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C785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F0013">
        <w:rPr>
          <w:rFonts w:ascii="Arial" w:hAnsi="Arial"/>
          <w:lang w:val="sr-Latn-RS"/>
        </w:rPr>
        <w:t>105.E.03.01-215596/7-2017</w:t>
      </w:r>
      <w:bookmarkStart w:id="0" w:name="_GoBack"/>
      <w:bookmarkEnd w:id="0"/>
    </w:p>
    <w:p w:rsidR="0046231D" w:rsidRPr="00480824" w:rsidRDefault="00F172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FF0013">
        <w:rPr>
          <w:rFonts w:ascii="Arial" w:hAnsi="Arial"/>
          <w:lang w:val="sr-Latn-RS"/>
        </w:rPr>
        <w:t>22.05.2017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480824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480824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B11EC" w:rsidRPr="007B11EC">
        <w:rPr>
          <w:rFonts w:ascii="Arial" w:hAnsi="Arial"/>
        </w:rPr>
        <w:t>3000/0654/2016 (109/2016,1175/2016,1199/2016,2100/2016)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B11EC">
        <w:rPr>
          <w:rFonts w:ascii="Arial" w:hAnsi="Arial"/>
          <w:lang w:val="sr-Cyrl-RS"/>
        </w:rPr>
        <w:t xml:space="preserve"> добара:</w:t>
      </w:r>
      <w:r w:rsidRPr="00D97D88">
        <w:rPr>
          <w:rFonts w:ascii="Arial" w:hAnsi="Arial"/>
        </w:rPr>
        <w:t xml:space="preserve"> </w:t>
      </w:r>
      <w:r w:rsidR="007B11EC">
        <w:rPr>
          <w:rFonts w:ascii="Arial" w:hAnsi="Arial"/>
          <w:lang w:val="sr-Cyrl-RS"/>
        </w:rPr>
        <w:t>Лежајеви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C7854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D00B0" w:rsidRDefault="00823373" w:rsidP="003317EC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>ПИТАЊЕ 1: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BC7854" w:rsidRPr="00BC7854" w:rsidRDefault="00BC7854" w:rsidP="00BC7854">
      <w:pPr>
        <w:spacing w:line="240" w:lineRule="auto"/>
        <w:jc w:val="left"/>
        <w:rPr>
          <w:rFonts w:ascii="Arial" w:hAnsi="Arial"/>
          <w:lang w:val="en-US"/>
        </w:rPr>
      </w:pPr>
      <w:proofErr w:type="gramStart"/>
      <w:r w:rsidRPr="00BC7854">
        <w:rPr>
          <w:rFonts w:ascii="Arial" w:hAnsi="Arial"/>
          <w:lang w:val="en-US"/>
        </w:rPr>
        <w:t xml:space="preserve">У </w:t>
      </w:r>
      <w:proofErr w:type="spellStart"/>
      <w:r w:rsidRPr="00BC7854">
        <w:rPr>
          <w:rFonts w:ascii="Arial" w:hAnsi="Arial"/>
          <w:lang w:val="en-US"/>
        </w:rPr>
        <w:t>делу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конкурсне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документације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Техничка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спецификација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r w:rsidRPr="00BC7854">
        <w:rPr>
          <w:rFonts w:ascii="Arial" w:hAnsi="Arial"/>
          <w:b/>
          <w:bCs/>
          <w:i/>
          <w:iCs/>
          <w:lang w:val="en-US"/>
        </w:rPr>
        <w:t>поз.283</w:t>
      </w:r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колони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тип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наведено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је</w:t>
      </w:r>
      <w:proofErr w:type="spellEnd"/>
      <w:r w:rsidRPr="00BC7854">
        <w:rPr>
          <w:rFonts w:ascii="Arial" w:hAnsi="Arial"/>
          <w:lang w:val="en-US"/>
        </w:rPr>
        <w:t>:”</w:t>
      </w:r>
      <w:r w:rsidR="00255DD9">
        <w:rPr>
          <w:rFonts w:ascii="Arial" w:hAnsi="Arial"/>
          <w:lang w:val="en-US"/>
        </w:rPr>
        <w:t>Н</w:t>
      </w:r>
      <w:r w:rsidRPr="00BC7854">
        <w:rPr>
          <w:rFonts w:ascii="Arial" w:hAnsi="Arial"/>
          <w:lang w:val="en-US"/>
        </w:rPr>
        <w:t xml:space="preserve">U 244 </w:t>
      </w:r>
      <w:r w:rsidR="00255DD9">
        <w:rPr>
          <w:rFonts w:ascii="Arial" w:hAnsi="Arial"/>
          <w:b/>
          <w:bCs/>
          <w:lang w:val="en-US"/>
        </w:rPr>
        <w:t>М</w:t>
      </w:r>
      <w:r w:rsidRPr="00BC7854">
        <w:rPr>
          <w:rFonts w:ascii="Arial" w:hAnsi="Arial"/>
          <w:lang w:val="en-US"/>
        </w:rPr>
        <w:t xml:space="preserve">C3” </w:t>
      </w:r>
      <w:proofErr w:type="spellStart"/>
      <w:r w:rsidRPr="00BC7854">
        <w:rPr>
          <w:rFonts w:ascii="Arial" w:hAnsi="Arial"/>
          <w:lang w:val="en-US"/>
        </w:rPr>
        <w:t>док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је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Обрасцу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структуре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цене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истој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позицији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колони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Назив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траженог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добра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наведено</w:t>
      </w:r>
      <w:proofErr w:type="spellEnd"/>
      <w:r w:rsidRPr="00BC7854">
        <w:rPr>
          <w:rFonts w:ascii="Arial" w:hAnsi="Arial"/>
          <w:lang w:val="en-US"/>
        </w:rPr>
        <w:t xml:space="preserve">:” </w:t>
      </w:r>
      <w:r w:rsidR="00255DD9">
        <w:rPr>
          <w:rFonts w:ascii="Arial" w:hAnsi="Arial"/>
          <w:lang w:val="en-US"/>
        </w:rPr>
        <w:t>Н</w:t>
      </w:r>
      <w:r w:rsidRPr="00BC7854">
        <w:rPr>
          <w:rFonts w:ascii="Arial" w:hAnsi="Arial"/>
          <w:lang w:val="en-US"/>
        </w:rPr>
        <w:t>U 244 C3”.</w:t>
      </w:r>
      <w:proofErr w:type="gramEnd"/>
      <w:r w:rsidRPr="00BC7854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BC7854">
        <w:rPr>
          <w:rFonts w:ascii="Arial" w:hAnsi="Arial"/>
          <w:b/>
          <w:bCs/>
          <w:i/>
          <w:iCs/>
          <w:lang w:val="en-US"/>
        </w:rPr>
        <w:t>Ознака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захтеваног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добра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Техничкој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спецификацији</w:t>
      </w:r>
      <w:proofErr w:type="spellEnd"/>
      <w:r w:rsidRPr="00BC7854">
        <w:rPr>
          <w:rFonts w:ascii="Arial" w:hAnsi="Arial"/>
          <w:lang w:val="en-US"/>
        </w:rPr>
        <w:t xml:space="preserve"> И у </w:t>
      </w:r>
      <w:proofErr w:type="spellStart"/>
      <w:r w:rsidRPr="00BC7854">
        <w:rPr>
          <w:rFonts w:ascii="Arial" w:hAnsi="Arial"/>
          <w:lang w:val="en-US"/>
        </w:rPr>
        <w:t>Обрасцу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струцтуре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цена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lang w:val="en-US"/>
        </w:rPr>
        <w:t>на</w:t>
      </w:r>
      <w:proofErr w:type="spellEnd"/>
      <w:r w:rsidRPr="00BC7854">
        <w:rPr>
          <w:rFonts w:ascii="Arial" w:hAnsi="Arial"/>
          <w:b/>
          <w:bCs/>
          <w:lang w:val="en-US"/>
        </w:rPr>
        <w:t xml:space="preserve"> </w:t>
      </w:r>
      <w:r w:rsidRPr="00BC7854">
        <w:rPr>
          <w:rFonts w:ascii="Arial" w:hAnsi="Arial"/>
          <w:b/>
          <w:bCs/>
          <w:i/>
          <w:iCs/>
          <w:lang w:val="en-US"/>
        </w:rPr>
        <w:t>поз.283</w:t>
      </w:r>
      <w:r w:rsidRPr="00BC785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lang w:val="en-US"/>
        </w:rPr>
        <w:t>нису</w:t>
      </w:r>
      <w:proofErr w:type="spellEnd"/>
      <w:r w:rsidRPr="00BC785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lang w:val="en-US"/>
        </w:rPr>
        <w:t>усаглашена</w:t>
      </w:r>
      <w:proofErr w:type="spellEnd"/>
      <w:r w:rsidRPr="00BC7854">
        <w:rPr>
          <w:rFonts w:ascii="Arial" w:hAnsi="Arial"/>
          <w:b/>
          <w:bCs/>
          <w:lang w:val="en-US"/>
        </w:rPr>
        <w:t>.</w:t>
      </w:r>
      <w:proofErr w:type="gramEnd"/>
    </w:p>
    <w:p w:rsidR="00BC7854" w:rsidRPr="00BC7854" w:rsidRDefault="00BC7854" w:rsidP="00BC7854">
      <w:pPr>
        <w:numPr>
          <w:ilvl w:val="0"/>
          <w:numId w:val="13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BC7854">
        <w:rPr>
          <w:rFonts w:ascii="Arial" w:hAnsi="Arial"/>
          <w:lang w:val="en-US"/>
        </w:rPr>
        <w:t>Суффиx</w:t>
      </w:r>
      <w:proofErr w:type="spellEnd"/>
      <w:r w:rsidRPr="00BC7854">
        <w:rPr>
          <w:rFonts w:ascii="Arial" w:hAnsi="Arial"/>
          <w:lang w:val="en-US"/>
        </w:rPr>
        <w:t xml:space="preserve"> “М” (</w:t>
      </w:r>
      <w:proofErr w:type="spellStart"/>
      <w:r w:rsidRPr="00BC7854">
        <w:rPr>
          <w:rFonts w:ascii="Arial" w:hAnsi="Arial"/>
          <w:lang w:val="en-US"/>
        </w:rPr>
        <w:t>који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поз.283 </w:t>
      </w:r>
      <w:proofErr w:type="spellStart"/>
      <w:r w:rsidRPr="00BC7854">
        <w:rPr>
          <w:rFonts w:ascii="Arial" w:hAnsi="Arial"/>
          <w:lang w:val="en-US"/>
        </w:rPr>
        <w:t>наведен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ознаци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Техничкој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спецификацији</w:t>
      </w:r>
      <w:proofErr w:type="spellEnd"/>
      <w:r w:rsidRPr="00BC7854">
        <w:rPr>
          <w:rFonts w:ascii="Arial" w:hAnsi="Arial"/>
          <w:lang w:val="en-US"/>
        </w:rPr>
        <w:t xml:space="preserve">) </w:t>
      </w:r>
      <w:proofErr w:type="spellStart"/>
      <w:r w:rsidRPr="00BC7854">
        <w:rPr>
          <w:rFonts w:ascii="Arial" w:hAnsi="Arial"/>
          <w:lang w:val="en-US"/>
        </w:rPr>
        <w:t>означава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понуђени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мора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има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месингани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каве</w:t>
      </w:r>
      <w:proofErr w:type="spellEnd"/>
      <w:r w:rsidRPr="00BC7854">
        <w:rPr>
          <w:rFonts w:ascii="Arial" w:hAnsi="Arial"/>
          <w:lang w:val="en-US"/>
        </w:rPr>
        <w:t xml:space="preserve">, </w:t>
      </w:r>
    </w:p>
    <w:p w:rsidR="00BC7854" w:rsidRPr="00BC7854" w:rsidRDefault="00BC7854" w:rsidP="00BC7854">
      <w:pPr>
        <w:numPr>
          <w:ilvl w:val="0"/>
          <w:numId w:val="13"/>
        </w:numPr>
        <w:spacing w:line="240" w:lineRule="auto"/>
        <w:jc w:val="left"/>
        <w:rPr>
          <w:rFonts w:ascii="Arial" w:hAnsi="Arial"/>
          <w:lang w:val="en-US"/>
        </w:rPr>
      </w:pPr>
      <w:proofErr w:type="gramStart"/>
      <w:r w:rsidRPr="00BC7854">
        <w:rPr>
          <w:rFonts w:ascii="Arial" w:hAnsi="Arial"/>
          <w:lang w:val="en-US"/>
        </w:rPr>
        <w:t>у</w:t>
      </w:r>
      <w:proofErr w:type="gram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Појашњењима</w:t>
      </w:r>
      <w:proofErr w:type="spellEnd"/>
      <w:r w:rsidRPr="00BC7854">
        <w:rPr>
          <w:rFonts w:ascii="Arial" w:hAnsi="Arial"/>
          <w:lang w:val="en-US"/>
        </w:rPr>
        <w:t xml:space="preserve"> бр.1 </w:t>
      </w:r>
      <w:proofErr w:type="spellStart"/>
      <w:r w:rsidRPr="00BC7854">
        <w:rPr>
          <w:rFonts w:ascii="Arial" w:hAnsi="Arial"/>
          <w:lang w:val="en-US"/>
        </w:rPr>
        <w:t>објављеним</w:t>
      </w:r>
      <w:proofErr w:type="spellEnd"/>
      <w:r w:rsidRPr="00BC7854">
        <w:rPr>
          <w:rFonts w:ascii="Arial" w:hAnsi="Arial"/>
          <w:lang w:val="en-US"/>
        </w:rPr>
        <w:t xml:space="preserve"> 15.05.2017. </w:t>
      </w:r>
      <w:proofErr w:type="spellStart"/>
      <w:r w:rsidRPr="00BC7854">
        <w:rPr>
          <w:rFonts w:ascii="Arial" w:hAnsi="Arial"/>
          <w:lang w:val="en-US"/>
        </w:rPr>
        <w:t>наведено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за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Наручиоца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није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прихватљиво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позицијама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којима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тражи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месингани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кавез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понуди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неким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другим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кавезом</w:t>
      </w:r>
      <w:proofErr w:type="spellEnd"/>
      <w:r w:rsidRPr="00BC7854">
        <w:rPr>
          <w:rFonts w:ascii="Arial" w:hAnsi="Arial"/>
          <w:lang w:val="en-US"/>
        </w:rPr>
        <w:t>,</w:t>
      </w:r>
    </w:p>
    <w:p w:rsidR="00BC7854" w:rsidRPr="00BC7854" w:rsidRDefault="00BC7854" w:rsidP="00BC7854">
      <w:pPr>
        <w:numPr>
          <w:ilvl w:val="0"/>
          <w:numId w:val="13"/>
        </w:numPr>
        <w:spacing w:line="240" w:lineRule="auto"/>
        <w:jc w:val="left"/>
        <w:rPr>
          <w:rFonts w:ascii="Arial" w:hAnsi="Arial"/>
          <w:lang w:val="en-US"/>
        </w:rPr>
      </w:pPr>
      <w:proofErr w:type="gramStart"/>
      <w:r w:rsidRPr="00BC7854">
        <w:rPr>
          <w:rFonts w:ascii="Arial" w:hAnsi="Arial"/>
          <w:lang w:val="en-US"/>
        </w:rPr>
        <w:t>у</w:t>
      </w:r>
      <w:proofErr w:type="gram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Обрасцу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структуре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цена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поз.283 </w:t>
      </w:r>
      <w:proofErr w:type="spellStart"/>
      <w:r w:rsidRPr="00BC7854">
        <w:rPr>
          <w:rFonts w:ascii="Arial" w:hAnsi="Arial"/>
          <w:lang w:val="en-US"/>
        </w:rPr>
        <w:t>наведен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коме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ознаци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није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наведен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материјал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кавеза</w:t>
      </w:r>
      <w:proofErr w:type="spellEnd"/>
      <w:r w:rsidRPr="00BC7854">
        <w:rPr>
          <w:rFonts w:ascii="Arial" w:hAnsi="Arial"/>
          <w:lang w:val="en-US"/>
        </w:rPr>
        <w:t xml:space="preserve">. </w:t>
      </w:r>
    </w:p>
    <w:p w:rsidR="00BC7854" w:rsidRPr="00BC7854" w:rsidRDefault="00BC7854" w:rsidP="00BC7854">
      <w:p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BC7854">
        <w:rPr>
          <w:rFonts w:ascii="Arial" w:hAnsi="Arial"/>
          <w:lang w:val="en-US"/>
        </w:rPr>
        <w:t>Молимо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Наручиоца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усагласи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ознаку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траженог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добра</w:t>
      </w:r>
      <w:proofErr w:type="spellEnd"/>
      <w:r w:rsidRPr="00BC7854">
        <w:rPr>
          <w:rFonts w:ascii="Arial" w:hAnsi="Arial"/>
          <w:lang w:val="en-US"/>
        </w:rPr>
        <w:t xml:space="preserve"> </w:t>
      </w:r>
      <w:r w:rsidRPr="00BC7854">
        <w:rPr>
          <w:rFonts w:ascii="Arial" w:hAnsi="Arial"/>
          <w:lang w:val="sr-Cyrl-RS"/>
        </w:rPr>
        <w:t>у</w:t>
      </w:r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Техничкој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спецификацији</w:t>
      </w:r>
      <w:proofErr w:type="spellEnd"/>
      <w:r w:rsidRPr="00BC7854">
        <w:rPr>
          <w:rFonts w:ascii="Arial" w:hAnsi="Arial"/>
          <w:lang w:val="en-US"/>
        </w:rPr>
        <w:t xml:space="preserve"> </w:t>
      </w:r>
      <w:r w:rsidRPr="00BC7854">
        <w:rPr>
          <w:rFonts w:ascii="Arial" w:hAnsi="Arial"/>
          <w:lang w:val="sr-Cyrl-RS"/>
        </w:rPr>
        <w:t>и</w:t>
      </w:r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Обраску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структуре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цене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поз.283 </w:t>
      </w:r>
      <w:proofErr w:type="spellStart"/>
      <w:r w:rsidRPr="00BC7854">
        <w:rPr>
          <w:rFonts w:ascii="Arial" w:hAnsi="Arial"/>
          <w:lang w:val="en-US"/>
        </w:rPr>
        <w:t>тј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gramStart"/>
      <w:r w:rsidRPr="00BC7854">
        <w:rPr>
          <w:rFonts w:ascii="Arial" w:hAnsi="Arial"/>
          <w:lang w:val="en-US"/>
        </w:rPr>
        <w:t>у  </w:t>
      </w:r>
      <w:proofErr w:type="spellStart"/>
      <w:r w:rsidRPr="00BC7854">
        <w:rPr>
          <w:rFonts w:ascii="Arial" w:hAnsi="Arial"/>
          <w:lang w:val="en-US"/>
        </w:rPr>
        <w:t>складу</w:t>
      </w:r>
      <w:proofErr w:type="spellEnd"/>
      <w:proofErr w:type="gram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са</w:t>
      </w:r>
      <w:proofErr w:type="spellEnd"/>
      <w:r w:rsidRPr="00BC7854">
        <w:rPr>
          <w:rFonts w:ascii="Arial" w:hAnsi="Arial"/>
          <w:lang w:val="en-US"/>
        </w:rPr>
        <w:t xml:space="preserve"> </w:t>
      </w:r>
      <w:r w:rsidRPr="00BC7854">
        <w:rPr>
          <w:rFonts w:ascii="Arial" w:hAnsi="Arial"/>
          <w:b/>
          <w:bCs/>
          <w:i/>
          <w:iCs/>
          <w:lang w:val="en-US"/>
        </w:rPr>
        <w:t>чл.70 И 71 ЗЈН</w:t>
      </w:r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прецизно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дефинише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добра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која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предмет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јавне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набавке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како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би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понуђачи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основу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ње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могли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припреме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прихватљиве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понуде</w:t>
      </w:r>
      <w:proofErr w:type="spellEnd"/>
      <w:r w:rsidRPr="00BC7854">
        <w:rPr>
          <w:rFonts w:ascii="Arial" w:hAnsi="Arial"/>
          <w:lang w:val="en-US"/>
        </w:rPr>
        <w:t>.</w:t>
      </w:r>
    </w:p>
    <w:p w:rsidR="00BC7854" w:rsidRDefault="00BC7854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 xml:space="preserve">ОДГОВОР </w:t>
      </w:r>
      <w:r>
        <w:rPr>
          <w:rFonts w:ascii="Arial" w:eastAsia="Calibri" w:hAnsi="Arial"/>
          <w:b/>
          <w:bCs/>
          <w:lang w:val="sr-Latn-RS" w:eastAsia="sr-Latn-RS"/>
        </w:rPr>
        <w:t>1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34440B" w:rsidRPr="0034440B" w:rsidRDefault="0034440B" w:rsidP="00BC7854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34440B">
        <w:rPr>
          <w:rFonts w:ascii="Arial" w:eastAsia="Calibri" w:hAnsi="Arial"/>
          <w:bCs/>
          <w:lang w:val="sr-Cyrl-RS" w:eastAsia="sr-Latn-RS"/>
        </w:rPr>
        <w:t>У складу са неведеним захтевом наручилац ће сачинити Измену конкурсне документације, усагласити ознаке  за позицију 283 у Техничкој спецификацији и Обрасцу структуре цене и исту објавити на П</w:t>
      </w:r>
      <w:r w:rsidRPr="0034440B">
        <w:rPr>
          <w:rFonts w:ascii="Arial" w:eastAsia="Calibri" w:hAnsi="Arial"/>
          <w:bCs/>
          <w:sz w:val="24"/>
          <w:szCs w:val="24"/>
          <w:lang w:val="sr-Cyrl-RS" w:eastAsia="sr-Latn-RS"/>
        </w:rPr>
        <w:t>орталу УЈН и интернет страници Наручиоца</w:t>
      </w:r>
      <w:r>
        <w:rPr>
          <w:rFonts w:ascii="Arial" w:eastAsia="Calibri" w:hAnsi="Arial"/>
          <w:bCs/>
          <w:sz w:val="24"/>
          <w:szCs w:val="24"/>
          <w:lang w:val="sr-Cyrl-RS" w:eastAsia="sr-Latn-RS"/>
        </w:rPr>
        <w:t>.</w:t>
      </w:r>
    </w:p>
    <w:p w:rsidR="00BC7854" w:rsidRPr="00DD00B0" w:rsidRDefault="00BC7854" w:rsidP="00BC7854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BC7854" w:rsidRPr="00BC7854" w:rsidRDefault="00BC7854" w:rsidP="00BC7854">
      <w:pPr>
        <w:spacing w:line="240" w:lineRule="auto"/>
        <w:jc w:val="left"/>
        <w:rPr>
          <w:rFonts w:ascii="Arial" w:hAnsi="Arial"/>
          <w:lang w:val="en-US"/>
        </w:rPr>
      </w:pPr>
      <w:proofErr w:type="gramStart"/>
      <w:r w:rsidRPr="00BC7854">
        <w:rPr>
          <w:rFonts w:ascii="Arial" w:hAnsi="Arial"/>
          <w:lang w:val="en-US"/>
        </w:rPr>
        <w:t xml:space="preserve">У </w:t>
      </w:r>
      <w:proofErr w:type="spellStart"/>
      <w:r w:rsidRPr="00BC7854">
        <w:rPr>
          <w:rFonts w:ascii="Arial" w:hAnsi="Arial"/>
          <w:lang w:val="en-US"/>
        </w:rPr>
        <w:t>делу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конкурсне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документације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Техничка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спецификација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r w:rsidRPr="00BC7854">
        <w:rPr>
          <w:rFonts w:ascii="Arial" w:hAnsi="Arial"/>
          <w:b/>
          <w:bCs/>
          <w:i/>
          <w:iCs/>
          <w:lang w:val="en-US"/>
        </w:rPr>
        <w:t>поз.284</w:t>
      </w:r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колони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тип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наведено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је</w:t>
      </w:r>
      <w:proofErr w:type="spellEnd"/>
      <w:r w:rsidRPr="00BC7854">
        <w:rPr>
          <w:rFonts w:ascii="Arial" w:hAnsi="Arial"/>
          <w:lang w:val="en-US"/>
        </w:rPr>
        <w:t xml:space="preserve">:” </w:t>
      </w:r>
      <w:r w:rsidR="00255DD9">
        <w:rPr>
          <w:rFonts w:ascii="Arial" w:hAnsi="Arial"/>
          <w:lang w:val="en-US"/>
        </w:rPr>
        <w:t>Н</w:t>
      </w:r>
      <w:r w:rsidRPr="00BC7854">
        <w:rPr>
          <w:rFonts w:ascii="Arial" w:hAnsi="Arial"/>
          <w:lang w:val="en-US"/>
        </w:rPr>
        <w:t xml:space="preserve">U </w:t>
      </w:r>
      <w:r w:rsidRPr="00BC7854">
        <w:rPr>
          <w:rFonts w:ascii="Arial" w:hAnsi="Arial"/>
          <w:lang w:val="sr-Cyrl-RS"/>
        </w:rPr>
        <w:t>248</w:t>
      </w:r>
      <w:r w:rsidRPr="00BC7854">
        <w:rPr>
          <w:rFonts w:ascii="Arial" w:hAnsi="Arial"/>
          <w:lang w:val="en-US"/>
        </w:rPr>
        <w:t xml:space="preserve"> </w:t>
      </w:r>
      <w:r w:rsidR="00255DD9">
        <w:rPr>
          <w:rFonts w:ascii="Arial" w:hAnsi="Arial"/>
          <w:b/>
          <w:bCs/>
          <w:lang w:val="en-US"/>
        </w:rPr>
        <w:t>М</w:t>
      </w:r>
      <w:r w:rsidRPr="00BC7854">
        <w:rPr>
          <w:rFonts w:ascii="Arial" w:hAnsi="Arial"/>
          <w:lang w:val="en-US"/>
        </w:rPr>
        <w:t xml:space="preserve">C3” </w:t>
      </w:r>
      <w:proofErr w:type="spellStart"/>
      <w:r w:rsidRPr="00BC7854">
        <w:rPr>
          <w:rFonts w:ascii="Arial" w:hAnsi="Arial"/>
          <w:lang w:val="en-US"/>
        </w:rPr>
        <w:t>док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је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Обрасцу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структуре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цене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истој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позицији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колони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Назив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траженог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добра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наведено</w:t>
      </w:r>
      <w:proofErr w:type="spellEnd"/>
      <w:r w:rsidRPr="00BC7854">
        <w:rPr>
          <w:rFonts w:ascii="Arial" w:hAnsi="Arial"/>
          <w:lang w:val="en-US"/>
        </w:rPr>
        <w:t xml:space="preserve">:” </w:t>
      </w:r>
      <w:r w:rsidR="00255DD9">
        <w:rPr>
          <w:rFonts w:ascii="Arial" w:hAnsi="Arial"/>
          <w:lang w:val="en-US"/>
        </w:rPr>
        <w:t>Н</w:t>
      </w:r>
      <w:r w:rsidRPr="00BC7854">
        <w:rPr>
          <w:rFonts w:ascii="Arial" w:hAnsi="Arial"/>
          <w:lang w:val="en-US"/>
        </w:rPr>
        <w:t>U 248 C3”.</w:t>
      </w:r>
      <w:proofErr w:type="gramEnd"/>
      <w:r w:rsidRPr="00BC7854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BC7854">
        <w:rPr>
          <w:rFonts w:ascii="Arial" w:hAnsi="Arial"/>
          <w:b/>
          <w:bCs/>
          <w:i/>
          <w:iCs/>
          <w:lang w:val="en-US"/>
        </w:rPr>
        <w:t>Ознака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захтеваног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добра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Техничкој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спецификацији</w:t>
      </w:r>
      <w:proofErr w:type="spellEnd"/>
      <w:r w:rsidRPr="00BC785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Обрасцу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струцтуре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цена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lang w:val="en-US"/>
        </w:rPr>
        <w:t>на</w:t>
      </w:r>
      <w:proofErr w:type="spellEnd"/>
      <w:r w:rsidRPr="00BC7854">
        <w:rPr>
          <w:rFonts w:ascii="Arial" w:hAnsi="Arial"/>
          <w:b/>
          <w:bCs/>
          <w:lang w:val="en-US"/>
        </w:rPr>
        <w:t xml:space="preserve"> </w:t>
      </w:r>
      <w:r w:rsidRPr="00BC7854">
        <w:rPr>
          <w:rFonts w:ascii="Arial" w:hAnsi="Arial"/>
          <w:b/>
          <w:bCs/>
          <w:i/>
          <w:iCs/>
          <w:lang w:val="en-US"/>
        </w:rPr>
        <w:t>поз.284</w:t>
      </w:r>
      <w:r w:rsidRPr="00BC785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lang w:val="en-US"/>
        </w:rPr>
        <w:t>нису</w:t>
      </w:r>
      <w:proofErr w:type="spellEnd"/>
      <w:r w:rsidRPr="00BC785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lang w:val="en-US"/>
        </w:rPr>
        <w:t>усаглашена</w:t>
      </w:r>
      <w:proofErr w:type="spellEnd"/>
      <w:r w:rsidRPr="00BC7854">
        <w:rPr>
          <w:rFonts w:ascii="Arial" w:hAnsi="Arial"/>
          <w:b/>
          <w:bCs/>
          <w:lang w:val="en-US"/>
        </w:rPr>
        <w:t>.</w:t>
      </w:r>
      <w:proofErr w:type="gramEnd"/>
    </w:p>
    <w:p w:rsidR="00BC7854" w:rsidRPr="00BC7854" w:rsidRDefault="00BC7854" w:rsidP="00BC7854">
      <w:pPr>
        <w:numPr>
          <w:ilvl w:val="0"/>
          <w:numId w:val="13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BC7854">
        <w:rPr>
          <w:rFonts w:ascii="Arial" w:hAnsi="Arial"/>
          <w:lang w:val="en-US"/>
        </w:rPr>
        <w:t>суффиx</w:t>
      </w:r>
      <w:proofErr w:type="spellEnd"/>
      <w:r w:rsidRPr="00BC7854">
        <w:rPr>
          <w:rFonts w:ascii="Arial" w:hAnsi="Arial"/>
          <w:lang w:val="en-US"/>
        </w:rPr>
        <w:t xml:space="preserve"> “М” (</w:t>
      </w:r>
      <w:proofErr w:type="spellStart"/>
      <w:r w:rsidRPr="00BC7854">
        <w:rPr>
          <w:rFonts w:ascii="Arial" w:hAnsi="Arial"/>
          <w:lang w:val="en-US"/>
        </w:rPr>
        <w:t>који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поз.284 </w:t>
      </w:r>
      <w:proofErr w:type="spellStart"/>
      <w:r w:rsidRPr="00BC7854">
        <w:rPr>
          <w:rFonts w:ascii="Arial" w:hAnsi="Arial"/>
          <w:lang w:val="en-US"/>
        </w:rPr>
        <w:t>наведен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ознаци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Техничкој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спецификацији</w:t>
      </w:r>
      <w:proofErr w:type="spellEnd"/>
      <w:r w:rsidRPr="00BC7854">
        <w:rPr>
          <w:rFonts w:ascii="Arial" w:hAnsi="Arial"/>
          <w:lang w:val="en-US"/>
        </w:rPr>
        <w:t xml:space="preserve">) </w:t>
      </w:r>
      <w:proofErr w:type="spellStart"/>
      <w:r w:rsidRPr="00BC7854">
        <w:rPr>
          <w:rFonts w:ascii="Arial" w:hAnsi="Arial"/>
          <w:lang w:val="en-US"/>
        </w:rPr>
        <w:t>означава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понуђени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мора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има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месингани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кавез</w:t>
      </w:r>
      <w:proofErr w:type="spellEnd"/>
      <w:r w:rsidRPr="00BC7854">
        <w:rPr>
          <w:rFonts w:ascii="Arial" w:hAnsi="Arial"/>
          <w:lang w:val="en-US"/>
        </w:rPr>
        <w:t>,</w:t>
      </w:r>
    </w:p>
    <w:p w:rsidR="00BC7854" w:rsidRPr="00BC7854" w:rsidRDefault="00BC7854" w:rsidP="00BC7854">
      <w:pPr>
        <w:numPr>
          <w:ilvl w:val="0"/>
          <w:numId w:val="13"/>
        </w:numPr>
        <w:spacing w:line="240" w:lineRule="auto"/>
        <w:jc w:val="left"/>
        <w:rPr>
          <w:rFonts w:ascii="Arial" w:hAnsi="Arial"/>
          <w:lang w:val="en-US"/>
        </w:rPr>
      </w:pPr>
      <w:proofErr w:type="gramStart"/>
      <w:r w:rsidRPr="00BC7854">
        <w:rPr>
          <w:rFonts w:ascii="Arial" w:hAnsi="Arial"/>
          <w:lang w:val="en-US"/>
        </w:rPr>
        <w:lastRenderedPageBreak/>
        <w:t>у</w:t>
      </w:r>
      <w:proofErr w:type="gram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Појашњењима</w:t>
      </w:r>
      <w:proofErr w:type="spellEnd"/>
      <w:r w:rsidRPr="00BC7854">
        <w:rPr>
          <w:rFonts w:ascii="Arial" w:hAnsi="Arial"/>
          <w:lang w:val="en-US"/>
        </w:rPr>
        <w:t xml:space="preserve"> бр.1 </w:t>
      </w:r>
      <w:proofErr w:type="spellStart"/>
      <w:r w:rsidRPr="00BC7854">
        <w:rPr>
          <w:rFonts w:ascii="Arial" w:hAnsi="Arial"/>
          <w:lang w:val="en-US"/>
        </w:rPr>
        <w:t>објављеним</w:t>
      </w:r>
      <w:proofErr w:type="spellEnd"/>
      <w:r w:rsidRPr="00BC7854">
        <w:rPr>
          <w:rFonts w:ascii="Arial" w:hAnsi="Arial"/>
          <w:lang w:val="en-US"/>
        </w:rPr>
        <w:t xml:space="preserve"> 15.05.2017. </w:t>
      </w:r>
      <w:proofErr w:type="spellStart"/>
      <w:r w:rsidRPr="00BC7854">
        <w:rPr>
          <w:rFonts w:ascii="Arial" w:hAnsi="Arial"/>
          <w:lang w:val="en-US"/>
        </w:rPr>
        <w:t>наведено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за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Наручиоца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није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прихватљиво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позицијама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којима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тражи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месингани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кавез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понуди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неким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другим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кавезом</w:t>
      </w:r>
      <w:proofErr w:type="spellEnd"/>
      <w:r w:rsidRPr="00BC7854">
        <w:rPr>
          <w:rFonts w:ascii="Arial" w:hAnsi="Arial"/>
          <w:lang w:val="en-US"/>
        </w:rPr>
        <w:t xml:space="preserve">, </w:t>
      </w:r>
    </w:p>
    <w:p w:rsidR="00BC7854" w:rsidRPr="00BC7854" w:rsidRDefault="00BC7854" w:rsidP="00BC7854">
      <w:pPr>
        <w:numPr>
          <w:ilvl w:val="0"/>
          <w:numId w:val="13"/>
        </w:numPr>
        <w:spacing w:line="240" w:lineRule="auto"/>
        <w:jc w:val="left"/>
        <w:rPr>
          <w:rFonts w:ascii="Arial" w:hAnsi="Arial"/>
          <w:lang w:val="en-US"/>
        </w:rPr>
      </w:pPr>
      <w:proofErr w:type="gramStart"/>
      <w:r w:rsidRPr="00BC7854">
        <w:rPr>
          <w:rFonts w:ascii="Arial" w:hAnsi="Arial"/>
          <w:lang w:val="en-US"/>
        </w:rPr>
        <w:t>у</w:t>
      </w:r>
      <w:proofErr w:type="gram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</w:t>
      </w:r>
      <w:r w:rsidR="0034440B">
        <w:rPr>
          <w:rFonts w:ascii="Arial" w:hAnsi="Arial"/>
          <w:lang w:val="en-US"/>
        </w:rPr>
        <w:t>брасцу</w:t>
      </w:r>
      <w:proofErr w:type="spellEnd"/>
      <w:r w:rsidR="0034440B">
        <w:rPr>
          <w:rFonts w:ascii="Arial" w:hAnsi="Arial"/>
          <w:lang w:val="en-US"/>
        </w:rPr>
        <w:t xml:space="preserve"> </w:t>
      </w:r>
      <w:proofErr w:type="spellStart"/>
      <w:r w:rsidR="0034440B">
        <w:rPr>
          <w:rFonts w:ascii="Arial" w:hAnsi="Arial"/>
          <w:lang w:val="en-US"/>
        </w:rPr>
        <w:t>структуре</w:t>
      </w:r>
      <w:proofErr w:type="spellEnd"/>
      <w:r w:rsidR="0034440B">
        <w:rPr>
          <w:rFonts w:ascii="Arial" w:hAnsi="Arial"/>
          <w:lang w:val="en-US"/>
        </w:rPr>
        <w:t xml:space="preserve"> </w:t>
      </w:r>
      <w:proofErr w:type="spellStart"/>
      <w:r w:rsidR="0034440B">
        <w:rPr>
          <w:rFonts w:ascii="Arial" w:hAnsi="Arial"/>
          <w:lang w:val="en-US"/>
        </w:rPr>
        <w:t>цена</w:t>
      </w:r>
      <w:proofErr w:type="spellEnd"/>
      <w:r w:rsidR="0034440B">
        <w:rPr>
          <w:rFonts w:ascii="Arial" w:hAnsi="Arial"/>
          <w:lang w:val="en-US"/>
        </w:rPr>
        <w:t xml:space="preserve"> </w:t>
      </w:r>
      <w:proofErr w:type="spellStart"/>
      <w:r w:rsidR="0034440B">
        <w:rPr>
          <w:rFonts w:ascii="Arial" w:hAnsi="Arial"/>
          <w:lang w:val="en-US"/>
        </w:rPr>
        <w:t>на</w:t>
      </w:r>
      <w:proofErr w:type="spellEnd"/>
      <w:r w:rsidR="0034440B">
        <w:rPr>
          <w:rFonts w:ascii="Arial" w:hAnsi="Arial"/>
          <w:lang w:val="en-US"/>
        </w:rPr>
        <w:t xml:space="preserve"> поз.28</w:t>
      </w:r>
      <w:r w:rsidR="0034440B">
        <w:rPr>
          <w:rFonts w:ascii="Arial" w:hAnsi="Arial"/>
          <w:lang w:val="sr-Cyrl-RS"/>
        </w:rPr>
        <w:t>4</w:t>
      </w:r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наведен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коме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ознаци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није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наведен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материјал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кавеза</w:t>
      </w:r>
      <w:proofErr w:type="spellEnd"/>
      <w:r w:rsidRPr="00BC7854">
        <w:rPr>
          <w:rFonts w:ascii="Arial" w:hAnsi="Arial"/>
          <w:lang w:val="en-US"/>
        </w:rPr>
        <w:t xml:space="preserve">. </w:t>
      </w:r>
    </w:p>
    <w:p w:rsidR="00BC7854" w:rsidRPr="00BC7854" w:rsidRDefault="00BC7854" w:rsidP="00BC7854">
      <w:pPr>
        <w:spacing w:line="240" w:lineRule="auto"/>
        <w:ind w:left="720"/>
        <w:jc w:val="left"/>
        <w:rPr>
          <w:rFonts w:ascii="Arial" w:hAnsi="Arial"/>
          <w:lang w:val="en-US"/>
        </w:rPr>
      </w:pPr>
      <w:proofErr w:type="spellStart"/>
      <w:r w:rsidRPr="00BC7854">
        <w:rPr>
          <w:rFonts w:ascii="Arial" w:hAnsi="Arial"/>
          <w:lang w:val="en-US"/>
        </w:rPr>
        <w:t>Молимо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Наручиоца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усагласи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ознаку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траженог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добра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Техничкој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спецификацији</w:t>
      </w:r>
      <w:proofErr w:type="spellEnd"/>
      <w:r w:rsidRPr="00BC7854">
        <w:rPr>
          <w:rFonts w:ascii="Arial" w:hAnsi="Arial"/>
          <w:lang w:val="en-US"/>
        </w:rPr>
        <w:t xml:space="preserve"> И </w:t>
      </w:r>
      <w:proofErr w:type="spellStart"/>
      <w:r w:rsidRPr="00BC7854">
        <w:rPr>
          <w:rFonts w:ascii="Arial" w:hAnsi="Arial"/>
          <w:lang w:val="en-US"/>
        </w:rPr>
        <w:t>Обрасцу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структуре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BC7854">
        <w:rPr>
          <w:rFonts w:ascii="Arial" w:hAnsi="Arial"/>
          <w:lang w:val="en-US"/>
        </w:rPr>
        <w:t>цене</w:t>
      </w:r>
      <w:proofErr w:type="spellEnd"/>
      <w:r w:rsidRPr="00BC7854">
        <w:rPr>
          <w:rFonts w:ascii="Arial" w:hAnsi="Arial"/>
          <w:lang w:val="en-US"/>
        </w:rPr>
        <w:t xml:space="preserve">  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proofErr w:type="gramEnd"/>
      <w:r w:rsidRPr="00BC7854">
        <w:rPr>
          <w:rFonts w:ascii="Arial" w:hAnsi="Arial"/>
          <w:lang w:val="en-US"/>
        </w:rPr>
        <w:t xml:space="preserve"> поз.284 </w:t>
      </w:r>
      <w:proofErr w:type="spellStart"/>
      <w:r w:rsidRPr="00BC7854">
        <w:rPr>
          <w:rFonts w:ascii="Arial" w:hAnsi="Arial"/>
          <w:lang w:val="en-US"/>
        </w:rPr>
        <w:t>тј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у  </w:t>
      </w:r>
      <w:proofErr w:type="spellStart"/>
      <w:r w:rsidRPr="00BC7854">
        <w:rPr>
          <w:rFonts w:ascii="Arial" w:hAnsi="Arial"/>
          <w:lang w:val="en-US"/>
        </w:rPr>
        <w:t>складу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са</w:t>
      </w:r>
      <w:proofErr w:type="spellEnd"/>
      <w:r w:rsidRPr="00BC7854">
        <w:rPr>
          <w:rFonts w:ascii="Arial" w:hAnsi="Arial"/>
          <w:lang w:val="en-US"/>
        </w:rPr>
        <w:t xml:space="preserve"> </w:t>
      </w:r>
      <w:r w:rsidRPr="00BC7854">
        <w:rPr>
          <w:rFonts w:ascii="Arial" w:hAnsi="Arial"/>
          <w:b/>
          <w:bCs/>
          <w:i/>
          <w:iCs/>
          <w:lang w:val="en-US"/>
        </w:rPr>
        <w:t>чл.70 И 71 ЗЈН</w:t>
      </w:r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прецизно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дефинише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добра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која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су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предмет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јавне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набавке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како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би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понуђачи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основу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ње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могли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припреме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прихватљиве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понуде</w:t>
      </w:r>
      <w:proofErr w:type="spellEnd"/>
      <w:r w:rsidRPr="00BC7854">
        <w:rPr>
          <w:rFonts w:ascii="Arial" w:hAnsi="Arial"/>
          <w:lang w:val="en-US"/>
        </w:rPr>
        <w:t>.</w:t>
      </w:r>
    </w:p>
    <w:p w:rsidR="00BC7854" w:rsidRDefault="00BC7854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ОДГОВОР 2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34440B" w:rsidRPr="0034440B" w:rsidRDefault="0034440B" w:rsidP="0034440B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34440B">
        <w:rPr>
          <w:rFonts w:ascii="Arial" w:eastAsia="Calibri" w:hAnsi="Arial"/>
          <w:bCs/>
          <w:lang w:val="sr-Cyrl-RS" w:eastAsia="sr-Latn-RS"/>
        </w:rPr>
        <w:t>У складу са неведеним захтевом наручилац ће сачинити Измену конкурсне документације, усагласити ознаке  за позицију 28</w:t>
      </w:r>
      <w:r>
        <w:rPr>
          <w:rFonts w:ascii="Arial" w:eastAsia="Calibri" w:hAnsi="Arial"/>
          <w:bCs/>
          <w:lang w:val="sr-Cyrl-RS" w:eastAsia="sr-Latn-RS"/>
        </w:rPr>
        <w:t>4</w:t>
      </w:r>
      <w:r w:rsidRPr="0034440B">
        <w:rPr>
          <w:rFonts w:ascii="Arial" w:eastAsia="Calibri" w:hAnsi="Arial"/>
          <w:bCs/>
          <w:lang w:val="sr-Cyrl-RS" w:eastAsia="sr-Latn-RS"/>
        </w:rPr>
        <w:t xml:space="preserve"> у Техничкој спецификацији и Обрасцу структуре цене и исту објавити на П</w:t>
      </w:r>
      <w:r w:rsidRPr="0034440B">
        <w:rPr>
          <w:rFonts w:ascii="Arial" w:eastAsia="Calibri" w:hAnsi="Arial"/>
          <w:bCs/>
          <w:sz w:val="24"/>
          <w:szCs w:val="24"/>
          <w:lang w:val="sr-Cyrl-RS" w:eastAsia="sr-Latn-RS"/>
        </w:rPr>
        <w:t>орталу УЈН и интернет страници Наручиоца</w:t>
      </w:r>
      <w:r>
        <w:rPr>
          <w:rFonts w:ascii="Arial" w:eastAsia="Calibri" w:hAnsi="Arial"/>
          <w:bCs/>
          <w:sz w:val="24"/>
          <w:szCs w:val="24"/>
          <w:lang w:val="sr-Cyrl-RS" w:eastAsia="sr-Latn-RS"/>
        </w:rPr>
        <w:t>.</w:t>
      </w:r>
    </w:p>
    <w:p w:rsidR="0034440B" w:rsidRPr="00DD00B0" w:rsidRDefault="0034440B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BC7854" w:rsidRPr="00DD00B0" w:rsidRDefault="00BC7854" w:rsidP="00BC7854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BC7854" w:rsidRPr="00BC7854" w:rsidRDefault="00BC7854" w:rsidP="00BC7854">
      <w:pPr>
        <w:spacing w:line="240" w:lineRule="auto"/>
        <w:ind w:left="720"/>
        <w:jc w:val="left"/>
        <w:rPr>
          <w:rFonts w:ascii="Calibri" w:hAnsi="Calibri" w:cs="Times New Roman"/>
          <w:lang w:val="en-US"/>
        </w:rPr>
      </w:pPr>
    </w:p>
    <w:p w:rsidR="00BC7854" w:rsidRPr="00F34D6F" w:rsidRDefault="00BC7854" w:rsidP="00BC7854">
      <w:pPr>
        <w:spacing w:line="240" w:lineRule="auto"/>
        <w:jc w:val="left"/>
        <w:rPr>
          <w:rFonts w:ascii="Arial" w:hAnsi="Arial"/>
          <w:lang w:val="en-US"/>
        </w:rPr>
      </w:pPr>
      <w:r w:rsidRPr="00F34D6F">
        <w:rPr>
          <w:rFonts w:ascii="Arial" w:hAnsi="Arial"/>
          <w:lang w:val="en-US"/>
        </w:rPr>
        <w:t xml:space="preserve">У </w:t>
      </w:r>
      <w:proofErr w:type="spellStart"/>
      <w:r w:rsidRPr="00F34D6F">
        <w:rPr>
          <w:rFonts w:ascii="Arial" w:hAnsi="Arial"/>
          <w:lang w:val="en-US"/>
        </w:rPr>
        <w:t>делу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конкурсне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документације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Техничка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спецификација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</w:t>
      </w:r>
      <w:proofErr w:type="spellEnd"/>
      <w:r w:rsidRPr="00F34D6F">
        <w:rPr>
          <w:rFonts w:ascii="Arial" w:hAnsi="Arial"/>
          <w:lang w:val="en-US"/>
        </w:rPr>
        <w:t xml:space="preserve"> </w:t>
      </w:r>
      <w:r w:rsidRPr="00F34D6F">
        <w:rPr>
          <w:rFonts w:ascii="Arial" w:hAnsi="Arial"/>
          <w:b/>
          <w:bCs/>
          <w:i/>
          <w:iCs/>
          <w:lang w:val="en-US"/>
        </w:rPr>
        <w:t>поз.394</w:t>
      </w:r>
      <w:r w:rsidRPr="00F34D6F">
        <w:rPr>
          <w:rFonts w:ascii="Arial" w:hAnsi="Arial"/>
          <w:lang w:val="en-US"/>
        </w:rPr>
        <w:t xml:space="preserve"> у </w:t>
      </w:r>
      <w:proofErr w:type="spellStart"/>
      <w:r w:rsidRPr="00F34D6F">
        <w:rPr>
          <w:rFonts w:ascii="Arial" w:hAnsi="Arial"/>
          <w:lang w:val="en-US"/>
        </w:rPr>
        <w:t>колони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тип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лежаја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наведено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је</w:t>
      </w:r>
      <w:proofErr w:type="spellEnd"/>
      <w:r w:rsidRPr="00F34D6F">
        <w:rPr>
          <w:rFonts w:ascii="Arial" w:hAnsi="Arial"/>
          <w:lang w:val="en-US"/>
        </w:rPr>
        <w:t xml:space="preserve">:” </w:t>
      </w:r>
      <w:r w:rsidR="00255DD9" w:rsidRPr="00F34D6F">
        <w:rPr>
          <w:rFonts w:ascii="Arial" w:hAnsi="Arial"/>
          <w:lang w:val="en-US"/>
        </w:rPr>
        <w:t>Н</w:t>
      </w:r>
      <w:r w:rsidRPr="00F34D6F">
        <w:rPr>
          <w:rFonts w:ascii="Arial" w:hAnsi="Arial"/>
          <w:lang w:val="en-US"/>
        </w:rPr>
        <w:t xml:space="preserve">U 1036 </w:t>
      </w:r>
      <w:r w:rsidR="00255DD9" w:rsidRPr="00F34D6F">
        <w:rPr>
          <w:rFonts w:ascii="Arial" w:hAnsi="Arial"/>
          <w:lang w:val="en-US"/>
        </w:rPr>
        <w:t>М</w:t>
      </w:r>
      <w:r w:rsidRPr="00F34D6F">
        <w:rPr>
          <w:rFonts w:ascii="Arial" w:hAnsi="Arial"/>
          <w:lang w:val="en-US"/>
        </w:rPr>
        <w:t xml:space="preserve">/C3” </w:t>
      </w:r>
      <w:proofErr w:type="spellStart"/>
      <w:r w:rsidRPr="00F34D6F">
        <w:rPr>
          <w:rFonts w:ascii="Arial" w:hAnsi="Arial"/>
          <w:lang w:val="en-US"/>
        </w:rPr>
        <w:t>док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је</w:t>
      </w:r>
      <w:proofErr w:type="spellEnd"/>
      <w:r w:rsidRPr="00F34D6F">
        <w:rPr>
          <w:rFonts w:ascii="Arial" w:hAnsi="Arial"/>
          <w:lang w:val="en-US"/>
        </w:rPr>
        <w:t xml:space="preserve"> у </w:t>
      </w:r>
      <w:proofErr w:type="spellStart"/>
      <w:r w:rsidRPr="00F34D6F">
        <w:rPr>
          <w:rFonts w:ascii="Arial" w:hAnsi="Arial"/>
          <w:lang w:val="en-US"/>
        </w:rPr>
        <w:t>Обрасцу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структуре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цене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истој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позицији</w:t>
      </w:r>
      <w:proofErr w:type="spellEnd"/>
      <w:r w:rsidRPr="00F34D6F">
        <w:rPr>
          <w:rFonts w:ascii="Arial" w:hAnsi="Arial"/>
          <w:lang w:val="en-US"/>
        </w:rPr>
        <w:t xml:space="preserve"> у </w:t>
      </w:r>
      <w:proofErr w:type="spellStart"/>
      <w:r w:rsidRPr="00F34D6F">
        <w:rPr>
          <w:rFonts w:ascii="Arial" w:hAnsi="Arial"/>
          <w:lang w:val="en-US"/>
        </w:rPr>
        <w:t>колони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Назив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траженог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добра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наведено</w:t>
      </w:r>
      <w:proofErr w:type="spellEnd"/>
      <w:r w:rsidRPr="00F34D6F">
        <w:rPr>
          <w:rFonts w:ascii="Arial" w:hAnsi="Arial"/>
          <w:lang w:val="en-US"/>
        </w:rPr>
        <w:t xml:space="preserve">:” </w:t>
      </w:r>
      <w:r w:rsidR="00255DD9" w:rsidRPr="00F34D6F">
        <w:rPr>
          <w:rFonts w:ascii="Arial" w:hAnsi="Arial"/>
          <w:lang w:val="en-US"/>
        </w:rPr>
        <w:t>Н</w:t>
      </w:r>
      <w:r w:rsidRPr="00F34D6F">
        <w:rPr>
          <w:rFonts w:ascii="Arial" w:hAnsi="Arial"/>
          <w:lang w:val="en-US"/>
        </w:rPr>
        <w:t xml:space="preserve">U 1036 </w:t>
      </w:r>
      <w:r w:rsidR="00255DD9" w:rsidRPr="00F34D6F">
        <w:rPr>
          <w:rFonts w:ascii="Arial" w:hAnsi="Arial"/>
          <w:lang w:val="en-US"/>
        </w:rPr>
        <w:t>М</w:t>
      </w:r>
      <w:r w:rsidRPr="00F34D6F">
        <w:rPr>
          <w:rFonts w:ascii="Arial" w:hAnsi="Arial"/>
          <w:lang w:val="en-US"/>
        </w:rPr>
        <w:t xml:space="preserve">/C3 </w:t>
      </w:r>
      <w:r w:rsidR="00255DD9" w:rsidRPr="00F34D6F">
        <w:rPr>
          <w:rFonts w:ascii="Arial" w:hAnsi="Arial"/>
          <w:lang w:val="en-US"/>
        </w:rPr>
        <w:t>ВА</w:t>
      </w:r>
      <w:r w:rsidRPr="00F34D6F">
        <w:rPr>
          <w:rFonts w:ascii="Arial" w:hAnsi="Arial"/>
          <w:lang w:val="en-US"/>
        </w:rPr>
        <w:t xml:space="preserve">301”. </w:t>
      </w:r>
      <w:proofErr w:type="spellStart"/>
      <w:proofErr w:type="gramStart"/>
      <w:r w:rsidRPr="00F34D6F">
        <w:rPr>
          <w:rFonts w:ascii="Arial" w:hAnsi="Arial"/>
          <w:b/>
          <w:bCs/>
          <w:i/>
          <w:iCs/>
          <w:lang w:val="en-US"/>
        </w:rPr>
        <w:t>Ознака</w:t>
      </w:r>
      <w:proofErr w:type="spellEnd"/>
      <w:r w:rsidRPr="00F34D6F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F34D6F">
        <w:rPr>
          <w:rFonts w:ascii="Arial" w:hAnsi="Arial"/>
          <w:b/>
          <w:bCs/>
          <w:i/>
          <w:iCs/>
          <w:lang w:val="en-US"/>
        </w:rPr>
        <w:t>захтеваног</w:t>
      </w:r>
      <w:proofErr w:type="spellEnd"/>
      <w:r w:rsidRPr="00F34D6F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F34D6F">
        <w:rPr>
          <w:rFonts w:ascii="Arial" w:hAnsi="Arial"/>
          <w:b/>
          <w:bCs/>
          <w:i/>
          <w:iCs/>
          <w:lang w:val="en-US"/>
        </w:rPr>
        <w:t>добра</w:t>
      </w:r>
      <w:proofErr w:type="spellEnd"/>
      <w:r w:rsidRPr="00F34D6F">
        <w:rPr>
          <w:rFonts w:ascii="Arial" w:hAnsi="Arial"/>
          <w:lang w:val="en-US"/>
        </w:rPr>
        <w:t xml:space="preserve"> у </w:t>
      </w:r>
      <w:proofErr w:type="spellStart"/>
      <w:r w:rsidRPr="00F34D6F">
        <w:rPr>
          <w:rFonts w:ascii="Arial" w:hAnsi="Arial"/>
          <w:lang w:val="en-US"/>
        </w:rPr>
        <w:t>Техничкој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спецификацији</w:t>
      </w:r>
      <w:proofErr w:type="spellEnd"/>
      <w:r w:rsidRPr="00F34D6F">
        <w:rPr>
          <w:rFonts w:ascii="Arial" w:hAnsi="Arial"/>
          <w:lang w:val="en-US"/>
        </w:rPr>
        <w:t xml:space="preserve"> И у </w:t>
      </w:r>
      <w:proofErr w:type="spellStart"/>
      <w:r w:rsidRPr="00F34D6F">
        <w:rPr>
          <w:rFonts w:ascii="Arial" w:hAnsi="Arial"/>
          <w:lang w:val="en-US"/>
        </w:rPr>
        <w:t>Обрасцу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струцтуре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цена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b/>
          <w:bCs/>
          <w:lang w:val="en-US"/>
        </w:rPr>
        <w:t>на</w:t>
      </w:r>
      <w:proofErr w:type="spellEnd"/>
      <w:r w:rsidRPr="00F34D6F">
        <w:rPr>
          <w:rFonts w:ascii="Arial" w:hAnsi="Arial"/>
          <w:b/>
          <w:bCs/>
          <w:lang w:val="en-US"/>
        </w:rPr>
        <w:t xml:space="preserve"> </w:t>
      </w:r>
      <w:r w:rsidRPr="00F34D6F">
        <w:rPr>
          <w:rFonts w:ascii="Arial" w:hAnsi="Arial"/>
          <w:b/>
          <w:bCs/>
          <w:i/>
          <w:iCs/>
          <w:lang w:val="en-US"/>
        </w:rPr>
        <w:t>поз.394</w:t>
      </w:r>
      <w:r w:rsidRPr="00F34D6F">
        <w:rPr>
          <w:rFonts w:ascii="Arial" w:hAnsi="Arial"/>
          <w:b/>
          <w:bCs/>
          <w:lang w:val="en-US"/>
        </w:rPr>
        <w:t xml:space="preserve"> </w:t>
      </w:r>
      <w:proofErr w:type="spellStart"/>
      <w:r w:rsidRPr="00F34D6F">
        <w:rPr>
          <w:rFonts w:ascii="Arial" w:hAnsi="Arial"/>
          <w:b/>
          <w:bCs/>
          <w:lang w:val="en-US"/>
        </w:rPr>
        <w:t>нису</w:t>
      </w:r>
      <w:proofErr w:type="spellEnd"/>
      <w:r w:rsidRPr="00F34D6F">
        <w:rPr>
          <w:rFonts w:ascii="Arial" w:hAnsi="Arial"/>
          <w:b/>
          <w:bCs/>
          <w:lang w:val="en-US"/>
        </w:rPr>
        <w:t xml:space="preserve"> </w:t>
      </w:r>
      <w:proofErr w:type="spellStart"/>
      <w:r w:rsidRPr="00F34D6F">
        <w:rPr>
          <w:rFonts w:ascii="Arial" w:hAnsi="Arial"/>
          <w:b/>
          <w:bCs/>
          <w:lang w:val="en-US"/>
        </w:rPr>
        <w:t>усаглашена</w:t>
      </w:r>
      <w:proofErr w:type="spellEnd"/>
      <w:r w:rsidRPr="00F34D6F">
        <w:rPr>
          <w:rFonts w:ascii="Arial" w:hAnsi="Arial"/>
          <w:b/>
          <w:bCs/>
          <w:lang w:val="en-US"/>
        </w:rPr>
        <w:t>.</w:t>
      </w:r>
      <w:proofErr w:type="gramEnd"/>
    </w:p>
    <w:p w:rsidR="00BC7854" w:rsidRPr="00F34D6F" w:rsidRDefault="00BC7854" w:rsidP="00BC7854">
      <w:p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F34D6F">
        <w:rPr>
          <w:rFonts w:ascii="Arial" w:hAnsi="Arial"/>
          <w:lang w:val="en-US"/>
        </w:rPr>
        <w:t>Суфикс</w:t>
      </w:r>
      <w:proofErr w:type="spellEnd"/>
      <w:r w:rsidRPr="00F34D6F">
        <w:rPr>
          <w:rFonts w:ascii="Arial" w:hAnsi="Arial"/>
          <w:lang w:val="en-US"/>
        </w:rPr>
        <w:t xml:space="preserve"> “</w:t>
      </w:r>
      <w:r w:rsidR="00255DD9" w:rsidRPr="00F34D6F">
        <w:rPr>
          <w:rFonts w:ascii="Arial" w:hAnsi="Arial"/>
          <w:lang w:val="en-US"/>
        </w:rPr>
        <w:t>ВА</w:t>
      </w:r>
      <w:r w:rsidRPr="00F34D6F">
        <w:rPr>
          <w:rFonts w:ascii="Arial" w:hAnsi="Arial"/>
          <w:lang w:val="en-US"/>
        </w:rPr>
        <w:t xml:space="preserve">301” </w:t>
      </w:r>
      <w:proofErr w:type="spellStart"/>
      <w:r w:rsidRPr="00F34D6F">
        <w:rPr>
          <w:rFonts w:ascii="Arial" w:hAnsi="Arial"/>
          <w:lang w:val="en-US"/>
        </w:rPr>
        <w:t>који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саставни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део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знаке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наведена</w:t>
      </w:r>
      <w:proofErr w:type="spellEnd"/>
      <w:r w:rsidRPr="00F34D6F">
        <w:rPr>
          <w:rFonts w:ascii="Arial" w:hAnsi="Arial"/>
          <w:lang w:val="en-US"/>
        </w:rPr>
        <w:t xml:space="preserve"> у </w:t>
      </w:r>
      <w:proofErr w:type="spellStart"/>
      <w:r w:rsidRPr="00F34D6F">
        <w:rPr>
          <w:rFonts w:ascii="Arial" w:hAnsi="Arial"/>
          <w:lang w:val="en-US"/>
        </w:rPr>
        <w:t>Обрасцу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сктруктуре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цена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је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додатна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ознака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произвођача</w:t>
      </w:r>
      <w:proofErr w:type="spellEnd"/>
      <w:r w:rsidRPr="00F34D6F">
        <w:rPr>
          <w:rFonts w:ascii="Arial" w:hAnsi="Arial"/>
          <w:lang w:val="en-US"/>
        </w:rPr>
        <w:t xml:space="preserve"> СКФ </w:t>
      </w:r>
      <w:proofErr w:type="spellStart"/>
      <w:r w:rsidRPr="00F34D6F">
        <w:rPr>
          <w:rFonts w:ascii="Arial" w:hAnsi="Arial"/>
          <w:lang w:val="en-US"/>
        </w:rPr>
        <w:t>која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односи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примену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лежаја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за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трачне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моторе</w:t>
      </w:r>
      <w:proofErr w:type="spellEnd"/>
      <w:r w:rsidRPr="00F34D6F">
        <w:rPr>
          <w:rFonts w:ascii="Arial" w:hAnsi="Arial"/>
          <w:lang w:val="en-US"/>
        </w:rPr>
        <w:t xml:space="preserve">, </w:t>
      </w:r>
      <w:proofErr w:type="spellStart"/>
      <w:r w:rsidRPr="00F34D6F">
        <w:rPr>
          <w:rFonts w:ascii="Arial" w:hAnsi="Arial"/>
          <w:lang w:val="en-US"/>
        </w:rPr>
        <w:t>обзиром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да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је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то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интерна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ознака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једног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проивођача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као</w:t>
      </w:r>
      <w:proofErr w:type="spellEnd"/>
      <w:r w:rsidRPr="00F34D6F">
        <w:rPr>
          <w:rFonts w:ascii="Arial" w:hAnsi="Arial"/>
          <w:lang w:val="en-US"/>
        </w:rPr>
        <w:t xml:space="preserve"> И </w:t>
      </w:r>
      <w:proofErr w:type="spellStart"/>
      <w:r w:rsidRPr="00F34D6F">
        <w:rPr>
          <w:rFonts w:ascii="Arial" w:hAnsi="Arial"/>
          <w:lang w:val="en-US"/>
        </w:rPr>
        <w:t>да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поједини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произвођачи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производе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лежајеве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за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трачне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моторе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u w:val="single"/>
          <w:lang w:val="en-US"/>
        </w:rPr>
        <w:t>без</w:t>
      </w:r>
      <w:proofErr w:type="spellEnd"/>
      <w:r w:rsidRPr="00F34D6F">
        <w:rPr>
          <w:rFonts w:ascii="Arial" w:hAnsi="Arial"/>
          <w:u w:val="single"/>
          <w:lang w:val="en-US"/>
        </w:rPr>
        <w:t xml:space="preserve"> </w:t>
      </w:r>
      <w:proofErr w:type="spellStart"/>
      <w:r w:rsidRPr="00F34D6F">
        <w:rPr>
          <w:rFonts w:ascii="Arial" w:hAnsi="Arial"/>
          <w:u w:val="single"/>
          <w:lang w:val="en-US"/>
        </w:rPr>
        <w:t>додатних</w:t>
      </w:r>
      <w:proofErr w:type="spellEnd"/>
      <w:r w:rsidRPr="00F34D6F">
        <w:rPr>
          <w:rFonts w:ascii="Arial" w:hAnsi="Arial"/>
          <w:u w:val="single"/>
          <w:lang w:val="en-US"/>
        </w:rPr>
        <w:t xml:space="preserve"> </w:t>
      </w:r>
      <w:proofErr w:type="spellStart"/>
      <w:r w:rsidRPr="00F34D6F">
        <w:rPr>
          <w:rFonts w:ascii="Arial" w:hAnsi="Arial"/>
          <w:u w:val="single"/>
          <w:lang w:val="en-US"/>
        </w:rPr>
        <w:t>суфикса</w:t>
      </w:r>
      <w:proofErr w:type="spellEnd"/>
      <w:r w:rsidRPr="00F34D6F">
        <w:rPr>
          <w:rFonts w:ascii="Arial" w:hAnsi="Arial"/>
          <w:lang w:val="en-US"/>
        </w:rPr>
        <w:t xml:space="preserve">, </w:t>
      </w:r>
      <w:proofErr w:type="spellStart"/>
      <w:r w:rsidRPr="00F34D6F">
        <w:rPr>
          <w:rFonts w:ascii="Arial" w:hAnsi="Arial"/>
          <w:lang w:val="en-US"/>
        </w:rPr>
        <w:t>молимо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Наручица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да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усагласи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ознаке</w:t>
      </w:r>
      <w:proofErr w:type="spellEnd"/>
      <w:r w:rsidRPr="00F34D6F">
        <w:rPr>
          <w:rFonts w:ascii="Arial" w:hAnsi="Arial"/>
          <w:lang w:val="en-US"/>
        </w:rPr>
        <w:t xml:space="preserve"> у </w:t>
      </w:r>
      <w:proofErr w:type="spellStart"/>
      <w:r w:rsidRPr="00F34D6F">
        <w:rPr>
          <w:rFonts w:ascii="Arial" w:hAnsi="Arial"/>
          <w:lang w:val="en-US"/>
        </w:rPr>
        <w:t>Обрасцу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структуре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цена</w:t>
      </w:r>
      <w:proofErr w:type="spellEnd"/>
      <w:r w:rsidRPr="00F34D6F">
        <w:rPr>
          <w:rFonts w:ascii="Arial" w:hAnsi="Arial"/>
          <w:lang w:val="en-US"/>
        </w:rPr>
        <w:t xml:space="preserve"> И </w:t>
      </w:r>
      <w:proofErr w:type="spellStart"/>
      <w:r w:rsidRPr="00F34D6F">
        <w:rPr>
          <w:rFonts w:ascii="Arial" w:hAnsi="Arial"/>
          <w:lang w:val="en-US"/>
        </w:rPr>
        <w:t>Техничкој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спецификацији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траженог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добра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</w:t>
      </w:r>
      <w:proofErr w:type="spellEnd"/>
      <w:r w:rsidRPr="00F34D6F">
        <w:rPr>
          <w:rFonts w:ascii="Arial" w:hAnsi="Arial"/>
          <w:lang w:val="en-US"/>
        </w:rPr>
        <w:t xml:space="preserve"> поз.394 </w:t>
      </w:r>
      <w:proofErr w:type="spellStart"/>
      <w:r w:rsidRPr="00F34D6F">
        <w:rPr>
          <w:rFonts w:ascii="Arial" w:hAnsi="Arial"/>
          <w:lang w:val="en-US"/>
        </w:rPr>
        <w:t>као</w:t>
      </w:r>
      <w:proofErr w:type="spellEnd"/>
      <w:r w:rsidRPr="00F34D6F">
        <w:rPr>
          <w:rFonts w:ascii="Arial" w:hAnsi="Arial"/>
          <w:lang w:val="en-US"/>
        </w:rPr>
        <w:t xml:space="preserve"> И </w:t>
      </w:r>
      <w:proofErr w:type="spellStart"/>
      <w:r w:rsidRPr="00F34D6F">
        <w:rPr>
          <w:rFonts w:ascii="Arial" w:hAnsi="Arial"/>
          <w:lang w:val="en-US"/>
        </w:rPr>
        <w:t>да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то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учини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начин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да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обезбеди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конкуренцију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како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га</w:t>
      </w:r>
      <w:proofErr w:type="spellEnd"/>
      <w:r w:rsidRPr="00F34D6F">
        <w:rPr>
          <w:rFonts w:ascii="Arial" w:hAnsi="Arial"/>
          <w:lang w:val="en-US"/>
        </w:rPr>
        <w:t xml:space="preserve"> чл.10 ЗЈН </w:t>
      </w:r>
      <w:proofErr w:type="spellStart"/>
      <w:r w:rsidRPr="00F34D6F">
        <w:rPr>
          <w:rFonts w:ascii="Arial" w:hAnsi="Arial"/>
          <w:lang w:val="en-US"/>
        </w:rPr>
        <w:t>обавезује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тј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да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не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органичава</w:t>
      </w:r>
      <w:proofErr w:type="spellEnd"/>
      <w:r w:rsidRPr="00F34D6F">
        <w:rPr>
          <w:rFonts w:ascii="Arial" w:hAnsi="Arial"/>
          <w:lang w:val="en-US"/>
        </w:rPr>
        <w:t xml:space="preserve"> </w:t>
      </w:r>
      <w:proofErr w:type="spellStart"/>
      <w:r w:rsidRPr="00F34D6F">
        <w:rPr>
          <w:rFonts w:ascii="Arial" w:hAnsi="Arial"/>
          <w:lang w:val="en-US"/>
        </w:rPr>
        <w:t>конкуренцију</w:t>
      </w:r>
      <w:proofErr w:type="spellEnd"/>
      <w:r w:rsidRPr="00F34D6F">
        <w:rPr>
          <w:rFonts w:ascii="Arial" w:hAnsi="Arial"/>
          <w:lang w:val="en-US"/>
        </w:rPr>
        <w:t xml:space="preserve">. </w:t>
      </w:r>
    </w:p>
    <w:p w:rsidR="00BC7854" w:rsidRDefault="00BC7854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ОДГОВОР 3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34440B" w:rsidRPr="0034440B" w:rsidRDefault="0034440B" w:rsidP="0034440B">
      <w:pPr>
        <w:spacing w:line="240" w:lineRule="auto"/>
        <w:jc w:val="left"/>
        <w:rPr>
          <w:rFonts w:ascii="Arial" w:eastAsia="Calibri" w:hAnsi="Arial"/>
          <w:bCs/>
          <w:lang w:val="sr-Cyrl-RS" w:eastAsia="sr-Latn-RS"/>
        </w:rPr>
      </w:pPr>
      <w:r w:rsidRPr="0034440B">
        <w:rPr>
          <w:rFonts w:ascii="Arial" w:eastAsia="Calibri" w:hAnsi="Arial"/>
          <w:bCs/>
          <w:lang w:val="sr-Cyrl-RS" w:eastAsia="sr-Latn-RS"/>
        </w:rPr>
        <w:t xml:space="preserve">У складу са неведеним захтевом наручилац ће сачинити Измену конкурсне документације, усагласити ознаке  за позицију </w:t>
      </w:r>
      <w:r>
        <w:rPr>
          <w:rFonts w:ascii="Arial" w:eastAsia="Calibri" w:hAnsi="Arial"/>
          <w:bCs/>
          <w:lang w:val="sr-Cyrl-RS" w:eastAsia="sr-Latn-RS"/>
        </w:rPr>
        <w:t>394</w:t>
      </w:r>
      <w:r w:rsidRPr="0034440B">
        <w:rPr>
          <w:rFonts w:ascii="Arial" w:eastAsia="Calibri" w:hAnsi="Arial"/>
          <w:bCs/>
          <w:lang w:val="sr-Cyrl-RS" w:eastAsia="sr-Latn-RS"/>
        </w:rPr>
        <w:t xml:space="preserve"> у Техничкој спецификацији и Обрасцу структуре цене и исту објавити на П</w:t>
      </w:r>
      <w:r w:rsidRPr="0034440B">
        <w:rPr>
          <w:rFonts w:ascii="Arial" w:eastAsia="Calibri" w:hAnsi="Arial"/>
          <w:bCs/>
          <w:sz w:val="24"/>
          <w:szCs w:val="24"/>
          <w:lang w:val="sr-Cyrl-RS" w:eastAsia="sr-Latn-RS"/>
        </w:rPr>
        <w:t>орталу УЈН и интернет страници Наручиоца</w:t>
      </w:r>
      <w:r>
        <w:rPr>
          <w:rFonts w:ascii="Arial" w:eastAsia="Calibri" w:hAnsi="Arial"/>
          <w:bCs/>
          <w:sz w:val="24"/>
          <w:szCs w:val="24"/>
          <w:lang w:val="sr-Cyrl-RS" w:eastAsia="sr-Latn-RS"/>
        </w:rPr>
        <w:t>.</w:t>
      </w:r>
    </w:p>
    <w:p w:rsidR="0034440B" w:rsidRPr="00DD00B0" w:rsidRDefault="0034440B" w:rsidP="00BC7854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BC7854" w:rsidRPr="00DD00B0" w:rsidRDefault="00BC7854" w:rsidP="00BC7854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BC7854" w:rsidRPr="00BC7854" w:rsidRDefault="00BC7854" w:rsidP="00BC7854">
      <w:pPr>
        <w:spacing w:line="240" w:lineRule="auto"/>
        <w:ind w:left="720"/>
        <w:jc w:val="left"/>
        <w:rPr>
          <w:rFonts w:ascii="Calibri" w:hAnsi="Calibri" w:cs="Times New Roman"/>
          <w:lang w:val="en-US"/>
        </w:rPr>
      </w:pPr>
    </w:p>
    <w:p w:rsidR="00BC7854" w:rsidRPr="00BC7854" w:rsidRDefault="00BC7854" w:rsidP="00BC7854">
      <w:pPr>
        <w:spacing w:line="240" w:lineRule="auto"/>
        <w:jc w:val="left"/>
        <w:rPr>
          <w:rFonts w:ascii="Arial" w:hAnsi="Arial"/>
          <w:lang w:val="en-US"/>
        </w:rPr>
      </w:pPr>
      <w:r w:rsidRPr="00BC7854">
        <w:rPr>
          <w:rFonts w:ascii="Arial" w:hAnsi="Arial"/>
          <w:lang w:val="en-US"/>
        </w:rPr>
        <w:t xml:space="preserve">У </w:t>
      </w:r>
      <w:proofErr w:type="spellStart"/>
      <w:r w:rsidRPr="00BC7854">
        <w:rPr>
          <w:rFonts w:ascii="Arial" w:hAnsi="Arial"/>
          <w:lang w:val="en-US"/>
        </w:rPr>
        <w:t>делу</w:t>
      </w:r>
      <w:proofErr w:type="spellEnd"/>
      <w:r w:rsidRPr="00BC7854">
        <w:rPr>
          <w:rFonts w:ascii="Arial" w:hAnsi="Arial"/>
          <w:lang w:val="en-US"/>
        </w:rPr>
        <w:t xml:space="preserve"> 3.7 КД </w:t>
      </w:r>
      <w:proofErr w:type="spellStart"/>
      <w:r w:rsidRPr="00BC7854">
        <w:rPr>
          <w:rFonts w:ascii="Arial" w:hAnsi="Arial"/>
          <w:lang w:val="en-US"/>
        </w:rPr>
        <w:t>Гарантни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рок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наведено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је</w:t>
      </w:r>
      <w:proofErr w:type="spellEnd"/>
      <w:r w:rsidRPr="00BC7854">
        <w:rPr>
          <w:rFonts w:ascii="Arial" w:hAnsi="Arial"/>
          <w:lang w:val="en-US"/>
        </w:rPr>
        <w:t>: “</w:t>
      </w:r>
      <w:proofErr w:type="spellStart"/>
      <w:r w:rsidRPr="00BC7854">
        <w:rPr>
          <w:rFonts w:ascii="Arial" w:hAnsi="Arial"/>
          <w:lang w:val="en-US"/>
        </w:rPr>
        <w:t>За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лежајеве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за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Наручилац</w:t>
      </w:r>
      <w:proofErr w:type="spellEnd"/>
      <w:r w:rsidRPr="00BC7854">
        <w:rPr>
          <w:rFonts w:ascii="Arial" w:hAnsi="Arial"/>
          <w:lang w:val="en-US"/>
        </w:rPr>
        <w:t xml:space="preserve"> </w:t>
      </w:r>
      <w:r w:rsidRPr="00BC7854">
        <w:rPr>
          <w:rFonts w:ascii="Arial" w:hAnsi="Arial"/>
          <w:b/>
          <w:bCs/>
          <w:i/>
          <w:iCs/>
          <w:lang w:val="en-US"/>
        </w:rPr>
        <w:t xml:space="preserve">у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року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од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6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месеци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од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испоруке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позове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добављача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предметних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лежајева</w:t>
      </w:r>
      <w:proofErr w:type="spellEnd"/>
      <w:r w:rsidRPr="00BC7854">
        <w:rPr>
          <w:rFonts w:ascii="Arial" w:hAnsi="Arial"/>
          <w:lang w:val="en-US"/>
        </w:rPr>
        <w:t xml:space="preserve">, </w:t>
      </w:r>
      <w:proofErr w:type="spellStart"/>
      <w:r w:rsidRPr="00BC7854">
        <w:rPr>
          <w:rFonts w:ascii="Arial" w:hAnsi="Arial"/>
          <w:lang w:val="en-US"/>
        </w:rPr>
        <w:t>приликом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уградње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лежајева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веома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одговорне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компоненте</w:t>
      </w:r>
      <w:proofErr w:type="spellEnd"/>
      <w:r w:rsidRPr="00BC7854">
        <w:rPr>
          <w:rFonts w:ascii="Arial" w:hAnsi="Arial"/>
          <w:lang w:val="en-US"/>
        </w:rPr>
        <w:t xml:space="preserve">, </w:t>
      </w:r>
      <w:proofErr w:type="spellStart"/>
      <w:r w:rsidRPr="00BC7854">
        <w:rPr>
          <w:rFonts w:ascii="Arial" w:hAnsi="Arial"/>
          <w:lang w:val="en-US"/>
        </w:rPr>
        <w:t>склопове</w:t>
      </w:r>
      <w:proofErr w:type="spellEnd"/>
      <w:r w:rsidRPr="00BC7854">
        <w:rPr>
          <w:rFonts w:ascii="Arial" w:hAnsi="Arial"/>
          <w:lang w:val="en-US"/>
        </w:rPr>
        <w:t xml:space="preserve"> и </w:t>
      </w:r>
      <w:proofErr w:type="spellStart"/>
      <w:r w:rsidRPr="00BC7854">
        <w:rPr>
          <w:rFonts w:ascii="Arial" w:hAnsi="Arial"/>
          <w:lang w:val="en-US"/>
        </w:rPr>
        <w:t>агрегате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присуствује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уградњи</w:t>
      </w:r>
      <w:proofErr w:type="spellEnd"/>
      <w:r w:rsidRPr="00BC7854">
        <w:rPr>
          <w:rFonts w:ascii="Arial" w:hAnsi="Arial"/>
          <w:lang w:val="en-US"/>
        </w:rPr>
        <w:t xml:space="preserve">, </w:t>
      </w:r>
      <w:proofErr w:type="spellStart"/>
      <w:r w:rsidRPr="00BC7854">
        <w:rPr>
          <w:rFonts w:ascii="Arial" w:hAnsi="Arial"/>
          <w:lang w:val="en-US"/>
        </w:rPr>
        <w:t>ради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праћења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рада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гарантном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року</w:t>
      </w:r>
      <w:proofErr w:type="spellEnd"/>
      <w:r w:rsidRPr="00BC7854">
        <w:rPr>
          <w:rFonts w:ascii="Arial" w:hAnsi="Arial"/>
          <w:lang w:val="en-US"/>
        </w:rPr>
        <w:t xml:space="preserve">, </w:t>
      </w:r>
      <w:proofErr w:type="spellStart"/>
      <w:r w:rsidRPr="00BC7854">
        <w:rPr>
          <w:rFonts w:ascii="Arial" w:hAnsi="Arial"/>
          <w:lang w:val="en-US"/>
        </w:rPr>
        <w:t>гарантни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период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минимум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24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месеца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од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датума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уградње</w:t>
      </w:r>
      <w:proofErr w:type="spellEnd"/>
      <w:r w:rsidRPr="00BC7854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BC7854">
        <w:rPr>
          <w:rFonts w:ascii="Arial" w:hAnsi="Arial"/>
          <w:lang w:val="en-US"/>
        </w:rPr>
        <w:t>Гарантни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рок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за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остала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добра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минимум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24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месеца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од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датума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пријема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у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магацин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BC7854">
        <w:rPr>
          <w:rFonts w:ascii="Arial" w:hAnsi="Arial"/>
          <w:b/>
          <w:bCs/>
          <w:i/>
          <w:iCs/>
          <w:lang w:val="en-US"/>
        </w:rPr>
        <w:t>купца</w:t>
      </w:r>
      <w:proofErr w:type="spellEnd"/>
      <w:r w:rsidRPr="00BC7854">
        <w:rPr>
          <w:rFonts w:ascii="Arial" w:hAnsi="Arial"/>
          <w:b/>
          <w:bCs/>
          <w:i/>
          <w:iCs/>
          <w:lang w:val="en-US"/>
        </w:rPr>
        <w:t>.”</w:t>
      </w:r>
      <w:proofErr w:type="gramEnd"/>
    </w:p>
    <w:p w:rsidR="00BC7854" w:rsidRPr="00BC7854" w:rsidRDefault="00BC7854" w:rsidP="00BC7854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CF3FCC" w:rsidRDefault="00BC7854" w:rsidP="00CF3FCC">
      <w:pPr>
        <w:spacing w:line="48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r w:rsidRPr="00CF3FCC">
        <w:rPr>
          <w:rFonts w:ascii="Arial" w:eastAsia="Calibri" w:hAnsi="Arial"/>
          <w:lang w:val="en-US" w:eastAsia="sr-Latn-RS"/>
        </w:rPr>
        <w:t>Док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делу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КД </w:t>
      </w:r>
      <w:proofErr w:type="spellStart"/>
      <w:r w:rsidRPr="00CF3FCC">
        <w:rPr>
          <w:rFonts w:ascii="Arial" w:eastAsia="Calibri" w:hAnsi="Arial"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стр.172 у чл.9 </w:t>
      </w:r>
      <w:proofErr w:type="spellStart"/>
      <w:r w:rsidRPr="00CF3FCC">
        <w:rPr>
          <w:rFonts w:ascii="Arial" w:eastAsia="Calibri" w:hAnsi="Arial"/>
          <w:lang w:val="en-US" w:eastAsia="sr-Latn-RS"/>
        </w:rPr>
        <w:t>Уговора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CF3FCC">
        <w:rPr>
          <w:rFonts w:ascii="Arial" w:eastAsia="Calibri" w:hAnsi="Arial"/>
          <w:lang w:val="en-US" w:eastAsia="sr-Latn-RS"/>
        </w:rPr>
        <w:t>купопродаји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наведено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:” </w:t>
      </w:r>
      <w:proofErr w:type="spellStart"/>
      <w:r w:rsidRPr="00CF3FCC">
        <w:rPr>
          <w:rFonts w:ascii="Arial" w:eastAsia="Calibri" w:hAnsi="Arial"/>
          <w:lang w:val="en-US" w:eastAsia="sr-Latn-RS"/>
        </w:rPr>
        <w:t>Члан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9.</w:t>
      </w:r>
      <w:proofErr w:type="gramStart"/>
      <w:r w:rsidRPr="00CF3FCC">
        <w:rPr>
          <w:rFonts w:ascii="Arial" w:eastAsia="Calibri" w:hAnsi="Arial"/>
          <w:lang w:val="en-US" w:eastAsia="sr-Latn-RS"/>
        </w:rPr>
        <w:t>,Гарантни</w:t>
      </w:r>
      <w:proofErr w:type="gram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рок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за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испоручена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добра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из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члана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1, </w:t>
      </w:r>
      <w:proofErr w:type="spellStart"/>
      <w:r w:rsidRPr="00CF3FCC">
        <w:rPr>
          <w:rFonts w:ascii="Arial" w:eastAsia="Calibri" w:hAnsi="Arial"/>
          <w:lang w:val="en-US" w:eastAsia="sr-Latn-RS"/>
        </w:rPr>
        <w:t>износи</w:t>
      </w:r>
      <w:proofErr w:type="spellEnd"/>
    </w:p>
    <w:p w:rsidR="00CF3FCC" w:rsidRDefault="00BC7854" w:rsidP="00CF3FCC">
      <w:pPr>
        <w:spacing w:line="480" w:lineRule="auto"/>
        <w:jc w:val="left"/>
        <w:rPr>
          <w:rFonts w:ascii="Arial" w:eastAsia="Calibri" w:hAnsi="Arial"/>
          <w:lang w:val="sr-Cyrl-RS" w:eastAsia="sr-Latn-RS"/>
        </w:rPr>
      </w:pPr>
      <w:r w:rsidRPr="00CF3FCC">
        <w:rPr>
          <w:rFonts w:ascii="Arial" w:eastAsia="Calibri" w:hAnsi="Arial"/>
          <w:lang w:val="en-US" w:eastAsia="sr-Latn-RS"/>
        </w:rPr>
        <w:t xml:space="preserve"> _</w:t>
      </w:r>
      <w:r w:rsidRPr="00CF3FCC">
        <w:rPr>
          <w:rFonts w:ascii="Arial" w:eastAsia="Calibri" w:hAnsi="Arial"/>
          <w:u w:val="single"/>
          <w:lang w:val="en-US" w:eastAsia="sr-Latn-RS"/>
        </w:rPr>
        <w:t>24</w:t>
      </w:r>
      <w:r w:rsidRPr="00CF3FCC">
        <w:rPr>
          <w:rFonts w:ascii="Arial" w:eastAsia="Calibri" w:hAnsi="Arial"/>
          <w:lang w:val="en-US" w:eastAsia="sr-Latn-RS"/>
        </w:rPr>
        <w:t xml:space="preserve">_ </w:t>
      </w:r>
      <w:proofErr w:type="spellStart"/>
      <w:r w:rsidRPr="00CF3FCC">
        <w:rPr>
          <w:rFonts w:ascii="Arial" w:eastAsia="Calibri" w:hAnsi="Arial"/>
          <w:lang w:val="en-US" w:eastAsia="sr-Latn-RS"/>
        </w:rPr>
        <w:t>месеца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од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датума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уградње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за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лежајеве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за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које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понуђач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присуствује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уградњи</w:t>
      </w:r>
      <w:proofErr w:type="spellEnd"/>
      <w:r w:rsidRPr="00CF3FCC">
        <w:rPr>
          <w:rFonts w:ascii="Arial" w:eastAsia="Calibri" w:hAnsi="Arial"/>
          <w:lang w:val="en-US" w:eastAsia="sr-Latn-RS"/>
        </w:rPr>
        <w:t>,</w:t>
      </w:r>
    </w:p>
    <w:p w:rsidR="00BC7854" w:rsidRPr="00CF3FCC" w:rsidRDefault="00BC7854" w:rsidP="00CF3FCC">
      <w:pPr>
        <w:spacing w:line="480" w:lineRule="auto"/>
        <w:jc w:val="left"/>
        <w:rPr>
          <w:rFonts w:ascii="Arial" w:eastAsia="Calibri" w:hAnsi="Arial"/>
          <w:lang w:val="en-US" w:eastAsia="sr-Latn-RS"/>
        </w:rPr>
      </w:pPr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CF3FCC">
        <w:rPr>
          <w:rFonts w:ascii="Arial" w:eastAsia="Calibri" w:hAnsi="Arial"/>
          <w:lang w:val="en-US" w:eastAsia="sr-Latn-RS"/>
        </w:rPr>
        <w:t>_</w:t>
      </w:r>
      <w:r w:rsidRPr="00CF3FCC">
        <w:rPr>
          <w:rFonts w:ascii="Arial" w:eastAsia="Calibri" w:hAnsi="Arial"/>
          <w:u w:val="single"/>
          <w:lang w:val="en-US" w:eastAsia="sr-Latn-RS"/>
        </w:rPr>
        <w:t>24</w:t>
      </w:r>
      <w:r w:rsidRPr="00CF3FCC">
        <w:rPr>
          <w:rFonts w:ascii="Arial" w:eastAsia="Calibri" w:hAnsi="Arial"/>
          <w:lang w:val="en-US" w:eastAsia="sr-Latn-RS"/>
        </w:rPr>
        <w:t xml:space="preserve">_ </w:t>
      </w:r>
      <w:proofErr w:type="spellStart"/>
      <w:r w:rsidRPr="00CF3FCC">
        <w:rPr>
          <w:rFonts w:ascii="Arial" w:eastAsia="Calibri" w:hAnsi="Arial"/>
          <w:lang w:val="en-US" w:eastAsia="sr-Latn-RS"/>
        </w:rPr>
        <w:t>месеци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од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датума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пријема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магацин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купца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за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остала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добра</w:t>
      </w:r>
      <w:proofErr w:type="spellEnd"/>
      <w:r w:rsidRPr="00CF3FCC">
        <w:rPr>
          <w:rFonts w:ascii="Arial" w:eastAsia="Calibri" w:hAnsi="Arial"/>
          <w:lang w:val="en-US" w:eastAsia="sr-Latn-RS"/>
        </w:rPr>
        <w:t>.”</w:t>
      </w:r>
      <w:proofErr w:type="gramEnd"/>
    </w:p>
    <w:p w:rsidR="00BC7854" w:rsidRPr="00CF3FCC" w:rsidRDefault="00BC7854" w:rsidP="00CF3FC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CF3FCC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CF3FCC">
        <w:rPr>
          <w:rFonts w:ascii="Arial" w:eastAsia="Calibri" w:hAnsi="Arial"/>
          <w:lang w:val="en-US" w:eastAsia="sr-Latn-RS"/>
        </w:rPr>
        <w:t>делу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КД чл.9 </w:t>
      </w:r>
      <w:proofErr w:type="spellStart"/>
      <w:r w:rsidRPr="00CF3FCC">
        <w:rPr>
          <w:rFonts w:ascii="Arial" w:eastAsia="Calibri" w:hAnsi="Arial"/>
          <w:lang w:val="en-US" w:eastAsia="sr-Latn-RS"/>
        </w:rPr>
        <w:t>Уговора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CF3FCC">
        <w:rPr>
          <w:rFonts w:ascii="Arial" w:eastAsia="Calibri" w:hAnsi="Arial"/>
          <w:lang w:val="en-US" w:eastAsia="sr-Latn-RS"/>
        </w:rPr>
        <w:t>купопродаји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није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наведено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Научилац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може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Испоручиоца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позове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уградњу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најдуже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року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од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6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месеци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од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испоруке</w:t>
      </w:r>
      <w:proofErr w:type="spellEnd"/>
      <w:r w:rsidRPr="00CF3FCC">
        <w:rPr>
          <w:rFonts w:ascii="Arial" w:eastAsia="Calibri" w:hAnsi="Arial"/>
          <w:iCs/>
          <w:lang w:val="en-US" w:eastAsia="sr-Latn-RS"/>
        </w:rPr>
        <w:t>,</w:t>
      </w:r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као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што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наведено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делу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3.7 </w:t>
      </w:r>
      <w:proofErr w:type="spellStart"/>
      <w:r w:rsidRPr="00CF3FCC">
        <w:rPr>
          <w:rFonts w:ascii="Arial" w:eastAsia="Calibri" w:hAnsi="Arial"/>
          <w:lang w:val="en-US" w:eastAsia="sr-Latn-RS"/>
        </w:rPr>
        <w:t>Конкурсне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документације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CF3FCC">
        <w:rPr>
          <w:rFonts w:ascii="Arial" w:eastAsia="Calibri" w:hAnsi="Arial"/>
          <w:lang w:val="en-US" w:eastAsia="sr-Latn-RS"/>
        </w:rPr>
        <w:t>већ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период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од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дана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испоруке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до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дана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позива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Испоручиоца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уградњу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(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при</w:t>
      </w:r>
      <w:proofErr w:type="spellEnd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чему</w:t>
      </w:r>
      <w:proofErr w:type="spellEnd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се</w:t>
      </w:r>
      <w:proofErr w:type="spellEnd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тај</w:t>
      </w:r>
      <w:proofErr w:type="spellEnd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дан</w:t>
      </w:r>
      <w:proofErr w:type="spellEnd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сматра</w:t>
      </w:r>
      <w:proofErr w:type="spellEnd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почеком</w:t>
      </w:r>
      <w:proofErr w:type="spellEnd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важења</w:t>
      </w:r>
      <w:proofErr w:type="spellEnd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гаранције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)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остао</w:t>
      </w:r>
      <w:proofErr w:type="spellEnd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u w:val="single"/>
          <w:lang w:val="en-US" w:eastAsia="sr-Latn-RS"/>
        </w:rPr>
        <w:t>недефинисан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. </w:t>
      </w:r>
      <w:proofErr w:type="spellStart"/>
      <w:proofErr w:type="gramStart"/>
      <w:r w:rsidRPr="00CF3FCC">
        <w:rPr>
          <w:rFonts w:ascii="Arial" w:eastAsia="Calibri" w:hAnsi="Arial"/>
          <w:lang w:val="en-US" w:eastAsia="sr-Latn-RS"/>
        </w:rPr>
        <w:lastRenderedPageBreak/>
        <w:t>Уједно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овим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учињено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4440B">
        <w:rPr>
          <w:rFonts w:ascii="Arial" w:eastAsia="Calibri" w:hAnsi="Arial"/>
          <w:lang w:val="en-US" w:eastAsia="sr-Latn-RS"/>
        </w:rPr>
        <w:t>да</w:t>
      </w:r>
      <w:proofErr w:type="spellEnd"/>
      <w:r w:rsidRPr="0034440B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4440B">
        <w:rPr>
          <w:rFonts w:ascii="Arial" w:eastAsia="Calibri" w:hAnsi="Arial"/>
          <w:b/>
          <w:bCs/>
          <w:iCs/>
          <w:u w:val="single"/>
          <w:lang w:val="en-US" w:eastAsia="sr-Latn-RS"/>
        </w:rPr>
        <w:t>гарантни</w:t>
      </w:r>
      <w:proofErr w:type="spellEnd"/>
      <w:r w:rsidRPr="0034440B">
        <w:rPr>
          <w:rFonts w:ascii="Arial" w:eastAsia="Calibri" w:hAnsi="Arial"/>
          <w:b/>
          <w:bCs/>
          <w:iCs/>
          <w:u w:val="single"/>
          <w:lang w:val="en-US" w:eastAsia="sr-Latn-RS"/>
        </w:rPr>
        <w:t xml:space="preserve"> </w:t>
      </w:r>
      <w:proofErr w:type="spellStart"/>
      <w:r w:rsidRPr="0034440B">
        <w:rPr>
          <w:rFonts w:ascii="Arial" w:eastAsia="Calibri" w:hAnsi="Arial"/>
          <w:b/>
          <w:bCs/>
          <w:iCs/>
          <w:u w:val="single"/>
          <w:lang w:val="en-US" w:eastAsia="sr-Latn-RS"/>
        </w:rPr>
        <w:t>рок</w:t>
      </w:r>
      <w:proofErr w:type="spellEnd"/>
      <w:r w:rsidRPr="0034440B">
        <w:rPr>
          <w:rFonts w:ascii="Arial" w:eastAsia="Calibri" w:hAnsi="Arial"/>
          <w:b/>
          <w:bCs/>
          <w:iCs/>
          <w:lang w:val="en-US" w:eastAsia="sr-Latn-RS"/>
        </w:rPr>
        <w:t xml:space="preserve"> у</w:t>
      </w:r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наведеним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деловима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КД (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део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3.7 И чл.9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Уговора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)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није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усклађен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>.</w:t>
      </w:r>
      <w:proofErr w:type="gramEnd"/>
    </w:p>
    <w:p w:rsidR="00BC7854" w:rsidRPr="00BC7854" w:rsidRDefault="00BC7854" w:rsidP="00BC7854">
      <w:pPr>
        <w:spacing w:line="240" w:lineRule="auto"/>
        <w:ind w:firstLine="720"/>
        <w:jc w:val="left"/>
        <w:rPr>
          <w:rFonts w:ascii="Calibri" w:eastAsia="Calibri" w:hAnsi="Calibri" w:cs="Times New Roman"/>
          <w:lang w:val="en-US" w:eastAsia="sr-Latn-RS"/>
        </w:rPr>
      </w:pPr>
    </w:p>
    <w:p w:rsidR="00BC7854" w:rsidRPr="00CF3FCC" w:rsidRDefault="00BC7854" w:rsidP="00CF3FC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CF3FCC">
        <w:rPr>
          <w:rFonts w:ascii="Arial" w:eastAsia="Calibri" w:hAnsi="Arial"/>
          <w:lang w:val="en-US" w:eastAsia="sr-Latn-RS"/>
        </w:rPr>
        <w:t>Са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друге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стране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тачки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3.7 КД </w:t>
      </w:r>
      <w:proofErr w:type="spellStart"/>
      <w:r w:rsidRPr="00CF3FCC">
        <w:rPr>
          <w:rFonts w:ascii="Arial" w:eastAsia="Calibri" w:hAnsi="Arial"/>
          <w:lang w:val="en-US" w:eastAsia="sr-Latn-RS"/>
        </w:rPr>
        <w:t>Гарантни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рок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делу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КД чл.9 </w:t>
      </w:r>
      <w:proofErr w:type="spellStart"/>
      <w:r w:rsidRPr="00CF3FCC">
        <w:rPr>
          <w:rFonts w:ascii="Arial" w:eastAsia="Calibri" w:hAnsi="Arial"/>
          <w:lang w:val="en-US" w:eastAsia="sr-Latn-RS"/>
        </w:rPr>
        <w:t>Уговора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није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дефинисао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које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позиције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се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односи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могућност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позива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Ипоручиоца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b/>
          <w:bCs/>
          <w:iCs/>
          <w:lang w:val="en-US" w:eastAsia="sr-Latn-RS"/>
        </w:rPr>
        <w:t>уградњу</w:t>
      </w:r>
      <w:proofErr w:type="spellEnd"/>
      <w:r w:rsidRPr="00CF3FCC">
        <w:rPr>
          <w:rFonts w:ascii="Arial" w:eastAsia="Calibri" w:hAnsi="Arial"/>
          <w:lang w:val="en-US" w:eastAsia="sr-Latn-RS"/>
        </w:rPr>
        <w:t>.</w:t>
      </w:r>
      <w:proofErr w:type="gram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Обзиром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предметна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ЈН </w:t>
      </w:r>
      <w:proofErr w:type="spellStart"/>
      <w:r w:rsidRPr="00CF3FCC">
        <w:rPr>
          <w:rFonts w:ascii="Arial" w:eastAsia="Calibri" w:hAnsi="Arial"/>
          <w:lang w:val="en-US" w:eastAsia="sr-Latn-RS"/>
        </w:rPr>
        <w:t>обухвата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испоруку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477 </w:t>
      </w:r>
      <w:proofErr w:type="spellStart"/>
      <w:r w:rsidRPr="00CF3FCC">
        <w:rPr>
          <w:rFonts w:ascii="Arial" w:eastAsia="Calibri" w:hAnsi="Arial"/>
          <w:lang w:val="en-US" w:eastAsia="sr-Latn-RS"/>
        </w:rPr>
        <w:t>позиција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4 </w:t>
      </w:r>
      <w:proofErr w:type="spellStart"/>
      <w:r w:rsidRPr="00CF3FCC">
        <w:rPr>
          <w:rFonts w:ascii="Arial" w:eastAsia="Calibri" w:hAnsi="Arial"/>
          <w:lang w:val="en-US" w:eastAsia="sr-Latn-RS"/>
        </w:rPr>
        <w:t>различита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места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CF3FCC">
        <w:rPr>
          <w:rFonts w:ascii="Arial" w:eastAsia="Calibri" w:hAnsi="Arial"/>
          <w:lang w:val="en-US" w:eastAsia="sr-Latn-RS"/>
        </w:rPr>
        <w:t>неопходно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јасно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или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које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се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односи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евентуални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долазак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Испоручиоца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року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CF3FCC">
        <w:rPr>
          <w:rFonts w:ascii="Arial" w:eastAsia="Calibri" w:hAnsi="Arial"/>
          <w:lang w:val="en-US" w:eastAsia="sr-Latn-RS"/>
        </w:rPr>
        <w:t>месеци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од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или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број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долазака</w:t>
      </w:r>
      <w:proofErr w:type="spellEnd"/>
      <w:r w:rsidRPr="00CF3FCC">
        <w:rPr>
          <w:rFonts w:ascii="Arial" w:eastAsia="Calibri" w:hAnsi="Arial"/>
          <w:lang w:val="en-US" w:eastAsia="sr-Latn-RS"/>
        </w:rPr>
        <w:t>.</w:t>
      </w:r>
    </w:p>
    <w:p w:rsidR="00BC7854" w:rsidRPr="00BC7854" w:rsidRDefault="00BC7854" w:rsidP="00BC7854">
      <w:pPr>
        <w:spacing w:line="240" w:lineRule="auto"/>
        <w:ind w:firstLine="720"/>
        <w:jc w:val="left"/>
        <w:rPr>
          <w:rFonts w:ascii="Calibri" w:eastAsia="Calibri" w:hAnsi="Calibri" w:cs="Times New Roman"/>
          <w:lang w:val="en-US" w:eastAsia="sr-Latn-RS"/>
        </w:rPr>
      </w:pPr>
    </w:p>
    <w:p w:rsidR="00BC7854" w:rsidRPr="00CF3FCC" w:rsidRDefault="00BC7854" w:rsidP="00BC7854">
      <w:pPr>
        <w:spacing w:line="240" w:lineRule="auto"/>
        <w:ind w:firstLine="720"/>
        <w:jc w:val="left"/>
        <w:rPr>
          <w:rFonts w:ascii="Arial" w:eastAsia="Calibri" w:hAnsi="Arial"/>
          <w:lang w:val="en-US" w:eastAsia="sr-Latn-RS"/>
        </w:rPr>
      </w:pPr>
      <w:proofErr w:type="spellStart"/>
      <w:r w:rsidRPr="00CF3FCC">
        <w:rPr>
          <w:rFonts w:ascii="Arial" w:eastAsia="Calibri" w:hAnsi="Arial"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основу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свега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горе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наведеног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као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CF3FCC">
        <w:rPr>
          <w:rFonts w:ascii="Arial" w:eastAsia="Calibri" w:hAnsi="Arial"/>
          <w:lang w:val="en-US" w:eastAsia="sr-Latn-RS"/>
        </w:rPr>
        <w:t>тога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гарантни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рок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мора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бити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јасно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дефинисан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за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све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односу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услове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везане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за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моменат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И у </w:t>
      </w:r>
      <w:proofErr w:type="spellStart"/>
      <w:r w:rsidRPr="00CF3FCC">
        <w:rPr>
          <w:rFonts w:ascii="Arial" w:eastAsia="Calibri" w:hAnsi="Arial"/>
          <w:lang w:val="en-US" w:eastAsia="sr-Latn-RS"/>
        </w:rPr>
        <w:t>складу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са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условима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дефинисним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Уговором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CF3FCC">
        <w:rPr>
          <w:rFonts w:ascii="Arial" w:eastAsia="Calibri" w:hAnsi="Arial"/>
          <w:lang w:val="en-US" w:eastAsia="sr-Latn-RS"/>
        </w:rPr>
        <w:t>молимо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складу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са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ЗЈН </w:t>
      </w:r>
      <w:proofErr w:type="spellStart"/>
      <w:r w:rsidRPr="00CF3FCC">
        <w:rPr>
          <w:rFonts w:ascii="Arial" w:eastAsia="Calibri" w:hAnsi="Arial"/>
          <w:lang w:val="en-US" w:eastAsia="sr-Latn-RS"/>
        </w:rPr>
        <w:t>прецизно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гарантни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рок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тако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што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ће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: </w:t>
      </w:r>
    </w:p>
    <w:p w:rsidR="00BC7854" w:rsidRPr="00BC7854" w:rsidRDefault="00BC7854" w:rsidP="00BC7854">
      <w:pPr>
        <w:spacing w:line="240" w:lineRule="auto"/>
        <w:ind w:firstLine="720"/>
        <w:jc w:val="left"/>
        <w:rPr>
          <w:rFonts w:ascii="Calibri" w:eastAsia="Calibri" w:hAnsi="Calibri" w:cs="Times New Roman"/>
          <w:lang w:val="en-US" w:eastAsia="sr-Latn-RS"/>
        </w:rPr>
      </w:pPr>
    </w:p>
    <w:p w:rsidR="00BC7854" w:rsidRPr="00CF3FCC" w:rsidRDefault="00BC7854" w:rsidP="00BC7854">
      <w:pPr>
        <w:numPr>
          <w:ilvl w:val="1"/>
          <w:numId w:val="12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CF3FCC">
        <w:rPr>
          <w:rFonts w:ascii="Arial" w:hAnsi="Arial"/>
          <w:lang w:val="en-US"/>
        </w:rPr>
        <w:t>Дефинише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b/>
          <w:bCs/>
          <w:iCs/>
          <w:lang w:val="en-US"/>
        </w:rPr>
        <w:t>или</w:t>
      </w:r>
      <w:proofErr w:type="spellEnd"/>
      <w:r w:rsidRPr="00CF3FCC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CF3FCC">
        <w:rPr>
          <w:rFonts w:ascii="Arial" w:hAnsi="Arial"/>
          <w:b/>
          <w:bCs/>
          <w:iCs/>
          <w:lang w:val="en-US"/>
        </w:rPr>
        <w:t>позиције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на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које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се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односи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евентулани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позив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Испоручиоцу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на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монтажу</w:t>
      </w:r>
      <w:proofErr w:type="spellEnd"/>
      <w:r w:rsidRPr="00CF3FCC">
        <w:rPr>
          <w:rFonts w:ascii="Arial" w:hAnsi="Arial"/>
          <w:lang w:val="en-US"/>
        </w:rPr>
        <w:t xml:space="preserve"> у </w:t>
      </w:r>
      <w:proofErr w:type="spellStart"/>
      <w:r w:rsidRPr="00CF3FCC">
        <w:rPr>
          <w:rFonts w:ascii="Arial" w:hAnsi="Arial"/>
          <w:lang w:val="en-US"/>
        </w:rPr>
        <w:t>року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од</w:t>
      </w:r>
      <w:proofErr w:type="spellEnd"/>
      <w:r w:rsidRPr="00CF3FCC">
        <w:rPr>
          <w:rFonts w:ascii="Arial" w:hAnsi="Arial"/>
          <w:lang w:val="en-US"/>
        </w:rPr>
        <w:t xml:space="preserve"> 6 </w:t>
      </w:r>
      <w:proofErr w:type="spellStart"/>
      <w:r w:rsidRPr="00CF3FCC">
        <w:rPr>
          <w:rFonts w:ascii="Arial" w:hAnsi="Arial"/>
          <w:lang w:val="en-US"/>
        </w:rPr>
        <w:t>месеци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од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испоруке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добара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b/>
          <w:bCs/>
          <w:iCs/>
          <w:lang w:val="en-US"/>
        </w:rPr>
        <w:t>или</w:t>
      </w:r>
      <w:proofErr w:type="spellEnd"/>
      <w:r w:rsidRPr="00CF3FCC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CF3FCC">
        <w:rPr>
          <w:rFonts w:ascii="Arial" w:hAnsi="Arial"/>
          <w:b/>
          <w:bCs/>
          <w:iCs/>
          <w:lang w:val="en-US"/>
        </w:rPr>
        <w:t>број</w:t>
      </w:r>
      <w:proofErr w:type="spellEnd"/>
      <w:r w:rsidRPr="00CF3FCC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CF3FCC">
        <w:rPr>
          <w:rFonts w:ascii="Arial" w:hAnsi="Arial"/>
          <w:b/>
          <w:bCs/>
          <w:iCs/>
          <w:lang w:val="en-US"/>
        </w:rPr>
        <w:t>еветуланих</w:t>
      </w:r>
      <w:proofErr w:type="spellEnd"/>
      <w:r w:rsidRPr="00CF3FCC">
        <w:rPr>
          <w:rFonts w:ascii="Arial" w:hAnsi="Arial"/>
          <w:b/>
          <w:bCs/>
          <w:iCs/>
          <w:lang w:val="en-US"/>
        </w:rPr>
        <w:t xml:space="preserve"> </w:t>
      </w:r>
      <w:proofErr w:type="spellStart"/>
      <w:r w:rsidRPr="00CF3FCC">
        <w:rPr>
          <w:rFonts w:ascii="Arial" w:hAnsi="Arial"/>
          <w:b/>
          <w:bCs/>
          <w:iCs/>
          <w:lang w:val="en-US"/>
        </w:rPr>
        <w:t>долазака</w:t>
      </w:r>
      <w:proofErr w:type="spellEnd"/>
      <w:r w:rsidRPr="00CF3FCC">
        <w:rPr>
          <w:rFonts w:ascii="Arial" w:hAnsi="Arial"/>
          <w:b/>
          <w:bCs/>
          <w:iCs/>
          <w:lang w:val="en-US"/>
        </w:rPr>
        <w:t>?</w:t>
      </w:r>
    </w:p>
    <w:p w:rsidR="00BC7854" w:rsidRPr="00CF3FCC" w:rsidRDefault="00BC7854" w:rsidP="00BC7854">
      <w:pPr>
        <w:numPr>
          <w:ilvl w:val="1"/>
          <w:numId w:val="12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CF3FCC">
        <w:rPr>
          <w:rFonts w:ascii="Arial" w:hAnsi="Arial"/>
          <w:lang w:val="en-US"/>
        </w:rPr>
        <w:t>Да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усклади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захте</w:t>
      </w:r>
      <w:r w:rsidR="00F34D6F">
        <w:rPr>
          <w:rFonts w:ascii="Arial" w:hAnsi="Arial"/>
          <w:lang w:val="en-US"/>
        </w:rPr>
        <w:t>вани</w:t>
      </w:r>
      <w:proofErr w:type="spellEnd"/>
      <w:r w:rsidR="00F34D6F">
        <w:rPr>
          <w:rFonts w:ascii="Arial" w:hAnsi="Arial"/>
          <w:lang w:val="en-US"/>
        </w:rPr>
        <w:t xml:space="preserve"> </w:t>
      </w:r>
      <w:proofErr w:type="spellStart"/>
      <w:r w:rsidR="00F34D6F">
        <w:rPr>
          <w:rFonts w:ascii="Arial" w:hAnsi="Arial"/>
          <w:lang w:val="en-US"/>
        </w:rPr>
        <w:t>гаранти</w:t>
      </w:r>
      <w:proofErr w:type="spellEnd"/>
      <w:r w:rsidR="00F34D6F">
        <w:rPr>
          <w:rFonts w:ascii="Arial" w:hAnsi="Arial"/>
          <w:lang w:val="en-US"/>
        </w:rPr>
        <w:t xml:space="preserve"> </w:t>
      </w:r>
      <w:proofErr w:type="spellStart"/>
      <w:r w:rsidR="00F34D6F">
        <w:rPr>
          <w:rFonts w:ascii="Arial" w:hAnsi="Arial"/>
          <w:lang w:val="en-US"/>
        </w:rPr>
        <w:t>рок</w:t>
      </w:r>
      <w:proofErr w:type="spellEnd"/>
      <w:r w:rsidR="00F34D6F">
        <w:rPr>
          <w:rFonts w:ascii="Arial" w:hAnsi="Arial"/>
          <w:lang w:val="en-US"/>
        </w:rPr>
        <w:t xml:space="preserve"> у </w:t>
      </w:r>
      <w:proofErr w:type="spellStart"/>
      <w:r w:rsidR="00F34D6F">
        <w:rPr>
          <w:rFonts w:ascii="Arial" w:hAnsi="Arial"/>
          <w:lang w:val="en-US"/>
        </w:rPr>
        <w:t>делу</w:t>
      </w:r>
      <w:proofErr w:type="spellEnd"/>
      <w:r w:rsidR="00F34D6F">
        <w:rPr>
          <w:rFonts w:ascii="Arial" w:hAnsi="Arial"/>
          <w:lang w:val="en-US"/>
        </w:rPr>
        <w:t xml:space="preserve"> 3.7 КД </w:t>
      </w:r>
      <w:r w:rsidR="00F34D6F">
        <w:rPr>
          <w:rFonts w:ascii="Arial" w:hAnsi="Arial"/>
          <w:lang w:val="sr-Cyrl-RS"/>
        </w:rPr>
        <w:t>и</w:t>
      </w:r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делу</w:t>
      </w:r>
      <w:proofErr w:type="spellEnd"/>
      <w:r w:rsidRPr="00CF3FCC">
        <w:rPr>
          <w:rFonts w:ascii="Arial" w:hAnsi="Arial"/>
          <w:lang w:val="en-US"/>
        </w:rPr>
        <w:t xml:space="preserve"> чл.7 </w:t>
      </w:r>
      <w:proofErr w:type="spellStart"/>
      <w:r w:rsidRPr="00CF3FCC">
        <w:rPr>
          <w:rFonts w:ascii="Arial" w:hAnsi="Arial"/>
          <w:lang w:val="en-US"/>
        </w:rPr>
        <w:t>Уговора</w:t>
      </w:r>
      <w:proofErr w:type="spellEnd"/>
      <w:r w:rsidRPr="00CF3FCC">
        <w:rPr>
          <w:rFonts w:ascii="Arial" w:hAnsi="Arial"/>
          <w:lang w:val="en-US"/>
        </w:rPr>
        <w:t xml:space="preserve"> о </w:t>
      </w:r>
      <w:proofErr w:type="spellStart"/>
      <w:r w:rsidRPr="00CF3FCC">
        <w:rPr>
          <w:rFonts w:ascii="Arial" w:hAnsi="Arial"/>
          <w:lang w:val="en-US"/>
        </w:rPr>
        <w:t>купопродаји</w:t>
      </w:r>
      <w:proofErr w:type="spellEnd"/>
    </w:p>
    <w:p w:rsidR="00BC7854" w:rsidRPr="00CF3FCC" w:rsidRDefault="00BC7854" w:rsidP="00BC7854">
      <w:pPr>
        <w:numPr>
          <w:ilvl w:val="1"/>
          <w:numId w:val="12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CF3FCC">
        <w:rPr>
          <w:rFonts w:ascii="Arial" w:hAnsi="Arial"/>
          <w:lang w:val="en-US"/>
        </w:rPr>
        <w:t>Да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појасни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како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се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дефинише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гарантни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рок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уколико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Испоручилац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буде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реално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спречен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да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присуствује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уградњи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предметних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добара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по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позиву</w:t>
      </w:r>
      <w:proofErr w:type="spellEnd"/>
      <w:r w:rsidRPr="00CF3FCC">
        <w:rPr>
          <w:rFonts w:ascii="Arial" w:hAnsi="Arial"/>
          <w:lang w:val="en-US"/>
        </w:rPr>
        <w:t xml:space="preserve"> </w:t>
      </w:r>
      <w:proofErr w:type="spellStart"/>
      <w:r w:rsidRPr="00CF3FCC">
        <w:rPr>
          <w:rFonts w:ascii="Arial" w:hAnsi="Arial"/>
          <w:lang w:val="en-US"/>
        </w:rPr>
        <w:t>Наручиоца</w:t>
      </w:r>
      <w:proofErr w:type="spellEnd"/>
      <w:r w:rsidRPr="00CF3FCC">
        <w:rPr>
          <w:rFonts w:ascii="Arial" w:hAnsi="Arial"/>
          <w:lang w:val="en-US"/>
        </w:rPr>
        <w:t>?</w:t>
      </w:r>
    </w:p>
    <w:p w:rsidR="00BC7854" w:rsidRPr="00BC7854" w:rsidRDefault="00BC7854" w:rsidP="00BC7854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BC7854" w:rsidRPr="00CF3FCC" w:rsidRDefault="00BC7854" w:rsidP="00CF3FCC">
      <w:pPr>
        <w:spacing w:line="240" w:lineRule="auto"/>
        <w:ind w:firstLine="720"/>
        <w:jc w:val="left"/>
        <w:rPr>
          <w:rFonts w:ascii="Arial" w:eastAsia="Calibri" w:hAnsi="Arial"/>
          <w:lang w:val="sr-Cyrl-RS" w:eastAsia="sr-Latn-RS"/>
        </w:rPr>
      </w:pPr>
      <w:proofErr w:type="spellStart"/>
      <w:proofErr w:type="gramStart"/>
      <w:r w:rsidRPr="00CF3FCC">
        <w:rPr>
          <w:rFonts w:ascii="Arial" w:eastAsia="Calibri" w:hAnsi="Arial"/>
          <w:lang w:val="en-US" w:eastAsia="sr-Latn-RS"/>
        </w:rPr>
        <w:t>Уједно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сугеришемо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Наручиоцу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размотри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могућност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за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све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гарантни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рок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буде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дефинисан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јединствено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тј</w:t>
      </w:r>
      <w:proofErr w:type="spellEnd"/>
      <w:r w:rsidRPr="00CF3FCC">
        <w:rPr>
          <w:rFonts w:ascii="Arial" w:eastAsia="Calibri" w:hAnsi="Arial"/>
          <w:lang w:val="en-US" w:eastAsia="sr-Latn-RS"/>
        </w:rPr>
        <w:t>.</w:t>
      </w:r>
      <w:proofErr w:type="gram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CF3FCC">
        <w:rPr>
          <w:rFonts w:ascii="Arial" w:eastAsia="Calibri" w:hAnsi="Arial"/>
          <w:lang w:val="en-US" w:eastAsia="sr-Latn-RS"/>
        </w:rPr>
        <w:t>у</w:t>
      </w:r>
      <w:proofErr w:type="gram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односу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моменат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пријема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робе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магацин</w:t>
      </w:r>
      <w:proofErr w:type="spellEnd"/>
      <w:r w:rsidR="00CF3FCC" w:rsidRPr="00CF3FCC">
        <w:rPr>
          <w:rFonts w:ascii="Arial" w:eastAsia="Calibri" w:hAnsi="Arial"/>
          <w:lang w:val="sr-Cyrl-RS" w:eastAsia="sr-Latn-RS"/>
        </w:rPr>
        <w:t>.</w:t>
      </w:r>
    </w:p>
    <w:p w:rsidR="00BC7854" w:rsidRPr="00CF3FCC" w:rsidRDefault="00BC7854" w:rsidP="00BC7854">
      <w:pPr>
        <w:spacing w:line="240" w:lineRule="auto"/>
        <w:ind w:firstLine="720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CF3FCC">
        <w:rPr>
          <w:rFonts w:ascii="Arial" w:eastAsia="Calibri" w:hAnsi="Arial"/>
          <w:lang w:val="en-US" w:eastAsia="sr-Latn-RS"/>
        </w:rPr>
        <w:t>Напомињемо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Наручиоцу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према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ЗЈН </w:t>
      </w:r>
      <w:proofErr w:type="spellStart"/>
      <w:r w:rsidRPr="00CF3FCC">
        <w:rPr>
          <w:rFonts w:ascii="Arial" w:eastAsia="Calibri" w:hAnsi="Arial"/>
          <w:lang w:val="en-US" w:eastAsia="sr-Latn-RS"/>
        </w:rPr>
        <w:t>дужан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јасно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CF3FCC">
        <w:rPr>
          <w:rFonts w:ascii="Arial" w:eastAsia="Calibri" w:hAnsi="Arial"/>
          <w:lang w:val="en-US" w:eastAsia="sr-Latn-RS"/>
        </w:rPr>
        <w:t>прецизно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захтевани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гарантни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рок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као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тај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услов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CF3FCC">
        <w:rPr>
          <w:rFonts w:ascii="Arial" w:eastAsia="Calibri" w:hAnsi="Arial"/>
          <w:lang w:val="en-US" w:eastAsia="sr-Latn-RS"/>
        </w:rPr>
        <w:t>свим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деловима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КД </w:t>
      </w:r>
      <w:proofErr w:type="spellStart"/>
      <w:r w:rsidRPr="00CF3FCC">
        <w:rPr>
          <w:rFonts w:ascii="Arial" w:eastAsia="Calibri" w:hAnsi="Arial"/>
          <w:lang w:val="en-US" w:eastAsia="sr-Latn-RS"/>
        </w:rPr>
        <w:t>мора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бити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усклађен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како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би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тај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начин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Понуђачи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могли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да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доставе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прихватљиве</w:t>
      </w:r>
      <w:proofErr w:type="spellEnd"/>
      <w:r w:rsidRPr="00CF3FC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CF3FCC">
        <w:rPr>
          <w:rFonts w:ascii="Arial" w:eastAsia="Calibri" w:hAnsi="Arial"/>
          <w:lang w:val="en-US" w:eastAsia="sr-Latn-RS"/>
        </w:rPr>
        <w:t>понуде</w:t>
      </w:r>
      <w:proofErr w:type="spellEnd"/>
      <w:r w:rsidRPr="00CF3FCC">
        <w:rPr>
          <w:rFonts w:ascii="Arial" w:eastAsia="Calibri" w:hAnsi="Arial"/>
          <w:lang w:val="en-US" w:eastAsia="sr-Latn-RS"/>
        </w:rPr>
        <w:t>.</w:t>
      </w:r>
      <w:proofErr w:type="gramEnd"/>
    </w:p>
    <w:p w:rsidR="00F34D6F" w:rsidRDefault="00CF3FCC" w:rsidP="00F34D6F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ОДГОВОР 4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6613BF" w:rsidRPr="006613BF" w:rsidRDefault="006613BF" w:rsidP="00F34D6F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hAnsi="Arial"/>
          <w:lang w:val="sr-Cyrl-RS"/>
        </w:rPr>
        <w:t xml:space="preserve">Због различитог значаја лежајева и </w:t>
      </w:r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уградње</w:t>
      </w:r>
      <w:proofErr w:type="spellEnd"/>
      <w:r w:rsidRPr="00BC785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 xml:space="preserve">појединих </w:t>
      </w:r>
      <w:proofErr w:type="spellStart"/>
      <w:r w:rsidRPr="00BC7854">
        <w:rPr>
          <w:rFonts w:ascii="Arial" w:hAnsi="Arial"/>
          <w:lang w:val="en-US"/>
        </w:rPr>
        <w:t>лежајева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веома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одговорне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компоненте</w:t>
      </w:r>
      <w:proofErr w:type="spellEnd"/>
      <w:r w:rsidRPr="00BC7854">
        <w:rPr>
          <w:rFonts w:ascii="Arial" w:hAnsi="Arial"/>
          <w:lang w:val="en-US"/>
        </w:rPr>
        <w:t xml:space="preserve">, </w:t>
      </w:r>
      <w:proofErr w:type="spellStart"/>
      <w:r w:rsidRPr="00BC7854">
        <w:rPr>
          <w:rFonts w:ascii="Arial" w:hAnsi="Arial"/>
          <w:lang w:val="en-US"/>
        </w:rPr>
        <w:t>склопове</w:t>
      </w:r>
      <w:proofErr w:type="spellEnd"/>
      <w:r w:rsidRPr="00BC7854">
        <w:rPr>
          <w:rFonts w:ascii="Arial" w:hAnsi="Arial"/>
          <w:lang w:val="en-US"/>
        </w:rPr>
        <w:t xml:space="preserve"> и </w:t>
      </w:r>
      <w:proofErr w:type="spellStart"/>
      <w:r w:rsidRPr="00BC7854">
        <w:rPr>
          <w:rFonts w:ascii="Arial" w:hAnsi="Arial"/>
          <w:lang w:val="en-US"/>
        </w:rPr>
        <w:t>агрегате</w:t>
      </w:r>
      <w:proofErr w:type="spellEnd"/>
      <w:r>
        <w:rPr>
          <w:rFonts w:ascii="Arial" w:hAnsi="Arial"/>
          <w:lang w:val="sr-Cyrl-RS"/>
        </w:rPr>
        <w:t xml:space="preserve"> неопходно је </w:t>
      </w:r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да</w:t>
      </w:r>
      <w:proofErr w:type="spellEnd"/>
      <w:r>
        <w:rPr>
          <w:rFonts w:ascii="Arial" w:hAnsi="Arial"/>
          <w:lang w:val="sr-Cyrl-RS"/>
        </w:rPr>
        <w:t xml:space="preserve"> Испоручилац </w:t>
      </w:r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присуствује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уградњи</w:t>
      </w:r>
      <w:proofErr w:type="spellEnd"/>
      <w:r>
        <w:rPr>
          <w:rFonts w:ascii="Arial" w:hAnsi="Arial"/>
          <w:lang w:val="sr-Cyrl-RS"/>
        </w:rPr>
        <w:t xml:space="preserve"> истих</w:t>
      </w:r>
      <w:r w:rsidRPr="00BC7854">
        <w:rPr>
          <w:rFonts w:ascii="Arial" w:hAnsi="Arial"/>
          <w:lang w:val="en-US"/>
        </w:rPr>
        <w:t xml:space="preserve">, </w:t>
      </w:r>
      <w:proofErr w:type="spellStart"/>
      <w:r w:rsidRPr="00BC7854">
        <w:rPr>
          <w:rFonts w:ascii="Arial" w:hAnsi="Arial"/>
          <w:lang w:val="en-US"/>
        </w:rPr>
        <w:t>ради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праћења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рада</w:t>
      </w:r>
      <w:proofErr w:type="spellEnd"/>
      <w:r w:rsidRPr="00BC7854">
        <w:rPr>
          <w:rFonts w:ascii="Arial" w:hAnsi="Arial"/>
          <w:lang w:val="en-US"/>
        </w:rPr>
        <w:t xml:space="preserve"> у </w:t>
      </w:r>
      <w:proofErr w:type="spellStart"/>
      <w:r w:rsidRPr="00BC7854">
        <w:rPr>
          <w:rFonts w:ascii="Arial" w:hAnsi="Arial"/>
          <w:lang w:val="en-US"/>
        </w:rPr>
        <w:t>гарантном</w:t>
      </w:r>
      <w:proofErr w:type="spellEnd"/>
      <w:r w:rsidRPr="00BC7854">
        <w:rPr>
          <w:rFonts w:ascii="Arial" w:hAnsi="Arial"/>
          <w:lang w:val="en-US"/>
        </w:rPr>
        <w:t xml:space="preserve"> </w:t>
      </w:r>
      <w:proofErr w:type="spellStart"/>
      <w:r w:rsidRPr="00BC7854">
        <w:rPr>
          <w:rFonts w:ascii="Arial" w:hAnsi="Arial"/>
          <w:lang w:val="en-US"/>
        </w:rPr>
        <w:t>року</w:t>
      </w:r>
      <w:proofErr w:type="spellEnd"/>
      <w:r>
        <w:rPr>
          <w:rFonts w:ascii="Arial" w:hAnsi="Arial"/>
          <w:lang w:val="sr-Cyrl-RS"/>
        </w:rPr>
        <w:t xml:space="preserve"> због чега је и </w:t>
      </w:r>
      <w:r w:rsidR="00FE749C">
        <w:rPr>
          <w:rFonts w:ascii="Arial" w:hAnsi="Arial"/>
          <w:lang w:val="sr-Cyrl-RS"/>
        </w:rPr>
        <w:t>није прихватљив јединствен гарантни рок за све позиције.</w:t>
      </w:r>
    </w:p>
    <w:p w:rsidR="00F34D6F" w:rsidRPr="00F34D6F" w:rsidRDefault="00F34D6F" w:rsidP="00F34D6F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 w:rsidRPr="00F34D6F">
        <w:rPr>
          <w:rFonts w:ascii="Arial" w:eastAsia="Calibri" w:hAnsi="Arial"/>
          <w:b/>
          <w:bCs/>
          <w:lang w:val="sr-Cyrl-RS" w:eastAsia="sr-Latn-RS"/>
        </w:rPr>
        <w:t>-</w:t>
      </w:r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Испоручиоцу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ће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бити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упућен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позив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на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максимално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F34D6F">
        <w:rPr>
          <w:rFonts w:ascii="Arial" w:eastAsia="Calibri" w:hAnsi="Arial"/>
          <w:lang w:val="en-US" w:eastAsia="sr-Latn-RS"/>
        </w:rPr>
        <w:t>евентуалних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долазака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F34D6F">
        <w:rPr>
          <w:rFonts w:ascii="Arial" w:eastAsia="Calibri" w:hAnsi="Arial"/>
          <w:lang w:val="en-US" w:eastAsia="sr-Latn-RS"/>
        </w:rPr>
        <w:t>року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од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6 </w:t>
      </w:r>
      <w:proofErr w:type="spellStart"/>
      <w:r w:rsidRPr="00F34D6F">
        <w:rPr>
          <w:rFonts w:ascii="Arial" w:eastAsia="Calibri" w:hAnsi="Arial"/>
          <w:lang w:val="en-US" w:eastAsia="sr-Latn-RS"/>
        </w:rPr>
        <w:t>месеци</w:t>
      </w:r>
      <w:proofErr w:type="spellEnd"/>
      <w:r w:rsidRPr="00F34D6F">
        <w:rPr>
          <w:rFonts w:ascii="Arial" w:eastAsia="Calibri" w:hAnsi="Arial"/>
          <w:lang w:val="en-US" w:eastAsia="sr-Latn-RS"/>
        </w:rPr>
        <w:t>.</w:t>
      </w:r>
    </w:p>
    <w:p w:rsidR="006613BF" w:rsidRDefault="00F34D6F" w:rsidP="00F34D6F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F34D6F">
        <w:rPr>
          <w:rFonts w:ascii="Arial" w:eastAsia="Calibri" w:hAnsi="Arial"/>
          <w:lang w:val="sr-Cyrl-RS" w:eastAsia="sr-Latn-RS"/>
        </w:rPr>
        <w:t xml:space="preserve">- </w:t>
      </w:r>
      <w:proofErr w:type="spellStart"/>
      <w:r w:rsidRPr="00F34D6F">
        <w:rPr>
          <w:rFonts w:ascii="Arial" w:eastAsia="Calibri" w:hAnsi="Arial"/>
          <w:lang w:val="en-US" w:eastAsia="sr-Latn-RS"/>
        </w:rPr>
        <w:t>Позив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Испоручиоцу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да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присуствује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уградњи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лежаја</w:t>
      </w:r>
      <w:proofErr w:type="spellEnd"/>
      <w:r w:rsidRPr="00F34D6F">
        <w:rPr>
          <w:rFonts w:ascii="Arial" w:eastAsia="Calibri" w:hAnsi="Arial"/>
          <w:lang w:val="en-US" w:eastAsia="sr-Latn-RS"/>
        </w:rPr>
        <w:t> </w:t>
      </w:r>
      <w:proofErr w:type="spellStart"/>
      <w:r w:rsidRPr="00F34D6F">
        <w:rPr>
          <w:rFonts w:ascii="Arial" w:eastAsia="Calibri" w:hAnsi="Arial"/>
          <w:lang w:val="en-US" w:eastAsia="sr-Latn-RS"/>
        </w:rPr>
        <w:t>ће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бити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упућен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најмање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72 </w:t>
      </w:r>
      <w:proofErr w:type="spellStart"/>
      <w:r w:rsidRPr="00F34D6F">
        <w:rPr>
          <w:rFonts w:ascii="Arial" w:eastAsia="Calibri" w:hAnsi="Arial"/>
          <w:lang w:val="en-US" w:eastAsia="sr-Latn-RS"/>
        </w:rPr>
        <w:t>сата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пре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уградње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. </w:t>
      </w:r>
      <w:proofErr w:type="spellStart"/>
      <w:proofErr w:type="gramStart"/>
      <w:r w:rsidRPr="00F34D6F">
        <w:rPr>
          <w:rFonts w:ascii="Arial" w:eastAsia="Calibri" w:hAnsi="Arial"/>
          <w:lang w:val="en-US" w:eastAsia="sr-Latn-RS"/>
        </w:rPr>
        <w:t>Уколико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Испоручиоц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не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буде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присуствовао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уградњи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F34D6F">
        <w:rPr>
          <w:rFonts w:ascii="Arial" w:eastAsia="Calibri" w:hAnsi="Arial"/>
          <w:lang w:val="en-US" w:eastAsia="sr-Latn-RS"/>
        </w:rPr>
        <w:t>услови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за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гарантни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рок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ће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остати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исти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као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да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је</w:t>
      </w:r>
      <w:proofErr w:type="spellEnd"/>
      <w:r w:rsidRPr="00F34D6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F34D6F">
        <w:rPr>
          <w:rFonts w:ascii="Arial" w:eastAsia="Calibri" w:hAnsi="Arial"/>
          <w:lang w:val="en-US" w:eastAsia="sr-Latn-RS"/>
        </w:rPr>
        <w:t>присуствовао</w:t>
      </w:r>
      <w:proofErr w:type="spellEnd"/>
      <w:r w:rsidR="006613BF">
        <w:rPr>
          <w:rFonts w:ascii="Arial" w:eastAsia="Calibri" w:hAnsi="Arial"/>
          <w:lang w:val="sr-Cyrl-RS" w:eastAsia="sr-Latn-RS"/>
        </w:rPr>
        <w:t>.</w:t>
      </w:r>
      <w:proofErr w:type="gramEnd"/>
    </w:p>
    <w:p w:rsidR="006613BF" w:rsidRPr="006613BF" w:rsidRDefault="006613BF" w:rsidP="00F34D6F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 xml:space="preserve">У складу са наведеним одговором Наручилац ће сачинити измену Конкурсне документације и исту објавити </w:t>
      </w:r>
      <w:r w:rsidRPr="003D1C36">
        <w:rPr>
          <w:rFonts w:ascii="Arial" w:eastAsia="Calibri" w:hAnsi="Arial"/>
          <w:bCs/>
          <w:sz w:val="24"/>
          <w:szCs w:val="24"/>
          <w:lang w:val="sr-Cyrl-RS" w:eastAsia="sr-Latn-RS"/>
        </w:rPr>
        <w:t>на порталу УЈН и интернет страници Наручиоца</w:t>
      </w:r>
      <w:r>
        <w:rPr>
          <w:rFonts w:ascii="Arial" w:eastAsia="Calibri" w:hAnsi="Arial"/>
          <w:bCs/>
          <w:sz w:val="24"/>
          <w:szCs w:val="24"/>
          <w:lang w:val="sr-Cyrl-RS" w:eastAsia="sr-Latn-RS"/>
        </w:rPr>
        <w:t>.</w:t>
      </w:r>
    </w:p>
    <w:p w:rsidR="003D1C36" w:rsidRPr="00DD00B0" w:rsidRDefault="003D1C36" w:rsidP="003D1C36">
      <w:pPr>
        <w:rPr>
          <w:rFonts w:ascii="Arial" w:hAnsi="Arial"/>
          <w:b/>
          <w:lang w:val="ru-RU"/>
        </w:rPr>
      </w:pPr>
      <w:r w:rsidRPr="00DD00B0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D00B0">
        <w:rPr>
          <w:rFonts w:ascii="Arial" w:hAnsi="Arial"/>
          <w:b/>
          <w:iCs/>
        </w:rPr>
        <w:t>:</w:t>
      </w:r>
      <w:r w:rsidRPr="00DD00B0">
        <w:rPr>
          <w:rFonts w:ascii="Arial" w:hAnsi="Arial"/>
          <w:b/>
          <w:iCs/>
          <w:lang w:val="ru-RU"/>
        </w:rPr>
        <w:t xml:space="preserve"> </w:t>
      </w:r>
    </w:p>
    <w:p w:rsidR="00BC7854" w:rsidRPr="003D1C36" w:rsidRDefault="00BC7854" w:rsidP="003D1C36">
      <w:pPr>
        <w:spacing w:line="240" w:lineRule="auto"/>
        <w:jc w:val="left"/>
        <w:rPr>
          <w:rFonts w:ascii="Arial" w:hAnsi="Arial"/>
          <w:lang w:val="en-US"/>
        </w:rPr>
      </w:pPr>
      <w:r w:rsidRPr="003D1C36">
        <w:rPr>
          <w:rFonts w:ascii="Arial" w:hAnsi="Arial"/>
          <w:lang w:val="en-US"/>
        </w:rPr>
        <w:t xml:space="preserve">У чл.3 </w:t>
      </w:r>
      <w:proofErr w:type="spellStart"/>
      <w:r w:rsidRPr="003D1C36">
        <w:rPr>
          <w:rFonts w:ascii="Arial" w:hAnsi="Arial"/>
          <w:lang w:val="en-US"/>
        </w:rPr>
        <w:t>Уговора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наведено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је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следеће</w:t>
      </w:r>
      <w:proofErr w:type="spellEnd"/>
      <w:proofErr w:type="gramStart"/>
      <w:r w:rsidRPr="003D1C36">
        <w:rPr>
          <w:rFonts w:ascii="Arial" w:hAnsi="Arial"/>
          <w:lang w:val="en-US"/>
        </w:rPr>
        <w:t>: ”</w:t>
      </w:r>
      <w:proofErr w:type="spellStart"/>
      <w:proofErr w:type="gramEnd"/>
      <w:r w:rsidRPr="003D1C36">
        <w:rPr>
          <w:rFonts w:ascii="Arial" w:hAnsi="Arial"/>
          <w:lang w:val="en-US"/>
        </w:rPr>
        <w:t>Цена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добара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из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става</w:t>
      </w:r>
      <w:proofErr w:type="spellEnd"/>
      <w:r w:rsidRPr="003D1C36">
        <w:rPr>
          <w:rFonts w:ascii="Arial" w:hAnsi="Arial"/>
          <w:lang w:val="en-US"/>
        </w:rPr>
        <w:t xml:space="preserve"> 1.овог </w:t>
      </w:r>
      <w:proofErr w:type="spellStart"/>
      <w:r w:rsidRPr="003D1C36">
        <w:rPr>
          <w:rFonts w:ascii="Arial" w:hAnsi="Arial"/>
          <w:lang w:val="en-US"/>
        </w:rPr>
        <w:t>члана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утврђена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је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на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паритету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испоручено</w:t>
      </w:r>
      <w:proofErr w:type="spellEnd"/>
      <w:r w:rsidRPr="003D1C36">
        <w:rPr>
          <w:rFonts w:ascii="Arial" w:hAnsi="Arial"/>
          <w:lang w:val="en-US"/>
        </w:rPr>
        <w:t xml:space="preserve"> у </w:t>
      </w:r>
      <w:proofErr w:type="spellStart"/>
      <w:r w:rsidRPr="003D1C36">
        <w:rPr>
          <w:rFonts w:ascii="Arial" w:hAnsi="Arial"/>
          <w:lang w:val="en-US"/>
        </w:rPr>
        <w:t>магацин</w:t>
      </w:r>
      <w:proofErr w:type="spellEnd"/>
      <w:r w:rsidRPr="003D1C36">
        <w:rPr>
          <w:rFonts w:ascii="Arial" w:hAnsi="Arial"/>
          <w:lang w:val="en-US"/>
        </w:rPr>
        <w:t xml:space="preserve"> ТЕНТ Б </w:t>
      </w:r>
      <w:proofErr w:type="spellStart"/>
      <w:r w:rsidRPr="003D1C36">
        <w:rPr>
          <w:rFonts w:ascii="Arial" w:hAnsi="Arial"/>
          <w:lang w:val="en-US"/>
        </w:rPr>
        <w:t>Ушће</w:t>
      </w:r>
      <w:proofErr w:type="spellEnd"/>
      <w:r w:rsidRPr="003D1C36">
        <w:rPr>
          <w:rFonts w:ascii="Arial" w:hAnsi="Arial"/>
          <w:lang w:val="en-US"/>
        </w:rPr>
        <w:t xml:space="preserve"> и </w:t>
      </w:r>
      <w:proofErr w:type="spellStart"/>
      <w:r w:rsidRPr="003D1C36">
        <w:rPr>
          <w:rFonts w:ascii="Arial" w:hAnsi="Arial"/>
          <w:lang w:val="en-US"/>
        </w:rPr>
        <w:t>обухвата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све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трошкове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које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Продавац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има</w:t>
      </w:r>
      <w:proofErr w:type="spellEnd"/>
      <w:r w:rsidRPr="003D1C36">
        <w:rPr>
          <w:rFonts w:ascii="Arial" w:hAnsi="Arial"/>
          <w:lang w:val="en-US"/>
        </w:rPr>
        <w:t xml:space="preserve"> у </w:t>
      </w:r>
      <w:proofErr w:type="spellStart"/>
      <w:r w:rsidRPr="003D1C36">
        <w:rPr>
          <w:rFonts w:ascii="Arial" w:hAnsi="Arial"/>
          <w:lang w:val="en-US"/>
        </w:rPr>
        <w:t>вези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испоруке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на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начин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како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је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регулисано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овим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Уговором</w:t>
      </w:r>
      <w:proofErr w:type="spellEnd"/>
      <w:r w:rsidRPr="003D1C36">
        <w:rPr>
          <w:rFonts w:ascii="Arial" w:hAnsi="Arial"/>
          <w:lang w:val="en-US"/>
        </w:rPr>
        <w:t>.</w:t>
      </w:r>
      <w:r w:rsidRPr="003D1C36">
        <w:rPr>
          <w:rFonts w:ascii="Arial" w:hAnsi="Arial"/>
          <w:lang w:val="en-US"/>
        </w:rPr>
        <w:br/>
      </w:r>
      <w:proofErr w:type="spellStart"/>
      <w:r w:rsidRPr="003D1C36">
        <w:rPr>
          <w:rFonts w:ascii="Arial" w:hAnsi="Arial"/>
          <w:lang w:val="en-US"/>
        </w:rPr>
        <w:t>Цена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је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фиксна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за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цео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уговорени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период</w:t>
      </w:r>
      <w:proofErr w:type="spellEnd"/>
      <w:r w:rsidRPr="003D1C36">
        <w:rPr>
          <w:rFonts w:ascii="Arial" w:hAnsi="Arial"/>
          <w:lang w:val="en-US"/>
        </w:rPr>
        <w:t xml:space="preserve"> и </w:t>
      </w:r>
      <w:proofErr w:type="spellStart"/>
      <w:r w:rsidRPr="003D1C36">
        <w:rPr>
          <w:rFonts w:ascii="Arial" w:hAnsi="Arial"/>
          <w:lang w:val="en-US"/>
        </w:rPr>
        <w:t>не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подлеже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никаквој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промени</w:t>
      </w:r>
      <w:proofErr w:type="spellEnd"/>
      <w:r w:rsidRPr="003D1C36">
        <w:rPr>
          <w:rFonts w:ascii="Arial" w:hAnsi="Arial"/>
          <w:lang w:val="en-US"/>
        </w:rPr>
        <w:t>.”</w:t>
      </w:r>
    </w:p>
    <w:p w:rsidR="00BC7854" w:rsidRPr="003D1C36" w:rsidRDefault="00BC7854" w:rsidP="00BC7854">
      <w:pPr>
        <w:spacing w:line="240" w:lineRule="auto"/>
        <w:ind w:firstLine="720"/>
        <w:jc w:val="left"/>
        <w:rPr>
          <w:rFonts w:ascii="Arial" w:eastAsia="Calibri" w:hAnsi="Arial"/>
          <w:lang w:val="en-US" w:eastAsia="sr-Latn-RS"/>
        </w:rPr>
      </w:pPr>
      <w:proofErr w:type="spellStart"/>
      <w:r w:rsidRPr="003D1C36">
        <w:rPr>
          <w:rFonts w:ascii="Arial" w:eastAsia="Calibri" w:hAnsi="Arial"/>
          <w:lang w:val="en-US" w:eastAsia="sr-Latn-RS"/>
        </w:rPr>
        <w:t>Док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је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у чл.5 </w:t>
      </w:r>
      <w:proofErr w:type="spellStart"/>
      <w:r w:rsidRPr="003D1C36">
        <w:rPr>
          <w:rFonts w:ascii="Arial" w:eastAsia="Calibri" w:hAnsi="Arial"/>
          <w:lang w:val="en-US" w:eastAsia="sr-Latn-RS"/>
        </w:rPr>
        <w:t>Уговора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наведено</w:t>
      </w:r>
      <w:proofErr w:type="spellEnd"/>
      <w:proofErr w:type="gramStart"/>
      <w:r w:rsidRPr="003D1C36">
        <w:rPr>
          <w:rFonts w:ascii="Arial" w:eastAsia="Calibri" w:hAnsi="Arial"/>
          <w:lang w:val="en-US" w:eastAsia="sr-Latn-RS"/>
        </w:rPr>
        <w:t>: ”</w:t>
      </w:r>
      <w:proofErr w:type="spellStart"/>
      <w:proofErr w:type="gramEnd"/>
      <w:r w:rsidRPr="003D1C36">
        <w:rPr>
          <w:rFonts w:ascii="Arial" w:eastAsia="Calibri" w:hAnsi="Arial"/>
          <w:lang w:val="en-US" w:eastAsia="sr-Latn-RS"/>
        </w:rPr>
        <w:t>Паритет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је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ф-</w:t>
      </w:r>
      <w:proofErr w:type="spellStart"/>
      <w:r w:rsidRPr="003D1C36">
        <w:rPr>
          <w:rFonts w:ascii="Arial" w:eastAsia="Calibri" w:hAnsi="Arial"/>
          <w:lang w:val="en-US" w:eastAsia="sr-Latn-RS"/>
        </w:rPr>
        <w:t>ко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D1C36">
        <w:rPr>
          <w:rFonts w:ascii="Arial" w:eastAsia="Calibri" w:hAnsi="Arial"/>
          <w:lang w:val="en-US" w:eastAsia="sr-Latn-RS"/>
        </w:rPr>
        <w:t>магацин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3D1C36">
        <w:rPr>
          <w:rFonts w:ascii="Arial" w:eastAsia="Calibri" w:hAnsi="Arial"/>
          <w:lang w:val="en-US" w:eastAsia="sr-Latn-RS"/>
        </w:rPr>
        <w:t>огранак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ТЕНТ, </w:t>
      </w:r>
      <w:proofErr w:type="spellStart"/>
      <w:r w:rsidRPr="003D1C36">
        <w:rPr>
          <w:rFonts w:ascii="Arial" w:eastAsia="Calibri" w:hAnsi="Arial"/>
          <w:lang w:val="en-US" w:eastAsia="sr-Latn-RS"/>
        </w:rPr>
        <w:t>Београд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– </w:t>
      </w:r>
      <w:proofErr w:type="spellStart"/>
      <w:r w:rsidRPr="003D1C36">
        <w:rPr>
          <w:rFonts w:ascii="Arial" w:eastAsia="Calibri" w:hAnsi="Arial"/>
          <w:lang w:val="en-US" w:eastAsia="sr-Latn-RS"/>
        </w:rPr>
        <w:t>Обреновац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D1C36">
        <w:rPr>
          <w:rFonts w:ascii="Arial" w:eastAsia="Calibri" w:hAnsi="Arial"/>
          <w:lang w:val="en-US" w:eastAsia="sr-Latn-RS"/>
        </w:rPr>
        <w:t>локације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А, Б, ТЕК и ТЕМ, </w:t>
      </w:r>
      <w:proofErr w:type="spellStart"/>
      <w:r w:rsidRPr="003D1C36">
        <w:rPr>
          <w:rFonts w:ascii="Arial" w:eastAsia="Calibri" w:hAnsi="Arial"/>
          <w:lang w:val="en-US" w:eastAsia="sr-Latn-RS"/>
        </w:rPr>
        <w:t>са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урачунатим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зависним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трошковима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а </w:t>
      </w:r>
      <w:proofErr w:type="spellStart"/>
      <w:r w:rsidRPr="003D1C36">
        <w:rPr>
          <w:rFonts w:ascii="Arial" w:eastAsia="Calibri" w:hAnsi="Arial"/>
          <w:lang w:val="en-US" w:eastAsia="sr-Latn-RS"/>
        </w:rPr>
        <w:t>место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добара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је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3D1C36">
        <w:rPr>
          <w:rFonts w:ascii="Arial" w:eastAsia="Calibri" w:hAnsi="Arial"/>
          <w:lang w:val="en-US" w:eastAsia="sr-Latn-RS"/>
        </w:rPr>
        <w:t>магацин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3D1C36">
        <w:rPr>
          <w:rFonts w:ascii="Arial" w:eastAsia="Calibri" w:hAnsi="Arial"/>
          <w:lang w:val="en-US" w:eastAsia="sr-Latn-RS"/>
        </w:rPr>
        <w:t>огранак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ТЕНТ, </w:t>
      </w:r>
      <w:proofErr w:type="spellStart"/>
      <w:r w:rsidRPr="003D1C36">
        <w:rPr>
          <w:rFonts w:ascii="Arial" w:eastAsia="Calibri" w:hAnsi="Arial"/>
          <w:lang w:val="en-US" w:eastAsia="sr-Latn-RS"/>
        </w:rPr>
        <w:t>Београд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– </w:t>
      </w:r>
      <w:proofErr w:type="spellStart"/>
      <w:r w:rsidRPr="003D1C36">
        <w:rPr>
          <w:rFonts w:ascii="Arial" w:eastAsia="Calibri" w:hAnsi="Arial"/>
          <w:lang w:val="en-US" w:eastAsia="sr-Latn-RS"/>
        </w:rPr>
        <w:t>Обреновац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:</w:t>
      </w:r>
    </w:p>
    <w:p w:rsidR="00BC7854" w:rsidRPr="003D1C36" w:rsidRDefault="00BC7854" w:rsidP="003D1C36">
      <w:pPr>
        <w:spacing w:line="240" w:lineRule="auto"/>
        <w:ind w:left="1440"/>
        <w:jc w:val="left"/>
        <w:rPr>
          <w:rFonts w:ascii="Arial" w:eastAsia="Calibri" w:hAnsi="Arial"/>
          <w:lang w:val="sr-Cyrl-RS" w:eastAsia="sr-Latn-RS"/>
        </w:rPr>
      </w:pPr>
      <w:r w:rsidRPr="003D1C36">
        <w:rPr>
          <w:rFonts w:ascii="Arial" w:eastAsia="Calibri" w:hAnsi="Arial"/>
          <w:lang w:val="en-US" w:eastAsia="sr-Latn-RS"/>
        </w:rPr>
        <w:t>-</w:t>
      </w:r>
      <w:proofErr w:type="spellStart"/>
      <w:r w:rsidRPr="003D1C36">
        <w:rPr>
          <w:rFonts w:ascii="Arial" w:eastAsia="Calibri" w:hAnsi="Arial"/>
          <w:lang w:val="en-US" w:eastAsia="sr-Latn-RS"/>
        </w:rPr>
        <w:t>локација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ТЕНТ </w:t>
      </w:r>
      <w:proofErr w:type="gramStart"/>
      <w:r w:rsidRPr="003D1C36">
        <w:rPr>
          <w:rFonts w:ascii="Arial" w:eastAsia="Calibri" w:hAnsi="Arial"/>
          <w:lang w:val="en-US" w:eastAsia="sr-Latn-RS"/>
        </w:rPr>
        <w:t>А.,</w:t>
      </w:r>
      <w:proofErr w:type="gram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Богољуба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Урошевића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44 </w:t>
      </w:r>
      <w:proofErr w:type="spellStart"/>
      <w:r w:rsidRPr="003D1C36">
        <w:rPr>
          <w:rFonts w:ascii="Arial" w:eastAsia="Calibri" w:hAnsi="Arial"/>
          <w:lang w:val="en-US" w:eastAsia="sr-Latn-RS"/>
        </w:rPr>
        <w:t>Обреновац</w:t>
      </w:r>
      <w:proofErr w:type="spellEnd"/>
      <w:r w:rsidRPr="003D1C36">
        <w:rPr>
          <w:rFonts w:ascii="Arial" w:eastAsia="Calibri" w:hAnsi="Arial"/>
          <w:lang w:val="en-US" w:eastAsia="sr-Latn-RS"/>
        </w:rPr>
        <w:br/>
        <w:t>-</w:t>
      </w:r>
      <w:proofErr w:type="spellStart"/>
      <w:r w:rsidRPr="003D1C36">
        <w:rPr>
          <w:rFonts w:ascii="Arial" w:eastAsia="Calibri" w:hAnsi="Arial"/>
          <w:lang w:val="en-US" w:eastAsia="sr-Latn-RS"/>
        </w:rPr>
        <w:t>локација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Б, </w:t>
      </w:r>
      <w:proofErr w:type="spellStart"/>
      <w:r w:rsidRPr="003D1C36">
        <w:rPr>
          <w:rFonts w:ascii="Arial" w:eastAsia="Calibri" w:hAnsi="Arial"/>
          <w:lang w:val="en-US" w:eastAsia="sr-Latn-RS"/>
        </w:rPr>
        <w:t>Ушће</w:t>
      </w:r>
      <w:proofErr w:type="spellEnd"/>
      <w:r w:rsidRPr="003D1C36">
        <w:rPr>
          <w:rFonts w:ascii="Arial" w:eastAsia="Calibri" w:hAnsi="Arial"/>
          <w:lang w:val="en-US" w:eastAsia="sr-Latn-RS"/>
        </w:rPr>
        <w:br/>
        <w:t>-</w:t>
      </w:r>
      <w:proofErr w:type="spellStart"/>
      <w:r w:rsidRPr="003D1C36">
        <w:rPr>
          <w:rFonts w:ascii="Arial" w:eastAsia="Calibri" w:hAnsi="Arial"/>
          <w:lang w:val="en-US" w:eastAsia="sr-Latn-RS"/>
        </w:rPr>
        <w:t>локација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ТЕК </w:t>
      </w:r>
      <w:proofErr w:type="spellStart"/>
      <w:r w:rsidRPr="003D1C36">
        <w:rPr>
          <w:rFonts w:ascii="Arial" w:eastAsia="Calibri" w:hAnsi="Arial"/>
          <w:lang w:val="en-US" w:eastAsia="sr-Latn-RS"/>
        </w:rPr>
        <w:t>Велики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Црљени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, 3. </w:t>
      </w:r>
      <w:proofErr w:type="spellStart"/>
      <w:proofErr w:type="gramStart"/>
      <w:r w:rsidRPr="003D1C36">
        <w:rPr>
          <w:rFonts w:ascii="Arial" w:eastAsia="Calibri" w:hAnsi="Arial"/>
          <w:lang w:val="en-US" w:eastAsia="sr-Latn-RS"/>
        </w:rPr>
        <w:t>Октобра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146,</w:t>
      </w:r>
      <w:r w:rsidRPr="003D1C36">
        <w:rPr>
          <w:rFonts w:ascii="Arial" w:eastAsia="Calibri" w:hAnsi="Arial"/>
          <w:lang w:val="en-US" w:eastAsia="sr-Latn-RS"/>
        </w:rPr>
        <w:br/>
        <w:t>-</w:t>
      </w:r>
      <w:proofErr w:type="spellStart"/>
      <w:r w:rsidRPr="003D1C36">
        <w:rPr>
          <w:rFonts w:ascii="Arial" w:eastAsia="Calibri" w:hAnsi="Arial"/>
          <w:lang w:val="en-US" w:eastAsia="sr-Latn-RS"/>
        </w:rPr>
        <w:t>локација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ТЕМ </w:t>
      </w:r>
      <w:proofErr w:type="spellStart"/>
      <w:r w:rsidRPr="003D1C36">
        <w:rPr>
          <w:rFonts w:ascii="Arial" w:eastAsia="Calibri" w:hAnsi="Arial"/>
          <w:lang w:val="en-US" w:eastAsia="sr-Latn-RS"/>
        </w:rPr>
        <w:t>Свилајнац</w:t>
      </w:r>
      <w:proofErr w:type="spellEnd"/>
      <w:r w:rsidR="003D1C36">
        <w:rPr>
          <w:rFonts w:ascii="Arial" w:eastAsia="Calibri" w:hAnsi="Arial"/>
          <w:lang w:val="en-US" w:eastAsia="sr-Latn-RS"/>
        </w:rPr>
        <w:t>.”</w:t>
      </w:r>
      <w:proofErr w:type="gramEnd"/>
    </w:p>
    <w:p w:rsidR="00BC7854" w:rsidRPr="003D1C36" w:rsidRDefault="00BC7854" w:rsidP="003D1C36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3D1C36">
        <w:rPr>
          <w:rFonts w:ascii="Arial" w:eastAsia="Calibri" w:hAnsi="Arial"/>
          <w:lang w:val="en-US" w:eastAsia="sr-Latn-RS"/>
        </w:rPr>
        <w:lastRenderedPageBreak/>
        <w:t>Обзиром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да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се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у чл.5 </w:t>
      </w:r>
      <w:proofErr w:type="spellStart"/>
      <w:r w:rsidRPr="003D1C36">
        <w:rPr>
          <w:rFonts w:ascii="Arial" w:eastAsia="Calibri" w:hAnsi="Arial"/>
          <w:lang w:val="en-US" w:eastAsia="sr-Latn-RS"/>
        </w:rPr>
        <w:t>наводе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4 </w:t>
      </w:r>
      <w:proofErr w:type="spellStart"/>
      <w:r w:rsidRPr="003D1C36">
        <w:rPr>
          <w:rFonts w:ascii="Arial" w:eastAsia="Calibri" w:hAnsi="Arial"/>
          <w:lang w:val="en-US" w:eastAsia="sr-Latn-RS"/>
        </w:rPr>
        <w:t>места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: ТЕНТ А </w:t>
      </w:r>
      <w:proofErr w:type="spellStart"/>
      <w:r w:rsidRPr="003D1C36">
        <w:rPr>
          <w:rFonts w:ascii="Arial" w:eastAsia="Calibri" w:hAnsi="Arial"/>
          <w:lang w:val="en-US" w:eastAsia="sr-Latn-RS"/>
        </w:rPr>
        <w:t>Обреновац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D1C36">
        <w:rPr>
          <w:rFonts w:ascii="Arial" w:eastAsia="Calibri" w:hAnsi="Arial"/>
          <w:lang w:val="en-US" w:eastAsia="sr-Latn-RS"/>
        </w:rPr>
        <w:t>локација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Б </w:t>
      </w:r>
      <w:proofErr w:type="spellStart"/>
      <w:r w:rsidRPr="003D1C36">
        <w:rPr>
          <w:rFonts w:ascii="Arial" w:eastAsia="Calibri" w:hAnsi="Arial"/>
          <w:lang w:val="en-US" w:eastAsia="sr-Latn-RS"/>
        </w:rPr>
        <w:t>Ушће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D1C36">
        <w:rPr>
          <w:rFonts w:ascii="Arial" w:eastAsia="Calibri" w:hAnsi="Arial"/>
          <w:lang w:val="en-US" w:eastAsia="sr-Latn-RS"/>
        </w:rPr>
        <w:t>локација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ТЕК </w:t>
      </w:r>
      <w:proofErr w:type="spellStart"/>
      <w:r w:rsidRPr="003D1C36">
        <w:rPr>
          <w:rFonts w:ascii="Arial" w:eastAsia="Calibri" w:hAnsi="Arial"/>
          <w:lang w:val="en-US" w:eastAsia="sr-Latn-RS"/>
        </w:rPr>
        <w:t>Велики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Црљени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D1C36">
        <w:rPr>
          <w:rFonts w:ascii="Arial" w:eastAsia="Calibri" w:hAnsi="Arial"/>
          <w:lang w:val="en-US" w:eastAsia="sr-Latn-RS"/>
        </w:rPr>
        <w:t>локација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ТЕМ </w:t>
      </w:r>
      <w:proofErr w:type="spellStart"/>
      <w:r w:rsidRPr="003D1C36">
        <w:rPr>
          <w:rFonts w:ascii="Arial" w:eastAsia="Calibri" w:hAnsi="Arial"/>
          <w:lang w:val="en-US" w:eastAsia="sr-Latn-RS"/>
        </w:rPr>
        <w:t>Свилајнац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а </w:t>
      </w:r>
      <w:proofErr w:type="spellStart"/>
      <w:r w:rsidRPr="003D1C36">
        <w:rPr>
          <w:rFonts w:ascii="Arial" w:eastAsia="Calibri" w:hAnsi="Arial"/>
          <w:lang w:val="en-US" w:eastAsia="sr-Latn-RS"/>
        </w:rPr>
        <w:t>да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је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у чл.3 </w:t>
      </w:r>
      <w:proofErr w:type="spellStart"/>
      <w:r w:rsidRPr="003D1C36">
        <w:rPr>
          <w:rFonts w:ascii="Arial" w:eastAsia="Calibri" w:hAnsi="Arial"/>
          <w:lang w:val="en-US" w:eastAsia="sr-Latn-RS"/>
        </w:rPr>
        <w:t>наведено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само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једно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место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ТЕНТ Б </w:t>
      </w:r>
      <w:proofErr w:type="spellStart"/>
      <w:r w:rsidRPr="003D1C36">
        <w:rPr>
          <w:rFonts w:ascii="Arial" w:eastAsia="Calibri" w:hAnsi="Arial"/>
          <w:lang w:val="en-US" w:eastAsia="sr-Latn-RS"/>
        </w:rPr>
        <w:t>Ушће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D1C36">
        <w:rPr>
          <w:rFonts w:ascii="Arial" w:eastAsia="Calibri" w:hAnsi="Arial"/>
          <w:lang w:val="en-US" w:eastAsia="sr-Latn-RS"/>
        </w:rPr>
        <w:t>као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D1C36">
        <w:rPr>
          <w:rFonts w:ascii="Arial" w:eastAsia="Calibri" w:hAnsi="Arial"/>
          <w:lang w:val="en-US" w:eastAsia="sr-Latn-RS"/>
        </w:rPr>
        <w:t>да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се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у чл.3 </w:t>
      </w:r>
      <w:proofErr w:type="spellStart"/>
      <w:r w:rsidRPr="003D1C36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паритети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са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урачунатим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трошковима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које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продавац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има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приликом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D1C36">
        <w:rPr>
          <w:rFonts w:ascii="Arial" w:eastAsia="Calibri" w:hAnsi="Arial"/>
          <w:lang w:val="en-US" w:eastAsia="sr-Latn-RS"/>
        </w:rPr>
        <w:t>молимо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да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усклади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чл.3 И чл.5 </w:t>
      </w:r>
      <w:proofErr w:type="spellStart"/>
      <w:r w:rsidRPr="003D1C36">
        <w:rPr>
          <w:rFonts w:ascii="Arial" w:eastAsia="Calibri" w:hAnsi="Arial"/>
          <w:lang w:val="en-US" w:eastAsia="sr-Latn-RS"/>
        </w:rPr>
        <w:t>Уговора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D1C36">
        <w:rPr>
          <w:rFonts w:ascii="Arial" w:eastAsia="Calibri" w:hAnsi="Arial"/>
          <w:lang w:val="en-US" w:eastAsia="sr-Latn-RS"/>
        </w:rPr>
        <w:t>тиме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јасно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3D1C36">
        <w:rPr>
          <w:rFonts w:ascii="Arial" w:eastAsia="Calibri" w:hAnsi="Arial"/>
          <w:lang w:val="en-US" w:eastAsia="sr-Latn-RS"/>
        </w:rPr>
        <w:t>прецизно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паритет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за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сва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добра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предметне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ЈН.</w:t>
      </w:r>
    </w:p>
    <w:p w:rsidR="00BC7854" w:rsidRPr="003D1C36" w:rsidRDefault="00BC7854" w:rsidP="00BC7854">
      <w:pPr>
        <w:spacing w:line="240" w:lineRule="auto"/>
        <w:ind w:left="1440"/>
        <w:jc w:val="left"/>
        <w:rPr>
          <w:rFonts w:ascii="Arial" w:eastAsia="Calibri" w:hAnsi="Arial"/>
          <w:lang w:val="en-US" w:eastAsia="sr-Latn-RS"/>
        </w:rPr>
      </w:pPr>
    </w:p>
    <w:p w:rsidR="00BC7854" w:rsidRPr="003D1C36" w:rsidRDefault="00BC7854" w:rsidP="00BC785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3D1C36">
        <w:rPr>
          <w:rFonts w:ascii="Arial" w:eastAsia="Calibri" w:hAnsi="Arial"/>
          <w:lang w:val="en-US" w:eastAsia="sr-Latn-RS"/>
        </w:rPr>
        <w:t>На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основу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свега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горе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наведеног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напомињемо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Наручиоцу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3D1C36">
        <w:rPr>
          <w:rFonts w:ascii="Arial" w:eastAsia="Calibri" w:hAnsi="Arial"/>
          <w:lang w:val="en-US" w:eastAsia="sr-Latn-RS"/>
        </w:rPr>
        <w:t>да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3D1C36">
        <w:rPr>
          <w:rFonts w:ascii="Arial" w:eastAsia="Calibri" w:hAnsi="Arial"/>
          <w:lang w:val="en-US" w:eastAsia="sr-Latn-RS"/>
        </w:rPr>
        <w:t>је</w:t>
      </w:r>
      <w:proofErr w:type="spellEnd"/>
      <w:proofErr w:type="gram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дужан</w:t>
      </w:r>
      <w:proofErr w:type="spellEnd"/>
      <w:r w:rsidRPr="003D1C36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D1C36">
        <w:rPr>
          <w:rFonts w:ascii="Arial" w:eastAsia="Calibri" w:hAnsi="Arial"/>
          <w:lang w:val="en-US" w:eastAsia="sr-Latn-RS"/>
        </w:rPr>
        <w:t>да</w:t>
      </w:r>
      <w:proofErr w:type="spellEnd"/>
      <w:r w:rsidRPr="003D1C36">
        <w:rPr>
          <w:rFonts w:ascii="Arial" w:eastAsia="Calibri" w:hAnsi="Arial"/>
          <w:lang w:val="en-US" w:eastAsia="sr-Latn-RS"/>
        </w:rPr>
        <w:t>:</w:t>
      </w:r>
    </w:p>
    <w:p w:rsidR="00BC7854" w:rsidRPr="003D1C36" w:rsidRDefault="00BC7854" w:rsidP="00BC7854">
      <w:pPr>
        <w:numPr>
          <w:ilvl w:val="0"/>
          <w:numId w:val="14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3D1C36">
        <w:rPr>
          <w:rFonts w:ascii="Arial" w:hAnsi="Arial"/>
          <w:lang w:val="en-US"/>
        </w:rPr>
        <w:t>техничку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спецификацију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формира</w:t>
      </w:r>
      <w:proofErr w:type="spellEnd"/>
      <w:r w:rsidRPr="003D1C36">
        <w:rPr>
          <w:rFonts w:ascii="Arial" w:hAnsi="Arial"/>
          <w:lang w:val="en-US"/>
        </w:rPr>
        <w:t xml:space="preserve"> у </w:t>
      </w:r>
      <w:proofErr w:type="spellStart"/>
      <w:r w:rsidRPr="003D1C36">
        <w:rPr>
          <w:rFonts w:ascii="Arial" w:hAnsi="Arial"/>
          <w:lang w:val="en-US"/>
        </w:rPr>
        <w:t>складу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са</w:t>
      </w:r>
      <w:proofErr w:type="spellEnd"/>
      <w:r w:rsidRPr="003D1C36">
        <w:rPr>
          <w:rFonts w:ascii="Arial" w:hAnsi="Arial"/>
          <w:lang w:val="en-US"/>
        </w:rPr>
        <w:t xml:space="preserve"> </w:t>
      </w:r>
      <w:r w:rsidRPr="003D1C36">
        <w:rPr>
          <w:rFonts w:ascii="Arial" w:hAnsi="Arial"/>
          <w:b/>
          <w:bCs/>
          <w:i/>
          <w:iCs/>
          <w:lang w:val="en-US"/>
        </w:rPr>
        <w:t xml:space="preserve">чл.70 </w:t>
      </w:r>
      <w:r w:rsidR="003D1C36">
        <w:rPr>
          <w:rFonts w:ascii="Arial" w:hAnsi="Arial"/>
          <w:b/>
          <w:bCs/>
          <w:i/>
          <w:iCs/>
          <w:lang w:val="sr-Cyrl-RS"/>
        </w:rPr>
        <w:t>и</w:t>
      </w:r>
      <w:r w:rsidRPr="003D1C36">
        <w:rPr>
          <w:rFonts w:ascii="Arial" w:hAnsi="Arial"/>
          <w:b/>
          <w:bCs/>
          <w:i/>
          <w:iCs/>
          <w:lang w:val="en-US"/>
        </w:rPr>
        <w:t xml:space="preserve"> 71 ЗЈН</w:t>
      </w:r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тј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да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њоме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јасно</w:t>
      </w:r>
      <w:proofErr w:type="spellEnd"/>
      <w:r w:rsidRPr="003D1C36">
        <w:rPr>
          <w:rFonts w:ascii="Arial" w:hAnsi="Arial"/>
          <w:lang w:val="en-US"/>
        </w:rPr>
        <w:t xml:space="preserve"> И </w:t>
      </w:r>
      <w:proofErr w:type="spellStart"/>
      <w:r w:rsidRPr="003D1C36">
        <w:rPr>
          <w:rFonts w:ascii="Arial" w:hAnsi="Arial"/>
          <w:lang w:val="en-US"/>
        </w:rPr>
        <w:t>прецизно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дефинише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добра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која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су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предмет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јавне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набавке</w:t>
      </w:r>
      <w:proofErr w:type="spellEnd"/>
      <w:r w:rsidRPr="003D1C36">
        <w:rPr>
          <w:rFonts w:ascii="Arial" w:hAnsi="Arial"/>
          <w:lang w:val="en-US"/>
        </w:rPr>
        <w:t>,</w:t>
      </w:r>
    </w:p>
    <w:p w:rsidR="00BC7854" w:rsidRPr="003D1C36" w:rsidRDefault="00BC7854" w:rsidP="00BC7854">
      <w:pPr>
        <w:numPr>
          <w:ilvl w:val="0"/>
          <w:numId w:val="14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3D1C36">
        <w:rPr>
          <w:rFonts w:ascii="Arial" w:hAnsi="Arial"/>
          <w:lang w:val="en-US"/>
        </w:rPr>
        <w:t>да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поступи</w:t>
      </w:r>
      <w:proofErr w:type="spellEnd"/>
      <w:r w:rsidRPr="003D1C36">
        <w:rPr>
          <w:rFonts w:ascii="Arial" w:hAnsi="Arial"/>
          <w:lang w:val="en-US"/>
        </w:rPr>
        <w:t xml:space="preserve"> у </w:t>
      </w:r>
      <w:proofErr w:type="spellStart"/>
      <w:r w:rsidRPr="003D1C36">
        <w:rPr>
          <w:rFonts w:ascii="Arial" w:hAnsi="Arial"/>
          <w:lang w:val="en-US"/>
        </w:rPr>
        <w:t>складу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са</w:t>
      </w:r>
      <w:proofErr w:type="spellEnd"/>
      <w:r w:rsidRPr="003D1C36">
        <w:rPr>
          <w:rFonts w:ascii="Arial" w:hAnsi="Arial"/>
          <w:lang w:val="en-US"/>
        </w:rPr>
        <w:t xml:space="preserve"> </w:t>
      </w:r>
      <w:r w:rsidRPr="003D1C36">
        <w:rPr>
          <w:rFonts w:ascii="Arial" w:hAnsi="Arial"/>
          <w:b/>
          <w:bCs/>
          <w:i/>
          <w:iCs/>
          <w:lang w:val="en-US"/>
        </w:rPr>
        <w:t>чл.10 ЗЈН</w:t>
      </w:r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начело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обезбеђења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конкуренције</w:t>
      </w:r>
      <w:proofErr w:type="spellEnd"/>
    </w:p>
    <w:p w:rsidR="00BC7854" w:rsidRPr="003D1C36" w:rsidRDefault="00BC7854" w:rsidP="00BC7854">
      <w:pPr>
        <w:numPr>
          <w:ilvl w:val="0"/>
          <w:numId w:val="14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proofErr w:type="gramStart"/>
      <w:r w:rsidRPr="003D1C36">
        <w:rPr>
          <w:rFonts w:ascii="Arial" w:hAnsi="Arial"/>
          <w:lang w:val="en-US"/>
        </w:rPr>
        <w:t>да</w:t>
      </w:r>
      <w:proofErr w:type="spellEnd"/>
      <w:proofErr w:type="gram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је</w:t>
      </w:r>
      <w:proofErr w:type="spellEnd"/>
      <w:r w:rsidRPr="003D1C36">
        <w:rPr>
          <w:rFonts w:ascii="Arial" w:hAnsi="Arial"/>
          <w:lang w:val="en-US"/>
        </w:rPr>
        <w:t xml:space="preserve"> у </w:t>
      </w:r>
      <w:proofErr w:type="spellStart"/>
      <w:r w:rsidRPr="003D1C36">
        <w:rPr>
          <w:rFonts w:ascii="Arial" w:hAnsi="Arial"/>
          <w:lang w:val="en-US"/>
        </w:rPr>
        <w:t>складу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са</w:t>
      </w:r>
      <w:proofErr w:type="spellEnd"/>
      <w:r w:rsidRPr="003D1C36">
        <w:rPr>
          <w:rFonts w:ascii="Arial" w:hAnsi="Arial"/>
          <w:lang w:val="en-US"/>
        </w:rPr>
        <w:t xml:space="preserve"> </w:t>
      </w:r>
      <w:r w:rsidRPr="003D1C36">
        <w:rPr>
          <w:rFonts w:ascii="Arial" w:hAnsi="Arial"/>
          <w:b/>
          <w:bCs/>
          <w:i/>
          <w:iCs/>
          <w:lang w:val="en-US"/>
        </w:rPr>
        <w:t>чл.61 ЗЈН</w:t>
      </w:r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дужан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да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припреми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конкурсну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документацију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тако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да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понуђачи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на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основу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ње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могу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да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припреме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прихватљиву</w:t>
      </w:r>
      <w:proofErr w:type="spellEnd"/>
      <w:r w:rsidRPr="003D1C36">
        <w:rPr>
          <w:rFonts w:ascii="Arial" w:hAnsi="Arial"/>
          <w:lang w:val="en-US"/>
        </w:rPr>
        <w:t xml:space="preserve"> </w:t>
      </w:r>
      <w:proofErr w:type="spellStart"/>
      <w:r w:rsidRPr="003D1C36">
        <w:rPr>
          <w:rFonts w:ascii="Arial" w:hAnsi="Arial"/>
          <w:lang w:val="en-US"/>
        </w:rPr>
        <w:t>понуду</w:t>
      </w:r>
      <w:proofErr w:type="spellEnd"/>
      <w:r w:rsidRPr="003D1C36">
        <w:rPr>
          <w:rFonts w:ascii="Arial" w:hAnsi="Arial"/>
          <w:lang w:val="en-US"/>
        </w:rPr>
        <w:t>.</w:t>
      </w:r>
    </w:p>
    <w:p w:rsidR="00210721" w:rsidRDefault="00210721" w:rsidP="00210721">
      <w:pPr>
        <w:rPr>
          <w:rFonts w:ascii="Arial" w:hAnsi="Arial"/>
          <w:iCs/>
          <w:lang w:val="sr-Cyrl-RS"/>
        </w:rPr>
      </w:pPr>
    </w:p>
    <w:p w:rsidR="003D1C36" w:rsidRPr="00DD00B0" w:rsidRDefault="003D1C36" w:rsidP="003D1C36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ОДГОВОР 5</w:t>
      </w:r>
      <w:r w:rsidRPr="00DD00B0">
        <w:rPr>
          <w:rFonts w:ascii="Arial" w:eastAsia="Calibri" w:hAnsi="Arial"/>
          <w:b/>
          <w:bCs/>
          <w:lang w:val="sr-Cyrl-RS" w:eastAsia="sr-Latn-RS"/>
        </w:rPr>
        <w:t xml:space="preserve">: </w:t>
      </w:r>
    </w:p>
    <w:p w:rsidR="007B11EC" w:rsidRPr="003D1C36" w:rsidRDefault="003D1C36" w:rsidP="007B11EC">
      <w:pPr>
        <w:spacing w:line="240" w:lineRule="auto"/>
        <w:ind w:left="720"/>
        <w:jc w:val="left"/>
        <w:rPr>
          <w:rFonts w:ascii="Arial" w:eastAsia="Calibri" w:hAnsi="Arial"/>
          <w:bCs/>
          <w:sz w:val="24"/>
          <w:szCs w:val="24"/>
          <w:lang w:val="sr-Cyrl-RS" w:eastAsia="sr-Latn-RS"/>
        </w:rPr>
      </w:pPr>
      <w:r w:rsidRPr="003D1C36">
        <w:rPr>
          <w:rFonts w:ascii="Arial" w:eastAsia="Calibri" w:hAnsi="Arial"/>
          <w:bCs/>
          <w:sz w:val="24"/>
          <w:szCs w:val="24"/>
          <w:lang w:val="sr-Cyrl-RS" w:eastAsia="sr-Latn-RS"/>
        </w:rPr>
        <w:t>Наручилац је сачинио ПРВУ ИЗМЕНУ Конкурсне документације и исту објавио на порталу УЈН и интернет страници Наручиоца</w:t>
      </w:r>
      <w:r w:rsidR="00255DD9">
        <w:rPr>
          <w:rFonts w:ascii="Arial" w:eastAsia="Calibri" w:hAnsi="Arial"/>
          <w:bCs/>
          <w:sz w:val="24"/>
          <w:szCs w:val="24"/>
          <w:lang w:val="sr-Cyrl-RS" w:eastAsia="sr-Latn-RS"/>
        </w:rPr>
        <w:t xml:space="preserve"> дана 03.05.2017.године у којој је изменио модел уговора и ускладио одредбе у вези места и паритета испоруке.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210721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21072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</w:t>
      </w:r>
      <w:r w:rsidR="00FC01E0"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AC" w:rsidRDefault="006545AC" w:rsidP="004A61DF">
      <w:pPr>
        <w:spacing w:line="240" w:lineRule="auto"/>
      </w:pPr>
      <w:r>
        <w:separator/>
      </w:r>
    </w:p>
  </w:endnote>
  <w:endnote w:type="continuationSeparator" w:id="0">
    <w:p w:rsidR="006545AC" w:rsidRDefault="006545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54" w:rsidRPr="00911D08" w:rsidRDefault="00BC785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00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0013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C7854" w:rsidRDefault="00BC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AC" w:rsidRDefault="006545AC" w:rsidP="004A61DF">
      <w:pPr>
        <w:spacing w:line="240" w:lineRule="auto"/>
      </w:pPr>
      <w:r>
        <w:separator/>
      </w:r>
    </w:p>
  </w:footnote>
  <w:footnote w:type="continuationSeparator" w:id="0">
    <w:p w:rsidR="006545AC" w:rsidRDefault="006545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854" w:rsidRDefault="00BC78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C7854" w:rsidRPr="00933BCC" w:rsidTr="0048082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C7854" w:rsidRPr="00933BCC" w:rsidRDefault="00BC7854" w:rsidP="0048082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314796" wp14:editId="18942B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C7854" w:rsidRPr="00E23434" w:rsidRDefault="00BC785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C7854" w:rsidRPr="00933BCC" w:rsidRDefault="00BC7854" w:rsidP="0048082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C7854" w:rsidRPr="00E23434" w:rsidRDefault="00BC7854" w:rsidP="0048082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C7854" w:rsidRPr="00B86FF2" w:rsidTr="0048082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C7854" w:rsidRPr="00933BCC" w:rsidRDefault="00BC7854" w:rsidP="0048082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C7854" w:rsidRPr="00933BCC" w:rsidRDefault="00BC7854" w:rsidP="0048082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C7854" w:rsidRPr="00933BCC" w:rsidRDefault="00BC7854" w:rsidP="0048082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C7854" w:rsidRPr="00552D0C" w:rsidRDefault="00BC7854" w:rsidP="0048082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F00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F0013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BC7854" w:rsidRDefault="00BC7854">
    <w:pPr>
      <w:pStyle w:val="Header"/>
    </w:pPr>
  </w:p>
  <w:p w:rsidR="00BC7854" w:rsidRDefault="00BC7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B434AB"/>
    <w:multiLevelType w:val="hybridMultilevel"/>
    <w:tmpl w:val="82EAD39E"/>
    <w:lvl w:ilvl="0" w:tplc="E0804AC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692"/>
    <w:multiLevelType w:val="hybridMultilevel"/>
    <w:tmpl w:val="0176822C"/>
    <w:lvl w:ilvl="0" w:tplc="B16C1A7A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341C17"/>
    <w:multiLevelType w:val="hybridMultilevel"/>
    <w:tmpl w:val="1F729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8610D"/>
    <w:multiLevelType w:val="hybridMultilevel"/>
    <w:tmpl w:val="6222434E"/>
    <w:lvl w:ilvl="0" w:tplc="FFE0C65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B1343"/>
    <w:multiLevelType w:val="hybridMultilevel"/>
    <w:tmpl w:val="420089A6"/>
    <w:lvl w:ilvl="0" w:tplc="EA7AC91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E6E04"/>
    <w:multiLevelType w:val="hybridMultilevel"/>
    <w:tmpl w:val="F6F8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0721"/>
    <w:rsid w:val="00217E8C"/>
    <w:rsid w:val="0023774A"/>
    <w:rsid w:val="00255DD9"/>
    <w:rsid w:val="002A2D9F"/>
    <w:rsid w:val="002B182D"/>
    <w:rsid w:val="002B4659"/>
    <w:rsid w:val="002C2407"/>
    <w:rsid w:val="00311D82"/>
    <w:rsid w:val="0031682F"/>
    <w:rsid w:val="00320005"/>
    <w:rsid w:val="003317EC"/>
    <w:rsid w:val="0034440B"/>
    <w:rsid w:val="003640D5"/>
    <w:rsid w:val="003668DA"/>
    <w:rsid w:val="003D1C36"/>
    <w:rsid w:val="003F2BEA"/>
    <w:rsid w:val="003F320E"/>
    <w:rsid w:val="004052DE"/>
    <w:rsid w:val="00446AB6"/>
    <w:rsid w:val="00460E69"/>
    <w:rsid w:val="004612FD"/>
    <w:rsid w:val="0046231D"/>
    <w:rsid w:val="00471287"/>
    <w:rsid w:val="00480824"/>
    <w:rsid w:val="00483E4E"/>
    <w:rsid w:val="0048587D"/>
    <w:rsid w:val="004A61DF"/>
    <w:rsid w:val="004B20A0"/>
    <w:rsid w:val="004B4668"/>
    <w:rsid w:val="004C1CA3"/>
    <w:rsid w:val="0051101B"/>
    <w:rsid w:val="00516529"/>
    <w:rsid w:val="00532302"/>
    <w:rsid w:val="005649E0"/>
    <w:rsid w:val="00587F03"/>
    <w:rsid w:val="005B59C7"/>
    <w:rsid w:val="005D014C"/>
    <w:rsid w:val="005D48A2"/>
    <w:rsid w:val="005F421D"/>
    <w:rsid w:val="00603D2C"/>
    <w:rsid w:val="006078A2"/>
    <w:rsid w:val="00617F52"/>
    <w:rsid w:val="0062749F"/>
    <w:rsid w:val="00627566"/>
    <w:rsid w:val="006545AC"/>
    <w:rsid w:val="006613BF"/>
    <w:rsid w:val="006871E7"/>
    <w:rsid w:val="006A2AE7"/>
    <w:rsid w:val="006A7204"/>
    <w:rsid w:val="006B1D8A"/>
    <w:rsid w:val="006B38CE"/>
    <w:rsid w:val="00714B24"/>
    <w:rsid w:val="00753BB6"/>
    <w:rsid w:val="00754F8B"/>
    <w:rsid w:val="00770308"/>
    <w:rsid w:val="007B11EC"/>
    <w:rsid w:val="007F61D9"/>
    <w:rsid w:val="008031F2"/>
    <w:rsid w:val="00812250"/>
    <w:rsid w:val="00823373"/>
    <w:rsid w:val="008524FB"/>
    <w:rsid w:val="00866BB4"/>
    <w:rsid w:val="00880B15"/>
    <w:rsid w:val="008A3599"/>
    <w:rsid w:val="008A4FE4"/>
    <w:rsid w:val="008C28EE"/>
    <w:rsid w:val="008D056C"/>
    <w:rsid w:val="008E369E"/>
    <w:rsid w:val="00905C03"/>
    <w:rsid w:val="00911D08"/>
    <w:rsid w:val="009455B3"/>
    <w:rsid w:val="009558C4"/>
    <w:rsid w:val="00955C04"/>
    <w:rsid w:val="00975013"/>
    <w:rsid w:val="00990A0E"/>
    <w:rsid w:val="009E6CE5"/>
    <w:rsid w:val="009F4C4B"/>
    <w:rsid w:val="00A20DDE"/>
    <w:rsid w:val="00A33C12"/>
    <w:rsid w:val="00A3670E"/>
    <w:rsid w:val="00A51CB8"/>
    <w:rsid w:val="00A70CB7"/>
    <w:rsid w:val="00A9334D"/>
    <w:rsid w:val="00A9548A"/>
    <w:rsid w:val="00AA54F2"/>
    <w:rsid w:val="00AB3121"/>
    <w:rsid w:val="00AF4BC3"/>
    <w:rsid w:val="00B079BC"/>
    <w:rsid w:val="00B163E4"/>
    <w:rsid w:val="00B30C16"/>
    <w:rsid w:val="00B43364"/>
    <w:rsid w:val="00B75FD0"/>
    <w:rsid w:val="00B95ABF"/>
    <w:rsid w:val="00BA2540"/>
    <w:rsid w:val="00BB5173"/>
    <w:rsid w:val="00BC7854"/>
    <w:rsid w:val="00C04B2D"/>
    <w:rsid w:val="00C05205"/>
    <w:rsid w:val="00C16405"/>
    <w:rsid w:val="00C200E0"/>
    <w:rsid w:val="00C32ABE"/>
    <w:rsid w:val="00C34240"/>
    <w:rsid w:val="00C377AE"/>
    <w:rsid w:val="00C45350"/>
    <w:rsid w:val="00C56384"/>
    <w:rsid w:val="00C70428"/>
    <w:rsid w:val="00C74EB8"/>
    <w:rsid w:val="00C807D3"/>
    <w:rsid w:val="00C81155"/>
    <w:rsid w:val="00C87CF3"/>
    <w:rsid w:val="00CC7442"/>
    <w:rsid w:val="00CF3FCC"/>
    <w:rsid w:val="00D109F3"/>
    <w:rsid w:val="00D12CB8"/>
    <w:rsid w:val="00D2314E"/>
    <w:rsid w:val="00D305E2"/>
    <w:rsid w:val="00D95C80"/>
    <w:rsid w:val="00D97D88"/>
    <w:rsid w:val="00DB25EE"/>
    <w:rsid w:val="00DD00B0"/>
    <w:rsid w:val="00DD31A0"/>
    <w:rsid w:val="00DF424F"/>
    <w:rsid w:val="00E1487D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72F6"/>
    <w:rsid w:val="00F33CFB"/>
    <w:rsid w:val="00F34D6F"/>
    <w:rsid w:val="00F514F8"/>
    <w:rsid w:val="00F75895"/>
    <w:rsid w:val="00FC01E0"/>
    <w:rsid w:val="00FE0AD3"/>
    <w:rsid w:val="00FE1A75"/>
    <w:rsid w:val="00FE2394"/>
    <w:rsid w:val="00FE749C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7481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7481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1A24"/>
    <w:rsid w:val="00105ACC"/>
    <w:rsid w:val="0015298F"/>
    <w:rsid w:val="00190F77"/>
    <w:rsid w:val="001E01C9"/>
    <w:rsid w:val="001E584A"/>
    <w:rsid w:val="00223FDD"/>
    <w:rsid w:val="0094573A"/>
    <w:rsid w:val="00AA1E84"/>
    <w:rsid w:val="00AD0EFA"/>
    <w:rsid w:val="00B7481C"/>
    <w:rsid w:val="00CA2B66"/>
    <w:rsid w:val="00D56568"/>
    <w:rsid w:val="00D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9144-A0E7-436A-AF61-285D6886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9</cp:revision>
  <cp:lastPrinted>2017-05-22T11:52:00Z</cp:lastPrinted>
  <dcterms:created xsi:type="dcterms:W3CDTF">2017-05-22T09:26:00Z</dcterms:created>
  <dcterms:modified xsi:type="dcterms:W3CDTF">2017-05-22T12:32:00Z</dcterms:modified>
</cp:coreProperties>
</file>