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7212A3" w:rsidP="0046231D">
      <w:pPr>
        <w:tabs>
          <w:tab w:val="left" w:pos="8640"/>
        </w:tabs>
        <w:spacing w:line="240" w:lineRule="auto"/>
        <w:ind w:left="-360" w:right="-19"/>
        <w:rPr>
          <w:rFonts w:ascii="Arial" w:hAnsi="Arial"/>
        </w:rPr>
      </w:pPr>
      <w:r>
        <w:rPr>
          <w:rFonts w:ascii="Arial" w:hAnsi="Arial"/>
          <w:lang w:val="ru-RU"/>
        </w:rPr>
        <w:t>ЈАВНО</w:t>
      </w:r>
      <w:r w:rsidR="0046231D" w:rsidRPr="0046231D">
        <w:rPr>
          <w:rFonts w:ascii="Arial" w:hAnsi="Arial"/>
          <w:lang w:val="ru-RU"/>
        </w:rPr>
        <w:t xml:space="preserve"> </w:t>
      </w:r>
      <w:r>
        <w:rPr>
          <w:rFonts w:ascii="Arial" w:hAnsi="Arial"/>
          <w:lang w:val="ru-RU"/>
        </w:rPr>
        <w:t>ПРЕДУЗЕЋЕ</w:t>
      </w:r>
      <w:r w:rsidR="0046231D" w:rsidRPr="0046231D">
        <w:rPr>
          <w:rFonts w:ascii="Arial" w:hAnsi="Arial"/>
          <w:lang w:val="ru-RU"/>
        </w:rPr>
        <w:t xml:space="preserve"> „</w:t>
      </w:r>
      <w:r>
        <w:rPr>
          <w:rFonts w:ascii="Arial" w:hAnsi="Arial"/>
          <w:lang w:val="ru-RU"/>
        </w:rPr>
        <w:t>ЕЛЕКТРОПРИВРЕДА</w:t>
      </w:r>
      <w:r w:rsidR="0046231D" w:rsidRPr="0046231D">
        <w:rPr>
          <w:rFonts w:ascii="Arial" w:hAnsi="Arial"/>
          <w:lang w:val="ru-RU"/>
        </w:rPr>
        <w:t xml:space="preserve"> </w:t>
      </w:r>
      <w:r>
        <w:rPr>
          <w:rFonts w:ascii="Arial" w:hAnsi="Arial"/>
          <w:lang w:val="ru-RU"/>
        </w:rPr>
        <w:t>СРБИЈЕ</w:t>
      </w:r>
      <w:r w:rsidR="0046231D" w:rsidRPr="0046231D">
        <w:rPr>
          <w:rFonts w:ascii="Arial" w:hAnsi="Arial"/>
        </w:rPr>
        <w:t xml:space="preserve">“ </w:t>
      </w:r>
      <w:r>
        <w:rPr>
          <w:rFonts w:ascii="Arial" w:hAnsi="Arial"/>
        </w:rPr>
        <w:t>БЕОГРАД</w:t>
      </w:r>
    </w:p>
    <w:p w:rsidR="0046231D" w:rsidRPr="0046231D" w:rsidRDefault="007212A3" w:rsidP="0046231D">
      <w:pPr>
        <w:tabs>
          <w:tab w:val="left" w:pos="8640"/>
        </w:tabs>
        <w:spacing w:line="240" w:lineRule="auto"/>
        <w:ind w:left="-360" w:right="-19"/>
        <w:rPr>
          <w:rFonts w:ascii="Arial" w:hAnsi="Arial"/>
          <w:lang w:val="ru-RU"/>
        </w:rPr>
      </w:pPr>
      <w:r>
        <w:rPr>
          <w:rFonts w:ascii="Arial" w:hAnsi="Arial"/>
          <w:lang w:val="ru-RU"/>
        </w:rPr>
        <w:t>ЕЛЕКТРОПРИВРЕДА</w:t>
      </w:r>
      <w:r w:rsidR="0046231D" w:rsidRPr="0046231D">
        <w:rPr>
          <w:rFonts w:ascii="Arial" w:hAnsi="Arial"/>
          <w:lang w:val="ru-RU"/>
        </w:rPr>
        <w:t xml:space="preserve"> </w:t>
      </w:r>
      <w:r>
        <w:rPr>
          <w:rFonts w:ascii="Arial" w:hAnsi="Arial"/>
          <w:lang w:val="ru-RU"/>
        </w:rPr>
        <w:t>СРБИЈЕ</w:t>
      </w:r>
      <w:r w:rsidR="0046231D" w:rsidRPr="0046231D">
        <w:rPr>
          <w:rFonts w:ascii="Arial" w:hAnsi="Arial"/>
          <w:lang w:val="ru-RU"/>
        </w:rPr>
        <w:t xml:space="preserve"> </w:t>
      </w:r>
      <w:r>
        <w:rPr>
          <w:rFonts w:ascii="Arial" w:hAnsi="Arial"/>
          <w:lang w:val="sr-Cyrl-RS"/>
        </w:rPr>
        <w:t>ЈП</w:t>
      </w:r>
      <w:r w:rsidR="0046231D" w:rsidRPr="0046231D">
        <w:rPr>
          <w:rFonts w:ascii="Arial" w:hAnsi="Arial"/>
          <w:lang w:val="sr-Cyrl-RS"/>
        </w:rPr>
        <w:t xml:space="preserve"> </w:t>
      </w:r>
      <w:r w:rsidR="0046231D" w:rsidRPr="0046231D">
        <w:rPr>
          <w:rFonts w:ascii="Arial" w:hAnsi="Arial"/>
        </w:rPr>
        <w:t xml:space="preserve"> </w:t>
      </w:r>
      <w:r>
        <w:rPr>
          <w:rFonts w:ascii="Arial" w:hAnsi="Arial"/>
        </w:rPr>
        <w:t>БЕОГРАД</w:t>
      </w:r>
      <w:r w:rsidR="0046231D" w:rsidRPr="0046231D">
        <w:rPr>
          <w:rFonts w:ascii="Arial" w:hAnsi="Arial"/>
        </w:rPr>
        <w:t>-</w:t>
      </w:r>
      <w:r>
        <w:rPr>
          <w:rFonts w:ascii="Arial" w:hAnsi="Arial"/>
        </w:rPr>
        <w:t>ОГРАНАК</w:t>
      </w:r>
      <w:r w:rsidR="0046231D" w:rsidRPr="0046231D">
        <w:rPr>
          <w:rFonts w:ascii="Arial" w:hAnsi="Arial"/>
        </w:rPr>
        <w:t xml:space="preserve"> </w:t>
      </w:r>
      <w:r>
        <w:rPr>
          <w:rFonts w:ascii="Arial" w:hAnsi="Arial"/>
        </w:rPr>
        <w:t>ТЕНТ</w:t>
      </w:r>
    </w:p>
    <w:p w:rsidR="0046231D" w:rsidRPr="0046231D" w:rsidRDefault="007212A3" w:rsidP="0046231D">
      <w:pPr>
        <w:spacing w:line="240" w:lineRule="auto"/>
        <w:ind w:left="-360"/>
        <w:jc w:val="left"/>
        <w:rPr>
          <w:rFonts w:ascii="Arial" w:hAnsi="Arial"/>
          <w:lang w:val="en-US"/>
        </w:rPr>
      </w:pPr>
      <w:r>
        <w:rPr>
          <w:rFonts w:ascii="Arial" w:hAnsi="Arial"/>
        </w:rPr>
        <w:t>Улица</w:t>
      </w:r>
      <w:r w:rsidR="0046231D">
        <w:rPr>
          <w:rFonts w:ascii="Arial" w:hAnsi="Arial"/>
          <w:lang w:val="sr-Cyrl-RS"/>
        </w:rPr>
        <w:t>:</w:t>
      </w:r>
      <w:r w:rsidR="0046231D" w:rsidRPr="0046231D">
        <w:rPr>
          <w:rFonts w:ascii="Arial" w:hAnsi="Arial"/>
        </w:rPr>
        <w:t xml:space="preserve"> </w:t>
      </w:r>
      <w:r>
        <w:rPr>
          <w:rFonts w:ascii="Arial" w:hAnsi="Arial"/>
        </w:rPr>
        <w:t>Богољуба</w:t>
      </w:r>
      <w:r w:rsidR="0046231D" w:rsidRPr="0046231D">
        <w:rPr>
          <w:rFonts w:ascii="Arial" w:hAnsi="Arial"/>
        </w:rPr>
        <w:t xml:space="preserve"> </w:t>
      </w:r>
      <w:r>
        <w:rPr>
          <w:rFonts w:ascii="Arial" w:hAnsi="Arial"/>
        </w:rPr>
        <w:t>Урошевића</w:t>
      </w:r>
      <w:r w:rsidR="0046231D" w:rsidRPr="0046231D">
        <w:rPr>
          <w:rFonts w:ascii="Arial" w:hAnsi="Arial"/>
        </w:rPr>
        <w:t xml:space="preserve">- </w:t>
      </w:r>
      <w:r>
        <w:rPr>
          <w:rFonts w:ascii="Arial" w:hAnsi="Arial"/>
        </w:rPr>
        <w:t>Црног</w:t>
      </w:r>
      <w:r w:rsidR="0046231D" w:rsidRPr="0046231D">
        <w:rPr>
          <w:rFonts w:ascii="Arial" w:hAnsi="Arial"/>
        </w:rPr>
        <w:t xml:space="preserve">  </w:t>
      </w:r>
      <w:r>
        <w:rPr>
          <w:rFonts w:ascii="Arial" w:hAnsi="Arial"/>
        </w:rPr>
        <w:t>број</w:t>
      </w:r>
      <w:r w:rsidR="0046231D" w:rsidRPr="0046231D">
        <w:rPr>
          <w:rFonts w:ascii="Arial" w:hAnsi="Arial"/>
        </w:rPr>
        <w:t xml:space="preserve"> 44.</w:t>
      </w:r>
    </w:p>
    <w:p w:rsidR="0046231D" w:rsidRPr="0046231D" w:rsidRDefault="007212A3" w:rsidP="0046231D">
      <w:pPr>
        <w:tabs>
          <w:tab w:val="left" w:pos="8640"/>
        </w:tabs>
        <w:spacing w:line="240" w:lineRule="auto"/>
        <w:ind w:left="-360" w:right="-19"/>
        <w:rPr>
          <w:rFonts w:ascii="Arial" w:hAnsi="Arial"/>
          <w:lang w:val="en-US"/>
        </w:rPr>
      </w:pPr>
      <w:r>
        <w:rPr>
          <w:rFonts w:ascii="Arial" w:hAnsi="Arial"/>
          <w:lang w:val="sr-Cyrl-RS"/>
        </w:rPr>
        <w:t>Место</w:t>
      </w:r>
      <w:r w:rsidR="0046231D" w:rsidRPr="0046231D">
        <w:rPr>
          <w:rFonts w:ascii="Arial" w:hAnsi="Arial"/>
          <w:lang w:val="sr-Cyrl-RS"/>
        </w:rPr>
        <w:t>:</w:t>
      </w:r>
      <w:r>
        <w:rPr>
          <w:rFonts w:ascii="Arial" w:hAnsi="Arial"/>
          <w:lang w:val="sr-Cyrl-RS"/>
        </w:rPr>
        <w:t>Обреновац</w:t>
      </w:r>
    </w:p>
    <w:p w:rsidR="0046231D" w:rsidRPr="00BC7854" w:rsidRDefault="007212A3" w:rsidP="0046231D">
      <w:pPr>
        <w:tabs>
          <w:tab w:val="left" w:pos="8640"/>
        </w:tabs>
        <w:spacing w:line="240" w:lineRule="auto"/>
        <w:ind w:left="-360" w:right="-19"/>
        <w:rPr>
          <w:rFonts w:ascii="Arial" w:hAnsi="Arial"/>
          <w:lang w:val="sr-Latn-RS"/>
        </w:rPr>
      </w:pPr>
      <w:r>
        <w:rPr>
          <w:rFonts w:ascii="Arial" w:hAnsi="Arial"/>
        </w:rPr>
        <w:t>Број</w:t>
      </w:r>
      <w:r w:rsidR="0046231D" w:rsidRPr="0046231D">
        <w:rPr>
          <w:rFonts w:ascii="Arial" w:hAnsi="Arial"/>
        </w:rPr>
        <w:t>:</w:t>
      </w:r>
      <w:r w:rsidR="004A18EC">
        <w:rPr>
          <w:rFonts w:ascii="Arial" w:hAnsi="Arial"/>
          <w:lang w:val="sr-Latn-RS"/>
        </w:rPr>
        <w:t>105.</w:t>
      </w:r>
      <w:r>
        <w:rPr>
          <w:rFonts w:ascii="Arial" w:hAnsi="Arial"/>
          <w:lang w:val="sr-Cyrl-RS"/>
        </w:rPr>
        <w:t>Е</w:t>
      </w:r>
      <w:r w:rsidR="000B796E">
        <w:rPr>
          <w:rFonts w:ascii="Arial" w:hAnsi="Arial"/>
          <w:lang w:val="sr-Latn-RS"/>
        </w:rPr>
        <w:t>.03.01-215596/</w:t>
      </w:r>
      <w:r w:rsidR="00B0190F">
        <w:rPr>
          <w:rFonts w:ascii="Arial" w:hAnsi="Arial"/>
          <w:lang w:val="sr-Latn-RS"/>
        </w:rPr>
        <w:t>30</w:t>
      </w:r>
      <w:r w:rsidR="004A18EC">
        <w:rPr>
          <w:rFonts w:ascii="Arial" w:hAnsi="Arial"/>
          <w:lang w:val="sr-Latn-RS"/>
        </w:rPr>
        <w:t>-</w:t>
      </w:r>
      <w:r w:rsidR="000A39B7">
        <w:rPr>
          <w:rFonts w:ascii="Arial" w:hAnsi="Arial"/>
          <w:lang w:val="sr-Cyrl-RS"/>
        </w:rPr>
        <w:t>20</w:t>
      </w:r>
      <w:r w:rsidR="004A18EC">
        <w:rPr>
          <w:rFonts w:ascii="Arial" w:hAnsi="Arial"/>
          <w:lang w:val="sr-Latn-RS"/>
        </w:rPr>
        <w:t>17</w:t>
      </w:r>
    </w:p>
    <w:p w:rsidR="0046231D" w:rsidRPr="000216E5" w:rsidRDefault="007212A3" w:rsidP="0046231D">
      <w:pPr>
        <w:tabs>
          <w:tab w:val="left" w:pos="8640"/>
        </w:tabs>
        <w:spacing w:line="240" w:lineRule="auto"/>
        <w:ind w:left="-360" w:right="-19"/>
        <w:rPr>
          <w:rFonts w:ascii="Arial" w:hAnsi="Arial"/>
          <w:i/>
          <w:lang w:val="sr-Latn-RS"/>
        </w:rPr>
      </w:pPr>
      <w:r>
        <w:rPr>
          <w:rFonts w:ascii="Arial" w:hAnsi="Arial"/>
          <w:lang w:val="sr-Cyrl-RS"/>
        </w:rPr>
        <w:t>Обреновац</w:t>
      </w:r>
      <w:r w:rsidR="00F172F6">
        <w:rPr>
          <w:rFonts w:ascii="Arial" w:hAnsi="Arial"/>
          <w:lang w:val="sr-Cyrl-RS"/>
        </w:rPr>
        <w:t xml:space="preserve">, </w:t>
      </w:r>
      <w:r w:rsidR="00B0190F">
        <w:rPr>
          <w:rFonts w:ascii="Arial" w:hAnsi="Arial"/>
          <w:lang w:val="sr-Latn-RS"/>
        </w:rPr>
        <w:t>26.06.2017.</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7212A3" w:rsidP="003317EC">
      <w:pPr>
        <w:pStyle w:val="BodyText"/>
        <w:rPr>
          <w:rFonts w:ascii="Arial" w:hAnsi="Arial"/>
          <w:iCs/>
          <w:lang w:val="sr-Latn-RS"/>
        </w:rPr>
      </w:pPr>
      <w:r>
        <w:rPr>
          <w:rFonts w:ascii="Arial" w:hAnsi="Arial"/>
          <w:iCs/>
        </w:rPr>
        <w:t>На</w:t>
      </w:r>
      <w:r w:rsidR="00823373" w:rsidRPr="00D97D88">
        <w:rPr>
          <w:rFonts w:ascii="Arial" w:hAnsi="Arial"/>
          <w:iCs/>
        </w:rPr>
        <w:t xml:space="preserve"> </w:t>
      </w:r>
      <w:r>
        <w:rPr>
          <w:rFonts w:ascii="Arial" w:hAnsi="Arial"/>
          <w:iCs/>
        </w:rPr>
        <w:t>основу</w:t>
      </w:r>
      <w:r w:rsidR="00823373" w:rsidRPr="00D97D88">
        <w:rPr>
          <w:rFonts w:ascii="Arial" w:hAnsi="Arial"/>
          <w:iCs/>
        </w:rPr>
        <w:t xml:space="preserve"> </w:t>
      </w:r>
      <w:r>
        <w:rPr>
          <w:rFonts w:ascii="Arial" w:hAnsi="Arial"/>
          <w:iCs/>
        </w:rPr>
        <w:t>члана</w:t>
      </w:r>
      <w:r w:rsidR="00823373" w:rsidRPr="00D97D88">
        <w:rPr>
          <w:rFonts w:ascii="Arial" w:hAnsi="Arial"/>
          <w:iCs/>
        </w:rPr>
        <w:t xml:space="preserve"> 54. </w:t>
      </w:r>
      <w:r>
        <w:rPr>
          <w:rFonts w:ascii="Arial" w:hAnsi="Arial"/>
          <w:iCs/>
        </w:rPr>
        <w:t>и</w:t>
      </w:r>
      <w:r w:rsidR="00823373" w:rsidRPr="00D97D88">
        <w:rPr>
          <w:rFonts w:ascii="Arial" w:hAnsi="Arial"/>
          <w:iCs/>
        </w:rPr>
        <w:t xml:space="preserve"> 63. </w:t>
      </w:r>
      <w:r>
        <w:rPr>
          <w:rFonts w:ascii="Arial" w:hAnsi="Arial"/>
          <w:iCs/>
        </w:rPr>
        <w:t>Закона</w:t>
      </w:r>
      <w:r w:rsidR="00823373" w:rsidRPr="00D97D88">
        <w:rPr>
          <w:rFonts w:ascii="Arial" w:hAnsi="Arial"/>
          <w:iCs/>
        </w:rPr>
        <w:t xml:space="preserve"> </w:t>
      </w:r>
      <w:r>
        <w:rPr>
          <w:rFonts w:ascii="Arial" w:hAnsi="Arial"/>
          <w:iCs/>
        </w:rPr>
        <w:t>о</w:t>
      </w:r>
      <w:r w:rsidR="00823373" w:rsidRPr="00D97D88">
        <w:rPr>
          <w:rFonts w:ascii="Arial" w:hAnsi="Arial"/>
          <w:iCs/>
        </w:rPr>
        <w:t xml:space="preserve"> </w:t>
      </w:r>
      <w:r>
        <w:rPr>
          <w:rFonts w:ascii="Arial" w:hAnsi="Arial"/>
          <w:iCs/>
        </w:rPr>
        <w:t>јавним</w:t>
      </w:r>
      <w:r w:rsidR="00823373" w:rsidRPr="00D97D88">
        <w:rPr>
          <w:rFonts w:ascii="Arial" w:hAnsi="Arial"/>
          <w:iCs/>
        </w:rPr>
        <w:t xml:space="preserve"> </w:t>
      </w:r>
      <w:r>
        <w:rPr>
          <w:rFonts w:ascii="Arial" w:hAnsi="Arial"/>
          <w:iCs/>
        </w:rPr>
        <w:t>набавкама</w:t>
      </w:r>
      <w:r w:rsidR="008C28EE" w:rsidRPr="00D97D88">
        <w:rPr>
          <w:rFonts w:ascii="Arial" w:hAnsi="Arial"/>
          <w:iCs/>
        </w:rPr>
        <w:t xml:space="preserve"> („</w:t>
      </w:r>
      <w:r>
        <w:rPr>
          <w:rFonts w:ascii="Arial" w:hAnsi="Arial"/>
          <w:iCs/>
        </w:rPr>
        <w:t>Службени</w:t>
      </w:r>
      <w:r w:rsidR="008C28EE" w:rsidRPr="00D97D88">
        <w:rPr>
          <w:rFonts w:ascii="Arial" w:hAnsi="Arial"/>
          <w:iCs/>
        </w:rPr>
        <w:t xml:space="preserve"> </w:t>
      </w:r>
      <w:r>
        <w:rPr>
          <w:rFonts w:ascii="Arial" w:hAnsi="Arial"/>
          <w:iCs/>
        </w:rPr>
        <w:t>гласник</w:t>
      </w:r>
      <w:r w:rsidR="008C28EE" w:rsidRPr="00D97D88">
        <w:rPr>
          <w:rFonts w:ascii="Arial" w:hAnsi="Arial"/>
          <w:iCs/>
        </w:rPr>
        <w:t xml:space="preserve"> </w:t>
      </w:r>
      <w:r>
        <w:rPr>
          <w:rFonts w:ascii="Arial" w:hAnsi="Arial"/>
          <w:iCs/>
        </w:rPr>
        <w:t>РС</w:t>
      </w:r>
      <w:r w:rsidR="008C28EE" w:rsidRPr="00D97D88">
        <w:rPr>
          <w:rFonts w:ascii="Arial" w:hAnsi="Arial"/>
          <w:iCs/>
        </w:rPr>
        <w:t xml:space="preserve">", </w:t>
      </w:r>
      <w:r>
        <w:rPr>
          <w:rFonts w:ascii="Arial" w:hAnsi="Arial"/>
          <w:iCs/>
        </w:rPr>
        <w:t>бр</w:t>
      </w:r>
      <w:r w:rsidR="008C28EE" w:rsidRPr="00D97D88">
        <w:rPr>
          <w:rFonts w:ascii="Arial" w:hAnsi="Arial"/>
          <w:iCs/>
          <w:lang w:val="sr-Cyrl-RS"/>
        </w:rPr>
        <w:t>.</w:t>
      </w:r>
      <w:r w:rsidR="00823373"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00823373" w:rsidRPr="00D97D88">
        <w:rPr>
          <w:rFonts w:ascii="Arial" w:hAnsi="Arial"/>
          <w:iCs/>
        </w:rPr>
        <w:t>14/15</w:t>
      </w:r>
      <w:r w:rsidR="00C04B2D" w:rsidRPr="00D97D88">
        <w:rPr>
          <w:rFonts w:ascii="Arial" w:hAnsi="Arial"/>
          <w:iCs/>
          <w:lang w:val="sr-Cyrl-RS"/>
        </w:rPr>
        <w:t xml:space="preserve"> </w:t>
      </w:r>
      <w:r>
        <w:rPr>
          <w:rFonts w:ascii="Arial" w:hAnsi="Arial"/>
          <w:iCs/>
          <w:lang w:val="sr-Cyrl-RS"/>
        </w:rPr>
        <w:t>и</w:t>
      </w:r>
      <w:r w:rsidR="008C28EE" w:rsidRPr="00D97D88">
        <w:rPr>
          <w:rFonts w:ascii="Arial" w:hAnsi="Arial"/>
          <w:iCs/>
          <w:lang w:val="sr-Cyrl-RS"/>
        </w:rPr>
        <w:t xml:space="preserve"> 68/15</w:t>
      </w:r>
      <w:r w:rsidR="00823373" w:rsidRPr="00D97D88">
        <w:rPr>
          <w:rFonts w:ascii="Arial" w:hAnsi="Arial"/>
          <w:iCs/>
        </w:rPr>
        <w:t xml:space="preserve">), </w:t>
      </w:r>
      <w:r>
        <w:rPr>
          <w:rFonts w:ascii="Arial" w:hAnsi="Arial"/>
          <w:iCs/>
        </w:rPr>
        <w:t>Комисија</w:t>
      </w:r>
      <w:r w:rsidR="00823373" w:rsidRPr="00D97D88">
        <w:rPr>
          <w:rFonts w:ascii="Arial" w:hAnsi="Arial"/>
          <w:iCs/>
        </w:rPr>
        <w:t xml:space="preserve"> </w:t>
      </w:r>
      <w:r>
        <w:rPr>
          <w:rFonts w:ascii="Arial" w:hAnsi="Arial"/>
          <w:iCs/>
        </w:rPr>
        <w:t>за</w:t>
      </w:r>
      <w:r w:rsidR="00823373" w:rsidRPr="00D97D88">
        <w:rPr>
          <w:rFonts w:ascii="Arial" w:hAnsi="Arial"/>
          <w:iCs/>
        </w:rPr>
        <w:t xml:space="preserve"> </w:t>
      </w:r>
      <w:r>
        <w:rPr>
          <w:rFonts w:ascii="Arial" w:hAnsi="Arial"/>
          <w:iCs/>
        </w:rPr>
        <w:t>јавну</w:t>
      </w:r>
      <w:r w:rsidR="00823373" w:rsidRPr="00D97D88">
        <w:rPr>
          <w:rFonts w:ascii="Arial" w:hAnsi="Arial"/>
          <w:iCs/>
        </w:rPr>
        <w:t xml:space="preserve"> </w:t>
      </w:r>
      <w:r>
        <w:rPr>
          <w:rFonts w:ascii="Arial" w:hAnsi="Arial"/>
          <w:iCs/>
        </w:rPr>
        <w:t>набавку</w:t>
      </w:r>
      <w:r w:rsidR="00823373" w:rsidRPr="00D97D88">
        <w:rPr>
          <w:rFonts w:ascii="Arial" w:hAnsi="Arial"/>
          <w:iCs/>
        </w:rPr>
        <w:t xml:space="preserve"> </w:t>
      </w:r>
      <w:r>
        <w:rPr>
          <w:rFonts w:ascii="Arial" w:hAnsi="Arial"/>
          <w:iCs/>
        </w:rPr>
        <w:t>број</w:t>
      </w:r>
      <w:r w:rsidR="00823373" w:rsidRPr="00D97D88">
        <w:rPr>
          <w:rFonts w:ascii="Arial" w:hAnsi="Arial"/>
          <w:iCs/>
        </w:rPr>
        <w:t xml:space="preserve"> </w:t>
      </w:r>
      <w:r w:rsidR="007B11EC" w:rsidRPr="007B11EC">
        <w:rPr>
          <w:rFonts w:ascii="Arial" w:hAnsi="Arial"/>
        </w:rPr>
        <w:t>3000/0654/2016 (109/2016,1175/2016,1199/2016,2100/2016)</w:t>
      </w:r>
      <w:r w:rsidR="00823373" w:rsidRPr="00D97D88">
        <w:rPr>
          <w:rFonts w:ascii="Arial" w:hAnsi="Arial"/>
          <w:lang w:val="ru-RU"/>
        </w:rPr>
        <w:t xml:space="preserve">, </w:t>
      </w:r>
      <w:r>
        <w:rPr>
          <w:rFonts w:ascii="Arial" w:hAnsi="Arial"/>
        </w:rPr>
        <w:t>за</w:t>
      </w:r>
      <w:r w:rsidR="00823373" w:rsidRPr="00D97D88">
        <w:rPr>
          <w:rFonts w:ascii="Arial" w:hAnsi="Arial"/>
        </w:rPr>
        <w:t xml:space="preserve"> </w:t>
      </w:r>
      <w:r>
        <w:rPr>
          <w:rFonts w:ascii="Arial" w:hAnsi="Arial"/>
        </w:rPr>
        <w:t>набавку</w:t>
      </w:r>
      <w:r w:rsidR="007B11EC">
        <w:rPr>
          <w:rFonts w:ascii="Arial" w:hAnsi="Arial"/>
          <w:lang w:val="sr-Cyrl-RS"/>
        </w:rPr>
        <w:t xml:space="preserve"> </w:t>
      </w:r>
      <w:r>
        <w:rPr>
          <w:rFonts w:ascii="Arial" w:hAnsi="Arial"/>
          <w:lang w:val="sr-Cyrl-RS"/>
        </w:rPr>
        <w:t>добара</w:t>
      </w:r>
      <w:r w:rsidR="007B11EC">
        <w:rPr>
          <w:rFonts w:ascii="Arial" w:hAnsi="Arial"/>
          <w:lang w:val="sr-Cyrl-RS"/>
        </w:rPr>
        <w:t>:</w:t>
      </w:r>
      <w:r w:rsidR="00823373" w:rsidRPr="00D97D88">
        <w:rPr>
          <w:rFonts w:ascii="Arial" w:hAnsi="Arial"/>
        </w:rPr>
        <w:t xml:space="preserve"> </w:t>
      </w:r>
      <w:r>
        <w:rPr>
          <w:rFonts w:ascii="Arial" w:hAnsi="Arial"/>
          <w:lang w:val="sr-Cyrl-RS"/>
        </w:rPr>
        <w:t>Лежајеви</w:t>
      </w:r>
      <w:r w:rsidR="00823373" w:rsidRPr="00D97D88">
        <w:rPr>
          <w:rFonts w:ascii="Arial" w:hAnsi="Arial"/>
        </w:rPr>
        <w:t xml:space="preserve">, </w:t>
      </w:r>
      <w:r>
        <w:rPr>
          <w:rFonts w:ascii="Arial" w:hAnsi="Arial"/>
          <w:iCs/>
        </w:rPr>
        <w:t>на</w:t>
      </w:r>
      <w:r w:rsidR="00823373" w:rsidRPr="00D97D88">
        <w:rPr>
          <w:rFonts w:ascii="Arial" w:hAnsi="Arial"/>
          <w:iCs/>
        </w:rPr>
        <w:t xml:space="preserve"> </w:t>
      </w:r>
      <w:r>
        <w:rPr>
          <w:rFonts w:ascii="Arial" w:hAnsi="Arial"/>
          <w:iCs/>
        </w:rPr>
        <w:t>захтев</w:t>
      </w:r>
      <w:r w:rsidR="00823373" w:rsidRPr="00D97D88">
        <w:rPr>
          <w:rFonts w:ascii="Arial" w:hAnsi="Arial"/>
          <w:iCs/>
        </w:rPr>
        <w:t xml:space="preserve"> </w:t>
      </w:r>
      <w:r>
        <w:rPr>
          <w:rFonts w:ascii="Arial" w:hAnsi="Arial"/>
          <w:iCs/>
        </w:rPr>
        <w:t>заинтересованог</w:t>
      </w:r>
      <w:r w:rsidR="00823373" w:rsidRPr="00D97D88">
        <w:rPr>
          <w:rFonts w:ascii="Arial" w:hAnsi="Arial"/>
          <w:iCs/>
        </w:rPr>
        <w:t xml:space="preserve"> </w:t>
      </w:r>
      <w:r>
        <w:rPr>
          <w:rFonts w:ascii="Arial" w:hAnsi="Arial"/>
          <w:iCs/>
        </w:rPr>
        <w:t>лица</w:t>
      </w:r>
      <w:r w:rsidR="00823373" w:rsidRPr="00D97D88">
        <w:rPr>
          <w:rFonts w:ascii="Arial" w:hAnsi="Arial"/>
          <w:iCs/>
        </w:rPr>
        <w:t xml:space="preserve">, </w:t>
      </w:r>
      <w:r>
        <w:rPr>
          <w:rFonts w:ascii="Arial" w:hAnsi="Arial"/>
          <w:iCs/>
        </w:rPr>
        <w:t>даје</w:t>
      </w:r>
      <w:r w:rsidR="00823373" w:rsidRPr="00D97D88">
        <w:rPr>
          <w:rFonts w:ascii="Arial" w:hAnsi="Arial"/>
          <w:iCs/>
        </w:rPr>
        <w:t xml:space="preserve"> </w:t>
      </w:r>
    </w:p>
    <w:p w:rsidR="00823373" w:rsidRPr="00D97D88" w:rsidRDefault="007212A3" w:rsidP="003317EC">
      <w:pPr>
        <w:spacing w:line="240" w:lineRule="auto"/>
        <w:jc w:val="center"/>
        <w:rPr>
          <w:rFonts w:ascii="Arial" w:hAnsi="Arial"/>
          <w:iCs/>
        </w:rPr>
      </w:pPr>
      <w:r>
        <w:rPr>
          <w:rFonts w:ascii="Arial" w:hAnsi="Arial"/>
          <w:iCs/>
        </w:rPr>
        <w:t>ДОДАТНЕ</w:t>
      </w:r>
      <w:r w:rsidR="00823373" w:rsidRPr="00D97D88">
        <w:rPr>
          <w:rFonts w:ascii="Arial" w:hAnsi="Arial"/>
          <w:iCs/>
        </w:rPr>
        <w:t xml:space="preserve"> </w:t>
      </w:r>
      <w:r>
        <w:rPr>
          <w:rFonts w:ascii="Arial" w:hAnsi="Arial"/>
          <w:iCs/>
        </w:rPr>
        <w:t>ИНФОРМАЦИЈЕ</w:t>
      </w:r>
      <w:r w:rsidR="00823373" w:rsidRPr="00D97D88">
        <w:rPr>
          <w:rFonts w:ascii="Arial" w:hAnsi="Arial"/>
          <w:iCs/>
        </w:rPr>
        <w:t xml:space="preserve"> </w:t>
      </w:r>
      <w:r>
        <w:rPr>
          <w:rFonts w:ascii="Arial" w:hAnsi="Arial"/>
          <w:iCs/>
        </w:rPr>
        <w:t>ИЛИ</w:t>
      </w:r>
      <w:r w:rsidR="00823373" w:rsidRPr="00D97D88">
        <w:rPr>
          <w:rFonts w:ascii="Arial" w:hAnsi="Arial"/>
          <w:iCs/>
        </w:rPr>
        <w:t xml:space="preserve"> </w:t>
      </w:r>
      <w:r>
        <w:rPr>
          <w:rFonts w:ascii="Arial" w:hAnsi="Arial"/>
          <w:iCs/>
        </w:rPr>
        <w:t>ПОЈАШЊЕЊА</w:t>
      </w:r>
    </w:p>
    <w:p w:rsidR="00823373" w:rsidRPr="00D97D88" w:rsidRDefault="007212A3" w:rsidP="003317EC">
      <w:pPr>
        <w:spacing w:line="240" w:lineRule="auto"/>
        <w:jc w:val="center"/>
        <w:rPr>
          <w:rFonts w:ascii="Arial" w:hAnsi="Arial"/>
          <w:iCs/>
          <w:lang w:val="sr-Cyrl-RS"/>
        </w:rPr>
      </w:pPr>
      <w:r>
        <w:rPr>
          <w:rFonts w:ascii="Arial" w:hAnsi="Arial"/>
          <w:iCs/>
        </w:rPr>
        <w:t>У</w:t>
      </w:r>
      <w:r w:rsidR="00823373" w:rsidRPr="00D97D88">
        <w:rPr>
          <w:rFonts w:ascii="Arial" w:hAnsi="Arial"/>
          <w:iCs/>
        </w:rPr>
        <w:t xml:space="preserve"> </w:t>
      </w:r>
      <w:r>
        <w:rPr>
          <w:rFonts w:ascii="Arial" w:hAnsi="Arial"/>
          <w:iCs/>
        </w:rPr>
        <w:t>ВЕЗИ</w:t>
      </w:r>
      <w:r w:rsidR="00823373" w:rsidRPr="00D97D88">
        <w:rPr>
          <w:rFonts w:ascii="Arial" w:hAnsi="Arial"/>
          <w:iCs/>
        </w:rPr>
        <w:t xml:space="preserve"> </w:t>
      </w:r>
      <w:r>
        <w:rPr>
          <w:rFonts w:ascii="Arial" w:hAnsi="Arial"/>
          <w:iCs/>
        </w:rPr>
        <w:t>СА</w:t>
      </w:r>
      <w:r w:rsidR="00823373" w:rsidRPr="00D97D88">
        <w:rPr>
          <w:rFonts w:ascii="Arial" w:hAnsi="Arial"/>
          <w:iCs/>
        </w:rPr>
        <w:t xml:space="preserve"> </w:t>
      </w:r>
      <w:r>
        <w:rPr>
          <w:rFonts w:ascii="Arial" w:hAnsi="Arial"/>
          <w:iCs/>
        </w:rPr>
        <w:t>ПРИПРЕМАЊЕМ</w:t>
      </w:r>
      <w:r w:rsidR="00823373" w:rsidRPr="00D97D88">
        <w:rPr>
          <w:rFonts w:ascii="Arial" w:hAnsi="Arial"/>
          <w:iCs/>
        </w:rPr>
        <w:t xml:space="preserve"> </w:t>
      </w:r>
      <w:r>
        <w:rPr>
          <w:rFonts w:ascii="Arial" w:hAnsi="Arial"/>
          <w:iCs/>
        </w:rPr>
        <w:t>ПОНУДЕ</w:t>
      </w:r>
    </w:p>
    <w:p w:rsidR="00823373" w:rsidRPr="00D97D88" w:rsidRDefault="007212A3" w:rsidP="003317EC">
      <w:pPr>
        <w:spacing w:line="240" w:lineRule="auto"/>
        <w:jc w:val="center"/>
        <w:rPr>
          <w:rFonts w:ascii="Arial" w:hAnsi="Arial"/>
          <w:b/>
          <w:iCs/>
          <w:lang w:val="ru-RU"/>
        </w:rPr>
      </w:pPr>
      <w:r>
        <w:rPr>
          <w:rFonts w:ascii="Arial" w:hAnsi="Arial"/>
          <w:b/>
          <w:iCs/>
        </w:rPr>
        <w:t>Бр</w:t>
      </w:r>
      <w:r w:rsidR="00823373" w:rsidRPr="00D97D88">
        <w:rPr>
          <w:rFonts w:ascii="Arial" w:hAnsi="Arial"/>
          <w:b/>
          <w:iCs/>
        </w:rPr>
        <w:t xml:space="preserve">. </w:t>
      </w:r>
      <w:r w:rsidR="00F14222">
        <w:rPr>
          <w:rFonts w:ascii="Arial" w:hAnsi="Arial"/>
          <w:b/>
          <w:iCs/>
          <w:lang w:val="sr-Cyrl-RS"/>
        </w:rPr>
        <w:t>1</w:t>
      </w:r>
      <w:r w:rsidR="000216E5">
        <w:rPr>
          <w:rFonts w:ascii="Arial" w:hAnsi="Arial"/>
          <w:b/>
          <w:iCs/>
          <w:lang w:val="sr-Latn-RS"/>
        </w:rPr>
        <w:t>5</w:t>
      </w:r>
      <w:r w:rsidR="00823373"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7212A3" w:rsidP="002A2D9F">
      <w:pPr>
        <w:spacing w:before="240" w:after="240" w:line="240" w:lineRule="auto"/>
        <w:rPr>
          <w:rFonts w:ascii="Arial" w:hAnsi="Arial"/>
          <w:iCs/>
          <w:lang w:val="sr-Cyrl-RS"/>
        </w:rPr>
      </w:pPr>
      <w:r>
        <w:rPr>
          <w:rFonts w:ascii="Arial" w:hAnsi="Arial"/>
          <w:iCs/>
          <w:lang w:val="sr-Cyrl-RS"/>
        </w:rPr>
        <w:t>П</w:t>
      </w:r>
      <w:r>
        <w:rPr>
          <w:rFonts w:ascii="Arial" w:hAnsi="Arial"/>
          <w:iCs/>
        </w:rPr>
        <w:t>ре</w:t>
      </w:r>
      <w:r w:rsidR="00823373" w:rsidRPr="00D97D88">
        <w:rPr>
          <w:rFonts w:ascii="Arial" w:hAnsi="Arial"/>
          <w:iCs/>
        </w:rPr>
        <w:t xml:space="preserve"> </w:t>
      </w:r>
      <w:r>
        <w:rPr>
          <w:rFonts w:ascii="Arial" w:hAnsi="Arial"/>
          <w:iCs/>
        </w:rPr>
        <w:t>истека</w:t>
      </w:r>
      <w:r w:rsidR="00823373" w:rsidRPr="00D97D88">
        <w:rPr>
          <w:rFonts w:ascii="Arial" w:hAnsi="Arial"/>
          <w:iCs/>
        </w:rPr>
        <w:t xml:space="preserve"> </w:t>
      </w:r>
      <w:r>
        <w:rPr>
          <w:rFonts w:ascii="Arial" w:hAnsi="Arial"/>
          <w:iCs/>
        </w:rPr>
        <w:t>рока</w:t>
      </w:r>
      <w:r w:rsidR="00823373" w:rsidRPr="00D97D88">
        <w:rPr>
          <w:rFonts w:ascii="Arial" w:hAnsi="Arial"/>
          <w:iCs/>
        </w:rPr>
        <w:t xml:space="preserve"> </w:t>
      </w:r>
      <w:r>
        <w:rPr>
          <w:rFonts w:ascii="Arial" w:hAnsi="Arial"/>
          <w:iCs/>
        </w:rPr>
        <w:t>предвиђеног</w:t>
      </w:r>
      <w:r w:rsidR="00823373" w:rsidRPr="00D97D88">
        <w:rPr>
          <w:rFonts w:ascii="Arial" w:hAnsi="Arial"/>
          <w:iCs/>
        </w:rPr>
        <w:t xml:space="preserve"> </w:t>
      </w:r>
      <w:r>
        <w:rPr>
          <w:rFonts w:ascii="Arial" w:hAnsi="Arial"/>
          <w:iCs/>
        </w:rPr>
        <w:t>за</w:t>
      </w:r>
      <w:r w:rsidR="00823373" w:rsidRPr="00D97D88">
        <w:rPr>
          <w:rFonts w:ascii="Arial" w:hAnsi="Arial"/>
          <w:iCs/>
        </w:rPr>
        <w:t xml:space="preserve"> </w:t>
      </w:r>
      <w:r>
        <w:rPr>
          <w:rFonts w:ascii="Arial" w:hAnsi="Arial"/>
          <w:iCs/>
        </w:rPr>
        <w:t>подношење</w:t>
      </w:r>
      <w:r w:rsidR="00823373" w:rsidRPr="00D97D88">
        <w:rPr>
          <w:rFonts w:ascii="Arial" w:hAnsi="Arial"/>
          <w:iCs/>
        </w:rPr>
        <w:t xml:space="preserve"> </w:t>
      </w:r>
      <w:r>
        <w:rPr>
          <w:rFonts w:ascii="Arial" w:hAnsi="Arial"/>
          <w:iCs/>
        </w:rPr>
        <w:t>понуда</w:t>
      </w:r>
      <w:r w:rsidR="00823373" w:rsidRPr="00D97D88">
        <w:rPr>
          <w:rFonts w:ascii="Arial" w:hAnsi="Arial"/>
          <w:iCs/>
        </w:rPr>
        <w:t xml:space="preserve">, </w:t>
      </w:r>
      <w:r>
        <w:rPr>
          <w:rFonts w:ascii="Arial" w:hAnsi="Arial"/>
          <w:iCs/>
        </w:rPr>
        <w:t>заинтересовано</w:t>
      </w:r>
      <w:r w:rsidR="00823373" w:rsidRPr="00D97D88">
        <w:rPr>
          <w:rFonts w:ascii="Arial" w:hAnsi="Arial"/>
          <w:iCs/>
        </w:rPr>
        <w:t xml:space="preserve"> </w:t>
      </w:r>
      <w:r>
        <w:rPr>
          <w:rFonts w:ascii="Arial" w:hAnsi="Arial"/>
          <w:iCs/>
        </w:rPr>
        <w:t>лице</w:t>
      </w:r>
      <w:r w:rsidR="00823373" w:rsidRPr="00D97D88">
        <w:rPr>
          <w:rFonts w:ascii="Arial" w:hAnsi="Arial"/>
          <w:iCs/>
        </w:rPr>
        <w:t xml:space="preserve"> </w:t>
      </w:r>
      <w:r>
        <w:rPr>
          <w:rFonts w:ascii="Arial" w:hAnsi="Arial"/>
          <w:iCs/>
        </w:rPr>
        <w:t>је</w:t>
      </w:r>
      <w:r w:rsidR="00823373" w:rsidRPr="00D97D88">
        <w:rPr>
          <w:rFonts w:ascii="Arial" w:hAnsi="Arial"/>
          <w:iCs/>
        </w:rPr>
        <w:t xml:space="preserve"> </w:t>
      </w:r>
      <w:r>
        <w:rPr>
          <w:rFonts w:ascii="Arial" w:hAnsi="Arial"/>
          <w:iCs/>
        </w:rPr>
        <w:t>у</w:t>
      </w:r>
      <w:r w:rsidR="00823373" w:rsidRPr="00D97D88">
        <w:rPr>
          <w:rFonts w:ascii="Arial" w:hAnsi="Arial"/>
          <w:iCs/>
        </w:rPr>
        <w:t xml:space="preserve"> </w:t>
      </w:r>
      <w:r>
        <w:rPr>
          <w:rFonts w:ascii="Arial" w:hAnsi="Arial"/>
          <w:iCs/>
        </w:rPr>
        <w:t>писаном</w:t>
      </w:r>
      <w:r w:rsidR="00823373" w:rsidRPr="00D97D88">
        <w:rPr>
          <w:rFonts w:ascii="Arial" w:hAnsi="Arial"/>
          <w:iCs/>
        </w:rPr>
        <w:t xml:space="preserve"> </w:t>
      </w:r>
      <w:r>
        <w:rPr>
          <w:rFonts w:ascii="Arial" w:hAnsi="Arial"/>
          <w:iCs/>
        </w:rPr>
        <w:t>облику</w:t>
      </w:r>
      <w:r w:rsidR="00823373" w:rsidRPr="00D97D88">
        <w:rPr>
          <w:rFonts w:ascii="Arial" w:hAnsi="Arial"/>
          <w:iCs/>
        </w:rPr>
        <w:t xml:space="preserve"> </w:t>
      </w:r>
      <w:r>
        <w:rPr>
          <w:rFonts w:ascii="Arial" w:hAnsi="Arial"/>
          <w:iCs/>
        </w:rPr>
        <w:t>од</w:t>
      </w:r>
      <w:r w:rsidR="00823373" w:rsidRPr="00D97D88">
        <w:rPr>
          <w:rFonts w:ascii="Arial" w:hAnsi="Arial"/>
          <w:iCs/>
        </w:rPr>
        <w:t xml:space="preserve"> </w:t>
      </w:r>
      <w:r>
        <w:rPr>
          <w:rFonts w:ascii="Arial" w:hAnsi="Arial"/>
          <w:iCs/>
        </w:rPr>
        <w:t>наручиоца</w:t>
      </w:r>
      <w:r w:rsidR="00823373" w:rsidRPr="00D97D88">
        <w:rPr>
          <w:rFonts w:ascii="Arial" w:hAnsi="Arial"/>
          <w:iCs/>
        </w:rPr>
        <w:t xml:space="preserve"> </w:t>
      </w:r>
      <w:r>
        <w:rPr>
          <w:rFonts w:ascii="Arial" w:hAnsi="Arial"/>
          <w:iCs/>
        </w:rPr>
        <w:t>тражило</w:t>
      </w:r>
      <w:r w:rsidR="00823373" w:rsidRPr="00D97D88">
        <w:rPr>
          <w:rFonts w:ascii="Arial" w:hAnsi="Arial"/>
          <w:iCs/>
        </w:rPr>
        <w:t xml:space="preserve"> </w:t>
      </w:r>
      <w:r>
        <w:rPr>
          <w:rFonts w:ascii="Arial" w:hAnsi="Arial"/>
          <w:iCs/>
        </w:rPr>
        <w:t>додатне</w:t>
      </w:r>
      <w:r w:rsidR="00823373" w:rsidRPr="00D97D88">
        <w:rPr>
          <w:rFonts w:ascii="Arial" w:hAnsi="Arial"/>
          <w:iCs/>
        </w:rPr>
        <w:t xml:space="preserve"> </w:t>
      </w:r>
      <w:r>
        <w:rPr>
          <w:rFonts w:ascii="Arial" w:hAnsi="Arial"/>
          <w:iCs/>
        </w:rPr>
        <w:t>информације</w:t>
      </w:r>
      <w:r w:rsidR="00823373" w:rsidRPr="00D97D88">
        <w:rPr>
          <w:rFonts w:ascii="Arial" w:hAnsi="Arial"/>
          <w:iCs/>
        </w:rPr>
        <w:t xml:space="preserve"> </w:t>
      </w:r>
      <w:r>
        <w:rPr>
          <w:rFonts w:ascii="Arial" w:hAnsi="Arial"/>
          <w:iCs/>
        </w:rPr>
        <w:t>односно</w:t>
      </w:r>
      <w:r w:rsidR="00823373" w:rsidRPr="00D97D88">
        <w:rPr>
          <w:rFonts w:ascii="Arial" w:hAnsi="Arial"/>
          <w:iCs/>
        </w:rPr>
        <w:t xml:space="preserve"> </w:t>
      </w:r>
      <w:r>
        <w:rPr>
          <w:rFonts w:ascii="Arial" w:hAnsi="Arial"/>
          <w:iCs/>
        </w:rPr>
        <w:t>појашњења</w:t>
      </w:r>
      <w:r w:rsidR="00823373" w:rsidRPr="00D97D88">
        <w:rPr>
          <w:rFonts w:ascii="Arial" w:hAnsi="Arial"/>
          <w:iCs/>
        </w:rPr>
        <w:t xml:space="preserve"> </w:t>
      </w:r>
      <w:r>
        <w:rPr>
          <w:rFonts w:ascii="Arial" w:hAnsi="Arial"/>
          <w:iCs/>
        </w:rPr>
        <w:t>а</w:t>
      </w:r>
      <w:r w:rsidR="00823373" w:rsidRPr="00D97D88">
        <w:rPr>
          <w:rFonts w:ascii="Arial" w:hAnsi="Arial"/>
          <w:iCs/>
        </w:rPr>
        <w:t xml:space="preserve"> </w:t>
      </w:r>
      <w:r>
        <w:rPr>
          <w:rFonts w:ascii="Arial" w:hAnsi="Arial"/>
          <w:iCs/>
        </w:rPr>
        <w:t>Наручилац</w:t>
      </w:r>
      <w:r w:rsidR="00823373" w:rsidRPr="00D97D88">
        <w:rPr>
          <w:rFonts w:ascii="Arial" w:hAnsi="Arial"/>
          <w:iCs/>
        </w:rPr>
        <w:t xml:space="preserve"> </w:t>
      </w:r>
      <w:r>
        <w:rPr>
          <w:rFonts w:ascii="Arial" w:hAnsi="Arial"/>
          <w:iCs/>
        </w:rPr>
        <w:t>у</w:t>
      </w:r>
      <w:r w:rsidR="00823373" w:rsidRPr="00D97D88">
        <w:rPr>
          <w:rFonts w:ascii="Arial" w:hAnsi="Arial"/>
          <w:iCs/>
        </w:rPr>
        <w:t xml:space="preserve"> </w:t>
      </w:r>
      <w:r>
        <w:rPr>
          <w:rFonts w:ascii="Arial" w:hAnsi="Arial"/>
          <w:iCs/>
        </w:rPr>
        <w:t>року</w:t>
      </w:r>
      <w:r w:rsidR="00823373" w:rsidRPr="00D97D88">
        <w:rPr>
          <w:rFonts w:ascii="Arial" w:hAnsi="Arial"/>
          <w:iCs/>
        </w:rPr>
        <w:t xml:space="preserve"> </w:t>
      </w:r>
      <w:r>
        <w:rPr>
          <w:rFonts w:ascii="Arial" w:hAnsi="Arial"/>
          <w:iCs/>
        </w:rPr>
        <w:t>од</w:t>
      </w:r>
      <w:r w:rsidR="00823373" w:rsidRPr="00D97D88">
        <w:rPr>
          <w:rFonts w:ascii="Arial" w:hAnsi="Arial"/>
          <w:iCs/>
        </w:rPr>
        <w:t xml:space="preserve"> </w:t>
      </w:r>
      <w:r>
        <w:rPr>
          <w:rFonts w:ascii="Arial" w:hAnsi="Arial"/>
          <w:iCs/>
        </w:rPr>
        <w:t>три</w:t>
      </w:r>
      <w:r w:rsidR="00823373" w:rsidRPr="00D97D88">
        <w:rPr>
          <w:rFonts w:ascii="Arial" w:hAnsi="Arial"/>
          <w:iCs/>
        </w:rPr>
        <w:t xml:space="preserve"> </w:t>
      </w:r>
      <w:r>
        <w:rPr>
          <w:rFonts w:ascii="Arial" w:hAnsi="Arial"/>
          <w:iCs/>
        </w:rPr>
        <w:t>дана</w:t>
      </w:r>
      <w:r w:rsidR="00823373" w:rsidRPr="00D97D88">
        <w:rPr>
          <w:rFonts w:ascii="Arial" w:hAnsi="Arial"/>
          <w:iCs/>
        </w:rPr>
        <w:t xml:space="preserve"> </w:t>
      </w:r>
      <w:r>
        <w:rPr>
          <w:rFonts w:ascii="Arial" w:hAnsi="Arial"/>
          <w:iCs/>
        </w:rPr>
        <w:t>од</w:t>
      </w:r>
      <w:r w:rsidR="00823373" w:rsidRPr="00D97D88">
        <w:rPr>
          <w:rFonts w:ascii="Arial" w:hAnsi="Arial"/>
          <w:iCs/>
        </w:rPr>
        <w:t xml:space="preserve"> </w:t>
      </w:r>
      <w:r>
        <w:rPr>
          <w:rFonts w:ascii="Arial" w:hAnsi="Arial"/>
          <w:iCs/>
          <w:lang w:val="sr-Cyrl-RS"/>
        </w:rPr>
        <w:t>дана</w:t>
      </w:r>
      <w:r w:rsidR="00DB25EE" w:rsidRPr="00D97D88">
        <w:rPr>
          <w:rFonts w:ascii="Arial" w:hAnsi="Arial"/>
          <w:iCs/>
          <w:lang w:val="sr-Cyrl-RS"/>
        </w:rPr>
        <w:t xml:space="preserve"> </w:t>
      </w:r>
      <w:r>
        <w:rPr>
          <w:rFonts w:ascii="Arial" w:hAnsi="Arial"/>
          <w:iCs/>
        </w:rPr>
        <w:t>пријема</w:t>
      </w:r>
      <w:r w:rsidR="00823373" w:rsidRPr="00D97D88">
        <w:rPr>
          <w:rFonts w:ascii="Arial" w:hAnsi="Arial"/>
          <w:iCs/>
        </w:rPr>
        <w:t xml:space="preserve"> </w:t>
      </w:r>
      <w:r>
        <w:rPr>
          <w:rFonts w:ascii="Arial" w:hAnsi="Arial"/>
          <w:iCs/>
        </w:rPr>
        <w:t>захтева</w:t>
      </w:r>
      <w:r w:rsidR="00823373" w:rsidRPr="00D97D88">
        <w:rPr>
          <w:rFonts w:ascii="Arial" w:hAnsi="Arial"/>
          <w:iCs/>
        </w:rPr>
        <w:t xml:space="preserve"> </w:t>
      </w:r>
      <w:r>
        <w:rPr>
          <w:rFonts w:ascii="Arial" w:hAnsi="Arial"/>
          <w:iCs/>
        </w:rPr>
        <w:t>објављује</w:t>
      </w:r>
      <w:r w:rsidR="008C28EE" w:rsidRPr="00D97D88">
        <w:rPr>
          <w:rFonts w:ascii="Arial" w:hAnsi="Arial"/>
          <w:iCs/>
        </w:rPr>
        <w:t xml:space="preserve"> </w:t>
      </w:r>
      <w:r>
        <w:rPr>
          <w:rFonts w:ascii="Arial" w:hAnsi="Arial"/>
          <w:iCs/>
        </w:rPr>
        <w:t>на</w:t>
      </w:r>
      <w:r w:rsidR="008C28EE" w:rsidRPr="00D97D88">
        <w:rPr>
          <w:rFonts w:ascii="Arial" w:hAnsi="Arial"/>
          <w:iCs/>
        </w:rPr>
        <w:t xml:space="preserve"> </w:t>
      </w:r>
      <w:r>
        <w:rPr>
          <w:rFonts w:ascii="Arial" w:hAnsi="Arial"/>
          <w:iCs/>
        </w:rPr>
        <w:t>Порталу</w:t>
      </w:r>
      <w:r w:rsidR="008C28EE" w:rsidRPr="00D97D88">
        <w:rPr>
          <w:rFonts w:ascii="Arial" w:hAnsi="Arial"/>
          <w:iCs/>
        </w:rPr>
        <w:t xml:space="preserve"> </w:t>
      </w:r>
      <w:r>
        <w:rPr>
          <w:rFonts w:ascii="Arial" w:hAnsi="Arial"/>
          <w:iCs/>
        </w:rPr>
        <w:t>јавних</w:t>
      </w:r>
      <w:r w:rsidR="008C28EE" w:rsidRPr="00D97D88">
        <w:rPr>
          <w:rFonts w:ascii="Arial" w:hAnsi="Arial"/>
          <w:iCs/>
        </w:rPr>
        <w:t xml:space="preserve"> </w:t>
      </w:r>
      <w:r>
        <w:rPr>
          <w:rFonts w:ascii="Arial" w:hAnsi="Arial"/>
          <w:iCs/>
        </w:rPr>
        <w:t>набавки</w:t>
      </w:r>
      <w:r w:rsidR="008C28EE" w:rsidRPr="00D97D88">
        <w:rPr>
          <w:rFonts w:ascii="Arial" w:hAnsi="Arial"/>
          <w:iCs/>
        </w:rPr>
        <w:t xml:space="preserve"> </w:t>
      </w:r>
      <w:r>
        <w:rPr>
          <w:rFonts w:ascii="Arial" w:hAnsi="Arial"/>
          <w:iCs/>
        </w:rPr>
        <w:t>и</w:t>
      </w:r>
      <w:r w:rsidR="008C28EE" w:rsidRPr="00D97D88">
        <w:rPr>
          <w:rFonts w:ascii="Arial" w:hAnsi="Arial"/>
          <w:iCs/>
        </w:rPr>
        <w:t xml:space="preserve"> </w:t>
      </w:r>
      <w:r>
        <w:rPr>
          <w:rFonts w:ascii="Arial" w:hAnsi="Arial"/>
          <w:iCs/>
        </w:rPr>
        <w:t>интернет</w:t>
      </w:r>
      <w:r w:rsidR="008C28EE" w:rsidRPr="00D97D88">
        <w:rPr>
          <w:rFonts w:ascii="Arial" w:hAnsi="Arial"/>
          <w:iCs/>
        </w:rPr>
        <w:t xml:space="preserve"> </w:t>
      </w:r>
      <w:r>
        <w:rPr>
          <w:rFonts w:ascii="Arial" w:hAnsi="Arial"/>
          <w:iCs/>
        </w:rPr>
        <w:t>страници</w:t>
      </w:r>
      <w:r w:rsidR="008C28EE" w:rsidRPr="00D97D88">
        <w:rPr>
          <w:rFonts w:ascii="Arial" w:hAnsi="Arial"/>
          <w:iCs/>
        </w:rPr>
        <w:t xml:space="preserve"> </w:t>
      </w:r>
      <w:r>
        <w:rPr>
          <w:rFonts w:ascii="Arial" w:hAnsi="Arial"/>
          <w:iCs/>
          <w:lang w:val="sr-Cyrl-RS"/>
        </w:rPr>
        <w:t>Н</w:t>
      </w:r>
      <w:r>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Pr>
          <w:rFonts w:ascii="Arial" w:hAnsi="Arial"/>
          <w:iCs/>
        </w:rPr>
        <w:t>следеће</w:t>
      </w:r>
      <w:r w:rsidR="00823373" w:rsidRPr="00D97D88">
        <w:rPr>
          <w:rFonts w:ascii="Arial" w:hAnsi="Arial"/>
          <w:iCs/>
        </w:rPr>
        <w:t xml:space="preserve"> </w:t>
      </w:r>
      <w:r>
        <w:rPr>
          <w:rFonts w:ascii="Arial" w:hAnsi="Arial"/>
          <w:iCs/>
        </w:rPr>
        <w:t>информације</w:t>
      </w:r>
      <w:r w:rsidR="00823373" w:rsidRPr="00D97D88">
        <w:rPr>
          <w:rFonts w:ascii="Arial" w:hAnsi="Arial"/>
          <w:iCs/>
        </w:rPr>
        <w:t xml:space="preserve">, </w:t>
      </w:r>
      <w:r>
        <w:rPr>
          <w:rFonts w:ascii="Arial" w:hAnsi="Arial"/>
          <w:iCs/>
        </w:rPr>
        <w:t>односно</w:t>
      </w:r>
      <w:r w:rsidR="00823373" w:rsidRPr="00D97D88">
        <w:rPr>
          <w:rFonts w:ascii="Arial" w:hAnsi="Arial"/>
          <w:iCs/>
        </w:rPr>
        <w:t xml:space="preserve"> </w:t>
      </w:r>
      <w:r>
        <w:rPr>
          <w:rFonts w:ascii="Arial" w:hAnsi="Arial"/>
          <w:iCs/>
        </w:rPr>
        <w:t>појашњења</w:t>
      </w:r>
      <w:r w:rsidR="00823373" w:rsidRPr="00D97D88">
        <w:rPr>
          <w:rFonts w:ascii="Arial" w:hAnsi="Arial"/>
          <w:iCs/>
        </w:rPr>
        <w:t>:</w:t>
      </w:r>
    </w:p>
    <w:p w:rsidR="001F795F" w:rsidRPr="001F795F" w:rsidRDefault="001F795F" w:rsidP="001F795F">
      <w:pPr>
        <w:spacing w:line="240" w:lineRule="auto"/>
        <w:jc w:val="left"/>
        <w:rPr>
          <w:rFonts w:ascii="Calibri" w:eastAsia="Calibri" w:hAnsi="Calibri" w:cs="Times New Roman"/>
          <w:lang w:val="en-US" w:eastAsia="sr-Latn-RS"/>
        </w:rPr>
      </w:pPr>
    </w:p>
    <w:p w:rsidR="001F795F" w:rsidRPr="00837111" w:rsidRDefault="001F795F" w:rsidP="001F795F">
      <w:pPr>
        <w:spacing w:line="240" w:lineRule="auto"/>
        <w:jc w:val="left"/>
        <w:rPr>
          <w:rFonts w:ascii="Arial" w:eastAsia="Calibri" w:hAnsi="Arial"/>
          <w:lang w:val="en-US" w:eastAsia="sr-Latn-RS"/>
        </w:rPr>
      </w:pPr>
      <w:proofErr w:type="spellStart"/>
      <w:r w:rsidRPr="00837111">
        <w:rPr>
          <w:rFonts w:ascii="Arial" w:eastAsia="Calibri" w:hAnsi="Arial"/>
          <w:lang w:val="en-US" w:eastAsia="sr-Latn-RS"/>
        </w:rPr>
        <w:t>Молимо</w:t>
      </w:r>
      <w:proofErr w:type="spellEnd"/>
      <w:r w:rsidRPr="00837111">
        <w:rPr>
          <w:rFonts w:ascii="Arial" w:eastAsia="Calibri" w:hAnsi="Arial"/>
          <w:lang w:val="en-US" w:eastAsia="sr-Latn-RS"/>
        </w:rPr>
        <w:t xml:space="preserve"> </w:t>
      </w:r>
      <w:proofErr w:type="spellStart"/>
      <w:r w:rsidRPr="00837111">
        <w:rPr>
          <w:rFonts w:ascii="Arial" w:eastAsia="Calibri" w:hAnsi="Arial"/>
          <w:lang w:val="en-US" w:eastAsia="sr-Latn-RS"/>
        </w:rPr>
        <w:t>Наручиоца</w:t>
      </w:r>
      <w:proofErr w:type="spellEnd"/>
      <w:r w:rsidRPr="00837111">
        <w:rPr>
          <w:rFonts w:ascii="Arial" w:eastAsia="Calibri" w:hAnsi="Arial"/>
          <w:lang w:val="en-US" w:eastAsia="sr-Latn-RS"/>
        </w:rPr>
        <w:t xml:space="preserve"> </w:t>
      </w:r>
      <w:proofErr w:type="spellStart"/>
      <w:r w:rsidRPr="00837111">
        <w:rPr>
          <w:rFonts w:ascii="Arial" w:eastAsia="Calibri" w:hAnsi="Arial"/>
          <w:lang w:val="en-US" w:eastAsia="sr-Latn-RS"/>
        </w:rPr>
        <w:t>за</w:t>
      </w:r>
      <w:proofErr w:type="spellEnd"/>
      <w:r w:rsidRPr="00837111">
        <w:rPr>
          <w:rFonts w:ascii="Arial" w:eastAsia="Calibri" w:hAnsi="Arial"/>
          <w:lang w:val="en-US" w:eastAsia="sr-Latn-RS"/>
        </w:rPr>
        <w:t xml:space="preserve"> </w:t>
      </w:r>
      <w:proofErr w:type="spellStart"/>
      <w:r w:rsidRPr="00837111">
        <w:rPr>
          <w:rFonts w:ascii="Arial" w:eastAsia="Calibri" w:hAnsi="Arial"/>
          <w:lang w:val="en-US" w:eastAsia="sr-Latn-RS"/>
        </w:rPr>
        <w:t>додатне</w:t>
      </w:r>
      <w:proofErr w:type="spellEnd"/>
      <w:r w:rsidRPr="00837111">
        <w:rPr>
          <w:rFonts w:ascii="Arial" w:eastAsia="Calibri" w:hAnsi="Arial"/>
          <w:lang w:val="en-US" w:eastAsia="sr-Latn-RS"/>
        </w:rPr>
        <w:t xml:space="preserve"> </w:t>
      </w:r>
      <w:proofErr w:type="spellStart"/>
      <w:r w:rsidRPr="00837111">
        <w:rPr>
          <w:rFonts w:ascii="Arial" w:eastAsia="Calibri" w:hAnsi="Arial"/>
          <w:lang w:val="en-US" w:eastAsia="sr-Latn-RS"/>
        </w:rPr>
        <w:t>информације</w:t>
      </w:r>
      <w:proofErr w:type="spellEnd"/>
      <w:r w:rsidRPr="00837111">
        <w:rPr>
          <w:rFonts w:ascii="Arial" w:eastAsia="Calibri" w:hAnsi="Arial"/>
          <w:lang w:val="en-US" w:eastAsia="sr-Latn-RS"/>
        </w:rPr>
        <w:t xml:space="preserve"> и </w:t>
      </w:r>
      <w:proofErr w:type="spellStart"/>
      <w:r w:rsidRPr="00837111">
        <w:rPr>
          <w:rFonts w:ascii="Arial" w:eastAsia="Calibri" w:hAnsi="Arial"/>
          <w:lang w:val="en-US" w:eastAsia="sr-Latn-RS"/>
        </w:rPr>
        <w:t>појашњења</w:t>
      </w:r>
      <w:proofErr w:type="spellEnd"/>
      <w:r w:rsidRPr="00837111">
        <w:rPr>
          <w:rFonts w:ascii="Arial" w:eastAsia="Calibri" w:hAnsi="Arial"/>
          <w:lang w:val="en-US" w:eastAsia="sr-Latn-RS"/>
        </w:rPr>
        <w:t xml:space="preserve"> у </w:t>
      </w:r>
      <w:proofErr w:type="spellStart"/>
      <w:r w:rsidRPr="00837111">
        <w:rPr>
          <w:rFonts w:ascii="Arial" w:eastAsia="Calibri" w:hAnsi="Arial"/>
          <w:lang w:val="en-US" w:eastAsia="sr-Latn-RS"/>
        </w:rPr>
        <w:t>вези</w:t>
      </w:r>
      <w:proofErr w:type="spellEnd"/>
      <w:r w:rsidRPr="00837111">
        <w:rPr>
          <w:rFonts w:ascii="Arial" w:eastAsia="Calibri" w:hAnsi="Arial"/>
          <w:lang w:val="en-US" w:eastAsia="sr-Latn-RS"/>
        </w:rPr>
        <w:t xml:space="preserve"> </w:t>
      </w:r>
      <w:proofErr w:type="spellStart"/>
      <w:r w:rsidRPr="00837111">
        <w:rPr>
          <w:rFonts w:ascii="Arial" w:eastAsia="Calibri" w:hAnsi="Arial"/>
          <w:lang w:val="en-US" w:eastAsia="sr-Latn-RS"/>
        </w:rPr>
        <w:t>са</w:t>
      </w:r>
      <w:proofErr w:type="spellEnd"/>
      <w:r w:rsidRPr="00837111">
        <w:rPr>
          <w:rFonts w:ascii="Arial" w:eastAsia="Calibri" w:hAnsi="Arial"/>
          <w:lang w:val="en-US" w:eastAsia="sr-Latn-RS"/>
        </w:rPr>
        <w:t xml:space="preserve"> </w:t>
      </w:r>
      <w:proofErr w:type="spellStart"/>
      <w:r w:rsidRPr="00837111">
        <w:rPr>
          <w:rFonts w:ascii="Arial" w:eastAsia="Calibri" w:hAnsi="Arial"/>
          <w:lang w:val="en-US" w:eastAsia="sr-Latn-RS"/>
        </w:rPr>
        <w:t>набавком</w:t>
      </w:r>
      <w:proofErr w:type="spellEnd"/>
      <w:r w:rsidRPr="00837111">
        <w:rPr>
          <w:rFonts w:ascii="Arial" w:eastAsia="Calibri" w:hAnsi="Arial"/>
          <w:lang w:val="en-US" w:eastAsia="sr-Latn-RS"/>
        </w:rPr>
        <w:t xml:space="preserve"> </w:t>
      </w:r>
      <w:proofErr w:type="spellStart"/>
      <w:r w:rsidRPr="00837111">
        <w:rPr>
          <w:rFonts w:ascii="Arial" w:eastAsia="Calibri" w:hAnsi="Arial"/>
          <w:lang w:val="en-US" w:eastAsia="sr-Latn-RS"/>
        </w:rPr>
        <w:t>број</w:t>
      </w:r>
      <w:proofErr w:type="spellEnd"/>
      <w:r w:rsidRPr="00837111">
        <w:rPr>
          <w:rFonts w:ascii="Arial" w:eastAsia="Calibri" w:hAnsi="Arial"/>
          <w:lang w:val="en-US" w:eastAsia="sr-Latn-RS"/>
        </w:rPr>
        <w:t xml:space="preserve"> ЈН 3000/0654/2016 (109/2016</w:t>
      </w:r>
      <w:proofErr w:type="gramStart"/>
      <w:r w:rsidRPr="00837111">
        <w:rPr>
          <w:rFonts w:ascii="Arial" w:eastAsia="Calibri" w:hAnsi="Arial"/>
          <w:lang w:val="en-US" w:eastAsia="sr-Latn-RS"/>
        </w:rPr>
        <w:t>,1175</w:t>
      </w:r>
      <w:proofErr w:type="gramEnd"/>
      <w:r w:rsidRPr="00837111">
        <w:rPr>
          <w:rFonts w:ascii="Arial" w:eastAsia="Calibri" w:hAnsi="Arial"/>
          <w:lang w:val="en-US" w:eastAsia="sr-Latn-RS"/>
        </w:rPr>
        <w:t xml:space="preserve">/2016,1199/2016,2100/2016), </w:t>
      </w:r>
      <w:proofErr w:type="spellStart"/>
      <w:r w:rsidRPr="00837111">
        <w:rPr>
          <w:rFonts w:ascii="Arial" w:eastAsia="Calibri" w:hAnsi="Arial"/>
          <w:lang w:val="en-US" w:eastAsia="sr-Latn-RS"/>
        </w:rPr>
        <w:t>по</w:t>
      </w:r>
      <w:proofErr w:type="spellEnd"/>
      <w:r w:rsidRPr="00837111">
        <w:rPr>
          <w:rFonts w:ascii="Arial" w:eastAsia="Calibri" w:hAnsi="Arial"/>
          <w:lang w:val="en-US" w:eastAsia="sr-Latn-RS"/>
        </w:rPr>
        <w:t xml:space="preserve"> </w:t>
      </w:r>
      <w:proofErr w:type="spellStart"/>
      <w:r w:rsidRPr="00837111">
        <w:rPr>
          <w:rFonts w:ascii="Arial" w:eastAsia="Calibri" w:hAnsi="Arial"/>
          <w:lang w:val="en-US" w:eastAsia="sr-Latn-RS"/>
        </w:rPr>
        <w:t>следећим</w:t>
      </w:r>
      <w:proofErr w:type="spellEnd"/>
      <w:r w:rsidRPr="00837111">
        <w:rPr>
          <w:rFonts w:ascii="Arial" w:eastAsia="Calibri" w:hAnsi="Arial"/>
          <w:lang w:val="en-US" w:eastAsia="sr-Latn-RS"/>
        </w:rPr>
        <w:t xml:space="preserve"> </w:t>
      </w:r>
      <w:proofErr w:type="spellStart"/>
      <w:r w:rsidRPr="00837111">
        <w:rPr>
          <w:rFonts w:ascii="Arial" w:eastAsia="Calibri" w:hAnsi="Arial"/>
          <w:lang w:val="en-US" w:eastAsia="sr-Latn-RS"/>
        </w:rPr>
        <w:t>питањима</w:t>
      </w:r>
      <w:proofErr w:type="spellEnd"/>
      <w:r w:rsidRPr="00837111">
        <w:rPr>
          <w:rFonts w:ascii="Arial" w:eastAsia="Calibri" w:hAnsi="Arial"/>
          <w:lang w:val="en-US" w:eastAsia="sr-Latn-RS"/>
        </w:rPr>
        <w:t>:</w:t>
      </w:r>
    </w:p>
    <w:p w:rsidR="001F795F" w:rsidRDefault="002D1D54" w:rsidP="001F795F">
      <w:pPr>
        <w:rPr>
          <w:rFonts w:ascii="Arial" w:hAnsi="Arial"/>
          <w:b/>
          <w:iCs/>
          <w:lang w:val="sr-Latn-RS"/>
        </w:rPr>
      </w:pPr>
      <w:r>
        <w:rPr>
          <w:rFonts w:ascii="Arial" w:hAnsi="Arial"/>
          <w:b/>
          <w:iCs/>
        </w:rPr>
        <w:t>ПИТАЊ</w:t>
      </w:r>
      <w:r>
        <w:rPr>
          <w:rFonts w:ascii="Arial" w:hAnsi="Arial"/>
          <w:b/>
          <w:iCs/>
          <w:lang w:val="sr-Latn-RS"/>
        </w:rPr>
        <w:t xml:space="preserve">A </w:t>
      </w:r>
      <w:r w:rsidR="001F795F">
        <w:rPr>
          <w:rFonts w:ascii="Arial" w:hAnsi="Arial"/>
          <w:b/>
          <w:iCs/>
        </w:rPr>
        <w:t xml:space="preserve"> </w:t>
      </w:r>
      <w:r w:rsidR="001F795F" w:rsidRPr="00DD00B0">
        <w:rPr>
          <w:rFonts w:ascii="Arial" w:hAnsi="Arial"/>
          <w:b/>
          <w:iCs/>
        </w:rPr>
        <w:t>:</w:t>
      </w:r>
    </w:p>
    <w:p w:rsidR="001F795F" w:rsidRPr="001F795F" w:rsidRDefault="001F795F" w:rsidP="001F795F">
      <w:pPr>
        <w:spacing w:line="240" w:lineRule="auto"/>
        <w:jc w:val="left"/>
        <w:rPr>
          <w:rFonts w:ascii="Calibri" w:eastAsia="Calibri" w:hAnsi="Calibri" w:cs="Times New Roman"/>
          <w:lang w:val="en-US" w:eastAsia="sr-Latn-RS"/>
        </w:rPr>
      </w:pPr>
    </w:p>
    <w:p w:rsidR="000216E5" w:rsidRPr="0029386A" w:rsidRDefault="000216E5" w:rsidP="000216E5">
      <w:pPr>
        <w:numPr>
          <w:ilvl w:val="0"/>
          <w:numId w:val="22"/>
        </w:numPr>
        <w:spacing w:line="240" w:lineRule="auto"/>
        <w:jc w:val="left"/>
        <w:rPr>
          <w:rFonts w:ascii="Arial" w:eastAsia="Calibri" w:hAnsi="Arial"/>
          <w:lang w:val="en-US" w:eastAsia="sr-Latn-RS"/>
        </w:rPr>
      </w:pPr>
      <w:r w:rsidRPr="0029386A">
        <w:rPr>
          <w:rFonts w:ascii="Arial" w:eastAsia="Calibri" w:hAnsi="Arial"/>
          <w:lang w:val="en-US" w:eastAsia="sr-Latn-RS"/>
        </w:rPr>
        <w:t xml:space="preserve">У </w:t>
      </w:r>
      <w:proofErr w:type="spellStart"/>
      <w:r w:rsidRPr="0029386A">
        <w:rPr>
          <w:rFonts w:ascii="Arial" w:eastAsia="Calibri" w:hAnsi="Arial"/>
          <w:lang w:val="en-US" w:eastAsia="sr-Latn-RS"/>
        </w:rPr>
        <w:t>Додатним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информацијама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или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појашњењима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бр</w:t>
      </w:r>
      <w:proofErr w:type="spellEnd"/>
      <w:r w:rsidRPr="0029386A">
        <w:rPr>
          <w:rFonts w:ascii="Arial" w:eastAsia="Calibri" w:hAnsi="Arial"/>
          <w:lang w:val="en-US" w:eastAsia="sr-Latn-RS"/>
        </w:rPr>
        <w:t xml:space="preserve">. </w:t>
      </w:r>
      <w:r w:rsidRPr="0029386A">
        <w:rPr>
          <w:rFonts w:ascii="Arial" w:eastAsia="Calibri" w:hAnsi="Arial"/>
          <w:lang w:val="sr-Latn-RS" w:eastAsia="sr-Latn-RS"/>
        </w:rPr>
        <w:t>105.</w:t>
      </w:r>
      <w:r w:rsidRPr="0029386A">
        <w:rPr>
          <w:rFonts w:ascii="Arial" w:eastAsia="Calibri" w:hAnsi="Arial"/>
          <w:lang w:val="sr-Cyrl-RS" w:eastAsia="sr-Latn-RS"/>
        </w:rPr>
        <w:t>Е</w:t>
      </w:r>
      <w:r w:rsidRPr="0029386A">
        <w:rPr>
          <w:rFonts w:ascii="Arial" w:eastAsia="Calibri" w:hAnsi="Arial"/>
          <w:lang w:val="sr-Latn-RS" w:eastAsia="sr-Latn-RS"/>
        </w:rPr>
        <w:t>.03.01-215596/</w:t>
      </w:r>
      <w:r w:rsidRPr="0029386A">
        <w:rPr>
          <w:rFonts w:ascii="Arial" w:eastAsia="Calibri" w:hAnsi="Arial"/>
          <w:lang w:val="sr-Cyrl-RS" w:eastAsia="sr-Latn-RS"/>
        </w:rPr>
        <w:t>28</w:t>
      </w:r>
      <w:r w:rsidRPr="0029386A">
        <w:rPr>
          <w:rFonts w:ascii="Arial" w:eastAsia="Calibri" w:hAnsi="Arial"/>
          <w:lang w:val="sr-Latn-RS" w:eastAsia="sr-Latn-RS"/>
        </w:rPr>
        <w:t>-</w:t>
      </w:r>
      <w:r w:rsidRPr="0029386A">
        <w:rPr>
          <w:rFonts w:ascii="Arial" w:eastAsia="Calibri" w:hAnsi="Arial"/>
          <w:lang w:val="sr-Cyrl-RS" w:eastAsia="sr-Latn-RS"/>
        </w:rPr>
        <w:t>20</w:t>
      </w:r>
      <w:r w:rsidRPr="0029386A">
        <w:rPr>
          <w:rFonts w:ascii="Arial" w:eastAsia="Calibri" w:hAnsi="Arial"/>
          <w:lang w:val="sr-Latn-RS" w:eastAsia="sr-Latn-RS"/>
        </w:rPr>
        <w:t>17</w:t>
      </w:r>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w:t>
      </w:r>
      <w:proofErr w:type="spellEnd"/>
      <w:r w:rsidRPr="0029386A">
        <w:rPr>
          <w:rFonts w:ascii="Arial" w:eastAsia="Calibri" w:hAnsi="Arial"/>
          <w:lang w:val="en-US" w:eastAsia="sr-Latn-RS"/>
        </w:rPr>
        <w:t xml:space="preserve"> 19.06.2017., у </w:t>
      </w:r>
      <w:proofErr w:type="spellStart"/>
      <w:r w:rsidRPr="0029386A">
        <w:rPr>
          <w:rFonts w:ascii="Arial" w:eastAsia="Calibri" w:hAnsi="Arial"/>
          <w:lang w:val="en-US" w:eastAsia="sr-Latn-RS"/>
        </w:rPr>
        <w:t>Одговору</w:t>
      </w:r>
      <w:proofErr w:type="spellEnd"/>
      <w:r w:rsidRPr="0029386A">
        <w:rPr>
          <w:rFonts w:ascii="Arial" w:eastAsia="Calibri" w:hAnsi="Arial"/>
          <w:lang w:val="en-US" w:eastAsia="sr-Latn-RS"/>
        </w:rPr>
        <w:t xml:space="preserve"> 2, </w:t>
      </w:r>
      <w:proofErr w:type="spellStart"/>
      <w:r w:rsidRPr="0029386A">
        <w:rPr>
          <w:rFonts w:ascii="Arial" w:eastAsia="Calibri" w:hAnsi="Arial"/>
          <w:lang w:val="en-US" w:eastAsia="sr-Latn-RS"/>
        </w:rPr>
        <w:t>наведено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између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осталог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следеће</w:t>
      </w:r>
      <w:proofErr w:type="spellEnd"/>
      <w:r w:rsidRPr="0029386A">
        <w:rPr>
          <w:rFonts w:ascii="Arial" w:eastAsia="Calibri" w:hAnsi="Arial"/>
          <w:lang w:val="en-US" w:eastAsia="sr-Latn-RS"/>
        </w:rPr>
        <w:t>:</w:t>
      </w:r>
    </w:p>
    <w:p w:rsidR="000216E5" w:rsidRPr="0029386A" w:rsidRDefault="000216E5" w:rsidP="000216E5">
      <w:pPr>
        <w:spacing w:line="240" w:lineRule="auto"/>
        <w:jc w:val="left"/>
        <w:rPr>
          <w:rFonts w:ascii="Arial" w:eastAsia="Calibri" w:hAnsi="Arial"/>
          <w:lang w:val="en-US" w:eastAsia="sr-Latn-RS"/>
        </w:rPr>
      </w:pPr>
      <w:proofErr w:type="gramStart"/>
      <w:r w:rsidRPr="0029386A">
        <w:rPr>
          <w:rFonts w:ascii="Arial" w:eastAsia="Calibri" w:hAnsi="Arial"/>
          <w:lang w:val="en-US" w:eastAsia="sr-Latn-RS"/>
        </w:rPr>
        <w:t>“</w:t>
      </w:r>
      <w:proofErr w:type="spellStart"/>
      <w:r w:rsidRPr="0029386A">
        <w:rPr>
          <w:rFonts w:ascii="Arial" w:eastAsia="Calibri" w:hAnsi="Arial"/>
          <w:iCs/>
          <w:lang w:val="en-US" w:eastAsia="sr-Latn-RS"/>
        </w:rPr>
        <w:t>Обзиром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да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сви</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произвођачи</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имају</w:t>
      </w:r>
      <w:proofErr w:type="spellEnd"/>
      <w:r w:rsidRPr="0029386A">
        <w:rPr>
          <w:rFonts w:ascii="Arial" w:eastAsia="Calibri" w:hAnsi="Arial"/>
          <w:iCs/>
          <w:lang w:val="en-US" w:eastAsia="sr-Latn-RS"/>
        </w:rPr>
        <w:t xml:space="preserve"> у </w:t>
      </w:r>
      <w:proofErr w:type="spellStart"/>
      <w:r w:rsidRPr="0029386A">
        <w:rPr>
          <w:rFonts w:ascii="Arial" w:eastAsia="Calibri" w:hAnsi="Arial"/>
          <w:iCs/>
          <w:lang w:val="en-US" w:eastAsia="sr-Latn-RS"/>
        </w:rPr>
        <w:t>својим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каталозима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наводе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да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производе</w:t>
      </w:r>
      <w:proofErr w:type="spellEnd"/>
      <w:r w:rsidRPr="0029386A">
        <w:rPr>
          <w:rFonts w:ascii="Arial" w:eastAsia="Calibri" w:hAnsi="Arial"/>
          <w:iCs/>
          <w:lang w:val="en-US" w:eastAsia="sr-Latn-RS"/>
        </w:rPr>
        <w:t xml:space="preserve"> и </w:t>
      </w:r>
      <w:proofErr w:type="spellStart"/>
      <w:r w:rsidRPr="0029386A">
        <w:rPr>
          <w:rFonts w:ascii="Arial" w:eastAsia="Calibri" w:hAnsi="Arial"/>
          <w:iCs/>
          <w:lang w:val="en-US" w:eastAsia="sr-Latn-RS"/>
        </w:rPr>
        <w:t>да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могу</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испоручити</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лежајеве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са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повишеном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прецизношћу</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сматрамо</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да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то</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свакако</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обезбеђује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да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постоји</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начело</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конкуренције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се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стога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могу</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одбацити</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наводи</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да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се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ограничава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конкуренција</w:t>
      </w:r>
      <w:proofErr w:type="spellEnd"/>
      <w:r w:rsidRPr="0029386A">
        <w:rPr>
          <w:rFonts w:ascii="Arial" w:eastAsia="Calibri" w:hAnsi="Arial"/>
          <w:lang w:val="en-US" w:eastAsia="sr-Latn-RS"/>
        </w:rPr>
        <w:t>”.</w:t>
      </w:r>
      <w:proofErr w:type="gramEnd"/>
    </w:p>
    <w:p w:rsidR="000216E5" w:rsidRPr="0029386A" w:rsidRDefault="000216E5" w:rsidP="000216E5">
      <w:pPr>
        <w:spacing w:line="240" w:lineRule="auto"/>
        <w:jc w:val="left"/>
        <w:rPr>
          <w:rFonts w:ascii="Arial" w:eastAsia="Calibri" w:hAnsi="Arial"/>
          <w:lang w:val="en-US" w:eastAsia="sr-Latn-RS"/>
        </w:rPr>
      </w:pPr>
      <w:proofErr w:type="spellStart"/>
      <w:proofErr w:type="gramStart"/>
      <w:r w:rsidRPr="0029386A">
        <w:rPr>
          <w:rFonts w:ascii="Arial" w:eastAsia="Calibri" w:hAnsi="Arial"/>
          <w:lang w:val="en-US" w:eastAsia="sr-Latn-RS"/>
        </w:rPr>
        <w:t>као</w:t>
      </w:r>
      <w:proofErr w:type="spellEnd"/>
      <w:proofErr w:type="gramEnd"/>
      <w:r w:rsidRPr="0029386A">
        <w:rPr>
          <w:rFonts w:ascii="Arial" w:eastAsia="Calibri" w:hAnsi="Arial"/>
          <w:lang w:val="en-US" w:eastAsia="sr-Latn-RS"/>
        </w:rPr>
        <w:t xml:space="preserve"> и:</w:t>
      </w:r>
    </w:p>
    <w:p w:rsidR="000216E5" w:rsidRPr="0029386A" w:rsidRDefault="000216E5" w:rsidP="000216E5">
      <w:pPr>
        <w:spacing w:line="240" w:lineRule="auto"/>
        <w:jc w:val="left"/>
        <w:rPr>
          <w:rFonts w:ascii="Arial" w:eastAsia="Calibri" w:hAnsi="Arial"/>
          <w:iCs/>
          <w:lang w:val="en-US" w:eastAsia="sr-Latn-RS"/>
        </w:rPr>
      </w:pPr>
      <w:r w:rsidRPr="0029386A">
        <w:rPr>
          <w:rFonts w:ascii="Arial" w:eastAsia="Calibri" w:hAnsi="Arial"/>
          <w:lang w:val="en-US" w:eastAsia="sr-Latn-RS"/>
        </w:rPr>
        <w:t>“</w:t>
      </w:r>
      <w:proofErr w:type="spellStart"/>
      <w:r w:rsidRPr="0029386A">
        <w:rPr>
          <w:rFonts w:ascii="Arial" w:eastAsia="Calibri" w:hAnsi="Arial"/>
          <w:iCs/>
          <w:lang w:val="en-US" w:eastAsia="sr-Latn-RS"/>
        </w:rPr>
        <w:t>Стога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понуђачи</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могу</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да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понуде</w:t>
      </w:r>
      <w:proofErr w:type="spellEnd"/>
      <w:r w:rsidRPr="0029386A">
        <w:rPr>
          <w:rFonts w:ascii="Arial" w:eastAsia="Calibri" w:hAnsi="Arial"/>
          <w:iCs/>
          <w:lang w:val="en-US" w:eastAsia="sr-Latn-RS"/>
        </w:rPr>
        <w:t>:</w:t>
      </w:r>
    </w:p>
    <w:p w:rsidR="000216E5" w:rsidRPr="0029386A" w:rsidRDefault="000216E5" w:rsidP="000216E5">
      <w:pPr>
        <w:numPr>
          <w:ilvl w:val="0"/>
          <w:numId w:val="33"/>
        </w:numPr>
        <w:spacing w:line="240" w:lineRule="auto"/>
        <w:jc w:val="left"/>
        <w:rPr>
          <w:rFonts w:ascii="Arial" w:eastAsia="Calibri" w:hAnsi="Arial"/>
          <w:lang w:val="en-US" w:eastAsia="sr-Latn-RS"/>
        </w:rPr>
      </w:pPr>
      <w:proofErr w:type="spellStart"/>
      <w:r w:rsidRPr="0029386A">
        <w:rPr>
          <w:rFonts w:ascii="Arial" w:eastAsia="Calibri" w:hAnsi="Arial"/>
          <w:iCs/>
          <w:lang w:val="en-US" w:eastAsia="sr-Latn-RS"/>
        </w:rPr>
        <w:t>производе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са</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повишеном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димензионом</w:t>
      </w:r>
      <w:proofErr w:type="spellEnd"/>
      <w:r w:rsidRPr="0029386A">
        <w:rPr>
          <w:rFonts w:ascii="Arial" w:eastAsia="Calibri" w:hAnsi="Arial"/>
          <w:iCs/>
          <w:lang w:val="en-US" w:eastAsia="sr-Latn-RS"/>
        </w:rPr>
        <w:t xml:space="preserve"> и </w:t>
      </w:r>
      <w:proofErr w:type="spellStart"/>
      <w:r w:rsidRPr="0029386A">
        <w:rPr>
          <w:rFonts w:ascii="Arial" w:eastAsia="Calibri" w:hAnsi="Arial"/>
          <w:iCs/>
          <w:lang w:val="en-US" w:eastAsia="sr-Latn-RS"/>
        </w:rPr>
        <w:t>геометријском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прецизношћу</w:t>
      </w:r>
      <w:proofErr w:type="spellEnd"/>
      <w:r w:rsidRPr="0029386A">
        <w:rPr>
          <w:rFonts w:ascii="Arial" w:eastAsia="Calibri" w:hAnsi="Arial"/>
          <w:iCs/>
          <w:lang w:val="en-US" w:eastAsia="sr-Latn-RS"/>
        </w:rPr>
        <w:t>,</w:t>
      </w:r>
    </w:p>
    <w:p w:rsidR="000216E5" w:rsidRPr="0029386A" w:rsidRDefault="000216E5" w:rsidP="000216E5">
      <w:pPr>
        <w:numPr>
          <w:ilvl w:val="0"/>
          <w:numId w:val="33"/>
        </w:numPr>
        <w:spacing w:line="240" w:lineRule="auto"/>
        <w:jc w:val="left"/>
        <w:rPr>
          <w:rFonts w:ascii="Arial" w:eastAsia="Calibri" w:hAnsi="Arial"/>
          <w:lang w:val="en-US" w:eastAsia="sr-Latn-RS"/>
        </w:rPr>
      </w:pPr>
      <w:proofErr w:type="spellStart"/>
      <w:proofErr w:type="gramStart"/>
      <w:r w:rsidRPr="0029386A">
        <w:rPr>
          <w:rFonts w:ascii="Arial" w:eastAsia="Calibri" w:hAnsi="Arial"/>
          <w:iCs/>
          <w:lang w:val="en-US" w:eastAsia="sr-Latn-RS"/>
        </w:rPr>
        <w:t>производе</w:t>
      </w:r>
      <w:proofErr w:type="spellEnd"/>
      <w:proofErr w:type="gram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из</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ткз</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Премијум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Хигх-перформанце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или</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Еxтреме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класе</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уколико</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одговарају</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конкурсној</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документацији</w:t>
      </w:r>
      <w:proofErr w:type="spellEnd"/>
      <w:r w:rsidRPr="0029386A">
        <w:rPr>
          <w:rFonts w:ascii="Arial" w:eastAsia="Calibri" w:hAnsi="Arial"/>
          <w:iCs/>
          <w:lang w:val="en-US" w:eastAsia="sr-Latn-RS"/>
        </w:rPr>
        <w:t xml:space="preserve"> и </w:t>
      </w:r>
      <w:proofErr w:type="spellStart"/>
      <w:r w:rsidRPr="0029386A">
        <w:rPr>
          <w:rFonts w:ascii="Arial" w:eastAsia="Calibri" w:hAnsi="Arial"/>
          <w:iCs/>
          <w:lang w:val="en-US" w:eastAsia="sr-Latn-RS"/>
        </w:rPr>
        <w:t>уколико</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каталогом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цртежом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или</w:t>
      </w:r>
      <w:proofErr w:type="spellEnd"/>
      <w:r w:rsidRPr="0029386A">
        <w:rPr>
          <w:rFonts w:ascii="Arial" w:eastAsia="Calibri" w:hAnsi="Arial"/>
          <w:iCs/>
          <w:lang w:val="en-US" w:eastAsia="sr-Latn-RS"/>
        </w:rPr>
        <w:t xml:space="preserve"> </w:t>
      </w:r>
      <w:proofErr w:type="spellStart"/>
      <w:r w:rsidRPr="0029386A">
        <w:rPr>
          <w:rFonts w:ascii="Arial" w:eastAsia="Calibri" w:hAnsi="Arial"/>
          <w:b/>
          <w:bCs/>
          <w:iCs/>
          <w:lang w:val="en-US" w:eastAsia="sr-Latn-RS"/>
        </w:rPr>
        <w:t>потврдом</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одговорног</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лица</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могу</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докажу</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да</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су</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понуђени</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производи</w:t>
      </w:r>
      <w:proofErr w:type="spellEnd"/>
      <w:r w:rsidRPr="0029386A">
        <w:rPr>
          <w:rFonts w:ascii="Arial" w:eastAsia="Calibri" w:hAnsi="Arial"/>
          <w:b/>
          <w:bCs/>
          <w:iCs/>
          <w:lang w:val="en-US" w:eastAsia="sr-Latn-RS"/>
        </w:rPr>
        <w:t xml:space="preserve"> у </w:t>
      </w:r>
      <w:proofErr w:type="spellStart"/>
      <w:r w:rsidRPr="0029386A">
        <w:rPr>
          <w:rFonts w:ascii="Arial" w:eastAsia="Calibri" w:hAnsi="Arial"/>
          <w:b/>
          <w:bCs/>
          <w:iCs/>
          <w:lang w:val="en-US" w:eastAsia="sr-Latn-RS"/>
        </w:rPr>
        <w:t>складу</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са</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захтевом</w:t>
      </w:r>
      <w:proofErr w:type="spellEnd"/>
      <w:r w:rsidRPr="0029386A">
        <w:rPr>
          <w:rFonts w:ascii="Arial" w:eastAsia="Calibri" w:hAnsi="Arial"/>
          <w:lang w:val="en-US" w:eastAsia="sr-Latn-RS"/>
        </w:rPr>
        <w:t>”.</w:t>
      </w:r>
    </w:p>
    <w:p w:rsidR="000216E5" w:rsidRPr="0029386A" w:rsidRDefault="000216E5" w:rsidP="000216E5">
      <w:pPr>
        <w:spacing w:line="240" w:lineRule="auto"/>
        <w:jc w:val="left"/>
        <w:rPr>
          <w:rFonts w:ascii="Arial" w:eastAsia="Calibri" w:hAnsi="Arial"/>
          <w:lang w:val="en-US" w:eastAsia="sr-Latn-RS"/>
        </w:rPr>
      </w:pPr>
    </w:p>
    <w:p w:rsidR="000216E5" w:rsidRPr="0029386A" w:rsidRDefault="000216E5" w:rsidP="000216E5">
      <w:pPr>
        <w:spacing w:line="240" w:lineRule="auto"/>
        <w:jc w:val="left"/>
        <w:rPr>
          <w:rFonts w:ascii="Arial" w:eastAsia="Calibri" w:hAnsi="Arial"/>
          <w:lang w:val="en-US" w:eastAsia="sr-Latn-RS"/>
        </w:rPr>
      </w:pPr>
      <w:proofErr w:type="spellStart"/>
      <w:proofErr w:type="gramStart"/>
      <w:r w:rsidRPr="0029386A">
        <w:rPr>
          <w:rFonts w:ascii="Arial" w:eastAsia="Calibri" w:hAnsi="Arial"/>
          <w:lang w:val="en-US" w:eastAsia="sr-Latn-RS"/>
        </w:rPr>
        <w:t>Ниједног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тренутка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заинтересована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лица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нису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оспоравала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чињеницу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већина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може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произведе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захтевана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добра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прецизношћу</w:t>
      </w:r>
      <w:proofErr w:type="spellEnd"/>
      <w:r w:rsidRPr="0029386A">
        <w:rPr>
          <w:rFonts w:ascii="Arial" w:eastAsia="Calibri" w:hAnsi="Arial"/>
          <w:lang w:val="en-US" w:eastAsia="sr-Latn-RS"/>
        </w:rPr>
        <w:t xml:space="preserve"> – СПОРНО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што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прецизношћу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димензионом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или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геометријском</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класи</w:t>
      </w:r>
      <w:proofErr w:type="spellEnd"/>
      <w:r w:rsidRPr="0029386A">
        <w:rPr>
          <w:rFonts w:ascii="Arial" w:eastAsia="Calibri" w:hAnsi="Arial"/>
          <w:lang w:val="en-US" w:eastAsia="sr-Latn-RS"/>
        </w:rPr>
        <w:t xml:space="preserve"> П6 НЕ СПАДАЈУ у СТАНДАРДНИ ПРОИЗВОДНИ ПРОГРАМ НИЈЕДНОГ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осим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једног</w:t>
      </w:r>
      <w:proofErr w:type="spellEnd"/>
      <w:r w:rsidRPr="0029386A">
        <w:rPr>
          <w:rFonts w:ascii="Arial" w:eastAsia="Calibri" w:hAnsi="Arial"/>
          <w:lang w:val="en-US" w:eastAsia="sr-Latn-RS"/>
        </w:rPr>
        <w:t>!</w:t>
      </w:r>
      <w:proofErr w:type="gramEnd"/>
      <w:r w:rsidRPr="0029386A">
        <w:rPr>
          <w:rFonts w:ascii="Arial" w:eastAsia="Calibri" w:hAnsi="Arial"/>
          <w:lang w:val="en-US" w:eastAsia="sr-Latn-RS"/>
        </w:rPr>
        <w:t xml:space="preserve"> </w:t>
      </w:r>
      <w:proofErr w:type="gramStart"/>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чак</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тај</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комплетан</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асортиман</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повишеној</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класи</w:t>
      </w:r>
      <w:proofErr w:type="spellEnd"/>
      <w:r w:rsidRPr="0029386A">
        <w:rPr>
          <w:rFonts w:ascii="Arial" w:eastAsia="Calibri" w:hAnsi="Arial"/>
          <w:lang w:val="en-US" w:eastAsia="sr-Latn-RS"/>
        </w:rPr>
        <w:t xml:space="preserve"> П6).</w:t>
      </w:r>
      <w:proofErr w:type="gramEnd"/>
      <w:r w:rsidRPr="0029386A">
        <w:rPr>
          <w:rFonts w:ascii="Arial" w:eastAsia="Calibri" w:hAnsi="Arial"/>
          <w:lang w:val="en-US" w:eastAsia="sr-Latn-RS"/>
        </w:rPr>
        <w:t xml:space="preserve"> </w:t>
      </w:r>
      <w:proofErr w:type="spellStart"/>
      <w:proofErr w:type="gramStart"/>
      <w:r w:rsidRPr="0029386A">
        <w:rPr>
          <w:rFonts w:ascii="Arial" w:eastAsia="Calibri" w:hAnsi="Arial"/>
          <w:lang w:val="en-US" w:eastAsia="sr-Latn-RS"/>
        </w:rPr>
        <w:t>Ова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чињеница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ови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лежајеви</w:t>
      </w:r>
      <w:proofErr w:type="spellEnd"/>
      <w:r w:rsidRPr="0029386A">
        <w:rPr>
          <w:rFonts w:ascii="Arial" w:eastAsia="Calibri" w:hAnsi="Arial"/>
          <w:lang w:val="en-US" w:eastAsia="sr-Latn-RS"/>
        </w:rPr>
        <w:t xml:space="preserve"> НЕСТАНДАРДНИ </w:t>
      </w:r>
      <w:proofErr w:type="spellStart"/>
      <w:r w:rsidRPr="0029386A">
        <w:rPr>
          <w:rFonts w:ascii="Arial" w:eastAsia="Calibri" w:hAnsi="Arial"/>
          <w:lang w:val="en-US" w:eastAsia="sr-Latn-RS"/>
        </w:rPr>
        <w:t>код</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последицу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специјалну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производњу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поруџбини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што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подразумева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знатно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дуже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рокове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испоруке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захтеваних</w:t>
      </w:r>
      <w:proofErr w:type="spellEnd"/>
      <w:r w:rsidRPr="0029386A">
        <w:rPr>
          <w:rFonts w:ascii="Arial" w:eastAsia="Calibri" w:hAnsi="Arial"/>
          <w:lang w:val="en-US" w:eastAsia="sr-Latn-RS"/>
        </w:rPr>
        <w:t xml:space="preserve"> 30 </w:t>
      </w:r>
      <w:proofErr w:type="spellStart"/>
      <w:r w:rsidRPr="0029386A">
        <w:rPr>
          <w:rFonts w:ascii="Arial" w:eastAsia="Calibri" w:hAnsi="Arial"/>
          <w:lang w:val="en-US" w:eastAsia="sr-Latn-RS"/>
        </w:rPr>
        <w:t>дана</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предметној</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конкурсној</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документацији</w:t>
      </w:r>
      <w:proofErr w:type="spellEnd"/>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више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цене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w:t>
      </w:r>
      <w:proofErr w:type="gramEnd"/>
    </w:p>
    <w:p w:rsidR="000216E5" w:rsidRPr="0029386A" w:rsidRDefault="000216E5" w:rsidP="000216E5">
      <w:pPr>
        <w:spacing w:line="240" w:lineRule="auto"/>
        <w:jc w:val="left"/>
        <w:rPr>
          <w:rFonts w:ascii="Arial" w:eastAsia="Calibri" w:hAnsi="Arial"/>
          <w:lang w:val="en-US" w:eastAsia="sr-Latn-RS"/>
        </w:rPr>
      </w:pPr>
      <w:r w:rsidRPr="0029386A">
        <w:rPr>
          <w:rFonts w:ascii="Arial" w:eastAsia="Calibri" w:hAnsi="Arial"/>
          <w:lang w:val="en-US" w:eastAsia="sr-Latn-RS"/>
        </w:rPr>
        <w:lastRenderedPageBreak/>
        <w:t xml:space="preserve">НА ОВАЈ НАЧИН, </w:t>
      </w:r>
      <w:proofErr w:type="spellStart"/>
      <w:r w:rsidRPr="0029386A">
        <w:rPr>
          <w:rFonts w:ascii="Arial" w:eastAsia="Calibri" w:hAnsi="Arial"/>
          <w:lang w:val="en-US" w:eastAsia="sr-Latn-RS"/>
        </w:rPr>
        <w:t>захтев</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ограничава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конкуренцију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тако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било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осим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једног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могу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испоруче</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захтеваном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року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w:t>
      </w:r>
      <w:proofErr w:type="spellEnd"/>
      <w:r w:rsidRPr="0029386A">
        <w:rPr>
          <w:rFonts w:ascii="Arial" w:eastAsia="Calibri" w:hAnsi="Arial"/>
          <w:lang w:val="en-US" w:eastAsia="sr-Latn-RS"/>
        </w:rPr>
        <w:t xml:space="preserve"> 30 </w:t>
      </w:r>
      <w:proofErr w:type="spellStart"/>
      <w:r w:rsidRPr="0029386A">
        <w:rPr>
          <w:rFonts w:ascii="Arial" w:eastAsia="Calibri" w:hAnsi="Arial"/>
          <w:lang w:val="en-US" w:eastAsia="sr-Latn-RS"/>
        </w:rPr>
        <w:t>дана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понуђачи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нуде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такве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могу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испуне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услов</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погледу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рока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испоруке</w:t>
      </w:r>
      <w:proofErr w:type="spellEnd"/>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самим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онемогућени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формирају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прихватљиве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понуде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супротно</w:t>
      </w:r>
      <w:proofErr w:type="spellEnd"/>
      <w:r w:rsidRPr="0029386A">
        <w:rPr>
          <w:rFonts w:ascii="Arial" w:eastAsia="Calibri" w:hAnsi="Arial"/>
          <w:lang w:val="en-US" w:eastAsia="sr-Latn-RS"/>
        </w:rPr>
        <w:t xml:space="preserve"> чл.61, </w:t>
      </w:r>
      <w:proofErr w:type="spellStart"/>
      <w:r w:rsidRPr="0029386A">
        <w:rPr>
          <w:rFonts w:ascii="Arial" w:eastAsia="Calibri" w:hAnsi="Arial"/>
          <w:lang w:val="en-US" w:eastAsia="sr-Latn-RS"/>
        </w:rPr>
        <w:t>чл</w:t>
      </w:r>
      <w:proofErr w:type="spellEnd"/>
      <w:r w:rsidRPr="0029386A">
        <w:rPr>
          <w:rFonts w:ascii="Arial" w:eastAsia="Calibri" w:hAnsi="Arial"/>
          <w:lang w:val="en-US" w:eastAsia="sr-Latn-RS"/>
        </w:rPr>
        <w:t xml:space="preserve">. </w:t>
      </w:r>
      <w:proofErr w:type="gramStart"/>
      <w:r w:rsidRPr="0029386A">
        <w:rPr>
          <w:rFonts w:ascii="Arial" w:eastAsia="Calibri" w:hAnsi="Arial"/>
          <w:lang w:val="en-US" w:eastAsia="sr-Latn-RS"/>
        </w:rPr>
        <w:t xml:space="preserve">10 и </w:t>
      </w:r>
      <w:proofErr w:type="spellStart"/>
      <w:r w:rsidRPr="0029386A">
        <w:rPr>
          <w:rFonts w:ascii="Arial" w:eastAsia="Calibri" w:hAnsi="Arial"/>
          <w:lang w:val="en-US" w:eastAsia="sr-Latn-RS"/>
        </w:rPr>
        <w:t>чл</w:t>
      </w:r>
      <w:proofErr w:type="spellEnd"/>
      <w:r w:rsidRPr="0029386A">
        <w:rPr>
          <w:rFonts w:ascii="Arial" w:eastAsia="Calibri" w:hAnsi="Arial"/>
          <w:lang w:val="en-US" w:eastAsia="sr-Latn-RS"/>
        </w:rPr>
        <w:t>.</w:t>
      </w:r>
      <w:proofErr w:type="gramEnd"/>
      <w:r w:rsidRPr="0029386A">
        <w:rPr>
          <w:rFonts w:ascii="Arial" w:eastAsia="Calibri" w:hAnsi="Arial"/>
          <w:lang w:val="en-US" w:eastAsia="sr-Latn-RS"/>
        </w:rPr>
        <w:t xml:space="preserve"> 70 ЗЈН</w:t>
      </w:r>
    </w:p>
    <w:p w:rsidR="000216E5" w:rsidRPr="0029386A" w:rsidRDefault="000216E5" w:rsidP="000216E5">
      <w:pPr>
        <w:spacing w:line="240" w:lineRule="auto"/>
        <w:jc w:val="left"/>
        <w:rPr>
          <w:rFonts w:ascii="Arial" w:eastAsia="Calibri" w:hAnsi="Arial"/>
          <w:lang w:val="en-US" w:eastAsia="sr-Latn-RS"/>
        </w:rPr>
      </w:pPr>
    </w:p>
    <w:p w:rsidR="000216E5" w:rsidRPr="0029386A" w:rsidRDefault="000216E5" w:rsidP="000216E5">
      <w:pPr>
        <w:spacing w:line="240" w:lineRule="auto"/>
        <w:jc w:val="left"/>
        <w:rPr>
          <w:rFonts w:ascii="Arial" w:eastAsia="Calibri" w:hAnsi="Arial"/>
          <w:lang w:val="en-US" w:eastAsia="sr-Latn-RS"/>
        </w:rPr>
      </w:pPr>
      <w:proofErr w:type="spellStart"/>
      <w:proofErr w:type="gramStart"/>
      <w:r w:rsidRPr="0029386A">
        <w:rPr>
          <w:rFonts w:ascii="Arial" w:eastAsia="Calibri" w:hAnsi="Arial"/>
          <w:lang w:val="en-US" w:eastAsia="sr-Latn-RS"/>
        </w:rPr>
        <w:t>Управо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због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чињенице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спадају</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стандардни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производни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програм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како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декларисано</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званичним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каталозима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свих</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осим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једног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такви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код</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свих</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осим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једног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означавају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посебним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додатним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ознакама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односе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w:t>
      </w:r>
      <w:proofErr w:type="spellEnd"/>
      <w:r w:rsidRPr="0029386A">
        <w:rPr>
          <w:rFonts w:ascii="Arial" w:eastAsia="Calibri" w:hAnsi="Arial"/>
          <w:lang w:val="en-US" w:eastAsia="sr-Latn-RS"/>
        </w:rPr>
        <w:t xml:space="preserve"> П6.</w:t>
      </w:r>
      <w:proofErr w:type="gram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случају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неко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понуди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таквих</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који</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склопу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ознаке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немају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део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односи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њих</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доказ</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усаглашености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захтевом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толеранција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може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бити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прихватљива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само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Потврда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одговорног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лица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како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наведено</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поменутом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појашњењу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уколико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потврда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упориште</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техничкој</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документацији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или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званичним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публикацијама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Тиме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понуђачи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нуде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једини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производи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стандардном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програму</w:t>
      </w:r>
      <w:proofErr w:type="spellEnd"/>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то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декларисао</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свом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званичном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каталогу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њих</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посебне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додатне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ознаке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ставили</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неједнак</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положај</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осталима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потврдом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били</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могућности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докажу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усаглашеност</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техничким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захтевима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без</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икакве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провере</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техничкој</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документацији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што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супротности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чл</w:t>
      </w:r>
      <w:proofErr w:type="spellEnd"/>
      <w:r w:rsidRPr="0029386A">
        <w:rPr>
          <w:rFonts w:ascii="Arial" w:eastAsia="Calibri" w:hAnsi="Arial"/>
          <w:lang w:val="en-US" w:eastAsia="sr-Latn-RS"/>
        </w:rPr>
        <w:t xml:space="preserve">. </w:t>
      </w:r>
      <w:proofErr w:type="gramStart"/>
      <w:r w:rsidRPr="0029386A">
        <w:rPr>
          <w:rFonts w:ascii="Arial" w:eastAsia="Calibri" w:hAnsi="Arial"/>
          <w:lang w:val="en-US" w:eastAsia="sr-Latn-RS"/>
        </w:rPr>
        <w:t>9 ЗЈН.</w:t>
      </w:r>
      <w:proofErr w:type="gramEnd"/>
    </w:p>
    <w:p w:rsidR="000216E5" w:rsidRPr="000216E5" w:rsidRDefault="000216E5" w:rsidP="000216E5">
      <w:pPr>
        <w:spacing w:line="240" w:lineRule="auto"/>
        <w:jc w:val="left"/>
        <w:rPr>
          <w:rFonts w:ascii="Calibri" w:eastAsia="Calibri" w:hAnsi="Calibri" w:cs="Times New Roman"/>
          <w:lang w:val="en-US" w:eastAsia="sr-Latn-RS"/>
        </w:rPr>
      </w:pPr>
    </w:p>
    <w:p w:rsidR="000216E5" w:rsidRPr="0029386A" w:rsidRDefault="000216E5" w:rsidP="000216E5">
      <w:pPr>
        <w:spacing w:line="240" w:lineRule="auto"/>
        <w:jc w:val="left"/>
        <w:rPr>
          <w:rFonts w:ascii="Arial" w:eastAsia="Calibri" w:hAnsi="Arial"/>
          <w:lang w:val="en-US" w:eastAsia="sr-Latn-RS"/>
        </w:rPr>
      </w:pPr>
      <w:proofErr w:type="spellStart"/>
      <w:r w:rsidRPr="0029386A">
        <w:rPr>
          <w:rFonts w:ascii="Arial" w:eastAsia="Calibri" w:hAnsi="Arial"/>
          <w:lang w:val="en-US" w:eastAsia="sr-Latn-RS"/>
        </w:rPr>
        <w:t>Осим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тога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Наручилац</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горе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поменутом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појашњењу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уводи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потпуно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непознате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појмове</w:t>
      </w:r>
      <w:proofErr w:type="spellEnd"/>
      <w:r w:rsidRPr="0029386A">
        <w:rPr>
          <w:rFonts w:ascii="Arial" w:eastAsia="Calibri" w:hAnsi="Arial"/>
          <w:lang w:val="en-US" w:eastAsia="sr-Latn-RS"/>
        </w:rPr>
        <w:t xml:space="preserve">, </w:t>
      </w:r>
      <w:proofErr w:type="spellStart"/>
      <w:proofErr w:type="gramStart"/>
      <w:r w:rsidRPr="0029386A">
        <w:rPr>
          <w:rFonts w:ascii="Arial" w:eastAsia="Calibri" w:hAnsi="Arial"/>
          <w:lang w:val="en-US" w:eastAsia="sr-Latn-RS"/>
        </w:rPr>
        <w:t>тј</w:t>
      </w:r>
      <w:proofErr w:type="spellEnd"/>
      <w:r w:rsidRPr="0029386A">
        <w:rPr>
          <w:rFonts w:ascii="Arial" w:eastAsia="Calibri" w:hAnsi="Arial"/>
          <w:lang w:val="en-US" w:eastAsia="sr-Latn-RS"/>
        </w:rPr>
        <w:t>.,</w:t>
      </w:r>
      <w:proofErr w:type="gram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називе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користи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ниједан</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познатих</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0029386A" w:rsidRPr="0029386A">
        <w:rPr>
          <w:rFonts w:ascii="Arial" w:eastAsia="Calibri" w:hAnsi="Arial"/>
          <w:i/>
          <w:iCs/>
          <w:lang w:val="en-US" w:eastAsia="sr-Latn-RS"/>
        </w:rPr>
        <w:t>Premijum</w:t>
      </w:r>
      <w:proofErr w:type="spellEnd"/>
      <w:r w:rsidR="0029386A" w:rsidRPr="0029386A">
        <w:rPr>
          <w:rFonts w:ascii="Arial" w:eastAsia="Calibri" w:hAnsi="Arial"/>
          <w:i/>
          <w:iCs/>
          <w:lang w:val="en-US" w:eastAsia="sr-Latn-RS"/>
        </w:rPr>
        <w:t xml:space="preserve">, High-performance </w:t>
      </w:r>
      <w:r w:rsidR="0029386A">
        <w:rPr>
          <w:rFonts w:ascii="Arial" w:eastAsia="Calibri" w:hAnsi="Arial"/>
          <w:i/>
          <w:iCs/>
          <w:lang w:val="sr-Cyrl-RS" w:eastAsia="sr-Latn-RS"/>
        </w:rPr>
        <w:t>или</w:t>
      </w:r>
      <w:r w:rsidR="0029386A" w:rsidRPr="0029386A">
        <w:rPr>
          <w:rFonts w:ascii="Arial" w:eastAsia="Calibri" w:hAnsi="Arial"/>
          <w:i/>
          <w:iCs/>
          <w:lang w:val="en-US" w:eastAsia="sr-Latn-RS"/>
        </w:rPr>
        <w:t xml:space="preserve"> Extreme</w:t>
      </w:r>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постоје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дефинисане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техничке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карактеристике</w:t>
      </w:r>
      <w:proofErr w:type="spellEnd"/>
      <w:r w:rsidRPr="0029386A">
        <w:rPr>
          <w:rFonts w:ascii="Arial" w:eastAsia="Calibri" w:hAnsi="Arial"/>
          <w:lang w:val="en-US" w:eastAsia="sr-Latn-RS"/>
        </w:rPr>
        <w:t>.</w:t>
      </w:r>
    </w:p>
    <w:p w:rsidR="000216E5" w:rsidRPr="0029386A" w:rsidRDefault="000216E5" w:rsidP="000216E5">
      <w:pPr>
        <w:spacing w:line="240" w:lineRule="auto"/>
        <w:jc w:val="left"/>
        <w:rPr>
          <w:rFonts w:ascii="Arial" w:eastAsia="Calibri" w:hAnsi="Arial"/>
          <w:lang w:val="en-US" w:eastAsia="sr-Latn-RS"/>
        </w:rPr>
      </w:pPr>
    </w:p>
    <w:p w:rsidR="000216E5" w:rsidRPr="0029386A" w:rsidRDefault="000216E5" w:rsidP="000216E5">
      <w:pPr>
        <w:spacing w:line="240" w:lineRule="auto"/>
        <w:jc w:val="left"/>
        <w:rPr>
          <w:rFonts w:ascii="Arial" w:eastAsia="Calibri" w:hAnsi="Arial"/>
          <w:lang w:val="en-US" w:eastAsia="sr-Latn-RS"/>
        </w:rPr>
      </w:pPr>
      <w:proofErr w:type="spellStart"/>
      <w:r w:rsidRPr="0029386A">
        <w:rPr>
          <w:rFonts w:ascii="Arial" w:eastAsia="Calibri" w:hAnsi="Arial"/>
          <w:lang w:val="en-US" w:eastAsia="sr-Latn-RS"/>
        </w:rPr>
        <w:t>Сходно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свему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наведеном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молимо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Наручиоца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јасно</w:t>
      </w:r>
      <w:proofErr w:type="spellEnd"/>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прецизно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одговори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следеће</w:t>
      </w:r>
      <w:proofErr w:type="spellEnd"/>
      <w:r w:rsidRPr="0029386A">
        <w:rPr>
          <w:rFonts w:ascii="Arial" w:eastAsia="Calibri" w:hAnsi="Arial"/>
          <w:lang w:val="en-US" w:eastAsia="sr-Latn-RS"/>
        </w:rPr>
        <w:t>:</w:t>
      </w:r>
    </w:p>
    <w:p w:rsidR="000216E5" w:rsidRPr="0029386A" w:rsidRDefault="000216E5" w:rsidP="000216E5">
      <w:pPr>
        <w:spacing w:line="240" w:lineRule="auto"/>
        <w:jc w:val="left"/>
        <w:rPr>
          <w:rFonts w:ascii="Arial" w:eastAsia="Calibri" w:hAnsi="Arial"/>
          <w:lang w:val="en-US" w:eastAsia="sr-Latn-RS"/>
        </w:rPr>
      </w:pPr>
    </w:p>
    <w:p w:rsidR="000216E5" w:rsidRPr="0029386A" w:rsidRDefault="000216E5" w:rsidP="000216E5">
      <w:pPr>
        <w:numPr>
          <w:ilvl w:val="0"/>
          <w:numId w:val="34"/>
        </w:numPr>
        <w:spacing w:line="240" w:lineRule="auto"/>
        <w:jc w:val="left"/>
        <w:rPr>
          <w:rFonts w:ascii="Arial" w:eastAsia="Calibri" w:hAnsi="Arial"/>
          <w:lang w:val="en-US" w:eastAsia="sr-Latn-RS"/>
        </w:rPr>
      </w:pP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прихватљиво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захтевана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димензиона</w:t>
      </w:r>
      <w:proofErr w:type="spellEnd"/>
      <w:r w:rsidRPr="0029386A">
        <w:rPr>
          <w:rFonts w:ascii="Arial" w:eastAsia="Calibri" w:hAnsi="Arial"/>
          <w:lang w:val="en-US" w:eastAsia="sr-Latn-RS"/>
        </w:rPr>
        <w:t xml:space="preserve"> и/</w:t>
      </w:r>
      <w:proofErr w:type="spellStart"/>
      <w:r w:rsidRPr="0029386A">
        <w:rPr>
          <w:rFonts w:ascii="Arial" w:eastAsia="Calibri" w:hAnsi="Arial"/>
          <w:lang w:val="en-US" w:eastAsia="sr-Latn-RS"/>
        </w:rPr>
        <w:t>или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геометријска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рок</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испоруке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буде</w:t>
      </w:r>
      <w:proofErr w:type="spellEnd"/>
      <w:r w:rsidRPr="0029386A">
        <w:rPr>
          <w:rFonts w:ascii="Arial" w:eastAsia="Calibri" w:hAnsi="Arial"/>
          <w:lang w:val="en-US" w:eastAsia="sr-Latn-RS"/>
        </w:rPr>
        <w:t xml:space="preserve"> 120 </w:t>
      </w:r>
      <w:proofErr w:type="spellStart"/>
      <w:r w:rsidRPr="0029386A">
        <w:rPr>
          <w:rFonts w:ascii="Arial" w:eastAsia="Calibri" w:hAnsi="Arial"/>
          <w:lang w:val="en-US" w:eastAsia="sr-Latn-RS"/>
        </w:rPr>
        <w:t>дана</w:t>
      </w:r>
      <w:proofErr w:type="spellEnd"/>
      <w:r w:rsidRPr="0029386A">
        <w:rPr>
          <w:rFonts w:ascii="Arial" w:eastAsia="Calibri" w:hAnsi="Arial"/>
          <w:lang w:val="en-US" w:eastAsia="sr-Latn-RS"/>
        </w:rPr>
        <w:t>?</w:t>
      </w:r>
    </w:p>
    <w:p w:rsidR="000216E5" w:rsidRPr="0029386A" w:rsidRDefault="000216E5" w:rsidP="000216E5">
      <w:pPr>
        <w:spacing w:line="240" w:lineRule="auto"/>
        <w:jc w:val="left"/>
        <w:rPr>
          <w:rFonts w:ascii="Arial" w:eastAsia="Calibri" w:hAnsi="Arial"/>
          <w:lang w:val="en-US" w:eastAsia="sr-Latn-RS"/>
        </w:rPr>
      </w:pPr>
    </w:p>
    <w:p w:rsidR="000216E5" w:rsidRPr="0029386A" w:rsidRDefault="000216E5" w:rsidP="000216E5">
      <w:pPr>
        <w:numPr>
          <w:ilvl w:val="0"/>
          <w:numId w:val="34"/>
        </w:numPr>
        <w:spacing w:line="240" w:lineRule="auto"/>
        <w:jc w:val="left"/>
        <w:rPr>
          <w:rFonts w:ascii="Arial" w:eastAsia="Calibri" w:hAnsi="Arial"/>
          <w:lang w:val="en-US" w:eastAsia="sr-Latn-RS"/>
        </w:rPr>
      </w:pP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сучају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понуђена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добра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захтевано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без</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додатне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ознаке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указује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Потврда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одговорног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лица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довољан</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доказ</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себи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понуђена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добра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како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димензије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тако</w:t>
      </w:r>
      <w:proofErr w:type="spellEnd"/>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геометрију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или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неопходан</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доказ</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виду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званичне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публикације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каталог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извод</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из</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каталога</w:t>
      </w:r>
      <w:proofErr w:type="spellEnd"/>
      <w:r w:rsidRPr="0029386A">
        <w:rPr>
          <w:rFonts w:ascii="Arial" w:eastAsia="Calibri" w:hAnsi="Arial"/>
          <w:lang w:val="en-US" w:eastAsia="sr-Latn-RS"/>
        </w:rPr>
        <w:t xml:space="preserve">, …) у </w:t>
      </w:r>
      <w:proofErr w:type="spellStart"/>
      <w:r w:rsidRPr="0029386A">
        <w:rPr>
          <w:rFonts w:ascii="Arial" w:eastAsia="Calibri" w:hAnsi="Arial"/>
          <w:lang w:val="en-US" w:eastAsia="sr-Latn-RS"/>
        </w:rPr>
        <w:t>којој</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декларисао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добра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истог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типа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понуђена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производи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стандардно</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класи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па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таква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немају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додатну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ознаку</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вези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тим</w:t>
      </w:r>
      <w:proofErr w:type="spellEnd"/>
      <w:r w:rsidRPr="0029386A">
        <w:rPr>
          <w:rFonts w:ascii="Arial" w:eastAsia="Calibri" w:hAnsi="Arial"/>
          <w:lang w:val="en-US" w:eastAsia="sr-Latn-RS"/>
        </w:rPr>
        <w:t>?</w:t>
      </w:r>
    </w:p>
    <w:p w:rsidR="000216E5" w:rsidRPr="0029386A" w:rsidRDefault="000216E5" w:rsidP="000216E5">
      <w:pPr>
        <w:spacing w:line="240" w:lineRule="auto"/>
        <w:jc w:val="left"/>
        <w:rPr>
          <w:rFonts w:ascii="Arial" w:eastAsia="Calibri" w:hAnsi="Arial"/>
          <w:lang w:val="en-US" w:eastAsia="sr-Latn-RS"/>
        </w:rPr>
      </w:pPr>
    </w:p>
    <w:p w:rsidR="000216E5" w:rsidRPr="0029386A" w:rsidRDefault="000216E5" w:rsidP="000216E5">
      <w:pPr>
        <w:numPr>
          <w:ilvl w:val="0"/>
          <w:numId w:val="34"/>
        </w:numPr>
        <w:spacing w:line="240" w:lineRule="auto"/>
        <w:jc w:val="left"/>
        <w:rPr>
          <w:rFonts w:ascii="Arial" w:eastAsia="Calibri" w:hAnsi="Arial"/>
          <w:lang w:val="en-US" w:eastAsia="sr-Latn-RS"/>
        </w:rPr>
      </w:pP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случају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понуђена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добра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захтевано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додатном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ознаком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указује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Потврда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одговорног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лица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довољан</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доказ</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себи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понуђена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добра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повишеном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како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димензије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тако</w:t>
      </w:r>
      <w:proofErr w:type="spellEnd"/>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за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геометрију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или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неопходан</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доказ</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виду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званичне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публикације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каталог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извод</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из</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каталога</w:t>
      </w:r>
      <w:proofErr w:type="spellEnd"/>
      <w:r w:rsidRPr="0029386A">
        <w:rPr>
          <w:rFonts w:ascii="Arial" w:eastAsia="Calibri" w:hAnsi="Arial"/>
          <w:lang w:val="en-US" w:eastAsia="sr-Latn-RS"/>
        </w:rPr>
        <w:t xml:space="preserve">, …) у </w:t>
      </w:r>
      <w:proofErr w:type="spellStart"/>
      <w:r w:rsidRPr="0029386A">
        <w:rPr>
          <w:rFonts w:ascii="Arial" w:eastAsia="Calibri" w:hAnsi="Arial"/>
          <w:lang w:val="en-US" w:eastAsia="sr-Latn-RS"/>
        </w:rPr>
        <w:t>којој</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произвођач</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декларисао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добра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истог</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типа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понуђена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производи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опционо</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класи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тачности</w:t>
      </w:r>
      <w:proofErr w:type="spellEnd"/>
      <w:r w:rsidRPr="0029386A">
        <w:rPr>
          <w:rFonts w:ascii="Arial" w:eastAsia="Calibri" w:hAnsi="Arial"/>
          <w:lang w:val="en-US" w:eastAsia="sr-Latn-RS"/>
        </w:rPr>
        <w:t xml:space="preserve"> П6, </w:t>
      </w:r>
      <w:proofErr w:type="spellStart"/>
      <w:r w:rsidRPr="0029386A">
        <w:rPr>
          <w:rFonts w:ascii="Arial" w:eastAsia="Calibri" w:hAnsi="Arial"/>
          <w:lang w:val="en-US" w:eastAsia="sr-Latn-RS"/>
        </w:rPr>
        <w:t>па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таква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имају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додатну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ознаку</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вези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тим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која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мора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бити</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назначена</w:t>
      </w:r>
      <w:proofErr w:type="spellEnd"/>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описана</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приложеном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документу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доказу</w:t>
      </w:r>
      <w:proofErr w:type="spellEnd"/>
      <w:r w:rsidRPr="0029386A">
        <w:rPr>
          <w:rFonts w:ascii="Arial" w:eastAsia="Calibri" w:hAnsi="Arial"/>
          <w:lang w:val="en-US" w:eastAsia="sr-Latn-RS"/>
        </w:rPr>
        <w:t>)?</w:t>
      </w:r>
    </w:p>
    <w:p w:rsidR="000216E5" w:rsidRPr="0029386A" w:rsidRDefault="000216E5" w:rsidP="000216E5">
      <w:pPr>
        <w:spacing w:line="240" w:lineRule="auto"/>
        <w:jc w:val="left"/>
        <w:rPr>
          <w:rFonts w:ascii="Arial" w:eastAsia="Calibri" w:hAnsi="Arial"/>
          <w:lang w:val="en-US" w:eastAsia="sr-Latn-RS"/>
        </w:rPr>
      </w:pPr>
    </w:p>
    <w:p w:rsidR="000216E5" w:rsidRPr="0029386A" w:rsidRDefault="000216E5" w:rsidP="0029386A">
      <w:pPr>
        <w:numPr>
          <w:ilvl w:val="0"/>
          <w:numId w:val="34"/>
        </w:numPr>
        <w:spacing w:line="240" w:lineRule="auto"/>
        <w:jc w:val="left"/>
        <w:rPr>
          <w:rFonts w:ascii="Arial" w:eastAsia="Calibri" w:hAnsi="Arial"/>
          <w:lang w:val="en-US" w:eastAsia="sr-Latn-RS"/>
        </w:rPr>
      </w:pPr>
      <w:proofErr w:type="spellStart"/>
      <w:r w:rsidRPr="0029386A">
        <w:rPr>
          <w:rFonts w:ascii="Arial" w:eastAsia="Calibri" w:hAnsi="Arial"/>
          <w:lang w:val="en-US" w:eastAsia="sr-Latn-RS"/>
        </w:rPr>
        <w:t>Молимо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Наручиоца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јасно</w:t>
      </w:r>
      <w:proofErr w:type="spellEnd"/>
      <w:r w:rsidRPr="0029386A">
        <w:rPr>
          <w:rFonts w:ascii="Arial" w:eastAsia="Calibri" w:hAnsi="Arial"/>
          <w:lang w:val="en-US" w:eastAsia="sr-Latn-RS"/>
        </w:rPr>
        <w:t xml:space="preserve"> и </w:t>
      </w:r>
      <w:proofErr w:type="spellStart"/>
      <w:r w:rsidRPr="0029386A">
        <w:rPr>
          <w:rFonts w:ascii="Arial" w:eastAsia="Calibri" w:hAnsi="Arial"/>
          <w:lang w:val="en-US" w:eastAsia="sr-Latn-RS"/>
        </w:rPr>
        <w:t>прецизно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дефинише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наведене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појмове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лежајева</w:t>
      </w:r>
      <w:proofErr w:type="spellEnd"/>
      <w:r w:rsidRPr="0029386A">
        <w:rPr>
          <w:rFonts w:ascii="Arial" w:eastAsia="Calibri" w:hAnsi="Arial"/>
          <w:lang w:val="en-US" w:eastAsia="sr-Latn-RS"/>
        </w:rPr>
        <w:t xml:space="preserve">) </w:t>
      </w:r>
      <w:proofErr w:type="spellStart"/>
      <w:r w:rsidR="0029386A" w:rsidRPr="0029386A">
        <w:rPr>
          <w:rFonts w:ascii="Arial" w:eastAsia="Calibri" w:hAnsi="Arial"/>
          <w:iCs/>
          <w:lang w:val="en-US" w:eastAsia="sr-Latn-RS"/>
        </w:rPr>
        <w:t>Premijum</w:t>
      </w:r>
      <w:proofErr w:type="spellEnd"/>
      <w:r w:rsidR="0029386A" w:rsidRPr="0029386A">
        <w:rPr>
          <w:rFonts w:ascii="Arial" w:eastAsia="Calibri" w:hAnsi="Arial"/>
          <w:iCs/>
          <w:lang w:val="en-US" w:eastAsia="sr-Latn-RS"/>
        </w:rPr>
        <w:t xml:space="preserve">, High-performance </w:t>
      </w:r>
      <w:r w:rsidR="0029386A" w:rsidRPr="0029386A">
        <w:rPr>
          <w:rFonts w:ascii="Arial" w:eastAsia="Calibri" w:hAnsi="Arial"/>
          <w:iCs/>
          <w:lang w:val="sr-Cyrl-RS" w:eastAsia="sr-Latn-RS"/>
        </w:rPr>
        <w:t xml:space="preserve">или </w:t>
      </w:r>
      <w:r w:rsidR="0029386A" w:rsidRPr="0029386A">
        <w:rPr>
          <w:rFonts w:ascii="Arial" w:eastAsia="Calibri" w:hAnsi="Arial"/>
          <w:iCs/>
          <w:lang w:val="en-US" w:eastAsia="sr-Latn-RS"/>
        </w:rPr>
        <w:t xml:space="preserve">Extreme </w:t>
      </w:r>
      <w:r w:rsidRPr="0029386A">
        <w:rPr>
          <w:rFonts w:ascii="Arial" w:eastAsia="Calibri" w:hAnsi="Arial"/>
          <w:lang w:val="en-US" w:eastAsia="sr-Latn-RS"/>
        </w:rPr>
        <w:t xml:space="preserve">у </w:t>
      </w:r>
      <w:proofErr w:type="spellStart"/>
      <w:r w:rsidRPr="0029386A">
        <w:rPr>
          <w:rFonts w:ascii="Arial" w:eastAsia="Calibri" w:hAnsi="Arial"/>
          <w:lang w:val="en-US" w:eastAsia="sr-Latn-RS"/>
        </w:rPr>
        <w:t>погледу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техничких</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карактеристика</w:t>
      </w:r>
      <w:proofErr w:type="spellEnd"/>
      <w:r w:rsidRPr="0029386A">
        <w:rPr>
          <w:rFonts w:ascii="Arial" w:eastAsia="Calibri" w:hAnsi="Arial"/>
          <w:lang w:val="en-US" w:eastAsia="sr-Latn-RS"/>
        </w:rPr>
        <w:t xml:space="preserve">, с </w:t>
      </w:r>
      <w:proofErr w:type="spellStart"/>
      <w:r w:rsidRPr="0029386A">
        <w:rPr>
          <w:rFonts w:ascii="Arial" w:eastAsia="Calibri" w:hAnsi="Arial"/>
          <w:lang w:val="en-US" w:eastAsia="sr-Latn-RS"/>
        </w:rPr>
        <w:t>обзиром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поменутом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појашњењу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исте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означио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као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прихватљиве</w:t>
      </w:r>
      <w:proofErr w:type="spellEnd"/>
      <w:r w:rsidRPr="0029386A">
        <w:rPr>
          <w:rFonts w:ascii="Arial" w:eastAsia="Calibri" w:hAnsi="Arial"/>
          <w:lang w:val="en-US" w:eastAsia="sr-Latn-RS"/>
        </w:rPr>
        <w:t xml:space="preserve"> </w:t>
      </w:r>
      <w:proofErr w:type="spellStart"/>
      <w:r w:rsidRPr="0029386A">
        <w:rPr>
          <w:rFonts w:ascii="Arial" w:eastAsia="Calibri" w:hAnsi="Arial"/>
          <w:iCs/>
          <w:lang w:val="en-US" w:eastAsia="sr-Latn-RS"/>
        </w:rPr>
        <w:t>уколико</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каталогом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цртежом</w:t>
      </w:r>
      <w:proofErr w:type="spellEnd"/>
      <w:r w:rsidRPr="0029386A">
        <w:rPr>
          <w:rFonts w:ascii="Arial" w:eastAsia="Calibri" w:hAnsi="Arial"/>
          <w:iCs/>
          <w:lang w:val="en-US" w:eastAsia="sr-Latn-RS"/>
        </w:rPr>
        <w:t xml:space="preserve"> </w:t>
      </w:r>
      <w:proofErr w:type="spellStart"/>
      <w:r w:rsidRPr="0029386A">
        <w:rPr>
          <w:rFonts w:ascii="Arial" w:eastAsia="Calibri" w:hAnsi="Arial"/>
          <w:iCs/>
          <w:lang w:val="en-US" w:eastAsia="sr-Latn-RS"/>
        </w:rPr>
        <w:t>или</w:t>
      </w:r>
      <w:proofErr w:type="spellEnd"/>
      <w:r w:rsidRPr="0029386A">
        <w:rPr>
          <w:rFonts w:ascii="Arial" w:eastAsia="Calibri" w:hAnsi="Arial"/>
          <w:iCs/>
          <w:lang w:val="en-US" w:eastAsia="sr-Latn-RS"/>
        </w:rPr>
        <w:t xml:space="preserve"> </w:t>
      </w:r>
      <w:proofErr w:type="spellStart"/>
      <w:r w:rsidRPr="0029386A">
        <w:rPr>
          <w:rFonts w:ascii="Arial" w:eastAsia="Calibri" w:hAnsi="Arial"/>
          <w:b/>
          <w:bCs/>
          <w:iCs/>
          <w:lang w:val="en-US" w:eastAsia="sr-Latn-RS"/>
        </w:rPr>
        <w:t>потврдом</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одговорног</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лица</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могу</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докажу</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да</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су</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понуђени</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производи</w:t>
      </w:r>
      <w:proofErr w:type="spellEnd"/>
      <w:r w:rsidRPr="0029386A">
        <w:rPr>
          <w:rFonts w:ascii="Arial" w:eastAsia="Calibri" w:hAnsi="Arial"/>
          <w:b/>
          <w:bCs/>
          <w:iCs/>
          <w:lang w:val="en-US" w:eastAsia="sr-Latn-RS"/>
        </w:rPr>
        <w:t xml:space="preserve"> у </w:t>
      </w:r>
      <w:proofErr w:type="spellStart"/>
      <w:r w:rsidRPr="0029386A">
        <w:rPr>
          <w:rFonts w:ascii="Arial" w:eastAsia="Calibri" w:hAnsi="Arial"/>
          <w:b/>
          <w:bCs/>
          <w:iCs/>
          <w:lang w:val="en-US" w:eastAsia="sr-Latn-RS"/>
        </w:rPr>
        <w:t>складу</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са</w:t>
      </w:r>
      <w:proofErr w:type="spellEnd"/>
      <w:r w:rsidRPr="0029386A">
        <w:rPr>
          <w:rFonts w:ascii="Arial" w:eastAsia="Calibri" w:hAnsi="Arial"/>
          <w:b/>
          <w:bCs/>
          <w:iCs/>
          <w:lang w:val="en-US" w:eastAsia="sr-Latn-RS"/>
        </w:rPr>
        <w:t xml:space="preserve"> </w:t>
      </w:r>
      <w:proofErr w:type="spellStart"/>
      <w:r w:rsidRPr="0029386A">
        <w:rPr>
          <w:rFonts w:ascii="Arial" w:eastAsia="Calibri" w:hAnsi="Arial"/>
          <w:b/>
          <w:bCs/>
          <w:iCs/>
          <w:lang w:val="en-US" w:eastAsia="sr-Latn-RS"/>
        </w:rPr>
        <w:t>захтевом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Упозоравамо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lastRenderedPageBreak/>
        <w:t>наручиоца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је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увођењем</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наведених</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класа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лежајева</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извршио</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измену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конкурсне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документације</w:t>
      </w:r>
      <w:proofErr w:type="spellEnd"/>
      <w:r w:rsidRPr="0029386A">
        <w:rPr>
          <w:rFonts w:ascii="Arial" w:eastAsia="Calibri" w:hAnsi="Arial"/>
          <w:lang w:val="en-US" w:eastAsia="sr-Latn-RS"/>
        </w:rPr>
        <w:t xml:space="preserve"> у </w:t>
      </w:r>
      <w:proofErr w:type="spellStart"/>
      <w:r w:rsidRPr="0029386A">
        <w:rPr>
          <w:rFonts w:ascii="Arial" w:eastAsia="Calibri" w:hAnsi="Arial"/>
          <w:lang w:val="en-US" w:eastAsia="sr-Latn-RS"/>
        </w:rPr>
        <w:t>погледу</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техничке</w:t>
      </w:r>
      <w:proofErr w:type="spellEnd"/>
      <w:r w:rsidRPr="0029386A">
        <w:rPr>
          <w:rFonts w:ascii="Arial" w:eastAsia="Calibri" w:hAnsi="Arial"/>
          <w:lang w:val="en-US" w:eastAsia="sr-Latn-RS"/>
        </w:rPr>
        <w:t xml:space="preserve"> </w:t>
      </w:r>
      <w:proofErr w:type="spellStart"/>
      <w:r w:rsidRPr="0029386A">
        <w:rPr>
          <w:rFonts w:ascii="Arial" w:eastAsia="Calibri" w:hAnsi="Arial"/>
          <w:lang w:val="en-US" w:eastAsia="sr-Latn-RS"/>
        </w:rPr>
        <w:t>спецификације</w:t>
      </w:r>
      <w:proofErr w:type="spellEnd"/>
      <w:r w:rsidRPr="0029386A">
        <w:rPr>
          <w:rFonts w:ascii="Arial" w:eastAsia="Calibri" w:hAnsi="Arial"/>
          <w:lang w:val="en-US" w:eastAsia="sr-Latn-RS"/>
        </w:rPr>
        <w:t>.</w:t>
      </w:r>
    </w:p>
    <w:p w:rsidR="002D1D54" w:rsidRPr="002D1D54" w:rsidRDefault="002D1D54" w:rsidP="002D1D54">
      <w:pPr>
        <w:rPr>
          <w:rFonts w:ascii="Arial" w:eastAsia="Calibri" w:hAnsi="Arial"/>
          <w:sz w:val="24"/>
          <w:szCs w:val="24"/>
          <w:lang w:val="sr-Cyrl-RS" w:eastAsia="sr-Latn-RS"/>
        </w:rPr>
      </w:pPr>
      <w:r w:rsidRPr="002D1D54">
        <w:rPr>
          <w:rFonts w:ascii="Arial" w:hAnsi="Arial"/>
          <w:b/>
          <w:lang w:val="sr-Cyrl-RS"/>
        </w:rPr>
        <w:t>ОДГОВОРИ:</w:t>
      </w:r>
      <w:r w:rsidR="00EF00A1" w:rsidRPr="002D1D54">
        <w:rPr>
          <w:rFonts w:ascii="Arial" w:hAnsi="Arial"/>
          <w:b/>
        </w:rPr>
        <w:br/>
      </w:r>
      <w:r w:rsidRPr="002D1D54">
        <w:rPr>
          <w:rFonts w:ascii="Arial" w:eastAsia="Calibri" w:hAnsi="Arial"/>
          <w:sz w:val="24"/>
          <w:szCs w:val="24"/>
          <w:lang w:val="sr-Cyrl-RS" w:eastAsia="sr-Latn-RS"/>
        </w:rPr>
        <w:t>Наручилац је у више наврата навео разлоге због чега се одлучио да на овакав начин дефинише техничке захтеве у КД. Такође је своје захтеве у погледу сужених толеранција дефинисао преко важећих међународних стандарда. У каталозима свих реномираних светских произвођача лежаја наведено је да они производе лежајеве које се траже конкурсном докуметацијом и нису наведена ограничења у погледу рока испоруке. Наручилац у својим одговорима више пута појаснио зашто не сматра да су прекршена начела конкурентности.</w:t>
      </w:r>
    </w:p>
    <w:p w:rsidR="002D1D54" w:rsidRPr="002D1D54" w:rsidRDefault="002D1D54" w:rsidP="002D1D54">
      <w:pPr>
        <w:rPr>
          <w:rFonts w:ascii="Arial" w:eastAsia="Calibri" w:hAnsi="Arial"/>
          <w:sz w:val="24"/>
          <w:szCs w:val="24"/>
          <w:lang w:val="sr-Cyrl-RS" w:eastAsia="sr-Latn-RS"/>
        </w:rPr>
      </w:pPr>
    </w:p>
    <w:p w:rsidR="002D1D54" w:rsidRPr="002D1D54" w:rsidRDefault="002D1D54" w:rsidP="002D1D54">
      <w:pPr>
        <w:numPr>
          <w:ilvl w:val="1"/>
          <w:numId w:val="35"/>
        </w:numPr>
        <w:spacing w:line="240" w:lineRule="auto"/>
        <w:contextualSpacing/>
        <w:jc w:val="left"/>
        <w:rPr>
          <w:rFonts w:ascii="Arial" w:eastAsia="Calibri" w:hAnsi="Arial"/>
          <w:sz w:val="24"/>
          <w:szCs w:val="24"/>
          <w:lang w:val="sr-Cyrl-RS" w:eastAsia="sr-Latn-RS"/>
        </w:rPr>
      </w:pPr>
      <w:r w:rsidRPr="002D1D54">
        <w:rPr>
          <w:rFonts w:ascii="Arial" w:eastAsia="Calibri" w:hAnsi="Arial"/>
          <w:sz w:val="24"/>
          <w:szCs w:val="24"/>
          <w:lang w:val="sr-Cyrl-RS" w:eastAsia="sr-Latn-RS"/>
        </w:rPr>
        <w:t>Због планираних капиталних ремоната на блоковима и израженог недостатка лежајева изазваног вишегодишњим несташицама истих услед нереализације јавних набавки, нисмо у могућности да уважимо захтев за повећање рока испорук</w:t>
      </w:r>
      <w:r w:rsidRPr="002D1D54">
        <w:rPr>
          <w:rFonts w:ascii="Arial" w:eastAsia="Calibri" w:hAnsi="Arial"/>
          <w:sz w:val="24"/>
          <w:szCs w:val="24"/>
          <w:lang w:val="sr-Latn-RS" w:eastAsia="sr-Latn-RS"/>
        </w:rPr>
        <w:t>e</w:t>
      </w:r>
      <w:r w:rsidRPr="002D1D54">
        <w:rPr>
          <w:rFonts w:ascii="Arial" w:eastAsia="Calibri" w:hAnsi="Arial"/>
          <w:sz w:val="24"/>
          <w:szCs w:val="24"/>
          <w:lang w:val="sr-Cyrl-RS" w:eastAsia="sr-Latn-RS"/>
        </w:rPr>
        <w:t>, те  остајемо при траженим роковима испоруке у целости</w:t>
      </w:r>
      <w:r w:rsidRPr="002D1D54">
        <w:rPr>
          <w:rFonts w:ascii="Arial" w:eastAsia="Calibri" w:hAnsi="Arial"/>
          <w:b/>
          <w:bCs/>
          <w:sz w:val="24"/>
          <w:szCs w:val="24"/>
          <w:lang w:val="sr-Cyrl-RS" w:eastAsia="sr-Latn-RS"/>
        </w:rPr>
        <w:t xml:space="preserve">. </w:t>
      </w:r>
    </w:p>
    <w:p w:rsidR="002D1D54" w:rsidRPr="005855E9" w:rsidRDefault="005855E9" w:rsidP="002D1D54">
      <w:pPr>
        <w:numPr>
          <w:ilvl w:val="1"/>
          <w:numId w:val="35"/>
        </w:numPr>
        <w:spacing w:line="240" w:lineRule="auto"/>
        <w:contextualSpacing/>
        <w:jc w:val="left"/>
        <w:rPr>
          <w:rFonts w:ascii="Arial" w:eastAsia="Calibri" w:hAnsi="Arial"/>
          <w:sz w:val="24"/>
          <w:szCs w:val="24"/>
          <w:lang w:val="sr-Cyrl-RS" w:eastAsia="sr-Latn-RS"/>
        </w:rPr>
      </w:pPr>
      <w:r w:rsidRPr="005855E9">
        <w:rPr>
          <w:rFonts w:ascii="Arial" w:eastAsia="Calibri" w:hAnsi="Arial"/>
          <w:sz w:val="24"/>
          <w:szCs w:val="24"/>
          <w:lang w:val="sr-Cyrl-RS" w:eastAsia="sr-Latn-RS"/>
        </w:rPr>
        <w:t>У</w:t>
      </w:r>
      <w:r w:rsidR="002D1D54" w:rsidRPr="005855E9">
        <w:rPr>
          <w:rFonts w:ascii="Arial" w:eastAsia="Calibri" w:hAnsi="Arial"/>
          <w:sz w:val="24"/>
          <w:szCs w:val="24"/>
          <w:lang w:val="sr-Cyrl-RS" w:eastAsia="sr-Latn-RS"/>
        </w:rPr>
        <w:t xml:space="preserve"> Конкурсној документацији у тачки 3.3. Техничка документација која се доставља као саставни део понуде, а којом се доказује  да понуђена добра испуњавају захтеване техничке карактеристике  је наведено:</w:t>
      </w:r>
    </w:p>
    <w:p w:rsidR="002D1D54" w:rsidRPr="002D1D54" w:rsidRDefault="002D1D54" w:rsidP="002D1D54">
      <w:pPr>
        <w:spacing w:line="240" w:lineRule="auto"/>
        <w:ind w:left="405"/>
        <w:contextualSpacing/>
        <w:jc w:val="left"/>
        <w:rPr>
          <w:rFonts w:ascii="Arial" w:eastAsia="Calibri" w:hAnsi="Arial"/>
          <w:sz w:val="24"/>
          <w:szCs w:val="24"/>
          <w:lang w:val="sr-Cyrl-RS" w:eastAsia="sr-Latn-RS"/>
        </w:rPr>
      </w:pPr>
      <w:r>
        <w:rPr>
          <w:rFonts w:ascii="Arial" w:eastAsia="Calibri" w:hAnsi="Arial"/>
          <w:sz w:val="24"/>
          <w:szCs w:val="24"/>
          <w:lang w:val="sr-Cyrl-RS" w:eastAsia="sr-Latn-RS"/>
        </w:rPr>
        <w:t>„</w:t>
      </w:r>
      <w:r w:rsidRPr="002D1D54">
        <w:rPr>
          <w:rFonts w:ascii="Arial" w:eastAsia="Calibri" w:hAnsi="Arial"/>
          <w:sz w:val="24"/>
          <w:szCs w:val="24"/>
          <w:lang w:val="sr-Cyrl-RS" w:eastAsia="sr-Latn-R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2D1D54" w:rsidRPr="002D1D54" w:rsidRDefault="002D1D54" w:rsidP="002D1D54">
      <w:pPr>
        <w:spacing w:line="240" w:lineRule="auto"/>
        <w:ind w:left="405"/>
        <w:contextualSpacing/>
        <w:jc w:val="left"/>
        <w:rPr>
          <w:rFonts w:ascii="Arial" w:eastAsia="Calibri" w:hAnsi="Arial"/>
          <w:sz w:val="24"/>
          <w:szCs w:val="24"/>
          <w:lang w:val="sr-Cyrl-RS" w:eastAsia="sr-Latn-RS"/>
        </w:rPr>
      </w:pPr>
      <w:r w:rsidRPr="002D1D54">
        <w:rPr>
          <w:rFonts w:ascii="Arial" w:eastAsia="Calibri" w:hAnsi="Arial"/>
          <w:sz w:val="24"/>
          <w:szCs w:val="24"/>
          <w:lang w:val="sr-Cyrl-RS" w:eastAsia="sr-Latn-RS"/>
        </w:rPr>
        <w:t>-За позиције које због своје специфичности (велике димензије, мале серије производње, производње по специјалној наруџби И слично) нису у стандардном каталогу произвођача, као доказ техничке усаглашености, доставиити технички цртеж оверен од стране прозвођача који садржи све релевантне информације као и каталог. Такав цртеж ће се сматрати изводом из каталога произвођача Наручилац задржава право провере аутентичности добијених извода из каталога код произвођача.</w:t>
      </w:r>
    </w:p>
    <w:p w:rsidR="005855E9" w:rsidRDefault="002D1D54" w:rsidP="002D1D54">
      <w:pPr>
        <w:spacing w:line="240" w:lineRule="auto"/>
        <w:ind w:left="405"/>
        <w:contextualSpacing/>
        <w:jc w:val="left"/>
        <w:rPr>
          <w:rFonts w:ascii="Arial" w:eastAsia="Calibri" w:hAnsi="Arial"/>
          <w:sz w:val="24"/>
          <w:szCs w:val="24"/>
          <w:lang w:val="sr-Cyrl-RS" w:eastAsia="sr-Latn-RS"/>
        </w:rPr>
      </w:pPr>
      <w:r w:rsidRPr="002D1D54">
        <w:rPr>
          <w:rFonts w:ascii="Arial" w:eastAsia="Calibri" w:hAnsi="Arial"/>
          <w:sz w:val="24"/>
          <w:szCs w:val="24"/>
          <w:lang w:val="sr-Cyrl-RS" w:eastAsia="sr-Latn-RS"/>
        </w:rPr>
        <w:t xml:space="preserve">-Уколико у оргиналном каталогу нису дате карактеристике нити стандард понуђеног лежаја усаглашеност  се доказује овереном и потписаном изјавом од стране одговорног менаџера за управљање квалитетом из фабрике која производи понуђена добра или овереном и  потписаном изјавом од стране одговорног лица за квалитет без обзира на то где су та добра произведена- на којој локацији произвођача. </w:t>
      </w:r>
    </w:p>
    <w:p w:rsidR="002D1D54" w:rsidRDefault="002D1D54" w:rsidP="002D1D54">
      <w:pPr>
        <w:spacing w:line="240" w:lineRule="auto"/>
        <w:ind w:left="405"/>
        <w:contextualSpacing/>
        <w:jc w:val="left"/>
        <w:rPr>
          <w:rFonts w:ascii="Arial" w:eastAsia="Calibri" w:hAnsi="Arial"/>
          <w:sz w:val="24"/>
          <w:szCs w:val="24"/>
          <w:lang w:val="sr-Cyrl-RS" w:eastAsia="sr-Latn-RS"/>
        </w:rPr>
      </w:pPr>
      <w:r w:rsidRPr="002D1D54">
        <w:rPr>
          <w:rFonts w:ascii="Arial" w:eastAsia="Calibri" w:hAnsi="Arial"/>
          <w:sz w:val="24"/>
          <w:szCs w:val="24"/>
          <w:lang w:val="sr-Cyrl-RS" w:eastAsia="sr-Latn-RS"/>
        </w:rPr>
        <w:t xml:space="preserve"> Наручилац задржава право провере аутентичности добијене изјаве код произвођача.</w:t>
      </w:r>
      <w:r w:rsidR="005855E9">
        <w:rPr>
          <w:rFonts w:ascii="Arial" w:eastAsia="Calibri" w:hAnsi="Arial"/>
          <w:sz w:val="24"/>
          <w:szCs w:val="24"/>
          <w:lang w:val="sr-Cyrl-RS" w:eastAsia="sr-Latn-RS"/>
        </w:rPr>
        <w:t>“</w:t>
      </w:r>
    </w:p>
    <w:p w:rsidR="00337549" w:rsidRDefault="005855E9" w:rsidP="002D1D54">
      <w:pPr>
        <w:spacing w:line="240" w:lineRule="auto"/>
        <w:ind w:left="405"/>
        <w:contextualSpacing/>
        <w:jc w:val="left"/>
        <w:rPr>
          <w:rFonts w:ascii="Arial" w:eastAsia="Calibri" w:hAnsi="Arial"/>
          <w:sz w:val="24"/>
          <w:szCs w:val="24"/>
          <w:lang w:val="sr-Cyrl-RS" w:eastAsia="sr-Latn-RS"/>
        </w:rPr>
      </w:pPr>
      <w:r>
        <w:rPr>
          <w:rFonts w:ascii="Arial" w:eastAsia="Calibri" w:hAnsi="Arial"/>
          <w:sz w:val="24"/>
          <w:szCs w:val="24"/>
          <w:lang w:val="sr-Cyrl-RS" w:eastAsia="sr-Latn-RS"/>
        </w:rPr>
        <w:t xml:space="preserve">Дакле, Наручилац је навео </w:t>
      </w:r>
      <w:r w:rsidR="00337549">
        <w:rPr>
          <w:rFonts w:ascii="Arial" w:eastAsia="Calibri" w:hAnsi="Arial"/>
          <w:sz w:val="24"/>
          <w:szCs w:val="24"/>
          <w:lang w:val="sr-Cyrl-RS" w:eastAsia="sr-Latn-RS"/>
        </w:rPr>
        <w:t xml:space="preserve">које </w:t>
      </w:r>
      <w:r>
        <w:rPr>
          <w:rFonts w:ascii="Arial" w:eastAsia="Calibri" w:hAnsi="Arial"/>
          <w:sz w:val="24"/>
          <w:szCs w:val="24"/>
          <w:lang w:val="sr-Cyrl-RS" w:eastAsia="sr-Latn-RS"/>
        </w:rPr>
        <w:t>доказе</w:t>
      </w:r>
      <w:r w:rsidR="00337549">
        <w:rPr>
          <w:rFonts w:ascii="Arial" w:eastAsia="Calibri" w:hAnsi="Arial"/>
          <w:sz w:val="24"/>
          <w:szCs w:val="24"/>
          <w:lang w:val="sr-Cyrl-RS" w:eastAsia="sr-Latn-RS"/>
        </w:rPr>
        <w:t xml:space="preserve"> и у којим ситуацијам</w:t>
      </w:r>
      <w:r>
        <w:rPr>
          <w:rFonts w:ascii="Arial" w:eastAsia="Calibri" w:hAnsi="Arial"/>
          <w:sz w:val="24"/>
          <w:szCs w:val="24"/>
          <w:lang w:val="sr-Cyrl-RS" w:eastAsia="sr-Latn-RS"/>
        </w:rPr>
        <w:t xml:space="preserve"> треба доставити уз понуду као и  </w:t>
      </w:r>
      <w:r w:rsidR="00D26F73">
        <w:rPr>
          <w:rFonts w:ascii="Arial" w:eastAsia="Calibri" w:hAnsi="Arial"/>
          <w:sz w:val="24"/>
          <w:szCs w:val="24"/>
          <w:lang w:val="sr-Cyrl-RS" w:eastAsia="sr-Latn-RS"/>
        </w:rPr>
        <w:t>да Наручилац задржава право провере аутентичности добијене изјаве код п</w:t>
      </w:r>
      <w:r w:rsidR="00337549">
        <w:rPr>
          <w:rFonts w:ascii="Arial" w:eastAsia="Calibri" w:hAnsi="Arial"/>
          <w:sz w:val="24"/>
          <w:szCs w:val="24"/>
          <w:lang w:val="sr-Cyrl-RS" w:eastAsia="sr-Latn-RS"/>
        </w:rPr>
        <w:t>р</w:t>
      </w:r>
      <w:r w:rsidR="00D26F73">
        <w:rPr>
          <w:rFonts w:ascii="Arial" w:eastAsia="Calibri" w:hAnsi="Arial"/>
          <w:sz w:val="24"/>
          <w:szCs w:val="24"/>
          <w:lang w:val="sr-Cyrl-RS" w:eastAsia="sr-Latn-RS"/>
        </w:rPr>
        <w:t xml:space="preserve">оизвођача. </w:t>
      </w:r>
    </w:p>
    <w:p w:rsidR="00D26F73" w:rsidRDefault="00D26F73" w:rsidP="002D1D54">
      <w:pPr>
        <w:spacing w:line="240" w:lineRule="auto"/>
        <w:ind w:left="405"/>
        <w:contextualSpacing/>
        <w:jc w:val="left"/>
        <w:rPr>
          <w:rFonts w:ascii="Arial" w:eastAsia="Calibri" w:hAnsi="Arial"/>
          <w:sz w:val="24"/>
          <w:szCs w:val="24"/>
          <w:lang w:val="sr-Cyrl-RS" w:eastAsia="sr-Latn-RS"/>
        </w:rPr>
      </w:pPr>
      <w:r w:rsidRPr="00C15936">
        <w:rPr>
          <w:rFonts w:ascii="Arial" w:eastAsia="Calibri" w:hAnsi="Arial"/>
          <w:sz w:val="24"/>
          <w:szCs w:val="24"/>
          <w:lang w:val="sr-Cyrl-RS" w:eastAsia="sr-Latn-RS"/>
        </w:rPr>
        <w:t>Достављање изјаве није условљено околностима да да ли су добра са или без додатне ознаке.</w:t>
      </w:r>
    </w:p>
    <w:p w:rsidR="005855E9" w:rsidRDefault="00D26F73" w:rsidP="002D1D54">
      <w:pPr>
        <w:spacing w:line="240" w:lineRule="auto"/>
        <w:ind w:left="405"/>
        <w:contextualSpacing/>
        <w:jc w:val="left"/>
        <w:rPr>
          <w:rFonts w:ascii="Arial" w:eastAsia="Calibri" w:hAnsi="Arial"/>
          <w:sz w:val="24"/>
          <w:szCs w:val="24"/>
          <w:lang w:val="sr-Cyrl-RS" w:eastAsia="sr-Latn-RS"/>
        </w:rPr>
      </w:pPr>
      <w:r>
        <w:rPr>
          <w:rFonts w:ascii="Arial" w:eastAsia="Calibri" w:hAnsi="Arial"/>
          <w:sz w:val="24"/>
          <w:szCs w:val="24"/>
          <w:lang w:val="sr-Cyrl-RS" w:eastAsia="sr-Latn-RS"/>
        </w:rPr>
        <w:t>Такође подсећамо да је и  сам ЗЈН у члану 93.  предвидео могућност да Наручилац може да захтева од понуђача додатна објашњења која ће му помоћи при прегледу, вредновању и упоређивању понуда, а може вршити и контролу (увид) код понуђача.</w:t>
      </w:r>
    </w:p>
    <w:p w:rsidR="00D26F73" w:rsidRDefault="00D26F73" w:rsidP="002D1D54">
      <w:pPr>
        <w:spacing w:line="240" w:lineRule="auto"/>
        <w:ind w:left="405"/>
        <w:contextualSpacing/>
        <w:jc w:val="left"/>
        <w:rPr>
          <w:rFonts w:ascii="Arial" w:eastAsia="Calibri" w:hAnsi="Arial"/>
          <w:sz w:val="24"/>
          <w:szCs w:val="24"/>
          <w:lang w:val="sr-Cyrl-RS" w:eastAsia="sr-Latn-RS"/>
        </w:rPr>
      </w:pPr>
    </w:p>
    <w:p w:rsidR="00337549" w:rsidRPr="002D1D54" w:rsidRDefault="00337549" w:rsidP="002D1D54">
      <w:pPr>
        <w:spacing w:line="240" w:lineRule="auto"/>
        <w:ind w:left="405"/>
        <w:contextualSpacing/>
        <w:jc w:val="left"/>
        <w:rPr>
          <w:rFonts w:ascii="Arial" w:eastAsia="Calibri" w:hAnsi="Arial"/>
          <w:sz w:val="24"/>
          <w:szCs w:val="24"/>
          <w:lang w:val="sr-Cyrl-RS" w:eastAsia="sr-Latn-RS"/>
        </w:rPr>
      </w:pPr>
    </w:p>
    <w:p w:rsidR="002D1D54" w:rsidRPr="002D1D54" w:rsidRDefault="00337549" w:rsidP="002D1D54">
      <w:pPr>
        <w:numPr>
          <w:ilvl w:val="1"/>
          <w:numId w:val="35"/>
        </w:numPr>
        <w:spacing w:line="240" w:lineRule="auto"/>
        <w:contextualSpacing/>
        <w:jc w:val="left"/>
        <w:rPr>
          <w:rFonts w:ascii="Arial" w:eastAsia="Calibri" w:hAnsi="Arial"/>
          <w:sz w:val="24"/>
          <w:szCs w:val="24"/>
          <w:lang w:val="sr-Cyrl-RS" w:eastAsia="sr-Latn-RS"/>
        </w:rPr>
      </w:pPr>
      <w:r>
        <w:rPr>
          <w:rFonts w:ascii="Arial" w:eastAsia="Calibri" w:hAnsi="Arial"/>
          <w:sz w:val="24"/>
          <w:szCs w:val="24"/>
          <w:lang w:val="sr-Cyrl-RS" w:eastAsia="sr-Latn-RS"/>
        </w:rPr>
        <w:lastRenderedPageBreak/>
        <w:t>О</w:t>
      </w:r>
      <w:r w:rsidR="002D1D54" w:rsidRPr="002D1D54">
        <w:rPr>
          <w:rFonts w:ascii="Arial" w:eastAsia="Calibri" w:hAnsi="Arial"/>
          <w:sz w:val="24"/>
          <w:szCs w:val="24"/>
          <w:lang w:val="sr-Cyrl-RS" w:eastAsia="sr-Latn-RS"/>
        </w:rPr>
        <w:t xml:space="preserve">дговор </w:t>
      </w:r>
      <w:r>
        <w:rPr>
          <w:rFonts w:ascii="Arial" w:eastAsia="Calibri" w:hAnsi="Arial"/>
          <w:sz w:val="24"/>
          <w:szCs w:val="24"/>
          <w:lang w:val="sr-Cyrl-RS" w:eastAsia="sr-Latn-RS"/>
        </w:rPr>
        <w:t xml:space="preserve">дат у </w:t>
      </w:r>
      <w:r w:rsidR="002D1D54" w:rsidRPr="002D1D54">
        <w:rPr>
          <w:rFonts w:ascii="Arial" w:eastAsia="Calibri" w:hAnsi="Arial"/>
          <w:sz w:val="24"/>
          <w:szCs w:val="24"/>
          <w:lang w:val="sr-Cyrl-RS" w:eastAsia="sr-Latn-RS"/>
        </w:rPr>
        <w:t>1.2</w:t>
      </w:r>
    </w:p>
    <w:p w:rsidR="006561EB" w:rsidRDefault="002D1D54" w:rsidP="002D1D54">
      <w:pPr>
        <w:numPr>
          <w:ilvl w:val="1"/>
          <w:numId w:val="35"/>
        </w:numPr>
        <w:spacing w:line="240" w:lineRule="auto"/>
        <w:contextualSpacing/>
        <w:jc w:val="left"/>
        <w:rPr>
          <w:rFonts w:ascii="Arial" w:eastAsia="Calibri" w:hAnsi="Arial"/>
          <w:sz w:val="24"/>
          <w:szCs w:val="24"/>
          <w:lang w:val="sr-Cyrl-RS" w:eastAsia="sr-Latn-RS"/>
        </w:rPr>
      </w:pPr>
      <w:r w:rsidRPr="002D1D54">
        <w:rPr>
          <w:rFonts w:ascii="Arial" w:eastAsia="Calibri" w:hAnsi="Arial"/>
          <w:sz w:val="24"/>
          <w:szCs w:val="24"/>
          <w:lang w:val="sr-Cyrl-RS" w:eastAsia="sr-Latn-RS"/>
        </w:rPr>
        <w:t>Као што смо већ више пута поменули:</w:t>
      </w:r>
      <w:r w:rsidRPr="002D1D54">
        <w:rPr>
          <w:rFonts w:ascii="Arial" w:eastAsia="Calibri" w:hAnsi="Arial"/>
          <w:i/>
          <w:iCs/>
          <w:sz w:val="24"/>
          <w:szCs w:val="24"/>
          <w:lang w:val="sr-Cyrl-RS" w:eastAsia="sr-Latn-RS"/>
        </w:rPr>
        <w:t xml:space="preserve"> </w:t>
      </w:r>
      <w:proofErr w:type="spellStart"/>
      <w:r w:rsidRPr="002D1D54">
        <w:rPr>
          <w:rFonts w:ascii="Arial" w:eastAsia="Calibri" w:hAnsi="Arial"/>
          <w:i/>
          <w:iCs/>
          <w:sz w:val="24"/>
          <w:szCs w:val="24"/>
          <w:lang w:val="en-US" w:eastAsia="sr-Latn-RS"/>
        </w:rPr>
        <w:t>Premijum</w:t>
      </w:r>
      <w:proofErr w:type="spellEnd"/>
      <w:r w:rsidRPr="002D1D54">
        <w:rPr>
          <w:rFonts w:ascii="Arial" w:eastAsia="Calibri" w:hAnsi="Arial"/>
          <w:i/>
          <w:iCs/>
          <w:sz w:val="24"/>
          <w:szCs w:val="24"/>
          <w:lang w:val="en-US" w:eastAsia="sr-Latn-RS"/>
        </w:rPr>
        <w:t xml:space="preserve">, High-performance </w:t>
      </w:r>
      <w:proofErr w:type="spellStart"/>
      <w:r w:rsidRPr="002D1D54">
        <w:rPr>
          <w:rFonts w:ascii="Arial" w:eastAsia="Calibri" w:hAnsi="Arial"/>
          <w:i/>
          <w:iCs/>
          <w:sz w:val="24"/>
          <w:szCs w:val="24"/>
          <w:lang w:val="en-US" w:eastAsia="sr-Latn-RS"/>
        </w:rPr>
        <w:t>ili</w:t>
      </w:r>
      <w:proofErr w:type="spellEnd"/>
      <w:r w:rsidRPr="002D1D54">
        <w:rPr>
          <w:rFonts w:ascii="Arial" w:eastAsia="Calibri" w:hAnsi="Arial"/>
          <w:i/>
          <w:iCs/>
          <w:sz w:val="24"/>
          <w:szCs w:val="24"/>
          <w:lang w:val="en-US" w:eastAsia="sr-Latn-RS"/>
        </w:rPr>
        <w:t xml:space="preserve"> Extreme </w:t>
      </w:r>
      <w:r w:rsidRPr="002D1D54">
        <w:rPr>
          <w:rFonts w:ascii="Arial" w:eastAsia="Calibri" w:hAnsi="Arial"/>
          <w:sz w:val="24"/>
          <w:szCs w:val="24"/>
          <w:lang w:val="sr-Cyrl-RS" w:eastAsia="sr-Latn-RS"/>
        </w:rPr>
        <w:t xml:space="preserve">су </w:t>
      </w:r>
      <w:r w:rsidR="0029386A">
        <w:rPr>
          <w:rFonts w:ascii="Arial" w:eastAsia="Calibri" w:hAnsi="Arial"/>
          <w:sz w:val="24"/>
          <w:szCs w:val="24"/>
          <w:lang w:val="sr-Cyrl-RS" w:eastAsia="sr-Latn-RS"/>
        </w:rPr>
        <w:t>термини  којим</w:t>
      </w:r>
      <w:r w:rsidRPr="002D1D54">
        <w:rPr>
          <w:rFonts w:ascii="Arial" w:eastAsia="Calibri" w:hAnsi="Arial"/>
          <w:sz w:val="24"/>
          <w:szCs w:val="24"/>
          <w:lang w:val="sr-Cyrl-RS" w:eastAsia="sr-Latn-RS"/>
        </w:rPr>
        <w:t xml:space="preserve"> поједини произвођачи комерцијално означавају своје произво</w:t>
      </w:r>
      <w:r w:rsidR="006561EB">
        <w:rPr>
          <w:rFonts w:ascii="Arial" w:eastAsia="Calibri" w:hAnsi="Arial"/>
          <w:sz w:val="24"/>
          <w:szCs w:val="24"/>
          <w:lang w:val="sr-Cyrl-RS" w:eastAsia="sr-Latn-RS"/>
        </w:rPr>
        <w:t>де са суженим толеранцијама. Они су поменути</w:t>
      </w:r>
      <w:r w:rsidRPr="002D1D54">
        <w:rPr>
          <w:rFonts w:ascii="Arial" w:eastAsia="Calibri" w:hAnsi="Arial"/>
          <w:sz w:val="24"/>
          <w:szCs w:val="24"/>
          <w:lang w:val="sr-Cyrl-RS" w:eastAsia="sr-Latn-RS"/>
        </w:rPr>
        <w:t xml:space="preserve"> у склопу појашњења</w:t>
      </w:r>
      <w:r w:rsidR="004F21BE">
        <w:rPr>
          <w:rFonts w:ascii="Arial" w:eastAsia="Calibri" w:hAnsi="Arial"/>
          <w:sz w:val="24"/>
          <w:szCs w:val="24"/>
          <w:lang w:val="sr-Cyrl-RS" w:eastAsia="sr-Latn-RS"/>
        </w:rPr>
        <w:t xml:space="preserve"> и наведени као пример</w:t>
      </w:r>
      <w:r w:rsidRPr="002D1D54">
        <w:rPr>
          <w:rFonts w:ascii="Arial" w:eastAsia="Calibri" w:hAnsi="Arial"/>
          <w:sz w:val="24"/>
          <w:szCs w:val="24"/>
          <w:lang w:val="sr-Cyrl-RS" w:eastAsia="sr-Latn-RS"/>
        </w:rPr>
        <w:t xml:space="preserve"> да више произвођача у својој стандардној производњи има лежаје у суженим толеранцијама </w:t>
      </w:r>
      <w:r w:rsidR="004F21BE">
        <w:rPr>
          <w:rFonts w:ascii="Arial" w:eastAsia="Calibri" w:hAnsi="Arial"/>
          <w:sz w:val="24"/>
          <w:szCs w:val="24"/>
          <w:lang w:val="sr-Cyrl-RS" w:eastAsia="sr-Latn-RS"/>
        </w:rPr>
        <w:t xml:space="preserve">што доказује да је Наручилац обезбедио поштовање начела  </w:t>
      </w:r>
      <w:r w:rsidRPr="002D1D54">
        <w:rPr>
          <w:rFonts w:ascii="Arial" w:eastAsia="Calibri" w:hAnsi="Arial"/>
          <w:sz w:val="24"/>
          <w:szCs w:val="24"/>
          <w:lang w:val="sr-Cyrl-RS" w:eastAsia="sr-Latn-RS"/>
        </w:rPr>
        <w:t xml:space="preserve"> конкурентности. </w:t>
      </w:r>
    </w:p>
    <w:p w:rsidR="006561EB" w:rsidRDefault="006561EB" w:rsidP="006561EB">
      <w:pPr>
        <w:spacing w:line="240" w:lineRule="auto"/>
        <w:ind w:left="405"/>
        <w:contextualSpacing/>
        <w:jc w:val="left"/>
        <w:rPr>
          <w:rFonts w:ascii="Arial" w:eastAsia="Calibri" w:hAnsi="Arial"/>
          <w:sz w:val="24"/>
          <w:szCs w:val="24"/>
          <w:lang w:val="sr-Cyrl-RS" w:eastAsia="sr-Latn-RS"/>
        </w:rPr>
      </w:pPr>
      <w:r>
        <w:rPr>
          <w:rFonts w:ascii="Arial" w:eastAsia="Calibri" w:hAnsi="Arial"/>
          <w:sz w:val="24"/>
          <w:szCs w:val="24"/>
          <w:lang w:val="sr-Cyrl-RS" w:eastAsia="sr-Latn-RS"/>
        </w:rPr>
        <w:t>Дакле наведеним појмовима Наручилац  није увео нове класе лежајева нити мењао конкурсну документацију у погледу техничке спецификације.</w:t>
      </w:r>
    </w:p>
    <w:p w:rsidR="002D1D54" w:rsidRDefault="006561EB" w:rsidP="006561EB">
      <w:pPr>
        <w:spacing w:line="240" w:lineRule="auto"/>
        <w:ind w:left="405"/>
        <w:contextualSpacing/>
        <w:jc w:val="left"/>
        <w:rPr>
          <w:rFonts w:ascii="Arial" w:eastAsia="Calibri" w:hAnsi="Arial"/>
          <w:sz w:val="24"/>
          <w:szCs w:val="24"/>
          <w:lang w:val="sr-Cyrl-RS" w:eastAsia="sr-Latn-RS"/>
        </w:rPr>
      </w:pPr>
      <w:r>
        <w:rPr>
          <w:rFonts w:ascii="Arial" w:eastAsia="Calibri" w:hAnsi="Arial"/>
          <w:sz w:val="24"/>
          <w:szCs w:val="24"/>
          <w:lang w:val="sr-Cyrl-RS" w:eastAsia="sr-Latn-RS"/>
        </w:rPr>
        <w:t xml:space="preserve"> </w:t>
      </w:r>
      <w:r w:rsidR="002D1D54" w:rsidRPr="002D1D54">
        <w:rPr>
          <w:rFonts w:ascii="Arial" w:eastAsia="Calibri" w:hAnsi="Arial"/>
          <w:sz w:val="24"/>
          <w:szCs w:val="24"/>
          <w:lang w:val="sr-Cyrl-RS" w:eastAsia="sr-Latn-RS"/>
        </w:rPr>
        <w:t xml:space="preserve">У сваком случају </w:t>
      </w:r>
      <w:r w:rsidR="004F21BE">
        <w:rPr>
          <w:rFonts w:ascii="Arial" w:eastAsia="Calibri" w:hAnsi="Arial"/>
          <w:sz w:val="24"/>
          <w:szCs w:val="24"/>
          <w:lang w:val="sr-Cyrl-RS" w:eastAsia="sr-Latn-RS"/>
        </w:rPr>
        <w:t xml:space="preserve">сам назив понуђеног </w:t>
      </w:r>
      <w:r w:rsidR="002D1D54" w:rsidRPr="002D1D54">
        <w:rPr>
          <w:rFonts w:ascii="Arial" w:eastAsia="Calibri" w:hAnsi="Arial"/>
          <w:sz w:val="24"/>
          <w:szCs w:val="24"/>
          <w:lang w:val="sr-Cyrl-RS" w:eastAsia="sr-Latn-RS"/>
        </w:rPr>
        <w:t xml:space="preserve"> производе </w:t>
      </w:r>
      <w:r w:rsidR="004F21BE">
        <w:rPr>
          <w:rFonts w:ascii="Arial" w:eastAsia="Calibri" w:hAnsi="Arial"/>
          <w:sz w:val="24"/>
          <w:szCs w:val="24"/>
          <w:lang w:val="sr-Cyrl-RS" w:eastAsia="sr-Latn-RS"/>
        </w:rPr>
        <w:t>нема значај за прихватљивост понуде већ испуљеност свих захева наведених у конкурсној документацији.</w:t>
      </w:r>
    </w:p>
    <w:p w:rsidR="006561EB" w:rsidRPr="002D1D54" w:rsidRDefault="006561EB" w:rsidP="006561EB">
      <w:pPr>
        <w:spacing w:line="240" w:lineRule="auto"/>
        <w:ind w:left="405"/>
        <w:contextualSpacing/>
        <w:jc w:val="left"/>
        <w:rPr>
          <w:rFonts w:ascii="Arial" w:eastAsia="Calibri" w:hAnsi="Arial"/>
          <w:sz w:val="24"/>
          <w:szCs w:val="24"/>
          <w:lang w:val="sr-Cyrl-RS" w:eastAsia="sr-Latn-RS"/>
        </w:rPr>
      </w:pPr>
      <w:r>
        <w:rPr>
          <w:rFonts w:ascii="Arial" w:eastAsia="Calibri" w:hAnsi="Arial"/>
          <w:sz w:val="24"/>
          <w:szCs w:val="24"/>
          <w:lang w:val="sr-Cyrl-RS" w:eastAsia="sr-Latn-RS"/>
        </w:rPr>
        <w:t>Наручилац остаје при свим захтевима датим у конкурсној документацији.</w:t>
      </w:r>
    </w:p>
    <w:p w:rsidR="002D1D54" w:rsidRPr="002D1D54" w:rsidRDefault="002D1D54" w:rsidP="002D1D54">
      <w:pPr>
        <w:rPr>
          <w:rFonts w:ascii="Calibri" w:eastAsia="Calibri" w:hAnsi="Calibri" w:cs="Times New Roman"/>
          <w:lang w:eastAsia="sr-Latn-RS"/>
        </w:rPr>
      </w:pPr>
    </w:p>
    <w:p w:rsidR="00EF00A1" w:rsidRPr="00055CA0" w:rsidRDefault="00EF00A1" w:rsidP="00A8596A">
      <w:pPr>
        <w:spacing w:line="240" w:lineRule="auto"/>
        <w:jc w:val="left"/>
        <w:rPr>
          <w:rFonts w:ascii="Arial" w:eastAsia="Calibri" w:hAnsi="Arial"/>
          <w:b/>
          <w:bCs/>
          <w:lang w:val="sr-Cyrl-RS" w:eastAsia="sr-Latn-RS"/>
        </w:rPr>
      </w:pPr>
    </w:p>
    <w:p w:rsidR="00EF00A1" w:rsidRPr="00EF00A1" w:rsidRDefault="00EF00A1" w:rsidP="00A8596A">
      <w:pPr>
        <w:spacing w:line="240" w:lineRule="auto"/>
        <w:jc w:val="left"/>
        <w:rPr>
          <w:rFonts w:ascii="Arial" w:eastAsia="Calibri" w:hAnsi="Arial"/>
          <w:b/>
          <w:bCs/>
          <w:lang w:val="sr-Latn-RS" w:eastAsia="sr-Latn-RS"/>
        </w:rPr>
      </w:pPr>
    </w:p>
    <w:p w:rsidR="0015449C" w:rsidRPr="0015449C" w:rsidRDefault="0015449C" w:rsidP="003317EC">
      <w:pPr>
        <w:rPr>
          <w:rFonts w:ascii="Arial" w:hAnsi="Arial"/>
          <w:lang w:val="sr-Cyrl-RS"/>
        </w:rPr>
      </w:pPr>
    </w:p>
    <w:p w:rsidR="00823373" w:rsidRPr="00D97D88" w:rsidRDefault="00823373" w:rsidP="00210721">
      <w:pPr>
        <w:spacing w:line="240" w:lineRule="auto"/>
        <w:jc w:val="center"/>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w:t>
      </w:r>
      <w:r w:rsidR="007212A3">
        <w:rPr>
          <w:rFonts w:ascii="Arial" w:hAnsi="Arial"/>
          <w:iCs/>
        </w:rPr>
        <w:t>КОМИСИЈА</w:t>
      </w:r>
      <w:r w:rsidRPr="00D97D88">
        <w:rPr>
          <w:rFonts w:ascii="Arial" w:hAnsi="Arial"/>
          <w:iCs/>
        </w:rPr>
        <w:t xml:space="preserve"> </w:t>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w:t>
      </w:r>
      <w:r w:rsidR="007212A3">
        <w:rPr>
          <w:rFonts w:ascii="Arial" w:hAnsi="Arial"/>
          <w:iCs/>
          <w:lang w:val="sr-Cyrl-RS"/>
        </w:rPr>
        <w:t>члан</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FC01E0" w:rsidP="00FC01E0">
      <w:pPr>
        <w:spacing w:line="240" w:lineRule="auto"/>
        <w:jc w:val="right"/>
        <w:rPr>
          <w:rFonts w:ascii="Arial" w:hAnsi="Arial"/>
          <w:iCs/>
          <w:lang w:val="sr-Cyrl-RS"/>
        </w:rPr>
      </w:pP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w:t>
      </w:r>
      <w:r w:rsidR="007212A3">
        <w:rPr>
          <w:rFonts w:ascii="Arial" w:hAnsi="Arial"/>
          <w:iCs/>
          <w:lang w:val="sr-Cyrl-RS"/>
        </w:rPr>
        <w:t>члан</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w:t>
      </w:r>
      <w:r w:rsidR="007212A3">
        <w:rPr>
          <w:rFonts w:ascii="Arial" w:hAnsi="Arial"/>
          <w:iCs/>
          <w:lang w:val="sr-Cyrl-RS"/>
        </w:rPr>
        <w:t>члан</w:t>
      </w: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1E" w:rsidRDefault="0042211E" w:rsidP="004A61DF">
      <w:pPr>
        <w:spacing w:line="240" w:lineRule="auto"/>
      </w:pPr>
      <w:r>
        <w:separator/>
      </w:r>
    </w:p>
  </w:endnote>
  <w:endnote w:type="continuationSeparator" w:id="0">
    <w:p w:rsidR="0042211E" w:rsidRDefault="0042211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54" w:rsidRPr="00911D08" w:rsidRDefault="002D1D54">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B0190F">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B0190F">
      <w:rPr>
        <w:rFonts w:ascii="Calibri" w:hAnsi="Calibri"/>
        <w:bCs/>
        <w:i/>
        <w:noProof/>
        <w:sz w:val="16"/>
        <w:szCs w:val="16"/>
      </w:rPr>
      <w:t>4</w:t>
    </w:r>
    <w:r w:rsidRPr="00911D08">
      <w:rPr>
        <w:rFonts w:ascii="Calibri" w:hAnsi="Calibri"/>
        <w:bCs/>
        <w:i/>
        <w:sz w:val="16"/>
        <w:szCs w:val="16"/>
      </w:rPr>
      <w:fldChar w:fldCharType="end"/>
    </w:r>
  </w:p>
  <w:p w:rsidR="002D1D54" w:rsidRDefault="002D1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1E" w:rsidRDefault="0042211E" w:rsidP="004A61DF">
      <w:pPr>
        <w:spacing w:line="240" w:lineRule="auto"/>
      </w:pPr>
      <w:r>
        <w:separator/>
      </w:r>
    </w:p>
  </w:footnote>
  <w:footnote w:type="continuationSeparator" w:id="0">
    <w:p w:rsidR="0042211E" w:rsidRDefault="0042211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54" w:rsidRDefault="002D1D5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2D1D54" w:rsidRPr="00933BCC" w:rsidTr="0048082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D1D54" w:rsidRPr="00933BCC" w:rsidRDefault="002D1D54" w:rsidP="00480824">
          <w:pPr>
            <w:spacing w:before="30"/>
            <w:jc w:val="center"/>
            <w:rPr>
              <w:b/>
              <w:sz w:val="16"/>
              <w:szCs w:val="16"/>
              <w:lang w:val="sl-SI"/>
            </w:rPr>
          </w:pPr>
          <w:r>
            <w:rPr>
              <w:noProof/>
              <w:lang w:val="sr-Latn-RS" w:eastAsia="sr-Latn-RS"/>
            </w:rPr>
            <w:drawing>
              <wp:inline distT="0" distB="0" distL="0" distR="0" wp14:anchorId="5E76AED4" wp14:editId="0A1DE87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2D1D54" w:rsidRPr="00E23434" w:rsidRDefault="002D1D54"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2D1D54" w:rsidRPr="00933BCC" w:rsidRDefault="002D1D54" w:rsidP="00480824">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2D1D54" w:rsidRPr="00E23434" w:rsidRDefault="002D1D54" w:rsidP="00480824">
              <w:pPr>
                <w:jc w:val="center"/>
                <w:rPr>
                  <w:b/>
                  <w:lang w:val="sr-Latn-RS"/>
                </w:rPr>
              </w:pPr>
              <w:r>
                <w:rPr>
                  <w:b/>
                </w:rPr>
                <w:t>QF-G-029</w:t>
              </w:r>
            </w:p>
          </w:sdtContent>
        </w:sdt>
      </w:tc>
    </w:tr>
    <w:tr w:rsidR="002D1D54" w:rsidRPr="00B86FF2" w:rsidTr="0048082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D1D54" w:rsidRPr="00933BCC" w:rsidRDefault="002D1D54" w:rsidP="00480824">
          <w:pPr>
            <w:spacing w:before="30"/>
            <w:rPr>
              <w:noProof/>
            </w:rPr>
          </w:pPr>
        </w:p>
      </w:tc>
      <w:tc>
        <w:tcPr>
          <w:tcW w:w="3544" w:type="dxa"/>
          <w:vMerge/>
          <w:tcBorders>
            <w:bottom w:val="double" w:sz="12" w:space="0" w:color="auto"/>
          </w:tcBorders>
          <w:shd w:val="clear" w:color="auto" w:fill="F3F3F3"/>
          <w:vAlign w:val="center"/>
        </w:tcPr>
        <w:p w:rsidR="002D1D54" w:rsidRPr="00933BCC" w:rsidRDefault="002D1D54" w:rsidP="00480824">
          <w:pPr>
            <w:jc w:val="center"/>
          </w:pPr>
        </w:p>
      </w:tc>
      <w:tc>
        <w:tcPr>
          <w:tcW w:w="1559" w:type="dxa"/>
          <w:tcBorders>
            <w:top w:val="single" w:sz="4" w:space="0" w:color="auto"/>
            <w:bottom w:val="double" w:sz="12" w:space="0" w:color="auto"/>
          </w:tcBorders>
          <w:shd w:val="clear" w:color="auto" w:fill="CCCCCC"/>
          <w:vAlign w:val="center"/>
        </w:tcPr>
        <w:p w:rsidR="002D1D54" w:rsidRPr="00933BCC" w:rsidRDefault="002D1D54" w:rsidP="00480824">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D1D54" w:rsidRPr="00552D0C" w:rsidRDefault="002D1D54" w:rsidP="00480824">
          <w:pPr>
            <w:jc w:val="center"/>
            <w:rPr>
              <w:b/>
            </w:rPr>
          </w:pPr>
          <w:r w:rsidRPr="0081700D">
            <w:rPr>
              <w:b/>
            </w:rPr>
            <w:fldChar w:fldCharType="begin"/>
          </w:r>
          <w:r w:rsidRPr="0081700D">
            <w:rPr>
              <w:b/>
            </w:rPr>
            <w:instrText xml:space="preserve"> PAGE </w:instrText>
          </w:r>
          <w:r w:rsidRPr="0081700D">
            <w:rPr>
              <w:b/>
            </w:rPr>
            <w:fldChar w:fldCharType="separate"/>
          </w:r>
          <w:r w:rsidR="00B0190F">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B0190F">
            <w:rPr>
              <w:b/>
              <w:noProof/>
            </w:rPr>
            <w:t>4</w:t>
          </w:r>
          <w:r w:rsidRPr="0081700D">
            <w:rPr>
              <w:b/>
            </w:rPr>
            <w:fldChar w:fldCharType="end"/>
          </w:r>
        </w:p>
      </w:tc>
    </w:tr>
  </w:tbl>
  <w:p w:rsidR="002D1D54" w:rsidRDefault="002D1D54">
    <w:pPr>
      <w:pStyle w:val="Header"/>
    </w:pPr>
  </w:p>
  <w:p w:rsidR="002D1D54" w:rsidRDefault="002D1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082C90"/>
    <w:multiLevelType w:val="hybridMultilevel"/>
    <w:tmpl w:val="7494D862"/>
    <w:lvl w:ilvl="0" w:tplc="100C074E">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075F7222"/>
    <w:multiLevelType w:val="hybridMultilevel"/>
    <w:tmpl w:val="B92C85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B434AB"/>
    <w:multiLevelType w:val="hybridMultilevel"/>
    <w:tmpl w:val="82EAD39E"/>
    <w:lvl w:ilvl="0" w:tplc="E0804ACA">
      <w:start w:val="2"/>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4E1125"/>
    <w:multiLevelType w:val="hybridMultilevel"/>
    <w:tmpl w:val="E154F6EE"/>
    <w:lvl w:ilvl="0" w:tplc="02FE292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B81851"/>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E70692"/>
    <w:multiLevelType w:val="hybridMultilevel"/>
    <w:tmpl w:val="0176822C"/>
    <w:lvl w:ilvl="0" w:tplc="B16C1A7A">
      <w:start w:val="5"/>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251E37"/>
    <w:multiLevelType w:val="hybridMultilevel"/>
    <w:tmpl w:val="A7EECAAA"/>
    <w:lvl w:ilvl="0" w:tplc="D2CC5CB0">
      <w:start w:val="1"/>
      <w:numFmt w:val="decimal"/>
      <w:lvlText w:val="1.%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254B92"/>
    <w:multiLevelType w:val="hybridMultilevel"/>
    <w:tmpl w:val="C5BAE94C"/>
    <w:lvl w:ilvl="0" w:tplc="6DF012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42658E"/>
    <w:multiLevelType w:val="multilevel"/>
    <w:tmpl w:val="68DC4230"/>
    <w:lvl w:ilvl="0">
      <w:start w:val="1"/>
      <w:numFmt w:val="decimal"/>
      <w:lvlText w:val="%1"/>
      <w:lvlJc w:val="left"/>
      <w:pPr>
        <w:ind w:left="360" w:hanging="360"/>
      </w:pPr>
      <w:rPr>
        <w:color w:val="1F497D"/>
      </w:rPr>
    </w:lvl>
    <w:lvl w:ilvl="1">
      <w:start w:val="1"/>
      <w:numFmt w:val="decimal"/>
      <w:lvlText w:val="%1.%2"/>
      <w:lvlJc w:val="left"/>
      <w:pPr>
        <w:ind w:left="1080" w:hanging="360"/>
      </w:pPr>
      <w:rPr>
        <w:color w:val="1F497D"/>
      </w:rPr>
    </w:lvl>
    <w:lvl w:ilvl="2">
      <w:start w:val="1"/>
      <w:numFmt w:val="decimal"/>
      <w:lvlText w:val="%1.%2.%3"/>
      <w:lvlJc w:val="left"/>
      <w:pPr>
        <w:ind w:left="2160" w:hanging="720"/>
      </w:pPr>
      <w:rPr>
        <w:color w:val="1F497D"/>
      </w:rPr>
    </w:lvl>
    <w:lvl w:ilvl="3">
      <w:start w:val="1"/>
      <w:numFmt w:val="decimal"/>
      <w:lvlText w:val="%1.%2.%3.%4"/>
      <w:lvlJc w:val="left"/>
      <w:pPr>
        <w:ind w:left="2880" w:hanging="720"/>
      </w:pPr>
      <w:rPr>
        <w:color w:val="1F497D"/>
      </w:rPr>
    </w:lvl>
    <w:lvl w:ilvl="4">
      <w:start w:val="1"/>
      <w:numFmt w:val="decimal"/>
      <w:lvlText w:val="%1.%2.%3.%4.%5"/>
      <w:lvlJc w:val="left"/>
      <w:pPr>
        <w:ind w:left="3960" w:hanging="1080"/>
      </w:pPr>
      <w:rPr>
        <w:color w:val="1F497D"/>
      </w:rPr>
    </w:lvl>
    <w:lvl w:ilvl="5">
      <w:start w:val="1"/>
      <w:numFmt w:val="decimal"/>
      <w:lvlText w:val="%1.%2.%3.%4.%5.%6"/>
      <w:lvlJc w:val="left"/>
      <w:pPr>
        <w:ind w:left="4680" w:hanging="1080"/>
      </w:pPr>
      <w:rPr>
        <w:color w:val="1F497D"/>
      </w:rPr>
    </w:lvl>
    <w:lvl w:ilvl="6">
      <w:start w:val="1"/>
      <w:numFmt w:val="decimal"/>
      <w:lvlText w:val="%1.%2.%3.%4.%5.%6.%7"/>
      <w:lvlJc w:val="left"/>
      <w:pPr>
        <w:ind w:left="5760" w:hanging="1440"/>
      </w:pPr>
      <w:rPr>
        <w:color w:val="1F497D"/>
      </w:rPr>
    </w:lvl>
    <w:lvl w:ilvl="7">
      <w:start w:val="1"/>
      <w:numFmt w:val="decimal"/>
      <w:lvlText w:val="%1.%2.%3.%4.%5.%6.%7.%8"/>
      <w:lvlJc w:val="left"/>
      <w:pPr>
        <w:ind w:left="6480" w:hanging="1440"/>
      </w:pPr>
      <w:rPr>
        <w:color w:val="1F497D"/>
      </w:rPr>
    </w:lvl>
    <w:lvl w:ilvl="8">
      <w:start w:val="1"/>
      <w:numFmt w:val="decimal"/>
      <w:lvlText w:val="%1.%2.%3.%4.%5.%6.%7.%8.%9"/>
      <w:lvlJc w:val="left"/>
      <w:pPr>
        <w:ind w:left="7200" w:hanging="1440"/>
      </w:pPr>
      <w:rPr>
        <w:color w:val="1F497D"/>
      </w:rPr>
    </w:lvl>
  </w:abstractNum>
  <w:abstractNum w:abstractNumId="12">
    <w:nsid w:val="3F5A2F82"/>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5B0016"/>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3E9155A"/>
    <w:multiLevelType w:val="hybridMultilevel"/>
    <w:tmpl w:val="AF50319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nsid w:val="45517919"/>
    <w:multiLevelType w:val="hybridMultilevel"/>
    <w:tmpl w:val="7EA27688"/>
    <w:lvl w:ilvl="0" w:tplc="D38E909E">
      <w:start w:val="3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225B1F"/>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C341C17"/>
    <w:multiLevelType w:val="hybridMultilevel"/>
    <w:tmpl w:val="1F729F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D18610D"/>
    <w:multiLevelType w:val="hybridMultilevel"/>
    <w:tmpl w:val="6222434E"/>
    <w:lvl w:ilvl="0" w:tplc="FFE0C65C">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21">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57AB1343"/>
    <w:multiLevelType w:val="hybridMultilevel"/>
    <w:tmpl w:val="420089A6"/>
    <w:lvl w:ilvl="0" w:tplc="EA7AC91E">
      <w:start w:val="1"/>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BD129A1"/>
    <w:multiLevelType w:val="multilevel"/>
    <w:tmpl w:val="7A6AA3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609F6E59"/>
    <w:multiLevelType w:val="hybridMultilevel"/>
    <w:tmpl w:val="E8FA81FC"/>
    <w:lvl w:ilvl="0" w:tplc="864A42F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48E6E04"/>
    <w:multiLevelType w:val="hybridMultilevel"/>
    <w:tmpl w:val="F6F84B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646831"/>
    <w:multiLevelType w:val="hybridMultilevel"/>
    <w:tmpl w:val="ADCCFED6"/>
    <w:lvl w:ilvl="0" w:tplc="3DB25A9C">
      <w:start w:val="1"/>
      <w:numFmt w:val="decimal"/>
      <w:lvlText w:val="%1."/>
      <w:lvlJc w:val="left"/>
      <w:pPr>
        <w:ind w:left="2770" w:hanging="360"/>
      </w:pPr>
    </w:lvl>
    <w:lvl w:ilvl="1" w:tplc="241A0019">
      <w:start w:val="1"/>
      <w:numFmt w:val="lowerLetter"/>
      <w:lvlText w:val="%2."/>
      <w:lvlJc w:val="left"/>
      <w:pPr>
        <w:ind w:left="3490" w:hanging="360"/>
      </w:pPr>
    </w:lvl>
    <w:lvl w:ilvl="2" w:tplc="241A001B">
      <w:start w:val="1"/>
      <w:numFmt w:val="lowerRoman"/>
      <w:lvlText w:val="%3."/>
      <w:lvlJc w:val="right"/>
      <w:pPr>
        <w:ind w:left="4210" w:hanging="180"/>
      </w:pPr>
    </w:lvl>
    <w:lvl w:ilvl="3" w:tplc="241A000F">
      <w:start w:val="1"/>
      <w:numFmt w:val="decimal"/>
      <w:lvlText w:val="%4."/>
      <w:lvlJc w:val="left"/>
      <w:pPr>
        <w:ind w:left="4930" w:hanging="360"/>
      </w:pPr>
    </w:lvl>
    <w:lvl w:ilvl="4" w:tplc="241A0019">
      <w:start w:val="1"/>
      <w:numFmt w:val="lowerLetter"/>
      <w:lvlText w:val="%5."/>
      <w:lvlJc w:val="left"/>
      <w:pPr>
        <w:ind w:left="5650" w:hanging="360"/>
      </w:pPr>
    </w:lvl>
    <w:lvl w:ilvl="5" w:tplc="241A001B">
      <w:start w:val="1"/>
      <w:numFmt w:val="lowerRoman"/>
      <w:lvlText w:val="%6."/>
      <w:lvlJc w:val="right"/>
      <w:pPr>
        <w:ind w:left="6370" w:hanging="180"/>
      </w:pPr>
    </w:lvl>
    <w:lvl w:ilvl="6" w:tplc="241A000F">
      <w:start w:val="1"/>
      <w:numFmt w:val="decimal"/>
      <w:lvlText w:val="%7."/>
      <w:lvlJc w:val="left"/>
      <w:pPr>
        <w:ind w:left="7090" w:hanging="360"/>
      </w:pPr>
    </w:lvl>
    <w:lvl w:ilvl="7" w:tplc="241A0019">
      <w:start w:val="1"/>
      <w:numFmt w:val="lowerLetter"/>
      <w:lvlText w:val="%8."/>
      <w:lvlJc w:val="left"/>
      <w:pPr>
        <w:ind w:left="7810" w:hanging="360"/>
      </w:pPr>
    </w:lvl>
    <w:lvl w:ilvl="8" w:tplc="241A001B">
      <w:start w:val="1"/>
      <w:numFmt w:val="lowerRoman"/>
      <w:lvlText w:val="%9."/>
      <w:lvlJc w:val="right"/>
      <w:pPr>
        <w:ind w:left="8530" w:hanging="180"/>
      </w:pPr>
    </w:lvl>
  </w:abstractNum>
  <w:abstractNum w:abstractNumId="3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31">
    <w:nsid w:val="709B3740"/>
    <w:multiLevelType w:val="multilevel"/>
    <w:tmpl w:val="AFDC36A0"/>
    <w:lvl w:ilvl="0">
      <w:start w:val="1"/>
      <w:numFmt w:val="decimal"/>
      <w:lvlText w:val="%1"/>
      <w:lvlJc w:val="left"/>
      <w:pPr>
        <w:ind w:left="405" w:hanging="405"/>
      </w:pPr>
      <w:rPr>
        <w:rFonts w:eastAsia="Times New Roman"/>
        <w:b w:val="0"/>
      </w:rPr>
    </w:lvl>
    <w:lvl w:ilvl="1">
      <w:start w:val="1"/>
      <w:numFmt w:val="decimal"/>
      <w:lvlText w:val="%1.%2"/>
      <w:lvlJc w:val="left"/>
      <w:pPr>
        <w:ind w:left="405" w:hanging="405"/>
      </w:pPr>
      <w:rPr>
        <w:rFonts w:eastAsia="Times New Roman"/>
        <w:b w:val="0"/>
      </w:rPr>
    </w:lvl>
    <w:lvl w:ilvl="2">
      <w:start w:val="1"/>
      <w:numFmt w:val="decimal"/>
      <w:lvlText w:val="%1.%2.%3"/>
      <w:lvlJc w:val="left"/>
      <w:pPr>
        <w:ind w:left="720" w:hanging="720"/>
      </w:pPr>
      <w:rPr>
        <w:rFonts w:eastAsia="Times New Roman"/>
        <w:b w:val="0"/>
      </w:rPr>
    </w:lvl>
    <w:lvl w:ilvl="3">
      <w:start w:val="1"/>
      <w:numFmt w:val="decimal"/>
      <w:lvlText w:val="%1.%2.%3.%4"/>
      <w:lvlJc w:val="left"/>
      <w:pPr>
        <w:ind w:left="1080" w:hanging="108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440" w:hanging="144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800" w:hanging="180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32">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2"/>
  </w:num>
  <w:num w:numId="4">
    <w:abstractNumId w:val="4"/>
  </w:num>
  <w:num w:numId="5">
    <w:abstractNumId w:val="14"/>
  </w:num>
  <w:num w:numId="6">
    <w:abstractNumId w:val="20"/>
  </w:num>
  <w:num w:numId="7">
    <w:abstractNumId w:val="0"/>
  </w:num>
  <w:num w:numId="8">
    <w:abstractNumId w:val="2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3"/>
  </w:num>
  <w:num w:numId="26">
    <w:abstractNumId w:val="1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
  </w:num>
  <w:num w:numId="31">
    <w:abstractNumId w:val="26"/>
  </w:num>
  <w:num w:numId="32">
    <w:abstractNumId w:val="3"/>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5920"/>
    <w:rsid w:val="00020120"/>
    <w:rsid w:val="000216E5"/>
    <w:rsid w:val="000300F5"/>
    <w:rsid w:val="00043A99"/>
    <w:rsid w:val="00044500"/>
    <w:rsid w:val="0004585F"/>
    <w:rsid w:val="00050585"/>
    <w:rsid w:val="00051D51"/>
    <w:rsid w:val="00053ED9"/>
    <w:rsid w:val="000547E2"/>
    <w:rsid w:val="00055CA0"/>
    <w:rsid w:val="00060EA5"/>
    <w:rsid w:val="000775D3"/>
    <w:rsid w:val="0008435C"/>
    <w:rsid w:val="000852C6"/>
    <w:rsid w:val="000922A0"/>
    <w:rsid w:val="000A39B7"/>
    <w:rsid w:val="000A570D"/>
    <w:rsid w:val="000A5EE8"/>
    <w:rsid w:val="000B796E"/>
    <w:rsid w:val="000C3D4F"/>
    <w:rsid w:val="000C6C05"/>
    <w:rsid w:val="000F0A61"/>
    <w:rsid w:val="000F5ADA"/>
    <w:rsid w:val="00120A8B"/>
    <w:rsid w:val="00123460"/>
    <w:rsid w:val="00124859"/>
    <w:rsid w:val="00131177"/>
    <w:rsid w:val="00136B09"/>
    <w:rsid w:val="00137C53"/>
    <w:rsid w:val="00150656"/>
    <w:rsid w:val="0015449C"/>
    <w:rsid w:val="00154E5B"/>
    <w:rsid w:val="00161DB4"/>
    <w:rsid w:val="00170BB3"/>
    <w:rsid w:val="0017719B"/>
    <w:rsid w:val="00180C4E"/>
    <w:rsid w:val="001925C5"/>
    <w:rsid w:val="001D679A"/>
    <w:rsid w:val="001D74C3"/>
    <w:rsid w:val="001F070C"/>
    <w:rsid w:val="001F1486"/>
    <w:rsid w:val="001F795F"/>
    <w:rsid w:val="00201791"/>
    <w:rsid w:val="0020564A"/>
    <w:rsid w:val="002070F8"/>
    <w:rsid w:val="00210721"/>
    <w:rsid w:val="00217E8C"/>
    <w:rsid w:val="00223C8E"/>
    <w:rsid w:val="0023774A"/>
    <w:rsid w:val="0024479D"/>
    <w:rsid w:val="00255DD9"/>
    <w:rsid w:val="002808AB"/>
    <w:rsid w:val="0029386A"/>
    <w:rsid w:val="002A2D9F"/>
    <w:rsid w:val="002B182D"/>
    <w:rsid w:val="002B4659"/>
    <w:rsid w:val="002C2407"/>
    <w:rsid w:val="002D1D54"/>
    <w:rsid w:val="002D5B65"/>
    <w:rsid w:val="0030129A"/>
    <w:rsid w:val="00311D82"/>
    <w:rsid w:val="0031682F"/>
    <w:rsid w:val="00320005"/>
    <w:rsid w:val="003317EC"/>
    <w:rsid w:val="00337549"/>
    <w:rsid w:val="0033783E"/>
    <w:rsid w:val="0034440B"/>
    <w:rsid w:val="00345FAA"/>
    <w:rsid w:val="003539A6"/>
    <w:rsid w:val="0035537F"/>
    <w:rsid w:val="003640D5"/>
    <w:rsid w:val="003668DA"/>
    <w:rsid w:val="003A49F4"/>
    <w:rsid w:val="003B2E47"/>
    <w:rsid w:val="003D1C36"/>
    <w:rsid w:val="003D357C"/>
    <w:rsid w:val="003D4C3F"/>
    <w:rsid w:val="003E0442"/>
    <w:rsid w:val="003F07E2"/>
    <w:rsid w:val="003F2BEA"/>
    <w:rsid w:val="003F320E"/>
    <w:rsid w:val="004052DE"/>
    <w:rsid w:val="0042211E"/>
    <w:rsid w:val="00446AB6"/>
    <w:rsid w:val="00452619"/>
    <w:rsid w:val="00460E69"/>
    <w:rsid w:val="004612FD"/>
    <w:rsid w:val="0046231D"/>
    <w:rsid w:val="00463B38"/>
    <w:rsid w:val="00471287"/>
    <w:rsid w:val="00480824"/>
    <w:rsid w:val="00483725"/>
    <w:rsid w:val="00483E4E"/>
    <w:rsid w:val="0048587D"/>
    <w:rsid w:val="004A18EC"/>
    <w:rsid w:val="004A2DE4"/>
    <w:rsid w:val="004A4C20"/>
    <w:rsid w:val="004A61DF"/>
    <w:rsid w:val="004B20A0"/>
    <w:rsid w:val="004B4668"/>
    <w:rsid w:val="004C1CA3"/>
    <w:rsid w:val="004E59F3"/>
    <w:rsid w:val="004E6124"/>
    <w:rsid w:val="004F21BE"/>
    <w:rsid w:val="00505B0F"/>
    <w:rsid w:val="0051101B"/>
    <w:rsid w:val="00516529"/>
    <w:rsid w:val="00523AE9"/>
    <w:rsid w:val="00532302"/>
    <w:rsid w:val="005649E0"/>
    <w:rsid w:val="00577B25"/>
    <w:rsid w:val="005809B2"/>
    <w:rsid w:val="00582AFE"/>
    <w:rsid w:val="005855E9"/>
    <w:rsid w:val="00587F03"/>
    <w:rsid w:val="005A29F1"/>
    <w:rsid w:val="005B59C7"/>
    <w:rsid w:val="005D014C"/>
    <w:rsid w:val="005D48A2"/>
    <w:rsid w:val="005E4D97"/>
    <w:rsid w:val="005F421D"/>
    <w:rsid w:val="005F7501"/>
    <w:rsid w:val="00603D2C"/>
    <w:rsid w:val="006078A2"/>
    <w:rsid w:val="00611C97"/>
    <w:rsid w:val="00617F52"/>
    <w:rsid w:val="0062749F"/>
    <w:rsid w:val="00627566"/>
    <w:rsid w:val="00650524"/>
    <w:rsid w:val="006545AC"/>
    <w:rsid w:val="006561EB"/>
    <w:rsid w:val="006613BF"/>
    <w:rsid w:val="006871E7"/>
    <w:rsid w:val="006A2AE7"/>
    <w:rsid w:val="006A7204"/>
    <w:rsid w:val="006B1D8A"/>
    <w:rsid w:val="006B38CE"/>
    <w:rsid w:val="006C6815"/>
    <w:rsid w:val="006E258E"/>
    <w:rsid w:val="00714589"/>
    <w:rsid w:val="00714B24"/>
    <w:rsid w:val="007212A3"/>
    <w:rsid w:val="007467FA"/>
    <w:rsid w:val="00753BB6"/>
    <w:rsid w:val="00754F8B"/>
    <w:rsid w:val="007635D2"/>
    <w:rsid w:val="00764062"/>
    <w:rsid w:val="00770308"/>
    <w:rsid w:val="00770430"/>
    <w:rsid w:val="00774414"/>
    <w:rsid w:val="007A4512"/>
    <w:rsid w:val="007B11EC"/>
    <w:rsid w:val="007B5FEF"/>
    <w:rsid w:val="007D0CA7"/>
    <w:rsid w:val="007E37BE"/>
    <w:rsid w:val="007E59E8"/>
    <w:rsid w:val="007F10D1"/>
    <w:rsid w:val="007F61D9"/>
    <w:rsid w:val="008031F2"/>
    <w:rsid w:val="00812250"/>
    <w:rsid w:val="008136E1"/>
    <w:rsid w:val="00823373"/>
    <w:rsid w:val="00837111"/>
    <w:rsid w:val="00843028"/>
    <w:rsid w:val="008524FB"/>
    <w:rsid w:val="00866BB4"/>
    <w:rsid w:val="00880B15"/>
    <w:rsid w:val="00891A15"/>
    <w:rsid w:val="008A3599"/>
    <w:rsid w:val="008A4FE4"/>
    <w:rsid w:val="008C28EE"/>
    <w:rsid w:val="008C7695"/>
    <w:rsid w:val="008D056C"/>
    <w:rsid w:val="008E369E"/>
    <w:rsid w:val="008F3964"/>
    <w:rsid w:val="00900D55"/>
    <w:rsid w:val="00905C03"/>
    <w:rsid w:val="00911D08"/>
    <w:rsid w:val="009455B3"/>
    <w:rsid w:val="009558C4"/>
    <w:rsid w:val="00955C04"/>
    <w:rsid w:val="00974CC8"/>
    <w:rsid w:val="00975013"/>
    <w:rsid w:val="0098146B"/>
    <w:rsid w:val="00990A0E"/>
    <w:rsid w:val="009C545D"/>
    <w:rsid w:val="009E42D7"/>
    <w:rsid w:val="009E6CE5"/>
    <w:rsid w:val="009F4C4B"/>
    <w:rsid w:val="00A20DDE"/>
    <w:rsid w:val="00A33C12"/>
    <w:rsid w:val="00A3670E"/>
    <w:rsid w:val="00A40199"/>
    <w:rsid w:val="00A51CB8"/>
    <w:rsid w:val="00A651BD"/>
    <w:rsid w:val="00A676ED"/>
    <w:rsid w:val="00A70533"/>
    <w:rsid w:val="00A70CB7"/>
    <w:rsid w:val="00A8223B"/>
    <w:rsid w:val="00A8596A"/>
    <w:rsid w:val="00A919DD"/>
    <w:rsid w:val="00A9334D"/>
    <w:rsid w:val="00A9548A"/>
    <w:rsid w:val="00AA08BD"/>
    <w:rsid w:val="00AA35B1"/>
    <w:rsid w:val="00AA54F2"/>
    <w:rsid w:val="00AB3121"/>
    <w:rsid w:val="00AC30F5"/>
    <w:rsid w:val="00AC5888"/>
    <w:rsid w:val="00AD40ED"/>
    <w:rsid w:val="00AD4CDC"/>
    <w:rsid w:val="00AF4BC3"/>
    <w:rsid w:val="00B0190F"/>
    <w:rsid w:val="00B079BC"/>
    <w:rsid w:val="00B163E4"/>
    <w:rsid w:val="00B30C16"/>
    <w:rsid w:val="00B43364"/>
    <w:rsid w:val="00B5670E"/>
    <w:rsid w:val="00B629EA"/>
    <w:rsid w:val="00B75FD0"/>
    <w:rsid w:val="00B95ABF"/>
    <w:rsid w:val="00BA2540"/>
    <w:rsid w:val="00BB0908"/>
    <w:rsid w:val="00BB5173"/>
    <w:rsid w:val="00BC7854"/>
    <w:rsid w:val="00BE618C"/>
    <w:rsid w:val="00C04B2D"/>
    <w:rsid w:val="00C05205"/>
    <w:rsid w:val="00C054DD"/>
    <w:rsid w:val="00C144A2"/>
    <w:rsid w:val="00C15035"/>
    <w:rsid w:val="00C15936"/>
    <w:rsid w:val="00C16405"/>
    <w:rsid w:val="00C200E0"/>
    <w:rsid w:val="00C32ABE"/>
    <w:rsid w:val="00C34240"/>
    <w:rsid w:val="00C377AE"/>
    <w:rsid w:val="00C45350"/>
    <w:rsid w:val="00C56384"/>
    <w:rsid w:val="00C70428"/>
    <w:rsid w:val="00C74EB8"/>
    <w:rsid w:val="00C807D3"/>
    <w:rsid w:val="00C81155"/>
    <w:rsid w:val="00C87CF3"/>
    <w:rsid w:val="00C95499"/>
    <w:rsid w:val="00CA509A"/>
    <w:rsid w:val="00CB2C66"/>
    <w:rsid w:val="00CB49A8"/>
    <w:rsid w:val="00CC7442"/>
    <w:rsid w:val="00CD6748"/>
    <w:rsid w:val="00CE0395"/>
    <w:rsid w:val="00CF2F4B"/>
    <w:rsid w:val="00CF3FCC"/>
    <w:rsid w:val="00D05FDE"/>
    <w:rsid w:val="00D07D48"/>
    <w:rsid w:val="00D109F3"/>
    <w:rsid w:val="00D12CB8"/>
    <w:rsid w:val="00D2314E"/>
    <w:rsid w:val="00D26F73"/>
    <w:rsid w:val="00D305E2"/>
    <w:rsid w:val="00D310B0"/>
    <w:rsid w:val="00D56B1D"/>
    <w:rsid w:val="00D86DA5"/>
    <w:rsid w:val="00D95C80"/>
    <w:rsid w:val="00D97D88"/>
    <w:rsid w:val="00DA533A"/>
    <w:rsid w:val="00DB25EE"/>
    <w:rsid w:val="00DD00B0"/>
    <w:rsid w:val="00DD31A0"/>
    <w:rsid w:val="00DF424F"/>
    <w:rsid w:val="00DF4CC6"/>
    <w:rsid w:val="00E065A6"/>
    <w:rsid w:val="00E1487D"/>
    <w:rsid w:val="00E173B4"/>
    <w:rsid w:val="00E323DC"/>
    <w:rsid w:val="00E450F3"/>
    <w:rsid w:val="00E61B0F"/>
    <w:rsid w:val="00E65D39"/>
    <w:rsid w:val="00E67599"/>
    <w:rsid w:val="00E81B51"/>
    <w:rsid w:val="00E912CB"/>
    <w:rsid w:val="00EA6E29"/>
    <w:rsid w:val="00EB53F8"/>
    <w:rsid w:val="00EC2442"/>
    <w:rsid w:val="00EC2997"/>
    <w:rsid w:val="00ED15FC"/>
    <w:rsid w:val="00ED75CE"/>
    <w:rsid w:val="00EE09F4"/>
    <w:rsid w:val="00EF00A1"/>
    <w:rsid w:val="00EF478E"/>
    <w:rsid w:val="00F14222"/>
    <w:rsid w:val="00F172F6"/>
    <w:rsid w:val="00F33CFB"/>
    <w:rsid w:val="00F34053"/>
    <w:rsid w:val="00F34D6F"/>
    <w:rsid w:val="00F514F8"/>
    <w:rsid w:val="00F6237D"/>
    <w:rsid w:val="00F75895"/>
    <w:rsid w:val="00F94A0A"/>
    <w:rsid w:val="00FB78E1"/>
    <w:rsid w:val="00FB7B33"/>
    <w:rsid w:val="00FC01E0"/>
    <w:rsid w:val="00FE0AD3"/>
    <w:rsid w:val="00FE1A75"/>
    <w:rsid w:val="00FE2394"/>
    <w:rsid w:val="00FE749C"/>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 w:type="numbering" w:customStyle="1" w:styleId="NoList3">
    <w:name w:val="No List3"/>
    <w:next w:val="NoList"/>
    <w:uiPriority w:val="99"/>
    <w:semiHidden/>
    <w:unhideWhenUsed/>
    <w:rsid w:val="00523AE9"/>
  </w:style>
  <w:style w:type="numbering" w:customStyle="1" w:styleId="NoList4">
    <w:name w:val="No List4"/>
    <w:next w:val="NoList"/>
    <w:uiPriority w:val="99"/>
    <w:semiHidden/>
    <w:unhideWhenUsed/>
    <w:rsid w:val="00523AE9"/>
  </w:style>
  <w:style w:type="numbering" w:customStyle="1" w:styleId="NoList5">
    <w:name w:val="No List5"/>
    <w:next w:val="NoList"/>
    <w:uiPriority w:val="99"/>
    <w:semiHidden/>
    <w:unhideWhenUsed/>
    <w:rsid w:val="00021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 w:type="numbering" w:customStyle="1" w:styleId="NoList3">
    <w:name w:val="No List3"/>
    <w:next w:val="NoList"/>
    <w:uiPriority w:val="99"/>
    <w:semiHidden/>
    <w:unhideWhenUsed/>
    <w:rsid w:val="00523AE9"/>
  </w:style>
  <w:style w:type="numbering" w:customStyle="1" w:styleId="NoList4">
    <w:name w:val="No List4"/>
    <w:next w:val="NoList"/>
    <w:uiPriority w:val="99"/>
    <w:semiHidden/>
    <w:unhideWhenUsed/>
    <w:rsid w:val="00523AE9"/>
  </w:style>
  <w:style w:type="numbering" w:customStyle="1" w:styleId="NoList5">
    <w:name w:val="No List5"/>
    <w:next w:val="NoList"/>
    <w:uiPriority w:val="99"/>
    <w:semiHidden/>
    <w:unhideWhenUsed/>
    <w:rsid w:val="0002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95376198">
      <w:bodyDiv w:val="1"/>
      <w:marLeft w:val="0"/>
      <w:marRight w:val="0"/>
      <w:marTop w:val="0"/>
      <w:marBottom w:val="0"/>
      <w:divBdr>
        <w:top w:val="none" w:sz="0" w:space="0" w:color="auto"/>
        <w:left w:val="none" w:sz="0" w:space="0" w:color="auto"/>
        <w:bottom w:val="none" w:sz="0" w:space="0" w:color="auto"/>
        <w:right w:val="none" w:sz="0" w:space="0" w:color="auto"/>
      </w:divBdr>
    </w:div>
    <w:div w:id="322392058">
      <w:bodyDiv w:val="1"/>
      <w:marLeft w:val="0"/>
      <w:marRight w:val="0"/>
      <w:marTop w:val="0"/>
      <w:marBottom w:val="0"/>
      <w:divBdr>
        <w:top w:val="none" w:sz="0" w:space="0" w:color="auto"/>
        <w:left w:val="none" w:sz="0" w:space="0" w:color="auto"/>
        <w:bottom w:val="none" w:sz="0" w:space="0" w:color="auto"/>
        <w:right w:val="none" w:sz="0" w:space="0" w:color="auto"/>
      </w:divBdr>
    </w:div>
    <w:div w:id="370495006">
      <w:bodyDiv w:val="1"/>
      <w:marLeft w:val="0"/>
      <w:marRight w:val="0"/>
      <w:marTop w:val="0"/>
      <w:marBottom w:val="0"/>
      <w:divBdr>
        <w:top w:val="none" w:sz="0" w:space="0" w:color="auto"/>
        <w:left w:val="none" w:sz="0" w:space="0" w:color="auto"/>
        <w:bottom w:val="none" w:sz="0" w:space="0" w:color="auto"/>
        <w:right w:val="none" w:sz="0" w:space="0" w:color="auto"/>
      </w:divBdr>
    </w:div>
    <w:div w:id="533546060">
      <w:bodyDiv w:val="1"/>
      <w:marLeft w:val="0"/>
      <w:marRight w:val="0"/>
      <w:marTop w:val="0"/>
      <w:marBottom w:val="0"/>
      <w:divBdr>
        <w:top w:val="none" w:sz="0" w:space="0" w:color="auto"/>
        <w:left w:val="none" w:sz="0" w:space="0" w:color="auto"/>
        <w:bottom w:val="none" w:sz="0" w:space="0" w:color="auto"/>
        <w:right w:val="none" w:sz="0" w:space="0" w:color="auto"/>
      </w:divBdr>
    </w:div>
    <w:div w:id="558709784">
      <w:bodyDiv w:val="1"/>
      <w:marLeft w:val="0"/>
      <w:marRight w:val="0"/>
      <w:marTop w:val="0"/>
      <w:marBottom w:val="0"/>
      <w:divBdr>
        <w:top w:val="none" w:sz="0" w:space="0" w:color="auto"/>
        <w:left w:val="none" w:sz="0" w:space="0" w:color="auto"/>
        <w:bottom w:val="none" w:sz="0" w:space="0" w:color="auto"/>
        <w:right w:val="none" w:sz="0" w:space="0" w:color="auto"/>
      </w:divBdr>
    </w:div>
    <w:div w:id="711808461">
      <w:bodyDiv w:val="1"/>
      <w:marLeft w:val="0"/>
      <w:marRight w:val="0"/>
      <w:marTop w:val="0"/>
      <w:marBottom w:val="0"/>
      <w:divBdr>
        <w:top w:val="none" w:sz="0" w:space="0" w:color="auto"/>
        <w:left w:val="none" w:sz="0" w:space="0" w:color="auto"/>
        <w:bottom w:val="none" w:sz="0" w:space="0" w:color="auto"/>
        <w:right w:val="none" w:sz="0" w:space="0" w:color="auto"/>
      </w:divBdr>
    </w:div>
    <w:div w:id="75832710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37525744">
      <w:bodyDiv w:val="1"/>
      <w:marLeft w:val="0"/>
      <w:marRight w:val="0"/>
      <w:marTop w:val="0"/>
      <w:marBottom w:val="0"/>
      <w:divBdr>
        <w:top w:val="none" w:sz="0" w:space="0" w:color="auto"/>
        <w:left w:val="none" w:sz="0" w:space="0" w:color="auto"/>
        <w:bottom w:val="none" w:sz="0" w:space="0" w:color="auto"/>
        <w:right w:val="none" w:sz="0" w:space="0" w:color="auto"/>
      </w:divBdr>
    </w:div>
    <w:div w:id="1208297460">
      <w:bodyDiv w:val="1"/>
      <w:marLeft w:val="0"/>
      <w:marRight w:val="0"/>
      <w:marTop w:val="0"/>
      <w:marBottom w:val="0"/>
      <w:divBdr>
        <w:top w:val="none" w:sz="0" w:space="0" w:color="auto"/>
        <w:left w:val="none" w:sz="0" w:space="0" w:color="auto"/>
        <w:bottom w:val="none" w:sz="0" w:space="0" w:color="auto"/>
        <w:right w:val="none" w:sz="0" w:space="0" w:color="auto"/>
      </w:divBdr>
    </w:div>
    <w:div w:id="1682195606">
      <w:bodyDiv w:val="1"/>
      <w:marLeft w:val="0"/>
      <w:marRight w:val="0"/>
      <w:marTop w:val="0"/>
      <w:marBottom w:val="0"/>
      <w:divBdr>
        <w:top w:val="none" w:sz="0" w:space="0" w:color="auto"/>
        <w:left w:val="none" w:sz="0" w:space="0" w:color="auto"/>
        <w:bottom w:val="none" w:sz="0" w:space="0" w:color="auto"/>
        <w:right w:val="none" w:sz="0" w:space="0" w:color="auto"/>
      </w:divBdr>
    </w:div>
    <w:div w:id="1729262223">
      <w:bodyDiv w:val="1"/>
      <w:marLeft w:val="0"/>
      <w:marRight w:val="0"/>
      <w:marTop w:val="0"/>
      <w:marBottom w:val="0"/>
      <w:divBdr>
        <w:top w:val="none" w:sz="0" w:space="0" w:color="auto"/>
        <w:left w:val="none" w:sz="0" w:space="0" w:color="auto"/>
        <w:bottom w:val="none" w:sz="0" w:space="0" w:color="auto"/>
        <w:right w:val="none" w:sz="0" w:space="0" w:color="auto"/>
      </w:divBdr>
    </w:div>
    <w:div w:id="1876887494">
      <w:bodyDiv w:val="1"/>
      <w:marLeft w:val="0"/>
      <w:marRight w:val="0"/>
      <w:marTop w:val="0"/>
      <w:marBottom w:val="0"/>
      <w:divBdr>
        <w:top w:val="none" w:sz="0" w:space="0" w:color="auto"/>
        <w:left w:val="none" w:sz="0" w:space="0" w:color="auto"/>
        <w:bottom w:val="none" w:sz="0" w:space="0" w:color="auto"/>
        <w:right w:val="none" w:sz="0" w:space="0" w:color="auto"/>
      </w:divBdr>
    </w:div>
    <w:div w:id="194067327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7481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7481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19B0"/>
    <w:rsid w:val="0006233C"/>
    <w:rsid w:val="00084668"/>
    <w:rsid w:val="00101A24"/>
    <w:rsid w:val="00105ACC"/>
    <w:rsid w:val="001303CC"/>
    <w:rsid w:val="0015298F"/>
    <w:rsid w:val="00174250"/>
    <w:rsid w:val="00190F77"/>
    <w:rsid w:val="001B236E"/>
    <w:rsid w:val="001E01C9"/>
    <w:rsid w:val="001E584A"/>
    <w:rsid w:val="001E6361"/>
    <w:rsid w:val="001E7913"/>
    <w:rsid w:val="00223FDD"/>
    <w:rsid w:val="0023663A"/>
    <w:rsid w:val="002D1AB8"/>
    <w:rsid w:val="002F50E7"/>
    <w:rsid w:val="00322F13"/>
    <w:rsid w:val="004A6020"/>
    <w:rsid w:val="00542660"/>
    <w:rsid w:val="007A58EB"/>
    <w:rsid w:val="00843873"/>
    <w:rsid w:val="00867381"/>
    <w:rsid w:val="00917658"/>
    <w:rsid w:val="0094573A"/>
    <w:rsid w:val="00952B47"/>
    <w:rsid w:val="00992F3B"/>
    <w:rsid w:val="009B19DE"/>
    <w:rsid w:val="00AA1E84"/>
    <w:rsid w:val="00AD0EFA"/>
    <w:rsid w:val="00AE73D5"/>
    <w:rsid w:val="00B7481C"/>
    <w:rsid w:val="00B7552E"/>
    <w:rsid w:val="00B8771B"/>
    <w:rsid w:val="00BA1564"/>
    <w:rsid w:val="00BA35FF"/>
    <w:rsid w:val="00BB5F2D"/>
    <w:rsid w:val="00BB6212"/>
    <w:rsid w:val="00BE352F"/>
    <w:rsid w:val="00C52B0F"/>
    <w:rsid w:val="00CA2B66"/>
    <w:rsid w:val="00CB753A"/>
    <w:rsid w:val="00D54091"/>
    <w:rsid w:val="00D56568"/>
    <w:rsid w:val="00D57C89"/>
    <w:rsid w:val="00D6350C"/>
    <w:rsid w:val="00D97B9A"/>
    <w:rsid w:val="00DE0C16"/>
    <w:rsid w:val="00E120EF"/>
    <w:rsid w:val="00E32B90"/>
    <w:rsid w:val="00EF7DFE"/>
    <w:rsid w:val="00F75E61"/>
    <w:rsid w:val="00F97F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0110-8B03-4A6A-9DB0-70AF1D60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8</cp:revision>
  <cp:lastPrinted>2017-06-26T09:37:00Z</cp:lastPrinted>
  <dcterms:created xsi:type="dcterms:W3CDTF">2017-06-23T11:30:00Z</dcterms:created>
  <dcterms:modified xsi:type="dcterms:W3CDTF">2017-06-26T10:52:00Z</dcterms:modified>
</cp:coreProperties>
</file>