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Default="00EE2688" w:rsidP="0046231D">
      <w:pPr>
        <w:tabs>
          <w:tab w:val="left" w:pos="8640"/>
        </w:tabs>
        <w:spacing w:line="240" w:lineRule="auto"/>
        <w:ind w:left="-360" w:right="-19"/>
        <w:rPr>
          <w:rFonts w:ascii="Arial" w:hAnsi="Arial"/>
        </w:rPr>
      </w:pPr>
      <w:r>
        <w:rPr>
          <w:rFonts w:ascii="Arial" w:hAnsi="Arial"/>
        </w:rPr>
        <w:t>Број:105-E.03.01-229494/8-2017</w:t>
      </w:r>
    </w:p>
    <w:p w:rsidR="00EE2688" w:rsidRPr="00EE2688" w:rsidRDefault="00EE2688" w:rsidP="0046231D">
      <w:pPr>
        <w:tabs>
          <w:tab w:val="left" w:pos="8640"/>
        </w:tabs>
        <w:spacing w:line="240" w:lineRule="auto"/>
        <w:ind w:left="-360" w:right="-19"/>
        <w:rPr>
          <w:rFonts w:ascii="Arial" w:hAnsi="Arial"/>
          <w:lang w:val="sr-Latn-RS"/>
        </w:rPr>
      </w:pPr>
      <w:r>
        <w:rPr>
          <w:rFonts w:ascii="Arial" w:hAnsi="Arial"/>
          <w:lang w:val="sr-Latn-RS"/>
        </w:rPr>
        <w:t>28.06.2017.</w:t>
      </w:r>
    </w:p>
    <w:p w:rsidR="0046231D" w:rsidRPr="0046231D" w:rsidRDefault="0046231D" w:rsidP="00EE2688">
      <w:pPr>
        <w:tabs>
          <w:tab w:val="left" w:pos="8640"/>
        </w:tabs>
        <w:spacing w:line="240" w:lineRule="auto"/>
        <w:ind w:right="-19"/>
        <w:rPr>
          <w:rFonts w:ascii="Arial" w:hAnsi="Arial"/>
          <w:lang w:val="en-US"/>
        </w:rPr>
      </w:pP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9557B2">
        <w:rPr>
          <w:rFonts w:ascii="Arial" w:hAnsi="Arial"/>
        </w:rPr>
        <w:t>3000</w:t>
      </w:r>
      <w:r w:rsidR="00ED75CE">
        <w:rPr>
          <w:rFonts w:ascii="Arial" w:hAnsi="Arial"/>
          <w:lang w:val="en-US"/>
        </w:rPr>
        <w:t>/</w:t>
      </w:r>
      <w:r w:rsidR="00590728">
        <w:rPr>
          <w:rFonts w:ascii="Arial" w:hAnsi="Arial"/>
        </w:rPr>
        <w:t>1254</w:t>
      </w:r>
      <w:r w:rsidR="009557B2">
        <w:rPr>
          <w:rFonts w:ascii="Arial" w:hAnsi="Arial"/>
        </w:rPr>
        <w:t>/2017</w:t>
      </w:r>
      <w:r w:rsidR="00590728">
        <w:rPr>
          <w:rFonts w:ascii="Arial" w:hAnsi="Arial"/>
          <w:lang w:val="sr-Cyrl-RS"/>
        </w:rPr>
        <w:t>(584</w:t>
      </w:r>
      <w:r w:rsidR="009557B2">
        <w:rPr>
          <w:rFonts w:ascii="Arial" w:hAnsi="Arial"/>
          <w:lang w:val="sr-Cyrl-RS"/>
        </w:rPr>
        <w:t>/2017)</w:t>
      </w:r>
      <w:r w:rsidRPr="00D97D88">
        <w:rPr>
          <w:rFonts w:ascii="Arial" w:hAnsi="Arial"/>
          <w:lang w:val="ru-RU"/>
        </w:rPr>
        <w:t xml:space="preserve">, </w:t>
      </w:r>
      <w:r w:rsidR="009557B2">
        <w:rPr>
          <w:rFonts w:ascii="Arial" w:hAnsi="Arial"/>
        </w:rPr>
        <w:t xml:space="preserve">за набавку </w:t>
      </w:r>
      <w:r w:rsidR="009557B2">
        <w:rPr>
          <w:rFonts w:ascii="Arial" w:hAnsi="Arial"/>
          <w:lang w:val="sr-Cyrl-RS"/>
        </w:rPr>
        <w:t xml:space="preserve">добара „ Каблови </w:t>
      </w:r>
      <w:r w:rsidR="00590728">
        <w:rPr>
          <w:rFonts w:ascii="Arial" w:hAnsi="Arial"/>
          <w:lang w:val="sr-Cyrl-RS"/>
        </w:rPr>
        <w:t>за побудни трафо блока А6</w:t>
      </w:r>
      <w:r w:rsidR="009557B2">
        <w:rPr>
          <w:rFonts w:ascii="Arial" w:hAnsi="Arial"/>
          <w:lang w:val="sr-Cyrl-RS"/>
        </w:rPr>
        <w:t>– ТЕНТ 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9557B2" w:rsidRDefault="00590728" w:rsidP="009557B2">
      <w:pPr>
        <w:spacing w:line="240" w:lineRule="auto"/>
        <w:jc w:val="center"/>
        <w:rPr>
          <w:rFonts w:ascii="Arial" w:hAnsi="Arial"/>
          <w:b/>
          <w:iCs/>
          <w:lang w:val="ru-RU"/>
        </w:rPr>
      </w:pPr>
      <w:r>
        <w:rPr>
          <w:rFonts w:ascii="Arial" w:hAnsi="Arial"/>
          <w:b/>
          <w:iCs/>
        </w:rPr>
        <w:t>Бр. 1</w:t>
      </w:r>
      <w:r w:rsidR="00823373"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9557B2" w:rsidRPr="009557B2" w:rsidRDefault="00590728" w:rsidP="009557B2">
      <w:pPr>
        <w:ind w:right="4"/>
        <w:rPr>
          <w:rFonts w:ascii="Arial" w:hAnsi="Arial"/>
          <w:lang w:val="sr-Latn-RS"/>
        </w:rPr>
      </w:pPr>
      <w:r>
        <w:rPr>
          <w:rFonts w:ascii="Arial" w:hAnsi="Arial"/>
        </w:rPr>
        <w:t>Taчкoм 6.1 нa стрaни 13/63</w:t>
      </w:r>
      <w:r w:rsidR="009557B2" w:rsidRPr="009557B2">
        <w:rPr>
          <w:rFonts w:ascii="Arial" w:hAnsi="Arial"/>
        </w:rPr>
        <w:t xml:space="preserve"> прeдвиђeнo je дa сви прилoзи кojи сe дoстaвљajу уз пoнуду мoрajу бити нa српскoм jeзику oвeрeни oд стрaнe oвлaшћeнoг прeвoдиoцa.</w:t>
      </w:r>
    </w:p>
    <w:p w:rsidR="009557B2" w:rsidRPr="009557B2" w:rsidRDefault="009557B2" w:rsidP="009557B2">
      <w:pPr>
        <w:ind w:right="4"/>
        <w:rPr>
          <w:rFonts w:ascii="Arial" w:hAnsi="Arial"/>
        </w:rPr>
      </w:pPr>
    </w:p>
    <w:p w:rsidR="00823373" w:rsidRDefault="009557B2" w:rsidP="009557B2">
      <w:pPr>
        <w:rPr>
          <w:rFonts w:ascii="Arial" w:hAnsi="Arial"/>
        </w:rPr>
      </w:pPr>
      <w:r w:rsidRPr="009557B2">
        <w:rPr>
          <w:rFonts w:ascii="Arial" w:hAnsi="Arial"/>
        </w:rPr>
        <w:t>С oбзирoм дa je тeндeрoм зaхтeвaнo дoстaвљaњe тeхничкe дoкумeнтaциje зa свaку пoзициjу нajлeпшe Вaс мoлимo дa рaзмoтритe мoгућнoст дa тeхничкa дoкумeнтaциja (типски aтeст, извoд из кaтaлoгa итд.) будe дoстaвљeнa нa eнглeскoм jeзику, a укoликo je пoтрeбнo Нaручилaц сe приликoм oцeнe пoнудa у свaкoм мoмeнту мoжe oбрaтити Пoнуђaчу сa зaхтeвoм дa oдрeђeни дoкумeнт прeвeдe нa српски jeзик</w:t>
      </w:r>
    </w:p>
    <w:p w:rsidR="009557B2" w:rsidRPr="009557B2" w:rsidRDefault="009557B2" w:rsidP="009557B2">
      <w:pPr>
        <w:rPr>
          <w:rFonts w:ascii="Arial" w:hAnsi="Arial"/>
          <w:iCs/>
          <w:lang w:val="ru-RU"/>
        </w:rPr>
      </w:pPr>
    </w:p>
    <w:p w:rsidR="00823373" w:rsidRDefault="00823373" w:rsidP="009557B2">
      <w:pPr>
        <w:spacing w:line="240" w:lineRule="auto"/>
        <w:rPr>
          <w:rFonts w:ascii="Arial" w:hAnsi="Arial"/>
          <w:b/>
          <w:iCs/>
        </w:rPr>
      </w:pPr>
      <w:r w:rsidRPr="00D97D88">
        <w:rPr>
          <w:rFonts w:ascii="Arial" w:hAnsi="Arial"/>
          <w:b/>
          <w:iCs/>
        </w:rPr>
        <w:t xml:space="preserve">ОДГОВОР 1: </w:t>
      </w:r>
    </w:p>
    <w:p w:rsidR="009557B2" w:rsidRPr="009557B2" w:rsidRDefault="009557B2" w:rsidP="009557B2">
      <w:pPr>
        <w:rPr>
          <w:rFonts w:ascii="Arial" w:hAnsi="Arial"/>
          <w:color w:val="1F497D"/>
          <w:lang w:val="sr-Latn-RS"/>
        </w:rPr>
      </w:pPr>
      <w:r w:rsidRPr="00EE2688">
        <w:rPr>
          <w:rFonts w:ascii="Arial" w:hAnsi="Arial"/>
        </w:rPr>
        <w:t xml:space="preserve">Сaглaсни смo дa тeхничкa </w:t>
      </w:r>
      <w:r w:rsidRPr="009557B2">
        <w:rPr>
          <w:rFonts w:ascii="Arial" w:hAnsi="Arial"/>
        </w:rPr>
        <w:t>дoкумeнтaциja (типски aтeст, извoд из кaтaлoгa итд.) будe дoстaвљeнa нa eнглeскoм jeзику.Укoликo будe  пoтрeбнo Нaручилaц ћe приликoм oцeнe пoнудa зaхтeвaти дa oдрeђeни дoкумeнт будe прeвeдeн нa српски jeзик</w:t>
      </w:r>
    </w:p>
    <w:p w:rsidR="00823373" w:rsidRPr="00D97D88" w:rsidRDefault="00823373" w:rsidP="003317EC">
      <w:pPr>
        <w:rPr>
          <w:rFonts w:ascii="Arial" w:hAnsi="Arial"/>
        </w:rPr>
      </w:pPr>
    </w:p>
    <w:p w:rsidR="00DB25EE" w:rsidRPr="00EE2688" w:rsidRDefault="00DB25EE" w:rsidP="00DB25EE">
      <w:pPr>
        <w:tabs>
          <w:tab w:val="left" w:pos="9180"/>
          <w:tab w:val="left" w:pos="9900"/>
        </w:tabs>
        <w:spacing w:before="240" w:after="240" w:line="240" w:lineRule="auto"/>
        <w:rPr>
          <w:rFonts w:ascii="Arial" w:hAnsi="Arial"/>
          <w:i/>
          <w:iCs/>
          <w:lang w:val="sr-Cyrl-RS"/>
        </w:rPr>
      </w:pPr>
      <w:r w:rsidRPr="00EE2688">
        <w:rPr>
          <w:rFonts w:ascii="Arial" w:hAnsi="Arial"/>
          <w:i/>
          <w:iCs/>
          <w:lang w:val="sr-Cyrl-RS"/>
        </w:rPr>
        <w:t>У складу са наведеним појашњењима Коми</w:t>
      </w:r>
      <w:r w:rsidR="009557B2" w:rsidRPr="00EE2688">
        <w:rPr>
          <w:rFonts w:ascii="Arial" w:hAnsi="Arial"/>
          <w:i/>
          <w:iCs/>
          <w:lang w:val="sr-Cyrl-RS"/>
        </w:rPr>
        <w:t xml:space="preserve">сија ће израдити измену  конкурсне документације и исту </w:t>
      </w:r>
      <w:r w:rsidRPr="00EE2688">
        <w:rPr>
          <w:rFonts w:ascii="Arial" w:hAnsi="Arial"/>
          <w:i/>
          <w:iCs/>
          <w:lang w:val="sr-Cyrl-RS"/>
        </w:rPr>
        <w:t xml:space="preserve"> објавити на </w:t>
      </w:r>
      <w:r w:rsidRPr="00EE2688">
        <w:rPr>
          <w:rFonts w:ascii="Arial" w:hAnsi="Arial"/>
          <w:i/>
          <w:iCs/>
        </w:rPr>
        <w:t>Порталу јавн</w:t>
      </w:r>
      <w:r w:rsidR="00C04B2D" w:rsidRPr="00EE2688">
        <w:rPr>
          <w:rFonts w:ascii="Arial" w:hAnsi="Arial"/>
          <w:i/>
          <w:iCs/>
        </w:rPr>
        <w:t xml:space="preserve">их набавки и интернет страници </w:t>
      </w:r>
      <w:r w:rsidR="00C04B2D" w:rsidRPr="00EE2688">
        <w:rPr>
          <w:rFonts w:ascii="Arial" w:hAnsi="Arial"/>
          <w:i/>
          <w:iCs/>
          <w:lang w:val="sr-Cyrl-RS"/>
        </w:rPr>
        <w:t>Н</w:t>
      </w:r>
      <w:r w:rsidRPr="00EE2688">
        <w:rPr>
          <w:rFonts w:ascii="Arial" w:hAnsi="Arial"/>
          <w:i/>
          <w:iCs/>
        </w:rPr>
        <w:t>аручиоца.</w:t>
      </w:r>
    </w:p>
    <w:p w:rsidR="00EE2688" w:rsidRPr="00D97D88" w:rsidRDefault="00823373" w:rsidP="00EE2688">
      <w:pPr>
        <w:spacing w:line="240" w:lineRule="auto"/>
        <w:jc w:val="righ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p>
    <w:p w:rsidR="000F0A61" w:rsidRPr="009557B2" w:rsidRDefault="00823373" w:rsidP="009557B2">
      <w:pPr>
        <w:spacing w:line="240" w:lineRule="auto"/>
        <w:jc w:val="right"/>
        <w:rPr>
          <w:rFonts w:ascii="Arial" w:hAnsi="Arial"/>
          <w:iCs/>
          <w:lang w:val="sr-Cyrl-RS"/>
        </w:rPr>
      </w:pPr>
      <w:r w:rsidRPr="00D97D88">
        <w:rPr>
          <w:rFonts w:ascii="Arial" w:hAnsi="Arial"/>
          <w:iCs/>
        </w:rPr>
        <w:tab/>
      </w:r>
      <w:r w:rsidRPr="00D97D88">
        <w:rPr>
          <w:rFonts w:ascii="Arial" w:hAnsi="Arial"/>
          <w:iCs/>
        </w:rPr>
        <w:tab/>
      </w:r>
      <w:bookmarkStart w:id="0" w:name="_GoBack"/>
      <w:bookmarkEnd w:id="0"/>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9557B2" w:rsidSect="00911D08">
      <w:headerReference w:type="default" r:id="rId7"/>
      <w:foot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9C" w:rsidRDefault="0011779C" w:rsidP="004A61DF">
      <w:pPr>
        <w:spacing w:line="240" w:lineRule="auto"/>
      </w:pPr>
      <w:r>
        <w:separator/>
      </w:r>
    </w:p>
  </w:endnote>
  <w:endnote w:type="continuationSeparator" w:id="0">
    <w:p w:rsidR="0011779C" w:rsidRDefault="0011779C"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EE2688">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EE2688">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9C" w:rsidRDefault="0011779C" w:rsidP="004A61DF">
      <w:pPr>
        <w:spacing w:line="240" w:lineRule="auto"/>
      </w:pPr>
      <w:r>
        <w:separator/>
      </w:r>
    </w:p>
  </w:footnote>
  <w:footnote w:type="continuationSeparator" w:id="0">
    <w:p w:rsidR="0011779C" w:rsidRDefault="0011779C"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EE2688">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EE2688">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1779C"/>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907B6"/>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90728"/>
    <w:rsid w:val="005B59C7"/>
    <w:rsid w:val="005D014C"/>
    <w:rsid w:val="005F421D"/>
    <w:rsid w:val="00603D2C"/>
    <w:rsid w:val="006078A2"/>
    <w:rsid w:val="00617F52"/>
    <w:rsid w:val="0062749F"/>
    <w:rsid w:val="00627566"/>
    <w:rsid w:val="006A2AE7"/>
    <w:rsid w:val="006A7204"/>
    <w:rsid w:val="006B1D8A"/>
    <w:rsid w:val="006B38CE"/>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7B2"/>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173B4"/>
    <w:rsid w:val="00E323DC"/>
    <w:rsid w:val="00E450F3"/>
    <w:rsid w:val="00E61B0F"/>
    <w:rsid w:val="00E67599"/>
    <w:rsid w:val="00E912CB"/>
    <w:rsid w:val="00EB53F8"/>
    <w:rsid w:val="00EC2442"/>
    <w:rsid w:val="00ED75CE"/>
    <w:rsid w:val="00EE2688"/>
    <w:rsid w:val="00F224AC"/>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D72133"/>
  <w15:docId w15:val="{6669F0A5-E8B8-488A-831A-DC4D27C5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669867012">
      <w:bodyDiv w:val="1"/>
      <w:marLeft w:val="0"/>
      <w:marRight w:val="0"/>
      <w:marTop w:val="0"/>
      <w:marBottom w:val="0"/>
      <w:divBdr>
        <w:top w:val="none" w:sz="0" w:space="0" w:color="auto"/>
        <w:left w:val="none" w:sz="0" w:space="0" w:color="auto"/>
        <w:bottom w:val="none" w:sz="0" w:space="0" w:color="auto"/>
        <w:right w:val="none" w:sz="0" w:space="0" w:color="auto"/>
      </w:divBdr>
    </w:div>
    <w:div w:id="1979147360">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E5538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E5538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44019F"/>
    <w:rsid w:val="009C1EC7"/>
    <w:rsid w:val="009E067E"/>
    <w:rsid w:val="00E5538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 БЕОГРАД</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Dragana Krasavcic</cp:lastModifiedBy>
  <cp:revision>5</cp:revision>
  <cp:lastPrinted>2015-01-14T12:21:00Z</cp:lastPrinted>
  <dcterms:created xsi:type="dcterms:W3CDTF">2015-10-27T11:33:00Z</dcterms:created>
  <dcterms:modified xsi:type="dcterms:W3CDTF">2017-06-28T07:09:00Z</dcterms:modified>
</cp:coreProperties>
</file>