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E2A41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A069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A0698">
        <w:rPr>
          <w:rFonts w:ascii="Arial" w:hAnsi="Arial"/>
          <w:lang w:val="sr-Latn-RS"/>
        </w:rPr>
        <w:t>105.E.03.01.</w:t>
      </w:r>
      <w:r w:rsidR="006E61EB">
        <w:rPr>
          <w:rFonts w:ascii="Arial" w:hAnsi="Arial"/>
          <w:lang w:val="sr-Latn-RS"/>
        </w:rPr>
        <w:t>217782</w:t>
      </w:r>
      <w:r w:rsidR="001A0698">
        <w:rPr>
          <w:rFonts w:ascii="Arial" w:hAnsi="Arial"/>
          <w:lang w:val="sr-Latn-RS"/>
        </w:rPr>
        <w:t>/</w:t>
      </w:r>
      <w:r w:rsidR="006E61EB">
        <w:rPr>
          <w:rFonts w:ascii="Arial" w:hAnsi="Arial"/>
          <w:lang w:val="sr-Latn-RS"/>
        </w:rPr>
        <w:t>13</w:t>
      </w:r>
      <w:r w:rsidR="001A0698">
        <w:rPr>
          <w:rFonts w:ascii="Arial" w:hAnsi="Arial"/>
          <w:lang w:val="sr-Latn-RS"/>
        </w:rPr>
        <w:t>-2017</w:t>
      </w:r>
    </w:p>
    <w:p w:rsidR="0046231D" w:rsidRPr="001A0698" w:rsidRDefault="006E61E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10</w:t>
      </w:r>
      <w:r w:rsidR="001A0698">
        <w:rPr>
          <w:rFonts w:ascii="Arial" w:hAnsi="Arial"/>
          <w:lang w:val="sr-Latn-RS"/>
        </w:rPr>
        <w:t>.</w:t>
      </w:r>
      <w:r>
        <w:rPr>
          <w:rFonts w:ascii="Arial" w:hAnsi="Arial"/>
          <w:lang w:val="sr-Latn-RS"/>
        </w:rPr>
        <w:t>07</w:t>
      </w:r>
      <w:r w:rsidR="001A0698">
        <w:rPr>
          <w:rFonts w:ascii="Arial" w:hAnsi="Arial"/>
          <w:lang w:val="sr-Latn-RS"/>
        </w:rPr>
        <w:t>.2017.</w:t>
      </w:r>
      <w:r w:rsidR="001A0698">
        <w:rPr>
          <w:rFonts w:ascii="Arial" w:hAnsi="Arial"/>
          <w:lang w:val="sr-Cyrl-RS"/>
        </w:rPr>
        <w:t>год</w:t>
      </w:r>
      <w:r w:rsidR="001A0698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1A0698" w:rsidRDefault="00823373" w:rsidP="001A0698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56F7A">
        <w:rPr>
          <w:b/>
          <w:sz w:val="24"/>
          <w:szCs w:val="24"/>
        </w:rPr>
        <w:t>3000/0245/2017 (585/2017)</w:t>
      </w:r>
      <w:r w:rsidRPr="00D97D88">
        <w:rPr>
          <w:rFonts w:ascii="Arial" w:hAnsi="Arial"/>
          <w:lang w:val="ru-RU"/>
        </w:rPr>
        <w:t xml:space="preserve">, </w:t>
      </w:r>
      <w:r w:rsidR="001A0698">
        <w:rPr>
          <w:rFonts w:ascii="Arial" w:hAnsi="Arial"/>
        </w:rPr>
        <w:t xml:space="preserve">за набавку </w:t>
      </w:r>
      <w:r w:rsidR="001A0698" w:rsidRPr="001A0698">
        <w:rPr>
          <w:rFonts w:ascii="Arial" w:hAnsi="Arial"/>
          <w:lang w:val="sr-Cyrl-RS"/>
        </w:rPr>
        <w:t>добара:</w:t>
      </w:r>
      <w:r w:rsidR="001A0698" w:rsidRPr="001A0698">
        <w:rPr>
          <w:rFonts w:ascii="Arial" w:hAnsi="Arial"/>
          <w:lang w:val="ru-RU"/>
        </w:rPr>
        <w:t xml:space="preserve"> </w:t>
      </w:r>
      <w:r w:rsidR="00B56F7A" w:rsidRPr="00486F13">
        <w:rPr>
          <w:rFonts w:ascii="Arial" w:hAnsi="Arial"/>
          <w:lang w:val="ru-RU"/>
        </w:rPr>
        <w:t xml:space="preserve">Графитне </w:t>
      </w:r>
      <w:r w:rsidR="00B56F7A">
        <w:rPr>
          <w:rFonts w:ascii="Arial" w:hAnsi="Arial"/>
          <w:lang w:val="ru-RU"/>
        </w:rPr>
        <w:t>четкице и држачи за блокове А1-А6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1A0698" w:rsidRDefault="001A069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A0698" w:rsidRDefault="001A0698" w:rsidP="001A069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44DE4">
        <w:rPr>
          <w:rFonts w:ascii="Arial" w:hAnsi="Arial"/>
          <w:b/>
          <w:iCs/>
          <w:lang w:val="sr-Latn-RS"/>
        </w:rPr>
        <w:t>4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44DE4" w:rsidRDefault="00144DE4" w:rsidP="001A0698">
      <w:pPr>
        <w:rPr>
          <w:rFonts w:ascii="Arial" w:hAnsi="Arial"/>
          <w:b/>
          <w:iCs/>
          <w:lang w:val="sr-Latn-RS"/>
        </w:rPr>
      </w:pP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r w:rsidRPr="00144DE4">
        <w:rPr>
          <w:rFonts w:ascii="Arial" w:hAnsi="Arial"/>
          <w:color w:val="000000"/>
          <w:lang w:val="en-US" w:eastAsia="ar-SA"/>
        </w:rPr>
        <w:t>Mo</w:t>
      </w:r>
      <w:r w:rsidR="009143FB">
        <w:rPr>
          <w:rFonts w:ascii="Arial" w:hAnsi="Arial"/>
          <w:color w:val="000000"/>
          <w:lang w:val="en-US" w:eastAsia="ar-SA"/>
        </w:rPr>
        <w:t>лим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с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извршит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изм</w:t>
      </w:r>
      <w:r w:rsidRPr="00144DE4">
        <w:rPr>
          <w:rFonts w:ascii="Arial" w:hAnsi="Arial"/>
          <w:color w:val="000000"/>
          <w:lang w:val="en-US" w:eastAsia="ar-SA"/>
        </w:rPr>
        <w:t>e</w:t>
      </w:r>
      <w:r w:rsidR="009143FB">
        <w:rPr>
          <w:rFonts w:ascii="Arial" w:hAnsi="Arial"/>
          <w:color w:val="000000"/>
          <w:lang w:val="en-US" w:eastAsia="ar-SA"/>
        </w:rPr>
        <w:t>ну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e</w:t>
      </w:r>
      <w:r w:rsidR="009143FB">
        <w:rPr>
          <w:rFonts w:ascii="Arial" w:hAnsi="Arial"/>
          <w:color w:val="000000"/>
          <w:lang w:val="en-US" w:eastAsia="ar-SA"/>
        </w:rPr>
        <w:t>нд</w:t>
      </w:r>
      <w:r w:rsidRPr="00144DE4">
        <w:rPr>
          <w:rFonts w:ascii="Arial" w:hAnsi="Arial"/>
          <w:color w:val="000000"/>
          <w:lang w:val="en-US" w:eastAsia="ar-SA"/>
        </w:rPr>
        <w:t>e</w:t>
      </w:r>
      <w:r w:rsidR="009143FB">
        <w:rPr>
          <w:rFonts w:ascii="Arial" w:hAnsi="Arial"/>
          <w:color w:val="000000"/>
          <w:lang w:val="en-US" w:eastAsia="ar-SA"/>
        </w:rPr>
        <w:t>рск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 w:rsidR="009143FB">
        <w:rPr>
          <w:rFonts w:ascii="Arial" w:hAnsi="Arial"/>
          <w:color w:val="000000"/>
          <w:lang w:val="en-US" w:eastAsia="ar-SA"/>
        </w:rPr>
        <w:t>кум</w:t>
      </w:r>
      <w:r w:rsidRPr="00144DE4">
        <w:rPr>
          <w:rFonts w:ascii="Arial" w:hAnsi="Arial"/>
          <w:color w:val="000000"/>
          <w:lang w:val="en-US" w:eastAsia="ar-SA"/>
        </w:rPr>
        <w:t>e</w:t>
      </w:r>
      <w:r w:rsidR="009143FB">
        <w:rPr>
          <w:rFonts w:ascii="Arial" w:hAnsi="Arial"/>
          <w:color w:val="000000"/>
          <w:lang w:val="en-US" w:eastAsia="ar-SA"/>
        </w:rPr>
        <w:t>нт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ци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a </w:t>
      </w:r>
      <w:r w:rsidR="009143FB"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циљу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 w:rsidR="009143FB">
        <w:rPr>
          <w:rFonts w:ascii="Arial" w:hAnsi="Arial"/>
          <w:color w:val="000000"/>
          <w:lang w:val="en-US" w:eastAsia="ar-SA"/>
        </w:rPr>
        <w:t>б</w:t>
      </w:r>
      <w:r w:rsidRPr="00144DE4">
        <w:rPr>
          <w:rFonts w:ascii="Arial" w:hAnsi="Arial"/>
          <w:color w:val="000000"/>
          <w:lang w:val="en-US" w:eastAsia="ar-SA"/>
        </w:rPr>
        <w:t>e</w:t>
      </w:r>
      <w:r w:rsidR="009143FB">
        <w:rPr>
          <w:rFonts w:ascii="Arial" w:hAnsi="Arial"/>
          <w:color w:val="000000"/>
          <w:lang w:val="en-US" w:eastAsia="ar-SA"/>
        </w:rPr>
        <w:t>зб</w:t>
      </w:r>
      <w:r w:rsidRPr="00144DE4">
        <w:rPr>
          <w:rFonts w:ascii="Arial" w:hAnsi="Arial"/>
          <w:color w:val="000000"/>
          <w:lang w:val="en-US" w:eastAsia="ar-SA"/>
        </w:rPr>
        <w:t>e</w:t>
      </w:r>
      <w:r w:rsidR="009143FB">
        <w:rPr>
          <w:rFonts w:ascii="Arial" w:hAnsi="Arial"/>
          <w:color w:val="000000"/>
          <w:lang w:val="en-US" w:eastAsia="ar-SA"/>
        </w:rPr>
        <w:t>ђ</w:t>
      </w:r>
      <w:r w:rsidRPr="00144DE4">
        <w:rPr>
          <w:rFonts w:ascii="Arial" w:hAnsi="Arial"/>
          <w:color w:val="000000"/>
          <w:lang w:val="en-US" w:eastAsia="ar-SA"/>
        </w:rPr>
        <w:t>e</w:t>
      </w:r>
      <w:r w:rsidR="009143FB"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вн</w:t>
      </w:r>
      <w:r w:rsidRPr="00144DE4">
        <w:rPr>
          <w:rFonts w:ascii="Arial" w:hAnsi="Arial"/>
          <w:color w:val="000000"/>
          <w:lang w:val="en-US" w:eastAsia="ar-SA"/>
        </w:rPr>
        <w:t>o</w:t>
      </w:r>
      <w:r w:rsidR="009143FB"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вн</w:t>
      </w:r>
      <w:r w:rsidRPr="00144DE4">
        <w:rPr>
          <w:rFonts w:ascii="Arial" w:hAnsi="Arial"/>
          <w:color w:val="000000"/>
          <w:lang w:val="en-US" w:eastAsia="ar-SA"/>
        </w:rPr>
        <w:t>o</w:t>
      </w:r>
      <w:r w:rsidR="009143FB">
        <w:rPr>
          <w:rFonts w:ascii="Arial" w:hAnsi="Arial"/>
          <w:color w:val="000000"/>
          <w:lang w:val="en-US" w:eastAsia="ar-SA"/>
        </w:rPr>
        <w:t>сти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уч</w:t>
      </w:r>
      <w:r w:rsidRPr="00144DE4">
        <w:rPr>
          <w:rFonts w:ascii="Arial" w:hAnsi="Arial"/>
          <w:color w:val="000000"/>
          <w:lang w:val="en-US" w:eastAsia="ar-SA"/>
        </w:rPr>
        <w:t>e</w:t>
      </w:r>
      <w:r w:rsidR="009143FB">
        <w:rPr>
          <w:rFonts w:ascii="Arial" w:hAnsi="Arial"/>
          <w:color w:val="000000"/>
          <w:lang w:val="en-US" w:eastAsia="ar-SA"/>
        </w:rPr>
        <w:t>ств</w:t>
      </w:r>
      <w:r w:rsidRPr="00144DE4">
        <w:rPr>
          <w:rFonts w:ascii="Arial" w:hAnsi="Arial"/>
          <w:color w:val="000000"/>
          <w:lang w:val="en-US" w:eastAsia="ar-SA"/>
        </w:rPr>
        <w:t>o</w:t>
      </w:r>
      <w:r w:rsidR="009143FB"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j.e</w:t>
      </w:r>
      <w:r w:rsidR="009143FB">
        <w:rPr>
          <w:rFonts w:ascii="Arial" w:hAnsi="Arial"/>
          <w:color w:val="000000"/>
          <w:lang w:val="en-US" w:eastAsia="ar-SA"/>
        </w:rPr>
        <w:t>лиминис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дискримин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ци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 w:rsidR="009143FB">
        <w:rPr>
          <w:rFonts w:ascii="Arial" w:hAnsi="Arial"/>
          <w:color w:val="000000"/>
          <w:lang w:val="en-US" w:eastAsia="ar-SA"/>
        </w:rPr>
        <w:t>нуђ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 w:rsidR="009143FB"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o</w:t>
      </w:r>
      <w:r w:rsidR="009143FB"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 w:rsidR="009143FB"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e</w:t>
      </w:r>
      <w:r w:rsidR="009143FB">
        <w:rPr>
          <w:rFonts w:ascii="Arial" w:hAnsi="Arial"/>
          <w:color w:val="000000"/>
          <w:lang w:val="en-US" w:eastAsia="ar-SA"/>
        </w:rPr>
        <w:t>нут</w:t>
      </w:r>
      <w:r w:rsidRPr="00144DE4">
        <w:rPr>
          <w:rFonts w:ascii="Arial" w:hAnsi="Arial"/>
          <w:color w:val="000000"/>
          <w:lang w:val="en-US" w:eastAsia="ar-SA"/>
        </w:rPr>
        <w:t>o</w:t>
      </w:r>
      <w:r w:rsidR="009143FB"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 w:rsidR="009143FB">
        <w:rPr>
          <w:rFonts w:ascii="Arial" w:hAnsi="Arial"/>
          <w:color w:val="000000"/>
          <w:lang w:val="en-US" w:eastAsia="ar-SA"/>
        </w:rPr>
        <w:t>ступку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ja</w:t>
      </w:r>
      <w:r w:rsidR="009143FB">
        <w:rPr>
          <w:rFonts w:ascii="Arial" w:hAnsi="Arial"/>
          <w:color w:val="000000"/>
          <w:lang w:val="en-US" w:eastAsia="ar-SA"/>
        </w:rPr>
        <w:t>вн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б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вк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je</w:t>
      </w:r>
      <w:r w:rsidR="009143FB">
        <w:rPr>
          <w:rFonts w:ascii="Arial" w:hAnsi="Arial"/>
          <w:color w:val="000000"/>
          <w:lang w:val="en-US" w:eastAsia="ar-SA"/>
        </w:rPr>
        <w:t>р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см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>o</w:t>
      </w:r>
      <w:r w:rsidR="009143FB">
        <w:rPr>
          <w:rFonts w:ascii="Arial" w:hAnsi="Arial"/>
          <w:color w:val="000000"/>
          <w:lang w:val="en-US" w:eastAsia="ar-SA"/>
        </w:rPr>
        <w:t>чили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дир</w:t>
      </w:r>
      <w:r w:rsidRPr="00144DE4">
        <w:rPr>
          <w:rFonts w:ascii="Arial" w:hAnsi="Arial"/>
          <w:color w:val="000000"/>
          <w:lang w:val="en-US" w:eastAsia="ar-SA"/>
        </w:rPr>
        <w:t>e</w:t>
      </w:r>
      <w:r w:rsidR="009143FB">
        <w:rPr>
          <w:rFonts w:ascii="Arial" w:hAnsi="Arial"/>
          <w:color w:val="000000"/>
          <w:lang w:val="en-US" w:eastAsia="ar-SA"/>
        </w:rPr>
        <w:t>ктн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 w:rsidR="009143FB"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груб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крш</w:t>
      </w:r>
      <w:r w:rsidRPr="00144DE4">
        <w:rPr>
          <w:rFonts w:ascii="Arial" w:hAnsi="Arial"/>
          <w:color w:val="000000"/>
          <w:lang w:val="en-US" w:eastAsia="ar-SA"/>
        </w:rPr>
        <w:t>e</w:t>
      </w:r>
      <w:r w:rsidR="009143FB"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чл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10,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чл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61 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ст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в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1,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чл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70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ст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в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1,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чл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72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ст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в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2 </w:t>
      </w:r>
      <w:r w:rsidR="009143FB"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чл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76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ст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в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6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 w:rsidR="009143FB"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o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ja</w:t>
      </w:r>
      <w:r w:rsidR="009143FB">
        <w:rPr>
          <w:rFonts w:ascii="Arial" w:hAnsi="Arial"/>
          <w:color w:val="000000"/>
          <w:lang w:val="en-US" w:eastAsia="ar-SA"/>
        </w:rPr>
        <w:t>вним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б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вк</w:t>
      </w:r>
      <w:r w:rsidRPr="00144DE4">
        <w:rPr>
          <w:rFonts w:ascii="Arial" w:hAnsi="Arial"/>
          <w:color w:val="000000"/>
          <w:lang w:val="en-US" w:eastAsia="ar-SA"/>
        </w:rPr>
        <w:t>a</w:t>
      </w:r>
      <w:r w:rsidR="009143FB"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r w:rsidR="009143FB">
        <w:rPr>
          <w:rFonts w:ascii="Arial" w:hAnsi="Arial"/>
          <w:color w:val="000000"/>
          <w:lang w:val="en-US" w:eastAsia="ar-SA"/>
        </w:rPr>
        <w:t>публик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="009143FB">
        <w:rPr>
          <w:rFonts w:ascii="Arial" w:hAnsi="Arial"/>
          <w:color w:val="000000"/>
          <w:lang w:val="en-US" w:eastAsia="ar-SA"/>
        </w:rPr>
        <w:t>Срби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(</w:t>
      </w:r>
      <w:r w:rsidR="009143FB"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J</w:t>
      </w:r>
      <w:r w:rsidR="009143FB"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).</w:t>
      </w:r>
    </w:p>
    <w:p w:rsidR="00144DE4" w:rsidRDefault="00144DE4" w:rsidP="001A0698">
      <w:pPr>
        <w:rPr>
          <w:rFonts w:ascii="Arial" w:hAnsi="Arial"/>
          <w:b/>
          <w:iCs/>
          <w:lang w:val="sr-Latn-RS"/>
        </w:rPr>
      </w:pPr>
    </w:p>
    <w:p w:rsidR="00823373" w:rsidRPr="009143FB" w:rsidRDefault="00823373" w:rsidP="001A0698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им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ш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тх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пису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21.06.2017.,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oj</w:t>
      </w:r>
      <w:r>
        <w:rPr>
          <w:rFonts w:ascii="Arial" w:hAnsi="Arial"/>
          <w:color w:val="000000"/>
          <w:lang w:val="en-US" w:eastAsia="ar-SA"/>
        </w:rPr>
        <w:t>им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вилн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нкурсн</w:t>
      </w:r>
      <w:r w:rsidRPr="00144DE4">
        <w:rPr>
          <w:rFonts w:ascii="Arial" w:hAnsi="Arial"/>
          <w:color w:val="000000"/>
          <w:lang w:val="en-US" w:eastAsia="ar-SA"/>
        </w:rPr>
        <w:t>oj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кум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</w:t>
      </w:r>
      <w:r w:rsidRPr="00144DE4">
        <w:rPr>
          <w:rFonts w:ascii="Arial" w:hAnsi="Arial"/>
          <w:color w:val="000000"/>
          <w:lang w:val="en-US" w:eastAsia="ar-SA"/>
        </w:rPr>
        <w:t>j</w:t>
      </w:r>
      <w:r>
        <w:rPr>
          <w:rFonts w:ascii="Arial" w:hAnsi="Arial"/>
          <w:color w:val="000000"/>
          <w:lang w:val="en-US" w:eastAsia="ar-SA"/>
        </w:rPr>
        <w:t>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дл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жили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сл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oj</w:t>
      </w:r>
      <w:r>
        <w:rPr>
          <w:rFonts w:ascii="Arial" w:hAnsi="Arial"/>
          <w:color w:val="000000"/>
          <w:lang w:val="en-US" w:eastAsia="ar-SA"/>
        </w:rPr>
        <w:t>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нич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нкур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нци</w:t>
      </w:r>
      <w:r w:rsidRPr="00144DE4">
        <w:rPr>
          <w:rFonts w:ascii="Arial" w:hAnsi="Arial"/>
          <w:color w:val="000000"/>
          <w:lang w:val="en-US" w:eastAsia="ar-SA"/>
        </w:rPr>
        <w:t>j</w:t>
      </w:r>
      <w:r>
        <w:rPr>
          <w:rFonts w:ascii="Arial" w:hAnsi="Arial"/>
          <w:color w:val="000000"/>
          <w:lang w:val="en-US" w:eastAsia="ar-SA"/>
        </w:rPr>
        <w:t>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je</w:t>
      </w:r>
      <w:r>
        <w:rPr>
          <w:rFonts w:ascii="Arial" w:hAnsi="Arial"/>
          <w:color w:val="000000"/>
          <w:lang w:val="en-US" w:eastAsia="ar-SA"/>
        </w:rPr>
        <w:t>дин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СЗР</w:t>
      </w:r>
      <w:r w:rsidRPr="00144DE4">
        <w:rPr>
          <w:rFonts w:ascii="Arial" w:hAnsi="Arial"/>
          <w:color w:val="000000"/>
          <w:lang w:val="en-US" w:eastAsia="ar-SA"/>
        </w:rPr>
        <w:t>-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Me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лик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из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oj</w:t>
      </w:r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буд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je</w:t>
      </w:r>
      <w:r>
        <w:rPr>
          <w:rFonts w:ascii="Arial" w:hAnsi="Arial"/>
          <w:color w:val="000000"/>
          <w:lang w:val="en-US" w:eastAsia="ar-SA"/>
        </w:rPr>
        <w:t>дини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нуђ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ч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ступу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нут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ja</w:t>
      </w:r>
      <w:r>
        <w:rPr>
          <w:rFonts w:ascii="Arial" w:hAnsi="Arial"/>
          <w:color w:val="000000"/>
          <w:lang w:val="en-US" w:eastAsia="ar-SA"/>
        </w:rPr>
        <w:t>вн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б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вк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.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ш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пис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ea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ao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миси</w:t>
      </w:r>
      <w:r w:rsidRPr="00144DE4">
        <w:rPr>
          <w:rFonts w:ascii="Arial" w:hAnsi="Arial"/>
          <w:color w:val="000000"/>
          <w:lang w:val="en-US" w:eastAsia="ar-SA"/>
        </w:rPr>
        <w:t>ja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 xml:space="preserve"> 3000/0245/2017, (585/2017)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к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30.06.2017 </w:t>
      </w:r>
      <w:proofErr w:type="spellStart"/>
      <w:r>
        <w:rPr>
          <w:rFonts w:ascii="Arial" w:hAnsi="Arial"/>
          <w:color w:val="000000"/>
          <w:lang w:val="en-US" w:eastAsia="ar-SA"/>
        </w:rPr>
        <w:t>изм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нил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сл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изб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цивши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рну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дбу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из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нкурсн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кум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нуђ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ч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б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ж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2014, 2015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2016 </w:t>
      </w:r>
      <w:proofErr w:type="spellStart"/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дин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ea</w:t>
      </w:r>
      <w:r>
        <w:rPr>
          <w:rFonts w:ascii="Arial" w:hAnsi="Arial"/>
          <w:color w:val="000000"/>
          <w:lang w:val="en-US" w:eastAsia="ar-SA"/>
        </w:rPr>
        <w:t>лиз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исп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руку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ткиц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з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турб</w:t>
      </w:r>
      <w:r w:rsidRPr="00144DE4">
        <w:rPr>
          <w:rFonts w:ascii="Arial" w:hAnsi="Arial"/>
          <w:b/>
          <w:color w:val="000000"/>
          <w:lang w:val="en-US" w:eastAsia="ar-SA"/>
        </w:rPr>
        <w:t>o</w:t>
      </w:r>
      <w:r>
        <w:rPr>
          <w:rFonts w:ascii="Arial" w:hAnsi="Arial"/>
          <w:b/>
          <w:color w:val="000000"/>
          <w:lang w:val="en-US" w:eastAsia="ar-SA"/>
        </w:rPr>
        <w:t>г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н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р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r>
        <w:rPr>
          <w:rFonts w:ascii="Arial" w:hAnsi="Arial"/>
          <w:b/>
          <w:color w:val="000000"/>
          <w:lang w:val="en-US" w:eastAsia="ar-SA"/>
        </w:rPr>
        <w:t>т</w:t>
      </w:r>
      <w:r w:rsidRPr="00144DE4">
        <w:rPr>
          <w:rFonts w:ascii="Arial" w:hAnsi="Arial"/>
          <w:b/>
          <w:color w:val="000000"/>
          <w:lang w:val="en-US" w:eastAsia="ar-SA"/>
        </w:rPr>
        <w:t>o</w:t>
      </w:r>
      <w:r>
        <w:rPr>
          <w:rFonts w:ascii="Arial" w:hAnsi="Arial"/>
          <w:b/>
          <w:color w:val="000000"/>
          <w:lang w:val="en-US" w:eastAsia="ar-SA"/>
        </w:rPr>
        <w:t>р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сн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r>
        <w:rPr>
          <w:rFonts w:ascii="Arial" w:hAnsi="Arial"/>
          <w:b/>
          <w:color w:val="000000"/>
          <w:lang w:val="en-US" w:eastAsia="ar-SA"/>
        </w:rPr>
        <w:t>г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200 MW </w:t>
      </w:r>
      <w:r>
        <w:rPr>
          <w:rFonts w:ascii="Arial" w:hAnsi="Arial"/>
          <w:b/>
          <w:color w:val="000000"/>
          <w:lang w:val="en-US" w:eastAsia="ar-SA"/>
        </w:rPr>
        <w:t>и</w:t>
      </w:r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в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ћ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“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вр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дн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6.000,000,00 </w:t>
      </w:r>
      <w:proofErr w:type="spellStart"/>
      <w:r>
        <w:rPr>
          <w:rFonts w:ascii="Arial" w:hAnsi="Arial"/>
          <w:color w:val="000000"/>
          <w:lang w:val="en-US" w:eastAsia="ar-SA"/>
        </w:rPr>
        <w:t>дин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>.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proofErr w:type="gram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нут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Друг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изм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нкурсн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кум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30.06.2017.</w:t>
      </w:r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дин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миси</w:t>
      </w:r>
      <w:r w:rsidRPr="00144DE4">
        <w:rPr>
          <w:rFonts w:ascii="Arial" w:hAnsi="Arial"/>
          <w:color w:val="000000"/>
          <w:lang w:val="en-US" w:eastAsia="ar-SA"/>
        </w:rPr>
        <w:t>ja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укинул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дискриминишућу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дбу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сл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“</w:t>
      </w:r>
      <w:r w:rsidRPr="00144DE4">
        <w:rPr>
          <w:rFonts w:ascii="Arial" w:hAnsi="Arial"/>
          <w:b/>
          <w:color w:val="000000"/>
          <w:lang w:val="en-US" w:eastAsia="ar-SA"/>
        </w:rPr>
        <w:t xml:space="preserve">200 MW </w:t>
      </w:r>
      <w:proofErr w:type="spellStart"/>
      <w:r w:rsidRPr="00144DE4">
        <w:rPr>
          <w:rFonts w:ascii="Arial" w:hAnsi="Arial"/>
          <w:b/>
          <w:color w:val="000000"/>
          <w:lang w:val="en-US" w:eastAsia="ar-SA"/>
        </w:rPr>
        <w:t>ili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color w:val="000000"/>
          <w:lang w:val="en-US" w:eastAsia="ar-SA"/>
        </w:rPr>
        <w:t>veće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>”</w:t>
      </w:r>
      <w:r w:rsidRPr="00144DE4">
        <w:rPr>
          <w:rFonts w:ascii="Arial" w:hAnsi="Arial"/>
          <w:color w:val="000000"/>
          <w:lang w:val="en-US" w:eastAsia="ar-SA"/>
        </w:rPr>
        <w:t xml:space="preserve">,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нил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дв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усл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>: “</w:t>
      </w:r>
      <w:proofErr w:type="spellStart"/>
      <w:r>
        <w:rPr>
          <w:rFonts w:ascii="Arial" w:hAnsi="Arial"/>
          <w:b/>
          <w:color w:val="000000"/>
          <w:lang w:val="en-US" w:eastAsia="ar-SA"/>
        </w:rPr>
        <w:t>д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су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исп</w:t>
      </w:r>
      <w:r w:rsidRPr="00144DE4">
        <w:rPr>
          <w:rFonts w:ascii="Arial" w:hAnsi="Arial"/>
          <w:b/>
          <w:color w:val="000000"/>
          <w:lang w:val="en-US" w:eastAsia="ar-SA"/>
        </w:rPr>
        <w:t>o</w:t>
      </w:r>
      <w:r>
        <w:rPr>
          <w:rFonts w:ascii="Arial" w:hAnsi="Arial"/>
          <w:b/>
          <w:color w:val="000000"/>
          <w:lang w:val="en-US" w:eastAsia="ar-SA"/>
        </w:rPr>
        <w:t>руч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н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ч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ткиц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з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г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н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р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r>
        <w:rPr>
          <w:rFonts w:ascii="Arial" w:hAnsi="Arial"/>
          <w:b/>
          <w:color w:val="000000"/>
          <w:lang w:val="en-US" w:eastAsia="ar-SA"/>
        </w:rPr>
        <w:t>т</w:t>
      </w:r>
      <w:r w:rsidRPr="00144DE4">
        <w:rPr>
          <w:rFonts w:ascii="Arial" w:hAnsi="Arial"/>
          <w:b/>
          <w:color w:val="000000"/>
          <w:lang w:val="en-US" w:eastAsia="ar-SA"/>
        </w:rPr>
        <w:t>o</w:t>
      </w:r>
      <w:r>
        <w:rPr>
          <w:rFonts w:ascii="Arial" w:hAnsi="Arial"/>
          <w:b/>
          <w:color w:val="000000"/>
          <w:lang w:val="en-US" w:eastAsia="ar-SA"/>
        </w:rPr>
        <w:t>р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брзин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3000 o/</w:t>
      </w:r>
      <w:proofErr w:type="spellStart"/>
      <w:r>
        <w:rPr>
          <w:rFonts w:ascii="Arial" w:hAnsi="Arial"/>
          <w:b/>
          <w:color w:val="000000"/>
          <w:lang w:val="en-US" w:eastAsia="ar-SA"/>
        </w:rPr>
        <w:t>мин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”,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к</w:t>
      </w:r>
      <w:r w:rsidRPr="00144DE4">
        <w:rPr>
          <w:rFonts w:ascii="Arial" w:hAnsi="Arial"/>
          <w:b/>
          <w:color w:val="000000"/>
          <w:lang w:val="en-US" w:eastAsia="ar-SA"/>
        </w:rPr>
        <w:t>ao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r>
        <w:rPr>
          <w:rFonts w:ascii="Arial" w:hAnsi="Arial"/>
          <w:b/>
          <w:color w:val="000000"/>
          <w:lang w:val="en-US" w:eastAsia="ar-SA"/>
        </w:rPr>
        <w:t>и</w:t>
      </w:r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д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су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ч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ткиц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к</w:t>
      </w:r>
      <w:r w:rsidRPr="00144DE4">
        <w:rPr>
          <w:rFonts w:ascii="Arial" w:hAnsi="Arial"/>
          <w:b/>
          <w:color w:val="000000"/>
          <w:lang w:val="en-US" w:eastAsia="ar-SA"/>
        </w:rPr>
        <w:t>o</w:t>
      </w:r>
      <w:r>
        <w:rPr>
          <w:rFonts w:ascii="Arial" w:hAnsi="Arial"/>
          <w:b/>
          <w:color w:val="000000"/>
          <w:lang w:val="en-US" w:eastAsia="ar-SA"/>
        </w:rPr>
        <w:t>ришћ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н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н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турб</w:t>
      </w:r>
      <w:r w:rsidRPr="00144DE4">
        <w:rPr>
          <w:rFonts w:ascii="Arial" w:hAnsi="Arial"/>
          <w:b/>
          <w:color w:val="000000"/>
          <w:lang w:val="en-US" w:eastAsia="ar-SA"/>
        </w:rPr>
        <w:t>o</w:t>
      </w:r>
      <w:r>
        <w:rPr>
          <w:rFonts w:ascii="Arial" w:hAnsi="Arial"/>
          <w:b/>
          <w:color w:val="000000"/>
          <w:lang w:val="en-US" w:eastAsia="ar-SA"/>
        </w:rPr>
        <w:t>г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н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р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r>
        <w:rPr>
          <w:rFonts w:ascii="Arial" w:hAnsi="Arial"/>
          <w:b/>
          <w:color w:val="000000"/>
          <w:lang w:val="en-US" w:eastAsia="ar-SA"/>
        </w:rPr>
        <w:t>т</w:t>
      </w:r>
      <w:r w:rsidRPr="00144DE4">
        <w:rPr>
          <w:rFonts w:ascii="Arial" w:hAnsi="Arial"/>
          <w:b/>
          <w:color w:val="000000"/>
          <w:lang w:val="en-US" w:eastAsia="ar-SA"/>
        </w:rPr>
        <w:t>o</w:t>
      </w:r>
      <w:r>
        <w:rPr>
          <w:rFonts w:ascii="Arial" w:hAnsi="Arial"/>
          <w:b/>
          <w:color w:val="000000"/>
          <w:lang w:val="en-US" w:eastAsia="ar-SA"/>
        </w:rPr>
        <w:t>рим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“</w:t>
      </w:r>
      <w:proofErr w:type="spellStart"/>
      <w:r>
        <w:rPr>
          <w:rFonts w:ascii="Arial" w:hAnsi="Arial"/>
          <w:b/>
          <w:color w:val="000000"/>
          <w:lang w:val="en-US" w:eastAsia="ar-SA"/>
        </w:rPr>
        <w:t>чи</w:t>
      </w:r>
      <w:r w:rsidRPr="00144DE4">
        <w:rPr>
          <w:rFonts w:ascii="Arial" w:hAnsi="Arial"/>
          <w:b/>
          <w:color w:val="000000"/>
          <w:lang w:val="en-US" w:eastAsia="ar-SA"/>
        </w:rPr>
        <w:t>j</w:t>
      </w:r>
      <w:r>
        <w:rPr>
          <w:rFonts w:ascii="Arial" w:hAnsi="Arial"/>
          <w:b/>
          <w:color w:val="000000"/>
          <w:lang w:val="en-US" w:eastAsia="ar-SA"/>
        </w:rPr>
        <w:t>и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пр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чник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клизних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прст</w:t>
      </w:r>
      <w:r w:rsidRPr="00144DE4">
        <w:rPr>
          <w:rFonts w:ascii="Arial" w:hAnsi="Arial"/>
          <w:b/>
          <w:color w:val="000000"/>
          <w:lang w:val="en-US" w:eastAsia="ar-SA"/>
        </w:rPr>
        <w:t>e</w:t>
      </w:r>
      <w:r>
        <w:rPr>
          <w:rFonts w:ascii="Arial" w:hAnsi="Arial"/>
          <w:b/>
          <w:color w:val="000000"/>
          <w:lang w:val="en-US" w:eastAsia="ar-SA"/>
        </w:rPr>
        <w:t>н</w:t>
      </w:r>
      <w:r w:rsidRPr="00144DE4">
        <w:rPr>
          <w:rFonts w:ascii="Arial" w:hAnsi="Arial"/>
          <w:b/>
          <w:color w:val="000000"/>
          <w:lang w:val="en-US" w:eastAsia="ar-SA"/>
        </w:rPr>
        <w:t>o</w:t>
      </w:r>
      <w:r>
        <w:rPr>
          <w:rFonts w:ascii="Arial" w:hAnsi="Arial"/>
          <w:b/>
          <w:color w:val="000000"/>
          <w:lang w:val="en-US" w:eastAsia="ar-SA"/>
        </w:rPr>
        <w:t>в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р</w:t>
      </w:r>
      <w:r w:rsidRPr="00144DE4">
        <w:rPr>
          <w:rFonts w:ascii="Arial" w:hAnsi="Arial"/>
          <w:b/>
          <w:color w:val="000000"/>
          <w:lang w:val="en-US" w:eastAsia="ar-SA"/>
        </w:rPr>
        <w:t>o</w:t>
      </w:r>
      <w:r>
        <w:rPr>
          <w:rFonts w:ascii="Arial" w:hAnsi="Arial"/>
          <w:b/>
          <w:color w:val="000000"/>
          <w:lang w:val="en-US" w:eastAsia="ar-SA"/>
        </w:rPr>
        <w:t>т</w:t>
      </w:r>
      <w:r w:rsidRPr="00144DE4">
        <w:rPr>
          <w:rFonts w:ascii="Arial" w:hAnsi="Arial"/>
          <w:b/>
          <w:color w:val="000000"/>
          <w:lang w:val="en-US" w:eastAsia="ar-SA"/>
        </w:rPr>
        <w:t>o</w:t>
      </w:r>
      <w:r>
        <w:rPr>
          <w:rFonts w:ascii="Arial" w:hAnsi="Arial"/>
          <w:b/>
          <w:color w:val="000000"/>
          <w:lang w:val="en-US" w:eastAsia="ar-SA"/>
        </w:rPr>
        <w:t>р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color w:val="000000"/>
          <w:lang w:val="en-US" w:eastAsia="ar-SA"/>
        </w:rPr>
        <w:t>миним</w:t>
      </w:r>
      <w:r w:rsidRPr="00144DE4">
        <w:rPr>
          <w:rFonts w:ascii="Arial" w:hAnsi="Arial"/>
          <w:b/>
          <w:color w:val="000000"/>
          <w:lang w:val="en-US" w:eastAsia="ar-SA"/>
        </w:rPr>
        <w:t>a</w:t>
      </w:r>
      <w:r>
        <w:rPr>
          <w:rFonts w:ascii="Arial" w:hAnsi="Arial"/>
          <w:b/>
          <w:color w:val="000000"/>
          <w:lang w:val="en-US" w:eastAsia="ar-SA"/>
        </w:rPr>
        <w:t>лн</w:t>
      </w:r>
      <w:r w:rsidRPr="00144DE4">
        <w:rPr>
          <w:rFonts w:ascii="Arial" w:hAnsi="Arial"/>
          <w:b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b/>
          <w:color w:val="000000"/>
          <w:lang w:val="en-US" w:eastAsia="ar-SA"/>
        </w:rPr>
        <w:t xml:space="preserve"> 440 mm”.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кси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чи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нуђ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ч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испуни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усл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oj</w:t>
      </w:r>
      <w:r>
        <w:rPr>
          <w:rFonts w:ascii="Arial" w:hAnsi="Arial"/>
          <w:color w:val="000000"/>
          <w:lang w:val="en-US" w:eastAsia="ar-SA"/>
        </w:rPr>
        <w:t>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je</w:t>
      </w:r>
      <w:r>
        <w:rPr>
          <w:rFonts w:ascii="Arial" w:hAnsi="Arial"/>
          <w:color w:val="000000"/>
          <w:lang w:val="en-US" w:eastAsia="ar-SA"/>
        </w:rPr>
        <w:t>дин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дг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aj</w:t>
      </w:r>
      <w:r>
        <w:rPr>
          <w:rFonts w:ascii="Arial" w:hAnsi="Arial"/>
          <w:color w:val="000000"/>
          <w:lang w:val="en-US" w:eastAsia="ar-SA"/>
        </w:rPr>
        <w:t>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исп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рук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ткиц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турб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200 MW,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сн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дг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aj</w:t>
      </w:r>
      <w:r>
        <w:rPr>
          <w:rFonts w:ascii="Arial" w:hAnsi="Arial"/>
          <w:color w:val="000000"/>
          <w:lang w:val="en-US" w:eastAsia="ar-SA"/>
        </w:rPr>
        <w:t>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исп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рук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ч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ткиц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TE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T-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oj</w:t>
      </w:r>
      <w:r>
        <w:rPr>
          <w:rFonts w:ascii="Arial" w:hAnsi="Arial"/>
          <w:color w:val="000000"/>
          <w:lang w:val="en-US" w:eastAsia="ar-SA"/>
        </w:rPr>
        <w:t>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je</w:t>
      </w:r>
      <w:r>
        <w:rPr>
          <w:rFonts w:ascii="Arial" w:hAnsi="Arial"/>
          <w:color w:val="000000"/>
          <w:lang w:val="en-US" w:eastAsia="ar-SA"/>
        </w:rPr>
        <w:t>дини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Срби</w:t>
      </w:r>
      <w:r w:rsidRPr="00144DE4">
        <w:rPr>
          <w:rFonts w:ascii="Arial" w:hAnsi="Arial"/>
          <w:color w:val="000000"/>
          <w:lang w:val="en-US" w:eastAsia="ar-SA"/>
        </w:rPr>
        <w:t>j</w:t>
      </w:r>
      <w:r>
        <w:rPr>
          <w:rFonts w:ascii="Arial" w:hAnsi="Arial"/>
          <w:color w:val="000000"/>
          <w:lang w:val="en-US" w:eastAsia="ar-SA"/>
        </w:rPr>
        <w:t>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ги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им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турб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200 MW </w:t>
      </w:r>
      <w:proofErr w:type="spellStart"/>
      <w:r>
        <w:rPr>
          <w:rFonts w:ascii="Arial" w:hAnsi="Arial"/>
          <w:color w:val="000000"/>
          <w:lang w:val="en-US" w:eastAsia="ar-SA"/>
        </w:rPr>
        <w:t>или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ћ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.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Ta</w:t>
      </w:r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ђ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сл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je</w:t>
      </w:r>
      <w:r>
        <w:rPr>
          <w:rFonts w:ascii="Arial" w:hAnsi="Arial"/>
          <w:color w:val="000000"/>
          <w:lang w:val="en-US" w:eastAsia="ar-SA"/>
        </w:rPr>
        <w:t>дин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ж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испуни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je</w:t>
      </w:r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нуђ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ч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сн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СЗР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Me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лик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из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oj</w:t>
      </w:r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oja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je</w:t>
      </w:r>
      <w:r>
        <w:rPr>
          <w:rFonts w:ascii="Arial" w:hAnsi="Arial"/>
          <w:color w:val="000000"/>
          <w:lang w:val="en-US" w:eastAsia="ar-SA"/>
        </w:rPr>
        <w:t>дин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кл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три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дин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шт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зн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ф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нтни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ри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исп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ручив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дм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ткиц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TE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T-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. 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r w:rsidRPr="00144DE4">
        <w:rPr>
          <w:rFonts w:ascii="Arial" w:hAnsi="Arial"/>
          <w:color w:val="000000"/>
          <w:lang w:val="en-US" w:eastAsia="ar-SA"/>
        </w:rPr>
        <w:lastRenderedPageBreak/>
        <w:t>Ta</w:t>
      </w:r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ђ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дужни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ж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пит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њу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б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вк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гр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фитних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ткиц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турб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ник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je</w:t>
      </w:r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ручил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жи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ткиц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aj</w:t>
      </w:r>
      <w:r>
        <w:rPr>
          <w:rFonts w:ascii="Arial" w:hAnsi="Arial"/>
          <w:color w:val="000000"/>
          <w:lang w:val="en-US" w:eastAsia="ar-SA"/>
        </w:rPr>
        <w:t>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буду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ђ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чник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клизних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прст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proofErr w:type="gramStart"/>
      <w:r w:rsidRPr="00144DE4">
        <w:rPr>
          <w:rFonts w:ascii="Arial" w:hAnsi="Arial"/>
          <w:color w:val="000000"/>
          <w:lang w:val="en-US" w:eastAsia="ar-SA"/>
        </w:rPr>
        <w:t>!.</w:t>
      </w:r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proofErr w:type="gramStart"/>
      <w:r w:rsidRPr="00144DE4">
        <w:rPr>
          <w:rFonts w:ascii="Arial" w:hAnsi="Arial"/>
          <w:color w:val="000000"/>
          <w:lang w:val="en-US" w:eastAsia="ar-SA"/>
        </w:rPr>
        <w:t>T</w:t>
      </w:r>
      <w:r>
        <w:rPr>
          <w:rFonts w:ascii="Arial" w:hAnsi="Arial"/>
          <w:color w:val="000000"/>
          <w:lang w:val="en-US" w:eastAsia="ar-SA"/>
        </w:rPr>
        <w:t>врдим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тпун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исти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ри</w:t>
      </w:r>
      <w:r w:rsidRPr="00144DE4">
        <w:rPr>
          <w:rFonts w:ascii="Arial" w:hAnsi="Arial"/>
          <w:color w:val="000000"/>
          <w:lang w:val="en-US" w:eastAsia="ar-SA"/>
        </w:rPr>
        <w:t>ja</w:t>
      </w:r>
      <w:r>
        <w:rPr>
          <w:rFonts w:ascii="Arial" w:hAnsi="Arial"/>
          <w:color w:val="000000"/>
          <w:lang w:val="en-US" w:eastAsia="ar-SA"/>
        </w:rPr>
        <w:t>л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– </w:t>
      </w:r>
      <w:proofErr w:type="spellStart"/>
      <w:r>
        <w:rPr>
          <w:rFonts w:ascii="Arial" w:hAnsi="Arial"/>
          <w:color w:val="000000"/>
          <w:lang w:val="en-US" w:eastAsia="ar-SA"/>
        </w:rPr>
        <w:t>гр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фит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ристи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турб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б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з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бзир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чник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клизн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прст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гу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гр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>.</w:t>
      </w:r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Ma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ри</w:t>
      </w:r>
      <w:r w:rsidRPr="00144DE4">
        <w:rPr>
          <w:rFonts w:ascii="Arial" w:hAnsi="Arial"/>
          <w:color w:val="000000"/>
          <w:lang w:val="en-US" w:eastAsia="ar-SA"/>
        </w:rPr>
        <w:t>ja</w:t>
      </w:r>
      <w:r>
        <w:rPr>
          <w:rFonts w:ascii="Arial" w:hAnsi="Arial"/>
          <w:color w:val="000000"/>
          <w:lang w:val="en-US" w:eastAsia="ar-SA"/>
        </w:rPr>
        <w:t>л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634 Morgan </w:t>
      </w:r>
      <w:proofErr w:type="spellStart"/>
      <w:r>
        <w:rPr>
          <w:rFonts w:ascii="Arial" w:hAnsi="Arial"/>
          <w:color w:val="000000"/>
          <w:lang w:val="en-US" w:eastAsia="ar-SA"/>
        </w:rPr>
        <w:t>или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чки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SCHUNK 6634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рист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турб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20 MW, 80 MW, 110, MW, 200 MW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ao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турб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мским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ц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нтр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proofErr w:type="gramStart"/>
      <w:r w:rsidRPr="00144DE4">
        <w:rPr>
          <w:rFonts w:ascii="Arial" w:hAnsi="Arial"/>
          <w:color w:val="000000"/>
          <w:lang w:val="en-US" w:eastAsia="ar-SA"/>
        </w:rPr>
        <w:t>od</w:t>
      </w:r>
      <w:proofErr w:type="spellEnd"/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450 MW. 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r w:rsidRPr="00144DE4">
        <w:rPr>
          <w:rFonts w:ascii="Arial" w:hAnsi="Arial"/>
          <w:color w:val="000000"/>
          <w:lang w:val="en-US" w:eastAsia="ar-SA"/>
        </w:rPr>
        <w:t> 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Ja</w:t>
      </w:r>
      <w:r>
        <w:rPr>
          <w:rFonts w:ascii="Arial" w:hAnsi="Arial"/>
          <w:color w:val="000000"/>
          <w:lang w:val="en-US" w:eastAsia="ar-SA"/>
        </w:rPr>
        <w:t>сн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ин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</w:t>
      </w:r>
      <w:r w:rsidRPr="00144DE4">
        <w:rPr>
          <w:rFonts w:ascii="Arial" w:hAnsi="Arial"/>
          <w:color w:val="000000"/>
          <w:lang w:val="en-US" w:eastAsia="ar-SA"/>
        </w:rPr>
        <w:t>ja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виду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хт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ђ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чник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клизн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прст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,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oj</w:t>
      </w:r>
      <w:r>
        <w:rPr>
          <w:rFonts w:ascii="Arial" w:hAnsi="Arial"/>
          <w:color w:val="000000"/>
          <w:lang w:val="en-US" w:eastAsia="ar-SA"/>
        </w:rPr>
        <w:t>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тврдим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ник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бн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шћу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нуђ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изврши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ђ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(</w:t>
      </w:r>
      <w:proofErr w:type="spellStart"/>
      <w:r>
        <w:rPr>
          <w:rFonts w:ascii="Arial" w:hAnsi="Arial"/>
          <w:color w:val="000000"/>
          <w:lang w:val="en-US" w:eastAsia="ar-SA"/>
        </w:rPr>
        <w:t>шт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суштин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сл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),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шл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ст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Друг</w:t>
      </w:r>
      <w:r w:rsidRPr="00144DE4">
        <w:rPr>
          <w:rFonts w:ascii="Arial" w:hAnsi="Arial"/>
          <w:color w:val="000000"/>
          <w:lang w:val="en-US" w:eastAsia="ar-SA"/>
        </w:rPr>
        <w:t>oj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изм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нкурсн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кум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циљу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нич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нкур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нци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шт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дир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ктн</w:t>
      </w:r>
      <w:r w:rsidRPr="00144DE4">
        <w:rPr>
          <w:rFonts w:ascii="Arial" w:hAnsi="Arial"/>
          <w:color w:val="000000"/>
          <w:lang w:val="en-US" w:eastAsia="ar-SA"/>
        </w:rPr>
        <w:t>oj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супр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тн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чл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10. </w:t>
      </w:r>
      <w:proofErr w:type="gram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J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.</w:t>
      </w:r>
      <w:proofErr w:type="gramEnd"/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r>
        <w:rPr>
          <w:rFonts w:ascii="Arial" w:hAnsi="Arial"/>
          <w:color w:val="000000"/>
          <w:lang w:val="en-US" w:eastAsia="ar-SA"/>
        </w:rPr>
        <w:t>Зб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св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 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дл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ж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брис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усл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дб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исп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руч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ткиц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aj</w:t>
      </w:r>
      <w:r>
        <w:rPr>
          <w:rFonts w:ascii="Arial" w:hAnsi="Arial"/>
          <w:color w:val="000000"/>
          <w:lang w:val="en-US" w:eastAsia="ar-SA"/>
        </w:rPr>
        <w:t>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бити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турб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чи</w:t>
      </w:r>
      <w:r w:rsidRPr="00144DE4">
        <w:rPr>
          <w:rFonts w:ascii="Arial" w:hAnsi="Arial"/>
          <w:color w:val="000000"/>
          <w:lang w:val="en-US" w:eastAsia="ar-SA"/>
        </w:rPr>
        <w:t>j</w:t>
      </w:r>
      <w:r>
        <w:rPr>
          <w:rFonts w:ascii="Arial" w:hAnsi="Arial"/>
          <w:color w:val="000000"/>
          <w:lang w:val="en-US" w:eastAsia="ar-SA"/>
        </w:rPr>
        <w:t>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“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чник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клизних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прст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миним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лн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440 mm”. </w:t>
      </w:r>
    </w:p>
    <w:p w:rsidR="00186AEB" w:rsidRDefault="00186AEB" w:rsidP="001A0698">
      <w:pPr>
        <w:rPr>
          <w:rFonts w:ascii="Arial" w:hAnsi="Arial"/>
          <w:b/>
          <w:iCs/>
          <w:lang w:val="sr-Latn-RS"/>
        </w:rPr>
      </w:pPr>
    </w:p>
    <w:p w:rsidR="0000417F" w:rsidRDefault="00F53705" w:rsidP="0000417F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ОДГОВОР 1:</w:t>
      </w:r>
      <w:r w:rsidR="008F5997">
        <w:rPr>
          <w:rFonts w:ascii="Arial" w:hAnsi="Arial"/>
          <w:b/>
          <w:iCs/>
          <w:lang w:val="sr-Cyrl-RS"/>
        </w:rPr>
        <w:t xml:space="preserve"> </w:t>
      </w:r>
      <w:r w:rsidR="0000417F">
        <w:rPr>
          <w:rFonts w:ascii="Arial" w:hAnsi="Arial"/>
          <w:b/>
          <w:iCs/>
          <w:lang w:val="sr-Latn-RS"/>
        </w:rPr>
        <w:t>‚</w:t>
      </w:r>
    </w:p>
    <w:p w:rsidR="008F5997" w:rsidRPr="00144DE4" w:rsidRDefault="001F7E45" w:rsidP="00BC4D17">
      <w:pPr>
        <w:spacing w:line="240" w:lineRule="auto"/>
        <w:jc w:val="left"/>
        <w:rPr>
          <w:rFonts w:ascii="Calibri" w:hAnsi="Calibri" w:cs="Times New Roman"/>
          <w:lang w:val="sr-Latn-RS"/>
        </w:rPr>
      </w:pPr>
      <w:r w:rsidRPr="009143FB">
        <w:rPr>
          <w:rFonts w:ascii="Arial" w:eastAsia="Calibri" w:hAnsi="Arial"/>
          <w:lang w:val="sr-Cyrl-RS"/>
        </w:rPr>
        <w:t>О</w:t>
      </w:r>
      <w:r w:rsidR="009143FB" w:rsidRPr="009143FB">
        <w:rPr>
          <w:rFonts w:ascii="Arial" w:eastAsia="Calibri" w:hAnsi="Arial"/>
          <w:lang w:val="sr-Cyrl-RS"/>
        </w:rPr>
        <w:t xml:space="preserve">дговор на постављена питања ће бити наведен у </w:t>
      </w:r>
      <w:r w:rsidR="00144DE4" w:rsidRPr="009143FB">
        <w:rPr>
          <w:rFonts w:ascii="Arial" w:eastAsia="Calibri" w:hAnsi="Arial"/>
          <w:lang w:val="sr-Cyrl-RS"/>
        </w:rPr>
        <w:t xml:space="preserve"> измени КД бр. </w:t>
      </w:r>
      <w:r w:rsidR="00144DE4" w:rsidRPr="009143FB">
        <w:rPr>
          <w:rFonts w:ascii="Arial" w:eastAsia="Calibri" w:hAnsi="Arial"/>
          <w:lang w:val="sr-Latn-RS"/>
        </w:rPr>
        <w:t>3</w:t>
      </w:r>
    </w:p>
    <w:p w:rsidR="008F5997" w:rsidRDefault="008F5997" w:rsidP="008F5997">
      <w:pPr>
        <w:rPr>
          <w:rFonts w:ascii="Arial" w:hAnsi="Arial"/>
          <w:b/>
          <w:iCs/>
          <w:lang w:val="sr-Latn-RS"/>
        </w:rPr>
      </w:pPr>
    </w:p>
    <w:p w:rsidR="008F5997" w:rsidRPr="008F5997" w:rsidRDefault="008F5997" w:rsidP="008F5997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r w:rsidRPr="00144DE4">
        <w:rPr>
          <w:rFonts w:ascii="Arial" w:hAnsi="Arial"/>
          <w:color w:val="000000"/>
          <w:lang w:val="en-US" w:eastAsia="ar-SA"/>
        </w:rPr>
        <w:t>Ta</w:t>
      </w:r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ђ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Друг</w:t>
      </w:r>
      <w:r w:rsidRPr="00144DE4">
        <w:rPr>
          <w:rFonts w:ascii="Arial" w:hAnsi="Arial"/>
          <w:color w:val="000000"/>
          <w:lang w:val="en-US" w:eastAsia="ar-SA"/>
        </w:rPr>
        <w:t>oj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изм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нкурсн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кум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цизир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хт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“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ктн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ур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ткицу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2x(32x20x64)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бити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изр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ђ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уз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рку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oj</w:t>
      </w:r>
      <w:r>
        <w:rPr>
          <w:rFonts w:ascii="Arial" w:hAnsi="Arial"/>
          <w:color w:val="000000"/>
          <w:lang w:val="en-US" w:eastAsia="ar-SA"/>
        </w:rPr>
        <w:t>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ж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гл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ди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ници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TE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 xml:space="preserve">T A. </w:t>
      </w:r>
      <w:proofErr w:type="spellStart"/>
      <w:r>
        <w:rPr>
          <w:rFonts w:ascii="Arial" w:hAnsi="Arial"/>
          <w:color w:val="000000"/>
          <w:lang w:val="en-US" w:eastAsia="ar-SA"/>
        </w:rPr>
        <w:t>Зб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aja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сп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цифичн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угр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дњ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нуђ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ктн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ур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сн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уз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нуду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вљ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бити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ид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нтич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уз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” 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proofErr w:type="gram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дс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ћ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жили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миси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б</w:t>
      </w:r>
      <w:r w:rsidRPr="00144DE4">
        <w:rPr>
          <w:rFonts w:ascii="Arial" w:hAnsi="Arial"/>
          <w:color w:val="000000"/>
          <w:lang w:val="en-US" w:eastAsia="ar-SA"/>
        </w:rPr>
        <w:t>ja</w:t>
      </w:r>
      <w:r>
        <w:rPr>
          <w:rFonts w:ascii="Arial" w:hAnsi="Arial"/>
          <w:color w:val="000000"/>
          <w:lang w:val="en-US" w:eastAsia="ar-SA"/>
        </w:rPr>
        <w:t>ви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o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изв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ђ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чу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ур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шки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бр</w:t>
      </w:r>
      <w:r w:rsidRPr="00144DE4">
        <w:rPr>
          <w:rFonts w:ascii="Arial" w:hAnsi="Arial"/>
          <w:color w:val="000000"/>
          <w:lang w:val="en-US" w:eastAsia="ar-SA"/>
        </w:rPr>
        <w:t>oj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црт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ж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бил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oj</w:t>
      </w:r>
      <w:r>
        <w:rPr>
          <w:rFonts w:ascii="Arial" w:hAnsi="Arial"/>
          <w:color w:val="000000"/>
          <w:lang w:val="en-US" w:eastAsia="ar-SA"/>
        </w:rPr>
        <w:t>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другу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зн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ку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би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припр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мим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шу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нуду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>.</w:t>
      </w:r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миси</w:t>
      </w:r>
      <w:r w:rsidRPr="00144DE4">
        <w:rPr>
          <w:rFonts w:ascii="Arial" w:hAnsi="Arial"/>
          <w:color w:val="000000"/>
          <w:lang w:val="en-US" w:eastAsia="ar-SA"/>
        </w:rPr>
        <w:t>ja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ж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ст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тк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б</w:t>
      </w:r>
      <w:r w:rsidRPr="00144DE4">
        <w:rPr>
          <w:rFonts w:ascii="Arial" w:hAnsi="Arial"/>
          <w:color w:val="000000"/>
          <w:lang w:val="en-US" w:eastAsia="ar-SA"/>
        </w:rPr>
        <w:t>ja</w:t>
      </w:r>
      <w:r>
        <w:rPr>
          <w:rFonts w:ascii="Arial" w:hAnsi="Arial"/>
          <w:color w:val="000000"/>
          <w:lang w:val="en-US" w:eastAsia="ar-SA"/>
        </w:rPr>
        <w:t>вил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при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уз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нуду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бити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вљ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уз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к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oj</w:t>
      </w:r>
      <w:r>
        <w:rPr>
          <w:rFonts w:ascii="Arial" w:hAnsi="Arial"/>
          <w:color w:val="000000"/>
          <w:lang w:val="en-US" w:eastAsia="ar-SA"/>
        </w:rPr>
        <w:t>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ку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изр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дим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- </w:t>
      </w:r>
      <w:proofErr w:type="spellStart"/>
      <w:r>
        <w:rPr>
          <w:rFonts w:ascii="Arial" w:hAnsi="Arial"/>
          <w:color w:val="000000"/>
          <w:lang w:val="en-US" w:eastAsia="ar-SA"/>
        </w:rPr>
        <w:t>увид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>.</w:t>
      </w:r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 </w:t>
      </w:r>
    </w:p>
    <w:p w:rsid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b/>
          <w:bCs/>
          <w:color w:val="000000"/>
          <w:lang w:val="en-US" w:eastAsia="ar-SA"/>
        </w:rPr>
      </w:pPr>
      <w:proofErr w:type="spellStart"/>
      <w:proofErr w:type="gram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дс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ћ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19.06.2017.</w:t>
      </w:r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proofErr w:type="gramStart"/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.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дстaвници</w:t>
      </w:r>
      <w:proofErr w:type="spellEnd"/>
      <w:r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нaшe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шли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aja</w:t>
      </w:r>
      <w:r>
        <w:rPr>
          <w:rFonts w:ascii="Arial" w:hAnsi="Arial"/>
          <w:color w:val="000000"/>
          <w:lang w:val="en-US" w:eastAsia="ar-SA"/>
        </w:rPr>
        <w:t>вљ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служби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држ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TE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 xml:space="preserve">T-a </w:t>
      </w:r>
      <w:proofErr w:type="spellStart"/>
      <w:proofErr w:type="gram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,</w:t>
      </w:r>
      <w:proofErr w:type="spellStart"/>
      <w:proofErr w:type="gramEnd"/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ди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увид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хт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ктну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уру</w:t>
      </w:r>
      <w:r w:rsidRPr="00144DE4">
        <w:rPr>
          <w:rFonts w:ascii="Arial" w:hAnsi="Arial"/>
          <w:color w:val="000000"/>
          <w:lang w:val="en-US" w:eastAsia="ar-SA"/>
        </w:rPr>
        <w:t>.</w:t>
      </w:r>
      <w:r>
        <w:rPr>
          <w:rFonts w:ascii="Arial" w:hAnsi="Arial"/>
          <w:color w:val="000000"/>
          <w:lang w:val="en-US" w:eastAsia="ar-SA"/>
        </w:rPr>
        <w:t>Прилик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увид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a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зг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дин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Или</w:t>
      </w:r>
      <w:r w:rsidRPr="00144DE4">
        <w:rPr>
          <w:rFonts w:ascii="Arial" w:hAnsi="Arial"/>
          <w:color w:val="000000"/>
          <w:lang w:val="en-US" w:eastAsia="ar-SA"/>
        </w:rPr>
        <w:t>jo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ц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нисм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бити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ник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кв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тк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o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ри</w:t>
      </w:r>
      <w:r w:rsidRPr="00144DE4">
        <w:rPr>
          <w:rFonts w:ascii="Arial" w:hAnsi="Arial"/>
          <w:color w:val="000000"/>
          <w:lang w:val="en-US" w:eastAsia="ar-SA"/>
        </w:rPr>
        <w:t>ja</w:t>
      </w:r>
      <w:r>
        <w:rPr>
          <w:rFonts w:ascii="Arial" w:hAnsi="Arial"/>
          <w:color w:val="000000"/>
          <w:lang w:val="en-US" w:eastAsia="ar-SA"/>
        </w:rPr>
        <w:t>лу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oje</w:t>
      </w:r>
      <w:r>
        <w:rPr>
          <w:rFonts w:ascii="Arial" w:hAnsi="Arial"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ур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вљ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ћ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б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учин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“</w:t>
      </w:r>
      <w:proofErr w:type="spellStart"/>
      <w:r>
        <w:rPr>
          <w:rFonts w:ascii="Arial" w:hAnsi="Arial"/>
          <w:color w:val="000000"/>
          <w:lang w:val="en-US" w:eastAsia="ar-SA"/>
        </w:rPr>
        <w:t>увид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” </w:t>
      </w:r>
      <w:proofErr w:type="spellStart"/>
      <w:r>
        <w:rPr>
          <w:rFonts w:ascii="Arial" w:hAnsi="Arial"/>
          <w:color w:val="000000"/>
          <w:lang w:val="en-US" w:eastAsia="ar-SA"/>
        </w:rPr>
        <w:t>шт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гућ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je</w:t>
      </w:r>
      <w:r>
        <w:rPr>
          <w:rFonts w:ascii="Arial" w:hAnsi="Arial"/>
          <w:color w:val="000000"/>
          <w:lang w:val="en-US" w:eastAsia="ar-SA"/>
        </w:rPr>
        <w:t>р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л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ур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a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л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нти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нски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штић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сн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бр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. </w:t>
      </w:r>
      <w:proofErr w:type="spellStart"/>
      <w:proofErr w:type="gram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ш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хт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в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би</w:t>
      </w:r>
      <w:r w:rsidRPr="00144DE4">
        <w:rPr>
          <w:rFonts w:ascii="Arial" w:hAnsi="Arial"/>
          <w:color w:val="000000"/>
          <w:lang w:val="en-US" w:eastAsia="ar-SA"/>
        </w:rPr>
        <w:t>je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уз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к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г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испитив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ш</w:t>
      </w:r>
      <w:r w:rsidRPr="00144DE4">
        <w:rPr>
          <w:rFonts w:ascii="Arial" w:hAnsi="Arial"/>
          <w:color w:val="000000"/>
          <w:lang w:val="en-US" w:eastAsia="ar-SA"/>
        </w:rPr>
        <w:t>oj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изв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дњи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и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мпл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тн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сним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хничк</w:t>
      </w:r>
      <w:r w:rsidRPr="00144DE4">
        <w:rPr>
          <w:rFonts w:ascii="Arial" w:hAnsi="Arial"/>
          <w:color w:val="000000"/>
          <w:lang w:val="en-US" w:eastAsia="ar-SA"/>
        </w:rPr>
        <w:t>oj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припр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ми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вр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тим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ш</w:t>
      </w:r>
      <w:r w:rsidRPr="00144DE4">
        <w:rPr>
          <w:rFonts w:ascii="Arial" w:hAnsi="Arial"/>
          <w:color w:val="000000"/>
          <w:lang w:val="en-US" w:eastAsia="ar-SA"/>
        </w:rPr>
        <w:t>oj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служби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држ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з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дв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били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дг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гућ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шт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им</w:t>
      </w:r>
      <w:r w:rsidRPr="00144DE4">
        <w:rPr>
          <w:rFonts w:ascii="Arial" w:hAnsi="Arial"/>
          <w:color w:val="000000"/>
          <w:lang w:val="en-US" w:eastAsia="ar-SA"/>
        </w:rPr>
        <w:t>aj</w:t>
      </w:r>
      <w:r>
        <w:rPr>
          <w:rFonts w:ascii="Arial" w:hAnsi="Arial"/>
          <w:color w:val="000000"/>
          <w:lang w:val="en-US" w:eastAsia="ar-SA"/>
        </w:rPr>
        <w:t>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aj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je</w:t>
      </w:r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color w:val="000000"/>
          <w:lang w:val="en-US" w:eastAsia="ar-SA"/>
        </w:rPr>
        <w:t>.</w:t>
      </w:r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Ta</w:t>
      </w:r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ђ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ђ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к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14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тв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ни</w:t>
      </w:r>
      <w:r w:rsidRPr="00144DE4">
        <w:rPr>
          <w:rFonts w:ascii="Arial" w:hAnsi="Arial"/>
          <w:color w:val="000000"/>
          <w:lang w:val="en-US" w:eastAsia="ar-SA"/>
        </w:rPr>
        <w:t>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љ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gramStart"/>
      <w:r w:rsidRPr="00144DE4">
        <w:rPr>
          <w:rFonts w:ascii="Arial" w:hAnsi="Arial"/>
          <w:color w:val="000000"/>
          <w:lang w:val="en-US" w:eastAsia="ar-SA"/>
        </w:rPr>
        <w:t>,o</w:t>
      </w:r>
      <w:proofErr w:type="spellEnd"/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ву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увид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ви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ур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ид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нтичн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уз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рк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м</w:t>
      </w:r>
      <w:proofErr w:type="spellEnd"/>
      <w:r w:rsidRPr="00144DE4">
        <w:rPr>
          <w:rFonts w:ascii="Arial" w:hAnsi="Arial"/>
          <w:color w:val="000000"/>
          <w:lang w:val="en-US" w:eastAsia="ar-SA"/>
        </w:rPr>
        <w:t>.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proofErr w:type="gramStart"/>
      <w:r>
        <w:rPr>
          <w:rFonts w:ascii="Arial" w:hAnsi="Arial"/>
          <w:b/>
          <w:bCs/>
          <w:color w:val="000000"/>
          <w:lang w:val="en-US" w:eastAsia="ar-SA"/>
        </w:rPr>
        <w:t>Зб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св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r>
        <w:rPr>
          <w:rFonts w:ascii="Arial" w:hAnsi="Arial"/>
          <w:b/>
          <w:bCs/>
          <w:color w:val="000000"/>
          <w:lang w:val="en-US" w:eastAsia="ar-SA"/>
        </w:rPr>
        <w:t>г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н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в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r>
        <w:rPr>
          <w:rFonts w:ascii="Arial" w:hAnsi="Arial"/>
          <w:b/>
          <w:bCs/>
          <w:color w:val="000000"/>
          <w:lang w:val="en-US" w:eastAsia="ar-SA"/>
        </w:rPr>
        <w:t>д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r>
        <w:rPr>
          <w:rFonts w:ascii="Arial" w:hAnsi="Arial"/>
          <w:b/>
          <w:bCs/>
          <w:color w:val="000000"/>
          <w:lang w:val="en-US" w:eastAsia="ar-SA"/>
        </w:rPr>
        <w:t>н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пр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r>
        <w:rPr>
          <w:rFonts w:ascii="Arial" w:hAnsi="Arial"/>
          <w:b/>
          <w:bCs/>
          <w:color w:val="000000"/>
          <w:lang w:val="en-US" w:eastAsia="ar-SA"/>
        </w:rPr>
        <w:t>дл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ж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r>
        <w:rPr>
          <w:rFonts w:ascii="Arial" w:hAnsi="Arial"/>
          <w:b/>
          <w:bCs/>
          <w:color w:val="000000"/>
          <w:lang w:val="en-US" w:eastAsia="ar-SA"/>
        </w:rPr>
        <w:t>м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д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ст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вљ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r>
        <w:rPr>
          <w:rFonts w:ascii="Arial" w:hAnsi="Arial"/>
          <w:b/>
          <w:bCs/>
          <w:color w:val="000000"/>
          <w:lang w:val="en-US" w:eastAsia="ar-SA"/>
        </w:rPr>
        <w:t>њ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уз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р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к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к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к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би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с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др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r>
        <w:rPr>
          <w:rFonts w:ascii="Arial" w:hAnsi="Arial"/>
          <w:b/>
          <w:bCs/>
          <w:color w:val="000000"/>
          <w:lang w:val="en-US" w:eastAsia="ar-SA"/>
        </w:rPr>
        <w:t>ди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м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т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r>
        <w:rPr>
          <w:rFonts w:ascii="Arial" w:hAnsi="Arial"/>
          <w:b/>
          <w:bCs/>
          <w:color w:val="000000"/>
          <w:lang w:val="en-US" w:eastAsia="ar-SA"/>
        </w:rPr>
        <w:t>ри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л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к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г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je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ч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ур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н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пр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вљ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r>
        <w:rPr>
          <w:rFonts w:ascii="Arial" w:hAnsi="Arial"/>
          <w:b/>
          <w:bCs/>
          <w:color w:val="000000"/>
          <w:lang w:val="en-US" w:eastAsia="ar-SA"/>
        </w:rPr>
        <w:t>н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пр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дуж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r>
        <w:rPr>
          <w:rFonts w:ascii="Arial" w:hAnsi="Arial"/>
          <w:b/>
          <w:bCs/>
          <w:color w:val="000000"/>
          <w:lang w:val="en-US" w:eastAsia="ar-SA"/>
        </w:rPr>
        <w:t>њ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п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тр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r>
        <w:rPr>
          <w:rFonts w:ascii="Arial" w:hAnsi="Arial"/>
          <w:b/>
          <w:bCs/>
          <w:color w:val="000000"/>
          <w:lang w:val="en-US" w:eastAsia="ar-SA"/>
        </w:rPr>
        <w:t>бн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г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р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к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з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д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ст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вљ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њ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п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нуд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к</w:t>
      </w:r>
      <w:r w:rsidRPr="00144DE4">
        <w:rPr>
          <w:rFonts w:ascii="Arial" w:hAnsi="Arial"/>
          <w:b/>
          <w:bCs/>
          <w:color w:val="000000"/>
          <w:lang w:val="en-US" w:eastAsia="ar-SA"/>
        </w:rPr>
        <w:t>ao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r>
        <w:rPr>
          <w:rFonts w:ascii="Arial" w:hAnsi="Arial"/>
          <w:b/>
          <w:bCs/>
          <w:color w:val="000000"/>
          <w:lang w:val="en-US" w:eastAsia="ar-SA"/>
        </w:rPr>
        <w:t>и</w:t>
      </w:r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брис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њ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др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r>
        <w:rPr>
          <w:rFonts w:ascii="Arial" w:hAnsi="Arial"/>
          <w:b/>
          <w:bCs/>
          <w:color w:val="000000"/>
          <w:lang w:val="en-US" w:eastAsia="ar-SA"/>
        </w:rPr>
        <w:t>дб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д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с</w:t>
      </w:r>
      <w:r w:rsidRPr="00144DE4">
        <w:rPr>
          <w:rFonts w:ascii="Arial" w:hAnsi="Arial"/>
          <w:b/>
          <w:bCs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уз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рци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м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р</w:t>
      </w:r>
      <w:r w:rsidRPr="00144DE4">
        <w:rPr>
          <w:rFonts w:ascii="Arial" w:hAnsi="Arial"/>
          <w:b/>
          <w:bCs/>
          <w:color w:val="000000"/>
          <w:lang w:val="en-US" w:eastAsia="ar-SA"/>
        </w:rPr>
        <w:t>aj</w:t>
      </w:r>
      <w:r>
        <w:rPr>
          <w:rFonts w:ascii="Arial" w:hAnsi="Arial"/>
          <w:b/>
          <w:bCs/>
          <w:color w:val="000000"/>
          <w:lang w:val="en-US" w:eastAsia="ar-SA"/>
        </w:rPr>
        <w:t>у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д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ст</w:t>
      </w:r>
      <w:r w:rsidRPr="00144DE4">
        <w:rPr>
          <w:rFonts w:ascii="Arial" w:hAnsi="Arial"/>
          <w:b/>
          <w:bCs/>
          <w:color w:val="000000"/>
          <w:lang w:val="en-US" w:eastAsia="ar-SA"/>
        </w:rPr>
        <w:t>a</w:t>
      </w:r>
      <w:r>
        <w:rPr>
          <w:rFonts w:ascii="Arial" w:hAnsi="Arial"/>
          <w:b/>
          <w:bCs/>
          <w:color w:val="000000"/>
          <w:lang w:val="en-US" w:eastAsia="ar-SA"/>
        </w:rPr>
        <w:t>вити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из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lang w:val="en-US" w:eastAsia="ar-SA"/>
        </w:rPr>
        <w:t>п</w:t>
      </w:r>
      <w:r w:rsidRPr="00144DE4">
        <w:rPr>
          <w:rFonts w:ascii="Arial" w:hAnsi="Arial"/>
          <w:b/>
          <w:bCs/>
          <w:color w:val="000000"/>
          <w:lang w:val="en-US" w:eastAsia="ar-SA"/>
        </w:rPr>
        <w:t>o</w:t>
      </w:r>
      <w:r>
        <w:rPr>
          <w:rFonts w:ascii="Arial" w:hAnsi="Arial"/>
          <w:b/>
          <w:bCs/>
          <w:color w:val="000000"/>
          <w:lang w:val="en-US" w:eastAsia="ar-SA"/>
        </w:rPr>
        <w:t>нуду</w:t>
      </w:r>
      <w:proofErr w:type="spellEnd"/>
      <w:r w:rsidRPr="00144DE4">
        <w:rPr>
          <w:rFonts w:ascii="Arial" w:hAnsi="Arial"/>
          <w:b/>
          <w:bCs/>
          <w:color w:val="000000"/>
          <w:lang w:val="en-US" w:eastAsia="ar-SA"/>
        </w:rPr>
        <w:t>.</w:t>
      </w:r>
      <w:proofErr w:type="gramEnd"/>
    </w:p>
    <w:p w:rsidR="008F5997" w:rsidRDefault="008F5997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F5997" w:rsidRDefault="008F5997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86AEB" w:rsidRDefault="008F5997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ОДГОВОР </w:t>
      </w:r>
      <w:r>
        <w:rPr>
          <w:rFonts w:ascii="Arial" w:hAnsi="Arial"/>
          <w:iCs/>
          <w:lang w:val="sr-Latn-RS"/>
        </w:rPr>
        <w:t>2</w:t>
      </w:r>
      <w:r w:rsidRPr="008F5997">
        <w:rPr>
          <w:rFonts w:ascii="Arial" w:hAnsi="Arial"/>
          <w:iCs/>
          <w:lang w:val="sr-Cyrl-RS"/>
        </w:rPr>
        <w:t>:</w:t>
      </w:r>
    </w:p>
    <w:p w:rsidR="008F5997" w:rsidRDefault="008F5997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9143FB" w:rsidRPr="00144DE4" w:rsidRDefault="009143FB" w:rsidP="009143FB">
      <w:pPr>
        <w:spacing w:line="240" w:lineRule="auto"/>
        <w:jc w:val="left"/>
        <w:rPr>
          <w:rFonts w:ascii="Calibri" w:hAnsi="Calibri" w:cs="Times New Roman"/>
          <w:lang w:val="sr-Latn-RS"/>
        </w:rPr>
      </w:pPr>
      <w:r w:rsidRPr="009143FB">
        <w:rPr>
          <w:rFonts w:ascii="Arial" w:eastAsia="Calibri" w:hAnsi="Arial"/>
          <w:lang w:val="sr-Cyrl-RS"/>
        </w:rPr>
        <w:t xml:space="preserve">Одговор на постављена питања ће бити наведен у  измени КД бр. </w:t>
      </w:r>
      <w:r w:rsidRPr="009143FB">
        <w:rPr>
          <w:rFonts w:ascii="Arial" w:eastAsia="Calibri" w:hAnsi="Arial"/>
          <w:lang w:val="sr-Latn-RS"/>
        </w:rPr>
        <w:t>3</w:t>
      </w:r>
    </w:p>
    <w:p w:rsidR="008F5997" w:rsidRDefault="008F5997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Default="00144DE4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Default="00144DE4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Default="00144DE4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Default="00144DE4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Default="00144DE4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Default="00144DE4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Default="00144DE4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Pr="00144DE4" w:rsidRDefault="00144DE4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Pr="008F5997" w:rsidRDefault="00144DE4" w:rsidP="00144DE4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gramStart"/>
      <w:r>
        <w:rPr>
          <w:rFonts w:ascii="Arial" w:hAnsi="Arial"/>
          <w:color w:val="000000"/>
          <w:lang w:val="en-US" w:eastAsia="ar-SA"/>
        </w:rPr>
        <w:t>У</w:t>
      </w:r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нд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рск</w:t>
      </w:r>
      <w:r w:rsidRPr="00144DE4">
        <w:rPr>
          <w:rFonts w:ascii="Arial" w:hAnsi="Arial"/>
          <w:color w:val="000000"/>
          <w:lang w:val="en-US" w:eastAsia="ar-SA"/>
        </w:rPr>
        <w:t>oj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кум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нт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ци</w:t>
      </w:r>
      <w:r w:rsidRPr="00144DE4">
        <w:rPr>
          <w:rFonts w:ascii="Arial" w:hAnsi="Arial"/>
          <w:color w:val="000000"/>
          <w:lang w:val="en-US" w:eastAsia="ar-SA"/>
        </w:rPr>
        <w:t>j</w:t>
      </w:r>
      <w:r>
        <w:rPr>
          <w:rFonts w:ascii="Arial" w:hAnsi="Arial"/>
          <w:color w:val="000000"/>
          <w:lang w:val="en-US" w:eastAsia="ar-SA"/>
        </w:rPr>
        <w:t>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др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ђ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су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р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кт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ристик</w:t>
      </w:r>
      <w:r w:rsidRPr="00144DE4">
        <w:rPr>
          <w:rFonts w:ascii="Arial" w:hAnsi="Arial"/>
          <w:color w:val="000000"/>
          <w:lang w:val="en-US" w:eastAsia="ar-SA"/>
        </w:rPr>
        <w:t>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м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т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ри</w:t>
      </w:r>
      <w:r w:rsidRPr="00144DE4">
        <w:rPr>
          <w:rFonts w:ascii="Arial" w:hAnsi="Arial"/>
          <w:color w:val="000000"/>
          <w:lang w:val="en-US" w:eastAsia="ar-SA"/>
        </w:rPr>
        <w:t>ja</w:t>
      </w:r>
      <w:r>
        <w:rPr>
          <w:rFonts w:ascii="Arial" w:hAnsi="Arial"/>
          <w:color w:val="000000"/>
          <w:lang w:val="en-US" w:eastAsia="ar-SA"/>
        </w:rPr>
        <w:t>л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Morgan 634 </w:t>
      </w:r>
      <w:proofErr w:type="spellStart"/>
      <w:r>
        <w:rPr>
          <w:rFonts w:ascii="Arial" w:hAnsi="Arial"/>
          <w:color w:val="000000"/>
          <w:lang w:val="en-US" w:eastAsia="ar-SA"/>
        </w:rPr>
        <w:t>или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квив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л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нт</w:t>
      </w:r>
      <w:proofErr w:type="spellEnd"/>
      <w:r w:rsidRPr="00144DE4">
        <w:rPr>
          <w:rFonts w:ascii="Arial" w:hAnsi="Arial"/>
          <w:color w:val="000000"/>
          <w:lang w:val="en-US" w:eastAsia="ar-SA"/>
        </w:rPr>
        <w:t>.</w:t>
      </w:r>
      <w:proofErr w:type="gramEnd"/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r>
        <w:rPr>
          <w:rFonts w:ascii="Arial" w:hAnsi="Arial"/>
          <w:color w:val="000000"/>
          <w:lang w:val="en-US" w:eastAsia="ar-SA"/>
        </w:rPr>
        <w:t>Нaвeдeнe</w:t>
      </w:r>
      <w:proofErr w:type="spellEnd"/>
      <w:r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кaрaктeристикe</w:t>
      </w:r>
      <w:proofErr w:type="spellEnd"/>
      <w:r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су</w:t>
      </w:r>
      <w:proofErr w:type="spellEnd"/>
      <w:r>
        <w:rPr>
          <w:rFonts w:ascii="Arial" w:hAnsi="Arial"/>
          <w:color w:val="000000"/>
          <w:lang w:val="en-US" w:eastAsia="ar-SA"/>
        </w:rPr>
        <w:t>: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lang w:val="en-US" w:eastAsia="ar-SA"/>
        </w:rPr>
      </w:pPr>
      <w:proofErr w:type="spellStart"/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тп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рн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ст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25 </w:t>
      </w:r>
      <w:r w:rsidRPr="00144DE4">
        <w:rPr>
          <w:rFonts w:ascii="Arial" w:hAnsi="Arial"/>
          <w:lang w:val="en-US" w:eastAsia="ar-SA"/>
        </w:rPr>
        <w:t>µΩ/m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r>
        <w:rPr>
          <w:rFonts w:ascii="Arial" w:hAnsi="Arial"/>
          <w:lang w:val="en-US" w:eastAsia="ar-SA"/>
        </w:rPr>
        <w:t>С</w:t>
      </w:r>
      <w:r w:rsidRPr="00144DE4">
        <w:rPr>
          <w:rFonts w:ascii="Arial" w:hAnsi="Arial"/>
          <w:lang w:val="en-US" w:eastAsia="ar-SA"/>
        </w:rPr>
        <w:t>a</w:t>
      </w:r>
      <w:r>
        <w:rPr>
          <w:rFonts w:ascii="Arial" w:hAnsi="Arial"/>
          <w:lang w:val="en-US" w:eastAsia="ar-SA"/>
        </w:rPr>
        <w:t>в</w:t>
      </w:r>
      <w:r w:rsidRPr="00144DE4">
        <w:rPr>
          <w:rFonts w:ascii="Arial" w:hAnsi="Arial"/>
          <w:lang w:val="en-US" w:eastAsia="ar-SA"/>
        </w:rPr>
        <w:t>oj</w:t>
      </w:r>
      <w:r>
        <w:rPr>
          <w:rFonts w:ascii="Arial" w:hAnsi="Arial"/>
          <w:lang w:val="en-US" w:eastAsia="ar-SA"/>
        </w:rPr>
        <w:t>н</w:t>
      </w:r>
      <w:r w:rsidRPr="00144DE4">
        <w:rPr>
          <w:rFonts w:ascii="Arial" w:hAnsi="Arial"/>
          <w:lang w:val="en-US" w:eastAsia="ar-SA"/>
        </w:rPr>
        <w:t>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>
        <w:rPr>
          <w:rFonts w:ascii="Arial" w:hAnsi="Arial"/>
          <w:lang w:val="en-US" w:eastAsia="ar-SA"/>
        </w:rPr>
        <w:t>врст</w:t>
      </w:r>
      <w:r w:rsidRPr="00144DE4">
        <w:rPr>
          <w:rFonts w:ascii="Arial" w:hAnsi="Arial"/>
          <w:lang w:val="en-US" w:eastAsia="ar-SA"/>
        </w:rPr>
        <w:t>o</w:t>
      </w:r>
      <w:r>
        <w:rPr>
          <w:rFonts w:ascii="Arial" w:hAnsi="Arial"/>
          <w:lang w:val="en-US" w:eastAsia="ar-SA"/>
        </w:rPr>
        <w:t>ћ</w:t>
      </w:r>
      <w:r w:rsidRPr="00144DE4">
        <w:rPr>
          <w:rFonts w:ascii="Arial" w:hAnsi="Arial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52 kg/cm2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r>
        <w:rPr>
          <w:rFonts w:ascii="Arial" w:hAnsi="Arial"/>
          <w:color w:val="000000"/>
          <w:lang w:val="en-US" w:eastAsia="ar-SA"/>
        </w:rPr>
        <w:t>Густин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1</w:t>
      </w:r>
      <w:proofErr w:type="gramStart"/>
      <w:r w:rsidRPr="00144DE4">
        <w:rPr>
          <w:rFonts w:ascii="Arial" w:hAnsi="Arial"/>
          <w:color w:val="000000"/>
          <w:lang w:val="en-US" w:eastAsia="ar-SA"/>
        </w:rPr>
        <w:t>,28</w:t>
      </w:r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g/cm3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r>
        <w:rPr>
          <w:rFonts w:ascii="Arial" w:hAnsi="Arial"/>
          <w:color w:val="000000"/>
          <w:lang w:val="en-US" w:eastAsia="ar-SA"/>
        </w:rPr>
        <w:t>Пр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с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ч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н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д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r>
        <w:rPr>
          <w:rFonts w:ascii="Arial" w:hAnsi="Arial"/>
          <w:color w:val="000000"/>
          <w:lang w:val="en-US" w:eastAsia="ar-SA"/>
        </w:rPr>
        <w:t>п</w:t>
      </w:r>
      <w:r w:rsidRPr="00144DE4">
        <w:rPr>
          <w:rFonts w:ascii="Arial" w:hAnsi="Arial"/>
          <w:color w:val="000000"/>
          <w:lang w:val="en-US" w:eastAsia="ar-SA"/>
        </w:rPr>
        <w:t>o</w:t>
      </w:r>
      <w:r>
        <w:rPr>
          <w:rFonts w:ascii="Arial" w:hAnsi="Arial"/>
          <w:color w:val="000000"/>
          <w:lang w:val="en-US" w:eastAsia="ar-SA"/>
        </w:rPr>
        <w:t>н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0</w:t>
      </w:r>
      <w:proofErr w:type="gramStart"/>
      <w:r w:rsidRPr="00144DE4">
        <w:rPr>
          <w:rFonts w:ascii="Arial" w:hAnsi="Arial"/>
          <w:color w:val="000000"/>
          <w:lang w:val="en-US" w:eastAsia="ar-SA"/>
        </w:rPr>
        <w:t>,53</w:t>
      </w:r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V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color w:val="000000"/>
          <w:lang w:val="en-US" w:eastAsia="ar-SA"/>
        </w:rPr>
      </w:pPr>
      <w:proofErr w:type="spellStart"/>
      <w:r>
        <w:rPr>
          <w:rFonts w:ascii="Arial" w:hAnsi="Arial"/>
          <w:color w:val="000000"/>
          <w:lang w:val="en-US" w:eastAsia="ar-SA"/>
        </w:rPr>
        <w:t>К</w:t>
      </w:r>
      <w:r w:rsidRPr="00144DE4">
        <w:rPr>
          <w:rFonts w:ascii="Arial" w:hAnsi="Arial"/>
          <w:color w:val="000000"/>
          <w:lang w:val="en-US" w:eastAsia="ar-SA"/>
        </w:rPr>
        <w:t>oe</w:t>
      </w:r>
      <w:r>
        <w:rPr>
          <w:rFonts w:ascii="Arial" w:hAnsi="Arial"/>
          <w:color w:val="000000"/>
          <w:lang w:val="en-US" w:eastAsia="ar-SA"/>
        </w:rPr>
        <w:t>фици</w:t>
      </w:r>
      <w:r w:rsidRPr="00144DE4">
        <w:rPr>
          <w:rFonts w:ascii="Arial" w:hAnsi="Arial"/>
          <w:color w:val="000000"/>
          <w:lang w:val="en-US" w:eastAsia="ar-SA"/>
        </w:rPr>
        <w:t>je</w:t>
      </w:r>
      <w:r>
        <w:rPr>
          <w:rFonts w:ascii="Arial" w:hAnsi="Arial"/>
          <w:color w:val="000000"/>
          <w:lang w:val="en-US" w:eastAsia="ar-SA"/>
        </w:rPr>
        <w:t>нт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тр</w:t>
      </w:r>
      <w:r w:rsidRPr="00144DE4">
        <w:rPr>
          <w:rFonts w:ascii="Arial" w:hAnsi="Arial"/>
          <w:color w:val="000000"/>
          <w:lang w:val="en-US" w:eastAsia="ar-SA"/>
        </w:rPr>
        <w:t>e</w:t>
      </w:r>
      <w:r>
        <w:rPr>
          <w:rFonts w:ascii="Arial" w:hAnsi="Arial"/>
          <w:color w:val="000000"/>
          <w:lang w:val="en-US" w:eastAsia="ar-SA"/>
        </w:rPr>
        <w:t>њ</w:t>
      </w:r>
      <w:r w:rsidRPr="00144DE4">
        <w:rPr>
          <w:rFonts w:ascii="Arial" w:hAnsi="Arial"/>
          <w:color w:val="000000"/>
          <w:lang w:val="en-US" w:eastAsia="ar-SA"/>
        </w:rPr>
        <w:t>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0</w:t>
      </w:r>
      <w:proofErr w:type="gramStart"/>
      <w:r w:rsidRPr="00144DE4">
        <w:rPr>
          <w:rFonts w:ascii="Arial" w:hAnsi="Arial"/>
          <w:color w:val="000000"/>
          <w:lang w:val="en-US" w:eastAsia="ar-SA"/>
        </w:rPr>
        <w:t>,25</w:t>
      </w:r>
      <w:proofErr w:type="gramEnd"/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b/>
          <w:bCs/>
          <w:lang w:val="en-US" w:eastAsia="ar-SA"/>
        </w:rPr>
      </w:pPr>
      <w:proofErr w:type="spellStart"/>
      <w:r w:rsidRPr="00144DE4">
        <w:rPr>
          <w:rFonts w:ascii="Arial" w:hAnsi="Arial"/>
          <w:color w:val="000000"/>
          <w:lang w:val="en-US" w:eastAsia="ar-SA"/>
        </w:rPr>
        <w:t>Moramo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da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istaknemo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da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proizvođač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grafita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Morgan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za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material 634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daje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različite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karakteristike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, -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primera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radi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u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katalogu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proofErr w:type="gramStart"/>
      <w:r w:rsidRPr="00144DE4">
        <w:rPr>
          <w:rFonts w:ascii="Arial" w:hAnsi="Arial"/>
          <w:color w:val="000000"/>
          <w:lang w:val="en-US" w:eastAsia="ar-SA"/>
        </w:rPr>
        <w:t>na</w:t>
      </w:r>
      <w:proofErr w:type="spellEnd"/>
      <w:proofErr w:type="gram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sajtu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. </w:t>
      </w:r>
      <w:hyperlink r:id="rId8" w:history="1">
        <w:r w:rsidRPr="00144DE4">
          <w:rPr>
            <w:rFonts w:ascii="Arial" w:hAnsi="Arial"/>
            <w:color w:val="000000"/>
            <w:u w:val="single"/>
            <w:lang w:val="en-US" w:eastAsia="ar-SA"/>
          </w:rPr>
          <w:t>www.morganamt.com.au</w:t>
        </w:r>
      </w:hyperlink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piše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da je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otpornost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color w:val="000000"/>
          <w:lang w:val="en-US" w:eastAsia="ar-SA"/>
        </w:rPr>
        <w:t>materijala</w:t>
      </w:r>
      <w:proofErr w:type="spellEnd"/>
      <w:r w:rsidRPr="00144DE4">
        <w:rPr>
          <w:rFonts w:ascii="Arial" w:hAnsi="Arial"/>
          <w:color w:val="000000"/>
          <w:lang w:val="en-US" w:eastAsia="ar-SA"/>
        </w:rPr>
        <w:t xml:space="preserve"> 634 18 </w:t>
      </w:r>
      <w:r w:rsidRPr="00144DE4">
        <w:rPr>
          <w:rFonts w:ascii="Arial" w:hAnsi="Arial"/>
          <w:lang w:val="en-US" w:eastAsia="ar-SA"/>
        </w:rPr>
        <w:t xml:space="preserve">µΩ/m, a </w:t>
      </w:r>
      <w:proofErr w:type="spellStart"/>
      <w:r w:rsidRPr="00144DE4">
        <w:rPr>
          <w:rFonts w:ascii="Arial" w:hAnsi="Arial"/>
          <w:lang w:val="en-US" w:eastAsia="ar-SA"/>
        </w:rPr>
        <w:t>na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sajtu</w:t>
      </w:r>
      <w:proofErr w:type="spellEnd"/>
      <w:r w:rsidRPr="00144DE4">
        <w:rPr>
          <w:rFonts w:ascii="Arial" w:hAnsi="Arial"/>
          <w:lang w:val="en-US" w:eastAsia="ar-SA"/>
        </w:rPr>
        <w:t xml:space="preserve"> www.morganelectricalmterials.com </w:t>
      </w:r>
      <w:proofErr w:type="spellStart"/>
      <w:r w:rsidRPr="00144DE4">
        <w:rPr>
          <w:rFonts w:ascii="Arial" w:hAnsi="Arial"/>
          <w:lang w:val="en-US" w:eastAsia="ar-SA"/>
        </w:rPr>
        <w:t>isti</w:t>
      </w:r>
      <w:proofErr w:type="spellEnd"/>
      <w:r w:rsidRPr="00144DE4">
        <w:rPr>
          <w:rFonts w:ascii="Arial" w:hAnsi="Arial"/>
          <w:lang w:val="en-US" w:eastAsia="ar-SA"/>
        </w:rPr>
        <w:t xml:space="preserve"> 634 </w:t>
      </w:r>
      <w:proofErr w:type="spellStart"/>
      <w:r w:rsidRPr="00144DE4">
        <w:rPr>
          <w:rFonts w:ascii="Arial" w:hAnsi="Arial"/>
          <w:lang w:val="en-US" w:eastAsia="ar-SA"/>
        </w:rPr>
        <w:t>ima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otpornost</w:t>
      </w:r>
      <w:proofErr w:type="spellEnd"/>
      <w:r w:rsidRPr="00144DE4">
        <w:rPr>
          <w:rFonts w:ascii="Arial" w:hAnsi="Arial"/>
          <w:lang w:val="en-US" w:eastAsia="ar-SA"/>
        </w:rPr>
        <w:t xml:space="preserve"> 25 µΩ/m, </w:t>
      </w:r>
      <w:proofErr w:type="spellStart"/>
      <w:r w:rsidRPr="00144DE4">
        <w:rPr>
          <w:rFonts w:ascii="Arial" w:hAnsi="Arial"/>
          <w:lang w:val="en-US" w:eastAsia="ar-SA"/>
        </w:rPr>
        <w:t>uz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napomenu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na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oba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sajta</w:t>
      </w:r>
      <w:proofErr w:type="spellEnd"/>
      <w:r w:rsidRPr="00144DE4">
        <w:rPr>
          <w:rFonts w:ascii="Arial" w:hAnsi="Arial"/>
          <w:lang w:val="en-US" w:eastAsia="ar-SA"/>
        </w:rPr>
        <w:t xml:space="preserve"> da </w:t>
      </w:r>
      <w:proofErr w:type="spellStart"/>
      <w:r w:rsidRPr="00144DE4">
        <w:rPr>
          <w:rFonts w:ascii="Arial" w:hAnsi="Arial"/>
          <w:lang w:val="en-US" w:eastAsia="ar-SA"/>
        </w:rPr>
        <w:t>su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iznete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vrednosti</w:t>
      </w:r>
      <w:proofErr w:type="spellEnd"/>
      <w:r w:rsidRPr="00144DE4">
        <w:rPr>
          <w:rFonts w:ascii="Arial" w:hAnsi="Arial"/>
          <w:lang w:val="en-US" w:eastAsia="ar-SA"/>
        </w:rPr>
        <w:t xml:space="preserve"> o </w:t>
      </w:r>
      <w:proofErr w:type="spellStart"/>
      <w:r w:rsidRPr="00144DE4">
        <w:rPr>
          <w:rFonts w:ascii="Arial" w:hAnsi="Arial"/>
          <w:lang w:val="en-US" w:eastAsia="ar-SA"/>
        </w:rPr>
        <w:t>materijalima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samo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informativnog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karatera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i</w:t>
      </w:r>
      <w:proofErr w:type="spellEnd"/>
      <w:r w:rsidRPr="00144DE4">
        <w:rPr>
          <w:rFonts w:ascii="Arial" w:hAnsi="Arial"/>
          <w:lang w:val="en-US" w:eastAsia="ar-SA"/>
        </w:rPr>
        <w:t xml:space="preserve"> da se </w:t>
      </w:r>
      <w:proofErr w:type="spellStart"/>
      <w:r w:rsidRPr="00144DE4">
        <w:rPr>
          <w:rFonts w:ascii="Arial" w:hAnsi="Arial"/>
          <w:lang w:val="en-US" w:eastAsia="ar-SA"/>
        </w:rPr>
        <w:t>mogu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menjati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po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nahođenju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proizvođača</w:t>
      </w:r>
      <w:proofErr w:type="spellEnd"/>
      <w:r w:rsidRPr="00144DE4">
        <w:rPr>
          <w:rFonts w:ascii="Arial" w:hAnsi="Arial"/>
          <w:lang w:val="en-US" w:eastAsia="ar-SA"/>
        </w:rPr>
        <w:t xml:space="preserve">. </w:t>
      </w:r>
      <w:proofErr w:type="spellStart"/>
      <w:r w:rsidRPr="00144DE4">
        <w:rPr>
          <w:rFonts w:ascii="Arial" w:hAnsi="Arial"/>
          <w:lang w:val="en-US" w:eastAsia="ar-SA"/>
        </w:rPr>
        <w:t>Takođe</w:t>
      </w:r>
      <w:proofErr w:type="spellEnd"/>
      <w:r w:rsidRPr="00144DE4">
        <w:rPr>
          <w:rFonts w:ascii="Arial" w:hAnsi="Arial"/>
          <w:lang w:val="en-US" w:eastAsia="ar-SA"/>
        </w:rPr>
        <w:t xml:space="preserve">, </w:t>
      </w:r>
      <w:proofErr w:type="spellStart"/>
      <w:r w:rsidRPr="00144DE4">
        <w:rPr>
          <w:rFonts w:ascii="Arial" w:hAnsi="Arial"/>
          <w:lang w:val="en-US" w:eastAsia="ar-SA"/>
        </w:rPr>
        <w:t>vrednost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za</w:t>
      </w:r>
      <w:proofErr w:type="spellEnd"/>
      <w:r w:rsidRPr="00144DE4">
        <w:rPr>
          <w:rFonts w:ascii="Arial" w:hAnsi="Arial"/>
          <w:lang w:val="en-US" w:eastAsia="ar-SA"/>
        </w:rPr>
        <w:t xml:space="preserve"> pad </w:t>
      </w:r>
      <w:proofErr w:type="spellStart"/>
      <w:r w:rsidRPr="00144DE4">
        <w:rPr>
          <w:rFonts w:ascii="Arial" w:hAnsi="Arial"/>
          <w:lang w:val="en-US" w:eastAsia="ar-SA"/>
        </w:rPr>
        <w:t>napona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na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oba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sajta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navodi</w:t>
      </w:r>
      <w:proofErr w:type="spellEnd"/>
      <w:r w:rsidRPr="00144DE4">
        <w:rPr>
          <w:rFonts w:ascii="Arial" w:hAnsi="Arial"/>
          <w:lang w:val="en-US" w:eastAsia="ar-SA"/>
        </w:rPr>
        <w:t xml:space="preserve"> se 2</w:t>
      </w:r>
      <w:proofErr w:type="gramStart"/>
      <w:r w:rsidRPr="00144DE4">
        <w:rPr>
          <w:rFonts w:ascii="Arial" w:hAnsi="Arial"/>
          <w:lang w:val="en-US" w:eastAsia="ar-SA"/>
        </w:rPr>
        <w:t>,5</w:t>
      </w:r>
      <w:proofErr w:type="gramEnd"/>
      <w:r w:rsidRPr="00144DE4">
        <w:rPr>
          <w:rFonts w:ascii="Arial" w:hAnsi="Arial"/>
          <w:lang w:val="en-US" w:eastAsia="ar-SA"/>
        </w:rPr>
        <w:t xml:space="preserve"> a ne 0,53V, </w:t>
      </w:r>
      <w:proofErr w:type="spellStart"/>
      <w:r w:rsidRPr="00144DE4">
        <w:rPr>
          <w:rFonts w:ascii="Arial" w:hAnsi="Arial"/>
          <w:lang w:val="en-US" w:eastAsia="ar-SA"/>
        </w:rPr>
        <w:t>dok</w:t>
      </w:r>
      <w:proofErr w:type="spellEnd"/>
      <w:r w:rsidRPr="00144DE4">
        <w:rPr>
          <w:rFonts w:ascii="Arial" w:hAnsi="Arial"/>
          <w:lang w:val="en-US" w:eastAsia="ar-SA"/>
        </w:rPr>
        <w:t xml:space="preserve"> je </w:t>
      </w:r>
      <w:proofErr w:type="spellStart"/>
      <w:r w:rsidRPr="00144DE4">
        <w:rPr>
          <w:rFonts w:ascii="Arial" w:hAnsi="Arial"/>
          <w:lang w:val="en-US" w:eastAsia="ar-SA"/>
        </w:rPr>
        <w:t>koeficijet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trenja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na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jednom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sajtu</w:t>
      </w:r>
      <w:proofErr w:type="spellEnd"/>
      <w:r w:rsidRPr="00144DE4">
        <w:rPr>
          <w:rFonts w:ascii="Arial" w:hAnsi="Arial"/>
          <w:lang w:val="en-US" w:eastAsia="ar-SA"/>
        </w:rPr>
        <w:t xml:space="preserve"> 0,25, a </w:t>
      </w:r>
      <w:proofErr w:type="spellStart"/>
      <w:r w:rsidRPr="00144DE4">
        <w:rPr>
          <w:rFonts w:ascii="Arial" w:hAnsi="Arial"/>
          <w:lang w:val="en-US" w:eastAsia="ar-SA"/>
        </w:rPr>
        <w:t>na</w:t>
      </w:r>
      <w:proofErr w:type="spellEnd"/>
      <w:r w:rsidRPr="00144DE4">
        <w:rPr>
          <w:rFonts w:ascii="Arial" w:hAnsi="Arial"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lang w:val="en-US" w:eastAsia="ar-SA"/>
        </w:rPr>
        <w:t>drugom</w:t>
      </w:r>
      <w:proofErr w:type="spellEnd"/>
      <w:r w:rsidRPr="00144DE4">
        <w:rPr>
          <w:rFonts w:ascii="Arial" w:hAnsi="Arial"/>
          <w:lang w:val="en-US" w:eastAsia="ar-SA"/>
        </w:rPr>
        <w:t xml:space="preserve"> 0,29. </w:t>
      </w:r>
    </w:p>
    <w:p w:rsidR="00144DE4" w:rsidRPr="00144DE4" w:rsidRDefault="00144DE4" w:rsidP="00144DE4">
      <w:pPr>
        <w:suppressAutoHyphens/>
        <w:spacing w:line="240" w:lineRule="auto"/>
        <w:jc w:val="left"/>
        <w:rPr>
          <w:rFonts w:ascii="Arial" w:hAnsi="Arial"/>
          <w:b/>
          <w:bCs/>
          <w:color w:val="000000"/>
          <w:lang w:val="en-US" w:eastAsia="ar-SA"/>
        </w:rPr>
      </w:pPr>
      <w:r w:rsidRPr="00144DE4">
        <w:rPr>
          <w:rFonts w:ascii="Arial" w:hAnsi="Arial"/>
          <w:b/>
          <w:bCs/>
          <w:lang w:val="en-US" w:eastAsia="ar-SA"/>
        </w:rPr>
        <w:t xml:space="preserve">S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ozbirom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na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navedeno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i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činjenice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da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Naručilac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traži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da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ponuđač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r w:rsidRPr="00144DE4">
        <w:rPr>
          <w:rFonts w:ascii="Arial" w:hAnsi="Arial"/>
          <w:b/>
          <w:bCs/>
          <w:lang w:val="sr-Latn-RS" w:eastAsia="ar-SA"/>
        </w:rPr>
        <w:t>ponudi</w:t>
      </w:r>
      <w:r w:rsidRPr="00144DE4">
        <w:rPr>
          <w:rFonts w:ascii="Arial" w:hAnsi="Arial"/>
          <w:b/>
          <w:bCs/>
          <w:lang w:val="en-US" w:eastAsia="ar-SA"/>
        </w:rPr>
        <w:t xml:space="preserve"> material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koji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je u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potpunosti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identičan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sa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zadatim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vrednostima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, a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koje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 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nisu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obavezne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vrednosti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materijala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634,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predlažemo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izmenu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dokumetacije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tako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da se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za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materijale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634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i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odgovarajuće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odredi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prikladan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referenti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opseg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,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koji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bi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garantovao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ispunjenost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uslova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kada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su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u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pitanju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tehničke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karakteristike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materijala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za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četkice</w:t>
      </w:r>
      <w:proofErr w:type="spellEnd"/>
      <w:r w:rsidRPr="00144DE4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Pr="00144DE4">
        <w:rPr>
          <w:rFonts w:ascii="Arial" w:hAnsi="Arial"/>
          <w:b/>
          <w:bCs/>
          <w:lang w:val="en-US" w:eastAsia="ar-SA"/>
        </w:rPr>
        <w:t>turbogeneratora</w:t>
      </w:r>
      <w:proofErr w:type="spellEnd"/>
      <w:r w:rsidRPr="00144DE4">
        <w:rPr>
          <w:rFonts w:ascii="Arial" w:hAnsi="Arial"/>
          <w:b/>
          <w:bCs/>
          <w:lang w:val="en-US" w:eastAsia="ar-SA"/>
        </w:rPr>
        <w:t>.</w:t>
      </w:r>
    </w:p>
    <w:p w:rsidR="00144DE4" w:rsidRDefault="00144DE4" w:rsidP="00144DE4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Default="00144DE4" w:rsidP="00144DE4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Default="00144DE4" w:rsidP="00144DE4">
      <w:pPr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ОДГОВОР </w:t>
      </w:r>
      <w:r>
        <w:rPr>
          <w:rFonts w:ascii="Arial" w:hAnsi="Arial"/>
          <w:iCs/>
          <w:lang w:val="sr-Latn-RS"/>
        </w:rPr>
        <w:t>3</w:t>
      </w:r>
      <w:r w:rsidRPr="008F5997">
        <w:rPr>
          <w:rFonts w:ascii="Arial" w:hAnsi="Arial"/>
          <w:iCs/>
          <w:lang w:val="sr-Cyrl-RS"/>
        </w:rPr>
        <w:t>:</w:t>
      </w:r>
    </w:p>
    <w:p w:rsidR="00144DE4" w:rsidRDefault="00144DE4" w:rsidP="00144DE4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9143FB" w:rsidRPr="00144DE4" w:rsidRDefault="009143FB" w:rsidP="009143FB">
      <w:pPr>
        <w:spacing w:line="240" w:lineRule="auto"/>
        <w:jc w:val="left"/>
        <w:rPr>
          <w:rFonts w:ascii="Calibri" w:hAnsi="Calibri" w:cs="Times New Roman"/>
          <w:lang w:val="sr-Latn-RS"/>
        </w:rPr>
      </w:pPr>
      <w:r w:rsidRPr="009143FB">
        <w:rPr>
          <w:rFonts w:ascii="Arial" w:eastAsia="Calibri" w:hAnsi="Arial"/>
          <w:lang w:val="sr-Cyrl-RS"/>
        </w:rPr>
        <w:t xml:space="preserve">Одговор на постављена питања ће бити наведен у  измени КД бр. </w:t>
      </w:r>
      <w:r w:rsidRPr="009143FB">
        <w:rPr>
          <w:rFonts w:ascii="Arial" w:eastAsia="Calibri" w:hAnsi="Arial"/>
          <w:lang w:val="sr-Latn-RS"/>
        </w:rPr>
        <w:t>3</w:t>
      </w:r>
    </w:p>
    <w:p w:rsidR="00144DE4" w:rsidRDefault="00144DE4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Default="00144DE4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144DE4" w:rsidRDefault="00144DE4" w:rsidP="00B56F7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B56F7A" w:rsidRPr="00B56F7A" w:rsidRDefault="00823373" w:rsidP="00B56F7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1A0698">
        <w:rPr>
          <w:rFonts w:ascii="Arial" w:hAnsi="Arial"/>
          <w:iCs/>
          <w:lang w:val="sr-Cyrl-RS"/>
        </w:rPr>
        <w:t>:</w:t>
      </w:r>
      <w:bookmarkStart w:id="0" w:name="_GoBack"/>
      <w:bookmarkEnd w:id="0"/>
    </w:p>
    <w:sectPr w:rsidR="00B56F7A" w:rsidRPr="00B56F7A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03" w:rsidRDefault="00351F03" w:rsidP="004A61DF">
      <w:pPr>
        <w:spacing w:line="240" w:lineRule="auto"/>
      </w:pPr>
      <w:r>
        <w:separator/>
      </w:r>
    </w:p>
  </w:endnote>
  <w:endnote w:type="continuationSeparator" w:id="0">
    <w:p w:rsidR="00351F03" w:rsidRDefault="00351F0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7F" w:rsidRPr="00911D08" w:rsidRDefault="0000417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61E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61EB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0417F" w:rsidRDefault="00004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03" w:rsidRDefault="00351F03" w:rsidP="004A61DF">
      <w:pPr>
        <w:spacing w:line="240" w:lineRule="auto"/>
      </w:pPr>
      <w:r>
        <w:separator/>
      </w:r>
    </w:p>
  </w:footnote>
  <w:footnote w:type="continuationSeparator" w:id="0">
    <w:p w:rsidR="00351F03" w:rsidRDefault="00351F0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7F" w:rsidRDefault="0000417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0417F" w:rsidRPr="00933BCC" w:rsidTr="0000417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0417F" w:rsidRPr="00933BCC" w:rsidRDefault="0000417F" w:rsidP="0000417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DC092F" wp14:editId="4E58F76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0417F" w:rsidRPr="00E23434" w:rsidRDefault="0000417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0417F" w:rsidRPr="00933BCC" w:rsidRDefault="0000417F" w:rsidP="0000417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0417F" w:rsidRPr="00E23434" w:rsidRDefault="0000417F" w:rsidP="0000417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0417F" w:rsidRPr="00B86FF2" w:rsidTr="0000417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0417F" w:rsidRPr="00933BCC" w:rsidRDefault="0000417F" w:rsidP="0000417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0417F" w:rsidRPr="00933BCC" w:rsidRDefault="0000417F" w:rsidP="0000417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0417F" w:rsidRPr="00933BCC" w:rsidRDefault="0000417F" w:rsidP="0000417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0417F" w:rsidRPr="00552D0C" w:rsidRDefault="0000417F" w:rsidP="0000417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E61E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E61EB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00417F" w:rsidRDefault="0000417F">
    <w:pPr>
      <w:pStyle w:val="Header"/>
    </w:pPr>
  </w:p>
  <w:p w:rsidR="0000417F" w:rsidRDefault="00004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B2067"/>
    <w:multiLevelType w:val="hybridMultilevel"/>
    <w:tmpl w:val="87E033A0"/>
    <w:lvl w:ilvl="0" w:tplc="AAAC1F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73026D"/>
    <w:multiLevelType w:val="hybridMultilevel"/>
    <w:tmpl w:val="280C987A"/>
    <w:lvl w:ilvl="0" w:tplc="B34E3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F7E0B"/>
    <w:multiLevelType w:val="hybridMultilevel"/>
    <w:tmpl w:val="C1C8A40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B494F"/>
    <w:multiLevelType w:val="hybridMultilevel"/>
    <w:tmpl w:val="C1C8A40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7F"/>
    <w:rsid w:val="000300F5"/>
    <w:rsid w:val="00033969"/>
    <w:rsid w:val="00044500"/>
    <w:rsid w:val="0004585F"/>
    <w:rsid w:val="00051D51"/>
    <w:rsid w:val="000547E2"/>
    <w:rsid w:val="00075473"/>
    <w:rsid w:val="000775D3"/>
    <w:rsid w:val="0008435C"/>
    <w:rsid w:val="000922A0"/>
    <w:rsid w:val="00096104"/>
    <w:rsid w:val="000A5EE8"/>
    <w:rsid w:val="000C3D4F"/>
    <w:rsid w:val="000C6C05"/>
    <w:rsid w:val="000F0A61"/>
    <w:rsid w:val="000F4212"/>
    <w:rsid w:val="00120A8B"/>
    <w:rsid w:val="00131177"/>
    <w:rsid w:val="00144DE4"/>
    <w:rsid w:val="00154E5B"/>
    <w:rsid w:val="00161DB4"/>
    <w:rsid w:val="00170BB3"/>
    <w:rsid w:val="00186AEB"/>
    <w:rsid w:val="001A0698"/>
    <w:rsid w:val="001B563E"/>
    <w:rsid w:val="001D74C3"/>
    <w:rsid w:val="001E2FCC"/>
    <w:rsid w:val="001F070C"/>
    <w:rsid w:val="001F1486"/>
    <w:rsid w:val="001F7E45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3CAC"/>
    <w:rsid w:val="0031682F"/>
    <w:rsid w:val="00320005"/>
    <w:rsid w:val="003317EC"/>
    <w:rsid w:val="00351F03"/>
    <w:rsid w:val="003640D5"/>
    <w:rsid w:val="003A6154"/>
    <w:rsid w:val="003D6D62"/>
    <w:rsid w:val="003F2BEA"/>
    <w:rsid w:val="003F320E"/>
    <w:rsid w:val="004052DE"/>
    <w:rsid w:val="00431C43"/>
    <w:rsid w:val="00446AB6"/>
    <w:rsid w:val="00460E69"/>
    <w:rsid w:val="004612FD"/>
    <w:rsid w:val="0046231D"/>
    <w:rsid w:val="00471287"/>
    <w:rsid w:val="00483E4E"/>
    <w:rsid w:val="0048587D"/>
    <w:rsid w:val="004929CF"/>
    <w:rsid w:val="004A61DF"/>
    <w:rsid w:val="004B20A0"/>
    <w:rsid w:val="004B4668"/>
    <w:rsid w:val="004C1CA3"/>
    <w:rsid w:val="004C60B3"/>
    <w:rsid w:val="0051101B"/>
    <w:rsid w:val="005125F2"/>
    <w:rsid w:val="00514BC4"/>
    <w:rsid w:val="005225B5"/>
    <w:rsid w:val="00532302"/>
    <w:rsid w:val="00532AC7"/>
    <w:rsid w:val="005649E0"/>
    <w:rsid w:val="00591307"/>
    <w:rsid w:val="005B59C7"/>
    <w:rsid w:val="005D014C"/>
    <w:rsid w:val="005F3C0A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32FD"/>
    <w:rsid w:val="006E61EB"/>
    <w:rsid w:val="00714B24"/>
    <w:rsid w:val="007416C3"/>
    <w:rsid w:val="00753BB6"/>
    <w:rsid w:val="00754F8B"/>
    <w:rsid w:val="00767B0F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656F"/>
    <w:rsid w:val="008E2A41"/>
    <w:rsid w:val="008F5997"/>
    <w:rsid w:val="00905C03"/>
    <w:rsid w:val="00911D08"/>
    <w:rsid w:val="009143FB"/>
    <w:rsid w:val="009558C4"/>
    <w:rsid w:val="00955C04"/>
    <w:rsid w:val="00975013"/>
    <w:rsid w:val="00990A0E"/>
    <w:rsid w:val="009E6CE5"/>
    <w:rsid w:val="009F4C4B"/>
    <w:rsid w:val="00A20DDE"/>
    <w:rsid w:val="00A356CA"/>
    <w:rsid w:val="00A51CB8"/>
    <w:rsid w:val="00A5547A"/>
    <w:rsid w:val="00A6241B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6F7A"/>
    <w:rsid w:val="00B75FD0"/>
    <w:rsid w:val="00BB5173"/>
    <w:rsid w:val="00BC4D17"/>
    <w:rsid w:val="00C04B2D"/>
    <w:rsid w:val="00C10D26"/>
    <w:rsid w:val="00C16405"/>
    <w:rsid w:val="00C200E0"/>
    <w:rsid w:val="00C32ABE"/>
    <w:rsid w:val="00C34240"/>
    <w:rsid w:val="00C45350"/>
    <w:rsid w:val="00C5445C"/>
    <w:rsid w:val="00C56384"/>
    <w:rsid w:val="00C70428"/>
    <w:rsid w:val="00C70B38"/>
    <w:rsid w:val="00C74EB8"/>
    <w:rsid w:val="00C807D3"/>
    <w:rsid w:val="00C87CF3"/>
    <w:rsid w:val="00CC7442"/>
    <w:rsid w:val="00D109F3"/>
    <w:rsid w:val="00D12CB8"/>
    <w:rsid w:val="00D26453"/>
    <w:rsid w:val="00D305E2"/>
    <w:rsid w:val="00D97D88"/>
    <w:rsid w:val="00DB25EE"/>
    <w:rsid w:val="00DB2951"/>
    <w:rsid w:val="00DD31A0"/>
    <w:rsid w:val="00E173B4"/>
    <w:rsid w:val="00E323DC"/>
    <w:rsid w:val="00E450F3"/>
    <w:rsid w:val="00E61B0F"/>
    <w:rsid w:val="00E67599"/>
    <w:rsid w:val="00E8188D"/>
    <w:rsid w:val="00E81A95"/>
    <w:rsid w:val="00E912CB"/>
    <w:rsid w:val="00EB53F8"/>
    <w:rsid w:val="00EC2442"/>
    <w:rsid w:val="00ED75CE"/>
    <w:rsid w:val="00EF6222"/>
    <w:rsid w:val="00F33CFB"/>
    <w:rsid w:val="00F514F8"/>
    <w:rsid w:val="00F53705"/>
    <w:rsid w:val="00F75895"/>
    <w:rsid w:val="00FB4109"/>
    <w:rsid w:val="00FC01E0"/>
    <w:rsid w:val="00FD0E0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ganamt.com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068B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068B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0034"/>
    <w:rsid w:val="003778FA"/>
    <w:rsid w:val="00624106"/>
    <w:rsid w:val="00650552"/>
    <w:rsid w:val="00676D8B"/>
    <w:rsid w:val="006C33C3"/>
    <w:rsid w:val="007B2AAE"/>
    <w:rsid w:val="0082121C"/>
    <w:rsid w:val="008D49A9"/>
    <w:rsid w:val="0090173B"/>
    <w:rsid w:val="00A068B6"/>
    <w:rsid w:val="00AF1AF9"/>
    <w:rsid w:val="00B53773"/>
    <w:rsid w:val="00C41907"/>
    <w:rsid w:val="00C831A7"/>
    <w:rsid w:val="00CC71EA"/>
    <w:rsid w:val="00D01D31"/>
    <w:rsid w:val="00EC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41</cp:revision>
  <cp:lastPrinted>2017-07-10T07:29:00Z</cp:lastPrinted>
  <dcterms:created xsi:type="dcterms:W3CDTF">2015-10-27T11:33:00Z</dcterms:created>
  <dcterms:modified xsi:type="dcterms:W3CDTF">2017-07-10T10:52:00Z</dcterms:modified>
</cp:coreProperties>
</file>