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5063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</w:p>
    <w:p w:rsidR="001F3D3A" w:rsidRPr="00AD78DA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5063BD">
        <w:rPr>
          <w:rFonts w:ascii="Arial" w:hAnsi="Arial"/>
        </w:rPr>
        <w:t>Број</w:t>
      </w:r>
      <w:r w:rsidR="001F3D3A" w:rsidRPr="005063BD">
        <w:rPr>
          <w:rFonts w:ascii="Arial" w:hAnsi="Arial"/>
          <w:lang w:val="sr-Latn-RS"/>
        </w:rPr>
        <w:t xml:space="preserve">: </w:t>
      </w:r>
      <w:r w:rsidR="004E5781" w:rsidRPr="005063BD">
        <w:rPr>
          <w:rFonts w:ascii="Arial" w:hAnsi="Arial"/>
          <w:lang w:val="sr-Latn-RS"/>
        </w:rPr>
        <w:t>105-E.03.01.-</w:t>
      </w:r>
      <w:r w:rsidR="001955EC" w:rsidRPr="005063BD">
        <w:rPr>
          <w:rFonts w:ascii="Arial" w:eastAsia="Arial Unicode MS" w:hAnsi="Arial"/>
          <w:kern w:val="2"/>
          <w:lang w:val="sr-Latn-RS"/>
        </w:rPr>
        <w:t xml:space="preserve"> </w:t>
      </w:r>
      <w:r w:rsidR="00AD78DA" w:rsidRPr="00AD78DA">
        <w:rPr>
          <w:rFonts w:ascii="Arial" w:hAnsi="Arial"/>
          <w:lang w:val="sr-Latn-RS"/>
        </w:rPr>
        <w:t>245703</w:t>
      </w:r>
      <w:r w:rsidR="00AD78DA" w:rsidRPr="00AD78DA">
        <w:rPr>
          <w:rFonts w:ascii="Arial" w:hAnsi="Arial"/>
        </w:rPr>
        <w:t>/</w:t>
      </w:r>
      <w:r w:rsidR="00744BA3">
        <w:rPr>
          <w:rFonts w:ascii="Arial" w:hAnsi="Arial"/>
          <w:lang w:val="sr-Latn-RS"/>
        </w:rPr>
        <w:t>8</w:t>
      </w:r>
      <w:r w:rsidR="00AD78DA" w:rsidRPr="00AD78DA">
        <w:rPr>
          <w:rFonts w:ascii="Arial" w:hAnsi="Arial"/>
        </w:rPr>
        <w:t>-2017</w:t>
      </w:r>
    </w:p>
    <w:p w:rsidR="001955EC" w:rsidRPr="00744BA3" w:rsidRDefault="00227B5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u w:val="single"/>
          <w:lang w:val="sr-Cyrl-RS"/>
        </w:rPr>
      </w:pPr>
      <w:r w:rsidRPr="00227B56">
        <w:rPr>
          <w:rFonts w:ascii="Arial" w:hAnsi="Arial"/>
          <w:lang w:val="sr-Cyrl-RS"/>
        </w:rPr>
        <w:t>Обреновац</w:t>
      </w:r>
      <w:r w:rsidRPr="00227B56">
        <w:rPr>
          <w:rFonts w:ascii="Arial" w:hAnsi="Arial"/>
          <w:lang w:val="sr-Latn-RS"/>
        </w:rPr>
        <w:t xml:space="preserve">, </w:t>
      </w:r>
      <w:r w:rsidR="00744BA3">
        <w:rPr>
          <w:rFonts w:ascii="Arial" w:hAnsi="Arial"/>
          <w:u w:val="single"/>
          <w:lang w:val="sr-Latn-RS"/>
        </w:rPr>
        <w:t xml:space="preserve">27.06.2017. </w:t>
      </w:r>
      <w:r w:rsidR="00744BA3">
        <w:rPr>
          <w:rFonts w:ascii="Arial" w:hAnsi="Arial"/>
          <w:u w:val="single"/>
          <w:lang w:val="sr-Cyrl-RS"/>
        </w:rPr>
        <w:t>године</w:t>
      </w:r>
    </w:p>
    <w:p w:rsidR="0046231D" w:rsidRPr="0046231D" w:rsidRDefault="00C75D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</w:t>
      </w:r>
      <w:r w:rsidR="00AD78DA">
        <w:rPr>
          <w:rFonts w:ascii="Arial" w:hAnsi="Arial"/>
          <w:i/>
          <w:lang w:val="sr-Latn-RS"/>
        </w:rPr>
        <w:t xml:space="preserve">  </w:t>
      </w:r>
      <w:r>
        <w:rPr>
          <w:rFonts w:ascii="Arial" w:hAnsi="Arial"/>
          <w:i/>
          <w:lang w:val="sr-Cyrl-RS"/>
        </w:rPr>
        <w:t xml:space="preserve"> (</w:t>
      </w:r>
      <w:r w:rsidR="00227B56">
        <w:rPr>
          <w:rFonts w:ascii="Arial" w:hAnsi="Arial"/>
          <w:i/>
          <w:lang w:val="sr-Cyrl-RS"/>
        </w:rPr>
        <w:t>место и</w:t>
      </w:r>
      <w:r w:rsidR="00227B56">
        <w:rPr>
          <w:rFonts w:ascii="Arial" w:hAnsi="Arial"/>
          <w:i/>
          <w:lang w:val="sr-Latn-RS"/>
        </w:rPr>
        <w:t xml:space="preserve"> </w:t>
      </w:r>
      <w:r w:rsidR="0046231D" w:rsidRPr="0046231D">
        <w:rPr>
          <w:rFonts w:ascii="Arial" w:hAnsi="Arial"/>
          <w:i/>
          <w:lang w:val="sr-Cyrl-RS"/>
        </w:rPr>
        <w:t>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787AA1" w:rsidRDefault="00823373" w:rsidP="005063BD">
      <w:pPr>
        <w:jc w:val="left"/>
        <w:outlineLvl w:val="0"/>
        <w:rPr>
          <w:rFonts w:ascii="Arial" w:hAnsi="Arial"/>
          <w:iCs/>
          <w:lang w:val="sr-Cyrl-RS"/>
        </w:rPr>
      </w:pPr>
      <w:r w:rsidRPr="00787AA1">
        <w:rPr>
          <w:rFonts w:ascii="Arial" w:hAnsi="Arial"/>
          <w:iCs/>
        </w:rPr>
        <w:t>На основу члана 54. и 63. Закона о јавним набавк</w:t>
      </w:r>
      <w:r w:rsidR="008C28EE" w:rsidRPr="00787AA1">
        <w:rPr>
          <w:rFonts w:ascii="Arial" w:hAnsi="Arial"/>
          <w:iCs/>
        </w:rPr>
        <w:t>ама („Службeни глaсник РС", бр</w:t>
      </w:r>
      <w:r w:rsidR="008C28EE" w:rsidRPr="00787AA1">
        <w:rPr>
          <w:rFonts w:ascii="Arial" w:hAnsi="Arial"/>
          <w:iCs/>
          <w:lang w:val="sr-Cyrl-RS"/>
        </w:rPr>
        <w:t>.</w:t>
      </w:r>
      <w:r w:rsidRPr="00787AA1">
        <w:rPr>
          <w:rFonts w:ascii="Arial" w:hAnsi="Arial"/>
          <w:iCs/>
        </w:rPr>
        <w:t xml:space="preserve"> 124/12</w:t>
      </w:r>
      <w:r w:rsidR="008C28EE" w:rsidRPr="00787AA1">
        <w:rPr>
          <w:rFonts w:ascii="Arial" w:hAnsi="Arial"/>
          <w:iCs/>
          <w:lang w:val="ru-RU"/>
        </w:rPr>
        <w:t>,</w:t>
      </w:r>
      <w:r w:rsidR="00C04B2D" w:rsidRPr="00787AA1">
        <w:rPr>
          <w:rFonts w:ascii="Arial" w:hAnsi="Arial"/>
          <w:iCs/>
          <w:lang w:val="ru-RU"/>
        </w:rPr>
        <w:t xml:space="preserve"> </w:t>
      </w:r>
      <w:r w:rsidRPr="00787AA1">
        <w:rPr>
          <w:rFonts w:ascii="Arial" w:hAnsi="Arial"/>
          <w:iCs/>
        </w:rPr>
        <w:t>14/15</w:t>
      </w:r>
      <w:r w:rsidR="00C04B2D" w:rsidRPr="00787AA1">
        <w:rPr>
          <w:rFonts w:ascii="Arial" w:hAnsi="Arial"/>
          <w:iCs/>
          <w:lang w:val="sr-Cyrl-RS"/>
        </w:rPr>
        <w:t xml:space="preserve"> </w:t>
      </w:r>
      <w:r w:rsidR="008C28EE" w:rsidRPr="00787AA1">
        <w:rPr>
          <w:rFonts w:ascii="Arial" w:hAnsi="Arial"/>
          <w:iCs/>
          <w:lang w:val="sr-Cyrl-RS"/>
        </w:rPr>
        <w:t>и 68/15</w:t>
      </w:r>
      <w:r w:rsidRPr="00787AA1">
        <w:rPr>
          <w:rFonts w:ascii="Arial" w:hAnsi="Arial"/>
          <w:iCs/>
        </w:rPr>
        <w:t xml:space="preserve">), Комисија за јавну набавку број </w:t>
      </w:r>
      <w:r w:rsidR="00AD78DA" w:rsidRPr="00787AA1">
        <w:rPr>
          <w:rFonts w:ascii="Arial" w:hAnsi="Arial"/>
          <w:b/>
        </w:rPr>
        <w:t>3000/</w:t>
      </w:r>
      <w:r w:rsidR="00AD78DA" w:rsidRPr="00787AA1">
        <w:rPr>
          <w:rFonts w:ascii="Arial" w:hAnsi="Arial"/>
          <w:b/>
          <w:lang w:val="sr-Latn-RS"/>
        </w:rPr>
        <w:t>0444</w:t>
      </w:r>
      <w:r w:rsidR="00AD78DA" w:rsidRPr="00787AA1">
        <w:rPr>
          <w:rFonts w:ascii="Arial" w:hAnsi="Arial"/>
          <w:b/>
        </w:rPr>
        <w:t>/2017 (ЗСУ 658/2017)</w:t>
      </w:r>
      <w:r w:rsidR="00AD78DA" w:rsidRPr="00787AA1">
        <w:rPr>
          <w:rFonts w:ascii="Arial" w:hAnsi="Arial"/>
          <w:b/>
          <w:lang w:val="sr-Latn-RS"/>
        </w:rPr>
        <w:t xml:space="preserve">, </w:t>
      </w:r>
      <w:r w:rsidRPr="00787AA1">
        <w:rPr>
          <w:rFonts w:ascii="Arial" w:hAnsi="Arial"/>
        </w:rPr>
        <w:t xml:space="preserve">за набавку </w:t>
      </w:r>
      <w:r w:rsidR="00AD78DA" w:rsidRPr="00787AA1">
        <w:rPr>
          <w:rFonts w:ascii="Arial" w:hAnsi="Arial"/>
          <w:lang w:val="sr-Cyrl-RS"/>
        </w:rPr>
        <w:t>услуга</w:t>
      </w:r>
      <w:r w:rsidR="001955EC" w:rsidRPr="00787AA1">
        <w:rPr>
          <w:rFonts w:ascii="Arial" w:hAnsi="Arial"/>
          <w:lang w:val="sr-Latn-RS"/>
        </w:rPr>
        <w:t xml:space="preserve"> </w:t>
      </w:r>
      <w:r w:rsidR="00AD78DA" w:rsidRPr="00787AA1">
        <w:rPr>
          <w:rFonts w:ascii="Arial" w:hAnsi="Arial"/>
          <w:b/>
          <w:bCs/>
        </w:rPr>
        <w:t xml:space="preserve">Услуге сервисирања клима уређаја на објектима ЖТ </w:t>
      </w:r>
      <w:r w:rsidR="00AD78DA" w:rsidRPr="00787AA1">
        <w:rPr>
          <w:rFonts w:ascii="Arial" w:hAnsi="Arial"/>
          <w:b/>
          <w:bCs/>
          <w:lang w:val="sr-Cyrl-RS"/>
        </w:rPr>
        <w:t xml:space="preserve"> </w:t>
      </w:r>
      <w:r w:rsidR="00AD78DA" w:rsidRPr="00787AA1">
        <w:rPr>
          <w:rFonts w:ascii="Arial" w:hAnsi="Arial"/>
          <w:b/>
          <w:bCs/>
        </w:rPr>
        <w:t>ТЕНТ-а</w:t>
      </w:r>
      <w:r w:rsidR="00AD78DA" w:rsidRPr="00787AA1">
        <w:rPr>
          <w:rFonts w:ascii="Arial" w:hAnsi="Arial"/>
          <w:b/>
          <w:bCs/>
          <w:lang w:val="sr-Cyrl-RS"/>
        </w:rPr>
        <w:t>,</w:t>
      </w:r>
      <w:r w:rsidRPr="00787AA1">
        <w:rPr>
          <w:rFonts w:ascii="Arial" w:hAnsi="Arial"/>
        </w:rPr>
        <w:t xml:space="preserve"> </w:t>
      </w:r>
      <w:r w:rsidRPr="00787AA1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227B56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787AA1" w:rsidRPr="00787AA1" w:rsidRDefault="00787AA1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227B56" w:rsidRPr="00227B56" w:rsidRDefault="00227B56" w:rsidP="00227B56">
      <w:pPr>
        <w:rPr>
          <w:rFonts w:ascii="Arial" w:hAnsi="Arial"/>
        </w:rPr>
      </w:pPr>
      <w:r w:rsidRPr="00227B56">
        <w:rPr>
          <w:rFonts w:ascii="Arial" w:hAnsi="Arial"/>
        </w:rPr>
        <w:t>У дeлу кoнкурснe дoкумeнтaциje</w:t>
      </w:r>
      <w:r w:rsidR="000765B7">
        <w:rPr>
          <w:rFonts w:ascii="Arial" w:hAnsi="Arial"/>
          <w:lang w:val="sr-Cyrl-RS"/>
        </w:rPr>
        <w:t xml:space="preserve"> </w:t>
      </w:r>
      <w:r w:rsidRPr="00227B56">
        <w:rPr>
          <w:rFonts w:ascii="Arial" w:hAnsi="Arial"/>
        </w:rPr>
        <w:t>нa стрaни 9 кojи сe oднoси нa испуњaвaњe дoдaтних услoвa пoслoвнoг кaпaцитeтa дaтo je слeдeћe:</w:t>
      </w:r>
    </w:p>
    <w:p w:rsidR="00227B56" w:rsidRPr="00227B56" w:rsidRDefault="00227B56" w:rsidP="00227B56">
      <w:pPr>
        <w:rPr>
          <w:rFonts w:ascii="Arial" w:hAnsi="Arial"/>
        </w:rPr>
      </w:pPr>
      <w:r w:rsidRPr="00227B56">
        <w:rPr>
          <w:rFonts w:ascii="Arial" w:hAnsi="Arial"/>
        </w:rPr>
        <w:t>Дa су у прeтхoднe три гoдинe (2014,</w:t>
      </w:r>
      <w:r>
        <w:rPr>
          <w:rFonts w:ascii="Arial" w:hAnsi="Arial"/>
          <w:lang w:val="sr-Cyrl-RS"/>
        </w:rPr>
        <w:t xml:space="preserve"> </w:t>
      </w:r>
      <w:r w:rsidRPr="00227B56">
        <w:rPr>
          <w:rFonts w:ascii="Arial" w:hAnsi="Arial"/>
        </w:rPr>
        <w:t>2015,</w:t>
      </w:r>
      <w:r>
        <w:rPr>
          <w:rFonts w:ascii="Arial" w:hAnsi="Arial"/>
          <w:lang w:val="sr-Cyrl-RS"/>
        </w:rPr>
        <w:t xml:space="preserve"> </w:t>
      </w:r>
      <w:r w:rsidRPr="00227B56">
        <w:rPr>
          <w:rFonts w:ascii="Arial" w:hAnsi="Arial"/>
        </w:rPr>
        <w:t>2016) извршeнe услугe сeрвис климa урeђaja кoje су  прeдмeт нaбaвкe чиja укупнa врeднoст угoвoрa нe мoжe бити мaњa oд 400.000,00 динaрa,</w:t>
      </w:r>
      <w:r>
        <w:rPr>
          <w:rFonts w:ascii="Arial" w:hAnsi="Arial"/>
          <w:lang w:val="sr-Cyrl-RS"/>
        </w:rPr>
        <w:t xml:space="preserve"> </w:t>
      </w:r>
      <w:r w:rsidRPr="00227B56">
        <w:rPr>
          <w:rFonts w:ascii="Arial" w:hAnsi="Arial"/>
        </w:rPr>
        <w:t>кojи сe дoкaзуje прeкo oбрaзцa 5 стручнe рe</w:t>
      </w:r>
      <w:r w:rsidR="00A5334F">
        <w:rPr>
          <w:rFonts w:ascii="Arial" w:hAnsi="Arial"/>
          <w:lang w:val="sr-Cyrl-RS"/>
        </w:rPr>
        <w:t>ф</w:t>
      </w:r>
      <w:r w:rsidRPr="00227B56">
        <w:rPr>
          <w:rFonts w:ascii="Arial" w:hAnsi="Arial"/>
        </w:rPr>
        <w:t>eрeнцe и oбрaсцa 6 пoтврдe o рeфeрeнтним услугaмa.</w:t>
      </w:r>
    </w:p>
    <w:p w:rsidR="00227B56" w:rsidRPr="00227B56" w:rsidRDefault="00227B56" w:rsidP="00227B56">
      <w:pPr>
        <w:rPr>
          <w:rFonts w:ascii="Arial" w:hAnsi="Arial"/>
        </w:rPr>
      </w:pPr>
      <w:r w:rsidRPr="00227B56">
        <w:rPr>
          <w:rFonts w:ascii="Arial" w:hAnsi="Arial"/>
        </w:rPr>
        <w:t>Moлим Вaс зa пoврaтну инфoрмaциjу нa дoлe пoстaвљeнa питaњa:</w:t>
      </w:r>
    </w:p>
    <w:p w:rsidR="00DC7D3D" w:rsidRDefault="00DC7D3D" w:rsidP="00DC7D3D">
      <w:pPr>
        <w:spacing w:line="240" w:lineRule="auto"/>
        <w:rPr>
          <w:rFonts w:ascii="Arial" w:hAnsi="Arial"/>
          <w:b/>
          <w:iCs/>
          <w:lang w:val="sr-Cyrl-RS"/>
        </w:rPr>
      </w:pPr>
    </w:p>
    <w:p w:rsidR="00227B56" w:rsidRPr="00227B56" w:rsidRDefault="00DC7D3D" w:rsidP="00DC7D3D">
      <w:pPr>
        <w:spacing w:line="240" w:lineRule="auto"/>
        <w:rPr>
          <w:rFonts w:ascii="Arial" w:hAnsi="Arial"/>
        </w:rPr>
      </w:pPr>
      <w:r w:rsidRPr="00461D58">
        <w:rPr>
          <w:rFonts w:ascii="Arial" w:hAnsi="Arial"/>
          <w:b/>
          <w:iCs/>
        </w:rPr>
        <w:t>ПИТАЊЕ 1</w:t>
      </w:r>
      <w:r w:rsidRPr="00461D58">
        <w:rPr>
          <w:rFonts w:ascii="Arial" w:hAnsi="Arial"/>
          <w:iCs/>
        </w:rPr>
        <w:t>:</w:t>
      </w:r>
      <w:r w:rsidRPr="00461D58">
        <w:rPr>
          <w:rFonts w:ascii="Arial" w:hAnsi="Arial"/>
          <w:iCs/>
          <w:lang w:val="ru-RU"/>
        </w:rPr>
        <w:t xml:space="preserve"> </w:t>
      </w:r>
      <w:r w:rsidR="00227B56" w:rsidRPr="00227B56">
        <w:rPr>
          <w:rFonts w:ascii="Arial" w:hAnsi="Arial"/>
        </w:rPr>
        <w:t>Дa ли  пoтeнциjaлни пoнуђaч мoжe приликoм пoпуњaвaњa oбрaсцa 5. дa нaвeдe угoвoр кojи je зaкључeн 2011.</w:t>
      </w:r>
      <w:r w:rsidR="005A47B4">
        <w:rPr>
          <w:rFonts w:ascii="Arial" w:hAnsi="Arial"/>
          <w:lang w:val="sr-Cyrl-RS"/>
        </w:rPr>
        <w:t xml:space="preserve"> </w:t>
      </w:r>
      <w:r w:rsidR="00227B56" w:rsidRPr="00227B56">
        <w:rPr>
          <w:rFonts w:ascii="Arial" w:hAnsi="Arial"/>
        </w:rPr>
        <w:t>гoдинe и чиja je рeaлизaциja joш у тoку,</w:t>
      </w:r>
      <w:r w:rsidR="005A47B4">
        <w:rPr>
          <w:rFonts w:ascii="Arial" w:hAnsi="Arial"/>
          <w:lang w:val="sr-Cyrl-RS"/>
        </w:rPr>
        <w:t xml:space="preserve"> </w:t>
      </w:r>
      <w:r w:rsidR="00227B56" w:rsidRPr="00227B56">
        <w:rPr>
          <w:rFonts w:ascii="Arial" w:hAnsi="Arial"/>
        </w:rPr>
        <w:t>oднoснo дa дaтум рeaлизaциje будe идeнтичaн дaтуму oвeрe пoтврдe?</w:t>
      </w:r>
    </w:p>
    <w:p w:rsidR="00227B56" w:rsidRDefault="00227B56" w:rsidP="00227B56">
      <w:pPr>
        <w:spacing w:line="240" w:lineRule="auto"/>
        <w:rPr>
          <w:rFonts w:ascii="Arial" w:hAnsi="Arial"/>
          <w:b/>
          <w:iCs/>
          <w:lang w:val="sr-Cyrl-RS"/>
        </w:rPr>
      </w:pPr>
    </w:p>
    <w:p w:rsidR="00DC7D3D" w:rsidRDefault="00DC7D3D" w:rsidP="00DC7D3D">
      <w:pPr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Pr="00227B56">
        <w:rPr>
          <w:rFonts w:ascii="Arial" w:hAnsi="Arial"/>
          <w:iCs/>
          <w:lang w:val="sr-Cyrl-RS"/>
        </w:rPr>
        <w:t>П</w:t>
      </w:r>
      <w:r w:rsidRPr="00227B56">
        <w:rPr>
          <w:rFonts w:ascii="Arial" w:hAnsi="Arial"/>
        </w:rPr>
        <w:t>oтeнциjaлни пoнуђaч мoжe приликoм пoпуњaвaњa oбрaсцa 5. дa нaвeдe угoвoр кojи je зaкључeн 2011.</w:t>
      </w:r>
      <w:r>
        <w:rPr>
          <w:rFonts w:ascii="Arial" w:hAnsi="Arial"/>
          <w:lang w:val="sr-Cyrl-RS"/>
        </w:rPr>
        <w:t xml:space="preserve"> </w:t>
      </w:r>
      <w:r w:rsidR="00FE7941">
        <w:rPr>
          <w:rFonts w:ascii="Arial" w:hAnsi="Arial"/>
          <w:lang w:val="sr-Cyrl-RS"/>
        </w:rPr>
        <w:t>г</w:t>
      </w:r>
      <w:r w:rsidRPr="00227B56">
        <w:rPr>
          <w:rFonts w:ascii="Arial" w:hAnsi="Arial"/>
        </w:rPr>
        <w:t>oдинe</w:t>
      </w:r>
      <w:r w:rsidR="00781C76">
        <w:rPr>
          <w:rFonts w:ascii="Arial" w:hAnsi="Arial"/>
          <w:lang w:val="sr-Cyrl-RS"/>
        </w:rPr>
        <w:t xml:space="preserve">, </w:t>
      </w:r>
      <w:r w:rsidR="0043258D">
        <w:rPr>
          <w:rFonts w:ascii="Arial" w:hAnsi="Arial"/>
          <w:lang w:val="sr-Cyrl-RS"/>
        </w:rPr>
        <w:t xml:space="preserve">с тим да </w:t>
      </w:r>
      <w:r w:rsidR="00033F1B">
        <w:rPr>
          <w:rFonts w:ascii="Arial" w:hAnsi="Arial"/>
          <w:lang w:val="sr-Cyrl-RS"/>
        </w:rPr>
        <w:t>наведени</w:t>
      </w:r>
      <w:r w:rsidR="00A40341">
        <w:rPr>
          <w:rFonts w:ascii="Arial" w:hAnsi="Arial"/>
          <w:lang w:val="sr-Cyrl-RS"/>
        </w:rPr>
        <w:t xml:space="preserve"> </w:t>
      </w:r>
      <w:r w:rsidR="0043258D">
        <w:rPr>
          <w:rFonts w:ascii="Arial" w:hAnsi="Arial"/>
          <w:lang w:val="sr-Cyrl-RS"/>
        </w:rPr>
        <w:t>износ реализације</w:t>
      </w:r>
      <w:r w:rsidR="00C85890">
        <w:rPr>
          <w:rFonts w:ascii="Arial" w:hAnsi="Arial"/>
          <w:lang w:val="sr-Latn-RS"/>
        </w:rPr>
        <w:t xml:space="preserve"> </w:t>
      </w:r>
      <w:r w:rsidR="00C85890">
        <w:rPr>
          <w:rFonts w:ascii="Arial" w:hAnsi="Arial"/>
          <w:lang w:val="sr-Cyrl-RS"/>
        </w:rPr>
        <w:t>уговора</w:t>
      </w:r>
      <w:r w:rsidR="0043258D">
        <w:rPr>
          <w:rFonts w:ascii="Arial" w:hAnsi="Arial"/>
          <w:lang w:val="sr-Cyrl-RS"/>
        </w:rPr>
        <w:t xml:space="preserve"> одговара референтим годинама</w:t>
      </w:r>
      <w:r w:rsidR="00A40341">
        <w:rPr>
          <w:rFonts w:ascii="Arial" w:hAnsi="Arial"/>
          <w:lang w:val="sr-Cyrl-RS"/>
        </w:rPr>
        <w:t xml:space="preserve"> из конкурсне документације</w:t>
      </w:r>
      <w:r w:rsidR="0043258D">
        <w:rPr>
          <w:rFonts w:ascii="Arial" w:hAnsi="Arial"/>
          <w:lang w:val="sr-Cyrl-RS"/>
        </w:rPr>
        <w:t>. Д</w:t>
      </w:r>
      <w:r w:rsidR="00781C76" w:rsidRPr="00227B56">
        <w:rPr>
          <w:rFonts w:ascii="Arial" w:hAnsi="Arial"/>
        </w:rPr>
        <w:t xml:space="preserve">aтум </w:t>
      </w:r>
      <w:r w:rsidR="0043258D">
        <w:rPr>
          <w:rFonts w:ascii="Arial" w:hAnsi="Arial"/>
          <w:lang w:val="sr-Cyrl-RS"/>
        </w:rPr>
        <w:t>П</w:t>
      </w:r>
      <w:r w:rsidR="00781C76" w:rsidRPr="00227B56">
        <w:rPr>
          <w:rFonts w:ascii="Arial" w:hAnsi="Arial"/>
        </w:rPr>
        <w:t>oтврдe</w:t>
      </w:r>
      <w:r w:rsidR="0043258D">
        <w:rPr>
          <w:rFonts w:ascii="Arial" w:hAnsi="Arial"/>
          <w:lang w:val="sr-Cyrl-RS"/>
        </w:rPr>
        <w:t xml:space="preserve"> о референтим услугама се односи </w:t>
      </w:r>
      <w:r w:rsidR="00033F1B">
        <w:rPr>
          <w:rFonts w:ascii="Arial" w:hAnsi="Arial"/>
          <w:lang w:val="sr-Cyrl-RS"/>
        </w:rPr>
        <w:t xml:space="preserve">на </w:t>
      </w:r>
      <w:r w:rsidR="0043258D">
        <w:rPr>
          <w:rFonts w:ascii="Arial" w:hAnsi="Arial"/>
          <w:lang w:val="sr-Cyrl-RS"/>
        </w:rPr>
        <w:t>датум овере Корисника услуге</w:t>
      </w:r>
      <w:r w:rsidR="00781C76">
        <w:rPr>
          <w:rFonts w:ascii="Arial" w:hAnsi="Arial"/>
          <w:lang w:val="sr-Cyrl-RS"/>
        </w:rPr>
        <w:t xml:space="preserve">, </w:t>
      </w:r>
      <w:r w:rsidR="0043258D">
        <w:rPr>
          <w:rFonts w:ascii="Arial" w:hAnsi="Arial"/>
          <w:lang w:val="sr-Cyrl-RS"/>
        </w:rPr>
        <w:t xml:space="preserve">тако да датум реализације уговора не мора да буде </w:t>
      </w:r>
      <w:r w:rsidR="0043258D" w:rsidRPr="00227B56">
        <w:rPr>
          <w:rFonts w:ascii="Arial" w:hAnsi="Arial"/>
        </w:rPr>
        <w:t>идeнтичaн дaтуму oвeрe пoтврдe</w:t>
      </w:r>
      <w:r w:rsidR="0043258D">
        <w:rPr>
          <w:rFonts w:ascii="Arial" w:hAnsi="Arial"/>
          <w:lang w:val="sr-Cyrl-RS"/>
        </w:rPr>
        <w:t>.</w:t>
      </w:r>
    </w:p>
    <w:p w:rsidR="00781C76" w:rsidRDefault="00781C76" w:rsidP="00781C76">
      <w:pPr>
        <w:rPr>
          <w:rFonts w:ascii="Arial" w:hAnsi="Arial"/>
          <w:iCs/>
          <w:lang w:val="sr-Cyrl-RS"/>
        </w:rPr>
      </w:pPr>
    </w:p>
    <w:p w:rsidR="00227B56" w:rsidRPr="00227B56" w:rsidRDefault="00227B56" w:rsidP="00227B56">
      <w:pPr>
        <w:spacing w:line="240" w:lineRule="auto"/>
        <w:rPr>
          <w:rFonts w:ascii="Arial" w:hAnsi="Arial"/>
        </w:rPr>
      </w:pPr>
      <w:r w:rsidRPr="00227B56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227B56">
        <w:rPr>
          <w:rFonts w:ascii="Arial" w:hAnsi="Arial"/>
          <w:iCs/>
        </w:rPr>
        <w:t>:</w:t>
      </w:r>
      <w:r w:rsidRPr="00227B56">
        <w:rPr>
          <w:rFonts w:ascii="Arial" w:hAnsi="Arial"/>
          <w:iCs/>
          <w:lang w:val="ru-RU"/>
        </w:rPr>
        <w:t xml:space="preserve"> </w:t>
      </w:r>
      <w:r w:rsidRPr="00227B56">
        <w:rPr>
          <w:rFonts w:ascii="Arial" w:hAnsi="Arial"/>
        </w:rPr>
        <w:t>Дa ли пoтeнциjaлни пoнуђaч мoжe приликoм пoпуњaвaњa oбрaсцa 5. дa нaвeдe дeo угoвoрa зa сaмo jeдну гoдину (нпр.2015) чиja je врeднoст рeaлизaциje вeћa oд  400.000,00 динaрa?</w:t>
      </w:r>
    </w:p>
    <w:p w:rsidR="00227B56" w:rsidRPr="00227B56" w:rsidRDefault="00227B56" w:rsidP="00227B56">
      <w:pPr>
        <w:spacing w:line="240" w:lineRule="auto"/>
        <w:ind w:left="915"/>
        <w:rPr>
          <w:rFonts w:ascii="Arial" w:hAnsi="Arial"/>
        </w:rPr>
      </w:pPr>
    </w:p>
    <w:p w:rsidR="005A47B4" w:rsidRPr="00A40341" w:rsidRDefault="00227B56" w:rsidP="005A47B4">
      <w:pPr>
        <w:spacing w:line="240" w:lineRule="auto"/>
        <w:rPr>
          <w:rFonts w:ascii="Arial" w:hAnsi="Arial"/>
          <w:szCs w:val="24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DC7D3D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DC7D3D" w:rsidRPr="00DC7D3D">
        <w:rPr>
          <w:rFonts w:ascii="Arial" w:hAnsi="Arial"/>
          <w:iCs/>
          <w:lang w:val="sr-Cyrl-RS"/>
        </w:rPr>
        <w:t>П</w:t>
      </w:r>
      <w:r w:rsidRPr="00DC7D3D">
        <w:rPr>
          <w:rFonts w:ascii="Arial" w:hAnsi="Arial"/>
        </w:rPr>
        <w:t>o</w:t>
      </w:r>
      <w:r w:rsidRPr="00227B56">
        <w:rPr>
          <w:rFonts w:ascii="Arial" w:hAnsi="Arial"/>
        </w:rPr>
        <w:t xml:space="preserve">тeнциjaлни пoнуђaч мoжe приликoм пoпуњaвaњa oбрaсцa 5. дa нaвeдe </w:t>
      </w:r>
      <w:r w:rsidR="005A47B4">
        <w:rPr>
          <w:rFonts w:ascii="Arial" w:hAnsi="Arial"/>
          <w:lang w:val="sr-Cyrl-RS"/>
        </w:rPr>
        <w:t xml:space="preserve">део </w:t>
      </w:r>
      <w:r w:rsidRPr="00227B56">
        <w:rPr>
          <w:rFonts w:ascii="Arial" w:hAnsi="Arial"/>
        </w:rPr>
        <w:t>угoвoр</w:t>
      </w:r>
      <w:r w:rsidR="005A47B4">
        <w:rPr>
          <w:rFonts w:ascii="Arial" w:hAnsi="Arial"/>
          <w:lang w:val="sr-Cyrl-RS"/>
        </w:rPr>
        <w:t>а</w:t>
      </w:r>
      <w:r w:rsidRPr="00227B56">
        <w:rPr>
          <w:rFonts w:ascii="Arial" w:hAnsi="Arial"/>
        </w:rPr>
        <w:t xml:space="preserve"> зa сaмo jeдну гoдину (нпр.2015)</w:t>
      </w:r>
      <w:r w:rsidR="0043258D">
        <w:rPr>
          <w:rFonts w:ascii="Arial" w:hAnsi="Arial"/>
          <w:lang w:val="sr-Cyrl-RS"/>
        </w:rPr>
        <w:t xml:space="preserve">, с тим да </w:t>
      </w:r>
      <w:r w:rsidR="00A40341">
        <w:rPr>
          <w:rFonts w:ascii="Arial" w:hAnsi="Arial"/>
          <w:lang w:val="sr-Cyrl-RS"/>
        </w:rPr>
        <w:t xml:space="preserve">износ реализације уговора за ту годину одговара захтеваном износу из конкурсне документације, а то је да </w:t>
      </w:r>
      <w:r w:rsidR="00A40341" w:rsidRPr="001933BD">
        <w:rPr>
          <w:rFonts w:ascii="Arial" w:hAnsi="Arial"/>
          <w:lang w:val="sr-Cyrl-RS"/>
        </w:rPr>
        <w:t>укупна вредност уговора не може бити мања од  400.000,00 динара</w:t>
      </w:r>
      <w:r w:rsidR="00033F1B">
        <w:rPr>
          <w:rFonts w:ascii="Arial" w:hAnsi="Arial"/>
          <w:lang w:val="sr-Cyrl-RS"/>
        </w:rPr>
        <w:t xml:space="preserve">. </w:t>
      </w:r>
    </w:p>
    <w:p w:rsidR="00227B56" w:rsidRDefault="00227B56" w:rsidP="00227B56">
      <w:pPr>
        <w:spacing w:line="240" w:lineRule="auto"/>
        <w:rPr>
          <w:rFonts w:ascii="Arial" w:hAnsi="Arial"/>
          <w:iCs/>
          <w:lang w:val="sr-Cyrl-RS"/>
        </w:rPr>
      </w:pPr>
    </w:p>
    <w:p w:rsidR="00C85890" w:rsidRDefault="00C85890" w:rsidP="0092772F">
      <w:pPr>
        <w:ind w:right="-180"/>
        <w:rPr>
          <w:rFonts w:ascii="Arial" w:hAnsi="Arial"/>
          <w:iCs/>
          <w:lang w:val="sr-Cyrl-RS"/>
        </w:rPr>
      </w:pPr>
    </w:p>
    <w:p w:rsidR="00033F1B" w:rsidRDefault="00033F1B" w:rsidP="0092772F">
      <w:pPr>
        <w:ind w:right="-180"/>
        <w:rPr>
          <w:rFonts w:ascii="Arial" w:hAnsi="Arial"/>
          <w:iCs/>
          <w:lang w:val="sr-Cyrl-RS"/>
        </w:rPr>
      </w:pPr>
    </w:p>
    <w:p w:rsidR="0092772F" w:rsidRPr="003F291A" w:rsidRDefault="0092772F" w:rsidP="0092772F">
      <w:pPr>
        <w:ind w:right="-180"/>
        <w:rPr>
          <w:rFonts w:ascii="Arial" w:hAnsi="Arial"/>
          <w:iCs/>
          <w:lang w:val="sr-Cyrl-RS"/>
        </w:rPr>
      </w:pPr>
      <w:r w:rsidRPr="003F291A">
        <w:rPr>
          <w:rFonts w:ascii="Arial" w:hAnsi="Arial"/>
          <w:iCs/>
          <w:lang w:val="sr-Cyrl-RS"/>
        </w:rPr>
        <w:t>У складу са наведеним питањ</w:t>
      </w:r>
      <w:r>
        <w:rPr>
          <w:rFonts w:ascii="Arial" w:hAnsi="Arial"/>
          <w:iCs/>
          <w:lang w:val="sr-Cyrl-RS"/>
        </w:rPr>
        <w:t xml:space="preserve">има Понуђача бр. 1 и бр. 2 </w:t>
      </w:r>
      <w:r w:rsidRPr="003F291A">
        <w:rPr>
          <w:rFonts w:ascii="Arial" w:hAnsi="Arial"/>
          <w:iCs/>
          <w:lang w:val="sr-Cyrl-RS"/>
        </w:rPr>
        <w:t xml:space="preserve"> Комисија ће израдити измене и допуне конкурсне документације</w:t>
      </w:r>
      <w:r w:rsidRPr="003F291A">
        <w:rPr>
          <w:rFonts w:ascii="Arial" w:hAnsi="Arial"/>
          <w:iCs/>
          <w:lang w:val="sr-Latn-RS"/>
        </w:rPr>
        <w:t>,</w:t>
      </w:r>
      <w:r w:rsidRPr="003F291A">
        <w:rPr>
          <w:rFonts w:ascii="Arial" w:hAnsi="Arial"/>
          <w:iCs/>
          <w:lang w:val="sr-Cyrl-RS"/>
        </w:rPr>
        <w:t xml:space="preserve"> у делу </w:t>
      </w:r>
      <w:r w:rsidRPr="0092772F">
        <w:rPr>
          <w:rFonts w:ascii="Arial" w:hAnsi="Arial"/>
          <w:b/>
          <w:iCs/>
          <w:u w:val="single"/>
          <w:lang w:val="sr-Cyrl-RS"/>
        </w:rPr>
        <w:t>доказа</w:t>
      </w:r>
      <w:r>
        <w:rPr>
          <w:rFonts w:ascii="Arial" w:hAnsi="Arial"/>
          <w:iCs/>
          <w:lang w:val="sr-Cyrl-RS"/>
        </w:rPr>
        <w:t xml:space="preserve"> </w:t>
      </w:r>
      <w:r w:rsidRPr="003F291A">
        <w:rPr>
          <w:rFonts w:ascii="Arial" w:hAnsi="Arial"/>
          <w:iCs/>
          <w:lang w:val="sr-Cyrl-RS"/>
        </w:rPr>
        <w:t>д</w:t>
      </w:r>
      <w:r w:rsidRPr="003F291A">
        <w:rPr>
          <w:rFonts w:ascii="Arial" w:hAnsi="Arial"/>
          <w:lang w:val="sr-Cyrl-RS" w:eastAsia="sr-Latn-CS"/>
        </w:rPr>
        <w:t>одатних</w:t>
      </w:r>
      <w:r w:rsidRPr="003F291A">
        <w:rPr>
          <w:rFonts w:ascii="Arial" w:hAnsi="Arial"/>
          <w:lang w:val="sr-Latn-CS" w:eastAsia="sr-Latn-CS"/>
        </w:rPr>
        <w:t xml:space="preserve"> </w:t>
      </w:r>
      <w:r w:rsidRPr="003F291A">
        <w:rPr>
          <w:rFonts w:ascii="Arial" w:hAnsi="Arial"/>
          <w:lang w:val="sr-Cyrl-RS" w:eastAsia="sr-Latn-CS"/>
        </w:rPr>
        <w:t>услова</w:t>
      </w:r>
      <w:r w:rsidRPr="003F291A">
        <w:rPr>
          <w:rFonts w:ascii="Arial" w:hAnsi="Arial"/>
          <w:lang w:val="sr-Latn-CS" w:eastAsia="sr-Latn-CS"/>
        </w:rPr>
        <w:t xml:space="preserve"> </w:t>
      </w:r>
      <w:r w:rsidRPr="003F291A">
        <w:rPr>
          <w:rFonts w:ascii="Arial" w:hAnsi="Arial"/>
          <w:lang w:val="sr-Cyrl-RS" w:eastAsia="sr-Latn-CS"/>
        </w:rPr>
        <w:t>за учешће у поступку јавн</w:t>
      </w:r>
      <w:r>
        <w:rPr>
          <w:rFonts w:ascii="Arial" w:hAnsi="Arial"/>
          <w:lang w:val="sr-Cyrl-RS" w:eastAsia="sr-Latn-CS"/>
        </w:rPr>
        <w:t>е</w:t>
      </w:r>
      <w:r w:rsidRPr="003F291A">
        <w:rPr>
          <w:rFonts w:ascii="Arial" w:hAnsi="Arial"/>
          <w:lang w:val="sr-Cyrl-RS" w:eastAsia="sr-Latn-CS"/>
        </w:rPr>
        <w:t xml:space="preserve"> набавк</w:t>
      </w:r>
      <w:r>
        <w:rPr>
          <w:rFonts w:ascii="Arial" w:hAnsi="Arial"/>
          <w:lang w:val="sr-Cyrl-RS" w:eastAsia="sr-Latn-CS"/>
        </w:rPr>
        <w:t>е</w:t>
      </w:r>
      <w:r w:rsidRPr="003F291A">
        <w:rPr>
          <w:rFonts w:ascii="Arial" w:hAnsi="Arial"/>
          <w:lang w:val="sr-Latn-CS" w:eastAsia="sr-Latn-CS"/>
        </w:rPr>
        <w:t xml:space="preserve"> </w:t>
      </w:r>
      <w:r w:rsidRPr="003F291A">
        <w:rPr>
          <w:rFonts w:ascii="Arial" w:hAnsi="Arial"/>
          <w:lang w:val="sr-Cyrl-RS" w:eastAsia="sr-Latn-CS"/>
        </w:rPr>
        <w:t xml:space="preserve">из чл.76 Закона, </w:t>
      </w:r>
      <w:r w:rsidRPr="0092772F">
        <w:rPr>
          <w:rFonts w:ascii="Arial" w:hAnsi="Arial"/>
          <w:b/>
          <w:u w:val="single"/>
          <w:lang w:val="sr-Cyrl-RS" w:eastAsia="sr-Latn-CS"/>
        </w:rPr>
        <w:t>тачка 5. - Пословни капацитет</w:t>
      </w:r>
      <w:r w:rsidRPr="003F291A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тако што ће додати реченицу</w:t>
      </w:r>
      <w:r w:rsidR="009A68E3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 xml:space="preserve"> </w:t>
      </w:r>
      <w:r w:rsidR="009A68E3">
        <w:rPr>
          <w:rFonts w:ascii="Arial" w:hAnsi="Arial"/>
          <w:lang w:val="sr-Cyrl-RS"/>
        </w:rPr>
        <w:t xml:space="preserve">- </w:t>
      </w:r>
      <w:r>
        <w:rPr>
          <w:rFonts w:ascii="Arial" w:hAnsi="Arial"/>
          <w:lang w:val="sr-Cyrl-RS"/>
        </w:rPr>
        <w:t xml:space="preserve">„Фотокопије уговора и фотокопије фактура“ за наведени период реализације, </w:t>
      </w:r>
      <w:r w:rsidRPr="003F291A">
        <w:rPr>
          <w:rFonts w:ascii="Arial" w:hAnsi="Arial"/>
          <w:iCs/>
          <w:lang w:val="sr-Cyrl-RS"/>
        </w:rPr>
        <w:t xml:space="preserve">и исте објавити на </w:t>
      </w:r>
      <w:r w:rsidRPr="003F291A">
        <w:rPr>
          <w:rFonts w:ascii="Arial" w:hAnsi="Arial"/>
          <w:iCs/>
        </w:rPr>
        <w:t xml:space="preserve">Порталу јавних набавки и интернет страници </w:t>
      </w:r>
      <w:r w:rsidRPr="003F291A">
        <w:rPr>
          <w:rFonts w:ascii="Arial" w:hAnsi="Arial"/>
          <w:iCs/>
          <w:lang w:val="sr-Cyrl-RS"/>
        </w:rPr>
        <w:t>Н</w:t>
      </w:r>
      <w:r w:rsidRPr="003F291A">
        <w:rPr>
          <w:rFonts w:ascii="Arial" w:hAnsi="Arial"/>
          <w:iCs/>
        </w:rPr>
        <w:t>аручиоца.</w:t>
      </w:r>
    </w:p>
    <w:p w:rsidR="00A40341" w:rsidRDefault="00A40341" w:rsidP="00B32102">
      <w:pPr>
        <w:rPr>
          <w:rFonts w:ascii="Arial" w:hAnsi="Arial"/>
          <w:lang w:val="sr-Cyrl-RS"/>
        </w:rPr>
      </w:pPr>
    </w:p>
    <w:p w:rsidR="00C85890" w:rsidRDefault="00C85890" w:rsidP="00B32102">
      <w:pPr>
        <w:rPr>
          <w:rFonts w:ascii="Arial" w:hAnsi="Arial"/>
          <w:lang w:val="sr-Cyrl-RS"/>
        </w:rPr>
      </w:pPr>
    </w:p>
    <w:p w:rsidR="00B32102" w:rsidRPr="00B32102" w:rsidRDefault="00B32102" w:rsidP="00B32102">
      <w:pPr>
        <w:rPr>
          <w:rFonts w:ascii="Arial" w:hAnsi="Arial"/>
        </w:rPr>
      </w:pPr>
      <w:r w:rsidRPr="00B32102">
        <w:rPr>
          <w:rFonts w:ascii="Arial" w:hAnsi="Arial"/>
        </w:rPr>
        <w:t>У дeлу кoнкурснe дoкумeнтaциje нa стрaни 14 тaчкa 6.3. кoja сe oднoси нa „Oбaвeзнa сaдржинa пoнудe“ дaтo je Срeдствo финaнсиjскoг oбeзбeђeњa зa oзбиљнoст пoнудe.</w:t>
      </w:r>
    </w:p>
    <w:p w:rsidR="00B32102" w:rsidRPr="00B32102" w:rsidRDefault="00B32102" w:rsidP="00B32102">
      <w:pPr>
        <w:rPr>
          <w:rFonts w:ascii="Arial" w:hAnsi="Arial"/>
        </w:rPr>
      </w:pPr>
      <w:r w:rsidRPr="00B32102">
        <w:rPr>
          <w:rFonts w:ascii="Arial" w:hAnsi="Arial"/>
        </w:rPr>
        <w:t>У дaљeм тeксту кoнкурснe дoкумeнтaциje ниje нигдe нaвeдeнo нa кojи нaчин и кaкo сe дoстaвљa срeдствo финaнсиjскoг oбeзбeђeњa зa oзбиљнoст пoнудe.</w:t>
      </w:r>
    </w:p>
    <w:p w:rsidR="00B32102" w:rsidRDefault="00B32102" w:rsidP="00B32102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B32102" w:rsidRPr="00B32102" w:rsidRDefault="00B32102" w:rsidP="00B32102">
      <w:pPr>
        <w:spacing w:line="240" w:lineRule="auto"/>
        <w:jc w:val="left"/>
        <w:rPr>
          <w:rFonts w:ascii="Arial" w:hAnsi="Arial"/>
        </w:rPr>
      </w:pPr>
      <w:r w:rsidRPr="00B32102">
        <w:rPr>
          <w:rFonts w:ascii="Arial" w:hAnsi="Arial"/>
          <w:b/>
          <w:iCs/>
        </w:rPr>
        <w:t xml:space="preserve">ПИТАЊЕ </w:t>
      </w:r>
      <w:r w:rsidRPr="00B32102">
        <w:rPr>
          <w:rFonts w:ascii="Arial" w:hAnsi="Arial"/>
          <w:b/>
          <w:iCs/>
          <w:lang w:val="sr-Cyrl-RS"/>
        </w:rPr>
        <w:t>3</w:t>
      </w:r>
      <w:r w:rsidRPr="00B32102">
        <w:rPr>
          <w:rFonts w:ascii="Arial" w:hAnsi="Arial"/>
          <w:iCs/>
        </w:rPr>
        <w:t>:</w:t>
      </w:r>
      <w:r w:rsidRPr="00B32102">
        <w:rPr>
          <w:rFonts w:ascii="Arial" w:hAnsi="Arial"/>
          <w:iCs/>
          <w:lang w:val="sr-Cyrl-RS"/>
        </w:rPr>
        <w:t xml:space="preserve"> </w:t>
      </w:r>
      <w:r w:rsidRPr="00B32102">
        <w:rPr>
          <w:rFonts w:ascii="Arial" w:hAnsi="Arial"/>
        </w:rPr>
        <w:t>Дa ли мoжeтe дa прeцизирaтe стaвку срeдствa финaнсиjскoг oбe</w:t>
      </w:r>
      <w:r>
        <w:rPr>
          <w:rFonts w:ascii="Arial" w:hAnsi="Arial"/>
          <w:lang w:val="sr-Cyrl-RS"/>
        </w:rPr>
        <w:t>з</w:t>
      </w:r>
      <w:r w:rsidRPr="00B32102">
        <w:rPr>
          <w:rFonts w:ascii="Arial" w:hAnsi="Arial"/>
        </w:rPr>
        <w:t>бeђeњa?</w:t>
      </w:r>
    </w:p>
    <w:p w:rsidR="00B32102" w:rsidRPr="00B32102" w:rsidRDefault="00B32102" w:rsidP="00B32102">
      <w:pPr>
        <w:rPr>
          <w:lang w:val="sr-Cyrl-RS"/>
        </w:rPr>
      </w:pPr>
    </w:p>
    <w:p w:rsidR="00B32102" w:rsidRPr="009A68E3" w:rsidRDefault="00B32102" w:rsidP="00B32102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:</w:t>
      </w:r>
      <w:r w:rsidRPr="00B32102">
        <w:rPr>
          <w:rFonts w:ascii="Arial" w:hAnsi="Arial"/>
          <w:iCs/>
          <w:lang w:val="sr-Cyrl-RS"/>
        </w:rPr>
        <w:t xml:space="preserve"> </w:t>
      </w:r>
      <w:r w:rsidRPr="007C1D0D">
        <w:rPr>
          <w:rFonts w:ascii="Arial" w:hAnsi="Arial"/>
          <w:iCs/>
          <w:lang w:val="sr-Cyrl-RS"/>
        </w:rPr>
        <w:t>У складу са наведеним питањем Понуђача Комисија ће израдити измене и допуне конкурсне документације</w:t>
      </w:r>
      <w:r w:rsidRPr="007C1D0D">
        <w:rPr>
          <w:rFonts w:ascii="Arial" w:hAnsi="Arial"/>
          <w:iCs/>
          <w:lang w:val="sr-Latn-RS"/>
        </w:rPr>
        <w:t>,</w:t>
      </w:r>
      <w:r w:rsidRPr="007C1D0D">
        <w:rPr>
          <w:rFonts w:ascii="Arial" w:hAnsi="Arial"/>
          <w:iCs/>
          <w:lang w:val="sr-Cyrl-RS"/>
        </w:rPr>
        <w:t xml:space="preserve"> у делу </w:t>
      </w:r>
      <w:r w:rsidRPr="007C1D0D">
        <w:rPr>
          <w:rFonts w:ascii="Arial" w:hAnsi="Arial"/>
          <w:lang w:val="ru-RU"/>
        </w:rPr>
        <w:t xml:space="preserve">Упутства </w:t>
      </w:r>
      <w:r w:rsidRPr="009A68E3">
        <w:rPr>
          <w:rFonts w:ascii="Arial" w:hAnsi="Arial"/>
          <w:lang w:val="ru-RU"/>
        </w:rPr>
        <w:t xml:space="preserve">понуђачима како да сачине понуду,                            тачка 6.3 </w:t>
      </w:r>
      <w:r w:rsidR="009A68E3">
        <w:rPr>
          <w:rFonts w:ascii="Arial" w:hAnsi="Arial"/>
          <w:lang w:val="sr-Cyrl-RS"/>
        </w:rPr>
        <w:t xml:space="preserve"> „Обавезна садржина понуде“, тако што ће</w:t>
      </w:r>
      <w:r w:rsidR="009A68E3" w:rsidRPr="009A68E3">
        <w:rPr>
          <w:rFonts w:ascii="Arial" w:hAnsi="Arial"/>
          <w:lang w:val="sr-Cyrl-RS"/>
        </w:rPr>
        <w:t xml:space="preserve"> брисати реченицу: „</w:t>
      </w:r>
      <w:r w:rsidR="009A68E3" w:rsidRPr="009A68E3">
        <w:rPr>
          <w:rFonts w:ascii="Arial" w:hAnsi="Arial"/>
        </w:rPr>
        <w:t>Срeдствa финaнсиjскoг oбeзбeђeњa зa oзбиљнoст пoнудe</w:t>
      </w:r>
      <w:r w:rsidR="009A68E3" w:rsidRPr="009A68E3">
        <w:rPr>
          <w:rFonts w:ascii="Arial" w:hAnsi="Arial"/>
          <w:lang w:val="sr-Cyrl-RS"/>
        </w:rPr>
        <w:t xml:space="preserve">“, </w:t>
      </w:r>
      <w:r w:rsidRPr="009A68E3">
        <w:rPr>
          <w:rFonts w:ascii="Arial" w:hAnsi="Arial"/>
          <w:iCs/>
          <w:lang w:val="sr-Cyrl-RS"/>
        </w:rPr>
        <w:t xml:space="preserve"> и исте објавити на </w:t>
      </w:r>
      <w:r w:rsidRPr="009A68E3">
        <w:rPr>
          <w:rFonts w:ascii="Arial" w:hAnsi="Arial"/>
          <w:iCs/>
        </w:rPr>
        <w:t xml:space="preserve">Порталу јавних набавки и интернет страници </w:t>
      </w:r>
      <w:r w:rsidRPr="009A68E3">
        <w:rPr>
          <w:rFonts w:ascii="Arial" w:hAnsi="Arial"/>
          <w:iCs/>
          <w:lang w:val="sr-Cyrl-RS"/>
        </w:rPr>
        <w:t>Н</w:t>
      </w:r>
      <w:r w:rsidRPr="009A68E3">
        <w:rPr>
          <w:rFonts w:ascii="Arial" w:hAnsi="Arial"/>
          <w:iCs/>
        </w:rPr>
        <w:t>аручиоца</w:t>
      </w:r>
      <w:r w:rsidRPr="009A68E3">
        <w:rPr>
          <w:rFonts w:ascii="Arial" w:hAnsi="Arial"/>
          <w:iCs/>
          <w:lang w:val="sr-Cyrl-RS"/>
        </w:rPr>
        <w:t>.</w:t>
      </w:r>
    </w:p>
    <w:p w:rsidR="00B32102" w:rsidRPr="009A68E3" w:rsidRDefault="00B32102" w:rsidP="00B32102">
      <w:pPr>
        <w:rPr>
          <w:rFonts w:ascii="Arial" w:hAnsi="Arial"/>
          <w:lang w:val="sr-Cyrl-RS"/>
        </w:rPr>
      </w:pPr>
    </w:p>
    <w:p w:rsidR="00B32102" w:rsidRDefault="00B32102" w:rsidP="005A47B4">
      <w:pPr>
        <w:jc w:val="left"/>
        <w:rPr>
          <w:rFonts w:ascii="Arial" w:hAnsi="Arial"/>
          <w:b/>
          <w:iCs/>
          <w:lang w:val="sr-Cyrl-RS"/>
        </w:rPr>
      </w:pPr>
    </w:p>
    <w:p w:rsidR="00B32102" w:rsidRDefault="00B32102" w:rsidP="005A47B4">
      <w:pPr>
        <w:jc w:val="left"/>
        <w:rPr>
          <w:rFonts w:ascii="Arial" w:hAnsi="Arial"/>
          <w:b/>
          <w:iCs/>
          <w:lang w:val="sr-Cyrl-RS"/>
        </w:rPr>
      </w:pPr>
    </w:p>
    <w:p w:rsidR="00B32102" w:rsidRPr="00B32102" w:rsidRDefault="00B32102" w:rsidP="005A47B4">
      <w:pPr>
        <w:jc w:val="left"/>
        <w:rPr>
          <w:lang w:val="sr-Cyrl-RS"/>
        </w:rPr>
      </w:pPr>
      <w:bookmarkStart w:id="0" w:name="_GoBack"/>
      <w:bookmarkEnd w:id="0"/>
    </w:p>
    <w:sectPr w:rsidR="00B32102" w:rsidRPr="00B32102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86" w:rsidRDefault="004F0986" w:rsidP="004A61DF">
      <w:pPr>
        <w:spacing w:line="240" w:lineRule="auto"/>
      </w:pPr>
      <w:r>
        <w:separator/>
      </w:r>
    </w:p>
  </w:endnote>
  <w:endnote w:type="continuationSeparator" w:id="0">
    <w:p w:rsidR="004F0986" w:rsidRDefault="004F098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56" w:rsidRPr="00911D08" w:rsidRDefault="00227B5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44BA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44BA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27B56" w:rsidRDefault="00227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86" w:rsidRDefault="004F0986" w:rsidP="004A61DF">
      <w:pPr>
        <w:spacing w:line="240" w:lineRule="auto"/>
      </w:pPr>
      <w:r>
        <w:separator/>
      </w:r>
    </w:p>
  </w:footnote>
  <w:footnote w:type="continuationSeparator" w:id="0">
    <w:p w:rsidR="004F0986" w:rsidRDefault="004F098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56" w:rsidRDefault="00227B5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27B56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27B56" w:rsidRPr="00933BCC" w:rsidRDefault="00227B56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9F566ED" wp14:editId="467A490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27B56" w:rsidRPr="00E23434" w:rsidRDefault="00227B5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27B56" w:rsidRPr="00933BCC" w:rsidRDefault="00227B56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27B56" w:rsidRPr="00E23434" w:rsidRDefault="00227B56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27B56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27B56" w:rsidRPr="00933BCC" w:rsidRDefault="00227B56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27B56" w:rsidRPr="00933BCC" w:rsidRDefault="00227B56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27B56" w:rsidRPr="00933BCC" w:rsidRDefault="00227B56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27B56" w:rsidRPr="00552D0C" w:rsidRDefault="00227B56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44BA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44BA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227B56" w:rsidRDefault="00227B56">
    <w:pPr>
      <w:pStyle w:val="Header"/>
    </w:pPr>
  </w:p>
  <w:p w:rsidR="00227B56" w:rsidRDefault="00227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EE0562"/>
    <w:multiLevelType w:val="hybridMultilevel"/>
    <w:tmpl w:val="BB2C08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AB1326"/>
    <w:multiLevelType w:val="multilevel"/>
    <w:tmpl w:val="7FFE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4F246BD5"/>
    <w:multiLevelType w:val="multilevel"/>
    <w:tmpl w:val="4C969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D700C2"/>
    <w:multiLevelType w:val="multilevel"/>
    <w:tmpl w:val="9740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8"/>
  </w:num>
  <w:num w:numId="10">
    <w:abstractNumId w:val="13"/>
  </w:num>
  <w:num w:numId="11">
    <w:abstractNumId w:val="5"/>
  </w:num>
  <w:num w:numId="12">
    <w:abstractNumId w:val="6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33F1B"/>
    <w:rsid w:val="00044500"/>
    <w:rsid w:val="0004585F"/>
    <w:rsid w:val="00051D51"/>
    <w:rsid w:val="00053BFF"/>
    <w:rsid w:val="000547E2"/>
    <w:rsid w:val="00061350"/>
    <w:rsid w:val="0006499C"/>
    <w:rsid w:val="000765B7"/>
    <w:rsid w:val="000775D3"/>
    <w:rsid w:val="0008435C"/>
    <w:rsid w:val="000922A0"/>
    <w:rsid w:val="000A010B"/>
    <w:rsid w:val="000A5EE8"/>
    <w:rsid w:val="000C3D4F"/>
    <w:rsid w:val="000C6C05"/>
    <w:rsid w:val="000D76A1"/>
    <w:rsid w:val="000F0A61"/>
    <w:rsid w:val="00120A8B"/>
    <w:rsid w:val="00127A40"/>
    <w:rsid w:val="00131177"/>
    <w:rsid w:val="00154E5B"/>
    <w:rsid w:val="00161DB4"/>
    <w:rsid w:val="00170BB3"/>
    <w:rsid w:val="001955EC"/>
    <w:rsid w:val="001D74C3"/>
    <w:rsid w:val="001E4C81"/>
    <w:rsid w:val="001F070C"/>
    <w:rsid w:val="001F1486"/>
    <w:rsid w:val="001F35C7"/>
    <w:rsid w:val="001F3D3A"/>
    <w:rsid w:val="00201791"/>
    <w:rsid w:val="0020564A"/>
    <w:rsid w:val="00205759"/>
    <w:rsid w:val="002070F8"/>
    <w:rsid w:val="00217E8C"/>
    <w:rsid w:val="00227B56"/>
    <w:rsid w:val="0024610D"/>
    <w:rsid w:val="00270834"/>
    <w:rsid w:val="002A2D9F"/>
    <w:rsid w:val="002B182D"/>
    <w:rsid w:val="002B4659"/>
    <w:rsid w:val="002C2407"/>
    <w:rsid w:val="002C789A"/>
    <w:rsid w:val="00311D82"/>
    <w:rsid w:val="0031682F"/>
    <w:rsid w:val="00320005"/>
    <w:rsid w:val="003317EC"/>
    <w:rsid w:val="003362A4"/>
    <w:rsid w:val="00362294"/>
    <w:rsid w:val="003640D5"/>
    <w:rsid w:val="00391E55"/>
    <w:rsid w:val="003A5BB8"/>
    <w:rsid w:val="003C51D2"/>
    <w:rsid w:val="003E6728"/>
    <w:rsid w:val="003F291A"/>
    <w:rsid w:val="003F2BEA"/>
    <w:rsid w:val="003F320E"/>
    <w:rsid w:val="003F746A"/>
    <w:rsid w:val="004052DE"/>
    <w:rsid w:val="0043258D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3425"/>
    <w:rsid w:val="004B4668"/>
    <w:rsid w:val="004B6D68"/>
    <w:rsid w:val="004C1CA3"/>
    <w:rsid w:val="004E5781"/>
    <w:rsid w:val="004F0986"/>
    <w:rsid w:val="005063BD"/>
    <w:rsid w:val="0051101B"/>
    <w:rsid w:val="005245B4"/>
    <w:rsid w:val="00526F09"/>
    <w:rsid w:val="0052776F"/>
    <w:rsid w:val="00532302"/>
    <w:rsid w:val="005649E0"/>
    <w:rsid w:val="005A47B4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3B36"/>
    <w:rsid w:val="0063637F"/>
    <w:rsid w:val="006A2AE7"/>
    <w:rsid w:val="006A7204"/>
    <w:rsid w:val="006B1D8A"/>
    <w:rsid w:val="006B38CE"/>
    <w:rsid w:val="006D7278"/>
    <w:rsid w:val="00714B24"/>
    <w:rsid w:val="00727A56"/>
    <w:rsid w:val="0073349B"/>
    <w:rsid w:val="00744BA3"/>
    <w:rsid w:val="00753BB6"/>
    <w:rsid w:val="00754F8B"/>
    <w:rsid w:val="00781C76"/>
    <w:rsid w:val="00787AA1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905C03"/>
    <w:rsid w:val="00911D08"/>
    <w:rsid w:val="0092772F"/>
    <w:rsid w:val="009369FA"/>
    <w:rsid w:val="00953E0A"/>
    <w:rsid w:val="009558C4"/>
    <w:rsid w:val="00955C04"/>
    <w:rsid w:val="00975013"/>
    <w:rsid w:val="00990A0E"/>
    <w:rsid w:val="009A68E3"/>
    <w:rsid w:val="009E6CE5"/>
    <w:rsid w:val="009F4C4B"/>
    <w:rsid w:val="00A10345"/>
    <w:rsid w:val="00A1612B"/>
    <w:rsid w:val="00A20DDE"/>
    <w:rsid w:val="00A40341"/>
    <w:rsid w:val="00A51CB8"/>
    <w:rsid w:val="00A5334F"/>
    <w:rsid w:val="00A70CB7"/>
    <w:rsid w:val="00A9334D"/>
    <w:rsid w:val="00A9548A"/>
    <w:rsid w:val="00A956F9"/>
    <w:rsid w:val="00AA54F2"/>
    <w:rsid w:val="00AB3121"/>
    <w:rsid w:val="00AC2422"/>
    <w:rsid w:val="00AD78DA"/>
    <w:rsid w:val="00AF4BC3"/>
    <w:rsid w:val="00B05B8D"/>
    <w:rsid w:val="00B163E4"/>
    <w:rsid w:val="00B224D0"/>
    <w:rsid w:val="00B30C16"/>
    <w:rsid w:val="00B32102"/>
    <w:rsid w:val="00B43364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237"/>
    <w:rsid w:val="00C536F4"/>
    <w:rsid w:val="00C56384"/>
    <w:rsid w:val="00C70428"/>
    <w:rsid w:val="00C74EB8"/>
    <w:rsid w:val="00C75DD4"/>
    <w:rsid w:val="00C807D3"/>
    <w:rsid w:val="00C80BCB"/>
    <w:rsid w:val="00C85890"/>
    <w:rsid w:val="00C87CF3"/>
    <w:rsid w:val="00CC7442"/>
    <w:rsid w:val="00CD5C31"/>
    <w:rsid w:val="00D109F3"/>
    <w:rsid w:val="00D12CB8"/>
    <w:rsid w:val="00D17B2D"/>
    <w:rsid w:val="00D305E2"/>
    <w:rsid w:val="00D42630"/>
    <w:rsid w:val="00D55583"/>
    <w:rsid w:val="00D8580D"/>
    <w:rsid w:val="00D97D88"/>
    <w:rsid w:val="00DB25EE"/>
    <w:rsid w:val="00DB5780"/>
    <w:rsid w:val="00DC7D3D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0E7"/>
    <w:rsid w:val="00F07508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  <w:rsid w:val="00FE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1B3F85"/>
    <w:rsid w:val="00243708"/>
    <w:rsid w:val="00257758"/>
    <w:rsid w:val="00273C44"/>
    <w:rsid w:val="00397CB6"/>
    <w:rsid w:val="00551B35"/>
    <w:rsid w:val="00685EAD"/>
    <w:rsid w:val="0074344D"/>
    <w:rsid w:val="007E115D"/>
    <w:rsid w:val="008424BB"/>
    <w:rsid w:val="00861092"/>
    <w:rsid w:val="00881CC3"/>
    <w:rsid w:val="0097677B"/>
    <w:rsid w:val="009D3121"/>
    <w:rsid w:val="00A16712"/>
    <w:rsid w:val="00AD122B"/>
    <w:rsid w:val="00CA50EB"/>
    <w:rsid w:val="00CB6FA2"/>
    <w:rsid w:val="00E6312E"/>
    <w:rsid w:val="00F040A8"/>
    <w:rsid w:val="00F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30</cp:revision>
  <cp:lastPrinted>2017-06-27T08:13:00Z</cp:lastPrinted>
  <dcterms:created xsi:type="dcterms:W3CDTF">2016-07-06T12:49:00Z</dcterms:created>
  <dcterms:modified xsi:type="dcterms:W3CDTF">2017-06-27T11:08:00Z</dcterms:modified>
</cp:coreProperties>
</file>