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4F51A9" w:rsidRPr="004F51A9">
        <w:rPr>
          <w:rFonts w:cs="Arial"/>
          <w:lang w:val="sr-Cyrl-CS"/>
        </w:rPr>
        <w:t>3000/0539/2017 (862/2017)</w:t>
      </w:r>
    </w:p>
    <w:p w:rsidR="00210557" w:rsidRPr="00136EB7" w:rsidRDefault="00210557" w:rsidP="00781B02">
      <w:pPr>
        <w:rPr>
          <w:rFonts w:cs="Arial"/>
          <w:lang w:val="ru-RU"/>
        </w:rPr>
      </w:pPr>
    </w:p>
    <w:p w:rsidR="00C6752E" w:rsidRPr="0017429B" w:rsidRDefault="0017429B" w:rsidP="0017429B">
      <w:pPr>
        <w:jc w:val="center"/>
        <w:rPr>
          <w:rFonts w:eastAsia="Arial Unicode MS" w:cs="Arial"/>
          <w:b/>
          <w:kern w:val="2"/>
          <w:lang w:val="ru-RU"/>
        </w:rPr>
      </w:pPr>
      <w:r w:rsidRPr="0017429B">
        <w:rPr>
          <w:rFonts w:cs="Arial"/>
          <w:b/>
          <w:bCs/>
          <w:lang w:val="sr-Cyrl-CS"/>
        </w:rPr>
        <w:t>Сервис аутоматике од</w:t>
      </w:r>
      <w:r w:rsidR="00E64887">
        <w:rPr>
          <w:rFonts w:cs="Arial"/>
          <w:b/>
          <w:bCs/>
          <w:lang w:val="sr-Cyrl-CS"/>
        </w:rPr>
        <w:t>мрз</w:t>
      </w:r>
      <w:r w:rsidRPr="0017429B">
        <w:rPr>
          <w:rFonts w:cs="Arial"/>
          <w:b/>
          <w:bCs/>
          <w:lang w:val="sr-Cyrl-CS"/>
        </w:rPr>
        <w:t>авања</w:t>
      </w: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136EB7" w:rsidRDefault="00150FCE"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BD6BCD" w:rsidRPr="00BD6BCD">
        <w:rPr>
          <w:rFonts w:cs="Arial"/>
          <w:lang w:val="sr-Cyrl-CS"/>
        </w:rPr>
        <w:t>105-Е.03.01-</w:t>
      </w:r>
      <w:r w:rsidR="00BD6BCD" w:rsidRPr="00BD6BCD">
        <w:rPr>
          <w:rFonts w:cs="Arial"/>
          <w:lang w:val="sr-Latn-RS"/>
        </w:rPr>
        <w:t>271471</w:t>
      </w:r>
      <w:r w:rsidR="002401DA">
        <w:rPr>
          <w:rFonts w:cs="Arial"/>
          <w:lang w:val="sr-Cyrl-CS"/>
        </w:rPr>
        <w:t>/</w:t>
      </w:r>
      <w:r w:rsidR="002401DA">
        <w:rPr>
          <w:rFonts w:cs="Arial"/>
          <w:lang w:val="sr-Latn-RS"/>
        </w:rPr>
        <w:t>5</w:t>
      </w:r>
      <w:r w:rsidR="00BD6BCD" w:rsidRPr="00BD6BCD">
        <w:rPr>
          <w:rFonts w:cs="Arial"/>
          <w:lang w:val="sr-Cyrl-CS"/>
        </w:rPr>
        <w:t>-2017</w:t>
      </w:r>
      <w:r w:rsidR="00A00A4F" w:rsidRPr="00A00A4F">
        <w:rPr>
          <w:rFonts w:eastAsia="Calibri" w:cs="Arial"/>
          <w:lang w:val="sr-Cyrl-CS"/>
        </w:rPr>
        <w:t xml:space="preserve"> од </w:t>
      </w:r>
      <w:r w:rsidR="002401DA">
        <w:rPr>
          <w:rFonts w:eastAsia="Calibri" w:cs="Arial"/>
          <w:lang w:val="sr-Latn-RS"/>
        </w:rPr>
        <w:t>21.06.2017</w:t>
      </w:r>
      <w:bookmarkStart w:id="6" w:name="_GoBack"/>
      <w:bookmarkEnd w:id="6"/>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8F78DF">
        <w:rPr>
          <w:rFonts w:cs="Arial"/>
          <w:lang w:val="ru-RU"/>
        </w:rPr>
        <w:t>Ју</w:t>
      </w:r>
      <w:r w:rsidR="00BD6BCD">
        <w:rPr>
          <w:rFonts w:cs="Arial"/>
          <w:lang w:val="ru-RU"/>
        </w:rPr>
        <w:t xml:space="preserve">н </w:t>
      </w:r>
      <w:r w:rsidR="008F78DF">
        <w:rPr>
          <w:rFonts w:cs="Arial"/>
          <w:lang w:val="ru-RU"/>
        </w:rPr>
        <w:t xml:space="preserve"> </w:t>
      </w:r>
      <w:r w:rsidRPr="00A41B31">
        <w:rPr>
          <w:rFonts w:cs="Arial"/>
          <w:lang w:val="ru-RU"/>
        </w:rPr>
        <w:t>201</w:t>
      </w:r>
      <w:r w:rsidR="00BD6BCD">
        <w:rPr>
          <w:rFonts w:cs="Arial"/>
          <w:lang w:val="ru-RU"/>
        </w:rPr>
        <w:t>7</w:t>
      </w:r>
      <w:r w:rsidRPr="00A41B31">
        <w:rPr>
          <w:rFonts w:cs="Arial"/>
          <w:lang w:val="ru-RU"/>
        </w:rPr>
        <w:t>.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010E49" w:rsidRPr="00E47C2E">
        <w:rPr>
          <w:rFonts w:eastAsia="TimesNewRomanPSMT" w:cs="Arial"/>
          <w:color w:val="000000"/>
          <w:kern w:val="2"/>
          <w:lang w:val="ru-RU"/>
        </w:rPr>
        <w:t>,</w:t>
      </w:r>
      <w:r w:rsidR="00E13FFC" w:rsidRPr="00136EB7">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136EB7">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D052F5">
        <w:rPr>
          <w:rFonts w:cs="Arial"/>
          <w:lang w:val="sr-Latn-RS"/>
        </w:rPr>
        <w:t>105-Е.03.01-271471/2</w:t>
      </w:r>
      <w:r w:rsidR="00BD6BCD" w:rsidRPr="00BD6BCD">
        <w:rPr>
          <w:rFonts w:cs="Arial"/>
          <w:lang w:val="sr-Latn-RS"/>
        </w:rPr>
        <w:t>-2017</w:t>
      </w:r>
      <w:r w:rsidR="00A00A4F" w:rsidRPr="00A00A4F">
        <w:rPr>
          <w:rFonts w:eastAsia="Calibri" w:cs="Arial"/>
          <w:lang w:val="sr-Cyrl-CS"/>
        </w:rPr>
        <w:t xml:space="preserve"> од </w:t>
      </w:r>
      <w:r w:rsidR="00D052F5">
        <w:rPr>
          <w:rFonts w:eastAsia="Calibri" w:cs="Arial"/>
          <w:lang w:val="sr-Latn-RS"/>
        </w:rPr>
        <w:t>21.06.</w:t>
      </w:r>
      <w:r w:rsidR="00A00A4F" w:rsidRPr="00A00A4F">
        <w:rPr>
          <w:rFonts w:eastAsia="Calibri" w:cs="Arial"/>
          <w:lang w:val="sr-Cyrl-CS"/>
        </w:rPr>
        <w:t>201</w:t>
      </w:r>
      <w:r w:rsidR="00BD6BCD">
        <w:rPr>
          <w:rFonts w:eastAsia="Calibri" w:cs="Arial"/>
          <w:lang w:val="sr-Cyrl-RS"/>
        </w:rPr>
        <w:t>7</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D052F5">
        <w:rPr>
          <w:rFonts w:cs="Arial"/>
          <w:lang w:val="sr-Latn-RS"/>
        </w:rPr>
        <w:t>105-Е.03.01-271471/3</w:t>
      </w:r>
      <w:r w:rsidR="00BD6BCD" w:rsidRPr="00BD6BCD">
        <w:rPr>
          <w:rFonts w:cs="Arial"/>
          <w:lang w:val="sr-Latn-RS"/>
        </w:rPr>
        <w:t>-2017</w:t>
      </w:r>
      <w:r w:rsidR="00A00A4F" w:rsidRPr="00F56999">
        <w:rPr>
          <w:rFonts w:cs="Arial"/>
          <w:lang w:val="sr-Cyrl-CS"/>
        </w:rPr>
        <w:t xml:space="preserve"> од </w:t>
      </w:r>
      <w:r w:rsidR="00D052F5">
        <w:rPr>
          <w:rFonts w:cs="Arial"/>
          <w:lang w:val="sr-Latn-RS"/>
        </w:rPr>
        <w:t>21.06</w:t>
      </w:r>
      <w:r w:rsidR="00A00A4F">
        <w:rPr>
          <w:rFonts w:cs="Arial"/>
          <w:lang w:val="sr-Cyrl-CS"/>
        </w:rPr>
        <w:t>.201</w:t>
      </w:r>
      <w:r w:rsidR="00BD6BCD">
        <w:rPr>
          <w:rFonts w:cs="Arial"/>
          <w:lang w:val="sr-Cyrl-RS"/>
        </w:rPr>
        <w:t>7</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4F51A9" w:rsidRPr="004F51A9">
        <w:rPr>
          <w:rFonts w:cs="Arial"/>
          <w:lang w:val="sr-Cyrl-CS"/>
        </w:rPr>
        <w:t>3000/0539/2017 (862/2017)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4</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6F2A70" w:rsidP="004C3B38">
            <w:pPr>
              <w:tabs>
                <w:tab w:val="left" w:pos="360"/>
                <w:tab w:val="left" w:pos="567"/>
                <w:tab w:val="right" w:leader="dot" w:pos="9639"/>
              </w:tabs>
              <w:jc w:val="center"/>
              <w:rPr>
                <w:rFonts w:cs="Arial"/>
                <w:lang w:val="sr-Cyrl-RS"/>
              </w:rPr>
            </w:pPr>
            <w:r w:rsidRPr="00B872F6">
              <w:rPr>
                <w:rFonts w:cs="Arial"/>
                <w:lang w:val="sr-Cyrl-RS"/>
              </w:rPr>
              <w:t>7</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6F2A70" w:rsidP="004C3B38">
            <w:pPr>
              <w:tabs>
                <w:tab w:val="left" w:pos="360"/>
                <w:tab w:val="left" w:pos="567"/>
                <w:tab w:val="right" w:leader="dot" w:pos="9639"/>
              </w:tabs>
              <w:jc w:val="center"/>
              <w:rPr>
                <w:rFonts w:cs="Arial"/>
                <w:lang w:val="sr-Cyrl-RS"/>
              </w:rPr>
            </w:pPr>
            <w:r w:rsidRPr="00B872F6">
              <w:rPr>
                <w:rFonts w:cs="Arial"/>
                <w:lang w:val="sr-Cyrl-RS"/>
              </w:rPr>
              <w:t>9</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4C7B0A">
            <w:pPr>
              <w:tabs>
                <w:tab w:val="left" w:pos="360"/>
                <w:tab w:val="left" w:pos="567"/>
                <w:tab w:val="right" w:leader="dot" w:pos="9639"/>
              </w:tabs>
              <w:rPr>
                <w:rFonts w:cs="Arial"/>
              </w:rPr>
            </w:pPr>
            <w:r w:rsidRPr="00370403">
              <w:rPr>
                <w:rFonts w:cs="Arial"/>
              </w:rPr>
              <w:t xml:space="preserve">Обрасци ( 1 - </w:t>
            </w:r>
            <w:r w:rsidR="004C7B0A" w:rsidRPr="00370403">
              <w:rPr>
                <w:rFonts w:cs="Arial"/>
                <w:lang w:val="sr-Cyrl-RS"/>
              </w:rPr>
              <w:t>7</w:t>
            </w:r>
            <w:r w:rsidRPr="00370403">
              <w:rPr>
                <w:rFonts w:cs="Arial"/>
              </w:rPr>
              <w:t>)</w:t>
            </w:r>
          </w:p>
        </w:tc>
        <w:tc>
          <w:tcPr>
            <w:tcW w:w="810" w:type="dxa"/>
          </w:tcPr>
          <w:p w:rsidR="00C62AA7" w:rsidRPr="00370403" w:rsidRDefault="00F6087D" w:rsidP="004C3B38">
            <w:pPr>
              <w:tabs>
                <w:tab w:val="left" w:pos="360"/>
                <w:tab w:val="left" w:pos="567"/>
                <w:tab w:val="right" w:leader="dot" w:pos="9639"/>
              </w:tabs>
              <w:jc w:val="center"/>
              <w:rPr>
                <w:rFonts w:cs="Arial"/>
                <w:lang w:val="sr-Cyrl-RS"/>
              </w:rPr>
            </w:pPr>
            <w:r w:rsidRPr="00370403">
              <w:rPr>
                <w:rFonts w:cs="Arial"/>
                <w:lang w:val="sr-Cyrl-RS"/>
              </w:rPr>
              <w:t>24</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7C0722" w:rsidRDefault="007C0722" w:rsidP="004C3B38">
            <w:pPr>
              <w:tabs>
                <w:tab w:val="left" w:pos="360"/>
                <w:tab w:val="left" w:pos="567"/>
                <w:tab w:val="right" w:leader="dot" w:pos="9639"/>
              </w:tabs>
              <w:jc w:val="center"/>
              <w:rPr>
                <w:rFonts w:cs="Arial"/>
                <w:lang w:val="sr-Cyrl-RS"/>
              </w:rPr>
            </w:pPr>
            <w:r w:rsidRPr="007C0722">
              <w:rPr>
                <w:rFonts w:cs="Arial"/>
                <w:lang w:val="sr-Cyrl-RS"/>
              </w:rPr>
              <w:t>5</w:t>
            </w:r>
            <w:r w:rsidR="002417B1">
              <w:rPr>
                <w:rFonts w:cs="Arial"/>
                <w:lang w:val="sr-Cyrl-RS"/>
              </w:rPr>
              <w:t>0</w:t>
            </w:r>
          </w:p>
        </w:tc>
      </w:tr>
    </w:tbl>
    <w:p w:rsidR="009D3699" w:rsidRPr="001E024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2417B1">
        <w:rPr>
          <w:rFonts w:cs="Arial"/>
          <w:bCs/>
          <w:noProof/>
          <w:lang w:val="sr-Cyrl-CS"/>
        </w:rPr>
        <w:t>Укупан број страна документације:</w:t>
      </w:r>
      <w:r w:rsidR="002417B1" w:rsidRPr="002417B1">
        <w:rPr>
          <w:rFonts w:cs="Arial"/>
          <w:bCs/>
          <w:noProof/>
          <w:lang w:val="sr-Cyrl-CS"/>
        </w:rPr>
        <w:t>6</w:t>
      </w:r>
      <w:r w:rsidR="00CF70CD">
        <w:rPr>
          <w:rFonts w:cs="Arial"/>
          <w:bCs/>
          <w:noProof/>
          <w:lang w:val="sr-Cyrl-CS"/>
        </w:rPr>
        <w:t>1</w:t>
      </w:r>
    </w:p>
    <w:p w:rsidR="001853E1" w:rsidRPr="00E47C2E" w:rsidRDefault="001853E1" w:rsidP="000C50A0">
      <w:pPr>
        <w:pStyle w:val="BodyText"/>
        <w:spacing w:before="0"/>
        <w:rPr>
          <w:rFonts w:cs="Arial"/>
          <w:sz w:val="22"/>
          <w:szCs w:val="22"/>
        </w:rPr>
      </w:pPr>
    </w:p>
    <w:p w:rsidR="00FA0E61" w:rsidRPr="00E47C2E" w:rsidRDefault="00473AD5" w:rsidP="00102120">
      <w:pPr>
        <w:pStyle w:val="Heading10"/>
        <w:numPr>
          <w:ilvl w:val="0"/>
          <w:numId w:val="15"/>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2E12CC" w:rsidRPr="00E47C2E" w:rsidRDefault="00C6752E" w:rsidP="008F5567">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9013FA"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tc>
      </w:tr>
      <w:tr w:rsidR="004276AD" w:rsidRPr="00D052F5"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505799" w:rsidRDefault="004276AD" w:rsidP="00505799">
            <w:pPr>
              <w:pStyle w:val="Heading10"/>
              <w:spacing w:before="0"/>
              <w:jc w:val="center"/>
              <w:rPr>
                <w:rFonts w:cs="Arial"/>
                <w:b w:val="0"/>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51C96">
              <w:rPr>
                <w:rFonts w:cs="Arial"/>
                <w:bCs/>
              </w:rPr>
              <w:t>Сервис аутоматике</w:t>
            </w:r>
            <w:r w:rsidR="00151C96" w:rsidRPr="0080741B">
              <w:rPr>
                <w:rFonts w:cs="Arial"/>
                <w:bCs/>
              </w:rPr>
              <w:t xml:space="preserve"> </w:t>
            </w:r>
            <w:r w:rsidR="0080741B" w:rsidRPr="0080741B">
              <w:rPr>
                <w:rFonts w:cs="Arial"/>
                <w:bCs/>
              </w:rPr>
              <w:t>одмрзавања</w:t>
            </w:r>
            <w:bookmarkEnd w:id="16"/>
          </w:p>
        </w:tc>
      </w:tr>
      <w:tr w:rsidR="002E12CC" w:rsidRPr="00D052F5"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136EB7" w:rsidRDefault="002E12CC" w:rsidP="00505799">
            <w:pPr>
              <w:pStyle w:val="ListParagraph"/>
              <w:widowControl w:val="0"/>
              <w:spacing w:before="0" w:after="0"/>
              <w:ind w:left="0"/>
              <w:jc w:val="center"/>
              <w:rPr>
                <w:rFonts w:ascii="Arial" w:hAnsi="Arial" w:cs="Arial"/>
                <w:color w:val="00B0F0"/>
                <w:lang w:val="ru-RU"/>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D052F5"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Pr="00136EB7" w:rsidRDefault="004276AD" w:rsidP="0041000C">
            <w:pPr>
              <w:autoSpaceDE w:val="0"/>
              <w:autoSpaceDN w:val="0"/>
              <w:adjustRightInd w:val="0"/>
              <w:spacing w:before="0"/>
              <w:jc w:val="center"/>
              <w:rPr>
                <w:rFonts w:eastAsia="TimesNewRomanPSMT" w:cs="Arial"/>
                <w:bCs/>
                <w:lang w:val="ru-RU"/>
              </w:rPr>
            </w:pPr>
            <w:r w:rsidRPr="00136EB7">
              <w:rPr>
                <w:rFonts w:eastAsia="TimesNewRomanPSMT" w:cs="Arial"/>
                <w:bCs/>
                <w:lang w:val="ru-RU"/>
              </w:rPr>
              <w:t xml:space="preserve"> Закључење Уговора о јавној набавци </w:t>
            </w:r>
          </w:p>
        </w:tc>
      </w:tr>
      <w:tr w:rsidR="004276AD" w:rsidRPr="00E47C2E" w:rsidTr="009B768B">
        <w:trPr>
          <w:trHeight w:val="267"/>
        </w:trPr>
        <w:tc>
          <w:tcPr>
            <w:tcW w:w="3032" w:type="dxa"/>
            <w:shd w:val="clear" w:color="auto" w:fill="auto"/>
          </w:tcPr>
          <w:p w:rsidR="004276AD" w:rsidRPr="00136EB7"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8F5567">
            <w:pPr>
              <w:spacing w:before="0"/>
              <w:jc w:val="center"/>
              <w:rPr>
                <w:rFonts w:cs="Arial"/>
                <w:color w:val="00B0F0"/>
              </w:rPr>
            </w:pPr>
            <w:r>
              <w:rPr>
                <w:rFonts w:cs="Arial"/>
                <w:lang w:val="sr-Cyrl-RS"/>
              </w:rPr>
              <w:t>Марија Петковић</w:t>
            </w:r>
          </w:p>
          <w:p w:rsidR="004276AD" w:rsidRPr="00E47C2E" w:rsidRDefault="00E13FFC" w:rsidP="009B768B">
            <w:pPr>
              <w:spacing w:before="0"/>
              <w:jc w:val="center"/>
              <w:rPr>
                <w:rFonts w:cs="Arial"/>
              </w:rPr>
            </w:pPr>
            <w:r w:rsidRPr="00E47C2E">
              <w:rPr>
                <w:rFonts w:cs="Arial"/>
              </w:rPr>
              <w:t xml:space="preserve">e-mail: </w:t>
            </w:r>
            <w:hyperlink r:id="rId167" w:history="1">
              <w:r w:rsidR="009B768B" w:rsidRPr="000722E8">
                <w:rPr>
                  <w:rStyle w:val="Hyperlink"/>
                  <w:rFonts w:cs="Arial"/>
                </w:rPr>
                <w:t>marija.petkovic@</w:t>
              </w:r>
            </w:hyperlink>
            <w:r w:rsidRPr="00E47C2E">
              <w:rPr>
                <w:rStyle w:val="Hyperlink"/>
                <w:rFonts w:cs="Arial"/>
              </w:rPr>
              <w:t>eps.rs</w:t>
            </w:r>
          </w:p>
        </w:tc>
      </w:tr>
    </w:tbl>
    <w:p w:rsidR="002E12CC" w:rsidRPr="00E47C2E" w:rsidRDefault="002E12CC" w:rsidP="000C50A0">
      <w:pPr>
        <w:spacing w:before="0"/>
        <w:rPr>
          <w:rFonts w:cs="Arial"/>
        </w:rPr>
      </w:pPr>
    </w:p>
    <w:p w:rsidR="002E12CC" w:rsidRPr="00E47C2E" w:rsidRDefault="002E12CC" w:rsidP="00102120">
      <w:pPr>
        <w:pStyle w:val="Heading10"/>
        <w:numPr>
          <w:ilvl w:val="0"/>
          <w:numId w:val="15"/>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32186E">
      <w:pPr>
        <w:spacing w:before="0"/>
        <w:rPr>
          <w:rFonts w:cs="Arial"/>
          <w:lang w:val="ru-RU"/>
        </w:rPr>
      </w:pPr>
      <w:r w:rsidRPr="00136EB7">
        <w:rPr>
          <w:rFonts w:cs="Arial"/>
          <w:lang w:val="ru-RU" w:eastAsia="zh-CN"/>
        </w:rPr>
        <w:t xml:space="preserve">Опис предмета јавне набавке: </w:t>
      </w:r>
      <w:r w:rsidR="00151C96" w:rsidRPr="00151C96">
        <w:rPr>
          <w:rFonts w:cs="Arial"/>
          <w:bCs/>
          <w:lang w:val="sr-Cyrl-CS"/>
        </w:rPr>
        <w:t xml:space="preserve">Сервис аутоматике </w:t>
      </w:r>
      <w:r w:rsidR="0080741B" w:rsidRPr="0080741B">
        <w:rPr>
          <w:rFonts w:cs="Arial"/>
          <w:bCs/>
          <w:lang w:val="sr-Cyrl-CS"/>
        </w:rPr>
        <w:t>одмрзавања</w:t>
      </w:r>
      <w:r w:rsidR="00151C96" w:rsidRPr="00151C96">
        <w:rPr>
          <w:rFonts w:cs="Arial"/>
          <w:lang w:val="ru-RU"/>
        </w:rPr>
        <w:t xml:space="preserve"> </w:t>
      </w:r>
    </w:p>
    <w:p w:rsidR="002E12CC" w:rsidRPr="00136EB7" w:rsidRDefault="002E12CC" w:rsidP="0032186E">
      <w:pPr>
        <w:spacing w:before="0"/>
        <w:rPr>
          <w:rFonts w:cs="Arial"/>
          <w:lang w:val="ru-RU" w:eastAsia="zh-CN"/>
        </w:rPr>
      </w:pPr>
      <w:r w:rsidRPr="00136EB7">
        <w:rPr>
          <w:rFonts w:cs="Arial"/>
          <w:lang w:val="ru-RU" w:eastAsia="zh-CN"/>
        </w:rPr>
        <w:t>Назив из општег речника набавке:</w:t>
      </w:r>
      <w:r w:rsidR="00505799" w:rsidRPr="00136EB7">
        <w:rPr>
          <w:lang w:val="ru-RU"/>
        </w:rPr>
        <w:t xml:space="preserve"> </w:t>
      </w:r>
      <w:r w:rsidR="00F47CAD" w:rsidRPr="009F31B0">
        <w:rPr>
          <w:rFonts w:cs="Arial"/>
          <w:lang w:val="sr-Latn-CS"/>
        </w:rPr>
        <w:t>Услуге поправке, одржавања и сродне услуге за железнице и другу опрему</w:t>
      </w:r>
    </w:p>
    <w:p w:rsidR="00D445B5" w:rsidRPr="00136EB7" w:rsidRDefault="002E12CC" w:rsidP="00505799">
      <w:pPr>
        <w:spacing w:before="0"/>
        <w:rPr>
          <w:rFonts w:cs="Arial"/>
          <w:lang w:val="ru-RU" w:eastAsia="zh-CN"/>
        </w:rPr>
      </w:pPr>
      <w:r w:rsidRPr="00136EB7">
        <w:rPr>
          <w:rFonts w:cs="Arial"/>
          <w:lang w:val="ru-RU" w:eastAsia="zh-CN"/>
        </w:rPr>
        <w:t xml:space="preserve">Ознака из општег речника набавке: </w:t>
      </w:r>
      <w:r w:rsidR="00F47CAD" w:rsidRPr="009F31B0">
        <w:rPr>
          <w:rFonts w:cs="Arial"/>
          <w:lang w:val="sr-Latn-CS"/>
        </w:rPr>
        <w:t>50220000</w:t>
      </w:r>
    </w:p>
    <w:p w:rsidR="0032186E" w:rsidRPr="00E47C2E" w:rsidRDefault="00DB369C" w:rsidP="00102120">
      <w:pPr>
        <w:pStyle w:val="Heading10"/>
        <w:numPr>
          <w:ilvl w:val="0"/>
          <w:numId w:val="15"/>
        </w:numPr>
        <w:jc w:val="both"/>
        <w:rPr>
          <w:rFonts w:cs="Arial"/>
        </w:rPr>
      </w:pPr>
      <w:r w:rsidRPr="00E47C2E">
        <w:rPr>
          <w:rFonts w:cs="Arial"/>
        </w:rPr>
        <w:t>ТЕХНИЧК</w:t>
      </w:r>
      <w:r w:rsidR="0032186E" w:rsidRPr="00E47C2E">
        <w:rPr>
          <w:rFonts w:cs="Arial"/>
        </w:rPr>
        <w:t>АСПЕЦИФИКАЦИЈА</w:t>
      </w:r>
    </w:p>
    <w:p w:rsidR="00DB369C" w:rsidRPr="00E47C2E" w:rsidRDefault="0032186E" w:rsidP="0032186E">
      <w:pPr>
        <w:pStyle w:val="Heading10"/>
        <w:ind w:left="0" w:firstLine="0"/>
        <w:jc w:val="both"/>
        <w:rPr>
          <w:rFonts w:cs="Arial"/>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E13FFC" w:rsidRPr="0078018C" w:rsidRDefault="00923A78"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723A49">
        <w:rPr>
          <w:rFonts w:ascii="Arial" w:hAnsi="Arial" w:cs="Arial"/>
          <w:lang w:val="ru-RU"/>
        </w:rPr>
        <w:t xml:space="preserve">Према </w:t>
      </w:r>
      <w:r w:rsidR="007D3001">
        <w:rPr>
          <w:rFonts w:ascii="Arial" w:hAnsi="Arial" w:cs="Arial"/>
          <w:lang w:val="ru-RU"/>
        </w:rPr>
        <w:t xml:space="preserve">обрасцу понуде и </w:t>
      </w:r>
      <w:r w:rsidR="00723A49">
        <w:rPr>
          <w:rFonts w:ascii="Arial" w:hAnsi="Arial" w:cs="Arial"/>
          <w:lang w:val="sr-Cyrl-RS"/>
        </w:rPr>
        <w:t>прилог</w:t>
      </w:r>
      <w:r w:rsidR="007D3001">
        <w:rPr>
          <w:rFonts w:ascii="Arial" w:hAnsi="Arial" w:cs="Arial"/>
          <w:lang w:val="sr-Cyrl-RS"/>
        </w:rPr>
        <w:t>у</w:t>
      </w:r>
      <w:r w:rsidR="00723A49">
        <w:rPr>
          <w:rFonts w:ascii="Arial" w:hAnsi="Arial" w:cs="Arial"/>
          <w:lang w:val="sr-Cyrl-RS"/>
        </w:rPr>
        <w:t xml:space="preserve"> 6.</w:t>
      </w:r>
    </w:p>
    <w:p w:rsidR="00BE016E" w:rsidRPr="00BE016E" w:rsidRDefault="00BE016E"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32186E" w:rsidP="00BE016E">
      <w:pPr>
        <w:pStyle w:val="Heading10"/>
        <w:spacing w:before="0"/>
        <w:ind w:left="0" w:firstLine="0"/>
        <w:jc w:val="both"/>
        <w:rPr>
          <w:rFonts w:cs="Arial"/>
        </w:rPr>
      </w:pPr>
      <w:r w:rsidRPr="00E47C2E">
        <w:rPr>
          <w:rFonts w:cs="Arial"/>
        </w:rPr>
        <w:t>3.2 Квалитет и т</w:t>
      </w:r>
      <w:r w:rsidR="00DB369C" w:rsidRPr="00E47C2E">
        <w:rPr>
          <w:rFonts w:cs="Arial"/>
        </w:rPr>
        <w:t>ехничке карактеристике (спецификације)</w:t>
      </w:r>
    </w:p>
    <w:p w:rsidR="00723A49" w:rsidRPr="00723A49" w:rsidRDefault="007D3001" w:rsidP="00723A49">
      <w:pPr>
        <w:pStyle w:val="ListParagraph"/>
        <w:autoSpaceDE w:val="0"/>
        <w:autoSpaceDN w:val="0"/>
        <w:adjustRightInd w:val="0"/>
        <w:spacing w:before="0" w:after="0" w:line="240" w:lineRule="auto"/>
        <w:ind w:left="0"/>
        <w:contextualSpacing w:val="0"/>
        <w:jc w:val="left"/>
        <w:rPr>
          <w:rFonts w:ascii="Arial" w:hAnsi="Arial" w:cs="Arial"/>
          <w:lang w:val="sr-Cyrl-RS"/>
        </w:rPr>
      </w:pPr>
      <w:r w:rsidRPr="007D3001">
        <w:rPr>
          <w:rFonts w:ascii="Arial" w:hAnsi="Arial" w:cs="Arial"/>
          <w:lang w:val="ru-RU"/>
        </w:rPr>
        <w:t>Према обрасцу понуде и прилогу 6</w:t>
      </w:r>
      <w:r w:rsidR="00723A49">
        <w:rPr>
          <w:rFonts w:ascii="Arial" w:hAnsi="Arial" w:cs="Arial"/>
          <w:lang w:val="sr-Cyrl-RS"/>
        </w:rPr>
        <w:t>.</w:t>
      </w:r>
    </w:p>
    <w:p w:rsidR="00DB369C" w:rsidRPr="00E47C2E" w:rsidRDefault="000628D0" w:rsidP="000628D0">
      <w:pPr>
        <w:pStyle w:val="Heading10"/>
        <w:ind w:left="0" w:firstLine="0"/>
        <w:jc w:val="both"/>
        <w:rPr>
          <w:rFonts w:cs="Arial"/>
        </w:rPr>
      </w:pPr>
      <w:r w:rsidRPr="00E47C2E">
        <w:rPr>
          <w:rFonts w:cs="Arial"/>
        </w:rPr>
        <w:t xml:space="preserve">3.3 </w:t>
      </w:r>
      <w:r w:rsidR="00DB369C" w:rsidRPr="00E47C2E">
        <w:rPr>
          <w:rFonts w:cs="Arial"/>
        </w:rPr>
        <w:t xml:space="preserve">Рок </w:t>
      </w:r>
      <w:r w:rsidR="00A63575" w:rsidRPr="00E47C2E">
        <w:rPr>
          <w:rFonts w:cs="Arial"/>
        </w:rPr>
        <w:t>извршења услуга</w:t>
      </w:r>
    </w:p>
    <w:p w:rsidR="00E13FFC" w:rsidRPr="00803DB3"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 понуђач је обавезан да услугу</w:t>
      </w:r>
      <w:r w:rsidR="00323401">
        <w:rPr>
          <w:rFonts w:ascii="Arial" w:hAnsi="Arial" w:cs="Arial"/>
          <w:lang w:val="sr-Cyrl-RS"/>
        </w:rPr>
        <w:t xml:space="preserve"> </w:t>
      </w:r>
      <w:r w:rsidRPr="00136EB7">
        <w:rPr>
          <w:rFonts w:ascii="Arial" w:hAnsi="Arial" w:cs="Arial"/>
          <w:lang w:val="ru-RU"/>
        </w:rPr>
        <w:t xml:space="preserve">изврши у року </w:t>
      </w:r>
      <w:r w:rsidR="00803DB3">
        <w:rPr>
          <w:rFonts w:ascii="Arial" w:hAnsi="Arial" w:cs="Arial"/>
          <w:lang w:val="sr-Cyrl-RS"/>
        </w:rPr>
        <w:t xml:space="preserve">од </w:t>
      </w:r>
      <w:r w:rsidR="00A6023E">
        <w:rPr>
          <w:rFonts w:ascii="Arial" w:hAnsi="Arial" w:cs="Arial"/>
          <w:lang w:val="sr-Cyrl-RS"/>
        </w:rPr>
        <w:t>36</w:t>
      </w:r>
      <w:r w:rsidR="00803DB3">
        <w:rPr>
          <w:rFonts w:ascii="Arial" w:hAnsi="Arial" w:cs="Arial"/>
          <w:lang w:val="sr-Cyrl-RS"/>
        </w:rPr>
        <w:t xml:space="preserve"> месеци од</w:t>
      </w:r>
      <w:r w:rsidR="006C1619">
        <w:rPr>
          <w:rFonts w:ascii="Arial" w:hAnsi="Arial" w:cs="Arial"/>
          <w:lang w:val="sr-Cyrl-RS"/>
        </w:rPr>
        <w:t xml:space="preserve"> </w:t>
      </w:r>
      <w:r w:rsidR="006C1619" w:rsidRPr="00136EB7">
        <w:rPr>
          <w:rFonts w:ascii="Arial" w:hAnsi="Arial" w:cs="Arial"/>
          <w:lang w:val="ru-RU"/>
        </w:rPr>
        <w:t xml:space="preserve">дана </w:t>
      </w:r>
      <w:r w:rsidRPr="00136EB7">
        <w:rPr>
          <w:rFonts w:ascii="Arial" w:hAnsi="Arial" w:cs="Arial"/>
          <w:lang w:val="ru-RU"/>
        </w:rPr>
        <w:t>ступања Уговора на снагу.</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3.4.</w:t>
      </w:r>
      <w:r w:rsidR="00DB369C" w:rsidRPr="00220BEA">
        <w:rPr>
          <w:rFonts w:cs="Arial"/>
        </w:rPr>
        <w:t xml:space="preserve">Место </w:t>
      </w:r>
      <w:bookmarkEnd w:id="21"/>
      <w:bookmarkEnd w:id="22"/>
      <w:r w:rsidR="00A63575" w:rsidRPr="00220BEA">
        <w:rPr>
          <w:rFonts w:cs="Arial"/>
        </w:rPr>
        <w:t>извршења услуга</w:t>
      </w:r>
    </w:p>
    <w:p w:rsidR="00E13FFC" w:rsidRPr="00586C49" w:rsidRDefault="004D14FC" w:rsidP="00586C49">
      <w:pPr>
        <w:spacing w:before="0"/>
        <w:rPr>
          <w:rFonts w:cs="Arial"/>
          <w:lang w:val="sr-Cyrl-CS" w:eastAsia="zh-CN"/>
        </w:rPr>
      </w:pPr>
      <w:r w:rsidRPr="00586C49">
        <w:rPr>
          <w:rFonts w:cs="Arial"/>
          <w:lang w:val="sr-Cyrl-CS" w:eastAsia="zh-CN"/>
        </w:rPr>
        <w:t>М</w:t>
      </w:r>
      <w:r w:rsidR="00D45DAA" w:rsidRPr="00136EB7">
        <w:rPr>
          <w:rFonts w:cs="Arial"/>
          <w:lang w:val="sr-Cyrl-RS" w:eastAsia="zh-CN"/>
        </w:rPr>
        <w:t xml:space="preserve">есто </w:t>
      </w:r>
      <w:r w:rsidR="00A63575" w:rsidRPr="00136EB7">
        <w:rPr>
          <w:rFonts w:cs="Arial"/>
          <w:lang w:val="sr-Cyrl-RS" w:eastAsia="zh-CN"/>
        </w:rPr>
        <w:t>извршења</w:t>
      </w:r>
      <w:r w:rsidR="00D45DAA" w:rsidRPr="00136EB7">
        <w:rPr>
          <w:rFonts w:cs="Arial"/>
          <w:lang w:val="sr-Cyrl-RS" w:eastAsia="zh-CN"/>
        </w:rPr>
        <w:t xml:space="preserve"> </w:t>
      </w:r>
      <w:r w:rsidR="00220BEA" w:rsidRPr="00586C49">
        <w:rPr>
          <w:rFonts w:cs="Arial"/>
          <w:lang w:val="sr-Cyrl-RS" w:eastAsia="zh-CN"/>
        </w:rPr>
        <w:t>је</w:t>
      </w:r>
      <w:r w:rsidR="00586C49" w:rsidRPr="00586C49">
        <w:rPr>
          <w:rFonts w:cs="Arial"/>
          <w:lang w:val="sr-Cyrl-RS" w:eastAsia="zh-CN"/>
        </w:rPr>
        <w:t xml:space="preserve"> </w:t>
      </w:r>
      <w:r w:rsidR="00C65807">
        <w:rPr>
          <w:rFonts w:cs="Arial"/>
          <w:lang w:val="sr-Cyrl-RS" w:eastAsia="zh-CN"/>
        </w:rPr>
        <w:t xml:space="preserve">огранак </w:t>
      </w:r>
      <w:r w:rsidR="00586C49" w:rsidRPr="00586C49">
        <w:rPr>
          <w:rFonts w:cs="Arial"/>
          <w:lang w:val="sr-Cyrl-RS" w:eastAsia="zh-CN"/>
        </w:rPr>
        <w:t>TEНT</w:t>
      </w:r>
      <w:r w:rsidR="00A6023E">
        <w:rPr>
          <w:rFonts w:cs="Arial"/>
          <w:lang w:val="sr-Cyrl-RS" w:eastAsia="zh-CN"/>
        </w:rPr>
        <w:t xml:space="preserve"> А и ТЕНТ Б</w:t>
      </w:r>
      <w:r w:rsidR="00586C49" w:rsidRPr="00586C49">
        <w:rPr>
          <w:rFonts w:cs="Arial"/>
          <w:lang w:val="sr-Cyrl-RS" w:eastAsia="zh-CN"/>
        </w:rPr>
        <w:t>.</w:t>
      </w:r>
    </w:p>
    <w:p w:rsidR="008112A2" w:rsidRPr="00E47C2E" w:rsidRDefault="00781B02" w:rsidP="00781B02">
      <w:pPr>
        <w:pStyle w:val="Heading10"/>
        <w:rPr>
          <w:rFonts w:cs="Arial"/>
        </w:rPr>
      </w:pPr>
      <w:r w:rsidRPr="00136EB7">
        <w:rPr>
          <w:rFonts w:cs="Arial"/>
          <w:lang w:val="ru-RU"/>
        </w:rPr>
        <w:t xml:space="preserve">3.5. </w:t>
      </w:r>
      <w:r w:rsidR="008112A2" w:rsidRPr="00E47C2E">
        <w:rPr>
          <w:rFonts w:cs="Arial"/>
        </w:rPr>
        <w:t>Квалитативни и квантитативни пријем</w:t>
      </w:r>
    </w:p>
    <w:p w:rsidR="008112A2" w:rsidRPr="00220BEA" w:rsidRDefault="00220BEA"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220BEA">
        <w:rPr>
          <w:rFonts w:ascii="Arial" w:hAnsi="Arial" w:cs="Arial"/>
          <w:lang w:val="sr-Cyrl-RS"/>
        </w:rPr>
        <w:t>Према моделу уговора.</w:t>
      </w:r>
    </w:p>
    <w:p w:rsidR="00E13FFC" w:rsidRPr="00136EB7" w:rsidRDefault="00E13FFC" w:rsidP="008112A2">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p>
    <w:p w:rsidR="004D14FC" w:rsidRPr="00E47C2E" w:rsidRDefault="00781B02" w:rsidP="00781B02">
      <w:pPr>
        <w:pStyle w:val="Heading10"/>
        <w:rPr>
          <w:rFonts w:cs="Arial"/>
          <w:color w:val="00B0F0"/>
        </w:rPr>
      </w:pPr>
      <w:bookmarkStart w:id="23" w:name="_Toc441651543"/>
      <w:bookmarkStart w:id="24" w:name="_Toc442559881"/>
      <w:r w:rsidRPr="00407C22">
        <w:rPr>
          <w:rFonts w:cs="Arial"/>
          <w:lang w:val="ru-RU"/>
        </w:rPr>
        <w:t xml:space="preserve">3.6. </w:t>
      </w:r>
      <w:r w:rsidR="004D14FC" w:rsidRPr="00E47C2E">
        <w:rPr>
          <w:rFonts w:cs="Arial"/>
        </w:rPr>
        <w:t>Гарантни рок</w:t>
      </w:r>
      <w:bookmarkEnd w:id="23"/>
      <w:bookmarkEnd w:id="24"/>
    </w:p>
    <w:p w:rsidR="004D14FC" w:rsidRPr="00136EB7" w:rsidRDefault="004D14FC" w:rsidP="00280127">
      <w:pPr>
        <w:spacing w:before="0"/>
        <w:rPr>
          <w:rFonts w:cs="Arial"/>
          <w:lang w:val="ru-RU" w:eastAsia="zh-CN"/>
        </w:rPr>
      </w:pPr>
      <w:r w:rsidRPr="00136EB7">
        <w:rPr>
          <w:rFonts w:cs="Arial"/>
          <w:lang w:val="ru-RU" w:eastAsia="zh-CN"/>
        </w:rPr>
        <w:t xml:space="preserve">Гарантни рок за предмет набавке је </w:t>
      </w:r>
      <w:r w:rsidR="00BF39C7" w:rsidRPr="00136EB7">
        <w:rPr>
          <w:rFonts w:cs="Arial"/>
          <w:lang w:val="ru-RU" w:eastAsia="zh-CN"/>
        </w:rPr>
        <w:t xml:space="preserve">минимум </w:t>
      </w:r>
      <w:r w:rsidR="00220BEA" w:rsidRPr="00220BEA">
        <w:rPr>
          <w:rFonts w:cs="Arial"/>
          <w:lang w:val="sr-Cyrl-CS" w:eastAsia="zh-CN"/>
        </w:rPr>
        <w:t>12</w:t>
      </w:r>
      <w:r w:rsidRPr="00220BEA">
        <w:rPr>
          <w:rFonts w:cs="Arial"/>
          <w:lang w:val="sr-Cyrl-CS" w:eastAsia="zh-CN"/>
        </w:rPr>
        <w:t xml:space="preserve"> месеци</w:t>
      </w:r>
      <w:r w:rsidR="00F2064D" w:rsidRPr="00136EB7">
        <w:rPr>
          <w:rFonts w:cs="Arial"/>
          <w:lang w:val="ru-RU" w:eastAsia="zh-CN"/>
        </w:rPr>
        <w:t xml:space="preserve"> од</w:t>
      </w:r>
      <w:r w:rsidR="001C7972" w:rsidRPr="00136EB7">
        <w:rPr>
          <w:rFonts w:cs="Arial"/>
          <w:lang w:val="ru-RU" w:eastAsia="zh-CN"/>
        </w:rPr>
        <w:t xml:space="preserve"> дана </w:t>
      </w:r>
      <w:r w:rsidR="00776191" w:rsidRPr="00136EB7">
        <w:rPr>
          <w:rFonts w:cs="Arial"/>
          <w:lang w:val="ru-RU" w:eastAsia="zh-CN"/>
        </w:rPr>
        <w:t>извршења услуге</w:t>
      </w:r>
      <w:r w:rsidR="00F2064D" w:rsidRPr="00136EB7">
        <w:rPr>
          <w:rFonts w:cs="Arial"/>
          <w:lang w:val="ru-RU" w:eastAsia="zh-CN"/>
        </w:rPr>
        <w:t>.</w:t>
      </w:r>
    </w:p>
    <w:p w:rsidR="004D14FC" w:rsidRPr="00136EB7" w:rsidRDefault="004D14FC" w:rsidP="00280127">
      <w:pPr>
        <w:spacing w:before="0"/>
        <w:rPr>
          <w:rFonts w:cs="Arial"/>
          <w:lang w:val="ru-RU" w:eastAsia="zh-CN"/>
        </w:rPr>
      </w:pPr>
      <w:r w:rsidRPr="00220BEA">
        <w:rPr>
          <w:rFonts w:cs="Arial"/>
          <w:lang w:val="sr-Cyrl-CS" w:eastAsia="zh-CN"/>
        </w:rPr>
        <w:t xml:space="preserve">Изабрани </w:t>
      </w:r>
      <w:r w:rsidRPr="00136EB7">
        <w:rPr>
          <w:rFonts w:cs="Arial"/>
          <w:lang w:val="ru-RU" w:eastAsia="zh-CN"/>
        </w:rPr>
        <w:t xml:space="preserve">Понуђач је дужан да о свом трошку отклони све евентуалне недостатке у току трајања гарантног рока. </w:t>
      </w:r>
    </w:p>
    <w:p w:rsidR="00E13FFC" w:rsidRPr="00136EB7" w:rsidRDefault="00E13FFC" w:rsidP="00280127">
      <w:pPr>
        <w:spacing w:before="0"/>
        <w:rPr>
          <w:rFonts w:cs="Arial"/>
          <w:color w:val="00B0F0"/>
          <w:lang w:val="ru-RU" w:eastAsia="zh-CN"/>
        </w:rPr>
      </w:pPr>
    </w:p>
    <w:p w:rsidR="00DB369C" w:rsidRPr="00E47C2E" w:rsidRDefault="00781B02" w:rsidP="00781B02">
      <w:pPr>
        <w:pStyle w:val="Heading10"/>
        <w:rPr>
          <w:rFonts w:cs="Arial"/>
        </w:rPr>
      </w:pPr>
      <w:bookmarkStart w:id="25" w:name="_Toc441651544"/>
      <w:bookmarkStart w:id="26" w:name="_Toc442559882"/>
      <w:r w:rsidRPr="00E47C2E">
        <w:rPr>
          <w:rFonts w:cs="Arial"/>
        </w:rPr>
        <w:t xml:space="preserve">3.7. </w:t>
      </w:r>
      <w:r w:rsidR="00D45DAA" w:rsidRPr="00E47C2E">
        <w:rPr>
          <w:rFonts w:cs="Arial"/>
        </w:rPr>
        <w:t>Евентуалне додатне услуге</w:t>
      </w:r>
      <w:bookmarkEnd w:id="25"/>
      <w:bookmarkEnd w:id="26"/>
    </w:p>
    <w:p w:rsidR="00532089" w:rsidRPr="00220BEA" w:rsidRDefault="008112A2" w:rsidP="008112A2">
      <w:pPr>
        <w:spacing w:before="0"/>
        <w:rPr>
          <w:rFonts w:cs="Arial"/>
          <w:lang w:val="sr-Cyrl-RS" w:eastAsia="zh-CN"/>
        </w:rPr>
      </w:pPr>
      <w:proofErr w:type="gramStart"/>
      <w:r w:rsidRPr="00220BEA">
        <w:rPr>
          <w:rFonts w:cs="Arial"/>
          <w:lang w:eastAsia="zh-CN"/>
        </w:rPr>
        <w:t>Н</w:t>
      </w:r>
      <w:r w:rsidR="00220BEA" w:rsidRPr="00220BEA">
        <w:rPr>
          <w:rFonts w:cs="Arial"/>
          <w:lang w:val="sr-Cyrl-RS" w:eastAsia="zh-CN"/>
        </w:rPr>
        <w:t>ема.</w:t>
      </w:r>
      <w:proofErr w:type="gramEnd"/>
    </w:p>
    <w:p w:rsidR="00532089" w:rsidRDefault="00532089" w:rsidP="008112A2">
      <w:pPr>
        <w:spacing w:before="0"/>
        <w:rPr>
          <w:rFonts w:cs="Arial"/>
          <w:color w:val="00B0F0"/>
          <w:lang w:val="sr-Cyrl-RS" w:eastAsia="zh-CN"/>
        </w:rPr>
      </w:pPr>
    </w:p>
    <w:p w:rsidR="00621529" w:rsidRDefault="00621529" w:rsidP="008112A2">
      <w:pPr>
        <w:spacing w:before="0"/>
        <w:rPr>
          <w:rFonts w:cs="Arial"/>
          <w:color w:val="00B0F0"/>
          <w:lang w:val="sr-Cyrl-RS" w:eastAsia="zh-CN"/>
        </w:rPr>
      </w:pPr>
    </w:p>
    <w:p w:rsidR="00621529" w:rsidRDefault="00621529" w:rsidP="008112A2">
      <w:pPr>
        <w:spacing w:before="0"/>
        <w:rPr>
          <w:rFonts w:cs="Arial"/>
          <w:color w:val="00B0F0"/>
          <w:lang w:val="sr-Cyrl-RS" w:eastAsia="zh-CN"/>
        </w:rPr>
      </w:pPr>
    </w:p>
    <w:p w:rsidR="00621529" w:rsidRDefault="00621529" w:rsidP="008112A2">
      <w:pPr>
        <w:spacing w:before="0"/>
        <w:rPr>
          <w:rFonts w:cs="Arial"/>
          <w:color w:val="00B0F0"/>
          <w:lang w:val="sr-Cyrl-RS" w:eastAsia="zh-CN"/>
        </w:rPr>
      </w:pPr>
    </w:p>
    <w:p w:rsidR="00A6023E" w:rsidRPr="00621529" w:rsidRDefault="00A6023E" w:rsidP="008112A2">
      <w:pPr>
        <w:spacing w:before="0"/>
        <w:rPr>
          <w:rFonts w:cs="Arial"/>
          <w:color w:val="00B0F0"/>
          <w:lang w:val="sr-Cyrl-RS" w:eastAsia="zh-CN"/>
        </w:rPr>
      </w:pPr>
    </w:p>
    <w:p w:rsidR="00532089" w:rsidRPr="00E47C2E" w:rsidRDefault="00532089" w:rsidP="008112A2">
      <w:pPr>
        <w:spacing w:before="0"/>
        <w:rPr>
          <w:rFonts w:cs="Arial"/>
          <w:color w:val="00B0F0"/>
          <w:lang w:eastAsia="zh-CN"/>
        </w:rPr>
      </w:pPr>
    </w:p>
    <w:p w:rsidR="00756A02" w:rsidRPr="00E47C2E" w:rsidRDefault="00756A02" w:rsidP="00102120">
      <w:pPr>
        <w:pStyle w:val="Heading10"/>
        <w:numPr>
          <w:ilvl w:val="0"/>
          <w:numId w:val="15"/>
        </w:numPr>
        <w:jc w:val="both"/>
        <w:rPr>
          <w:rFonts w:cs="Arial"/>
        </w:rPr>
      </w:pPr>
      <w:bookmarkStart w:id="27"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D052F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D052F5"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D052F5"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D052F5"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D052F5" w:rsidTr="00926B08">
        <w:trPr>
          <w:trHeight w:val="1160"/>
          <w:jc w:val="center"/>
        </w:trPr>
        <w:tc>
          <w:tcPr>
            <w:tcW w:w="729" w:type="dxa"/>
            <w:vAlign w:val="center"/>
          </w:tcPr>
          <w:p w:rsidR="00175774" w:rsidRPr="002F4770" w:rsidRDefault="00143E4B" w:rsidP="002F4770">
            <w:pPr>
              <w:spacing w:before="0"/>
              <w:jc w:val="center"/>
              <w:rPr>
                <w:rFonts w:cs="Arial"/>
              </w:rPr>
            </w:pPr>
            <w:r w:rsidRPr="002F4770">
              <w:rPr>
                <w:rFonts w:cs="Arial"/>
                <w:lang w:val="sr-Cyrl-RS"/>
              </w:rPr>
              <w:t>5</w:t>
            </w:r>
            <w:r w:rsidR="00175774" w:rsidRPr="002F4770">
              <w:rPr>
                <w:rFonts w:cs="Arial"/>
              </w:rPr>
              <w:t>.</w:t>
            </w:r>
          </w:p>
        </w:tc>
        <w:tc>
          <w:tcPr>
            <w:tcW w:w="8430" w:type="dxa"/>
          </w:tcPr>
          <w:p w:rsidR="00094B59" w:rsidRPr="00094B59" w:rsidRDefault="00094B59" w:rsidP="002F4770">
            <w:pPr>
              <w:autoSpaceDE w:val="0"/>
              <w:autoSpaceDN w:val="0"/>
              <w:adjustRightInd w:val="0"/>
              <w:spacing w:before="0"/>
              <w:rPr>
                <w:rFonts w:cs="Arial"/>
                <w:b/>
                <w:lang w:val="sr-Latn-CS" w:eastAsia="sr-Latn-CS"/>
              </w:rPr>
            </w:pPr>
            <w:r w:rsidRPr="00094B59">
              <w:rPr>
                <w:rFonts w:cs="Arial"/>
                <w:b/>
                <w:u w:val="single"/>
                <w:lang w:val="sr-Latn-CS" w:eastAsia="sr-Latn-CS"/>
              </w:rPr>
              <w:t>Услов:</w:t>
            </w:r>
          </w:p>
          <w:p w:rsidR="00094B59" w:rsidRPr="00094B59" w:rsidRDefault="00094B59" w:rsidP="002F4770">
            <w:pPr>
              <w:autoSpaceDE w:val="0"/>
              <w:autoSpaceDN w:val="0"/>
              <w:adjustRightInd w:val="0"/>
              <w:spacing w:before="0"/>
              <w:rPr>
                <w:rFonts w:cs="Arial"/>
                <w:lang w:val="sr-Latn-CS" w:eastAsia="sr-Latn-CS"/>
              </w:rPr>
            </w:pPr>
            <w:r w:rsidRPr="00094B59">
              <w:rPr>
                <w:rFonts w:cs="Arial"/>
                <w:lang w:val="sr-Latn-CS" w:eastAsia="sr-Latn-CS"/>
              </w:rPr>
              <w:t xml:space="preserve">Пословни капацитет </w:t>
            </w:r>
          </w:p>
          <w:p w:rsidR="00094B59" w:rsidRPr="00094B59" w:rsidRDefault="00094B59" w:rsidP="002F4770">
            <w:pPr>
              <w:autoSpaceDE w:val="0"/>
              <w:autoSpaceDN w:val="0"/>
              <w:adjustRightInd w:val="0"/>
              <w:spacing w:before="0"/>
              <w:rPr>
                <w:rFonts w:cs="Arial"/>
                <w:lang w:val="sr-Latn-CS" w:eastAsia="sr-Latn-CS"/>
              </w:rPr>
            </w:pPr>
            <w:r w:rsidRPr="00094B59">
              <w:rPr>
                <w:rFonts w:cs="Arial"/>
                <w:lang w:val="sr-Latn-CS" w:eastAsia="sr-Latn-CS"/>
              </w:rPr>
              <w:t xml:space="preserve">Понуђач располаже неопходним </w:t>
            </w:r>
            <w:r w:rsidRPr="00094B59">
              <w:rPr>
                <w:rFonts w:cs="Arial"/>
                <w:b/>
                <w:lang w:val="sr-Latn-CS" w:eastAsia="sr-Latn-CS"/>
              </w:rPr>
              <w:t>пословним капацитетом</w:t>
            </w:r>
            <w:r w:rsidRPr="00094B59">
              <w:rPr>
                <w:rFonts w:cs="Arial"/>
                <w:lang w:val="sr-Latn-CS" w:eastAsia="sr-Latn-CS"/>
              </w:rPr>
              <w:t xml:space="preserve"> ако:</w:t>
            </w:r>
          </w:p>
          <w:p w:rsidR="002F4770" w:rsidRPr="002F4770" w:rsidRDefault="00094B59" w:rsidP="002F4770">
            <w:pPr>
              <w:autoSpaceDE w:val="0"/>
              <w:autoSpaceDN w:val="0"/>
              <w:adjustRightInd w:val="0"/>
              <w:spacing w:before="0"/>
              <w:rPr>
                <w:rFonts w:cs="Arial"/>
                <w:b/>
                <w:u w:val="single"/>
                <w:lang w:val="sr-Cyrl-RS" w:eastAsia="sr-Latn-CS"/>
              </w:rPr>
            </w:pPr>
            <w:r w:rsidRPr="00094B59">
              <w:rPr>
                <w:rFonts w:eastAsia="Calibri" w:cs="Arial"/>
                <w:lang w:val="sr-Latn-CS" w:eastAsia="sr-Latn-CS"/>
              </w:rPr>
              <w:t>-</w:t>
            </w:r>
            <w:r w:rsidR="002F4770" w:rsidRPr="002F4770">
              <w:rPr>
                <w:rFonts w:cs="Arial"/>
                <w:lang w:val="sr-Cyrl-RS" w:eastAsia="hr-HR"/>
              </w:rPr>
              <w:t xml:space="preserve"> је у мрежи овлашћених сервисера за одржавање</w:t>
            </w:r>
            <w:r w:rsidR="002F4770" w:rsidRPr="002F4770">
              <w:rPr>
                <w:rFonts w:ascii="Times New Roman" w:hAnsi="Times New Roman"/>
                <w:lang w:val="sr-Cyrl-CS" w:eastAsia="hr-HR"/>
              </w:rPr>
              <w:t xml:space="preserve"> </w:t>
            </w:r>
            <w:r w:rsidR="002F4770" w:rsidRPr="002F4770">
              <w:rPr>
                <w:rFonts w:cs="Arial"/>
                <w:lang w:val="sr-Cyrl-RS" w:eastAsia="hr-HR"/>
              </w:rPr>
              <w:t>хардверско софтверских компонената (ATLAS MAX RTL, VIEW-4) система даљинског надзора и управљања</w:t>
            </w:r>
            <w:r w:rsidR="002F4770" w:rsidRPr="002F4770">
              <w:rPr>
                <w:rFonts w:cs="Arial"/>
                <w:b/>
                <w:u w:val="single"/>
                <w:lang w:val="sr-Latn-CS" w:eastAsia="sr-Latn-CS"/>
              </w:rPr>
              <w:t xml:space="preserve"> </w:t>
            </w:r>
          </w:p>
          <w:p w:rsidR="00094B59" w:rsidRPr="00094B59" w:rsidRDefault="00094B59" w:rsidP="002F4770">
            <w:pPr>
              <w:autoSpaceDE w:val="0"/>
              <w:autoSpaceDN w:val="0"/>
              <w:adjustRightInd w:val="0"/>
              <w:spacing w:before="0"/>
              <w:rPr>
                <w:rFonts w:cs="Arial"/>
                <w:b/>
                <w:u w:val="single"/>
                <w:lang w:val="sr-Latn-CS" w:eastAsia="sr-Latn-CS"/>
              </w:rPr>
            </w:pPr>
            <w:r w:rsidRPr="00094B59">
              <w:rPr>
                <w:rFonts w:cs="Arial"/>
                <w:b/>
                <w:u w:val="single"/>
                <w:lang w:val="sr-Latn-CS" w:eastAsia="sr-Latn-CS"/>
              </w:rPr>
              <w:t xml:space="preserve">Доказ: </w:t>
            </w:r>
          </w:p>
          <w:p w:rsidR="002F4770" w:rsidRPr="002F4770" w:rsidRDefault="002F4770" w:rsidP="002F4770">
            <w:pPr>
              <w:spacing w:before="0"/>
              <w:jc w:val="left"/>
              <w:rPr>
                <w:rFonts w:cs="Arial"/>
                <w:lang w:val="sr-Latn-RS" w:eastAsia="hr-HR"/>
              </w:rPr>
            </w:pPr>
            <w:r w:rsidRPr="002F4770">
              <w:rPr>
                <w:rFonts w:cs="Arial"/>
                <w:lang w:val="sr-Cyrl-CS" w:eastAsia="hr-HR"/>
              </w:rPr>
              <w:t>-Копију оверене Изјаве о вршењу услуге одржавања хардверско софтверских компонената (</w:t>
            </w:r>
            <w:r w:rsidRPr="002F4770">
              <w:rPr>
                <w:rFonts w:cs="Arial"/>
                <w:lang w:val="sr-Latn-RS" w:eastAsia="hr-HR"/>
              </w:rPr>
              <w:t>ATLAS MAX RTL, VIEW-4</w:t>
            </w:r>
            <w:r w:rsidRPr="002F4770">
              <w:rPr>
                <w:rFonts w:cs="Arial"/>
                <w:lang w:val="sr-Cyrl-CS" w:eastAsia="hr-HR"/>
              </w:rPr>
              <w:t xml:space="preserve">), система даљинског надзора и управљања издату од  произвођача ИМП-Аутоматика </w:t>
            </w:r>
          </w:p>
          <w:p w:rsidR="002F4770" w:rsidRPr="002F4770" w:rsidRDefault="002F4770" w:rsidP="002F4770">
            <w:pPr>
              <w:spacing w:before="0"/>
              <w:jc w:val="left"/>
              <w:rPr>
                <w:rFonts w:cs="Arial"/>
                <w:u w:val="single"/>
                <w:lang w:val="sr-Latn-RS" w:eastAsia="hr-HR"/>
              </w:rPr>
            </w:pPr>
            <w:r w:rsidRPr="002F4770">
              <w:rPr>
                <w:rFonts w:cs="Arial"/>
                <w:u w:val="single"/>
                <w:lang w:val="sr-Cyrl-CS" w:eastAsia="hr-HR"/>
              </w:rPr>
              <w:t>Или</w:t>
            </w:r>
          </w:p>
          <w:p w:rsidR="00106453" w:rsidRPr="00A6023E" w:rsidRDefault="002F4770" w:rsidP="002F4770">
            <w:pPr>
              <w:spacing w:before="0"/>
              <w:jc w:val="left"/>
              <w:rPr>
                <w:rFonts w:cs="Arial"/>
                <w:lang w:val="sr-Cyrl-CS" w:eastAsia="hr-HR"/>
              </w:rPr>
            </w:pPr>
            <w:r w:rsidRPr="002F4770">
              <w:rPr>
                <w:rFonts w:cs="Arial"/>
                <w:lang w:val="sr-Cyrl-CS" w:eastAsia="hr-HR"/>
              </w:rPr>
              <w:t xml:space="preserve">-Копију оверене Изјаве о ауторским правима над хардверско софтверским компонентама система надзора и </w:t>
            </w:r>
            <w:r w:rsidR="00106453">
              <w:rPr>
                <w:rFonts w:cs="Arial"/>
                <w:lang w:val="sr-Cyrl-CS" w:eastAsia="hr-HR"/>
              </w:rPr>
              <w:t xml:space="preserve">управљања сопствене производње </w:t>
            </w:r>
          </w:p>
          <w:p w:rsidR="00094B59" w:rsidRPr="00094B59" w:rsidRDefault="00094B59" w:rsidP="002F4770">
            <w:pPr>
              <w:spacing w:before="0"/>
              <w:rPr>
                <w:rFonts w:cs="Arial"/>
                <w:b/>
                <w:u w:val="single"/>
                <w:lang w:val="sr-Latn-CS" w:eastAsia="sr-Latn-CS"/>
              </w:rPr>
            </w:pPr>
            <w:r w:rsidRPr="00094B59">
              <w:rPr>
                <w:rFonts w:cs="Arial"/>
                <w:b/>
                <w:u w:val="single"/>
                <w:lang w:val="sr-Latn-CS" w:eastAsia="sr-Latn-CS"/>
              </w:rPr>
              <w:t>Напомена:</w:t>
            </w:r>
          </w:p>
          <w:p w:rsidR="00094B59" w:rsidRPr="00094B59" w:rsidRDefault="00094B59" w:rsidP="00102120">
            <w:pPr>
              <w:numPr>
                <w:ilvl w:val="0"/>
                <w:numId w:val="23"/>
              </w:numPr>
              <w:snapToGrid w:val="0"/>
              <w:spacing w:before="0"/>
              <w:rPr>
                <w:rFonts w:cs="Arial"/>
                <w:lang w:val="sr-Latn-CS" w:eastAsia="sr-Latn-CS"/>
              </w:rPr>
            </w:pPr>
            <w:r w:rsidRPr="00094B5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2F4770" w:rsidRPr="002F4770">
              <w:rPr>
                <w:rFonts w:cs="Arial"/>
                <w:lang w:val="sr-Latn-CS" w:eastAsia="sr-Latn-CS"/>
              </w:rPr>
              <w:t>)</w:t>
            </w:r>
            <w:r w:rsidR="002F4770" w:rsidRPr="002F4770">
              <w:rPr>
                <w:rFonts w:cs="Arial"/>
                <w:lang w:val="sr-Cyrl-RS" w:eastAsia="sr-Latn-CS"/>
              </w:rPr>
              <w:t>.</w:t>
            </w:r>
          </w:p>
          <w:p w:rsidR="00175774" w:rsidRPr="002F4770" w:rsidRDefault="00094B59" w:rsidP="002F4770">
            <w:pPr>
              <w:snapToGrid w:val="0"/>
              <w:spacing w:before="0"/>
              <w:ind w:left="720"/>
              <w:rPr>
                <w:rFonts w:cs="Arial"/>
                <w:lang w:val="sr-Latn-CS" w:eastAsia="sr-Latn-CS"/>
              </w:rPr>
            </w:pPr>
            <w:r w:rsidRPr="002F477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82BBD">
      <w:pPr>
        <w:spacing w:before="0"/>
        <w:ind w:firstLine="720"/>
        <w:rPr>
          <w:rFonts w:cs="Arial"/>
          <w:lang w:val="ru-RU" w:eastAsia="zh-CN"/>
        </w:rPr>
      </w:pPr>
      <w:r w:rsidRPr="00136EB7">
        <w:rPr>
          <w:rFonts w:cs="Arial"/>
          <w:lang w:val="ru-RU" w:eastAsia="zh-CN"/>
        </w:rPr>
        <w:t>1)извод из регистра надлежног органа:</w:t>
      </w:r>
    </w:p>
    <w:p w:rsidR="00BE2596" w:rsidRPr="00136EB7" w:rsidRDefault="00BE2596" w:rsidP="00E82BBD">
      <w:pPr>
        <w:spacing w:before="0"/>
        <w:ind w:firstLine="720"/>
        <w:rPr>
          <w:rFonts w:cs="Arial"/>
          <w:lang w:val="ru-RU" w:eastAsia="zh-CN"/>
        </w:rPr>
      </w:pPr>
      <w:r w:rsidRPr="00136EB7">
        <w:rPr>
          <w:rFonts w:cs="Arial"/>
          <w:lang w:val="ru-RU" w:eastAsia="zh-CN"/>
        </w:rPr>
        <w:lastRenderedPageBreak/>
        <w:t xml:space="preserve">-извод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136EB7" w:rsidRDefault="00BE2596" w:rsidP="00E82BBD">
      <w:pPr>
        <w:spacing w:before="0"/>
        <w:ind w:firstLine="720"/>
        <w:rPr>
          <w:rFonts w:cs="Arial"/>
          <w:lang w:val="ru-RU" w:eastAsia="zh-CN"/>
        </w:rPr>
      </w:pPr>
      <w:r w:rsidRPr="00136EB7">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136EB7">
        <w:rPr>
          <w:rFonts w:cs="Arial"/>
          <w:lang w:val="ru-RU" w:eastAsia="zh-CN"/>
        </w:rPr>
        <w:t xml:space="preserve">-регистар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136EB7">
        <w:rPr>
          <w:rFonts w:cs="Arial"/>
          <w:lang w:val="ru-RU"/>
        </w:rPr>
        <w:t xml:space="preserve">5. </w:t>
      </w:r>
      <w:r w:rsidR="00322313" w:rsidRPr="00136EB7">
        <w:rPr>
          <w:rFonts w:cs="Arial"/>
          <w:lang w:val="ru-RU"/>
        </w:rPr>
        <w:t>КРИТЕРИЈУМ ЗА ДОДЕЛУ УГОВОРА</w:t>
      </w:r>
      <w:bookmarkEnd w:id="196"/>
    </w:p>
    <w:p w:rsidR="00BE2596" w:rsidRPr="00E82BBD" w:rsidRDefault="00BE2596" w:rsidP="00120E1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120E16" w:rsidP="00120E16">
      <w:pPr>
        <w:spacing w:before="0"/>
        <w:rPr>
          <w:rFonts w:cs="Arial"/>
          <w:lang w:val="ru-RU"/>
        </w:rPr>
      </w:pPr>
      <w:r w:rsidRPr="00136EB7">
        <w:rPr>
          <w:rFonts w:cs="Arial"/>
          <w:lang w:val="ru-RU"/>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w:t>
      </w:r>
      <w:r w:rsidRPr="005669DE">
        <w:rPr>
          <w:rFonts w:cs="Arial"/>
          <w:lang w:val="sr-Cyrl-RS"/>
        </w:rPr>
        <w:t>5</w:t>
      </w:r>
      <w:r w:rsidRPr="00136EB7">
        <w:rPr>
          <w:rFonts w:cs="Arial"/>
          <w:lang w:val="ru-RU"/>
        </w:rPr>
        <w:t xml:space="preserve"> % у односу на н</w:t>
      </w:r>
      <w:r w:rsidRPr="005669DE">
        <w:rPr>
          <w:rFonts w:cs="Arial"/>
        </w:rPr>
        <w:t>a</w:t>
      </w:r>
      <w:r w:rsidRPr="00136EB7">
        <w:rPr>
          <w:rFonts w:cs="Arial"/>
          <w:lang w:val="ru-RU"/>
        </w:rPr>
        <w:t>јнижу понуђену цену страног понуђача. У понуђену цену страног понуђача урачунавају се и царинске дажбине.</w:t>
      </w:r>
      <w:r>
        <w:rPr>
          <w:rFonts w:cs="Arial"/>
          <w:lang w:val="sr-Cyrl-RS"/>
        </w:rPr>
        <w:t xml:space="preserve"> </w:t>
      </w:r>
      <w:r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A37154" w:rsidRPr="00A37154" w:rsidRDefault="00A37154" w:rsidP="00BE2596">
      <w:pPr>
        <w:spacing w:before="0"/>
        <w:rPr>
          <w:rFonts w:cs="Arial"/>
          <w:lang w:val="sr-Cyrl-RS"/>
        </w:rPr>
      </w:pPr>
      <w:r w:rsidRPr="00136EB7">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BE2596" w:rsidRPr="00136EB7" w:rsidRDefault="00BE2596" w:rsidP="00BE2596">
      <w:pPr>
        <w:spacing w:before="0"/>
        <w:rPr>
          <w:rFonts w:cs="Arial"/>
          <w:lang w:val="ru-RU"/>
        </w:rPr>
      </w:pPr>
      <w:r w:rsidRPr="00136EB7">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E2596" w:rsidRPr="00B32FCE" w:rsidRDefault="00BE2596" w:rsidP="00BE2596">
      <w:pPr>
        <w:spacing w:before="0"/>
        <w:rPr>
          <w:rFonts w:cs="Arial"/>
          <w:b/>
          <w:lang w:val="sr-Cyrl-RS"/>
        </w:rPr>
      </w:pPr>
      <w:r w:rsidRPr="00136EB7">
        <w:rPr>
          <w:rFonts w:cs="Arial"/>
          <w:lang w:val="ru-RU"/>
        </w:rPr>
        <w:lastRenderedPageBreak/>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136EB7">
        <w:rPr>
          <w:rFonts w:eastAsia="TimesNewRomanPSMT" w:cs="Arial"/>
          <w:bCs/>
          <w:lang w:val="ru-RU"/>
        </w:rPr>
        <w:t>.</w:t>
      </w:r>
      <w:r w:rsidR="00B32FCE" w:rsidRPr="00136EB7">
        <w:rPr>
          <w:lang w:val="ru-RU"/>
        </w:rPr>
        <w:t xml:space="preserve"> </w:t>
      </w:r>
      <w:r w:rsidR="00B32FCE" w:rsidRPr="00136EB7">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C6752E">
      <w:pPr>
        <w:rPr>
          <w:rFonts w:eastAsia="Arial Unicode MS" w:cs="Arial"/>
          <w:b/>
          <w:kern w:val="2"/>
        </w:rPr>
      </w:pPr>
      <w:r w:rsidRPr="00E47C2E">
        <w:rPr>
          <w:rFonts w:cs="Arial"/>
        </w:rPr>
        <w:t> </w:t>
      </w:r>
    </w:p>
    <w:p w:rsidR="00C92476" w:rsidRPr="00C92476" w:rsidRDefault="00C92476" w:rsidP="00C92476">
      <w:pPr>
        <w:jc w:val="left"/>
        <w:rPr>
          <w:lang w:val="ru-RU"/>
        </w:rPr>
      </w:pPr>
      <w:r>
        <w:rPr>
          <w:lang w:val="ru-RU"/>
        </w:rPr>
        <w:t>Комисија</w:t>
      </w:r>
      <w:r w:rsidRPr="00C92476">
        <w:rPr>
          <w:lang w:val="ru-RU"/>
        </w:rPr>
        <w:t xml:space="preserve"> за </w:t>
      </w:r>
      <w:r w:rsidRPr="00C92476">
        <w:rPr>
          <w:lang w:val="sr-Cyrl-RS"/>
        </w:rPr>
        <w:t xml:space="preserve">јавну </w:t>
      </w:r>
      <w:r w:rsidRPr="00C92476">
        <w:rPr>
          <w:lang w:val="ru-RU"/>
        </w:rPr>
        <w:t>набавку:</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ru-RU"/>
        </w:rPr>
        <w:t>1.</w:t>
      </w:r>
      <w:r w:rsidRPr="00C92476">
        <w:rPr>
          <w:rFonts w:cs="Arial"/>
          <w:lang w:val="sr-Cyrl-RS"/>
        </w:rPr>
        <w:t xml:space="preserve"> Радослав Корлат</w:t>
      </w:r>
      <w:r w:rsidRPr="00C92476">
        <w:rPr>
          <w:rFonts w:cs="Arial"/>
          <w:lang w:val="ru-RU"/>
        </w:rPr>
        <w:t>, члан                                               ___________________</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sr-Cyrl-CS"/>
        </w:rPr>
        <w:t>Горан Стојадиновић</w:t>
      </w:r>
      <w:r w:rsidRPr="00C92476">
        <w:rPr>
          <w:rFonts w:cs="Arial"/>
          <w:lang w:val="ru-RU"/>
        </w:rPr>
        <w:t>, заменик члана                             ___________________</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ru-RU"/>
        </w:rPr>
        <w:t>2.</w:t>
      </w:r>
      <w:r w:rsidRPr="00C92476">
        <w:rPr>
          <w:rFonts w:cs="Arial"/>
          <w:lang w:val="sr-Latn-CS"/>
        </w:rPr>
        <w:t xml:space="preserve"> Maриja Пeткoви</w:t>
      </w:r>
      <w:r w:rsidRPr="00C92476">
        <w:rPr>
          <w:rFonts w:cs="Arial"/>
          <w:lang w:val="sr-Cyrl-RS"/>
        </w:rPr>
        <w:t>ћ</w:t>
      </w:r>
      <w:r w:rsidRPr="00C92476">
        <w:rPr>
          <w:rFonts w:cs="Arial"/>
          <w:lang w:val="ru-RU"/>
        </w:rPr>
        <w:t>, члан                                               ___________________</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sr-Cyrl-RS"/>
        </w:rPr>
        <w:t>Миљан Пековић</w:t>
      </w:r>
      <w:r w:rsidRPr="00C92476">
        <w:rPr>
          <w:rFonts w:cs="Arial"/>
          <w:lang w:val="ru-RU"/>
        </w:rPr>
        <w:t>, заменик члана                                   ___________________</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ru-RU"/>
        </w:rPr>
        <w:t>3.</w:t>
      </w:r>
      <w:r w:rsidRPr="00C92476">
        <w:rPr>
          <w:rFonts w:cs="Arial"/>
          <w:lang w:val="sr-Cyrl-CS"/>
        </w:rPr>
        <w:t xml:space="preserve"> Вишња Лечић</w:t>
      </w:r>
      <w:r w:rsidRPr="00C92476">
        <w:rPr>
          <w:rFonts w:cs="Arial"/>
          <w:lang w:val="ru-RU"/>
        </w:rPr>
        <w:t>, члан                                                     ___________________</w:t>
      </w:r>
    </w:p>
    <w:p w:rsidR="00C92476" w:rsidRPr="00C92476" w:rsidRDefault="00C92476" w:rsidP="00C92476">
      <w:pPr>
        <w:widowControl w:val="0"/>
        <w:autoSpaceDE w:val="0"/>
        <w:autoSpaceDN w:val="0"/>
        <w:adjustRightInd w:val="0"/>
        <w:spacing w:before="0"/>
        <w:jc w:val="left"/>
        <w:rPr>
          <w:rFonts w:cs="Arial"/>
          <w:lang w:val="ru-RU"/>
        </w:rPr>
      </w:pPr>
      <w:r w:rsidRPr="00C92476">
        <w:rPr>
          <w:rFonts w:cs="Arial"/>
          <w:lang w:val="sr-Cyrl-CS"/>
        </w:rPr>
        <w:t>Драган Недељковић</w:t>
      </w:r>
      <w:r w:rsidRPr="00C92476">
        <w:rPr>
          <w:rFonts w:cs="Arial"/>
          <w:lang w:val="ru-RU"/>
        </w:rPr>
        <w:t>, заменик члана                            ___________________</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7"/>
      <w:bookmarkEnd w:id="198"/>
      <w:bookmarkEnd w:id="199"/>
      <w:bookmarkEnd w:id="200"/>
      <w:bookmarkEnd w:id="201"/>
      <w:bookmarkEnd w:id="202"/>
      <w:bookmarkEnd w:id="203"/>
      <w:bookmarkEnd w:id="204"/>
      <w:bookmarkEnd w:id="205"/>
      <w:bookmarkEnd w:id="206"/>
      <w:bookmarkEnd w:id="207"/>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8"/>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9" w:name="_Toc441651577"/>
      <w:bookmarkStart w:id="210" w:name="_Toc442559888"/>
      <w:r w:rsidRPr="00136EB7">
        <w:rPr>
          <w:rFonts w:cs="Arial"/>
          <w:lang w:val="ru-RU"/>
        </w:rPr>
        <w:t>Језик на којем понуда мора бити састављена</w:t>
      </w:r>
      <w:bookmarkEnd w:id="209"/>
      <w:bookmarkEnd w:id="210"/>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11" w:name="_Toc441651578"/>
      <w:bookmarkStart w:id="212"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11"/>
      <w:bookmarkEnd w:id="212"/>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151C96" w:rsidRPr="00151C96">
        <w:rPr>
          <w:rFonts w:cs="Arial"/>
          <w:bCs/>
          <w:lang w:val="sr-Cyrl-CS"/>
        </w:rPr>
        <w:t xml:space="preserve">Сервис аутоматике </w:t>
      </w:r>
      <w:r w:rsidR="004C788B" w:rsidRPr="004C788B">
        <w:rPr>
          <w:rFonts w:cs="Arial"/>
          <w:bCs/>
          <w:lang w:val="sr-Cyrl-CS"/>
        </w:rPr>
        <w:t>одмрзавања</w:t>
      </w:r>
      <w:r w:rsidR="00B043DE" w:rsidRPr="00E47C2E">
        <w:rPr>
          <w:rFonts w:cs="Arial"/>
          <w:lang w:val="ru-RU"/>
        </w:rPr>
        <w:t xml:space="preserve"> </w:t>
      </w:r>
      <w:r w:rsidRPr="00E47C2E">
        <w:rPr>
          <w:rFonts w:cs="Arial"/>
          <w:lang w:val="ru-RU"/>
        </w:rPr>
        <w:t xml:space="preserve">- Јавна набавка број </w:t>
      </w:r>
      <w:r w:rsidR="004F51A9" w:rsidRPr="004F51A9">
        <w:rPr>
          <w:rFonts w:cs="Arial"/>
          <w:b/>
          <w:lang w:val="sr-Cyrl-RS"/>
        </w:rPr>
        <w:t>3000/0539/2017 (862/2017)</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13" w:name="_Toc441651579"/>
      <w:bookmarkStart w:id="214" w:name="_Toc442559890"/>
      <w:r w:rsidRPr="00E47C2E">
        <w:rPr>
          <w:rFonts w:cs="Arial"/>
        </w:rPr>
        <w:t>Обавезна садржина понуде</w:t>
      </w:r>
      <w:bookmarkEnd w:id="213"/>
      <w:bookmarkEnd w:id="214"/>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F32029"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430D70" w:rsidRPr="00430D70" w:rsidRDefault="002417B1" w:rsidP="00430D70">
      <w:pPr>
        <w:pStyle w:val="KDNabrajanje"/>
        <w:spacing w:before="0"/>
        <w:rPr>
          <w:rFonts w:cs="Arial"/>
        </w:rPr>
      </w:pPr>
      <w:r w:rsidRPr="00430D70">
        <w:rPr>
          <w:rFonts w:cs="Arial"/>
        </w:rPr>
        <w:t xml:space="preserve">Попуњен, парафиран и печатом оверен </w:t>
      </w:r>
      <w:r>
        <w:rPr>
          <w:rFonts w:cs="Arial"/>
          <w:lang w:val="sr-Cyrl-RS"/>
        </w:rPr>
        <w:t>ц</w:t>
      </w:r>
      <w:r w:rsidR="00430D70" w:rsidRPr="00430D70">
        <w:rPr>
          <w:rFonts w:cs="Arial"/>
        </w:rPr>
        <w:t>еновник резервних делова за постројење одмрзавања на ЖТ ТЕНТ</w:t>
      </w:r>
      <w:r w:rsidR="00A830CD">
        <w:rPr>
          <w:rFonts w:cs="Arial"/>
          <w:lang w:val="sr-Cyrl-RS"/>
        </w:rPr>
        <w:t xml:space="preserve"> – прилог 6.</w:t>
      </w:r>
    </w:p>
    <w:p w:rsidR="00430D70" w:rsidRPr="00430D70" w:rsidRDefault="00430D70" w:rsidP="00430D70">
      <w:pPr>
        <w:pStyle w:val="KDNabrajanje"/>
        <w:spacing w:before="0"/>
        <w:rPr>
          <w:rFonts w:cs="Arial"/>
        </w:rPr>
      </w:pPr>
      <w:r w:rsidRPr="00430D70">
        <w:rPr>
          <w:rFonts w:cs="Arial"/>
        </w:rPr>
        <w:t xml:space="preserve">Попуњен, парафиран и печатом оверен премер радова </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F32029" w:rsidRDefault="002A4077" w:rsidP="00430D70">
      <w:pPr>
        <w:pStyle w:val="KDNabrajanje"/>
        <w:spacing w:before="0"/>
      </w:pPr>
      <w:r w:rsidRPr="00F32029">
        <w:t>Овлашћење за потписника (ако не потписује заступник)</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Default="003C4E60" w:rsidP="00102120">
      <w:pPr>
        <w:pStyle w:val="KDPodnaslov2"/>
        <w:numPr>
          <w:ilvl w:val="1"/>
          <w:numId w:val="19"/>
        </w:numPr>
        <w:spacing w:before="0"/>
        <w:jc w:val="both"/>
        <w:rPr>
          <w:rFonts w:cs="Arial"/>
        </w:rPr>
      </w:pPr>
      <w:bookmarkStart w:id="215" w:name="_Toc441651580"/>
      <w:bookmarkStart w:id="216" w:name="_Toc442559891"/>
      <w:r w:rsidRPr="00E47C2E">
        <w:rPr>
          <w:rFonts w:cs="Arial"/>
        </w:rPr>
        <w:t>Подношење и</w:t>
      </w:r>
      <w:r w:rsidR="008D2B23" w:rsidRPr="00E47C2E">
        <w:rPr>
          <w:rFonts w:cs="Arial"/>
        </w:rPr>
        <w:t xml:space="preserve"> отварање понуда</w:t>
      </w:r>
      <w:bookmarkEnd w:id="215"/>
      <w:bookmarkEnd w:id="216"/>
    </w:p>
    <w:p w:rsidR="00D82F5A" w:rsidRPr="00D82F5A" w:rsidRDefault="00D82F5A" w:rsidP="00D82F5A"/>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 xml:space="preserve">Јавног предузећа </w:t>
      </w:r>
      <w:r w:rsidR="00F32029" w:rsidRPr="00136EB7">
        <w:rPr>
          <w:rFonts w:cs="Arial"/>
          <w:lang w:val="ru-RU"/>
        </w:rPr>
        <w:lastRenderedPageBreak/>
        <w:t>„Електропривреда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7" w:name="_Toc441651581"/>
      <w:bookmarkStart w:id="218" w:name="_Toc442559892"/>
      <w:r w:rsidRPr="00E47C2E">
        <w:rPr>
          <w:rFonts w:cs="Arial"/>
        </w:rPr>
        <w:t>Начин подношења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9" w:name="_Toc441651582"/>
      <w:bookmarkStart w:id="220" w:name="_Toc442559893"/>
      <w:r w:rsidRPr="00E47C2E">
        <w:rPr>
          <w:rFonts w:cs="Arial"/>
        </w:rPr>
        <w:t>Измена, допуна и опозив понуде</w:t>
      </w:r>
      <w:bookmarkEnd w:id="219"/>
      <w:bookmarkEnd w:id="220"/>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151C96" w:rsidRPr="00151C96">
        <w:rPr>
          <w:rFonts w:cs="Arial"/>
          <w:bCs/>
          <w:lang w:val="sr-Cyrl-CS"/>
        </w:rPr>
        <w:t xml:space="preserve">Сервис аутоматике </w:t>
      </w:r>
      <w:r w:rsidR="00011C34" w:rsidRPr="00011C34">
        <w:rPr>
          <w:rFonts w:cs="Arial"/>
          <w:bCs/>
          <w:lang w:val="sr-Cyrl-CS"/>
        </w:rPr>
        <w:t>одмрзавања</w:t>
      </w:r>
      <w:r w:rsidR="00E31620" w:rsidRPr="00E47C2E">
        <w:rPr>
          <w:rFonts w:cs="Arial"/>
          <w:lang w:val="ru-RU"/>
        </w:rPr>
        <w:t xml:space="preserve"> </w:t>
      </w:r>
      <w:r w:rsidRPr="00E47C2E">
        <w:rPr>
          <w:rFonts w:cs="Arial"/>
          <w:lang w:val="ru-RU"/>
        </w:rPr>
        <w:t xml:space="preserve">- Јавна набавка број </w:t>
      </w:r>
      <w:r w:rsidR="004F51A9" w:rsidRPr="004F51A9">
        <w:rPr>
          <w:rFonts w:cs="Arial"/>
          <w:b/>
          <w:lang w:val="sr-Cyrl-RS"/>
        </w:rPr>
        <w:t>3000/0539/2017 (862/2017)</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151C96" w:rsidRPr="00151C96">
        <w:rPr>
          <w:rFonts w:cs="Arial"/>
          <w:bCs/>
          <w:lang w:val="sr-Cyrl-CS"/>
        </w:rPr>
        <w:t xml:space="preserve">Сервис аутоматике </w:t>
      </w:r>
      <w:r w:rsidR="00011C34" w:rsidRPr="00011C34">
        <w:rPr>
          <w:rFonts w:cs="Arial"/>
          <w:bCs/>
          <w:lang w:val="sr-Cyrl-CS"/>
        </w:rPr>
        <w:t>одмрзавања</w:t>
      </w:r>
      <w:r w:rsidRPr="00136EB7">
        <w:rPr>
          <w:rFonts w:cs="Arial"/>
          <w:lang w:val="ru-RU"/>
        </w:rPr>
        <w:t xml:space="preserve"> - Јавна набавка број </w:t>
      </w:r>
      <w:r w:rsidR="004F51A9" w:rsidRPr="004F51A9">
        <w:rPr>
          <w:rFonts w:cs="Arial"/>
          <w:b/>
          <w:lang w:val="sr-Cyrl-RS"/>
        </w:rPr>
        <w:t>3000/0539/2017 (862/2017)</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21" w:name="_Toc441651583"/>
      <w:bookmarkStart w:id="222" w:name="_Toc442559894"/>
      <w:r w:rsidRPr="00E47C2E">
        <w:rPr>
          <w:rFonts w:cs="Arial"/>
          <w:lang w:val="ru-RU"/>
        </w:rPr>
        <w:t>П</w:t>
      </w:r>
      <w:r w:rsidRPr="00E47C2E">
        <w:rPr>
          <w:rFonts w:cs="Arial"/>
        </w:rPr>
        <w:t>артије</w:t>
      </w:r>
      <w:bookmarkEnd w:id="221"/>
      <w:bookmarkEnd w:id="222"/>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23" w:name="_Toc441651584"/>
      <w:bookmarkStart w:id="224" w:name="_Toc442559895"/>
      <w:r w:rsidRPr="00E47C2E">
        <w:rPr>
          <w:rFonts w:cs="Arial"/>
        </w:rPr>
        <w:t>Понуда са варијантама</w:t>
      </w:r>
      <w:bookmarkEnd w:id="223"/>
      <w:bookmarkEnd w:id="224"/>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5" w:name="_Toc441651585"/>
      <w:bookmarkStart w:id="226" w:name="_Toc442559896"/>
      <w:r w:rsidRPr="00E47C2E">
        <w:rPr>
          <w:rFonts w:cs="Arial"/>
        </w:rPr>
        <w:lastRenderedPageBreak/>
        <w:t>Подношење понуде са подизвођачима</w:t>
      </w:r>
      <w:bookmarkEnd w:id="225"/>
      <w:bookmarkEnd w:id="226"/>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7" w:name="_Toc441651586"/>
      <w:bookmarkStart w:id="228" w:name="_Toc442559897"/>
      <w:r w:rsidRPr="00E47C2E">
        <w:rPr>
          <w:rFonts w:cs="Arial"/>
        </w:rPr>
        <w:t>Подношење заједничке понуде</w:t>
      </w:r>
      <w:bookmarkEnd w:id="227"/>
      <w:bookmarkEnd w:id="228"/>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9" w:name="_Toc441651587"/>
      <w:bookmarkStart w:id="230"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lastRenderedPageBreak/>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9"/>
      <w:bookmarkEnd w:id="230"/>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или ЕУР,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43714C"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 xml:space="preserve">Изабрани понуђач је обавезан да услугу изврши у року од </w:t>
      </w:r>
      <w:r w:rsidR="00A10896">
        <w:rPr>
          <w:rFonts w:ascii="Arial" w:hAnsi="Arial" w:cs="Arial"/>
          <w:lang w:val="ru-RU"/>
        </w:rPr>
        <w:t>36</w:t>
      </w:r>
      <w:r w:rsidRPr="00136EB7">
        <w:rPr>
          <w:rFonts w:ascii="Arial" w:hAnsi="Arial" w:cs="Arial"/>
          <w:lang w:val="ru-RU"/>
        </w:rPr>
        <w:t xml:space="preserve"> месеци од дана ступања Уговора на снагу.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3D3D02" w:rsidRDefault="006E6F46" w:rsidP="00102120">
      <w:pPr>
        <w:pStyle w:val="KDPodnaslov2"/>
        <w:numPr>
          <w:ilvl w:val="1"/>
          <w:numId w:val="19"/>
        </w:numPr>
        <w:spacing w:before="0"/>
        <w:jc w:val="both"/>
        <w:rPr>
          <w:rFonts w:cs="Arial"/>
        </w:rPr>
      </w:pPr>
      <w:r w:rsidRPr="003D3D02">
        <w:rPr>
          <w:rFonts w:cs="Arial"/>
        </w:rPr>
        <w:t>Га</w:t>
      </w:r>
      <w:r w:rsidR="006F517A" w:rsidRPr="003D3D02">
        <w:rPr>
          <w:rFonts w:cs="Arial"/>
        </w:rPr>
        <w:t xml:space="preserve">рантни рок </w:t>
      </w:r>
    </w:p>
    <w:p w:rsidR="003D3D02" w:rsidRPr="00136EB7" w:rsidRDefault="003D3D02" w:rsidP="003D3D02">
      <w:pPr>
        <w:spacing w:before="0"/>
        <w:rPr>
          <w:rFonts w:cs="Arial"/>
          <w:lang w:val="ru-RU" w:eastAsia="zh-CN"/>
        </w:rPr>
      </w:pPr>
      <w:r w:rsidRPr="00136EB7">
        <w:rPr>
          <w:rFonts w:cs="Arial"/>
          <w:lang w:val="ru-RU" w:eastAsia="zh-CN"/>
        </w:rPr>
        <w:t>Гарантни рок за предмет набавке је минимум 12 месеци од дана извршења услуге.</w:t>
      </w:r>
    </w:p>
    <w:p w:rsidR="003D3D02" w:rsidRPr="003D3D02" w:rsidRDefault="003D3D02" w:rsidP="003D3D02">
      <w:pPr>
        <w:spacing w:before="0"/>
        <w:rPr>
          <w:rFonts w:cs="Arial"/>
          <w:lang w:val="sr-Cyrl-RS" w:eastAsia="zh-CN"/>
        </w:rPr>
      </w:pPr>
      <w:r w:rsidRPr="00136EB7">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31" w:name="_Toc441651588"/>
      <w:bookmarkStart w:id="232" w:name="_Toc442559899"/>
      <w:r w:rsidRPr="00E47C2E">
        <w:rPr>
          <w:rFonts w:cs="Arial"/>
        </w:rPr>
        <w:t>Начин и услови плаћања</w:t>
      </w:r>
      <w:bookmarkEnd w:id="231"/>
      <w:bookmarkEnd w:id="232"/>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Корисник услуге се обавезује да Пружаоцу услуге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бреновац, са обавезним прилозима- Записник о пруженим услугама, са читко написаним именом и презименом и потписом овлашћеног лица Корисника услуга. Пружаоц услуге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w:t>
      </w:r>
      <w:r w:rsidRPr="00136EB7">
        <w:rPr>
          <w:rFonts w:eastAsia="Calibri" w:cs="Arial"/>
          <w:lang w:val="ru-RU"/>
        </w:rPr>
        <w:lastRenderedPageBreak/>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Рачун који није издат у складу са уговреним условима, неће бити исправан и биће враћен Пружаоцу услуге.</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33" w:name="_Toc441651589"/>
      <w:bookmarkStart w:id="234" w:name="_Toc442559900"/>
      <w:r w:rsidRPr="00E47C2E">
        <w:rPr>
          <w:rFonts w:cs="Arial"/>
        </w:rPr>
        <w:t>Рок важења понуде</w:t>
      </w:r>
      <w:bookmarkEnd w:id="233"/>
      <w:bookmarkEnd w:id="234"/>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5" w:name="_Toc441651593"/>
      <w:bookmarkStart w:id="236" w:name="_Toc442559904"/>
      <w:r w:rsidRPr="00677019">
        <w:rPr>
          <w:rFonts w:cs="Arial"/>
        </w:rPr>
        <w:t>Средства финансијског обезбеђења</w:t>
      </w:r>
      <w:bookmarkEnd w:id="235"/>
      <w:bookmarkEnd w:id="236"/>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7" w:name="_Toc441651595"/>
      <w:bookmarkStart w:id="238" w:name="_Toc442559906"/>
      <w:r w:rsidRPr="00136EB7">
        <w:rPr>
          <w:rFonts w:cs="Arial"/>
          <w:b/>
          <w:lang w:val="ru-RU"/>
        </w:rPr>
        <w:t>Меница за озбиљност понуде</w:t>
      </w:r>
      <w:bookmarkEnd w:id="237"/>
      <w:bookmarkEnd w:id="238"/>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036E5B">
        <w:rPr>
          <w:rFonts w:cs="Arial"/>
          <w:lang w:val="sr-Cyrl-RS"/>
        </w:rPr>
        <w:t>2</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004D4636" w:rsidRPr="00136EB7">
        <w:rPr>
          <w:rFonts w:cs="Arial"/>
          <w:lang w:val="ru-RU"/>
        </w:rPr>
        <w:lastRenderedPageBreak/>
        <w:t xml:space="preserve">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9" w:name="_Toc441651599"/>
      <w:bookmarkStart w:id="240" w:name="_Toc442559910"/>
      <w:r w:rsidRPr="00136EB7">
        <w:rPr>
          <w:rFonts w:cs="Arial"/>
          <w:b/>
          <w:lang w:val="ru-RU"/>
        </w:rPr>
        <w:t xml:space="preserve">Меница за добро извршење посла </w:t>
      </w:r>
      <w:bookmarkEnd w:id="239"/>
      <w:bookmarkEnd w:id="240"/>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4AE5" w:rsidRPr="00677019">
        <w:rPr>
          <w:rFonts w:cs="Arial"/>
          <w:lang w:val="sr-Cyrl-RS"/>
        </w:rPr>
        <w:t>5</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10945" w:rsidRPr="00E831D7" w:rsidRDefault="00EA1925" w:rsidP="00E831D7">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sidR="00E831D7">
        <w:rPr>
          <w:rFonts w:ascii="Arial" w:hAnsi="Arial" w:cs="Arial"/>
          <w:b/>
          <w:u w:val="single"/>
          <w:lang w:val="ru-RU"/>
        </w:rPr>
        <w:t xml:space="preserve"> </w:t>
      </w:r>
      <w:r w:rsidR="00E831D7" w:rsidRPr="00E831D7">
        <w:rPr>
          <w:rFonts w:ascii="Arial" w:hAnsi="Arial" w:cs="Arial"/>
          <w:b/>
          <w:u w:val="single"/>
          <w:lang w:val="ru-RU"/>
        </w:rPr>
        <w:t>последње</w:t>
      </w:r>
      <w:r w:rsidR="00E831D7">
        <w:rPr>
          <w:rFonts w:ascii="Arial" w:hAnsi="Arial" w:cs="Arial"/>
          <w:b/>
          <w:u w:val="single"/>
          <w:lang w:val="ru-RU"/>
        </w:rPr>
        <w:t xml:space="preserve">г </w:t>
      </w:r>
      <w:r w:rsidRPr="00136EB7">
        <w:rPr>
          <w:rFonts w:ascii="Arial" w:hAnsi="Arial" w:cs="Arial"/>
          <w:b/>
          <w:u w:val="single"/>
          <w:lang w:val="ru-RU"/>
        </w:rPr>
        <w:t xml:space="preserve"> Записника </w:t>
      </w:r>
      <w:r w:rsidR="00E831D7" w:rsidRPr="00E831D7">
        <w:rPr>
          <w:rFonts w:ascii="Arial" w:hAnsi="Arial" w:cs="Arial"/>
          <w:b/>
          <w:u w:val="single"/>
          <w:lang w:val="ru-RU"/>
        </w:rPr>
        <w:t>пруженим услугама</w:t>
      </w:r>
    </w:p>
    <w:p w:rsidR="00F6009A" w:rsidRPr="00E831D7" w:rsidRDefault="00510945" w:rsidP="00E831D7">
      <w:pPr>
        <w:pStyle w:val="KDPodnaslov3"/>
        <w:keepNext w:val="0"/>
        <w:spacing w:before="0"/>
        <w:ind w:left="851"/>
        <w:rPr>
          <w:rFonts w:eastAsia="TimesNewRomanPSMT" w:cs="Arial"/>
          <w:b/>
          <w:bCs/>
          <w:iCs/>
          <w:lang w:val="ru-RU"/>
        </w:rPr>
      </w:pPr>
      <w:bookmarkStart w:id="241" w:name="_Toc441651601"/>
      <w:bookmarkStart w:id="242" w:name="_Toc442559912"/>
      <w:r w:rsidRPr="00136EB7">
        <w:rPr>
          <w:rFonts w:eastAsia="TimesNewRomanPSMT" w:cs="Arial"/>
          <w:b/>
          <w:bCs/>
          <w:iCs/>
          <w:lang w:val="ru-RU"/>
        </w:rPr>
        <w:t>Меница као гаранција за  отклањање грешака у гарантном року</w:t>
      </w:r>
      <w:bookmarkEnd w:id="241"/>
      <w:bookmarkEnd w:id="242"/>
    </w:p>
    <w:p w:rsidR="00567B57" w:rsidRPr="00136EB7" w:rsidRDefault="00567B57" w:rsidP="00494AE5">
      <w:pPr>
        <w:spacing w:before="0"/>
        <w:rPr>
          <w:rFonts w:cs="Arial"/>
          <w:lang w:val="ru-RU"/>
        </w:rPr>
      </w:pPr>
      <w:r w:rsidRPr="00136EB7">
        <w:rPr>
          <w:rFonts w:cs="Arial"/>
          <w:lang w:val="ru-RU"/>
        </w:rPr>
        <w:t xml:space="preserve">Понуђач је обавезан да Наручиоцу </w:t>
      </w:r>
      <w:r w:rsidR="00F6009A" w:rsidRPr="00F6009A">
        <w:rPr>
          <w:rFonts w:cs="Arial"/>
          <w:lang w:val="sr-Cyrl-RS"/>
        </w:rPr>
        <w:t>у тренутку потписивања последњег Записника о пруженим услугама</w:t>
      </w:r>
      <w:r w:rsidR="008576CB" w:rsidRPr="00136EB7">
        <w:rPr>
          <w:rFonts w:cs="Arial"/>
          <w:lang w:val="ru-RU"/>
        </w:rPr>
        <w:t>,</w:t>
      </w:r>
      <w:r w:rsidRPr="00136EB7">
        <w:rPr>
          <w:rFonts w:cs="Arial"/>
          <w:lang w:val="ru-RU"/>
        </w:rPr>
        <w:t>достави:</w:t>
      </w:r>
    </w:p>
    <w:p w:rsidR="00567B57" w:rsidRPr="00136EB7" w:rsidRDefault="00567B57" w:rsidP="00494AE5">
      <w:pPr>
        <w:numPr>
          <w:ilvl w:val="0"/>
          <w:numId w:val="14"/>
        </w:numPr>
        <w:spacing w:before="0"/>
        <w:rPr>
          <w:rFonts w:cs="Arial"/>
          <w:lang w:val="ru-RU"/>
        </w:rPr>
      </w:pPr>
      <w:r w:rsidRPr="00136EB7">
        <w:rPr>
          <w:rFonts w:cs="Arial"/>
          <w:lang w:val="ru-RU"/>
        </w:rPr>
        <w:t xml:space="preserve">бланко сопствену меницу за </w:t>
      </w:r>
      <w:r w:rsidR="00F066DE" w:rsidRPr="00136EB7">
        <w:rPr>
          <w:rFonts w:cs="Arial"/>
          <w:lang w:val="ru-RU"/>
        </w:rPr>
        <w:t>отклањање недостатака у гарантном року</w:t>
      </w:r>
      <w:r w:rsidRPr="00136EB7">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136EB7" w:rsidRDefault="00567B5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136EB7">
        <w:rPr>
          <w:rFonts w:cs="Arial"/>
          <w:lang w:val="ru-RU"/>
        </w:rPr>
        <w:t>30</w:t>
      </w:r>
      <w:r w:rsidR="00494AE5" w:rsidRPr="00136EB7">
        <w:rPr>
          <w:rFonts w:cs="Arial"/>
          <w:lang w:val="ru-RU"/>
        </w:rPr>
        <w:t xml:space="preserve"> дана</w:t>
      </w:r>
      <w:r w:rsidRPr="00136EB7">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136EB7" w:rsidRDefault="00567B57" w:rsidP="00494AE5">
      <w:pPr>
        <w:numPr>
          <w:ilvl w:val="0"/>
          <w:numId w:val="14"/>
        </w:numPr>
        <w:spacing w:before="0"/>
        <w:rPr>
          <w:rFonts w:cs="Arial"/>
          <w:lang w:val="ru-RU"/>
        </w:rPr>
      </w:pPr>
      <w:r w:rsidRPr="00136EB7">
        <w:rPr>
          <w:rFonts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w:t>
      </w:r>
      <w:r w:rsidRPr="00136EB7">
        <w:rPr>
          <w:rFonts w:cs="Arial"/>
          <w:lang w:val="ru-RU"/>
        </w:rPr>
        <w:lastRenderedPageBreak/>
        <w:t>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567B57" w:rsidRPr="00136EB7" w:rsidRDefault="00567B5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136EB7" w:rsidRDefault="00567B57" w:rsidP="00494AE5">
      <w:pPr>
        <w:spacing w:before="0"/>
        <w:rPr>
          <w:rFonts w:cs="Arial"/>
          <w:lang w:val="ru-RU"/>
        </w:rPr>
      </w:pPr>
      <w:r w:rsidRPr="00136EB7">
        <w:rPr>
          <w:rFonts w:cs="Arial"/>
          <w:lang w:val="ru-RU"/>
        </w:rPr>
        <w:t xml:space="preserve">Меница може бити наплаћена у случају да изабрани понуђач </w:t>
      </w:r>
      <w:r w:rsidR="00F066DE" w:rsidRPr="00136EB7">
        <w:rPr>
          <w:rFonts w:cs="Arial"/>
          <w:lang w:val="ru-RU"/>
        </w:rPr>
        <w:t>не отклони недостатке у гарантном року</w:t>
      </w:r>
      <w:r w:rsidRPr="00136EB7">
        <w:rPr>
          <w:rFonts w:cs="Arial"/>
          <w:lang w:val="ru-RU"/>
        </w:rPr>
        <w:t xml:space="preserve">. </w:t>
      </w:r>
    </w:p>
    <w:p w:rsidR="00EA6A03" w:rsidRPr="00136EB7" w:rsidRDefault="00EA6A03" w:rsidP="00494AE5">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136EB7" w:rsidRDefault="00EA6A03" w:rsidP="006222A7">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4F51A9" w:rsidRPr="004F51A9">
        <w:rPr>
          <w:rFonts w:cs="Arial"/>
          <w:b/>
          <w:lang w:val="sr-Cyrl-RS"/>
        </w:rPr>
        <w:t>3000/0539/2017 (862/2017)</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407C22" w:rsidRDefault="005862EC" w:rsidP="006222A7">
      <w:pPr>
        <w:suppressAutoHyphens/>
        <w:spacing w:before="0" w:line="100" w:lineRule="atLeast"/>
        <w:jc w:val="center"/>
        <w:rPr>
          <w:rFonts w:cs="Arial"/>
          <w:b/>
          <w:lang w:val="ru-RU"/>
        </w:rPr>
      </w:pPr>
      <w:r w:rsidRPr="00407C22">
        <w:rPr>
          <w:rFonts w:cs="Arial"/>
          <w:b/>
          <w:lang w:val="ru-RU"/>
        </w:rPr>
        <w:t>Огранак ТЕНТ</w:t>
      </w:r>
    </w:p>
    <w:p w:rsidR="005862EC" w:rsidRPr="009757DC" w:rsidRDefault="005862EC" w:rsidP="006222A7">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5862EC" w:rsidRPr="009757DC" w:rsidRDefault="005862EC" w:rsidP="006222A7">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4F51A9" w:rsidRPr="004F51A9">
        <w:rPr>
          <w:rFonts w:cs="Arial"/>
          <w:b/>
          <w:lang w:val="sr-Cyrl-RS"/>
        </w:rPr>
        <w:t>3000/0539/2017 (862/2017)</w:t>
      </w:r>
    </w:p>
    <w:p w:rsidR="005862EC" w:rsidRDefault="005862EC" w:rsidP="006222A7">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43" w:name="_Toc441651602"/>
      <w:bookmarkStart w:id="244" w:name="_Toc442559913"/>
      <w:r w:rsidRPr="00E47C2E">
        <w:rPr>
          <w:rFonts w:cs="Arial"/>
        </w:rPr>
        <w:t>Додатне информације и објашњења</w:t>
      </w:r>
      <w:bookmarkEnd w:id="243"/>
      <w:bookmarkEnd w:id="244"/>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F51A9" w:rsidRPr="004F51A9">
        <w:rPr>
          <w:rFonts w:cs="Arial"/>
          <w:b/>
          <w:lang w:val="sr-Cyrl-RS"/>
        </w:rPr>
        <w:t>3000/0539/2017 (862/2017)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lastRenderedPageBreak/>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45" w:name="_Toc441651603"/>
      <w:bookmarkStart w:id="246" w:name="_Toc442559914"/>
      <w:r w:rsidRPr="00E47C2E">
        <w:rPr>
          <w:rFonts w:cs="Arial"/>
        </w:rPr>
        <w:t>Трошкови понуде</w:t>
      </w:r>
      <w:bookmarkEnd w:id="245"/>
      <w:bookmarkEnd w:id="246"/>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7" w:name="_Toc442559917"/>
      <w:bookmarkStart w:id="248" w:name="_Toc441651606"/>
      <w:r w:rsidRPr="00E47C2E">
        <w:rPr>
          <w:rFonts w:cs="Arial"/>
        </w:rPr>
        <w:t>Разлози за одбијање понуде</w:t>
      </w:r>
      <w:bookmarkEnd w:id="247"/>
      <w:bookmarkEnd w:id="248"/>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9" w:name="_Toc441651607"/>
      <w:bookmarkStart w:id="250" w:name="_Toc442559918"/>
      <w:r w:rsidRPr="00E47C2E">
        <w:rPr>
          <w:rFonts w:cs="Arial"/>
          <w:lang w:val="ru-RU"/>
        </w:rPr>
        <w:lastRenderedPageBreak/>
        <w:t>Н</w:t>
      </w:r>
      <w:r w:rsidRPr="00E47C2E">
        <w:rPr>
          <w:rFonts w:cs="Arial"/>
        </w:rPr>
        <w:t>егативне референце</w:t>
      </w:r>
      <w:bookmarkEnd w:id="249"/>
      <w:bookmarkEnd w:id="250"/>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51" w:name="_Toc441651608"/>
      <w:bookmarkStart w:id="252" w:name="_Toc442559919"/>
      <w:r w:rsidRPr="00E47C2E">
        <w:rPr>
          <w:rFonts w:cs="Arial"/>
        </w:rPr>
        <w:t>Увид у документацију</w:t>
      </w:r>
      <w:bookmarkEnd w:id="251"/>
      <w:bookmarkEnd w:id="252"/>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53" w:name="_Toc441651609"/>
      <w:bookmarkStart w:id="254" w:name="_Toc442559920"/>
      <w:r w:rsidRPr="00E47C2E">
        <w:rPr>
          <w:rFonts w:cs="Arial"/>
          <w:lang w:val="ru-RU"/>
        </w:rPr>
        <w:t>З</w:t>
      </w:r>
      <w:r w:rsidRPr="00E47C2E">
        <w:rPr>
          <w:rFonts w:cs="Arial"/>
        </w:rPr>
        <w:t>аштита права понуђача</w:t>
      </w:r>
      <w:bookmarkEnd w:id="253"/>
      <w:bookmarkEnd w:id="254"/>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151C96" w:rsidRPr="00151C96">
        <w:rPr>
          <w:rFonts w:cs="Arial"/>
          <w:bCs/>
          <w:lang w:val="sr-Cyrl-CS"/>
        </w:rPr>
        <w:t xml:space="preserve">Сервис </w:t>
      </w:r>
      <w:r w:rsidR="00151C96" w:rsidRPr="00151C96">
        <w:rPr>
          <w:rFonts w:cs="Arial"/>
          <w:bCs/>
          <w:lang w:val="sr-Cyrl-CS"/>
        </w:rPr>
        <w:lastRenderedPageBreak/>
        <w:t xml:space="preserve">аутоматике </w:t>
      </w:r>
      <w:r w:rsidR="00E60AE7" w:rsidRPr="00E60AE7">
        <w:rPr>
          <w:rFonts w:cs="Arial"/>
          <w:bCs/>
          <w:lang w:val="sr-Cyrl-CS"/>
        </w:rPr>
        <w:t>одмрзавања</w:t>
      </w:r>
      <w:r w:rsidRPr="00136EB7">
        <w:rPr>
          <w:rFonts w:cs="Arial"/>
          <w:lang w:val="ru-RU"/>
        </w:rPr>
        <w:t xml:space="preserve"> бр.ЈН</w:t>
      </w:r>
      <w:r w:rsidR="00D502A7">
        <w:rPr>
          <w:rFonts w:cs="Arial"/>
          <w:lang w:val="sr-Cyrl-RS"/>
        </w:rPr>
        <w:t xml:space="preserve"> </w:t>
      </w:r>
      <w:r w:rsidR="004F51A9" w:rsidRPr="004F51A9">
        <w:rPr>
          <w:rFonts w:cs="Arial"/>
          <w:b/>
          <w:lang w:val="sr-Cyrl-RS"/>
        </w:rPr>
        <w:t>3000/0539/2017 (862/2017)</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F51A9">
        <w:rPr>
          <w:rFonts w:cs="Arial"/>
          <w:b/>
          <w:lang w:val="sr-Cyrl-RS"/>
        </w:rPr>
        <w:t xml:space="preserve">3000 0539 2017 (862 </w:t>
      </w:r>
      <w:r w:rsidR="004F51A9" w:rsidRPr="004F51A9">
        <w:rPr>
          <w:rFonts w:cs="Arial"/>
          <w:b/>
          <w:lang w:val="sr-Cyrl-RS"/>
        </w:rPr>
        <w:t>2017)</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4F51A9" w:rsidRPr="004F51A9">
        <w:rPr>
          <w:rFonts w:cs="Arial"/>
          <w:b/>
          <w:lang w:val="sr-Cyrl-RS"/>
        </w:rPr>
        <w:t>3000/0539/2017 (862/2017)</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136EB7">
        <w:rPr>
          <w:rFonts w:cs="Arial"/>
          <w:lang w:val="ru-RU"/>
        </w:rPr>
        <w:lastRenderedPageBreak/>
        <w:t>(банке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55" w:name="_Toc441651610"/>
      <w:bookmarkStart w:id="256"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55"/>
      <w:bookmarkEnd w:id="256"/>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7" w:name="_Toc441651611"/>
      <w:bookmarkStart w:id="258" w:name="_Toc442559922"/>
      <w:r w:rsidRPr="00E47C2E">
        <w:rPr>
          <w:rFonts w:cs="Arial"/>
        </w:rPr>
        <w:t>Измене током трајања уговора</w:t>
      </w:r>
      <w:bookmarkEnd w:id="257"/>
      <w:bookmarkEnd w:id="258"/>
    </w:p>
    <w:p w:rsidR="00922EDB" w:rsidRPr="004E2C4D" w:rsidRDefault="008D2B23" w:rsidP="004E2C4D">
      <w:pPr>
        <w:spacing w:before="0"/>
        <w:rPr>
          <w:rFonts w:cs="Arial"/>
          <w:lang w:val="sr-Cyrl-RS" w:eastAsia="sr-Latn-CS"/>
        </w:rPr>
      </w:pPr>
      <w:r w:rsidRPr="00136EB7">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E47C2E">
        <w:rPr>
          <w:rFonts w:cs="Arial"/>
          <w:lang w:eastAsia="sr-Latn-CS"/>
        </w:rPr>
        <w:t>Закона о јавним набавкама.</w:t>
      </w:r>
      <w:proofErr w:type="gramEnd"/>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9"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9"/>
      <w:proofErr w:type="gramEnd"/>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322086" w:rsidRPr="00322086">
        <w:rPr>
          <w:rFonts w:cs="Arial"/>
          <w:b/>
          <w:lang w:val="sr-Cyrl-RS"/>
        </w:rPr>
        <w:t>3000/0539/2017 (862/2017)</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52F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52F5"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D052F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D052F5"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052F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052F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D052F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D052F5"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D052F5"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D052F5" w:rsidTr="00AF3AF8">
        <w:trPr>
          <w:trHeight w:val="440"/>
        </w:trPr>
        <w:tc>
          <w:tcPr>
            <w:tcW w:w="5920" w:type="dxa"/>
            <w:vAlign w:val="center"/>
          </w:tcPr>
          <w:p w:rsidR="000E75A0" w:rsidRPr="00466278" w:rsidRDefault="00151C96" w:rsidP="00466278">
            <w:pPr>
              <w:spacing w:before="0"/>
              <w:rPr>
                <w:rFonts w:eastAsia="TimesNewRomanPS-BoldMT" w:cs="Arial"/>
                <w:bCs/>
                <w:color w:val="000000" w:themeColor="text1"/>
                <w:lang w:val="sr-Cyrl-RS"/>
              </w:rPr>
            </w:pPr>
            <w:r w:rsidRPr="00151C96">
              <w:rPr>
                <w:rFonts w:cs="Arial"/>
                <w:bCs/>
                <w:lang w:val="sr-Cyrl-CS"/>
              </w:rPr>
              <w:t xml:space="preserve">Сервис аутоматике </w:t>
            </w:r>
            <w:r w:rsidR="00E60AE7" w:rsidRPr="00E60AE7">
              <w:rPr>
                <w:rFonts w:cs="Arial"/>
                <w:bCs/>
                <w:lang w:val="sr-Cyrl-CS"/>
              </w:rPr>
              <w:t>одмрзавања</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322086" w:rsidRPr="00322086">
              <w:rPr>
                <w:rFonts w:cs="Arial"/>
                <w:lang w:val="sr-Cyrl-CS"/>
              </w:rPr>
              <w:t>3000/0539/2017 (862/2017)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D052F5"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D052F5"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43714C" w:rsidRDefault="00713D80" w:rsidP="002D584A">
            <w:pPr>
              <w:spacing w:before="0"/>
              <w:jc w:val="center"/>
              <w:rPr>
                <w:rFonts w:cs="Arial"/>
                <w:b/>
                <w:bCs/>
                <w:iCs/>
                <w:lang w:val="sr-Cyrl-CS"/>
              </w:rPr>
            </w:pPr>
            <w:r>
              <w:rPr>
                <w:rFonts w:cs="Arial"/>
                <w:bCs/>
                <w:iCs/>
                <w:lang w:val="sr-Cyrl-CS"/>
              </w:rPr>
              <w:t>36</w:t>
            </w:r>
            <w:r w:rsidR="0043714C" w:rsidRPr="0043714C">
              <w:rPr>
                <w:rFonts w:cs="Arial"/>
                <w:bCs/>
                <w:iCs/>
                <w:lang w:val="sr-Cyrl-CS"/>
              </w:rPr>
              <w:t xml:space="preserve"> месеци од дана ступања Уговора на снагу. </w:t>
            </w:r>
          </w:p>
        </w:tc>
        <w:tc>
          <w:tcPr>
            <w:tcW w:w="4003" w:type="dxa"/>
            <w:vAlign w:val="center"/>
          </w:tcPr>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0E75A0" w:rsidRPr="0057668F" w:rsidRDefault="0011017D" w:rsidP="0011017D">
            <w:pPr>
              <w:spacing w:before="0"/>
              <w:jc w:val="center"/>
              <w:rPr>
                <w:rFonts w:cs="Arial"/>
                <w:bCs/>
                <w:iCs/>
                <w:lang w:val="sr-Cyrl-CS"/>
              </w:rPr>
            </w:pPr>
            <w:r w:rsidRPr="00C613B5">
              <w:rPr>
                <w:rFonts w:cs="Arial"/>
                <w:bCs/>
                <w:iCs/>
                <w:lang w:val="sr-Cyrl-CS"/>
              </w:rPr>
              <w:t>ДА/НЕ (заокружити)</w:t>
            </w:r>
          </w:p>
        </w:tc>
      </w:tr>
      <w:tr w:rsidR="00F066CB" w:rsidRPr="00D052F5" w:rsidTr="008B2252">
        <w:tc>
          <w:tcPr>
            <w:tcW w:w="5242" w:type="dxa"/>
            <w:vAlign w:val="center"/>
          </w:tcPr>
          <w:p w:rsidR="00F066CB" w:rsidRPr="00886159" w:rsidRDefault="00F066CB" w:rsidP="0040001D">
            <w:pPr>
              <w:spacing w:before="0"/>
              <w:jc w:val="center"/>
              <w:rPr>
                <w:rFonts w:cs="Arial"/>
                <w:b/>
                <w:bCs/>
                <w:iCs/>
                <w:lang w:val="sr-Cyrl-CS"/>
              </w:rPr>
            </w:pPr>
            <w:r w:rsidRPr="00886159">
              <w:rPr>
                <w:rFonts w:cs="Arial"/>
                <w:b/>
                <w:bCs/>
                <w:iCs/>
                <w:lang w:val="sr-Cyrl-CS"/>
              </w:rPr>
              <w:t>ГАРАНТНИ РОК:</w:t>
            </w:r>
          </w:p>
          <w:p w:rsidR="00F066CB" w:rsidRPr="00886159" w:rsidRDefault="00F066CB" w:rsidP="0040001D">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136EB7">
              <w:rPr>
                <w:rFonts w:cs="Arial"/>
                <w:bCs/>
                <w:iCs/>
                <w:lang w:val="ru-RU"/>
              </w:rPr>
              <w:t xml:space="preserve"> од дана извршења услуге</w:t>
            </w:r>
          </w:p>
        </w:tc>
        <w:tc>
          <w:tcPr>
            <w:tcW w:w="4003" w:type="dxa"/>
            <w:vAlign w:val="center"/>
          </w:tcPr>
          <w:p w:rsidR="00F066CB" w:rsidRPr="00886159" w:rsidRDefault="00F066CB" w:rsidP="0040001D">
            <w:pPr>
              <w:spacing w:before="0"/>
              <w:jc w:val="center"/>
              <w:rPr>
                <w:rFonts w:cs="Arial"/>
                <w:b/>
                <w:bCs/>
                <w:iCs/>
                <w:lang w:val="sr-Cyrl-CS"/>
              </w:rPr>
            </w:pPr>
          </w:p>
          <w:p w:rsidR="00F066CB" w:rsidRPr="00886159" w:rsidRDefault="00F066CB" w:rsidP="0040001D">
            <w:pPr>
              <w:spacing w:before="0"/>
              <w:jc w:val="center"/>
              <w:rPr>
                <w:rFonts w:cs="Arial"/>
                <w:b/>
                <w:bCs/>
                <w:iCs/>
                <w:lang w:val="sr-Cyrl-CS"/>
              </w:rPr>
            </w:pPr>
            <w:r w:rsidRPr="00886159">
              <w:rPr>
                <w:rFonts w:cs="Arial"/>
                <w:bCs/>
                <w:iCs/>
                <w:lang w:val="sr-Cyrl-CS"/>
              </w:rPr>
              <w:t>___ месеци</w:t>
            </w:r>
            <w:r w:rsidRPr="00136EB7">
              <w:rPr>
                <w:rFonts w:cs="Arial"/>
                <w:bCs/>
                <w:iCs/>
                <w:lang w:val="ru-RU"/>
              </w:rPr>
              <w:t xml:space="preserve"> од дана извршења услуге</w:t>
            </w:r>
          </w:p>
        </w:tc>
      </w:tr>
      <w:tr w:rsidR="000E75A0" w:rsidRPr="00D052F5"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370403" w:rsidP="00370403">
            <w:pPr>
              <w:spacing w:before="0"/>
              <w:jc w:val="center"/>
              <w:rPr>
                <w:rFonts w:cs="Arial"/>
                <w:bCs/>
                <w:iCs/>
                <w:lang w:val="sr-Cyrl-CS"/>
              </w:rPr>
            </w:pPr>
            <w:r>
              <w:rPr>
                <w:rFonts w:cs="Arial"/>
                <w:bCs/>
                <w:iCs/>
                <w:lang w:val="sr-Cyrl-CS"/>
              </w:rPr>
              <w:t xml:space="preserve">Огранак </w:t>
            </w:r>
            <w:r w:rsidR="00082CBA" w:rsidRPr="00082CBA">
              <w:rPr>
                <w:rFonts w:cs="Arial"/>
                <w:bCs/>
                <w:iCs/>
                <w:lang w:val="sr-Cyrl-CS"/>
              </w:rPr>
              <w:t xml:space="preserve">TEНT </w:t>
            </w:r>
            <w:r w:rsidR="00A930B2">
              <w:rPr>
                <w:rFonts w:cs="Arial"/>
                <w:bCs/>
                <w:iCs/>
                <w:lang w:val="sr-Cyrl-CS"/>
              </w:rPr>
              <w:t>А и ТЕНТ Б</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D052F5"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D052F5"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42687E" w:rsidRDefault="0042687E" w:rsidP="00781B02">
      <w:pPr>
        <w:rPr>
          <w:rFonts w:cs="Arial"/>
          <w:lang w:val="sr-Cyrl-RS"/>
        </w:rPr>
      </w:pPr>
      <w:bookmarkStart w:id="260" w:name="_Toc442559925"/>
    </w:p>
    <w:p w:rsidR="0040525A" w:rsidRDefault="0040525A" w:rsidP="00781B02">
      <w:pPr>
        <w:rPr>
          <w:rFonts w:cs="Arial"/>
          <w:lang w:val="sr-Latn-RS"/>
        </w:rPr>
      </w:pPr>
    </w:p>
    <w:p w:rsidR="00CD65F9" w:rsidRDefault="00CD65F9" w:rsidP="00781B02">
      <w:pPr>
        <w:rPr>
          <w:rFonts w:cs="Arial"/>
          <w:lang w:val="sr-Cyrl-RS"/>
        </w:rPr>
      </w:pPr>
    </w:p>
    <w:p w:rsidR="00CD65F9" w:rsidRDefault="00CD65F9" w:rsidP="00781B02">
      <w:pPr>
        <w:rPr>
          <w:rFonts w:cs="Arial"/>
          <w:lang w:val="sr-Cyrl-RS"/>
        </w:rPr>
      </w:pPr>
    </w:p>
    <w:p w:rsidR="00F0334A" w:rsidRPr="00E07F1D" w:rsidRDefault="00F0334A"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lastRenderedPageBreak/>
        <w:t xml:space="preserve">ОБРАЗАЦ </w:t>
      </w:r>
      <w:r w:rsidR="00780391">
        <w:rPr>
          <w:lang w:val="sr-Cyrl-RS"/>
        </w:rPr>
        <w:t>2</w:t>
      </w:r>
      <w:r w:rsidRPr="00136EB7">
        <w:rPr>
          <w:lang w:val="ru-RU"/>
        </w:rPr>
        <w:t>.</w:t>
      </w:r>
      <w:bookmarkEnd w:id="260"/>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sr-Latn-RS"/>
        </w:rPr>
      </w:pPr>
      <w:r w:rsidRPr="00136EB7">
        <w:rPr>
          <w:rFonts w:cs="Arial"/>
          <w:lang w:val="ru-RU"/>
        </w:rPr>
        <w:t>Табела 1.</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552"/>
        </w:trPr>
        <w:tc>
          <w:tcPr>
            <w:tcW w:w="709"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Ред.</w:t>
            </w:r>
          </w:p>
          <w:p w:rsidR="00D02CEF" w:rsidRPr="0079633B" w:rsidRDefault="00D02CEF" w:rsidP="00EA73EF">
            <w:pPr>
              <w:spacing w:before="0"/>
              <w:jc w:val="center"/>
              <w:rPr>
                <w:rFonts w:eastAsia="Calibri" w:cs="Arial"/>
                <w:lang w:val="sr-Cyrl-RS"/>
              </w:rPr>
            </w:pPr>
            <w:r w:rsidRPr="0079633B">
              <w:rPr>
                <w:rFonts w:eastAsia="Calibri" w:cs="Arial"/>
                <w:lang w:val="sr-Cyrl-RS"/>
              </w:rPr>
              <w:t>број</w:t>
            </w:r>
          </w:p>
        </w:tc>
        <w:tc>
          <w:tcPr>
            <w:tcW w:w="226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Опис радова</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Јед. мере</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2017</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2018</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2019</w:t>
            </w:r>
          </w:p>
        </w:tc>
        <w:tc>
          <w:tcPr>
            <w:tcW w:w="1276" w:type="dxa"/>
          </w:tcPr>
          <w:p w:rsidR="00D02CEF" w:rsidRPr="0079633B" w:rsidRDefault="00D02CEF" w:rsidP="00EA73EF">
            <w:pPr>
              <w:spacing w:before="0"/>
              <w:jc w:val="center"/>
              <w:rPr>
                <w:rFonts w:eastAsia="Calibri" w:cs="Arial"/>
                <w:lang w:val="sr-Cyrl-RS"/>
              </w:rPr>
            </w:pPr>
            <w:r w:rsidRPr="0079633B">
              <w:rPr>
                <w:rFonts w:eastAsia="Calibri" w:cs="Arial"/>
                <w:lang w:val="sr-Cyrl-RS"/>
              </w:rPr>
              <w:t>Цена/ЈМ</w:t>
            </w:r>
          </w:p>
        </w:tc>
        <w:tc>
          <w:tcPr>
            <w:tcW w:w="1417"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(2+3+4)*5</w:t>
            </w:r>
          </w:p>
        </w:tc>
      </w:tr>
      <w:tr w:rsidR="00D02CEF" w:rsidRPr="0079633B" w:rsidTr="00EA73EF">
        <w:trPr>
          <w:trHeight w:val="378"/>
        </w:trPr>
        <w:tc>
          <w:tcPr>
            <w:tcW w:w="709" w:type="dxa"/>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vAlign w:val="center"/>
          </w:tcPr>
          <w:p w:rsidR="00D02CEF" w:rsidRPr="0079633B" w:rsidRDefault="00D02CEF" w:rsidP="00EA73EF">
            <w:pPr>
              <w:spacing w:before="0"/>
              <w:jc w:val="center"/>
              <w:rPr>
                <w:rFonts w:eastAsia="Calibri" w:cs="Arial"/>
                <w:lang w:val="sr-Cyrl-RS"/>
              </w:rPr>
            </w:pPr>
          </w:p>
        </w:tc>
        <w:tc>
          <w:tcPr>
            <w:tcW w:w="851"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2</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3</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4</w:t>
            </w:r>
          </w:p>
        </w:tc>
        <w:tc>
          <w:tcPr>
            <w:tcW w:w="1276" w:type="dxa"/>
          </w:tcPr>
          <w:p w:rsidR="00D02CEF" w:rsidRPr="0079633B" w:rsidRDefault="00D02CEF" w:rsidP="00EA73EF">
            <w:pPr>
              <w:spacing w:before="0"/>
              <w:jc w:val="center"/>
              <w:rPr>
                <w:rFonts w:eastAsia="Calibri" w:cs="Arial"/>
                <w:lang w:val="sr-Cyrl-RS"/>
              </w:rPr>
            </w:pPr>
            <w:r w:rsidRPr="0079633B">
              <w:rPr>
                <w:rFonts w:eastAsia="Calibri" w:cs="Arial"/>
                <w:lang w:val="sr-Cyrl-RS"/>
              </w:rPr>
              <w:t>5</w:t>
            </w:r>
          </w:p>
        </w:tc>
        <w:tc>
          <w:tcPr>
            <w:tcW w:w="1417" w:type="dxa"/>
            <w:vAlign w:val="center"/>
          </w:tcPr>
          <w:p w:rsidR="00D02CEF" w:rsidRPr="00D02CEF" w:rsidRDefault="00D02CEF" w:rsidP="00EA73EF">
            <w:pPr>
              <w:spacing w:before="0"/>
              <w:jc w:val="center"/>
              <w:rPr>
                <w:rFonts w:eastAsia="Calibri" w:cs="Arial"/>
                <w:lang w:val="sr-Latn-RS"/>
              </w:rPr>
            </w:pPr>
            <w:r>
              <w:rPr>
                <w:rFonts w:eastAsia="Calibri" w:cs="Arial"/>
                <w:lang w:val="sr-Latn-RS"/>
              </w:rPr>
              <w:t>6</w:t>
            </w:r>
          </w:p>
        </w:tc>
      </w:tr>
      <w:tr w:rsidR="00D02CEF" w:rsidRPr="00D052F5" w:rsidTr="00764DA4">
        <w:trPr>
          <w:trHeight w:val="727"/>
        </w:trPr>
        <w:tc>
          <w:tcPr>
            <w:tcW w:w="709" w:type="dxa"/>
            <w:tcBorders>
              <w:bottom w:val="nil"/>
            </w:tcBorders>
            <w:shd w:val="clear" w:color="auto" w:fill="auto"/>
            <w:vAlign w:val="center"/>
          </w:tcPr>
          <w:p w:rsidR="00D02CEF" w:rsidRPr="0079633B" w:rsidRDefault="00D02CEF" w:rsidP="00EA73EF">
            <w:pPr>
              <w:spacing w:before="0"/>
              <w:jc w:val="left"/>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 xml:space="preserve">Годишње одржавање Постројења за одмрзавање железничких кола на ТЕНТ А </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276" w:type="dxa"/>
            <w:vAlign w:val="center"/>
          </w:tcPr>
          <w:p w:rsidR="00D02CEF" w:rsidRPr="0079633B" w:rsidRDefault="00D02CEF" w:rsidP="00EA73EF">
            <w:pPr>
              <w:spacing w:before="0"/>
              <w:jc w:val="center"/>
              <w:rPr>
                <w:rFonts w:eastAsia="Calibri" w:cs="Arial"/>
                <w:lang w:val="sr-Cyrl-RS"/>
              </w:rPr>
            </w:pPr>
          </w:p>
        </w:tc>
        <w:tc>
          <w:tcPr>
            <w:tcW w:w="1417" w:type="dxa"/>
            <w:vAlign w:val="center"/>
          </w:tcPr>
          <w:p w:rsidR="00D02CEF" w:rsidRPr="0079633B" w:rsidRDefault="00D02CEF" w:rsidP="00EA73EF">
            <w:pPr>
              <w:spacing w:before="0"/>
              <w:jc w:val="center"/>
              <w:rPr>
                <w:rFonts w:eastAsia="Calibri" w:cs="Arial"/>
                <w:color w:val="FF0000"/>
                <w:lang w:val="sr-Cyrl-RS"/>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390"/>
        </w:trPr>
        <w:tc>
          <w:tcPr>
            <w:tcW w:w="709" w:type="dxa"/>
            <w:vMerge w:val="restart"/>
            <w:tcBorders>
              <w:top w:val="nil"/>
            </w:tcBorders>
            <w:shd w:val="clear" w:color="auto" w:fill="auto"/>
            <w:noWrap/>
            <w:hideMark/>
          </w:tcPr>
          <w:p w:rsidR="00D02CEF" w:rsidRPr="0079633B" w:rsidRDefault="00D02CEF" w:rsidP="00EA73EF">
            <w:pPr>
              <w:spacing w:before="0"/>
              <w:jc w:val="center"/>
              <w:rPr>
                <w:rFonts w:eastAsia="Calibri" w:cs="Arial"/>
                <w:bCs/>
                <w:lang w:val="sr-Cyrl-RS"/>
              </w:rPr>
            </w:pPr>
            <w:r w:rsidRPr="0079633B">
              <w:rPr>
                <w:rFonts w:eastAsia="Calibri" w:cs="Arial"/>
                <w:lang w:val="sr-Cyrl-RS"/>
              </w:rPr>
              <w:t>1</w:t>
            </w:r>
          </w:p>
        </w:tc>
        <w:tc>
          <w:tcPr>
            <w:tcW w:w="2268" w:type="dxa"/>
            <w:shd w:val="clear" w:color="auto" w:fill="auto"/>
            <w:hideMark/>
          </w:tcPr>
          <w:p w:rsidR="00D02CEF" w:rsidRPr="0079633B" w:rsidRDefault="00D02CEF" w:rsidP="00EA73EF">
            <w:pPr>
              <w:spacing w:before="0"/>
              <w:jc w:val="left"/>
              <w:rPr>
                <w:rFonts w:eastAsia="Calibri" w:cs="Arial"/>
                <w:lang w:val="ru-RU"/>
              </w:rPr>
            </w:pPr>
            <w:r w:rsidRPr="0079633B">
              <w:rPr>
                <w:rFonts w:eastAsia="Calibri" w:cs="Arial"/>
                <w:lang w:val="ru-RU"/>
              </w:rPr>
              <w:t>Фиксна месечна надокнада за одржавање</w:t>
            </w:r>
          </w:p>
        </w:tc>
        <w:tc>
          <w:tcPr>
            <w:tcW w:w="851" w:type="dxa"/>
            <w:shd w:val="clear" w:color="auto" w:fill="auto"/>
            <w:hideMark/>
          </w:tcPr>
          <w:p w:rsidR="00D02CEF" w:rsidRPr="0079633B" w:rsidRDefault="00D02CEF" w:rsidP="00EA73EF">
            <w:pPr>
              <w:spacing w:before="0"/>
              <w:rPr>
                <w:rFonts w:eastAsia="Calibri" w:cs="Arial"/>
                <w:lang w:val="ru-RU"/>
              </w:rPr>
            </w:pPr>
            <w:r w:rsidRPr="0079633B">
              <w:rPr>
                <w:rFonts w:eastAsia="Calibri" w:cs="Arial"/>
              </w:rPr>
              <w:t> </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b/>
                <w:bCs/>
              </w:rPr>
            </w:pPr>
          </w:p>
        </w:tc>
        <w:tc>
          <w:tcPr>
            <w:tcW w:w="2268" w:type="dxa"/>
            <w:shd w:val="clear" w:color="auto" w:fill="auto"/>
            <w:hideMark/>
          </w:tcPr>
          <w:p w:rsidR="00D02CEF" w:rsidRPr="0079633B" w:rsidRDefault="00D02CEF" w:rsidP="00EA73EF">
            <w:pPr>
              <w:spacing w:before="0"/>
              <w:rPr>
                <w:rFonts w:eastAsia="Calibri" w:cs="Arial"/>
                <w:bCs/>
              </w:rPr>
            </w:pPr>
            <w:r w:rsidRPr="0079633B">
              <w:rPr>
                <w:rFonts w:eastAsia="Calibri" w:cs="Arial"/>
                <w:bCs/>
              </w:rPr>
              <w:t>Цена за интервенције</w:t>
            </w:r>
          </w:p>
        </w:tc>
        <w:tc>
          <w:tcPr>
            <w:tcW w:w="851"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7"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8"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c>
          <w:tcPr>
            <w:tcW w:w="1276"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Инжењер сат</w:t>
            </w:r>
          </w:p>
        </w:tc>
        <w:tc>
          <w:tcPr>
            <w:tcW w:w="851" w:type="dxa"/>
            <w:shd w:val="clear" w:color="auto" w:fill="auto"/>
            <w:vAlign w:val="center"/>
            <w:hideMark/>
          </w:tcPr>
          <w:p w:rsidR="00D02CEF" w:rsidRPr="0079633B" w:rsidRDefault="00D02CEF" w:rsidP="00EA73EF">
            <w:pPr>
              <w:spacing w:before="0"/>
              <w:jc w:val="left"/>
              <w:rPr>
                <w:rFonts w:eastAsia="Calibri" w:cs="Arial"/>
              </w:rPr>
            </w:pPr>
            <w:r w:rsidRPr="0079633B">
              <w:rPr>
                <w:rFonts w:eastAsia="Calibri" w:cs="Arial"/>
              </w:rPr>
              <w:t> </w:t>
            </w: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Техничар сат</w:t>
            </w:r>
          </w:p>
        </w:tc>
        <w:tc>
          <w:tcPr>
            <w:tcW w:w="851" w:type="dxa"/>
            <w:shd w:val="clear" w:color="auto" w:fill="auto"/>
            <w:vAlign w:val="center"/>
            <w:hideMark/>
          </w:tcPr>
          <w:p w:rsidR="00D02CEF" w:rsidRPr="0079633B" w:rsidRDefault="00D02CEF" w:rsidP="00EA73EF">
            <w:pPr>
              <w:spacing w:before="0"/>
              <w:jc w:val="left"/>
              <w:rPr>
                <w:rFonts w:eastAsia="Calibri" w:cs="Arial"/>
              </w:rPr>
            </w:pPr>
            <w:r w:rsidRPr="0079633B">
              <w:rPr>
                <w:rFonts w:eastAsia="Calibri" w:cs="Arial"/>
              </w:rPr>
              <w:t> </w:t>
            </w: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662"/>
        </w:trPr>
        <w:tc>
          <w:tcPr>
            <w:tcW w:w="709" w:type="dxa"/>
            <w:tcBorders>
              <w:bottom w:val="nil"/>
            </w:tcBorders>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Годишње одржавање Постројења за одмрзавање железничких кола на ТЕНТ Б</w:t>
            </w:r>
          </w:p>
        </w:tc>
        <w:tc>
          <w:tcPr>
            <w:tcW w:w="851" w:type="dxa"/>
            <w:shd w:val="clear" w:color="auto" w:fill="auto"/>
            <w:vAlign w:val="center"/>
          </w:tcPr>
          <w:p w:rsidR="00D02CEF" w:rsidRPr="0079633B" w:rsidRDefault="00D02CEF" w:rsidP="00EA73EF">
            <w:pPr>
              <w:spacing w:before="0"/>
              <w:jc w:val="center"/>
              <w:rPr>
                <w:rFonts w:eastAsia="Calibri" w:cs="Arial"/>
                <w:lang w:val="sr-Latn-RS"/>
              </w:rPr>
            </w:pPr>
            <w:r w:rsidRPr="0079633B">
              <w:rPr>
                <w:rFonts w:eastAsia="Calibri" w:cs="Arial"/>
                <w:lang w:val="sr-Cyrl-RS"/>
              </w:rPr>
              <w:t>НЧ</w:t>
            </w:r>
          </w:p>
        </w:tc>
        <w:tc>
          <w:tcPr>
            <w:tcW w:w="1417" w:type="dxa"/>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276" w:type="dxa"/>
            <w:vAlign w:val="center"/>
          </w:tcPr>
          <w:p w:rsidR="00D02CEF" w:rsidRPr="0079633B" w:rsidRDefault="00D02CEF" w:rsidP="00EA73EF">
            <w:pPr>
              <w:spacing w:before="0"/>
              <w:jc w:val="center"/>
              <w:rPr>
                <w:rFonts w:eastAsia="Calibri" w:cs="Arial"/>
                <w:lang w:val="sr-Cyrl-RS"/>
              </w:rPr>
            </w:pPr>
          </w:p>
        </w:tc>
        <w:tc>
          <w:tcPr>
            <w:tcW w:w="1417" w:type="dxa"/>
            <w:vAlign w:val="center"/>
          </w:tcPr>
          <w:p w:rsidR="00D02CEF" w:rsidRPr="0079633B" w:rsidRDefault="00D02CEF" w:rsidP="00EA73EF">
            <w:pPr>
              <w:spacing w:before="0"/>
              <w:jc w:val="center"/>
              <w:rPr>
                <w:rFonts w:eastAsia="Calibri" w:cs="Arial"/>
                <w:color w:val="FF0000"/>
                <w:lang w:val="sr-Cyrl-RS"/>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390"/>
        </w:trPr>
        <w:tc>
          <w:tcPr>
            <w:tcW w:w="709" w:type="dxa"/>
            <w:vMerge w:val="restart"/>
            <w:tcBorders>
              <w:top w:val="nil"/>
            </w:tcBorders>
            <w:shd w:val="clear" w:color="auto" w:fill="auto"/>
            <w:noWrap/>
          </w:tcPr>
          <w:p w:rsidR="00D02CEF" w:rsidRPr="0079633B" w:rsidRDefault="00D02CEF" w:rsidP="00EA73EF">
            <w:pPr>
              <w:spacing w:before="0"/>
              <w:jc w:val="center"/>
              <w:rPr>
                <w:rFonts w:eastAsia="Calibri" w:cs="Arial"/>
                <w:b/>
                <w:bCs/>
              </w:rPr>
            </w:pPr>
            <w:r w:rsidRPr="0079633B">
              <w:rPr>
                <w:rFonts w:eastAsia="Calibri" w:cs="Arial"/>
                <w:lang w:val="sr-Cyrl-RS"/>
              </w:rPr>
              <w:t>2</w:t>
            </w:r>
          </w:p>
        </w:tc>
        <w:tc>
          <w:tcPr>
            <w:tcW w:w="2268" w:type="dxa"/>
            <w:shd w:val="clear" w:color="auto" w:fill="auto"/>
            <w:hideMark/>
          </w:tcPr>
          <w:p w:rsidR="00D02CEF" w:rsidRPr="0079633B" w:rsidRDefault="00D02CEF" w:rsidP="00EA73EF">
            <w:pPr>
              <w:spacing w:before="0"/>
              <w:rPr>
                <w:rFonts w:eastAsia="Calibri" w:cs="Arial"/>
                <w:bCs/>
                <w:lang w:val="ru-RU"/>
              </w:rPr>
            </w:pPr>
            <w:r w:rsidRPr="0079633B">
              <w:rPr>
                <w:rFonts w:eastAsia="Calibri" w:cs="Arial"/>
                <w:bCs/>
                <w:lang w:val="ru-RU"/>
              </w:rPr>
              <w:t>Фиксна месечна надокнада за одржавање</w:t>
            </w:r>
          </w:p>
        </w:tc>
        <w:tc>
          <w:tcPr>
            <w:tcW w:w="851" w:type="dxa"/>
            <w:shd w:val="clear" w:color="auto" w:fill="auto"/>
            <w:hideMark/>
          </w:tcPr>
          <w:p w:rsidR="00D02CEF" w:rsidRPr="0079633B" w:rsidRDefault="00D02CEF" w:rsidP="00EA73EF">
            <w:pPr>
              <w:spacing w:before="0"/>
              <w:rPr>
                <w:rFonts w:eastAsia="Calibri" w:cs="Arial"/>
                <w:lang w:val="ru-RU"/>
              </w:rPr>
            </w:pPr>
            <w:r w:rsidRPr="0079633B">
              <w:rPr>
                <w:rFonts w:eastAsia="Calibri" w:cs="Arial"/>
              </w:rPr>
              <w:t> </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b/>
                <w:bCs/>
              </w:rPr>
            </w:pPr>
          </w:p>
        </w:tc>
        <w:tc>
          <w:tcPr>
            <w:tcW w:w="2268" w:type="dxa"/>
            <w:shd w:val="clear" w:color="auto" w:fill="auto"/>
            <w:hideMark/>
          </w:tcPr>
          <w:p w:rsidR="00D02CEF" w:rsidRPr="0079633B" w:rsidRDefault="00D02CEF" w:rsidP="00EA73EF">
            <w:pPr>
              <w:spacing w:before="0"/>
              <w:rPr>
                <w:rFonts w:eastAsia="Calibri" w:cs="Arial"/>
                <w:bCs/>
              </w:rPr>
            </w:pPr>
            <w:r w:rsidRPr="0079633B">
              <w:rPr>
                <w:rFonts w:eastAsia="Calibri" w:cs="Arial"/>
                <w:bCs/>
              </w:rPr>
              <w:t>Цена за интервенције</w:t>
            </w:r>
          </w:p>
        </w:tc>
        <w:tc>
          <w:tcPr>
            <w:tcW w:w="851"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7"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8"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c>
          <w:tcPr>
            <w:tcW w:w="1276" w:type="dxa"/>
            <w:shd w:val="clear" w:color="auto" w:fill="auto"/>
          </w:tcPr>
          <w:p w:rsidR="00D02CEF" w:rsidRPr="0079633B" w:rsidRDefault="00D02CEF" w:rsidP="00EA73EF">
            <w:pPr>
              <w:spacing w:before="0"/>
              <w:rPr>
                <w:rFonts w:eastAsia="Calibri" w:cs="Arial"/>
                <w:b/>
                <w:bCs/>
              </w:rPr>
            </w:pPr>
          </w:p>
        </w:tc>
        <w:tc>
          <w:tcPr>
            <w:tcW w:w="1417" w:type="dxa"/>
            <w:shd w:val="clear" w:color="auto" w:fill="auto"/>
            <w:vAlign w:val="center"/>
          </w:tcPr>
          <w:p w:rsidR="00D02CEF" w:rsidRPr="0079633B" w:rsidRDefault="00D02CEF" w:rsidP="00EA73EF">
            <w:pPr>
              <w:spacing w:before="0"/>
              <w:jc w:val="center"/>
              <w:rPr>
                <w:rFonts w:eastAsia="Calibri" w:cs="Arial"/>
                <w:b/>
                <w:bCs/>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Инжењер сат</w:t>
            </w:r>
          </w:p>
        </w:tc>
        <w:tc>
          <w:tcPr>
            <w:tcW w:w="851" w:type="dxa"/>
            <w:shd w:val="clear" w:color="auto" w:fill="auto"/>
            <w:vAlign w:val="center"/>
            <w:hideMark/>
          </w:tcPr>
          <w:p w:rsidR="00D02CEF" w:rsidRPr="0079633B" w:rsidRDefault="00D02CEF" w:rsidP="00EA73EF">
            <w:pPr>
              <w:spacing w:before="0"/>
              <w:jc w:val="center"/>
              <w:rPr>
                <w:rFonts w:eastAsia="Calibri" w:cs="Arial"/>
              </w:rPr>
            </w:pP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Техничар сат</w:t>
            </w:r>
          </w:p>
        </w:tc>
        <w:tc>
          <w:tcPr>
            <w:tcW w:w="851" w:type="dxa"/>
            <w:shd w:val="clear" w:color="auto" w:fill="auto"/>
            <w:vAlign w:val="center"/>
            <w:hideMark/>
          </w:tcPr>
          <w:p w:rsidR="00D02CEF" w:rsidRPr="0079633B" w:rsidRDefault="00D02CEF" w:rsidP="00EA73EF">
            <w:pPr>
              <w:spacing w:before="0"/>
              <w:jc w:val="center"/>
              <w:rPr>
                <w:rFonts w:eastAsia="Calibri" w:cs="Arial"/>
              </w:rPr>
            </w:pP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68"/>
        <w:gridCol w:w="851"/>
        <w:gridCol w:w="1418"/>
        <w:gridCol w:w="1418"/>
        <w:gridCol w:w="1418"/>
        <w:gridCol w:w="1275"/>
        <w:gridCol w:w="1418"/>
      </w:tblGrid>
      <w:tr w:rsidR="00D02CEF" w:rsidRPr="0079633B" w:rsidTr="00EA73EF">
        <w:trPr>
          <w:trHeight w:val="403"/>
        </w:trPr>
        <w:tc>
          <w:tcPr>
            <w:tcW w:w="707" w:type="dxa"/>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2017</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2018</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2019</w:t>
            </w:r>
          </w:p>
        </w:tc>
        <w:tc>
          <w:tcPr>
            <w:tcW w:w="1275" w:type="dxa"/>
            <w:vAlign w:val="center"/>
          </w:tcPr>
          <w:p w:rsidR="00D02CEF" w:rsidRPr="0079633B" w:rsidRDefault="00D02CEF" w:rsidP="00EA73EF">
            <w:pPr>
              <w:spacing w:before="0"/>
              <w:jc w:val="center"/>
              <w:rPr>
                <w:rFonts w:eastAsia="Calibri" w:cs="Arial"/>
                <w:lang w:val="sr-Cyrl-RS"/>
              </w:rPr>
            </w:pPr>
          </w:p>
        </w:tc>
        <w:tc>
          <w:tcPr>
            <w:tcW w:w="1418" w:type="dxa"/>
            <w:vAlign w:val="center"/>
          </w:tcPr>
          <w:p w:rsidR="00D02CEF" w:rsidRPr="0079633B" w:rsidRDefault="00D02CEF" w:rsidP="00EA73EF">
            <w:pPr>
              <w:spacing w:before="0"/>
              <w:jc w:val="center"/>
              <w:rPr>
                <w:rFonts w:eastAsia="Calibri" w:cs="Arial"/>
                <w:lang w:val="sr-Latn-RS"/>
              </w:rPr>
            </w:pPr>
          </w:p>
        </w:tc>
      </w:tr>
      <w:tr w:rsidR="00D02CEF" w:rsidRPr="0079633B" w:rsidTr="00764DA4">
        <w:trPr>
          <w:trHeight w:val="662"/>
        </w:trPr>
        <w:tc>
          <w:tcPr>
            <w:tcW w:w="70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3</w:t>
            </w: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Средства за замену резервних делова на ТЕНТ А</w:t>
            </w:r>
            <w:r w:rsidR="00EA73EF">
              <w:rPr>
                <w:rFonts w:eastAsia="Calibri" w:cs="Arial"/>
                <w:b/>
                <w:lang w:val="sr-Cyrl-RS"/>
              </w:rPr>
              <w:t xml:space="preserve"> са уградњом</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275"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8"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600.000,00</w:t>
            </w:r>
          </w:p>
        </w:tc>
      </w:tr>
      <w:tr w:rsidR="00D02CEF" w:rsidRPr="0079633B" w:rsidTr="00764DA4">
        <w:trPr>
          <w:trHeight w:val="662"/>
        </w:trPr>
        <w:tc>
          <w:tcPr>
            <w:tcW w:w="70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4</w:t>
            </w: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Средства за замену резервних делова на ТЕНТ Б</w:t>
            </w:r>
            <w:r w:rsidR="00EA73EF">
              <w:rPr>
                <w:rFonts w:eastAsia="Calibri" w:cs="Arial"/>
                <w:b/>
                <w:lang w:val="sr-Cyrl-RS"/>
              </w:rPr>
              <w:t xml:space="preserve"> са уградњом</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275"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8" w:type="dxa"/>
            <w:vAlign w:val="center"/>
          </w:tcPr>
          <w:p w:rsidR="00D02CEF" w:rsidRPr="0079633B" w:rsidRDefault="00D02CEF" w:rsidP="00EA73EF">
            <w:pPr>
              <w:spacing w:before="0"/>
              <w:jc w:val="center"/>
              <w:rPr>
                <w:rFonts w:eastAsia="Calibri" w:cs="Arial"/>
                <w:lang w:val="sr-Latn-RS"/>
              </w:rPr>
            </w:pPr>
            <w:r w:rsidRPr="0079633B">
              <w:rPr>
                <w:rFonts w:eastAsia="Calibri" w:cs="Arial"/>
                <w:lang w:val="sr-Cyrl-RS"/>
              </w:rPr>
              <w:t>600.000,00</w:t>
            </w:r>
          </w:p>
        </w:tc>
      </w:tr>
      <w:tr w:rsidR="00D02CEF" w:rsidRPr="0079633B" w:rsidTr="00764DA4">
        <w:trPr>
          <w:trHeight w:val="331"/>
        </w:trPr>
        <w:tc>
          <w:tcPr>
            <w:tcW w:w="707" w:type="dxa"/>
            <w:tcBorders>
              <w:top w:val="single" w:sz="4" w:space="0" w:color="auto"/>
              <w:left w:val="nil"/>
              <w:bottom w:val="nil"/>
              <w:right w:val="nil"/>
            </w:tcBorders>
            <w:shd w:val="clear" w:color="auto" w:fill="auto"/>
          </w:tcPr>
          <w:p w:rsidR="00D02CEF" w:rsidRPr="0079633B" w:rsidRDefault="00D02CEF" w:rsidP="00EA73EF">
            <w:pPr>
              <w:spacing w:before="0"/>
              <w:jc w:val="center"/>
              <w:rPr>
                <w:rFonts w:eastAsia="Calibri" w:cs="Arial"/>
                <w:lang w:val="sr-Cyrl-RS"/>
              </w:rPr>
            </w:pPr>
          </w:p>
        </w:tc>
        <w:tc>
          <w:tcPr>
            <w:tcW w:w="2268" w:type="dxa"/>
            <w:tcBorders>
              <w:top w:val="single" w:sz="4" w:space="0" w:color="auto"/>
              <w:left w:val="nil"/>
              <w:bottom w:val="nil"/>
              <w:right w:val="single" w:sz="4" w:space="0" w:color="auto"/>
            </w:tcBorders>
            <w:shd w:val="clear" w:color="auto" w:fill="auto"/>
          </w:tcPr>
          <w:p w:rsidR="00D02CEF" w:rsidRPr="0079633B" w:rsidRDefault="00D02CEF" w:rsidP="00EA73EF">
            <w:pPr>
              <w:spacing w:before="0"/>
              <w:jc w:val="right"/>
              <w:rPr>
                <w:rFonts w:eastAsia="Calibri" w:cs="Arial"/>
                <w:u w:val="single"/>
                <w:lang w:val="sr-Cyrl-RS"/>
              </w:rPr>
            </w:pPr>
            <w:r w:rsidRPr="0079633B">
              <w:rPr>
                <w:rFonts w:eastAsia="Calibri" w:cs="Arial"/>
                <w:u w:val="single"/>
                <w:lang w:val="sr-Cyrl-RS"/>
              </w:rPr>
              <w:t>УКУПНО: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CEF" w:rsidRPr="0079633B" w:rsidRDefault="00D02CEF" w:rsidP="00EA73EF">
            <w:pPr>
              <w:spacing w:before="0"/>
              <w:jc w:val="left"/>
              <w:rPr>
                <w:rFonts w:eastAsia="Calibri" w:cs="Arial"/>
                <w:lang w:val="sr-Cyrl-RS"/>
              </w:rPr>
            </w:pPr>
          </w:p>
        </w:tc>
        <w:tc>
          <w:tcPr>
            <w:tcW w:w="4254" w:type="dxa"/>
            <w:gridSpan w:val="3"/>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c>
          <w:tcPr>
            <w:tcW w:w="1275" w:type="dxa"/>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c>
          <w:tcPr>
            <w:tcW w:w="1418" w:type="dxa"/>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136EB7" w:rsidRDefault="007F7D7A" w:rsidP="00E07F1D">
            <w:pPr>
              <w:spacing w:before="0"/>
              <w:jc w:val="center"/>
              <w:rPr>
                <w:rFonts w:cs="Arial"/>
                <w:b/>
                <w:lang w:val="ru-RU"/>
              </w:rPr>
            </w:pPr>
            <w:r w:rsidRPr="00136EB7">
              <w:rPr>
                <w:rFonts w:cs="Arial"/>
                <w:b/>
                <w:lang w:val="ru-RU"/>
              </w:rPr>
              <w:t>УКУПНО ПОНУЂЕНА ЦЕНА  без ПДВ динара</w:t>
            </w:r>
            <w:r w:rsidR="007E7BB8" w:rsidRPr="00136EB7">
              <w:rPr>
                <w:rFonts w:cs="Arial"/>
                <w:b/>
                <w:lang w:val="ru-RU"/>
              </w:rPr>
              <w:t>/</w:t>
            </w:r>
            <w:r w:rsidR="007E7BB8" w:rsidRPr="00136EB7">
              <w:rPr>
                <w:rFonts w:cs="Arial"/>
                <w:lang w:val="ru-RU"/>
              </w:rPr>
              <w:t xml:space="preserve"> </w:t>
            </w:r>
            <w:r w:rsidR="007E7BB8" w:rsidRPr="00DC6B4F">
              <w:rPr>
                <w:rFonts w:cs="Arial"/>
              </w:rPr>
              <w:t>EUR</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D052F5"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УКУПАН ИЗНОС  ПДВ динара</w:t>
            </w:r>
            <w:r w:rsidR="007E7BB8" w:rsidRPr="00136EB7">
              <w:rPr>
                <w:rFonts w:cs="Arial"/>
                <w:b/>
                <w:lang w:val="ru-RU"/>
              </w:rPr>
              <w:t>/</w:t>
            </w:r>
            <w:r w:rsidR="007E7BB8" w:rsidRPr="00136EB7">
              <w:rPr>
                <w:rFonts w:cs="Arial"/>
                <w:lang w:val="ru-RU"/>
              </w:rPr>
              <w:t xml:space="preserve"> </w:t>
            </w:r>
            <w:r w:rsidR="007E7BB8" w:rsidRPr="00DC6B4F">
              <w:rPr>
                <w:rFonts w:cs="Arial"/>
              </w:rPr>
              <w:t>EUR</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D052F5"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136EB7" w:rsidRDefault="007F7D7A" w:rsidP="00E07F1D">
            <w:pPr>
              <w:spacing w:before="0"/>
              <w:jc w:val="center"/>
              <w:rPr>
                <w:rFonts w:cs="Arial"/>
                <w:b/>
                <w:lang w:val="ru-RU"/>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r w:rsidR="007E7BB8" w:rsidRPr="00136EB7">
              <w:rPr>
                <w:rFonts w:cs="Arial"/>
                <w:b/>
                <w:lang w:val="ru-RU"/>
              </w:rPr>
              <w:t>/</w:t>
            </w:r>
            <w:r w:rsidR="007E7BB8" w:rsidRPr="00DC6B4F">
              <w:rPr>
                <w:rFonts w:cs="Arial"/>
              </w:rPr>
              <w:t>EUR</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Pr="00D02CEF" w:rsidRDefault="00343A18" w:rsidP="00E07F1D">
      <w:pPr>
        <w:spacing w:before="0"/>
        <w:rPr>
          <w:rFonts w:cs="Arial"/>
          <w:lang w:val="sr-Latn-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1F3C73">
              <w:rPr>
                <w:rFonts w:cs="Arial"/>
                <w:lang w:val="sr-Latn-CS" w:eastAsia="sr-Latn-CS"/>
              </w:rPr>
              <w:t>но исказани трошкови у дин/ EUR</w:t>
            </w:r>
            <w:r w:rsidRPr="00DC6B4F">
              <w:rPr>
                <w:rFonts w:cs="Arial"/>
                <w:lang w:val="sr-Latn-CS" w:eastAsia="sr-Latn-CS"/>
              </w:rPr>
              <w:t xml:space="preserve"> 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E07F1D">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E07F1D">
            <w:pPr>
              <w:spacing w:before="0"/>
              <w:jc w:val="center"/>
              <w:rPr>
                <w:rFonts w:cs="Arial"/>
                <w:lang w:val="sr-Latn-CS" w:eastAsia="sr-Latn-CS"/>
              </w:rPr>
            </w:pPr>
            <w:r w:rsidRPr="00DC6B4F">
              <w:rPr>
                <w:rFonts w:cs="Arial"/>
                <w:lang w:val="sr-Latn-CS" w:eastAsia="sr-Latn-CS"/>
              </w:rPr>
              <w:t xml:space="preserve">_____динара/ EUR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E07F1D">
            <w:pPr>
              <w:spacing w:before="0"/>
              <w:jc w:val="center"/>
              <w:rPr>
                <w:rFonts w:cs="Arial"/>
                <w:lang w:val="sr-Latn-CS" w:eastAsia="sr-Latn-CS"/>
              </w:rPr>
            </w:pPr>
            <w:r w:rsidRPr="00DC6B4F">
              <w:rPr>
                <w:rFonts w:cs="Arial"/>
                <w:lang w:val="sr-Latn-CS" w:eastAsia="sr-Latn-CS"/>
              </w:rPr>
              <w:t xml:space="preserve">_____динара/ EUR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343A18" w:rsidRPr="00136EB7" w:rsidRDefault="00457D7C" w:rsidP="00E07F1D">
      <w:pPr>
        <w:widowControl w:val="0"/>
        <w:spacing w:before="0"/>
        <w:rPr>
          <w:rFonts w:eastAsia="Arial Unicode MS" w:cs="Arial"/>
          <w:color w:val="00B0F0"/>
          <w:lang w:val="ru-RU"/>
        </w:rPr>
      </w:pPr>
      <w:r>
        <w:rPr>
          <w:rFonts w:cs="Arial"/>
          <w:lang w:val="sr-Cyrl-RS"/>
        </w:rPr>
        <w:t xml:space="preserve"> </w:t>
      </w:r>
      <w:r w:rsidRPr="00457D7C">
        <w:rPr>
          <w:rFonts w:cs="Arial"/>
          <w:lang w:val="sr-Cyrl-RS"/>
        </w:rPr>
        <w:t xml:space="preserve">Прилог </w:t>
      </w:r>
      <w:r>
        <w:rPr>
          <w:rFonts w:cs="Arial"/>
          <w:lang w:val="sr-Latn-RS"/>
        </w:rPr>
        <w:t>6.</w:t>
      </w:r>
      <w:r w:rsidRPr="00457D7C">
        <w:rPr>
          <w:rFonts w:cs="Arial"/>
          <w:lang w:val="sr-Cyrl-RS"/>
        </w:rPr>
        <w:t xml:space="preserve"> на основу које се виде јединичне цене за Средства за замену резервних делова</w:t>
      </w:r>
      <w:r w:rsidRPr="00457D7C">
        <w:rPr>
          <w:rFonts w:cs="Arial"/>
          <w:lang w:val="sr-Latn-RS"/>
        </w:rPr>
        <w:t xml:space="preserve"> </w:t>
      </w:r>
      <w:r w:rsidRPr="00457D7C">
        <w:rPr>
          <w:rFonts w:cs="Arial"/>
          <w:lang w:val="sr-Cyrl-RS"/>
        </w:rPr>
        <w:t>са уградњом - ценовник са јединичним ценама</w:t>
      </w:r>
      <w:r>
        <w:rPr>
          <w:rFonts w:cs="Arial"/>
          <w:lang w:val="sr-Cyrl-RS"/>
        </w:rPr>
        <w:t xml:space="preserve"> резервних делова</w:t>
      </w:r>
      <w:r>
        <w:rPr>
          <w:rFonts w:cs="Arial"/>
          <w:lang w:val="sr-Latn-RS"/>
        </w:rPr>
        <w:t xml:space="preserve">, </w:t>
      </w:r>
      <w:r w:rsidRPr="00457D7C">
        <w:rPr>
          <w:rFonts w:cs="Arial"/>
          <w:lang w:val="sr-Cyrl-RS"/>
        </w:rPr>
        <w:t>јединичн</w:t>
      </w:r>
      <w:r>
        <w:rPr>
          <w:rFonts w:cs="Arial"/>
          <w:lang w:val="sr-Cyrl-RS"/>
        </w:rPr>
        <w:t xml:space="preserve">ом ценом </w:t>
      </w:r>
      <w:r w:rsidRPr="00457D7C">
        <w:rPr>
          <w:rFonts w:cs="Arial"/>
          <w:lang w:val="sr-Cyrl-RS"/>
        </w:rPr>
        <w:t xml:space="preserve"> </w:t>
      </w:r>
      <w:r>
        <w:rPr>
          <w:rFonts w:cs="Arial"/>
          <w:lang w:val="sr-Cyrl-RS"/>
        </w:rPr>
        <w:t>месечне надокнаде за одржавање, цене за интервенцију, цене сата за инжењере и техничаре</w:t>
      </w:r>
      <w:r w:rsidRPr="00457D7C">
        <w:rPr>
          <w:rFonts w:cs="Arial"/>
          <w:lang w:val="sr-Cyrl-RS"/>
        </w:rPr>
        <w:t xml:space="preserve"> је обавезан део понуде</w:t>
      </w:r>
      <w:r w:rsidR="00A1710C" w:rsidRPr="00A1710C">
        <w:rPr>
          <w:rFonts w:cs="Arial"/>
          <w:lang w:val="sr-Cyrl-RS"/>
        </w:rPr>
        <w:t>.</w:t>
      </w:r>
    </w:p>
    <w:p w:rsidR="00343A18" w:rsidRPr="00136EB7" w:rsidRDefault="00343A18" w:rsidP="00E07F1D">
      <w:pPr>
        <w:widowControl w:val="0"/>
        <w:spacing w:before="0"/>
        <w:rPr>
          <w:rFonts w:eastAsia="Arial Unicode M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E07F1D">
            <w:pPr>
              <w:spacing w:before="0"/>
              <w:jc w:val="center"/>
              <w:rPr>
                <w:rFonts w:cs="Arial"/>
              </w:rPr>
            </w:pPr>
            <w:r w:rsidRPr="00E47C2E">
              <w:rPr>
                <w:rFonts w:cs="Arial"/>
              </w:rPr>
              <w:t>Датум:</w:t>
            </w:r>
          </w:p>
        </w:tc>
        <w:tc>
          <w:tcPr>
            <w:tcW w:w="2127" w:type="dxa"/>
          </w:tcPr>
          <w:p w:rsidR="00343A18" w:rsidRPr="00E47C2E" w:rsidRDefault="00343A18" w:rsidP="00E07F1D">
            <w:pPr>
              <w:spacing w:before="0"/>
              <w:jc w:val="center"/>
              <w:rPr>
                <w:rFonts w:cs="Arial"/>
                <w:lang w:val="ru-RU"/>
              </w:rPr>
            </w:pPr>
          </w:p>
        </w:tc>
        <w:tc>
          <w:tcPr>
            <w:tcW w:w="4022" w:type="dxa"/>
          </w:tcPr>
          <w:p w:rsidR="00343A18" w:rsidRPr="00E47C2E" w:rsidRDefault="00343A18" w:rsidP="00E07F1D">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E07F1D">
            <w:pPr>
              <w:spacing w:before="0"/>
              <w:jc w:val="center"/>
              <w:rPr>
                <w:rFonts w:cs="Arial"/>
              </w:rPr>
            </w:pPr>
          </w:p>
        </w:tc>
        <w:tc>
          <w:tcPr>
            <w:tcW w:w="2127" w:type="dxa"/>
          </w:tcPr>
          <w:p w:rsidR="00343A18" w:rsidRPr="00E47C2E" w:rsidRDefault="00343A18" w:rsidP="00E07F1D">
            <w:pPr>
              <w:spacing w:before="0"/>
              <w:jc w:val="center"/>
              <w:rPr>
                <w:rFonts w:cs="Arial"/>
              </w:rPr>
            </w:pPr>
            <w:r w:rsidRPr="00E47C2E">
              <w:rPr>
                <w:rFonts w:cs="Arial"/>
              </w:rPr>
              <w:t>М.П.</w:t>
            </w:r>
          </w:p>
        </w:tc>
        <w:tc>
          <w:tcPr>
            <w:tcW w:w="4022" w:type="dxa"/>
          </w:tcPr>
          <w:p w:rsidR="00343A18" w:rsidRPr="00E47C2E" w:rsidRDefault="00343A18" w:rsidP="00E07F1D">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E07F1D">
            <w:pPr>
              <w:spacing w:before="0"/>
              <w:jc w:val="center"/>
              <w:rPr>
                <w:rFonts w:cs="Arial"/>
              </w:rPr>
            </w:pPr>
          </w:p>
        </w:tc>
        <w:tc>
          <w:tcPr>
            <w:tcW w:w="2127" w:type="dxa"/>
          </w:tcPr>
          <w:p w:rsidR="00343A18" w:rsidRPr="00E47C2E" w:rsidRDefault="00343A18" w:rsidP="00E07F1D">
            <w:pPr>
              <w:spacing w:before="0"/>
              <w:jc w:val="center"/>
              <w:rPr>
                <w:rFonts w:cs="Arial"/>
                <w:lang w:val="ru-RU"/>
              </w:rPr>
            </w:pPr>
          </w:p>
        </w:tc>
        <w:tc>
          <w:tcPr>
            <w:tcW w:w="4022" w:type="dxa"/>
            <w:tcBorders>
              <w:bottom w:val="single" w:sz="4" w:space="0" w:color="auto"/>
            </w:tcBorders>
          </w:tcPr>
          <w:p w:rsidR="00343A18" w:rsidRPr="00E47C2E" w:rsidRDefault="00343A18" w:rsidP="00E07F1D">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E07F1D">
            <w:pPr>
              <w:spacing w:before="0"/>
              <w:jc w:val="center"/>
              <w:rPr>
                <w:rFonts w:cs="Arial"/>
              </w:rPr>
            </w:pPr>
          </w:p>
        </w:tc>
        <w:tc>
          <w:tcPr>
            <w:tcW w:w="2127" w:type="dxa"/>
          </w:tcPr>
          <w:p w:rsidR="00343A18" w:rsidRPr="00E47C2E" w:rsidRDefault="00343A18" w:rsidP="00E07F1D">
            <w:pPr>
              <w:spacing w:before="0"/>
              <w:jc w:val="center"/>
              <w:rPr>
                <w:rFonts w:cs="Arial"/>
                <w:lang w:val="ru-RU"/>
              </w:rPr>
            </w:pPr>
          </w:p>
        </w:tc>
        <w:tc>
          <w:tcPr>
            <w:tcW w:w="4022" w:type="dxa"/>
            <w:tcBorders>
              <w:top w:val="single" w:sz="4" w:space="0" w:color="auto"/>
            </w:tcBorders>
          </w:tcPr>
          <w:p w:rsidR="00343A18" w:rsidRPr="00E47C2E" w:rsidRDefault="00343A18" w:rsidP="00E07F1D">
            <w:pPr>
              <w:spacing w:before="0"/>
              <w:jc w:val="center"/>
              <w:rPr>
                <w:rFonts w:cs="Arial"/>
                <w:lang w:val="ru-RU"/>
              </w:rPr>
            </w:pPr>
          </w:p>
        </w:tc>
      </w:tr>
    </w:tbl>
    <w:p w:rsidR="00343A18" w:rsidRPr="00E47C2E" w:rsidRDefault="00343A18" w:rsidP="00E07F1D">
      <w:pPr>
        <w:spacing w:before="0"/>
        <w:rPr>
          <w:rFonts w:cs="Arial"/>
          <w:b/>
          <w:lang w:val="sr-Latn-C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E07F1D" w:rsidRDefault="00E07F1D" w:rsidP="00E07F1D">
      <w:pPr>
        <w:spacing w:before="0"/>
        <w:rPr>
          <w:rFonts w:cs="Arial"/>
          <w:b/>
          <w:lang w:val="sr-Cyrl-RS"/>
        </w:rPr>
      </w:pPr>
    </w:p>
    <w:p w:rsidR="00E07F1D" w:rsidRDefault="00E07F1D" w:rsidP="00E07F1D">
      <w:pPr>
        <w:spacing w:before="0"/>
        <w:rPr>
          <w:rFonts w:cs="Arial"/>
          <w:b/>
          <w:lang w:val="sr-Cyrl-RS"/>
        </w:rPr>
      </w:pPr>
    </w:p>
    <w:p w:rsidR="00781759" w:rsidRDefault="00781759" w:rsidP="00E07F1D">
      <w:pPr>
        <w:spacing w:before="0"/>
        <w:rPr>
          <w:rFonts w:cs="Arial"/>
          <w:b/>
          <w:lang w:val="sr-Cyrl-RS"/>
        </w:rPr>
      </w:pP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xml:space="preserve">- у Табелу 2. уписују се посебно исказани трошкови у дин/ </w:t>
      </w:r>
      <w:r w:rsidRPr="00A5046A">
        <w:rPr>
          <w:rFonts w:cs="Arial"/>
        </w:rPr>
        <w:t>EUR</w:t>
      </w:r>
      <w:r w:rsidRPr="00136EB7">
        <w:rPr>
          <w:rFonts w:cs="Arial"/>
          <w:lang w:val="ru-RU"/>
        </w:rPr>
        <w:t xml:space="preserve"> 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61"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F0334A" w:rsidRDefault="00F0334A"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61"/>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322086" w:rsidRPr="00322086">
        <w:rPr>
          <w:rFonts w:cs="Arial"/>
          <w:b/>
          <w:lang w:val="sr-Cyrl-RS"/>
        </w:rPr>
        <w:t>3000/0539/2017 (862/2017)</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62" w:name="_Toc442559928"/>
      <w:r w:rsidRPr="00136EB7">
        <w:rPr>
          <w:lang w:val="ru-RU"/>
        </w:rPr>
        <w:t xml:space="preserve">ОБРАЗАЦ </w:t>
      </w:r>
      <w:r w:rsidR="00780391">
        <w:rPr>
          <w:lang w:val="sr-Cyrl-RS"/>
        </w:rPr>
        <w:t>4</w:t>
      </w:r>
      <w:r w:rsidRPr="00136EB7">
        <w:rPr>
          <w:lang w:val="ru-RU"/>
        </w:rPr>
        <w:t>.</w:t>
      </w:r>
      <w:bookmarkEnd w:id="262"/>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3" w:name="_Toc442559929"/>
      <w:r w:rsidRPr="00E47C2E">
        <w:rPr>
          <w:rFonts w:cs="Arial"/>
          <w:b/>
          <w:lang w:val="ru-RU"/>
        </w:rPr>
        <w:t>И З Ј А В У</w:t>
      </w:r>
      <w:bookmarkEnd w:id="263"/>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322086" w:rsidRPr="00322086">
        <w:rPr>
          <w:rFonts w:cs="Arial"/>
          <w:b/>
          <w:lang w:val="sr-Cyrl-CS"/>
        </w:rPr>
        <w:t>3000/0539/2017 (862/2017)</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D052F5"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790E75" w:rsidRPr="00136EB7" w:rsidRDefault="00790E75" w:rsidP="00E42997">
      <w:pPr>
        <w:jc w:val="right"/>
        <w:rPr>
          <w:rFonts w:cs="Arial"/>
          <w:b/>
          <w:color w:val="00B0F0"/>
          <w:lang w:val="ru-RU"/>
        </w:rPr>
      </w:pPr>
      <w:r w:rsidRPr="00136EB7">
        <w:rPr>
          <w:b/>
          <w:lang w:val="ru-RU"/>
        </w:rPr>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7E7BB8">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7E7BB8">
      <w:pPr>
        <w:spacing w:after="12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6145E8" w:rsidRPr="006145E8">
        <w:rPr>
          <w:rFonts w:cs="Arial"/>
          <w:bCs/>
          <w:lang w:val="sr-Cyrl-CS"/>
        </w:rPr>
        <w:t xml:space="preserve">Сервис аутоматике </w:t>
      </w:r>
      <w:r w:rsidR="00E60AE7" w:rsidRPr="00E60AE7">
        <w:rPr>
          <w:rFonts w:cs="Arial"/>
          <w:bCs/>
          <w:lang w:val="sr-Cyrl-CS"/>
        </w:rPr>
        <w:t>одмрзавања</w:t>
      </w:r>
    </w:p>
    <w:p w:rsidR="007E7BB8" w:rsidRPr="00136EB7" w:rsidRDefault="006825F2" w:rsidP="007E7BB8">
      <w:pPr>
        <w:spacing w:after="12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322086" w:rsidRPr="00322086">
        <w:rPr>
          <w:rFonts w:cs="Arial"/>
          <w:b/>
          <w:lang w:val="ru-RU"/>
        </w:rPr>
        <w:t>3000/0539/2017 (862/2017)</w:t>
      </w:r>
    </w:p>
    <w:p w:rsidR="007E7BB8" w:rsidRPr="00A5046A" w:rsidRDefault="007E7BB8" w:rsidP="007E7BB8">
      <w:pPr>
        <w:tabs>
          <w:tab w:val="left" w:pos="0"/>
        </w:tabs>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BE2EA9">
            <w:pPr>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E31620">
      <w:pPr>
        <w:pStyle w:val="KDObrazac"/>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D052F5"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D052F5"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D052F5"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E223FD">
        <w:rPr>
          <w:rFonts w:cs="Arial"/>
          <w:iCs/>
          <w:lang w:val="sr-Cyrl-RS"/>
        </w:rPr>
        <w:t>2</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6145E8" w:rsidRPr="006145E8">
        <w:rPr>
          <w:rFonts w:cs="Arial"/>
          <w:bCs/>
          <w:lang w:val="sr-Cyrl-CS"/>
        </w:rPr>
        <w:t xml:space="preserve">Сервис аутоматике </w:t>
      </w:r>
      <w:r w:rsidR="00E60AE7" w:rsidRPr="00E60AE7">
        <w:rPr>
          <w:rFonts w:cs="Arial"/>
          <w:bCs/>
          <w:lang w:val="sr-Cyrl-CS"/>
        </w:rPr>
        <w:t>одмрзавања</w:t>
      </w:r>
      <w:r w:rsidR="00FD687D" w:rsidRPr="00A5046A">
        <w:rPr>
          <w:rFonts w:cs="Arial"/>
          <w:lang w:val="sr-Cyrl-RS"/>
        </w:rPr>
        <w:t xml:space="preserve"> ЈН </w:t>
      </w:r>
      <w:r w:rsidR="00322086" w:rsidRPr="00322086">
        <w:rPr>
          <w:rFonts w:cs="Arial"/>
          <w:b/>
          <w:lang w:val="sr-Cyrl-CS"/>
        </w:rPr>
        <w:t>3000/0539/2017 (862/2017)</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A5046A" w:rsidRPr="00A5046A">
        <w:rPr>
          <w:rFonts w:cs="Arial"/>
          <w:lang w:val="sr-Cyrl-RS"/>
        </w:rPr>
        <w:t>5</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136EB7">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136EB7" w:rsidRDefault="000365C7" w:rsidP="000365C7">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(напомена: не доставља се у понуди)</w:t>
      </w:r>
    </w:p>
    <w:p w:rsidR="000365C7" w:rsidRPr="00136EB7" w:rsidRDefault="000365C7" w:rsidP="000365C7">
      <w:pPr>
        <w:spacing w:before="0"/>
        <w:rPr>
          <w:rFonts w:cs="Arial"/>
          <w:lang w:val="ru-RU"/>
        </w:rPr>
      </w:pPr>
    </w:p>
    <w:p w:rsidR="000365C7" w:rsidRPr="00A5046A" w:rsidRDefault="000365C7" w:rsidP="000365C7">
      <w:pPr>
        <w:spacing w:before="0"/>
        <w:rPr>
          <w:rFonts w:cs="Arial"/>
          <w:lang w:val="ru-RU"/>
        </w:rPr>
      </w:pPr>
      <w:r w:rsidRPr="00136EB7">
        <w:rPr>
          <w:rFonts w:cs="Arial"/>
          <w:lang w:val="ru-RU"/>
        </w:rPr>
        <w:t xml:space="preserve">ДУЖНИК:  </w:t>
      </w:r>
      <w:r w:rsidRPr="00A5046A">
        <w:rPr>
          <w:rFonts w:cs="Arial"/>
          <w:lang w:val="ru-RU"/>
        </w:rPr>
        <w:t>…………………………………………………………………………........................</w:t>
      </w:r>
    </w:p>
    <w:p w:rsidR="000365C7" w:rsidRPr="00136EB7" w:rsidRDefault="000365C7" w:rsidP="000365C7">
      <w:pPr>
        <w:spacing w:before="0"/>
        <w:rPr>
          <w:rFonts w:cs="Arial"/>
          <w:lang w:val="ru-RU"/>
        </w:rPr>
      </w:pPr>
      <w:r w:rsidRPr="00136EB7">
        <w:rPr>
          <w:rFonts w:cs="Arial"/>
          <w:lang w:val="ru-RU"/>
        </w:rPr>
        <w:t>(назив и седиште Понуђача)</w:t>
      </w:r>
    </w:p>
    <w:p w:rsidR="000365C7" w:rsidRPr="00136EB7" w:rsidRDefault="000365C7" w:rsidP="000365C7">
      <w:pPr>
        <w:spacing w:before="0"/>
        <w:rPr>
          <w:rFonts w:cs="Arial"/>
          <w:lang w:val="ru-RU"/>
        </w:rPr>
      </w:pPr>
      <w:r w:rsidRPr="00136EB7">
        <w:rPr>
          <w:rFonts w:cs="Arial"/>
          <w:lang w:val="ru-RU"/>
        </w:rPr>
        <w:t>МАТИЧНИ БРОЈ ДУЖНИКА (Понуђача): ..................................................................</w:t>
      </w:r>
    </w:p>
    <w:p w:rsidR="000365C7" w:rsidRPr="00136EB7" w:rsidRDefault="000365C7" w:rsidP="000365C7">
      <w:pPr>
        <w:spacing w:before="0"/>
        <w:rPr>
          <w:rFonts w:cs="Arial"/>
          <w:lang w:val="ru-RU"/>
        </w:rPr>
      </w:pPr>
      <w:r w:rsidRPr="00136EB7">
        <w:rPr>
          <w:rFonts w:cs="Arial"/>
          <w:lang w:val="ru-RU"/>
        </w:rPr>
        <w:t>ТЕКУЋИ РАЧУН ДУЖНИКА (Понуђача): ...................................................................</w:t>
      </w:r>
    </w:p>
    <w:p w:rsidR="000365C7" w:rsidRPr="00136EB7" w:rsidRDefault="000365C7" w:rsidP="000365C7">
      <w:pPr>
        <w:spacing w:before="0"/>
        <w:rPr>
          <w:rFonts w:cs="Arial"/>
          <w:lang w:val="ru-RU"/>
        </w:rPr>
      </w:pPr>
      <w:r w:rsidRPr="00136EB7">
        <w:rPr>
          <w:rFonts w:cs="Arial"/>
          <w:lang w:val="ru-RU"/>
        </w:rPr>
        <w:t>ПИБ ДУЖНИКА (Понуђача): ........................................................................................</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и з д а ј е  д а н а ............................ године</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p>
    <w:p w:rsidR="000365C7" w:rsidRPr="00136EB7" w:rsidRDefault="000365C7" w:rsidP="000365C7">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0365C7" w:rsidRPr="00136EB7" w:rsidRDefault="000365C7" w:rsidP="000365C7">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414CFF"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136EB7">
        <w:rPr>
          <w:rFonts w:cs="Arial"/>
          <w:b w:val="0"/>
          <w:lang w:val="ru-RU"/>
        </w:rPr>
        <w:t xml:space="preserve"> </w:t>
      </w:r>
      <w:r w:rsidR="00414CFF" w:rsidRPr="00A5046A">
        <w:rPr>
          <w:rFonts w:cs="Arial"/>
          <w:b w:val="0"/>
        </w:rPr>
        <w:t>Intesa</w:t>
      </w:r>
      <w:r w:rsidR="00414CFF" w:rsidRPr="00136EB7">
        <w:rPr>
          <w:rFonts w:cs="Arial"/>
          <w:b w:val="0"/>
          <w:lang w:val="ru-RU"/>
        </w:rPr>
        <w:t>,</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136EB7">
        <w:rPr>
          <w:rFonts w:cs="Arial"/>
          <w:lang w:val="ru-RU"/>
        </w:rPr>
        <w:t xml:space="preserve">, серијски                 бр._________________ (уписати серијски број)  као средство финансијског обезбеђења и овлашћујемо </w:t>
      </w:r>
      <w:r w:rsidR="00414CFF" w:rsidRPr="00136EB7">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136EB7">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136EB7">
        <w:rPr>
          <w:rFonts w:cs="Arial"/>
          <w:lang w:val="ru-RU"/>
        </w:rPr>
        <w:t>______________</w:t>
      </w:r>
      <w:r w:rsidR="001B0370"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136EB7">
        <w:rPr>
          <w:rFonts w:cs="Arial"/>
          <w:lang w:val="ru-RU"/>
        </w:rPr>
        <w:t>3</w:t>
      </w:r>
      <w:r w:rsidR="008576CB" w:rsidRPr="00136EB7">
        <w:rPr>
          <w:rFonts w:cs="Arial"/>
          <w:lang w:val="ru-RU"/>
        </w:rPr>
        <w:t>0</w:t>
      </w:r>
      <w:r w:rsidRPr="00136EB7">
        <w:rPr>
          <w:rFonts w:cs="Arial"/>
          <w:lang w:val="ru-RU"/>
        </w:rPr>
        <w:t>(</w:t>
      </w:r>
      <w:r w:rsidR="008E3F37" w:rsidRPr="00136EB7">
        <w:rPr>
          <w:rFonts w:cs="Arial"/>
          <w:lang w:val="ru-RU"/>
        </w:rPr>
        <w:t>три</w:t>
      </w:r>
      <w:r w:rsidR="000365C7" w:rsidRPr="00136EB7">
        <w:rPr>
          <w:rFonts w:cs="Arial"/>
          <w:lang w:val="ru-RU"/>
        </w:rPr>
        <w:t>десет</w:t>
      </w:r>
      <w:r w:rsidRPr="00136EB7">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414CFF" w:rsidRPr="00136EB7">
        <w:rPr>
          <w:rFonts w:cs="Arial"/>
          <w:lang w:val="ru-RU"/>
        </w:rPr>
        <w:t xml:space="preserve">огранак ТЕНТ Београд-Обреновац,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136EB7" w:rsidRDefault="008576CB" w:rsidP="00B20A6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043D1" w:rsidRPr="00136EB7"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136EB7">
        <w:rPr>
          <w:rFonts w:cs="Arial"/>
          <w:color w:val="00B0F0"/>
          <w:lang w:val="ru-RU"/>
        </w:rPr>
        <w:lastRenderedPageBreak/>
        <w:t xml:space="preserve">                                                                   </w:t>
      </w:r>
      <w:r w:rsidR="00FD687D">
        <w:rPr>
          <w:rFonts w:cs="Arial"/>
          <w:color w:val="00B0F0"/>
          <w:lang w:val="sr-Cyrl-RS"/>
        </w:rPr>
        <w:t xml:space="preserve">                                               </w:t>
      </w:r>
      <w:r w:rsidR="00AD1279" w:rsidRPr="00136EB7">
        <w:rPr>
          <w:rFonts w:cs="Arial"/>
          <w:b/>
          <w:lang w:val="ru-RU"/>
        </w:rPr>
        <w:t>ПРИЛОГ</w:t>
      </w:r>
      <w:r w:rsidR="00FD687D" w:rsidRPr="00FD687D">
        <w:rPr>
          <w:rFonts w:cs="Arial"/>
          <w:b/>
          <w:lang w:val="sr-Cyrl-RS"/>
        </w:rPr>
        <w:t xml:space="preserve"> 5.</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642BB8" w:rsidRDefault="00AD1279" w:rsidP="00AD1279">
      <w:pPr>
        <w:spacing w:before="0"/>
        <w:rPr>
          <w:rFonts w:cs="Arial"/>
        </w:rPr>
      </w:pPr>
      <w:r w:rsidRPr="00642BB8">
        <w:rPr>
          <w:rFonts w:cs="Arial"/>
        </w:rPr>
        <w:t>______________</w:t>
      </w:r>
      <w:r w:rsidR="00EA19FE">
        <w:rPr>
          <w:rFonts w:cs="Arial"/>
        </w:rPr>
        <w:t>__</w:t>
      </w:r>
      <w:r w:rsidR="00414CFF" w:rsidRPr="00642BB8">
        <w:rPr>
          <w:rFonts w:cs="Arial"/>
        </w:rPr>
        <w:t>___</w:t>
      </w:r>
      <w:r w:rsidR="00414CFF" w:rsidRPr="00642BB8">
        <w:rPr>
          <w:rFonts w:cs="Arial"/>
        </w:rPr>
        <w:tab/>
        <w:t xml:space="preserve">_____________________  </w:t>
      </w:r>
      <w:r w:rsidRPr="00642BB8">
        <w:rPr>
          <w:rFonts w:cs="Arial"/>
        </w:rPr>
        <w:t xml:space="preserve">    __________________________</w:t>
      </w:r>
    </w:p>
    <w:p w:rsidR="00B16DCF" w:rsidRDefault="00B16DCF" w:rsidP="00641324">
      <w:pPr>
        <w:pStyle w:val="KDPodnaslov1"/>
        <w:spacing w:before="0"/>
        <w:jc w:val="center"/>
        <w:rPr>
          <w:rFonts w:eastAsia="Arial Unicode MS" w:cs="Arial"/>
          <w:lang w:val="sr-Cyrl-RS"/>
        </w:rPr>
      </w:pPr>
      <w:bookmarkStart w:id="264"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Default="00F9319B" w:rsidP="002459FD">
      <w:pPr>
        <w:spacing w:before="0"/>
        <w:rPr>
          <w:rFonts w:eastAsia="Calibri" w:cs="Arial"/>
          <w:b/>
          <w:sz w:val="24"/>
          <w:szCs w:val="24"/>
          <w:lang w:val="sr-Cyrl-RS"/>
        </w:rPr>
      </w:pPr>
    </w:p>
    <w:p w:rsidR="005603B0" w:rsidRDefault="005603B0" w:rsidP="00F9319B">
      <w:pPr>
        <w:pStyle w:val="KDPodnaslov1"/>
        <w:spacing w:before="0"/>
        <w:jc w:val="right"/>
        <w:rPr>
          <w:rFonts w:cs="Arial"/>
          <w:lang w:val="sr-Cyrl-RS"/>
        </w:rPr>
      </w:pPr>
    </w:p>
    <w:p w:rsidR="005603B0" w:rsidRDefault="005603B0" w:rsidP="00F9319B">
      <w:pPr>
        <w:pStyle w:val="KDPodnaslov1"/>
        <w:spacing w:before="0"/>
        <w:jc w:val="right"/>
        <w:rPr>
          <w:rFonts w:cs="Arial"/>
          <w:lang w:val="sr-Cyrl-RS"/>
        </w:rPr>
      </w:pPr>
    </w:p>
    <w:p w:rsidR="00F9319B" w:rsidRDefault="00F9319B" w:rsidP="00F9319B">
      <w:pPr>
        <w:pStyle w:val="KDPodnaslov1"/>
        <w:spacing w:before="0"/>
        <w:jc w:val="right"/>
        <w:rPr>
          <w:rFonts w:cs="Arial"/>
          <w:lang w:val="sr-Cyrl-RS"/>
        </w:rPr>
      </w:pPr>
      <w:r w:rsidRPr="00F9319B">
        <w:rPr>
          <w:rFonts w:cs="Arial"/>
          <w:lang w:val="sr-Cyrl-RS"/>
        </w:rPr>
        <w:t xml:space="preserve">ПРИЛОГ </w:t>
      </w:r>
      <w:r w:rsidR="00C81005">
        <w:rPr>
          <w:rFonts w:cs="Arial"/>
          <w:lang w:val="sr-Cyrl-RS"/>
        </w:rPr>
        <w:t>6</w:t>
      </w:r>
    </w:p>
    <w:p w:rsidR="005603B0" w:rsidRDefault="005603B0" w:rsidP="00F9319B">
      <w:pPr>
        <w:pStyle w:val="KDPodnaslov1"/>
        <w:spacing w:before="0"/>
        <w:jc w:val="right"/>
        <w:rPr>
          <w:rFonts w:cs="Arial"/>
          <w:lang w:val="sr-Cyrl-RS"/>
        </w:rPr>
      </w:pPr>
    </w:p>
    <w:p w:rsidR="005603B0" w:rsidRDefault="005603B0" w:rsidP="00F9319B">
      <w:pPr>
        <w:pStyle w:val="KDPodnaslov1"/>
        <w:spacing w:before="0"/>
        <w:jc w:val="right"/>
        <w:rPr>
          <w:rFonts w:cs="Arial"/>
          <w:lang w:val="sr-Cyrl-RS"/>
        </w:rPr>
      </w:pPr>
    </w:p>
    <w:p w:rsidR="00F9319B" w:rsidRDefault="00F9319B" w:rsidP="00F9319B">
      <w:pPr>
        <w:pStyle w:val="KDPodnaslov1"/>
        <w:spacing w:before="0"/>
        <w:rPr>
          <w:rFonts w:cs="Arial"/>
          <w:lang w:val="sr-Cyrl-RS"/>
        </w:rPr>
      </w:pPr>
    </w:p>
    <w:tbl>
      <w:tblPr>
        <w:tblW w:w="9665" w:type="dxa"/>
        <w:tblInd w:w="108" w:type="dxa"/>
        <w:tblLook w:val="04A0" w:firstRow="1" w:lastRow="0" w:firstColumn="1" w:lastColumn="0" w:noHBand="0" w:noVBand="1"/>
      </w:tblPr>
      <w:tblGrid>
        <w:gridCol w:w="877"/>
        <w:gridCol w:w="4252"/>
        <w:gridCol w:w="709"/>
        <w:gridCol w:w="1418"/>
        <w:gridCol w:w="708"/>
        <w:gridCol w:w="1701"/>
      </w:tblGrid>
      <w:tr w:rsidR="00F9319B" w:rsidRPr="00D052F5" w:rsidTr="004608CB">
        <w:trPr>
          <w:trHeight w:val="750"/>
        </w:trPr>
        <w:tc>
          <w:tcPr>
            <w:tcW w:w="877" w:type="dxa"/>
            <w:tcBorders>
              <w:top w:val="single" w:sz="12" w:space="0" w:color="auto"/>
              <w:left w:val="single" w:sz="12" w:space="0" w:color="auto"/>
              <w:bottom w:val="single" w:sz="12" w:space="0" w:color="auto"/>
              <w:right w:val="nil"/>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4252" w:type="dxa"/>
            <w:tcBorders>
              <w:top w:val="single" w:sz="12" w:space="0" w:color="auto"/>
              <w:left w:val="single" w:sz="12" w:space="0" w:color="auto"/>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xml:space="preserve">СПЕЦИФИКАЦИЈА ОПРЕМЕ И УСЛУГА СА ЈЕДИНИЧНИМ ЦЕНАМА ЗА ПОНУДУ </w:t>
            </w:r>
          </w:p>
        </w:tc>
        <w:tc>
          <w:tcPr>
            <w:tcW w:w="709" w:type="dxa"/>
            <w:tcBorders>
              <w:top w:val="single" w:sz="12" w:space="0" w:color="auto"/>
              <w:left w:val="nil"/>
              <w:bottom w:val="single" w:sz="12" w:space="0" w:color="auto"/>
              <w:right w:val="nil"/>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single" w:sz="12" w:space="0" w:color="auto"/>
              <w:left w:val="nil"/>
              <w:bottom w:val="single" w:sz="12" w:space="0" w:color="auto"/>
              <w:right w:val="single" w:sz="12" w:space="0" w:color="auto"/>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r>
      <w:tr w:rsidR="00F9319B" w:rsidRPr="00F9319B" w:rsidTr="004608CB">
        <w:trPr>
          <w:trHeight w:val="345"/>
        </w:trPr>
        <w:tc>
          <w:tcPr>
            <w:tcW w:w="877" w:type="dxa"/>
            <w:tcBorders>
              <w:top w:val="nil"/>
              <w:left w:val="nil"/>
              <w:bottom w:val="nil"/>
              <w:right w:val="nil"/>
            </w:tcBorders>
            <w:shd w:val="clear" w:color="auto" w:fill="auto"/>
            <w:noWrap/>
            <w:vAlign w:val="bottom"/>
            <w:hideMark/>
          </w:tcPr>
          <w:p w:rsidR="00F9319B" w:rsidRPr="00F9319B" w:rsidRDefault="00F9319B" w:rsidP="00F9319B">
            <w:pPr>
              <w:spacing w:before="0"/>
              <w:jc w:val="center"/>
              <w:rPr>
                <w:rFonts w:cs="Arial"/>
                <w:color w:val="FFFFFF"/>
                <w:lang w:val="sr-Latn-RS" w:eastAsia="sr-Latn-RS"/>
              </w:rPr>
            </w:pPr>
          </w:p>
        </w:tc>
        <w:tc>
          <w:tcPr>
            <w:tcW w:w="4252" w:type="dxa"/>
            <w:tcBorders>
              <w:top w:val="nil"/>
              <w:left w:val="nil"/>
              <w:bottom w:val="nil"/>
              <w:right w:val="nil"/>
            </w:tcBorders>
            <w:shd w:val="clear" w:color="auto" w:fill="auto"/>
            <w:noWrap/>
            <w:vAlign w:val="bottom"/>
            <w:hideMark/>
          </w:tcPr>
          <w:p w:rsidR="00F9319B" w:rsidRDefault="00F9319B" w:rsidP="00F9319B">
            <w:pPr>
              <w:spacing w:before="0"/>
              <w:jc w:val="left"/>
              <w:rPr>
                <w:rFonts w:cs="Arial"/>
                <w:color w:val="FFFFFF"/>
                <w:lang w:val="sr-Cyrl-RS" w:eastAsia="sr-Latn-RS"/>
              </w:rPr>
            </w:pPr>
          </w:p>
          <w:p w:rsidR="005603B0" w:rsidRDefault="005603B0" w:rsidP="00F9319B">
            <w:pPr>
              <w:spacing w:before="0"/>
              <w:jc w:val="left"/>
              <w:rPr>
                <w:rFonts w:cs="Arial"/>
                <w:color w:val="FFFFFF"/>
                <w:lang w:val="sr-Cyrl-RS" w:eastAsia="sr-Latn-RS"/>
              </w:rPr>
            </w:pPr>
          </w:p>
          <w:p w:rsidR="005603B0" w:rsidRPr="005603B0" w:rsidRDefault="005603B0" w:rsidP="00F9319B">
            <w:pPr>
              <w:spacing w:before="0"/>
              <w:jc w:val="left"/>
              <w:rPr>
                <w:rFonts w:cs="Arial"/>
                <w:color w:val="FFFFFF"/>
                <w:lang w:val="sr-Cyrl-RS" w:eastAsia="sr-Latn-RS"/>
              </w:rPr>
            </w:pPr>
          </w:p>
        </w:tc>
        <w:tc>
          <w:tcPr>
            <w:tcW w:w="709" w:type="dxa"/>
            <w:tcBorders>
              <w:top w:val="nil"/>
              <w:left w:val="nil"/>
              <w:bottom w:val="nil"/>
              <w:right w:val="nil"/>
            </w:tcBorders>
            <w:shd w:val="clear" w:color="auto" w:fill="auto"/>
            <w:vAlign w:val="bottom"/>
            <w:hideMark/>
          </w:tcPr>
          <w:p w:rsidR="00F9319B" w:rsidRPr="00F9319B" w:rsidRDefault="00F9319B" w:rsidP="00F9319B">
            <w:pPr>
              <w:spacing w:before="0"/>
              <w:jc w:val="right"/>
              <w:rPr>
                <w:rFonts w:cs="Arial"/>
                <w:color w:val="FFFFFF"/>
                <w:lang w:val="sr-Latn-RS" w:eastAsia="sr-Latn-RS"/>
              </w:rPr>
            </w:pPr>
            <w:r w:rsidRPr="00F9319B">
              <w:rPr>
                <w:rFonts w:cs="Arial"/>
                <w:color w:val="FFFFFF"/>
                <w:lang w:val="sr-Latn-RS" w:eastAsia="sr-Latn-RS"/>
              </w:rPr>
              <w:t>1,05</w:t>
            </w:r>
          </w:p>
        </w:tc>
        <w:tc>
          <w:tcPr>
            <w:tcW w:w="1418" w:type="dxa"/>
            <w:tcBorders>
              <w:top w:val="nil"/>
              <w:left w:val="nil"/>
              <w:bottom w:val="nil"/>
              <w:right w:val="nil"/>
            </w:tcBorders>
            <w:shd w:val="clear" w:color="auto" w:fill="auto"/>
            <w:hideMark/>
          </w:tcPr>
          <w:p w:rsidR="00F9319B" w:rsidRPr="00F9319B" w:rsidRDefault="00F9319B" w:rsidP="00F9319B">
            <w:pPr>
              <w:spacing w:before="0"/>
              <w:jc w:val="right"/>
              <w:rPr>
                <w:rFonts w:cs="Arial"/>
                <w:color w:val="FFFFFF"/>
                <w:lang w:val="sr-Latn-RS" w:eastAsia="sr-Latn-RS"/>
              </w:rPr>
            </w:pPr>
          </w:p>
        </w:tc>
        <w:tc>
          <w:tcPr>
            <w:tcW w:w="708" w:type="dxa"/>
            <w:tcBorders>
              <w:top w:val="nil"/>
              <w:left w:val="nil"/>
              <w:bottom w:val="single" w:sz="8" w:space="0" w:color="auto"/>
              <w:right w:val="nil"/>
            </w:tcBorders>
            <w:shd w:val="clear" w:color="auto" w:fill="auto"/>
            <w:hideMark/>
          </w:tcPr>
          <w:p w:rsidR="005603B0" w:rsidRDefault="005603B0" w:rsidP="00F9319B">
            <w:pPr>
              <w:spacing w:before="0"/>
              <w:jc w:val="right"/>
              <w:rPr>
                <w:rFonts w:cs="Arial"/>
                <w:color w:val="FFFFFF"/>
                <w:lang w:val="sr-Cyrl-RS" w:eastAsia="sr-Latn-RS"/>
              </w:rPr>
            </w:pPr>
          </w:p>
          <w:p w:rsidR="00F9319B" w:rsidRPr="00F9319B" w:rsidRDefault="00F9319B" w:rsidP="00F9319B">
            <w:pPr>
              <w:spacing w:before="0"/>
              <w:jc w:val="right"/>
              <w:rPr>
                <w:rFonts w:cs="Arial"/>
                <w:color w:val="FFFFFF"/>
                <w:lang w:val="sr-Latn-RS" w:eastAsia="sr-Latn-RS"/>
              </w:rPr>
            </w:pPr>
            <w:r w:rsidRPr="00F9319B">
              <w:rPr>
                <w:rFonts w:cs="Arial"/>
                <w:color w:val="FFFFFF"/>
                <w:lang w:val="sr-Latn-RS" w:eastAsia="sr-Latn-RS"/>
              </w:rPr>
              <w:t> </w:t>
            </w:r>
          </w:p>
        </w:tc>
        <w:tc>
          <w:tcPr>
            <w:tcW w:w="1701" w:type="dxa"/>
            <w:tcBorders>
              <w:top w:val="nil"/>
              <w:left w:val="nil"/>
              <w:bottom w:val="single" w:sz="8" w:space="0" w:color="auto"/>
              <w:right w:val="nil"/>
            </w:tcBorders>
            <w:shd w:val="clear" w:color="auto" w:fill="auto"/>
            <w:hideMark/>
          </w:tcPr>
          <w:p w:rsidR="00F9319B" w:rsidRPr="00F9319B" w:rsidRDefault="00F9319B" w:rsidP="00F9319B">
            <w:pPr>
              <w:spacing w:before="0"/>
              <w:jc w:val="right"/>
              <w:rPr>
                <w:rFonts w:cs="Arial"/>
                <w:color w:val="FFFFFF"/>
                <w:lang w:val="sr-Latn-RS" w:eastAsia="sr-Latn-RS"/>
              </w:rPr>
            </w:pPr>
            <w:r w:rsidRPr="00F9319B">
              <w:rPr>
                <w:rFonts w:cs="Arial"/>
                <w:color w:val="FFFFFF"/>
                <w:lang w:val="sr-Latn-RS" w:eastAsia="sr-Latn-RS"/>
              </w:rPr>
              <w:t> </w:t>
            </w:r>
          </w:p>
        </w:tc>
      </w:tr>
      <w:tr w:rsidR="00F9319B" w:rsidRPr="00F9319B" w:rsidTr="004608CB">
        <w:trPr>
          <w:trHeight w:val="345"/>
        </w:trPr>
        <w:tc>
          <w:tcPr>
            <w:tcW w:w="877" w:type="dxa"/>
            <w:tcBorders>
              <w:top w:val="single" w:sz="12" w:space="0" w:color="auto"/>
              <w:left w:val="single" w:sz="12" w:space="0" w:color="auto"/>
              <w:bottom w:val="nil"/>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Р.бр.</w:t>
            </w:r>
          </w:p>
        </w:tc>
        <w:tc>
          <w:tcPr>
            <w:tcW w:w="4252" w:type="dxa"/>
            <w:tcBorders>
              <w:top w:val="single" w:sz="12" w:space="0" w:color="auto"/>
              <w:left w:val="nil"/>
              <w:bottom w:val="nil"/>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Ставка</w:t>
            </w:r>
          </w:p>
        </w:tc>
        <w:tc>
          <w:tcPr>
            <w:tcW w:w="709" w:type="dxa"/>
            <w:tcBorders>
              <w:top w:val="single" w:sz="12" w:space="0" w:color="auto"/>
              <w:left w:val="nil"/>
              <w:bottom w:val="nil"/>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single" w:sz="12" w:space="0" w:color="auto"/>
              <w:left w:val="nil"/>
              <w:bottom w:val="nil"/>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xml:space="preserve">Јединична цена </w:t>
            </w:r>
          </w:p>
        </w:tc>
        <w:tc>
          <w:tcPr>
            <w:tcW w:w="708" w:type="dxa"/>
            <w:tcBorders>
              <w:top w:val="nil"/>
              <w:left w:val="nil"/>
              <w:bottom w:val="nil"/>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nil"/>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390"/>
        </w:trPr>
        <w:tc>
          <w:tcPr>
            <w:tcW w:w="877"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1</w:t>
            </w:r>
          </w:p>
        </w:tc>
        <w:tc>
          <w:tcPr>
            <w:tcW w:w="4252" w:type="dxa"/>
            <w:tcBorders>
              <w:top w:val="single" w:sz="12" w:space="0" w:color="auto"/>
              <w:left w:val="nil"/>
              <w:bottom w:val="single" w:sz="8" w:space="0" w:color="auto"/>
              <w:right w:val="single" w:sz="8" w:space="0" w:color="auto"/>
            </w:tcBorders>
            <w:shd w:val="clear" w:color="auto" w:fill="auto"/>
            <w:vAlign w:val="bottom"/>
            <w:hideMark/>
          </w:tcPr>
          <w:p w:rsidR="00F9319B" w:rsidRPr="00F30804" w:rsidRDefault="00F9319B" w:rsidP="00F9319B">
            <w:pPr>
              <w:spacing w:before="0"/>
              <w:jc w:val="left"/>
              <w:rPr>
                <w:rFonts w:cs="Arial"/>
                <w:b/>
                <w:bCs/>
                <w:color w:val="000000"/>
                <w:lang w:val="sr-Cyrl-RS" w:eastAsia="sr-Latn-RS"/>
              </w:rPr>
            </w:pPr>
            <w:r w:rsidRPr="00F9319B">
              <w:rPr>
                <w:rFonts w:cs="Arial"/>
                <w:b/>
                <w:bCs/>
                <w:color w:val="000000"/>
                <w:lang w:val="sr-Latn-RS" w:eastAsia="sr-Latn-RS"/>
              </w:rPr>
              <w:t>Фиксна месечна надокнада за одржавање</w:t>
            </w:r>
            <w:r w:rsidR="00F30804">
              <w:rPr>
                <w:rFonts w:cs="Arial"/>
                <w:b/>
                <w:bCs/>
                <w:color w:val="000000"/>
                <w:lang w:val="sr-Cyrl-RS" w:eastAsia="sr-Latn-RS"/>
              </w:rPr>
              <w:t>(Тент А и Тент Б)</w:t>
            </w:r>
          </w:p>
        </w:tc>
        <w:tc>
          <w:tcPr>
            <w:tcW w:w="709" w:type="dxa"/>
            <w:tcBorders>
              <w:top w:val="single" w:sz="12" w:space="0" w:color="auto"/>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8" w:space="0" w:color="auto"/>
              <w:right w:val="single" w:sz="8" w:space="0" w:color="auto"/>
            </w:tcBorders>
            <w:shd w:val="clear" w:color="auto" w:fill="auto"/>
            <w:hideMark/>
          </w:tcPr>
          <w:p w:rsidR="00F9319B" w:rsidRPr="00F30804" w:rsidRDefault="00F30804"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single" w:sz="12" w:space="0" w:color="auto"/>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7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Цена за интервенције</w:t>
            </w:r>
          </w:p>
        </w:tc>
        <w:tc>
          <w:tcPr>
            <w:tcW w:w="709"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nil"/>
              <w:right w:val="single" w:sz="8" w:space="0" w:color="auto"/>
            </w:tcBorders>
            <w:shd w:val="clear" w:color="auto" w:fill="auto"/>
            <w:hideMark/>
          </w:tcPr>
          <w:p w:rsidR="00F9319B" w:rsidRPr="00F9319B" w:rsidRDefault="00F9319B" w:rsidP="00F9319B">
            <w:pPr>
              <w:spacing w:before="0"/>
              <w:jc w:val="right"/>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30804" w:rsidRDefault="00F9319B" w:rsidP="00F30804">
            <w:pPr>
              <w:spacing w:before="0"/>
              <w:jc w:val="right"/>
              <w:rPr>
                <w:rFonts w:cs="Arial"/>
                <w:b/>
                <w:bCs/>
                <w:color w:val="000000"/>
                <w:lang w:val="sr-Cyrl-RS" w:eastAsia="sr-Latn-RS"/>
              </w:rPr>
            </w:pP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b/>
                <w:bCs/>
                <w:color w:val="000000"/>
                <w:lang w:val="sr-Latn-RS" w:eastAsia="sr-Latn-RS"/>
              </w:rPr>
            </w:pPr>
          </w:p>
        </w:tc>
      </w:tr>
      <w:tr w:rsidR="00F9319B" w:rsidRPr="00F9319B" w:rsidTr="004608CB">
        <w:trPr>
          <w:trHeight w:val="37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Инжењер сат</w:t>
            </w:r>
          </w:p>
        </w:tc>
        <w:tc>
          <w:tcPr>
            <w:tcW w:w="709"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30804" w:rsidRDefault="00F30804"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7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Техничар сат</w:t>
            </w:r>
          </w:p>
        </w:tc>
        <w:tc>
          <w:tcPr>
            <w:tcW w:w="709"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30804" w:rsidRDefault="00F30804"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4252" w:type="dxa"/>
            <w:tcBorders>
              <w:top w:val="nil"/>
              <w:left w:val="nil"/>
              <w:bottom w:val="nil"/>
              <w:right w:val="nil"/>
            </w:tcBorders>
            <w:shd w:val="clear" w:color="auto" w:fill="auto"/>
            <w:noWrap/>
            <w:vAlign w:val="bottom"/>
            <w:hideMark/>
          </w:tcPr>
          <w:p w:rsidR="00F9319B" w:rsidRDefault="00F9319B"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Pr="005603B0" w:rsidRDefault="005603B0" w:rsidP="00F9319B">
            <w:pPr>
              <w:spacing w:before="0"/>
              <w:jc w:val="left"/>
              <w:rPr>
                <w:rFonts w:ascii="Times New Roman" w:hAnsi="Times New Roman"/>
                <w:color w:val="000000"/>
                <w:lang w:val="sr-Cyrl-RS" w:eastAsia="sr-Latn-RS"/>
              </w:rPr>
            </w:pPr>
          </w:p>
        </w:tc>
        <w:tc>
          <w:tcPr>
            <w:tcW w:w="709"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1418"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708"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1701"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r>
      <w:tr w:rsidR="00F9319B" w:rsidRPr="00F9319B" w:rsidTr="004608CB">
        <w:trPr>
          <w:trHeight w:val="390"/>
        </w:trPr>
        <w:tc>
          <w:tcPr>
            <w:tcW w:w="877"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А</w:t>
            </w:r>
          </w:p>
        </w:tc>
        <w:tc>
          <w:tcPr>
            <w:tcW w:w="4252" w:type="dxa"/>
            <w:tcBorders>
              <w:top w:val="single" w:sz="12" w:space="0" w:color="auto"/>
              <w:left w:val="nil"/>
              <w:bottom w:val="single" w:sz="12" w:space="0" w:color="auto"/>
              <w:right w:val="nil"/>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РЕЗЕРВНИ ДЕЛОВИ</w:t>
            </w:r>
          </w:p>
        </w:tc>
        <w:tc>
          <w:tcPr>
            <w:tcW w:w="709" w:type="dxa"/>
            <w:tcBorders>
              <w:top w:val="single" w:sz="12" w:space="0" w:color="auto"/>
              <w:left w:val="nil"/>
              <w:bottom w:val="single" w:sz="12" w:space="0" w:color="auto"/>
              <w:right w:val="nil"/>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701" w:type="dxa"/>
            <w:tcBorders>
              <w:top w:val="single" w:sz="12" w:space="0" w:color="auto"/>
              <w:left w:val="nil"/>
              <w:bottom w:val="single" w:sz="12" w:space="0" w:color="auto"/>
              <w:right w:val="single" w:sz="12"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r>
      <w:tr w:rsidR="00F9319B" w:rsidRPr="00F9319B" w:rsidTr="004608CB">
        <w:trPr>
          <w:trHeight w:val="330"/>
        </w:trPr>
        <w:tc>
          <w:tcPr>
            <w:tcW w:w="877" w:type="dxa"/>
            <w:tcBorders>
              <w:top w:val="nil"/>
              <w:left w:val="nil"/>
              <w:bottom w:val="nil"/>
              <w:right w:val="nil"/>
            </w:tcBorders>
            <w:shd w:val="clear" w:color="auto" w:fill="auto"/>
            <w:noWrap/>
            <w:vAlign w:val="bottom"/>
            <w:hideMark/>
          </w:tcPr>
          <w:p w:rsidR="00F9319B" w:rsidRPr="00F9319B" w:rsidRDefault="00F9319B" w:rsidP="00F9319B">
            <w:pPr>
              <w:spacing w:before="0"/>
              <w:jc w:val="center"/>
              <w:rPr>
                <w:rFonts w:ascii="Times New Roman" w:hAnsi="Times New Roman"/>
                <w:color w:val="000000"/>
                <w:lang w:val="sr-Latn-RS" w:eastAsia="sr-Latn-RS"/>
              </w:rPr>
            </w:pPr>
          </w:p>
        </w:tc>
        <w:tc>
          <w:tcPr>
            <w:tcW w:w="4252" w:type="dxa"/>
            <w:tcBorders>
              <w:top w:val="nil"/>
              <w:left w:val="nil"/>
              <w:bottom w:val="nil"/>
              <w:right w:val="nil"/>
            </w:tcBorders>
            <w:shd w:val="clear" w:color="auto" w:fill="auto"/>
            <w:noWrap/>
            <w:vAlign w:val="bottom"/>
            <w:hideMark/>
          </w:tcPr>
          <w:p w:rsidR="00F9319B" w:rsidRDefault="00F9319B"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Pr="005603B0" w:rsidRDefault="005603B0" w:rsidP="00F9319B">
            <w:pPr>
              <w:spacing w:before="0"/>
              <w:jc w:val="left"/>
              <w:rPr>
                <w:rFonts w:ascii="Times New Roman" w:hAnsi="Times New Roman"/>
                <w:color w:val="000000"/>
                <w:lang w:val="sr-Cyrl-RS" w:eastAsia="sr-Latn-RS"/>
              </w:rPr>
            </w:pPr>
          </w:p>
        </w:tc>
        <w:tc>
          <w:tcPr>
            <w:tcW w:w="709" w:type="dxa"/>
            <w:tcBorders>
              <w:top w:val="nil"/>
              <w:left w:val="nil"/>
              <w:bottom w:val="nil"/>
              <w:right w:val="nil"/>
            </w:tcBorders>
            <w:shd w:val="clear" w:color="auto" w:fill="auto"/>
            <w:vAlign w:val="bottom"/>
            <w:hideMark/>
          </w:tcPr>
          <w:p w:rsidR="00F9319B" w:rsidRPr="00F9319B" w:rsidRDefault="00F9319B" w:rsidP="00F9319B">
            <w:pPr>
              <w:spacing w:before="0"/>
              <w:jc w:val="left"/>
              <w:rPr>
                <w:rFonts w:cs="Arial"/>
                <w:color w:val="FFFFFF"/>
                <w:lang w:val="sr-Latn-RS" w:eastAsia="sr-Latn-RS"/>
              </w:rPr>
            </w:pPr>
          </w:p>
        </w:tc>
        <w:tc>
          <w:tcPr>
            <w:tcW w:w="1418" w:type="dxa"/>
            <w:tcBorders>
              <w:top w:val="nil"/>
              <w:left w:val="nil"/>
              <w:bottom w:val="nil"/>
              <w:right w:val="nil"/>
            </w:tcBorders>
            <w:shd w:val="clear" w:color="auto" w:fill="auto"/>
            <w:hideMark/>
          </w:tcPr>
          <w:p w:rsidR="00F9319B" w:rsidRPr="00F9319B" w:rsidRDefault="00F9319B" w:rsidP="00F9319B">
            <w:pPr>
              <w:spacing w:before="0"/>
              <w:jc w:val="left"/>
              <w:rPr>
                <w:rFonts w:cs="Arial"/>
                <w:color w:val="FFFFFF"/>
                <w:lang w:val="sr-Latn-RS" w:eastAsia="sr-Latn-RS"/>
              </w:rPr>
            </w:pPr>
          </w:p>
        </w:tc>
        <w:tc>
          <w:tcPr>
            <w:tcW w:w="708" w:type="dxa"/>
            <w:tcBorders>
              <w:top w:val="nil"/>
              <w:left w:val="nil"/>
              <w:bottom w:val="nil"/>
              <w:right w:val="nil"/>
            </w:tcBorders>
            <w:shd w:val="clear" w:color="auto" w:fill="auto"/>
            <w:hideMark/>
          </w:tcPr>
          <w:p w:rsidR="00F9319B" w:rsidRPr="00F9319B" w:rsidRDefault="00F9319B" w:rsidP="00F9319B">
            <w:pPr>
              <w:spacing w:before="0"/>
              <w:jc w:val="left"/>
              <w:rPr>
                <w:rFonts w:cs="Arial"/>
                <w:color w:val="FFFFFF"/>
                <w:lang w:val="sr-Latn-RS" w:eastAsia="sr-Latn-RS"/>
              </w:rPr>
            </w:pPr>
          </w:p>
        </w:tc>
        <w:tc>
          <w:tcPr>
            <w:tcW w:w="1701" w:type="dxa"/>
            <w:tcBorders>
              <w:top w:val="nil"/>
              <w:left w:val="nil"/>
              <w:bottom w:val="nil"/>
              <w:right w:val="nil"/>
            </w:tcBorders>
            <w:shd w:val="clear" w:color="auto" w:fill="auto"/>
            <w:hideMark/>
          </w:tcPr>
          <w:p w:rsidR="00F9319B" w:rsidRPr="00F9319B" w:rsidRDefault="00F9319B" w:rsidP="00F9319B">
            <w:pPr>
              <w:spacing w:before="0"/>
              <w:jc w:val="left"/>
              <w:rPr>
                <w:rFonts w:cs="Arial"/>
                <w:color w:val="FFFFFF"/>
                <w:lang w:val="sr-Latn-RS" w:eastAsia="sr-Latn-RS"/>
              </w:rPr>
            </w:pPr>
          </w:p>
        </w:tc>
      </w:tr>
      <w:tr w:rsidR="00F9319B" w:rsidRPr="00F9319B" w:rsidTr="004608CB">
        <w:trPr>
          <w:trHeight w:val="315"/>
        </w:trPr>
        <w:tc>
          <w:tcPr>
            <w:tcW w:w="877"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Поз.</w:t>
            </w:r>
          </w:p>
        </w:tc>
        <w:tc>
          <w:tcPr>
            <w:tcW w:w="4252"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Опис</w:t>
            </w:r>
          </w:p>
        </w:tc>
        <w:tc>
          <w:tcPr>
            <w:tcW w:w="709"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nil"/>
              <w:left w:val="nil"/>
              <w:bottom w:val="single" w:sz="12" w:space="0" w:color="auto"/>
              <w:right w:val="nil"/>
            </w:tcBorders>
            <w:shd w:val="clear" w:color="auto" w:fill="auto"/>
            <w:noWrap/>
            <w:vAlign w:val="bottom"/>
            <w:hideMark/>
          </w:tcPr>
          <w:p w:rsidR="00F9319B" w:rsidRPr="005603B0" w:rsidRDefault="00F9319B" w:rsidP="00F9319B">
            <w:pPr>
              <w:spacing w:before="0"/>
              <w:jc w:val="center"/>
              <w:rPr>
                <w:rFonts w:cs="Arial"/>
                <w:b/>
                <w:bCs/>
                <w:color w:val="000000"/>
                <w:lang w:val="sr-Cyrl-RS" w:eastAsia="sr-Latn-RS"/>
              </w:rPr>
            </w:pPr>
            <w:r w:rsidRPr="00F9319B">
              <w:rPr>
                <w:rFonts w:cs="Arial"/>
                <w:b/>
                <w:bCs/>
                <w:color w:val="000000"/>
                <w:lang w:val="sr-Latn-RS" w:eastAsia="sr-Latn-RS"/>
              </w:rPr>
              <w:t>Цена</w:t>
            </w:r>
          </w:p>
        </w:tc>
      </w:tr>
      <w:tr w:rsidR="00F9319B" w:rsidRPr="00F9319B" w:rsidTr="004608CB">
        <w:trPr>
          <w:trHeight w:val="34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2</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Даљинска станица ATLAS-MAX/RTL PLC</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single" w:sz="12" w:space="0" w:color="auto"/>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34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Централна јединица  (CPU) за  </w:t>
            </w:r>
            <w:r w:rsidRPr="00F9319B">
              <w:rPr>
                <w:rFonts w:cs="Arial"/>
                <w:b/>
                <w:bCs/>
                <w:color w:val="000000"/>
                <w:lang w:val="sr-Latn-RS" w:eastAsia="sr-Latn-RS"/>
              </w:rPr>
              <w:t>ATLAS-MAX</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Централна јединица (CPU 586) за </w:t>
            </w:r>
            <w:r w:rsidRPr="00F9319B">
              <w:rPr>
                <w:rFonts w:cs="Arial"/>
                <w:b/>
                <w:bCs/>
                <w:color w:val="000000"/>
                <w:lang w:val="sr-Latn-RS" w:eastAsia="sr-Latn-RS"/>
              </w:rPr>
              <w:t>ATLAS-MAX/RTL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Јединица за напајање (NAP)</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Јединица за помоћно напајање 12V / 48V</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Модул BBRAM меморија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Централни процесорски модул CPU750E  i486</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Централни процесорски модул IOWA GX466</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Memorijska kartica CompactFlash</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PTA модул</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ATP модул</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Спрежни модул за дигиталне улазе (DIS32, BIS32, BIP32)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lastRenderedPageBreak/>
              <w:t>2.12.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Спрежни модул за аналогне  улазе (AIR16,I16,R16, V16, BI16,BR16,BV16)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Спрежни модул за командне излазе (DDR16, DOF32, BOF32)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Спрежни модул за аналогне излазе (АОS08, BAO08)</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Спрежни модул за брзе бројачке улазе (BPC)</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Multiport serijska kartica 8xRS232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ATP-PTA (ATP-ATP) кабл</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2.19.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спрежни кабл</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Кућиште за модуле 19` - рек са backplane плочом</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2.21.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Вентилатор за CPU</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90"/>
        </w:trPr>
        <w:tc>
          <w:tcPr>
            <w:tcW w:w="877"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w:t>
            </w:r>
          </w:p>
        </w:tc>
        <w:tc>
          <w:tcPr>
            <w:tcW w:w="4252"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Укупно ценовник А2:</w:t>
            </w:r>
          </w:p>
        </w:tc>
        <w:tc>
          <w:tcPr>
            <w:tcW w:w="709"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nil"/>
              <w:bottom w:val="single" w:sz="12" w:space="0" w:color="auto"/>
              <w:right w:val="nil"/>
            </w:tcBorders>
            <w:shd w:val="clear" w:color="auto" w:fill="auto"/>
            <w:noWrap/>
            <w:vAlign w:val="bottom"/>
            <w:hideMark/>
          </w:tcPr>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Поз.</w:t>
            </w:r>
          </w:p>
        </w:tc>
        <w:tc>
          <w:tcPr>
            <w:tcW w:w="4252"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Опис</w:t>
            </w:r>
          </w:p>
        </w:tc>
        <w:tc>
          <w:tcPr>
            <w:tcW w:w="709"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Цена</w:t>
            </w:r>
          </w:p>
        </w:tc>
      </w:tr>
      <w:tr w:rsidR="00F9319B" w:rsidRPr="00F9319B" w:rsidTr="004608CB">
        <w:trPr>
          <w:trHeight w:val="34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3</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Рачунарска опрема</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single" w:sz="12" w:space="0" w:color="auto"/>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330"/>
        </w:trPr>
        <w:tc>
          <w:tcPr>
            <w:tcW w:w="877" w:type="dxa"/>
            <w:tcBorders>
              <w:top w:val="single" w:sz="8" w:space="0" w:color="auto"/>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3.1.</w:t>
            </w:r>
          </w:p>
        </w:tc>
        <w:tc>
          <w:tcPr>
            <w:tcW w:w="4252" w:type="dxa"/>
            <w:tcBorders>
              <w:top w:val="single" w:sz="8" w:space="0" w:color="auto"/>
              <w:left w:val="nil"/>
              <w:bottom w:val="single" w:sz="8" w:space="0" w:color="auto"/>
              <w:right w:val="single" w:sz="8" w:space="0" w:color="auto"/>
            </w:tcBorders>
            <w:shd w:val="clear" w:color="auto" w:fill="auto"/>
            <w:vAlign w:val="bottom"/>
            <w:hideMark/>
          </w:tcPr>
          <w:p w:rsidR="00F9319B" w:rsidRPr="00F9319B" w:rsidRDefault="00F9319B" w:rsidP="00F30804">
            <w:pPr>
              <w:spacing w:before="0"/>
              <w:jc w:val="left"/>
              <w:rPr>
                <w:rFonts w:cs="Arial"/>
                <w:color w:val="000000"/>
                <w:lang w:val="sr-Latn-RS" w:eastAsia="sr-Latn-RS"/>
              </w:rPr>
            </w:pPr>
            <w:r w:rsidRPr="00F9319B">
              <w:rPr>
                <w:rFonts w:cs="Arial"/>
                <w:color w:val="000000"/>
                <w:lang w:val="sr-Latn-RS" w:eastAsia="sr-Latn-RS"/>
              </w:rPr>
              <w:t>SCADA  сервер хардверски комплет</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 </w:t>
            </w:r>
          </w:p>
        </w:tc>
        <w:tc>
          <w:tcPr>
            <w:tcW w:w="1418"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single" w:sz="8" w:space="0" w:color="auto"/>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3.2.</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30804">
            <w:pPr>
              <w:spacing w:before="0"/>
              <w:jc w:val="left"/>
              <w:rPr>
                <w:rFonts w:cs="Arial"/>
                <w:color w:val="000000"/>
                <w:lang w:val="sr-Latn-RS" w:eastAsia="sr-Latn-RS"/>
              </w:rPr>
            </w:pPr>
            <w:r w:rsidRPr="00F9319B">
              <w:rPr>
                <w:rFonts w:cs="Arial"/>
                <w:color w:val="000000"/>
                <w:lang w:val="sr-Latn-RS" w:eastAsia="sr-Latn-RS"/>
              </w:rPr>
              <w:t>SCADA  HMI радна станица хардверски комплет</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3.4.</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SCADA  SYS станица хардверски комплет</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матична плоча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процесор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меморија 2 GB, 4 GB, 8 GB</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RAID диск контролер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напојна јединица 650W</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диск 500 GB, 1 TB</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Батерија за матичну плочу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графичка карта за 1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графичка карта за 2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графичка карта за 4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DVD RW јединица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     мултипорт адаптер за 16 канала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звучници</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тастатура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оптички миш</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24" TFT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21" TFT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3.x.18.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19" TFT монитор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lastRenderedPageBreak/>
              <w:t>3.x.20.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Штампач  Laser А4</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Ethernet карта 10/100Мb</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Индустријско кућиште са напајањем</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Звучна карта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Хладњак за процесор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Хладњак за диск</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USB спољашње кућиште за диск Win/Linux</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USB спољашње кућиште типа pasport</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3.x.28.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Вентилатори</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90"/>
        </w:trPr>
        <w:tc>
          <w:tcPr>
            <w:tcW w:w="877"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w:t>
            </w:r>
          </w:p>
        </w:tc>
        <w:tc>
          <w:tcPr>
            <w:tcW w:w="4252"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Укупно ценовник А3:</w:t>
            </w:r>
          </w:p>
        </w:tc>
        <w:tc>
          <w:tcPr>
            <w:tcW w:w="709"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nil"/>
              <w:bottom w:val="single" w:sz="12" w:space="0" w:color="auto"/>
              <w:right w:val="nil"/>
            </w:tcBorders>
            <w:shd w:val="clear" w:color="auto" w:fill="auto"/>
            <w:noWrap/>
            <w:vAlign w:val="bottom"/>
            <w:hideMark/>
          </w:tcPr>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Поз.</w:t>
            </w:r>
          </w:p>
        </w:tc>
        <w:tc>
          <w:tcPr>
            <w:tcW w:w="4252"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Опис</w:t>
            </w:r>
          </w:p>
        </w:tc>
        <w:tc>
          <w:tcPr>
            <w:tcW w:w="709"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Цена</w:t>
            </w:r>
          </w:p>
        </w:tc>
      </w:tr>
      <w:tr w:rsidR="00F9319B" w:rsidRPr="00F9319B" w:rsidTr="004608CB">
        <w:trPr>
          <w:trHeight w:val="34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4</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Комуникациона опрема</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single" w:sz="12" w:space="0" w:color="auto"/>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Teрминал сервер са 8 портова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Teрминал сервер са 16 портова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LAN switch 24 ports</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LAN switch 24 ports brzine 1G</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Оптички медиа конвертори ethernet 10/100Mb MM</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Оптички медиа конвертори ethernet 10/100Mb SM</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Оптички медиа конвертори ethernet 1Gb MM</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Оптички медиа конвертори ethernet 1Gb SM</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Мултипорт серијски уређај са 16 портова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Мултипорт серијски уређај са 8 портова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Мултипорт серијски уређај са 4 порта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Мултипорт серијски уређај са 2 порта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KVM switch 4 порт кабл дужине 5m</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KVM екстендер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KVM фиока са монитором за монтажу у орман</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4.16.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Акумулатор за УПС</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RS232/485</w:t>
            </w:r>
            <w:r w:rsidRPr="00F9319B">
              <w:rPr>
                <w:rFonts w:cs="Arial"/>
                <w:b/>
                <w:bCs/>
                <w:color w:val="000000"/>
                <w:lang w:val="sr-Latn-RS" w:eastAsia="sr-Latn-RS"/>
              </w:rPr>
              <w:t xml:space="preserve"> </w:t>
            </w:r>
            <w:r w:rsidRPr="00F9319B">
              <w:rPr>
                <w:rFonts w:cs="Arial"/>
                <w:color w:val="000000"/>
                <w:lang w:val="sr-Latn-RS" w:eastAsia="sr-Latn-RS"/>
              </w:rPr>
              <w:t>P485F</w:t>
            </w:r>
            <w:r w:rsidRPr="00F9319B">
              <w:rPr>
                <w:rFonts w:cs="Arial"/>
                <w:b/>
                <w:bCs/>
                <w:color w:val="FF0000"/>
                <w:lang w:val="sr-Latn-RS" w:eastAsia="sr-Latn-RS"/>
              </w:rPr>
              <w:t xml:space="preserve">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RS232/485</w:t>
            </w:r>
            <w:r w:rsidRPr="00F9319B">
              <w:rPr>
                <w:rFonts w:cs="Arial"/>
                <w:b/>
                <w:bCs/>
                <w:color w:val="000000"/>
                <w:lang w:val="sr-Latn-RS" w:eastAsia="sr-Latn-RS"/>
              </w:rPr>
              <w:t xml:space="preserve"> </w:t>
            </w:r>
            <w:r w:rsidRPr="00F9319B">
              <w:rPr>
                <w:rFonts w:cs="Arial"/>
                <w:color w:val="000000"/>
                <w:lang w:val="sr-Latn-RS" w:eastAsia="sr-Latn-RS"/>
              </w:rPr>
              <w:t>FW-485</w:t>
            </w:r>
            <w:r w:rsidRPr="00F9319B">
              <w:rPr>
                <w:rFonts w:cs="Arial"/>
                <w:b/>
                <w:bCs/>
                <w:color w:val="FF0000"/>
                <w:lang w:val="sr-Latn-RS" w:eastAsia="sr-Latn-RS"/>
              </w:rPr>
              <w:t xml:space="preserve">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RS232/422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lastRenderedPageBreak/>
              <w:t>4.23.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USB/RS232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Медија конвертори  IMP OM19K</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4.27.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ATLAS LINK</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GPS конвертор NMEA на IRIG за временску сихн. заштита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RS232(RS422/RS485) - мултимодна оптика FOHUB - 3(3 FO пorta)</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RS232(RS422/RS485) - мултимодна оптика FO HUB-1 (1 FO port)</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Ethernet-RS422/RS485-RS232 ETH-FO</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Диодни модул MDM 120A (керамички диодни модулl)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Диодни модул MDM 1N5408G  0-5A, 0-250VDC</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Диодни модул MDM SB12100, 0-10A, 0-60V DC</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Полупроводнички реле PRL2 24V</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LP424 модул V2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4.39.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Комуникациони конвертор RS422/FO MMO422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cпрежнog модулa за дигиталне улазе (DIS32, BIS32, BIP32)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спрежног модула за аналогне  улазе (AIR16,I16,R16, V16, BI16,BR16,BV16)</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спрежног модула за бројачке  улазе (DBS32)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спрежног модула за командне излазе (DDR16, DOF32, BOF32)</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спрежног модула за аналогне излазе (АОS08, BAO08)</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срежног модула за брзе бројачке улазе (BPC)</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Комплет за ожичење напајања (220V,110V,48V,24V,12V,5V)</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4.47.</w:t>
            </w:r>
          </w:p>
        </w:tc>
        <w:tc>
          <w:tcPr>
            <w:tcW w:w="4252" w:type="dxa"/>
            <w:tcBorders>
              <w:top w:val="nil"/>
              <w:left w:val="nil"/>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Koмплет за мрежно ожичење серверског и PLC ормана</w:t>
            </w:r>
          </w:p>
        </w:tc>
        <w:tc>
          <w:tcPr>
            <w:tcW w:w="709"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529B0" w:rsidRPr="00F529B0"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tcPr>
          <w:p w:rsidR="00F529B0" w:rsidRPr="00F529B0" w:rsidRDefault="00F529B0" w:rsidP="00F9319B">
            <w:pPr>
              <w:spacing w:before="0"/>
              <w:jc w:val="center"/>
              <w:rPr>
                <w:rFonts w:cs="Arial"/>
                <w:color w:val="000000"/>
                <w:lang w:val="sr-Cyrl-RS" w:eastAsia="sr-Latn-RS"/>
              </w:rPr>
            </w:pPr>
            <w:r>
              <w:rPr>
                <w:rFonts w:cs="Arial"/>
                <w:color w:val="000000"/>
                <w:lang w:val="sr-Cyrl-RS" w:eastAsia="sr-Latn-RS"/>
              </w:rPr>
              <w:t>4.48.</w:t>
            </w:r>
          </w:p>
        </w:tc>
        <w:tc>
          <w:tcPr>
            <w:tcW w:w="4252" w:type="dxa"/>
            <w:tcBorders>
              <w:top w:val="nil"/>
              <w:left w:val="nil"/>
              <w:bottom w:val="single" w:sz="12" w:space="0" w:color="auto"/>
              <w:right w:val="single" w:sz="8" w:space="0" w:color="auto"/>
            </w:tcBorders>
            <w:shd w:val="clear" w:color="auto" w:fill="auto"/>
            <w:noWrap/>
            <w:vAlign w:val="bottom"/>
          </w:tcPr>
          <w:p w:rsidR="00F529B0" w:rsidRPr="00F529B0" w:rsidRDefault="00F529B0" w:rsidP="00F9319B">
            <w:pPr>
              <w:spacing w:before="0"/>
              <w:jc w:val="left"/>
              <w:rPr>
                <w:rFonts w:cs="Arial"/>
                <w:color w:val="000000"/>
                <w:lang w:val="sr-Cyrl-RS" w:eastAsia="sr-Latn-RS"/>
              </w:rPr>
            </w:pPr>
            <w:r>
              <w:rPr>
                <w:rFonts w:cs="Arial"/>
                <w:color w:val="000000"/>
                <w:lang w:eastAsia="sr-Latn-RS"/>
              </w:rPr>
              <w:t>FO</w:t>
            </w:r>
            <w:r w:rsidRPr="00F529B0">
              <w:rPr>
                <w:rFonts w:cs="Arial"/>
                <w:color w:val="000000"/>
                <w:lang w:val="ru-RU" w:eastAsia="sr-Latn-RS"/>
              </w:rPr>
              <w:t xml:space="preserve"> </w:t>
            </w:r>
            <w:r>
              <w:rPr>
                <w:rFonts w:cs="Arial"/>
                <w:color w:val="000000"/>
                <w:lang w:eastAsia="sr-Latn-RS"/>
              </w:rPr>
              <w:t>patch</w:t>
            </w:r>
            <w:r w:rsidRPr="00F529B0">
              <w:rPr>
                <w:rFonts w:cs="Arial"/>
                <w:color w:val="000000"/>
                <w:lang w:val="ru-RU" w:eastAsia="sr-Latn-RS"/>
              </w:rPr>
              <w:t xml:space="preserve"> </w:t>
            </w:r>
            <w:r>
              <w:rPr>
                <w:rFonts w:cs="Arial"/>
                <w:color w:val="000000"/>
                <w:lang w:val="sr-Cyrl-RS" w:eastAsia="sr-Latn-RS"/>
              </w:rPr>
              <w:t>каблови дужина 1м</w:t>
            </w:r>
          </w:p>
        </w:tc>
        <w:tc>
          <w:tcPr>
            <w:tcW w:w="709" w:type="dxa"/>
            <w:tcBorders>
              <w:top w:val="nil"/>
              <w:left w:val="nil"/>
              <w:bottom w:val="single" w:sz="12" w:space="0" w:color="auto"/>
              <w:right w:val="single" w:sz="8" w:space="0" w:color="auto"/>
            </w:tcBorders>
            <w:shd w:val="clear" w:color="auto" w:fill="auto"/>
          </w:tcPr>
          <w:p w:rsidR="00F529B0" w:rsidRPr="00F529B0" w:rsidRDefault="00F529B0" w:rsidP="00F9319B">
            <w:pPr>
              <w:spacing w:before="0"/>
              <w:jc w:val="left"/>
              <w:rPr>
                <w:rFonts w:cs="Arial"/>
                <w:color w:val="000000"/>
                <w:lang w:val="sr-Cyrl-RS" w:eastAsia="sr-Latn-RS"/>
              </w:rPr>
            </w:pPr>
            <w:r>
              <w:rPr>
                <w:rFonts w:cs="Arial"/>
                <w:color w:val="000000"/>
                <w:lang w:val="sr-Cyrl-RS" w:eastAsia="sr-Latn-RS"/>
              </w:rPr>
              <w:t>ком</w:t>
            </w:r>
          </w:p>
        </w:tc>
        <w:tc>
          <w:tcPr>
            <w:tcW w:w="1418" w:type="dxa"/>
            <w:tcBorders>
              <w:top w:val="nil"/>
              <w:left w:val="nil"/>
              <w:bottom w:val="single" w:sz="12" w:space="0" w:color="auto"/>
              <w:right w:val="single" w:sz="8" w:space="0" w:color="auto"/>
            </w:tcBorders>
            <w:shd w:val="clear" w:color="auto" w:fill="auto"/>
          </w:tcPr>
          <w:p w:rsidR="00F529B0" w:rsidRPr="00F9319B" w:rsidRDefault="00F529B0" w:rsidP="00F9319B">
            <w:pPr>
              <w:spacing w:before="0"/>
              <w:jc w:val="right"/>
              <w:rPr>
                <w:rFonts w:cs="Arial"/>
                <w:color w:val="000000"/>
                <w:lang w:val="sr-Latn-RS" w:eastAsia="sr-Latn-RS"/>
              </w:rPr>
            </w:pPr>
          </w:p>
        </w:tc>
        <w:tc>
          <w:tcPr>
            <w:tcW w:w="708" w:type="dxa"/>
            <w:tcBorders>
              <w:top w:val="nil"/>
              <w:left w:val="nil"/>
              <w:bottom w:val="single" w:sz="12" w:space="0" w:color="auto"/>
              <w:right w:val="single" w:sz="8" w:space="0" w:color="auto"/>
            </w:tcBorders>
            <w:shd w:val="clear" w:color="auto" w:fill="auto"/>
          </w:tcPr>
          <w:p w:rsidR="00F529B0" w:rsidRPr="00F529B0" w:rsidRDefault="00F529B0"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12" w:space="0" w:color="auto"/>
              <w:right w:val="single" w:sz="12" w:space="0" w:color="auto"/>
            </w:tcBorders>
            <w:shd w:val="clear" w:color="auto" w:fill="auto"/>
          </w:tcPr>
          <w:p w:rsidR="00F529B0" w:rsidRPr="00F9319B" w:rsidRDefault="00F529B0" w:rsidP="00F9319B">
            <w:pPr>
              <w:spacing w:before="0"/>
              <w:jc w:val="right"/>
              <w:rPr>
                <w:rFonts w:cs="Arial"/>
                <w:color w:val="000000"/>
                <w:lang w:val="sr-Latn-RS" w:eastAsia="sr-Latn-RS"/>
              </w:rPr>
            </w:pPr>
          </w:p>
        </w:tc>
      </w:tr>
      <w:tr w:rsidR="004608CB" w:rsidRPr="00F529B0"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tcPr>
          <w:p w:rsidR="004608CB" w:rsidRPr="00F529B0" w:rsidRDefault="004608CB" w:rsidP="00F9319B">
            <w:pPr>
              <w:spacing w:before="0"/>
              <w:jc w:val="center"/>
              <w:rPr>
                <w:rFonts w:cs="Arial"/>
                <w:color w:val="000000"/>
                <w:lang w:val="sr-Cyrl-RS" w:eastAsia="sr-Latn-RS"/>
              </w:rPr>
            </w:pPr>
            <w:r>
              <w:rPr>
                <w:rFonts w:cs="Arial"/>
                <w:color w:val="000000"/>
                <w:lang w:val="sr-Cyrl-RS" w:eastAsia="sr-Latn-RS"/>
              </w:rPr>
              <w:t>4.49.</w:t>
            </w:r>
          </w:p>
        </w:tc>
        <w:tc>
          <w:tcPr>
            <w:tcW w:w="4252" w:type="dxa"/>
            <w:tcBorders>
              <w:top w:val="nil"/>
              <w:left w:val="nil"/>
              <w:bottom w:val="single" w:sz="12" w:space="0" w:color="auto"/>
              <w:right w:val="single" w:sz="8" w:space="0" w:color="auto"/>
            </w:tcBorders>
            <w:shd w:val="clear" w:color="auto" w:fill="auto"/>
            <w:noWrap/>
          </w:tcPr>
          <w:p w:rsidR="004608CB" w:rsidRPr="004608CB" w:rsidRDefault="004608CB" w:rsidP="004608CB">
            <w:pPr>
              <w:rPr>
                <w:lang w:val="ru-RU"/>
              </w:rPr>
            </w:pPr>
            <w:r w:rsidRPr="00080AF6">
              <w:rPr>
                <w:rFonts w:cs="Arial"/>
                <w:color w:val="000000"/>
                <w:lang w:eastAsia="sr-Latn-RS"/>
              </w:rPr>
              <w:t>FO</w:t>
            </w:r>
            <w:r w:rsidRPr="00080AF6">
              <w:rPr>
                <w:rFonts w:cs="Arial"/>
                <w:color w:val="000000"/>
                <w:lang w:val="ru-RU" w:eastAsia="sr-Latn-RS"/>
              </w:rPr>
              <w:t xml:space="preserve"> </w:t>
            </w:r>
            <w:r w:rsidRPr="00080AF6">
              <w:rPr>
                <w:rFonts w:cs="Arial"/>
                <w:color w:val="000000"/>
                <w:lang w:eastAsia="sr-Latn-RS"/>
              </w:rPr>
              <w:t>patch</w:t>
            </w:r>
            <w:r w:rsidRPr="00080AF6">
              <w:rPr>
                <w:rFonts w:cs="Arial"/>
                <w:color w:val="000000"/>
                <w:lang w:val="ru-RU" w:eastAsia="sr-Latn-RS"/>
              </w:rPr>
              <w:t xml:space="preserve"> </w:t>
            </w:r>
            <w:r w:rsidRPr="00080AF6">
              <w:rPr>
                <w:rFonts w:cs="Arial"/>
                <w:color w:val="000000"/>
                <w:lang w:val="sr-Cyrl-RS" w:eastAsia="sr-Latn-RS"/>
              </w:rPr>
              <w:t xml:space="preserve">каблови дужина </w:t>
            </w:r>
            <w:r>
              <w:rPr>
                <w:rFonts w:cs="Arial"/>
                <w:color w:val="000000"/>
                <w:lang w:val="sr-Cyrl-RS" w:eastAsia="sr-Latn-RS"/>
              </w:rPr>
              <w:t>2</w:t>
            </w:r>
            <w:r w:rsidRPr="00080AF6">
              <w:rPr>
                <w:rFonts w:cs="Arial"/>
                <w:color w:val="000000"/>
                <w:lang w:val="sr-Cyrl-RS" w:eastAsia="sr-Latn-RS"/>
              </w:rPr>
              <w:t>м</w:t>
            </w:r>
          </w:p>
        </w:tc>
        <w:tc>
          <w:tcPr>
            <w:tcW w:w="709" w:type="dxa"/>
            <w:tcBorders>
              <w:top w:val="nil"/>
              <w:left w:val="nil"/>
              <w:bottom w:val="single" w:sz="12" w:space="0" w:color="auto"/>
              <w:right w:val="single" w:sz="8" w:space="0" w:color="auto"/>
            </w:tcBorders>
            <w:shd w:val="clear" w:color="auto" w:fill="auto"/>
          </w:tcPr>
          <w:p w:rsidR="004608CB" w:rsidRDefault="004608CB">
            <w:r w:rsidRPr="00423C8F">
              <w:rPr>
                <w:rFonts w:cs="Arial"/>
                <w:color w:val="000000"/>
                <w:lang w:val="sr-Cyrl-RS" w:eastAsia="sr-Latn-RS"/>
              </w:rPr>
              <w:t>ком</w:t>
            </w:r>
          </w:p>
        </w:tc>
        <w:tc>
          <w:tcPr>
            <w:tcW w:w="1418" w:type="dxa"/>
            <w:tcBorders>
              <w:top w:val="nil"/>
              <w:left w:val="nil"/>
              <w:bottom w:val="single" w:sz="12" w:space="0" w:color="auto"/>
              <w:right w:val="single" w:sz="8" w:space="0" w:color="auto"/>
            </w:tcBorders>
            <w:shd w:val="clear" w:color="auto" w:fill="auto"/>
          </w:tcPr>
          <w:p w:rsidR="004608CB" w:rsidRPr="00F9319B" w:rsidRDefault="004608CB" w:rsidP="00F9319B">
            <w:pPr>
              <w:spacing w:before="0"/>
              <w:jc w:val="right"/>
              <w:rPr>
                <w:rFonts w:cs="Arial"/>
                <w:color w:val="000000"/>
                <w:lang w:val="sr-Latn-RS" w:eastAsia="sr-Latn-RS"/>
              </w:rPr>
            </w:pPr>
          </w:p>
        </w:tc>
        <w:tc>
          <w:tcPr>
            <w:tcW w:w="708" w:type="dxa"/>
            <w:tcBorders>
              <w:top w:val="nil"/>
              <w:left w:val="nil"/>
              <w:bottom w:val="single" w:sz="12" w:space="0" w:color="auto"/>
              <w:right w:val="single" w:sz="8" w:space="0" w:color="auto"/>
            </w:tcBorders>
            <w:shd w:val="clear" w:color="auto" w:fill="auto"/>
          </w:tcPr>
          <w:p w:rsidR="004608CB" w:rsidRPr="004608CB" w:rsidRDefault="004608CB"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12" w:space="0" w:color="auto"/>
              <w:right w:val="single" w:sz="12" w:space="0" w:color="auto"/>
            </w:tcBorders>
            <w:shd w:val="clear" w:color="auto" w:fill="auto"/>
          </w:tcPr>
          <w:p w:rsidR="004608CB" w:rsidRPr="00F9319B" w:rsidRDefault="004608CB" w:rsidP="00F9319B">
            <w:pPr>
              <w:spacing w:before="0"/>
              <w:jc w:val="right"/>
              <w:rPr>
                <w:rFonts w:cs="Arial"/>
                <w:color w:val="000000"/>
                <w:lang w:val="sr-Latn-RS" w:eastAsia="sr-Latn-RS"/>
              </w:rPr>
            </w:pPr>
          </w:p>
        </w:tc>
      </w:tr>
      <w:tr w:rsidR="004608CB" w:rsidRPr="00F529B0"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tcPr>
          <w:p w:rsidR="004608CB" w:rsidRPr="00F529B0" w:rsidRDefault="004608CB" w:rsidP="00F9319B">
            <w:pPr>
              <w:spacing w:before="0"/>
              <w:jc w:val="center"/>
              <w:rPr>
                <w:rFonts w:cs="Arial"/>
                <w:color w:val="000000"/>
                <w:lang w:val="sr-Cyrl-RS" w:eastAsia="sr-Latn-RS"/>
              </w:rPr>
            </w:pPr>
            <w:r>
              <w:rPr>
                <w:rFonts w:cs="Arial"/>
                <w:color w:val="000000"/>
                <w:lang w:val="sr-Cyrl-RS" w:eastAsia="sr-Latn-RS"/>
              </w:rPr>
              <w:t>4.50.</w:t>
            </w:r>
          </w:p>
        </w:tc>
        <w:tc>
          <w:tcPr>
            <w:tcW w:w="4252" w:type="dxa"/>
            <w:tcBorders>
              <w:top w:val="nil"/>
              <w:left w:val="nil"/>
              <w:bottom w:val="single" w:sz="12" w:space="0" w:color="auto"/>
              <w:right w:val="single" w:sz="8" w:space="0" w:color="auto"/>
            </w:tcBorders>
            <w:shd w:val="clear" w:color="auto" w:fill="auto"/>
            <w:noWrap/>
          </w:tcPr>
          <w:p w:rsidR="004608CB" w:rsidRPr="004608CB" w:rsidRDefault="004608CB" w:rsidP="004608CB">
            <w:pPr>
              <w:rPr>
                <w:lang w:val="ru-RU"/>
              </w:rPr>
            </w:pPr>
            <w:r w:rsidRPr="00080AF6">
              <w:rPr>
                <w:rFonts w:cs="Arial"/>
                <w:color w:val="000000"/>
                <w:lang w:eastAsia="sr-Latn-RS"/>
              </w:rPr>
              <w:t>FO</w:t>
            </w:r>
            <w:r w:rsidRPr="00080AF6">
              <w:rPr>
                <w:rFonts w:cs="Arial"/>
                <w:color w:val="000000"/>
                <w:lang w:val="ru-RU" w:eastAsia="sr-Latn-RS"/>
              </w:rPr>
              <w:t xml:space="preserve"> </w:t>
            </w:r>
            <w:r w:rsidRPr="00080AF6">
              <w:rPr>
                <w:rFonts w:cs="Arial"/>
                <w:color w:val="000000"/>
                <w:lang w:eastAsia="sr-Latn-RS"/>
              </w:rPr>
              <w:t>patch</w:t>
            </w:r>
            <w:r w:rsidRPr="00080AF6">
              <w:rPr>
                <w:rFonts w:cs="Arial"/>
                <w:color w:val="000000"/>
                <w:lang w:val="ru-RU" w:eastAsia="sr-Latn-RS"/>
              </w:rPr>
              <w:t xml:space="preserve"> </w:t>
            </w:r>
            <w:r w:rsidRPr="00080AF6">
              <w:rPr>
                <w:rFonts w:cs="Arial"/>
                <w:color w:val="000000"/>
                <w:lang w:val="sr-Cyrl-RS" w:eastAsia="sr-Latn-RS"/>
              </w:rPr>
              <w:t xml:space="preserve">каблови дужина </w:t>
            </w:r>
            <w:r>
              <w:rPr>
                <w:rFonts w:cs="Arial"/>
                <w:color w:val="000000"/>
                <w:lang w:val="sr-Cyrl-RS" w:eastAsia="sr-Latn-RS"/>
              </w:rPr>
              <w:t>5</w:t>
            </w:r>
            <w:r w:rsidRPr="00080AF6">
              <w:rPr>
                <w:rFonts w:cs="Arial"/>
                <w:color w:val="000000"/>
                <w:lang w:val="sr-Cyrl-RS" w:eastAsia="sr-Latn-RS"/>
              </w:rPr>
              <w:t>м</w:t>
            </w:r>
          </w:p>
        </w:tc>
        <w:tc>
          <w:tcPr>
            <w:tcW w:w="709" w:type="dxa"/>
            <w:tcBorders>
              <w:top w:val="nil"/>
              <w:left w:val="nil"/>
              <w:bottom w:val="single" w:sz="12" w:space="0" w:color="auto"/>
              <w:right w:val="single" w:sz="8" w:space="0" w:color="auto"/>
            </w:tcBorders>
            <w:shd w:val="clear" w:color="auto" w:fill="auto"/>
          </w:tcPr>
          <w:p w:rsidR="004608CB" w:rsidRDefault="004608CB">
            <w:r w:rsidRPr="00423C8F">
              <w:rPr>
                <w:rFonts w:cs="Arial"/>
                <w:color w:val="000000"/>
                <w:lang w:val="sr-Cyrl-RS" w:eastAsia="sr-Latn-RS"/>
              </w:rPr>
              <w:t>ком</w:t>
            </w:r>
          </w:p>
        </w:tc>
        <w:tc>
          <w:tcPr>
            <w:tcW w:w="1418" w:type="dxa"/>
            <w:tcBorders>
              <w:top w:val="nil"/>
              <w:left w:val="nil"/>
              <w:bottom w:val="single" w:sz="12" w:space="0" w:color="auto"/>
              <w:right w:val="single" w:sz="8" w:space="0" w:color="auto"/>
            </w:tcBorders>
            <w:shd w:val="clear" w:color="auto" w:fill="auto"/>
          </w:tcPr>
          <w:p w:rsidR="004608CB" w:rsidRPr="00F9319B" w:rsidRDefault="004608CB" w:rsidP="00F9319B">
            <w:pPr>
              <w:spacing w:before="0"/>
              <w:jc w:val="right"/>
              <w:rPr>
                <w:rFonts w:cs="Arial"/>
                <w:color w:val="000000"/>
                <w:lang w:val="sr-Latn-RS" w:eastAsia="sr-Latn-RS"/>
              </w:rPr>
            </w:pPr>
          </w:p>
        </w:tc>
        <w:tc>
          <w:tcPr>
            <w:tcW w:w="708" w:type="dxa"/>
            <w:tcBorders>
              <w:top w:val="nil"/>
              <w:left w:val="nil"/>
              <w:bottom w:val="single" w:sz="12" w:space="0" w:color="auto"/>
              <w:right w:val="single" w:sz="8" w:space="0" w:color="auto"/>
            </w:tcBorders>
            <w:shd w:val="clear" w:color="auto" w:fill="auto"/>
          </w:tcPr>
          <w:p w:rsidR="004608CB" w:rsidRPr="004608CB" w:rsidRDefault="004608CB"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12" w:space="0" w:color="auto"/>
              <w:right w:val="single" w:sz="12" w:space="0" w:color="auto"/>
            </w:tcBorders>
            <w:shd w:val="clear" w:color="auto" w:fill="auto"/>
          </w:tcPr>
          <w:p w:rsidR="004608CB" w:rsidRPr="00F9319B" w:rsidRDefault="004608CB" w:rsidP="00F9319B">
            <w:pPr>
              <w:spacing w:before="0"/>
              <w:jc w:val="right"/>
              <w:rPr>
                <w:rFonts w:cs="Arial"/>
                <w:color w:val="000000"/>
                <w:lang w:val="sr-Latn-RS" w:eastAsia="sr-Latn-RS"/>
              </w:rPr>
            </w:pPr>
          </w:p>
        </w:tc>
      </w:tr>
      <w:tr w:rsidR="004608CB" w:rsidRPr="00F529B0"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tcPr>
          <w:p w:rsidR="004608CB" w:rsidRPr="00F529B0" w:rsidRDefault="004608CB" w:rsidP="00F9319B">
            <w:pPr>
              <w:spacing w:before="0"/>
              <w:jc w:val="center"/>
              <w:rPr>
                <w:rFonts w:cs="Arial"/>
                <w:color w:val="000000"/>
                <w:lang w:val="sr-Cyrl-RS" w:eastAsia="sr-Latn-RS"/>
              </w:rPr>
            </w:pPr>
            <w:r>
              <w:rPr>
                <w:rFonts w:cs="Arial"/>
                <w:color w:val="000000"/>
                <w:lang w:val="sr-Cyrl-RS" w:eastAsia="sr-Latn-RS"/>
              </w:rPr>
              <w:t>4.51.</w:t>
            </w:r>
          </w:p>
        </w:tc>
        <w:tc>
          <w:tcPr>
            <w:tcW w:w="4252" w:type="dxa"/>
            <w:tcBorders>
              <w:top w:val="nil"/>
              <w:left w:val="nil"/>
              <w:bottom w:val="single" w:sz="12" w:space="0" w:color="auto"/>
              <w:right w:val="single" w:sz="8" w:space="0" w:color="auto"/>
            </w:tcBorders>
            <w:shd w:val="clear" w:color="auto" w:fill="auto"/>
            <w:noWrap/>
          </w:tcPr>
          <w:p w:rsidR="004608CB" w:rsidRPr="004608CB" w:rsidRDefault="004608CB">
            <w:pPr>
              <w:rPr>
                <w:lang w:val="ru-RU"/>
              </w:rPr>
            </w:pPr>
            <w:r w:rsidRPr="00080AF6">
              <w:rPr>
                <w:rFonts w:cs="Arial"/>
                <w:color w:val="000000"/>
                <w:lang w:eastAsia="sr-Latn-RS"/>
              </w:rPr>
              <w:t>FO</w:t>
            </w:r>
            <w:r w:rsidRPr="00080AF6">
              <w:rPr>
                <w:rFonts w:cs="Arial"/>
                <w:color w:val="000000"/>
                <w:lang w:val="ru-RU" w:eastAsia="sr-Latn-RS"/>
              </w:rPr>
              <w:t xml:space="preserve"> </w:t>
            </w:r>
            <w:r w:rsidRPr="00080AF6">
              <w:rPr>
                <w:rFonts w:cs="Arial"/>
                <w:color w:val="000000"/>
                <w:lang w:eastAsia="sr-Latn-RS"/>
              </w:rPr>
              <w:t>patch</w:t>
            </w:r>
            <w:r w:rsidRPr="00080AF6">
              <w:rPr>
                <w:rFonts w:cs="Arial"/>
                <w:color w:val="000000"/>
                <w:lang w:val="ru-RU" w:eastAsia="sr-Latn-RS"/>
              </w:rPr>
              <w:t xml:space="preserve"> </w:t>
            </w:r>
            <w:r w:rsidRPr="00080AF6">
              <w:rPr>
                <w:rFonts w:cs="Arial"/>
                <w:color w:val="000000"/>
                <w:lang w:val="sr-Cyrl-RS" w:eastAsia="sr-Latn-RS"/>
              </w:rPr>
              <w:t>каблови дужина 1</w:t>
            </w:r>
            <w:r>
              <w:rPr>
                <w:rFonts w:cs="Arial"/>
                <w:color w:val="000000"/>
                <w:lang w:val="sr-Cyrl-RS" w:eastAsia="sr-Latn-RS"/>
              </w:rPr>
              <w:t>0</w:t>
            </w:r>
            <w:r w:rsidRPr="00080AF6">
              <w:rPr>
                <w:rFonts w:cs="Arial"/>
                <w:color w:val="000000"/>
                <w:lang w:val="sr-Cyrl-RS" w:eastAsia="sr-Latn-RS"/>
              </w:rPr>
              <w:t>м</w:t>
            </w:r>
          </w:p>
        </w:tc>
        <w:tc>
          <w:tcPr>
            <w:tcW w:w="709" w:type="dxa"/>
            <w:tcBorders>
              <w:top w:val="nil"/>
              <w:left w:val="nil"/>
              <w:bottom w:val="single" w:sz="12" w:space="0" w:color="auto"/>
              <w:right w:val="single" w:sz="8" w:space="0" w:color="auto"/>
            </w:tcBorders>
            <w:shd w:val="clear" w:color="auto" w:fill="auto"/>
          </w:tcPr>
          <w:p w:rsidR="004608CB" w:rsidRDefault="004608CB">
            <w:r w:rsidRPr="00423C8F">
              <w:rPr>
                <w:rFonts w:cs="Arial"/>
                <w:color w:val="000000"/>
                <w:lang w:val="sr-Cyrl-RS" w:eastAsia="sr-Latn-RS"/>
              </w:rPr>
              <w:t>ком</w:t>
            </w:r>
          </w:p>
        </w:tc>
        <w:tc>
          <w:tcPr>
            <w:tcW w:w="1418" w:type="dxa"/>
            <w:tcBorders>
              <w:top w:val="nil"/>
              <w:left w:val="nil"/>
              <w:bottom w:val="single" w:sz="12" w:space="0" w:color="auto"/>
              <w:right w:val="single" w:sz="8" w:space="0" w:color="auto"/>
            </w:tcBorders>
            <w:shd w:val="clear" w:color="auto" w:fill="auto"/>
          </w:tcPr>
          <w:p w:rsidR="004608CB" w:rsidRPr="00F9319B" w:rsidRDefault="004608CB" w:rsidP="00F9319B">
            <w:pPr>
              <w:spacing w:before="0"/>
              <w:jc w:val="right"/>
              <w:rPr>
                <w:rFonts w:cs="Arial"/>
                <w:color w:val="000000"/>
                <w:lang w:val="sr-Latn-RS" w:eastAsia="sr-Latn-RS"/>
              </w:rPr>
            </w:pPr>
          </w:p>
        </w:tc>
        <w:tc>
          <w:tcPr>
            <w:tcW w:w="708" w:type="dxa"/>
            <w:tcBorders>
              <w:top w:val="nil"/>
              <w:left w:val="nil"/>
              <w:bottom w:val="single" w:sz="12" w:space="0" w:color="auto"/>
              <w:right w:val="single" w:sz="8" w:space="0" w:color="auto"/>
            </w:tcBorders>
            <w:shd w:val="clear" w:color="auto" w:fill="auto"/>
          </w:tcPr>
          <w:p w:rsidR="004608CB" w:rsidRPr="004608CB" w:rsidRDefault="004608CB"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12" w:space="0" w:color="auto"/>
              <w:right w:val="single" w:sz="12" w:space="0" w:color="auto"/>
            </w:tcBorders>
            <w:shd w:val="clear" w:color="auto" w:fill="auto"/>
          </w:tcPr>
          <w:p w:rsidR="004608CB" w:rsidRPr="00F9319B" w:rsidRDefault="004608CB" w:rsidP="00F9319B">
            <w:pPr>
              <w:spacing w:before="0"/>
              <w:jc w:val="right"/>
              <w:rPr>
                <w:rFonts w:cs="Arial"/>
                <w:color w:val="000000"/>
                <w:lang w:val="sr-Latn-RS" w:eastAsia="sr-Latn-RS"/>
              </w:rPr>
            </w:pPr>
          </w:p>
        </w:tc>
      </w:tr>
      <w:tr w:rsidR="004608CB" w:rsidRPr="00F529B0" w:rsidTr="004608CB">
        <w:trPr>
          <w:trHeight w:val="315"/>
        </w:trPr>
        <w:tc>
          <w:tcPr>
            <w:tcW w:w="877" w:type="dxa"/>
            <w:tcBorders>
              <w:top w:val="nil"/>
              <w:left w:val="single" w:sz="12" w:space="0" w:color="auto"/>
              <w:bottom w:val="single" w:sz="12" w:space="0" w:color="auto"/>
              <w:right w:val="single" w:sz="8" w:space="0" w:color="auto"/>
            </w:tcBorders>
            <w:shd w:val="clear" w:color="auto" w:fill="auto"/>
            <w:noWrap/>
            <w:vAlign w:val="bottom"/>
          </w:tcPr>
          <w:p w:rsidR="004608CB" w:rsidRPr="00F529B0" w:rsidRDefault="004608CB" w:rsidP="00F9319B">
            <w:pPr>
              <w:spacing w:before="0"/>
              <w:jc w:val="center"/>
              <w:rPr>
                <w:rFonts w:cs="Arial"/>
                <w:color w:val="000000"/>
                <w:lang w:val="sr-Cyrl-RS" w:eastAsia="sr-Latn-RS"/>
              </w:rPr>
            </w:pPr>
            <w:r>
              <w:rPr>
                <w:rFonts w:cs="Arial"/>
                <w:color w:val="000000"/>
                <w:lang w:val="sr-Cyrl-RS" w:eastAsia="sr-Latn-RS"/>
              </w:rPr>
              <w:t>4.52</w:t>
            </w:r>
          </w:p>
        </w:tc>
        <w:tc>
          <w:tcPr>
            <w:tcW w:w="4252" w:type="dxa"/>
            <w:tcBorders>
              <w:top w:val="nil"/>
              <w:left w:val="nil"/>
              <w:bottom w:val="single" w:sz="12" w:space="0" w:color="auto"/>
              <w:right w:val="single" w:sz="8" w:space="0" w:color="auto"/>
            </w:tcBorders>
            <w:shd w:val="clear" w:color="auto" w:fill="auto"/>
            <w:noWrap/>
          </w:tcPr>
          <w:p w:rsidR="004608CB" w:rsidRPr="004608CB" w:rsidRDefault="004608CB" w:rsidP="004608CB">
            <w:pPr>
              <w:rPr>
                <w:lang w:val="ru-RU"/>
              </w:rPr>
            </w:pPr>
            <w:r w:rsidRPr="00080AF6">
              <w:rPr>
                <w:rFonts w:cs="Arial"/>
                <w:color w:val="000000"/>
                <w:lang w:eastAsia="sr-Latn-RS"/>
              </w:rPr>
              <w:t>FO</w:t>
            </w:r>
            <w:r w:rsidRPr="00080AF6">
              <w:rPr>
                <w:rFonts w:cs="Arial"/>
                <w:color w:val="000000"/>
                <w:lang w:val="ru-RU" w:eastAsia="sr-Latn-RS"/>
              </w:rPr>
              <w:t xml:space="preserve"> </w:t>
            </w:r>
            <w:r w:rsidRPr="00080AF6">
              <w:rPr>
                <w:rFonts w:cs="Arial"/>
                <w:color w:val="000000"/>
                <w:lang w:eastAsia="sr-Latn-RS"/>
              </w:rPr>
              <w:t>patch</w:t>
            </w:r>
            <w:r w:rsidRPr="00080AF6">
              <w:rPr>
                <w:rFonts w:cs="Arial"/>
                <w:color w:val="000000"/>
                <w:lang w:val="ru-RU" w:eastAsia="sr-Latn-RS"/>
              </w:rPr>
              <w:t xml:space="preserve"> </w:t>
            </w:r>
            <w:r w:rsidRPr="00080AF6">
              <w:rPr>
                <w:rFonts w:cs="Arial"/>
                <w:color w:val="000000"/>
                <w:lang w:val="sr-Cyrl-RS" w:eastAsia="sr-Latn-RS"/>
              </w:rPr>
              <w:t xml:space="preserve">каблови дужина </w:t>
            </w:r>
            <w:r>
              <w:rPr>
                <w:rFonts w:cs="Arial"/>
                <w:color w:val="000000"/>
                <w:lang w:val="sr-Cyrl-RS" w:eastAsia="sr-Latn-RS"/>
              </w:rPr>
              <w:t>20</w:t>
            </w:r>
            <w:r w:rsidRPr="00080AF6">
              <w:rPr>
                <w:rFonts w:cs="Arial"/>
                <w:color w:val="000000"/>
                <w:lang w:val="sr-Cyrl-RS" w:eastAsia="sr-Latn-RS"/>
              </w:rPr>
              <w:t>м</w:t>
            </w:r>
          </w:p>
        </w:tc>
        <w:tc>
          <w:tcPr>
            <w:tcW w:w="709" w:type="dxa"/>
            <w:tcBorders>
              <w:top w:val="nil"/>
              <w:left w:val="nil"/>
              <w:bottom w:val="single" w:sz="12" w:space="0" w:color="auto"/>
              <w:right w:val="single" w:sz="8" w:space="0" w:color="auto"/>
            </w:tcBorders>
            <w:shd w:val="clear" w:color="auto" w:fill="auto"/>
          </w:tcPr>
          <w:p w:rsidR="004608CB" w:rsidRDefault="004608CB">
            <w:r w:rsidRPr="00423C8F">
              <w:rPr>
                <w:rFonts w:cs="Arial"/>
                <w:color w:val="000000"/>
                <w:lang w:val="sr-Cyrl-RS" w:eastAsia="sr-Latn-RS"/>
              </w:rPr>
              <w:t>ком</w:t>
            </w:r>
          </w:p>
        </w:tc>
        <w:tc>
          <w:tcPr>
            <w:tcW w:w="1418" w:type="dxa"/>
            <w:tcBorders>
              <w:top w:val="nil"/>
              <w:left w:val="nil"/>
              <w:bottom w:val="single" w:sz="12" w:space="0" w:color="auto"/>
              <w:right w:val="single" w:sz="8" w:space="0" w:color="auto"/>
            </w:tcBorders>
            <w:shd w:val="clear" w:color="auto" w:fill="auto"/>
          </w:tcPr>
          <w:p w:rsidR="004608CB" w:rsidRPr="00F9319B" w:rsidRDefault="004608CB" w:rsidP="00F9319B">
            <w:pPr>
              <w:spacing w:before="0"/>
              <w:jc w:val="right"/>
              <w:rPr>
                <w:rFonts w:cs="Arial"/>
                <w:color w:val="000000"/>
                <w:lang w:val="sr-Latn-RS" w:eastAsia="sr-Latn-RS"/>
              </w:rPr>
            </w:pPr>
          </w:p>
        </w:tc>
        <w:tc>
          <w:tcPr>
            <w:tcW w:w="708" w:type="dxa"/>
            <w:tcBorders>
              <w:top w:val="nil"/>
              <w:left w:val="nil"/>
              <w:bottom w:val="single" w:sz="12" w:space="0" w:color="auto"/>
              <w:right w:val="single" w:sz="8" w:space="0" w:color="auto"/>
            </w:tcBorders>
            <w:shd w:val="clear" w:color="auto" w:fill="auto"/>
          </w:tcPr>
          <w:p w:rsidR="004608CB" w:rsidRPr="004608CB" w:rsidRDefault="004608CB" w:rsidP="00F9319B">
            <w:pPr>
              <w:spacing w:before="0"/>
              <w:jc w:val="right"/>
              <w:rPr>
                <w:rFonts w:cs="Arial"/>
                <w:color w:val="000000"/>
                <w:lang w:val="sr-Cyrl-RS" w:eastAsia="sr-Latn-RS"/>
              </w:rPr>
            </w:pPr>
            <w:r>
              <w:rPr>
                <w:rFonts w:cs="Arial"/>
                <w:color w:val="000000"/>
                <w:lang w:val="sr-Cyrl-RS" w:eastAsia="sr-Latn-RS"/>
              </w:rPr>
              <w:t>1</w:t>
            </w:r>
          </w:p>
        </w:tc>
        <w:tc>
          <w:tcPr>
            <w:tcW w:w="1701" w:type="dxa"/>
            <w:tcBorders>
              <w:top w:val="nil"/>
              <w:left w:val="nil"/>
              <w:bottom w:val="single" w:sz="12" w:space="0" w:color="auto"/>
              <w:right w:val="single" w:sz="12" w:space="0" w:color="auto"/>
            </w:tcBorders>
            <w:shd w:val="clear" w:color="auto" w:fill="auto"/>
          </w:tcPr>
          <w:p w:rsidR="004608CB" w:rsidRPr="00F9319B" w:rsidRDefault="004608CB" w:rsidP="00F9319B">
            <w:pPr>
              <w:spacing w:before="0"/>
              <w:jc w:val="right"/>
              <w:rPr>
                <w:rFonts w:cs="Arial"/>
                <w:color w:val="000000"/>
                <w:lang w:val="sr-Latn-RS" w:eastAsia="sr-Latn-RS"/>
              </w:rPr>
            </w:pPr>
          </w:p>
        </w:tc>
      </w:tr>
      <w:tr w:rsidR="00F9319B" w:rsidRPr="00F9319B" w:rsidTr="004608CB">
        <w:trPr>
          <w:trHeight w:val="390"/>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Укупно ценовник А4:</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1701" w:type="dxa"/>
            <w:tcBorders>
              <w:top w:val="nil"/>
              <w:left w:val="single" w:sz="12" w:space="0" w:color="auto"/>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nil"/>
              <w:bottom w:val="single" w:sz="12" w:space="0" w:color="auto"/>
              <w:right w:val="nil"/>
            </w:tcBorders>
            <w:shd w:val="clear" w:color="auto" w:fill="auto"/>
            <w:noWrap/>
            <w:vAlign w:val="bottom"/>
            <w:hideMark/>
          </w:tcPr>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Поз.</w:t>
            </w:r>
          </w:p>
        </w:tc>
        <w:tc>
          <w:tcPr>
            <w:tcW w:w="4252"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Опис</w:t>
            </w:r>
          </w:p>
        </w:tc>
        <w:tc>
          <w:tcPr>
            <w:tcW w:w="709"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Цена</w:t>
            </w:r>
          </w:p>
        </w:tc>
      </w:tr>
      <w:tr w:rsidR="00F9319B" w:rsidRPr="00F9319B" w:rsidTr="004608CB">
        <w:trPr>
          <w:trHeight w:val="34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5</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Остало</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single" w:sz="12" w:space="0" w:color="auto"/>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5.1.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GPS  пријемник тачног времена</w:t>
            </w:r>
          </w:p>
        </w:tc>
        <w:tc>
          <w:tcPr>
            <w:tcW w:w="709"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5.2.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AC/DC напонска јединица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3</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Интерфејс са 2xV24/V28 за АТЛАС МАХ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4</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Галванска изолација RS232/RS232 (KNV)</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5</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Орман за смештај рачунарске опреме</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6</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I</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7</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U</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8</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P</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9</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Q</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5.1</w:t>
            </w:r>
            <w:r w:rsidR="00D67A4A">
              <w:rPr>
                <w:rFonts w:cs="Arial"/>
                <w:color w:val="000000"/>
                <w:lang w:val="sr-Cyrl-RS" w:eastAsia="sr-Latn-RS"/>
              </w:rPr>
              <w:t>0</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I, U, P, Q</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5.1</w:t>
            </w:r>
            <w:r w:rsidR="00D67A4A">
              <w:rPr>
                <w:rFonts w:cs="Arial"/>
                <w:color w:val="000000"/>
                <w:lang w:val="sr-Cyrl-RS" w:eastAsia="sr-Latn-RS"/>
              </w:rPr>
              <w:t>1</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Ситан монтажерски материјал</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12</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Мерни претварач температуре</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13</w:t>
            </w:r>
            <w:r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Контролер једносмерног напона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D67A4A" w:rsidP="00D67A4A">
            <w:pPr>
              <w:spacing w:before="0"/>
              <w:jc w:val="center"/>
              <w:rPr>
                <w:rFonts w:cs="Arial"/>
                <w:color w:val="000000"/>
                <w:lang w:val="sr-Latn-RS" w:eastAsia="sr-Latn-RS"/>
              </w:rPr>
            </w:pPr>
            <w:r>
              <w:rPr>
                <w:rFonts w:cs="Arial"/>
                <w:color w:val="000000"/>
                <w:lang w:val="sr-Latn-RS" w:eastAsia="sr-Latn-RS"/>
              </w:rPr>
              <w:t>5.</w:t>
            </w:r>
            <w:r>
              <w:rPr>
                <w:rFonts w:cs="Arial"/>
                <w:color w:val="000000"/>
                <w:lang w:val="sr-Cyrl-RS" w:eastAsia="sr-Latn-RS"/>
              </w:rPr>
              <w:t>14</w:t>
            </w:r>
            <w:r w:rsidR="00F9319B" w:rsidRPr="00F9319B">
              <w:rPr>
                <w:rFonts w:cs="Arial"/>
                <w:color w:val="000000"/>
                <w:lang w:val="sr-Latn-RS" w:eastAsia="sr-Latn-RS"/>
              </w:rPr>
              <w:t>.</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заштита од пренапона код GPS уређаја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12" w:space="0" w:color="auto"/>
              <w:right w:val="single" w:sz="8" w:space="0" w:color="auto"/>
            </w:tcBorders>
            <w:shd w:val="clear" w:color="auto" w:fill="auto"/>
            <w:vAlign w:val="bottom"/>
            <w:hideMark/>
          </w:tcPr>
          <w:p w:rsidR="00F9319B" w:rsidRPr="00F9319B" w:rsidRDefault="00F9319B" w:rsidP="00D67A4A">
            <w:pPr>
              <w:spacing w:before="0"/>
              <w:jc w:val="center"/>
              <w:rPr>
                <w:rFonts w:cs="Arial"/>
                <w:color w:val="000000"/>
                <w:lang w:val="sr-Latn-RS" w:eastAsia="sr-Latn-RS"/>
              </w:rPr>
            </w:pPr>
            <w:r w:rsidRPr="00F9319B">
              <w:rPr>
                <w:rFonts w:cs="Arial"/>
                <w:color w:val="000000"/>
                <w:lang w:val="sr-Latn-RS" w:eastAsia="sr-Latn-RS"/>
              </w:rPr>
              <w:t>5.</w:t>
            </w:r>
            <w:r w:rsidR="00D67A4A">
              <w:rPr>
                <w:rFonts w:cs="Arial"/>
                <w:color w:val="000000"/>
                <w:lang w:val="sr-Cyrl-RS" w:eastAsia="sr-Latn-RS"/>
              </w:rPr>
              <w:t>15</w:t>
            </w:r>
            <w:r w:rsidRPr="00F9319B">
              <w:rPr>
                <w:rFonts w:cs="Arial"/>
                <w:color w:val="000000"/>
                <w:lang w:val="sr-Latn-RS" w:eastAsia="sr-Latn-RS"/>
              </w:rPr>
              <w:t>.</w:t>
            </w:r>
          </w:p>
        </w:tc>
        <w:tc>
          <w:tcPr>
            <w:tcW w:w="4252" w:type="dxa"/>
            <w:tcBorders>
              <w:top w:val="nil"/>
              <w:left w:val="nil"/>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Пoлупрoвoднички упуштaч мoтoрa - MOTCON1fDK</w:t>
            </w:r>
          </w:p>
        </w:tc>
        <w:tc>
          <w:tcPr>
            <w:tcW w:w="709"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90"/>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Укупно ценовник А5:</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1701" w:type="dxa"/>
            <w:tcBorders>
              <w:top w:val="nil"/>
              <w:left w:val="single" w:sz="12" w:space="0" w:color="auto"/>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nil"/>
              <w:bottom w:val="nil"/>
              <w:right w:val="nil"/>
            </w:tcBorders>
            <w:shd w:val="clear" w:color="auto" w:fill="auto"/>
            <w:noWrap/>
            <w:vAlign w:val="bottom"/>
            <w:hideMark/>
          </w:tcPr>
          <w:p w:rsidR="00F9319B" w:rsidRDefault="00F9319B"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Pr="005603B0" w:rsidRDefault="005603B0" w:rsidP="00F9319B">
            <w:pPr>
              <w:spacing w:before="0"/>
              <w:jc w:val="left"/>
              <w:rPr>
                <w:rFonts w:ascii="Times New Roman" w:hAnsi="Times New Roman"/>
                <w:color w:val="000000"/>
                <w:lang w:val="sr-Cyrl-RS" w:eastAsia="sr-Latn-RS"/>
              </w:rPr>
            </w:pPr>
          </w:p>
        </w:tc>
        <w:tc>
          <w:tcPr>
            <w:tcW w:w="4252" w:type="dxa"/>
            <w:tcBorders>
              <w:top w:val="nil"/>
              <w:left w:val="nil"/>
              <w:bottom w:val="nil"/>
              <w:right w:val="nil"/>
            </w:tcBorders>
            <w:shd w:val="clear" w:color="auto" w:fill="auto"/>
            <w:noWrap/>
            <w:vAlign w:val="bottom"/>
            <w:hideMark/>
          </w:tcPr>
          <w:p w:rsidR="00F9319B" w:rsidRDefault="00F9319B"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Default="005603B0" w:rsidP="00F9319B">
            <w:pPr>
              <w:spacing w:before="0"/>
              <w:jc w:val="left"/>
              <w:rPr>
                <w:rFonts w:ascii="Times New Roman" w:hAnsi="Times New Roman"/>
                <w:color w:val="000000"/>
                <w:lang w:val="sr-Cyrl-RS" w:eastAsia="sr-Latn-RS"/>
              </w:rPr>
            </w:pPr>
          </w:p>
          <w:p w:rsidR="005603B0" w:rsidRPr="005603B0" w:rsidRDefault="005603B0" w:rsidP="00F9319B">
            <w:pPr>
              <w:spacing w:before="0"/>
              <w:jc w:val="left"/>
              <w:rPr>
                <w:rFonts w:ascii="Times New Roman" w:hAnsi="Times New Roman"/>
                <w:color w:val="000000"/>
                <w:lang w:val="sr-Cyrl-RS" w:eastAsia="sr-Latn-RS"/>
              </w:rPr>
            </w:pPr>
          </w:p>
        </w:tc>
        <w:tc>
          <w:tcPr>
            <w:tcW w:w="709"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1418"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708"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c>
          <w:tcPr>
            <w:tcW w:w="1701" w:type="dxa"/>
            <w:tcBorders>
              <w:top w:val="nil"/>
              <w:left w:val="nil"/>
              <w:bottom w:val="nil"/>
              <w:right w:val="nil"/>
            </w:tcBorders>
            <w:shd w:val="clear" w:color="auto" w:fill="auto"/>
            <w:noWrap/>
            <w:vAlign w:val="bottom"/>
            <w:hideMark/>
          </w:tcPr>
          <w:p w:rsidR="00F9319B" w:rsidRPr="00F9319B" w:rsidRDefault="00F9319B" w:rsidP="00F9319B">
            <w:pPr>
              <w:spacing w:before="0"/>
              <w:jc w:val="left"/>
              <w:rPr>
                <w:rFonts w:ascii="Times New Roman" w:hAnsi="Times New Roman"/>
                <w:color w:val="000000"/>
                <w:lang w:val="sr-Latn-RS" w:eastAsia="sr-Latn-RS"/>
              </w:rPr>
            </w:pPr>
          </w:p>
        </w:tc>
      </w:tr>
      <w:tr w:rsidR="00F9319B" w:rsidRPr="00D052F5" w:rsidTr="004608CB">
        <w:trPr>
          <w:trHeight w:val="390"/>
        </w:trPr>
        <w:tc>
          <w:tcPr>
            <w:tcW w:w="877"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lastRenderedPageBreak/>
              <w:t>Б</w:t>
            </w:r>
          </w:p>
        </w:tc>
        <w:tc>
          <w:tcPr>
            <w:tcW w:w="4252" w:type="dxa"/>
            <w:tcBorders>
              <w:top w:val="single" w:sz="12" w:space="0" w:color="auto"/>
              <w:left w:val="nil"/>
              <w:bottom w:val="single" w:sz="12" w:space="0" w:color="auto"/>
              <w:right w:val="nil"/>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ПРОГРАМСКА ПОДРШКА "Atlas View" система</w:t>
            </w:r>
          </w:p>
        </w:tc>
        <w:tc>
          <w:tcPr>
            <w:tcW w:w="709" w:type="dxa"/>
            <w:tcBorders>
              <w:top w:val="single" w:sz="12" w:space="0" w:color="auto"/>
              <w:left w:val="nil"/>
              <w:bottom w:val="single" w:sz="12" w:space="0" w:color="auto"/>
              <w:right w:val="nil"/>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12" w:space="0" w:color="auto"/>
              <w:right w:val="nil"/>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701" w:type="dxa"/>
            <w:tcBorders>
              <w:top w:val="single" w:sz="12" w:space="0" w:color="auto"/>
              <w:left w:val="nil"/>
              <w:bottom w:val="single" w:sz="12" w:space="0" w:color="auto"/>
              <w:right w:val="single" w:sz="12"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r>
      <w:tr w:rsidR="00F9319B" w:rsidRPr="00F9319B" w:rsidTr="004608CB">
        <w:trPr>
          <w:trHeight w:val="315"/>
        </w:trPr>
        <w:tc>
          <w:tcPr>
            <w:tcW w:w="877" w:type="dxa"/>
            <w:tcBorders>
              <w:top w:val="nil"/>
              <w:left w:val="nil"/>
              <w:bottom w:val="single" w:sz="12" w:space="0" w:color="auto"/>
              <w:right w:val="nil"/>
            </w:tcBorders>
            <w:shd w:val="clear" w:color="auto" w:fill="auto"/>
            <w:noWrap/>
            <w:vAlign w:val="bottom"/>
            <w:hideMark/>
          </w:tcPr>
          <w:p w:rsidR="005603B0" w:rsidRDefault="005603B0" w:rsidP="00F9319B">
            <w:pPr>
              <w:spacing w:before="0"/>
              <w:jc w:val="center"/>
              <w:rPr>
                <w:rFonts w:cs="Arial"/>
                <w:b/>
                <w:bCs/>
                <w:color w:val="000000"/>
                <w:lang w:val="sr-Cyrl-RS" w:eastAsia="sr-Latn-RS"/>
              </w:rPr>
            </w:pPr>
          </w:p>
          <w:p w:rsidR="005603B0" w:rsidRDefault="005603B0" w:rsidP="00F9319B">
            <w:pPr>
              <w:spacing w:before="0"/>
              <w:jc w:val="center"/>
              <w:rPr>
                <w:rFonts w:cs="Arial"/>
                <w:b/>
                <w:bCs/>
                <w:color w:val="000000"/>
                <w:lang w:val="sr-Cyrl-RS" w:eastAsia="sr-Latn-RS"/>
              </w:rPr>
            </w:pPr>
          </w:p>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Поз.</w:t>
            </w:r>
          </w:p>
        </w:tc>
        <w:tc>
          <w:tcPr>
            <w:tcW w:w="4252"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Опис</w:t>
            </w:r>
          </w:p>
        </w:tc>
        <w:tc>
          <w:tcPr>
            <w:tcW w:w="709"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41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nil"/>
            </w:tcBorders>
            <w:shd w:val="clear" w:color="auto" w:fill="auto"/>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1701" w:type="dxa"/>
            <w:tcBorders>
              <w:top w:val="nil"/>
              <w:left w:val="nil"/>
              <w:bottom w:val="single" w:sz="12" w:space="0" w:color="auto"/>
              <w:right w:val="nil"/>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Цена</w:t>
            </w:r>
          </w:p>
        </w:tc>
      </w:tr>
      <w:tr w:rsidR="00F9319B" w:rsidRPr="00F9319B" w:rsidTr="004608CB">
        <w:trPr>
          <w:trHeight w:val="345"/>
        </w:trPr>
        <w:tc>
          <w:tcPr>
            <w:tcW w:w="877" w:type="dxa"/>
            <w:tcBorders>
              <w:top w:val="nil"/>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4252"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b/>
                <w:bCs/>
                <w:color w:val="000000"/>
                <w:lang w:val="sr-Latn-RS" w:eastAsia="sr-Latn-RS"/>
              </w:rPr>
            </w:pPr>
            <w:r w:rsidRPr="00F9319B">
              <w:rPr>
                <w:rFonts w:cs="Arial"/>
                <w:b/>
                <w:bCs/>
                <w:color w:val="000000"/>
                <w:lang w:val="sr-Latn-RS" w:eastAsia="sr-Latn-RS"/>
              </w:rPr>
              <w:t>МОДИФИКАЦИЈА - ПРОГРАМСКА ПОДРШКА</w:t>
            </w:r>
          </w:p>
        </w:tc>
        <w:tc>
          <w:tcPr>
            <w:tcW w:w="709"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ЈМ</w:t>
            </w:r>
          </w:p>
        </w:tc>
        <w:tc>
          <w:tcPr>
            <w:tcW w:w="141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 </w:t>
            </w:r>
          </w:p>
        </w:tc>
        <w:tc>
          <w:tcPr>
            <w:tcW w:w="708" w:type="dxa"/>
            <w:tcBorders>
              <w:top w:val="nil"/>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кол</w:t>
            </w:r>
          </w:p>
        </w:tc>
        <w:tc>
          <w:tcPr>
            <w:tcW w:w="1701" w:type="dxa"/>
            <w:tcBorders>
              <w:top w:val="nil"/>
              <w:left w:val="nil"/>
              <w:bottom w:val="single" w:sz="12" w:space="0" w:color="auto"/>
              <w:right w:val="single" w:sz="12" w:space="0" w:color="auto"/>
            </w:tcBorders>
            <w:shd w:val="clear" w:color="auto" w:fill="auto"/>
            <w:vAlign w:val="bottom"/>
            <w:hideMark/>
          </w:tcPr>
          <w:p w:rsidR="00F9319B" w:rsidRPr="00F9319B" w:rsidRDefault="00F9319B" w:rsidP="00F9319B">
            <w:pPr>
              <w:spacing w:before="0"/>
              <w:jc w:val="center"/>
              <w:rPr>
                <w:rFonts w:cs="Arial"/>
                <w:b/>
                <w:bCs/>
                <w:color w:val="000000"/>
                <w:lang w:val="sr-Latn-RS" w:eastAsia="sr-Latn-RS"/>
              </w:rPr>
            </w:pPr>
            <w:r w:rsidRPr="00F9319B">
              <w:rPr>
                <w:rFonts w:cs="Arial"/>
                <w:b/>
                <w:bCs/>
                <w:color w:val="000000"/>
                <w:lang w:val="sr-Latn-RS" w:eastAsia="sr-Latn-RS"/>
              </w:rPr>
              <w:t>Укупно</w:t>
            </w:r>
          </w:p>
        </w:tc>
      </w:tr>
      <w:tr w:rsidR="00F9319B" w:rsidRPr="00F9319B" w:rsidTr="004608CB">
        <w:trPr>
          <w:trHeight w:val="615"/>
        </w:trPr>
        <w:tc>
          <w:tcPr>
            <w:tcW w:w="877" w:type="dxa"/>
            <w:tcBorders>
              <w:top w:val="single" w:sz="8" w:space="0" w:color="auto"/>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1</w:t>
            </w:r>
          </w:p>
        </w:tc>
        <w:tc>
          <w:tcPr>
            <w:tcW w:w="4252" w:type="dxa"/>
            <w:tcBorders>
              <w:top w:val="single" w:sz="8" w:space="0" w:color="auto"/>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Лиценца SW у РТУ-у ATLAS MAX за комуникацију по IEC870-5-101 протоколу са два надређена центра</w:t>
            </w:r>
          </w:p>
        </w:tc>
        <w:tc>
          <w:tcPr>
            <w:tcW w:w="709"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8" w:space="0" w:color="auto"/>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single" w:sz="8" w:space="0" w:color="auto"/>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Надградња SCADA апликације VIEW6000 на VIEW4</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софтвера OS VIEW 4 нa Centos 6.x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Надградња локалних SCADA VIEW6000 до верзије VIEW6000 T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Надградња SCADA апликације VIEW2 на VIEW4</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верзије софтвера SCADA VIEW6000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верзије софтвера SCADA VIEW2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верзије софтвера SCADA VIEW4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7D282D" w:rsidRDefault="007D282D" w:rsidP="00F9319B">
            <w:pPr>
              <w:spacing w:before="0"/>
              <w:jc w:val="center"/>
              <w:rPr>
                <w:rFonts w:cs="Arial"/>
                <w:color w:val="000000"/>
                <w:lang w:val="sr-Cyrl-RS" w:eastAsia="sr-Latn-RS"/>
              </w:rPr>
            </w:pPr>
            <w:r>
              <w:rPr>
                <w:rFonts w:cs="Arial"/>
                <w:color w:val="000000"/>
                <w:lang w:val="sr-Cyrl-RS" w:eastAsia="sr-Latn-RS"/>
              </w:rPr>
              <w:t>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7D282D">
            <w:pPr>
              <w:spacing w:before="0"/>
              <w:jc w:val="left"/>
              <w:rPr>
                <w:rFonts w:cs="Arial"/>
                <w:color w:val="000000"/>
                <w:lang w:val="sr-Latn-RS" w:eastAsia="sr-Latn-RS"/>
              </w:rPr>
            </w:pPr>
            <w:r w:rsidRPr="00F9319B">
              <w:rPr>
                <w:rFonts w:cs="Arial"/>
                <w:color w:val="000000"/>
                <w:lang w:val="sr-Latn-RS" w:eastAsia="sr-Latn-RS"/>
              </w:rPr>
              <w:t xml:space="preserve">Унапређење програмског пакета </w:t>
            </w:r>
            <w:r w:rsidR="007D282D">
              <w:rPr>
                <w:rFonts w:cs="Arial"/>
                <w:color w:val="000000"/>
                <w:lang w:val="sr-Cyrl-RS" w:eastAsia="sr-Latn-RS"/>
              </w:rPr>
              <w:t>за цртање операторских слика</w:t>
            </w:r>
            <w:r w:rsidRPr="00F9319B">
              <w:rPr>
                <w:rFonts w:cs="Arial"/>
                <w:color w:val="000000"/>
                <w:lang w:val="sr-Latn-RS" w:eastAsia="sr-Latn-RS"/>
              </w:rPr>
              <w:t>(у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36690D" w:rsidRDefault="00F9319B" w:rsidP="0036690D">
            <w:pPr>
              <w:spacing w:before="0"/>
              <w:jc w:val="center"/>
              <w:rPr>
                <w:rFonts w:cs="Arial"/>
                <w:color w:val="000000"/>
                <w:lang w:val="sr-Cyrl-RS" w:eastAsia="sr-Latn-RS"/>
              </w:rPr>
            </w:pPr>
            <w:r w:rsidRPr="00F9319B">
              <w:rPr>
                <w:rFonts w:cs="Arial"/>
                <w:color w:val="000000"/>
                <w:lang w:val="sr-Latn-RS" w:eastAsia="sr-Latn-RS"/>
              </w:rPr>
              <w:t>1</w:t>
            </w:r>
            <w:r w:rsidR="0036690D">
              <w:rPr>
                <w:rFonts w:cs="Arial"/>
                <w:color w:val="000000"/>
                <w:lang w:val="sr-Cyrl-RS" w:eastAsia="sr-Latn-RS"/>
              </w:rPr>
              <w:t>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програмског пакета FBD(у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36690D" w:rsidRDefault="00F9319B" w:rsidP="0036690D">
            <w:pPr>
              <w:spacing w:before="0"/>
              <w:jc w:val="center"/>
              <w:rPr>
                <w:rFonts w:cs="Arial"/>
                <w:color w:val="000000"/>
                <w:lang w:val="sr-Cyrl-RS" w:eastAsia="sr-Latn-RS"/>
              </w:rPr>
            </w:pPr>
            <w:r w:rsidRPr="00F9319B">
              <w:rPr>
                <w:rFonts w:cs="Arial"/>
                <w:color w:val="000000"/>
                <w:lang w:val="sr-Latn-RS" w:eastAsia="sr-Latn-RS"/>
              </w:rPr>
              <w:t>1</w:t>
            </w:r>
            <w:r w:rsidR="0036690D">
              <w:rPr>
                <w:rFonts w:cs="Arial"/>
                <w:color w:val="000000"/>
                <w:lang w:val="sr-Cyrl-RS" w:eastAsia="sr-Latn-RS"/>
              </w:rPr>
              <w:t>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Унапређење програмског пакета UNES(у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36690D" w:rsidRDefault="00F9319B" w:rsidP="0036690D">
            <w:pPr>
              <w:spacing w:before="0"/>
              <w:jc w:val="center"/>
              <w:rPr>
                <w:rFonts w:cs="Arial"/>
                <w:color w:val="000000"/>
                <w:lang w:val="sr-Cyrl-RS" w:eastAsia="sr-Latn-RS"/>
              </w:rPr>
            </w:pPr>
            <w:r w:rsidRPr="00F9319B">
              <w:rPr>
                <w:rFonts w:cs="Arial"/>
                <w:color w:val="000000"/>
                <w:lang w:val="sr-Latn-RS" w:eastAsia="sr-Latn-RS"/>
              </w:rPr>
              <w:t>1</w:t>
            </w:r>
            <w:r w:rsidR="0036690D">
              <w:rPr>
                <w:rFonts w:cs="Arial"/>
                <w:color w:val="000000"/>
                <w:lang w:val="sr-Cyrl-RS" w:eastAsia="sr-Latn-RS"/>
              </w:rPr>
              <w:t>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Лиценца за VNC за SCADA VIEW4 и VIEW6000</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DB4C2C" w:rsidRDefault="00F9319B" w:rsidP="00DB4C2C">
            <w:pPr>
              <w:spacing w:before="0"/>
              <w:jc w:val="center"/>
              <w:rPr>
                <w:rFonts w:cs="Arial"/>
                <w:color w:val="000000"/>
                <w:lang w:val="sr-Cyrl-RS" w:eastAsia="sr-Latn-RS"/>
              </w:rPr>
            </w:pPr>
            <w:r w:rsidRPr="00F9319B">
              <w:rPr>
                <w:rFonts w:cs="Arial"/>
                <w:color w:val="000000"/>
                <w:lang w:val="sr-Latn-RS" w:eastAsia="sr-Latn-RS"/>
              </w:rPr>
              <w:t>1</w:t>
            </w:r>
            <w:r w:rsidR="00DB4C2C">
              <w:rPr>
                <w:rFonts w:cs="Arial"/>
                <w:color w:val="000000"/>
                <w:lang w:val="sr-Cyrl-RS" w:eastAsia="sr-Latn-RS"/>
              </w:rPr>
              <w:t>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xml:space="preserve">Лиценца за HMI сервер </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DB4C2C" w:rsidRDefault="00DB4C2C" w:rsidP="00F9319B">
            <w:pPr>
              <w:spacing w:before="0"/>
              <w:jc w:val="center"/>
              <w:rPr>
                <w:rFonts w:cs="Arial"/>
                <w:color w:val="000000"/>
                <w:lang w:val="sr-Cyrl-RS" w:eastAsia="sr-Latn-RS"/>
              </w:rPr>
            </w:pPr>
            <w:r>
              <w:rPr>
                <w:rFonts w:cs="Arial"/>
                <w:color w:val="000000"/>
                <w:lang w:val="sr-Cyrl-RS" w:eastAsia="sr-Latn-RS"/>
              </w:rPr>
              <w:t>14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Инсталација softwera TASE.2 , SCADA системи VIEW2, VIEW4, VIEW6</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88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DB4C2C" w:rsidRDefault="00DB4C2C" w:rsidP="00F9319B">
            <w:pPr>
              <w:spacing w:before="0"/>
              <w:jc w:val="center"/>
              <w:rPr>
                <w:rFonts w:cs="Arial"/>
                <w:color w:val="000000"/>
                <w:lang w:val="sr-Cyrl-RS" w:eastAsia="sr-Latn-RS"/>
              </w:rPr>
            </w:pPr>
            <w:r>
              <w:rPr>
                <w:rFonts w:cs="Arial"/>
                <w:color w:val="000000"/>
                <w:lang w:val="sr-Cyrl-RS" w:eastAsia="sr-Latn-RS"/>
              </w:rPr>
              <w:lastRenderedPageBreak/>
              <w:t>15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Дорада RTU gateway протокола која би у оквиру SCADA-SCADA везе између Центара управљања обезбедила и пренос података аквизираних у центре путем IEC870-5-101</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5210FF" w:rsidRDefault="005210FF" w:rsidP="00F9319B">
            <w:pPr>
              <w:spacing w:before="0"/>
              <w:jc w:val="center"/>
              <w:rPr>
                <w:rFonts w:cs="Arial"/>
                <w:color w:val="000000"/>
                <w:lang w:val="sr-Cyrl-RS" w:eastAsia="sr-Latn-RS"/>
              </w:rPr>
            </w:pPr>
            <w:r>
              <w:rPr>
                <w:rFonts w:cs="Arial"/>
                <w:color w:val="000000"/>
                <w:lang w:val="sr-Cyrl-RS" w:eastAsia="sr-Latn-RS"/>
              </w:rPr>
              <w:t>16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Лиценца за SCADA сервер View6000</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5210FF" w:rsidRDefault="005210FF" w:rsidP="00F9319B">
            <w:pPr>
              <w:spacing w:before="0"/>
              <w:jc w:val="center"/>
              <w:rPr>
                <w:rFonts w:cs="Arial"/>
                <w:color w:val="000000"/>
                <w:lang w:val="sr-Cyrl-RS" w:eastAsia="sr-Latn-RS"/>
              </w:rPr>
            </w:pPr>
            <w:r>
              <w:rPr>
                <w:rFonts w:cs="Arial"/>
                <w:color w:val="000000"/>
                <w:lang w:val="sr-Cyrl-RS" w:eastAsia="sr-Latn-RS"/>
              </w:rPr>
              <w:t>17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Лиценца за SCADA сервер View4</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F9319B" w:rsidRDefault="008E41D7" w:rsidP="00F9319B">
            <w:pPr>
              <w:spacing w:before="0"/>
              <w:jc w:val="center"/>
              <w:rPr>
                <w:rFonts w:cs="Arial"/>
                <w:color w:val="000000"/>
                <w:lang w:val="sr-Latn-RS" w:eastAsia="sr-Latn-RS"/>
              </w:rPr>
            </w:pPr>
            <w:r>
              <w:rPr>
                <w:rFonts w:cs="Arial"/>
                <w:color w:val="000000"/>
                <w:lang w:val="sr-Cyrl-RS" w:eastAsia="sr-Latn-RS"/>
              </w:rPr>
              <w:t>1</w:t>
            </w:r>
            <w:r w:rsidR="00F9319B" w:rsidRPr="00F9319B">
              <w:rPr>
                <w:rFonts w:cs="Arial"/>
                <w:color w:val="000000"/>
                <w:lang w:val="sr-Latn-RS" w:eastAsia="sr-Latn-RS"/>
              </w:rPr>
              <w:t>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Прилагођење SCADA мреже промени топологије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19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Надградња 100Mb/1Gb мреже на дуалну мрежу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20</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Протокол IEC870-5-101 master 6 портова за AtlasRTL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21</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Протокол IEC870-5-101 slave 2 порта за AtlasRTL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22</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Протокол IEC870-5-104 slave 2 ethernet порта за AtlasRTL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23</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Протокол IEC870-5-103 master 2 ethernet порта за AtlasRTL</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88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Додавање нових интеркомуникационих сигнала између различитих система преко посебно дизајнираних PLC-GATEWAY који поседују више мрежних картица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Тестирање брзине одзива појединих делова мреже</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B74693" w:rsidRDefault="00B74693" w:rsidP="00F9319B">
            <w:pPr>
              <w:spacing w:before="0"/>
              <w:jc w:val="center"/>
              <w:rPr>
                <w:rFonts w:cs="Arial"/>
                <w:color w:val="000000"/>
                <w:lang w:val="sr-Cyrl-RS" w:eastAsia="sr-Latn-RS"/>
              </w:rPr>
            </w:pPr>
            <w:r>
              <w:rPr>
                <w:rFonts w:cs="Arial"/>
                <w:color w:val="000000"/>
                <w:lang w:val="sr-Cyrl-RS" w:eastAsia="sr-Latn-RS"/>
              </w:rPr>
              <w:t>26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Повезивање два одвојена система посебно дизајнираним PLC - GATEWAY уређајима ради размене сигнала у алгоритмима управљања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33146F" w:rsidRDefault="0033146F" w:rsidP="00F9319B">
            <w:pPr>
              <w:spacing w:before="0"/>
              <w:jc w:val="center"/>
              <w:rPr>
                <w:rFonts w:cs="Arial"/>
                <w:color w:val="000000"/>
                <w:lang w:val="sr-Cyrl-RS" w:eastAsia="sr-Latn-RS"/>
              </w:rPr>
            </w:pPr>
            <w:r>
              <w:rPr>
                <w:rFonts w:cs="Arial"/>
                <w:color w:val="000000"/>
                <w:lang w:val="sr-Cyrl-RS" w:eastAsia="sr-Latn-RS"/>
              </w:rPr>
              <w:t>27</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Иновирање и редизајнирање слика на HMI рачунарима</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00"/>
        </w:trPr>
        <w:tc>
          <w:tcPr>
            <w:tcW w:w="877" w:type="dxa"/>
            <w:tcBorders>
              <w:top w:val="nil"/>
              <w:left w:val="single" w:sz="12" w:space="0" w:color="auto"/>
              <w:bottom w:val="single" w:sz="8" w:space="0" w:color="auto"/>
              <w:right w:val="single" w:sz="8" w:space="0" w:color="auto"/>
            </w:tcBorders>
            <w:shd w:val="clear" w:color="auto" w:fill="auto"/>
            <w:vAlign w:val="bottom"/>
            <w:hideMark/>
          </w:tcPr>
          <w:p w:rsidR="00F9319B" w:rsidRPr="0033146F" w:rsidRDefault="0033146F" w:rsidP="00F9319B">
            <w:pPr>
              <w:spacing w:before="0"/>
              <w:jc w:val="center"/>
              <w:rPr>
                <w:rFonts w:cs="Arial"/>
                <w:color w:val="000000"/>
                <w:lang w:val="sr-Cyrl-RS" w:eastAsia="sr-Latn-RS"/>
              </w:rPr>
            </w:pPr>
            <w:r>
              <w:rPr>
                <w:rFonts w:cs="Arial"/>
                <w:color w:val="000000"/>
                <w:lang w:val="sr-Cyrl-RS" w:eastAsia="sr-Latn-RS"/>
              </w:rPr>
              <w:t>28</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Дораде на софтверским пакетима на основу функционалних захтева (у цену нису урачунати трошкови инсталације и тестирања на објекту)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33146F" w:rsidRDefault="0033146F" w:rsidP="00F9319B">
            <w:pPr>
              <w:spacing w:before="0"/>
              <w:jc w:val="center"/>
              <w:rPr>
                <w:rFonts w:cs="Arial"/>
                <w:color w:val="000000"/>
                <w:lang w:val="sr-Cyrl-RS" w:eastAsia="sr-Latn-RS"/>
              </w:rPr>
            </w:pPr>
            <w:r>
              <w:rPr>
                <w:rFonts w:cs="Arial"/>
                <w:color w:val="000000"/>
                <w:lang w:val="sr-Cyrl-RS" w:eastAsia="sr-Latn-RS"/>
              </w:rPr>
              <w:t>29</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Licenca za protokol IEC61850 server зa AtlasRTL - цeнa пo jeднoм PLC-u</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15"/>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33146F" w:rsidRDefault="0033146F" w:rsidP="00F9319B">
            <w:pPr>
              <w:spacing w:before="0"/>
              <w:jc w:val="center"/>
              <w:rPr>
                <w:rFonts w:cs="Arial"/>
                <w:color w:val="000000"/>
                <w:lang w:val="sr-Cyrl-RS" w:eastAsia="sr-Latn-RS"/>
              </w:rPr>
            </w:pPr>
            <w:r>
              <w:rPr>
                <w:rFonts w:cs="Arial"/>
                <w:color w:val="000000"/>
                <w:lang w:val="sr-Cyrl-RS" w:eastAsia="sr-Latn-RS"/>
              </w:rPr>
              <w:t>30</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Лицeнцa зa aрхивски сeрвeр</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33146F" w:rsidRDefault="0033146F" w:rsidP="00F9319B">
            <w:pPr>
              <w:spacing w:before="0"/>
              <w:jc w:val="center"/>
              <w:rPr>
                <w:rFonts w:cs="Arial"/>
                <w:color w:val="000000"/>
                <w:lang w:val="sr-Cyrl-RS" w:eastAsia="sr-Latn-RS"/>
              </w:rPr>
            </w:pPr>
            <w:r>
              <w:rPr>
                <w:rFonts w:cs="Arial"/>
                <w:color w:val="000000"/>
                <w:lang w:val="sr-Cyrl-RS" w:eastAsia="sr-Latn-RS"/>
              </w:rPr>
              <w:t>31</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bookmarkStart w:id="265" w:name="RANGE!C178"/>
            <w:r w:rsidRPr="00F9319B">
              <w:rPr>
                <w:rFonts w:cs="Arial"/>
                <w:color w:val="000000"/>
                <w:lang w:val="sr-Latn-RS" w:eastAsia="sr-Latn-RS"/>
              </w:rPr>
              <w:t>Лицeнцa зa SYS станицу</w:t>
            </w:r>
            <w:bookmarkEnd w:id="265"/>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7D25B8" w:rsidRDefault="007D25B8" w:rsidP="00F9319B">
            <w:pPr>
              <w:spacing w:before="0"/>
              <w:jc w:val="center"/>
              <w:rPr>
                <w:rFonts w:cs="Arial"/>
                <w:color w:val="000000"/>
                <w:lang w:val="sr-Cyrl-RS" w:eastAsia="sr-Latn-RS"/>
              </w:rPr>
            </w:pPr>
            <w:r>
              <w:rPr>
                <w:rFonts w:cs="Arial"/>
                <w:color w:val="000000"/>
                <w:lang w:val="sr-Cyrl-RS" w:eastAsia="sr-Latn-RS"/>
              </w:rPr>
              <w:t>32</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Унaпрeђeњe вeрзиje сoфтвeрa aрхивскoг сeрвeрa</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7D25B8" w:rsidRDefault="007D25B8" w:rsidP="00F9319B">
            <w:pPr>
              <w:spacing w:before="0"/>
              <w:jc w:val="center"/>
              <w:rPr>
                <w:rFonts w:cs="Arial"/>
                <w:color w:val="000000"/>
                <w:lang w:val="sr-Cyrl-RS" w:eastAsia="sr-Latn-RS"/>
              </w:rPr>
            </w:pPr>
            <w:r>
              <w:rPr>
                <w:rFonts w:cs="Arial"/>
                <w:color w:val="000000"/>
                <w:lang w:val="sr-Cyrl-RS" w:eastAsia="sr-Latn-RS"/>
              </w:rPr>
              <w:t>33</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Унaпрeђeњe вeрзиje сoфтвeрa SYS станице</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9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85642A" w:rsidRDefault="0085642A" w:rsidP="00F9319B">
            <w:pPr>
              <w:spacing w:before="0"/>
              <w:jc w:val="center"/>
              <w:rPr>
                <w:rFonts w:cs="Arial"/>
                <w:color w:val="000000"/>
                <w:lang w:val="sr-Cyrl-RS" w:eastAsia="sr-Latn-RS"/>
              </w:rPr>
            </w:pPr>
            <w:r>
              <w:rPr>
                <w:rFonts w:cs="Arial"/>
                <w:color w:val="000000"/>
                <w:lang w:val="sr-Cyrl-RS" w:eastAsia="sr-Latn-RS"/>
              </w:rPr>
              <w:t>34</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Лицeнцa зa IPS - инстaлaциja нa aрхивски сeрвeр - цeнa пo рaчунaру (у цeну нису урaчунaти трoшкoви инстaлaциje и тeстирaњa нa oбjeкту кao ни прaвљeњe извeштaja)</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9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85642A" w:rsidRDefault="0085642A" w:rsidP="00F9319B">
            <w:pPr>
              <w:spacing w:before="0"/>
              <w:jc w:val="center"/>
              <w:rPr>
                <w:rFonts w:cs="Arial"/>
                <w:color w:val="000000"/>
                <w:lang w:val="sr-Cyrl-RS" w:eastAsia="sr-Latn-RS"/>
              </w:rPr>
            </w:pPr>
            <w:r>
              <w:rPr>
                <w:rFonts w:cs="Arial"/>
                <w:color w:val="000000"/>
                <w:lang w:val="sr-Cyrl-RS" w:eastAsia="sr-Latn-RS"/>
              </w:rPr>
              <w:lastRenderedPageBreak/>
              <w:t>35</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Лицeнцa зa IPS - инстaлaциja нa рaдну стaницу - цeнa пo рaчунaру (у цeну нису урaчунaти трoшкoви инстaлaциje и тeстирaњa нa oбjeкту кao ни прaвљeњe извeштaja)</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6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85642A" w:rsidRDefault="0085642A" w:rsidP="00F9319B">
            <w:pPr>
              <w:spacing w:before="0"/>
              <w:jc w:val="center"/>
              <w:rPr>
                <w:rFonts w:cs="Arial"/>
                <w:color w:val="000000"/>
                <w:lang w:val="sr-Cyrl-RS" w:eastAsia="sr-Latn-RS"/>
              </w:rPr>
            </w:pPr>
            <w:r>
              <w:rPr>
                <w:rFonts w:cs="Arial"/>
                <w:color w:val="000000"/>
                <w:lang w:val="sr-Cyrl-RS" w:eastAsia="sr-Latn-RS"/>
              </w:rPr>
              <w:t>36</w:t>
            </w:r>
          </w:p>
        </w:tc>
        <w:tc>
          <w:tcPr>
            <w:tcW w:w="4252" w:type="dxa"/>
            <w:tcBorders>
              <w:top w:val="nil"/>
              <w:left w:val="nil"/>
              <w:bottom w:val="single" w:sz="8"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Унaпрeђeњe вeрзиje сoфтвeрa мoдулa (нпр. BI сa вeрзиje 4 нa вeрзиjу 5) - цeнa пo модулу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30"/>
        </w:trPr>
        <w:tc>
          <w:tcPr>
            <w:tcW w:w="877" w:type="dxa"/>
            <w:tcBorders>
              <w:top w:val="nil"/>
              <w:left w:val="single" w:sz="12" w:space="0" w:color="auto"/>
              <w:bottom w:val="single" w:sz="8" w:space="0" w:color="auto"/>
              <w:right w:val="single" w:sz="8" w:space="0" w:color="auto"/>
            </w:tcBorders>
            <w:shd w:val="clear" w:color="auto" w:fill="auto"/>
            <w:noWrap/>
            <w:vAlign w:val="bottom"/>
            <w:hideMark/>
          </w:tcPr>
          <w:p w:rsidR="00F9319B" w:rsidRPr="0085642A" w:rsidRDefault="0085642A" w:rsidP="00F9319B">
            <w:pPr>
              <w:spacing w:before="0"/>
              <w:jc w:val="center"/>
              <w:rPr>
                <w:rFonts w:cs="Arial"/>
                <w:color w:val="000000"/>
                <w:lang w:val="sr-Cyrl-RS" w:eastAsia="sr-Latn-RS"/>
              </w:rPr>
            </w:pPr>
            <w:r>
              <w:rPr>
                <w:rFonts w:cs="Arial"/>
                <w:color w:val="000000"/>
                <w:lang w:val="sr-Cyrl-RS" w:eastAsia="sr-Latn-RS"/>
              </w:rPr>
              <w:t>37</w:t>
            </w:r>
          </w:p>
        </w:tc>
        <w:tc>
          <w:tcPr>
            <w:tcW w:w="4252" w:type="dxa"/>
            <w:tcBorders>
              <w:top w:val="nil"/>
              <w:left w:val="nil"/>
              <w:bottom w:val="single" w:sz="8" w:space="0" w:color="auto"/>
              <w:right w:val="single" w:sz="8" w:space="0" w:color="auto"/>
            </w:tcBorders>
            <w:shd w:val="clear" w:color="auto" w:fill="auto"/>
            <w:noWrap/>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Сплajсoвaњe oптичких кaблoвa (цeнa пo jeднoм сплajсу)</w:t>
            </w:r>
          </w:p>
        </w:tc>
        <w:tc>
          <w:tcPr>
            <w:tcW w:w="709"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кoм</w:t>
            </w:r>
          </w:p>
        </w:tc>
        <w:tc>
          <w:tcPr>
            <w:tcW w:w="141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nil"/>
              <w:left w:val="nil"/>
              <w:bottom w:val="single" w:sz="8"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1</w:t>
            </w:r>
          </w:p>
        </w:tc>
        <w:tc>
          <w:tcPr>
            <w:tcW w:w="1701" w:type="dxa"/>
            <w:tcBorders>
              <w:top w:val="nil"/>
              <w:left w:val="nil"/>
              <w:bottom w:val="single" w:sz="8"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r w:rsidR="00F9319B" w:rsidRPr="00F9319B" w:rsidTr="004608CB">
        <w:trPr>
          <w:trHeight w:val="390"/>
        </w:trPr>
        <w:tc>
          <w:tcPr>
            <w:tcW w:w="877" w:type="dxa"/>
            <w:tcBorders>
              <w:top w:val="single" w:sz="12" w:space="0" w:color="auto"/>
              <w:left w:val="single" w:sz="12" w:space="0" w:color="auto"/>
              <w:bottom w:val="single" w:sz="12" w:space="0" w:color="auto"/>
              <w:right w:val="single" w:sz="8" w:space="0" w:color="auto"/>
            </w:tcBorders>
            <w:shd w:val="clear" w:color="auto" w:fill="auto"/>
            <w:noWrap/>
            <w:vAlign w:val="bottom"/>
            <w:hideMark/>
          </w:tcPr>
          <w:p w:rsidR="00F9319B" w:rsidRPr="00F9319B" w:rsidRDefault="00F9319B" w:rsidP="00F9319B">
            <w:pPr>
              <w:spacing w:before="0"/>
              <w:jc w:val="center"/>
              <w:rPr>
                <w:rFonts w:cs="Arial"/>
                <w:color w:val="000000"/>
                <w:lang w:val="sr-Latn-RS" w:eastAsia="sr-Latn-RS"/>
              </w:rPr>
            </w:pPr>
            <w:r w:rsidRPr="00F9319B">
              <w:rPr>
                <w:rFonts w:cs="Arial"/>
                <w:color w:val="000000"/>
                <w:lang w:val="sr-Latn-RS" w:eastAsia="sr-Latn-RS"/>
              </w:rPr>
              <w:t> </w:t>
            </w:r>
          </w:p>
        </w:tc>
        <w:tc>
          <w:tcPr>
            <w:tcW w:w="4252"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Укупно ценовник Б:</w:t>
            </w:r>
          </w:p>
        </w:tc>
        <w:tc>
          <w:tcPr>
            <w:tcW w:w="709" w:type="dxa"/>
            <w:tcBorders>
              <w:top w:val="single" w:sz="12" w:space="0" w:color="auto"/>
              <w:left w:val="nil"/>
              <w:bottom w:val="single" w:sz="12" w:space="0" w:color="auto"/>
              <w:right w:val="single" w:sz="8" w:space="0" w:color="auto"/>
            </w:tcBorders>
            <w:shd w:val="clear" w:color="auto" w:fill="auto"/>
            <w:vAlign w:val="bottom"/>
            <w:hideMark/>
          </w:tcPr>
          <w:p w:rsidR="00F9319B" w:rsidRPr="00F9319B" w:rsidRDefault="00F9319B" w:rsidP="00F9319B">
            <w:pPr>
              <w:spacing w:before="0"/>
              <w:jc w:val="left"/>
              <w:rPr>
                <w:rFonts w:cs="Arial"/>
                <w:color w:val="000000"/>
                <w:lang w:val="sr-Latn-RS" w:eastAsia="sr-Latn-RS"/>
              </w:rPr>
            </w:pPr>
            <w:r w:rsidRPr="00F9319B">
              <w:rPr>
                <w:rFonts w:cs="Arial"/>
                <w:color w:val="000000"/>
                <w:lang w:val="sr-Latn-RS" w:eastAsia="sr-Latn-RS"/>
              </w:rPr>
              <w:t> </w:t>
            </w:r>
          </w:p>
        </w:tc>
        <w:tc>
          <w:tcPr>
            <w:tcW w:w="141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708" w:type="dxa"/>
            <w:tcBorders>
              <w:top w:val="single" w:sz="12" w:space="0" w:color="auto"/>
              <w:left w:val="nil"/>
              <w:bottom w:val="single" w:sz="12" w:space="0" w:color="auto"/>
              <w:right w:val="single" w:sz="8" w:space="0" w:color="auto"/>
            </w:tcBorders>
            <w:shd w:val="clear" w:color="auto" w:fill="auto"/>
            <w:hideMark/>
          </w:tcPr>
          <w:p w:rsidR="00F9319B" w:rsidRPr="00F9319B" w:rsidRDefault="00F9319B" w:rsidP="00F9319B">
            <w:pPr>
              <w:spacing w:before="0"/>
              <w:jc w:val="right"/>
              <w:rPr>
                <w:rFonts w:cs="Arial"/>
                <w:color w:val="000000"/>
                <w:lang w:val="sr-Latn-RS" w:eastAsia="sr-Latn-RS"/>
              </w:rPr>
            </w:pPr>
            <w:r w:rsidRPr="00F9319B">
              <w:rPr>
                <w:rFonts w:cs="Arial"/>
                <w:color w:val="000000"/>
                <w:lang w:val="sr-Latn-RS" w:eastAsia="sr-Latn-RS"/>
              </w:rPr>
              <w:t> </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F9319B" w:rsidRPr="00F9319B" w:rsidRDefault="00F9319B" w:rsidP="00F9319B">
            <w:pPr>
              <w:spacing w:before="0"/>
              <w:jc w:val="right"/>
              <w:rPr>
                <w:rFonts w:cs="Arial"/>
                <w:color w:val="000000"/>
                <w:lang w:val="sr-Latn-RS" w:eastAsia="sr-Latn-RS"/>
              </w:rPr>
            </w:pPr>
          </w:p>
        </w:tc>
      </w:tr>
    </w:tbl>
    <w:p w:rsidR="00F9319B" w:rsidRDefault="00F9319B" w:rsidP="00F9319B">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2459FD" w:rsidRPr="00A5046A" w:rsidTr="00764DA4">
        <w:trPr>
          <w:jc w:val="center"/>
        </w:trPr>
        <w:tc>
          <w:tcPr>
            <w:tcW w:w="3882" w:type="dxa"/>
          </w:tcPr>
          <w:p w:rsidR="002459FD" w:rsidRPr="00A5046A" w:rsidRDefault="002459FD" w:rsidP="00764DA4">
            <w:pPr>
              <w:spacing w:before="0"/>
              <w:jc w:val="center"/>
              <w:rPr>
                <w:rFonts w:cs="Arial"/>
              </w:rPr>
            </w:pPr>
            <w:r w:rsidRPr="00A5046A">
              <w:rPr>
                <w:rFonts w:cs="Arial"/>
              </w:rPr>
              <w:t>Датум:</w:t>
            </w:r>
          </w:p>
        </w:tc>
        <w:tc>
          <w:tcPr>
            <w:tcW w:w="2127" w:type="dxa"/>
          </w:tcPr>
          <w:p w:rsidR="002459FD" w:rsidRPr="00A5046A" w:rsidRDefault="002459FD" w:rsidP="00764DA4">
            <w:pPr>
              <w:spacing w:before="0"/>
              <w:jc w:val="center"/>
              <w:rPr>
                <w:rFonts w:cs="Arial"/>
                <w:lang w:val="ru-RU"/>
              </w:rPr>
            </w:pPr>
          </w:p>
        </w:tc>
        <w:tc>
          <w:tcPr>
            <w:tcW w:w="4022" w:type="dxa"/>
          </w:tcPr>
          <w:p w:rsidR="002459FD" w:rsidRPr="00A5046A" w:rsidRDefault="002459FD" w:rsidP="00764DA4">
            <w:pPr>
              <w:spacing w:before="0"/>
              <w:jc w:val="center"/>
              <w:rPr>
                <w:rFonts w:cs="Arial"/>
                <w:lang w:val="ru-RU"/>
              </w:rPr>
            </w:pPr>
            <w:r w:rsidRPr="00A5046A">
              <w:rPr>
                <w:rFonts w:cs="Arial"/>
              </w:rPr>
              <w:t>Понуђач</w:t>
            </w:r>
            <w:r w:rsidRPr="00A5046A">
              <w:rPr>
                <w:rFonts w:cs="Arial"/>
                <w:lang w:val="ru-RU"/>
              </w:rPr>
              <w:t>:</w:t>
            </w:r>
          </w:p>
        </w:tc>
      </w:tr>
      <w:tr w:rsidR="002459FD" w:rsidRPr="00A5046A" w:rsidTr="00764DA4">
        <w:trPr>
          <w:jc w:val="center"/>
        </w:trPr>
        <w:tc>
          <w:tcPr>
            <w:tcW w:w="3882" w:type="dxa"/>
          </w:tcPr>
          <w:p w:rsidR="002459FD" w:rsidRPr="00A5046A" w:rsidRDefault="002459FD" w:rsidP="00764DA4">
            <w:pPr>
              <w:spacing w:before="0"/>
              <w:jc w:val="center"/>
              <w:rPr>
                <w:rFonts w:cs="Arial"/>
              </w:rPr>
            </w:pPr>
          </w:p>
        </w:tc>
        <w:tc>
          <w:tcPr>
            <w:tcW w:w="2127" w:type="dxa"/>
          </w:tcPr>
          <w:p w:rsidR="002459FD" w:rsidRPr="00A5046A" w:rsidRDefault="002459FD" w:rsidP="00764DA4">
            <w:pPr>
              <w:spacing w:before="0"/>
              <w:jc w:val="center"/>
              <w:rPr>
                <w:rFonts w:cs="Arial"/>
              </w:rPr>
            </w:pPr>
            <w:r w:rsidRPr="00A5046A">
              <w:rPr>
                <w:rFonts w:cs="Arial"/>
              </w:rPr>
              <w:t>М.П.</w:t>
            </w:r>
          </w:p>
        </w:tc>
        <w:tc>
          <w:tcPr>
            <w:tcW w:w="4022" w:type="dxa"/>
          </w:tcPr>
          <w:p w:rsidR="002459FD" w:rsidRPr="00A5046A" w:rsidRDefault="002459FD" w:rsidP="00764DA4">
            <w:pPr>
              <w:spacing w:before="0"/>
              <w:jc w:val="center"/>
              <w:rPr>
                <w:rFonts w:cs="Arial"/>
                <w:lang w:val="ru-RU"/>
              </w:rPr>
            </w:pPr>
          </w:p>
        </w:tc>
      </w:tr>
      <w:tr w:rsidR="002459FD" w:rsidRPr="00A5046A" w:rsidTr="00764DA4">
        <w:trPr>
          <w:jc w:val="center"/>
        </w:trPr>
        <w:tc>
          <w:tcPr>
            <w:tcW w:w="3882" w:type="dxa"/>
            <w:tcBorders>
              <w:bottom w:val="single" w:sz="4" w:space="0" w:color="auto"/>
            </w:tcBorders>
          </w:tcPr>
          <w:p w:rsidR="002459FD" w:rsidRPr="00A5046A" w:rsidRDefault="002459FD" w:rsidP="00764DA4">
            <w:pPr>
              <w:spacing w:before="0"/>
              <w:jc w:val="center"/>
              <w:rPr>
                <w:rFonts w:cs="Arial"/>
              </w:rPr>
            </w:pPr>
          </w:p>
        </w:tc>
        <w:tc>
          <w:tcPr>
            <w:tcW w:w="2127" w:type="dxa"/>
          </w:tcPr>
          <w:p w:rsidR="002459FD" w:rsidRPr="00A5046A" w:rsidRDefault="002459FD" w:rsidP="00764DA4">
            <w:pPr>
              <w:spacing w:before="0"/>
              <w:jc w:val="center"/>
              <w:rPr>
                <w:rFonts w:cs="Arial"/>
                <w:lang w:val="ru-RU"/>
              </w:rPr>
            </w:pPr>
          </w:p>
        </w:tc>
        <w:tc>
          <w:tcPr>
            <w:tcW w:w="4022" w:type="dxa"/>
            <w:tcBorders>
              <w:bottom w:val="single" w:sz="4" w:space="0" w:color="auto"/>
            </w:tcBorders>
          </w:tcPr>
          <w:p w:rsidR="002459FD" w:rsidRPr="00A5046A" w:rsidRDefault="002459FD" w:rsidP="00764DA4">
            <w:pPr>
              <w:spacing w:before="0"/>
              <w:jc w:val="center"/>
              <w:rPr>
                <w:rFonts w:cs="Arial"/>
                <w:lang w:val="ru-RU"/>
              </w:rPr>
            </w:pPr>
          </w:p>
        </w:tc>
      </w:tr>
    </w:tbl>
    <w:p w:rsidR="002459FD" w:rsidRPr="00A5046A" w:rsidRDefault="002459FD" w:rsidP="002459FD">
      <w:pPr>
        <w:spacing w:before="0"/>
        <w:rPr>
          <w:rFonts w:cs="Arial"/>
        </w:rPr>
      </w:pPr>
    </w:p>
    <w:p w:rsidR="002459FD" w:rsidRPr="00A5046A" w:rsidRDefault="002459FD" w:rsidP="002459FD">
      <w:pPr>
        <w:spacing w:before="0"/>
        <w:rPr>
          <w:rFonts w:cs="Arial"/>
        </w:rPr>
      </w:pPr>
      <w:r w:rsidRPr="00A5046A">
        <w:rPr>
          <w:rFonts w:cs="Arial"/>
        </w:rPr>
        <w:t xml:space="preserve">                                                                                                 Потпис овлашћеног лица</w:t>
      </w: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Default="00F9319B" w:rsidP="00EA19FE">
      <w:pPr>
        <w:pStyle w:val="KDPodnaslov1"/>
        <w:spacing w:before="0"/>
        <w:rPr>
          <w:rFonts w:cs="Arial"/>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7C646E">
      <w:pPr>
        <w:pStyle w:val="KDPodnaslov1"/>
        <w:spacing w:before="0"/>
        <w:ind w:left="360"/>
        <w:jc w:val="center"/>
        <w:rPr>
          <w:rFonts w:cs="Arial"/>
          <w:lang w:val="ru-RU"/>
        </w:rPr>
      </w:pPr>
    </w:p>
    <w:p w:rsidR="00485568" w:rsidRPr="006145E8" w:rsidRDefault="007C646E" w:rsidP="006145E8">
      <w:pPr>
        <w:pStyle w:val="KDPodnaslov1"/>
        <w:spacing w:before="0"/>
        <w:ind w:left="360"/>
        <w:jc w:val="center"/>
        <w:rPr>
          <w:rFonts w:cs="Arial"/>
          <w:lang w:val="sr-Cyrl-RS"/>
        </w:rPr>
      </w:pPr>
      <w:r w:rsidRPr="00E47C2E">
        <w:rPr>
          <w:rFonts w:cs="Arial"/>
        </w:rPr>
        <w:t>8. МОДЕЛ УГОВОРА</w:t>
      </w:r>
    </w:p>
    <w:bookmarkEnd w:id="264"/>
    <w:p w:rsidR="00343A18" w:rsidRPr="006145E8" w:rsidRDefault="00343A18" w:rsidP="00343A18">
      <w:pPr>
        <w:pStyle w:val="KDParagraf"/>
        <w:spacing w:before="0"/>
        <w:rPr>
          <w:rFonts w:cs="Arial"/>
          <w:lang w:val="sr-Cyrl-RS"/>
        </w:rPr>
      </w:pPr>
      <w:r w:rsidRPr="00136EB7">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EE793E" w:rsidRPr="00485568" w:rsidRDefault="00EE793E" w:rsidP="00EE793E">
      <w:pPr>
        <w:pStyle w:val="KDParagraf"/>
        <w:spacing w:before="0"/>
        <w:rPr>
          <w:rFonts w:cs="Arial"/>
          <w:b/>
          <w:lang w:val="sr-Cyrl-RS"/>
        </w:rPr>
      </w:pPr>
      <w:r w:rsidRPr="00136EB7">
        <w:rPr>
          <w:rFonts w:cs="Arial"/>
          <w:b/>
          <w:lang w:val="sr-Cyrl-RS"/>
        </w:rPr>
        <w:t>Уговорне стране:</w:t>
      </w:r>
    </w:p>
    <w:p w:rsidR="00EE793E" w:rsidRPr="00136EB7" w:rsidRDefault="00EE793E" w:rsidP="00EE793E">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EE793E">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EE793E">
      <w:pPr>
        <w:pStyle w:val="KDParagraf"/>
        <w:spacing w:before="0"/>
        <w:rPr>
          <w:rFonts w:cs="Arial"/>
          <w:lang w:val="sr-Cyrl-RS"/>
        </w:rPr>
      </w:pPr>
      <w:r w:rsidRPr="000F0745">
        <w:rPr>
          <w:rFonts w:cs="Arial"/>
          <w:lang w:val="sr-Cyrl-RS"/>
        </w:rPr>
        <w:t>и</w:t>
      </w:r>
    </w:p>
    <w:p w:rsidR="00EE793E" w:rsidRPr="006145E8" w:rsidRDefault="00EE793E" w:rsidP="00EE793E">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6145E8">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B16DCF">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F84689">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6145E8">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B16DCF">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B16DCF">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B16DCF">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6145E8">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EE793E">
      <w:pPr>
        <w:pStyle w:val="KDParagraf"/>
        <w:spacing w:before="0"/>
        <w:rPr>
          <w:rFonts w:cs="Arial"/>
          <w:lang w:val="sr-Cyrl-RS"/>
        </w:rPr>
      </w:pPr>
    </w:p>
    <w:p w:rsidR="00EE793E" w:rsidRPr="006145E8" w:rsidRDefault="00EE793E" w:rsidP="006145E8">
      <w:pPr>
        <w:pStyle w:val="KDParagraf"/>
        <w:spacing w:before="0"/>
        <w:jc w:val="center"/>
        <w:rPr>
          <w:rFonts w:cs="Arial"/>
          <w:b/>
          <w:lang w:val="sr-Cyrl-RS"/>
        </w:rPr>
      </w:pPr>
      <w:r w:rsidRPr="00136EB7">
        <w:rPr>
          <w:rFonts w:cs="Arial"/>
          <w:b/>
          <w:lang w:val="ru-RU"/>
        </w:rPr>
        <w:t>УГОВОР</w:t>
      </w:r>
      <w:r w:rsidR="007C646E" w:rsidRPr="00136EB7">
        <w:rPr>
          <w:rFonts w:cs="Arial"/>
          <w:b/>
          <w:lang w:val="ru-RU"/>
        </w:rPr>
        <w:t xml:space="preserve"> </w:t>
      </w:r>
      <w:r w:rsidRPr="00136EB7">
        <w:rPr>
          <w:rFonts w:cs="Arial"/>
          <w:b/>
          <w:lang w:val="ru-RU"/>
        </w:rPr>
        <w:t>О ПРУЖАЊУ УСЛУГЕ</w:t>
      </w:r>
      <w:r w:rsidR="00EE2BBC">
        <w:rPr>
          <w:rFonts w:cs="Arial"/>
          <w:b/>
          <w:lang w:val="ru-RU"/>
        </w:rPr>
        <w:t>, Т-ЖТ</w:t>
      </w:r>
    </w:p>
    <w:p w:rsidR="00EE793E" w:rsidRPr="006145E8" w:rsidRDefault="00EE793E" w:rsidP="00EE2BBC">
      <w:pPr>
        <w:pStyle w:val="KDParagraf"/>
        <w:spacing w:before="0"/>
        <w:rPr>
          <w:rFonts w:cs="Arial"/>
          <w:b/>
          <w:lang w:val="ru-RU"/>
        </w:rPr>
      </w:pPr>
      <w:r w:rsidRPr="00136EB7">
        <w:rPr>
          <w:rFonts w:cs="Arial"/>
          <w:b/>
          <w:lang w:val="ru-RU"/>
        </w:rPr>
        <w:t>УВОДНЕ ОДРЕДБЕ</w:t>
      </w:r>
    </w:p>
    <w:p w:rsidR="00B16DCF" w:rsidRPr="00E64887" w:rsidRDefault="00B16DCF" w:rsidP="00B16DCF">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322086">
      <w:pPr>
        <w:pStyle w:val="KDParagraf"/>
        <w:numPr>
          <w:ilvl w:val="0"/>
          <w:numId w:val="25"/>
        </w:numPr>
        <w:spacing w:before="0"/>
        <w:rPr>
          <w:rFonts w:cs="Arial"/>
          <w:lang w:val="ru-RU"/>
        </w:rPr>
      </w:pPr>
      <w:r w:rsidRPr="00136EB7">
        <w:rPr>
          <w:rFonts w:cs="Arial"/>
          <w:lang w:val="ru-RU"/>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6145E8" w:rsidRPr="006145E8">
        <w:rPr>
          <w:rFonts w:cs="Arial"/>
          <w:bCs/>
          <w:lang w:val="sr-Cyrl-CS"/>
        </w:rPr>
        <w:t xml:space="preserve">Сервис аутоматике </w:t>
      </w:r>
      <w:r w:rsidR="00E60AE7" w:rsidRPr="0017429B">
        <w:rPr>
          <w:rFonts w:cs="Arial"/>
          <w:b/>
          <w:bCs/>
          <w:lang w:val="sr-Cyrl-CS"/>
        </w:rPr>
        <w:t>од</w:t>
      </w:r>
      <w:r w:rsidR="00E60AE7">
        <w:rPr>
          <w:rFonts w:cs="Arial"/>
          <w:b/>
          <w:bCs/>
          <w:lang w:val="sr-Cyrl-CS"/>
        </w:rPr>
        <w:t>мрз</w:t>
      </w:r>
      <w:r w:rsidR="00E60AE7" w:rsidRPr="0017429B">
        <w:rPr>
          <w:rFonts w:cs="Arial"/>
          <w:b/>
          <w:bCs/>
          <w:lang w:val="sr-Cyrl-CS"/>
        </w:rPr>
        <w:t>авања</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322086" w:rsidRPr="00322086">
        <w:rPr>
          <w:rFonts w:cs="Arial"/>
          <w:b/>
          <w:lang w:val="sr-Cyrl-RS"/>
        </w:rPr>
        <w:t>3000/0539/2017 (862/2017)</w:t>
      </w:r>
    </w:p>
    <w:p w:rsidR="00B16DCF" w:rsidRDefault="00EE793E" w:rsidP="00102120">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E47C2E" w:rsidRDefault="00EE793E" w:rsidP="00102120">
      <w:pPr>
        <w:pStyle w:val="KDNabrajanje"/>
        <w:numPr>
          <w:ilvl w:val="0"/>
          <w:numId w:val="24"/>
        </w:numPr>
        <w:tabs>
          <w:tab w:val="num" w:pos="567"/>
        </w:tabs>
        <w:spacing w:before="0"/>
        <w:ind w:left="568" w:hanging="284"/>
        <w:rPr>
          <w:rFonts w:cs="Arial"/>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___________, која је заведена код Корисника услуге под   бројем ______</w:t>
      </w:r>
      <w:r w:rsidR="00FD5422" w:rsidRPr="00E47C2E">
        <w:rPr>
          <w:rFonts w:cs="Arial"/>
        </w:rPr>
        <w:t xml:space="preserve"> од _____.201</w:t>
      </w:r>
      <w:r w:rsidR="00EE2BB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136EB7" w:rsidRDefault="00EE793E" w:rsidP="00EE793E">
      <w:pPr>
        <w:pStyle w:val="KDParagraf"/>
        <w:spacing w:before="0"/>
        <w:rPr>
          <w:rFonts w:cs="Arial"/>
          <w:lang w:val="ru-RU"/>
        </w:rPr>
      </w:pPr>
      <w:r w:rsidRPr="00136EB7">
        <w:rPr>
          <w:rFonts w:cs="Arial"/>
          <w:lang w:val="ru-RU"/>
        </w:rPr>
        <w:t>•</w:t>
      </w:r>
      <w:r w:rsidRPr="00136EB7">
        <w:rPr>
          <w:rFonts w:cs="Arial"/>
          <w:lang w:val="ru-RU"/>
        </w:rPr>
        <w:tab/>
        <w:t>да је Корисник услуге, на основу Понуде Пружаоца услуге</w:t>
      </w:r>
      <w:r w:rsidR="00EE2BBC" w:rsidRPr="00EE2BBC">
        <w:rPr>
          <w:lang w:val="ru-RU"/>
        </w:rPr>
        <w:t xml:space="preserve"> </w:t>
      </w:r>
      <w:r w:rsidR="00EE2BBC" w:rsidRPr="00EE2BBC">
        <w:rPr>
          <w:rFonts w:cs="Arial"/>
          <w:lang w:val="ru-RU"/>
        </w:rPr>
        <w:t>бр</w:t>
      </w:r>
      <w:r w:rsidR="00EE2BBC">
        <w:rPr>
          <w:rFonts w:cs="Arial"/>
          <w:lang w:val="ru-RU"/>
        </w:rPr>
        <w:t>.</w:t>
      </w:r>
      <w:r w:rsidR="00EE2BBC" w:rsidRPr="00EE2BBC">
        <w:rPr>
          <w:rFonts w:cs="Arial"/>
          <w:lang w:val="ru-RU"/>
        </w:rPr>
        <w:t xml:space="preserve"> ______ од _____.201</w:t>
      </w:r>
      <w:r w:rsidR="00EE2BBC">
        <w:rPr>
          <w:rFonts w:cs="Arial"/>
          <w:lang w:val="ru-RU"/>
        </w:rPr>
        <w:t>7</w:t>
      </w:r>
      <w:r w:rsidR="00EE2BBC" w:rsidRPr="00EE2BBC">
        <w:rPr>
          <w:rFonts w:cs="Arial"/>
          <w:lang w:val="ru-RU"/>
        </w:rPr>
        <w:t>. године</w:t>
      </w:r>
      <w:r w:rsidRPr="00136EB7">
        <w:rPr>
          <w:rFonts w:cs="Arial"/>
          <w:lang w:val="ru-RU"/>
        </w:rPr>
        <w:t xml:space="preserve">  и Одлуке о додели Уговора</w:t>
      </w:r>
      <w:r w:rsidR="00EE2BBC" w:rsidRPr="00EE2BBC">
        <w:rPr>
          <w:lang w:val="ru-RU"/>
        </w:rPr>
        <w:t xml:space="preserve"> </w:t>
      </w:r>
      <w:r w:rsidR="00EE2BBC">
        <w:rPr>
          <w:rFonts w:cs="Arial"/>
          <w:lang w:val="ru-RU"/>
        </w:rPr>
        <w:t>бр.</w:t>
      </w:r>
      <w:r w:rsidR="00EE2BBC" w:rsidRPr="00EE2BBC">
        <w:rPr>
          <w:rFonts w:cs="Arial"/>
          <w:lang w:val="ru-RU"/>
        </w:rPr>
        <w:t xml:space="preserve"> ______ од _____.201</w:t>
      </w:r>
      <w:r w:rsidR="00EE2BBC">
        <w:rPr>
          <w:rFonts w:cs="Arial"/>
          <w:lang w:val="ru-RU"/>
        </w:rPr>
        <w:t>7</w:t>
      </w:r>
      <w:r w:rsidR="00EE2BBC" w:rsidRPr="00EE2BBC">
        <w:rPr>
          <w:rFonts w:cs="Arial"/>
          <w:lang w:val="ru-RU"/>
        </w:rPr>
        <w:t>. године</w:t>
      </w:r>
      <w:r w:rsidRPr="00136EB7">
        <w:rPr>
          <w:rFonts w:cs="Arial"/>
          <w:lang w:val="ru-RU"/>
        </w:rPr>
        <w:t>, изабрао Пружао</w:t>
      </w:r>
      <w:r w:rsidR="000350BD" w:rsidRPr="00136EB7">
        <w:rPr>
          <w:rFonts w:cs="Arial"/>
          <w:lang w:val="ru-RU"/>
        </w:rPr>
        <w:t>ца услуге за реализацију услуге</w:t>
      </w:r>
      <w:r w:rsidRPr="00136EB7">
        <w:rPr>
          <w:rFonts w:cs="Arial"/>
          <w:lang w:val="ru-RU"/>
        </w:rPr>
        <w:t xml:space="preserve"> </w:t>
      </w:r>
    </w:p>
    <w:p w:rsidR="000350BD" w:rsidRPr="00136EB7" w:rsidRDefault="000350BD" w:rsidP="00EE793E">
      <w:pPr>
        <w:pStyle w:val="KDParagraf"/>
        <w:spacing w:before="0"/>
        <w:rPr>
          <w:rFonts w:cs="Arial"/>
          <w:lang w:val="ru-RU"/>
        </w:rPr>
      </w:pPr>
    </w:p>
    <w:p w:rsidR="00EE793E" w:rsidRPr="00136EB7" w:rsidRDefault="00EE793E" w:rsidP="000350BD">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0350BD">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EE793E">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6145E8" w:rsidRPr="006145E8">
        <w:rPr>
          <w:rFonts w:cs="Arial"/>
          <w:lang w:val="ru-RU"/>
        </w:rPr>
        <w:t xml:space="preserve">Сервис аутоматике </w:t>
      </w:r>
      <w:r w:rsidR="00E60AE7" w:rsidRPr="00E60AE7">
        <w:rPr>
          <w:rFonts w:cs="Arial"/>
          <w:lang w:val="ru-RU"/>
        </w:rPr>
        <w:t>одмрзавања</w:t>
      </w:r>
      <w:r w:rsidR="00651C8A">
        <w:rPr>
          <w:rFonts w:cs="Arial"/>
          <w:lang w:val="ru-RU"/>
        </w:rPr>
        <w:t>и</w:t>
      </w:r>
    </w:p>
    <w:p w:rsidR="00BC4F09" w:rsidRPr="00BC4F09" w:rsidRDefault="00BC4F09" w:rsidP="00EE793E">
      <w:pPr>
        <w:pStyle w:val="KDParagraf"/>
        <w:spacing w:before="0"/>
        <w:rPr>
          <w:rFonts w:cs="Arial"/>
          <w:lang w:val="sr-Cyrl-RS"/>
        </w:rPr>
      </w:pPr>
    </w:p>
    <w:p w:rsidR="00EE793E" w:rsidRPr="00136EB7" w:rsidRDefault="00EE793E" w:rsidP="000350BD">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0350BD">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2B6181">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/Е</w:t>
      </w:r>
      <w:r w:rsidR="002B6181" w:rsidRPr="00E47C2E">
        <w:rPr>
          <w:rFonts w:cs="Arial"/>
        </w:rPr>
        <w:t>UR</w:t>
      </w:r>
      <w:r w:rsidR="002B6181" w:rsidRPr="00136EB7">
        <w:rPr>
          <w:rFonts w:cs="Arial"/>
          <w:lang w:val="ru-RU"/>
        </w:rPr>
        <w:t>, без пореза на додату вредност.</w:t>
      </w:r>
    </w:p>
    <w:p w:rsidR="002B6181" w:rsidRPr="00136EB7" w:rsidRDefault="002B6181" w:rsidP="002B6181">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2B6181">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2B6181">
      <w:pPr>
        <w:pStyle w:val="KDParagraf"/>
        <w:spacing w:before="0"/>
        <w:rPr>
          <w:rFonts w:cs="Arial"/>
          <w:lang w:val="ru-RU"/>
        </w:rPr>
      </w:pPr>
      <w:r w:rsidRPr="00136EB7">
        <w:rPr>
          <w:rFonts w:cs="Arial"/>
          <w:lang w:val="ru-RU"/>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rsidR="002B6181" w:rsidRPr="00136EB7" w:rsidRDefault="002B6181" w:rsidP="002B6181">
      <w:pPr>
        <w:pStyle w:val="KDParagraf"/>
        <w:spacing w:before="0"/>
        <w:rPr>
          <w:rFonts w:cs="Arial"/>
          <w:lang w:val="ru-RU"/>
        </w:rPr>
      </w:pPr>
      <w:r w:rsidRPr="00136EB7">
        <w:rPr>
          <w:rFonts w:cs="Arial"/>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2B6181" w:rsidRPr="00136EB7" w:rsidRDefault="002B6181" w:rsidP="002B6181">
      <w:pPr>
        <w:pStyle w:val="KDParagraf"/>
        <w:spacing w:before="0"/>
        <w:rPr>
          <w:rFonts w:cs="Arial"/>
          <w:lang w:val="ru-RU"/>
        </w:rPr>
      </w:pPr>
      <w:r w:rsidRPr="00136EB7">
        <w:rPr>
          <w:rFonts w:cs="Arial"/>
          <w:lang w:val="ru-RU"/>
        </w:rPr>
        <w:t>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уговора или у року осам дана од дана потписивања  уговора, у складу са закљученим Уговором ______________ о избегавању двоструког опорезивања</w:t>
      </w:r>
      <w:r w:rsidRPr="006B0698">
        <w:rPr>
          <w:rFonts w:cs="Arial"/>
          <w:bCs/>
          <w:lang w:val="sr-Cyrl-CS"/>
        </w:rPr>
        <w:t xml:space="preserve"> </w:t>
      </w:r>
      <w:r w:rsidR="00EE2BBC" w:rsidRPr="00EE2BBC">
        <w:rPr>
          <w:rFonts w:cs="Arial"/>
          <w:b/>
          <w:bCs/>
          <w:lang w:val="sr-Cyrl-CS"/>
        </w:rPr>
        <w:t>Сервис аутоматике одржавања</w:t>
      </w:r>
      <w:r w:rsidRPr="00136EB7">
        <w:rPr>
          <w:rFonts w:cs="Arial"/>
          <w:lang w:val="ru-RU"/>
        </w:rPr>
        <w:t>.</w:t>
      </w:r>
    </w:p>
    <w:p w:rsidR="002B6181" w:rsidRPr="00136EB7" w:rsidRDefault="002B6181" w:rsidP="002B6181">
      <w:pPr>
        <w:pStyle w:val="KDParagraf"/>
        <w:spacing w:before="0"/>
        <w:rPr>
          <w:rFonts w:cs="Arial"/>
          <w:lang w:val="ru-RU"/>
        </w:rPr>
      </w:pPr>
      <w:r w:rsidRPr="00136EB7">
        <w:rPr>
          <w:rFonts w:cs="Arial"/>
          <w:lang w:val="ru-RU"/>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2B6181" w:rsidRPr="00136EB7" w:rsidRDefault="002B6181" w:rsidP="002B6181">
      <w:pPr>
        <w:pStyle w:val="KDParagraf"/>
        <w:spacing w:before="0"/>
        <w:rPr>
          <w:rFonts w:cs="Arial"/>
          <w:lang w:val="ru-RU"/>
        </w:rPr>
      </w:pPr>
      <w:r w:rsidRPr="00136EB7">
        <w:rPr>
          <w:rFonts w:cs="Arial"/>
          <w:lang w:val="ru-RU"/>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2B6181" w:rsidRPr="00136EB7" w:rsidRDefault="002B6181" w:rsidP="002B6181">
      <w:pPr>
        <w:pStyle w:val="KDParagraf"/>
        <w:spacing w:before="0"/>
        <w:rPr>
          <w:rFonts w:cs="Arial"/>
          <w:lang w:val="ru-RU"/>
        </w:rPr>
      </w:pPr>
      <w:r w:rsidRPr="00136EB7">
        <w:rPr>
          <w:rFonts w:cs="Arial"/>
          <w:lang w:val="ru-RU"/>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w:t>
      </w:r>
      <w:r w:rsidR="00EE2BBC" w:rsidRPr="00EE2BBC">
        <w:rPr>
          <w:rFonts w:cs="Arial"/>
          <w:b/>
          <w:bCs/>
          <w:lang w:val="sr-Cyrl-CS"/>
        </w:rPr>
        <w:t>Сервис аутоматике одржавања</w:t>
      </w:r>
      <w:r w:rsidRPr="00136EB7">
        <w:rPr>
          <w:rFonts w:cs="Arial"/>
          <w:lang w:val="ru-RU"/>
        </w:rPr>
        <w:t xml:space="preserve"> и нема обавезу да достави потврду из претходног става.</w:t>
      </w:r>
      <w:r w:rsidR="003A7424">
        <w:rPr>
          <w:rFonts w:cs="Arial"/>
          <w:lang w:val="ru-RU"/>
        </w:rPr>
        <w:t xml:space="preserve"> </w:t>
      </w:r>
      <w:r w:rsidRPr="00136EB7">
        <w:rPr>
          <w:rFonts w:cs="Arial"/>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3A7424">
        <w:rPr>
          <w:rFonts w:cs="Arial"/>
          <w:lang w:val="ru-RU"/>
        </w:rPr>
        <w:t xml:space="preserve"> </w:t>
      </w:r>
      <w:r w:rsidRPr="00136EB7">
        <w:rPr>
          <w:rFonts w:cs="Arial"/>
          <w:lang w:val="ru-RU"/>
        </w:rPr>
        <w:t>Уговорне стране су сагласне да Корисник услуге обрачуна, одбије и  плати  порез по одбитку у складу са  пореским прописима Републике Србије.“</w:t>
      </w:r>
    </w:p>
    <w:p w:rsidR="002B6181" w:rsidRPr="00136EB7" w:rsidRDefault="002B6181" w:rsidP="002B6181">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2B6181">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НАЧИН ПЛАЋАЊА</w:t>
      </w:r>
    </w:p>
    <w:p w:rsidR="00EE793E" w:rsidRPr="00136EB7" w:rsidRDefault="00EE793E" w:rsidP="000350BD">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C52430" w:rsidRDefault="00C52430" w:rsidP="00C52430">
      <w:pPr>
        <w:pStyle w:val="KDParagraf"/>
        <w:spacing w:before="0"/>
        <w:rPr>
          <w:rFonts w:cs="Arial"/>
          <w:lang w:val="sr-Cyrl-RS"/>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p>
    <w:p w:rsidR="00C52430" w:rsidRPr="00136EB7" w:rsidRDefault="00C52430" w:rsidP="00C52430">
      <w:pPr>
        <w:pStyle w:val="KDParagraf"/>
        <w:spacing w:before="0"/>
        <w:rPr>
          <w:rFonts w:eastAsia="Calibri" w:cs="Arial"/>
          <w:lang w:val="ru-RU"/>
        </w:rPr>
      </w:pP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(Записници). </w:t>
      </w:r>
    </w:p>
    <w:p w:rsidR="00C52430" w:rsidRPr="00C52430" w:rsidRDefault="00C52430" w:rsidP="00C52430">
      <w:pPr>
        <w:pStyle w:val="KDParagraf"/>
        <w:spacing w:before="0"/>
        <w:rPr>
          <w:rFonts w:eastAsia="Calibri" w:cs="Arial"/>
          <w:color w:val="000000" w:themeColor="text1"/>
          <w:lang w:val="sr-Cyrl-RS"/>
        </w:rPr>
      </w:pPr>
      <w:r w:rsidRPr="00136EB7">
        <w:rPr>
          <w:rFonts w:eastAsia="Calibri" w:cs="Arial"/>
          <w:color w:val="000000" w:themeColor="text1"/>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C52430" w:rsidRPr="00C52430" w:rsidRDefault="00C52430" w:rsidP="00C52430">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 Јавно предузеће „Електропривреда Србије“ Београд, огранак ТЕНТ, </w:t>
      </w:r>
      <w:r w:rsidRPr="009D5668">
        <w:rPr>
          <w:rFonts w:eastAsia="Calibri" w:cs="Arial"/>
          <w:lang w:val="ru-RU"/>
        </w:rPr>
        <w:t xml:space="preserve">Богољуба Урошевића </w:t>
      </w:r>
      <w:r w:rsidRPr="009D5668">
        <w:rPr>
          <w:rFonts w:eastAsia="Calibri" w:cs="Arial"/>
          <w:lang w:val="ru-RU"/>
        </w:rPr>
        <w:lastRenderedPageBreak/>
        <w:t>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 xml:space="preserve">бреновац, са обавезним прилозима-/Записник,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C52430">
      <w:pPr>
        <w:spacing w:before="0"/>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C52430">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DC4C36">
      <w:pPr>
        <w:pStyle w:val="KDParagraf"/>
        <w:spacing w:before="0"/>
        <w:ind w:left="1650"/>
        <w:rPr>
          <w:rFonts w:cs="Arial"/>
          <w:color w:val="00B0F0"/>
          <w:lang w:val="ru-RU"/>
        </w:rPr>
      </w:pPr>
    </w:p>
    <w:p w:rsidR="00064420" w:rsidRDefault="00064420" w:rsidP="00064420">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064420">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064420">
      <w:pPr>
        <w:pStyle w:val="KDParagraf"/>
        <w:spacing w:before="0"/>
        <w:rPr>
          <w:rFonts w:cs="Arial"/>
          <w:lang w:val="sr-Cyrl-RS"/>
        </w:rPr>
      </w:pPr>
      <w:r w:rsidRPr="00136EB7">
        <w:rPr>
          <w:rFonts w:cs="Arial"/>
          <w:lang w:val="ru-RU"/>
        </w:rPr>
        <w:t xml:space="preserve">Рок за извршење Услуге из члана 1. овог Уговора износи </w:t>
      </w:r>
      <w:r w:rsidR="00EE2BBC">
        <w:rPr>
          <w:rFonts w:cs="Arial"/>
          <w:lang w:val="sr-Cyrl-RS"/>
        </w:rPr>
        <w:t>36</w:t>
      </w:r>
      <w:r w:rsidRPr="00136EB7">
        <w:rPr>
          <w:rFonts w:cs="Arial"/>
          <w:lang w:val="ru-RU"/>
        </w:rPr>
        <w:t xml:space="preserve"> </w:t>
      </w:r>
      <w:r w:rsidR="003D1E1D">
        <w:rPr>
          <w:rFonts w:cs="Arial"/>
          <w:lang w:val="sr-Cyrl-RS"/>
        </w:rPr>
        <w:t>месеци</w:t>
      </w:r>
      <w:r w:rsidRPr="00136EB7">
        <w:rPr>
          <w:rFonts w:cs="Arial"/>
          <w:lang w:val="ru-RU"/>
        </w:rPr>
        <w:t xml:space="preserve"> почев од дана ступања на снагу овог Уговора.</w:t>
      </w:r>
    </w:p>
    <w:p w:rsidR="00064420" w:rsidRDefault="0058397D" w:rsidP="00064420">
      <w:pPr>
        <w:pStyle w:val="KDParagraf"/>
        <w:spacing w:before="0"/>
        <w:rPr>
          <w:rFonts w:cs="Arial"/>
          <w:lang w:val="sr-Cyrl-RS" w:eastAsia="zh-CN"/>
        </w:rPr>
      </w:pPr>
      <w:r w:rsidRPr="0058397D">
        <w:rPr>
          <w:rFonts w:cs="Arial"/>
          <w:lang w:val="sr-Cyrl-CS" w:eastAsia="zh-CN"/>
        </w:rPr>
        <w:t xml:space="preserve">Место извршења је </w:t>
      </w:r>
      <w:r w:rsidR="0053205A">
        <w:rPr>
          <w:rFonts w:cs="Arial"/>
          <w:lang w:val="sr-Cyrl-CS" w:eastAsia="zh-CN"/>
        </w:rPr>
        <w:t>огранак</w:t>
      </w:r>
      <w:r w:rsidR="00EE2BBC">
        <w:rPr>
          <w:rFonts w:cs="Arial"/>
          <w:lang w:val="sr-Cyrl-CS" w:eastAsia="zh-CN"/>
        </w:rPr>
        <w:t xml:space="preserve"> TEНT А и ТЕНТ Б</w:t>
      </w:r>
      <w:r w:rsidR="00064420" w:rsidRPr="00136EB7">
        <w:rPr>
          <w:rFonts w:cs="Arial"/>
          <w:lang w:val="sr-Cyrl-RS" w:eastAsia="zh-CN"/>
        </w:rPr>
        <w:t>.</w:t>
      </w:r>
    </w:p>
    <w:p w:rsidR="00EE793E" w:rsidRPr="00136EB7" w:rsidRDefault="00EE793E" w:rsidP="00EE793E">
      <w:pPr>
        <w:pStyle w:val="KDParagraf"/>
        <w:spacing w:before="0"/>
        <w:rPr>
          <w:rFonts w:cs="Arial"/>
          <w:lang w:val="sr-Cyrl-RS"/>
        </w:rPr>
      </w:pPr>
    </w:p>
    <w:p w:rsidR="00EE793E" w:rsidRPr="00136EB7" w:rsidRDefault="00EE793E" w:rsidP="00EE793E">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86A59">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0815DC">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0815DC" w:rsidRPr="000815DC">
        <w:rPr>
          <w:rFonts w:cs="Arial"/>
          <w:lang w:val="sr-Cyrl-RS"/>
        </w:rPr>
        <w:t>5</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0815DC">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D1E8C" w:rsidRPr="00EE2BBC" w:rsidRDefault="000815DC" w:rsidP="00EE793E">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sidR="007A4EA7">
        <w:rPr>
          <w:rFonts w:cs="Arial"/>
          <w:lang w:val="sr-Cyrl-RS"/>
        </w:rPr>
        <w:t xml:space="preserve"> Записника о пруженим услугама </w:t>
      </w:r>
      <w:r w:rsidRPr="000815DC">
        <w:rPr>
          <w:rFonts w:cs="Arial"/>
          <w:lang w:val="sr-Cyrl-RS"/>
        </w:rPr>
        <w:t>, достави  бланко сопствен</w:t>
      </w:r>
      <w:r w:rsidR="007A4EA7">
        <w:rPr>
          <w:rFonts w:cs="Arial"/>
          <w:lang w:val="sr-Latn-RS"/>
        </w:rPr>
        <w:t>u</w:t>
      </w:r>
      <w:r w:rsidRPr="000815DC">
        <w:rPr>
          <w:rFonts w:cs="Arial"/>
          <w:lang w:val="sr-Cyrl-RS"/>
        </w:rPr>
        <w:t xml:space="preserve"> мениц</w:t>
      </w:r>
      <w:r w:rsidR="007A4EA7">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w:t>
      </w:r>
      <w:r w:rsidRPr="000815DC">
        <w:rPr>
          <w:rFonts w:cs="Arial"/>
          <w:lang w:val="sr-Cyrl-RS"/>
        </w:rPr>
        <w:lastRenderedPageBreak/>
        <w:t>Регистар меница и овлашћења НБС. Понуђач је обавезан да сваку реализовану меницу одмах, на захтев Купца, замени новом.</w:t>
      </w:r>
    </w:p>
    <w:p w:rsidR="005D0470" w:rsidRPr="00C023EB" w:rsidRDefault="005D0470" w:rsidP="00EE793E">
      <w:pPr>
        <w:pStyle w:val="KDParagraf"/>
        <w:spacing w:before="0"/>
        <w:rPr>
          <w:rFonts w:cs="Arial"/>
          <w:lang w:val="sr-Cyrl-RS"/>
        </w:rPr>
      </w:pPr>
    </w:p>
    <w:p w:rsidR="00EE793E" w:rsidRPr="00136EB7" w:rsidRDefault="00EE793E" w:rsidP="00EE793E">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136EB7" w:rsidRDefault="00EE793E" w:rsidP="007B0108">
      <w:pPr>
        <w:pStyle w:val="KDParagraf"/>
        <w:spacing w:before="0"/>
        <w:rPr>
          <w:rFonts w:cs="Arial"/>
          <w:lang w:val="ru-RU"/>
        </w:rPr>
      </w:pPr>
      <w:r w:rsidRPr="00136EB7">
        <w:rPr>
          <w:rFonts w:cs="Arial"/>
          <w:lang w:val="ru-RU"/>
        </w:rPr>
        <w:t xml:space="preserve">Овај Уговор се закључује за период од </w:t>
      </w:r>
      <w:r w:rsidR="007B0108">
        <w:rPr>
          <w:rFonts w:cs="Arial"/>
          <w:lang w:val="sr-Cyrl-RS"/>
        </w:rPr>
        <w:t>38</w:t>
      </w:r>
      <w:r w:rsidRPr="00136EB7">
        <w:rPr>
          <w:rFonts w:cs="Arial"/>
          <w:lang w:val="ru-RU"/>
        </w:rPr>
        <w:t xml:space="preserve"> (словима:</w:t>
      </w:r>
      <w:r w:rsidR="007B0108">
        <w:rPr>
          <w:rFonts w:cs="Arial"/>
          <w:lang w:val="sr-Cyrl-RS"/>
        </w:rPr>
        <w:t>тридесетосам</w:t>
      </w:r>
      <w:r w:rsidRPr="00136EB7">
        <w:rPr>
          <w:rFonts w:cs="Arial"/>
          <w:lang w:val="ru-RU"/>
        </w:rPr>
        <w:t>)</w:t>
      </w:r>
      <w:r w:rsidR="00C023EB" w:rsidRPr="00C023EB">
        <w:rPr>
          <w:rFonts w:cs="Arial"/>
          <w:lang w:val="sr-Cyrl-RS"/>
        </w:rPr>
        <w:t xml:space="preserve"> месец</w:t>
      </w:r>
      <w:r w:rsidR="00E76C28">
        <w:rPr>
          <w:rFonts w:cs="Arial"/>
          <w:lang w:val="sr-Cyrl-RS"/>
        </w:rPr>
        <w:t>и</w:t>
      </w:r>
      <w:r w:rsidRPr="00136EB7">
        <w:rPr>
          <w:rFonts w:cs="Arial"/>
          <w:lang w:val="ru-RU"/>
        </w:rPr>
        <w:t>, односно до обостраног испуњења уговорених обавеза и/или до исцрпљења уговореног износа из члана 2. овог Уговора.</w:t>
      </w:r>
    </w:p>
    <w:p w:rsidR="007B0108" w:rsidRPr="007B0108" w:rsidRDefault="007B0108" w:rsidP="007B0108">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76C28" w:rsidRPr="007B0108" w:rsidRDefault="00E76C28" w:rsidP="00586A59">
      <w:pPr>
        <w:pStyle w:val="KDParagraf"/>
        <w:spacing w:before="0"/>
        <w:jc w:val="center"/>
        <w:rPr>
          <w:rFonts w:cs="Arial"/>
          <w:b/>
          <w:lang w:val="ru-RU"/>
        </w:rPr>
      </w:pP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EE793E">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EE793E">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76C28" w:rsidRPr="00136EB7" w:rsidRDefault="00E76C28" w:rsidP="00E76C28">
      <w:pPr>
        <w:pStyle w:val="KDParagraf"/>
        <w:spacing w:before="0"/>
        <w:rPr>
          <w:rFonts w:cs="Arial"/>
          <w:lang w:val="ru-RU"/>
        </w:rPr>
      </w:pPr>
      <w:r w:rsidRPr="00136EB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136EB7">
        <w:rPr>
          <w:rFonts w:cs="Arial"/>
          <w:lang w:val="ru-RU"/>
        </w:rPr>
        <w:t>ц</w:t>
      </w:r>
      <w:r>
        <w:rPr>
          <w:rFonts w:cs="Arial"/>
          <w:lang w:val="sr-Cyrl-RS"/>
        </w:rPr>
        <w:t>а</w:t>
      </w:r>
      <w:r w:rsidRPr="00136EB7">
        <w:rPr>
          <w:rFonts w:cs="Arial"/>
          <w:lang w:val="ru-RU"/>
        </w:rPr>
        <w:t xml:space="preserve"> услуге.</w:t>
      </w:r>
    </w:p>
    <w:p w:rsidR="00E76C28" w:rsidRPr="00136EB7" w:rsidRDefault="00E76C28" w:rsidP="00E76C28">
      <w:pPr>
        <w:pStyle w:val="KDParagraf"/>
        <w:spacing w:before="0"/>
        <w:rPr>
          <w:rFonts w:cs="Arial"/>
          <w:lang w:val="ru-RU"/>
        </w:rPr>
      </w:pPr>
      <w:r w:rsidRPr="00136EB7">
        <w:rPr>
          <w:rFonts w:cs="Arial"/>
          <w:lang w:val="ru-RU"/>
        </w:rPr>
        <w:t>Уколико нема посебно овлашћеног лица, лице за контролу је одговарајући инжењер задужен за то постројење.</w:t>
      </w:r>
    </w:p>
    <w:p w:rsidR="00EE793E" w:rsidRDefault="00E76C28" w:rsidP="00E76C28">
      <w:pPr>
        <w:pStyle w:val="KDParagraf"/>
        <w:spacing w:before="0"/>
        <w:rPr>
          <w:rFonts w:cs="Arial"/>
          <w:lang w:val="sr-Cyrl-RS"/>
        </w:rPr>
      </w:pPr>
      <w:r w:rsidRPr="00136EB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136EB7">
        <w:rPr>
          <w:rFonts w:cs="Arial"/>
          <w:lang w:val="ru-RU"/>
        </w:rPr>
        <w:t xml:space="preserve"> услуге.</w:t>
      </w:r>
    </w:p>
    <w:p w:rsidR="00E76C28" w:rsidRPr="00E76C28" w:rsidRDefault="00E76C28" w:rsidP="00E76C28">
      <w:pPr>
        <w:pStyle w:val="KDParagraf"/>
        <w:spacing w:before="0"/>
        <w:rPr>
          <w:rFonts w:cs="Arial"/>
          <w:lang w:val="sr-Cyrl-RS"/>
        </w:rPr>
      </w:pPr>
    </w:p>
    <w:p w:rsidR="00EE793E" w:rsidRPr="00136EB7" w:rsidRDefault="00EE793E" w:rsidP="00EE793E">
      <w:pPr>
        <w:pStyle w:val="KDParagraf"/>
        <w:spacing w:before="0"/>
        <w:rPr>
          <w:rFonts w:cs="Arial"/>
          <w:b/>
          <w:lang w:val="ru-RU"/>
        </w:rPr>
      </w:pPr>
      <w:r w:rsidRPr="00136EB7">
        <w:rPr>
          <w:rFonts w:cs="Arial"/>
          <w:b/>
          <w:lang w:val="ru-RU"/>
        </w:rPr>
        <w:t xml:space="preserve">ГАРАНТНИ РОК </w:t>
      </w: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C023EB" w:rsidRPr="008D219D">
        <w:rPr>
          <w:rFonts w:cs="Arial"/>
          <w:b/>
          <w:lang w:val="sr-Cyrl-RS"/>
        </w:rPr>
        <w:t>10</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Гарантни рок не може бити краћи од ___ (словима:____) месец</w:t>
      </w:r>
      <w:r w:rsidR="008D219D" w:rsidRPr="008D219D">
        <w:rPr>
          <w:rFonts w:cs="Arial"/>
          <w:lang w:val="sr-Cyrl-RS"/>
        </w:rPr>
        <w:t>и</w:t>
      </w:r>
      <w:r w:rsidR="008D219D" w:rsidRPr="00136EB7">
        <w:rPr>
          <w:rFonts w:cs="Arial"/>
          <w:lang w:val="ru-RU"/>
        </w:rPr>
        <w:t xml:space="preserve"> од дана извршења услуге</w:t>
      </w:r>
      <w:r w:rsidRPr="00136EB7">
        <w:rPr>
          <w:rFonts w:cs="Arial"/>
          <w:lang w:val="ru-RU"/>
        </w:rPr>
        <w:t xml:space="preserve">. </w:t>
      </w:r>
    </w:p>
    <w:p w:rsidR="00EE793E" w:rsidRPr="00136EB7" w:rsidRDefault="00EE793E" w:rsidP="00EE793E">
      <w:pPr>
        <w:pStyle w:val="KDParagraf"/>
        <w:spacing w:before="0"/>
        <w:rPr>
          <w:rFonts w:cs="Arial"/>
          <w:lang w:val="ru-RU"/>
        </w:rPr>
      </w:pPr>
      <w:r w:rsidRPr="00136EB7">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136EB7">
        <w:rPr>
          <w:rFonts w:cs="Arial"/>
          <w:lang w:val="ru-RU"/>
        </w:rPr>
        <w:t>(словима:</w:t>
      </w:r>
      <w:r w:rsidR="008D219D" w:rsidRPr="008D219D">
        <w:rPr>
          <w:rFonts w:cs="Arial"/>
          <w:lang w:val="sr-Cyrl-RS"/>
        </w:rPr>
        <w:t>пет</w:t>
      </w:r>
      <w:r w:rsidRPr="00136EB7">
        <w:rPr>
          <w:rFonts w:cs="Arial"/>
          <w:lang w:val="ru-RU"/>
        </w:rPr>
        <w:t xml:space="preserve">) дана по утврђивању недостатка. </w:t>
      </w:r>
    </w:p>
    <w:p w:rsidR="00EE793E" w:rsidRPr="00136EB7" w:rsidRDefault="00EE793E" w:rsidP="00EE793E">
      <w:pPr>
        <w:pStyle w:val="KDParagraf"/>
        <w:spacing w:before="0"/>
        <w:rPr>
          <w:rFonts w:cs="Arial"/>
          <w:lang w:val="ru-RU"/>
        </w:rPr>
      </w:pPr>
      <w:r w:rsidRPr="00136EB7">
        <w:rPr>
          <w:rFonts w:cs="Arial"/>
          <w:lang w:val="ru-RU"/>
        </w:rPr>
        <w:t xml:space="preserve">Пружалац услуге се обавезује да најкасније у року од </w:t>
      </w:r>
      <w:r w:rsidR="008D219D" w:rsidRPr="008D219D">
        <w:rPr>
          <w:rFonts w:cs="Arial"/>
          <w:lang w:val="sr-Cyrl-RS"/>
        </w:rPr>
        <w:t>5</w:t>
      </w:r>
      <w:r w:rsidRPr="00136EB7">
        <w:rPr>
          <w:rFonts w:cs="Arial"/>
          <w:lang w:val="ru-RU"/>
        </w:rPr>
        <w:t xml:space="preserve"> (словима:</w:t>
      </w:r>
      <w:r w:rsidR="008D219D" w:rsidRPr="008D219D">
        <w:rPr>
          <w:rFonts w:cs="Arial"/>
          <w:lang w:val="sr-Cyrl-RS"/>
        </w:rPr>
        <w:t>пет</w:t>
      </w:r>
      <w:r w:rsidRPr="00136EB7">
        <w:rPr>
          <w:rFonts w:cs="Arial"/>
          <w:lang w:val="ru-RU"/>
        </w:rPr>
        <w:t>) дана од дана пријема рекламације отклони утврђене недостатке о свом трошку.</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ВИША СИЛА</w:t>
      </w:r>
    </w:p>
    <w:p w:rsidR="00EE793E" w:rsidRPr="00136EB7" w:rsidRDefault="00EE793E" w:rsidP="00586A59">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11</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EE793E">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EE793E">
      <w:pPr>
        <w:pStyle w:val="KDParagraf"/>
        <w:spacing w:before="0"/>
        <w:rPr>
          <w:rFonts w:cs="Arial"/>
          <w:lang w:val="ru-RU"/>
        </w:rPr>
      </w:pPr>
      <w:r w:rsidRPr="00136EB7">
        <w:rPr>
          <w:rFonts w:cs="Arial"/>
          <w:lang w:val="ru-RU"/>
        </w:rPr>
        <w:lastRenderedPageBreak/>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EE793E">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НАКНАДА ШТЕТЕ</w:t>
      </w: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12</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EE793E">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EE793E">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EE793E">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УГОВОРНА КАЗНА</w:t>
      </w:r>
    </w:p>
    <w:p w:rsidR="00EE793E" w:rsidRPr="008D219D" w:rsidRDefault="00EE793E" w:rsidP="008D219D">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13</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EE793E">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EE793E">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РАСКИД УГОВОРА</w:t>
      </w: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14</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EE793E">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EE793E">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13</w:t>
      </w:r>
      <w:r w:rsidRPr="00136EB7">
        <w:rPr>
          <w:rFonts w:cs="Arial"/>
          <w:lang w:val="ru-RU"/>
        </w:rPr>
        <w:t xml:space="preserve">. овог Уговора, у висини од 10% од укупне вредности Уговора, у свему у складу са ЗОО, одговорност за штету због </w:t>
      </w:r>
      <w:r w:rsidRPr="00136EB7">
        <w:rPr>
          <w:rFonts w:cs="Arial"/>
          <w:lang w:val="ru-RU"/>
        </w:rPr>
        <w:lastRenderedPageBreak/>
        <w:t>неиспуњења, делимичног испуњења или задоцњења у испуњењу обавеза преузетих овим Уговором.</w:t>
      </w:r>
    </w:p>
    <w:p w:rsidR="00EE793E" w:rsidRPr="00136EB7" w:rsidRDefault="00EE793E" w:rsidP="00EE793E">
      <w:pPr>
        <w:pStyle w:val="KDParagraf"/>
        <w:spacing w:before="0"/>
        <w:rPr>
          <w:rFonts w:cs="Arial"/>
          <w:lang w:val="ru-RU"/>
        </w:rPr>
      </w:pPr>
    </w:p>
    <w:p w:rsidR="00EE793E" w:rsidRPr="00136EB7" w:rsidRDefault="00EE793E" w:rsidP="00EE793E">
      <w:pPr>
        <w:pStyle w:val="KDParagraf"/>
        <w:spacing w:before="0"/>
        <w:rPr>
          <w:rFonts w:cs="Arial"/>
          <w:b/>
          <w:lang w:val="ru-RU"/>
        </w:rPr>
      </w:pPr>
      <w:r w:rsidRPr="00136EB7">
        <w:rPr>
          <w:rFonts w:cs="Arial"/>
          <w:b/>
          <w:lang w:val="ru-RU"/>
        </w:rPr>
        <w:t>ЗАВРШНЕ ОДРЕДБЕ</w:t>
      </w: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15</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EE793E">
      <w:pPr>
        <w:pStyle w:val="KDParagraf"/>
        <w:spacing w:before="0"/>
        <w:rPr>
          <w:rFonts w:cs="Arial"/>
          <w:lang w:val="ru-RU"/>
        </w:rPr>
      </w:pP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16</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136EB7" w:rsidRDefault="00EE793E" w:rsidP="00EE793E">
      <w:pPr>
        <w:pStyle w:val="KDParagraf"/>
        <w:spacing w:before="0"/>
        <w:rPr>
          <w:rFonts w:cs="Arial"/>
          <w:lang w:val="ru-RU"/>
        </w:rPr>
      </w:pP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17</w:t>
      </w:r>
      <w:r w:rsidRPr="00136EB7">
        <w:rPr>
          <w:rFonts w:cs="Arial"/>
          <w:lang w:val="ru-RU"/>
        </w:rPr>
        <w:t>.</w:t>
      </w:r>
    </w:p>
    <w:p w:rsidR="00B8420E" w:rsidRPr="008D219D" w:rsidRDefault="00EE793E" w:rsidP="00EE793E">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8D219D">
      <w:pPr>
        <w:pStyle w:val="KDParagraf"/>
        <w:spacing w:before="0"/>
        <w:jc w:val="center"/>
        <w:rPr>
          <w:rFonts w:cs="Arial"/>
          <w:lang w:val="ru-RU"/>
        </w:rPr>
      </w:pPr>
      <w:r w:rsidRPr="00136EB7">
        <w:rPr>
          <w:rFonts w:cs="Arial"/>
          <w:b/>
          <w:lang w:val="ru-RU"/>
        </w:rPr>
        <w:t xml:space="preserve">Члан </w:t>
      </w:r>
      <w:r w:rsidR="008D219D">
        <w:rPr>
          <w:rFonts w:cs="Arial"/>
          <w:b/>
          <w:lang w:val="sr-Cyrl-RS"/>
        </w:rPr>
        <w:t>18</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Pr>
          <w:rFonts w:cs="Arial"/>
          <w:b/>
          <w:lang w:val="sr-Cyrl-RS"/>
        </w:rPr>
        <w:t>19</w:t>
      </w:r>
      <w:r w:rsidRPr="00136EB7">
        <w:rPr>
          <w:rFonts w:cs="Arial"/>
          <w:lang w:val="ru-RU"/>
        </w:rPr>
        <w:t>.</w:t>
      </w:r>
    </w:p>
    <w:p w:rsidR="00EE793E" w:rsidRPr="00136EB7" w:rsidRDefault="00EE793E" w:rsidP="00EE793E">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8D219D">
      <w:pPr>
        <w:pStyle w:val="KDParagraf"/>
        <w:spacing w:before="0"/>
        <w:rPr>
          <w:rFonts w:cs="Arial"/>
          <w:lang w:val="ru-RU"/>
        </w:rPr>
      </w:pPr>
      <w:r w:rsidRPr="00136EB7">
        <w:rPr>
          <w:rFonts w:cs="Arial"/>
          <w:lang w:val="ru-RU"/>
        </w:rPr>
        <w:t>Прилог 1 Понуда</w:t>
      </w:r>
    </w:p>
    <w:p w:rsidR="008D219D" w:rsidRPr="00136EB7" w:rsidRDefault="008D219D" w:rsidP="008D219D">
      <w:pPr>
        <w:pStyle w:val="KDParagraf"/>
        <w:spacing w:before="0"/>
        <w:rPr>
          <w:rFonts w:cs="Arial"/>
          <w:lang w:val="ru-RU"/>
        </w:rPr>
      </w:pPr>
      <w:r w:rsidRPr="00136EB7">
        <w:rPr>
          <w:rFonts w:cs="Arial"/>
          <w:lang w:val="ru-RU"/>
        </w:rPr>
        <w:t>Прилог 2 Образац структуре цене</w:t>
      </w:r>
    </w:p>
    <w:p w:rsidR="008D219D" w:rsidRDefault="008D219D" w:rsidP="008D219D">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136EB7" w:rsidRDefault="00953F30" w:rsidP="00953F30">
      <w:pPr>
        <w:pStyle w:val="KDParagraf"/>
        <w:spacing w:before="0"/>
        <w:rPr>
          <w:rFonts w:cs="Arial"/>
          <w:lang w:val="ru-RU"/>
        </w:rPr>
      </w:pPr>
      <w:r w:rsidRPr="00136EB7">
        <w:rPr>
          <w:rFonts w:cs="Arial"/>
          <w:lang w:val="ru-RU"/>
        </w:rPr>
        <w:t xml:space="preserve">Прилог </w:t>
      </w:r>
      <w:r>
        <w:rPr>
          <w:rFonts w:cs="Arial"/>
          <w:lang w:val="ru-RU"/>
        </w:rPr>
        <w:t>4</w:t>
      </w:r>
      <w:r w:rsidRPr="00136EB7">
        <w:rPr>
          <w:rFonts w:cs="Arial"/>
          <w:lang w:val="ru-RU"/>
        </w:rPr>
        <w:t xml:space="preserve"> П</w:t>
      </w:r>
      <w:r>
        <w:rPr>
          <w:rFonts w:cs="Arial"/>
          <w:lang w:val="ru-RU"/>
        </w:rPr>
        <w:t>ремер радова</w:t>
      </w:r>
    </w:p>
    <w:p w:rsidR="00953F30" w:rsidRPr="00136EB7" w:rsidRDefault="00953F30" w:rsidP="00953F30">
      <w:pPr>
        <w:pStyle w:val="KDParagraf"/>
        <w:spacing w:before="0"/>
        <w:rPr>
          <w:rFonts w:cs="Arial"/>
          <w:lang w:val="ru-RU"/>
        </w:rPr>
      </w:pPr>
      <w:r w:rsidRPr="00136EB7">
        <w:rPr>
          <w:rFonts w:cs="Arial"/>
          <w:lang w:val="ru-RU"/>
        </w:rPr>
        <w:t xml:space="preserve">Прилог </w:t>
      </w:r>
      <w:r>
        <w:rPr>
          <w:rFonts w:cs="Arial"/>
          <w:lang w:val="ru-RU"/>
        </w:rPr>
        <w:t>5 Ценовник резервних делова за постројење одмрзавања на ЖТ ТЕНТ</w:t>
      </w:r>
      <w:r w:rsidRPr="00136EB7">
        <w:rPr>
          <w:rFonts w:cs="Arial"/>
          <w:lang w:val="ru-RU"/>
        </w:rPr>
        <w:t xml:space="preserve"> </w:t>
      </w:r>
    </w:p>
    <w:p w:rsidR="00953F30" w:rsidRPr="00953F30" w:rsidRDefault="00953F30" w:rsidP="008D219D">
      <w:pPr>
        <w:pStyle w:val="KDParagraf"/>
        <w:spacing w:before="0"/>
        <w:rPr>
          <w:rFonts w:cs="Arial"/>
          <w:lang w:val="ru-RU"/>
        </w:rPr>
      </w:pPr>
      <w:r w:rsidRPr="00136EB7">
        <w:rPr>
          <w:rFonts w:cs="Arial"/>
          <w:lang w:val="ru-RU"/>
        </w:rPr>
        <w:t xml:space="preserve">Прилог </w:t>
      </w:r>
      <w:r w:rsidR="0079253E">
        <w:rPr>
          <w:rFonts w:cs="Arial"/>
          <w:lang w:val="ru-RU"/>
        </w:rPr>
        <w:t xml:space="preserve">6 </w:t>
      </w:r>
      <w:r>
        <w:rPr>
          <w:rFonts w:cs="Arial"/>
          <w:lang w:val="sr-Cyrl-RS"/>
        </w:rPr>
        <w:t>Правилник о б</w:t>
      </w:r>
      <w:r w:rsidRPr="00953F30">
        <w:rPr>
          <w:rFonts w:cs="Arial"/>
          <w:lang w:val="ru-RU"/>
        </w:rPr>
        <w:t>езбедност на раду;</w:t>
      </w:r>
    </w:p>
    <w:p w:rsidR="00EE793E" w:rsidRDefault="008D219D" w:rsidP="008D219D">
      <w:pPr>
        <w:pStyle w:val="KDParagraf"/>
        <w:spacing w:before="0"/>
        <w:rPr>
          <w:rFonts w:cs="Arial"/>
          <w:lang w:val="sr-Cyrl-RS"/>
        </w:rPr>
      </w:pPr>
      <w:r w:rsidRPr="00136EB7">
        <w:rPr>
          <w:rFonts w:cs="Arial"/>
          <w:lang w:val="ru-RU"/>
        </w:rPr>
        <w:t xml:space="preserve">Прилог </w:t>
      </w:r>
      <w:r w:rsidR="0079253E">
        <w:rPr>
          <w:rFonts w:cs="Arial"/>
          <w:lang w:val="sr-Cyrl-RS"/>
        </w:rPr>
        <w:t>7</w:t>
      </w:r>
      <w:r w:rsidRPr="00136EB7">
        <w:rPr>
          <w:rFonts w:cs="Arial"/>
          <w:lang w:val="ru-RU"/>
        </w:rPr>
        <w:t xml:space="preserve"> Споразум о заједничком наступању</w:t>
      </w:r>
    </w:p>
    <w:p w:rsidR="008D219D" w:rsidRPr="008D219D" w:rsidRDefault="008D219D" w:rsidP="008D219D">
      <w:pPr>
        <w:pStyle w:val="KDParagraf"/>
        <w:spacing w:before="0"/>
        <w:rPr>
          <w:rFonts w:cs="Arial"/>
          <w:lang w:val="sr-Cyrl-RS"/>
        </w:rPr>
      </w:pPr>
    </w:p>
    <w:p w:rsidR="00EE793E" w:rsidRPr="00136EB7" w:rsidRDefault="00EE793E" w:rsidP="00B17826">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20</w:t>
      </w:r>
      <w:r w:rsidRPr="00136EB7">
        <w:rPr>
          <w:rFonts w:cs="Arial"/>
          <w:lang w:val="ru-RU"/>
        </w:rPr>
        <w:t>.</w:t>
      </w:r>
    </w:p>
    <w:p w:rsidR="00B17826" w:rsidRPr="00136EB7" w:rsidRDefault="00B17826" w:rsidP="00B17826">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B17826">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B17826">
      <w:pPr>
        <w:pStyle w:val="KDParagraf"/>
        <w:spacing w:before="0"/>
        <w:rPr>
          <w:rFonts w:eastAsia="Calibri" w:cs="Arial"/>
          <w:noProof/>
          <w:color w:val="00B0F0"/>
          <w:lang w:val="ru-RU"/>
        </w:rPr>
      </w:pPr>
    </w:p>
    <w:p w:rsidR="00CC5210" w:rsidRPr="00136EB7" w:rsidRDefault="00CC5210" w:rsidP="00EE793E">
      <w:pPr>
        <w:pStyle w:val="KDParagraf"/>
        <w:spacing w:before="0"/>
        <w:rPr>
          <w:rFonts w:cs="Arial"/>
          <w:lang w:val="ru-RU"/>
        </w:rPr>
      </w:pPr>
    </w:p>
    <w:p w:rsidR="00906791" w:rsidRPr="00136EB7" w:rsidRDefault="00906791" w:rsidP="00EE793E">
      <w:pPr>
        <w:pStyle w:val="KDParagraf"/>
        <w:spacing w:before="0"/>
        <w:rPr>
          <w:rFonts w:cs="Arial"/>
          <w:lang w:val="ru-RU"/>
        </w:rPr>
      </w:pPr>
    </w:p>
    <w:p w:rsidR="00B17826" w:rsidRPr="00136EB7" w:rsidRDefault="00906791" w:rsidP="00B17826">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B17826">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B17826">
      <w:pPr>
        <w:pStyle w:val="KDParagraf"/>
        <w:spacing w:before="0"/>
        <w:rPr>
          <w:rFonts w:cs="Arial"/>
          <w:lang w:val="ru-RU"/>
        </w:rPr>
      </w:pPr>
    </w:p>
    <w:p w:rsidR="00B17826" w:rsidRPr="00136EB7" w:rsidRDefault="00B17826" w:rsidP="00B17826">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B17826">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B17826">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B17826">
      <w:pPr>
        <w:pStyle w:val="KDParagraf"/>
        <w:spacing w:before="0"/>
        <w:rPr>
          <w:rFonts w:cs="Arial"/>
          <w:lang w:val="ru-RU"/>
        </w:rPr>
      </w:pPr>
    </w:p>
    <w:p w:rsidR="00B17826" w:rsidRPr="00136EB7" w:rsidRDefault="00B17826" w:rsidP="00B17826">
      <w:pPr>
        <w:pStyle w:val="KDParagraf"/>
        <w:spacing w:before="0"/>
        <w:rPr>
          <w:rFonts w:eastAsia="Calibri" w:cs="Arial"/>
          <w:noProof/>
          <w:color w:val="00B0F0"/>
          <w:lang w:val="ru-RU"/>
        </w:rPr>
      </w:pPr>
    </w:p>
    <w:p w:rsidR="00EE793E" w:rsidRPr="00136EB7" w:rsidRDefault="00EE793E" w:rsidP="00B17826">
      <w:pPr>
        <w:pStyle w:val="KDParagraf"/>
        <w:tabs>
          <w:tab w:val="left" w:pos="6360"/>
        </w:tabs>
        <w:spacing w:before="0"/>
        <w:rPr>
          <w:rFonts w:cs="Arial"/>
          <w:lang w:val="ru-RU"/>
        </w:rPr>
      </w:pPr>
    </w:p>
    <w:p w:rsidR="008D219D" w:rsidRPr="00136EB7" w:rsidRDefault="008D219D" w:rsidP="008D219D">
      <w:pPr>
        <w:pStyle w:val="KDParagraf"/>
        <w:spacing w:before="0"/>
        <w:rPr>
          <w:rFonts w:cs="Arial"/>
          <w:b/>
          <w:lang w:val="ru-RU"/>
        </w:rPr>
      </w:pPr>
      <w:r w:rsidRPr="00136EB7">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953F30" w:rsidRDefault="00953F30" w:rsidP="00A676E8">
      <w:pPr>
        <w:pStyle w:val="KDParagraf"/>
        <w:spacing w:before="0"/>
        <w:rPr>
          <w:rFonts w:cs="Arial"/>
          <w:lang w:val="sr-Cyrl-RS"/>
        </w:rPr>
      </w:pPr>
    </w:p>
    <w:p w:rsidR="00953F30" w:rsidRDefault="00953F30" w:rsidP="00A676E8">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наручиоца радова/корисника услуга (</w:t>
      </w:r>
      <w:r w:rsidRPr="00953F30">
        <w:rPr>
          <w:rFonts w:cs="Arial"/>
          <w:lang w:val="sr-Cyrl-RS"/>
        </w:rPr>
        <w:t>Огранак Тент Београд -Обреновац</w:t>
      </w:r>
      <w:r w:rsidRPr="00953F30">
        <w:rPr>
          <w:rFonts w:cs="Arial"/>
          <w:lang w:val="sr-Cyrl-CS"/>
        </w:rPr>
        <w:t xml:space="preserve"> и извођача радова/ извршилац услуга формулисана су правила, у складу са важећим законским одредбама, која су дата у даљем тексту.  У зависности од врсте и обима радова/услуга примењују се одређене тачке ових правила. Правила су саставни део уговора о извршењу послова од стране извођача радова/ извршиоца услуга. 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извођача радова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Лице за коодинацију у сарадњи са представницима извођача радова и надзорног органа израђује План заједничких мера.</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I  ОБАВЕЗЕ ИЗВОЂАЧА РАДОВА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953F30">
        <w:rPr>
          <w:rFonts w:cs="Arial"/>
          <w:lang w:val="sr-Cyrl-RS"/>
        </w:rPr>
        <w:t>Огранка Тент Београд -Обреновац</w:t>
      </w:r>
      <w:r w:rsidRPr="00953F30">
        <w:rPr>
          <w:rFonts w:cs="Arial"/>
          <w:lang w:val="sr-Cyrl-CS"/>
        </w:rPr>
        <w:t xml:space="preserve">. 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 Извођач радова је дужан да обавести запослене и друга лица која ангажује приликом извођења радова који су предмет Уговора о обавезама из ових Правила.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Pr="00953F30">
        <w:rPr>
          <w:rFonts w:cs="Arial"/>
          <w:lang w:val="sr-Cyrl-RS"/>
        </w:rPr>
        <w:t>Огранку Тент Београд -Обреновац</w:t>
      </w:r>
      <w:r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Огранак Тент Београд –Обреновац.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 запослене који бораве у ТЕНТ д.о.о.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извођења радова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Поштује QU.0.06.01 Упутство o поступку извршења обезбеђења постројења за извођење радова у ТЕНТ д.о.о. и QU.5.05.03 Упутство o поступку извршења обезбеђења постројења за време извођења радова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радове извођача.</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радова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Поштује радну и технолошку дисциплину установљену код наручиоца радова.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извођача и подизвођача радова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на којима изводе радове.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II ОБАВЕЗЕ ИЗВОЂАЧА РАДОВА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953F30" w:rsidP="00953F30">
      <w:pPr>
        <w:autoSpaceDE w:val="0"/>
        <w:autoSpaceDN w:val="0"/>
        <w:adjustRightInd w:val="0"/>
        <w:spacing w:before="0"/>
        <w:jc w:val="left"/>
        <w:rPr>
          <w:rFonts w:cs="Arial"/>
          <w:lang w:val="sr-Cyrl-RS"/>
        </w:rPr>
      </w:pPr>
      <w:r w:rsidRPr="00953F30">
        <w:rPr>
          <w:rFonts w:cs="Arial"/>
          <w:color w:val="000000"/>
          <w:lang w:val="sr-Cyrl-RS"/>
        </w:rPr>
        <w:t>И</w:t>
      </w:r>
      <w:r w:rsidRPr="00953F30">
        <w:rPr>
          <w:rFonts w:cs="Arial"/>
          <w:color w:val="000000"/>
          <w:lang w:val="sr-Latn-CS"/>
        </w:rPr>
        <w:t>звођач радова</w:t>
      </w:r>
      <w:r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На сваких 6 месеци, Служби БЗР и ЗОП,  достави спискове запослених Извођача радова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 извођење радова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lastRenderedPageBreak/>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односно руководиоци организационих целина у оквиру којих су ангажовани запослени Извођача радова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Извођача радова,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Извођача радова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извођење уговорених радова, врши контролу примене ових правила. Извођач радова 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 У случају да извођач не поштује Правила безбедности на раду </w:t>
      </w:r>
      <w:r w:rsidRPr="00953F30">
        <w:rPr>
          <w:rFonts w:cs="Arial"/>
          <w:lang w:val="sr-Cyrl-RS"/>
        </w:rPr>
        <w:t>Огранка Тент Београд-Обреновац</w:t>
      </w:r>
      <w:r w:rsidRPr="00953F30">
        <w:rPr>
          <w:rFonts w:cs="Arial"/>
          <w:lang w:val="sr-Cyrl-CS"/>
        </w:rPr>
        <w:t xml:space="preserve">,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извођача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lastRenderedPageBreak/>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одговорно лице извођача радова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одговорно лице за безбедност и здравље извођача радова.</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извођачем посебно или са свим извођачима 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3FA" w:rsidRDefault="009013FA">
      <w:r>
        <w:separator/>
      </w:r>
    </w:p>
    <w:p w:rsidR="009013FA" w:rsidRDefault="009013FA"/>
  </w:endnote>
  <w:endnote w:type="continuationSeparator" w:id="0">
    <w:p w:rsidR="009013FA" w:rsidRDefault="009013FA">
      <w:r>
        <w:continuationSeparator/>
      </w:r>
    </w:p>
    <w:p w:rsidR="009013FA" w:rsidRDefault="009013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Default="00764DA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4DA4" w:rsidRDefault="00764DA4" w:rsidP="00841BE7">
    <w:pPr>
      <w:pStyle w:val="Footer"/>
      <w:ind w:right="360"/>
    </w:pPr>
  </w:p>
  <w:p w:rsidR="00764DA4" w:rsidRDefault="00764DA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Pr="00EC5BB4" w:rsidRDefault="00764D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052F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052F5">
      <w:rPr>
        <w:rStyle w:val="PageNumber"/>
        <w:rFonts w:cs="Arial"/>
        <w:b/>
        <w:noProof/>
        <w:szCs w:val="24"/>
      </w:rPr>
      <w:t>61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Pr="00EC5BB4" w:rsidRDefault="00764DA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401D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401DA">
      <w:rPr>
        <w:rStyle w:val="PageNumber"/>
        <w:rFonts w:cs="Arial"/>
        <w:b/>
        <w:noProof/>
        <w:szCs w:val="24"/>
      </w:rPr>
      <w:t>61</w:t>
    </w:r>
    <w:r w:rsidRPr="00EC5BB4">
      <w:rPr>
        <w:rStyle w:val="PageNumber"/>
        <w:rFonts w:cs="Arial"/>
        <w:b/>
        <w:szCs w:val="24"/>
      </w:rPr>
      <w:fldChar w:fldCharType="end"/>
    </w:r>
  </w:p>
  <w:p w:rsidR="00764DA4" w:rsidRDefault="0076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3FA" w:rsidRDefault="009013FA">
      <w:r>
        <w:separator/>
      </w:r>
    </w:p>
    <w:p w:rsidR="009013FA" w:rsidRDefault="009013FA"/>
  </w:footnote>
  <w:footnote w:type="continuationSeparator" w:id="0">
    <w:p w:rsidR="009013FA" w:rsidRDefault="009013FA">
      <w:r>
        <w:continuationSeparator/>
      </w:r>
    </w:p>
    <w:p w:rsidR="009013FA" w:rsidRDefault="009013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Default="00764DA4" w:rsidP="004276AD">
    <w:pPr>
      <w:pStyle w:val="Header"/>
      <w:rPr>
        <w:sz w:val="20"/>
      </w:rPr>
    </w:pPr>
  </w:p>
  <w:p w:rsidR="00764DA4" w:rsidRDefault="00764DA4"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764DA4" w:rsidRPr="006B0112" w:rsidRDefault="00764DA4"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46407D">
      <w:rPr>
        <w:rFonts w:cs="Arial"/>
        <w:sz w:val="22"/>
        <w:szCs w:val="22"/>
        <w:lang w:val="sr-Cyrl-CS"/>
      </w:rPr>
      <w:t>3000/0539/2017 (862/2017)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DA4" w:rsidRDefault="00764DA4" w:rsidP="004276AD">
    <w:pPr>
      <w:pStyle w:val="Header"/>
    </w:pPr>
  </w:p>
  <w:p w:rsidR="00764DA4" w:rsidRDefault="00764DA4"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764DA4" w:rsidRPr="007E148D" w:rsidRDefault="00764DA4" w:rsidP="007E148D">
    <w:pPr>
      <w:pStyle w:val="Header"/>
      <w:spacing w:before="0"/>
      <w:rPr>
        <w:szCs w:val="24"/>
        <w:lang w:val="sr-Cyrl-RS"/>
      </w:rPr>
    </w:pPr>
    <w:r>
      <w:rPr>
        <w:rFonts w:cs="Arial"/>
        <w:b/>
        <w:sz w:val="22"/>
        <w:szCs w:val="22"/>
        <w:lang w:val="sr-Cyrl-RS"/>
      </w:rPr>
      <w:t xml:space="preserve">                                                                                           </w:t>
    </w:r>
    <w:r w:rsidRPr="0046407D">
      <w:rPr>
        <w:rFonts w:cs="Arial"/>
        <w:b/>
        <w:sz w:val="22"/>
        <w:szCs w:val="22"/>
        <w:lang w:val="sr-Latn-RS"/>
      </w:rPr>
      <w:t>3000/0539/2017 (862/2017)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4"/>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7"/>
  </w:num>
  <w:num w:numId="8">
    <w:abstractNumId w:val="6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0"/>
  </w:num>
  <w:num w:numId="12">
    <w:abstractNumId w:val="66"/>
  </w:num>
  <w:num w:numId="13">
    <w:abstractNumId w:val="59"/>
  </w:num>
  <w:num w:numId="14">
    <w:abstractNumId w:val="55"/>
  </w:num>
  <w:num w:numId="15">
    <w:abstractNumId w:val="63"/>
  </w:num>
  <w:num w:numId="16">
    <w:abstractNumId w:val="79"/>
  </w:num>
  <w:num w:numId="17">
    <w:abstractNumId w:val="73"/>
  </w:num>
  <w:num w:numId="18">
    <w:abstractNumId w:val="81"/>
  </w:num>
  <w:num w:numId="19">
    <w:abstractNumId w:val="65"/>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745"/>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AB4"/>
    <w:rsid w:val="00227CD0"/>
    <w:rsid w:val="00227FF3"/>
    <w:rsid w:val="0023000F"/>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DA"/>
    <w:rsid w:val="00240344"/>
    <w:rsid w:val="00240961"/>
    <w:rsid w:val="00240B93"/>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4C8"/>
    <w:rsid w:val="009465FA"/>
    <w:rsid w:val="009467EE"/>
    <w:rsid w:val="00946A68"/>
    <w:rsid w:val="00946D7D"/>
    <w:rsid w:val="009474F9"/>
    <w:rsid w:val="009475BE"/>
    <w:rsid w:val="009477F3"/>
    <w:rsid w:val="00950883"/>
    <w:rsid w:val="00950897"/>
    <w:rsid w:val="00950B76"/>
    <w:rsid w:val="00950BA7"/>
    <w:rsid w:val="00950E8D"/>
    <w:rsid w:val="009513DF"/>
    <w:rsid w:val="00952753"/>
    <w:rsid w:val="00952760"/>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3E"/>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F485131-515B-41EF-ACA7-163EB748722A}">
  <ds:schemaRefs>
    <ds:schemaRef ds:uri="http://schemas.openxmlformats.org/officeDocument/2006/bibliography"/>
  </ds:schemaRefs>
</ds:datastoreItem>
</file>

<file path=customXml/itemProps100.xml><?xml version="1.0" encoding="utf-8"?>
<ds:datastoreItem xmlns:ds="http://schemas.openxmlformats.org/officeDocument/2006/customXml" ds:itemID="{5B3E8008-E8C1-4255-90FC-19C34EA7E36D}">
  <ds:schemaRefs>
    <ds:schemaRef ds:uri="http://schemas.openxmlformats.org/officeDocument/2006/bibliography"/>
  </ds:schemaRefs>
</ds:datastoreItem>
</file>

<file path=customXml/itemProps101.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102.xml><?xml version="1.0" encoding="utf-8"?>
<ds:datastoreItem xmlns:ds="http://schemas.openxmlformats.org/officeDocument/2006/customXml" ds:itemID="{B1E10671-20FD-4994-8550-6637D4BC60F9}">
  <ds:schemaRefs>
    <ds:schemaRef ds:uri="http://schemas.openxmlformats.org/officeDocument/2006/bibliography"/>
  </ds:schemaRefs>
</ds:datastoreItem>
</file>

<file path=customXml/itemProps103.xml><?xml version="1.0" encoding="utf-8"?>
<ds:datastoreItem xmlns:ds="http://schemas.openxmlformats.org/officeDocument/2006/customXml" ds:itemID="{A0D66AEF-6507-4963-BC5A-DF92474CE30A}">
  <ds:schemaRefs>
    <ds:schemaRef ds:uri="http://schemas.openxmlformats.org/officeDocument/2006/bibliography"/>
  </ds:schemaRefs>
</ds:datastoreItem>
</file>

<file path=customXml/itemProps104.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105.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106.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107.xml><?xml version="1.0" encoding="utf-8"?>
<ds:datastoreItem xmlns:ds="http://schemas.openxmlformats.org/officeDocument/2006/customXml" ds:itemID="{1DBDE90D-7C1D-4C9C-B62E-B03E3B152972}">
  <ds:schemaRefs>
    <ds:schemaRef ds:uri="http://schemas.openxmlformats.org/officeDocument/2006/bibliography"/>
  </ds:schemaRefs>
</ds:datastoreItem>
</file>

<file path=customXml/itemProps108.xml><?xml version="1.0" encoding="utf-8"?>
<ds:datastoreItem xmlns:ds="http://schemas.openxmlformats.org/officeDocument/2006/customXml" ds:itemID="{CB2F4441-B8E5-4CA5-AA35-A3FD3B4C8E26}">
  <ds:schemaRefs>
    <ds:schemaRef ds:uri="http://schemas.openxmlformats.org/officeDocument/2006/bibliography"/>
  </ds:schemaRefs>
</ds:datastoreItem>
</file>

<file path=customXml/itemProps109.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11.xml><?xml version="1.0" encoding="utf-8"?>
<ds:datastoreItem xmlns:ds="http://schemas.openxmlformats.org/officeDocument/2006/customXml" ds:itemID="{C0F2A9C6-9F3E-4D87-A354-13CE1F60C321}">
  <ds:schemaRefs>
    <ds:schemaRef ds:uri="http://schemas.openxmlformats.org/officeDocument/2006/bibliography"/>
  </ds:schemaRefs>
</ds:datastoreItem>
</file>

<file path=customXml/itemProps110.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111.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112.xml><?xml version="1.0" encoding="utf-8"?>
<ds:datastoreItem xmlns:ds="http://schemas.openxmlformats.org/officeDocument/2006/customXml" ds:itemID="{3A8B879D-4779-448E-B622-688F98EC52EF}">
  <ds:schemaRefs>
    <ds:schemaRef ds:uri="http://schemas.openxmlformats.org/officeDocument/2006/bibliography"/>
  </ds:schemaRefs>
</ds:datastoreItem>
</file>

<file path=customXml/itemProps113.xml><?xml version="1.0" encoding="utf-8"?>
<ds:datastoreItem xmlns:ds="http://schemas.openxmlformats.org/officeDocument/2006/customXml" ds:itemID="{1ED81B08-E8F8-4ABC-B8E3-C4026DEFAF7B}">
  <ds:schemaRefs>
    <ds:schemaRef ds:uri="http://schemas.openxmlformats.org/officeDocument/2006/bibliography"/>
  </ds:schemaRefs>
</ds:datastoreItem>
</file>

<file path=customXml/itemProps114.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115.xml><?xml version="1.0" encoding="utf-8"?>
<ds:datastoreItem xmlns:ds="http://schemas.openxmlformats.org/officeDocument/2006/customXml" ds:itemID="{FA7BAADA-7CF2-4336-B8C8-121A0289363A}">
  <ds:schemaRefs>
    <ds:schemaRef ds:uri="http://schemas.openxmlformats.org/officeDocument/2006/bibliography"/>
  </ds:schemaRefs>
</ds:datastoreItem>
</file>

<file path=customXml/itemProps116.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117.xml><?xml version="1.0" encoding="utf-8"?>
<ds:datastoreItem xmlns:ds="http://schemas.openxmlformats.org/officeDocument/2006/customXml" ds:itemID="{683C8CAD-2C89-4298-9D75-DD17FCB4ADB4}">
  <ds:schemaRefs>
    <ds:schemaRef ds:uri="http://schemas.openxmlformats.org/officeDocument/2006/bibliography"/>
  </ds:schemaRefs>
</ds:datastoreItem>
</file>

<file path=customXml/itemProps118.xml><?xml version="1.0" encoding="utf-8"?>
<ds:datastoreItem xmlns:ds="http://schemas.openxmlformats.org/officeDocument/2006/customXml" ds:itemID="{43A7E84B-942E-47B4-B682-8855C4B6C38A}">
  <ds:schemaRefs>
    <ds:schemaRef ds:uri="http://schemas.openxmlformats.org/officeDocument/2006/bibliography"/>
  </ds:schemaRefs>
</ds:datastoreItem>
</file>

<file path=customXml/itemProps119.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12.xml><?xml version="1.0" encoding="utf-8"?>
<ds:datastoreItem xmlns:ds="http://schemas.openxmlformats.org/officeDocument/2006/customXml" ds:itemID="{D62FFD7B-CFBD-4B4C-A910-6F98E3CC4417}">
  <ds:schemaRefs>
    <ds:schemaRef ds:uri="http://schemas.openxmlformats.org/officeDocument/2006/bibliography"/>
  </ds:schemaRefs>
</ds:datastoreItem>
</file>

<file path=customXml/itemProps120.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121.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122.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123.xml><?xml version="1.0" encoding="utf-8"?>
<ds:datastoreItem xmlns:ds="http://schemas.openxmlformats.org/officeDocument/2006/customXml" ds:itemID="{14DD0A86-F711-400F-9460-105C9F4B424B}">
  <ds:schemaRefs>
    <ds:schemaRef ds:uri="http://schemas.openxmlformats.org/officeDocument/2006/bibliography"/>
  </ds:schemaRefs>
</ds:datastoreItem>
</file>

<file path=customXml/itemProps124.xml><?xml version="1.0" encoding="utf-8"?>
<ds:datastoreItem xmlns:ds="http://schemas.openxmlformats.org/officeDocument/2006/customXml" ds:itemID="{74A0C7F1-D93C-4DAB-9ACA-F47C8232DDF0}">
  <ds:schemaRefs>
    <ds:schemaRef ds:uri="http://schemas.openxmlformats.org/officeDocument/2006/bibliography"/>
  </ds:schemaRefs>
</ds:datastoreItem>
</file>

<file path=customXml/itemProps125.xml><?xml version="1.0" encoding="utf-8"?>
<ds:datastoreItem xmlns:ds="http://schemas.openxmlformats.org/officeDocument/2006/customXml" ds:itemID="{FA33E714-9B4D-428C-9589-280332B40868}">
  <ds:schemaRefs>
    <ds:schemaRef ds:uri="http://schemas.openxmlformats.org/officeDocument/2006/bibliography"/>
  </ds:schemaRefs>
</ds:datastoreItem>
</file>

<file path=customXml/itemProps126.xml><?xml version="1.0" encoding="utf-8"?>
<ds:datastoreItem xmlns:ds="http://schemas.openxmlformats.org/officeDocument/2006/customXml" ds:itemID="{AD9E0D4D-C878-441E-9FF7-8795F078832E}">
  <ds:schemaRefs>
    <ds:schemaRef ds:uri="http://schemas.openxmlformats.org/officeDocument/2006/bibliography"/>
  </ds:schemaRefs>
</ds:datastoreItem>
</file>

<file path=customXml/itemProps127.xml><?xml version="1.0" encoding="utf-8"?>
<ds:datastoreItem xmlns:ds="http://schemas.openxmlformats.org/officeDocument/2006/customXml" ds:itemID="{FB4AAD2A-9B75-4791-8B41-E8CF61AB8F35}">
  <ds:schemaRefs>
    <ds:schemaRef ds:uri="http://schemas.openxmlformats.org/officeDocument/2006/bibliography"/>
  </ds:schemaRefs>
</ds:datastoreItem>
</file>

<file path=customXml/itemProps128.xml><?xml version="1.0" encoding="utf-8"?>
<ds:datastoreItem xmlns:ds="http://schemas.openxmlformats.org/officeDocument/2006/customXml" ds:itemID="{C984263F-4E55-4C1A-B33E-3B6D8936019D}">
  <ds:schemaRefs>
    <ds:schemaRef ds:uri="http://schemas.openxmlformats.org/officeDocument/2006/bibliography"/>
  </ds:schemaRefs>
</ds:datastoreItem>
</file>

<file path=customXml/itemProps129.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13.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130.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31.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132.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133.xml><?xml version="1.0" encoding="utf-8"?>
<ds:datastoreItem xmlns:ds="http://schemas.openxmlformats.org/officeDocument/2006/customXml" ds:itemID="{3C576DEC-2243-4B99-8224-3A49CCE0C01F}">
  <ds:schemaRefs>
    <ds:schemaRef ds:uri="http://schemas.openxmlformats.org/officeDocument/2006/bibliography"/>
  </ds:schemaRefs>
</ds:datastoreItem>
</file>

<file path=customXml/itemProps134.xml><?xml version="1.0" encoding="utf-8"?>
<ds:datastoreItem xmlns:ds="http://schemas.openxmlformats.org/officeDocument/2006/customXml" ds:itemID="{340F96E1-D29D-42EA-971F-4069FAE96F3F}">
  <ds:schemaRefs>
    <ds:schemaRef ds:uri="http://schemas.openxmlformats.org/officeDocument/2006/bibliography"/>
  </ds:schemaRefs>
</ds:datastoreItem>
</file>

<file path=customXml/itemProps135.xml><?xml version="1.0" encoding="utf-8"?>
<ds:datastoreItem xmlns:ds="http://schemas.openxmlformats.org/officeDocument/2006/customXml" ds:itemID="{CF322F5B-6912-475F-9110-0C2E3605AAF0}">
  <ds:schemaRefs>
    <ds:schemaRef ds:uri="http://schemas.openxmlformats.org/officeDocument/2006/bibliography"/>
  </ds:schemaRefs>
</ds:datastoreItem>
</file>

<file path=customXml/itemProps136.xml><?xml version="1.0" encoding="utf-8"?>
<ds:datastoreItem xmlns:ds="http://schemas.openxmlformats.org/officeDocument/2006/customXml" ds:itemID="{904D753E-36DF-463E-9599-0EFC7B9F2944}">
  <ds:schemaRefs>
    <ds:schemaRef ds:uri="http://schemas.openxmlformats.org/officeDocument/2006/bibliography"/>
  </ds:schemaRefs>
</ds:datastoreItem>
</file>

<file path=customXml/itemProps137.xml><?xml version="1.0" encoding="utf-8"?>
<ds:datastoreItem xmlns:ds="http://schemas.openxmlformats.org/officeDocument/2006/customXml" ds:itemID="{5E820EC1-5A46-4129-AEAA-821DE04775E5}">
  <ds:schemaRefs>
    <ds:schemaRef ds:uri="http://schemas.openxmlformats.org/officeDocument/2006/bibliography"/>
  </ds:schemaRefs>
</ds:datastoreItem>
</file>

<file path=customXml/itemProps138.xml><?xml version="1.0" encoding="utf-8"?>
<ds:datastoreItem xmlns:ds="http://schemas.openxmlformats.org/officeDocument/2006/customXml" ds:itemID="{8AFD484D-905B-4389-AA49-C5F04BE0A8B8}">
  <ds:schemaRefs>
    <ds:schemaRef ds:uri="http://schemas.openxmlformats.org/officeDocument/2006/bibliography"/>
  </ds:schemaRefs>
</ds:datastoreItem>
</file>

<file path=customXml/itemProps139.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14.xml><?xml version="1.0" encoding="utf-8"?>
<ds:datastoreItem xmlns:ds="http://schemas.openxmlformats.org/officeDocument/2006/customXml" ds:itemID="{4BD6A4FD-8EEB-4F8C-A9FB-B39AAE40515F}">
  <ds:schemaRefs>
    <ds:schemaRef ds:uri="http://schemas.openxmlformats.org/officeDocument/2006/bibliography"/>
  </ds:schemaRefs>
</ds:datastoreItem>
</file>

<file path=customXml/itemProps140.xml><?xml version="1.0" encoding="utf-8"?>
<ds:datastoreItem xmlns:ds="http://schemas.openxmlformats.org/officeDocument/2006/customXml" ds:itemID="{18CF1E72-304D-4F9A-A642-AF50E6D9BC0B}">
  <ds:schemaRefs>
    <ds:schemaRef ds:uri="http://schemas.openxmlformats.org/officeDocument/2006/bibliography"/>
  </ds:schemaRefs>
</ds:datastoreItem>
</file>

<file path=customXml/itemProps141.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142.xml><?xml version="1.0" encoding="utf-8"?>
<ds:datastoreItem xmlns:ds="http://schemas.openxmlformats.org/officeDocument/2006/customXml" ds:itemID="{46E5A07B-B5C2-42F5-8911-CB4EF589EFE7}">
  <ds:schemaRefs>
    <ds:schemaRef ds:uri="http://schemas.openxmlformats.org/officeDocument/2006/bibliography"/>
  </ds:schemaRefs>
</ds:datastoreItem>
</file>

<file path=customXml/itemProps143.xml><?xml version="1.0" encoding="utf-8"?>
<ds:datastoreItem xmlns:ds="http://schemas.openxmlformats.org/officeDocument/2006/customXml" ds:itemID="{10A7B301-5C0F-4452-96BA-FE9EADC16327}">
  <ds:schemaRefs>
    <ds:schemaRef ds:uri="http://schemas.openxmlformats.org/officeDocument/2006/bibliography"/>
  </ds:schemaRefs>
</ds:datastoreItem>
</file>

<file path=customXml/itemProps144.xml><?xml version="1.0" encoding="utf-8"?>
<ds:datastoreItem xmlns:ds="http://schemas.openxmlformats.org/officeDocument/2006/customXml" ds:itemID="{CAD05152-DFA7-44FB-8AD4-A2D159FEF995}">
  <ds:schemaRefs>
    <ds:schemaRef ds:uri="http://schemas.openxmlformats.org/officeDocument/2006/bibliography"/>
  </ds:schemaRefs>
</ds:datastoreItem>
</file>

<file path=customXml/itemProps145.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146.xml><?xml version="1.0" encoding="utf-8"?>
<ds:datastoreItem xmlns:ds="http://schemas.openxmlformats.org/officeDocument/2006/customXml" ds:itemID="{5D8A05EF-76E6-4DEE-BF08-892DF94353C7}">
  <ds:schemaRefs>
    <ds:schemaRef ds:uri="http://schemas.openxmlformats.org/officeDocument/2006/bibliography"/>
  </ds:schemaRefs>
</ds:datastoreItem>
</file>

<file path=customXml/itemProps147.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148.xml><?xml version="1.0" encoding="utf-8"?>
<ds:datastoreItem xmlns:ds="http://schemas.openxmlformats.org/officeDocument/2006/customXml" ds:itemID="{FFEBA298-66A4-4E24-9148-6820D6CE065B}">
  <ds:schemaRefs>
    <ds:schemaRef ds:uri="http://schemas.openxmlformats.org/officeDocument/2006/bibliography"/>
  </ds:schemaRefs>
</ds:datastoreItem>
</file>

<file path=customXml/itemProps149.xml><?xml version="1.0" encoding="utf-8"?>
<ds:datastoreItem xmlns:ds="http://schemas.openxmlformats.org/officeDocument/2006/customXml" ds:itemID="{A6A1E901-5AF7-4193-AA09-379F2C481045}">
  <ds:schemaRefs>
    <ds:schemaRef ds:uri="http://schemas.openxmlformats.org/officeDocument/2006/bibliography"/>
  </ds:schemaRefs>
</ds:datastoreItem>
</file>

<file path=customXml/itemProps15.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150.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151.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52.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153.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154.xml><?xml version="1.0" encoding="utf-8"?>
<ds:datastoreItem xmlns:ds="http://schemas.openxmlformats.org/officeDocument/2006/customXml" ds:itemID="{4D227DA2-92E8-4869-8B1C-D366136432DC}">
  <ds:schemaRefs>
    <ds:schemaRef ds:uri="http://schemas.openxmlformats.org/officeDocument/2006/bibliography"/>
  </ds:schemaRefs>
</ds:datastoreItem>
</file>

<file path=customXml/itemProps155.xml><?xml version="1.0" encoding="utf-8"?>
<ds:datastoreItem xmlns:ds="http://schemas.openxmlformats.org/officeDocument/2006/customXml" ds:itemID="{FAB2D6C1-CEBE-487F-8797-F099C8858DDA}">
  <ds:schemaRefs>
    <ds:schemaRef ds:uri="http://schemas.openxmlformats.org/officeDocument/2006/bibliography"/>
  </ds:schemaRefs>
</ds:datastoreItem>
</file>

<file path=customXml/itemProps156.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157.xml><?xml version="1.0" encoding="utf-8"?>
<ds:datastoreItem xmlns:ds="http://schemas.openxmlformats.org/officeDocument/2006/customXml" ds:itemID="{82B620E3-7412-4CB6-8E6F-CF08878120D6}">
  <ds:schemaRefs>
    <ds:schemaRef ds:uri="http://schemas.openxmlformats.org/officeDocument/2006/bibliography"/>
  </ds:schemaRefs>
</ds:datastoreItem>
</file>

<file path=customXml/itemProps16.xml><?xml version="1.0" encoding="utf-8"?>
<ds:datastoreItem xmlns:ds="http://schemas.openxmlformats.org/officeDocument/2006/customXml" ds:itemID="{892BF6BD-D7E4-4451-A18E-926EE42A5348}">
  <ds:schemaRefs>
    <ds:schemaRef ds:uri="http://schemas.openxmlformats.org/officeDocument/2006/bibliography"/>
  </ds:schemaRefs>
</ds:datastoreItem>
</file>

<file path=customXml/itemProps17.xml><?xml version="1.0" encoding="utf-8"?>
<ds:datastoreItem xmlns:ds="http://schemas.openxmlformats.org/officeDocument/2006/customXml" ds:itemID="{E3FA189D-F7EB-4155-888B-8D2331AF933E}">
  <ds:schemaRefs>
    <ds:schemaRef ds:uri="http://schemas.openxmlformats.org/officeDocument/2006/bibliography"/>
  </ds:schemaRefs>
</ds:datastoreItem>
</file>

<file path=customXml/itemProps18.xml><?xml version="1.0" encoding="utf-8"?>
<ds:datastoreItem xmlns:ds="http://schemas.openxmlformats.org/officeDocument/2006/customXml" ds:itemID="{0143D5A1-510D-49AA-8679-B27BA5DA7578}">
  <ds:schemaRefs>
    <ds:schemaRef ds:uri="http://schemas.openxmlformats.org/officeDocument/2006/bibliography"/>
  </ds:schemaRefs>
</ds:datastoreItem>
</file>

<file path=customXml/itemProps19.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2.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20.xml><?xml version="1.0" encoding="utf-8"?>
<ds:datastoreItem xmlns:ds="http://schemas.openxmlformats.org/officeDocument/2006/customXml" ds:itemID="{D7AD6A99-DB24-494F-A4C4-4A91F505A134}">
  <ds:schemaRefs>
    <ds:schemaRef ds:uri="http://schemas.openxmlformats.org/officeDocument/2006/bibliography"/>
  </ds:schemaRefs>
</ds:datastoreItem>
</file>

<file path=customXml/itemProps21.xml><?xml version="1.0" encoding="utf-8"?>
<ds:datastoreItem xmlns:ds="http://schemas.openxmlformats.org/officeDocument/2006/customXml" ds:itemID="{35D3EDD7-9D45-4B91-87B5-00DF25FA2431}">
  <ds:schemaRefs>
    <ds:schemaRef ds:uri="http://schemas.openxmlformats.org/officeDocument/2006/bibliography"/>
  </ds:schemaRefs>
</ds:datastoreItem>
</file>

<file path=customXml/itemProps22.xml><?xml version="1.0" encoding="utf-8"?>
<ds:datastoreItem xmlns:ds="http://schemas.openxmlformats.org/officeDocument/2006/customXml" ds:itemID="{258DF2E2-0FEB-47A7-8604-7227C64F1E2A}">
  <ds:schemaRefs>
    <ds:schemaRef ds:uri="http://schemas.openxmlformats.org/officeDocument/2006/bibliography"/>
  </ds:schemaRefs>
</ds:datastoreItem>
</file>

<file path=customXml/itemProps23.xml><?xml version="1.0" encoding="utf-8"?>
<ds:datastoreItem xmlns:ds="http://schemas.openxmlformats.org/officeDocument/2006/customXml" ds:itemID="{B6EDEF93-41AF-4E49-8D4E-6BAA7B78EB93}">
  <ds:schemaRefs>
    <ds:schemaRef ds:uri="http://schemas.openxmlformats.org/officeDocument/2006/bibliography"/>
  </ds:schemaRefs>
</ds:datastoreItem>
</file>

<file path=customXml/itemProps24.xml><?xml version="1.0" encoding="utf-8"?>
<ds:datastoreItem xmlns:ds="http://schemas.openxmlformats.org/officeDocument/2006/customXml" ds:itemID="{9A1E4523-176A-4A36-A168-2377819F69FD}">
  <ds:schemaRefs>
    <ds:schemaRef ds:uri="http://schemas.openxmlformats.org/officeDocument/2006/bibliography"/>
  </ds:schemaRefs>
</ds:datastoreItem>
</file>

<file path=customXml/itemProps25.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26.xml><?xml version="1.0" encoding="utf-8"?>
<ds:datastoreItem xmlns:ds="http://schemas.openxmlformats.org/officeDocument/2006/customXml" ds:itemID="{A7B19991-228C-44D8-9D43-147415BF2226}">
  <ds:schemaRefs>
    <ds:schemaRef ds:uri="http://schemas.openxmlformats.org/officeDocument/2006/bibliography"/>
  </ds:schemaRefs>
</ds:datastoreItem>
</file>

<file path=customXml/itemProps27.xml><?xml version="1.0" encoding="utf-8"?>
<ds:datastoreItem xmlns:ds="http://schemas.openxmlformats.org/officeDocument/2006/customXml" ds:itemID="{2B180E2B-AB48-4557-982D-83A529B3E562}">
  <ds:schemaRefs>
    <ds:schemaRef ds:uri="http://schemas.openxmlformats.org/officeDocument/2006/bibliography"/>
  </ds:schemaRefs>
</ds:datastoreItem>
</file>

<file path=customXml/itemProps28.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29.xml><?xml version="1.0" encoding="utf-8"?>
<ds:datastoreItem xmlns:ds="http://schemas.openxmlformats.org/officeDocument/2006/customXml" ds:itemID="{DAFEDEB5-6498-489B-8EEA-ED3FD1E25976}">
  <ds:schemaRefs>
    <ds:schemaRef ds:uri="http://schemas.openxmlformats.org/officeDocument/2006/bibliography"/>
  </ds:schemaRefs>
</ds:datastoreItem>
</file>

<file path=customXml/itemProps3.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30.xml><?xml version="1.0" encoding="utf-8"?>
<ds:datastoreItem xmlns:ds="http://schemas.openxmlformats.org/officeDocument/2006/customXml" ds:itemID="{0112EE59-67FA-456A-81DB-4CBE99FE3EE7}">
  <ds:schemaRefs>
    <ds:schemaRef ds:uri="http://schemas.openxmlformats.org/officeDocument/2006/bibliography"/>
  </ds:schemaRefs>
</ds:datastoreItem>
</file>

<file path=customXml/itemProps31.xml><?xml version="1.0" encoding="utf-8"?>
<ds:datastoreItem xmlns:ds="http://schemas.openxmlformats.org/officeDocument/2006/customXml" ds:itemID="{AD62E286-4645-4630-9105-576FF2E8059F}">
  <ds:schemaRefs>
    <ds:schemaRef ds:uri="http://schemas.openxmlformats.org/officeDocument/2006/bibliography"/>
  </ds:schemaRefs>
</ds:datastoreItem>
</file>

<file path=customXml/itemProps32.xml><?xml version="1.0" encoding="utf-8"?>
<ds:datastoreItem xmlns:ds="http://schemas.openxmlformats.org/officeDocument/2006/customXml" ds:itemID="{F455616C-C45B-4991-8D15-C154180EE451}">
  <ds:schemaRefs>
    <ds:schemaRef ds:uri="http://schemas.openxmlformats.org/officeDocument/2006/bibliography"/>
  </ds:schemaRefs>
</ds:datastoreItem>
</file>

<file path=customXml/itemProps33.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34.xml><?xml version="1.0" encoding="utf-8"?>
<ds:datastoreItem xmlns:ds="http://schemas.openxmlformats.org/officeDocument/2006/customXml" ds:itemID="{ED9EF7AA-C7A9-4530-89BC-F542D021B01F}">
  <ds:schemaRefs>
    <ds:schemaRef ds:uri="http://schemas.openxmlformats.org/officeDocument/2006/bibliography"/>
  </ds:schemaRefs>
</ds:datastoreItem>
</file>

<file path=customXml/itemProps35.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36.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37.xml><?xml version="1.0" encoding="utf-8"?>
<ds:datastoreItem xmlns:ds="http://schemas.openxmlformats.org/officeDocument/2006/customXml" ds:itemID="{279950D7-9F29-4C03-9BFD-667D1266C708}">
  <ds:schemaRefs>
    <ds:schemaRef ds:uri="http://schemas.openxmlformats.org/officeDocument/2006/bibliography"/>
  </ds:schemaRefs>
</ds:datastoreItem>
</file>

<file path=customXml/itemProps38.xml><?xml version="1.0" encoding="utf-8"?>
<ds:datastoreItem xmlns:ds="http://schemas.openxmlformats.org/officeDocument/2006/customXml" ds:itemID="{E09E08ED-835C-4F86-9A6E-CD9C5440BE1B}">
  <ds:schemaRefs>
    <ds:schemaRef ds:uri="http://schemas.openxmlformats.org/officeDocument/2006/bibliography"/>
  </ds:schemaRefs>
</ds:datastoreItem>
</file>

<file path=customXml/itemProps39.xml><?xml version="1.0" encoding="utf-8"?>
<ds:datastoreItem xmlns:ds="http://schemas.openxmlformats.org/officeDocument/2006/customXml" ds:itemID="{03E90516-A6BC-4A84-9FA8-0EF062BBC2EA}">
  <ds:schemaRefs>
    <ds:schemaRef ds:uri="http://schemas.openxmlformats.org/officeDocument/2006/bibliography"/>
  </ds:schemaRefs>
</ds:datastoreItem>
</file>

<file path=customXml/itemProps4.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40.xml><?xml version="1.0" encoding="utf-8"?>
<ds:datastoreItem xmlns:ds="http://schemas.openxmlformats.org/officeDocument/2006/customXml" ds:itemID="{0099DAC7-5B37-4EE6-950D-BC40FFA147BB}">
  <ds:schemaRefs>
    <ds:schemaRef ds:uri="http://schemas.openxmlformats.org/officeDocument/2006/bibliography"/>
  </ds:schemaRefs>
</ds:datastoreItem>
</file>

<file path=customXml/itemProps41.xml><?xml version="1.0" encoding="utf-8"?>
<ds:datastoreItem xmlns:ds="http://schemas.openxmlformats.org/officeDocument/2006/customXml" ds:itemID="{88DD7B82-060A-42DF-BE03-1E2B038C671B}">
  <ds:schemaRefs>
    <ds:schemaRef ds:uri="http://schemas.openxmlformats.org/officeDocument/2006/bibliography"/>
  </ds:schemaRefs>
</ds:datastoreItem>
</file>

<file path=customXml/itemProps42.xml><?xml version="1.0" encoding="utf-8"?>
<ds:datastoreItem xmlns:ds="http://schemas.openxmlformats.org/officeDocument/2006/customXml" ds:itemID="{9CB94E0F-E92A-4450-9AFB-03A75428B3A9}">
  <ds:schemaRefs>
    <ds:schemaRef ds:uri="http://schemas.openxmlformats.org/officeDocument/2006/bibliography"/>
  </ds:schemaRefs>
</ds:datastoreItem>
</file>

<file path=customXml/itemProps43.xml><?xml version="1.0" encoding="utf-8"?>
<ds:datastoreItem xmlns:ds="http://schemas.openxmlformats.org/officeDocument/2006/customXml" ds:itemID="{F2841710-CDB9-4B7B-BDBF-FEDF94E493FB}">
  <ds:schemaRefs>
    <ds:schemaRef ds:uri="http://schemas.openxmlformats.org/officeDocument/2006/bibliography"/>
  </ds:schemaRefs>
</ds:datastoreItem>
</file>

<file path=customXml/itemProps44.xml><?xml version="1.0" encoding="utf-8"?>
<ds:datastoreItem xmlns:ds="http://schemas.openxmlformats.org/officeDocument/2006/customXml" ds:itemID="{FA8776D7-8C02-40F4-B51D-AF8AF11529F4}">
  <ds:schemaRefs>
    <ds:schemaRef ds:uri="http://schemas.openxmlformats.org/officeDocument/2006/bibliography"/>
  </ds:schemaRefs>
</ds:datastoreItem>
</file>

<file path=customXml/itemProps45.xml><?xml version="1.0" encoding="utf-8"?>
<ds:datastoreItem xmlns:ds="http://schemas.openxmlformats.org/officeDocument/2006/customXml" ds:itemID="{DE289B46-94EA-4267-BDA7-DBF34C021CBC}">
  <ds:schemaRefs>
    <ds:schemaRef ds:uri="http://schemas.openxmlformats.org/officeDocument/2006/bibliography"/>
  </ds:schemaRefs>
</ds:datastoreItem>
</file>

<file path=customXml/itemProps46.xml><?xml version="1.0" encoding="utf-8"?>
<ds:datastoreItem xmlns:ds="http://schemas.openxmlformats.org/officeDocument/2006/customXml" ds:itemID="{EF4BE4AF-FDC4-4C69-889C-2B20568E9CEA}">
  <ds:schemaRefs>
    <ds:schemaRef ds:uri="http://schemas.openxmlformats.org/officeDocument/2006/bibliography"/>
  </ds:schemaRefs>
</ds:datastoreItem>
</file>

<file path=customXml/itemProps47.xml><?xml version="1.0" encoding="utf-8"?>
<ds:datastoreItem xmlns:ds="http://schemas.openxmlformats.org/officeDocument/2006/customXml" ds:itemID="{86722C77-4EB2-4889-9699-BC33CE58D104}">
  <ds:schemaRefs>
    <ds:schemaRef ds:uri="http://schemas.openxmlformats.org/officeDocument/2006/bibliography"/>
  </ds:schemaRefs>
</ds:datastoreItem>
</file>

<file path=customXml/itemProps48.xml><?xml version="1.0" encoding="utf-8"?>
<ds:datastoreItem xmlns:ds="http://schemas.openxmlformats.org/officeDocument/2006/customXml" ds:itemID="{24808DD7-9569-431D-BAB5-0C44F31FE483}">
  <ds:schemaRefs>
    <ds:schemaRef ds:uri="http://schemas.openxmlformats.org/officeDocument/2006/bibliography"/>
  </ds:schemaRefs>
</ds:datastoreItem>
</file>

<file path=customXml/itemProps49.xml><?xml version="1.0" encoding="utf-8"?>
<ds:datastoreItem xmlns:ds="http://schemas.openxmlformats.org/officeDocument/2006/customXml" ds:itemID="{F8A3DF58-D9BD-4370-9A39-3ED36ED76B5A}">
  <ds:schemaRefs>
    <ds:schemaRef ds:uri="http://schemas.openxmlformats.org/officeDocument/2006/bibliography"/>
  </ds:schemaRefs>
</ds:datastoreItem>
</file>

<file path=customXml/itemProps5.xml><?xml version="1.0" encoding="utf-8"?>
<ds:datastoreItem xmlns:ds="http://schemas.openxmlformats.org/officeDocument/2006/customXml" ds:itemID="{BA7DB60E-211D-4AA2-8A79-BB9ECCECE60D}">
  <ds:schemaRefs>
    <ds:schemaRef ds:uri="http://schemas.openxmlformats.org/officeDocument/2006/bibliography"/>
  </ds:schemaRefs>
</ds:datastoreItem>
</file>

<file path=customXml/itemProps50.xml><?xml version="1.0" encoding="utf-8"?>
<ds:datastoreItem xmlns:ds="http://schemas.openxmlformats.org/officeDocument/2006/customXml" ds:itemID="{2297C9EB-21E1-4780-8884-DEBF71D36949}">
  <ds:schemaRefs>
    <ds:schemaRef ds:uri="http://schemas.openxmlformats.org/officeDocument/2006/bibliography"/>
  </ds:schemaRefs>
</ds:datastoreItem>
</file>

<file path=customXml/itemProps51.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52.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53.xml><?xml version="1.0" encoding="utf-8"?>
<ds:datastoreItem xmlns:ds="http://schemas.openxmlformats.org/officeDocument/2006/customXml" ds:itemID="{8BABD90E-C8EA-4766-BC00-4803EF0D3FF0}">
  <ds:schemaRefs>
    <ds:schemaRef ds:uri="http://schemas.openxmlformats.org/officeDocument/2006/bibliography"/>
  </ds:schemaRefs>
</ds:datastoreItem>
</file>

<file path=customXml/itemProps54.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55.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56.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57.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58.xml><?xml version="1.0" encoding="utf-8"?>
<ds:datastoreItem xmlns:ds="http://schemas.openxmlformats.org/officeDocument/2006/customXml" ds:itemID="{CAFF2D1E-62A9-4C7F-8BCC-3098A0FE4520}">
  <ds:schemaRefs>
    <ds:schemaRef ds:uri="http://schemas.openxmlformats.org/officeDocument/2006/bibliography"/>
  </ds:schemaRefs>
</ds:datastoreItem>
</file>

<file path=customXml/itemProps59.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6.xml><?xml version="1.0" encoding="utf-8"?>
<ds:datastoreItem xmlns:ds="http://schemas.openxmlformats.org/officeDocument/2006/customXml" ds:itemID="{7F0FCAE6-BA76-48ED-A81C-35059833E585}">
  <ds:schemaRefs>
    <ds:schemaRef ds:uri="http://schemas.openxmlformats.org/officeDocument/2006/bibliography"/>
  </ds:schemaRefs>
</ds:datastoreItem>
</file>

<file path=customXml/itemProps60.xml><?xml version="1.0" encoding="utf-8"?>
<ds:datastoreItem xmlns:ds="http://schemas.openxmlformats.org/officeDocument/2006/customXml" ds:itemID="{C6135F66-F830-45E9-B22D-1AC7CA358CB2}">
  <ds:schemaRefs>
    <ds:schemaRef ds:uri="http://schemas.openxmlformats.org/officeDocument/2006/bibliography"/>
  </ds:schemaRefs>
</ds:datastoreItem>
</file>

<file path=customXml/itemProps61.xml><?xml version="1.0" encoding="utf-8"?>
<ds:datastoreItem xmlns:ds="http://schemas.openxmlformats.org/officeDocument/2006/customXml" ds:itemID="{EB959BA3-33B3-44D3-AF09-D8E1BF7B70D9}">
  <ds:schemaRefs>
    <ds:schemaRef ds:uri="http://schemas.openxmlformats.org/officeDocument/2006/bibliography"/>
  </ds:schemaRefs>
</ds:datastoreItem>
</file>

<file path=customXml/itemProps62.xml><?xml version="1.0" encoding="utf-8"?>
<ds:datastoreItem xmlns:ds="http://schemas.openxmlformats.org/officeDocument/2006/customXml" ds:itemID="{4AE73CF7-D7C6-4348-90C4-DF96F2A42DE0}">
  <ds:schemaRefs>
    <ds:schemaRef ds:uri="http://schemas.openxmlformats.org/officeDocument/2006/bibliography"/>
  </ds:schemaRefs>
</ds:datastoreItem>
</file>

<file path=customXml/itemProps63.xml><?xml version="1.0" encoding="utf-8"?>
<ds:datastoreItem xmlns:ds="http://schemas.openxmlformats.org/officeDocument/2006/customXml" ds:itemID="{7CD7F788-EB5F-425F-8625-5D4357841570}">
  <ds:schemaRefs>
    <ds:schemaRef ds:uri="http://schemas.openxmlformats.org/officeDocument/2006/bibliography"/>
  </ds:schemaRefs>
</ds:datastoreItem>
</file>

<file path=customXml/itemProps64.xml><?xml version="1.0" encoding="utf-8"?>
<ds:datastoreItem xmlns:ds="http://schemas.openxmlformats.org/officeDocument/2006/customXml" ds:itemID="{FAEB93F2-0031-422D-B772-F92FC69CF490}">
  <ds:schemaRefs>
    <ds:schemaRef ds:uri="http://schemas.openxmlformats.org/officeDocument/2006/bibliography"/>
  </ds:schemaRefs>
</ds:datastoreItem>
</file>

<file path=customXml/itemProps65.xml><?xml version="1.0" encoding="utf-8"?>
<ds:datastoreItem xmlns:ds="http://schemas.openxmlformats.org/officeDocument/2006/customXml" ds:itemID="{8FB5F730-D9AE-47DC-AB89-DDDDA21B175C}">
  <ds:schemaRefs>
    <ds:schemaRef ds:uri="http://schemas.openxmlformats.org/officeDocument/2006/bibliography"/>
  </ds:schemaRefs>
</ds:datastoreItem>
</file>

<file path=customXml/itemProps66.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67.xml><?xml version="1.0" encoding="utf-8"?>
<ds:datastoreItem xmlns:ds="http://schemas.openxmlformats.org/officeDocument/2006/customXml" ds:itemID="{FFCDDFE8-2EF8-4408-ACE6-AFB2C4516AAF}">
  <ds:schemaRefs>
    <ds:schemaRef ds:uri="http://schemas.openxmlformats.org/officeDocument/2006/bibliography"/>
  </ds:schemaRefs>
</ds:datastoreItem>
</file>

<file path=customXml/itemProps68.xml><?xml version="1.0" encoding="utf-8"?>
<ds:datastoreItem xmlns:ds="http://schemas.openxmlformats.org/officeDocument/2006/customXml" ds:itemID="{D78ED0EE-E90D-4753-9209-C4C96B000184}">
  <ds:schemaRefs>
    <ds:schemaRef ds:uri="http://schemas.openxmlformats.org/officeDocument/2006/bibliography"/>
  </ds:schemaRefs>
</ds:datastoreItem>
</file>

<file path=customXml/itemProps69.xml><?xml version="1.0" encoding="utf-8"?>
<ds:datastoreItem xmlns:ds="http://schemas.openxmlformats.org/officeDocument/2006/customXml" ds:itemID="{3887A466-1D4C-4F4D-BEE5-8EC87877679D}">
  <ds:schemaRefs>
    <ds:schemaRef ds:uri="http://schemas.openxmlformats.org/officeDocument/2006/bibliography"/>
  </ds:schemaRefs>
</ds:datastoreItem>
</file>

<file path=customXml/itemProps7.xml><?xml version="1.0" encoding="utf-8"?>
<ds:datastoreItem xmlns:ds="http://schemas.openxmlformats.org/officeDocument/2006/customXml" ds:itemID="{B9EB24F9-D635-42BE-A0A0-C999F568268E}">
  <ds:schemaRefs>
    <ds:schemaRef ds:uri="http://schemas.openxmlformats.org/officeDocument/2006/bibliography"/>
  </ds:schemaRefs>
</ds:datastoreItem>
</file>

<file path=customXml/itemProps70.xml><?xml version="1.0" encoding="utf-8"?>
<ds:datastoreItem xmlns:ds="http://schemas.openxmlformats.org/officeDocument/2006/customXml" ds:itemID="{9CC17D64-03EE-4B5E-92D2-3AE18E88609A}">
  <ds:schemaRefs>
    <ds:schemaRef ds:uri="http://schemas.openxmlformats.org/officeDocument/2006/bibliography"/>
  </ds:schemaRefs>
</ds:datastoreItem>
</file>

<file path=customXml/itemProps71.xml><?xml version="1.0" encoding="utf-8"?>
<ds:datastoreItem xmlns:ds="http://schemas.openxmlformats.org/officeDocument/2006/customXml" ds:itemID="{DC6240F3-008A-4368-A7DC-93EE57E650C3}">
  <ds:schemaRefs>
    <ds:schemaRef ds:uri="http://schemas.openxmlformats.org/officeDocument/2006/bibliography"/>
  </ds:schemaRefs>
</ds:datastoreItem>
</file>

<file path=customXml/itemProps72.xml><?xml version="1.0" encoding="utf-8"?>
<ds:datastoreItem xmlns:ds="http://schemas.openxmlformats.org/officeDocument/2006/customXml" ds:itemID="{DF47A1B6-6D94-42F8-B31C-2CAEFB3C406B}">
  <ds:schemaRefs>
    <ds:schemaRef ds:uri="http://schemas.openxmlformats.org/officeDocument/2006/bibliography"/>
  </ds:schemaRefs>
</ds:datastoreItem>
</file>

<file path=customXml/itemProps73.xml><?xml version="1.0" encoding="utf-8"?>
<ds:datastoreItem xmlns:ds="http://schemas.openxmlformats.org/officeDocument/2006/customXml" ds:itemID="{86AADAE8-0DC3-4770-9172-C2D5D4E8893C}">
  <ds:schemaRefs>
    <ds:schemaRef ds:uri="http://schemas.openxmlformats.org/officeDocument/2006/bibliography"/>
  </ds:schemaRefs>
</ds:datastoreItem>
</file>

<file path=customXml/itemProps74.xml><?xml version="1.0" encoding="utf-8"?>
<ds:datastoreItem xmlns:ds="http://schemas.openxmlformats.org/officeDocument/2006/customXml" ds:itemID="{384F53FF-C784-4008-A43E-B9A89589EF23}">
  <ds:schemaRefs>
    <ds:schemaRef ds:uri="http://schemas.openxmlformats.org/officeDocument/2006/bibliography"/>
  </ds:schemaRefs>
</ds:datastoreItem>
</file>

<file path=customXml/itemProps75.xml><?xml version="1.0" encoding="utf-8"?>
<ds:datastoreItem xmlns:ds="http://schemas.openxmlformats.org/officeDocument/2006/customXml" ds:itemID="{124EF61D-32A9-41D1-A8A6-F314CB2C211C}">
  <ds:schemaRefs>
    <ds:schemaRef ds:uri="http://schemas.openxmlformats.org/officeDocument/2006/bibliography"/>
  </ds:schemaRefs>
</ds:datastoreItem>
</file>

<file path=customXml/itemProps76.xml><?xml version="1.0" encoding="utf-8"?>
<ds:datastoreItem xmlns:ds="http://schemas.openxmlformats.org/officeDocument/2006/customXml" ds:itemID="{B3AF6408-A6AA-4B6C-8C2C-6152E27CCA44}">
  <ds:schemaRefs>
    <ds:schemaRef ds:uri="http://schemas.openxmlformats.org/officeDocument/2006/bibliography"/>
  </ds:schemaRefs>
</ds:datastoreItem>
</file>

<file path=customXml/itemProps77.xml><?xml version="1.0" encoding="utf-8"?>
<ds:datastoreItem xmlns:ds="http://schemas.openxmlformats.org/officeDocument/2006/customXml" ds:itemID="{336DE748-30A6-4AA2-80A5-B0B1ADCD7F07}">
  <ds:schemaRefs>
    <ds:schemaRef ds:uri="http://schemas.openxmlformats.org/officeDocument/2006/bibliography"/>
  </ds:schemaRefs>
</ds:datastoreItem>
</file>

<file path=customXml/itemProps78.xml><?xml version="1.0" encoding="utf-8"?>
<ds:datastoreItem xmlns:ds="http://schemas.openxmlformats.org/officeDocument/2006/customXml" ds:itemID="{58E0D35A-4279-4699-A984-EC16592AC995}">
  <ds:schemaRefs>
    <ds:schemaRef ds:uri="http://schemas.openxmlformats.org/officeDocument/2006/bibliography"/>
  </ds:schemaRefs>
</ds:datastoreItem>
</file>

<file path=customXml/itemProps79.xml><?xml version="1.0" encoding="utf-8"?>
<ds:datastoreItem xmlns:ds="http://schemas.openxmlformats.org/officeDocument/2006/customXml" ds:itemID="{E77A54A0-9AFC-490F-BBFB-99037DEF92D2}">
  <ds:schemaRefs>
    <ds:schemaRef ds:uri="http://schemas.openxmlformats.org/officeDocument/2006/bibliography"/>
  </ds:schemaRefs>
</ds:datastoreItem>
</file>

<file path=customXml/itemProps8.xml><?xml version="1.0" encoding="utf-8"?>
<ds:datastoreItem xmlns:ds="http://schemas.openxmlformats.org/officeDocument/2006/customXml" ds:itemID="{48FB1182-B352-417B-8077-9A5EC57D33F2}">
  <ds:schemaRefs>
    <ds:schemaRef ds:uri="http://schemas.openxmlformats.org/officeDocument/2006/bibliography"/>
  </ds:schemaRefs>
</ds:datastoreItem>
</file>

<file path=customXml/itemProps80.xml><?xml version="1.0" encoding="utf-8"?>
<ds:datastoreItem xmlns:ds="http://schemas.openxmlformats.org/officeDocument/2006/customXml" ds:itemID="{62244653-BFF2-4378-9BF1-9F187981CCBE}">
  <ds:schemaRefs>
    <ds:schemaRef ds:uri="http://schemas.openxmlformats.org/officeDocument/2006/bibliography"/>
  </ds:schemaRefs>
</ds:datastoreItem>
</file>

<file path=customXml/itemProps81.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82.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83.xml><?xml version="1.0" encoding="utf-8"?>
<ds:datastoreItem xmlns:ds="http://schemas.openxmlformats.org/officeDocument/2006/customXml" ds:itemID="{1925DF98-8276-4654-885E-C2984729B2FB}">
  <ds:schemaRefs>
    <ds:schemaRef ds:uri="http://schemas.openxmlformats.org/officeDocument/2006/bibliography"/>
  </ds:schemaRefs>
</ds:datastoreItem>
</file>

<file path=customXml/itemProps84.xml><?xml version="1.0" encoding="utf-8"?>
<ds:datastoreItem xmlns:ds="http://schemas.openxmlformats.org/officeDocument/2006/customXml" ds:itemID="{A7DC7D8A-7CC6-4405-A1D6-89CAA8FC1E68}">
  <ds:schemaRefs>
    <ds:schemaRef ds:uri="http://schemas.openxmlformats.org/officeDocument/2006/bibliography"/>
  </ds:schemaRefs>
</ds:datastoreItem>
</file>

<file path=customXml/itemProps85.xml><?xml version="1.0" encoding="utf-8"?>
<ds:datastoreItem xmlns:ds="http://schemas.openxmlformats.org/officeDocument/2006/customXml" ds:itemID="{084A29D9-61E7-4B84-93B6-1DEEB4077059}">
  <ds:schemaRefs>
    <ds:schemaRef ds:uri="http://schemas.openxmlformats.org/officeDocument/2006/bibliography"/>
  </ds:schemaRefs>
</ds:datastoreItem>
</file>

<file path=customXml/itemProps86.xml><?xml version="1.0" encoding="utf-8"?>
<ds:datastoreItem xmlns:ds="http://schemas.openxmlformats.org/officeDocument/2006/customXml" ds:itemID="{7A4AC953-E6C2-4C0B-AF06-37E86EB9A54B}">
  <ds:schemaRefs>
    <ds:schemaRef ds:uri="http://schemas.openxmlformats.org/officeDocument/2006/bibliography"/>
  </ds:schemaRefs>
</ds:datastoreItem>
</file>

<file path=customXml/itemProps87.xml><?xml version="1.0" encoding="utf-8"?>
<ds:datastoreItem xmlns:ds="http://schemas.openxmlformats.org/officeDocument/2006/customXml" ds:itemID="{F525AEDC-58BC-4B6A-AF5A-6381692D824C}">
  <ds:schemaRefs>
    <ds:schemaRef ds:uri="http://schemas.openxmlformats.org/officeDocument/2006/bibliography"/>
  </ds:schemaRefs>
</ds:datastoreItem>
</file>

<file path=customXml/itemProps88.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89.xml><?xml version="1.0" encoding="utf-8"?>
<ds:datastoreItem xmlns:ds="http://schemas.openxmlformats.org/officeDocument/2006/customXml" ds:itemID="{F35D37A8-444D-478B-B017-2BE61ECC94CF}">
  <ds:schemaRefs>
    <ds:schemaRef ds:uri="http://schemas.openxmlformats.org/officeDocument/2006/bibliography"/>
  </ds:schemaRefs>
</ds:datastoreItem>
</file>

<file path=customXml/itemProps9.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90.xml><?xml version="1.0" encoding="utf-8"?>
<ds:datastoreItem xmlns:ds="http://schemas.openxmlformats.org/officeDocument/2006/customXml" ds:itemID="{8E7DEF20-ACB5-4704-9169-CF9401D56D1B}">
  <ds:schemaRefs>
    <ds:schemaRef ds:uri="http://schemas.openxmlformats.org/officeDocument/2006/bibliography"/>
  </ds:schemaRefs>
</ds:datastoreItem>
</file>

<file path=customXml/itemProps91.xml><?xml version="1.0" encoding="utf-8"?>
<ds:datastoreItem xmlns:ds="http://schemas.openxmlformats.org/officeDocument/2006/customXml" ds:itemID="{944272CA-59E0-423E-9FB5-AE1DFFAFCCEE}">
  <ds:schemaRefs>
    <ds:schemaRef ds:uri="http://schemas.openxmlformats.org/officeDocument/2006/bibliography"/>
  </ds:schemaRefs>
</ds:datastoreItem>
</file>

<file path=customXml/itemProps92.xml><?xml version="1.0" encoding="utf-8"?>
<ds:datastoreItem xmlns:ds="http://schemas.openxmlformats.org/officeDocument/2006/customXml" ds:itemID="{8D852C31-F29A-421D-93B6-8E02E6E7A986}">
  <ds:schemaRefs>
    <ds:schemaRef ds:uri="http://schemas.openxmlformats.org/officeDocument/2006/bibliography"/>
  </ds:schemaRefs>
</ds:datastoreItem>
</file>

<file path=customXml/itemProps93.xml><?xml version="1.0" encoding="utf-8"?>
<ds:datastoreItem xmlns:ds="http://schemas.openxmlformats.org/officeDocument/2006/customXml" ds:itemID="{15971540-44BD-4599-8071-A9F6BFAC1CBB}">
  <ds:schemaRefs>
    <ds:schemaRef ds:uri="http://schemas.openxmlformats.org/officeDocument/2006/bibliography"/>
  </ds:schemaRefs>
</ds:datastoreItem>
</file>

<file path=customXml/itemProps94.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95.xml><?xml version="1.0" encoding="utf-8"?>
<ds:datastoreItem xmlns:ds="http://schemas.openxmlformats.org/officeDocument/2006/customXml" ds:itemID="{6BEF71BD-8DB5-4FCE-B0B3-8746D82835DD}">
  <ds:schemaRefs>
    <ds:schemaRef ds:uri="http://schemas.openxmlformats.org/officeDocument/2006/bibliography"/>
  </ds:schemaRefs>
</ds:datastoreItem>
</file>

<file path=customXml/itemProps96.xml><?xml version="1.0" encoding="utf-8"?>
<ds:datastoreItem xmlns:ds="http://schemas.openxmlformats.org/officeDocument/2006/customXml" ds:itemID="{03F94817-1B00-4D92-A5ED-3944524E6034}">
  <ds:schemaRefs>
    <ds:schemaRef ds:uri="http://schemas.openxmlformats.org/officeDocument/2006/bibliography"/>
  </ds:schemaRefs>
</ds:datastoreItem>
</file>

<file path=customXml/itemProps97.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98.xml><?xml version="1.0" encoding="utf-8"?>
<ds:datastoreItem xmlns:ds="http://schemas.openxmlformats.org/officeDocument/2006/customXml" ds:itemID="{B9646785-C7B6-4F76-82D8-BD55F9949024}">
  <ds:schemaRefs>
    <ds:schemaRef ds:uri="http://schemas.openxmlformats.org/officeDocument/2006/bibliography"/>
  </ds:schemaRefs>
</ds:datastoreItem>
</file>

<file path=customXml/itemProps99.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61</Pages>
  <Words>20848</Words>
  <Characters>118835</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139405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90</cp:revision>
  <cp:lastPrinted>2017-06-16T07:44:00Z</cp:lastPrinted>
  <dcterms:created xsi:type="dcterms:W3CDTF">2016-07-11T11:58:00Z</dcterms:created>
  <dcterms:modified xsi:type="dcterms:W3CDTF">2017-06-22T05:50:00Z</dcterms:modified>
</cp:coreProperties>
</file>