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6B348D" w:rsidRDefault="009E0B9C" w:rsidP="00246B36">
      <w:pPr>
        <w:jc w:val="center"/>
        <w:rPr>
          <w:rFonts w:ascii="Arial" w:hAnsi="Arial" w:cs="Arial"/>
          <w:b/>
          <w:sz w:val="22"/>
          <w:szCs w:val="22"/>
        </w:rPr>
      </w:pPr>
      <w:r>
        <w:rPr>
          <w:rFonts w:ascii="Arial" w:hAnsi="Arial" w:cs="Arial"/>
          <w:b/>
          <w:sz w:val="22"/>
          <w:szCs w:val="22"/>
          <w:lang w:val="sr-Cyrl-RS"/>
        </w:rPr>
        <w:t>ПРВА</w:t>
      </w:r>
      <w:r w:rsidR="00C6690C" w:rsidRPr="006B348D">
        <w:rPr>
          <w:rFonts w:ascii="Arial" w:hAnsi="Arial" w:cs="Arial"/>
          <w:b/>
          <w:i/>
          <w:sz w:val="22"/>
          <w:szCs w:val="22"/>
        </w:rPr>
        <w:t xml:space="preserve"> </w:t>
      </w:r>
      <w:r w:rsidR="00C6690C" w:rsidRPr="006B348D">
        <w:rPr>
          <w:rFonts w:ascii="Arial" w:hAnsi="Arial" w:cs="Arial"/>
          <w:b/>
          <w:sz w:val="22"/>
          <w:szCs w:val="22"/>
        </w:rPr>
        <w:t>ИЗМЕНА</w:t>
      </w:r>
    </w:p>
    <w:p w:rsidR="00C6690C" w:rsidRPr="006B348D" w:rsidRDefault="00C6690C" w:rsidP="00F717AF">
      <w:pPr>
        <w:rPr>
          <w:rFonts w:ascii="Arial" w:hAnsi="Arial" w:cs="Arial"/>
          <w:sz w:val="22"/>
          <w:szCs w:val="22"/>
        </w:rPr>
      </w:pPr>
    </w:p>
    <w:p w:rsidR="00C6690C" w:rsidRPr="006B348D" w:rsidRDefault="00C6690C" w:rsidP="00F717AF">
      <w:pPr>
        <w:pStyle w:val="BodyText"/>
        <w:jc w:val="center"/>
        <w:rPr>
          <w:rFonts w:ascii="Arial" w:hAnsi="Arial" w:cs="Arial"/>
          <w:sz w:val="22"/>
          <w:szCs w:val="22"/>
        </w:rPr>
      </w:pPr>
      <w:r w:rsidRPr="006B348D">
        <w:rPr>
          <w:rFonts w:ascii="Arial" w:hAnsi="Arial" w:cs="Arial"/>
          <w:sz w:val="22"/>
          <w:szCs w:val="22"/>
        </w:rPr>
        <w:t>КОНКУРСНЕ ДОКУМЕНТАЦИЈЕ</w:t>
      </w:r>
    </w:p>
    <w:p w:rsidR="00C6690C" w:rsidRPr="006B348D"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6B348D">
        <w:rPr>
          <w:rFonts w:ascii="Arial" w:hAnsi="Arial" w:cs="Arial"/>
          <w:sz w:val="22"/>
          <w:szCs w:val="22"/>
        </w:rPr>
        <w:t>ЗА ЈАВНУ НАБАВКУ</w:t>
      </w:r>
      <w:r w:rsidR="00FC66DB" w:rsidRPr="006B348D">
        <w:rPr>
          <w:rFonts w:ascii="Arial" w:hAnsi="Arial" w:cs="Arial"/>
          <w:i/>
          <w:sz w:val="22"/>
          <w:szCs w:val="22"/>
        </w:rPr>
        <w:t xml:space="preserve"> </w:t>
      </w:r>
      <w:r w:rsidR="009E0B9C">
        <w:rPr>
          <w:rFonts w:ascii="Arial" w:hAnsi="Arial" w:cs="Arial"/>
          <w:i/>
          <w:sz w:val="22"/>
          <w:szCs w:val="22"/>
          <w:lang w:val="sr-Cyrl-RS"/>
        </w:rPr>
        <w:t>РАДОВА</w:t>
      </w:r>
      <w:r w:rsidR="00FC66DB" w:rsidRPr="006B348D">
        <w:rPr>
          <w:rFonts w:ascii="Arial" w:hAnsi="Arial" w:cs="Arial"/>
          <w:szCs w:val="24"/>
          <w:lang w:val="sr-Cyrl-RS"/>
        </w:rPr>
        <w:t>-</w:t>
      </w:r>
      <w:r w:rsidR="00FC66DB" w:rsidRPr="006B348D">
        <w:rPr>
          <w:rFonts w:ascii="Arial" w:hAnsi="Arial" w:cs="Arial"/>
          <w:sz w:val="22"/>
          <w:szCs w:val="22"/>
          <w:lang w:val="ru-RU"/>
        </w:rPr>
        <w:t xml:space="preserve"> </w:t>
      </w:r>
      <w:r w:rsidR="00863FB2" w:rsidRPr="00F51664">
        <w:rPr>
          <w:rFonts w:ascii="Arial" w:hAnsi="Arial"/>
          <w:lang w:val="ru-RU"/>
        </w:rPr>
        <w:t>„</w:t>
      </w:r>
      <w:r w:rsidR="00863FB2">
        <w:rPr>
          <w:rFonts w:ascii="Arial" w:hAnsi="Arial"/>
          <w:lang w:val="ru-RU"/>
        </w:rPr>
        <w:t>Израда путева и платоа у новом контејнерском насељу</w:t>
      </w:r>
      <w:r w:rsidR="00863FB2" w:rsidRPr="00F51664">
        <w:rPr>
          <w:rFonts w:ascii="Arial" w:hAnsi="Arial"/>
          <w:lang w:val="ru-RU"/>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863FB2">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63FB2">
        <w:rPr>
          <w:rFonts w:ascii="Arial" w:hAnsi="Arial"/>
        </w:rPr>
        <w:t>3000/1</w:t>
      </w:r>
      <w:r w:rsidR="00863FB2">
        <w:rPr>
          <w:rFonts w:ascii="Arial" w:hAnsi="Arial"/>
          <w:lang w:val="sr-Cyrl-RS"/>
        </w:rPr>
        <w:t>761</w:t>
      </w:r>
      <w:r w:rsidR="00863FB2">
        <w:rPr>
          <w:rFonts w:ascii="Arial" w:hAnsi="Arial"/>
        </w:rPr>
        <w:t>/2017 (10</w:t>
      </w:r>
      <w:r w:rsidR="00863FB2">
        <w:rPr>
          <w:rFonts w:ascii="Arial" w:hAnsi="Arial"/>
          <w:lang w:val="sr-Cyrl-RS"/>
        </w:rPr>
        <w:t>64</w:t>
      </w:r>
      <w:r w:rsidR="00863FB2" w:rsidRPr="00F51664">
        <w:rPr>
          <w:rFonts w:ascii="Arial" w:hAnsi="Arial"/>
        </w:rPr>
        <w:t>/2017)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63FB2">
        <w:rPr>
          <w:rFonts w:ascii="Arial" w:hAnsi="Arial" w:cs="Arial"/>
          <w:sz w:val="22"/>
          <w:szCs w:val="22"/>
          <w:lang w:val="sr-Latn-RS"/>
        </w:rPr>
        <w:t xml:space="preserve"> </w:t>
      </w:r>
      <w:r w:rsidR="00863FB2">
        <w:rPr>
          <w:rFonts w:ascii="Arial" w:hAnsi="Arial" w:cs="Arial"/>
          <w:sz w:val="22"/>
          <w:szCs w:val="22"/>
          <w:lang w:val="sr-Latn-RS" w:eastAsia="en-US"/>
        </w:rPr>
        <w:t>105-E.03.01-303622/</w:t>
      </w:r>
      <w:r w:rsidR="00863FB2">
        <w:rPr>
          <w:rFonts w:ascii="Arial" w:hAnsi="Arial" w:cs="Arial"/>
          <w:sz w:val="22"/>
          <w:szCs w:val="22"/>
          <w:lang w:val="sr-Cyrl-RS" w:eastAsia="en-US"/>
        </w:rPr>
        <w:t>9</w:t>
      </w:r>
      <w:r w:rsidR="00863FB2" w:rsidRPr="00863FB2">
        <w:rPr>
          <w:rFonts w:ascii="Arial" w:hAnsi="Arial" w:cs="Arial"/>
          <w:sz w:val="22"/>
          <w:szCs w:val="22"/>
          <w:lang w:val="sr-Latn-RS" w:eastAsia="en-US"/>
        </w:rPr>
        <w:t>-2017</w:t>
      </w:r>
      <w:r w:rsidR="00863FB2">
        <w:rPr>
          <w:rFonts w:ascii="Arial" w:hAnsi="Arial" w:cs="Arial"/>
          <w:sz w:val="22"/>
          <w:szCs w:val="22"/>
          <w:lang w:val="sr-Cyrl-RS"/>
        </w:rPr>
        <w:t xml:space="preserve"> </w:t>
      </w:r>
      <w:r w:rsidRPr="00295D8C">
        <w:rPr>
          <w:rFonts w:ascii="Arial" w:hAnsi="Arial" w:cs="Arial"/>
          <w:sz w:val="22"/>
          <w:szCs w:val="22"/>
        </w:rPr>
        <w:t xml:space="preserve">од </w:t>
      </w:r>
      <w:r w:rsidR="00863FB2">
        <w:rPr>
          <w:rFonts w:ascii="Arial" w:hAnsi="Arial" w:cs="Arial"/>
          <w:sz w:val="22"/>
          <w:szCs w:val="22"/>
          <w:lang w:val="sr-Latn-RS"/>
        </w:rPr>
        <w:t>28</w:t>
      </w:r>
      <w:r w:rsidR="00863FB2">
        <w:rPr>
          <w:rFonts w:ascii="Arial" w:hAnsi="Arial" w:cs="Arial"/>
          <w:sz w:val="22"/>
          <w:szCs w:val="22"/>
          <w:lang w:val="sr-Cyrl-RS"/>
        </w:rPr>
        <w:t>.0</w:t>
      </w:r>
      <w:r w:rsidR="00863FB2">
        <w:rPr>
          <w:rFonts w:ascii="Arial" w:hAnsi="Arial" w:cs="Arial"/>
          <w:sz w:val="22"/>
          <w:szCs w:val="22"/>
          <w:lang w:val="sr-Latn-RS"/>
        </w:rPr>
        <w:t>7</w:t>
      </w:r>
      <w:r w:rsidR="009E0B9C">
        <w:rPr>
          <w:rFonts w:ascii="Arial" w:hAnsi="Arial" w:cs="Arial"/>
          <w:sz w:val="22"/>
          <w:szCs w:val="22"/>
          <w:lang w:val="sr-Cyrl-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AC477F"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E0B9C" w:rsidP="00F717AF">
      <w:pPr>
        <w:jc w:val="center"/>
        <w:rPr>
          <w:rFonts w:ascii="Arial" w:hAnsi="Arial" w:cs="Arial"/>
          <w:i/>
          <w:sz w:val="22"/>
          <w:szCs w:val="22"/>
        </w:rPr>
      </w:pPr>
      <w:r w:rsidRPr="00AC477F">
        <w:rPr>
          <w:rFonts w:ascii="Arial" w:hAnsi="Arial" w:cs="Arial"/>
          <w:sz w:val="22"/>
          <w:szCs w:val="22"/>
          <w:lang w:val="sr-Cyrl-RS"/>
        </w:rPr>
        <w:t>Обреновац</w:t>
      </w:r>
      <w:r w:rsidR="00C6690C" w:rsidRPr="00295D8C">
        <w:rPr>
          <w:rFonts w:ascii="Arial" w:hAnsi="Arial" w:cs="Arial"/>
          <w:i/>
          <w:sz w:val="22"/>
          <w:szCs w:val="22"/>
        </w:rPr>
        <w:t xml:space="preserve">, </w:t>
      </w:r>
      <w:r w:rsidR="00863FB2">
        <w:rPr>
          <w:rFonts w:ascii="Arial" w:hAnsi="Arial" w:cs="Arial"/>
          <w:sz w:val="22"/>
          <w:szCs w:val="22"/>
          <w:lang w:val="sr-Latn-RS"/>
        </w:rPr>
        <w:t>j</w:t>
      </w:r>
      <w:r w:rsidR="00863FB2">
        <w:rPr>
          <w:rFonts w:ascii="Arial" w:hAnsi="Arial" w:cs="Arial"/>
          <w:sz w:val="22"/>
          <w:szCs w:val="22"/>
          <w:lang w:val="sr-Cyrl-RS"/>
        </w:rPr>
        <w:t>ул</w:t>
      </w:r>
      <w:r>
        <w:rPr>
          <w:rFonts w:ascii="Arial" w:hAnsi="Arial" w:cs="Arial"/>
          <w:i/>
          <w:sz w:val="22"/>
          <w:szCs w:val="22"/>
          <w:lang w:val="sr-Cyrl-RS"/>
        </w:rPr>
        <w:t xml:space="preserve">, </w:t>
      </w:r>
      <w:r w:rsidR="00E07723" w:rsidRPr="00AC477F">
        <w:rPr>
          <w:rFonts w:ascii="Arial" w:hAnsi="Arial" w:cs="Arial"/>
          <w:sz w:val="22"/>
          <w:szCs w:val="22"/>
        </w:rPr>
        <w:t>20</w:t>
      </w:r>
      <w:r w:rsidRPr="00AC477F">
        <w:rPr>
          <w:rFonts w:ascii="Arial" w:hAnsi="Arial" w:cs="Arial"/>
          <w:sz w:val="22"/>
          <w:szCs w:val="22"/>
          <w:lang w:val="sr-Cyrl-RS"/>
        </w:rPr>
        <w:t>17</w:t>
      </w:r>
      <w:r w:rsidR="00C6690C" w:rsidRPr="00AC477F">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FC66DB" w:rsidRDefault="00C6690C" w:rsidP="00F717AF">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9E0B9C" w:rsidP="00F717AF">
      <w:pPr>
        <w:pStyle w:val="BodyText"/>
        <w:jc w:val="center"/>
        <w:rPr>
          <w:rFonts w:ascii="Arial" w:hAnsi="Arial" w:cs="Arial"/>
          <w:b/>
          <w:spacing w:val="80"/>
          <w:sz w:val="22"/>
          <w:szCs w:val="22"/>
        </w:rPr>
      </w:pPr>
      <w:r>
        <w:rPr>
          <w:rFonts w:ascii="Arial" w:hAnsi="Arial" w:cs="Arial"/>
          <w:b/>
          <w:i/>
          <w:spacing w:val="80"/>
          <w:sz w:val="22"/>
          <w:szCs w:val="22"/>
          <w:lang w:val="sr-Cyrl-RS"/>
        </w:rPr>
        <w:t>ПРВА</w:t>
      </w:r>
      <w:r>
        <w:rPr>
          <w:rFonts w:ascii="Arial" w:hAnsi="Arial" w:cs="Arial"/>
          <w:b/>
          <w:spacing w:val="80"/>
          <w:sz w:val="22"/>
          <w:szCs w:val="22"/>
        </w:rPr>
        <w:t xml:space="preserve"> ИЗМЕН</w:t>
      </w:r>
      <w:r>
        <w:rPr>
          <w:rFonts w:ascii="Arial" w:hAnsi="Arial" w:cs="Arial"/>
          <w:b/>
          <w:spacing w:val="80"/>
          <w:sz w:val="22"/>
          <w:szCs w:val="22"/>
          <w:lang w:val="sr-Cyrl-RS"/>
        </w:rPr>
        <w:t>А</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63FB2" w:rsidRDefault="00C6690C" w:rsidP="00863FB2">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FC66DB">
        <w:rPr>
          <w:rFonts w:ascii="Arial" w:hAnsi="Arial" w:cs="Arial"/>
          <w:sz w:val="22"/>
          <w:szCs w:val="22"/>
          <w:lang w:val="sr-Cyrl-RS"/>
        </w:rPr>
        <w:t xml:space="preserve"> </w:t>
      </w:r>
      <w:r w:rsidR="009E0B9C">
        <w:rPr>
          <w:rFonts w:ascii="Arial" w:hAnsi="Arial" w:cs="Arial"/>
          <w:sz w:val="22"/>
          <w:szCs w:val="22"/>
          <w:lang w:val="sr-Cyrl-RS"/>
        </w:rPr>
        <w:t>радова:</w:t>
      </w:r>
      <w:r w:rsidRPr="00295D8C">
        <w:rPr>
          <w:rFonts w:ascii="Arial" w:hAnsi="Arial" w:cs="Arial"/>
          <w:sz w:val="22"/>
          <w:szCs w:val="22"/>
          <w:lang w:val="ru-RU"/>
        </w:rPr>
        <w:t xml:space="preserve"> </w:t>
      </w:r>
      <w:r w:rsidR="00863FB2" w:rsidRPr="00F51664">
        <w:rPr>
          <w:rFonts w:ascii="Arial" w:hAnsi="Arial"/>
          <w:lang w:val="ru-RU"/>
        </w:rPr>
        <w:t>„</w:t>
      </w:r>
      <w:r w:rsidR="00863FB2">
        <w:rPr>
          <w:rFonts w:ascii="Arial" w:hAnsi="Arial"/>
          <w:lang w:val="ru-RU"/>
        </w:rPr>
        <w:t>Израда путева и платоа у новом контејнерском насељу</w:t>
      </w:r>
      <w:r w:rsidR="00863FB2" w:rsidRPr="00F51664">
        <w:rPr>
          <w:rFonts w:ascii="Arial" w:hAnsi="Arial"/>
          <w:lang w:val="ru-RU"/>
        </w:rPr>
        <w:t>“</w:t>
      </w:r>
    </w:p>
    <w:p w:rsidR="00C6690C" w:rsidRPr="00295D8C" w:rsidRDefault="00C6690C" w:rsidP="00863FB2">
      <w:pPr>
        <w:pStyle w:val="BodyText"/>
        <w:jc w:val="center"/>
        <w:rPr>
          <w:rFonts w:ascii="Arial" w:hAnsi="Arial" w:cs="Arial"/>
          <w:sz w:val="22"/>
          <w:szCs w:val="22"/>
        </w:rPr>
      </w:pPr>
      <w:r w:rsidRPr="00295D8C">
        <w:rPr>
          <w:rFonts w:ascii="Arial" w:hAnsi="Arial" w:cs="Arial"/>
          <w:sz w:val="22"/>
          <w:szCs w:val="22"/>
        </w:rPr>
        <w:t>.</w:t>
      </w:r>
    </w:p>
    <w:p w:rsidR="00FC66DB" w:rsidRDefault="00C6690C" w:rsidP="009E0B9C">
      <w:pPr>
        <w:ind w:firstLine="360"/>
        <w:rPr>
          <w:rFonts w:ascii="Arial" w:hAnsi="Arial" w:cs="Arial"/>
          <w:sz w:val="22"/>
          <w:szCs w:val="22"/>
          <w:lang w:val="sr-Cyrl-RS"/>
        </w:rPr>
      </w:pPr>
      <w:r w:rsidRPr="00FC66DB">
        <w:rPr>
          <w:rFonts w:ascii="Arial" w:hAnsi="Arial" w:cs="Arial"/>
          <w:sz w:val="22"/>
          <w:szCs w:val="22"/>
        </w:rPr>
        <w:t>Тачка</w:t>
      </w:r>
      <w:r w:rsidR="00AC477F">
        <w:rPr>
          <w:rFonts w:ascii="Arial" w:hAnsi="Arial" w:cs="Arial"/>
          <w:sz w:val="22"/>
          <w:szCs w:val="22"/>
          <w:lang w:val="ru-RU"/>
        </w:rPr>
        <w:t xml:space="preserve"> 3.</w:t>
      </w:r>
      <w:r w:rsidR="00863FB2">
        <w:rPr>
          <w:rFonts w:ascii="Arial" w:hAnsi="Arial" w:cs="Arial"/>
          <w:sz w:val="22"/>
          <w:szCs w:val="22"/>
          <w:lang w:val="ru-RU"/>
        </w:rPr>
        <w:t>1</w:t>
      </w:r>
      <w:r w:rsidR="009E0B9C">
        <w:rPr>
          <w:rFonts w:ascii="Arial" w:hAnsi="Arial" w:cs="Arial"/>
          <w:sz w:val="22"/>
          <w:szCs w:val="22"/>
          <w:lang w:val="ru-RU"/>
        </w:rPr>
        <w:t>-</w:t>
      </w:r>
      <w:r w:rsidR="00FC66DB" w:rsidRPr="00FC66DB">
        <w:rPr>
          <w:rFonts w:ascii="Arial" w:hAnsi="Arial" w:cs="Arial"/>
          <w:sz w:val="22"/>
          <w:szCs w:val="22"/>
          <w:lang w:val="ru-RU"/>
        </w:rPr>
        <w:t xml:space="preserve"> на страни </w:t>
      </w:r>
      <w:r w:rsidR="00863FB2">
        <w:rPr>
          <w:rFonts w:ascii="Arial" w:hAnsi="Arial" w:cs="Arial"/>
          <w:sz w:val="22"/>
          <w:szCs w:val="22"/>
          <w:lang w:val="ru-RU"/>
        </w:rPr>
        <w:t>5</w:t>
      </w:r>
      <w:r w:rsidR="009E0B9C">
        <w:rPr>
          <w:rFonts w:ascii="Arial" w:hAnsi="Arial" w:cs="Arial"/>
          <w:sz w:val="22"/>
          <w:szCs w:val="22"/>
          <w:lang w:val="ru-RU"/>
        </w:rPr>
        <w:t>/</w:t>
      </w:r>
      <w:r w:rsidR="00863FB2">
        <w:rPr>
          <w:rFonts w:ascii="Arial" w:hAnsi="Arial" w:cs="Arial"/>
          <w:sz w:val="22"/>
          <w:szCs w:val="22"/>
          <w:lang w:val="ru-RU"/>
        </w:rPr>
        <w:t>77 и 40/77</w:t>
      </w:r>
      <w:r w:rsidR="00AC477F">
        <w:rPr>
          <w:rFonts w:ascii="Arial" w:hAnsi="Arial" w:cs="Arial"/>
          <w:sz w:val="22"/>
          <w:szCs w:val="22"/>
          <w:lang w:val="ru-RU"/>
        </w:rPr>
        <w:t xml:space="preserve">-(Предмер </w:t>
      </w:r>
      <w:r w:rsidR="00863FB2">
        <w:rPr>
          <w:rFonts w:ascii="Arial" w:hAnsi="Arial" w:cs="Arial"/>
          <w:sz w:val="22"/>
          <w:szCs w:val="22"/>
          <w:lang w:val="ru-RU"/>
        </w:rPr>
        <w:t>Радова-</w:t>
      </w:r>
      <w:r w:rsidR="00402538">
        <w:rPr>
          <w:rFonts w:ascii="Arial" w:hAnsi="Arial" w:cs="Arial"/>
          <w:sz w:val="22"/>
          <w:szCs w:val="22"/>
          <w:lang w:val="ru-RU"/>
        </w:rPr>
        <w:t>Образац структуре цене</w:t>
      </w:r>
      <w:r w:rsidR="00AC477F">
        <w:rPr>
          <w:rFonts w:ascii="Arial" w:hAnsi="Arial" w:cs="Arial"/>
          <w:sz w:val="22"/>
          <w:szCs w:val="22"/>
          <w:lang w:val="ru-RU"/>
        </w:rPr>
        <w:t>)</w:t>
      </w:r>
      <w:r w:rsidR="00096AE5">
        <w:rPr>
          <w:rFonts w:ascii="Arial" w:hAnsi="Arial" w:cs="Arial"/>
          <w:sz w:val="22"/>
          <w:szCs w:val="22"/>
          <w:lang w:val="ru-RU"/>
        </w:rPr>
        <w:t xml:space="preserve"> </w:t>
      </w:r>
      <w:r w:rsidRPr="00FC66DB">
        <w:rPr>
          <w:rFonts w:ascii="Arial" w:hAnsi="Arial" w:cs="Arial"/>
          <w:i/>
          <w:sz w:val="22"/>
          <w:szCs w:val="22"/>
        </w:rPr>
        <w:t>мења</w:t>
      </w:r>
      <w:r w:rsidR="00AC477F">
        <w:rPr>
          <w:rFonts w:ascii="Arial" w:hAnsi="Arial" w:cs="Arial"/>
          <w:i/>
          <w:sz w:val="22"/>
          <w:szCs w:val="22"/>
          <w:lang w:val="sr-Cyrl-RS"/>
        </w:rPr>
        <w:t xml:space="preserve"> се </w:t>
      </w:r>
      <w:r w:rsidR="00863FB2">
        <w:rPr>
          <w:rFonts w:ascii="Arial" w:hAnsi="Arial" w:cs="Arial"/>
          <w:sz w:val="22"/>
          <w:szCs w:val="22"/>
          <w:lang w:val="sr-Cyrl-RS"/>
        </w:rPr>
        <w:t>материјал и јединица мере за позицију 7</w:t>
      </w:r>
      <w:r w:rsidR="00096AE5">
        <w:rPr>
          <w:rFonts w:ascii="Arial" w:hAnsi="Arial" w:cs="Arial"/>
          <w:sz w:val="22"/>
          <w:szCs w:val="22"/>
          <w:lang w:val="sr-Cyrl-RS"/>
        </w:rPr>
        <w:t>.</w:t>
      </w:r>
      <w:r w:rsidR="00AC477F">
        <w:rPr>
          <w:rFonts w:ascii="Arial" w:hAnsi="Arial" w:cs="Arial"/>
          <w:i/>
          <w:sz w:val="22"/>
          <w:szCs w:val="22"/>
        </w:rPr>
        <w:t xml:space="preserve"> </w:t>
      </w:r>
      <w:r w:rsidRPr="00FC66DB">
        <w:rPr>
          <w:rFonts w:ascii="Arial" w:hAnsi="Arial" w:cs="Arial"/>
          <w:i/>
          <w:sz w:val="22"/>
          <w:szCs w:val="22"/>
        </w:rPr>
        <w:t xml:space="preserve"> </w:t>
      </w:r>
      <w:r w:rsidRPr="009E0B9C">
        <w:rPr>
          <w:rFonts w:ascii="Arial" w:hAnsi="Arial" w:cs="Arial"/>
          <w:sz w:val="22"/>
          <w:szCs w:val="22"/>
        </w:rPr>
        <w:t>и гласи</w:t>
      </w:r>
      <w:r w:rsidRPr="00FC66DB">
        <w:rPr>
          <w:rFonts w:ascii="Arial" w:hAnsi="Arial" w:cs="Arial"/>
          <w:sz w:val="22"/>
          <w:szCs w:val="22"/>
        </w:rPr>
        <w:t xml:space="preserve">: </w:t>
      </w:r>
    </w:p>
    <w:p w:rsidR="00402538" w:rsidRPr="00402538" w:rsidRDefault="00022AF1" w:rsidP="00022AF1">
      <w:pPr>
        <w:suppressAutoHyphens w:val="0"/>
        <w:spacing w:before="120"/>
        <w:ind w:left="360"/>
        <w:jc w:val="both"/>
        <w:outlineLvl w:val="0"/>
        <w:rPr>
          <w:rFonts w:ascii="Arial" w:hAnsi="Arial" w:cs="Arial"/>
          <w:b/>
          <w:sz w:val="22"/>
          <w:szCs w:val="22"/>
        </w:rPr>
      </w:pPr>
      <w:r>
        <w:rPr>
          <w:rFonts w:ascii="Arial" w:hAnsi="Arial" w:cs="Arial"/>
          <w:b/>
          <w:sz w:val="22"/>
          <w:szCs w:val="22"/>
          <w:lang w:val="sr-Cyrl-RS"/>
        </w:rPr>
        <w:t>3.</w:t>
      </w:r>
      <w:r w:rsidR="00402538" w:rsidRPr="00402538">
        <w:rPr>
          <w:rFonts w:ascii="Arial" w:hAnsi="Arial" w:cs="Arial"/>
          <w:b/>
          <w:sz w:val="22"/>
          <w:szCs w:val="22"/>
        </w:rPr>
        <w:t>ТЕХНИЧКАСПЕЦИФИКАЦИЈА</w:t>
      </w:r>
    </w:p>
    <w:p w:rsidR="00402538" w:rsidRPr="00402538" w:rsidRDefault="00022AF1" w:rsidP="00022AF1">
      <w:pPr>
        <w:suppressAutoHyphens w:val="0"/>
        <w:spacing w:before="120"/>
        <w:jc w:val="both"/>
        <w:outlineLvl w:val="0"/>
        <w:rPr>
          <w:rFonts w:ascii="Arial" w:hAnsi="Arial" w:cs="Arial"/>
          <w:b/>
          <w:sz w:val="22"/>
          <w:szCs w:val="22"/>
        </w:rPr>
      </w:pPr>
      <w:bookmarkStart w:id="0" w:name="_Toc441651541"/>
      <w:bookmarkStart w:id="1" w:name="_Toc442559879"/>
      <w:r>
        <w:rPr>
          <w:rFonts w:ascii="Arial" w:hAnsi="Arial" w:cs="Arial"/>
          <w:b/>
          <w:sz w:val="22"/>
          <w:szCs w:val="22"/>
          <w:lang w:val="sr-Cyrl-RS"/>
        </w:rPr>
        <w:t xml:space="preserve">3.1 </w:t>
      </w:r>
      <w:r w:rsidR="00402538" w:rsidRPr="00402538">
        <w:rPr>
          <w:rFonts w:ascii="Arial" w:hAnsi="Arial" w:cs="Arial"/>
          <w:b/>
          <w:sz w:val="22"/>
          <w:szCs w:val="22"/>
        </w:rPr>
        <w:t>Врста и количина радова</w:t>
      </w:r>
      <w:bookmarkEnd w:id="0"/>
      <w:bookmarkEnd w:id="1"/>
    </w:p>
    <w:tbl>
      <w:tblPr>
        <w:tblStyle w:val="SBSSimple3"/>
        <w:tblW w:w="10065" w:type="dxa"/>
        <w:tblInd w:w="-601" w:type="dxa"/>
        <w:tblLayout w:type="fixed"/>
        <w:tblLook w:val="04A0" w:firstRow="1" w:lastRow="0" w:firstColumn="1" w:lastColumn="0" w:noHBand="0" w:noVBand="1"/>
      </w:tblPr>
      <w:tblGrid>
        <w:gridCol w:w="935"/>
        <w:gridCol w:w="6295"/>
        <w:gridCol w:w="1276"/>
        <w:gridCol w:w="1559"/>
      </w:tblGrid>
      <w:tr w:rsidR="00402538" w:rsidRPr="00402538" w:rsidTr="00402538">
        <w:trPr>
          <w:trHeight w:val="255"/>
        </w:trPr>
        <w:tc>
          <w:tcPr>
            <w:tcW w:w="935" w:type="dxa"/>
            <w:noWrap/>
            <w:hideMark/>
          </w:tcPr>
          <w:p w:rsidR="00402538" w:rsidRPr="00402538" w:rsidRDefault="00402538" w:rsidP="00402538">
            <w:pPr>
              <w:numPr>
                <w:ilvl w:val="0"/>
                <w:numId w:val="11"/>
              </w:numPr>
              <w:suppressAutoHyphens w:val="0"/>
              <w:spacing w:before="120" w:after="200" w:line="276" w:lineRule="auto"/>
              <w:contextualSpacing/>
              <w:jc w:val="both"/>
              <w:rPr>
                <w:rFonts w:eastAsia="Calibri"/>
                <w:szCs w:val="24"/>
                <w:lang w:val="en-US" w:eastAsia="en-US"/>
              </w:rPr>
            </w:pPr>
          </w:p>
        </w:tc>
        <w:tc>
          <w:tcPr>
            <w:tcW w:w="6295" w:type="dxa"/>
            <w:hideMark/>
          </w:tcPr>
          <w:p w:rsidR="00402538" w:rsidRPr="00402538" w:rsidRDefault="00402538" w:rsidP="00402538">
            <w:pPr>
              <w:suppressAutoHyphens w:val="0"/>
              <w:spacing w:before="120"/>
              <w:jc w:val="both"/>
              <w:rPr>
                <w:i/>
                <w:iCs/>
                <w:szCs w:val="24"/>
                <w:lang w:val="en-US" w:eastAsia="en-US"/>
              </w:rPr>
            </w:pPr>
            <w:proofErr w:type="spellStart"/>
            <w:r w:rsidRPr="00402538">
              <w:rPr>
                <w:i/>
                <w:iCs/>
                <w:szCs w:val="24"/>
                <w:lang w:val="en-US" w:eastAsia="en-US"/>
              </w:rPr>
              <w:t>позиција</w:t>
            </w:r>
            <w:proofErr w:type="spellEnd"/>
          </w:p>
        </w:tc>
        <w:tc>
          <w:tcPr>
            <w:tcW w:w="1276" w:type="dxa"/>
            <w:hideMark/>
          </w:tcPr>
          <w:p w:rsidR="00402538" w:rsidRPr="00402538" w:rsidRDefault="00402538" w:rsidP="00402538">
            <w:pPr>
              <w:suppressAutoHyphens w:val="0"/>
              <w:spacing w:before="120"/>
              <w:jc w:val="both"/>
              <w:rPr>
                <w:i/>
                <w:iCs/>
                <w:szCs w:val="24"/>
                <w:lang w:val="en-US" w:eastAsia="en-US"/>
              </w:rPr>
            </w:pPr>
            <w:proofErr w:type="spellStart"/>
            <w:proofErr w:type="gramStart"/>
            <w:r w:rsidRPr="00402538">
              <w:rPr>
                <w:i/>
                <w:iCs/>
                <w:szCs w:val="24"/>
                <w:lang w:val="en-US" w:eastAsia="en-US"/>
              </w:rPr>
              <w:t>јед</w:t>
            </w:r>
            <w:proofErr w:type="spellEnd"/>
            <w:proofErr w:type="gramEnd"/>
            <w:r w:rsidRPr="00402538">
              <w:rPr>
                <w:i/>
                <w:iCs/>
                <w:szCs w:val="24"/>
                <w:lang w:val="en-US" w:eastAsia="en-US"/>
              </w:rPr>
              <w:t xml:space="preserve">. </w:t>
            </w:r>
            <w:proofErr w:type="spellStart"/>
            <w:r w:rsidRPr="00402538">
              <w:rPr>
                <w:i/>
                <w:iCs/>
                <w:szCs w:val="24"/>
                <w:lang w:val="en-US" w:eastAsia="en-US"/>
              </w:rPr>
              <w:t>мере</w:t>
            </w:r>
            <w:proofErr w:type="spellEnd"/>
          </w:p>
        </w:tc>
        <w:tc>
          <w:tcPr>
            <w:tcW w:w="1559" w:type="dxa"/>
            <w:hideMark/>
          </w:tcPr>
          <w:p w:rsidR="00402538" w:rsidRPr="00402538" w:rsidRDefault="00402538" w:rsidP="00402538">
            <w:pPr>
              <w:suppressAutoHyphens w:val="0"/>
              <w:spacing w:before="120"/>
              <w:jc w:val="both"/>
              <w:rPr>
                <w:i/>
                <w:iCs/>
                <w:szCs w:val="24"/>
                <w:lang w:val="en-US" w:eastAsia="en-US"/>
              </w:rPr>
            </w:pPr>
            <w:proofErr w:type="spellStart"/>
            <w:r w:rsidRPr="00402538">
              <w:rPr>
                <w:i/>
                <w:iCs/>
                <w:szCs w:val="24"/>
                <w:lang w:val="en-US" w:eastAsia="en-US"/>
              </w:rPr>
              <w:t>количина</w:t>
            </w:r>
            <w:proofErr w:type="spellEnd"/>
          </w:p>
        </w:tc>
      </w:tr>
      <w:tr w:rsidR="00402538" w:rsidRPr="00402538" w:rsidTr="00402538">
        <w:trPr>
          <w:trHeight w:val="1020"/>
        </w:trPr>
        <w:tc>
          <w:tcPr>
            <w:tcW w:w="935" w:type="dxa"/>
            <w:noWrap/>
            <w:hideMark/>
          </w:tcPr>
          <w:p w:rsidR="00402538" w:rsidRPr="00402538" w:rsidRDefault="00402538" w:rsidP="00402538">
            <w:pPr>
              <w:suppressAutoHyphens w:val="0"/>
              <w:spacing w:before="120"/>
              <w:jc w:val="both"/>
              <w:rPr>
                <w:szCs w:val="24"/>
                <w:lang w:val="en-US" w:eastAsia="en-US"/>
              </w:rPr>
            </w:pPr>
            <w:r w:rsidRPr="00402538">
              <w:rPr>
                <w:szCs w:val="24"/>
                <w:lang w:val="en-US" w:eastAsia="en-US"/>
              </w:rPr>
              <w:t>1</w:t>
            </w: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Обележавање</w:t>
            </w:r>
            <w:proofErr w:type="spellEnd"/>
            <w:r w:rsidRPr="00402538">
              <w:rPr>
                <w:szCs w:val="24"/>
                <w:lang w:val="en-US" w:eastAsia="en-US"/>
              </w:rPr>
              <w:t xml:space="preserve"> </w:t>
            </w:r>
            <w:proofErr w:type="spellStart"/>
            <w:r w:rsidRPr="00402538">
              <w:rPr>
                <w:szCs w:val="24"/>
                <w:lang w:val="en-US" w:eastAsia="en-US"/>
              </w:rPr>
              <w:t>трасе</w:t>
            </w:r>
            <w:proofErr w:type="spellEnd"/>
            <w:r w:rsidRPr="00402538">
              <w:rPr>
                <w:szCs w:val="24"/>
                <w:lang w:val="en-US" w:eastAsia="en-US"/>
              </w:rPr>
              <w:t xml:space="preserve"> </w:t>
            </w:r>
            <w:proofErr w:type="spellStart"/>
            <w:r w:rsidRPr="00402538">
              <w:rPr>
                <w:szCs w:val="24"/>
                <w:lang w:val="en-US" w:eastAsia="en-US"/>
              </w:rPr>
              <w:t>пре</w:t>
            </w:r>
            <w:proofErr w:type="spellEnd"/>
            <w:r w:rsidRPr="00402538">
              <w:rPr>
                <w:szCs w:val="24"/>
                <w:lang w:val="en-US" w:eastAsia="en-US"/>
              </w:rPr>
              <w:t xml:space="preserve"> </w:t>
            </w:r>
            <w:proofErr w:type="spellStart"/>
            <w:r w:rsidRPr="00402538">
              <w:rPr>
                <w:szCs w:val="24"/>
                <w:lang w:val="en-US" w:eastAsia="en-US"/>
              </w:rPr>
              <w:t>почетка</w:t>
            </w:r>
            <w:proofErr w:type="spellEnd"/>
            <w:r w:rsidRPr="00402538">
              <w:rPr>
                <w:szCs w:val="24"/>
                <w:lang w:val="en-US" w:eastAsia="en-US"/>
              </w:rPr>
              <w:t xml:space="preserve"> </w:t>
            </w:r>
            <w:proofErr w:type="spellStart"/>
            <w:r w:rsidRPr="00402538">
              <w:rPr>
                <w:szCs w:val="24"/>
                <w:lang w:val="en-US" w:eastAsia="en-US"/>
              </w:rPr>
              <w:t>радова</w:t>
            </w:r>
            <w:proofErr w:type="spellEnd"/>
            <w:r w:rsidRPr="00402538">
              <w:rPr>
                <w:szCs w:val="24"/>
                <w:lang w:val="en-US" w:eastAsia="en-US"/>
              </w:rPr>
              <w:t xml:space="preserve">, </w:t>
            </w:r>
            <w:proofErr w:type="spellStart"/>
            <w:r w:rsidRPr="00402538">
              <w:rPr>
                <w:szCs w:val="24"/>
                <w:lang w:val="en-US" w:eastAsia="en-US"/>
              </w:rPr>
              <w:t>осигурање</w:t>
            </w:r>
            <w:proofErr w:type="spellEnd"/>
            <w:r w:rsidRPr="00402538">
              <w:rPr>
                <w:szCs w:val="24"/>
                <w:lang w:val="en-US" w:eastAsia="en-US"/>
              </w:rPr>
              <w:t xml:space="preserve"> </w:t>
            </w:r>
            <w:proofErr w:type="spellStart"/>
            <w:r w:rsidRPr="00402538">
              <w:rPr>
                <w:szCs w:val="24"/>
                <w:lang w:val="en-US" w:eastAsia="en-US"/>
              </w:rPr>
              <w:t>трасе</w:t>
            </w:r>
            <w:proofErr w:type="spellEnd"/>
            <w:r w:rsidRPr="00402538">
              <w:rPr>
                <w:szCs w:val="24"/>
                <w:lang w:val="en-US" w:eastAsia="en-US"/>
              </w:rPr>
              <w:t xml:space="preserve">, </w:t>
            </w:r>
            <w:proofErr w:type="spellStart"/>
            <w:r w:rsidRPr="00402538">
              <w:rPr>
                <w:szCs w:val="24"/>
                <w:lang w:val="en-US" w:eastAsia="en-US"/>
              </w:rPr>
              <w:t>контролно</w:t>
            </w:r>
            <w:proofErr w:type="spellEnd"/>
            <w:r w:rsidRPr="00402538">
              <w:rPr>
                <w:szCs w:val="24"/>
                <w:lang w:val="en-US" w:eastAsia="en-US"/>
              </w:rPr>
              <w:t xml:space="preserve"> </w:t>
            </w:r>
            <w:proofErr w:type="spellStart"/>
            <w:r w:rsidRPr="00402538">
              <w:rPr>
                <w:szCs w:val="24"/>
                <w:lang w:val="en-US" w:eastAsia="en-US"/>
              </w:rPr>
              <w:t>снимање</w:t>
            </w:r>
            <w:proofErr w:type="spellEnd"/>
            <w:r w:rsidRPr="00402538">
              <w:rPr>
                <w:szCs w:val="24"/>
                <w:lang w:val="en-US" w:eastAsia="en-US"/>
              </w:rPr>
              <w:t xml:space="preserve"> </w:t>
            </w:r>
            <w:proofErr w:type="spellStart"/>
            <w:r w:rsidRPr="00402538">
              <w:rPr>
                <w:szCs w:val="24"/>
                <w:lang w:val="en-US" w:eastAsia="en-US"/>
              </w:rPr>
              <w:t>попречних</w:t>
            </w:r>
            <w:proofErr w:type="spellEnd"/>
            <w:r w:rsidRPr="00402538">
              <w:rPr>
                <w:szCs w:val="24"/>
                <w:lang w:val="en-US" w:eastAsia="en-US"/>
              </w:rPr>
              <w:t xml:space="preserve"> </w:t>
            </w:r>
            <w:proofErr w:type="spellStart"/>
            <w:r w:rsidRPr="00402538">
              <w:rPr>
                <w:szCs w:val="24"/>
                <w:lang w:val="en-US" w:eastAsia="en-US"/>
              </w:rPr>
              <w:t>профила</w:t>
            </w:r>
            <w:proofErr w:type="spellEnd"/>
            <w:r w:rsidRPr="00402538">
              <w:rPr>
                <w:szCs w:val="24"/>
                <w:lang w:val="en-US" w:eastAsia="en-US"/>
              </w:rPr>
              <w:t xml:space="preserve"> и </w:t>
            </w:r>
            <w:proofErr w:type="spellStart"/>
            <w:r w:rsidRPr="00402538">
              <w:rPr>
                <w:szCs w:val="24"/>
                <w:lang w:val="en-US" w:eastAsia="en-US"/>
              </w:rPr>
              <w:t>одржавање</w:t>
            </w:r>
            <w:proofErr w:type="spellEnd"/>
            <w:r w:rsidRPr="00402538">
              <w:rPr>
                <w:szCs w:val="24"/>
                <w:lang w:val="en-US" w:eastAsia="en-US"/>
              </w:rPr>
              <w:t xml:space="preserve"> </w:t>
            </w:r>
            <w:proofErr w:type="spellStart"/>
            <w:proofErr w:type="gramStart"/>
            <w:r w:rsidRPr="00402538">
              <w:rPr>
                <w:szCs w:val="24"/>
                <w:lang w:val="en-US" w:eastAsia="en-US"/>
              </w:rPr>
              <w:t>осигурања</w:t>
            </w:r>
            <w:proofErr w:type="spellEnd"/>
            <w:r w:rsidRPr="00402538">
              <w:rPr>
                <w:szCs w:val="24"/>
                <w:lang w:val="en-US" w:eastAsia="en-US"/>
              </w:rPr>
              <w:t xml:space="preserve">  </w:t>
            </w:r>
            <w:proofErr w:type="spellStart"/>
            <w:r w:rsidRPr="00402538">
              <w:rPr>
                <w:szCs w:val="24"/>
                <w:lang w:val="en-US" w:eastAsia="en-US"/>
              </w:rPr>
              <w:t>током</w:t>
            </w:r>
            <w:proofErr w:type="spellEnd"/>
            <w:proofErr w:type="gramEnd"/>
            <w:r w:rsidRPr="00402538">
              <w:rPr>
                <w:szCs w:val="24"/>
                <w:lang w:val="en-US" w:eastAsia="en-US"/>
              </w:rPr>
              <w:t xml:space="preserve"> </w:t>
            </w:r>
            <w:proofErr w:type="spellStart"/>
            <w:r w:rsidRPr="00402538">
              <w:rPr>
                <w:szCs w:val="24"/>
                <w:lang w:val="en-US" w:eastAsia="en-US"/>
              </w:rPr>
              <w:t>трајања</w:t>
            </w:r>
            <w:proofErr w:type="spellEnd"/>
            <w:r w:rsidRPr="00402538">
              <w:rPr>
                <w:szCs w:val="24"/>
                <w:lang w:val="en-US" w:eastAsia="en-US"/>
              </w:rPr>
              <w:t xml:space="preserve"> </w:t>
            </w:r>
            <w:proofErr w:type="spellStart"/>
            <w:r w:rsidRPr="00402538">
              <w:rPr>
                <w:szCs w:val="24"/>
                <w:lang w:val="en-US" w:eastAsia="en-US"/>
              </w:rPr>
              <w:t>радова</w:t>
            </w:r>
            <w:proofErr w:type="spellEnd"/>
            <w:r w:rsidRPr="00402538">
              <w:rPr>
                <w:szCs w:val="24"/>
                <w:lang w:val="en-US" w:eastAsia="en-US"/>
              </w:rPr>
              <w:t>.</w:t>
            </w: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255"/>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Обрачун</w:t>
            </w:r>
            <w:proofErr w:type="spellEnd"/>
            <w:r w:rsidRPr="00402538">
              <w:rPr>
                <w:szCs w:val="24"/>
                <w:lang w:val="en-US" w:eastAsia="en-US"/>
              </w:rPr>
              <w:t xml:space="preserve"> </w:t>
            </w:r>
            <w:proofErr w:type="spellStart"/>
            <w:r w:rsidRPr="00402538">
              <w:rPr>
                <w:szCs w:val="24"/>
                <w:lang w:val="en-US" w:eastAsia="en-US"/>
              </w:rPr>
              <w:t>паушално</w:t>
            </w:r>
            <w:proofErr w:type="spellEnd"/>
            <w:r w:rsidRPr="00402538">
              <w:rPr>
                <w:szCs w:val="24"/>
                <w:lang w:val="en-US" w:eastAsia="en-US"/>
              </w:rPr>
              <w:t>.</w:t>
            </w:r>
          </w:p>
        </w:tc>
        <w:tc>
          <w:tcPr>
            <w:tcW w:w="1276" w:type="dxa"/>
            <w:hideMark/>
          </w:tcPr>
          <w:p w:rsidR="00402538" w:rsidRPr="00402538" w:rsidRDefault="00402538" w:rsidP="00402538">
            <w:pPr>
              <w:suppressAutoHyphens w:val="0"/>
              <w:spacing w:before="120"/>
              <w:jc w:val="both"/>
              <w:rPr>
                <w:i/>
                <w:iCs/>
                <w:szCs w:val="24"/>
                <w:lang w:val="en-US" w:eastAsia="en-US"/>
              </w:rPr>
            </w:pPr>
            <w:proofErr w:type="spellStart"/>
            <w:r w:rsidRPr="00402538">
              <w:rPr>
                <w:i/>
                <w:iCs/>
                <w:szCs w:val="24"/>
                <w:lang w:val="en-US" w:eastAsia="en-US"/>
              </w:rPr>
              <w:t>паушал</w:t>
            </w:r>
            <w:proofErr w:type="spellEnd"/>
          </w:p>
        </w:tc>
        <w:tc>
          <w:tcPr>
            <w:tcW w:w="1559" w:type="dxa"/>
            <w:noWrap/>
            <w:hideMark/>
          </w:tcPr>
          <w:p w:rsidR="00402538" w:rsidRPr="00402538" w:rsidRDefault="00402538" w:rsidP="00402538">
            <w:pPr>
              <w:suppressAutoHyphens w:val="0"/>
              <w:spacing w:before="120"/>
              <w:jc w:val="both"/>
              <w:rPr>
                <w:i/>
                <w:iCs/>
                <w:szCs w:val="24"/>
                <w:lang w:val="en-US" w:eastAsia="en-US"/>
              </w:rPr>
            </w:pPr>
            <w:r w:rsidRPr="00402538">
              <w:rPr>
                <w:i/>
                <w:iCs/>
                <w:szCs w:val="24"/>
                <w:lang w:val="en-US" w:eastAsia="en-US"/>
              </w:rPr>
              <w:t>1</w:t>
            </w:r>
          </w:p>
        </w:tc>
      </w:tr>
      <w:tr w:rsidR="00402538" w:rsidRPr="00402538" w:rsidTr="00402538">
        <w:trPr>
          <w:trHeight w:val="180"/>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810"/>
        </w:trPr>
        <w:tc>
          <w:tcPr>
            <w:tcW w:w="935" w:type="dxa"/>
            <w:noWrap/>
            <w:hideMark/>
          </w:tcPr>
          <w:p w:rsidR="00402538" w:rsidRPr="00402538" w:rsidRDefault="00402538" w:rsidP="00402538">
            <w:pPr>
              <w:suppressAutoHyphens w:val="0"/>
              <w:spacing w:before="120"/>
              <w:jc w:val="both"/>
              <w:rPr>
                <w:szCs w:val="24"/>
                <w:lang w:val="en-US" w:eastAsia="en-US"/>
              </w:rPr>
            </w:pPr>
            <w:r w:rsidRPr="00402538">
              <w:rPr>
                <w:szCs w:val="24"/>
                <w:lang w:val="en-US" w:eastAsia="en-US"/>
              </w:rPr>
              <w:t>2</w:t>
            </w:r>
          </w:p>
        </w:tc>
        <w:tc>
          <w:tcPr>
            <w:tcW w:w="6295" w:type="dxa"/>
            <w:noWrap/>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Широки</w:t>
            </w:r>
            <w:proofErr w:type="spellEnd"/>
            <w:r w:rsidRPr="00402538">
              <w:rPr>
                <w:szCs w:val="24"/>
                <w:lang w:val="en-US" w:eastAsia="en-US"/>
              </w:rPr>
              <w:t xml:space="preserve"> </w:t>
            </w:r>
            <w:proofErr w:type="spellStart"/>
            <w:r w:rsidRPr="00402538">
              <w:rPr>
                <w:szCs w:val="24"/>
                <w:lang w:val="en-US" w:eastAsia="en-US"/>
              </w:rPr>
              <w:t>ископ</w:t>
            </w:r>
            <w:proofErr w:type="spellEnd"/>
            <w:r w:rsidRPr="00402538">
              <w:rPr>
                <w:szCs w:val="24"/>
                <w:lang w:val="en-US" w:eastAsia="en-US"/>
              </w:rPr>
              <w:t xml:space="preserve"> у </w:t>
            </w:r>
            <w:proofErr w:type="spellStart"/>
            <w:r w:rsidRPr="00402538">
              <w:rPr>
                <w:szCs w:val="24"/>
                <w:lang w:val="en-US" w:eastAsia="en-US"/>
              </w:rPr>
              <w:t>земљаном</w:t>
            </w:r>
            <w:proofErr w:type="spellEnd"/>
            <w:r w:rsidRPr="00402538">
              <w:rPr>
                <w:szCs w:val="24"/>
                <w:lang w:val="en-US" w:eastAsia="en-US"/>
              </w:rPr>
              <w:t xml:space="preserve"> </w:t>
            </w:r>
            <w:proofErr w:type="spellStart"/>
            <w:r w:rsidRPr="00402538">
              <w:rPr>
                <w:szCs w:val="24"/>
                <w:lang w:val="en-US" w:eastAsia="en-US"/>
              </w:rPr>
              <w:t>материјалу</w:t>
            </w:r>
            <w:proofErr w:type="spellEnd"/>
            <w:r w:rsidRPr="00402538">
              <w:rPr>
                <w:szCs w:val="24"/>
                <w:lang w:val="en-US" w:eastAsia="en-US"/>
              </w:rPr>
              <w:t xml:space="preserve"> III </w:t>
            </w:r>
            <w:proofErr w:type="spellStart"/>
            <w:r w:rsidRPr="00402538">
              <w:rPr>
                <w:szCs w:val="24"/>
                <w:lang w:val="en-US" w:eastAsia="en-US"/>
              </w:rPr>
              <w:t>категорије</w:t>
            </w:r>
            <w:proofErr w:type="spellEnd"/>
            <w:r w:rsidRPr="00402538">
              <w:rPr>
                <w:szCs w:val="24"/>
                <w:lang w:val="en-US" w:eastAsia="en-US"/>
              </w:rPr>
              <w:t xml:space="preserve"> </w:t>
            </w:r>
            <w:proofErr w:type="spellStart"/>
            <w:r w:rsidRPr="00402538">
              <w:rPr>
                <w:szCs w:val="24"/>
                <w:lang w:val="en-US" w:eastAsia="en-US"/>
              </w:rPr>
              <w:t>дубине</w:t>
            </w:r>
            <w:proofErr w:type="spellEnd"/>
            <w:r w:rsidRPr="00402538">
              <w:rPr>
                <w:szCs w:val="24"/>
                <w:lang w:val="en-US" w:eastAsia="en-US"/>
              </w:rPr>
              <w:t xml:space="preserve"> </w:t>
            </w:r>
            <w:proofErr w:type="spellStart"/>
            <w:r w:rsidRPr="00402538">
              <w:rPr>
                <w:szCs w:val="24"/>
                <w:lang w:val="en-US" w:eastAsia="en-US"/>
              </w:rPr>
              <w:t>до</w:t>
            </w:r>
            <w:proofErr w:type="spellEnd"/>
            <w:r w:rsidRPr="00402538">
              <w:rPr>
                <w:szCs w:val="24"/>
                <w:lang w:val="en-US" w:eastAsia="en-US"/>
              </w:rPr>
              <w:t xml:space="preserve"> 40cm </w:t>
            </w:r>
            <w:proofErr w:type="spellStart"/>
            <w:r w:rsidRPr="00402538">
              <w:rPr>
                <w:szCs w:val="24"/>
                <w:lang w:val="en-US" w:eastAsia="en-US"/>
              </w:rPr>
              <w:t>са</w:t>
            </w:r>
            <w:proofErr w:type="spellEnd"/>
            <w:r w:rsidRPr="00402538">
              <w:rPr>
                <w:szCs w:val="24"/>
                <w:lang w:val="en-US" w:eastAsia="en-US"/>
              </w:rPr>
              <w:t xml:space="preserve"> </w:t>
            </w:r>
            <w:proofErr w:type="spellStart"/>
            <w:r w:rsidRPr="00402538">
              <w:rPr>
                <w:szCs w:val="24"/>
                <w:lang w:val="en-US" w:eastAsia="en-US"/>
              </w:rPr>
              <w:t>утоваром</w:t>
            </w:r>
            <w:proofErr w:type="spellEnd"/>
            <w:r w:rsidRPr="00402538">
              <w:rPr>
                <w:szCs w:val="24"/>
                <w:lang w:val="en-US" w:eastAsia="en-US"/>
              </w:rPr>
              <w:t xml:space="preserve"> у </w:t>
            </w:r>
            <w:proofErr w:type="spellStart"/>
            <w:r w:rsidRPr="00402538">
              <w:rPr>
                <w:szCs w:val="24"/>
                <w:lang w:val="en-US" w:eastAsia="en-US"/>
              </w:rPr>
              <w:t>камион</w:t>
            </w:r>
            <w:proofErr w:type="spellEnd"/>
            <w:r w:rsidRPr="00402538">
              <w:rPr>
                <w:szCs w:val="24"/>
                <w:lang w:val="en-US" w:eastAsia="en-US"/>
              </w:rPr>
              <w:t xml:space="preserve"> и </w:t>
            </w:r>
            <w:proofErr w:type="spellStart"/>
            <w:r w:rsidRPr="00402538">
              <w:rPr>
                <w:szCs w:val="24"/>
                <w:lang w:val="en-US" w:eastAsia="en-US"/>
              </w:rPr>
              <w:t>одвозом</w:t>
            </w:r>
            <w:proofErr w:type="spellEnd"/>
            <w:r w:rsidRPr="00402538">
              <w:rPr>
                <w:szCs w:val="24"/>
                <w:lang w:val="en-US" w:eastAsia="en-US"/>
              </w:rPr>
              <w:t xml:space="preserve"> </w:t>
            </w:r>
            <w:proofErr w:type="spellStart"/>
            <w:r w:rsidRPr="00402538">
              <w:rPr>
                <w:szCs w:val="24"/>
                <w:lang w:val="en-US" w:eastAsia="en-US"/>
              </w:rPr>
              <w:t>на</w:t>
            </w:r>
            <w:proofErr w:type="spellEnd"/>
            <w:r w:rsidRPr="00402538">
              <w:rPr>
                <w:szCs w:val="24"/>
                <w:lang w:val="en-US" w:eastAsia="en-US"/>
              </w:rPr>
              <w:t xml:space="preserve"> </w:t>
            </w:r>
            <w:proofErr w:type="spellStart"/>
            <w:r w:rsidRPr="00402538">
              <w:rPr>
                <w:szCs w:val="24"/>
                <w:lang w:val="en-US" w:eastAsia="en-US"/>
              </w:rPr>
              <w:t>депонију</w:t>
            </w:r>
            <w:proofErr w:type="spellEnd"/>
            <w:r w:rsidRPr="00402538">
              <w:rPr>
                <w:szCs w:val="24"/>
                <w:lang w:val="en-US" w:eastAsia="en-US"/>
              </w:rPr>
              <w:t xml:space="preserve"> </w:t>
            </w:r>
            <w:proofErr w:type="spellStart"/>
            <w:r w:rsidRPr="00402538">
              <w:rPr>
                <w:szCs w:val="24"/>
                <w:lang w:val="en-US" w:eastAsia="en-US"/>
              </w:rPr>
              <w:t>по</w:t>
            </w:r>
            <w:proofErr w:type="spellEnd"/>
            <w:r w:rsidRPr="00402538">
              <w:rPr>
                <w:szCs w:val="24"/>
                <w:lang w:val="en-US" w:eastAsia="en-US"/>
              </w:rPr>
              <w:t xml:space="preserve"> </w:t>
            </w:r>
            <w:proofErr w:type="spellStart"/>
            <w:r w:rsidRPr="00402538">
              <w:rPr>
                <w:szCs w:val="24"/>
                <w:lang w:val="en-US" w:eastAsia="en-US"/>
              </w:rPr>
              <w:t>избору</w:t>
            </w:r>
            <w:proofErr w:type="spellEnd"/>
            <w:r w:rsidRPr="00402538">
              <w:rPr>
                <w:szCs w:val="24"/>
                <w:lang w:val="en-US" w:eastAsia="en-US"/>
              </w:rPr>
              <w:t xml:space="preserve"> </w:t>
            </w:r>
            <w:proofErr w:type="spellStart"/>
            <w:r w:rsidRPr="00402538">
              <w:rPr>
                <w:szCs w:val="24"/>
                <w:lang w:val="en-US" w:eastAsia="en-US"/>
              </w:rPr>
              <w:t>инвеститора</w:t>
            </w:r>
            <w:proofErr w:type="spellEnd"/>
            <w:r w:rsidRPr="00402538">
              <w:rPr>
                <w:szCs w:val="24"/>
                <w:lang w:val="en-US" w:eastAsia="en-US"/>
              </w:rPr>
              <w:t>.</w:t>
            </w: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285"/>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Обрачун</w:t>
            </w:r>
            <w:proofErr w:type="spellEnd"/>
            <w:r w:rsidRPr="00402538">
              <w:rPr>
                <w:szCs w:val="24"/>
                <w:lang w:val="en-US" w:eastAsia="en-US"/>
              </w:rPr>
              <w:t xml:space="preserve"> </w:t>
            </w:r>
            <w:proofErr w:type="spellStart"/>
            <w:r w:rsidRPr="00402538">
              <w:rPr>
                <w:szCs w:val="24"/>
                <w:lang w:val="en-US" w:eastAsia="en-US"/>
              </w:rPr>
              <w:t>по</w:t>
            </w:r>
            <w:proofErr w:type="spellEnd"/>
            <w:r w:rsidRPr="00402538">
              <w:rPr>
                <w:szCs w:val="24"/>
                <w:lang w:val="en-US" w:eastAsia="en-US"/>
              </w:rPr>
              <w:t xml:space="preserve"> m</w:t>
            </w:r>
            <w:r w:rsidRPr="00402538">
              <w:rPr>
                <w:szCs w:val="24"/>
                <w:vertAlign w:val="superscript"/>
                <w:lang w:val="en-US" w:eastAsia="en-US"/>
              </w:rPr>
              <w:t>3</w:t>
            </w:r>
            <w:r w:rsidRPr="00402538">
              <w:rPr>
                <w:szCs w:val="24"/>
                <w:lang w:val="en-US" w:eastAsia="en-US"/>
              </w:rPr>
              <w:t xml:space="preserve"> </w:t>
            </w:r>
            <w:proofErr w:type="spellStart"/>
            <w:r w:rsidRPr="00402538">
              <w:rPr>
                <w:szCs w:val="24"/>
                <w:lang w:val="en-US" w:eastAsia="en-US"/>
              </w:rPr>
              <w:t>ископа</w:t>
            </w:r>
            <w:proofErr w:type="spellEnd"/>
            <w:r w:rsidRPr="00402538">
              <w:rPr>
                <w:szCs w:val="24"/>
                <w:lang w:val="en-US" w:eastAsia="en-US"/>
              </w:rPr>
              <w:t>.</w:t>
            </w:r>
          </w:p>
        </w:tc>
        <w:tc>
          <w:tcPr>
            <w:tcW w:w="1276" w:type="dxa"/>
            <w:hideMark/>
          </w:tcPr>
          <w:p w:rsidR="00402538" w:rsidRPr="00402538" w:rsidRDefault="00402538" w:rsidP="00402538">
            <w:pPr>
              <w:suppressAutoHyphens w:val="0"/>
              <w:spacing w:before="120"/>
              <w:jc w:val="both"/>
              <w:rPr>
                <w:i/>
                <w:iCs/>
                <w:szCs w:val="24"/>
                <w:lang w:val="en-US" w:eastAsia="en-US"/>
              </w:rPr>
            </w:pPr>
            <w:r w:rsidRPr="00402538">
              <w:rPr>
                <w:i/>
                <w:iCs/>
                <w:szCs w:val="24"/>
                <w:lang w:val="en-US" w:eastAsia="en-US"/>
              </w:rPr>
              <w:t>m</w:t>
            </w:r>
            <w:r w:rsidRPr="00402538">
              <w:rPr>
                <w:i/>
                <w:iCs/>
                <w:szCs w:val="24"/>
                <w:vertAlign w:val="superscript"/>
                <w:lang w:val="en-US" w:eastAsia="en-US"/>
              </w:rPr>
              <w:t>3</w:t>
            </w:r>
          </w:p>
        </w:tc>
        <w:tc>
          <w:tcPr>
            <w:tcW w:w="1559" w:type="dxa"/>
            <w:noWrap/>
            <w:hideMark/>
          </w:tcPr>
          <w:p w:rsidR="00402538" w:rsidRPr="00402538" w:rsidRDefault="00402538" w:rsidP="00402538">
            <w:pPr>
              <w:suppressAutoHyphens w:val="0"/>
              <w:spacing w:before="120"/>
              <w:jc w:val="both"/>
              <w:rPr>
                <w:i/>
                <w:iCs/>
                <w:szCs w:val="24"/>
                <w:lang w:val="sr-Cyrl-RS" w:eastAsia="en-US"/>
              </w:rPr>
            </w:pPr>
            <w:r w:rsidRPr="00402538">
              <w:rPr>
                <w:i/>
                <w:iCs/>
                <w:szCs w:val="24"/>
                <w:lang w:val="sr-Cyrl-RS" w:eastAsia="en-US"/>
              </w:rPr>
              <w:t>500</w:t>
            </w:r>
          </w:p>
        </w:tc>
      </w:tr>
      <w:tr w:rsidR="00402538" w:rsidRPr="00402538" w:rsidTr="00402538">
        <w:trPr>
          <w:trHeight w:val="184"/>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1275"/>
        </w:trPr>
        <w:tc>
          <w:tcPr>
            <w:tcW w:w="935" w:type="dxa"/>
            <w:noWrap/>
            <w:hideMark/>
          </w:tcPr>
          <w:p w:rsidR="00402538" w:rsidRPr="00402538" w:rsidRDefault="00402538" w:rsidP="00402538">
            <w:pPr>
              <w:suppressAutoHyphens w:val="0"/>
              <w:spacing w:before="120"/>
              <w:jc w:val="both"/>
              <w:rPr>
                <w:szCs w:val="24"/>
                <w:lang w:val="en-US" w:eastAsia="en-US"/>
              </w:rPr>
            </w:pPr>
            <w:r w:rsidRPr="00402538">
              <w:rPr>
                <w:szCs w:val="24"/>
                <w:lang w:val="en-US" w:eastAsia="en-US"/>
              </w:rPr>
              <w:t>3</w:t>
            </w:r>
          </w:p>
        </w:tc>
        <w:tc>
          <w:tcPr>
            <w:tcW w:w="6295" w:type="dxa"/>
            <w:noWrap/>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Израда</w:t>
            </w:r>
            <w:proofErr w:type="spellEnd"/>
            <w:r w:rsidRPr="00402538">
              <w:rPr>
                <w:szCs w:val="24"/>
                <w:lang w:val="en-US" w:eastAsia="en-US"/>
              </w:rPr>
              <w:t xml:space="preserve"> </w:t>
            </w:r>
            <w:proofErr w:type="spellStart"/>
            <w:r w:rsidRPr="00402538">
              <w:rPr>
                <w:szCs w:val="24"/>
                <w:lang w:val="en-US" w:eastAsia="en-US"/>
              </w:rPr>
              <w:t>горњег</w:t>
            </w:r>
            <w:proofErr w:type="spellEnd"/>
            <w:r w:rsidRPr="00402538">
              <w:rPr>
                <w:szCs w:val="24"/>
                <w:lang w:val="en-US" w:eastAsia="en-US"/>
              </w:rPr>
              <w:t xml:space="preserve"> </w:t>
            </w:r>
            <w:proofErr w:type="spellStart"/>
            <w:r w:rsidRPr="00402538">
              <w:rPr>
                <w:szCs w:val="24"/>
                <w:lang w:val="en-US" w:eastAsia="en-US"/>
              </w:rPr>
              <w:t>носећег</w:t>
            </w:r>
            <w:proofErr w:type="spellEnd"/>
            <w:r w:rsidRPr="00402538">
              <w:rPr>
                <w:szCs w:val="24"/>
                <w:lang w:val="en-US" w:eastAsia="en-US"/>
              </w:rPr>
              <w:t xml:space="preserve"> </w:t>
            </w:r>
            <w:proofErr w:type="spellStart"/>
            <w:r w:rsidRPr="00402538">
              <w:rPr>
                <w:szCs w:val="24"/>
                <w:lang w:val="en-US" w:eastAsia="en-US"/>
              </w:rPr>
              <w:t>слоја</w:t>
            </w:r>
            <w:proofErr w:type="spellEnd"/>
            <w:r w:rsidRPr="00402538">
              <w:rPr>
                <w:szCs w:val="24"/>
                <w:lang w:val="en-US" w:eastAsia="en-US"/>
              </w:rPr>
              <w:t xml:space="preserve"> </w:t>
            </w:r>
            <w:proofErr w:type="spellStart"/>
            <w:r w:rsidRPr="00402538">
              <w:rPr>
                <w:szCs w:val="24"/>
                <w:lang w:val="en-US" w:eastAsia="en-US"/>
              </w:rPr>
              <w:t>од</w:t>
            </w:r>
            <w:proofErr w:type="spellEnd"/>
            <w:r w:rsidRPr="00402538">
              <w:rPr>
                <w:szCs w:val="24"/>
                <w:lang w:val="en-US" w:eastAsia="en-US"/>
              </w:rPr>
              <w:t xml:space="preserve"> </w:t>
            </w:r>
            <w:proofErr w:type="spellStart"/>
            <w:r w:rsidRPr="00402538">
              <w:rPr>
                <w:szCs w:val="24"/>
                <w:lang w:val="en-US" w:eastAsia="en-US"/>
              </w:rPr>
              <w:t>дробљеног</w:t>
            </w:r>
            <w:proofErr w:type="spellEnd"/>
            <w:r w:rsidRPr="00402538">
              <w:rPr>
                <w:szCs w:val="24"/>
                <w:lang w:val="en-US" w:eastAsia="en-US"/>
              </w:rPr>
              <w:t xml:space="preserve"> </w:t>
            </w:r>
            <w:proofErr w:type="spellStart"/>
            <w:r w:rsidRPr="00402538">
              <w:rPr>
                <w:szCs w:val="24"/>
                <w:lang w:val="en-US" w:eastAsia="en-US"/>
              </w:rPr>
              <w:t>каменог</w:t>
            </w:r>
            <w:proofErr w:type="spellEnd"/>
            <w:r w:rsidRPr="00402538">
              <w:rPr>
                <w:szCs w:val="24"/>
                <w:lang w:val="en-US" w:eastAsia="en-US"/>
              </w:rPr>
              <w:t xml:space="preserve"> </w:t>
            </w:r>
            <w:proofErr w:type="spellStart"/>
            <w:r w:rsidRPr="00402538">
              <w:rPr>
                <w:szCs w:val="24"/>
                <w:lang w:val="en-US" w:eastAsia="en-US"/>
              </w:rPr>
              <w:t>агрегата</w:t>
            </w:r>
            <w:proofErr w:type="spellEnd"/>
            <w:r w:rsidRPr="00402538">
              <w:rPr>
                <w:szCs w:val="24"/>
                <w:lang w:val="en-US" w:eastAsia="en-US"/>
              </w:rPr>
              <w:t xml:space="preserve"> 0/63mm </w:t>
            </w:r>
            <w:proofErr w:type="spellStart"/>
            <w:r w:rsidRPr="00402538">
              <w:rPr>
                <w:szCs w:val="24"/>
                <w:lang w:val="en-US" w:eastAsia="en-US"/>
              </w:rPr>
              <w:t>дебљине</w:t>
            </w:r>
            <w:proofErr w:type="spellEnd"/>
            <w:r w:rsidRPr="00402538">
              <w:rPr>
                <w:szCs w:val="24"/>
                <w:lang w:val="en-US" w:eastAsia="en-US"/>
              </w:rPr>
              <w:t xml:space="preserve"> d=25cm </w:t>
            </w:r>
            <w:proofErr w:type="spellStart"/>
            <w:r w:rsidRPr="00402538">
              <w:rPr>
                <w:szCs w:val="24"/>
                <w:lang w:val="en-US" w:eastAsia="en-US"/>
              </w:rPr>
              <w:t>са</w:t>
            </w:r>
            <w:proofErr w:type="spellEnd"/>
            <w:r w:rsidRPr="00402538">
              <w:rPr>
                <w:szCs w:val="24"/>
                <w:lang w:val="en-US" w:eastAsia="en-US"/>
              </w:rPr>
              <w:t xml:space="preserve"> </w:t>
            </w:r>
            <w:proofErr w:type="spellStart"/>
            <w:r w:rsidRPr="00402538">
              <w:rPr>
                <w:szCs w:val="24"/>
                <w:lang w:val="en-US" w:eastAsia="en-US"/>
              </w:rPr>
              <w:t>набавком</w:t>
            </w:r>
            <w:proofErr w:type="spellEnd"/>
            <w:r w:rsidRPr="00402538">
              <w:rPr>
                <w:szCs w:val="24"/>
                <w:lang w:val="en-US" w:eastAsia="en-US"/>
              </w:rPr>
              <w:t xml:space="preserve">, </w:t>
            </w:r>
            <w:proofErr w:type="spellStart"/>
            <w:r w:rsidRPr="00402538">
              <w:rPr>
                <w:szCs w:val="24"/>
                <w:lang w:val="en-US" w:eastAsia="en-US"/>
              </w:rPr>
              <w:t>транспортом</w:t>
            </w:r>
            <w:proofErr w:type="spellEnd"/>
            <w:r w:rsidRPr="00402538">
              <w:rPr>
                <w:szCs w:val="24"/>
                <w:lang w:val="en-US" w:eastAsia="en-US"/>
              </w:rPr>
              <w:t xml:space="preserve">, </w:t>
            </w:r>
            <w:proofErr w:type="spellStart"/>
            <w:r w:rsidRPr="00402538">
              <w:rPr>
                <w:szCs w:val="24"/>
                <w:lang w:val="en-US" w:eastAsia="en-US"/>
              </w:rPr>
              <w:t>уградњом</w:t>
            </w:r>
            <w:proofErr w:type="spellEnd"/>
            <w:r w:rsidRPr="00402538">
              <w:rPr>
                <w:szCs w:val="24"/>
                <w:lang w:val="en-US" w:eastAsia="en-US"/>
              </w:rPr>
              <w:t xml:space="preserve"> и </w:t>
            </w:r>
            <w:proofErr w:type="spellStart"/>
            <w:r w:rsidRPr="00402538">
              <w:rPr>
                <w:szCs w:val="24"/>
                <w:lang w:val="en-US" w:eastAsia="en-US"/>
              </w:rPr>
              <w:t>набијањем</w:t>
            </w:r>
            <w:proofErr w:type="spellEnd"/>
            <w:r w:rsidRPr="00402538">
              <w:rPr>
                <w:szCs w:val="24"/>
                <w:lang w:val="en-US" w:eastAsia="en-US"/>
              </w:rPr>
              <w:t xml:space="preserve"> </w:t>
            </w:r>
            <w:proofErr w:type="spellStart"/>
            <w:r w:rsidRPr="00402538">
              <w:rPr>
                <w:szCs w:val="24"/>
                <w:lang w:val="en-US" w:eastAsia="en-US"/>
              </w:rPr>
              <w:t>материјала</w:t>
            </w:r>
            <w:proofErr w:type="spellEnd"/>
            <w:r w:rsidRPr="00402538">
              <w:rPr>
                <w:szCs w:val="24"/>
                <w:lang w:val="en-US" w:eastAsia="en-US"/>
              </w:rPr>
              <w:t xml:space="preserve"> </w:t>
            </w:r>
            <w:proofErr w:type="spellStart"/>
            <w:r w:rsidRPr="00402538">
              <w:rPr>
                <w:szCs w:val="24"/>
                <w:lang w:val="en-US" w:eastAsia="en-US"/>
              </w:rPr>
              <w:t>до</w:t>
            </w:r>
            <w:proofErr w:type="spellEnd"/>
            <w:r w:rsidRPr="00402538">
              <w:rPr>
                <w:szCs w:val="24"/>
                <w:lang w:val="en-US" w:eastAsia="en-US"/>
              </w:rPr>
              <w:t xml:space="preserve"> </w:t>
            </w:r>
            <w:proofErr w:type="spellStart"/>
            <w:r w:rsidRPr="00402538">
              <w:rPr>
                <w:szCs w:val="24"/>
                <w:lang w:val="en-US" w:eastAsia="en-US"/>
              </w:rPr>
              <w:t>модула</w:t>
            </w:r>
            <w:proofErr w:type="spellEnd"/>
            <w:r w:rsidRPr="00402538">
              <w:rPr>
                <w:szCs w:val="24"/>
                <w:lang w:val="en-US" w:eastAsia="en-US"/>
              </w:rPr>
              <w:t xml:space="preserve"> </w:t>
            </w:r>
            <w:proofErr w:type="spellStart"/>
            <w:r w:rsidRPr="00402538">
              <w:rPr>
                <w:szCs w:val="24"/>
                <w:lang w:val="en-US" w:eastAsia="en-US"/>
              </w:rPr>
              <w:t>стишљивости</w:t>
            </w:r>
            <w:proofErr w:type="spellEnd"/>
            <w:r w:rsidRPr="00402538">
              <w:rPr>
                <w:szCs w:val="24"/>
                <w:lang w:val="en-US" w:eastAsia="en-US"/>
              </w:rPr>
              <w:t xml:space="preserve"> </w:t>
            </w:r>
            <w:proofErr w:type="spellStart"/>
            <w:r w:rsidRPr="00402538">
              <w:rPr>
                <w:szCs w:val="24"/>
                <w:lang w:val="en-US" w:eastAsia="en-US"/>
              </w:rPr>
              <w:t>од</w:t>
            </w:r>
            <w:proofErr w:type="spellEnd"/>
            <w:r w:rsidRPr="00402538">
              <w:rPr>
                <w:szCs w:val="24"/>
                <w:lang w:val="en-US" w:eastAsia="en-US"/>
              </w:rPr>
              <w:t xml:space="preserve"> </w:t>
            </w:r>
            <w:proofErr w:type="spellStart"/>
            <w:r w:rsidRPr="00402538">
              <w:rPr>
                <w:szCs w:val="24"/>
                <w:lang w:val="en-US" w:eastAsia="en-US"/>
              </w:rPr>
              <w:t>Ms</w:t>
            </w:r>
            <w:proofErr w:type="spellEnd"/>
            <w:r w:rsidRPr="00402538">
              <w:rPr>
                <w:szCs w:val="24"/>
                <w:lang w:val="en-US" w:eastAsia="en-US"/>
              </w:rPr>
              <w:t xml:space="preserve">=40 </w:t>
            </w:r>
            <w:proofErr w:type="gramStart"/>
            <w:r w:rsidRPr="00402538">
              <w:rPr>
                <w:szCs w:val="24"/>
                <w:lang w:val="en-US" w:eastAsia="en-US"/>
              </w:rPr>
              <w:t xml:space="preserve">000  </w:t>
            </w:r>
            <w:proofErr w:type="spellStart"/>
            <w:r w:rsidRPr="00402538">
              <w:rPr>
                <w:szCs w:val="24"/>
                <w:lang w:val="en-US" w:eastAsia="en-US"/>
              </w:rPr>
              <w:t>kN</w:t>
            </w:r>
            <w:proofErr w:type="spellEnd"/>
            <w:proofErr w:type="gramEnd"/>
            <w:r w:rsidRPr="00402538">
              <w:rPr>
                <w:szCs w:val="24"/>
                <w:lang w:val="en-US" w:eastAsia="en-US"/>
              </w:rPr>
              <w:t>/m2.</w:t>
            </w: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285"/>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Обрачун</w:t>
            </w:r>
            <w:proofErr w:type="spellEnd"/>
            <w:r w:rsidRPr="00402538">
              <w:rPr>
                <w:szCs w:val="24"/>
                <w:lang w:val="en-US" w:eastAsia="en-US"/>
              </w:rPr>
              <w:t xml:space="preserve"> </w:t>
            </w:r>
            <w:proofErr w:type="spellStart"/>
            <w:r w:rsidRPr="00402538">
              <w:rPr>
                <w:szCs w:val="24"/>
                <w:lang w:val="en-US" w:eastAsia="en-US"/>
              </w:rPr>
              <w:t>по</w:t>
            </w:r>
            <w:proofErr w:type="spellEnd"/>
            <w:r w:rsidRPr="00402538">
              <w:rPr>
                <w:szCs w:val="24"/>
                <w:lang w:val="en-US" w:eastAsia="en-US"/>
              </w:rPr>
              <w:t xml:space="preserve"> m</w:t>
            </w:r>
            <w:r w:rsidRPr="00402538">
              <w:rPr>
                <w:szCs w:val="24"/>
                <w:vertAlign w:val="superscript"/>
                <w:lang w:val="en-US" w:eastAsia="en-US"/>
              </w:rPr>
              <w:t>3</w:t>
            </w:r>
            <w:r w:rsidRPr="00402538">
              <w:rPr>
                <w:szCs w:val="24"/>
                <w:lang w:val="en-US" w:eastAsia="en-US"/>
              </w:rPr>
              <w:t xml:space="preserve"> </w:t>
            </w:r>
            <w:proofErr w:type="spellStart"/>
            <w:r w:rsidRPr="00402538">
              <w:rPr>
                <w:szCs w:val="24"/>
                <w:lang w:val="en-US" w:eastAsia="en-US"/>
              </w:rPr>
              <w:t>агрегата</w:t>
            </w:r>
            <w:proofErr w:type="spellEnd"/>
            <w:r w:rsidRPr="00402538">
              <w:rPr>
                <w:szCs w:val="24"/>
                <w:lang w:val="en-US" w:eastAsia="en-US"/>
              </w:rPr>
              <w:t>.</w:t>
            </w:r>
          </w:p>
        </w:tc>
        <w:tc>
          <w:tcPr>
            <w:tcW w:w="1276" w:type="dxa"/>
            <w:hideMark/>
          </w:tcPr>
          <w:p w:rsidR="00402538" w:rsidRPr="00402538" w:rsidRDefault="00402538" w:rsidP="00402538">
            <w:pPr>
              <w:suppressAutoHyphens w:val="0"/>
              <w:spacing w:before="120"/>
              <w:jc w:val="both"/>
              <w:rPr>
                <w:i/>
                <w:iCs/>
                <w:szCs w:val="24"/>
                <w:lang w:val="en-US" w:eastAsia="en-US"/>
              </w:rPr>
            </w:pPr>
            <w:r w:rsidRPr="00402538">
              <w:rPr>
                <w:i/>
                <w:iCs/>
                <w:szCs w:val="24"/>
                <w:lang w:val="en-US" w:eastAsia="en-US"/>
              </w:rPr>
              <w:t>m</w:t>
            </w:r>
            <w:r w:rsidRPr="00402538">
              <w:rPr>
                <w:i/>
                <w:iCs/>
                <w:szCs w:val="24"/>
                <w:vertAlign w:val="superscript"/>
                <w:lang w:val="en-US" w:eastAsia="en-US"/>
              </w:rPr>
              <w:t>3</w:t>
            </w:r>
          </w:p>
        </w:tc>
        <w:tc>
          <w:tcPr>
            <w:tcW w:w="1559" w:type="dxa"/>
            <w:noWrap/>
            <w:hideMark/>
          </w:tcPr>
          <w:p w:rsidR="00402538" w:rsidRPr="00402538" w:rsidRDefault="00402538" w:rsidP="00402538">
            <w:pPr>
              <w:suppressAutoHyphens w:val="0"/>
              <w:spacing w:before="120"/>
              <w:jc w:val="both"/>
              <w:rPr>
                <w:i/>
                <w:iCs/>
                <w:szCs w:val="24"/>
                <w:lang w:val="sr-Cyrl-RS" w:eastAsia="en-US"/>
              </w:rPr>
            </w:pPr>
            <w:r w:rsidRPr="00402538">
              <w:rPr>
                <w:i/>
                <w:iCs/>
                <w:szCs w:val="24"/>
                <w:lang w:val="sr-Cyrl-RS" w:eastAsia="en-US"/>
              </w:rPr>
              <w:t>315</w:t>
            </w:r>
          </w:p>
        </w:tc>
      </w:tr>
      <w:tr w:rsidR="00402538" w:rsidRPr="00402538" w:rsidTr="00402538">
        <w:trPr>
          <w:trHeight w:val="180"/>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1275"/>
        </w:trPr>
        <w:tc>
          <w:tcPr>
            <w:tcW w:w="935" w:type="dxa"/>
            <w:noWrap/>
            <w:hideMark/>
          </w:tcPr>
          <w:p w:rsidR="00402538" w:rsidRPr="00402538" w:rsidRDefault="00402538" w:rsidP="00402538">
            <w:pPr>
              <w:suppressAutoHyphens w:val="0"/>
              <w:spacing w:before="120"/>
              <w:jc w:val="both"/>
              <w:rPr>
                <w:szCs w:val="24"/>
                <w:lang w:val="en-US" w:eastAsia="en-US"/>
              </w:rPr>
            </w:pPr>
            <w:r w:rsidRPr="00402538">
              <w:rPr>
                <w:szCs w:val="24"/>
                <w:lang w:val="en-US" w:eastAsia="en-US"/>
              </w:rPr>
              <w:t>4</w:t>
            </w:r>
          </w:p>
        </w:tc>
        <w:tc>
          <w:tcPr>
            <w:tcW w:w="6295" w:type="dxa"/>
            <w:noWrap/>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Израда</w:t>
            </w:r>
            <w:proofErr w:type="spellEnd"/>
            <w:r w:rsidRPr="00402538">
              <w:rPr>
                <w:szCs w:val="24"/>
                <w:lang w:val="en-US" w:eastAsia="en-US"/>
              </w:rPr>
              <w:t xml:space="preserve"> </w:t>
            </w:r>
            <w:proofErr w:type="spellStart"/>
            <w:r w:rsidRPr="00402538">
              <w:rPr>
                <w:szCs w:val="24"/>
                <w:lang w:val="en-US" w:eastAsia="en-US"/>
              </w:rPr>
              <w:t>горњег</w:t>
            </w:r>
            <w:proofErr w:type="spellEnd"/>
            <w:r w:rsidRPr="00402538">
              <w:rPr>
                <w:szCs w:val="24"/>
                <w:lang w:val="en-US" w:eastAsia="en-US"/>
              </w:rPr>
              <w:t xml:space="preserve"> </w:t>
            </w:r>
            <w:proofErr w:type="spellStart"/>
            <w:r w:rsidRPr="00402538">
              <w:rPr>
                <w:szCs w:val="24"/>
                <w:lang w:val="en-US" w:eastAsia="en-US"/>
              </w:rPr>
              <w:t>носећег</w:t>
            </w:r>
            <w:proofErr w:type="spellEnd"/>
            <w:r w:rsidRPr="00402538">
              <w:rPr>
                <w:szCs w:val="24"/>
                <w:lang w:val="en-US" w:eastAsia="en-US"/>
              </w:rPr>
              <w:t xml:space="preserve"> </w:t>
            </w:r>
            <w:proofErr w:type="spellStart"/>
            <w:r w:rsidRPr="00402538">
              <w:rPr>
                <w:szCs w:val="24"/>
                <w:lang w:val="en-US" w:eastAsia="en-US"/>
              </w:rPr>
              <w:t>слоја</w:t>
            </w:r>
            <w:proofErr w:type="spellEnd"/>
            <w:r w:rsidRPr="00402538">
              <w:rPr>
                <w:szCs w:val="24"/>
                <w:lang w:val="en-US" w:eastAsia="en-US"/>
              </w:rPr>
              <w:t xml:space="preserve"> </w:t>
            </w:r>
            <w:proofErr w:type="spellStart"/>
            <w:r w:rsidRPr="00402538">
              <w:rPr>
                <w:szCs w:val="24"/>
                <w:lang w:val="en-US" w:eastAsia="en-US"/>
              </w:rPr>
              <w:t>од</w:t>
            </w:r>
            <w:proofErr w:type="spellEnd"/>
            <w:r w:rsidRPr="00402538">
              <w:rPr>
                <w:szCs w:val="24"/>
                <w:lang w:val="en-US" w:eastAsia="en-US"/>
              </w:rPr>
              <w:t xml:space="preserve"> </w:t>
            </w:r>
            <w:proofErr w:type="spellStart"/>
            <w:r w:rsidRPr="00402538">
              <w:rPr>
                <w:szCs w:val="24"/>
                <w:lang w:val="en-US" w:eastAsia="en-US"/>
              </w:rPr>
              <w:t>дробљеног</w:t>
            </w:r>
            <w:proofErr w:type="spellEnd"/>
            <w:r w:rsidRPr="00402538">
              <w:rPr>
                <w:szCs w:val="24"/>
                <w:lang w:val="en-US" w:eastAsia="en-US"/>
              </w:rPr>
              <w:t xml:space="preserve"> </w:t>
            </w:r>
            <w:proofErr w:type="spellStart"/>
            <w:r w:rsidRPr="00402538">
              <w:rPr>
                <w:szCs w:val="24"/>
                <w:lang w:val="en-US" w:eastAsia="en-US"/>
              </w:rPr>
              <w:t>каменог</w:t>
            </w:r>
            <w:proofErr w:type="spellEnd"/>
            <w:r w:rsidRPr="00402538">
              <w:rPr>
                <w:szCs w:val="24"/>
                <w:lang w:val="en-US" w:eastAsia="en-US"/>
              </w:rPr>
              <w:t xml:space="preserve"> </w:t>
            </w:r>
            <w:proofErr w:type="spellStart"/>
            <w:r w:rsidRPr="00402538">
              <w:rPr>
                <w:szCs w:val="24"/>
                <w:lang w:val="en-US" w:eastAsia="en-US"/>
              </w:rPr>
              <w:t>агрегата</w:t>
            </w:r>
            <w:proofErr w:type="spellEnd"/>
            <w:r w:rsidRPr="00402538">
              <w:rPr>
                <w:szCs w:val="24"/>
                <w:lang w:val="en-US" w:eastAsia="en-US"/>
              </w:rPr>
              <w:t xml:space="preserve"> 0/31.5mm </w:t>
            </w:r>
            <w:proofErr w:type="spellStart"/>
            <w:r w:rsidRPr="00402538">
              <w:rPr>
                <w:szCs w:val="24"/>
                <w:lang w:val="en-US" w:eastAsia="en-US"/>
              </w:rPr>
              <w:t>дебљине</w:t>
            </w:r>
            <w:proofErr w:type="spellEnd"/>
            <w:r w:rsidRPr="00402538">
              <w:rPr>
                <w:szCs w:val="24"/>
                <w:lang w:val="en-US" w:eastAsia="en-US"/>
              </w:rPr>
              <w:t xml:space="preserve"> d=15cm </w:t>
            </w:r>
            <w:proofErr w:type="spellStart"/>
            <w:r w:rsidRPr="00402538">
              <w:rPr>
                <w:szCs w:val="24"/>
                <w:lang w:val="en-US" w:eastAsia="en-US"/>
              </w:rPr>
              <w:t>са</w:t>
            </w:r>
            <w:proofErr w:type="spellEnd"/>
            <w:r w:rsidRPr="00402538">
              <w:rPr>
                <w:szCs w:val="24"/>
                <w:lang w:val="en-US" w:eastAsia="en-US"/>
              </w:rPr>
              <w:t xml:space="preserve"> </w:t>
            </w:r>
            <w:proofErr w:type="spellStart"/>
            <w:r w:rsidRPr="00402538">
              <w:rPr>
                <w:szCs w:val="24"/>
                <w:lang w:val="en-US" w:eastAsia="en-US"/>
              </w:rPr>
              <w:t>набавком</w:t>
            </w:r>
            <w:proofErr w:type="spellEnd"/>
            <w:r w:rsidRPr="00402538">
              <w:rPr>
                <w:szCs w:val="24"/>
                <w:lang w:val="en-US" w:eastAsia="en-US"/>
              </w:rPr>
              <w:t xml:space="preserve">, </w:t>
            </w:r>
            <w:proofErr w:type="spellStart"/>
            <w:r w:rsidRPr="00402538">
              <w:rPr>
                <w:szCs w:val="24"/>
                <w:lang w:val="en-US" w:eastAsia="en-US"/>
              </w:rPr>
              <w:t>транспортом</w:t>
            </w:r>
            <w:proofErr w:type="spellEnd"/>
            <w:r w:rsidRPr="00402538">
              <w:rPr>
                <w:szCs w:val="24"/>
                <w:lang w:val="en-US" w:eastAsia="en-US"/>
              </w:rPr>
              <w:t xml:space="preserve">, </w:t>
            </w:r>
            <w:proofErr w:type="spellStart"/>
            <w:r w:rsidRPr="00402538">
              <w:rPr>
                <w:szCs w:val="24"/>
                <w:lang w:val="en-US" w:eastAsia="en-US"/>
              </w:rPr>
              <w:t>уградњом</w:t>
            </w:r>
            <w:proofErr w:type="spellEnd"/>
            <w:r w:rsidRPr="00402538">
              <w:rPr>
                <w:szCs w:val="24"/>
                <w:lang w:val="en-US" w:eastAsia="en-US"/>
              </w:rPr>
              <w:t xml:space="preserve"> и </w:t>
            </w:r>
            <w:proofErr w:type="spellStart"/>
            <w:r w:rsidRPr="00402538">
              <w:rPr>
                <w:szCs w:val="24"/>
                <w:lang w:val="en-US" w:eastAsia="en-US"/>
              </w:rPr>
              <w:t>набијањем</w:t>
            </w:r>
            <w:proofErr w:type="spellEnd"/>
            <w:r w:rsidRPr="00402538">
              <w:rPr>
                <w:szCs w:val="24"/>
                <w:lang w:val="en-US" w:eastAsia="en-US"/>
              </w:rPr>
              <w:t xml:space="preserve"> </w:t>
            </w:r>
            <w:proofErr w:type="spellStart"/>
            <w:r w:rsidRPr="00402538">
              <w:rPr>
                <w:szCs w:val="24"/>
                <w:lang w:val="en-US" w:eastAsia="en-US"/>
              </w:rPr>
              <w:t>материјала</w:t>
            </w:r>
            <w:proofErr w:type="spellEnd"/>
            <w:r w:rsidRPr="00402538">
              <w:rPr>
                <w:szCs w:val="24"/>
                <w:lang w:val="en-US" w:eastAsia="en-US"/>
              </w:rPr>
              <w:t xml:space="preserve"> </w:t>
            </w:r>
            <w:proofErr w:type="spellStart"/>
            <w:r w:rsidRPr="00402538">
              <w:rPr>
                <w:szCs w:val="24"/>
                <w:lang w:val="en-US" w:eastAsia="en-US"/>
              </w:rPr>
              <w:t>до</w:t>
            </w:r>
            <w:proofErr w:type="spellEnd"/>
            <w:r w:rsidRPr="00402538">
              <w:rPr>
                <w:szCs w:val="24"/>
                <w:lang w:val="en-US" w:eastAsia="en-US"/>
              </w:rPr>
              <w:t xml:space="preserve"> </w:t>
            </w:r>
            <w:proofErr w:type="spellStart"/>
            <w:r w:rsidRPr="00402538">
              <w:rPr>
                <w:szCs w:val="24"/>
                <w:lang w:val="en-US" w:eastAsia="en-US"/>
              </w:rPr>
              <w:t>модула</w:t>
            </w:r>
            <w:proofErr w:type="spellEnd"/>
            <w:r w:rsidRPr="00402538">
              <w:rPr>
                <w:szCs w:val="24"/>
                <w:lang w:val="en-US" w:eastAsia="en-US"/>
              </w:rPr>
              <w:t xml:space="preserve"> </w:t>
            </w:r>
            <w:proofErr w:type="spellStart"/>
            <w:r w:rsidRPr="00402538">
              <w:rPr>
                <w:szCs w:val="24"/>
                <w:lang w:val="en-US" w:eastAsia="en-US"/>
              </w:rPr>
              <w:t>стишљивости</w:t>
            </w:r>
            <w:proofErr w:type="spellEnd"/>
            <w:r w:rsidRPr="00402538">
              <w:rPr>
                <w:szCs w:val="24"/>
                <w:lang w:val="en-US" w:eastAsia="en-US"/>
              </w:rPr>
              <w:t xml:space="preserve"> </w:t>
            </w:r>
            <w:proofErr w:type="spellStart"/>
            <w:r w:rsidRPr="00402538">
              <w:rPr>
                <w:szCs w:val="24"/>
                <w:lang w:val="en-US" w:eastAsia="en-US"/>
              </w:rPr>
              <w:t>од</w:t>
            </w:r>
            <w:proofErr w:type="spellEnd"/>
            <w:r w:rsidRPr="00402538">
              <w:rPr>
                <w:szCs w:val="24"/>
                <w:lang w:val="en-US" w:eastAsia="en-US"/>
              </w:rPr>
              <w:t xml:space="preserve"> </w:t>
            </w:r>
            <w:proofErr w:type="spellStart"/>
            <w:r w:rsidRPr="00402538">
              <w:rPr>
                <w:szCs w:val="24"/>
                <w:lang w:val="en-US" w:eastAsia="en-US"/>
              </w:rPr>
              <w:t>Ms</w:t>
            </w:r>
            <w:proofErr w:type="spellEnd"/>
            <w:r w:rsidRPr="00402538">
              <w:rPr>
                <w:szCs w:val="24"/>
                <w:lang w:val="en-US" w:eastAsia="en-US"/>
              </w:rPr>
              <w:t xml:space="preserve">=40 </w:t>
            </w:r>
            <w:proofErr w:type="gramStart"/>
            <w:r w:rsidRPr="00402538">
              <w:rPr>
                <w:szCs w:val="24"/>
                <w:lang w:val="en-US" w:eastAsia="en-US"/>
              </w:rPr>
              <w:t xml:space="preserve">000  </w:t>
            </w:r>
            <w:proofErr w:type="spellStart"/>
            <w:r w:rsidRPr="00402538">
              <w:rPr>
                <w:szCs w:val="24"/>
                <w:lang w:val="en-US" w:eastAsia="en-US"/>
              </w:rPr>
              <w:t>kN</w:t>
            </w:r>
            <w:proofErr w:type="spellEnd"/>
            <w:proofErr w:type="gramEnd"/>
            <w:r w:rsidRPr="00402538">
              <w:rPr>
                <w:szCs w:val="24"/>
                <w:lang w:val="en-US" w:eastAsia="en-US"/>
              </w:rPr>
              <w:t>/m2.</w:t>
            </w: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285"/>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Обрачун</w:t>
            </w:r>
            <w:proofErr w:type="spellEnd"/>
            <w:r w:rsidRPr="00402538">
              <w:rPr>
                <w:szCs w:val="24"/>
                <w:lang w:val="en-US" w:eastAsia="en-US"/>
              </w:rPr>
              <w:t xml:space="preserve"> </w:t>
            </w:r>
            <w:proofErr w:type="spellStart"/>
            <w:r w:rsidRPr="00402538">
              <w:rPr>
                <w:szCs w:val="24"/>
                <w:lang w:val="en-US" w:eastAsia="en-US"/>
              </w:rPr>
              <w:t>по</w:t>
            </w:r>
            <w:proofErr w:type="spellEnd"/>
            <w:r w:rsidRPr="00402538">
              <w:rPr>
                <w:szCs w:val="24"/>
                <w:lang w:val="en-US" w:eastAsia="en-US"/>
              </w:rPr>
              <w:t xml:space="preserve"> m</w:t>
            </w:r>
            <w:r w:rsidRPr="00402538">
              <w:rPr>
                <w:szCs w:val="24"/>
                <w:vertAlign w:val="superscript"/>
                <w:lang w:val="en-US" w:eastAsia="en-US"/>
              </w:rPr>
              <w:t>3</w:t>
            </w:r>
            <w:r w:rsidRPr="00402538">
              <w:rPr>
                <w:szCs w:val="24"/>
                <w:lang w:val="en-US" w:eastAsia="en-US"/>
              </w:rPr>
              <w:t xml:space="preserve"> </w:t>
            </w:r>
            <w:proofErr w:type="spellStart"/>
            <w:r w:rsidRPr="00402538">
              <w:rPr>
                <w:szCs w:val="24"/>
                <w:lang w:val="en-US" w:eastAsia="en-US"/>
              </w:rPr>
              <w:t>агрегата</w:t>
            </w:r>
            <w:proofErr w:type="spellEnd"/>
            <w:r w:rsidRPr="00402538">
              <w:rPr>
                <w:szCs w:val="24"/>
                <w:lang w:val="en-US" w:eastAsia="en-US"/>
              </w:rPr>
              <w:t>.</w:t>
            </w:r>
          </w:p>
        </w:tc>
        <w:tc>
          <w:tcPr>
            <w:tcW w:w="1276" w:type="dxa"/>
            <w:hideMark/>
          </w:tcPr>
          <w:p w:rsidR="00402538" w:rsidRPr="00402538" w:rsidRDefault="00402538" w:rsidP="00402538">
            <w:pPr>
              <w:suppressAutoHyphens w:val="0"/>
              <w:spacing w:before="120"/>
              <w:jc w:val="both"/>
              <w:rPr>
                <w:i/>
                <w:iCs/>
                <w:szCs w:val="24"/>
                <w:lang w:val="en-US" w:eastAsia="en-US"/>
              </w:rPr>
            </w:pPr>
            <w:r w:rsidRPr="00402538">
              <w:rPr>
                <w:i/>
                <w:iCs/>
                <w:szCs w:val="24"/>
                <w:lang w:val="en-US" w:eastAsia="en-US"/>
              </w:rPr>
              <w:t>m</w:t>
            </w:r>
            <w:r w:rsidRPr="00402538">
              <w:rPr>
                <w:i/>
                <w:iCs/>
                <w:szCs w:val="24"/>
                <w:vertAlign w:val="superscript"/>
                <w:lang w:val="en-US" w:eastAsia="en-US"/>
              </w:rPr>
              <w:t>3</w:t>
            </w:r>
          </w:p>
        </w:tc>
        <w:tc>
          <w:tcPr>
            <w:tcW w:w="1559" w:type="dxa"/>
            <w:noWrap/>
            <w:hideMark/>
          </w:tcPr>
          <w:p w:rsidR="00402538" w:rsidRPr="00402538" w:rsidRDefault="00402538" w:rsidP="00402538">
            <w:pPr>
              <w:suppressAutoHyphens w:val="0"/>
              <w:spacing w:before="120"/>
              <w:jc w:val="both"/>
              <w:rPr>
                <w:i/>
                <w:iCs/>
                <w:szCs w:val="24"/>
                <w:lang w:val="sr-Cyrl-RS" w:eastAsia="en-US"/>
              </w:rPr>
            </w:pPr>
            <w:r w:rsidRPr="00402538">
              <w:rPr>
                <w:i/>
                <w:iCs/>
                <w:szCs w:val="24"/>
                <w:lang w:val="sr-Cyrl-RS" w:eastAsia="en-US"/>
              </w:rPr>
              <w:t>185</w:t>
            </w:r>
          </w:p>
        </w:tc>
      </w:tr>
      <w:tr w:rsidR="00402538" w:rsidRPr="00402538" w:rsidTr="00402538">
        <w:trPr>
          <w:trHeight w:val="180"/>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765"/>
        </w:trPr>
        <w:tc>
          <w:tcPr>
            <w:tcW w:w="935" w:type="dxa"/>
            <w:noWrap/>
            <w:hideMark/>
          </w:tcPr>
          <w:p w:rsidR="00402538" w:rsidRPr="00402538" w:rsidRDefault="00402538" w:rsidP="00402538">
            <w:pPr>
              <w:suppressAutoHyphens w:val="0"/>
              <w:spacing w:before="120"/>
              <w:jc w:val="both"/>
              <w:rPr>
                <w:szCs w:val="24"/>
                <w:lang w:val="en-US" w:eastAsia="en-US"/>
              </w:rPr>
            </w:pPr>
            <w:r w:rsidRPr="00402538">
              <w:rPr>
                <w:szCs w:val="24"/>
                <w:lang w:val="en-US" w:eastAsia="en-US"/>
              </w:rPr>
              <w:t>5</w:t>
            </w: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Израда</w:t>
            </w:r>
            <w:proofErr w:type="spellEnd"/>
            <w:r w:rsidRPr="00402538">
              <w:rPr>
                <w:szCs w:val="24"/>
                <w:lang w:val="en-US" w:eastAsia="en-US"/>
              </w:rPr>
              <w:t xml:space="preserve"> </w:t>
            </w:r>
            <w:proofErr w:type="spellStart"/>
            <w:r w:rsidRPr="00402538">
              <w:rPr>
                <w:szCs w:val="24"/>
                <w:lang w:val="en-US" w:eastAsia="en-US"/>
              </w:rPr>
              <w:t>битуменизираног</w:t>
            </w:r>
            <w:proofErr w:type="spellEnd"/>
            <w:r w:rsidRPr="00402538">
              <w:rPr>
                <w:szCs w:val="24"/>
                <w:lang w:val="en-US" w:eastAsia="en-US"/>
              </w:rPr>
              <w:t xml:space="preserve"> </w:t>
            </w:r>
            <w:proofErr w:type="spellStart"/>
            <w:r w:rsidRPr="00402538">
              <w:rPr>
                <w:szCs w:val="24"/>
                <w:lang w:val="en-US" w:eastAsia="en-US"/>
              </w:rPr>
              <w:t>носећег</w:t>
            </w:r>
            <w:proofErr w:type="spellEnd"/>
            <w:r w:rsidRPr="00402538">
              <w:rPr>
                <w:szCs w:val="24"/>
                <w:lang w:val="en-US" w:eastAsia="en-US"/>
              </w:rPr>
              <w:t xml:space="preserve"> </w:t>
            </w:r>
            <w:proofErr w:type="spellStart"/>
            <w:r w:rsidRPr="00402538">
              <w:rPr>
                <w:szCs w:val="24"/>
                <w:lang w:val="en-US" w:eastAsia="en-US"/>
              </w:rPr>
              <w:t>слоја</w:t>
            </w:r>
            <w:proofErr w:type="spellEnd"/>
            <w:r w:rsidRPr="00402538">
              <w:rPr>
                <w:szCs w:val="24"/>
                <w:lang w:val="en-US" w:eastAsia="en-US"/>
              </w:rPr>
              <w:t xml:space="preserve"> БНС 22А </w:t>
            </w:r>
            <w:proofErr w:type="spellStart"/>
            <w:r w:rsidRPr="00402538">
              <w:rPr>
                <w:szCs w:val="24"/>
                <w:lang w:val="en-US" w:eastAsia="en-US"/>
              </w:rPr>
              <w:t>дебљине</w:t>
            </w:r>
            <w:proofErr w:type="spellEnd"/>
            <w:r w:rsidRPr="00402538">
              <w:rPr>
                <w:szCs w:val="24"/>
                <w:lang w:val="en-US" w:eastAsia="en-US"/>
              </w:rPr>
              <w:t xml:space="preserve"> d=8cm. </w:t>
            </w:r>
            <w:proofErr w:type="spellStart"/>
            <w:r w:rsidRPr="00402538">
              <w:rPr>
                <w:szCs w:val="24"/>
                <w:lang w:val="en-US" w:eastAsia="en-US"/>
              </w:rPr>
              <w:t>Позиција</w:t>
            </w:r>
            <w:proofErr w:type="spellEnd"/>
            <w:r w:rsidRPr="00402538">
              <w:rPr>
                <w:szCs w:val="24"/>
                <w:lang w:val="en-US" w:eastAsia="en-US"/>
              </w:rPr>
              <w:t xml:space="preserve"> </w:t>
            </w:r>
            <w:proofErr w:type="spellStart"/>
            <w:r w:rsidRPr="00402538">
              <w:rPr>
                <w:szCs w:val="24"/>
                <w:lang w:val="en-US" w:eastAsia="en-US"/>
              </w:rPr>
              <w:t>обухвата</w:t>
            </w:r>
            <w:proofErr w:type="spellEnd"/>
            <w:r w:rsidRPr="00402538">
              <w:rPr>
                <w:szCs w:val="24"/>
                <w:lang w:val="en-US" w:eastAsia="en-US"/>
              </w:rPr>
              <w:t xml:space="preserve"> </w:t>
            </w:r>
            <w:proofErr w:type="spellStart"/>
            <w:r w:rsidRPr="00402538">
              <w:rPr>
                <w:szCs w:val="24"/>
                <w:lang w:val="en-US" w:eastAsia="en-US"/>
              </w:rPr>
              <w:t>набавку</w:t>
            </w:r>
            <w:proofErr w:type="spellEnd"/>
            <w:r w:rsidRPr="00402538">
              <w:rPr>
                <w:szCs w:val="24"/>
                <w:lang w:val="en-US" w:eastAsia="en-US"/>
              </w:rPr>
              <w:t xml:space="preserve"> и </w:t>
            </w:r>
            <w:proofErr w:type="spellStart"/>
            <w:r w:rsidRPr="00402538">
              <w:rPr>
                <w:szCs w:val="24"/>
                <w:lang w:val="en-US" w:eastAsia="en-US"/>
              </w:rPr>
              <w:t>уграђивање</w:t>
            </w:r>
            <w:proofErr w:type="spellEnd"/>
            <w:r w:rsidRPr="00402538">
              <w:rPr>
                <w:szCs w:val="24"/>
                <w:lang w:val="en-US" w:eastAsia="en-US"/>
              </w:rPr>
              <w:t xml:space="preserve"> </w:t>
            </w:r>
            <w:proofErr w:type="spellStart"/>
            <w:r w:rsidRPr="00402538">
              <w:rPr>
                <w:szCs w:val="24"/>
                <w:lang w:val="en-US" w:eastAsia="en-US"/>
              </w:rPr>
              <w:t>материјала</w:t>
            </w:r>
            <w:proofErr w:type="spellEnd"/>
            <w:r w:rsidRPr="00402538">
              <w:rPr>
                <w:szCs w:val="24"/>
                <w:lang w:val="en-US" w:eastAsia="en-US"/>
              </w:rPr>
              <w:t xml:space="preserve"> у </w:t>
            </w:r>
            <w:proofErr w:type="spellStart"/>
            <w:r w:rsidRPr="00402538">
              <w:rPr>
                <w:szCs w:val="24"/>
                <w:lang w:val="en-US" w:eastAsia="en-US"/>
              </w:rPr>
              <w:t>коловозни</w:t>
            </w:r>
            <w:proofErr w:type="spellEnd"/>
            <w:r w:rsidRPr="00402538">
              <w:rPr>
                <w:szCs w:val="24"/>
                <w:lang w:val="en-US" w:eastAsia="en-US"/>
              </w:rPr>
              <w:t xml:space="preserve"> </w:t>
            </w:r>
            <w:proofErr w:type="spellStart"/>
            <w:r w:rsidRPr="00402538">
              <w:rPr>
                <w:szCs w:val="24"/>
                <w:lang w:val="en-US" w:eastAsia="en-US"/>
              </w:rPr>
              <w:t>застор</w:t>
            </w:r>
            <w:proofErr w:type="spellEnd"/>
            <w:r w:rsidRPr="00402538">
              <w:rPr>
                <w:szCs w:val="24"/>
                <w:lang w:val="en-US" w:eastAsia="en-US"/>
              </w:rPr>
              <w:t xml:space="preserve"> </w:t>
            </w:r>
            <w:proofErr w:type="spellStart"/>
            <w:r w:rsidRPr="00402538">
              <w:rPr>
                <w:szCs w:val="24"/>
                <w:lang w:val="en-US" w:eastAsia="en-US"/>
              </w:rPr>
              <w:t>према</w:t>
            </w:r>
            <w:proofErr w:type="spellEnd"/>
            <w:r w:rsidRPr="00402538">
              <w:rPr>
                <w:szCs w:val="24"/>
                <w:lang w:val="en-US" w:eastAsia="en-US"/>
              </w:rPr>
              <w:t xml:space="preserve"> </w:t>
            </w:r>
            <w:proofErr w:type="spellStart"/>
            <w:r w:rsidRPr="00402538">
              <w:rPr>
                <w:szCs w:val="24"/>
                <w:lang w:val="en-US" w:eastAsia="en-US"/>
              </w:rPr>
              <w:t>пројектованим</w:t>
            </w:r>
            <w:proofErr w:type="spellEnd"/>
            <w:r w:rsidRPr="00402538">
              <w:rPr>
                <w:szCs w:val="24"/>
                <w:lang w:val="en-US" w:eastAsia="en-US"/>
              </w:rPr>
              <w:t xml:space="preserve"> </w:t>
            </w:r>
            <w:proofErr w:type="spellStart"/>
            <w:r w:rsidRPr="00402538">
              <w:rPr>
                <w:szCs w:val="24"/>
                <w:lang w:val="en-US" w:eastAsia="en-US"/>
              </w:rPr>
              <w:t>котама</w:t>
            </w:r>
            <w:proofErr w:type="spellEnd"/>
            <w:r w:rsidRPr="00402538">
              <w:rPr>
                <w:szCs w:val="24"/>
                <w:lang w:val="en-US" w:eastAsia="en-US"/>
              </w:rPr>
              <w:t xml:space="preserve">. </w:t>
            </w:r>
            <w:proofErr w:type="spellStart"/>
            <w:r w:rsidRPr="00402538">
              <w:rPr>
                <w:szCs w:val="24"/>
                <w:lang w:val="en-US" w:eastAsia="en-US"/>
              </w:rPr>
              <w:t>Подлога</w:t>
            </w:r>
            <w:proofErr w:type="spellEnd"/>
            <w:r w:rsidRPr="00402538">
              <w:rPr>
                <w:szCs w:val="24"/>
                <w:lang w:val="en-US" w:eastAsia="en-US"/>
              </w:rPr>
              <w:t xml:space="preserve"> </w:t>
            </w:r>
            <w:proofErr w:type="spellStart"/>
            <w:r w:rsidRPr="00402538">
              <w:rPr>
                <w:szCs w:val="24"/>
                <w:lang w:val="en-US" w:eastAsia="en-US"/>
              </w:rPr>
              <w:t>мора</w:t>
            </w:r>
            <w:proofErr w:type="spellEnd"/>
            <w:r w:rsidRPr="00402538">
              <w:rPr>
                <w:szCs w:val="24"/>
                <w:lang w:val="en-US" w:eastAsia="en-US"/>
              </w:rPr>
              <w:t xml:space="preserve"> </w:t>
            </w:r>
            <w:proofErr w:type="spellStart"/>
            <w:r w:rsidRPr="00402538">
              <w:rPr>
                <w:szCs w:val="24"/>
                <w:lang w:val="en-US" w:eastAsia="en-US"/>
              </w:rPr>
              <w:t>бити</w:t>
            </w:r>
            <w:proofErr w:type="spellEnd"/>
            <w:r w:rsidRPr="00402538">
              <w:rPr>
                <w:szCs w:val="24"/>
                <w:lang w:val="en-US" w:eastAsia="en-US"/>
              </w:rPr>
              <w:t xml:space="preserve"> </w:t>
            </w:r>
            <w:proofErr w:type="spellStart"/>
            <w:r w:rsidRPr="00402538">
              <w:rPr>
                <w:szCs w:val="24"/>
                <w:lang w:val="en-US" w:eastAsia="en-US"/>
              </w:rPr>
              <w:t>сува</w:t>
            </w:r>
            <w:proofErr w:type="spellEnd"/>
            <w:r w:rsidRPr="00402538">
              <w:rPr>
                <w:szCs w:val="24"/>
                <w:lang w:val="en-US" w:eastAsia="en-US"/>
              </w:rPr>
              <w:t xml:space="preserve">. </w:t>
            </w:r>
            <w:proofErr w:type="spellStart"/>
            <w:r w:rsidRPr="00402538">
              <w:rPr>
                <w:szCs w:val="24"/>
                <w:lang w:val="en-US" w:eastAsia="en-US"/>
              </w:rPr>
              <w:t>Уграђивање</w:t>
            </w:r>
            <w:proofErr w:type="spellEnd"/>
            <w:r w:rsidRPr="00402538">
              <w:rPr>
                <w:szCs w:val="24"/>
                <w:lang w:val="en-US" w:eastAsia="en-US"/>
              </w:rPr>
              <w:t xml:space="preserve"> </w:t>
            </w:r>
            <w:proofErr w:type="spellStart"/>
            <w:r w:rsidRPr="00402538">
              <w:rPr>
                <w:szCs w:val="24"/>
                <w:lang w:val="en-US" w:eastAsia="en-US"/>
              </w:rPr>
              <w:t>се</w:t>
            </w:r>
            <w:proofErr w:type="spellEnd"/>
            <w:r w:rsidRPr="00402538">
              <w:rPr>
                <w:szCs w:val="24"/>
                <w:lang w:val="en-US" w:eastAsia="en-US"/>
              </w:rPr>
              <w:t xml:space="preserve"> </w:t>
            </w:r>
            <w:proofErr w:type="spellStart"/>
            <w:r w:rsidRPr="00402538">
              <w:rPr>
                <w:szCs w:val="24"/>
                <w:lang w:val="en-US" w:eastAsia="en-US"/>
              </w:rPr>
              <w:t>врши</w:t>
            </w:r>
            <w:proofErr w:type="spellEnd"/>
            <w:r w:rsidRPr="00402538">
              <w:rPr>
                <w:szCs w:val="24"/>
                <w:lang w:val="en-US" w:eastAsia="en-US"/>
              </w:rPr>
              <w:t xml:space="preserve"> у </w:t>
            </w:r>
            <w:proofErr w:type="spellStart"/>
            <w:r w:rsidRPr="00402538">
              <w:rPr>
                <w:szCs w:val="24"/>
                <w:lang w:val="en-US" w:eastAsia="en-US"/>
              </w:rPr>
              <w:t>једном</w:t>
            </w:r>
            <w:proofErr w:type="spellEnd"/>
            <w:r w:rsidRPr="00402538">
              <w:rPr>
                <w:szCs w:val="24"/>
                <w:lang w:val="en-US" w:eastAsia="en-US"/>
              </w:rPr>
              <w:t xml:space="preserve"> </w:t>
            </w:r>
            <w:proofErr w:type="spellStart"/>
            <w:r w:rsidRPr="00402538">
              <w:rPr>
                <w:szCs w:val="24"/>
                <w:lang w:val="en-US" w:eastAsia="en-US"/>
              </w:rPr>
              <w:t>слоју</w:t>
            </w:r>
            <w:proofErr w:type="spellEnd"/>
            <w:r w:rsidRPr="00402538">
              <w:rPr>
                <w:szCs w:val="24"/>
                <w:lang w:val="en-US" w:eastAsia="en-US"/>
              </w:rPr>
              <w:t xml:space="preserve"> </w:t>
            </w:r>
            <w:proofErr w:type="spellStart"/>
            <w:r w:rsidRPr="00402538">
              <w:rPr>
                <w:szCs w:val="24"/>
                <w:lang w:val="en-US" w:eastAsia="en-US"/>
              </w:rPr>
              <w:t>уз</w:t>
            </w:r>
            <w:proofErr w:type="spellEnd"/>
            <w:r w:rsidRPr="00402538">
              <w:rPr>
                <w:szCs w:val="24"/>
                <w:lang w:val="en-US" w:eastAsia="en-US"/>
              </w:rPr>
              <w:t xml:space="preserve"> </w:t>
            </w:r>
            <w:proofErr w:type="spellStart"/>
            <w:r w:rsidRPr="00402538">
              <w:rPr>
                <w:szCs w:val="24"/>
                <w:lang w:val="en-US" w:eastAsia="en-US"/>
              </w:rPr>
              <w:t>обавезно</w:t>
            </w:r>
            <w:proofErr w:type="spellEnd"/>
            <w:r w:rsidRPr="00402538">
              <w:rPr>
                <w:szCs w:val="24"/>
                <w:lang w:val="en-US" w:eastAsia="en-US"/>
              </w:rPr>
              <w:t xml:space="preserve"> </w:t>
            </w:r>
            <w:proofErr w:type="spellStart"/>
            <w:r w:rsidRPr="00402538">
              <w:rPr>
                <w:szCs w:val="24"/>
                <w:lang w:val="en-US" w:eastAsia="en-US"/>
              </w:rPr>
              <w:t>збијање</w:t>
            </w:r>
            <w:proofErr w:type="spellEnd"/>
            <w:r w:rsidRPr="00402538">
              <w:rPr>
                <w:szCs w:val="24"/>
                <w:lang w:val="en-US" w:eastAsia="en-US"/>
              </w:rPr>
              <w:t xml:space="preserve">. </w:t>
            </w:r>
            <w:proofErr w:type="spellStart"/>
            <w:r w:rsidRPr="00402538">
              <w:rPr>
                <w:szCs w:val="24"/>
                <w:lang w:val="en-US" w:eastAsia="en-US"/>
              </w:rPr>
              <w:t>Евентуалне</w:t>
            </w:r>
            <w:proofErr w:type="spellEnd"/>
            <w:r w:rsidRPr="00402538">
              <w:rPr>
                <w:szCs w:val="24"/>
                <w:lang w:val="en-US" w:eastAsia="en-US"/>
              </w:rPr>
              <w:t xml:space="preserve"> </w:t>
            </w:r>
            <w:proofErr w:type="spellStart"/>
            <w:r w:rsidRPr="00402538">
              <w:rPr>
                <w:szCs w:val="24"/>
                <w:lang w:val="en-US" w:eastAsia="en-US"/>
              </w:rPr>
              <w:t>радне</w:t>
            </w:r>
            <w:proofErr w:type="spellEnd"/>
            <w:r w:rsidRPr="00402538">
              <w:rPr>
                <w:szCs w:val="24"/>
                <w:lang w:val="en-US" w:eastAsia="en-US"/>
              </w:rPr>
              <w:t xml:space="preserve"> </w:t>
            </w:r>
            <w:proofErr w:type="spellStart"/>
            <w:r w:rsidRPr="00402538">
              <w:rPr>
                <w:szCs w:val="24"/>
                <w:lang w:val="en-US" w:eastAsia="en-US"/>
              </w:rPr>
              <w:t>спојеве</w:t>
            </w:r>
            <w:proofErr w:type="spellEnd"/>
            <w:r w:rsidRPr="00402538">
              <w:rPr>
                <w:szCs w:val="24"/>
                <w:lang w:val="en-US" w:eastAsia="en-US"/>
              </w:rPr>
              <w:t xml:space="preserve"> </w:t>
            </w:r>
            <w:proofErr w:type="spellStart"/>
            <w:r w:rsidRPr="00402538">
              <w:rPr>
                <w:szCs w:val="24"/>
                <w:lang w:val="en-US" w:eastAsia="en-US"/>
              </w:rPr>
              <w:t>опсећи</w:t>
            </w:r>
            <w:proofErr w:type="spellEnd"/>
            <w:r w:rsidRPr="00402538">
              <w:rPr>
                <w:szCs w:val="24"/>
                <w:lang w:val="en-US" w:eastAsia="en-US"/>
              </w:rPr>
              <w:t xml:space="preserve"> и </w:t>
            </w:r>
            <w:proofErr w:type="spellStart"/>
            <w:r w:rsidRPr="00402538">
              <w:rPr>
                <w:szCs w:val="24"/>
                <w:lang w:val="en-US" w:eastAsia="en-US"/>
              </w:rPr>
              <w:t>премазати</w:t>
            </w:r>
            <w:proofErr w:type="spellEnd"/>
            <w:r w:rsidRPr="00402538">
              <w:rPr>
                <w:szCs w:val="24"/>
                <w:lang w:val="en-US" w:eastAsia="en-US"/>
              </w:rPr>
              <w:t xml:space="preserve"> </w:t>
            </w:r>
            <w:proofErr w:type="spellStart"/>
            <w:r w:rsidRPr="00402538">
              <w:rPr>
                <w:szCs w:val="24"/>
                <w:lang w:val="en-US" w:eastAsia="en-US"/>
              </w:rPr>
              <w:t>битуменском</w:t>
            </w:r>
            <w:proofErr w:type="spellEnd"/>
            <w:r w:rsidRPr="00402538">
              <w:rPr>
                <w:szCs w:val="24"/>
                <w:lang w:val="en-US" w:eastAsia="en-US"/>
              </w:rPr>
              <w:t xml:space="preserve"> </w:t>
            </w:r>
            <w:proofErr w:type="spellStart"/>
            <w:r w:rsidRPr="00402538">
              <w:rPr>
                <w:szCs w:val="24"/>
                <w:lang w:val="en-US" w:eastAsia="en-US"/>
              </w:rPr>
              <w:t>емулзијом</w:t>
            </w:r>
            <w:proofErr w:type="spellEnd"/>
            <w:r w:rsidRPr="00402538">
              <w:rPr>
                <w:szCs w:val="24"/>
                <w:lang w:val="en-US" w:eastAsia="en-US"/>
              </w:rPr>
              <w:t>.</w:t>
            </w: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285"/>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Обрачун</w:t>
            </w:r>
            <w:proofErr w:type="spellEnd"/>
            <w:r w:rsidRPr="00402538">
              <w:rPr>
                <w:szCs w:val="24"/>
                <w:lang w:val="en-US" w:eastAsia="en-US"/>
              </w:rPr>
              <w:t xml:space="preserve"> </w:t>
            </w:r>
            <w:proofErr w:type="spellStart"/>
            <w:r w:rsidRPr="00402538">
              <w:rPr>
                <w:szCs w:val="24"/>
                <w:lang w:val="en-US" w:eastAsia="en-US"/>
              </w:rPr>
              <w:t>по</w:t>
            </w:r>
            <w:proofErr w:type="spellEnd"/>
            <w:r w:rsidRPr="00402538">
              <w:rPr>
                <w:szCs w:val="24"/>
                <w:lang w:val="en-US" w:eastAsia="en-US"/>
              </w:rPr>
              <w:t xml:space="preserve"> m</w:t>
            </w:r>
            <w:r w:rsidRPr="00402538">
              <w:rPr>
                <w:szCs w:val="24"/>
                <w:vertAlign w:val="superscript"/>
                <w:lang w:val="en-US" w:eastAsia="en-US"/>
              </w:rPr>
              <w:t>2</w:t>
            </w:r>
            <w:r w:rsidRPr="00402538">
              <w:rPr>
                <w:szCs w:val="24"/>
                <w:lang w:val="en-US" w:eastAsia="en-US"/>
              </w:rPr>
              <w:t xml:space="preserve"> </w:t>
            </w:r>
            <w:r w:rsidRPr="00402538">
              <w:rPr>
                <w:szCs w:val="24"/>
                <w:lang w:val="sr-Cyrl-RS" w:eastAsia="en-US"/>
              </w:rPr>
              <w:t>асфалта</w:t>
            </w:r>
            <w:r w:rsidRPr="00402538">
              <w:rPr>
                <w:szCs w:val="24"/>
                <w:lang w:val="en-US" w:eastAsia="en-US"/>
              </w:rPr>
              <w:t>.</w:t>
            </w:r>
          </w:p>
        </w:tc>
        <w:tc>
          <w:tcPr>
            <w:tcW w:w="1276" w:type="dxa"/>
            <w:hideMark/>
          </w:tcPr>
          <w:p w:rsidR="00402538" w:rsidRPr="00402538" w:rsidRDefault="00402538" w:rsidP="00402538">
            <w:pPr>
              <w:suppressAutoHyphens w:val="0"/>
              <w:spacing w:before="120"/>
              <w:jc w:val="both"/>
              <w:rPr>
                <w:i/>
                <w:iCs/>
                <w:szCs w:val="24"/>
                <w:lang w:val="sr-Cyrl-RS" w:eastAsia="en-US"/>
              </w:rPr>
            </w:pPr>
            <w:r w:rsidRPr="00402538">
              <w:rPr>
                <w:i/>
                <w:iCs/>
                <w:szCs w:val="24"/>
                <w:lang w:val="en-US" w:eastAsia="en-US"/>
              </w:rPr>
              <w:t>m</w:t>
            </w:r>
            <w:r w:rsidRPr="00402538">
              <w:rPr>
                <w:i/>
                <w:iCs/>
                <w:szCs w:val="24"/>
                <w:vertAlign w:val="superscript"/>
                <w:lang w:val="sr-Cyrl-RS" w:eastAsia="en-US"/>
              </w:rPr>
              <w:t>2</w:t>
            </w:r>
          </w:p>
        </w:tc>
        <w:tc>
          <w:tcPr>
            <w:tcW w:w="1559" w:type="dxa"/>
            <w:noWrap/>
            <w:hideMark/>
          </w:tcPr>
          <w:p w:rsidR="00402538" w:rsidRPr="00402538" w:rsidRDefault="00402538" w:rsidP="00402538">
            <w:pPr>
              <w:suppressAutoHyphens w:val="0"/>
              <w:spacing w:before="120"/>
              <w:jc w:val="both"/>
              <w:rPr>
                <w:i/>
                <w:iCs/>
                <w:szCs w:val="24"/>
                <w:lang w:val="en-US" w:eastAsia="en-US"/>
              </w:rPr>
            </w:pPr>
            <w:r w:rsidRPr="00402538">
              <w:rPr>
                <w:i/>
                <w:iCs/>
                <w:szCs w:val="24"/>
                <w:lang w:val="sr-Cyrl-RS" w:eastAsia="en-US"/>
              </w:rPr>
              <w:t>2700</w:t>
            </w:r>
          </w:p>
        </w:tc>
      </w:tr>
      <w:tr w:rsidR="00402538" w:rsidRPr="00402538" w:rsidTr="00402538">
        <w:trPr>
          <w:trHeight w:val="180"/>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765"/>
        </w:trPr>
        <w:tc>
          <w:tcPr>
            <w:tcW w:w="935" w:type="dxa"/>
            <w:noWrap/>
            <w:hideMark/>
          </w:tcPr>
          <w:p w:rsidR="00402538" w:rsidRPr="00402538" w:rsidRDefault="00402538" w:rsidP="00402538">
            <w:pPr>
              <w:suppressAutoHyphens w:val="0"/>
              <w:spacing w:before="120"/>
              <w:jc w:val="both"/>
              <w:rPr>
                <w:szCs w:val="24"/>
                <w:lang w:val="en-US" w:eastAsia="en-US"/>
              </w:rPr>
            </w:pPr>
            <w:r w:rsidRPr="00402538">
              <w:rPr>
                <w:szCs w:val="24"/>
                <w:lang w:val="en-US" w:eastAsia="en-US"/>
              </w:rPr>
              <w:lastRenderedPageBreak/>
              <w:t>6</w:t>
            </w:r>
          </w:p>
        </w:tc>
        <w:tc>
          <w:tcPr>
            <w:tcW w:w="6295" w:type="dxa"/>
            <w:noWrap/>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Израда</w:t>
            </w:r>
            <w:proofErr w:type="spellEnd"/>
            <w:r w:rsidRPr="00402538">
              <w:rPr>
                <w:szCs w:val="24"/>
                <w:lang w:val="en-US" w:eastAsia="en-US"/>
              </w:rPr>
              <w:t xml:space="preserve"> </w:t>
            </w:r>
            <w:proofErr w:type="spellStart"/>
            <w:r w:rsidRPr="00402538">
              <w:rPr>
                <w:szCs w:val="24"/>
                <w:lang w:val="en-US" w:eastAsia="en-US"/>
              </w:rPr>
              <w:t>слоја</w:t>
            </w:r>
            <w:proofErr w:type="spellEnd"/>
            <w:r w:rsidRPr="00402538">
              <w:rPr>
                <w:szCs w:val="24"/>
                <w:lang w:val="en-US" w:eastAsia="en-US"/>
              </w:rPr>
              <w:t xml:space="preserve"> </w:t>
            </w:r>
            <w:proofErr w:type="spellStart"/>
            <w:r w:rsidRPr="00402538">
              <w:rPr>
                <w:szCs w:val="24"/>
                <w:lang w:val="en-US" w:eastAsia="en-US"/>
              </w:rPr>
              <w:t>од</w:t>
            </w:r>
            <w:proofErr w:type="spellEnd"/>
            <w:r w:rsidRPr="00402538">
              <w:rPr>
                <w:szCs w:val="24"/>
                <w:lang w:val="en-US" w:eastAsia="en-US"/>
              </w:rPr>
              <w:t xml:space="preserve"> </w:t>
            </w:r>
            <w:proofErr w:type="spellStart"/>
            <w:r w:rsidRPr="00402538">
              <w:rPr>
                <w:szCs w:val="24"/>
                <w:lang w:val="en-US" w:eastAsia="en-US"/>
              </w:rPr>
              <w:t>асфалт</w:t>
            </w:r>
            <w:proofErr w:type="spellEnd"/>
            <w:r w:rsidRPr="00402538">
              <w:rPr>
                <w:szCs w:val="24"/>
                <w:lang w:val="en-US" w:eastAsia="en-US"/>
              </w:rPr>
              <w:t xml:space="preserve"> </w:t>
            </w:r>
            <w:proofErr w:type="spellStart"/>
            <w:r w:rsidRPr="00402538">
              <w:rPr>
                <w:szCs w:val="24"/>
                <w:lang w:val="en-US" w:eastAsia="en-US"/>
              </w:rPr>
              <w:t>бетона</w:t>
            </w:r>
            <w:proofErr w:type="spellEnd"/>
            <w:r w:rsidRPr="00402538">
              <w:rPr>
                <w:szCs w:val="24"/>
                <w:lang w:val="en-US" w:eastAsia="en-US"/>
              </w:rPr>
              <w:t xml:space="preserve"> АБ11 </w:t>
            </w:r>
            <w:proofErr w:type="spellStart"/>
            <w:r w:rsidRPr="00402538">
              <w:rPr>
                <w:szCs w:val="24"/>
                <w:lang w:val="en-US" w:eastAsia="en-US"/>
              </w:rPr>
              <w:t>дебљине</w:t>
            </w:r>
            <w:proofErr w:type="spellEnd"/>
            <w:r w:rsidRPr="00402538">
              <w:rPr>
                <w:szCs w:val="24"/>
                <w:lang w:val="en-US" w:eastAsia="en-US"/>
              </w:rPr>
              <w:t xml:space="preserve"> d=4cm. </w:t>
            </w:r>
            <w:proofErr w:type="spellStart"/>
            <w:r w:rsidRPr="00402538">
              <w:rPr>
                <w:szCs w:val="24"/>
                <w:lang w:val="en-US" w:eastAsia="en-US"/>
              </w:rPr>
              <w:t>Позиција</w:t>
            </w:r>
            <w:proofErr w:type="spellEnd"/>
            <w:r w:rsidRPr="00402538">
              <w:rPr>
                <w:szCs w:val="24"/>
                <w:lang w:val="en-US" w:eastAsia="en-US"/>
              </w:rPr>
              <w:t xml:space="preserve"> </w:t>
            </w:r>
            <w:proofErr w:type="spellStart"/>
            <w:r w:rsidRPr="00402538">
              <w:rPr>
                <w:szCs w:val="24"/>
                <w:lang w:val="en-US" w:eastAsia="en-US"/>
              </w:rPr>
              <w:t>обухвата</w:t>
            </w:r>
            <w:proofErr w:type="spellEnd"/>
            <w:r w:rsidRPr="00402538">
              <w:rPr>
                <w:szCs w:val="24"/>
                <w:lang w:val="en-US" w:eastAsia="en-US"/>
              </w:rPr>
              <w:t xml:space="preserve"> </w:t>
            </w:r>
            <w:proofErr w:type="spellStart"/>
            <w:r w:rsidRPr="00402538">
              <w:rPr>
                <w:szCs w:val="24"/>
                <w:lang w:val="en-US" w:eastAsia="en-US"/>
              </w:rPr>
              <w:t>набавку</w:t>
            </w:r>
            <w:proofErr w:type="spellEnd"/>
            <w:r w:rsidRPr="00402538">
              <w:rPr>
                <w:szCs w:val="24"/>
                <w:lang w:val="en-US" w:eastAsia="en-US"/>
              </w:rPr>
              <w:t xml:space="preserve"> и </w:t>
            </w:r>
            <w:proofErr w:type="spellStart"/>
            <w:r w:rsidRPr="00402538">
              <w:rPr>
                <w:szCs w:val="24"/>
                <w:lang w:val="en-US" w:eastAsia="en-US"/>
              </w:rPr>
              <w:t>уграђивање</w:t>
            </w:r>
            <w:proofErr w:type="spellEnd"/>
            <w:r w:rsidRPr="00402538">
              <w:rPr>
                <w:szCs w:val="24"/>
                <w:lang w:val="en-US" w:eastAsia="en-US"/>
              </w:rPr>
              <w:t xml:space="preserve"> </w:t>
            </w:r>
            <w:proofErr w:type="spellStart"/>
            <w:r w:rsidRPr="00402538">
              <w:rPr>
                <w:szCs w:val="24"/>
                <w:lang w:val="en-US" w:eastAsia="en-US"/>
              </w:rPr>
              <w:t>материјала</w:t>
            </w:r>
            <w:proofErr w:type="spellEnd"/>
            <w:r w:rsidRPr="00402538">
              <w:rPr>
                <w:szCs w:val="24"/>
                <w:lang w:val="en-US" w:eastAsia="en-US"/>
              </w:rPr>
              <w:t xml:space="preserve"> у </w:t>
            </w:r>
            <w:proofErr w:type="spellStart"/>
            <w:r w:rsidRPr="00402538">
              <w:rPr>
                <w:szCs w:val="24"/>
                <w:lang w:val="en-US" w:eastAsia="en-US"/>
              </w:rPr>
              <w:t>коловозни</w:t>
            </w:r>
            <w:proofErr w:type="spellEnd"/>
            <w:r w:rsidRPr="00402538">
              <w:rPr>
                <w:szCs w:val="24"/>
                <w:lang w:val="en-US" w:eastAsia="en-US"/>
              </w:rPr>
              <w:t xml:space="preserve"> </w:t>
            </w:r>
            <w:proofErr w:type="spellStart"/>
            <w:r w:rsidRPr="00402538">
              <w:rPr>
                <w:szCs w:val="24"/>
                <w:lang w:val="en-US" w:eastAsia="en-US"/>
              </w:rPr>
              <w:t>застор</w:t>
            </w:r>
            <w:proofErr w:type="spellEnd"/>
            <w:r w:rsidRPr="00402538">
              <w:rPr>
                <w:szCs w:val="24"/>
                <w:lang w:val="en-US" w:eastAsia="en-US"/>
              </w:rPr>
              <w:t xml:space="preserve"> </w:t>
            </w:r>
            <w:proofErr w:type="spellStart"/>
            <w:r w:rsidRPr="00402538">
              <w:rPr>
                <w:szCs w:val="24"/>
                <w:lang w:val="en-US" w:eastAsia="en-US"/>
              </w:rPr>
              <w:t>према</w:t>
            </w:r>
            <w:proofErr w:type="spellEnd"/>
            <w:r w:rsidRPr="00402538">
              <w:rPr>
                <w:szCs w:val="24"/>
                <w:lang w:val="en-US" w:eastAsia="en-US"/>
              </w:rPr>
              <w:t xml:space="preserve"> </w:t>
            </w:r>
            <w:proofErr w:type="spellStart"/>
            <w:r w:rsidRPr="00402538">
              <w:rPr>
                <w:szCs w:val="24"/>
                <w:lang w:val="en-US" w:eastAsia="en-US"/>
              </w:rPr>
              <w:t>пројектованим</w:t>
            </w:r>
            <w:proofErr w:type="spellEnd"/>
            <w:r w:rsidRPr="00402538">
              <w:rPr>
                <w:szCs w:val="24"/>
                <w:lang w:val="en-US" w:eastAsia="en-US"/>
              </w:rPr>
              <w:t xml:space="preserve"> </w:t>
            </w:r>
            <w:proofErr w:type="spellStart"/>
            <w:r w:rsidRPr="00402538">
              <w:rPr>
                <w:szCs w:val="24"/>
                <w:lang w:val="en-US" w:eastAsia="en-US"/>
              </w:rPr>
              <w:t>котама</w:t>
            </w:r>
            <w:proofErr w:type="spellEnd"/>
            <w:r w:rsidRPr="00402538">
              <w:rPr>
                <w:szCs w:val="24"/>
                <w:lang w:val="en-US" w:eastAsia="en-US"/>
              </w:rPr>
              <w:t xml:space="preserve">. </w:t>
            </w:r>
            <w:proofErr w:type="spellStart"/>
            <w:r w:rsidRPr="00402538">
              <w:rPr>
                <w:szCs w:val="24"/>
                <w:lang w:val="en-US" w:eastAsia="en-US"/>
              </w:rPr>
              <w:t>Подлога</w:t>
            </w:r>
            <w:proofErr w:type="spellEnd"/>
            <w:r w:rsidRPr="00402538">
              <w:rPr>
                <w:szCs w:val="24"/>
                <w:lang w:val="en-US" w:eastAsia="en-US"/>
              </w:rPr>
              <w:t xml:space="preserve"> </w:t>
            </w:r>
            <w:proofErr w:type="spellStart"/>
            <w:r w:rsidRPr="00402538">
              <w:rPr>
                <w:szCs w:val="24"/>
                <w:lang w:val="en-US" w:eastAsia="en-US"/>
              </w:rPr>
              <w:t>мора</w:t>
            </w:r>
            <w:proofErr w:type="spellEnd"/>
            <w:r w:rsidRPr="00402538">
              <w:rPr>
                <w:szCs w:val="24"/>
                <w:lang w:val="en-US" w:eastAsia="en-US"/>
              </w:rPr>
              <w:t xml:space="preserve"> </w:t>
            </w:r>
            <w:proofErr w:type="spellStart"/>
            <w:r w:rsidRPr="00402538">
              <w:rPr>
                <w:szCs w:val="24"/>
                <w:lang w:val="en-US" w:eastAsia="en-US"/>
              </w:rPr>
              <w:t>бити</w:t>
            </w:r>
            <w:proofErr w:type="spellEnd"/>
            <w:r w:rsidRPr="00402538">
              <w:rPr>
                <w:szCs w:val="24"/>
                <w:lang w:val="en-US" w:eastAsia="en-US"/>
              </w:rPr>
              <w:t xml:space="preserve"> </w:t>
            </w:r>
            <w:proofErr w:type="spellStart"/>
            <w:r w:rsidRPr="00402538">
              <w:rPr>
                <w:szCs w:val="24"/>
                <w:lang w:val="en-US" w:eastAsia="en-US"/>
              </w:rPr>
              <w:t>сува</w:t>
            </w:r>
            <w:proofErr w:type="spellEnd"/>
            <w:r w:rsidRPr="00402538">
              <w:rPr>
                <w:szCs w:val="24"/>
                <w:lang w:val="en-US" w:eastAsia="en-US"/>
              </w:rPr>
              <w:t xml:space="preserve">, </w:t>
            </w:r>
            <w:proofErr w:type="spellStart"/>
            <w:r w:rsidRPr="00402538">
              <w:rPr>
                <w:szCs w:val="24"/>
                <w:lang w:val="en-US" w:eastAsia="en-US"/>
              </w:rPr>
              <w:t>очишћена</w:t>
            </w:r>
            <w:proofErr w:type="spellEnd"/>
            <w:r w:rsidRPr="00402538">
              <w:rPr>
                <w:szCs w:val="24"/>
                <w:lang w:val="en-US" w:eastAsia="en-US"/>
              </w:rPr>
              <w:t xml:space="preserve"> </w:t>
            </w:r>
            <w:proofErr w:type="spellStart"/>
            <w:r w:rsidRPr="00402538">
              <w:rPr>
                <w:szCs w:val="24"/>
                <w:lang w:val="en-US" w:eastAsia="en-US"/>
              </w:rPr>
              <w:t>челичном</w:t>
            </w:r>
            <w:proofErr w:type="spellEnd"/>
            <w:r w:rsidRPr="00402538">
              <w:rPr>
                <w:szCs w:val="24"/>
                <w:lang w:val="en-US" w:eastAsia="en-US"/>
              </w:rPr>
              <w:t xml:space="preserve"> </w:t>
            </w:r>
            <w:proofErr w:type="spellStart"/>
            <w:r w:rsidRPr="00402538">
              <w:rPr>
                <w:szCs w:val="24"/>
                <w:lang w:val="en-US" w:eastAsia="en-US"/>
              </w:rPr>
              <w:t>четком</w:t>
            </w:r>
            <w:proofErr w:type="spellEnd"/>
            <w:r w:rsidRPr="00402538">
              <w:rPr>
                <w:szCs w:val="24"/>
                <w:lang w:val="en-US" w:eastAsia="en-US"/>
              </w:rPr>
              <w:t xml:space="preserve"> и </w:t>
            </w:r>
            <w:proofErr w:type="spellStart"/>
            <w:r w:rsidRPr="00402538">
              <w:rPr>
                <w:szCs w:val="24"/>
                <w:lang w:val="en-US" w:eastAsia="en-US"/>
              </w:rPr>
              <w:t>издувана</w:t>
            </w:r>
            <w:proofErr w:type="spellEnd"/>
            <w:r w:rsidRPr="00402538">
              <w:rPr>
                <w:szCs w:val="24"/>
                <w:lang w:val="en-US" w:eastAsia="en-US"/>
              </w:rPr>
              <w:t xml:space="preserve"> </w:t>
            </w:r>
            <w:proofErr w:type="spellStart"/>
            <w:r w:rsidRPr="00402538">
              <w:rPr>
                <w:szCs w:val="24"/>
                <w:lang w:val="en-US" w:eastAsia="en-US"/>
              </w:rPr>
              <w:t>компресором</w:t>
            </w:r>
            <w:proofErr w:type="spellEnd"/>
            <w:r w:rsidRPr="00402538">
              <w:rPr>
                <w:szCs w:val="24"/>
                <w:lang w:val="en-US" w:eastAsia="en-US"/>
              </w:rPr>
              <w:t xml:space="preserve">. </w:t>
            </w:r>
            <w:proofErr w:type="spellStart"/>
            <w:r w:rsidRPr="00402538">
              <w:rPr>
                <w:szCs w:val="24"/>
                <w:lang w:val="en-US" w:eastAsia="en-US"/>
              </w:rPr>
              <w:t>Уграђивање</w:t>
            </w:r>
            <w:proofErr w:type="spellEnd"/>
            <w:r w:rsidRPr="00402538">
              <w:rPr>
                <w:szCs w:val="24"/>
                <w:lang w:val="en-US" w:eastAsia="en-US"/>
              </w:rPr>
              <w:t xml:space="preserve"> </w:t>
            </w:r>
            <w:proofErr w:type="spellStart"/>
            <w:r w:rsidRPr="00402538">
              <w:rPr>
                <w:szCs w:val="24"/>
                <w:lang w:val="en-US" w:eastAsia="en-US"/>
              </w:rPr>
              <w:t>се</w:t>
            </w:r>
            <w:proofErr w:type="spellEnd"/>
            <w:r w:rsidRPr="00402538">
              <w:rPr>
                <w:szCs w:val="24"/>
                <w:lang w:val="en-US" w:eastAsia="en-US"/>
              </w:rPr>
              <w:t xml:space="preserve"> </w:t>
            </w:r>
            <w:proofErr w:type="spellStart"/>
            <w:r w:rsidRPr="00402538">
              <w:rPr>
                <w:szCs w:val="24"/>
                <w:lang w:val="en-US" w:eastAsia="en-US"/>
              </w:rPr>
              <w:t>врши</w:t>
            </w:r>
            <w:proofErr w:type="spellEnd"/>
            <w:r w:rsidRPr="00402538">
              <w:rPr>
                <w:szCs w:val="24"/>
                <w:lang w:val="en-US" w:eastAsia="en-US"/>
              </w:rPr>
              <w:t xml:space="preserve"> у </w:t>
            </w:r>
            <w:proofErr w:type="spellStart"/>
            <w:r w:rsidRPr="00402538">
              <w:rPr>
                <w:szCs w:val="24"/>
                <w:lang w:val="en-US" w:eastAsia="en-US"/>
              </w:rPr>
              <w:t>једном</w:t>
            </w:r>
            <w:proofErr w:type="spellEnd"/>
            <w:r w:rsidRPr="00402538">
              <w:rPr>
                <w:szCs w:val="24"/>
                <w:lang w:val="en-US" w:eastAsia="en-US"/>
              </w:rPr>
              <w:t xml:space="preserve"> </w:t>
            </w:r>
            <w:proofErr w:type="spellStart"/>
            <w:r w:rsidRPr="00402538">
              <w:rPr>
                <w:szCs w:val="24"/>
                <w:lang w:val="en-US" w:eastAsia="en-US"/>
              </w:rPr>
              <w:t>слоју</w:t>
            </w:r>
            <w:proofErr w:type="spellEnd"/>
            <w:r w:rsidRPr="00402538">
              <w:rPr>
                <w:szCs w:val="24"/>
                <w:lang w:val="en-US" w:eastAsia="en-US"/>
              </w:rPr>
              <w:t xml:space="preserve"> </w:t>
            </w:r>
            <w:proofErr w:type="spellStart"/>
            <w:r w:rsidRPr="00402538">
              <w:rPr>
                <w:szCs w:val="24"/>
                <w:lang w:val="en-US" w:eastAsia="en-US"/>
              </w:rPr>
              <w:t>уз</w:t>
            </w:r>
            <w:proofErr w:type="spellEnd"/>
            <w:r w:rsidRPr="00402538">
              <w:rPr>
                <w:szCs w:val="24"/>
                <w:lang w:val="en-US" w:eastAsia="en-US"/>
              </w:rPr>
              <w:t xml:space="preserve"> </w:t>
            </w:r>
            <w:proofErr w:type="spellStart"/>
            <w:r w:rsidRPr="00402538">
              <w:rPr>
                <w:szCs w:val="24"/>
                <w:lang w:val="en-US" w:eastAsia="en-US"/>
              </w:rPr>
              <w:t>обавезно</w:t>
            </w:r>
            <w:proofErr w:type="spellEnd"/>
            <w:r w:rsidRPr="00402538">
              <w:rPr>
                <w:szCs w:val="24"/>
                <w:lang w:val="en-US" w:eastAsia="en-US"/>
              </w:rPr>
              <w:t xml:space="preserve"> </w:t>
            </w:r>
            <w:proofErr w:type="spellStart"/>
            <w:r w:rsidRPr="00402538">
              <w:rPr>
                <w:szCs w:val="24"/>
                <w:lang w:val="en-US" w:eastAsia="en-US"/>
              </w:rPr>
              <w:t>збијање</w:t>
            </w:r>
            <w:proofErr w:type="spellEnd"/>
            <w:r w:rsidRPr="00402538">
              <w:rPr>
                <w:szCs w:val="24"/>
                <w:lang w:val="en-US" w:eastAsia="en-US"/>
              </w:rPr>
              <w:t>.</w:t>
            </w:r>
          </w:p>
        </w:tc>
        <w:tc>
          <w:tcPr>
            <w:tcW w:w="1276" w:type="dxa"/>
            <w:noWrap/>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255"/>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roofErr w:type="spellStart"/>
            <w:r w:rsidRPr="00402538">
              <w:rPr>
                <w:szCs w:val="24"/>
                <w:lang w:val="en-US" w:eastAsia="en-US"/>
              </w:rPr>
              <w:t>Обрачун</w:t>
            </w:r>
            <w:proofErr w:type="spellEnd"/>
            <w:r w:rsidRPr="00402538">
              <w:rPr>
                <w:szCs w:val="24"/>
                <w:lang w:val="en-US" w:eastAsia="en-US"/>
              </w:rPr>
              <w:t xml:space="preserve"> </w:t>
            </w:r>
            <w:proofErr w:type="spellStart"/>
            <w:r w:rsidRPr="00402538">
              <w:rPr>
                <w:szCs w:val="24"/>
                <w:lang w:val="en-US" w:eastAsia="en-US"/>
              </w:rPr>
              <w:t>по</w:t>
            </w:r>
            <w:proofErr w:type="spellEnd"/>
            <w:r w:rsidRPr="00402538">
              <w:rPr>
                <w:szCs w:val="24"/>
                <w:lang w:val="en-US" w:eastAsia="en-US"/>
              </w:rPr>
              <w:t xml:space="preserve"> m</w:t>
            </w:r>
            <w:r w:rsidRPr="00402538">
              <w:rPr>
                <w:szCs w:val="24"/>
                <w:vertAlign w:val="superscript"/>
                <w:lang w:val="en-US" w:eastAsia="en-US"/>
              </w:rPr>
              <w:t>2</w:t>
            </w:r>
            <w:r w:rsidRPr="00402538">
              <w:rPr>
                <w:szCs w:val="24"/>
                <w:lang w:val="en-US" w:eastAsia="en-US"/>
              </w:rPr>
              <w:t xml:space="preserve"> </w:t>
            </w:r>
            <w:r w:rsidRPr="00402538">
              <w:rPr>
                <w:szCs w:val="24"/>
                <w:lang w:val="sr-Cyrl-RS" w:eastAsia="en-US"/>
              </w:rPr>
              <w:t>асфалта</w:t>
            </w:r>
            <w:r w:rsidRPr="00402538">
              <w:rPr>
                <w:szCs w:val="24"/>
                <w:lang w:val="en-US" w:eastAsia="en-US"/>
              </w:rPr>
              <w:t>.</w:t>
            </w:r>
          </w:p>
        </w:tc>
        <w:tc>
          <w:tcPr>
            <w:tcW w:w="1276" w:type="dxa"/>
            <w:hideMark/>
          </w:tcPr>
          <w:p w:rsidR="00402538" w:rsidRPr="00402538" w:rsidRDefault="00402538" w:rsidP="00402538">
            <w:pPr>
              <w:suppressAutoHyphens w:val="0"/>
              <w:spacing w:before="120"/>
              <w:jc w:val="both"/>
              <w:rPr>
                <w:i/>
                <w:iCs/>
                <w:szCs w:val="24"/>
                <w:lang w:val="en-US" w:eastAsia="en-US"/>
              </w:rPr>
            </w:pPr>
            <w:r w:rsidRPr="00402538">
              <w:rPr>
                <w:i/>
                <w:iCs/>
                <w:szCs w:val="24"/>
                <w:lang w:val="en-US" w:eastAsia="en-US"/>
              </w:rPr>
              <w:t>m</w:t>
            </w:r>
            <w:r w:rsidRPr="00402538">
              <w:rPr>
                <w:i/>
                <w:iCs/>
                <w:szCs w:val="24"/>
                <w:vertAlign w:val="superscript"/>
                <w:lang w:val="sr-Cyrl-RS" w:eastAsia="en-US"/>
              </w:rPr>
              <w:t>2</w:t>
            </w:r>
          </w:p>
        </w:tc>
        <w:tc>
          <w:tcPr>
            <w:tcW w:w="1559" w:type="dxa"/>
            <w:noWrap/>
            <w:hideMark/>
          </w:tcPr>
          <w:p w:rsidR="00402538" w:rsidRPr="00402538" w:rsidRDefault="00402538" w:rsidP="00402538">
            <w:pPr>
              <w:suppressAutoHyphens w:val="0"/>
              <w:spacing w:before="120"/>
              <w:jc w:val="both"/>
              <w:rPr>
                <w:i/>
                <w:iCs/>
                <w:szCs w:val="24"/>
                <w:lang w:val="en-US" w:eastAsia="en-US"/>
              </w:rPr>
            </w:pPr>
            <w:r w:rsidRPr="00402538">
              <w:rPr>
                <w:i/>
                <w:iCs/>
                <w:szCs w:val="24"/>
                <w:lang w:val="en-US" w:eastAsia="en-US"/>
              </w:rPr>
              <w:t>2</w:t>
            </w:r>
            <w:r w:rsidRPr="00402538">
              <w:rPr>
                <w:i/>
                <w:iCs/>
                <w:szCs w:val="24"/>
                <w:lang w:val="sr-Cyrl-RS" w:eastAsia="en-US"/>
              </w:rPr>
              <w:t>7</w:t>
            </w:r>
            <w:r w:rsidRPr="00402538">
              <w:rPr>
                <w:i/>
                <w:iCs/>
                <w:szCs w:val="24"/>
                <w:lang w:val="en-US" w:eastAsia="en-US"/>
              </w:rPr>
              <w:t>00</w:t>
            </w:r>
          </w:p>
        </w:tc>
      </w:tr>
      <w:tr w:rsidR="00402538" w:rsidRPr="00402538" w:rsidTr="00402538">
        <w:trPr>
          <w:trHeight w:val="180"/>
        </w:trPr>
        <w:tc>
          <w:tcPr>
            <w:tcW w:w="935" w:type="dxa"/>
            <w:noWrap/>
            <w:hideMark/>
          </w:tcPr>
          <w:p w:rsidR="00402538" w:rsidRPr="00402538" w:rsidRDefault="00402538" w:rsidP="00402538">
            <w:pPr>
              <w:suppressAutoHyphens w:val="0"/>
              <w:spacing w:before="120"/>
              <w:jc w:val="both"/>
              <w:rPr>
                <w:szCs w:val="24"/>
                <w:lang w:val="en-US" w:eastAsia="en-US"/>
              </w:rPr>
            </w:pPr>
          </w:p>
        </w:tc>
        <w:tc>
          <w:tcPr>
            <w:tcW w:w="6295" w:type="dxa"/>
            <w:hideMark/>
          </w:tcPr>
          <w:p w:rsidR="00402538" w:rsidRPr="00402538" w:rsidRDefault="00402538" w:rsidP="00402538">
            <w:pPr>
              <w:suppressAutoHyphens w:val="0"/>
              <w:spacing w:before="120"/>
              <w:jc w:val="both"/>
              <w:rPr>
                <w:szCs w:val="24"/>
                <w:lang w:val="en-US" w:eastAsia="en-US"/>
              </w:rPr>
            </w:pPr>
          </w:p>
        </w:tc>
        <w:tc>
          <w:tcPr>
            <w:tcW w:w="1276" w:type="dxa"/>
            <w:hideMark/>
          </w:tcPr>
          <w:p w:rsidR="00402538" w:rsidRPr="00402538" w:rsidRDefault="00402538" w:rsidP="00402538">
            <w:pPr>
              <w:suppressAutoHyphens w:val="0"/>
              <w:spacing w:before="120"/>
              <w:jc w:val="both"/>
              <w:rPr>
                <w:szCs w:val="24"/>
                <w:lang w:val="en-US" w:eastAsia="en-US"/>
              </w:rPr>
            </w:pPr>
          </w:p>
        </w:tc>
        <w:tc>
          <w:tcPr>
            <w:tcW w:w="1559" w:type="dxa"/>
            <w:noWrap/>
            <w:hideMark/>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832"/>
        </w:trPr>
        <w:tc>
          <w:tcPr>
            <w:tcW w:w="935" w:type="dxa"/>
            <w:noWrap/>
          </w:tcPr>
          <w:p w:rsidR="00402538" w:rsidRPr="00402538" w:rsidRDefault="00402538" w:rsidP="00402538">
            <w:pPr>
              <w:suppressAutoHyphens w:val="0"/>
              <w:spacing w:before="120"/>
              <w:jc w:val="both"/>
              <w:rPr>
                <w:szCs w:val="24"/>
                <w:lang w:val="en-US" w:eastAsia="en-US"/>
              </w:rPr>
            </w:pPr>
            <w:r w:rsidRPr="00402538">
              <w:rPr>
                <w:szCs w:val="24"/>
                <w:lang w:val="en-US" w:eastAsia="en-US"/>
              </w:rPr>
              <w:t>7</w:t>
            </w:r>
          </w:p>
        </w:tc>
        <w:tc>
          <w:tcPr>
            <w:tcW w:w="6295" w:type="dxa"/>
          </w:tcPr>
          <w:p w:rsidR="00402538" w:rsidRPr="00402538" w:rsidRDefault="00402538" w:rsidP="00402538">
            <w:pPr>
              <w:suppressAutoHyphens w:val="0"/>
              <w:spacing w:before="120"/>
              <w:jc w:val="both"/>
              <w:rPr>
                <w:lang w:val="en-US" w:eastAsia="en-US"/>
              </w:rPr>
            </w:pPr>
            <w:proofErr w:type="spellStart"/>
            <w:r w:rsidRPr="00402538">
              <w:rPr>
                <w:lang w:val="en-US" w:eastAsia="en-US"/>
              </w:rPr>
              <w:t>Израда</w:t>
            </w:r>
            <w:proofErr w:type="spellEnd"/>
            <w:r w:rsidRPr="00402538">
              <w:rPr>
                <w:lang w:val="en-US" w:eastAsia="en-US"/>
              </w:rPr>
              <w:t xml:space="preserve"> </w:t>
            </w:r>
            <w:proofErr w:type="spellStart"/>
            <w:r w:rsidRPr="00402538">
              <w:rPr>
                <w:lang w:val="en-US" w:eastAsia="en-US"/>
              </w:rPr>
              <w:t>бетонског</w:t>
            </w:r>
            <w:proofErr w:type="spellEnd"/>
            <w:r w:rsidRPr="00402538">
              <w:rPr>
                <w:lang w:val="en-US" w:eastAsia="en-US"/>
              </w:rPr>
              <w:t xml:space="preserve"> </w:t>
            </w:r>
            <w:proofErr w:type="spellStart"/>
            <w:r w:rsidRPr="00402538">
              <w:rPr>
                <w:lang w:val="en-US" w:eastAsia="en-US"/>
              </w:rPr>
              <w:t>коловоза</w:t>
            </w:r>
            <w:proofErr w:type="spellEnd"/>
            <w:r w:rsidRPr="00402538">
              <w:rPr>
                <w:lang w:val="en-US" w:eastAsia="en-US"/>
              </w:rPr>
              <w:t xml:space="preserve"> </w:t>
            </w:r>
            <w:proofErr w:type="spellStart"/>
            <w:r w:rsidRPr="00402538">
              <w:rPr>
                <w:lang w:val="en-US" w:eastAsia="en-US"/>
              </w:rPr>
              <w:t>од</w:t>
            </w:r>
            <w:proofErr w:type="spellEnd"/>
            <w:r w:rsidRPr="00402538">
              <w:rPr>
                <w:lang w:val="en-US" w:eastAsia="en-US"/>
              </w:rPr>
              <w:t xml:space="preserve"> </w:t>
            </w:r>
            <w:proofErr w:type="spellStart"/>
            <w:r w:rsidRPr="00402538">
              <w:rPr>
                <w:lang w:val="en-US" w:eastAsia="en-US"/>
              </w:rPr>
              <w:t>бетона</w:t>
            </w:r>
            <w:proofErr w:type="spellEnd"/>
            <w:r w:rsidRPr="00402538">
              <w:rPr>
                <w:lang w:val="en-US" w:eastAsia="en-US"/>
              </w:rPr>
              <w:t xml:space="preserve"> MB 40, </w:t>
            </w:r>
            <w:proofErr w:type="spellStart"/>
            <w:r w:rsidRPr="00402538">
              <w:rPr>
                <w:lang w:val="en-US" w:eastAsia="en-US"/>
              </w:rPr>
              <w:t>дебљине</w:t>
            </w:r>
            <w:proofErr w:type="spellEnd"/>
            <w:r w:rsidRPr="00402538">
              <w:rPr>
                <w:lang w:val="en-US" w:eastAsia="en-US"/>
              </w:rPr>
              <w:t xml:space="preserve"> d=20cm,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набавком</w:t>
            </w:r>
            <w:proofErr w:type="spellEnd"/>
            <w:r w:rsidRPr="00402538">
              <w:rPr>
                <w:lang w:val="en-US" w:eastAsia="en-US"/>
              </w:rPr>
              <w:t xml:space="preserve">, </w:t>
            </w:r>
            <w:proofErr w:type="spellStart"/>
            <w:r w:rsidRPr="00402538">
              <w:rPr>
                <w:lang w:val="en-US" w:eastAsia="en-US"/>
              </w:rPr>
              <w:t>транспортом</w:t>
            </w:r>
            <w:proofErr w:type="spellEnd"/>
            <w:r w:rsidRPr="00402538">
              <w:rPr>
                <w:lang w:val="en-US" w:eastAsia="en-US"/>
              </w:rPr>
              <w:t xml:space="preserve"> и </w:t>
            </w:r>
            <w:proofErr w:type="spellStart"/>
            <w:r w:rsidRPr="00402538">
              <w:rPr>
                <w:lang w:val="en-US" w:eastAsia="en-US"/>
              </w:rPr>
              <w:t>уградњом</w:t>
            </w:r>
            <w:proofErr w:type="spellEnd"/>
            <w:r w:rsidRPr="00402538">
              <w:rPr>
                <w:lang w:val="en-US" w:eastAsia="en-US"/>
              </w:rPr>
              <w:t xml:space="preserve"> </w:t>
            </w:r>
            <w:proofErr w:type="spellStart"/>
            <w:r w:rsidRPr="00402538">
              <w:rPr>
                <w:lang w:val="en-US" w:eastAsia="en-US"/>
              </w:rPr>
              <w:t>материјала</w:t>
            </w:r>
            <w:proofErr w:type="spellEnd"/>
            <w:r w:rsidRPr="00402538">
              <w:rPr>
                <w:lang w:val="en-US" w:eastAsia="en-US"/>
              </w:rPr>
              <w:t xml:space="preserve">. </w:t>
            </w:r>
          </w:p>
          <w:p w:rsidR="00402538" w:rsidRPr="00402538" w:rsidRDefault="00402538" w:rsidP="00402538">
            <w:pPr>
              <w:suppressAutoHyphens w:val="0"/>
              <w:spacing w:before="120"/>
              <w:jc w:val="both"/>
              <w:rPr>
                <w:szCs w:val="24"/>
                <w:lang w:val="en-US" w:eastAsia="en-US"/>
              </w:rPr>
            </w:pPr>
          </w:p>
        </w:tc>
        <w:tc>
          <w:tcPr>
            <w:tcW w:w="1276" w:type="dxa"/>
            <w:noWrap/>
          </w:tcPr>
          <w:p w:rsidR="00402538" w:rsidRPr="00402538" w:rsidRDefault="00402538" w:rsidP="00402538">
            <w:pPr>
              <w:suppressAutoHyphens w:val="0"/>
              <w:spacing w:before="120"/>
              <w:jc w:val="both"/>
              <w:rPr>
                <w:szCs w:val="24"/>
                <w:lang w:val="en-US" w:eastAsia="en-US"/>
              </w:rPr>
            </w:pPr>
          </w:p>
        </w:tc>
        <w:tc>
          <w:tcPr>
            <w:tcW w:w="1559" w:type="dxa"/>
            <w:noWrap/>
          </w:tcPr>
          <w:p w:rsidR="00402538" w:rsidRPr="00402538" w:rsidRDefault="00402538" w:rsidP="00402538">
            <w:pPr>
              <w:suppressAutoHyphens w:val="0"/>
              <w:spacing w:before="120"/>
              <w:jc w:val="both"/>
              <w:rPr>
                <w:szCs w:val="24"/>
                <w:lang w:val="en-US" w:eastAsia="en-US"/>
              </w:rPr>
            </w:pPr>
          </w:p>
        </w:tc>
      </w:tr>
      <w:tr w:rsidR="00402538" w:rsidRPr="00402538" w:rsidTr="00402538">
        <w:trPr>
          <w:trHeight w:val="416"/>
        </w:trPr>
        <w:tc>
          <w:tcPr>
            <w:tcW w:w="935" w:type="dxa"/>
            <w:noWrap/>
          </w:tcPr>
          <w:p w:rsidR="00402538" w:rsidRPr="00402538" w:rsidRDefault="00402538" w:rsidP="00402538">
            <w:pPr>
              <w:suppressAutoHyphens w:val="0"/>
              <w:spacing w:before="120"/>
              <w:jc w:val="both"/>
              <w:rPr>
                <w:szCs w:val="24"/>
                <w:lang w:val="en-US" w:eastAsia="en-US"/>
              </w:rPr>
            </w:pPr>
          </w:p>
        </w:tc>
        <w:tc>
          <w:tcPr>
            <w:tcW w:w="6295" w:type="dxa"/>
          </w:tcPr>
          <w:p w:rsidR="00402538" w:rsidRPr="00402538" w:rsidRDefault="00402538" w:rsidP="00402538">
            <w:pPr>
              <w:suppressAutoHyphens w:val="0"/>
              <w:spacing w:before="120"/>
              <w:jc w:val="both"/>
              <w:rPr>
                <w:lang w:val="en-US" w:eastAsia="en-US"/>
              </w:rPr>
            </w:pPr>
            <w:proofErr w:type="spellStart"/>
            <w:r w:rsidRPr="00863FB2">
              <w:rPr>
                <w:szCs w:val="24"/>
                <w:lang w:val="en-US" w:eastAsia="en-US"/>
              </w:rPr>
              <w:t>Обрачун</w:t>
            </w:r>
            <w:proofErr w:type="spellEnd"/>
            <w:r w:rsidRPr="00863FB2">
              <w:rPr>
                <w:szCs w:val="24"/>
                <w:lang w:val="en-US" w:eastAsia="en-US"/>
              </w:rPr>
              <w:t xml:space="preserve"> </w:t>
            </w:r>
            <w:proofErr w:type="spellStart"/>
            <w:r w:rsidRPr="00863FB2">
              <w:rPr>
                <w:szCs w:val="24"/>
                <w:lang w:val="en-US" w:eastAsia="en-US"/>
              </w:rPr>
              <w:t>по</w:t>
            </w:r>
            <w:proofErr w:type="spellEnd"/>
            <w:r w:rsidRPr="00863FB2">
              <w:rPr>
                <w:szCs w:val="24"/>
                <w:lang w:val="en-US" w:eastAsia="en-US"/>
              </w:rPr>
              <w:t xml:space="preserve"> m</w:t>
            </w:r>
            <w:r>
              <w:rPr>
                <w:szCs w:val="24"/>
                <w:vertAlign w:val="superscript"/>
                <w:lang w:val="sr-Cyrl-RS" w:eastAsia="en-US"/>
              </w:rPr>
              <w:t>2</w:t>
            </w:r>
            <w:r w:rsidRPr="00863FB2">
              <w:rPr>
                <w:szCs w:val="24"/>
                <w:lang w:val="en-US" w:eastAsia="en-US"/>
              </w:rPr>
              <w:t xml:space="preserve"> </w:t>
            </w:r>
            <w:r>
              <w:rPr>
                <w:szCs w:val="24"/>
                <w:lang w:val="sr-Cyrl-RS" w:eastAsia="en-US"/>
              </w:rPr>
              <w:t>уграђеног бетона</w:t>
            </w:r>
            <w:r w:rsidRPr="00863FB2">
              <w:rPr>
                <w:szCs w:val="24"/>
                <w:lang w:val="en-US" w:eastAsia="en-US"/>
              </w:rPr>
              <w:t>.</w:t>
            </w:r>
          </w:p>
        </w:tc>
        <w:tc>
          <w:tcPr>
            <w:tcW w:w="1276" w:type="dxa"/>
            <w:noWrap/>
          </w:tcPr>
          <w:p w:rsidR="00402538" w:rsidRPr="00402538" w:rsidRDefault="00402538" w:rsidP="00402538">
            <w:pPr>
              <w:suppressAutoHyphens w:val="0"/>
              <w:spacing w:before="120"/>
              <w:jc w:val="both"/>
              <w:rPr>
                <w:szCs w:val="24"/>
                <w:lang w:val="en-US" w:eastAsia="en-US"/>
              </w:rPr>
            </w:pPr>
            <w:r w:rsidRPr="00402538">
              <w:rPr>
                <w:i/>
                <w:iCs/>
                <w:szCs w:val="24"/>
                <w:lang w:val="en-US" w:eastAsia="en-US"/>
              </w:rPr>
              <w:t>m</w:t>
            </w:r>
            <w:r w:rsidRPr="00402538">
              <w:rPr>
                <w:i/>
                <w:iCs/>
                <w:szCs w:val="24"/>
                <w:vertAlign w:val="superscript"/>
                <w:lang w:val="sr-Cyrl-RS" w:eastAsia="en-US"/>
              </w:rPr>
              <w:t>2</w:t>
            </w:r>
          </w:p>
        </w:tc>
        <w:tc>
          <w:tcPr>
            <w:tcW w:w="1559" w:type="dxa"/>
            <w:noWrap/>
          </w:tcPr>
          <w:p w:rsidR="00402538" w:rsidRPr="00402538" w:rsidRDefault="00402538" w:rsidP="00402538">
            <w:pPr>
              <w:suppressAutoHyphens w:val="0"/>
              <w:spacing w:before="120"/>
              <w:jc w:val="both"/>
              <w:rPr>
                <w:szCs w:val="24"/>
                <w:lang w:val="en-US" w:eastAsia="en-US"/>
              </w:rPr>
            </w:pPr>
            <w:r w:rsidRPr="00402538">
              <w:rPr>
                <w:i/>
                <w:iCs/>
                <w:szCs w:val="24"/>
                <w:lang w:val="en-US" w:eastAsia="en-US"/>
              </w:rPr>
              <w:t>2</w:t>
            </w:r>
            <w:r w:rsidRPr="00402538">
              <w:rPr>
                <w:i/>
                <w:iCs/>
                <w:szCs w:val="24"/>
                <w:lang w:val="sr-Cyrl-RS" w:eastAsia="en-US"/>
              </w:rPr>
              <w:t>4</w:t>
            </w:r>
            <w:r w:rsidRPr="00402538">
              <w:rPr>
                <w:i/>
                <w:iCs/>
                <w:szCs w:val="24"/>
                <w:lang w:val="en-US" w:eastAsia="en-US"/>
              </w:rPr>
              <w:t>00</w:t>
            </w:r>
          </w:p>
        </w:tc>
      </w:tr>
    </w:tbl>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276"/>
        <w:gridCol w:w="1559"/>
      </w:tblGrid>
      <w:tr w:rsidR="00402538" w:rsidRPr="00402538" w:rsidTr="00022AF1">
        <w:trPr>
          <w:trHeight w:val="841"/>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8</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Набавка</w:t>
            </w:r>
            <w:proofErr w:type="spellEnd"/>
            <w:r w:rsidRPr="00402538">
              <w:rPr>
                <w:lang w:val="en-US" w:eastAsia="en-US"/>
              </w:rPr>
              <w:t xml:space="preserve">, </w:t>
            </w:r>
            <w:proofErr w:type="spellStart"/>
            <w:r w:rsidRPr="00402538">
              <w:rPr>
                <w:lang w:val="en-US" w:eastAsia="en-US"/>
              </w:rPr>
              <w:t>исправљање</w:t>
            </w:r>
            <w:proofErr w:type="spellEnd"/>
            <w:r w:rsidRPr="00402538">
              <w:rPr>
                <w:lang w:val="en-US" w:eastAsia="en-US"/>
              </w:rPr>
              <w:t xml:space="preserve">, </w:t>
            </w:r>
            <w:proofErr w:type="spellStart"/>
            <w:r w:rsidRPr="00402538">
              <w:rPr>
                <w:lang w:val="en-US" w:eastAsia="en-US"/>
              </w:rPr>
              <w:t>сечење</w:t>
            </w:r>
            <w:proofErr w:type="spellEnd"/>
            <w:r w:rsidRPr="00402538">
              <w:rPr>
                <w:lang w:val="en-US" w:eastAsia="en-US"/>
              </w:rPr>
              <w:t xml:space="preserve">, </w:t>
            </w:r>
            <w:proofErr w:type="spellStart"/>
            <w:r w:rsidRPr="00402538">
              <w:rPr>
                <w:lang w:val="en-US" w:eastAsia="en-US"/>
              </w:rPr>
              <w:t>савијање</w:t>
            </w:r>
            <w:proofErr w:type="spellEnd"/>
            <w:r w:rsidRPr="00402538">
              <w:rPr>
                <w:lang w:val="en-US" w:eastAsia="en-US"/>
              </w:rPr>
              <w:t xml:space="preserve">, </w:t>
            </w:r>
            <w:proofErr w:type="spellStart"/>
            <w:r w:rsidRPr="00402538">
              <w:rPr>
                <w:lang w:val="en-US" w:eastAsia="en-US"/>
              </w:rPr>
              <w:t>чишћење</w:t>
            </w:r>
            <w:proofErr w:type="spellEnd"/>
            <w:r w:rsidRPr="00402538">
              <w:rPr>
                <w:lang w:val="en-US" w:eastAsia="en-US"/>
              </w:rPr>
              <w:t xml:space="preserve">, </w:t>
            </w:r>
            <w:proofErr w:type="spellStart"/>
            <w:r w:rsidRPr="00402538">
              <w:rPr>
                <w:lang w:val="en-US" w:eastAsia="en-US"/>
              </w:rPr>
              <w:t>транспорт</w:t>
            </w:r>
            <w:proofErr w:type="spellEnd"/>
            <w:r w:rsidRPr="00402538">
              <w:rPr>
                <w:lang w:val="en-US" w:eastAsia="en-US"/>
              </w:rPr>
              <w:t xml:space="preserve"> и </w:t>
            </w:r>
            <w:proofErr w:type="spellStart"/>
            <w:r w:rsidRPr="00402538">
              <w:rPr>
                <w:lang w:val="en-US" w:eastAsia="en-US"/>
              </w:rPr>
              <w:t>монтажа</w:t>
            </w:r>
            <w:proofErr w:type="spellEnd"/>
            <w:r w:rsidRPr="00402538">
              <w:rPr>
                <w:lang w:val="en-US" w:eastAsia="en-US"/>
              </w:rPr>
              <w:t xml:space="preserve"> </w:t>
            </w:r>
            <w:proofErr w:type="spellStart"/>
            <w:r w:rsidRPr="00402538">
              <w:rPr>
                <w:lang w:val="en-US" w:eastAsia="en-US"/>
              </w:rPr>
              <w:t>арматуре</w:t>
            </w:r>
            <w:proofErr w:type="spellEnd"/>
            <w:r w:rsidRPr="00402538">
              <w:rPr>
                <w:lang w:val="en-US" w:eastAsia="en-US"/>
              </w:rPr>
              <w:t xml:space="preserve"> Q221, MA 500/560.</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kg </w:t>
            </w:r>
            <w:proofErr w:type="spellStart"/>
            <w:r w:rsidRPr="00402538">
              <w:rPr>
                <w:lang w:val="en-US" w:eastAsia="en-US"/>
              </w:rPr>
              <w:t>арматуре</w:t>
            </w:r>
            <w:proofErr w:type="spellEnd"/>
            <w:r w:rsidRPr="00402538">
              <w:rPr>
                <w:lang w:val="en-US" w:eastAsia="en-US"/>
              </w:rPr>
              <w:t>.</w:t>
            </w:r>
          </w:p>
        </w:tc>
        <w:tc>
          <w:tcPr>
            <w:tcW w:w="1276" w:type="dxa"/>
            <w:shd w:val="clear" w:color="auto" w:fill="auto"/>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kg</w:t>
            </w: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8500</w:t>
            </w:r>
          </w:p>
        </w:tc>
      </w:tr>
      <w:tr w:rsidR="00402538" w:rsidRPr="00402538" w:rsidTr="00022AF1">
        <w:trPr>
          <w:trHeight w:val="180"/>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cs="Arial"/>
                <w:i/>
                <w:iCs/>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1275"/>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9</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Набавка</w:t>
            </w:r>
            <w:proofErr w:type="spellEnd"/>
            <w:r w:rsidRPr="00402538">
              <w:rPr>
                <w:lang w:val="en-US" w:eastAsia="en-US"/>
              </w:rPr>
              <w:t xml:space="preserve"> и </w:t>
            </w:r>
            <w:proofErr w:type="spellStart"/>
            <w:r w:rsidRPr="00402538">
              <w:rPr>
                <w:lang w:val="en-US" w:eastAsia="en-US"/>
              </w:rPr>
              <w:t>уградња</w:t>
            </w:r>
            <w:proofErr w:type="spellEnd"/>
            <w:r w:rsidRPr="00402538">
              <w:rPr>
                <w:lang w:val="en-US" w:eastAsia="en-US"/>
              </w:rPr>
              <w:t xml:space="preserve"> </w:t>
            </w:r>
            <w:proofErr w:type="spellStart"/>
            <w:r w:rsidRPr="00402538">
              <w:rPr>
                <w:lang w:val="en-US" w:eastAsia="en-US"/>
              </w:rPr>
              <w:t>можданика</w:t>
            </w:r>
            <w:proofErr w:type="spellEnd"/>
            <w:r w:rsidRPr="00402538">
              <w:rPr>
                <w:lang w:val="en-US" w:eastAsia="en-US"/>
              </w:rPr>
              <w:t xml:space="preserve">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корпама</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везу</w:t>
            </w:r>
            <w:proofErr w:type="spellEnd"/>
            <w:r w:rsidRPr="00402538">
              <w:rPr>
                <w:lang w:val="en-US" w:eastAsia="en-US"/>
              </w:rPr>
              <w:t xml:space="preserve"> АБ </w:t>
            </w:r>
            <w:proofErr w:type="spellStart"/>
            <w:r w:rsidRPr="00402538">
              <w:rPr>
                <w:lang w:val="en-US" w:eastAsia="en-US"/>
              </w:rPr>
              <w:t>плоча</w:t>
            </w:r>
            <w:proofErr w:type="spellEnd"/>
            <w:r w:rsidRPr="00402538">
              <w:rPr>
                <w:lang w:val="en-US" w:eastAsia="en-US"/>
              </w:rPr>
              <w:t xml:space="preserve"> </w:t>
            </w:r>
            <w:proofErr w:type="spellStart"/>
            <w:r w:rsidRPr="00402538">
              <w:rPr>
                <w:lang w:val="en-US" w:eastAsia="en-US"/>
              </w:rPr>
              <w:t>саобраћајнице</w:t>
            </w:r>
            <w:proofErr w:type="spellEnd"/>
            <w:r w:rsidRPr="00402538">
              <w:rPr>
                <w:lang w:val="en-US" w:eastAsia="en-US"/>
              </w:rPr>
              <w:t xml:space="preserve">, у </w:t>
            </w:r>
            <w:proofErr w:type="spellStart"/>
            <w:r w:rsidRPr="00402538">
              <w:rPr>
                <w:lang w:val="en-US" w:eastAsia="en-US"/>
              </w:rPr>
              <w:t>свему</w:t>
            </w:r>
            <w:proofErr w:type="spellEnd"/>
            <w:r w:rsidRPr="00402538">
              <w:rPr>
                <w:lang w:val="en-US" w:eastAsia="en-US"/>
              </w:rPr>
              <w:t xml:space="preserve"> </w:t>
            </w:r>
            <w:proofErr w:type="spellStart"/>
            <w:r w:rsidRPr="00402538">
              <w:rPr>
                <w:lang w:val="en-US" w:eastAsia="en-US"/>
              </w:rPr>
              <w:t>према</w:t>
            </w:r>
            <w:proofErr w:type="spellEnd"/>
            <w:r w:rsidRPr="00402538">
              <w:rPr>
                <w:lang w:val="en-US" w:eastAsia="en-US"/>
              </w:rPr>
              <w:t xml:space="preserve"> </w:t>
            </w:r>
            <w:proofErr w:type="spellStart"/>
            <w:r w:rsidRPr="00402538">
              <w:rPr>
                <w:lang w:val="en-US" w:eastAsia="en-US"/>
              </w:rPr>
              <w:t>детаљима</w:t>
            </w:r>
            <w:proofErr w:type="spellEnd"/>
            <w:r w:rsidRPr="00402538">
              <w:rPr>
                <w:lang w:val="en-US" w:eastAsia="en-US"/>
              </w:rPr>
              <w:t xml:space="preserve">. У </w:t>
            </w:r>
            <w:proofErr w:type="spellStart"/>
            <w:r w:rsidRPr="00402538">
              <w:rPr>
                <w:lang w:val="en-US" w:eastAsia="en-US"/>
              </w:rPr>
              <w:t>цену</w:t>
            </w:r>
            <w:proofErr w:type="spellEnd"/>
            <w:r w:rsidRPr="00402538">
              <w:rPr>
                <w:lang w:val="en-US" w:eastAsia="en-US"/>
              </w:rPr>
              <w:t xml:space="preserve"> </w:t>
            </w:r>
            <w:proofErr w:type="spellStart"/>
            <w:r w:rsidRPr="00402538">
              <w:rPr>
                <w:lang w:val="en-US" w:eastAsia="en-US"/>
              </w:rPr>
              <w:t>укључен</w:t>
            </w:r>
            <w:proofErr w:type="spellEnd"/>
            <w:r w:rsidRPr="00402538">
              <w:rPr>
                <w:lang w:val="en-US" w:eastAsia="en-US"/>
              </w:rPr>
              <w:t xml:space="preserve"> </w:t>
            </w:r>
            <w:proofErr w:type="spellStart"/>
            <w:r w:rsidRPr="00402538">
              <w:rPr>
                <w:lang w:val="en-US" w:eastAsia="en-US"/>
              </w:rPr>
              <w:t>сав</w:t>
            </w:r>
            <w:proofErr w:type="spellEnd"/>
            <w:r w:rsidRPr="00402538">
              <w:rPr>
                <w:lang w:val="en-US" w:eastAsia="en-US"/>
              </w:rPr>
              <w:t xml:space="preserve"> </w:t>
            </w:r>
            <w:proofErr w:type="spellStart"/>
            <w:r w:rsidRPr="00402538">
              <w:rPr>
                <w:lang w:val="en-US" w:eastAsia="en-US"/>
              </w:rPr>
              <w:t>материјал</w:t>
            </w:r>
            <w:proofErr w:type="spellEnd"/>
            <w:r w:rsidRPr="00402538">
              <w:rPr>
                <w:lang w:val="en-US" w:eastAsia="en-US"/>
              </w:rPr>
              <w:t xml:space="preserve">, </w:t>
            </w:r>
            <w:proofErr w:type="spellStart"/>
            <w:r w:rsidRPr="00402538">
              <w:rPr>
                <w:lang w:val="en-US" w:eastAsia="en-US"/>
              </w:rPr>
              <w:t>израда</w:t>
            </w:r>
            <w:proofErr w:type="spellEnd"/>
            <w:r w:rsidRPr="00402538">
              <w:rPr>
                <w:lang w:val="en-US" w:eastAsia="en-US"/>
              </w:rPr>
              <w:t xml:space="preserve"> и </w:t>
            </w:r>
            <w:proofErr w:type="spellStart"/>
            <w:r w:rsidRPr="00402538">
              <w:rPr>
                <w:lang w:val="en-US" w:eastAsia="en-US"/>
              </w:rPr>
              <w:t>затварање</w:t>
            </w:r>
            <w:proofErr w:type="spellEnd"/>
            <w:r w:rsidRPr="00402538">
              <w:rPr>
                <w:lang w:val="en-US" w:eastAsia="en-US"/>
              </w:rPr>
              <w:t xml:space="preserve"> </w:t>
            </w:r>
            <w:proofErr w:type="spellStart"/>
            <w:r w:rsidRPr="00402538">
              <w:rPr>
                <w:lang w:val="en-US" w:eastAsia="en-US"/>
              </w:rPr>
              <w:t>спојница</w:t>
            </w:r>
            <w:proofErr w:type="spellEnd"/>
            <w:r w:rsidRPr="00402538">
              <w:rPr>
                <w:lang w:val="en-US" w:eastAsia="en-US"/>
              </w:rPr>
              <w:t>.</w:t>
            </w:r>
            <w:r w:rsidRPr="00402538">
              <w:rPr>
                <w:lang w:val="en-US" w:eastAsia="en-US"/>
              </w:rPr>
              <w:br/>
              <w:t xml:space="preserve">43 </w:t>
            </w:r>
            <w:proofErr w:type="spellStart"/>
            <w:r w:rsidRPr="00402538">
              <w:rPr>
                <w:lang w:val="en-US" w:eastAsia="en-US"/>
              </w:rPr>
              <w:t>експанзионих</w:t>
            </w:r>
            <w:proofErr w:type="spellEnd"/>
            <w:r w:rsidRPr="00402538">
              <w:rPr>
                <w:lang w:val="en-US" w:eastAsia="en-US"/>
              </w:rPr>
              <w:t xml:space="preserve"> и 87 </w:t>
            </w:r>
            <w:proofErr w:type="spellStart"/>
            <w:r w:rsidRPr="00402538">
              <w:rPr>
                <w:lang w:val="en-US" w:eastAsia="en-US"/>
              </w:rPr>
              <w:t>контракционе</w:t>
            </w:r>
            <w:proofErr w:type="spellEnd"/>
            <w:r w:rsidRPr="00402538">
              <w:rPr>
                <w:lang w:val="en-US" w:eastAsia="en-US"/>
              </w:rPr>
              <w:t xml:space="preserve"> </w:t>
            </w:r>
            <w:proofErr w:type="spellStart"/>
            <w:r w:rsidRPr="00402538">
              <w:rPr>
                <w:lang w:val="en-US" w:eastAsia="en-US"/>
              </w:rPr>
              <w:t>спојнице</w:t>
            </w:r>
            <w:proofErr w:type="spellEnd"/>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w:t>
            </w:r>
            <w:proofErr w:type="spellStart"/>
            <w:r w:rsidRPr="00402538">
              <w:rPr>
                <w:lang w:val="en-US" w:eastAsia="en-US"/>
              </w:rPr>
              <w:t>комаду</w:t>
            </w:r>
            <w:proofErr w:type="spellEnd"/>
            <w:r w:rsidRPr="00402538">
              <w:rPr>
                <w:lang w:val="en-US" w:eastAsia="en-US"/>
              </w:rPr>
              <w:t xml:space="preserve"> </w:t>
            </w:r>
            <w:proofErr w:type="spellStart"/>
            <w:r w:rsidRPr="00402538">
              <w:rPr>
                <w:lang w:val="en-US" w:eastAsia="en-US"/>
              </w:rPr>
              <w:t>спојнице</w:t>
            </w:r>
            <w:proofErr w:type="spellEnd"/>
            <w:r w:rsidRPr="00402538">
              <w:rPr>
                <w:lang w:val="en-US" w:eastAsia="en-US"/>
              </w:rPr>
              <w:t>.</w:t>
            </w:r>
          </w:p>
        </w:tc>
        <w:tc>
          <w:tcPr>
            <w:tcW w:w="1276" w:type="dxa"/>
            <w:shd w:val="clear" w:color="auto" w:fill="auto"/>
            <w:vAlign w:val="bottom"/>
            <w:hideMark/>
          </w:tcPr>
          <w:p w:rsidR="00402538" w:rsidRPr="00402538" w:rsidRDefault="00402538" w:rsidP="00402538">
            <w:pPr>
              <w:suppressAutoHyphens w:val="0"/>
              <w:spacing w:before="120"/>
              <w:jc w:val="both"/>
              <w:rPr>
                <w:rFonts w:ascii="Arial" w:hAnsi="Arial" w:cs="Arial"/>
                <w:i/>
                <w:iCs/>
                <w:sz w:val="20"/>
                <w:lang w:val="en-US" w:eastAsia="en-US"/>
              </w:rPr>
            </w:pPr>
            <w:proofErr w:type="spellStart"/>
            <w:r w:rsidRPr="00402538">
              <w:rPr>
                <w:rFonts w:ascii="Arial" w:hAnsi="Arial" w:cs="Arial"/>
                <w:i/>
                <w:iCs/>
                <w:sz w:val="20"/>
                <w:lang w:val="en-US" w:eastAsia="en-US"/>
              </w:rPr>
              <w:t>kom</w:t>
            </w:r>
            <w:proofErr w:type="spellEnd"/>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130</w:t>
            </w:r>
          </w:p>
        </w:tc>
      </w:tr>
      <w:tr w:rsidR="00402538" w:rsidRPr="00402538" w:rsidTr="00022AF1">
        <w:trPr>
          <w:trHeight w:val="180"/>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cs="Arial"/>
                <w:i/>
                <w:iCs/>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1530"/>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10</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Бетонирање</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инсталације</w:t>
            </w:r>
            <w:proofErr w:type="spellEnd"/>
            <w:r w:rsidRPr="00402538">
              <w:rPr>
                <w:lang w:val="en-US" w:eastAsia="en-US"/>
              </w:rPr>
              <w:t xml:space="preserve">, П </w:t>
            </w:r>
            <w:proofErr w:type="spellStart"/>
            <w:r w:rsidRPr="00402538">
              <w:rPr>
                <w:lang w:val="en-US" w:eastAsia="en-US"/>
              </w:rPr>
              <w:t>пресека</w:t>
            </w:r>
            <w:proofErr w:type="spellEnd"/>
            <w:r w:rsidRPr="00402538">
              <w:rPr>
                <w:lang w:val="en-US" w:eastAsia="en-US"/>
              </w:rPr>
              <w:t xml:space="preserve">, </w:t>
            </w:r>
            <w:proofErr w:type="spellStart"/>
            <w:r w:rsidRPr="00402538">
              <w:rPr>
                <w:lang w:val="en-US" w:eastAsia="en-US"/>
              </w:rPr>
              <w:t>дебљине</w:t>
            </w:r>
            <w:proofErr w:type="spellEnd"/>
            <w:r w:rsidRPr="00402538">
              <w:rPr>
                <w:lang w:val="en-US" w:eastAsia="en-US"/>
              </w:rPr>
              <w:t xml:space="preserve"> </w:t>
            </w:r>
            <w:proofErr w:type="spellStart"/>
            <w:r w:rsidRPr="00402538">
              <w:rPr>
                <w:lang w:val="en-US" w:eastAsia="en-US"/>
              </w:rPr>
              <w:t>зидова</w:t>
            </w:r>
            <w:proofErr w:type="spellEnd"/>
            <w:r w:rsidRPr="00402538">
              <w:rPr>
                <w:lang w:val="en-US" w:eastAsia="en-US"/>
              </w:rPr>
              <w:t xml:space="preserve"> 15cm. </w:t>
            </w:r>
            <w:proofErr w:type="spellStart"/>
            <w:r w:rsidRPr="00402538">
              <w:rPr>
                <w:lang w:val="en-US" w:eastAsia="en-US"/>
              </w:rPr>
              <w:t>Поставити</w:t>
            </w:r>
            <w:proofErr w:type="spellEnd"/>
            <w:r w:rsidRPr="00402538">
              <w:rPr>
                <w:lang w:val="en-US" w:eastAsia="en-US"/>
              </w:rPr>
              <w:t xml:space="preserve"> </w:t>
            </w:r>
            <w:proofErr w:type="spellStart"/>
            <w:r w:rsidRPr="00402538">
              <w:rPr>
                <w:lang w:val="en-US" w:eastAsia="en-US"/>
              </w:rPr>
              <w:t>оплату</w:t>
            </w:r>
            <w:proofErr w:type="spellEnd"/>
            <w:r w:rsidRPr="00402538">
              <w:rPr>
                <w:lang w:val="en-US" w:eastAsia="en-US"/>
              </w:rPr>
              <w:t xml:space="preserve"> и </w:t>
            </w:r>
            <w:proofErr w:type="spellStart"/>
            <w:r w:rsidRPr="00402538">
              <w:rPr>
                <w:lang w:val="en-US" w:eastAsia="en-US"/>
              </w:rPr>
              <w:t>бетонирати</w:t>
            </w:r>
            <w:proofErr w:type="spellEnd"/>
            <w:r w:rsidRPr="00402538">
              <w:rPr>
                <w:lang w:val="en-US" w:eastAsia="en-US"/>
              </w:rPr>
              <w:t xml:space="preserve"> </w:t>
            </w:r>
            <w:proofErr w:type="spellStart"/>
            <w:r w:rsidRPr="00402538">
              <w:rPr>
                <w:lang w:val="en-US" w:eastAsia="en-US"/>
              </w:rPr>
              <w:t>бетоном</w:t>
            </w:r>
            <w:proofErr w:type="spellEnd"/>
            <w:r w:rsidRPr="00402538">
              <w:rPr>
                <w:lang w:val="en-US" w:eastAsia="en-US"/>
              </w:rPr>
              <w:t xml:space="preserve"> MB 40. </w:t>
            </w:r>
            <w:proofErr w:type="spellStart"/>
            <w:r w:rsidRPr="00402538">
              <w:rPr>
                <w:lang w:val="en-US" w:eastAsia="en-US"/>
              </w:rPr>
              <w:t>Пре</w:t>
            </w:r>
            <w:proofErr w:type="spellEnd"/>
            <w:r w:rsidRPr="00402538">
              <w:rPr>
                <w:lang w:val="en-US" w:eastAsia="en-US"/>
              </w:rPr>
              <w:t xml:space="preserve"> </w:t>
            </w:r>
            <w:proofErr w:type="spellStart"/>
            <w:r w:rsidRPr="00402538">
              <w:rPr>
                <w:lang w:val="en-US" w:eastAsia="en-US"/>
              </w:rPr>
              <w:t>бетонирања</w:t>
            </w:r>
            <w:proofErr w:type="spellEnd"/>
            <w:r w:rsidRPr="00402538">
              <w:rPr>
                <w:lang w:val="en-US" w:eastAsia="en-US"/>
              </w:rPr>
              <w:t xml:space="preserve"> </w:t>
            </w:r>
            <w:proofErr w:type="spellStart"/>
            <w:r w:rsidRPr="00402538">
              <w:rPr>
                <w:lang w:val="en-US" w:eastAsia="en-US"/>
              </w:rPr>
              <w:t>поставити</w:t>
            </w:r>
            <w:proofErr w:type="spellEnd"/>
            <w:r w:rsidRPr="00402538">
              <w:rPr>
                <w:lang w:val="en-US" w:eastAsia="en-US"/>
              </w:rPr>
              <w:t xml:space="preserve"> </w:t>
            </w:r>
            <w:proofErr w:type="spellStart"/>
            <w:r w:rsidRPr="00402538">
              <w:rPr>
                <w:lang w:val="en-US" w:eastAsia="en-US"/>
              </w:rPr>
              <w:t>рам</w:t>
            </w:r>
            <w:proofErr w:type="spellEnd"/>
            <w:r w:rsidRPr="00402538">
              <w:rPr>
                <w:lang w:val="en-US" w:eastAsia="en-US"/>
              </w:rPr>
              <w:t xml:space="preserve"> </w:t>
            </w:r>
            <w:proofErr w:type="spellStart"/>
            <w:r w:rsidRPr="00402538">
              <w:rPr>
                <w:lang w:val="en-US" w:eastAsia="en-US"/>
              </w:rPr>
              <w:t>од</w:t>
            </w:r>
            <w:proofErr w:type="spellEnd"/>
            <w:r w:rsidRPr="00402538">
              <w:rPr>
                <w:lang w:val="en-US" w:eastAsia="en-US"/>
              </w:rPr>
              <w:t xml:space="preserve"> </w:t>
            </w:r>
            <w:proofErr w:type="spellStart"/>
            <w:r w:rsidRPr="00402538">
              <w:rPr>
                <w:lang w:val="en-US" w:eastAsia="en-US"/>
              </w:rPr>
              <w:t>угаоника</w:t>
            </w:r>
            <w:proofErr w:type="spellEnd"/>
            <w:r w:rsidRPr="00402538">
              <w:rPr>
                <w:lang w:val="en-US" w:eastAsia="en-US"/>
              </w:rPr>
              <w:t xml:space="preserve"> 35/35/4 mm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анкерима</w:t>
            </w:r>
            <w:proofErr w:type="spellEnd"/>
            <w:r w:rsidRPr="00402538">
              <w:rPr>
                <w:lang w:val="en-US" w:eastAsia="en-US"/>
              </w:rPr>
              <w:t xml:space="preserve">, </w:t>
            </w:r>
            <w:proofErr w:type="spellStart"/>
            <w:r w:rsidRPr="00402538">
              <w:rPr>
                <w:lang w:val="en-US" w:eastAsia="en-US"/>
              </w:rPr>
              <w:t>као</w:t>
            </w:r>
            <w:proofErr w:type="spellEnd"/>
            <w:r w:rsidRPr="00402538">
              <w:rPr>
                <w:lang w:val="en-US" w:eastAsia="en-US"/>
              </w:rPr>
              <w:t xml:space="preserve"> </w:t>
            </w:r>
            <w:proofErr w:type="spellStart"/>
            <w:r w:rsidRPr="00402538">
              <w:rPr>
                <w:lang w:val="en-US" w:eastAsia="en-US"/>
              </w:rPr>
              <w:t>ослонац</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поклопце</w:t>
            </w:r>
            <w:proofErr w:type="spellEnd"/>
            <w:r w:rsidRPr="00402538">
              <w:rPr>
                <w:lang w:val="en-US" w:eastAsia="en-US"/>
              </w:rPr>
              <w:t xml:space="preserve">, а </w:t>
            </w:r>
            <w:proofErr w:type="spellStart"/>
            <w:r w:rsidRPr="00402538">
              <w:rPr>
                <w:lang w:val="en-US" w:eastAsia="en-US"/>
              </w:rPr>
              <w:t>по</w:t>
            </w:r>
            <w:proofErr w:type="spellEnd"/>
            <w:r w:rsidRPr="00402538">
              <w:rPr>
                <w:lang w:val="en-US" w:eastAsia="en-US"/>
              </w:rPr>
              <w:t xml:space="preserve"> </w:t>
            </w:r>
            <w:proofErr w:type="spellStart"/>
            <w:r w:rsidRPr="00402538">
              <w:rPr>
                <w:lang w:val="en-US" w:eastAsia="en-US"/>
              </w:rPr>
              <w:t>пројекту</w:t>
            </w:r>
            <w:proofErr w:type="spellEnd"/>
            <w:r w:rsidRPr="00402538">
              <w:rPr>
                <w:lang w:val="en-US" w:eastAsia="en-US"/>
              </w:rPr>
              <w:t xml:space="preserve">. У </w:t>
            </w:r>
            <w:proofErr w:type="spellStart"/>
            <w:r w:rsidRPr="00402538">
              <w:rPr>
                <w:lang w:val="en-US" w:eastAsia="en-US"/>
              </w:rPr>
              <w:t>цену</w:t>
            </w:r>
            <w:proofErr w:type="spellEnd"/>
            <w:r w:rsidRPr="00402538">
              <w:rPr>
                <w:lang w:val="en-US" w:eastAsia="en-US"/>
              </w:rPr>
              <w:t xml:space="preserve"> </w:t>
            </w:r>
            <w:proofErr w:type="spellStart"/>
            <w:r w:rsidRPr="00402538">
              <w:rPr>
                <w:lang w:val="en-US" w:eastAsia="en-US"/>
              </w:rPr>
              <w:t>улази</w:t>
            </w:r>
            <w:proofErr w:type="spellEnd"/>
            <w:r w:rsidRPr="00402538">
              <w:rPr>
                <w:lang w:val="en-US" w:eastAsia="en-US"/>
              </w:rPr>
              <w:t xml:space="preserve"> и </w:t>
            </w:r>
            <w:proofErr w:type="spellStart"/>
            <w:r w:rsidRPr="00402538">
              <w:rPr>
                <w:lang w:val="en-US" w:eastAsia="en-US"/>
              </w:rPr>
              <w:t>угаоник</w:t>
            </w:r>
            <w:proofErr w:type="spellEnd"/>
            <w:r w:rsidRPr="00402538">
              <w:rPr>
                <w:lang w:val="en-US" w:eastAsia="en-US"/>
              </w:rPr>
              <w:t xml:space="preserve"> и </w:t>
            </w:r>
            <w:proofErr w:type="spellStart"/>
            <w:r w:rsidRPr="00402538">
              <w:rPr>
                <w:lang w:val="en-US" w:eastAsia="en-US"/>
              </w:rPr>
              <w:t>оплата</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m</w:t>
            </w:r>
            <w:r w:rsidRPr="00402538">
              <w:rPr>
                <w:vertAlign w:val="superscript"/>
                <w:lang w:val="en-US" w:eastAsia="en-US"/>
              </w:rPr>
              <w:t>3</w:t>
            </w:r>
            <w:r w:rsidRPr="00402538">
              <w:rPr>
                <w:lang w:val="en-US" w:eastAsia="en-US"/>
              </w:rPr>
              <w:t xml:space="preserve"> </w:t>
            </w:r>
            <w:proofErr w:type="spellStart"/>
            <w:r w:rsidRPr="00402538">
              <w:rPr>
                <w:lang w:val="en-US" w:eastAsia="en-US"/>
              </w:rPr>
              <w:t>бетона</w:t>
            </w:r>
            <w:proofErr w:type="spellEnd"/>
            <w:r w:rsidRPr="00402538">
              <w:rPr>
                <w:lang w:val="en-US" w:eastAsia="en-US"/>
              </w:rPr>
              <w:t>.</w:t>
            </w:r>
          </w:p>
        </w:tc>
        <w:tc>
          <w:tcPr>
            <w:tcW w:w="1276" w:type="dxa"/>
            <w:shd w:val="clear" w:color="auto" w:fill="auto"/>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m</w:t>
            </w:r>
            <w:r w:rsidRPr="00402538">
              <w:rPr>
                <w:rFonts w:ascii="Arial" w:hAnsi="Arial" w:cs="Arial"/>
                <w:i/>
                <w:iCs/>
                <w:sz w:val="20"/>
                <w:vertAlign w:val="superscript"/>
                <w:lang w:val="en-US" w:eastAsia="en-US"/>
              </w:rPr>
              <w:t>3</w:t>
            </w: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48</w:t>
            </w:r>
          </w:p>
        </w:tc>
      </w:tr>
      <w:tr w:rsidR="00402538" w:rsidRPr="00402538" w:rsidTr="00022AF1">
        <w:trPr>
          <w:trHeight w:val="180"/>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cs="Arial"/>
                <w:i/>
                <w:iCs/>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1815"/>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11</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Израда</w:t>
            </w:r>
            <w:proofErr w:type="spellEnd"/>
            <w:r w:rsidRPr="00402538">
              <w:rPr>
                <w:lang w:val="en-US" w:eastAsia="en-US"/>
              </w:rPr>
              <w:t xml:space="preserve"> и </w:t>
            </w:r>
            <w:proofErr w:type="spellStart"/>
            <w:r w:rsidRPr="00402538">
              <w:rPr>
                <w:lang w:val="en-US" w:eastAsia="en-US"/>
              </w:rPr>
              <w:t>монтажа</w:t>
            </w:r>
            <w:proofErr w:type="spellEnd"/>
            <w:r w:rsidRPr="00402538">
              <w:rPr>
                <w:lang w:val="en-US" w:eastAsia="en-US"/>
              </w:rPr>
              <w:t xml:space="preserve"> </w:t>
            </w:r>
            <w:proofErr w:type="spellStart"/>
            <w:r w:rsidRPr="00402538">
              <w:rPr>
                <w:lang w:val="en-US" w:eastAsia="en-US"/>
              </w:rPr>
              <w:t>поклопца</w:t>
            </w:r>
            <w:proofErr w:type="spellEnd"/>
            <w:r w:rsidRPr="00402538">
              <w:rPr>
                <w:lang w:val="en-US" w:eastAsia="en-US"/>
              </w:rPr>
              <w:t xml:space="preserve"> </w:t>
            </w:r>
            <w:proofErr w:type="spellStart"/>
            <w:r w:rsidRPr="00402538">
              <w:rPr>
                <w:lang w:val="en-US" w:eastAsia="en-US"/>
              </w:rPr>
              <w:t>ревизионог</w:t>
            </w:r>
            <w:proofErr w:type="spellEnd"/>
            <w:r w:rsidRPr="00402538">
              <w:rPr>
                <w:lang w:val="en-US" w:eastAsia="en-US"/>
              </w:rPr>
              <w:t xml:space="preserve"> </w:t>
            </w:r>
            <w:proofErr w:type="spellStart"/>
            <w:r w:rsidRPr="00402538">
              <w:rPr>
                <w:lang w:val="en-US" w:eastAsia="en-US"/>
              </w:rPr>
              <w:t>отвора</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w:t>
            </w:r>
            <w:proofErr w:type="spellStart"/>
            <w:r w:rsidRPr="00402538">
              <w:rPr>
                <w:lang w:val="en-US" w:eastAsia="en-US"/>
              </w:rPr>
              <w:t>димензија</w:t>
            </w:r>
            <w:proofErr w:type="spellEnd"/>
            <w:r w:rsidRPr="00402538">
              <w:rPr>
                <w:lang w:val="en-US" w:eastAsia="en-US"/>
              </w:rPr>
              <w:t xml:space="preserve"> 100x60 cm. </w:t>
            </w:r>
            <w:proofErr w:type="spellStart"/>
            <w:r w:rsidRPr="00402538">
              <w:rPr>
                <w:lang w:val="en-US" w:eastAsia="en-US"/>
              </w:rPr>
              <w:t>Поклопац</w:t>
            </w:r>
            <w:proofErr w:type="spellEnd"/>
            <w:r w:rsidRPr="00402538">
              <w:rPr>
                <w:lang w:val="en-US" w:eastAsia="en-US"/>
              </w:rPr>
              <w:t xml:space="preserve"> </w:t>
            </w:r>
            <w:proofErr w:type="spellStart"/>
            <w:r w:rsidRPr="00402538">
              <w:rPr>
                <w:lang w:val="en-US" w:eastAsia="en-US"/>
              </w:rPr>
              <w:t>израдити</w:t>
            </w:r>
            <w:proofErr w:type="spellEnd"/>
            <w:r w:rsidRPr="00402538">
              <w:rPr>
                <w:lang w:val="en-US" w:eastAsia="en-US"/>
              </w:rPr>
              <w:t xml:space="preserve"> </w:t>
            </w:r>
            <w:proofErr w:type="spellStart"/>
            <w:r w:rsidRPr="00402538">
              <w:rPr>
                <w:lang w:val="en-US" w:eastAsia="en-US"/>
              </w:rPr>
              <w:t>од</w:t>
            </w:r>
            <w:proofErr w:type="spellEnd"/>
            <w:r w:rsidRPr="00402538">
              <w:rPr>
                <w:lang w:val="en-US" w:eastAsia="en-US"/>
              </w:rPr>
              <w:t xml:space="preserve"> </w:t>
            </w:r>
            <w:proofErr w:type="spellStart"/>
            <w:r w:rsidRPr="00402538">
              <w:rPr>
                <w:lang w:val="en-US" w:eastAsia="en-US"/>
              </w:rPr>
              <w:t>ребрастог</w:t>
            </w:r>
            <w:proofErr w:type="spellEnd"/>
            <w:r w:rsidRPr="00402538">
              <w:rPr>
                <w:lang w:val="en-US" w:eastAsia="en-US"/>
              </w:rPr>
              <w:t xml:space="preserve"> </w:t>
            </w:r>
            <w:proofErr w:type="spellStart"/>
            <w:r w:rsidRPr="00402538">
              <w:rPr>
                <w:lang w:val="en-US" w:eastAsia="en-US"/>
              </w:rPr>
              <w:t>челичног</w:t>
            </w:r>
            <w:proofErr w:type="spellEnd"/>
            <w:r w:rsidRPr="00402538">
              <w:rPr>
                <w:lang w:val="en-US" w:eastAsia="en-US"/>
              </w:rPr>
              <w:t xml:space="preserve"> </w:t>
            </w:r>
            <w:proofErr w:type="spellStart"/>
            <w:r w:rsidRPr="00402538">
              <w:rPr>
                <w:lang w:val="en-US" w:eastAsia="en-US"/>
              </w:rPr>
              <w:t>лима</w:t>
            </w:r>
            <w:proofErr w:type="spellEnd"/>
            <w:r w:rsidRPr="00402538">
              <w:rPr>
                <w:lang w:val="en-US" w:eastAsia="en-US"/>
              </w:rPr>
              <w:t xml:space="preserve"> d=5 mm. </w:t>
            </w:r>
            <w:proofErr w:type="spellStart"/>
            <w:r w:rsidRPr="00402538">
              <w:rPr>
                <w:lang w:val="en-US" w:eastAsia="en-US"/>
              </w:rPr>
              <w:t>Поклопац</w:t>
            </w:r>
            <w:proofErr w:type="spellEnd"/>
            <w:r w:rsidRPr="00402538">
              <w:rPr>
                <w:lang w:val="en-US" w:eastAsia="en-US"/>
              </w:rPr>
              <w:t xml:space="preserve"> </w:t>
            </w:r>
            <w:proofErr w:type="spellStart"/>
            <w:r w:rsidRPr="00402538">
              <w:rPr>
                <w:lang w:val="en-US" w:eastAsia="en-US"/>
              </w:rPr>
              <w:t>очистити</w:t>
            </w:r>
            <w:proofErr w:type="spellEnd"/>
            <w:r w:rsidRPr="00402538">
              <w:rPr>
                <w:lang w:val="en-US" w:eastAsia="en-US"/>
              </w:rPr>
              <w:t xml:space="preserve">, </w:t>
            </w:r>
            <w:proofErr w:type="spellStart"/>
            <w:r w:rsidRPr="00402538">
              <w:rPr>
                <w:lang w:val="en-US" w:eastAsia="en-US"/>
              </w:rPr>
              <w:t>премазати</w:t>
            </w:r>
            <w:proofErr w:type="spellEnd"/>
            <w:r w:rsidRPr="00402538">
              <w:rPr>
                <w:lang w:val="en-US" w:eastAsia="en-US"/>
              </w:rPr>
              <w:t xml:space="preserve"> </w:t>
            </w:r>
            <w:proofErr w:type="spellStart"/>
            <w:r w:rsidRPr="00402538">
              <w:rPr>
                <w:lang w:val="en-US" w:eastAsia="en-US"/>
              </w:rPr>
              <w:t>минијумом</w:t>
            </w:r>
            <w:proofErr w:type="spellEnd"/>
            <w:r w:rsidRPr="00402538">
              <w:rPr>
                <w:lang w:val="en-US" w:eastAsia="en-US"/>
              </w:rPr>
              <w:t xml:space="preserve"> и </w:t>
            </w:r>
            <w:proofErr w:type="spellStart"/>
            <w:r w:rsidRPr="00402538">
              <w:rPr>
                <w:lang w:val="en-US" w:eastAsia="en-US"/>
              </w:rPr>
              <w:t>обојити</w:t>
            </w:r>
            <w:proofErr w:type="spellEnd"/>
            <w:r w:rsidRPr="00402538">
              <w:rPr>
                <w:lang w:val="en-US" w:eastAsia="en-US"/>
              </w:rPr>
              <w:t xml:space="preserve"> </w:t>
            </w:r>
            <w:proofErr w:type="spellStart"/>
            <w:r w:rsidRPr="00402538">
              <w:rPr>
                <w:lang w:val="en-US" w:eastAsia="en-US"/>
              </w:rPr>
              <w:t>бојом</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метал</w:t>
            </w:r>
            <w:proofErr w:type="spellEnd"/>
            <w:r w:rsidRPr="00402538">
              <w:rPr>
                <w:lang w:val="en-US" w:eastAsia="en-US"/>
              </w:rPr>
              <w:t xml:space="preserve"> </w:t>
            </w:r>
            <w:proofErr w:type="spellStart"/>
            <w:r w:rsidRPr="00402538">
              <w:rPr>
                <w:lang w:val="en-US" w:eastAsia="en-US"/>
              </w:rPr>
              <w:t>два</w:t>
            </w:r>
            <w:proofErr w:type="spellEnd"/>
            <w:r w:rsidRPr="00402538">
              <w:rPr>
                <w:lang w:val="en-US" w:eastAsia="en-US"/>
              </w:rPr>
              <w:t xml:space="preserve"> </w:t>
            </w:r>
            <w:proofErr w:type="spellStart"/>
            <w:r w:rsidRPr="00402538">
              <w:rPr>
                <w:lang w:val="en-US" w:eastAsia="en-US"/>
              </w:rPr>
              <w:t>пута</w:t>
            </w:r>
            <w:proofErr w:type="spellEnd"/>
            <w:r w:rsidRPr="00402538">
              <w:rPr>
                <w:lang w:val="en-US" w:eastAsia="en-US"/>
              </w:rPr>
              <w:t xml:space="preserve"> у </w:t>
            </w:r>
            <w:proofErr w:type="spellStart"/>
            <w:r w:rsidRPr="00402538">
              <w:rPr>
                <w:lang w:val="en-US" w:eastAsia="en-US"/>
              </w:rPr>
              <w:t>тону</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w:t>
            </w:r>
            <w:proofErr w:type="spellStart"/>
            <w:r w:rsidRPr="00402538">
              <w:rPr>
                <w:lang w:val="en-US" w:eastAsia="en-US"/>
              </w:rPr>
              <w:t>избору</w:t>
            </w:r>
            <w:proofErr w:type="spellEnd"/>
            <w:r w:rsidRPr="00402538">
              <w:rPr>
                <w:lang w:val="en-US" w:eastAsia="en-US"/>
              </w:rPr>
              <w:t xml:space="preserve"> </w:t>
            </w:r>
            <w:proofErr w:type="spellStart"/>
            <w:r w:rsidRPr="00402538">
              <w:rPr>
                <w:lang w:val="en-US" w:eastAsia="en-US"/>
              </w:rPr>
              <w:t>пројектанта</w:t>
            </w:r>
            <w:proofErr w:type="spellEnd"/>
            <w:r w:rsidRPr="00402538">
              <w:rPr>
                <w:lang w:val="en-US" w:eastAsia="en-US"/>
              </w:rPr>
              <w:t xml:space="preserve">. У </w:t>
            </w:r>
            <w:proofErr w:type="spellStart"/>
            <w:r w:rsidRPr="00402538">
              <w:rPr>
                <w:lang w:val="en-US" w:eastAsia="en-US"/>
              </w:rPr>
              <w:t>цену</w:t>
            </w:r>
            <w:proofErr w:type="spellEnd"/>
            <w:r w:rsidRPr="00402538">
              <w:rPr>
                <w:lang w:val="en-US" w:eastAsia="en-US"/>
              </w:rPr>
              <w:t xml:space="preserve"> </w:t>
            </w:r>
            <w:proofErr w:type="spellStart"/>
            <w:r w:rsidRPr="00402538">
              <w:rPr>
                <w:lang w:val="en-US" w:eastAsia="en-US"/>
              </w:rPr>
              <w:t>улази</w:t>
            </w:r>
            <w:proofErr w:type="spellEnd"/>
            <w:r w:rsidRPr="00402538">
              <w:rPr>
                <w:lang w:val="en-US" w:eastAsia="en-US"/>
              </w:rPr>
              <w:t xml:space="preserve"> </w:t>
            </w:r>
            <w:proofErr w:type="spellStart"/>
            <w:r w:rsidRPr="00402538">
              <w:rPr>
                <w:lang w:val="en-US" w:eastAsia="en-US"/>
              </w:rPr>
              <w:t>комплетна</w:t>
            </w:r>
            <w:proofErr w:type="spellEnd"/>
            <w:r w:rsidRPr="00402538">
              <w:rPr>
                <w:lang w:val="en-US" w:eastAsia="en-US"/>
              </w:rPr>
              <w:t xml:space="preserve"> </w:t>
            </w:r>
            <w:proofErr w:type="spellStart"/>
            <w:r w:rsidRPr="00402538">
              <w:rPr>
                <w:lang w:val="en-US" w:eastAsia="en-US"/>
              </w:rPr>
              <w:t>израда</w:t>
            </w:r>
            <w:proofErr w:type="spellEnd"/>
            <w:r w:rsidRPr="00402538">
              <w:rPr>
                <w:lang w:val="en-US" w:eastAsia="en-US"/>
              </w:rPr>
              <w:t xml:space="preserve">, </w:t>
            </w:r>
            <w:proofErr w:type="spellStart"/>
            <w:r w:rsidRPr="00402538">
              <w:rPr>
                <w:lang w:val="en-US" w:eastAsia="en-US"/>
              </w:rPr>
              <w:t>бојење</w:t>
            </w:r>
            <w:proofErr w:type="spellEnd"/>
            <w:r w:rsidRPr="00402538">
              <w:rPr>
                <w:lang w:val="en-US" w:eastAsia="en-US"/>
              </w:rPr>
              <w:t xml:space="preserve"> и </w:t>
            </w:r>
            <w:proofErr w:type="spellStart"/>
            <w:r w:rsidRPr="00402538">
              <w:rPr>
                <w:lang w:val="en-US" w:eastAsia="en-US"/>
              </w:rPr>
              <w:t>постављање</w:t>
            </w:r>
            <w:proofErr w:type="spellEnd"/>
            <w:r w:rsidRPr="00402538">
              <w:rPr>
                <w:lang w:val="en-US" w:eastAsia="en-US"/>
              </w:rPr>
              <w:t xml:space="preserve"> </w:t>
            </w:r>
            <w:proofErr w:type="spellStart"/>
            <w:r w:rsidRPr="00402538">
              <w:rPr>
                <w:lang w:val="en-US" w:eastAsia="en-US"/>
              </w:rPr>
              <w:t>поклопца</w:t>
            </w:r>
            <w:proofErr w:type="spellEnd"/>
            <w:r w:rsidRPr="00402538">
              <w:rPr>
                <w:lang w:val="en-US" w:eastAsia="en-US"/>
              </w:rPr>
              <w:t xml:space="preserve">, </w:t>
            </w:r>
            <w:proofErr w:type="spellStart"/>
            <w:r w:rsidRPr="00402538">
              <w:rPr>
                <w:lang w:val="en-US" w:eastAsia="en-US"/>
              </w:rPr>
              <w:t>тежине</w:t>
            </w:r>
            <w:proofErr w:type="spellEnd"/>
            <w:r w:rsidRPr="00402538">
              <w:rPr>
                <w:lang w:val="en-US" w:eastAsia="en-US"/>
              </w:rPr>
              <w:t xml:space="preserve"> </w:t>
            </w:r>
            <w:proofErr w:type="spellStart"/>
            <w:r w:rsidRPr="00402538">
              <w:rPr>
                <w:lang w:val="en-US" w:eastAsia="en-US"/>
              </w:rPr>
              <w:t>око</w:t>
            </w:r>
            <w:proofErr w:type="spellEnd"/>
            <w:r w:rsidRPr="00402538">
              <w:rPr>
                <w:lang w:val="en-US" w:eastAsia="en-US"/>
              </w:rPr>
              <w:t xml:space="preserve"> 20 kg.</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w:t>
            </w:r>
            <w:proofErr w:type="spellStart"/>
            <w:r w:rsidRPr="00402538">
              <w:rPr>
                <w:lang w:val="en-US" w:eastAsia="en-US"/>
              </w:rPr>
              <w:t>комаду</w:t>
            </w:r>
            <w:proofErr w:type="spellEnd"/>
            <w:r w:rsidRPr="00402538">
              <w:rPr>
                <w:lang w:val="en-US" w:eastAsia="en-US"/>
              </w:rPr>
              <w:t xml:space="preserve"> </w:t>
            </w:r>
            <w:proofErr w:type="spellStart"/>
            <w:r w:rsidRPr="00402538">
              <w:rPr>
                <w:lang w:val="en-US" w:eastAsia="en-US"/>
              </w:rPr>
              <w:t>поклопца</w:t>
            </w:r>
            <w:proofErr w:type="spellEnd"/>
            <w:r w:rsidRPr="00402538">
              <w:rPr>
                <w:lang w:val="en-US" w:eastAsia="en-US"/>
              </w:rPr>
              <w:t>.</w:t>
            </w:r>
          </w:p>
        </w:tc>
        <w:tc>
          <w:tcPr>
            <w:tcW w:w="1276" w:type="dxa"/>
            <w:shd w:val="clear" w:color="auto" w:fill="auto"/>
            <w:vAlign w:val="bottom"/>
            <w:hideMark/>
          </w:tcPr>
          <w:p w:rsidR="00402538" w:rsidRPr="00402538" w:rsidRDefault="00402538" w:rsidP="00402538">
            <w:pPr>
              <w:suppressAutoHyphens w:val="0"/>
              <w:spacing w:before="120"/>
              <w:jc w:val="both"/>
              <w:rPr>
                <w:rFonts w:ascii="Arial" w:hAnsi="Arial" w:cs="Arial"/>
                <w:i/>
                <w:iCs/>
                <w:sz w:val="20"/>
                <w:lang w:val="en-US" w:eastAsia="en-US"/>
              </w:rPr>
            </w:pPr>
            <w:proofErr w:type="spellStart"/>
            <w:r w:rsidRPr="00402538">
              <w:rPr>
                <w:rFonts w:ascii="Arial" w:hAnsi="Arial" w:cs="Arial"/>
                <w:i/>
                <w:iCs/>
                <w:sz w:val="20"/>
                <w:lang w:val="en-US" w:eastAsia="en-US"/>
              </w:rPr>
              <w:t>kom</w:t>
            </w:r>
            <w:proofErr w:type="spellEnd"/>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25</w:t>
            </w:r>
          </w:p>
        </w:tc>
      </w:tr>
      <w:tr w:rsidR="00402538" w:rsidRPr="00402538" w:rsidTr="00022AF1">
        <w:trPr>
          <w:trHeight w:val="180"/>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cs="Arial"/>
                <w:i/>
                <w:iCs/>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699"/>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12</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Набавка</w:t>
            </w:r>
            <w:proofErr w:type="spellEnd"/>
            <w:r w:rsidRPr="00402538">
              <w:rPr>
                <w:lang w:val="en-US" w:eastAsia="en-US"/>
              </w:rPr>
              <w:t xml:space="preserve">, </w:t>
            </w:r>
            <w:proofErr w:type="spellStart"/>
            <w:r w:rsidRPr="00402538">
              <w:rPr>
                <w:lang w:val="en-US" w:eastAsia="en-US"/>
              </w:rPr>
              <w:t>испорука</w:t>
            </w:r>
            <w:proofErr w:type="spellEnd"/>
            <w:r w:rsidRPr="00402538">
              <w:rPr>
                <w:lang w:val="en-US" w:eastAsia="en-US"/>
              </w:rPr>
              <w:t xml:space="preserve"> и </w:t>
            </w:r>
            <w:proofErr w:type="spellStart"/>
            <w:r w:rsidRPr="00402538">
              <w:rPr>
                <w:lang w:val="en-US" w:eastAsia="en-US"/>
              </w:rPr>
              <w:t>монтажа</w:t>
            </w:r>
            <w:proofErr w:type="spellEnd"/>
            <w:r w:rsidRPr="00402538">
              <w:rPr>
                <w:lang w:val="en-US" w:eastAsia="en-US"/>
              </w:rPr>
              <w:t xml:space="preserve"> </w:t>
            </w:r>
            <w:proofErr w:type="spellStart"/>
            <w:r w:rsidRPr="00402538">
              <w:rPr>
                <w:lang w:val="en-US" w:eastAsia="en-US"/>
              </w:rPr>
              <w:t>префабрикованог</w:t>
            </w:r>
            <w:proofErr w:type="spellEnd"/>
            <w:r w:rsidRPr="00402538">
              <w:rPr>
                <w:lang w:val="en-US" w:eastAsia="en-US"/>
              </w:rPr>
              <w:t xml:space="preserve"> </w:t>
            </w:r>
            <w:proofErr w:type="spellStart"/>
            <w:r w:rsidRPr="00402538">
              <w:rPr>
                <w:lang w:val="en-US" w:eastAsia="en-US"/>
              </w:rPr>
              <w:t>шлиц</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PURATOR-BG, </w:t>
            </w:r>
            <w:proofErr w:type="spellStart"/>
            <w:r w:rsidRPr="00402538">
              <w:rPr>
                <w:lang w:val="en-US" w:eastAsia="en-US"/>
              </w:rPr>
              <w:t>тип</w:t>
            </w:r>
            <w:proofErr w:type="spellEnd"/>
            <w:r w:rsidRPr="00402538">
              <w:rPr>
                <w:lang w:val="en-US" w:eastAsia="en-US"/>
              </w:rPr>
              <w:t xml:space="preserve"> T30/30, </w:t>
            </w:r>
            <w:proofErr w:type="spellStart"/>
            <w:r w:rsidRPr="00402538">
              <w:rPr>
                <w:lang w:val="en-US" w:eastAsia="en-US"/>
              </w:rPr>
              <w:t>klasa</w:t>
            </w:r>
            <w:proofErr w:type="spellEnd"/>
            <w:r w:rsidRPr="00402538">
              <w:rPr>
                <w:lang w:val="en-US" w:eastAsia="en-US"/>
              </w:rPr>
              <w:t xml:space="preserve"> Е 600kN, </w:t>
            </w:r>
            <w:proofErr w:type="spellStart"/>
            <w:r w:rsidRPr="00402538">
              <w:rPr>
                <w:lang w:val="en-US" w:eastAsia="en-US"/>
              </w:rPr>
              <w:t>или</w:t>
            </w:r>
            <w:proofErr w:type="spellEnd"/>
            <w:r w:rsidRPr="00402538">
              <w:rPr>
                <w:lang w:val="en-US" w:eastAsia="en-US"/>
              </w:rPr>
              <w:t xml:space="preserve"> </w:t>
            </w:r>
            <w:proofErr w:type="spellStart"/>
            <w:r w:rsidRPr="00402538">
              <w:rPr>
                <w:lang w:val="en-US" w:eastAsia="en-US"/>
              </w:rPr>
              <w:t>еквивалентан</w:t>
            </w:r>
            <w:proofErr w:type="spellEnd"/>
            <w:r w:rsidRPr="00402538">
              <w:rPr>
                <w:lang w:val="en-US" w:eastAsia="en-US"/>
              </w:rPr>
              <w:t xml:space="preserve">. </w:t>
            </w:r>
            <w:proofErr w:type="spellStart"/>
            <w:r w:rsidRPr="00402538">
              <w:rPr>
                <w:lang w:val="en-US" w:eastAsia="en-US"/>
              </w:rPr>
              <w:t>Канал</w:t>
            </w:r>
            <w:proofErr w:type="spellEnd"/>
            <w:r w:rsidRPr="00402538">
              <w:rPr>
                <w:lang w:val="en-US" w:eastAsia="en-US"/>
              </w:rPr>
              <w:t xml:space="preserve"> </w:t>
            </w:r>
            <w:proofErr w:type="spellStart"/>
            <w:r w:rsidRPr="00402538">
              <w:rPr>
                <w:lang w:val="en-US" w:eastAsia="en-US"/>
              </w:rPr>
              <w:t>је</w:t>
            </w:r>
            <w:proofErr w:type="spellEnd"/>
            <w:r w:rsidRPr="00402538">
              <w:rPr>
                <w:lang w:val="en-US" w:eastAsia="en-US"/>
              </w:rPr>
              <w:t xml:space="preserve"> </w:t>
            </w:r>
            <w:proofErr w:type="spellStart"/>
            <w:r w:rsidRPr="00402538">
              <w:rPr>
                <w:lang w:val="en-US" w:eastAsia="en-US"/>
              </w:rPr>
              <w:t>од</w:t>
            </w:r>
            <w:proofErr w:type="spellEnd"/>
            <w:r w:rsidRPr="00402538">
              <w:rPr>
                <w:lang w:val="en-US" w:eastAsia="en-US"/>
              </w:rPr>
              <w:t xml:space="preserve"> </w:t>
            </w:r>
            <w:proofErr w:type="spellStart"/>
            <w:r w:rsidRPr="00402538">
              <w:rPr>
                <w:lang w:val="en-US" w:eastAsia="en-US"/>
              </w:rPr>
              <w:t>армираног</w:t>
            </w:r>
            <w:proofErr w:type="spellEnd"/>
            <w:r w:rsidRPr="00402538">
              <w:rPr>
                <w:lang w:val="en-US" w:eastAsia="en-US"/>
              </w:rPr>
              <w:t xml:space="preserve"> </w:t>
            </w:r>
            <w:proofErr w:type="spellStart"/>
            <w:r w:rsidRPr="00402538">
              <w:rPr>
                <w:lang w:val="en-US" w:eastAsia="en-US"/>
              </w:rPr>
              <w:t>бетона</w:t>
            </w:r>
            <w:proofErr w:type="spellEnd"/>
            <w:r w:rsidRPr="00402538">
              <w:rPr>
                <w:lang w:val="en-US" w:eastAsia="en-US"/>
              </w:rPr>
              <w:t xml:space="preserve">, </w:t>
            </w:r>
            <w:proofErr w:type="spellStart"/>
            <w:r w:rsidRPr="00402538">
              <w:rPr>
                <w:lang w:val="en-US" w:eastAsia="en-US"/>
              </w:rPr>
              <w:t>димензија</w:t>
            </w:r>
            <w:proofErr w:type="spellEnd"/>
            <w:r w:rsidRPr="00402538">
              <w:rPr>
                <w:lang w:val="en-US" w:eastAsia="en-US"/>
              </w:rPr>
              <w:t xml:space="preserve">: </w:t>
            </w:r>
            <w:proofErr w:type="spellStart"/>
            <w:r w:rsidRPr="00402538">
              <w:rPr>
                <w:lang w:val="en-US" w:eastAsia="en-US"/>
              </w:rPr>
              <w:t>ширина</w:t>
            </w:r>
            <w:proofErr w:type="spellEnd"/>
            <w:r w:rsidRPr="00402538">
              <w:rPr>
                <w:lang w:val="en-US" w:eastAsia="en-US"/>
              </w:rPr>
              <w:t xml:space="preserve"> </w:t>
            </w:r>
            <w:proofErr w:type="spellStart"/>
            <w:r w:rsidRPr="00402538">
              <w:rPr>
                <w:lang w:val="en-US" w:eastAsia="en-US"/>
              </w:rPr>
              <w:t>при</w:t>
            </w:r>
            <w:proofErr w:type="spellEnd"/>
            <w:r w:rsidRPr="00402538">
              <w:rPr>
                <w:lang w:val="en-US" w:eastAsia="en-US"/>
              </w:rPr>
              <w:t xml:space="preserve"> </w:t>
            </w:r>
            <w:proofErr w:type="spellStart"/>
            <w:r w:rsidRPr="00402538">
              <w:rPr>
                <w:lang w:val="en-US" w:eastAsia="en-US"/>
              </w:rPr>
              <w:t>врху</w:t>
            </w:r>
            <w:proofErr w:type="spellEnd"/>
            <w:r w:rsidRPr="00402538">
              <w:rPr>
                <w:lang w:val="en-US" w:eastAsia="en-US"/>
              </w:rPr>
              <w:t xml:space="preserve"> 400mm, </w:t>
            </w:r>
            <w:proofErr w:type="spellStart"/>
            <w:r w:rsidRPr="00402538">
              <w:rPr>
                <w:lang w:val="en-US" w:eastAsia="en-US"/>
              </w:rPr>
              <w:t>ширина</w:t>
            </w:r>
            <w:proofErr w:type="spellEnd"/>
            <w:r w:rsidRPr="00402538">
              <w:rPr>
                <w:lang w:val="en-US" w:eastAsia="en-US"/>
              </w:rPr>
              <w:t xml:space="preserve"> </w:t>
            </w:r>
            <w:proofErr w:type="spellStart"/>
            <w:r w:rsidRPr="00402538">
              <w:rPr>
                <w:lang w:val="en-US" w:eastAsia="en-US"/>
              </w:rPr>
              <w:t>при</w:t>
            </w:r>
            <w:proofErr w:type="spellEnd"/>
            <w:r w:rsidRPr="00402538">
              <w:rPr>
                <w:lang w:val="en-US" w:eastAsia="en-US"/>
              </w:rPr>
              <w:t xml:space="preserve"> </w:t>
            </w:r>
            <w:proofErr w:type="spellStart"/>
            <w:r w:rsidRPr="00402538">
              <w:rPr>
                <w:lang w:val="en-US" w:eastAsia="en-US"/>
              </w:rPr>
              <w:t>дну</w:t>
            </w:r>
            <w:proofErr w:type="spellEnd"/>
            <w:r w:rsidRPr="00402538">
              <w:rPr>
                <w:lang w:val="en-US" w:eastAsia="en-US"/>
              </w:rPr>
              <w:t xml:space="preserve"> 450mm, </w:t>
            </w:r>
            <w:proofErr w:type="spellStart"/>
            <w:r w:rsidRPr="00402538">
              <w:rPr>
                <w:lang w:val="en-US" w:eastAsia="en-US"/>
              </w:rPr>
              <w:t>висина</w:t>
            </w:r>
            <w:proofErr w:type="spellEnd"/>
            <w:r w:rsidRPr="00402538">
              <w:rPr>
                <w:lang w:val="en-US" w:eastAsia="en-US"/>
              </w:rPr>
              <w:t xml:space="preserve"> 500mm, </w:t>
            </w:r>
            <w:proofErr w:type="spellStart"/>
            <w:r w:rsidRPr="00402538">
              <w:rPr>
                <w:lang w:val="en-US" w:eastAsia="en-US"/>
              </w:rPr>
              <w:t>отвор</w:t>
            </w:r>
            <w:proofErr w:type="spellEnd"/>
            <w:r w:rsidRPr="00402538">
              <w:rPr>
                <w:lang w:val="en-US" w:eastAsia="en-US"/>
              </w:rPr>
              <w:t xml:space="preserve"> </w:t>
            </w:r>
            <w:proofErr w:type="spellStart"/>
            <w:r w:rsidRPr="00402538">
              <w:rPr>
                <w:lang w:val="en-US" w:eastAsia="en-US"/>
              </w:rPr>
              <w:t>шлица</w:t>
            </w:r>
            <w:proofErr w:type="spellEnd"/>
            <w:r w:rsidRPr="00402538">
              <w:rPr>
                <w:lang w:val="en-US" w:eastAsia="en-US"/>
              </w:rPr>
              <w:t xml:space="preserve"> 30mm. </w:t>
            </w:r>
            <w:proofErr w:type="spellStart"/>
            <w:r w:rsidRPr="00402538">
              <w:rPr>
                <w:lang w:val="en-US" w:eastAsia="en-US"/>
              </w:rPr>
              <w:t>Унутрашња</w:t>
            </w:r>
            <w:proofErr w:type="spellEnd"/>
            <w:r w:rsidRPr="00402538">
              <w:rPr>
                <w:lang w:val="en-US" w:eastAsia="en-US"/>
              </w:rPr>
              <w:t xml:space="preserve"> </w:t>
            </w:r>
            <w:proofErr w:type="spellStart"/>
            <w:r w:rsidRPr="00402538">
              <w:rPr>
                <w:lang w:val="en-US" w:eastAsia="en-US"/>
              </w:rPr>
              <w:t>димензија</w:t>
            </w:r>
            <w:proofErr w:type="spellEnd"/>
            <w:r w:rsidRPr="00402538">
              <w:rPr>
                <w:lang w:val="en-US" w:eastAsia="en-US"/>
              </w:rPr>
              <w:t xml:space="preserve"> </w:t>
            </w:r>
            <w:proofErr w:type="spellStart"/>
            <w:r w:rsidRPr="00402538">
              <w:rPr>
                <w:lang w:val="en-US" w:eastAsia="en-US"/>
              </w:rPr>
              <w:t>отвора</w:t>
            </w:r>
            <w:proofErr w:type="spellEnd"/>
            <w:r w:rsidRPr="00402538">
              <w:rPr>
                <w:lang w:val="en-US" w:eastAsia="en-US"/>
              </w:rPr>
              <w:t xml:space="preserve"> </w:t>
            </w:r>
            <w:proofErr w:type="spellStart"/>
            <w:r w:rsidRPr="00402538">
              <w:rPr>
                <w:lang w:val="en-US" w:eastAsia="en-US"/>
              </w:rPr>
              <w:lastRenderedPageBreak/>
              <w:t>је</w:t>
            </w:r>
            <w:proofErr w:type="spellEnd"/>
            <w:r w:rsidRPr="00402538">
              <w:rPr>
                <w:lang w:val="en-US" w:eastAsia="en-US"/>
              </w:rPr>
              <w:t xml:space="preserve"> 20x30cm а </w:t>
            </w:r>
            <w:proofErr w:type="spellStart"/>
            <w:r w:rsidRPr="00402538">
              <w:rPr>
                <w:lang w:val="en-US" w:eastAsia="en-US"/>
              </w:rPr>
              <w:t>попречни</w:t>
            </w:r>
            <w:proofErr w:type="spellEnd"/>
            <w:r w:rsidRPr="00402538">
              <w:rPr>
                <w:lang w:val="en-US" w:eastAsia="en-US"/>
              </w:rPr>
              <w:t xml:space="preserve"> </w:t>
            </w:r>
            <w:proofErr w:type="spellStart"/>
            <w:r w:rsidRPr="00402538">
              <w:rPr>
                <w:lang w:val="en-US" w:eastAsia="en-US"/>
              </w:rPr>
              <w:t>пресек</w:t>
            </w:r>
            <w:proofErr w:type="spellEnd"/>
            <w:r w:rsidRPr="00402538">
              <w:rPr>
                <w:lang w:val="en-US" w:eastAsia="en-US"/>
              </w:rPr>
              <w:t xml:space="preserve"> </w:t>
            </w:r>
            <w:proofErr w:type="spellStart"/>
            <w:r w:rsidRPr="00402538">
              <w:rPr>
                <w:lang w:val="en-US" w:eastAsia="en-US"/>
              </w:rPr>
              <w:t>је</w:t>
            </w:r>
            <w:proofErr w:type="spellEnd"/>
            <w:r w:rsidRPr="00402538">
              <w:rPr>
                <w:lang w:val="en-US" w:eastAsia="en-US"/>
              </w:rPr>
              <w:t xml:space="preserve"> 514cm</w:t>
            </w:r>
            <w:r w:rsidRPr="00402538">
              <w:rPr>
                <w:vertAlign w:val="superscript"/>
                <w:lang w:val="en-US" w:eastAsia="en-US"/>
              </w:rPr>
              <w:t>3</w:t>
            </w:r>
            <w:r w:rsidRPr="00402538">
              <w:rPr>
                <w:lang w:val="en-US" w:eastAsia="en-US"/>
              </w:rPr>
              <w:t xml:space="preserve">. </w:t>
            </w:r>
            <w:proofErr w:type="spellStart"/>
            <w:r w:rsidRPr="00402538">
              <w:rPr>
                <w:lang w:val="en-US" w:eastAsia="en-US"/>
              </w:rPr>
              <w:t>Горња</w:t>
            </w:r>
            <w:proofErr w:type="spellEnd"/>
            <w:r w:rsidRPr="00402538">
              <w:rPr>
                <w:lang w:val="en-US" w:eastAsia="en-US"/>
              </w:rPr>
              <w:t xml:space="preserve"> </w:t>
            </w:r>
            <w:proofErr w:type="spellStart"/>
            <w:r w:rsidRPr="00402538">
              <w:rPr>
                <w:lang w:val="en-US" w:eastAsia="en-US"/>
              </w:rPr>
              <w:t>површина</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w:t>
            </w:r>
            <w:proofErr w:type="spellStart"/>
            <w:r w:rsidRPr="00402538">
              <w:rPr>
                <w:lang w:val="en-US" w:eastAsia="en-US"/>
              </w:rPr>
              <w:t>је</w:t>
            </w:r>
            <w:proofErr w:type="spellEnd"/>
            <w:r w:rsidRPr="00402538">
              <w:rPr>
                <w:lang w:val="en-US" w:eastAsia="en-US"/>
              </w:rPr>
              <w:t xml:space="preserve">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интегрисаним</w:t>
            </w:r>
            <w:proofErr w:type="spellEnd"/>
            <w:r w:rsidRPr="00402538">
              <w:rPr>
                <w:lang w:val="en-US" w:eastAsia="en-US"/>
              </w:rPr>
              <w:t xml:space="preserve"> </w:t>
            </w:r>
            <w:proofErr w:type="spellStart"/>
            <w:r w:rsidRPr="00402538">
              <w:rPr>
                <w:lang w:val="en-US" w:eastAsia="en-US"/>
              </w:rPr>
              <w:t>нагибом</w:t>
            </w:r>
            <w:proofErr w:type="spellEnd"/>
            <w:r w:rsidRPr="00402538">
              <w:rPr>
                <w:lang w:val="en-US" w:eastAsia="en-US"/>
              </w:rPr>
              <w:t xml:space="preserve"> </w:t>
            </w:r>
            <w:proofErr w:type="spellStart"/>
            <w:r w:rsidRPr="00402538">
              <w:rPr>
                <w:lang w:val="en-US" w:eastAsia="en-US"/>
              </w:rPr>
              <w:t>од</w:t>
            </w:r>
            <w:proofErr w:type="spellEnd"/>
            <w:r w:rsidRPr="00402538">
              <w:rPr>
                <w:lang w:val="en-US" w:eastAsia="en-US"/>
              </w:rPr>
              <w:t xml:space="preserve"> 3% </w:t>
            </w:r>
            <w:proofErr w:type="spellStart"/>
            <w:r w:rsidRPr="00402538">
              <w:rPr>
                <w:lang w:val="en-US" w:eastAsia="en-US"/>
              </w:rPr>
              <w:t>ка</w:t>
            </w:r>
            <w:proofErr w:type="spellEnd"/>
            <w:r w:rsidRPr="00402538">
              <w:rPr>
                <w:lang w:val="en-US" w:eastAsia="en-US"/>
              </w:rPr>
              <w:t xml:space="preserve"> </w:t>
            </w:r>
            <w:proofErr w:type="spellStart"/>
            <w:r w:rsidRPr="00402538">
              <w:rPr>
                <w:lang w:val="en-US" w:eastAsia="en-US"/>
              </w:rPr>
              <w:t>шлицу</w:t>
            </w:r>
            <w:proofErr w:type="spellEnd"/>
            <w:r w:rsidRPr="00402538">
              <w:rPr>
                <w:lang w:val="en-US" w:eastAsia="en-US"/>
              </w:rPr>
              <w:t xml:space="preserve">. </w:t>
            </w:r>
            <w:proofErr w:type="spellStart"/>
            <w:r w:rsidRPr="00402538">
              <w:rPr>
                <w:lang w:val="en-US" w:eastAsia="en-US"/>
              </w:rPr>
              <w:t>Канал</w:t>
            </w:r>
            <w:proofErr w:type="spellEnd"/>
            <w:r w:rsidRPr="00402538">
              <w:rPr>
                <w:lang w:val="en-US" w:eastAsia="en-US"/>
              </w:rPr>
              <w:t xml:space="preserve"> </w:t>
            </w:r>
            <w:proofErr w:type="spellStart"/>
            <w:r w:rsidRPr="00402538">
              <w:rPr>
                <w:lang w:val="en-US" w:eastAsia="en-US"/>
              </w:rPr>
              <w:t>је</w:t>
            </w:r>
            <w:proofErr w:type="spellEnd"/>
            <w:r w:rsidRPr="00402538">
              <w:rPr>
                <w:lang w:val="en-US" w:eastAsia="en-US"/>
              </w:rPr>
              <w:t xml:space="preserve"> </w:t>
            </w:r>
            <w:proofErr w:type="spellStart"/>
            <w:r w:rsidRPr="00402538">
              <w:rPr>
                <w:lang w:val="en-US" w:eastAsia="en-US"/>
              </w:rPr>
              <w:t>самостојећи</w:t>
            </w:r>
            <w:proofErr w:type="spellEnd"/>
            <w:r w:rsidRPr="00402538">
              <w:rPr>
                <w:lang w:val="en-US" w:eastAsia="en-US"/>
              </w:rPr>
              <w:t xml:space="preserve"> и </w:t>
            </w:r>
            <w:proofErr w:type="spellStart"/>
            <w:r w:rsidRPr="00402538">
              <w:rPr>
                <w:lang w:val="en-US" w:eastAsia="en-US"/>
              </w:rPr>
              <w:t>код</w:t>
            </w:r>
            <w:proofErr w:type="spellEnd"/>
            <w:r w:rsidRPr="00402538">
              <w:rPr>
                <w:lang w:val="en-US" w:eastAsia="en-US"/>
              </w:rPr>
              <w:t xml:space="preserve"> </w:t>
            </w:r>
            <w:proofErr w:type="spellStart"/>
            <w:r w:rsidRPr="00402538">
              <w:rPr>
                <w:lang w:val="en-US" w:eastAsia="en-US"/>
              </w:rPr>
              <w:t>уградње</w:t>
            </w:r>
            <w:proofErr w:type="spellEnd"/>
            <w:r w:rsidRPr="00402538">
              <w:rPr>
                <w:lang w:val="en-US" w:eastAsia="en-US"/>
              </w:rPr>
              <w:t xml:space="preserve"> </w:t>
            </w:r>
            <w:proofErr w:type="spellStart"/>
            <w:r w:rsidRPr="00402538">
              <w:rPr>
                <w:lang w:val="en-US" w:eastAsia="en-US"/>
              </w:rPr>
              <w:t>није</w:t>
            </w:r>
            <w:proofErr w:type="spellEnd"/>
            <w:r w:rsidRPr="00402538">
              <w:rPr>
                <w:lang w:val="en-US" w:eastAsia="en-US"/>
              </w:rPr>
              <w:t xml:space="preserve"> </w:t>
            </w:r>
            <w:proofErr w:type="spellStart"/>
            <w:r w:rsidRPr="00402538">
              <w:rPr>
                <w:lang w:val="en-US" w:eastAsia="en-US"/>
              </w:rPr>
              <w:t>потребан</w:t>
            </w:r>
            <w:proofErr w:type="spellEnd"/>
            <w:r w:rsidRPr="00402538">
              <w:rPr>
                <w:lang w:val="en-US" w:eastAsia="en-US"/>
              </w:rPr>
              <w:t xml:space="preserve"> </w:t>
            </w:r>
            <w:proofErr w:type="spellStart"/>
            <w:r w:rsidRPr="00402538">
              <w:rPr>
                <w:lang w:val="en-US" w:eastAsia="en-US"/>
              </w:rPr>
              <w:t>носиви</w:t>
            </w:r>
            <w:proofErr w:type="spellEnd"/>
            <w:r w:rsidRPr="00402538">
              <w:rPr>
                <w:lang w:val="en-US" w:eastAsia="en-US"/>
              </w:rPr>
              <w:t xml:space="preserve"> </w:t>
            </w:r>
            <w:proofErr w:type="spellStart"/>
            <w:r w:rsidRPr="00402538">
              <w:rPr>
                <w:lang w:val="en-US" w:eastAsia="en-US"/>
              </w:rPr>
              <w:t>бетон</w:t>
            </w:r>
            <w:proofErr w:type="spellEnd"/>
            <w:r w:rsidRPr="00402538">
              <w:rPr>
                <w:lang w:val="en-US" w:eastAsia="en-US"/>
              </w:rPr>
              <w:t xml:space="preserve"> </w:t>
            </w:r>
            <w:proofErr w:type="spellStart"/>
            <w:r w:rsidRPr="00402538">
              <w:rPr>
                <w:lang w:val="en-US" w:eastAsia="en-US"/>
              </w:rPr>
              <w:t>око</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У </w:t>
            </w:r>
            <w:proofErr w:type="spellStart"/>
            <w:r w:rsidRPr="00402538">
              <w:rPr>
                <w:lang w:val="en-US" w:eastAsia="en-US"/>
              </w:rPr>
              <w:t>цену</w:t>
            </w:r>
            <w:proofErr w:type="spellEnd"/>
            <w:r w:rsidRPr="00402538">
              <w:rPr>
                <w:lang w:val="en-US" w:eastAsia="en-US"/>
              </w:rPr>
              <w:t xml:space="preserve"> </w:t>
            </w:r>
            <w:proofErr w:type="spellStart"/>
            <w:r w:rsidRPr="00402538">
              <w:rPr>
                <w:lang w:val="en-US" w:eastAsia="en-US"/>
              </w:rPr>
              <w:t>урачунати</w:t>
            </w:r>
            <w:proofErr w:type="spellEnd"/>
            <w:r w:rsidRPr="00402538">
              <w:rPr>
                <w:lang w:val="en-US" w:eastAsia="en-US"/>
              </w:rPr>
              <w:t xml:space="preserve"> </w:t>
            </w:r>
            <w:proofErr w:type="spellStart"/>
            <w:r w:rsidRPr="00402538">
              <w:rPr>
                <w:lang w:val="en-US" w:eastAsia="en-US"/>
              </w:rPr>
              <w:t>све</w:t>
            </w:r>
            <w:proofErr w:type="spellEnd"/>
            <w:r w:rsidRPr="00402538">
              <w:rPr>
                <w:lang w:val="en-US" w:eastAsia="en-US"/>
              </w:rPr>
              <w:t xml:space="preserve"> </w:t>
            </w:r>
            <w:proofErr w:type="spellStart"/>
            <w:r w:rsidRPr="00402538">
              <w:rPr>
                <w:lang w:val="en-US" w:eastAsia="en-US"/>
              </w:rPr>
              <w:t>неопходне</w:t>
            </w:r>
            <w:proofErr w:type="spellEnd"/>
            <w:r w:rsidRPr="00402538">
              <w:rPr>
                <w:lang w:val="en-US" w:eastAsia="en-US"/>
              </w:rPr>
              <w:t xml:space="preserve"> </w:t>
            </w:r>
            <w:proofErr w:type="spellStart"/>
            <w:r w:rsidRPr="00402538">
              <w:rPr>
                <w:lang w:val="en-US" w:eastAsia="en-US"/>
              </w:rPr>
              <w:t>елементе</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m </w:t>
            </w:r>
            <w:proofErr w:type="spellStart"/>
            <w:r w:rsidRPr="00402538">
              <w:rPr>
                <w:lang w:val="en-US" w:eastAsia="en-US"/>
              </w:rPr>
              <w:t>канала</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m</w:t>
            </w: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17</w:t>
            </w:r>
          </w:p>
        </w:tc>
      </w:tr>
      <w:tr w:rsidR="00402538" w:rsidRPr="00402538" w:rsidTr="00022AF1">
        <w:trPr>
          <w:trHeight w:val="180"/>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cs="Arial"/>
                <w:i/>
                <w:iCs/>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3060"/>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13</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Набавка</w:t>
            </w:r>
            <w:proofErr w:type="spellEnd"/>
            <w:r w:rsidRPr="00402538">
              <w:rPr>
                <w:lang w:val="en-US" w:eastAsia="en-US"/>
              </w:rPr>
              <w:t xml:space="preserve">, </w:t>
            </w:r>
            <w:proofErr w:type="spellStart"/>
            <w:r w:rsidRPr="00402538">
              <w:rPr>
                <w:lang w:val="en-US" w:eastAsia="en-US"/>
              </w:rPr>
              <w:t>испорука</w:t>
            </w:r>
            <w:proofErr w:type="spellEnd"/>
            <w:r w:rsidRPr="00402538">
              <w:rPr>
                <w:lang w:val="en-US" w:eastAsia="en-US"/>
              </w:rPr>
              <w:t xml:space="preserve"> и </w:t>
            </w:r>
            <w:proofErr w:type="spellStart"/>
            <w:r w:rsidRPr="00402538">
              <w:rPr>
                <w:lang w:val="en-US" w:eastAsia="en-US"/>
              </w:rPr>
              <w:t>монтажа</w:t>
            </w:r>
            <w:proofErr w:type="spellEnd"/>
            <w:r w:rsidRPr="00402538">
              <w:rPr>
                <w:lang w:val="en-US" w:eastAsia="en-US"/>
              </w:rPr>
              <w:t xml:space="preserve"> </w:t>
            </w:r>
            <w:proofErr w:type="spellStart"/>
            <w:r w:rsidRPr="00402538">
              <w:rPr>
                <w:lang w:val="en-US" w:eastAsia="en-US"/>
              </w:rPr>
              <w:t>линијског</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одводњу</w:t>
            </w:r>
            <w:proofErr w:type="spellEnd"/>
            <w:r w:rsidRPr="00402538">
              <w:rPr>
                <w:lang w:val="en-US" w:eastAsia="en-US"/>
              </w:rPr>
              <w:t xml:space="preserve"> </w:t>
            </w:r>
            <w:proofErr w:type="spellStart"/>
            <w:r w:rsidRPr="00402538">
              <w:rPr>
                <w:lang w:val="en-US" w:eastAsia="en-US"/>
              </w:rPr>
              <w:t>од</w:t>
            </w:r>
            <w:proofErr w:type="spellEnd"/>
            <w:r w:rsidRPr="00402538">
              <w:rPr>
                <w:lang w:val="en-US" w:eastAsia="en-US"/>
              </w:rPr>
              <w:t xml:space="preserve"> </w:t>
            </w:r>
            <w:proofErr w:type="spellStart"/>
            <w:r w:rsidRPr="00402538">
              <w:rPr>
                <w:lang w:val="en-US" w:eastAsia="en-US"/>
              </w:rPr>
              <w:t>бетона</w:t>
            </w:r>
            <w:proofErr w:type="spellEnd"/>
            <w:r w:rsidRPr="00402538">
              <w:rPr>
                <w:lang w:val="en-US" w:eastAsia="en-US"/>
              </w:rPr>
              <w:t xml:space="preserve"> </w:t>
            </w:r>
            <w:proofErr w:type="spellStart"/>
            <w:r w:rsidRPr="00402538">
              <w:rPr>
                <w:lang w:val="en-US" w:eastAsia="en-US"/>
              </w:rPr>
              <w:t>тип</w:t>
            </w:r>
            <w:proofErr w:type="spellEnd"/>
            <w:r w:rsidRPr="00402538">
              <w:rPr>
                <w:lang w:val="en-US" w:eastAsia="en-US"/>
              </w:rPr>
              <w:t xml:space="preserve"> "</w:t>
            </w:r>
            <w:proofErr w:type="spellStart"/>
            <w:r w:rsidRPr="00402538">
              <w:rPr>
                <w:lang w:val="en-US" w:eastAsia="en-US"/>
              </w:rPr>
              <w:t>Purator</w:t>
            </w:r>
            <w:proofErr w:type="spellEnd"/>
            <w:r w:rsidRPr="00402538">
              <w:rPr>
                <w:lang w:val="en-US" w:eastAsia="en-US"/>
              </w:rPr>
              <w:t xml:space="preserve"> BGZ-S-SV G" NW 200mm, </w:t>
            </w:r>
            <w:proofErr w:type="spellStart"/>
            <w:r w:rsidRPr="00402538">
              <w:rPr>
                <w:lang w:val="en-US" w:eastAsia="en-US"/>
              </w:rPr>
              <w:t>или</w:t>
            </w:r>
            <w:proofErr w:type="spellEnd"/>
            <w:r w:rsidRPr="00402538">
              <w:rPr>
                <w:lang w:val="en-US" w:eastAsia="en-US"/>
              </w:rPr>
              <w:t xml:space="preserve"> </w:t>
            </w:r>
            <w:proofErr w:type="spellStart"/>
            <w:r w:rsidRPr="00402538">
              <w:rPr>
                <w:lang w:val="en-US" w:eastAsia="en-US"/>
              </w:rPr>
              <w:t>еквивалентан</w:t>
            </w:r>
            <w:proofErr w:type="spellEnd"/>
            <w:r w:rsidRPr="00402538">
              <w:rPr>
                <w:lang w:val="en-US" w:eastAsia="en-US"/>
              </w:rPr>
              <w:t xml:space="preserve">. </w:t>
            </w:r>
            <w:proofErr w:type="spellStart"/>
            <w:r w:rsidRPr="00402538">
              <w:rPr>
                <w:lang w:val="en-US" w:eastAsia="en-US"/>
              </w:rPr>
              <w:t>Канал</w:t>
            </w:r>
            <w:proofErr w:type="spellEnd"/>
            <w:r w:rsidRPr="00402538">
              <w:rPr>
                <w:lang w:val="en-US" w:eastAsia="en-US"/>
              </w:rPr>
              <w:t xml:space="preserve"> </w:t>
            </w:r>
            <w:proofErr w:type="spellStart"/>
            <w:r w:rsidRPr="00402538">
              <w:rPr>
                <w:lang w:val="en-US" w:eastAsia="en-US"/>
              </w:rPr>
              <w:t>је</w:t>
            </w:r>
            <w:proofErr w:type="spellEnd"/>
            <w:r w:rsidRPr="00402538">
              <w:rPr>
                <w:lang w:val="en-US" w:eastAsia="en-US"/>
              </w:rPr>
              <w:t xml:space="preserve">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бетонским</w:t>
            </w:r>
            <w:proofErr w:type="spellEnd"/>
            <w:r w:rsidRPr="00402538">
              <w:rPr>
                <w:lang w:val="en-US" w:eastAsia="en-US"/>
              </w:rPr>
              <w:t xml:space="preserve"> </w:t>
            </w:r>
            <w:proofErr w:type="spellStart"/>
            <w:r w:rsidRPr="00402538">
              <w:rPr>
                <w:lang w:val="en-US" w:eastAsia="en-US"/>
              </w:rPr>
              <w:t>телом</w:t>
            </w:r>
            <w:proofErr w:type="spellEnd"/>
            <w:r w:rsidRPr="00402538">
              <w:rPr>
                <w:lang w:val="en-US" w:eastAsia="en-US"/>
              </w:rPr>
              <w:t xml:space="preserve"> и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интегрисаном</w:t>
            </w:r>
            <w:proofErr w:type="spellEnd"/>
            <w:r w:rsidRPr="00402538">
              <w:rPr>
                <w:lang w:val="en-US" w:eastAsia="en-US"/>
              </w:rPr>
              <w:t xml:space="preserve"> </w:t>
            </w:r>
            <w:proofErr w:type="spellStart"/>
            <w:r w:rsidRPr="00402538">
              <w:rPr>
                <w:lang w:val="en-US" w:eastAsia="en-US"/>
              </w:rPr>
              <w:t>ивицом</w:t>
            </w:r>
            <w:proofErr w:type="spellEnd"/>
            <w:r w:rsidRPr="00402538">
              <w:rPr>
                <w:lang w:val="en-US" w:eastAsia="en-US"/>
              </w:rPr>
              <w:t xml:space="preserve"> </w:t>
            </w:r>
            <w:proofErr w:type="spellStart"/>
            <w:r w:rsidRPr="00402538">
              <w:rPr>
                <w:lang w:val="en-US" w:eastAsia="en-US"/>
              </w:rPr>
              <w:t>од</w:t>
            </w:r>
            <w:proofErr w:type="spellEnd"/>
            <w:r w:rsidRPr="00402538">
              <w:rPr>
                <w:lang w:val="en-US" w:eastAsia="en-US"/>
              </w:rPr>
              <w:t xml:space="preserve"> </w:t>
            </w:r>
            <w:proofErr w:type="spellStart"/>
            <w:r w:rsidRPr="00402538">
              <w:rPr>
                <w:lang w:val="en-US" w:eastAsia="en-US"/>
              </w:rPr>
              <w:t>ливеног</w:t>
            </w:r>
            <w:proofErr w:type="spellEnd"/>
            <w:r w:rsidRPr="00402538">
              <w:rPr>
                <w:lang w:val="en-US" w:eastAsia="en-US"/>
              </w:rPr>
              <w:t xml:space="preserve"> </w:t>
            </w:r>
            <w:proofErr w:type="spellStart"/>
            <w:r w:rsidRPr="00402538">
              <w:rPr>
                <w:lang w:val="en-US" w:eastAsia="en-US"/>
              </w:rPr>
              <w:t>гвожђа</w:t>
            </w:r>
            <w:proofErr w:type="spellEnd"/>
            <w:r w:rsidRPr="00402538">
              <w:rPr>
                <w:lang w:val="en-US" w:eastAsia="en-US"/>
              </w:rPr>
              <w:t xml:space="preserve">, </w:t>
            </w:r>
            <w:proofErr w:type="spellStart"/>
            <w:r w:rsidRPr="00402538">
              <w:rPr>
                <w:lang w:val="en-US" w:eastAsia="en-US"/>
              </w:rPr>
              <w:t>заједно</w:t>
            </w:r>
            <w:proofErr w:type="spellEnd"/>
            <w:r w:rsidRPr="00402538">
              <w:rPr>
                <w:lang w:val="en-US" w:eastAsia="en-US"/>
              </w:rPr>
              <w:t xml:space="preserve">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ливено</w:t>
            </w:r>
            <w:proofErr w:type="spellEnd"/>
            <w:r w:rsidRPr="00402538">
              <w:rPr>
                <w:lang w:val="en-US" w:eastAsia="en-US"/>
              </w:rPr>
              <w:t xml:space="preserve"> </w:t>
            </w:r>
            <w:proofErr w:type="spellStart"/>
            <w:r w:rsidRPr="00402538">
              <w:rPr>
                <w:lang w:val="en-US" w:eastAsia="en-US"/>
              </w:rPr>
              <w:t>гвозденом</w:t>
            </w:r>
            <w:proofErr w:type="spellEnd"/>
            <w:r w:rsidRPr="00402538">
              <w:rPr>
                <w:lang w:val="en-US" w:eastAsia="en-US"/>
              </w:rPr>
              <w:t xml:space="preserve"> </w:t>
            </w:r>
            <w:proofErr w:type="spellStart"/>
            <w:r w:rsidRPr="00402538">
              <w:rPr>
                <w:lang w:val="en-US" w:eastAsia="en-US"/>
              </w:rPr>
              <w:t>решетком</w:t>
            </w:r>
            <w:proofErr w:type="spellEnd"/>
            <w:r w:rsidRPr="00402538">
              <w:rPr>
                <w:lang w:val="en-US" w:eastAsia="en-US"/>
              </w:rPr>
              <w:t xml:space="preserve"> </w:t>
            </w:r>
            <w:proofErr w:type="spellStart"/>
            <w:r w:rsidRPr="00402538">
              <w:rPr>
                <w:lang w:val="en-US" w:eastAsia="en-US"/>
              </w:rPr>
              <w:t>класе</w:t>
            </w:r>
            <w:proofErr w:type="spellEnd"/>
            <w:r w:rsidRPr="00402538">
              <w:rPr>
                <w:lang w:val="en-US" w:eastAsia="en-US"/>
              </w:rPr>
              <w:t xml:space="preserve"> </w:t>
            </w:r>
            <w:proofErr w:type="spellStart"/>
            <w:r w:rsidRPr="00402538">
              <w:rPr>
                <w:lang w:val="en-US" w:eastAsia="en-US"/>
              </w:rPr>
              <w:t>оптерећења</w:t>
            </w:r>
            <w:proofErr w:type="spellEnd"/>
            <w:r w:rsidRPr="00402538">
              <w:rPr>
                <w:lang w:val="en-US" w:eastAsia="en-US"/>
              </w:rPr>
              <w:t xml:space="preserve"> Е 600 KN, </w:t>
            </w:r>
            <w:proofErr w:type="spellStart"/>
            <w:r w:rsidRPr="00402538">
              <w:rPr>
                <w:lang w:val="en-US" w:eastAsia="en-US"/>
              </w:rPr>
              <w:t>решетка</w:t>
            </w:r>
            <w:proofErr w:type="spellEnd"/>
            <w:r w:rsidRPr="00402538">
              <w:rPr>
                <w:lang w:val="en-US" w:eastAsia="en-US"/>
              </w:rPr>
              <w:t xml:space="preserve"> </w:t>
            </w:r>
            <w:proofErr w:type="spellStart"/>
            <w:r w:rsidRPr="00402538">
              <w:rPr>
                <w:lang w:val="en-US" w:eastAsia="en-US"/>
              </w:rPr>
              <w:t>се</w:t>
            </w:r>
            <w:proofErr w:type="spellEnd"/>
            <w:r w:rsidRPr="00402538">
              <w:rPr>
                <w:lang w:val="en-US" w:eastAsia="en-US"/>
              </w:rPr>
              <w:t xml:space="preserve"> </w:t>
            </w:r>
            <w:proofErr w:type="spellStart"/>
            <w:r w:rsidRPr="00402538">
              <w:rPr>
                <w:lang w:val="en-US" w:eastAsia="en-US"/>
              </w:rPr>
              <w:t>закључава</w:t>
            </w:r>
            <w:proofErr w:type="spellEnd"/>
            <w:r w:rsidRPr="00402538">
              <w:rPr>
                <w:lang w:val="en-US" w:eastAsia="en-US"/>
              </w:rPr>
              <w:t xml:space="preserve"> </w:t>
            </w:r>
            <w:proofErr w:type="spellStart"/>
            <w:r w:rsidRPr="00402538">
              <w:rPr>
                <w:lang w:val="en-US" w:eastAsia="en-US"/>
              </w:rPr>
              <w:t>вијцима</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канал</w:t>
            </w:r>
            <w:proofErr w:type="spellEnd"/>
            <w:r w:rsidRPr="00402538">
              <w:rPr>
                <w:lang w:val="en-US" w:eastAsia="en-US"/>
              </w:rPr>
              <w:t xml:space="preserve">. </w:t>
            </w:r>
            <w:proofErr w:type="spellStart"/>
            <w:r w:rsidRPr="00402538">
              <w:rPr>
                <w:lang w:val="en-US" w:eastAsia="en-US"/>
              </w:rPr>
              <w:t>Светли</w:t>
            </w:r>
            <w:proofErr w:type="spellEnd"/>
            <w:r w:rsidRPr="00402538">
              <w:rPr>
                <w:lang w:val="en-US" w:eastAsia="en-US"/>
              </w:rPr>
              <w:t xml:space="preserve"> </w:t>
            </w:r>
            <w:proofErr w:type="spellStart"/>
            <w:r w:rsidRPr="00402538">
              <w:rPr>
                <w:lang w:val="en-US" w:eastAsia="en-US"/>
              </w:rPr>
              <w:t>отвор</w:t>
            </w:r>
            <w:proofErr w:type="spellEnd"/>
            <w:r w:rsidRPr="00402538">
              <w:rPr>
                <w:lang w:val="en-US" w:eastAsia="en-US"/>
              </w:rPr>
              <w:t xml:space="preserve"> 200 mm, </w:t>
            </w:r>
            <w:proofErr w:type="spellStart"/>
            <w:r w:rsidRPr="00402538">
              <w:rPr>
                <w:lang w:val="en-US" w:eastAsia="en-US"/>
              </w:rPr>
              <w:t>грађевинска</w:t>
            </w:r>
            <w:proofErr w:type="spellEnd"/>
            <w:r w:rsidRPr="00402538">
              <w:rPr>
                <w:lang w:val="en-US" w:eastAsia="en-US"/>
              </w:rPr>
              <w:t xml:space="preserve"> </w:t>
            </w:r>
            <w:proofErr w:type="spellStart"/>
            <w:r w:rsidRPr="00402538">
              <w:rPr>
                <w:lang w:val="en-US" w:eastAsia="en-US"/>
              </w:rPr>
              <w:t>ширина</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w:t>
            </w:r>
            <w:proofErr w:type="spellStart"/>
            <w:r w:rsidRPr="00402538">
              <w:rPr>
                <w:lang w:val="en-US" w:eastAsia="en-US"/>
              </w:rPr>
              <w:t>је</w:t>
            </w:r>
            <w:proofErr w:type="spellEnd"/>
            <w:r w:rsidRPr="00402538">
              <w:rPr>
                <w:lang w:val="en-US" w:eastAsia="en-US"/>
              </w:rPr>
              <w:t xml:space="preserve"> 260 mm, </w:t>
            </w:r>
            <w:proofErr w:type="spellStart"/>
            <w:r w:rsidRPr="00402538">
              <w:rPr>
                <w:lang w:val="en-US" w:eastAsia="en-US"/>
              </w:rPr>
              <w:t>висина</w:t>
            </w:r>
            <w:proofErr w:type="spellEnd"/>
            <w:r w:rsidRPr="00402538">
              <w:rPr>
                <w:lang w:val="en-US" w:eastAsia="en-US"/>
              </w:rPr>
              <w:t xml:space="preserve"> 280mm. </w:t>
            </w:r>
            <w:proofErr w:type="spellStart"/>
            <w:r w:rsidRPr="00402538">
              <w:rPr>
                <w:lang w:val="en-US" w:eastAsia="en-US"/>
              </w:rPr>
              <w:t>Заједно</w:t>
            </w:r>
            <w:proofErr w:type="spellEnd"/>
            <w:r w:rsidRPr="00402538">
              <w:rPr>
                <w:lang w:val="en-US" w:eastAsia="en-US"/>
              </w:rPr>
              <w:t xml:space="preserve">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једним</w:t>
            </w:r>
            <w:proofErr w:type="spellEnd"/>
            <w:r w:rsidRPr="00402538">
              <w:rPr>
                <w:lang w:val="en-US" w:eastAsia="en-US"/>
              </w:rPr>
              <w:t xml:space="preserve"> </w:t>
            </w:r>
            <w:proofErr w:type="spellStart"/>
            <w:r w:rsidRPr="00402538">
              <w:rPr>
                <w:lang w:val="en-US" w:eastAsia="en-US"/>
              </w:rPr>
              <w:t>сабирним</w:t>
            </w:r>
            <w:proofErr w:type="spellEnd"/>
            <w:r w:rsidRPr="00402538">
              <w:rPr>
                <w:lang w:val="en-US" w:eastAsia="en-US"/>
              </w:rPr>
              <w:t xml:space="preserve"> </w:t>
            </w:r>
            <w:proofErr w:type="spellStart"/>
            <w:r w:rsidRPr="00402538">
              <w:rPr>
                <w:lang w:val="en-US" w:eastAsia="en-US"/>
              </w:rPr>
              <w:t>окном</w:t>
            </w:r>
            <w:proofErr w:type="spellEnd"/>
            <w:r w:rsidRPr="00402538">
              <w:rPr>
                <w:lang w:val="en-US" w:eastAsia="en-US"/>
              </w:rPr>
              <w:t xml:space="preserve"> </w:t>
            </w:r>
            <w:proofErr w:type="spellStart"/>
            <w:r w:rsidRPr="00402538">
              <w:rPr>
                <w:lang w:val="en-US" w:eastAsia="en-US"/>
              </w:rPr>
              <w:t>са</w:t>
            </w:r>
            <w:proofErr w:type="spellEnd"/>
            <w:r w:rsidRPr="00402538">
              <w:rPr>
                <w:lang w:val="en-US" w:eastAsia="en-US"/>
              </w:rPr>
              <w:t xml:space="preserve"> </w:t>
            </w:r>
            <w:proofErr w:type="spellStart"/>
            <w:r w:rsidRPr="00402538">
              <w:rPr>
                <w:lang w:val="en-US" w:eastAsia="en-US"/>
              </w:rPr>
              <w:t>корпом</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муљ</w:t>
            </w:r>
            <w:proofErr w:type="spellEnd"/>
            <w:r w:rsidRPr="00402538">
              <w:rPr>
                <w:lang w:val="en-US" w:eastAsia="en-US"/>
              </w:rPr>
              <w:t xml:space="preserve"> </w:t>
            </w:r>
            <w:proofErr w:type="spellStart"/>
            <w:r w:rsidRPr="00402538">
              <w:rPr>
                <w:lang w:val="en-US" w:eastAsia="en-US"/>
              </w:rPr>
              <w:t>на</w:t>
            </w:r>
            <w:proofErr w:type="spellEnd"/>
            <w:r w:rsidRPr="00402538">
              <w:rPr>
                <w:lang w:val="en-US" w:eastAsia="en-US"/>
              </w:rPr>
              <w:t xml:space="preserve"> </w:t>
            </w:r>
            <w:proofErr w:type="spellStart"/>
            <w:r w:rsidRPr="00402538">
              <w:rPr>
                <w:lang w:val="en-US" w:eastAsia="en-US"/>
              </w:rPr>
              <w:t>крају</w:t>
            </w:r>
            <w:proofErr w:type="spellEnd"/>
            <w:r w:rsidRPr="00402538">
              <w:rPr>
                <w:lang w:val="en-US" w:eastAsia="en-US"/>
              </w:rPr>
              <w:t xml:space="preserve"> </w:t>
            </w:r>
            <w:proofErr w:type="spellStart"/>
            <w:r w:rsidRPr="00402538">
              <w:rPr>
                <w:lang w:val="en-US" w:eastAsia="en-US"/>
              </w:rPr>
              <w:t>канала</w:t>
            </w:r>
            <w:proofErr w:type="spellEnd"/>
            <w:r w:rsidRPr="00402538">
              <w:rPr>
                <w:lang w:val="en-US" w:eastAsia="en-US"/>
              </w:rPr>
              <w:t xml:space="preserve">. </w:t>
            </w:r>
            <w:proofErr w:type="spellStart"/>
            <w:r w:rsidRPr="00402538">
              <w:rPr>
                <w:lang w:val="en-US" w:eastAsia="en-US"/>
              </w:rPr>
              <w:t>Канали</w:t>
            </w:r>
            <w:proofErr w:type="spellEnd"/>
            <w:r w:rsidRPr="00402538">
              <w:rPr>
                <w:lang w:val="en-US" w:eastAsia="en-US"/>
              </w:rPr>
              <w:t xml:space="preserve"> </w:t>
            </w:r>
            <w:proofErr w:type="spellStart"/>
            <w:r w:rsidRPr="00402538">
              <w:rPr>
                <w:lang w:val="en-US" w:eastAsia="en-US"/>
              </w:rPr>
              <w:t>се</w:t>
            </w:r>
            <w:proofErr w:type="spellEnd"/>
            <w:r w:rsidRPr="00402538">
              <w:rPr>
                <w:lang w:val="en-US" w:eastAsia="en-US"/>
              </w:rPr>
              <w:t xml:space="preserve"> </w:t>
            </w:r>
            <w:proofErr w:type="spellStart"/>
            <w:r w:rsidRPr="00402538">
              <w:rPr>
                <w:lang w:val="en-US" w:eastAsia="en-US"/>
              </w:rPr>
              <w:t>уграђују</w:t>
            </w:r>
            <w:proofErr w:type="spellEnd"/>
            <w:r w:rsidRPr="00402538">
              <w:rPr>
                <w:lang w:val="en-US" w:eastAsia="en-US"/>
              </w:rPr>
              <w:t xml:space="preserve"> </w:t>
            </w:r>
            <w:proofErr w:type="spellStart"/>
            <w:r w:rsidRPr="00402538">
              <w:rPr>
                <w:lang w:val="en-US" w:eastAsia="en-US"/>
              </w:rPr>
              <w:t>према</w:t>
            </w:r>
            <w:proofErr w:type="spellEnd"/>
            <w:r w:rsidRPr="00402538">
              <w:rPr>
                <w:lang w:val="en-US" w:eastAsia="en-US"/>
              </w:rPr>
              <w:t xml:space="preserve"> </w:t>
            </w:r>
            <w:proofErr w:type="spellStart"/>
            <w:r w:rsidRPr="00402538">
              <w:rPr>
                <w:lang w:val="en-US" w:eastAsia="en-US"/>
              </w:rPr>
              <w:t>техничким</w:t>
            </w:r>
            <w:proofErr w:type="spellEnd"/>
            <w:r w:rsidRPr="00402538">
              <w:rPr>
                <w:lang w:val="en-US" w:eastAsia="en-US"/>
              </w:rPr>
              <w:t xml:space="preserve"> </w:t>
            </w:r>
            <w:proofErr w:type="spellStart"/>
            <w:r w:rsidRPr="00402538">
              <w:rPr>
                <w:lang w:val="en-US" w:eastAsia="en-US"/>
              </w:rPr>
              <w:t>детаљима</w:t>
            </w:r>
            <w:proofErr w:type="spellEnd"/>
            <w:r w:rsidRPr="00402538">
              <w:rPr>
                <w:lang w:val="en-US" w:eastAsia="en-US"/>
              </w:rPr>
              <w:t xml:space="preserve"> </w:t>
            </w:r>
            <w:proofErr w:type="spellStart"/>
            <w:r w:rsidRPr="00402538">
              <w:rPr>
                <w:lang w:val="en-US" w:eastAsia="en-US"/>
              </w:rPr>
              <w:t>произвођача</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m </w:t>
            </w:r>
            <w:proofErr w:type="spellStart"/>
            <w:r w:rsidRPr="00402538">
              <w:rPr>
                <w:lang w:val="en-US" w:eastAsia="en-US"/>
              </w:rPr>
              <w:t>канала</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m</w:t>
            </w: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36</w:t>
            </w:r>
          </w:p>
        </w:tc>
      </w:tr>
      <w:tr w:rsidR="00402538" w:rsidRPr="00402538" w:rsidTr="00022AF1">
        <w:trPr>
          <w:trHeight w:val="180"/>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cs="Arial"/>
                <w:i/>
                <w:iCs/>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1275"/>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14</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Набавка</w:t>
            </w:r>
            <w:proofErr w:type="spellEnd"/>
            <w:r w:rsidRPr="00402538">
              <w:rPr>
                <w:lang w:val="en-US" w:eastAsia="en-US"/>
              </w:rPr>
              <w:t xml:space="preserve"> и </w:t>
            </w:r>
            <w:proofErr w:type="spellStart"/>
            <w:r w:rsidRPr="00402538">
              <w:rPr>
                <w:lang w:val="en-US" w:eastAsia="en-US"/>
              </w:rPr>
              <w:t>постављање</w:t>
            </w:r>
            <w:proofErr w:type="spellEnd"/>
            <w:r w:rsidRPr="00402538">
              <w:rPr>
                <w:lang w:val="en-US" w:eastAsia="en-US"/>
              </w:rPr>
              <w:t xml:space="preserve"> </w:t>
            </w:r>
            <w:proofErr w:type="spellStart"/>
            <w:r w:rsidRPr="00402538">
              <w:rPr>
                <w:lang w:val="en-US" w:eastAsia="en-US"/>
              </w:rPr>
              <w:t>бетонских</w:t>
            </w:r>
            <w:proofErr w:type="spellEnd"/>
            <w:r w:rsidRPr="00402538">
              <w:rPr>
                <w:lang w:val="en-US" w:eastAsia="en-US"/>
              </w:rPr>
              <w:t xml:space="preserve"> </w:t>
            </w:r>
            <w:proofErr w:type="spellStart"/>
            <w:r w:rsidRPr="00402538">
              <w:rPr>
                <w:lang w:val="en-US" w:eastAsia="en-US"/>
              </w:rPr>
              <w:t>ригола</w:t>
            </w:r>
            <w:proofErr w:type="spellEnd"/>
            <w:r w:rsidRPr="00402538">
              <w:rPr>
                <w:lang w:val="en-US" w:eastAsia="en-US"/>
              </w:rPr>
              <w:t xml:space="preserve">, </w:t>
            </w:r>
            <w:proofErr w:type="spellStart"/>
            <w:r w:rsidRPr="00402538">
              <w:rPr>
                <w:lang w:val="en-US" w:eastAsia="en-US"/>
              </w:rPr>
              <w:t>димензија</w:t>
            </w:r>
            <w:proofErr w:type="spellEnd"/>
            <w:r w:rsidRPr="00402538">
              <w:rPr>
                <w:lang w:val="en-US" w:eastAsia="en-US"/>
              </w:rPr>
              <w:t xml:space="preserve"> 40x40x12cm, у </w:t>
            </w:r>
            <w:proofErr w:type="spellStart"/>
            <w:r w:rsidRPr="00402538">
              <w:rPr>
                <w:lang w:val="en-US" w:eastAsia="en-US"/>
              </w:rPr>
              <w:t>белој</w:t>
            </w:r>
            <w:proofErr w:type="spellEnd"/>
            <w:r w:rsidRPr="00402538">
              <w:rPr>
                <w:lang w:val="en-US" w:eastAsia="en-US"/>
              </w:rPr>
              <w:t xml:space="preserve"> </w:t>
            </w:r>
            <w:proofErr w:type="spellStart"/>
            <w:r w:rsidRPr="00402538">
              <w:rPr>
                <w:lang w:val="en-US" w:eastAsia="en-US"/>
              </w:rPr>
              <w:t>боји</w:t>
            </w:r>
            <w:proofErr w:type="spellEnd"/>
            <w:r w:rsidRPr="00402538">
              <w:rPr>
                <w:lang w:val="en-US" w:eastAsia="en-US"/>
              </w:rPr>
              <w:t xml:space="preserve">. </w:t>
            </w:r>
            <w:proofErr w:type="spellStart"/>
            <w:r w:rsidRPr="00402538">
              <w:rPr>
                <w:lang w:val="en-US" w:eastAsia="en-US"/>
              </w:rPr>
              <w:t>Риголе</w:t>
            </w:r>
            <w:proofErr w:type="spellEnd"/>
            <w:r w:rsidRPr="00402538">
              <w:rPr>
                <w:lang w:val="en-US" w:eastAsia="en-US"/>
              </w:rPr>
              <w:t xml:space="preserve"> </w:t>
            </w:r>
            <w:proofErr w:type="spellStart"/>
            <w:r w:rsidRPr="00402538">
              <w:rPr>
                <w:lang w:val="en-US" w:eastAsia="en-US"/>
              </w:rPr>
              <w:t>поставити</w:t>
            </w:r>
            <w:proofErr w:type="spellEnd"/>
            <w:r w:rsidRPr="00402538">
              <w:rPr>
                <w:lang w:val="en-US" w:eastAsia="en-US"/>
              </w:rPr>
              <w:t xml:space="preserve"> у </w:t>
            </w:r>
            <w:proofErr w:type="spellStart"/>
            <w:r w:rsidRPr="00402538">
              <w:rPr>
                <w:lang w:val="en-US" w:eastAsia="en-US"/>
              </w:rPr>
              <w:t>слоју</w:t>
            </w:r>
            <w:proofErr w:type="spellEnd"/>
            <w:r w:rsidRPr="00402538">
              <w:rPr>
                <w:lang w:val="en-US" w:eastAsia="en-US"/>
              </w:rPr>
              <w:t xml:space="preserve"> </w:t>
            </w:r>
            <w:proofErr w:type="spellStart"/>
            <w:r w:rsidRPr="00402538">
              <w:rPr>
                <w:lang w:val="en-US" w:eastAsia="en-US"/>
              </w:rPr>
              <w:t>цементног</w:t>
            </w:r>
            <w:proofErr w:type="spellEnd"/>
            <w:r w:rsidRPr="00402538">
              <w:rPr>
                <w:lang w:val="en-US" w:eastAsia="en-US"/>
              </w:rPr>
              <w:t xml:space="preserve"> </w:t>
            </w:r>
            <w:proofErr w:type="spellStart"/>
            <w:r w:rsidRPr="00402538">
              <w:rPr>
                <w:lang w:val="en-US" w:eastAsia="en-US"/>
              </w:rPr>
              <w:t>малтера</w:t>
            </w:r>
            <w:proofErr w:type="spellEnd"/>
            <w:r w:rsidRPr="00402538">
              <w:rPr>
                <w:lang w:val="en-US" w:eastAsia="en-US"/>
              </w:rPr>
              <w:t xml:space="preserve"> </w:t>
            </w:r>
            <w:proofErr w:type="spellStart"/>
            <w:r w:rsidRPr="00402538">
              <w:rPr>
                <w:lang w:val="en-US" w:eastAsia="en-US"/>
              </w:rPr>
              <w:t>размере</w:t>
            </w:r>
            <w:proofErr w:type="spellEnd"/>
            <w:r w:rsidRPr="00402538">
              <w:rPr>
                <w:lang w:val="en-US" w:eastAsia="en-US"/>
              </w:rPr>
              <w:t xml:space="preserve"> 1:2. </w:t>
            </w:r>
            <w:proofErr w:type="spellStart"/>
            <w:r w:rsidRPr="00402538">
              <w:rPr>
                <w:lang w:val="en-US" w:eastAsia="en-US"/>
              </w:rPr>
              <w:t>Спојнице</w:t>
            </w:r>
            <w:proofErr w:type="spellEnd"/>
            <w:r w:rsidRPr="00402538">
              <w:rPr>
                <w:lang w:val="en-US" w:eastAsia="en-US"/>
              </w:rPr>
              <w:t xml:space="preserve"> </w:t>
            </w:r>
            <w:proofErr w:type="spellStart"/>
            <w:r w:rsidRPr="00402538">
              <w:rPr>
                <w:lang w:val="en-US" w:eastAsia="en-US"/>
              </w:rPr>
              <w:t>фуговати</w:t>
            </w:r>
            <w:proofErr w:type="spellEnd"/>
            <w:r w:rsidRPr="00402538">
              <w:rPr>
                <w:lang w:val="en-US" w:eastAsia="en-US"/>
              </w:rPr>
              <w:t xml:space="preserve"> и </w:t>
            </w:r>
            <w:proofErr w:type="spellStart"/>
            <w:r w:rsidRPr="00402538">
              <w:rPr>
                <w:lang w:val="en-US" w:eastAsia="en-US"/>
              </w:rPr>
              <w:t>риголе</w:t>
            </w:r>
            <w:proofErr w:type="spellEnd"/>
            <w:r w:rsidRPr="00402538">
              <w:rPr>
                <w:lang w:val="en-US" w:eastAsia="en-US"/>
              </w:rPr>
              <w:t xml:space="preserve"> </w:t>
            </w:r>
            <w:proofErr w:type="spellStart"/>
            <w:r w:rsidRPr="00402538">
              <w:rPr>
                <w:lang w:val="en-US" w:eastAsia="en-US"/>
              </w:rPr>
              <w:t>очистити</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w:t>
            </w:r>
            <w:proofErr w:type="spellStart"/>
            <w:r w:rsidRPr="00402538">
              <w:rPr>
                <w:lang w:val="en-US" w:eastAsia="en-US"/>
              </w:rPr>
              <w:t>упутству</w:t>
            </w:r>
            <w:proofErr w:type="spellEnd"/>
            <w:r w:rsidRPr="00402538">
              <w:rPr>
                <w:lang w:val="en-US" w:eastAsia="en-US"/>
              </w:rPr>
              <w:t xml:space="preserve"> </w:t>
            </w:r>
            <w:proofErr w:type="spellStart"/>
            <w:r w:rsidRPr="00402538">
              <w:rPr>
                <w:lang w:val="en-US" w:eastAsia="en-US"/>
              </w:rPr>
              <w:t>пројектанта</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m </w:t>
            </w:r>
            <w:proofErr w:type="spellStart"/>
            <w:r w:rsidRPr="00402538">
              <w:rPr>
                <w:lang w:val="en-US" w:eastAsia="en-US"/>
              </w:rPr>
              <w:t>ригола</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m</w:t>
            </w: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480</w:t>
            </w:r>
          </w:p>
        </w:tc>
      </w:tr>
      <w:tr w:rsidR="00402538" w:rsidRPr="00402538" w:rsidTr="00022AF1">
        <w:trPr>
          <w:trHeight w:val="180"/>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cs="Arial"/>
                <w:i/>
                <w:iCs/>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765"/>
        </w:trPr>
        <w:tc>
          <w:tcPr>
            <w:tcW w:w="993" w:type="dxa"/>
            <w:shd w:val="clear" w:color="auto" w:fill="auto"/>
            <w:noWrap/>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15</w:t>
            </w: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Набавка</w:t>
            </w:r>
            <w:proofErr w:type="spellEnd"/>
            <w:r w:rsidRPr="00402538">
              <w:rPr>
                <w:lang w:val="en-US" w:eastAsia="en-US"/>
              </w:rPr>
              <w:t xml:space="preserve">, </w:t>
            </w:r>
            <w:proofErr w:type="spellStart"/>
            <w:r w:rsidRPr="00402538">
              <w:rPr>
                <w:lang w:val="en-US" w:eastAsia="en-US"/>
              </w:rPr>
              <w:t>транспорт</w:t>
            </w:r>
            <w:proofErr w:type="spellEnd"/>
            <w:r w:rsidRPr="00402538">
              <w:rPr>
                <w:lang w:val="en-US" w:eastAsia="en-US"/>
              </w:rPr>
              <w:t xml:space="preserve"> и </w:t>
            </w:r>
            <w:proofErr w:type="spellStart"/>
            <w:r w:rsidRPr="00402538">
              <w:rPr>
                <w:lang w:val="en-US" w:eastAsia="en-US"/>
              </w:rPr>
              <w:t>постављање</w:t>
            </w:r>
            <w:proofErr w:type="spellEnd"/>
            <w:r w:rsidRPr="00402538">
              <w:rPr>
                <w:lang w:val="en-US" w:eastAsia="en-US"/>
              </w:rPr>
              <w:t xml:space="preserve"> </w:t>
            </w:r>
            <w:proofErr w:type="spellStart"/>
            <w:r w:rsidRPr="00402538">
              <w:rPr>
                <w:lang w:val="en-US" w:eastAsia="en-US"/>
              </w:rPr>
              <w:t>окитен</w:t>
            </w:r>
            <w:proofErr w:type="spellEnd"/>
            <w:r w:rsidRPr="00402538">
              <w:rPr>
                <w:lang w:val="en-US" w:eastAsia="en-US"/>
              </w:rPr>
              <w:t xml:space="preserve"> </w:t>
            </w:r>
            <w:proofErr w:type="spellStart"/>
            <w:r w:rsidRPr="00402538">
              <w:rPr>
                <w:lang w:val="en-US" w:eastAsia="en-US"/>
              </w:rPr>
              <w:t>црева</w:t>
            </w:r>
            <w:proofErr w:type="spellEnd"/>
            <w:r w:rsidRPr="00402538">
              <w:rPr>
                <w:lang w:val="en-US" w:eastAsia="en-US"/>
              </w:rPr>
              <w:t xml:space="preserve">, </w:t>
            </w:r>
            <w:proofErr w:type="spellStart"/>
            <w:r w:rsidRPr="00402538">
              <w:rPr>
                <w:lang w:val="en-US" w:eastAsia="en-US"/>
              </w:rPr>
              <w:t>пречника</w:t>
            </w:r>
            <w:proofErr w:type="spellEnd"/>
            <w:r w:rsidRPr="00402538">
              <w:rPr>
                <w:lang w:val="en-US" w:eastAsia="en-US"/>
              </w:rPr>
              <w:t xml:space="preserve"> 10cm. У </w:t>
            </w:r>
            <w:proofErr w:type="spellStart"/>
            <w:r w:rsidRPr="00402538">
              <w:rPr>
                <w:lang w:val="en-US" w:eastAsia="en-US"/>
              </w:rPr>
              <w:t>цену</w:t>
            </w:r>
            <w:proofErr w:type="spellEnd"/>
            <w:r w:rsidRPr="00402538">
              <w:rPr>
                <w:lang w:val="en-US" w:eastAsia="en-US"/>
              </w:rPr>
              <w:t xml:space="preserve"> </w:t>
            </w:r>
            <w:proofErr w:type="spellStart"/>
            <w:r w:rsidRPr="00402538">
              <w:rPr>
                <w:lang w:val="en-US" w:eastAsia="en-US"/>
              </w:rPr>
              <w:t>улазе</w:t>
            </w:r>
            <w:proofErr w:type="spellEnd"/>
            <w:r w:rsidRPr="00402538">
              <w:rPr>
                <w:lang w:val="en-US" w:eastAsia="en-US"/>
              </w:rPr>
              <w:t xml:space="preserve"> и </w:t>
            </w:r>
            <w:proofErr w:type="spellStart"/>
            <w:r w:rsidRPr="00402538">
              <w:rPr>
                <w:lang w:val="en-US" w:eastAsia="en-US"/>
              </w:rPr>
              <w:t>сви</w:t>
            </w:r>
            <w:proofErr w:type="spellEnd"/>
            <w:r w:rsidRPr="00402538">
              <w:rPr>
                <w:lang w:val="en-US" w:eastAsia="en-US"/>
              </w:rPr>
              <w:t xml:space="preserve"> </w:t>
            </w:r>
            <w:proofErr w:type="spellStart"/>
            <w:r w:rsidRPr="00402538">
              <w:rPr>
                <w:lang w:val="en-US" w:eastAsia="en-US"/>
              </w:rPr>
              <w:t>неопходни</w:t>
            </w:r>
            <w:proofErr w:type="spellEnd"/>
            <w:r w:rsidRPr="00402538">
              <w:rPr>
                <w:lang w:val="en-US" w:eastAsia="en-US"/>
              </w:rPr>
              <w:t xml:space="preserve"> </w:t>
            </w:r>
            <w:proofErr w:type="spellStart"/>
            <w:r w:rsidRPr="00402538">
              <w:rPr>
                <w:lang w:val="en-US" w:eastAsia="en-US"/>
              </w:rPr>
              <w:t>елементи</w:t>
            </w:r>
            <w:proofErr w:type="spellEnd"/>
            <w:r w:rsidRPr="00402538">
              <w:rPr>
                <w:lang w:val="en-US" w:eastAsia="en-US"/>
              </w:rPr>
              <w:t xml:space="preserve"> </w:t>
            </w:r>
            <w:proofErr w:type="spellStart"/>
            <w:r w:rsidRPr="00402538">
              <w:rPr>
                <w:lang w:val="en-US" w:eastAsia="en-US"/>
              </w:rPr>
              <w:t>за</w:t>
            </w:r>
            <w:proofErr w:type="spellEnd"/>
            <w:r w:rsidRPr="00402538">
              <w:rPr>
                <w:lang w:val="en-US" w:eastAsia="en-US"/>
              </w:rPr>
              <w:t xml:space="preserve"> </w:t>
            </w:r>
            <w:proofErr w:type="spellStart"/>
            <w:r w:rsidRPr="00402538">
              <w:rPr>
                <w:lang w:val="en-US" w:eastAsia="en-US"/>
              </w:rPr>
              <w:t>спајање</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sz w:val="20"/>
                <w:lang w:val="en-US" w:eastAsia="en-US"/>
              </w:rPr>
            </w:pPr>
          </w:p>
        </w:tc>
      </w:tr>
      <w:tr w:rsidR="00402538" w:rsidRPr="00402538" w:rsidTr="00022AF1">
        <w:trPr>
          <w:trHeight w:val="285"/>
        </w:trPr>
        <w:tc>
          <w:tcPr>
            <w:tcW w:w="993" w:type="dxa"/>
            <w:shd w:val="clear" w:color="auto" w:fill="auto"/>
            <w:noWrap/>
            <w:vAlign w:val="center"/>
            <w:hideMark/>
          </w:tcPr>
          <w:p w:rsidR="00402538" w:rsidRPr="00402538" w:rsidRDefault="00402538" w:rsidP="00402538">
            <w:pPr>
              <w:suppressAutoHyphens w:val="0"/>
              <w:spacing w:before="120"/>
              <w:jc w:val="both"/>
              <w:rPr>
                <w:rFonts w:ascii="Arial" w:hAnsi="Arial"/>
                <w:sz w:val="20"/>
                <w:lang w:val="en-US" w:eastAsia="en-US"/>
              </w:rPr>
            </w:pPr>
          </w:p>
        </w:tc>
        <w:tc>
          <w:tcPr>
            <w:tcW w:w="6237" w:type="dxa"/>
            <w:shd w:val="clear" w:color="auto" w:fill="auto"/>
            <w:vAlign w:val="bottom"/>
            <w:hideMark/>
          </w:tcPr>
          <w:p w:rsidR="00402538" w:rsidRPr="00402538" w:rsidRDefault="00402538" w:rsidP="00402538">
            <w:pPr>
              <w:suppressAutoHyphens w:val="0"/>
              <w:spacing w:before="120"/>
              <w:jc w:val="both"/>
              <w:rPr>
                <w:lang w:val="en-US" w:eastAsia="en-US"/>
              </w:rPr>
            </w:pPr>
            <w:proofErr w:type="spellStart"/>
            <w:r w:rsidRPr="00402538">
              <w:rPr>
                <w:lang w:val="en-US" w:eastAsia="en-US"/>
              </w:rPr>
              <w:t>Обрачун</w:t>
            </w:r>
            <w:proofErr w:type="spellEnd"/>
            <w:r w:rsidRPr="00402538">
              <w:rPr>
                <w:lang w:val="en-US" w:eastAsia="en-US"/>
              </w:rPr>
              <w:t xml:space="preserve"> </w:t>
            </w:r>
            <w:proofErr w:type="spellStart"/>
            <w:r w:rsidRPr="00402538">
              <w:rPr>
                <w:lang w:val="en-US" w:eastAsia="en-US"/>
              </w:rPr>
              <w:t>по</w:t>
            </w:r>
            <w:proofErr w:type="spellEnd"/>
            <w:r w:rsidRPr="00402538">
              <w:rPr>
                <w:lang w:val="en-US" w:eastAsia="en-US"/>
              </w:rPr>
              <w:t xml:space="preserve"> m </w:t>
            </w:r>
            <w:proofErr w:type="spellStart"/>
            <w:r w:rsidRPr="00402538">
              <w:rPr>
                <w:lang w:val="en-US" w:eastAsia="en-US"/>
              </w:rPr>
              <w:t>црева</w:t>
            </w:r>
            <w:proofErr w:type="spellEnd"/>
            <w:r w:rsidRPr="00402538">
              <w:rPr>
                <w:lang w:val="en-US" w:eastAsia="en-US"/>
              </w:rPr>
              <w:t>.</w:t>
            </w:r>
          </w:p>
        </w:tc>
        <w:tc>
          <w:tcPr>
            <w:tcW w:w="1276" w:type="dxa"/>
            <w:shd w:val="clear" w:color="auto" w:fill="auto"/>
            <w:noWrap/>
            <w:vAlign w:val="bottom"/>
            <w:hideMark/>
          </w:tcPr>
          <w:p w:rsidR="00402538" w:rsidRPr="00402538" w:rsidRDefault="00402538" w:rsidP="00402538">
            <w:pPr>
              <w:suppressAutoHyphens w:val="0"/>
              <w:spacing w:before="120"/>
              <w:jc w:val="both"/>
              <w:rPr>
                <w:rFonts w:ascii="Arial" w:hAnsi="Arial" w:cs="Arial"/>
                <w:i/>
                <w:iCs/>
                <w:sz w:val="20"/>
                <w:lang w:val="en-US" w:eastAsia="en-US"/>
              </w:rPr>
            </w:pPr>
            <w:r w:rsidRPr="00402538">
              <w:rPr>
                <w:rFonts w:ascii="Arial" w:hAnsi="Arial" w:cs="Arial"/>
                <w:i/>
                <w:iCs/>
                <w:sz w:val="20"/>
                <w:lang w:val="en-US" w:eastAsia="en-US"/>
              </w:rPr>
              <w:t>m</w:t>
            </w:r>
          </w:p>
        </w:tc>
        <w:tc>
          <w:tcPr>
            <w:tcW w:w="1559" w:type="dxa"/>
            <w:shd w:val="clear" w:color="auto" w:fill="auto"/>
            <w:noWrap/>
            <w:vAlign w:val="bottom"/>
            <w:hideMark/>
          </w:tcPr>
          <w:p w:rsidR="00402538" w:rsidRPr="00402538" w:rsidRDefault="00402538" w:rsidP="00402538">
            <w:pPr>
              <w:suppressAutoHyphens w:val="0"/>
              <w:spacing w:before="120"/>
              <w:jc w:val="both"/>
              <w:rPr>
                <w:rFonts w:ascii="Arial" w:hAnsi="Arial" w:cs="Arial"/>
                <w:sz w:val="20"/>
                <w:lang w:val="en-US" w:eastAsia="en-US"/>
              </w:rPr>
            </w:pPr>
            <w:r w:rsidRPr="00402538">
              <w:rPr>
                <w:rFonts w:ascii="Arial" w:hAnsi="Arial" w:cs="Arial"/>
                <w:sz w:val="20"/>
                <w:lang w:val="en-US" w:eastAsia="en-US"/>
              </w:rPr>
              <w:t>600</w:t>
            </w:r>
          </w:p>
        </w:tc>
      </w:tr>
    </w:tbl>
    <w:p w:rsidR="00022AF1" w:rsidRDefault="00022AF1" w:rsidP="00022AF1">
      <w:pPr>
        <w:rPr>
          <w:rFonts w:ascii="Arial" w:hAnsi="Arial" w:cs="Arial"/>
          <w:sz w:val="22"/>
          <w:szCs w:val="22"/>
          <w:lang w:val="sr-Cyrl-RS"/>
        </w:rPr>
      </w:pPr>
    </w:p>
    <w:p w:rsidR="00402538" w:rsidRPr="00402538" w:rsidRDefault="00022AF1" w:rsidP="00022AF1">
      <w:pPr>
        <w:pStyle w:val="ListParagraph"/>
        <w:ind w:left="360"/>
        <w:rPr>
          <w:rFonts w:ascii="Arial" w:hAnsi="Arial" w:cs="Arial"/>
          <w:b/>
          <w:sz w:val="22"/>
          <w:szCs w:val="22"/>
          <w:lang w:val="sr-Cyrl-RS"/>
        </w:rPr>
      </w:pPr>
      <w:r w:rsidRPr="00022AF1">
        <w:rPr>
          <w:rFonts w:ascii="Arial" w:hAnsi="Arial" w:cs="Arial"/>
          <w:sz w:val="22"/>
          <w:szCs w:val="22"/>
          <w:lang w:val="ru-RU"/>
        </w:rPr>
        <w:t>Образац структуре цене</w:t>
      </w:r>
    </w:p>
    <w:tbl>
      <w:tblPr>
        <w:tblW w:w="56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1010"/>
        <w:gridCol w:w="1141"/>
        <w:gridCol w:w="1283"/>
        <w:gridCol w:w="1281"/>
        <w:gridCol w:w="1281"/>
        <w:gridCol w:w="1308"/>
      </w:tblGrid>
      <w:tr w:rsidR="00402538" w:rsidRPr="00402538" w:rsidTr="00402538">
        <w:tc>
          <w:tcPr>
            <w:tcW w:w="336" w:type="pct"/>
            <w:shd w:val="clear" w:color="auto" w:fill="C6D9F1" w:themeFill="text2" w:themeFillTint="33"/>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Рбр</w:t>
            </w:r>
          </w:p>
        </w:tc>
        <w:tc>
          <w:tcPr>
            <w:tcW w:w="1208" w:type="pct"/>
            <w:shd w:val="clear" w:color="auto" w:fill="C6D9F1" w:themeFill="text2" w:themeFillTint="33"/>
            <w:vAlign w:val="center"/>
          </w:tcPr>
          <w:p w:rsidR="00402538" w:rsidRPr="00402538" w:rsidRDefault="00402538" w:rsidP="00402538">
            <w:pPr>
              <w:suppressAutoHyphens w:val="0"/>
              <w:jc w:val="center"/>
              <w:rPr>
                <w:rFonts w:ascii="Arial" w:hAnsi="Arial" w:cs="Arial"/>
                <w:b/>
                <w:bCs/>
                <w:iCs/>
                <w:sz w:val="22"/>
                <w:szCs w:val="22"/>
                <w:lang w:eastAsia="en-US"/>
              </w:rPr>
            </w:pPr>
            <w:proofErr w:type="spellStart"/>
            <w:r w:rsidRPr="00402538">
              <w:rPr>
                <w:rFonts w:ascii="Arial" w:hAnsi="Arial" w:cs="Arial"/>
                <w:b/>
                <w:bCs/>
                <w:iCs/>
                <w:sz w:val="22"/>
                <w:szCs w:val="22"/>
                <w:lang w:val="en-US" w:eastAsia="en-US"/>
              </w:rPr>
              <w:t>Врста</w:t>
            </w:r>
            <w:proofErr w:type="spellEnd"/>
            <w:r w:rsidRPr="00402538">
              <w:rPr>
                <w:rFonts w:ascii="Arial" w:hAnsi="Arial" w:cs="Arial"/>
                <w:b/>
                <w:bCs/>
                <w:iCs/>
                <w:sz w:val="22"/>
                <w:szCs w:val="22"/>
                <w:lang w:eastAsia="en-US"/>
              </w:rPr>
              <w:t xml:space="preserve"> услуге</w:t>
            </w:r>
          </w:p>
        </w:tc>
        <w:tc>
          <w:tcPr>
            <w:tcW w:w="478" w:type="pct"/>
            <w:shd w:val="clear" w:color="auto" w:fill="C6D9F1" w:themeFill="text2" w:themeFillTint="33"/>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Јед.</w:t>
            </w:r>
          </w:p>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мере</w:t>
            </w:r>
          </w:p>
        </w:tc>
        <w:tc>
          <w:tcPr>
            <w:tcW w:w="540" w:type="pct"/>
            <w:shd w:val="clear" w:color="auto" w:fill="C6D9F1" w:themeFill="text2" w:themeFillTint="33"/>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Обим (количина)</w:t>
            </w:r>
          </w:p>
        </w:tc>
        <w:tc>
          <w:tcPr>
            <w:tcW w:w="607" w:type="pct"/>
            <w:shd w:val="clear" w:color="auto" w:fill="C6D9F1" w:themeFill="text2" w:themeFillTint="33"/>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Јед.</w:t>
            </w:r>
          </w:p>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цена без ПДВ</w:t>
            </w:r>
          </w:p>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 xml:space="preserve">дин. </w:t>
            </w:r>
          </w:p>
        </w:tc>
        <w:tc>
          <w:tcPr>
            <w:tcW w:w="606" w:type="pct"/>
            <w:shd w:val="clear" w:color="auto" w:fill="C6D9F1" w:themeFill="text2" w:themeFillTint="33"/>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Јед.</w:t>
            </w:r>
          </w:p>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цена са ПДВ</w:t>
            </w:r>
          </w:p>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 xml:space="preserve">дин. </w:t>
            </w:r>
          </w:p>
        </w:tc>
        <w:tc>
          <w:tcPr>
            <w:tcW w:w="606" w:type="pct"/>
            <w:shd w:val="clear" w:color="auto" w:fill="C6D9F1" w:themeFill="text2" w:themeFillTint="33"/>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Укупна цена без ПДВ</w:t>
            </w:r>
          </w:p>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eastAsia="en-US"/>
              </w:rPr>
              <w:t>дин.</w:t>
            </w:r>
          </w:p>
        </w:tc>
        <w:tc>
          <w:tcPr>
            <w:tcW w:w="619" w:type="pct"/>
            <w:shd w:val="clear" w:color="auto" w:fill="C6D9F1" w:themeFill="text2" w:themeFillTint="33"/>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Укупна цена са ПДВ</w:t>
            </w:r>
          </w:p>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eastAsia="en-US"/>
              </w:rPr>
              <w:t>дин.</w:t>
            </w:r>
          </w:p>
        </w:tc>
      </w:tr>
      <w:tr w:rsidR="00402538" w:rsidRPr="00402538" w:rsidTr="00402538">
        <w:tc>
          <w:tcPr>
            <w:tcW w:w="336"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(1)</w:t>
            </w:r>
          </w:p>
        </w:tc>
        <w:tc>
          <w:tcPr>
            <w:tcW w:w="1208"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(2)</w:t>
            </w:r>
          </w:p>
        </w:tc>
        <w:tc>
          <w:tcPr>
            <w:tcW w:w="478"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(3)</w:t>
            </w:r>
          </w:p>
        </w:tc>
        <w:tc>
          <w:tcPr>
            <w:tcW w:w="540"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(4)</w:t>
            </w:r>
          </w:p>
        </w:tc>
        <w:tc>
          <w:tcPr>
            <w:tcW w:w="607"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(5)</w:t>
            </w:r>
          </w:p>
        </w:tc>
        <w:tc>
          <w:tcPr>
            <w:tcW w:w="606"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(6)</w:t>
            </w:r>
          </w:p>
        </w:tc>
        <w:tc>
          <w:tcPr>
            <w:tcW w:w="606"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(7)</w:t>
            </w:r>
          </w:p>
        </w:tc>
        <w:tc>
          <w:tcPr>
            <w:tcW w:w="619" w:type="pct"/>
            <w:shd w:val="clear" w:color="auto" w:fill="auto"/>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(8)</w:t>
            </w: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1.</w:t>
            </w:r>
          </w:p>
        </w:tc>
        <w:tc>
          <w:tcPr>
            <w:tcW w:w="1208" w:type="pct"/>
            <w:shd w:val="clear" w:color="auto" w:fill="auto"/>
          </w:tcPr>
          <w:p w:rsidR="00402538" w:rsidRPr="00402538" w:rsidRDefault="00402538" w:rsidP="00402538">
            <w:pPr>
              <w:suppressAutoHyphens w:val="0"/>
              <w:rPr>
                <w:rFonts w:ascii="Arial" w:hAnsi="Arial" w:cs="Arial"/>
                <w:bCs/>
                <w:iCs/>
                <w:sz w:val="22"/>
                <w:szCs w:val="22"/>
                <w:lang w:val="sr-Latn-RS" w:eastAsia="en-US"/>
              </w:rPr>
            </w:pPr>
            <w:r w:rsidRPr="00402538">
              <w:rPr>
                <w:rFonts w:ascii="Arial" w:hAnsi="Arial" w:cs="Arial"/>
                <w:bCs/>
                <w:iCs/>
                <w:sz w:val="22"/>
                <w:szCs w:val="22"/>
                <w:lang w:eastAsia="en-US"/>
              </w:rPr>
              <w:t>Обележавање трасе пре почетка радова, осигурање трасе, контролно снимање попречних профила и одржавање осигурања  током трајања радова.</w:t>
            </w:r>
          </w:p>
          <w:p w:rsidR="00402538" w:rsidRPr="00402538" w:rsidRDefault="00402538" w:rsidP="00402538">
            <w:pPr>
              <w:suppressAutoHyphens w:val="0"/>
              <w:rPr>
                <w:rFonts w:ascii="Arial" w:hAnsi="Arial" w:cs="Arial"/>
                <w:bCs/>
                <w:iCs/>
                <w:sz w:val="22"/>
                <w:szCs w:val="22"/>
                <w:lang w:val="sr-Latn-RS" w:eastAsia="en-US"/>
              </w:rPr>
            </w:pPr>
            <w:r w:rsidRPr="00402538">
              <w:rPr>
                <w:rFonts w:ascii="Arial" w:hAnsi="Arial" w:cs="Arial"/>
                <w:bCs/>
                <w:iCs/>
                <w:sz w:val="22"/>
                <w:szCs w:val="22"/>
                <w:lang w:val="sr-Latn-RS" w:eastAsia="en-US"/>
              </w:rPr>
              <w:t>Обрачун паушално.</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val="sr-Cyrl-RS" w:eastAsia="en-US"/>
              </w:rPr>
            </w:pPr>
            <w:r w:rsidRPr="00402538">
              <w:rPr>
                <w:rFonts w:ascii="Arial" w:hAnsi="Arial" w:cs="Arial"/>
                <w:bCs/>
                <w:iCs/>
                <w:sz w:val="22"/>
                <w:szCs w:val="22"/>
                <w:lang w:val="sr-Cyrl-RS" w:eastAsia="en-US"/>
              </w:rPr>
              <w:t>паушал</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val="sr-Cyrl-RS" w:eastAsia="en-US"/>
              </w:rPr>
            </w:pPr>
            <w:r w:rsidRPr="00402538">
              <w:rPr>
                <w:rFonts w:ascii="Arial" w:hAnsi="Arial" w:cs="Arial"/>
                <w:bCs/>
                <w:iCs/>
                <w:sz w:val="22"/>
                <w:szCs w:val="22"/>
                <w:lang w:val="sr-Latn-RS" w:eastAsia="en-US"/>
              </w:rPr>
              <w:t>1</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eastAsia="en-US"/>
              </w:rPr>
            </w:pPr>
            <w:r w:rsidRPr="00402538">
              <w:rPr>
                <w:rFonts w:ascii="Arial" w:hAnsi="Arial" w:cs="Arial"/>
                <w:b/>
                <w:bCs/>
                <w:iCs/>
                <w:sz w:val="22"/>
                <w:szCs w:val="22"/>
                <w:lang w:eastAsia="en-US"/>
              </w:rPr>
              <w:t>2.</w:t>
            </w:r>
          </w:p>
        </w:tc>
        <w:tc>
          <w:tcPr>
            <w:tcW w:w="1208" w:type="pct"/>
            <w:shd w:val="clear" w:color="auto" w:fill="auto"/>
          </w:tcPr>
          <w:p w:rsidR="00402538" w:rsidRPr="00402538" w:rsidRDefault="00402538" w:rsidP="00402538">
            <w:pPr>
              <w:suppressAutoHyphens w:val="0"/>
              <w:rPr>
                <w:rFonts w:ascii="Arial" w:hAnsi="Arial" w:cs="Arial"/>
                <w:bCs/>
                <w:iCs/>
                <w:sz w:val="22"/>
                <w:szCs w:val="22"/>
                <w:lang w:eastAsia="en-US"/>
              </w:rPr>
            </w:pPr>
            <w:r w:rsidRPr="00402538">
              <w:rPr>
                <w:rFonts w:ascii="Arial" w:hAnsi="Arial" w:cs="Arial"/>
                <w:bCs/>
                <w:iCs/>
                <w:sz w:val="22"/>
                <w:szCs w:val="22"/>
                <w:lang w:eastAsia="en-US"/>
              </w:rPr>
              <w:t xml:space="preserve">Широки ископ у земљаном материјалу </w:t>
            </w:r>
            <w:r w:rsidRPr="00402538">
              <w:rPr>
                <w:rFonts w:ascii="Arial" w:hAnsi="Arial" w:cs="Arial"/>
                <w:bCs/>
                <w:iCs/>
                <w:sz w:val="22"/>
                <w:szCs w:val="22"/>
                <w:lang w:eastAsia="en-US"/>
              </w:rPr>
              <w:lastRenderedPageBreak/>
              <w:t>III категорије дубине до 40cm са утоваром у камион и одвозом на депонију по избору инвеститора.</w:t>
            </w:r>
          </w:p>
          <w:p w:rsidR="00402538" w:rsidRPr="00402538" w:rsidRDefault="00402538" w:rsidP="00402538">
            <w:pPr>
              <w:suppressAutoHyphens w:val="0"/>
              <w:rPr>
                <w:rFonts w:ascii="Arial" w:hAnsi="Arial" w:cs="Arial"/>
                <w:bCs/>
                <w:iCs/>
                <w:sz w:val="22"/>
                <w:szCs w:val="22"/>
                <w:lang w:eastAsia="en-US"/>
              </w:rPr>
            </w:pPr>
            <w:r w:rsidRPr="00402538">
              <w:rPr>
                <w:rFonts w:ascii="Arial" w:hAnsi="Arial" w:cs="Arial"/>
                <w:bCs/>
                <w:iCs/>
                <w:sz w:val="22"/>
                <w:szCs w:val="22"/>
                <w:lang w:eastAsia="en-US"/>
              </w:rPr>
              <w:t>Обрачун по m3 ископа.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lastRenderedPageBreak/>
              <w:t>m3</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500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lastRenderedPageBreak/>
              <w:t>3.</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Израда горњег носећег слоја од дробљеног каменог агрегата 0/63mm дебљине d=25cm са набавком, транспортом, уградњом и набијањем материјала до модула стишљивости од Ms=40 000  kN/m2.</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m3 агрегата.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m3</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315</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4.</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Израда горњег носећег слоја од дробљеног каменог агрегата 0/31.5mm дебљине d=15cm са набавком, транспортом, уградњом и набијањем материјала до модула стишљивости од Ms=40 000  kN/m2.</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m3 агрегата.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m3</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185</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5.</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 xml:space="preserve">Израда битуменизираног носећег слоја БНС 22А дебљине d=8cm. Позиција обухвата набавку и уграђивање материјала у коловозни застор према пројектованим котама. Подлога мора бити сува. Уграђивање се врши у једном слоју уз обавезно збијање. Евентуалне радне спојеве опсећи и премазати </w:t>
            </w:r>
            <w:r w:rsidRPr="00402538">
              <w:rPr>
                <w:rFonts w:ascii="Arial" w:hAnsi="Arial" w:cs="Arial"/>
                <w:bCs/>
                <w:iCs/>
                <w:sz w:val="22"/>
                <w:szCs w:val="22"/>
                <w:lang w:eastAsia="en-US"/>
              </w:rPr>
              <w:lastRenderedPageBreak/>
              <w:t>битуменском емулзијом.</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m2 асфалта.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lastRenderedPageBreak/>
              <w:t>m2</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2700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lastRenderedPageBreak/>
              <w:t>6.</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Израда слоја од асфалт бетона АБ11 дебљине d=4cm. Позиција обухвата набавку и уграђивање материјала у коловозни застор према пројектованим котама. Подлога мора бити сува, очишћена челичном четком и издувана компресором. Уграђивање се врши у једном слоју уз обавезно збијање.</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m2 асфалта.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m2</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2700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7.</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Израда бетонског коловоза од бетона MB 40, дебљине d=20cm, са набавком, транспортом и уградњом материјала.</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m2 уграђеног бетона.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val="sr-Cyrl-RS" w:eastAsia="en-US"/>
              </w:rPr>
            </w:pPr>
            <w:r w:rsidRPr="00402538">
              <w:rPr>
                <w:rFonts w:ascii="Arial" w:hAnsi="Arial" w:cs="Arial"/>
                <w:bCs/>
                <w:iCs/>
                <w:sz w:val="22"/>
                <w:szCs w:val="22"/>
                <w:lang w:eastAsia="en-US"/>
              </w:rPr>
              <w:t>m2</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2400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8.</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Набавка, исправљање, сечење, савијање, чишћење, транспорт и монтажа арматуре Q221, MA 500/560.</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kg арматуре.</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kg</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8500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9.</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Набавка и уградња можданика са корпама за везу АБ плоча саобраћајнице, у свему према детаљима. У цену укључен сав материјал, израда и затварање спојница.</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43 експанзионих и 87 контракционе спојнице</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комаду спојнице.</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ком</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p>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130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lastRenderedPageBreak/>
              <w:t>10.</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Бетонирање канала за инсталације, П пресека, дебљине зидова 15cm. Поставити оплату и бетонирати бетоном MB 40. Пре бетонирања поставити рам од угаоника 35/35/4 mm са анкерима, као ослонац за поклопце, а по пројекту. У цену улази и угаоник и оплата.</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m3 бетона.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m3</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48</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11.</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Израда и монтажа поклопца ревизионог отвора канала, димензија 100x60 cm. Поклопац израдити од ребрастог челичног лима d=5 mm. Поклопац очистити, премазати минијумом и обојити бојом за метал два пута у тону по избору пројектанта. У цену улази комплетна израда, бојење и постављање поклопца, тежине око 20 kg.</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комаду поклопца.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ком</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25</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12.</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 xml:space="preserve">Набавка, испорука и монтажа префабрикованог шлиц канала PURATOR-BG, тип T30/30, klasa Е 600kN, или еквивалентан. Канал је од армираног бетона, димензија: ширина при врху 400mm, ширина при дну 450mm, висина 500mm, отвор шлица 30mm. Унутрашња димензија отвора је 20x30cm а попречни </w:t>
            </w:r>
            <w:r w:rsidRPr="00402538">
              <w:rPr>
                <w:rFonts w:ascii="Arial" w:hAnsi="Arial" w:cs="Arial"/>
                <w:bCs/>
                <w:iCs/>
                <w:sz w:val="22"/>
                <w:szCs w:val="22"/>
                <w:lang w:eastAsia="en-US"/>
              </w:rPr>
              <w:lastRenderedPageBreak/>
              <w:t>пресек је 514cm3. Горња површина канала је са интегрисаним нагибом од 3% ка шлицу. Канал је самостојећи и код уградње није потребан носиви бетон око канала. У цену урачунати све неопходне елементе.</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 канала.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lastRenderedPageBreak/>
              <w:t>m</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17</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lastRenderedPageBreak/>
              <w:t>13.</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Набавка, испорука и монтажа линијског канала за одводњу од бетона тип "Purator BGZ-S-SV G" NW 200mm, или еквивалентан. Канал је са бетонским телом и са интегрисаном ивицом од ливеног гвожђа, заједно са ливено гвозденом решетком класе оптерећења Е 600 KN, решетка се закључава вијцима за канал. Светли отвор 200 mm, грађевинска ширина канала је 260 mm, висина 280mm. Заједно са једним сабирним окном са корпом за муљ на крају канала. Канали се уграђују према техничким детаљима произвођача.</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 канала.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m</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36</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t>14.</w:t>
            </w:r>
          </w:p>
        </w:tc>
        <w:tc>
          <w:tcPr>
            <w:tcW w:w="1208" w:type="pct"/>
            <w:shd w:val="clear" w:color="auto" w:fill="auto"/>
          </w:tcPr>
          <w:p w:rsidR="00402538" w:rsidRPr="00402538" w:rsidRDefault="00402538" w:rsidP="00402538">
            <w:pPr>
              <w:tabs>
                <w:tab w:val="left" w:pos="249"/>
              </w:tabs>
              <w:suppressAutoHyphens w:val="0"/>
              <w:jc w:val="both"/>
              <w:rPr>
                <w:rFonts w:ascii="Arial" w:hAnsi="Arial" w:cs="Arial"/>
                <w:bCs/>
                <w:iCs/>
                <w:sz w:val="22"/>
                <w:szCs w:val="22"/>
                <w:lang w:eastAsia="en-US"/>
              </w:rPr>
            </w:pPr>
            <w:r w:rsidRPr="00402538">
              <w:rPr>
                <w:rFonts w:ascii="Arial" w:hAnsi="Arial" w:cs="Arial"/>
                <w:bCs/>
                <w:iCs/>
                <w:sz w:val="22"/>
                <w:szCs w:val="22"/>
                <w:lang w:eastAsia="en-US"/>
              </w:rPr>
              <w:t>Набавка и постављање бетонских ригола, димензија 40x40x12cm, у белој боји. Риголе поставити у слоју цементног малтера размере 1:2. Спојнице фуговати и риголе очистити, по упутству пројектанта.</w:t>
            </w:r>
          </w:p>
          <w:p w:rsidR="00402538" w:rsidRPr="00402538" w:rsidRDefault="00402538" w:rsidP="00402538">
            <w:pPr>
              <w:tabs>
                <w:tab w:val="left" w:pos="249"/>
              </w:tabs>
              <w:suppressAutoHyphens w:val="0"/>
              <w:jc w:val="both"/>
              <w:rPr>
                <w:rFonts w:ascii="Arial" w:hAnsi="Arial" w:cs="Arial"/>
                <w:bCs/>
                <w:iCs/>
                <w:sz w:val="22"/>
                <w:szCs w:val="22"/>
                <w:lang w:eastAsia="en-US"/>
              </w:rPr>
            </w:pPr>
            <w:r w:rsidRPr="00402538">
              <w:rPr>
                <w:rFonts w:ascii="Arial" w:hAnsi="Arial" w:cs="Arial"/>
                <w:bCs/>
                <w:iCs/>
                <w:sz w:val="22"/>
                <w:szCs w:val="22"/>
                <w:lang w:eastAsia="en-US"/>
              </w:rPr>
              <w:lastRenderedPageBreak/>
              <w:t>Обрачун по m ригола.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lastRenderedPageBreak/>
              <w:t>m</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480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r w:rsidR="00402538" w:rsidRPr="00402538" w:rsidTr="00402538">
        <w:tc>
          <w:tcPr>
            <w:tcW w:w="33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sr-Latn-RS" w:eastAsia="en-US"/>
              </w:rPr>
            </w:pPr>
            <w:r w:rsidRPr="00402538">
              <w:rPr>
                <w:rFonts w:ascii="Arial" w:hAnsi="Arial" w:cs="Arial"/>
                <w:b/>
                <w:bCs/>
                <w:iCs/>
                <w:sz w:val="22"/>
                <w:szCs w:val="22"/>
                <w:lang w:val="sr-Latn-RS" w:eastAsia="en-US"/>
              </w:rPr>
              <w:lastRenderedPageBreak/>
              <w:t>15.</w:t>
            </w:r>
          </w:p>
        </w:tc>
        <w:tc>
          <w:tcPr>
            <w:tcW w:w="1208" w:type="pct"/>
            <w:shd w:val="clear" w:color="auto" w:fill="auto"/>
          </w:tcPr>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Набавка, транспорт и постављање окитен црева, пречника 10cm. У цену улазе и сви неопходни елементи за спајање.</w:t>
            </w:r>
          </w:p>
          <w:p w:rsidR="00402538" w:rsidRPr="00402538" w:rsidRDefault="00402538" w:rsidP="00402538">
            <w:pPr>
              <w:suppressAutoHyphens w:val="0"/>
              <w:jc w:val="both"/>
              <w:rPr>
                <w:rFonts w:ascii="Arial" w:hAnsi="Arial" w:cs="Arial"/>
                <w:bCs/>
                <w:iCs/>
                <w:sz w:val="22"/>
                <w:szCs w:val="22"/>
                <w:lang w:eastAsia="en-US"/>
              </w:rPr>
            </w:pPr>
            <w:r w:rsidRPr="00402538">
              <w:rPr>
                <w:rFonts w:ascii="Arial" w:hAnsi="Arial" w:cs="Arial"/>
                <w:bCs/>
                <w:iCs/>
                <w:sz w:val="22"/>
                <w:szCs w:val="22"/>
                <w:lang w:eastAsia="en-US"/>
              </w:rPr>
              <w:t>Обрачун по m црева.</w:t>
            </w:r>
          </w:p>
        </w:tc>
        <w:tc>
          <w:tcPr>
            <w:tcW w:w="478"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m</w:t>
            </w:r>
          </w:p>
        </w:tc>
        <w:tc>
          <w:tcPr>
            <w:tcW w:w="540" w:type="pct"/>
            <w:shd w:val="clear" w:color="auto" w:fill="auto"/>
            <w:vAlign w:val="center"/>
          </w:tcPr>
          <w:p w:rsidR="00402538" w:rsidRPr="00402538" w:rsidRDefault="00402538" w:rsidP="00402538">
            <w:pPr>
              <w:suppressAutoHyphens w:val="0"/>
              <w:jc w:val="center"/>
              <w:rPr>
                <w:rFonts w:ascii="Arial" w:hAnsi="Arial" w:cs="Arial"/>
                <w:bCs/>
                <w:iCs/>
                <w:sz w:val="22"/>
                <w:szCs w:val="22"/>
                <w:lang w:eastAsia="en-US"/>
              </w:rPr>
            </w:pPr>
            <w:r w:rsidRPr="00402538">
              <w:rPr>
                <w:rFonts w:ascii="Arial" w:hAnsi="Arial" w:cs="Arial"/>
                <w:bCs/>
                <w:iCs/>
                <w:sz w:val="22"/>
                <w:szCs w:val="22"/>
                <w:lang w:eastAsia="en-US"/>
              </w:rPr>
              <w:t>600</w:t>
            </w:r>
          </w:p>
        </w:tc>
        <w:tc>
          <w:tcPr>
            <w:tcW w:w="607"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06"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c>
          <w:tcPr>
            <w:tcW w:w="619" w:type="pct"/>
            <w:shd w:val="clear" w:color="auto" w:fill="auto"/>
            <w:vAlign w:val="center"/>
          </w:tcPr>
          <w:p w:rsidR="00402538" w:rsidRPr="00402538" w:rsidRDefault="00402538" w:rsidP="00402538">
            <w:pPr>
              <w:suppressAutoHyphens w:val="0"/>
              <w:jc w:val="center"/>
              <w:rPr>
                <w:rFonts w:ascii="Arial" w:hAnsi="Arial" w:cs="Arial"/>
                <w:b/>
                <w:bCs/>
                <w:iCs/>
                <w:sz w:val="22"/>
                <w:szCs w:val="22"/>
                <w:lang w:val="en-US" w:eastAsia="en-US"/>
              </w:rPr>
            </w:pPr>
          </w:p>
        </w:tc>
      </w:tr>
    </w:tbl>
    <w:p w:rsidR="009E0B9C" w:rsidRPr="00FC66DB" w:rsidRDefault="009E0B9C" w:rsidP="00402538">
      <w:pPr>
        <w:tabs>
          <w:tab w:val="left" w:pos="426"/>
        </w:tabs>
        <w:rPr>
          <w:rFonts w:ascii="Arial" w:hAnsi="Arial" w:cs="Arial"/>
          <w:sz w:val="22"/>
          <w:szCs w:val="22"/>
          <w:lang w:val="ru-RU"/>
        </w:rPr>
      </w:pPr>
    </w:p>
    <w:p w:rsidR="00022AF1" w:rsidRPr="00325E86" w:rsidRDefault="00022AF1" w:rsidP="004542B9">
      <w:pPr>
        <w:pStyle w:val="ListParagraph"/>
        <w:numPr>
          <w:ilvl w:val="0"/>
          <w:numId w:val="11"/>
        </w:numPr>
        <w:rPr>
          <w:rFonts w:ascii="Arial" w:hAnsi="Arial" w:cs="Arial"/>
          <w:i/>
          <w:sz w:val="22"/>
          <w:szCs w:val="22"/>
          <w:lang w:val="sr-Cyrl-RS"/>
        </w:rPr>
      </w:pPr>
      <w:r w:rsidRPr="00022AF1">
        <w:rPr>
          <w:rFonts w:ascii="Arial" w:hAnsi="Arial" w:cs="Arial"/>
          <w:sz w:val="22"/>
          <w:szCs w:val="22"/>
        </w:rPr>
        <w:t>Тачка</w:t>
      </w:r>
      <w:r w:rsidRPr="00022AF1">
        <w:rPr>
          <w:rFonts w:ascii="Arial" w:hAnsi="Arial" w:cs="Arial"/>
          <w:sz w:val="22"/>
          <w:szCs w:val="22"/>
          <w:lang w:val="ru-RU"/>
        </w:rPr>
        <w:t xml:space="preserve"> </w:t>
      </w:r>
      <w:r w:rsidR="004542B9">
        <w:rPr>
          <w:rFonts w:ascii="Arial" w:hAnsi="Arial" w:cs="Arial"/>
          <w:sz w:val="22"/>
          <w:szCs w:val="22"/>
          <w:lang w:val="sr-Latn-RS"/>
        </w:rPr>
        <w:t>4</w:t>
      </w:r>
      <w:r w:rsidRPr="00022AF1">
        <w:rPr>
          <w:rFonts w:ascii="Arial" w:hAnsi="Arial" w:cs="Arial"/>
          <w:sz w:val="22"/>
          <w:szCs w:val="22"/>
          <w:lang w:val="ru-RU"/>
        </w:rPr>
        <w:t xml:space="preserve">- на страни </w:t>
      </w:r>
      <w:r w:rsidR="004542B9">
        <w:rPr>
          <w:rFonts w:ascii="Arial" w:hAnsi="Arial" w:cs="Arial"/>
          <w:sz w:val="22"/>
          <w:szCs w:val="22"/>
          <w:lang w:val="sr-Latn-RS"/>
        </w:rPr>
        <w:t>11</w:t>
      </w:r>
      <w:r w:rsidRPr="00022AF1">
        <w:rPr>
          <w:rFonts w:ascii="Arial" w:hAnsi="Arial" w:cs="Arial"/>
          <w:sz w:val="22"/>
          <w:szCs w:val="22"/>
          <w:lang w:val="ru-RU"/>
        </w:rPr>
        <w:t>/77 -(</w:t>
      </w:r>
      <w:r w:rsidR="004542B9">
        <w:rPr>
          <w:rFonts w:ascii="Arial" w:hAnsi="Arial" w:cs="Arial"/>
          <w:sz w:val="22"/>
          <w:szCs w:val="22"/>
          <w:lang w:val="ru-RU"/>
        </w:rPr>
        <w:t>Кадровски капацитет</w:t>
      </w:r>
      <w:r w:rsidRPr="00022AF1">
        <w:rPr>
          <w:rFonts w:ascii="Arial" w:hAnsi="Arial" w:cs="Arial"/>
          <w:sz w:val="22"/>
          <w:szCs w:val="22"/>
          <w:lang w:val="ru-RU"/>
        </w:rPr>
        <w:t xml:space="preserve">) </w:t>
      </w:r>
      <w:r w:rsidR="004542B9" w:rsidRPr="004542B9">
        <w:rPr>
          <w:rFonts w:ascii="Arial" w:hAnsi="Arial" w:cs="Arial"/>
          <w:sz w:val="22"/>
          <w:szCs w:val="22"/>
          <w:lang w:val="sr-Cyrl-RS"/>
        </w:rPr>
        <w:t>брише се</w:t>
      </w:r>
      <w:r w:rsidRPr="004542B9">
        <w:rPr>
          <w:rFonts w:ascii="Arial" w:hAnsi="Arial" w:cs="Arial"/>
          <w:sz w:val="22"/>
          <w:szCs w:val="22"/>
          <w:lang w:val="sr-Cyrl-RS"/>
        </w:rPr>
        <w:t xml:space="preserve"> </w:t>
      </w:r>
      <w:r w:rsidR="004542B9" w:rsidRPr="004542B9">
        <w:rPr>
          <w:rFonts w:ascii="Arial" w:hAnsi="Arial" w:cs="Arial"/>
          <w:sz w:val="22"/>
          <w:szCs w:val="22"/>
          <w:lang w:val="sr-Cyrl-RS"/>
        </w:rPr>
        <w:t>Једно одговорно лице за безбедност</w:t>
      </w:r>
      <w:r w:rsidR="004542B9" w:rsidRPr="004542B9">
        <w:rPr>
          <w:rFonts w:ascii="Arial" w:hAnsi="Arial" w:cs="Arial"/>
          <w:i/>
          <w:sz w:val="22"/>
          <w:szCs w:val="22"/>
          <w:lang w:val="sr-Cyrl-RS"/>
        </w:rPr>
        <w:t xml:space="preserve"> </w:t>
      </w:r>
      <w:r w:rsidR="004542B9" w:rsidRPr="004542B9">
        <w:rPr>
          <w:rFonts w:ascii="Arial" w:hAnsi="Arial" w:cs="Arial"/>
          <w:sz w:val="22"/>
          <w:szCs w:val="22"/>
          <w:lang w:val="sr-Cyrl-RS"/>
        </w:rPr>
        <w:t>и здравље на раду, које има положен одговарајући стручни испит о практичној оспособљености</w:t>
      </w:r>
      <w:r w:rsidR="00325E86">
        <w:rPr>
          <w:rFonts w:ascii="Arial" w:hAnsi="Arial" w:cs="Arial"/>
          <w:sz w:val="22"/>
          <w:szCs w:val="22"/>
        </w:rPr>
        <w:t>.</w:t>
      </w:r>
    </w:p>
    <w:p w:rsidR="00325E86" w:rsidRPr="00325E86" w:rsidRDefault="00325E86" w:rsidP="00325E86">
      <w:pPr>
        <w:jc w:val="center"/>
        <w:rPr>
          <w:rFonts w:ascii="Arial" w:hAnsi="Arial" w:cs="Arial"/>
          <w:i/>
          <w:sz w:val="22"/>
          <w:szCs w:val="22"/>
          <w:lang w:val="sr-Latn-RS"/>
        </w:rPr>
      </w:pPr>
      <w:r>
        <w:rPr>
          <w:rFonts w:ascii="Arial" w:hAnsi="Arial" w:cs="Arial"/>
          <w:i/>
          <w:sz w:val="22"/>
          <w:szCs w:val="22"/>
          <w:lang w:val="sr-Latn-RS"/>
        </w:rPr>
        <w:t>3.</w:t>
      </w:r>
    </w:p>
    <w:p w:rsidR="00325E86" w:rsidRPr="00325E86" w:rsidRDefault="00325E86" w:rsidP="00325E86">
      <w:pPr>
        <w:rPr>
          <w:rFonts w:ascii="Arial" w:hAnsi="Arial" w:cs="Arial"/>
          <w:i/>
          <w:sz w:val="22"/>
          <w:szCs w:val="22"/>
          <w:lang w:val="sr-Cyrl-RS"/>
        </w:rPr>
      </w:pPr>
    </w:p>
    <w:p w:rsidR="00325E86" w:rsidRPr="00325E86" w:rsidRDefault="00325E86" w:rsidP="00325E86">
      <w:pPr>
        <w:pStyle w:val="ListParagraph"/>
        <w:ind w:left="360"/>
        <w:jc w:val="both"/>
        <w:rPr>
          <w:rFonts w:ascii="Arial" w:hAnsi="Arial" w:cs="Arial"/>
          <w:sz w:val="22"/>
          <w:szCs w:val="22"/>
          <w:lang w:val="sr-Cyrl-CS" w:eastAsia="ar-SA"/>
        </w:rPr>
      </w:pPr>
      <w:r w:rsidRPr="00325E86">
        <w:rPr>
          <w:rFonts w:ascii="Arial" w:hAnsi="Arial" w:cs="Arial"/>
          <w:sz w:val="22"/>
          <w:szCs w:val="22"/>
        </w:rPr>
        <w:t>Ова измена конкурсне документац</w:t>
      </w:r>
      <w:r w:rsidRPr="00325E86">
        <w:rPr>
          <w:rFonts w:ascii="Arial" w:hAnsi="Arial" w:cs="Arial"/>
          <w:sz w:val="22"/>
          <w:szCs w:val="22"/>
          <w:lang w:val="ru-RU"/>
        </w:rPr>
        <w:t>и</w:t>
      </w:r>
      <w:r w:rsidRPr="00325E86">
        <w:rPr>
          <w:rFonts w:ascii="Arial" w:hAnsi="Arial" w:cs="Arial"/>
          <w:sz w:val="22"/>
          <w:szCs w:val="22"/>
        </w:rPr>
        <w:t xml:space="preserve">је се објављује на Порталу УЈН и </w:t>
      </w:r>
      <w:r w:rsidRPr="00325E86">
        <w:rPr>
          <w:rFonts w:ascii="Arial" w:hAnsi="Arial" w:cs="Arial"/>
          <w:sz w:val="22"/>
          <w:szCs w:val="22"/>
          <w:lang w:val="sr-Cyrl-RS"/>
        </w:rPr>
        <w:t>и</w:t>
      </w:r>
      <w:r w:rsidRPr="00325E86">
        <w:rPr>
          <w:rFonts w:ascii="Arial" w:hAnsi="Arial" w:cs="Arial"/>
          <w:sz w:val="22"/>
          <w:szCs w:val="22"/>
        </w:rPr>
        <w:t>нтернет страници Наручиоца.</w:t>
      </w:r>
    </w:p>
    <w:p w:rsidR="00FC66DB" w:rsidRDefault="00FC66DB" w:rsidP="00022AF1">
      <w:pPr>
        <w:pStyle w:val="ListParagraph"/>
        <w:ind w:left="360"/>
        <w:rPr>
          <w:rFonts w:ascii="Arial" w:hAnsi="Arial" w:cs="Arial"/>
          <w:sz w:val="22"/>
          <w:szCs w:val="22"/>
          <w:lang w:val="sr-Cyrl-RS"/>
        </w:rPr>
      </w:pPr>
    </w:p>
    <w:p w:rsidR="00325E86" w:rsidRDefault="00325E86" w:rsidP="00022AF1">
      <w:pPr>
        <w:pStyle w:val="ListParagraph"/>
        <w:ind w:left="360"/>
        <w:rPr>
          <w:rFonts w:ascii="Arial" w:hAnsi="Arial" w:cs="Arial"/>
          <w:sz w:val="22"/>
          <w:szCs w:val="22"/>
          <w:lang w:val="sr-Cyrl-RS"/>
        </w:rPr>
      </w:pPr>
    </w:p>
    <w:p w:rsidR="00325E86" w:rsidRPr="00022AF1" w:rsidRDefault="00325E86" w:rsidP="00022AF1">
      <w:pPr>
        <w:pStyle w:val="ListParagraph"/>
        <w:ind w:left="360"/>
        <w:rPr>
          <w:rFonts w:ascii="Arial" w:hAnsi="Arial" w:cs="Arial"/>
          <w:sz w:val="22"/>
          <w:szCs w:val="22"/>
          <w:lang w:val="sr-Cyrl-RS"/>
        </w:rPr>
      </w:pPr>
    </w:p>
    <w:p w:rsidR="00C6690C" w:rsidRPr="00402538" w:rsidRDefault="00FC66DB" w:rsidP="00402538">
      <w:pPr>
        <w:suppressAutoHyphens w:val="0"/>
        <w:jc w:val="both"/>
        <w:rPr>
          <w:rFonts w:ascii="Arial" w:hAnsi="Arial" w:cs="Arial"/>
          <w:iCs/>
          <w:sz w:val="22"/>
          <w:szCs w:val="22"/>
          <w:lang w:val="sr-Cyrl-RS" w:eastAsia="en-US"/>
        </w:rPr>
      </w:pPr>
      <w:bookmarkStart w:id="2" w:name="_GoBack"/>
      <w:bookmarkEnd w:id="2"/>
      <w:r>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402538">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66" w:rsidRDefault="00C76966" w:rsidP="00F717AF">
      <w:r>
        <w:separator/>
      </w:r>
    </w:p>
  </w:endnote>
  <w:endnote w:type="continuationSeparator" w:id="0">
    <w:p w:rsidR="00C76966" w:rsidRDefault="00C7696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9E0B9C">
    <w:pPr>
      <w:pStyle w:val="Footer"/>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6B348D">
      <w:rPr>
        <w:i/>
        <w:sz w:val="20"/>
      </w:rPr>
      <w:t xml:space="preserve">ЈН  </w:t>
    </w:r>
    <w:r w:rsidRPr="006B348D">
      <w:rPr>
        <w:i/>
        <w:sz w:val="20"/>
      </w:rPr>
      <w:t xml:space="preserve">број </w:t>
    </w:r>
    <w:r w:rsidR="00863FB2" w:rsidRPr="00863FB2">
      <w:rPr>
        <w:i/>
        <w:sz w:val="20"/>
      </w:rPr>
      <w:t>3000/1</w:t>
    </w:r>
    <w:r w:rsidR="00863FB2" w:rsidRPr="00863FB2">
      <w:rPr>
        <w:i/>
        <w:sz w:val="20"/>
        <w:lang w:val="sr-Cyrl-RS"/>
      </w:rPr>
      <w:t>761</w:t>
    </w:r>
    <w:r w:rsidR="00863FB2" w:rsidRPr="00863FB2">
      <w:rPr>
        <w:i/>
        <w:sz w:val="20"/>
      </w:rPr>
      <w:t>/2017 (10</w:t>
    </w:r>
    <w:r w:rsidR="00863FB2" w:rsidRPr="00863FB2">
      <w:rPr>
        <w:i/>
        <w:sz w:val="20"/>
        <w:lang w:val="sr-Cyrl-RS"/>
      </w:rPr>
      <w:t>64</w:t>
    </w:r>
    <w:r w:rsidR="00863FB2" w:rsidRPr="00863FB2">
      <w:rPr>
        <w:i/>
        <w:sz w:val="20"/>
      </w:rPr>
      <w:t>/2017)</w:t>
    </w:r>
    <w:r w:rsidR="00863FB2">
      <w:rPr>
        <w:i/>
        <w:sz w:val="20"/>
        <w:lang w:val="sr-Cyrl-RS"/>
      </w:rPr>
      <w:t xml:space="preserve"> </w:t>
    </w:r>
    <w:r w:rsidR="009E0B9C">
      <w:rPr>
        <w:i/>
        <w:sz w:val="20"/>
        <w:lang w:val="sr-Cyrl-RS"/>
      </w:rPr>
      <w:t>Прва</w:t>
    </w:r>
    <w:r w:rsidRPr="006B348D">
      <w:rPr>
        <w:i/>
        <w:sz w:val="20"/>
      </w:rPr>
      <w:t xml:space="preserve">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C6F5B">
      <w:rPr>
        <w:i/>
        <w:noProof/>
      </w:rPr>
      <w:t>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C6F5B">
      <w:rPr>
        <w:i/>
        <w:noProof/>
      </w:rPr>
      <w:t>9</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66" w:rsidRDefault="00C76966" w:rsidP="00F717AF">
      <w:r>
        <w:separator/>
      </w:r>
    </w:p>
  </w:footnote>
  <w:footnote w:type="continuationSeparator" w:id="0">
    <w:p w:rsidR="00C76966" w:rsidRDefault="00C7696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26BAE" w:rsidP="0074543E">
          <w:pPr>
            <w:spacing w:before="30"/>
            <w:jc w:val="center"/>
            <w:rPr>
              <w:rFonts w:cs="Arial"/>
              <w:b/>
              <w:sz w:val="16"/>
              <w:szCs w:val="16"/>
              <w:lang w:val="sl-SI"/>
            </w:rPr>
          </w:pPr>
          <w:r>
            <w:rPr>
              <w:noProof/>
              <w:lang w:val="sr-Latn-RS" w:eastAsia="sr-Latn-RS"/>
            </w:rPr>
            <w:drawing>
              <wp:inline distT="0" distB="0" distL="0" distR="0" wp14:anchorId="6DD63EDE" wp14:editId="4F36CDE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C6F5B">
            <w:rPr>
              <w:rFonts w:cs="Arial"/>
              <w:b/>
              <w:noProof/>
            </w:rPr>
            <w:t>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C6F5B">
            <w:rPr>
              <w:rFonts w:cs="Arial"/>
              <w:b/>
              <w:noProof/>
            </w:rPr>
            <w:t>9</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3004571"/>
    <w:multiLevelType w:val="hybridMultilevel"/>
    <w:tmpl w:val="AB86B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2"/>
  </w:num>
  <w:num w:numId="8">
    <w:abstractNumId w:val="7"/>
  </w:num>
  <w:num w:numId="9">
    <w:abstractNumId w:val="11"/>
  </w:num>
  <w:num w:numId="10">
    <w:abstractNumId w:val="5"/>
  </w:num>
  <w:num w:numId="11">
    <w:abstractNumId w:val="3"/>
  </w:num>
  <w:num w:numId="1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2AF1"/>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6AE5"/>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6BAE"/>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5E86"/>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124"/>
    <w:rsid w:val="003A13C1"/>
    <w:rsid w:val="003A7895"/>
    <w:rsid w:val="003B24D0"/>
    <w:rsid w:val="003B5DA9"/>
    <w:rsid w:val="003B6BD7"/>
    <w:rsid w:val="003C6BB6"/>
    <w:rsid w:val="003D4873"/>
    <w:rsid w:val="003F72B8"/>
    <w:rsid w:val="004018D4"/>
    <w:rsid w:val="00402538"/>
    <w:rsid w:val="0040457A"/>
    <w:rsid w:val="004073D9"/>
    <w:rsid w:val="00426593"/>
    <w:rsid w:val="004330FE"/>
    <w:rsid w:val="00433149"/>
    <w:rsid w:val="004379A8"/>
    <w:rsid w:val="004412BA"/>
    <w:rsid w:val="0044230F"/>
    <w:rsid w:val="00443367"/>
    <w:rsid w:val="004507F9"/>
    <w:rsid w:val="0045141A"/>
    <w:rsid w:val="00451E1A"/>
    <w:rsid w:val="0045345A"/>
    <w:rsid w:val="004542B9"/>
    <w:rsid w:val="00461804"/>
    <w:rsid w:val="00463B32"/>
    <w:rsid w:val="00465557"/>
    <w:rsid w:val="004655B3"/>
    <w:rsid w:val="00465B3D"/>
    <w:rsid w:val="004669BA"/>
    <w:rsid w:val="00470B2E"/>
    <w:rsid w:val="0047213C"/>
    <w:rsid w:val="004755D1"/>
    <w:rsid w:val="00481BDD"/>
    <w:rsid w:val="004821F8"/>
    <w:rsid w:val="00491719"/>
    <w:rsid w:val="00492938"/>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4DAF"/>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348D"/>
    <w:rsid w:val="006C3B20"/>
    <w:rsid w:val="006C42BE"/>
    <w:rsid w:val="006C54F4"/>
    <w:rsid w:val="006C5648"/>
    <w:rsid w:val="006C6F5B"/>
    <w:rsid w:val="006D2FF7"/>
    <w:rsid w:val="006E12AE"/>
    <w:rsid w:val="006E2EA8"/>
    <w:rsid w:val="006E53CA"/>
    <w:rsid w:val="006E6E04"/>
    <w:rsid w:val="006E76F6"/>
    <w:rsid w:val="006F0738"/>
    <w:rsid w:val="006F0989"/>
    <w:rsid w:val="006F6500"/>
    <w:rsid w:val="006F6AE2"/>
    <w:rsid w:val="00701AC0"/>
    <w:rsid w:val="007021BF"/>
    <w:rsid w:val="007039C4"/>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927"/>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FB2"/>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0B9C"/>
    <w:rsid w:val="009E5B25"/>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477F"/>
    <w:rsid w:val="00AE1C10"/>
    <w:rsid w:val="00AF093E"/>
    <w:rsid w:val="00AF4C17"/>
    <w:rsid w:val="00B01DA3"/>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3E1"/>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0A0F"/>
    <w:rsid w:val="00C529E6"/>
    <w:rsid w:val="00C540C7"/>
    <w:rsid w:val="00C54427"/>
    <w:rsid w:val="00C573FB"/>
    <w:rsid w:val="00C6056C"/>
    <w:rsid w:val="00C614DD"/>
    <w:rsid w:val="00C6168B"/>
    <w:rsid w:val="00C62C10"/>
    <w:rsid w:val="00C6690C"/>
    <w:rsid w:val="00C75C0E"/>
    <w:rsid w:val="00C76966"/>
    <w:rsid w:val="00C81433"/>
    <w:rsid w:val="00C84630"/>
    <w:rsid w:val="00C8475C"/>
    <w:rsid w:val="00C84E6E"/>
    <w:rsid w:val="00C9049E"/>
    <w:rsid w:val="00C92AC9"/>
    <w:rsid w:val="00C952A9"/>
    <w:rsid w:val="00CA2647"/>
    <w:rsid w:val="00CA3070"/>
    <w:rsid w:val="00CA74B7"/>
    <w:rsid w:val="00CB053F"/>
    <w:rsid w:val="00CB392A"/>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3CB8"/>
    <w:rsid w:val="00DC6397"/>
    <w:rsid w:val="00DD0EBE"/>
    <w:rsid w:val="00DD3893"/>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6DB"/>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59"/>
    <w:rsid w:val="009E0B9C"/>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63FB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40253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59"/>
    <w:rsid w:val="009E0B9C"/>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63FB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40253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17266916">
      <w:bodyDiv w:val="1"/>
      <w:marLeft w:val="0"/>
      <w:marRight w:val="0"/>
      <w:marTop w:val="0"/>
      <w:marBottom w:val="0"/>
      <w:divBdr>
        <w:top w:val="none" w:sz="0" w:space="0" w:color="auto"/>
        <w:left w:val="none" w:sz="0" w:space="0" w:color="auto"/>
        <w:bottom w:val="none" w:sz="0" w:space="0" w:color="auto"/>
        <w:right w:val="none" w:sz="0" w:space="0" w:color="auto"/>
      </w:divBdr>
    </w:div>
    <w:div w:id="73420568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Zeljko Rankovic</cp:lastModifiedBy>
  <cp:revision>4</cp:revision>
  <cp:lastPrinted>2017-07-28T11:00:00Z</cp:lastPrinted>
  <dcterms:created xsi:type="dcterms:W3CDTF">2017-07-28T11:08:00Z</dcterms:created>
  <dcterms:modified xsi:type="dcterms:W3CDTF">2017-07-28T11:13:00Z</dcterms:modified>
</cp:coreProperties>
</file>