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1B2624" w:rsidRDefault="00327718" w:rsidP="001B2624">
      <w:pPr>
        <w:jc w:val="center"/>
        <w:rPr>
          <w:rFonts w:ascii="Arial" w:eastAsia="Calibri" w:hAnsi="Arial" w:cs="Arial"/>
          <w:lang w:val="sr-Cyrl-RS"/>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865D5C">
        <w:rPr>
          <w:rFonts w:ascii="Arial" w:eastAsia="Times New Roman" w:hAnsi="Arial" w:cs="Arial"/>
          <w:b/>
          <w:lang w:val="sr-Cyrl-RS"/>
        </w:rPr>
        <w:t>3000/1213/2017 (119/2017)</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865D5C">
        <w:rPr>
          <w:rFonts w:ascii="Arial" w:eastAsia="Times New Roman" w:hAnsi="Arial" w:cs="Arial"/>
          <w:lang w:val="ru-RU"/>
        </w:rPr>
        <w:t>Електрохидраулички подизачи и откочници –ТЕНТ Б</w:t>
      </w:r>
    </w:p>
    <w:p w:rsidR="00327718" w:rsidRDefault="00327718"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Default="00D07ACA" w:rsidP="00327718">
      <w:pPr>
        <w:autoSpaceDE w:val="0"/>
        <w:autoSpaceDN w:val="0"/>
        <w:adjustRightInd w:val="0"/>
        <w:spacing w:after="0" w:line="240" w:lineRule="auto"/>
        <w:ind w:firstLine="720"/>
        <w:jc w:val="both"/>
        <w:rPr>
          <w:rFonts w:ascii="Arial" w:eastAsia="TimesNewRomanPS-BoldMT" w:hAnsi="Arial" w:cs="Arial"/>
          <w:bCs/>
          <w:lang w:val="sr-Cyrl-RS" w:eastAsia="sr-Latn-CS"/>
        </w:rPr>
      </w:pPr>
    </w:p>
    <w:p w:rsidR="00D07ACA" w:rsidRPr="00327718" w:rsidRDefault="00D07AC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48347B" w:rsidRPr="0048347B">
        <w:rPr>
          <w:rFonts w:ascii="Arial" w:eastAsia="Times New Roman" w:hAnsi="Arial" w:cs="Arial"/>
          <w:lang w:val="sr-Latn-RS"/>
        </w:rPr>
        <w:t>5364-E.03.02-</w:t>
      </w:r>
      <w:r w:rsidR="0048347B" w:rsidRPr="0048347B">
        <w:rPr>
          <w:rFonts w:ascii="Arial" w:eastAsia="Times New Roman" w:hAnsi="Arial" w:cs="Arial"/>
          <w:lang w:val="sr-Cyrl-RS"/>
        </w:rPr>
        <w:t>2239</w:t>
      </w:r>
      <w:r w:rsidR="00865D5C">
        <w:rPr>
          <w:rFonts w:ascii="Arial" w:eastAsia="Times New Roman" w:hAnsi="Arial" w:cs="Arial"/>
          <w:lang w:val="sr-Cyrl-RS"/>
        </w:rPr>
        <w:t>38</w:t>
      </w:r>
      <w:r w:rsidR="0048347B" w:rsidRPr="0048347B">
        <w:rPr>
          <w:rFonts w:ascii="Arial" w:eastAsia="Times New Roman" w:hAnsi="Arial" w:cs="Arial"/>
          <w:lang w:val="sr-Cyrl-RS"/>
        </w:rPr>
        <w:t>/</w:t>
      </w:r>
      <w:r w:rsidR="00D07ACA">
        <w:rPr>
          <w:rFonts w:ascii="Arial" w:eastAsia="Times New Roman" w:hAnsi="Arial" w:cs="Arial"/>
          <w:lang w:val="sr-Cyrl-RS"/>
        </w:rPr>
        <w:t>6</w:t>
      </w:r>
      <w:r w:rsidR="0048347B" w:rsidRPr="0048347B">
        <w:rPr>
          <w:rFonts w:ascii="Arial" w:eastAsia="Times New Roman" w:hAnsi="Arial" w:cs="Arial"/>
          <w:lang w:val="sr-Latn-RS"/>
        </w:rPr>
        <w:t>-201</w:t>
      </w:r>
      <w:r w:rsidR="0048347B" w:rsidRPr="0048347B">
        <w:rPr>
          <w:rFonts w:ascii="Arial" w:eastAsia="Times New Roman" w:hAnsi="Arial" w:cs="Arial"/>
          <w:lang w:val="sr-Cyrl-RS"/>
        </w:rPr>
        <w:t>7</w:t>
      </w:r>
      <w:r w:rsidRPr="00327718">
        <w:rPr>
          <w:rFonts w:ascii="Arial" w:eastAsia="Arial Unicode MS" w:hAnsi="Arial" w:cs="Arial"/>
          <w:kern w:val="2"/>
          <w:lang w:val="ru-RU"/>
        </w:rPr>
        <w:t xml:space="preserve"> од </w:t>
      </w:r>
      <w:r w:rsidR="00D07ACA">
        <w:rPr>
          <w:rFonts w:ascii="Arial" w:eastAsia="Arial Unicode MS" w:hAnsi="Arial" w:cs="Arial"/>
          <w:kern w:val="2"/>
          <w:lang w:val="ru-RU"/>
        </w:rPr>
        <w:t>15</w:t>
      </w:r>
      <w:r w:rsidRPr="00327718">
        <w:rPr>
          <w:rFonts w:ascii="Arial" w:eastAsia="Arial Unicode MS" w:hAnsi="Arial" w:cs="Arial"/>
          <w:kern w:val="2"/>
          <w:lang w:val="ru-RU"/>
        </w:rPr>
        <w:t>.</w:t>
      </w:r>
      <w:r w:rsidR="00D07ACA">
        <w:rPr>
          <w:rFonts w:ascii="Arial" w:eastAsia="Arial Unicode MS" w:hAnsi="Arial" w:cs="Arial"/>
          <w:kern w:val="2"/>
          <w:lang w:val="ru-RU"/>
        </w:rPr>
        <w:t>08</w:t>
      </w:r>
      <w:r w:rsidRPr="00327718">
        <w:rPr>
          <w:rFonts w:ascii="Arial" w:eastAsia="Arial Unicode MS" w:hAnsi="Arial" w:cs="Arial"/>
          <w:kern w:val="2"/>
          <w:lang w:val="ru-RU"/>
        </w:rPr>
        <w:t>.201</w:t>
      </w:r>
      <w:r w:rsidR="00FB39F4">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1B2624" w:rsidRPr="001B2624">
        <w:rPr>
          <w:rFonts w:ascii="Arial" w:eastAsia="TimesNewRomanPSMT" w:hAnsi="Arial" w:cs="Arial"/>
          <w:color w:val="000000"/>
          <w:lang w:val="sr-Cyrl-RS"/>
        </w:rPr>
        <w:t>223938</w:t>
      </w:r>
      <w:r w:rsidR="004177EE">
        <w:rPr>
          <w:rFonts w:ascii="Arial" w:eastAsia="TimesNewRomanPSMT" w:hAnsi="Arial" w:cs="Arial"/>
          <w:color w:val="000000"/>
          <w:lang w:val="sr-Cyrl-RS"/>
        </w:rPr>
        <w:t>/</w:t>
      </w:r>
      <w:r w:rsidR="001B2624">
        <w:rPr>
          <w:rFonts w:ascii="Arial" w:eastAsia="TimesNewRomanPSMT" w:hAnsi="Arial" w:cs="Arial"/>
          <w:color w:val="000000"/>
          <w:lang w:val="sr-Cyrl-RS"/>
        </w:rPr>
        <w:t>3</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004177EE">
        <w:rPr>
          <w:rFonts w:ascii="Arial" w:eastAsia="TimesNewRomanPSMT" w:hAnsi="Arial" w:cs="Arial"/>
          <w:color w:val="000000"/>
          <w:lang w:val="sr-Cyrl-RS"/>
        </w:rPr>
        <w:t xml:space="preserve"> </w:t>
      </w:r>
      <w:r w:rsidRPr="00327718">
        <w:rPr>
          <w:rFonts w:ascii="Arial" w:eastAsia="TimesNewRomanPSMT" w:hAnsi="Arial" w:cs="Arial"/>
          <w:color w:val="000000"/>
        </w:rPr>
        <w:t xml:space="preserve">од </w:t>
      </w:r>
      <w:r w:rsidR="004177EE">
        <w:rPr>
          <w:rFonts w:ascii="Arial" w:eastAsia="TimesNewRomanPSMT" w:hAnsi="Arial" w:cs="Arial"/>
          <w:color w:val="000000"/>
          <w:lang w:val="sr-Cyrl-RS"/>
        </w:rPr>
        <w:t>15.12.2016.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w:t>
      </w:r>
      <w:r w:rsidR="001B2624" w:rsidRPr="001B2624">
        <w:rPr>
          <w:rFonts w:ascii="Arial" w:eastAsia="TimesNewRomanPSMT" w:hAnsi="Arial" w:cs="Arial"/>
          <w:color w:val="000000"/>
          <w:lang w:val="sr-Cyrl-RS"/>
        </w:rPr>
        <w:t>223938</w:t>
      </w:r>
      <w:r w:rsidR="004177EE">
        <w:rPr>
          <w:rFonts w:ascii="Arial" w:eastAsia="TimesNewRomanPSMT" w:hAnsi="Arial" w:cs="Arial"/>
          <w:color w:val="000000"/>
          <w:lang w:val="sr-Cyrl-RS"/>
        </w:rPr>
        <w:t>/</w:t>
      </w:r>
      <w:r w:rsidR="001B2624">
        <w:rPr>
          <w:rFonts w:ascii="Arial" w:eastAsia="TimesNewRomanPSMT" w:hAnsi="Arial" w:cs="Arial"/>
          <w:color w:val="000000"/>
          <w:lang w:val="sr-Cyrl-RS"/>
        </w:rPr>
        <w:t>4</w:t>
      </w:r>
      <w:r w:rsidR="004177EE">
        <w:rPr>
          <w:rFonts w:ascii="Arial" w:eastAsia="TimesNewRomanPSMT" w:hAnsi="Arial" w:cs="Arial"/>
          <w:color w:val="000000"/>
          <w:lang w:val="sr-Cyrl-RS"/>
        </w:rPr>
        <w:t>-2016</w:t>
      </w:r>
      <w:r w:rsidRPr="00327718">
        <w:rPr>
          <w:rFonts w:ascii="Arial" w:eastAsia="TimesNewRomanPSMT" w:hAnsi="Arial" w:cs="Arial"/>
          <w:color w:val="000000"/>
        </w:rPr>
        <w:t xml:space="preserve"> од </w:t>
      </w:r>
      <w:r w:rsidR="00D07ACA">
        <w:rPr>
          <w:rFonts w:ascii="Arial" w:eastAsia="TimesNewRomanPSMT" w:hAnsi="Arial" w:cs="Arial"/>
          <w:color w:val="000000"/>
          <w:lang w:val="sr-Cyrl-RS"/>
        </w:rPr>
        <w:t>15.08</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865D5C">
        <w:rPr>
          <w:rFonts w:ascii="Arial" w:eastAsia="Times New Roman" w:hAnsi="Arial" w:cs="Arial"/>
          <w:b/>
          <w:lang w:val="sr-Cyrl-RS"/>
        </w:rPr>
        <w:t>3000/1213/2017 (119/2017)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5D6B1A"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5D6B1A"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5D6B1A">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5D6B1A">
              <w:rPr>
                <w:rFonts w:ascii="Calibri" w:eastAsia="Calibri" w:hAnsi="Calibri" w:cs="Times New Roman"/>
                <w:color w:val="FF0000"/>
                <w:lang w:val="sr-Cyrl-RS"/>
              </w:rPr>
              <w:t>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5D6B1A" w:rsidP="00D00DA6">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4177EE" w:rsidP="005D6B1A">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r w:rsidR="005D6B1A">
              <w:rPr>
                <w:rFonts w:ascii="Calibri" w:eastAsia="Calibri" w:hAnsi="Calibri" w:cs="Times New Roman"/>
                <w:color w:val="FF0000"/>
                <w:lang w:val="sr-Cyrl-RS"/>
              </w:rPr>
              <w:t>0</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B55C09">
        <w:rPr>
          <w:rFonts w:ascii="Calibri" w:eastAsia="Calibri" w:hAnsi="Calibri" w:cs="Arial"/>
          <w:bCs/>
          <w:noProof/>
          <w:color w:val="FF0000"/>
          <w:lang w:val="sr-Cyrl-RS"/>
        </w:rPr>
        <w:t>4</w:t>
      </w:r>
      <w:r w:rsidR="005D6B1A">
        <w:rPr>
          <w:rFonts w:ascii="Calibri" w:eastAsia="Calibri" w:hAnsi="Calibri" w:cs="Arial"/>
          <w:bCs/>
          <w:noProof/>
          <w:color w:val="FF0000"/>
          <w:lang w:val="sr-Cyrl-RS"/>
        </w:rPr>
        <w:t>6</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7E7B2B"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865D5C">
              <w:rPr>
                <w:rFonts w:ascii="Arial" w:eastAsia="Times New Roman" w:hAnsi="Arial" w:cs="Arial"/>
                <w:lang w:val="ru-RU"/>
              </w:rPr>
              <w:t>Електрохидраулички подизачи и откочници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865D5C">
        <w:rPr>
          <w:rFonts w:ascii="Arial" w:eastAsia="Times New Roman" w:hAnsi="Arial" w:cs="Arial"/>
          <w:lang w:val="ru-RU"/>
        </w:rPr>
        <w:t>Електрохидраулички подизачи и откочници –ТЕНТ Б</w:t>
      </w:r>
    </w:p>
    <w:p w:rsidR="00F7058D" w:rsidRDefault="003C2714" w:rsidP="00327718">
      <w:pPr>
        <w:spacing w:after="0" w:line="240" w:lineRule="auto"/>
        <w:rPr>
          <w:rFonts w:ascii="Arial" w:eastAsia="Calibri" w:hAnsi="Arial" w:cs="Arial"/>
          <w:lang w:eastAsia="zh-CN"/>
        </w:rPr>
      </w:pPr>
      <w:r w:rsidRPr="003C2714">
        <w:rPr>
          <w:rFonts w:ascii="Arial" w:eastAsia="Calibri" w:hAnsi="Arial" w:cs="Arial"/>
          <w:lang w:eastAsia="zh-CN"/>
        </w:rPr>
        <w:t xml:space="preserve">Назив и ознака из општег речника набавки: </w:t>
      </w:r>
      <w:r w:rsidR="00FB39F4" w:rsidRPr="00FB39F4">
        <w:rPr>
          <w:rFonts w:ascii="Arial" w:eastAsia="Times New Roman" w:hAnsi="Arial" w:cs="Arial"/>
          <w:lang w:val="sr-Cyrl-RS"/>
        </w:rPr>
        <w:t>42124000</w:t>
      </w:r>
      <w:r w:rsidR="00FB39F4" w:rsidRPr="00FB39F4">
        <w:rPr>
          <w:rFonts w:ascii="Arial" w:eastAsia="Times New Roman" w:hAnsi="Arial" w:cs="Arial"/>
        </w:rPr>
        <w:t>–</w:t>
      </w:r>
      <w:r w:rsidR="00FB39F4" w:rsidRPr="00FB39F4">
        <w:rPr>
          <w:rFonts w:ascii="Arial" w:eastAsia="Times New Roman" w:hAnsi="Arial" w:cs="Arial"/>
          <w:lang w:val="ru-RU"/>
        </w:rPr>
        <w:t xml:space="preserve"> </w:t>
      </w:r>
      <w:r w:rsidR="00FB39F4" w:rsidRPr="00FB39F4">
        <w:rPr>
          <w:rFonts w:ascii="Arial" w:eastAsia="Times New Roman" w:hAnsi="Arial" w:cs="Arial"/>
          <w:lang w:val="sr-Cyrl-RS"/>
        </w:rPr>
        <w:t>Делови пумпи, компресора, машина или мотора</w:t>
      </w: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D07ACA" w:rsidRDefault="00D07ACA" w:rsidP="00327718">
      <w:pPr>
        <w:spacing w:after="0" w:line="240" w:lineRule="auto"/>
        <w:rPr>
          <w:rFonts w:ascii="Arial" w:eastAsia="Calibri" w:hAnsi="Arial" w:cs="Arial"/>
          <w:lang w:val="sr-Cyrl-RS" w:eastAsia="zh-CN"/>
        </w:rPr>
      </w:pPr>
    </w:p>
    <w:p w:rsidR="00D07ACA" w:rsidRDefault="00D07ACA" w:rsidP="00327718">
      <w:pPr>
        <w:spacing w:after="0" w:line="240" w:lineRule="auto"/>
        <w:rPr>
          <w:rFonts w:ascii="Arial" w:eastAsia="Calibri" w:hAnsi="Arial" w:cs="Arial"/>
          <w:lang w:val="sr-Cyrl-RS" w:eastAsia="zh-CN"/>
        </w:rPr>
      </w:pPr>
    </w:p>
    <w:p w:rsidR="00D07ACA" w:rsidRDefault="00D07ACA" w:rsidP="00327718">
      <w:pPr>
        <w:spacing w:after="0" w:line="240" w:lineRule="auto"/>
        <w:rPr>
          <w:rFonts w:ascii="Arial" w:eastAsia="Calibri" w:hAnsi="Arial" w:cs="Arial"/>
          <w:lang w:val="sr-Cyrl-RS" w:eastAsia="zh-CN"/>
        </w:rPr>
      </w:pPr>
    </w:p>
    <w:p w:rsidR="00D07ACA" w:rsidRDefault="00D07ACA"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B2020A" w:rsidRPr="00BD5EDC" w:rsidRDefault="00B2020A" w:rsidP="00B2020A">
      <w:pPr>
        <w:spacing w:before="120" w:after="0" w:line="240" w:lineRule="auto"/>
        <w:ind w:left="360"/>
        <w:jc w:val="both"/>
        <w:outlineLvl w:val="0"/>
        <w:rPr>
          <w:rFonts w:ascii="Arial" w:eastAsia="Times New Roman" w:hAnsi="Arial" w:cs="Arial"/>
          <w:b/>
          <w:bCs/>
          <w:kern w:val="32"/>
        </w:rPr>
      </w:pPr>
    </w:p>
    <w:p w:rsidR="00865D5C" w:rsidRPr="00865D5C" w:rsidRDefault="00C66CF3" w:rsidP="00865D5C">
      <w:pPr>
        <w:spacing w:after="0" w:line="240" w:lineRule="auto"/>
        <w:rPr>
          <w:rFonts w:ascii="Arial" w:eastAsia="Times New Roman" w:hAnsi="Arial" w:cs="Arial"/>
          <w:bCs/>
          <w:lang w:val="sr-Cyrl-RS"/>
        </w:rPr>
      </w:pPr>
      <w:r>
        <w:rPr>
          <w:rFonts w:ascii="Arial" w:eastAsia="Times New Roman" w:hAnsi="Arial" w:cs="Arial"/>
          <w:bCs/>
          <w:lang w:val="sr-Cyrl-RS"/>
        </w:rPr>
        <w:t>Предмет набавке су</w:t>
      </w:r>
      <w:r w:rsidR="00865D5C" w:rsidRPr="00865D5C">
        <w:rPr>
          <w:rFonts w:ascii="Arial" w:eastAsia="Times New Roman" w:hAnsi="Arial" w:cs="Arial"/>
          <w:bCs/>
          <w:lang w:val="sr-Cyrl-RS"/>
        </w:rPr>
        <w:t xml:space="preserve"> електрохидраулички</w:t>
      </w:r>
      <w:r>
        <w:rPr>
          <w:rFonts w:ascii="Arial" w:eastAsia="Times New Roman" w:hAnsi="Arial" w:cs="Arial"/>
          <w:bCs/>
          <w:lang w:val="sr-Cyrl-RS"/>
        </w:rPr>
        <w:t xml:space="preserve"> </w:t>
      </w:r>
      <w:r w:rsidR="00865D5C" w:rsidRPr="00865D5C">
        <w:rPr>
          <w:rFonts w:ascii="Arial" w:eastAsia="Times New Roman" w:hAnsi="Arial" w:cs="Arial"/>
          <w:bCs/>
          <w:lang w:val="sr-Cyrl-RS"/>
        </w:rPr>
        <w:t>подизач</w:t>
      </w:r>
      <w:r>
        <w:rPr>
          <w:rFonts w:ascii="Arial" w:eastAsia="Times New Roman" w:hAnsi="Arial" w:cs="Arial"/>
          <w:bCs/>
          <w:lang w:val="sr-Cyrl-RS"/>
        </w:rPr>
        <w:t>и</w:t>
      </w:r>
      <w:r w:rsidR="00865D5C" w:rsidRPr="00865D5C">
        <w:rPr>
          <w:rFonts w:ascii="Arial" w:eastAsia="Times New Roman" w:hAnsi="Arial" w:cs="Arial"/>
          <w:bCs/>
          <w:lang w:val="sr-Cyrl-RS"/>
        </w:rPr>
        <w:t xml:space="preserve">  за транспортере Т2,Т6 и </w:t>
      </w:r>
      <w:r w:rsidR="00865D5C" w:rsidRPr="00865D5C">
        <w:rPr>
          <w:rFonts w:ascii="Arial" w:eastAsia="Times New Roman" w:hAnsi="Arial" w:cs="Arial"/>
          <w:bCs/>
        </w:rPr>
        <w:t>B1</w:t>
      </w:r>
      <w:r w:rsidR="00865D5C" w:rsidRPr="00865D5C">
        <w:rPr>
          <w:rFonts w:ascii="Arial" w:eastAsia="Times New Roman" w:hAnsi="Arial" w:cs="Arial"/>
          <w:bCs/>
          <w:lang w:val="sr-Cyrl-RS"/>
        </w:rPr>
        <w:t xml:space="preserve"> према техничкој спецификацији. </w:t>
      </w:r>
    </w:p>
    <w:p w:rsidR="00865D5C" w:rsidRPr="00865D5C" w:rsidRDefault="00865D5C" w:rsidP="00865D5C">
      <w:pPr>
        <w:spacing w:after="0" w:line="240" w:lineRule="auto"/>
        <w:rPr>
          <w:rFonts w:ascii="Arial" w:eastAsia="Times New Roman" w:hAnsi="Arial" w:cs="Arial"/>
        </w:rPr>
      </w:pPr>
    </w:p>
    <w:p w:rsidR="00865D5C" w:rsidRPr="00865D5C" w:rsidRDefault="00865D5C" w:rsidP="00865D5C">
      <w:pPr>
        <w:spacing w:after="0" w:line="240" w:lineRule="auto"/>
        <w:rPr>
          <w:rFonts w:ascii="Arial" w:eastAsia="Times New Roman" w:hAnsi="Arial" w:cs="Arial"/>
          <w:lang w:val="sr-Cyrl-RS"/>
        </w:rPr>
      </w:pPr>
    </w:p>
    <w:p w:rsidR="00865D5C" w:rsidRPr="00865D5C" w:rsidRDefault="00865D5C" w:rsidP="00865D5C">
      <w:pPr>
        <w:spacing w:after="0" w:line="240" w:lineRule="auto"/>
        <w:rPr>
          <w:rFonts w:ascii="Arial" w:eastAsia="Times New Roman" w:hAnsi="Arial" w:cs="Arial"/>
          <w:b/>
          <w:lang w:val="sr-Latn-CS"/>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5163"/>
        <w:gridCol w:w="2410"/>
        <w:gridCol w:w="851"/>
        <w:gridCol w:w="1417"/>
      </w:tblGrid>
      <w:tr w:rsidR="00865D5C" w:rsidRPr="00865D5C" w:rsidTr="00865D5C">
        <w:tc>
          <w:tcPr>
            <w:tcW w:w="480" w:type="dxa"/>
            <w:tcBorders>
              <w:top w:val="single" w:sz="4" w:space="0" w:color="auto"/>
              <w:left w:val="single" w:sz="4" w:space="0" w:color="auto"/>
              <w:bottom w:val="single" w:sz="4" w:space="0" w:color="auto"/>
              <w:right w:val="single" w:sz="4" w:space="0" w:color="auto"/>
            </w:tcBorders>
            <w:shd w:val="clear" w:color="auto" w:fill="C0C0C0"/>
            <w:vAlign w:val="center"/>
          </w:tcPr>
          <w:p w:rsidR="00865D5C" w:rsidRPr="00865D5C" w:rsidRDefault="00865D5C" w:rsidP="00865D5C">
            <w:pPr>
              <w:spacing w:after="0" w:line="240" w:lineRule="auto"/>
              <w:ind w:right="-1149"/>
              <w:rPr>
                <w:rFonts w:ascii="Arial" w:eastAsia="Times New Roman" w:hAnsi="Arial" w:cs="Arial"/>
                <w:b/>
                <w:lang w:val="sr-Latn-CS"/>
              </w:rPr>
            </w:pPr>
            <w:r w:rsidRPr="00865D5C">
              <w:rPr>
                <w:rFonts w:ascii="Arial" w:eastAsia="Times New Roman" w:hAnsi="Arial" w:cs="Arial"/>
                <w:b/>
                <w:lang w:val="sr-Latn-CS"/>
              </w:rPr>
              <w:t>Рб</w:t>
            </w:r>
          </w:p>
        </w:tc>
        <w:tc>
          <w:tcPr>
            <w:tcW w:w="5163" w:type="dxa"/>
            <w:tcBorders>
              <w:top w:val="single" w:sz="4" w:space="0" w:color="auto"/>
              <w:left w:val="single" w:sz="4" w:space="0" w:color="auto"/>
              <w:bottom w:val="single" w:sz="4" w:space="0" w:color="auto"/>
              <w:right w:val="single" w:sz="4" w:space="0" w:color="auto"/>
            </w:tcBorders>
            <w:shd w:val="clear" w:color="auto" w:fill="C0C0C0"/>
            <w:vAlign w:val="center"/>
          </w:tcPr>
          <w:p w:rsidR="00865D5C" w:rsidRPr="00865D5C" w:rsidRDefault="00865D5C" w:rsidP="00865D5C">
            <w:pPr>
              <w:spacing w:after="0" w:line="240" w:lineRule="auto"/>
              <w:ind w:right="-1149"/>
              <w:rPr>
                <w:rFonts w:ascii="Arial" w:eastAsia="Times New Roman" w:hAnsi="Arial" w:cs="Arial"/>
                <w:b/>
                <w:lang w:val="sr-Latn-CS"/>
              </w:rPr>
            </w:pPr>
            <w:r w:rsidRPr="00865D5C">
              <w:rPr>
                <w:rFonts w:ascii="Arial" w:eastAsia="Times New Roman" w:hAnsi="Arial" w:cs="Arial"/>
                <w:b/>
                <w:lang w:val="sr-Latn-CS"/>
              </w:rPr>
              <w:t xml:space="preserve">           Предмет набавке</w:t>
            </w:r>
          </w:p>
        </w:tc>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865D5C" w:rsidRPr="00865D5C" w:rsidRDefault="00865D5C" w:rsidP="00865D5C">
            <w:pPr>
              <w:spacing w:after="0" w:line="240" w:lineRule="auto"/>
              <w:ind w:left="-108" w:right="-1149"/>
              <w:rPr>
                <w:rFonts w:ascii="Arial" w:eastAsia="Times New Roman" w:hAnsi="Arial" w:cs="Arial"/>
                <w:b/>
                <w:lang w:val="sr-Cyrl-CS"/>
              </w:rPr>
            </w:pPr>
            <w:r w:rsidRPr="00865D5C">
              <w:rPr>
                <w:rFonts w:ascii="Arial" w:eastAsia="Times New Roman" w:hAnsi="Arial" w:cs="Arial"/>
                <w:b/>
                <w:lang w:val="sr-Cyrl-CS"/>
              </w:rPr>
              <w:t xml:space="preserve"> </w:t>
            </w:r>
            <w:r w:rsidRPr="00865D5C">
              <w:rPr>
                <w:rFonts w:ascii="Arial" w:eastAsia="Times New Roman" w:hAnsi="Arial" w:cs="Arial"/>
                <w:b/>
                <w:lang w:val="sr-Latn-CS"/>
              </w:rPr>
              <w:t>Про</w:t>
            </w:r>
            <w:r w:rsidRPr="00865D5C">
              <w:rPr>
                <w:rFonts w:ascii="Arial" w:eastAsia="Times New Roman" w:hAnsi="Arial" w:cs="Arial"/>
                <w:b/>
                <w:lang w:val="sr-Cyrl-CS"/>
              </w:rPr>
              <w:t>изво</w:t>
            </w:r>
            <w:r w:rsidRPr="00865D5C">
              <w:rPr>
                <w:rFonts w:ascii="Arial" w:eastAsia="Times New Roman" w:hAnsi="Arial" w:cs="Arial"/>
                <w:b/>
                <w:lang w:val="sr-Latn-CS"/>
              </w:rPr>
              <w:t>ђач</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rsidR="00865D5C" w:rsidRPr="00865D5C" w:rsidRDefault="00865D5C" w:rsidP="00865D5C">
            <w:pPr>
              <w:spacing w:after="0" w:line="240" w:lineRule="auto"/>
              <w:ind w:left="-108" w:right="-1149"/>
              <w:rPr>
                <w:rFonts w:ascii="Arial" w:eastAsia="Times New Roman" w:hAnsi="Arial" w:cs="Arial"/>
                <w:b/>
                <w:lang w:val="sr-Latn-CS"/>
              </w:rPr>
            </w:pPr>
            <w:r w:rsidRPr="00865D5C">
              <w:rPr>
                <w:rFonts w:ascii="Arial" w:eastAsia="Times New Roman" w:hAnsi="Arial" w:cs="Arial"/>
                <w:b/>
                <w:lang w:val="sr-Latn-CS"/>
              </w:rPr>
              <w:t xml:space="preserve">   Јед</w:t>
            </w:r>
          </w:p>
          <w:p w:rsidR="00865D5C" w:rsidRPr="00865D5C" w:rsidRDefault="00865D5C" w:rsidP="00865D5C">
            <w:pPr>
              <w:spacing w:after="0" w:line="240" w:lineRule="auto"/>
              <w:ind w:left="-108" w:right="-1149"/>
              <w:rPr>
                <w:rFonts w:ascii="Arial" w:eastAsia="Times New Roman" w:hAnsi="Arial" w:cs="Arial"/>
                <w:b/>
                <w:lang w:val="sr-Latn-CS"/>
              </w:rPr>
            </w:pPr>
            <w:r w:rsidRPr="00865D5C">
              <w:rPr>
                <w:rFonts w:ascii="Arial" w:eastAsia="Times New Roman" w:hAnsi="Arial" w:cs="Arial"/>
                <w:b/>
                <w:lang w:val="sr-Latn-CS"/>
              </w:rPr>
              <w:t xml:space="preserve">  мере</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865D5C" w:rsidRPr="00865D5C" w:rsidRDefault="00865D5C" w:rsidP="00865D5C">
            <w:pPr>
              <w:spacing w:after="0" w:line="240" w:lineRule="auto"/>
              <w:ind w:left="-129" w:right="-1149"/>
              <w:rPr>
                <w:rFonts w:ascii="Arial" w:eastAsia="Times New Roman" w:hAnsi="Arial" w:cs="Arial"/>
                <w:b/>
                <w:lang w:val="sr-Latn-CS"/>
              </w:rPr>
            </w:pPr>
            <w:r w:rsidRPr="00865D5C">
              <w:rPr>
                <w:rFonts w:ascii="Arial" w:eastAsia="Times New Roman" w:hAnsi="Arial" w:cs="Arial"/>
                <w:b/>
                <w:lang w:val="sr-Cyrl-CS"/>
              </w:rPr>
              <w:t xml:space="preserve"> </w:t>
            </w:r>
            <w:r w:rsidRPr="00865D5C">
              <w:rPr>
                <w:rFonts w:ascii="Arial" w:eastAsia="Times New Roman" w:hAnsi="Arial" w:cs="Arial"/>
                <w:b/>
                <w:lang w:val="sr-Latn-CS"/>
              </w:rPr>
              <w:t>Количина</w:t>
            </w:r>
          </w:p>
        </w:tc>
      </w:tr>
      <w:tr w:rsidR="00865D5C" w:rsidRPr="00865D5C" w:rsidTr="00865D5C">
        <w:trPr>
          <w:trHeight w:val="153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865D5C" w:rsidRPr="00865D5C" w:rsidRDefault="00865D5C" w:rsidP="00865D5C">
            <w:pPr>
              <w:spacing w:after="0" w:line="240" w:lineRule="auto"/>
              <w:ind w:right="-1149"/>
              <w:rPr>
                <w:rFonts w:ascii="Arial" w:eastAsia="Times New Roman" w:hAnsi="Arial" w:cs="Arial"/>
                <w:b/>
                <w:lang w:val="sr-Latn-CS"/>
              </w:rPr>
            </w:pPr>
            <w:r w:rsidRPr="00865D5C">
              <w:rPr>
                <w:rFonts w:ascii="Arial" w:eastAsia="Times New Roman" w:hAnsi="Arial" w:cs="Arial"/>
                <w:b/>
                <w:lang w:val="sr-Latn-CS"/>
              </w:rPr>
              <w:t xml:space="preserve"> 1</w:t>
            </w:r>
          </w:p>
        </w:tc>
        <w:tc>
          <w:tcPr>
            <w:tcW w:w="5163" w:type="dxa"/>
            <w:tcBorders>
              <w:top w:val="single" w:sz="4" w:space="0" w:color="auto"/>
              <w:left w:val="single" w:sz="4" w:space="0" w:color="auto"/>
              <w:bottom w:val="single" w:sz="4" w:space="0" w:color="auto"/>
              <w:right w:val="single" w:sz="4" w:space="0" w:color="auto"/>
            </w:tcBorders>
            <w:shd w:val="clear" w:color="auto" w:fill="auto"/>
          </w:tcPr>
          <w:p w:rsidR="00865D5C" w:rsidRPr="00865D5C" w:rsidRDefault="00865D5C" w:rsidP="00865D5C">
            <w:pPr>
              <w:spacing w:after="0" w:line="240" w:lineRule="auto"/>
              <w:rPr>
                <w:rFonts w:ascii="Arial" w:eastAsia="Times New Roman" w:hAnsi="Arial" w:cs="Arial"/>
                <w:lang w:val="sr-Cyrl-RS"/>
              </w:rPr>
            </w:pPr>
            <w:r w:rsidRPr="00865D5C">
              <w:rPr>
                <w:rFonts w:ascii="Arial" w:eastAsia="Times New Roman" w:hAnsi="Arial" w:cs="Arial"/>
                <w:lang w:val="sr-Cyrl-RS"/>
              </w:rPr>
              <w:t>Електрохидраулички подизач</w:t>
            </w:r>
          </w:p>
          <w:p w:rsidR="00865D5C" w:rsidRPr="00865D5C" w:rsidRDefault="00865D5C" w:rsidP="00865D5C">
            <w:pPr>
              <w:spacing w:after="0" w:line="240" w:lineRule="auto"/>
              <w:rPr>
                <w:rFonts w:ascii="Arial" w:eastAsia="Times New Roman" w:hAnsi="Arial" w:cs="Arial"/>
                <w:lang w:val="sr-Cyrl-RS"/>
              </w:rPr>
            </w:pPr>
          </w:p>
          <w:p w:rsidR="00865D5C" w:rsidRPr="00865D5C" w:rsidRDefault="00865D5C" w:rsidP="00865D5C">
            <w:pPr>
              <w:spacing w:after="0" w:line="240" w:lineRule="auto"/>
              <w:rPr>
                <w:rFonts w:ascii="Arial" w:eastAsia="Times New Roman" w:hAnsi="Arial" w:cs="Arial"/>
                <w:lang w:val="sr-Cyrl-RS"/>
              </w:rPr>
            </w:pPr>
            <w:r w:rsidRPr="00865D5C">
              <w:rPr>
                <w:rFonts w:ascii="Arial" w:eastAsia="Times New Roman" w:hAnsi="Arial" w:cs="Arial"/>
                <w:lang w:val="sr-Cyrl-RS"/>
              </w:rPr>
              <w:t>-Откочник</w:t>
            </w:r>
            <w:r w:rsidRPr="00865D5C">
              <w:rPr>
                <w:rFonts w:ascii="Arial" w:eastAsia="Times New Roman" w:hAnsi="Arial" w:cs="Arial"/>
              </w:rPr>
              <w:t xml:space="preserve"> ESM 125/60 SZMP</w:t>
            </w:r>
          </w:p>
          <w:p w:rsidR="00865D5C" w:rsidRPr="00865D5C" w:rsidRDefault="00865D5C" w:rsidP="00865D5C">
            <w:pPr>
              <w:spacing w:after="0" w:line="240" w:lineRule="auto"/>
              <w:rPr>
                <w:rFonts w:ascii="Arial" w:eastAsia="Times New Roman" w:hAnsi="Arial" w:cs="Arial"/>
                <w:lang w:val="sr-Cyrl-RS"/>
              </w:rPr>
            </w:pPr>
            <w:r w:rsidRPr="00865D5C">
              <w:rPr>
                <w:rFonts w:ascii="Arial" w:eastAsia="Times New Roman" w:hAnsi="Arial" w:cs="Arial"/>
                <w:lang w:val="sr-Cyrl-RS"/>
              </w:rPr>
              <w:t xml:space="preserve">-Кочиони механизам </w:t>
            </w:r>
            <w:r w:rsidRPr="00865D5C">
              <w:rPr>
                <w:rFonts w:ascii="Arial" w:eastAsia="Times New Roman" w:hAnsi="Arial" w:cs="Arial"/>
              </w:rPr>
              <w:t>DK500-ESM 125/60-C</w:t>
            </w:r>
          </w:p>
          <w:p w:rsidR="00865D5C" w:rsidRPr="00865D5C" w:rsidRDefault="00865D5C" w:rsidP="00865D5C">
            <w:pPr>
              <w:spacing w:after="0" w:line="240" w:lineRule="auto"/>
              <w:rPr>
                <w:rFonts w:ascii="Arial" w:eastAsia="Times New Roman" w:hAnsi="Arial" w:cs="Arial"/>
                <w:lang w:val="sr-Cyrl-R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65D5C" w:rsidRPr="00865D5C" w:rsidRDefault="00865D5C" w:rsidP="00865D5C">
            <w:pPr>
              <w:spacing w:after="0" w:line="240" w:lineRule="auto"/>
              <w:ind w:right="-1149"/>
              <w:rPr>
                <w:rFonts w:ascii="Arial" w:eastAsia="Times New Roman" w:hAnsi="Arial" w:cs="Arial"/>
                <w:lang w:val="sr-Cyrl-RS"/>
              </w:rPr>
            </w:pPr>
          </w:p>
          <w:p w:rsidR="00865D5C" w:rsidRDefault="00865D5C" w:rsidP="00865D5C">
            <w:pPr>
              <w:spacing w:after="0" w:line="240" w:lineRule="auto"/>
              <w:ind w:right="-1149"/>
              <w:rPr>
                <w:rFonts w:ascii="Arial" w:eastAsia="Times New Roman" w:hAnsi="Arial" w:cs="Arial"/>
                <w:lang w:val="sr-Cyrl-RS"/>
              </w:rPr>
            </w:pPr>
            <w:r w:rsidRPr="00865D5C">
              <w:rPr>
                <w:rFonts w:ascii="Arial" w:eastAsia="Times New Roman" w:hAnsi="Arial" w:cs="Arial"/>
                <w:lang w:val="sr-Cyrl-RS"/>
              </w:rPr>
              <w:t>„Fluidotehni</w:t>
            </w:r>
            <w:r w:rsidRPr="00865D5C">
              <w:rPr>
                <w:rFonts w:ascii="Arial" w:eastAsia="Times New Roman" w:hAnsi="Arial" w:cs="Arial"/>
              </w:rPr>
              <w:t>c</w:t>
            </w:r>
            <w:r w:rsidRPr="00865D5C">
              <w:rPr>
                <w:rFonts w:ascii="Arial" w:eastAsia="Times New Roman" w:hAnsi="Arial" w:cs="Arial"/>
                <w:lang w:val="sr-Cyrl-RS"/>
              </w:rPr>
              <w:t>“</w:t>
            </w:r>
          </w:p>
          <w:p w:rsidR="00865D5C" w:rsidRPr="00865D5C" w:rsidRDefault="00865D5C" w:rsidP="00865D5C">
            <w:pPr>
              <w:spacing w:after="0" w:line="240" w:lineRule="auto"/>
              <w:ind w:right="-1149"/>
              <w:rPr>
                <w:rFonts w:ascii="Arial" w:eastAsia="Times New Roman" w:hAnsi="Arial" w:cs="Arial"/>
                <w:lang w:val="sr-Cyrl-CS"/>
              </w:rPr>
            </w:pPr>
            <w:r>
              <w:rPr>
                <w:rFonts w:ascii="Arial" w:eastAsia="Times New Roman" w:hAnsi="Arial" w:cs="Arial"/>
                <w:lang w:val="sr-Cyrl-RS"/>
              </w:rPr>
              <w:t>или одговарајуће</w:t>
            </w:r>
            <w:r w:rsidRPr="00865D5C">
              <w:rPr>
                <w:rFonts w:ascii="Arial" w:eastAsia="Times New Roman" w:hAnsi="Arial" w:cs="Arial"/>
                <w:lang w:val="sr-Cyrl-CS"/>
              </w:rPr>
              <w:t xml:space="preserve"> </w:t>
            </w:r>
          </w:p>
          <w:p w:rsidR="00865D5C" w:rsidRPr="00865D5C" w:rsidRDefault="00865D5C" w:rsidP="00865D5C">
            <w:pPr>
              <w:spacing w:after="0" w:line="240" w:lineRule="auto"/>
              <w:ind w:right="-1149"/>
              <w:rPr>
                <w:rFonts w:ascii="Arial" w:eastAsia="Times New Roman" w:hAnsi="Arial" w:cs="Arial"/>
                <w:lang w:val="sr-Cyrl-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5D5C" w:rsidRPr="00865D5C" w:rsidRDefault="00865D5C" w:rsidP="00865D5C">
            <w:pPr>
              <w:spacing w:after="0" w:line="240" w:lineRule="auto"/>
              <w:ind w:right="-1149"/>
              <w:rPr>
                <w:rFonts w:ascii="Arial" w:eastAsia="Times New Roman" w:hAnsi="Arial" w:cs="Arial"/>
                <w:lang w:val="sr-Cyrl-RS"/>
              </w:rPr>
            </w:pPr>
            <w:r w:rsidRPr="00865D5C">
              <w:rPr>
                <w:rFonts w:ascii="Arial" w:eastAsia="Times New Roman" w:hAnsi="Arial" w:cs="Arial"/>
                <w:lang w:val="sr-Cyrl-CS"/>
              </w:rPr>
              <w:t>ком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5D5C" w:rsidRPr="00865D5C" w:rsidRDefault="00865D5C" w:rsidP="00865D5C">
            <w:pPr>
              <w:spacing w:after="0" w:line="240" w:lineRule="auto"/>
              <w:ind w:left="-108" w:right="-108"/>
              <w:jc w:val="center"/>
              <w:rPr>
                <w:rFonts w:ascii="Arial" w:eastAsia="Times New Roman" w:hAnsi="Arial" w:cs="Arial"/>
                <w:lang w:val="sr-Cyrl-CS"/>
              </w:rPr>
            </w:pPr>
            <w:r w:rsidRPr="00865D5C">
              <w:rPr>
                <w:rFonts w:ascii="Arial" w:eastAsia="Times New Roman" w:hAnsi="Arial" w:cs="Arial"/>
                <w:lang w:val="sr-Cyrl-CS"/>
              </w:rPr>
              <w:t>5</w:t>
            </w:r>
          </w:p>
        </w:tc>
      </w:tr>
    </w:tbl>
    <w:p w:rsidR="00865D5C" w:rsidRPr="00865D5C" w:rsidRDefault="00865D5C" w:rsidP="00865D5C">
      <w:pPr>
        <w:spacing w:after="0" w:line="240" w:lineRule="auto"/>
        <w:rPr>
          <w:rFonts w:ascii="Arial" w:eastAsia="Times New Roman" w:hAnsi="Arial" w:cs="Arial"/>
          <w:b/>
          <w:lang w:val="sr-Cyrl-RS"/>
        </w:rPr>
      </w:pPr>
    </w:p>
    <w:p w:rsidR="00865D5C" w:rsidRPr="00865D5C" w:rsidRDefault="00865D5C" w:rsidP="00865D5C">
      <w:pPr>
        <w:spacing w:after="0" w:line="240" w:lineRule="auto"/>
        <w:rPr>
          <w:rFonts w:ascii="Arial" w:eastAsia="Times New Roman" w:hAnsi="Arial" w:cs="Arial"/>
          <w:b/>
          <w:lang w:val="sr-Cyrl-RS"/>
        </w:rPr>
      </w:pPr>
      <w:r w:rsidRPr="00865D5C">
        <w:rPr>
          <w:rFonts w:ascii="Arial" w:eastAsia="Times New Roman" w:hAnsi="Arial" w:cs="Arial"/>
          <w:b/>
          <w:lang w:val="sr-Cyrl-RS"/>
        </w:rPr>
        <w:t>Напомена:</w:t>
      </w:r>
    </w:p>
    <w:p w:rsidR="00865D5C" w:rsidRPr="00865D5C" w:rsidRDefault="00865D5C" w:rsidP="00865D5C">
      <w:pPr>
        <w:spacing w:after="0" w:line="240" w:lineRule="auto"/>
        <w:ind w:right="360"/>
        <w:rPr>
          <w:rFonts w:ascii="Arial" w:eastAsia="Times New Roman" w:hAnsi="Arial" w:cs="Arial"/>
          <w:b/>
          <w:lang w:val="sl-SI"/>
        </w:rPr>
      </w:pPr>
      <w:r w:rsidRPr="00865D5C">
        <w:rPr>
          <w:rFonts w:ascii="Arial" w:eastAsia="Times New Roman" w:hAnsi="Arial" w:cs="Arial"/>
          <w:b/>
          <w:lang w:val="sl-SI"/>
        </w:rPr>
        <w:t xml:space="preserve">Рок </w:t>
      </w:r>
      <w:r>
        <w:rPr>
          <w:rFonts w:ascii="Arial" w:eastAsia="Times New Roman" w:hAnsi="Arial" w:cs="Arial"/>
          <w:b/>
          <w:lang w:val="sr-Cyrl-RS"/>
        </w:rPr>
        <w:t>испоруке</w:t>
      </w:r>
      <w:r w:rsidRPr="00865D5C">
        <w:rPr>
          <w:rFonts w:ascii="Arial" w:eastAsia="Times New Roman" w:hAnsi="Arial" w:cs="Arial"/>
          <w:b/>
          <w:lang w:val="sr-Cyrl-RS"/>
        </w:rPr>
        <w:t xml:space="preserve"> </w:t>
      </w:r>
      <w:r>
        <w:rPr>
          <w:rFonts w:ascii="Arial" w:eastAsia="Times New Roman" w:hAnsi="Arial" w:cs="Arial"/>
          <w:b/>
          <w:lang w:val="sr-Cyrl-RS"/>
        </w:rPr>
        <w:t>добара</w:t>
      </w:r>
      <w:r w:rsidRPr="00865D5C">
        <w:rPr>
          <w:rFonts w:ascii="Arial" w:eastAsia="Times New Roman" w:hAnsi="Arial" w:cs="Arial"/>
          <w:b/>
          <w:lang w:val="sr-Cyrl-RS"/>
        </w:rPr>
        <w:t xml:space="preserve"> је 30 дана </w:t>
      </w:r>
      <w:r w:rsidRPr="00865D5C">
        <w:rPr>
          <w:rFonts w:ascii="Arial" w:eastAsia="Times New Roman" w:hAnsi="Arial" w:cs="Arial"/>
          <w:b/>
          <w:lang w:val="sl-SI"/>
        </w:rPr>
        <w:t xml:space="preserve">од </w:t>
      </w:r>
      <w:r>
        <w:rPr>
          <w:rFonts w:ascii="Arial" w:eastAsia="Times New Roman" w:hAnsi="Arial" w:cs="Arial"/>
          <w:b/>
          <w:lang w:val="sr-Cyrl-RS"/>
        </w:rPr>
        <w:t>дана</w:t>
      </w:r>
      <w:r w:rsidRPr="00865D5C">
        <w:rPr>
          <w:rFonts w:ascii="Arial" w:eastAsia="Times New Roman" w:hAnsi="Arial" w:cs="Arial"/>
          <w:b/>
          <w:lang w:val="sl-SI"/>
        </w:rPr>
        <w:t xml:space="preserve"> </w:t>
      </w:r>
      <w:r w:rsidR="00C66CF3">
        <w:rPr>
          <w:rFonts w:ascii="Arial" w:eastAsia="Times New Roman" w:hAnsi="Arial" w:cs="Arial"/>
          <w:b/>
          <w:lang w:val="sr-Cyrl-RS"/>
        </w:rPr>
        <w:t>закључивања</w:t>
      </w:r>
      <w:r w:rsidRPr="00865D5C">
        <w:rPr>
          <w:rFonts w:ascii="Arial" w:eastAsia="Times New Roman" w:hAnsi="Arial" w:cs="Arial"/>
          <w:b/>
          <w:lang w:val="sl-SI"/>
        </w:rPr>
        <w:t xml:space="preserve"> уговора.</w:t>
      </w:r>
    </w:p>
    <w:p w:rsidR="00865D5C" w:rsidRPr="00865D5C" w:rsidRDefault="00865D5C" w:rsidP="00865D5C">
      <w:pPr>
        <w:spacing w:after="0" w:line="240" w:lineRule="auto"/>
        <w:ind w:right="360"/>
        <w:rPr>
          <w:rFonts w:ascii="Arial" w:eastAsia="Times New Roman" w:hAnsi="Arial" w:cs="Arial"/>
          <w:b/>
          <w:lang w:val="sr-Cyrl-RS"/>
        </w:rPr>
      </w:pPr>
      <w:r w:rsidRPr="00865D5C">
        <w:rPr>
          <w:rFonts w:ascii="Arial" w:eastAsia="Times New Roman" w:hAnsi="Arial" w:cs="Arial"/>
          <w:b/>
          <w:lang w:val="sr-Cyrl-RS"/>
        </w:rPr>
        <w:t>Гарантни рок: 24</w:t>
      </w:r>
      <w:r w:rsidR="00784267">
        <w:rPr>
          <w:rFonts w:ascii="Arial" w:eastAsia="Times New Roman" w:hAnsi="Arial" w:cs="Arial"/>
          <w:b/>
          <w:lang w:val="sr-Cyrl-RS"/>
        </w:rPr>
        <w:t xml:space="preserve"> месеца</w:t>
      </w:r>
      <w:r w:rsidRPr="00865D5C">
        <w:rPr>
          <w:rFonts w:ascii="Arial" w:eastAsia="Times New Roman" w:hAnsi="Arial" w:cs="Arial"/>
          <w:b/>
          <w:lang w:val="sr-Cyrl-RS"/>
        </w:rPr>
        <w:t xml:space="preserve"> </w:t>
      </w:r>
      <w:r w:rsidRPr="00865D5C">
        <w:rPr>
          <w:rFonts w:ascii="Arial" w:eastAsia="Times New Roman" w:hAnsi="Arial" w:cs="Arial"/>
          <w:b/>
          <w:lang w:val="sl-SI"/>
        </w:rPr>
        <w:t xml:space="preserve">од </w:t>
      </w:r>
      <w:r>
        <w:rPr>
          <w:rFonts w:ascii="Arial" w:eastAsia="Times New Roman" w:hAnsi="Arial" w:cs="Arial"/>
          <w:b/>
          <w:lang w:val="sr-Cyrl-RS"/>
        </w:rPr>
        <w:t>дана испоруке</w:t>
      </w:r>
      <w:r w:rsidRPr="00865D5C">
        <w:rPr>
          <w:rFonts w:ascii="Arial" w:eastAsia="Times New Roman" w:hAnsi="Arial" w:cs="Arial"/>
          <w:b/>
          <w:lang w:val="sr-Cyrl-RS"/>
        </w:rPr>
        <w:t xml:space="preserve"> </w:t>
      </w:r>
      <w:r>
        <w:rPr>
          <w:rFonts w:ascii="Arial" w:eastAsia="Times New Roman" w:hAnsi="Arial" w:cs="Arial"/>
          <w:b/>
          <w:lang w:val="sr-Cyrl-RS"/>
        </w:rPr>
        <w:t>добара</w:t>
      </w:r>
    </w:p>
    <w:p w:rsidR="00865D5C" w:rsidRPr="00865D5C" w:rsidRDefault="00865D5C" w:rsidP="00865D5C">
      <w:pPr>
        <w:spacing w:after="0" w:line="240" w:lineRule="auto"/>
        <w:rPr>
          <w:rFonts w:ascii="Arial" w:eastAsia="Times New Roman" w:hAnsi="Arial" w:cs="Arial"/>
          <w:b/>
          <w:lang w:val="sl-SI"/>
        </w:rPr>
      </w:pPr>
    </w:p>
    <w:p w:rsidR="00865D5C" w:rsidRPr="00865D5C" w:rsidRDefault="00865D5C" w:rsidP="00865D5C">
      <w:pPr>
        <w:spacing w:after="0" w:line="240" w:lineRule="auto"/>
        <w:rPr>
          <w:rFonts w:ascii="Arial" w:eastAsia="Times New Roman" w:hAnsi="Arial" w:cs="Arial"/>
          <w:b/>
          <w:lang w:val="sl-SI"/>
        </w:rPr>
      </w:pPr>
    </w:p>
    <w:p w:rsidR="00865D5C" w:rsidRPr="00865D5C" w:rsidRDefault="00865D5C" w:rsidP="00865D5C">
      <w:pPr>
        <w:spacing w:after="0" w:line="240" w:lineRule="auto"/>
        <w:ind w:left="720"/>
        <w:rPr>
          <w:rFonts w:ascii="Arial" w:eastAsia="Times New Roman" w:hAnsi="Arial" w:cs="Arial"/>
          <w:bCs/>
          <w:lang w:val="sr-Cyrl-RS"/>
        </w:rPr>
      </w:pPr>
    </w:p>
    <w:p w:rsidR="00865D5C" w:rsidRPr="00865D5C" w:rsidRDefault="00865D5C" w:rsidP="00865D5C">
      <w:pPr>
        <w:spacing w:after="0" w:line="240" w:lineRule="auto"/>
        <w:rPr>
          <w:rFonts w:ascii="Arial" w:eastAsia="Times New Roman" w:hAnsi="Arial" w:cs="Arial"/>
          <w:bCs/>
          <w:lang w:val="sr-Cyrl-RS"/>
        </w:rPr>
      </w:pPr>
      <w:r w:rsidRPr="00865D5C">
        <w:rPr>
          <w:rFonts w:ascii="Arial" w:eastAsia="Times New Roman" w:hAnsi="Arial" w:cs="Arial"/>
          <w:bCs/>
          <w:lang w:val="sr-Cyrl-RS"/>
        </w:rPr>
        <w:t>Електрохидраулички подизач се састоји од откочника и кочионог механизма.</w:t>
      </w:r>
    </w:p>
    <w:p w:rsidR="00865D5C" w:rsidRPr="00865D5C" w:rsidRDefault="00865D5C" w:rsidP="00865D5C">
      <w:pPr>
        <w:spacing w:after="0" w:line="240" w:lineRule="auto"/>
        <w:rPr>
          <w:rFonts w:ascii="Arial" w:eastAsia="Times New Roman" w:hAnsi="Arial" w:cs="Arial"/>
          <w:bCs/>
          <w:lang w:val="sr-Cyrl-RS"/>
        </w:rPr>
      </w:pPr>
    </w:p>
    <w:p w:rsidR="00865D5C" w:rsidRPr="00865D5C" w:rsidRDefault="00865D5C" w:rsidP="00865D5C">
      <w:pPr>
        <w:spacing w:after="0" w:line="240" w:lineRule="auto"/>
        <w:rPr>
          <w:rFonts w:ascii="Arial" w:eastAsia="Times New Roman" w:hAnsi="Arial" w:cs="Arial"/>
          <w:b/>
          <w:bCs/>
          <w:lang w:val="sr-Cyrl-RS"/>
        </w:rPr>
      </w:pPr>
      <w:r w:rsidRPr="00865D5C">
        <w:rPr>
          <w:rFonts w:ascii="Arial" w:eastAsia="Times New Roman" w:hAnsi="Arial" w:cs="Arial"/>
          <w:b/>
          <w:bCs/>
          <w:lang w:val="sr-Cyrl-RS"/>
        </w:rPr>
        <w:t xml:space="preserve">ТЕХНИЧКЕ КАРАКТЕРИСТИКЕ ОТКОЧНИКА </w:t>
      </w:r>
      <w:r w:rsidRPr="00865D5C">
        <w:rPr>
          <w:rFonts w:ascii="Arial" w:eastAsia="Times New Roman" w:hAnsi="Arial" w:cs="Arial"/>
          <w:b/>
        </w:rPr>
        <w:t>ESM 125/60 SZMP</w:t>
      </w:r>
    </w:p>
    <w:p w:rsidR="00865D5C" w:rsidRPr="00865D5C" w:rsidRDefault="00865D5C" w:rsidP="00865D5C">
      <w:pPr>
        <w:spacing w:after="0" w:line="240" w:lineRule="auto"/>
        <w:rPr>
          <w:rFonts w:ascii="Arial" w:eastAsia="Times New Roman" w:hAnsi="Arial" w:cs="Arial"/>
          <w:bCs/>
        </w:rPr>
      </w:pPr>
      <w:r w:rsidRPr="00865D5C">
        <w:rPr>
          <w:rFonts w:ascii="Arial" w:eastAsia="Times New Roman" w:hAnsi="Arial" w:cs="Arial"/>
          <w:bCs/>
          <w:lang w:val="sr-Cyrl-RS"/>
        </w:rPr>
        <w:t xml:space="preserve">- Номинална потисна сила: 1250 </w:t>
      </w:r>
      <w:r w:rsidRPr="00865D5C">
        <w:rPr>
          <w:rFonts w:ascii="Arial" w:eastAsia="Times New Roman" w:hAnsi="Arial" w:cs="Arial"/>
          <w:bCs/>
        </w:rPr>
        <w:t>N</w:t>
      </w:r>
    </w:p>
    <w:p w:rsidR="00865D5C" w:rsidRPr="00865D5C" w:rsidRDefault="00865D5C" w:rsidP="00865D5C">
      <w:pPr>
        <w:spacing w:after="0" w:line="240" w:lineRule="auto"/>
        <w:rPr>
          <w:rFonts w:ascii="Arial" w:eastAsia="Times New Roman" w:hAnsi="Arial" w:cs="Arial"/>
          <w:bCs/>
        </w:rPr>
      </w:pPr>
      <w:r w:rsidRPr="00865D5C">
        <w:rPr>
          <w:rFonts w:ascii="Arial" w:eastAsia="Times New Roman" w:hAnsi="Arial" w:cs="Arial"/>
          <w:bCs/>
        </w:rPr>
        <w:t xml:space="preserve">- </w:t>
      </w:r>
      <w:r w:rsidRPr="00865D5C">
        <w:rPr>
          <w:rFonts w:ascii="Arial" w:eastAsia="Times New Roman" w:hAnsi="Arial" w:cs="Arial"/>
          <w:bCs/>
          <w:lang w:val="sr-Cyrl-RS"/>
        </w:rPr>
        <w:t>Номинални ход: 60</w:t>
      </w:r>
      <w:r w:rsidRPr="00865D5C">
        <w:rPr>
          <w:rFonts w:ascii="Arial" w:eastAsia="Times New Roman" w:hAnsi="Arial" w:cs="Arial"/>
          <w:bCs/>
        </w:rPr>
        <w:t>mm</w:t>
      </w:r>
    </w:p>
    <w:p w:rsidR="00865D5C" w:rsidRPr="00865D5C" w:rsidRDefault="00865D5C" w:rsidP="00865D5C">
      <w:pPr>
        <w:spacing w:after="0" w:line="240" w:lineRule="auto"/>
        <w:rPr>
          <w:rFonts w:ascii="Arial" w:eastAsia="Times New Roman" w:hAnsi="Arial" w:cs="Arial"/>
          <w:bCs/>
        </w:rPr>
      </w:pPr>
      <w:r w:rsidRPr="00865D5C">
        <w:rPr>
          <w:rFonts w:ascii="Arial" w:eastAsia="Times New Roman" w:hAnsi="Arial" w:cs="Arial"/>
          <w:bCs/>
        </w:rPr>
        <w:t xml:space="preserve">- </w:t>
      </w:r>
      <w:r w:rsidRPr="00865D5C">
        <w:rPr>
          <w:rFonts w:ascii="Arial" w:eastAsia="Times New Roman" w:hAnsi="Arial" w:cs="Arial"/>
          <w:bCs/>
          <w:lang w:val="sr-Cyrl-RS"/>
        </w:rPr>
        <w:t>Номинална снага мотора: 400</w:t>
      </w:r>
      <w:r w:rsidRPr="00865D5C">
        <w:rPr>
          <w:rFonts w:ascii="Arial" w:eastAsia="Times New Roman" w:hAnsi="Arial" w:cs="Arial"/>
          <w:bCs/>
        </w:rPr>
        <w:t>W</w:t>
      </w:r>
    </w:p>
    <w:p w:rsidR="00865D5C" w:rsidRPr="00865D5C" w:rsidRDefault="00865D5C" w:rsidP="00865D5C">
      <w:pPr>
        <w:spacing w:after="0" w:line="240" w:lineRule="auto"/>
        <w:rPr>
          <w:rFonts w:ascii="Arial" w:eastAsia="Times New Roman" w:hAnsi="Arial" w:cs="Arial"/>
          <w:bCs/>
          <w:lang w:val="sr-Cyrl-RS"/>
        </w:rPr>
      </w:pPr>
      <w:r w:rsidRPr="00865D5C">
        <w:rPr>
          <w:rFonts w:ascii="Arial" w:eastAsia="Times New Roman" w:hAnsi="Arial" w:cs="Arial"/>
          <w:bCs/>
        </w:rPr>
        <w:t xml:space="preserve">- </w:t>
      </w:r>
      <w:proofErr w:type="gramStart"/>
      <w:r w:rsidRPr="00865D5C">
        <w:rPr>
          <w:rFonts w:ascii="Arial" w:eastAsia="Times New Roman" w:hAnsi="Arial" w:cs="Arial"/>
          <w:bCs/>
          <w:lang w:val="sr-Cyrl-RS"/>
        </w:rPr>
        <w:t>са</w:t>
      </w:r>
      <w:proofErr w:type="gramEnd"/>
      <w:r w:rsidRPr="00865D5C">
        <w:rPr>
          <w:rFonts w:ascii="Arial" w:eastAsia="Times New Roman" w:hAnsi="Arial" w:cs="Arial"/>
          <w:bCs/>
          <w:lang w:val="sr-Cyrl-RS"/>
        </w:rPr>
        <w:t xml:space="preserve"> унутрашњим механичким прекидачем (кочница отворена)</w:t>
      </w:r>
    </w:p>
    <w:p w:rsidR="00865D5C" w:rsidRPr="00865D5C" w:rsidRDefault="00865D5C" w:rsidP="00865D5C">
      <w:pPr>
        <w:spacing w:after="0" w:line="240" w:lineRule="auto"/>
        <w:rPr>
          <w:rFonts w:ascii="Arial" w:eastAsia="Times New Roman" w:hAnsi="Arial" w:cs="Arial"/>
          <w:bCs/>
          <w:lang w:val="sr-Cyrl-RS"/>
        </w:rPr>
      </w:pPr>
      <w:r w:rsidRPr="00865D5C">
        <w:rPr>
          <w:rFonts w:ascii="Arial" w:eastAsia="Times New Roman" w:hAnsi="Arial" w:cs="Arial"/>
          <w:bCs/>
          <w:lang w:val="sr-Cyrl-RS"/>
        </w:rPr>
        <w:t>- са заштитним гуменим прахобраном ради спречавања продирања угљене прашине у унутрашњост подизача</w:t>
      </w:r>
    </w:p>
    <w:p w:rsidR="00865D5C" w:rsidRPr="00865D5C" w:rsidRDefault="00865D5C" w:rsidP="00865D5C">
      <w:pPr>
        <w:spacing w:after="0" w:line="240" w:lineRule="auto"/>
        <w:rPr>
          <w:rFonts w:ascii="Arial" w:eastAsia="Times New Roman" w:hAnsi="Arial" w:cs="Arial"/>
          <w:bCs/>
          <w:lang w:val="sr-Cyrl-RS"/>
        </w:rPr>
      </w:pPr>
      <w:r w:rsidRPr="00865D5C">
        <w:rPr>
          <w:rFonts w:ascii="Arial" w:eastAsia="Times New Roman" w:hAnsi="Arial" w:cs="Arial"/>
          <w:bCs/>
          <w:lang w:val="sr-Cyrl-RS"/>
        </w:rPr>
        <w:t>- са неповратним вентилом за регулацију брзине спуштања</w:t>
      </w:r>
    </w:p>
    <w:p w:rsidR="00865D5C" w:rsidRPr="00865D5C" w:rsidRDefault="00865D5C" w:rsidP="00865D5C">
      <w:pPr>
        <w:spacing w:after="0" w:line="240" w:lineRule="auto"/>
        <w:rPr>
          <w:rFonts w:ascii="Arial" w:eastAsia="Times New Roman" w:hAnsi="Arial" w:cs="Arial"/>
          <w:b/>
          <w:bCs/>
          <w:lang w:val="sr-Cyrl-RS"/>
        </w:rPr>
      </w:pPr>
    </w:p>
    <w:p w:rsidR="00865D5C" w:rsidRPr="00865D5C" w:rsidRDefault="00865D5C" w:rsidP="00865D5C">
      <w:pPr>
        <w:spacing w:after="0" w:line="240" w:lineRule="auto"/>
        <w:rPr>
          <w:rFonts w:ascii="Arial" w:eastAsia="Times New Roman" w:hAnsi="Arial" w:cs="Arial"/>
          <w:b/>
          <w:lang w:val="sr-Cyrl-RS"/>
        </w:rPr>
      </w:pPr>
      <w:r w:rsidRPr="00865D5C">
        <w:rPr>
          <w:rFonts w:ascii="Arial" w:eastAsia="Times New Roman" w:hAnsi="Arial" w:cs="Arial"/>
          <w:b/>
          <w:bCs/>
          <w:lang w:val="sr-Cyrl-RS"/>
        </w:rPr>
        <w:t xml:space="preserve">ТЕХНИЧКЕ КАРАКТЕРИСТИКЕ КОЧИОНОГ МЕХАНИЗМА </w:t>
      </w:r>
      <w:r w:rsidRPr="00865D5C">
        <w:rPr>
          <w:rFonts w:ascii="Arial" w:eastAsia="Times New Roman" w:hAnsi="Arial" w:cs="Arial"/>
          <w:b/>
        </w:rPr>
        <w:t>DK500-ESM 125/60-C</w:t>
      </w:r>
    </w:p>
    <w:p w:rsidR="00865D5C" w:rsidRPr="00865D5C" w:rsidRDefault="00865D5C" w:rsidP="00865D5C">
      <w:pPr>
        <w:spacing w:after="0" w:line="240" w:lineRule="auto"/>
        <w:rPr>
          <w:rFonts w:ascii="Arial" w:eastAsia="Times New Roman" w:hAnsi="Arial" w:cs="Arial"/>
        </w:rPr>
      </w:pPr>
      <w:r w:rsidRPr="00865D5C">
        <w:rPr>
          <w:rFonts w:ascii="Arial" w:eastAsia="Times New Roman" w:hAnsi="Arial" w:cs="Arial"/>
          <w:lang w:val="sr-Cyrl-RS"/>
        </w:rPr>
        <w:t>- Пречник кочионог добоша: 500</w:t>
      </w:r>
      <w:r w:rsidRPr="00865D5C">
        <w:rPr>
          <w:rFonts w:ascii="Arial" w:eastAsia="Times New Roman" w:hAnsi="Arial" w:cs="Arial"/>
        </w:rPr>
        <w:t>mm</w:t>
      </w:r>
    </w:p>
    <w:p w:rsidR="00865D5C" w:rsidRPr="00865D5C" w:rsidRDefault="00865D5C" w:rsidP="00865D5C">
      <w:pPr>
        <w:spacing w:after="0" w:line="240" w:lineRule="auto"/>
        <w:rPr>
          <w:rFonts w:ascii="Arial" w:eastAsia="Times New Roman" w:hAnsi="Arial" w:cs="Arial"/>
        </w:rPr>
      </w:pPr>
      <w:r w:rsidRPr="00865D5C">
        <w:rPr>
          <w:rFonts w:ascii="Arial" w:eastAsia="Times New Roman" w:hAnsi="Arial" w:cs="Arial"/>
        </w:rPr>
        <w:t>-</w:t>
      </w:r>
      <w:r w:rsidRPr="00865D5C">
        <w:rPr>
          <w:rFonts w:ascii="Arial" w:eastAsia="Times New Roman" w:hAnsi="Arial" w:cs="Arial"/>
          <w:lang w:val="sr-Cyrl-RS"/>
        </w:rPr>
        <w:t xml:space="preserve"> Опсег кочионог момента: 350-3250 </w:t>
      </w:r>
      <w:r w:rsidRPr="00865D5C">
        <w:rPr>
          <w:rFonts w:ascii="Arial" w:eastAsia="Times New Roman" w:hAnsi="Arial" w:cs="Arial"/>
        </w:rPr>
        <w:t>Nm</w:t>
      </w:r>
    </w:p>
    <w:p w:rsidR="00865D5C" w:rsidRPr="00865D5C" w:rsidRDefault="00865D5C" w:rsidP="00865D5C">
      <w:pPr>
        <w:spacing w:after="0" w:line="240" w:lineRule="auto"/>
        <w:rPr>
          <w:rFonts w:ascii="Arial" w:eastAsia="Times New Roman" w:hAnsi="Arial" w:cs="Arial"/>
          <w:b/>
          <w:bCs/>
          <w:lang w:val="sr-Cyrl-RS"/>
        </w:rPr>
      </w:pPr>
      <w:r w:rsidRPr="00865D5C">
        <w:rPr>
          <w:rFonts w:ascii="Arial" w:eastAsia="Times New Roman" w:hAnsi="Arial" w:cs="Arial"/>
        </w:rPr>
        <w:t xml:space="preserve">- </w:t>
      </w:r>
      <w:proofErr w:type="gramStart"/>
      <w:r w:rsidRPr="00865D5C">
        <w:rPr>
          <w:rFonts w:ascii="Arial" w:eastAsia="Times New Roman" w:hAnsi="Arial" w:cs="Arial"/>
          <w:lang w:val="sr-Cyrl-RS"/>
        </w:rPr>
        <w:t>са</w:t>
      </w:r>
      <w:proofErr w:type="gramEnd"/>
      <w:r w:rsidRPr="00865D5C">
        <w:rPr>
          <w:rFonts w:ascii="Arial" w:eastAsia="Times New Roman" w:hAnsi="Arial" w:cs="Arial"/>
          <w:lang w:val="sr-Cyrl-RS"/>
        </w:rPr>
        <w:t xml:space="preserve"> спољашњом опругом</w:t>
      </w:r>
    </w:p>
    <w:p w:rsidR="00865D5C" w:rsidRPr="00865D5C" w:rsidRDefault="00865D5C" w:rsidP="00865D5C">
      <w:pPr>
        <w:spacing w:after="0" w:line="240" w:lineRule="auto"/>
        <w:rPr>
          <w:rFonts w:ascii="Arial" w:eastAsia="Times New Roman" w:hAnsi="Arial" w:cs="Arial"/>
          <w:b/>
          <w:bCs/>
        </w:rPr>
      </w:pPr>
    </w:p>
    <w:p w:rsidR="00865D5C" w:rsidRPr="00865D5C" w:rsidRDefault="00865D5C" w:rsidP="00865D5C">
      <w:pPr>
        <w:spacing w:after="0" w:line="240" w:lineRule="auto"/>
        <w:rPr>
          <w:rFonts w:ascii="Arial" w:eastAsia="Times New Roman" w:hAnsi="Arial" w:cs="Arial"/>
          <w:b/>
          <w:lang w:val="sr-Cyrl-RS"/>
        </w:rPr>
      </w:pPr>
    </w:p>
    <w:p w:rsidR="00865D5C" w:rsidRDefault="00865D5C" w:rsidP="00865D5C">
      <w:pPr>
        <w:spacing w:after="0" w:line="240" w:lineRule="auto"/>
        <w:ind w:hanging="180"/>
        <w:rPr>
          <w:rFonts w:ascii="Arial" w:eastAsia="Times New Roman" w:hAnsi="Arial" w:cs="Arial"/>
          <w:b/>
          <w:lang w:val="sr-Cyrl-RS"/>
        </w:rPr>
      </w:pPr>
      <w:r w:rsidRPr="00865D5C">
        <w:rPr>
          <w:rFonts w:ascii="Arial" w:eastAsia="Times New Roman" w:hAnsi="Arial" w:cs="Arial"/>
          <w:b/>
          <w:lang w:val="sl-SI"/>
        </w:rPr>
        <w:t xml:space="preserve">Обавезе </w:t>
      </w:r>
      <w:r w:rsidRPr="00865D5C">
        <w:rPr>
          <w:rFonts w:ascii="Arial" w:eastAsia="Times New Roman" w:hAnsi="Arial" w:cs="Arial"/>
          <w:b/>
        </w:rPr>
        <w:t>понуђача</w:t>
      </w:r>
      <w:r w:rsidRPr="00865D5C">
        <w:rPr>
          <w:rFonts w:ascii="Arial" w:eastAsia="Times New Roman" w:hAnsi="Arial" w:cs="Arial"/>
          <w:b/>
          <w:lang w:val="sl-SI"/>
        </w:rPr>
        <w:t>:</w:t>
      </w:r>
    </w:p>
    <w:p w:rsidR="00865D5C" w:rsidRPr="00865D5C" w:rsidRDefault="00865D5C" w:rsidP="00865D5C">
      <w:pPr>
        <w:jc w:val="both"/>
        <w:rPr>
          <w:rFonts w:ascii="Arial" w:eastAsia="Times New Roman" w:hAnsi="Arial" w:cs="Arial"/>
          <w:bCs/>
          <w:lang w:val="sr-Cyrl-RS"/>
        </w:rPr>
      </w:pPr>
      <w:r w:rsidRPr="00865D5C">
        <w:rPr>
          <w:rFonts w:ascii="Arial" w:eastAsia="Times New Roman" w:hAnsi="Arial" w:cs="Arial"/>
          <w:bCs/>
          <w:lang w:val="sr-Cyrl-RS"/>
        </w:rPr>
        <w:t>У случају понуде одговарају</w:t>
      </w:r>
      <w:r>
        <w:rPr>
          <w:rFonts w:ascii="Arial" w:eastAsia="Times New Roman" w:hAnsi="Arial" w:cs="Arial"/>
          <w:bCs/>
          <w:lang w:val="sr-Cyrl-RS"/>
        </w:rPr>
        <w:t>ћ</w:t>
      </w:r>
      <w:r w:rsidRPr="00865D5C">
        <w:rPr>
          <w:rFonts w:ascii="Arial" w:eastAsia="Times New Roman" w:hAnsi="Arial" w:cs="Arial"/>
          <w:bCs/>
          <w:lang w:val="sr-Cyrl-RS"/>
        </w:rPr>
        <w:t>ег добра, Понуђач је дужан да као део понуде достави доказ усаглашености у форми каталога или каталошког извода произвођача понуђеног добра, из кога се може утврдити да ли су техничке карактеристике понуђеног добра одговарајуће и у складу са траженим.</w:t>
      </w:r>
    </w:p>
    <w:p w:rsidR="00865D5C" w:rsidRPr="00865D5C" w:rsidRDefault="00865D5C" w:rsidP="00865D5C">
      <w:pPr>
        <w:spacing w:after="0" w:line="240" w:lineRule="auto"/>
        <w:ind w:hanging="180"/>
        <w:rPr>
          <w:rFonts w:ascii="Arial" w:eastAsia="Times New Roman" w:hAnsi="Arial" w:cs="Arial"/>
          <w:b/>
          <w:lang w:val="sr-Cyrl-RS"/>
        </w:rPr>
      </w:pPr>
    </w:p>
    <w:p w:rsidR="00865D5C" w:rsidRPr="00865D5C" w:rsidRDefault="00865D5C" w:rsidP="00865D5C">
      <w:pPr>
        <w:spacing w:after="0" w:line="240" w:lineRule="auto"/>
        <w:rPr>
          <w:rFonts w:ascii="Arial" w:eastAsia="Times New Roman" w:hAnsi="Arial" w:cs="Arial"/>
          <w:b/>
          <w:lang w:val="sr-Cyrl-RS"/>
        </w:rPr>
      </w:pPr>
      <w:r w:rsidRPr="00865D5C">
        <w:rPr>
          <w:rFonts w:ascii="Arial" w:eastAsia="Times New Roman" w:hAnsi="Arial" w:cs="Arial"/>
          <w:b/>
          <w:lang w:val="sl-SI"/>
        </w:rPr>
        <w:t xml:space="preserve">Обавезе </w:t>
      </w:r>
      <w:r>
        <w:rPr>
          <w:rFonts w:ascii="Arial" w:eastAsia="Times New Roman" w:hAnsi="Arial" w:cs="Arial"/>
          <w:b/>
          <w:lang w:val="sr-Cyrl-RS"/>
        </w:rPr>
        <w:t>изабраног понуђача (продавца):</w:t>
      </w:r>
      <w:r w:rsidRPr="00865D5C">
        <w:rPr>
          <w:rFonts w:ascii="Arial" w:eastAsia="Times New Roman" w:hAnsi="Arial" w:cs="Arial"/>
          <w:b/>
        </w:rPr>
        <w:t xml:space="preserve">          </w:t>
      </w:r>
    </w:p>
    <w:p w:rsidR="00865D5C" w:rsidRPr="00865D5C" w:rsidRDefault="00865D5C" w:rsidP="00865D5C">
      <w:pPr>
        <w:spacing w:after="0" w:line="240" w:lineRule="auto"/>
        <w:ind w:right="360"/>
        <w:contextualSpacing/>
        <w:rPr>
          <w:rFonts w:ascii="Arial" w:eastAsia="Times New Roman" w:hAnsi="Arial" w:cs="Arial"/>
          <w:bCs/>
          <w:lang w:val="sr-Cyrl-RS"/>
        </w:rPr>
      </w:pPr>
      <w:r w:rsidRPr="00865D5C">
        <w:rPr>
          <w:rFonts w:ascii="Arial" w:eastAsia="Times New Roman" w:hAnsi="Arial" w:cs="Arial"/>
          <w:bCs/>
          <w:lang w:val="sr-Cyrl-RS"/>
        </w:rPr>
        <w:t>- Испорука електрохидрауличких подизача на локацију ТЕНТ-а Б у уговореном року.</w:t>
      </w:r>
    </w:p>
    <w:p w:rsidR="00865D5C" w:rsidRPr="00865D5C" w:rsidRDefault="00865D5C" w:rsidP="00865D5C">
      <w:pPr>
        <w:jc w:val="both"/>
        <w:rPr>
          <w:rFonts w:ascii="Arial" w:eastAsia="Times New Roman" w:hAnsi="Arial" w:cs="Arial"/>
          <w:bCs/>
          <w:lang w:val="sr-Cyrl-RS"/>
        </w:rPr>
      </w:pPr>
      <w:r w:rsidRPr="00865D5C">
        <w:rPr>
          <w:rFonts w:ascii="Arial" w:eastAsia="Times New Roman" w:hAnsi="Arial" w:cs="Arial"/>
          <w:bCs/>
          <w:lang w:val="sr-Cyrl-RS"/>
        </w:rPr>
        <w:t>- Надзор приликом уградње и пуштања у рад електрохидрауличких подизача.</w:t>
      </w:r>
    </w:p>
    <w:p w:rsidR="00865D5C" w:rsidRPr="00865D5C" w:rsidRDefault="00865D5C" w:rsidP="00865D5C">
      <w:pPr>
        <w:ind w:right="360"/>
        <w:jc w:val="both"/>
        <w:rPr>
          <w:rFonts w:ascii="Arial" w:eastAsia="Times New Roman" w:hAnsi="Arial" w:cs="Arial"/>
          <w:bCs/>
          <w:lang w:val="sr-Cyrl-RS"/>
        </w:rPr>
      </w:pPr>
      <w:r w:rsidRPr="00865D5C">
        <w:rPr>
          <w:rFonts w:ascii="Arial" w:eastAsia="Times New Roman" w:hAnsi="Arial" w:cs="Arial"/>
          <w:bCs/>
          <w:lang w:val="sr-Cyrl-RS"/>
        </w:rPr>
        <w:t xml:space="preserve">- У случају отказа рада </w:t>
      </w:r>
      <w:r w:rsidR="00366202">
        <w:rPr>
          <w:rFonts w:ascii="Arial" w:eastAsia="Times New Roman" w:hAnsi="Arial" w:cs="Arial"/>
          <w:bCs/>
          <w:lang w:val="sr-Cyrl-RS"/>
        </w:rPr>
        <w:t>предмета уговора</w:t>
      </w:r>
      <w:r w:rsidRPr="00865D5C">
        <w:rPr>
          <w:rFonts w:ascii="Arial" w:eastAsia="Times New Roman" w:hAnsi="Arial" w:cs="Arial"/>
          <w:bCs/>
          <w:lang w:val="sr-Cyrl-RS"/>
        </w:rPr>
        <w:t xml:space="preserve">  или било ког њиховог дела у гарантном периоду и/или да </w:t>
      </w:r>
      <w:r w:rsidR="00366202">
        <w:rPr>
          <w:rFonts w:ascii="Arial" w:eastAsia="Times New Roman" w:hAnsi="Arial" w:cs="Arial"/>
          <w:bCs/>
          <w:lang w:val="sr-Cyrl-RS"/>
        </w:rPr>
        <w:t>предмет уговора</w:t>
      </w:r>
      <w:r w:rsidRPr="00865D5C">
        <w:rPr>
          <w:rFonts w:ascii="Arial" w:eastAsia="Times New Roman" w:hAnsi="Arial" w:cs="Arial"/>
          <w:bCs/>
          <w:lang w:val="sr-Cyrl-RS"/>
        </w:rPr>
        <w:t xml:space="preserve"> не остваруј</w:t>
      </w:r>
      <w:r w:rsidR="00366202">
        <w:rPr>
          <w:rFonts w:ascii="Arial" w:eastAsia="Times New Roman" w:hAnsi="Arial" w:cs="Arial"/>
          <w:bCs/>
          <w:lang w:val="sr-Cyrl-RS"/>
        </w:rPr>
        <w:t>е</w:t>
      </w:r>
      <w:r w:rsidRPr="00865D5C">
        <w:rPr>
          <w:rFonts w:ascii="Arial" w:eastAsia="Times New Roman" w:hAnsi="Arial" w:cs="Arial"/>
          <w:bCs/>
          <w:lang w:val="sr-Cyrl-RS"/>
        </w:rPr>
        <w:t xml:space="preserve"> захтеване радне услове из захтева наручиоца, продавац је у обавези да у року од </w:t>
      </w:r>
      <w:r w:rsidRPr="00865D5C">
        <w:rPr>
          <w:rFonts w:ascii="Arial" w:eastAsia="Times New Roman" w:hAnsi="Arial" w:cs="Arial"/>
          <w:b/>
          <w:bCs/>
          <w:lang w:val="sr-Cyrl-RS"/>
        </w:rPr>
        <w:t>72</w:t>
      </w:r>
      <w:r w:rsidRPr="00865D5C">
        <w:rPr>
          <w:rFonts w:ascii="Arial" w:eastAsia="Times New Roman" w:hAnsi="Arial" w:cs="Arial"/>
          <w:bCs/>
          <w:lang w:val="sr-Cyrl-RS"/>
        </w:rPr>
        <w:t xml:space="preserve"> часа од пријема обавештења, обезбеди стручно особље (о свом трошку), које ће заједно са представником наручиоца</w:t>
      </w:r>
      <w:r>
        <w:rPr>
          <w:rFonts w:ascii="Arial" w:eastAsia="Times New Roman" w:hAnsi="Arial" w:cs="Arial"/>
          <w:bCs/>
          <w:lang w:val="sr-Cyrl-RS"/>
        </w:rPr>
        <w:t xml:space="preserve"> (купца)</w:t>
      </w:r>
      <w:r w:rsidRPr="00865D5C">
        <w:rPr>
          <w:rFonts w:ascii="Arial" w:eastAsia="Times New Roman" w:hAnsi="Arial" w:cs="Arial"/>
          <w:bCs/>
          <w:lang w:val="sr-Cyrl-RS"/>
        </w:rPr>
        <w:t xml:space="preserve"> утврдити узрок превременог отказа рада, као и разлоге због којих </w:t>
      </w:r>
      <w:r w:rsidR="00366202">
        <w:rPr>
          <w:rFonts w:ascii="Arial" w:eastAsia="Times New Roman" w:hAnsi="Arial" w:cs="Arial"/>
          <w:bCs/>
          <w:lang w:val="sr-Cyrl-RS"/>
        </w:rPr>
        <w:t>предмет уговора</w:t>
      </w:r>
      <w:r w:rsidRPr="00865D5C">
        <w:rPr>
          <w:rFonts w:ascii="Arial" w:eastAsia="Times New Roman" w:hAnsi="Arial" w:cs="Arial"/>
          <w:bCs/>
          <w:lang w:val="sr-Cyrl-RS"/>
        </w:rPr>
        <w:t xml:space="preserve"> не остваруј</w:t>
      </w:r>
      <w:r w:rsidR="00366202">
        <w:rPr>
          <w:rFonts w:ascii="Arial" w:eastAsia="Times New Roman" w:hAnsi="Arial" w:cs="Arial"/>
          <w:bCs/>
          <w:lang w:val="sr-Cyrl-RS"/>
        </w:rPr>
        <w:t>е</w:t>
      </w:r>
      <w:r w:rsidRPr="00865D5C">
        <w:rPr>
          <w:rFonts w:ascii="Arial" w:eastAsia="Times New Roman" w:hAnsi="Arial" w:cs="Arial"/>
          <w:bCs/>
          <w:lang w:val="sr-Cyrl-RS"/>
        </w:rPr>
        <w:t xml:space="preserve"> захтеване </w:t>
      </w:r>
      <w:r w:rsidRPr="00865D5C">
        <w:rPr>
          <w:rFonts w:ascii="Arial" w:eastAsia="Times New Roman" w:hAnsi="Arial" w:cs="Arial"/>
          <w:bCs/>
          <w:lang w:val="sr-Cyrl-RS"/>
        </w:rPr>
        <w:lastRenderedPageBreak/>
        <w:t>радне параметре (без додатних трошкова</w:t>
      </w:r>
      <w:r w:rsidRPr="00865D5C">
        <w:rPr>
          <w:rFonts w:ascii="Arial" w:eastAsia="Times New Roman" w:hAnsi="Arial" w:cs="Arial"/>
          <w:bCs/>
        </w:rPr>
        <w:t xml:space="preserve"> </w:t>
      </w:r>
      <w:r w:rsidRPr="00865D5C">
        <w:rPr>
          <w:rFonts w:ascii="Arial" w:eastAsia="Times New Roman" w:hAnsi="Arial" w:cs="Arial"/>
          <w:bCs/>
          <w:lang w:val="sr-Cyrl-RS"/>
        </w:rPr>
        <w:t xml:space="preserve">по наручиоца). Ако је отказ рада </w:t>
      </w:r>
      <w:r w:rsidR="00366202">
        <w:rPr>
          <w:rFonts w:ascii="Arial" w:eastAsia="Times New Roman" w:hAnsi="Arial" w:cs="Arial"/>
          <w:bCs/>
          <w:lang w:val="sr-Cyrl-RS"/>
        </w:rPr>
        <w:t>предмета уговора</w:t>
      </w:r>
      <w:r w:rsidRPr="00865D5C">
        <w:rPr>
          <w:rFonts w:ascii="Arial" w:eastAsia="Times New Roman" w:hAnsi="Arial" w:cs="Arial"/>
          <w:bCs/>
          <w:lang w:val="sr-Cyrl-RS"/>
        </w:rPr>
        <w:t xml:space="preserve"> или неког његовог дела узроковано проблемима чији је узрок лоше израђени и испоручени предмет набавке или његов део, продавац је у обавези да у што краћем року (</w:t>
      </w:r>
      <w:r w:rsidRPr="00865D5C">
        <w:rPr>
          <w:rFonts w:ascii="Arial" w:eastAsia="Times New Roman" w:hAnsi="Arial" w:cs="Arial"/>
          <w:b/>
          <w:bCs/>
          <w:lang w:val="sr-Cyrl-RS"/>
        </w:rPr>
        <w:t>не дужим од 60 дана од дана пријема рекламације</w:t>
      </w:r>
      <w:r w:rsidRPr="00865D5C">
        <w:rPr>
          <w:rFonts w:ascii="Arial" w:eastAsia="Times New Roman" w:hAnsi="Arial" w:cs="Arial"/>
          <w:bCs/>
          <w:lang w:val="sr-Cyrl-RS"/>
        </w:rPr>
        <w:t xml:space="preserve">) обезбеди исправан нови део и/или обави сервис и репарацију. (продавац сноси све трошкове замене и нове испоруке). </w:t>
      </w:r>
    </w:p>
    <w:p w:rsidR="00865D5C" w:rsidRPr="00865D5C" w:rsidRDefault="00865D5C" w:rsidP="00865D5C">
      <w:pPr>
        <w:ind w:right="360"/>
        <w:jc w:val="both"/>
        <w:rPr>
          <w:rFonts w:ascii="Arial" w:eastAsia="Times New Roman" w:hAnsi="Arial" w:cs="Arial"/>
          <w:bCs/>
          <w:lang w:val="sr-Cyrl-RS"/>
        </w:rPr>
      </w:pPr>
      <w:r w:rsidRPr="00865D5C">
        <w:rPr>
          <w:rFonts w:ascii="Arial" w:eastAsia="Times New Roman" w:hAnsi="Arial" w:cs="Arial"/>
          <w:bCs/>
          <w:lang w:val="sr-Cyrl-RS"/>
        </w:rPr>
        <w:t xml:space="preserve">- 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 </w:t>
      </w:r>
    </w:p>
    <w:p w:rsidR="00B2020A" w:rsidRPr="00865D5C" w:rsidRDefault="00865D5C" w:rsidP="00865D5C">
      <w:pPr>
        <w:ind w:right="360"/>
        <w:jc w:val="both"/>
        <w:rPr>
          <w:rFonts w:ascii="Arial" w:eastAsia="Times New Roman" w:hAnsi="Arial" w:cs="Arial"/>
          <w:bCs/>
          <w:lang w:val="sr-Cyrl-RS"/>
        </w:rPr>
      </w:pPr>
      <w:r w:rsidRPr="00865D5C">
        <w:rPr>
          <w:rFonts w:ascii="Arial" w:eastAsia="Times New Roman" w:hAnsi="Arial" w:cs="Arial"/>
          <w:bCs/>
          <w:lang w:val="sr-Cyrl-RS"/>
        </w:rPr>
        <w:t xml:space="preserve">- У случају замене предмета набавке новим, гарантни рок тече од почетка за замењени предмет набавке. </w:t>
      </w: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t>Врста и количина добара</w:t>
      </w:r>
      <w:bookmarkEnd w:id="9"/>
      <w:bookmarkEnd w:id="10"/>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roofErr w:type="gramStart"/>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865D5C">
        <w:rPr>
          <w:rFonts w:ascii="Arial" w:eastAsia="Calibri" w:hAnsi="Arial" w:cs="Arial"/>
          <w:lang w:val="sr-Cyrl-RS"/>
        </w:rPr>
        <w:t>30</w:t>
      </w:r>
      <w:r w:rsidR="00801832">
        <w:rPr>
          <w:rFonts w:ascii="Arial" w:eastAsia="Calibri" w:hAnsi="Arial" w:cs="Arial"/>
          <w:lang w:val="sr-Cyrl-RS"/>
        </w:rPr>
        <w:t xml:space="preserve"> </w:t>
      </w:r>
      <w:r w:rsidR="00865D5C">
        <w:rPr>
          <w:rFonts w:ascii="Arial" w:eastAsia="Calibri" w:hAnsi="Arial" w:cs="Arial"/>
          <w:lang w:val="sr-Cyrl-RS"/>
        </w:rPr>
        <w:t>дана</w:t>
      </w:r>
      <w:r w:rsidR="00146E74">
        <w:rPr>
          <w:rFonts w:ascii="Arial" w:eastAsia="Calibri" w:hAnsi="Arial" w:cs="Arial"/>
          <w:lang w:val="sr-Cyrl-RS"/>
        </w:rPr>
        <w:t xml:space="preserve"> </w:t>
      </w:r>
      <w:r w:rsidRPr="00767F57">
        <w:rPr>
          <w:rFonts w:ascii="Arial" w:eastAsia="Calibri" w:hAnsi="Arial" w:cs="Arial"/>
        </w:rPr>
        <w:t xml:space="preserve">од дана </w:t>
      </w:r>
      <w:r w:rsidR="00C66CF3">
        <w:rPr>
          <w:rFonts w:ascii="Arial" w:eastAsia="Calibri" w:hAnsi="Arial" w:cs="Arial"/>
          <w:lang w:val="sr-Cyrl-RS"/>
        </w:rPr>
        <w:t>закључивања</w:t>
      </w:r>
      <w:r w:rsidRPr="00767F57">
        <w:rPr>
          <w:rFonts w:ascii="Arial" w:eastAsia="Calibri" w:hAnsi="Arial" w:cs="Arial"/>
        </w:rPr>
        <w:t xml:space="preserve"> Уговора.</w:t>
      </w:r>
      <w:proofErr w:type="gramEnd"/>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1D3750"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Захтев у погледу техничких карактеристика добара је дат</w:t>
      </w:r>
      <w:r w:rsidR="00327718" w:rsidRPr="00767F57">
        <w:rPr>
          <w:rFonts w:ascii="Arial" w:eastAsia="Calibri" w:hAnsi="Arial" w:cs="Arial"/>
          <w:lang w:val="sr-Cyrl-RS"/>
        </w:rPr>
        <w:t xml:space="preserve"> </w:t>
      </w:r>
      <w:r w:rsidR="00BD5EDC">
        <w:rPr>
          <w:rFonts w:ascii="Arial" w:eastAsia="Calibri" w:hAnsi="Arial" w:cs="Arial"/>
          <w:lang w:val="sr-Cyrl-RS"/>
        </w:rPr>
        <w:t>у техничкој спецификацији</w:t>
      </w:r>
      <w:r w:rsidR="008F0444">
        <w:rPr>
          <w:rFonts w:ascii="Arial" w:eastAsia="Calibri" w:hAnsi="Arial" w:cs="Arial"/>
          <w:lang w:val="sr-Cyrl-RS"/>
        </w:rPr>
        <w:t xml:space="preserve"> </w:t>
      </w:r>
    </w:p>
    <w:p w:rsidR="00327718" w:rsidRPr="00767F57" w:rsidRDefault="00327718" w:rsidP="00327718">
      <w:pPr>
        <w:keepNext/>
        <w:spacing w:before="240" w:after="60"/>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01832" w:rsidRPr="00801832" w:rsidRDefault="00801832" w:rsidP="00327718">
      <w:pPr>
        <w:spacing w:after="0" w:line="240" w:lineRule="auto"/>
        <w:rPr>
          <w:rFonts w:ascii="Arial" w:eastAsia="Calibri" w:hAnsi="Arial" w:cs="Arial"/>
          <w:lang w:val="sr-Cyrl-RS" w:eastAsia="zh-CN"/>
        </w:rPr>
      </w:pPr>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3" w:name="_Toc441651543"/>
      <w:bookmarkStart w:id="14" w:name="_Toc442559881"/>
      <w:r w:rsidRPr="00515475">
        <w:rPr>
          <w:rFonts w:ascii="Arial" w:eastAsia="Times New Roman" w:hAnsi="Arial" w:cs="Times New Roman"/>
          <w:b/>
          <w:lang w:val="sr-Cyrl-CS" w:eastAsia="ar-SA"/>
        </w:rPr>
        <w:t>Гарантни рок</w:t>
      </w:r>
      <w:bookmarkEnd w:id="13"/>
      <w:bookmarkEnd w:id="14"/>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146E74">
        <w:rPr>
          <w:rFonts w:ascii="Arial" w:eastAsia="Times New Roman" w:hAnsi="Arial" w:cs="Arial"/>
          <w:lang w:val="sr-Cyrl-CS" w:eastAsia="zh-CN"/>
        </w:rPr>
        <w:t>24</w:t>
      </w:r>
      <w:r w:rsidR="00F7058D">
        <w:rPr>
          <w:rFonts w:ascii="Arial" w:eastAsia="Times New Roman" w:hAnsi="Arial" w:cs="Arial"/>
          <w:lang w:val="sr-Cyrl-CS" w:eastAsia="zh-CN"/>
        </w:rPr>
        <w:t xml:space="preserve"> </w:t>
      </w:r>
      <w:r w:rsidRPr="00515475">
        <w:rPr>
          <w:rFonts w:ascii="Arial" w:eastAsia="Times New Roman" w:hAnsi="Arial" w:cs="Arial"/>
          <w:lang w:val="sr-Cyrl-CS" w:eastAsia="zh-CN"/>
        </w:rPr>
        <w:t>месец</w:t>
      </w:r>
      <w:r w:rsidR="00146E74">
        <w:rPr>
          <w:rFonts w:ascii="Arial" w:eastAsia="Times New Roman" w:hAnsi="Arial" w:cs="Arial"/>
          <w:lang w:val="sr-Cyrl-CS" w:eastAsia="zh-CN"/>
        </w:rPr>
        <w:t>а</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8032CE">
      <w:pPr>
        <w:numPr>
          <w:ilvl w:val="1"/>
          <w:numId w:val="19"/>
        </w:numPr>
        <w:spacing w:before="120" w:after="0" w:line="240" w:lineRule="auto"/>
        <w:outlineLvl w:val="0"/>
        <w:rPr>
          <w:rFonts w:ascii="Arial" w:eastAsia="Times New Roman" w:hAnsi="Arial" w:cs="Arial"/>
          <w:b/>
          <w:bCs/>
          <w:kern w:val="32"/>
        </w:rPr>
      </w:pPr>
      <w:bookmarkStart w:id="15" w:name="_Toc441651544"/>
      <w:bookmarkStart w:id="16" w:name="_Toc442559882"/>
      <w:r w:rsidRPr="00767F57">
        <w:rPr>
          <w:rFonts w:ascii="Arial" w:eastAsia="Times New Roman" w:hAnsi="Arial" w:cs="Arial"/>
          <w:b/>
          <w:bCs/>
          <w:kern w:val="32"/>
        </w:rPr>
        <w:t>Евентуалне додатне услуге</w:t>
      </w:r>
      <w:bookmarkEnd w:id="15"/>
      <w:bookmarkEnd w:id="16"/>
      <w:r w:rsidRPr="00767F57">
        <w:rPr>
          <w:rFonts w:ascii="Arial" w:eastAsia="Times New Roman" w:hAnsi="Arial" w:cs="Arial"/>
          <w:b/>
          <w:bCs/>
          <w:kern w:val="32"/>
          <w:lang w:val="sr-Cyrl-RS"/>
        </w:rPr>
        <w:t xml:space="preserve">  </w:t>
      </w:r>
    </w:p>
    <w:p w:rsidR="00327718" w:rsidRPr="00801832" w:rsidRDefault="00865D5C" w:rsidP="00327718">
      <w:pPr>
        <w:rPr>
          <w:rFonts w:ascii="Arial" w:hAnsi="Arial" w:cs="Arial"/>
          <w:b/>
          <w:bCs/>
          <w:lang w:val="sr-Cyrl-RS"/>
        </w:rPr>
      </w:pPr>
      <w:r w:rsidRPr="00865D5C">
        <w:rPr>
          <w:rFonts w:ascii="Arial" w:eastAsia="Times New Roman" w:hAnsi="Arial" w:cs="Arial"/>
          <w:bCs/>
          <w:lang w:val="sr-Cyrl-RS"/>
        </w:rPr>
        <w:t>Надзор приликом уградње и пуштања у рад електрохидрауличких подизача</w:t>
      </w:r>
      <w:r w:rsidR="008F0444" w:rsidRPr="00801832">
        <w:rPr>
          <w:rFonts w:ascii="Arial" w:hAnsi="Arial" w:cs="Arial"/>
          <w:b/>
          <w:bCs/>
          <w:lang w:val="sr-Cyrl-RS"/>
        </w:rPr>
        <w:t>.</w:t>
      </w:r>
    </w:p>
    <w:p w:rsidR="00CF7D8F" w:rsidRDefault="00CF7D8F" w:rsidP="00327718">
      <w:pPr>
        <w:rPr>
          <w:rFonts w:ascii="Arial" w:hAnsi="Arial" w:cs="Arial"/>
          <w:b/>
          <w:bCs/>
          <w:lang w:val="sr-Cyrl-RS"/>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7" w:name="_Toc442559884"/>
      <w:r w:rsidRPr="00327718">
        <w:rPr>
          <w:rFonts w:ascii="Arial" w:eastAsia="Times New Roman" w:hAnsi="Arial" w:cs="Arial"/>
          <w:b/>
          <w:bCs/>
          <w:kern w:val="32"/>
        </w:rPr>
        <w:lastRenderedPageBreak/>
        <w:t xml:space="preserve">УСЛОВИ ЗА УЧЕШЋЕ У ПОСТУПКУ ЈАВНЕ НАБАВКЕ </w:t>
      </w:r>
      <w:bookmarkEnd w:id="17"/>
      <w:r w:rsidR="00424F95" w:rsidRPr="00424F95">
        <w:rPr>
          <w:rFonts w:ascii="Arial" w:eastAsia="Times New Roman" w:hAnsi="Arial" w:cs="Arial"/>
          <w:b/>
          <w:bCs/>
          <w:kern w:val="32"/>
        </w:rPr>
        <w:t xml:space="preserve">ИЗ ЧЛ. 75. </w:t>
      </w:r>
      <w:proofErr w:type="gramStart"/>
      <w:r w:rsidR="00424F95" w:rsidRPr="00424F95">
        <w:rPr>
          <w:rFonts w:ascii="Arial" w:eastAsia="Times New Roman" w:hAnsi="Arial" w:cs="Arial"/>
          <w:b/>
          <w:bCs/>
          <w:kern w:val="32"/>
        </w:rPr>
        <w:t>и</w:t>
      </w:r>
      <w:proofErr w:type="gramEnd"/>
      <w:r w:rsidR="00424F95" w:rsidRPr="00424F95">
        <w:rPr>
          <w:rFonts w:ascii="Arial" w:eastAsia="Times New Roman" w:hAnsi="Arial" w:cs="Arial"/>
          <w:b/>
          <w:bCs/>
          <w:kern w:val="32"/>
        </w:rPr>
        <w:t xml:space="preserve"> 76. ЗАКОНА О ЈАВНИМ НАБАВКАМА И УПУТСТВО КАКО СЕ ДОКАЗУЈЕ ИСПУЊЕНОСТ ТИХ УСЛОВА</w:t>
      </w:r>
    </w:p>
    <w:tbl>
      <w:tblPr>
        <w:tblW w:w="10908"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233"/>
      </w:tblGrid>
      <w:tr w:rsidR="00327718" w:rsidRPr="00327718" w:rsidTr="00176295">
        <w:trPr>
          <w:trHeight w:val="524"/>
          <w:jc w:val="center"/>
        </w:trPr>
        <w:tc>
          <w:tcPr>
            <w:tcW w:w="56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10344"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176295">
        <w:trPr>
          <w:jc w:val="center"/>
        </w:trPr>
        <w:tc>
          <w:tcPr>
            <w:tcW w:w="56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10344"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176295">
        <w:trPr>
          <w:trHeight w:val="2680"/>
          <w:jc w:val="center"/>
        </w:trPr>
        <w:tc>
          <w:tcPr>
            <w:tcW w:w="56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10344"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правно лице има више законских заступника, ове доказе доставити за сваког </w:t>
            </w:r>
            <w:r w:rsidRPr="00327718">
              <w:rPr>
                <w:rFonts w:ascii="Arial" w:eastAsia="Calibri" w:hAnsi="Arial" w:cs="Arial"/>
              </w:rPr>
              <w:lastRenderedPageBreak/>
              <w:t>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176295">
        <w:trPr>
          <w:trHeight w:val="70"/>
          <w:jc w:val="center"/>
        </w:trPr>
        <w:tc>
          <w:tcPr>
            <w:tcW w:w="56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10344"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176295">
        <w:trPr>
          <w:trHeight w:val="4095"/>
          <w:jc w:val="center"/>
        </w:trPr>
        <w:tc>
          <w:tcPr>
            <w:tcW w:w="56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10344"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500177" w:rsidRPr="00327718" w:rsidTr="00176295">
        <w:trPr>
          <w:trHeight w:val="555"/>
          <w:jc w:val="center"/>
        </w:trPr>
        <w:tc>
          <w:tcPr>
            <w:tcW w:w="564" w:type="dxa"/>
            <w:vAlign w:val="center"/>
          </w:tcPr>
          <w:p w:rsidR="00500177" w:rsidRPr="00E515F9" w:rsidRDefault="00500177" w:rsidP="004177EE">
            <w:pPr>
              <w:spacing w:after="0"/>
              <w:rPr>
                <w:rFonts w:ascii="Calibri" w:eastAsia="Calibri" w:hAnsi="Calibri" w:cs="Arial"/>
                <w:lang w:val="sr-Cyrl-RS"/>
              </w:rPr>
            </w:pPr>
          </w:p>
        </w:tc>
        <w:tc>
          <w:tcPr>
            <w:tcW w:w="10344" w:type="dxa"/>
          </w:tcPr>
          <w:p w:rsidR="00500177" w:rsidRPr="00327718" w:rsidRDefault="00500177" w:rsidP="004177EE">
            <w:pPr>
              <w:spacing w:after="0"/>
              <w:jc w:val="center"/>
              <w:rPr>
                <w:rFonts w:ascii="Calibri" w:eastAsia="Calibri" w:hAnsi="Calibri" w:cs="Arial"/>
                <w:b/>
              </w:rPr>
            </w:pPr>
            <w:r w:rsidRPr="00327718">
              <w:rPr>
                <w:rFonts w:ascii="Calibri" w:eastAsia="Calibri" w:hAnsi="Calibri" w:cs="Arial"/>
                <w:b/>
              </w:rPr>
              <w:t>4.2  ДОДАТНИ УСЛОВИ</w:t>
            </w:r>
          </w:p>
          <w:p w:rsidR="00500177" w:rsidRDefault="00500177" w:rsidP="004177EE">
            <w:pPr>
              <w:snapToGrid w:val="0"/>
              <w:spacing w:after="0"/>
              <w:jc w:val="center"/>
              <w:rPr>
                <w:rFonts w:ascii="Calibri" w:eastAsia="Calibri" w:hAnsi="Calibri" w:cs="Arial"/>
                <w:b/>
                <w:lang w:val="sr-Cyrl-RS"/>
              </w:rPr>
            </w:pPr>
            <w:r w:rsidRPr="00327718">
              <w:rPr>
                <w:rFonts w:ascii="Calibri" w:eastAsia="Calibri" w:hAnsi="Calibri" w:cs="Arial"/>
                <w:b/>
              </w:rPr>
              <w:t>ЗА УЧЕШЋЕ У ПОСТУПКУ ЈАВНЕ НАБАВКЕ ИЗ ЧЛАНА 76. ЗАКОНА</w:t>
            </w:r>
          </w:p>
          <w:p w:rsidR="00500177" w:rsidRPr="00EC32BC" w:rsidRDefault="00500177" w:rsidP="004177EE">
            <w:pPr>
              <w:snapToGrid w:val="0"/>
              <w:spacing w:after="0"/>
              <w:jc w:val="center"/>
              <w:rPr>
                <w:rFonts w:ascii="Calibri" w:eastAsia="Calibri" w:hAnsi="Calibri" w:cs="Arial"/>
                <w:lang w:val="sr-Cyrl-RS"/>
              </w:rPr>
            </w:pPr>
          </w:p>
        </w:tc>
      </w:tr>
      <w:tr w:rsidR="00500177" w:rsidRPr="00327718" w:rsidTr="00176295">
        <w:trPr>
          <w:trHeight w:val="3525"/>
          <w:jc w:val="center"/>
        </w:trPr>
        <w:tc>
          <w:tcPr>
            <w:tcW w:w="564" w:type="dxa"/>
            <w:vAlign w:val="center"/>
          </w:tcPr>
          <w:p w:rsidR="00500177" w:rsidRPr="00327718" w:rsidRDefault="00500177" w:rsidP="004177EE">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10344" w:type="dxa"/>
            <w:vAlign w:val="center"/>
          </w:tcPr>
          <w:p w:rsidR="00500177" w:rsidRPr="00C50CE5" w:rsidRDefault="00500177" w:rsidP="004177EE">
            <w:pPr>
              <w:autoSpaceDE w:val="0"/>
              <w:autoSpaceDN w:val="0"/>
              <w:adjustRightInd w:val="0"/>
              <w:spacing w:after="0"/>
              <w:rPr>
                <w:rFonts w:ascii="Arial" w:hAnsi="Arial" w:cs="Arial"/>
                <w:b/>
                <w:sz w:val="20"/>
                <w:szCs w:val="20"/>
                <w:lang w:val="sr-Latn-CS" w:eastAsia="sr-Latn-CS"/>
              </w:rPr>
            </w:pPr>
            <w:r w:rsidRPr="00C50CE5">
              <w:rPr>
                <w:rFonts w:ascii="Arial" w:hAnsi="Arial" w:cs="Arial"/>
                <w:b/>
                <w:sz w:val="20"/>
                <w:szCs w:val="20"/>
                <w:u w:val="single"/>
                <w:lang w:val="sr-Latn-CS" w:eastAsia="sr-Latn-CS"/>
              </w:rPr>
              <w:t>Услов:</w:t>
            </w:r>
          </w:p>
          <w:p w:rsidR="00500177" w:rsidRPr="00314EA8" w:rsidRDefault="00500177" w:rsidP="004177EE">
            <w:pPr>
              <w:autoSpaceDE w:val="0"/>
              <w:autoSpaceDN w:val="0"/>
              <w:adjustRightInd w:val="0"/>
              <w:spacing w:after="0"/>
              <w:rPr>
                <w:rFonts w:ascii="Arial" w:hAnsi="Arial" w:cs="Arial"/>
                <w:b/>
                <w:lang w:val="sr-Cyrl-RS" w:eastAsia="sr-Latn-CS"/>
              </w:rPr>
            </w:pPr>
            <w:r w:rsidRPr="00314EA8">
              <w:rPr>
                <w:rFonts w:ascii="Arial" w:hAnsi="Arial" w:cs="Arial"/>
                <w:b/>
                <w:lang w:val="sr-Latn-CS" w:eastAsia="sr-Latn-CS"/>
              </w:rPr>
              <w:t xml:space="preserve">Пословни капацитет </w:t>
            </w:r>
          </w:p>
          <w:p w:rsidR="00801832" w:rsidRDefault="00500177" w:rsidP="004177EE">
            <w:pPr>
              <w:autoSpaceDE w:val="0"/>
              <w:autoSpaceDN w:val="0"/>
              <w:adjustRightInd w:val="0"/>
              <w:spacing w:after="0"/>
              <w:rPr>
                <w:rFonts w:ascii="Arial" w:hAnsi="Arial" w:cs="Arial"/>
                <w:lang w:val="sr-Cyrl-RS" w:eastAsia="sr-Latn-CS"/>
              </w:rPr>
            </w:pPr>
            <w:r w:rsidRPr="00314EA8">
              <w:rPr>
                <w:rFonts w:ascii="Arial" w:hAnsi="Arial" w:cs="Arial"/>
                <w:b/>
                <w:lang w:val="sr-Latn-CS" w:eastAsia="sr-Latn-CS"/>
              </w:rPr>
              <w:t>Понуђач располаже неопходним пословним капацитетом</w:t>
            </w:r>
            <w:r w:rsidR="00BE4F24" w:rsidRPr="00314EA8">
              <w:rPr>
                <w:rFonts w:ascii="Arial" w:hAnsi="Arial" w:cs="Arial"/>
                <w:b/>
                <w:lang w:val="sr-Cyrl-RS" w:eastAsia="sr-Latn-CS"/>
              </w:rPr>
              <w:t xml:space="preserve"> уколико</w:t>
            </w:r>
            <w:r w:rsidR="00BE4F24">
              <w:rPr>
                <w:rFonts w:ascii="Arial" w:hAnsi="Arial" w:cs="Arial"/>
                <w:lang w:val="sr-Cyrl-RS" w:eastAsia="sr-Latn-CS"/>
              </w:rPr>
              <w:t xml:space="preserve"> </w:t>
            </w:r>
            <w:r w:rsidR="00801832">
              <w:rPr>
                <w:rFonts w:ascii="Arial" w:hAnsi="Arial" w:cs="Arial"/>
                <w:lang w:val="sr-Cyrl-RS" w:eastAsia="sr-Latn-CS"/>
              </w:rPr>
              <w:t>:</w:t>
            </w:r>
          </w:p>
          <w:p w:rsidR="00314EA8" w:rsidRDefault="00314EA8" w:rsidP="00801832">
            <w:pPr>
              <w:autoSpaceDE w:val="0"/>
              <w:autoSpaceDN w:val="0"/>
              <w:adjustRightInd w:val="0"/>
              <w:spacing w:after="0"/>
              <w:rPr>
                <w:rFonts w:ascii="Arial" w:hAnsi="Arial" w:cs="Arial"/>
                <w:lang w:val="sr-Cyrl-RS" w:eastAsia="sr-Latn-CS"/>
              </w:rPr>
            </w:pPr>
          </w:p>
          <w:p w:rsidR="00801832" w:rsidRPr="00314EA8" w:rsidRDefault="00176295" w:rsidP="00801832">
            <w:pPr>
              <w:autoSpaceDE w:val="0"/>
              <w:autoSpaceDN w:val="0"/>
              <w:adjustRightInd w:val="0"/>
              <w:spacing w:after="0"/>
              <w:rPr>
                <w:rFonts w:ascii="Arial" w:hAnsi="Arial" w:cs="Arial"/>
                <w:b/>
                <w:lang w:val="sr-Cyrl-RS" w:eastAsia="sr-Latn-CS"/>
              </w:rPr>
            </w:pPr>
            <w:r>
              <w:rPr>
                <w:rFonts w:ascii="Arial" w:hAnsi="Arial" w:cs="Arial"/>
                <w:b/>
                <w:lang w:val="sr-Cyrl-RS" w:eastAsia="sr-Latn-CS"/>
              </w:rPr>
              <w:t>1.</w:t>
            </w:r>
            <w:r w:rsidR="00801832" w:rsidRPr="00314EA8">
              <w:rPr>
                <w:rFonts w:ascii="Arial" w:hAnsi="Arial" w:cs="Arial"/>
                <w:b/>
                <w:lang w:val="sr-Cyrl-RS" w:eastAsia="sr-Latn-CS"/>
              </w:rPr>
              <w:t xml:space="preserve">Уколико је испоручио у периоду од </w:t>
            </w:r>
            <w:r w:rsidR="00C66CF3">
              <w:rPr>
                <w:rFonts w:ascii="Arial" w:hAnsi="Arial" w:cs="Arial"/>
                <w:b/>
                <w:lang w:val="sr-Cyrl-RS" w:eastAsia="sr-Latn-CS"/>
              </w:rPr>
              <w:t xml:space="preserve">почетка </w:t>
            </w:r>
            <w:r w:rsidR="00801832" w:rsidRPr="00314EA8">
              <w:rPr>
                <w:rFonts w:ascii="Arial" w:hAnsi="Arial" w:cs="Arial"/>
                <w:b/>
                <w:lang w:val="sr-Cyrl-RS" w:eastAsia="sr-Latn-CS"/>
              </w:rPr>
              <w:t xml:space="preserve">2014. године до дана објављивања позива за подношење понуда за ову јавну набавку на порталу УЈН,  </w:t>
            </w:r>
            <w:r w:rsidR="00DC79C6">
              <w:rPr>
                <w:rFonts w:ascii="Arial" w:hAnsi="Arial" w:cs="Arial"/>
                <w:b/>
                <w:lang w:val="sr-Cyrl-RS" w:eastAsia="sr-Latn-CS"/>
              </w:rPr>
              <w:t>електрохидрауличке подизаче</w:t>
            </w:r>
            <w:r w:rsidR="00801832" w:rsidRPr="00314EA8">
              <w:rPr>
                <w:rFonts w:ascii="Arial" w:hAnsi="Arial" w:cs="Arial"/>
                <w:b/>
                <w:lang w:val="sr-Cyrl-RS" w:eastAsia="sr-Latn-CS"/>
              </w:rPr>
              <w:t xml:space="preserve"> минималне укупне вредности </w:t>
            </w:r>
            <w:r w:rsidR="00865D5C">
              <w:rPr>
                <w:rFonts w:ascii="Arial" w:hAnsi="Arial" w:cs="Arial"/>
                <w:b/>
                <w:lang w:val="sr-Cyrl-RS" w:eastAsia="sr-Latn-CS"/>
              </w:rPr>
              <w:t>2</w:t>
            </w:r>
            <w:r w:rsidR="00801832" w:rsidRPr="00314EA8">
              <w:rPr>
                <w:rFonts w:ascii="Arial" w:hAnsi="Arial" w:cs="Arial"/>
                <w:b/>
                <w:lang w:val="sr-Cyrl-RS" w:eastAsia="sr-Latn-CS"/>
              </w:rPr>
              <w:t>.900.000,00 динара без ПДВ-а</w:t>
            </w:r>
          </w:p>
          <w:p w:rsidR="00801832" w:rsidRDefault="00801832" w:rsidP="004177EE">
            <w:pPr>
              <w:autoSpaceDE w:val="0"/>
              <w:autoSpaceDN w:val="0"/>
              <w:adjustRightInd w:val="0"/>
              <w:spacing w:after="0"/>
              <w:rPr>
                <w:rFonts w:ascii="Arial" w:hAnsi="Arial" w:cs="Arial"/>
                <w:lang w:val="sr-Cyrl-RS" w:eastAsia="sr-Latn-CS"/>
              </w:rPr>
            </w:pPr>
          </w:p>
          <w:p w:rsidR="00801832" w:rsidRPr="00314EA8" w:rsidRDefault="00314EA8" w:rsidP="004177EE">
            <w:pPr>
              <w:autoSpaceDE w:val="0"/>
              <w:autoSpaceDN w:val="0"/>
              <w:adjustRightInd w:val="0"/>
              <w:spacing w:after="0"/>
              <w:rPr>
                <w:rFonts w:ascii="Arial" w:hAnsi="Arial" w:cs="Arial"/>
                <w:b/>
                <w:lang w:val="sr-Cyrl-RS" w:eastAsia="sr-Latn-CS"/>
              </w:rPr>
            </w:pPr>
            <w:r w:rsidRPr="00314EA8">
              <w:rPr>
                <w:rFonts w:ascii="Arial" w:hAnsi="Arial" w:cs="Arial"/>
                <w:b/>
                <w:lang w:val="sr-Cyrl-RS" w:eastAsia="sr-Latn-CS"/>
              </w:rPr>
              <w:t>и</w:t>
            </w:r>
          </w:p>
          <w:p w:rsidR="00801832" w:rsidRPr="00314EA8" w:rsidRDefault="00801832" w:rsidP="004177EE">
            <w:pPr>
              <w:autoSpaceDE w:val="0"/>
              <w:autoSpaceDN w:val="0"/>
              <w:adjustRightInd w:val="0"/>
              <w:spacing w:after="0"/>
              <w:rPr>
                <w:rFonts w:ascii="Arial" w:hAnsi="Arial" w:cs="Arial"/>
                <w:b/>
                <w:lang w:val="sr-Cyrl-RS" w:eastAsia="sr-Latn-CS"/>
              </w:rPr>
            </w:pPr>
          </w:p>
          <w:p w:rsidR="00C66CF3" w:rsidRPr="00314EA8" w:rsidRDefault="00C66CF3" w:rsidP="00C66CF3">
            <w:pPr>
              <w:autoSpaceDE w:val="0"/>
              <w:autoSpaceDN w:val="0"/>
              <w:adjustRightInd w:val="0"/>
              <w:spacing w:after="0"/>
              <w:rPr>
                <w:rFonts w:ascii="Arial" w:hAnsi="Arial" w:cs="Arial"/>
                <w:b/>
                <w:lang w:val="sr-Cyrl-RS" w:eastAsia="sr-Latn-CS"/>
              </w:rPr>
            </w:pPr>
            <w:r>
              <w:rPr>
                <w:rFonts w:ascii="Arial" w:hAnsi="Arial" w:cs="Arial"/>
                <w:b/>
                <w:lang w:val="sr-Cyrl-RS" w:eastAsia="sr-Latn-CS"/>
              </w:rPr>
              <w:t>2.</w:t>
            </w:r>
            <w:r w:rsidRPr="00314EA8">
              <w:rPr>
                <w:rFonts w:ascii="Arial" w:hAnsi="Arial" w:cs="Arial"/>
                <w:b/>
                <w:lang w:val="sr-Cyrl-RS" w:eastAsia="sr-Latn-CS"/>
              </w:rPr>
              <w:t xml:space="preserve">Поседује </w:t>
            </w:r>
            <w:r w:rsidRPr="00314EA8">
              <w:rPr>
                <w:rFonts w:ascii="Arial" w:hAnsi="Arial" w:cs="Arial"/>
                <w:b/>
                <w:lang w:val="sr-Latn-RS" w:eastAsia="sr-Latn-CS"/>
              </w:rPr>
              <w:t xml:space="preserve">SRPS ISO 9001 </w:t>
            </w:r>
            <w:r w:rsidRPr="00314EA8">
              <w:rPr>
                <w:rFonts w:ascii="Arial" w:hAnsi="Arial" w:cs="Arial"/>
                <w:b/>
                <w:lang w:val="sr-Cyrl-RS" w:eastAsia="sr-Latn-CS"/>
              </w:rPr>
              <w:t>сертификат</w:t>
            </w:r>
            <w:r>
              <w:rPr>
                <w:rFonts w:ascii="Arial" w:hAnsi="Arial" w:cs="Arial"/>
                <w:b/>
                <w:lang w:val="sr-Cyrl-RS" w:eastAsia="sr-Latn-CS"/>
              </w:rPr>
              <w:t xml:space="preserve"> </w:t>
            </w:r>
            <w:r w:rsidRPr="002543E3">
              <w:rPr>
                <w:rFonts w:ascii="Arial" w:eastAsia="Calibri" w:hAnsi="Arial" w:cs="Arial"/>
                <w:b/>
              </w:rPr>
              <w:t>чија је област сертификације у вези са предмет</w:t>
            </w:r>
            <w:r w:rsidRPr="002543E3">
              <w:rPr>
                <w:rFonts w:ascii="Arial" w:eastAsia="Calibri" w:hAnsi="Arial" w:cs="Arial"/>
                <w:b/>
                <w:lang w:val="sr-Cyrl-RS"/>
              </w:rPr>
              <w:t>о</w:t>
            </w:r>
            <w:r w:rsidRPr="002543E3">
              <w:rPr>
                <w:rFonts w:ascii="Arial" w:eastAsia="Calibri" w:hAnsi="Arial" w:cs="Arial"/>
                <w:b/>
              </w:rPr>
              <w:t xml:space="preserve">м </w:t>
            </w:r>
            <w:r w:rsidRPr="002543E3">
              <w:rPr>
                <w:rFonts w:ascii="Arial" w:eastAsia="Calibri" w:hAnsi="Arial" w:cs="Arial"/>
                <w:b/>
                <w:lang w:val="sr-Cyrl-RS"/>
              </w:rPr>
              <w:t>јавне набавке</w:t>
            </w:r>
          </w:p>
          <w:p w:rsidR="00C66CF3" w:rsidRDefault="00C66CF3" w:rsidP="00C66CF3">
            <w:pPr>
              <w:autoSpaceDE w:val="0"/>
              <w:autoSpaceDN w:val="0"/>
              <w:adjustRightInd w:val="0"/>
              <w:spacing w:after="0"/>
              <w:rPr>
                <w:rFonts w:ascii="Arial" w:hAnsi="Arial" w:cs="Arial"/>
                <w:b/>
                <w:u w:val="single"/>
                <w:lang w:val="sr-Cyrl-RS" w:eastAsia="sr-Latn-CS"/>
              </w:rPr>
            </w:pPr>
            <w:r w:rsidRPr="00EC32BC">
              <w:rPr>
                <w:rFonts w:ascii="Arial" w:hAnsi="Arial" w:cs="Arial"/>
                <w:b/>
                <w:u w:val="single"/>
                <w:lang w:val="sr-Latn-CS" w:eastAsia="sr-Latn-CS"/>
              </w:rPr>
              <w:t xml:space="preserve">Доказ: </w:t>
            </w:r>
          </w:p>
          <w:p w:rsidR="00C66CF3" w:rsidRPr="00314EA8" w:rsidRDefault="00C66CF3" w:rsidP="00C66CF3">
            <w:pPr>
              <w:autoSpaceDE w:val="0"/>
              <w:autoSpaceDN w:val="0"/>
              <w:adjustRightInd w:val="0"/>
              <w:spacing w:after="0"/>
              <w:rPr>
                <w:rFonts w:ascii="Arial" w:hAnsi="Arial" w:cs="Arial"/>
                <w:b/>
                <w:u w:val="single"/>
                <w:lang w:val="sr-Cyrl-RS" w:eastAsia="sr-Latn-CS"/>
              </w:rPr>
            </w:pPr>
            <w:r>
              <w:rPr>
                <w:rFonts w:ascii="Arial" w:hAnsi="Arial" w:cs="Arial"/>
                <w:b/>
                <w:u w:val="single"/>
                <w:lang w:val="sr-Cyrl-RS" w:eastAsia="sr-Latn-CS"/>
              </w:rPr>
              <w:t>1.</w:t>
            </w:r>
            <w:r w:rsidRPr="00314EA8">
              <w:rPr>
                <w:rFonts w:ascii="Arial" w:hAnsi="Arial" w:cs="Arial"/>
                <w:b/>
                <w:u w:val="single"/>
                <w:lang w:val="sr-Cyrl-RS" w:eastAsia="sr-Latn-CS"/>
              </w:rPr>
              <w:t>Попуњен, потписан и оверен образац Списак извршених уговора (испоручених добара) - стручне референце (образац бр. 5.) и</w:t>
            </w:r>
          </w:p>
          <w:p w:rsidR="00C66CF3" w:rsidRPr="00314EA8" w:rsidRDefault="00C66CF3" w:rsidP="00C66CF3">
            <w:pPr>
              <w:autoSpaceDE w:val="0"/>
              <w:autoSpaceDN w:val="0"/>
              <w:adjustRightInd w:val="0"/>
              <w:spacing w:after="0"/>
              <w:rPr>
                <w:rFonts w:ascii="Arial" w:hAnsi="Arial" w:cs="Arial"/>
                <w:b/>
                <w:u w:val="single"/>
                <w:lang w:val="sr-Cyrl-RS" w:eastAsia="sr-Latn-CS"/>
              </w:rPr>
            </w:pPr>
            <w:r w:rsidRPr="00314EA8">
              <w:rPr>
                <w:rFonts w:ascii="Arial" w:hAnsi="Arial" w:cs="Arial"/>
                <w:b/>
                <w:u w:val="single"/>
                <w:lang w:val="sr-Cyrl-RS" w:eastAsia="sr-Latn-CS"/>
              </w:rPr>
              <w:t>и</w:t>
            </w:r>
          </w:p>
          <w:p w:rsidR="00C66CF3" w:rsidRDefault="00C66CF3" w:rsidP="00C66CF3">
            <w:pPr>
              <w:autoSpaceDE w:val="0"/>
              <w:autoSpaceDN w:val="0"/>
              <w:adjustRightInd w:val="0"/>
              <w:spacing w:after="0"/>
              <w:rPr>
                <w:rFonts w:ascii="Arial" w:hAnsi="Arial" w:cs="Arial"/>
                <w:b/>
                <w:u w:val="single"/>
                <w:lang w:val="sr-Cyrl-RS" w:eastAsia="sr-Latn-CS"/>
              </w:rPr>
            </w:pPr>
            <w:r w:rsidRPr="00314EA8">
              <w:rPr>
                <w:rFonts w:ascii="Arial" w:hAnsi="Arial" w:cs="Arial"/>
                <w:b/>
                <w:u w:val="single"/>
                <w:lang w:val="sr-Cyrl-RS" w:eastAsia="sr-Latn-CS"/>
              </w:rPr>
              <w:t>1.1.потврде о референтним набавкама, које морају бити попуњене, потписане и оверене печатом референтних наручилаца -  купаца (образац бр. 6)</w:t>
            </w:r>
          </w:p>
          <w:p w:rsidR="00D07ACA" w:rsidRDefault="00D07ACA" w:rsidP="00C66CF3">
            <w:pPr>
              <w:autoSpaceDE w:val="0"/>
              <w:autoSpaceDN w:val="0"/>
              <w:adjustRightInd w:val="0"/>
              <w:spacing w:after="0"/>
              <w:rPr>
                <w:rFonts w:ascii="Arial" w:hAnsi="Arial" w:cs="Arial"/>
                <w:b/>
                <w:u w:val="single"/>
                <w:lang w:val="sr-Cyrl-RS" w:eastAsia="sr-Latn-CS"/>
              </w:rPr>
            </w:pPr>
          </w:p>
          <w:p w:rsidR="00C66CF3" w:rsidRDefault="00C66CF3" w:rsidP="00C66CF3">
            <w:pPr>
              <w:autoSpaceDE w:val="0"/>
              <w:autoSpaceDN w:val="0"/>
              <w:adjustRightInd w:val="0"/>
              <w:spacing w:after="0"/>
              <w:rPr>
                <w:rFonts w:ascii="Arial" w:hAnsi="Arial" w:cs="Arial"/>
                <w:b/>
                <w:u w:val="single"/>
                <w:lang w:val="sr-Cyrl-RS" w:eastAsia="sr-Latn-CS"/>
              </w:rPr>
            </w:pPr>
          </w:p>
          <w:p w:rsidR="00C66CF3" w:rsidRDefault="00C66CF3" w:rsidP="00C66CF3">
            <w:pPr>
              <w:autoSpaceDE w:val="0"/>
              <w:autoSpaceDN w:val="0"/>
              <w:adjustRightInd w:val="0"/>
              <w:spacing w:after="0"/>
              <w:rPr>
                <w:rFonts w:ascii="Arial" w:hAnsi="Arial" w:cs="Arial"/>
                <w:b/>
                <w:u w:val="single"/>
                <w:lang w:val="sr-Cyrl-RS" w:eastAsia="sr-Latn-CS"/>
              </w:rPr>
            </w:pPr>
            <w:r>
              <w:rPr>
                <w:rFonts w:ascii="Arial" w:hAnsi="Arial" w:cs="Arial"/>
                <w:b/>
                <w:u w:val="single"/>
                <w:lang w:val="sr-Cyrl-RS" w:eastAsia="sr-Latn-CS"/>
              </w:rPr>
              <w:t>и</w:t>
            </w:r>
          </w:p>
          <w:p w:rsidR="00C66CF3" w:rsidRPr="00314EA8" w:rsidRDefault="00C66CF3" w:rsidP="00C66CF3">
            <w:pPr>
              <w:autoSpaceDE w:val="0"/>
              <w:autoSpaceDN w:val="0"/>
              <w:adjustRightInd w:val="0"/>
              <w:spacing w:after="0"/>
              <w:rPr>
                <w:rFonts w:ascii="Arial" w:hAnsi="Arial" w:cs="Arial"/>
                <w:b/>
                <w:lang w:val="sr-Cyrl-RS" w:eastAsia="sr-Latn-CS"/>
              </w:rPr>
            </w:pPr>
            <w:r w:rsidRPr="00314EA8">
              <w:rPr>
                <w:rFonts w:ascii="Arial" w:eastAsia="Calibri" w:hAnsi="Arial" w:cs="Arial"/>
                <w:b/>
                <w:lang w:val="sr-Cyrl-CS"/>
              </w:rPr>
              <w:t xml:space="preserve">  </w:t>
            </w:r>
            <w:r>
              <w:rPr>
                <w:rFonts w:ascii="Arial" w:eastAsia="Calibri" w:hAnsi="Arial" w:cs="Arial"/>
                <w:b/>
                <w:lang w:val="sr-Cyrl-CS"/>
              </w:rPr>
              <w:t>2.</w:t>
            </w:r>
            <w:r w:rsidRPr="00314EA8">
              <w:rPr>
                <w:rFonts w:ascii="Arial" w:eastAsia="Calibri" w:hAnsi="Arial" w:cs="Arial"/>
                <w:b/>
                <w:lang w:val="sr-Cyrl-CS"/>
              </w:rPr>
              <w:t xml:space="preserve">Важећи </w:t>
            </w:r>
            <w:r w:rsidRPr="00314EA8">
              <w:rPr>
                <w:rFonts w:ascii="Arial" w:hAnsi="Arial" w:cs="Arial"/>
                <w:b/>
                <w:lang w:val="sr-Latn-RS" w:eastAsia="sr-Latn-CS"/>
              </w:rPr>
              <w:t>SRPS ISO 9001</w:t>
            </w:r>
            <w:r>
              <w:rPr>
                <w:rFonts w:ascii="Arial" w:hAnsi="Arial" w:cs="Arial"/>
                <w:b/>
                <w:lang w:val="sr-Cyrl-RS" w:eastAsia="sr-Latn-CS"/>
              </w:rPr>
              <w:t xml:space="preserve"> </w:t>
            </w:r>
            <w:r w:rsidRPr="00314EA8">
              <w:rPr>
                <w:rFonts w:ascii="Arial" w:hAnsi="Arial" w:cs="Arial"/>
                <w:b/>
                <w:lang w:val="sr-Cyrl-RS" w:eastAsia="sr-Latn-CS"/>
              </w:rPr>
              <w:t>сертификат</w:t>
            </w:r>
            <w:r>
              <w:rPr>
                <w:rFonts w:ascii="Arial" w:hAnsi="Arial" w:cs="Arial"/>
                <w:b/>
                <w:lang w:val="sr-Cyrl-RS" w:eastAsia="sr-Latn-CS"/>
              </w:rPr>
              <w:t xml:space="preserve"> </w:t>
            </w:r>
            <w:r w:rsidRPr="00314EA8">
              <w:rPr>
                <w:rFonts w:ascii="Arial" w:hAnsi="Arial" w:cs="Arial"/>
                <w:b/>
                <w:lang w:val="sr-Cyrl-RS" w:eastAsia="sr-Latn-CS"/>
              </w:rPr>
              <w:t xml:space="preserve"> </w:t>
            </w:r>
            <w:r>
              <w:rPr>
                <w:rFonts w:ascii="Arial" w:hAnsi="Arial" w:cs="Arial"/>
                <w:b/>
                <w:lang w:val="sr-Cyrl-RS" w:eastAsia="sr-Latn-CS"/>
              </w:rPr>
              <w:t>(фотокопија)</w:t>
            </w:r>
            <w:r w:rsidRPr="00314EA8">
              <w:rPr>
                <w:rFonts w:ascii="Arial" w:hAnsi="Arial" w:cs="Arial"/>
                <w:b/>
                <w:lang w:val="sr-Latn-RS" w:eastAsia="sr-Latn-CS"/>
              </w:rPr>
              <w:t xml:space="preserve"> </w:t>
            </w:r>
            <w:r w:rsidRPr="00314EA8">
              <w:rPr>
                <w:rFonts w:ascii="Arial" w:hAnsi="Arial" w:cs="Arial"/>
                <w:b/>
                <w:lang w:val="sr-Cyrl-RS" w:eastAsia="sr-Latn-CS"/>
              </w:rPr>
              <w:t xml:space="preserve">или одговарајући </w:t>
            </w:r>
            <w:r w:rsidRPr="002543E3">
              <w:rPr>
                <w:rFonts w:ascii="Arial" w:eastAsia="Calibri" w:hAnsi="Arial" w:cs="Arial"/>
                <w:b/>
              </w:rPr>
              <w:t>чија је област сертификације у вези са предмет</w:t>
            </w:r>
            <w:r w:rsidRPr="002543E3">
              <w:rPr>
                <w:rFonts w:ascii="Arial" w:eastAsia="Calibri" w:hAnsi="Arial" w:cs="Arial"/>
                <w:b/>
                <w:lang w:val="sr-Cyrl-RS"/>
              </w:rPr>
              <w:t>о</w:t>
            </w:r>
            <w:r w:rsidRPr="002543E3">
              <w:rPr>
                <w:rFonts w:ascii="Arial" w:eastAsia="Calibri" w:hAnsi="Arial" w:cs="Arial"/>
                <w:b/>
              </w:rPr>
              <w:t xml:space="preserve">м </w:t>
            </w:r>
            <w:r w:rsidRPr="002543E3">
              <w:rPr>
                <w:rFonts w:ascii="Arial" w:eastAsia="Calibri" w:hAnsi="Arial" w:cs="Arial"/>
                <w:b/>
                <w:lang w:val="sr-Cyrl-RS"/>
              </w:rPr>
              <w:t>јавне набавке</w:t>
            </w:r>
          </w:p>
          <w:p w:rsidR="00500177" w:rsidRPr="008F0444" w:rsidRDefault="00500177" w:rsidP="00BE4F24">
            <w:pPr>
              <w:tabs>
                <w:tab w:val="left" w:pos="702"/>
              </w:tabs>
              <w:spacing w:after="0" w:line="240" w:lineRule="auto"/>
              <w:ind w:hanging="502"/>
              <w:contextualSpacing/>
              <w:jc w:val="both"/>
              <w:rPr>
                <w:rFonts w:ascii="Arial" w:eastAsia="Times New Roman" w:hAnsi="Arial" w:cs="Arial"/>
                <w:sz w:val="20"/>
                <w:szCs w:val="20"/>
                <w:lang w:val="ru-RU"/>
              </w:rPr>
            </w:pPr>
          </w:p>
          <w:p w:rsidR="008F0444" w:rsidRDefault="00176295" w:rsidP="008F0444">
            <w:pPr>
              <w:tabs>
                <w:tab w:val="left" w:pos="702"/>
              </w:tabs>
              <w:spacing w:after="0" w:line="240" w:lineRule="auto"/>
              <w:ind w:hanging="515"/>
              <w:jc w:val="both"/>
              <w:rPr>
                <w:rFonts w:ascii="Arial" w:eastAsia="Calibri" w:hAnsi="Arial" w:cs="Arial"/>
                <w:lang w:val="sr-Cyrl-CS"/>
              </w:rPr>
            </w:pPr>
            <w:r>
              <w:rPr>
                <w:rFonts w:ascii="Arial" w:eastAsia="Calibri" w:hAnsi="Arial" w:cs="Arial"/>
                <w:lang w:val="sr-Cyrl-CS"/>
              </w:rPr>
              <w:t xml:space="preserve">     </w:t>
            </w:r>
            <w:r w:rsidR="008F0444" w:rsidRPr="00EC32BC">
              <w:rPr>
                <w:rFonts w:ascii="Arial" w:eastAsia="Calibri" w:hAnsi="Arial" w:cs="Arial"/>
                <w:lang w:val="sr-Cyrl-CS"/>
              </w:rPr>
              <w:t xml:space="preserve">    </w:t>
            </w:r>
          </w:p>
          <w:p w:rsidR="008F0444" w:rsidRPr="00EC32BC" w:rsidRDefault="008F0444" w:rsidP="008F0444">
            <w:pPr>
              <w:tabs>
                <w:tab w:val="left" w:pos="702"/>
              </w:tabs>
              <w:spacing w:after="0" w:line="240" w:lineRule="auto"/>
              <w:ind w:hanging="515"/>
              <w:jc w:val="both"/>
              <w:rPr>
                <w:rFonts w:ascii="Arial" w:eastAsia="Calibri" w:hAnsi="Arial" w:cs="Arial"/>
                <w:lang w:val="sr-Cyrl-CS"/>
              </w:rPr>
            </w:pPr>
            <w:r>
              <w:rPr>
                <w:rFonts w:ascii="Arial" w:eastAsia="Calibri" w:hAnsi="Arial" w:cs="Arial"/>
                <w:lang w:val="sr-Cyrl-CS"/>
              </w:rPr>
              <w:t xml:space="preserve">       </w:t>
            </w:r>
            <w:r w:rsidRPr="00EC32BC">
              <w:rPr>
                <w:rFonts w:ascii="Arial" w:eastAsia="Calibri" w:hAnsi="Arial" w:cs="Arial"/>
                <w:lang w:val="sr-Cyrl-CS"/>
              </w:rPr>
              <w:t xml:space="preserve"> </w:t>
            </w:r>
            <w:r w:rsidRPr="00EC32BC">
              <w:rPr>
                <w:rFonts w:ascii="Arial" w:hAnsi="Arial" w:cs="Arial"/>
                <w:b/>
                <w:u w:val="single"/>
                <w:lang w:val="sr-Latn-CS" w:eastAsia="sr-Latn-CS"/>
              </w:rPr>
              <w:t>Напомена:</w:t>
            </w:r>
          </w:p>
          <w:p w:rsidR="00176295" w:rsidRPr="00176295" w:rsidRDefault="00176295" w:rsidP="00176295">
            <w:pPr>
              <w:pStyle w:val="ListParagraph"/>
              <w:rPr>
                <w:rFonts w:ascii="Arial" w:eastAsiaTheme="minorHAnsi" w:hAnsi="Arial" w:cs="Arial"/>
                <w:lang w:val="sr-Latn-CS" w:eastAsia="sr-Latn-CS"/>
              </w:rPr>
            </w:pPr>
            <w:r w:rsidRPr="00176295">
              <w:rPr>
                <w:rFonts w:ascii="Arial" w:eastAsiaTheme="minorHAnsi" w:hAnsi="Arial" w:cs="Arial"/>
                <w:lang w:val="sr-Latn-CS" w:eastAsia="sr-Latn-CS"/>
              </w:rPr>
              <w:t>У случају да понуду подноси група понуђача, доказ из тачке 2 доставити за оног члана групе који испуњава тражени услов, а уколико више њих заједно испуњавају услов из тачке 1 (референце)- овај доказ доставити за те чланове.</w:t>
            </w:r>
          </w:p>
          <w:p w:rsidR="008F0444" w:rsidRPr="00176295" w:rsidRDefault="00176295" w:rsidP="00176295">
            <w:pPr>
              <w:pStyle w:val="ListParagraph"/>
              <w:rPr>
                <w:rFonts w:ascii="Arial" w:eastAsiaTheme="minorHAnsi" w:hAnsi="Arial" w:cs="Arial"/>
                <w:lang w:val="sr-Cyrl-RS" w:eastAsia="sr-Latn-CS"/>
              </w:rPr>
            </w:pPr>
            <w:r w:rsidRPr="00176295">
              <w:rPr>
                <w:rFonts w:ascii="Arial" w:eastAsiaTheme="minorHAnsi"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80B41" w:rsidRPr="00327718" w:rsidRDefault="00780B41"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w:t>
      </w:r>
      <w:r w:rsidR="00424F95">
        <w:rPr>
          <w:rFonts w:ascii="Arial" w:eastAsia="Calibri" w:hAnsi="Arial" w:cs="Arial"/>
          <w:lang w:eastAsia="zh-CN"/>
        </w:rPr>
        <w:t>г</w:t>
      </w:r>
      <w:proofErr w:type="gramEnd"/>
      <w:r w:rsidR="00424F95">
        <w:rPr>
          <w:rFonts w:ascii="Arial" w:eastAsia="Calibri" w:hAnsi="Arial" w:cs="Arial"/>
          <w:lang w:eastAsia="zh-CN"/>
        </w:rPr>
        <w:t xml:space="preserve"> обрасца</w:t>
      </w:r>
      <w:r w:rsidR="00424F95">
        <w:rPr>
          <w:rFonts w:ascii="Arial" w:eastAsia="Calibri" w:hAnsi="Arial" w:cs="Arial"/>
          <w:lang w:val="sr-Cyrl-RS" w:eastAsia="zh-CN"/>
        </w:rPr>
        <w:t xml:space="preserve"> и додатн</w:t>
      </w:r>
      <w:r w:rsidR="00176295">
        <w:rPr>
          <w:rFonts w:ascii="Arial" w:eastAsia="Calibri" w:hAnsi="Arial" w:cs="Arial"/>
          <w:lang w:val="sr-Cyrl-RS" w:eastAsia="zh-CN"/>
        </w:rPr>
        <w:t>е</w:t>
      </w:r>
      <w:r w:rsidR="00424F95">
        <w:rPr>
          <w:rFonts w:ascii="Arial" w:eastAsia="Calibri" w:hAnsi="Arial" w:cs="Arial"/>
          <w:lang w:val="sr-Cyrl-RS" w:eastAsia="zh-CN"/>
        </w:rPr>
        <w:t xml:space="preserve"> услов</w:t>
      </w:r>
      <w:r w:rsidR="00176295">
        <w:rPr>
          <w:rFonts w:ascii="Arial" w:eastAsia="Calibri" w:hAnsi="Arial" w:cs="Arial"/>
          <w:lang w:val="sr-Cyrl-RS" w:eastAsia="zh-CN"/>
        </w:rPr>
        <w:t>е</w:t>
      </w:r>
      <w:r w:rsidR="00424F95">
        <w:rPr>
          <w:rFonts w:ascii="Arial" w:eastAsia="Calibri" w:hAnsi="Arial" w:cs="Arial"/>
          <w:lang w:val="sr-Cyrl-RS" w:eastAsia="zh-CN"/>
        </w:rPr>
        <w:t xml:space="preserve"> из тачке 5</w:t>
      </w:r>
      <w:r w:rsidR="00BE4F24">
        <w:rPr>
          <w:rFonts w:ascii="Arial" w:eastAsia="Calibri" w:hAnsi="Arial" w:cs="Arial"/>
          <w:lang w:val="sr-Cyrl-RS" w:eastAsia="zh-CN"/>
        </w:rPr>
        <w:t>,</w:t>
      </w:r>
      <w:r w:rsidR="00242901">
        <w:rPr>
          <w:rFonts w:ascii="Arial" w:eastAsia="Calibri" w:hAnsi="Arial" w:cs="Arial"/>
          <w:lang w:val="sr-Cyrl-RS" w:eastAsia="zh-CN"/>
        </w:rPr>
        <w:t xml:space="preserve"> </w:t>
      </w:r>
      <w:r w:rsidRPr="00327718">
        <w:rPr>
          <w:rFonts w:ascii="Arial" w:eastAsia="Calibri" w:hAnsi="Arial" w:cs="Arial"/>
          <w:lang w:eastAsia="zh-CN"/>
        </w:rPr>
        <w:t>биће одбијена као неприхватљива.</w:t>
      </w: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w:t>
      </w:r>
      <w:proofErr w:type="gramStart"/>
      <w:r w:rsidRPr="001F76C0">
        <w:rPr>
          <w:rFonts w:ascii="Arial" w:eastAsia="Calibri" w:hAnsi="Arial" w:cs="Arial"/>
        </w:rPr>
        <w:t>тачка</w:t>
      </w:r>
      <w:proofErr w:type="gramEnd"/>
      <w:r w:rsidRPr="001F76C0">
        <w:rPr>
          <w:rFonts w:ascii="Arial" w:eastAsia="Calibri" w:hAnsi="Arial" w:cs="Arial"/>
        </w:rPr>
        <w:t xml:space="preserve"> 1), 2) и 4) и члана 75. </w:t>
      </w:r>
      <w:proofErr w:type="gramStart"/>
      <w:r w:rsidRPr="001F76C0">
        <w:rPr>
          <w:rFonts w:ascii="Arial" w:eastAsia="Calibri" w:hAnsi="Arial" w:cs="Arial"/>
        </w:rPr>
        <w:t>став</w:t>
      </w:r>
      <w:proofErr w:type="gramEnd"/>
      <w:r w:rsidRPr="001F76C0">
        <w:rPr>
          <w:rFonts w:ascii="Arial" w:eastAsia="Calibri" w:hAnsi="Arial" w:cs="Arial"/>
        </w:rPr>
        <w:t xml:space="preserve">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w:t>
      </w:r>
      <w:proofErr w:type="gramStart"/>
      <w:r w:rsidRPr="00424F95">
        <w:rPr>
          <w:rFonts w:ascii="Arial" w:hAnsi="Arial" w:cs="Arial"/>
          <w:lang w:eastAsia="zh-CN"/>
        </w:rPr>
        <w:t>понуђача  која</w:t>
      </w:r>
      <w:proofErr w:type="gramEnd"/>
      <w:r w:rsidRPr="00424F95">
        <w:rPr>
          <w:rFonts w:ascii="Arial" w:hAnsi="Arial" w:cs="Arial"/>
          <w:lang w:eastAsia="zh-CN"/>
        </w:rPr>
        <w:t xml:space="preserve"> подноси заједничку понуду мора да испуњава услове из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1. </w:t>
      </w:r>
      <w:proofErr w:type="gramStart"/>
      <w:r w:rsidRPr="00424F95">
        <w:rPr>
          <w:rFonts w:ascii="Arial" w:hAnsi="Arial" w:cs="Arial"/>
          <w:lang w:eastAsia="zh-CN"/>
        </w:rPr>
        <w:t>тачка</w:t>
      </w:r>
      <w:proofErr w:type="gramEnd"/>
      <w:r w:rsidRPr="00424F95">
        <w:rPr>
          <w:rFonts w:ascii="Arial" w:hAnsi="Arial" w:cs="Arial"/>
          <w:lang w:eastAsia="zh-CN"/>
        </w:rPr>
        <w:t xml:space="preserve"> 1), 2) и 4) и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2. Закона, што доказује достављањем доказа наведених у овом одељку. Услов у вези са капацитет</w:t>
      </w:r>
      <w:r w:rsidR="00242901">
        <w:rPr>
          <w:rFonts w:ascii="Arial" w:hAnsi="Arial" w:cs="Arial"/>
          <w:lang w:val="sr-Cyrl-RS" w:eastAsia="zh-CN"/>
        </w:rPr>
        <w:t>има</w:t>
      </w:r>
      <w:r w:rsidRPr="00424F95">
        <w:rPr>
          <w:rFonts w:ascii="Arial" w:hAnsi="Arial" w:cs="Arial"/>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 xml:space="preserve">Наручилац може пре доношења одлуке о додели уговора, захтевати од </w:t>
      </w:r>
      <w:r w:rsidRPr="00327718">
        <w:rPr>
          <w:rFonts w:ascii="Arial" w:eastAsia="Calibri" w:hAnsi="Arial" w:cs="Arial"/>
          <w:lang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B2020A" w:rsidRPr="00327718" w:rsidRDefault="00B2020A" w:rsidP="00424F95">
      <w:pPr>
        <w:spacing w:after="40" w:line="240" w:lineRule="auto"/>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424F95"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6"/>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w:t>
      </w:r>
      <w:r w:rsidRPr="00327718">
        <w:rPr>
          <w:rFonts w:ascii="Arial" w:eastAsia="Times New Roman" w:hAnsi="Arial" w:cs="Arial"/>
        </w:rPr>
        <w:lastRenderedPageBreak/>
        <w:t>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7" w:name="_Toc441651548"/>
      <w:bookmarkStart w:id="188" w:name="_Toc442559886"/>
      <w:r w:rsidRPr="00327718">
        <w:rPr>
          <w:rFonts w:ascii="Arial" w:eastAsia="Times New Roman" w:hAnsi="Arial" w:cs="Arial"/>
          <w:b/>
          <w:bCs/>
          <w:kern w:val="32"/>
          <w:sz w:val="24"/>
          <w:szCs w:val="24"/>
        </w:rPr>
        <w:t xml:space="preserve">5.1. </w:t>
      </w:r>
      <w:bookmarkEnd w:id="187"/>
      <w:bookmarkEnd w:id="188"/>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C66CF3" w:rsidRPr="00432692" w:rsidRDefault="00C66CF3" w:rsidP="00C66CF3">
      <w:pPr>
        <w:spacing w:line="240" w:lineRule="auto"/>
        <w:jc w:val="both"/>
        <w:rPr>
          <w:rFonts w:ascii="Arial" w:eastAsia="Calibri" w:hAnsi="Arial" w:cs="Arial"/>
        </w:rPr>
      </w:pPr>
      <w:r w:rsidRPr="00432692">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432692">
        <w:rPr>
          <w:rFonts w:ascii="Arial" w:eastAsia="Calibri" w:hAnsi="Arial" w:cs="Arial"/>
          <w:lang w:val="sr-Cyrl-RS"/>
        </w:rPr>
        <w:t>дужи гарантни рок</w:t>
      </w:r>
      <w:r w:rsidRPr="00432692">
        <w:rPr>
          <w:rFonts w:ascii="Arial" w:eastAsia="Calibri" w:hAnsi="Arial" w:cs="Arial"/>
        </w:rPr>
        <w:t xml:space="preserve">.У случају истог понуђеног </w:t>
      </w:r>
      <w:r w:rsidRPr="00432692">
        <w:rPr>
          <w:rFonts w:ascii="Arial" w:eastAsia="Calibri" w:hAnsi="Arial" w:cs="Arial"/>
          <w:lang w:val="sr-Cyrl-RS"/>
        </w:rPr>
        <w:t xml:space="preserve">гарантног </w:t>
      </w:r>
      <w:proofErr w:type="gramStart"/>
      <w:r w:rsidRPr="00432692">
        <w:rPr>
          <w:rFonts w:ascii="Arial" w:eastAsia="Calibri" w:hAnsi="Arial" w:cs="Arial"/>
          <w:lang w:val="sr-Cyrl-RS"/>
        </w:rPr>
        <w:t xml:space="preserve">рока </w:t>
      </w:r>
      <w:r w:rsidRPr="00432692">
        <w:rPr>
          <w:rFonts w:ascii="Arial" w:eastAsia="Calibri" w:hAnsi="Arial" w:cs="Arial"/>
        </w:rPr>
        <w:t>,</w:t>
      </w:r>
      <w:proofErr w:type="gramEnd"/>
      <w:r w:rsidRPr="00432692">
        <w:rPr>
          <w:rFonts w:ascii="Arial" w:eastAsia="Calibri" w:hAnsi="Arial" w:cs="Arial"/>
        </w:rPr>
        <w:t xml:space="preserve"> као повољнија биће изабрана понуда оног понуђача који је понудио </w:t>
      </w:r>
      <w:r w:rsidRPr="00432692">
        <w:rPr>
          <w:rFonts w:ascii="Arial" w:eastAsia="Calibri" w:hAnsi="Arial" w:cs="Arial"/>
          <w:lang w:val="sr-Cyrl-RS"/>
        </w:rPr>
        <w:t>краћи рок испоруке</w:t>
      </w:r>
      <w:r w:rsidRPr="00432692">
        <w:rPr>
          <w:rFonts w:ascii="Arial" w:eastAsia="Calibri" w:hAnsi="Arial" w:cs="Arial"/>
        </w:rPr>
        <w:t>.</w:t>
      </w:r>
      <w:r w:rsidRPr="00432692">
        <w:rPr>
          <w:rFonts w:ascii="Arial" w:eastAsia="Calibri" w:hAnsi="Arial" w:cs="Arial"/>
          <w:lang w:val="sr-Cyrl-RS"/>
        </w:rPr>
        <w:t xml:space="preserve">  У случају једнаких услова и за рок испоруке, </w:t>
      </w:r>
      <w:r w:rsidRPr="00432692">
        <w:rPr>
          <w:rFonts w:ascii="Arial" w:eastAsia="Calibri" w:hAnsi="Arial" w:cs="Arial"/>
        </w:rPr>
        <w:t xml:space="preserve">биће </w:t>
      </w:r>
      <w:r w:rsidRPr="00432692">
        <w:rPr>
          <w:rFonts w:ascii="Arial" w:eastAsia="Calibri" w:hAnsi="Arial" w:cs="Arial"/>
          <w:lang w:val="sr-Cyrl-RS"/>
        </w:rPr>
        <w:t>оцењена као повољнија</w:t>
      </w:r>
      <w:r w:rsidRPr="00432692">
        <w:rPr>
          <w:rFonts w:ascii="Arial" w:eastAsia="Calibri" w:hAnsi="Arial" w:cs="Arial"/>
        </w:rPr>
        <w:t xml:space="preserve"> понуда оног понуђача који је понудио </w:t>
      </w:r>
      <w:r w:rsidRPr="00432692">
        <w:rPr>
          <w:rFonts w:ascii="Arial" w:eastAsia="Calibri" w:hAnsi="Arial" w:cs="Arial"/>
          <w:lang w:val="sr-Cyrl-RS"/>
        </w:rPr>
        <w:t xml:space="preserve">дужи рок важности понуде. </w:t>
      </w:r>
      <w:proofErr w:type="gramStart"/>
      <w:r w:rsidRPr="00432692">
        <w:rPr>
          <w:rFonts w:ascii="Arial" w:eastAsia="Calibri" w:hAnsi="Arial" w:cs="Arial"/>
        </w:rPr>
        <w:t xml:space="preserve">Уколико ни после примене резервних критеријума не буде могуће </w:t>
      </w:r>
      <w:r w:rsidRPr="00432692">
        <w:rPr>
          <w:rFonts w:ascii="Arial" w:eastAsia="Calibri" w:hAnsi="Arial" w:cs="Arial"/>
          <w:lang w:val="sr-Cyrl-RS"/>
        </w:rPr>
        <w:t>извршити рангирање</w:t>
      </w:r>
      <w:r w:rsidRPr="00432692">
        <w:rPr>
          <w:rFonts w:ascii="Arial" w:eastAsia="Calibri" w:hAnsi="Arial" w:cs="Arial"/>
        </w:rPr>
        <w:t xml:space="preserve"> понуд</w:t>
      </w:r>
      <w:r w:rsidRPr="00432692">
        <w:rPr>
          <w:rFonts w:ascii="Arial" w:eastAsia="Calibri" w:hAnsi="Arial" w:cs="Arial"/>
          <w:lang w:val="sr-Cyrl-RS"/>
        </w:rPr>
        <w:t>а</w:t>
      </w:r>
      <w:r w:rsidRPr="00432692">
        <w:rPr>
          <w:rFonts w:ascii="Arial" w:eastAsia="Calibri" w:hAnsi="Arial" w:cs="Arial"/>
        </w:rPr>
        <w:t>, повољнија понуда биће изабрана путем жреба.</w:t>
      </w:r>
      <w:proofErr w:type="gramEnd"/>
    </w:p>
    <w:p w:rsidR="00C66CF3" w:rsidRPr="00432692" w:rsidRDefault="00C66CF3" w:rsidP="00C66CF3">
      <w:pPr>
        <w:spacing w:after="0" w:line="240" w:lineRule="auto"/>
        <w:jc w:val="both"/>
        <w:rPr>
          <w:rFonts w:ascii="Arial" w:eastAsia="Calibri" w:hAnsi="Arial" w:cs="Arial"/>
          <w:b/>
          <w:lang w:val="sr-Cyrl-RS"/>
        </w:rPr>
      </w:pPr>
      <w:proofErr w:type="gramStart"/>
      <w:r w:rsidRPr="00432692">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432692">
        <w:rPr>
          <w:rFonts w:ascii="Arial" w:eastAsia="Calibri" w:hAnsi="Arial" w:cs="Arial"/>
          <w:lang w:val="sr-Cyrl-RS"/>
        </w:rPr>
        <w:t>н</w:t>
      </w:r>
      <w:r w:rsidRPr="00432692">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432692">
        <w:rPr>
          <w:rFonts w:ascii="Arial" w:eastAsia="Calibri" w:hAnsi="Arial" w:cs="Arial"/>
          <w:lang w:val="sr-Cyrl-RS"/>
        </w:rPr>
        <w:t xml:space="preserve"> Понуди </w:t>
      </w:r>
      <w:r w:rsidRPr="00432692">
        <w:rPr>
          <w:rFonts w:ascii="Arial" w:eastAsia="Calibri" w:hAnsi="Arial" w:cs="Arial"/>
        </w:rPr>
        <w:t>Понуђач</w:t>
      </w:r>
      <w:r w:rsidRPr="00432692">
        <w:rPr>
          <w:rFonts w:ascii="Arial" w:eastAsia="Calibri" w:hAnsi="Arial" w:cs="Arial"/>
          <w:lang w:val="sr-Cyrl-RS"/>
        </w:rPr>
        <w:t>а</w:t>
      </w:r>
      <w:r w:rsidRPr="00432692">
        <w:rPr>
          <w:rFonts w:ascii="Arial" w:eastAsia="Calibri" w:hAnsi="Arial" w:cs="Arial"/>
        </w:rPr>
        <w:t xml:space="preserve"> чији назив буде на извученом папиру биће додељен </w:t>
      </w:r>
      <w:r w:rsidRPr="00432692">
        <w:rPr>
          <w:rFonts w:ascii="Arial" w:eastAsia="Calibri" w:hAnsi="Arial" w:cs="Arial"/>
          <w:lang w:val="sr-Cyrl-RS"/>
        </w:rPr>
        <w:t>повољнији ранг</w:t>
      </w:r>
      <w:r w:rsidRPr="00432692">
        <w:rPr>
          <w:rFonts w:ascii="Arial" w:eastAsia="TimesNewRomanPSMT" w:hAnsi="Arial" w:cs="Arial"/>
          <w:bCs/>
        </w:rPr>
        <w:t>.</w:t>
      </w:r>
      <w:r w:rsidRPr="00432692">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242901" w:rsidRDefault="00242901" w:rsidP="00327718">
      <w:pPr>
        <w:autoSpaceDE w:val="0"/>
        <w:autoSpaceDN w:val="0"/>
        <w:adjustRightInd w:val="0"/>
        <w:spacing w:line="360" w:lineRule="auto"/>
        <w:ind w:left="720"/>
        <w:contextualSpacing/>
        <w:rPr>
          <w:rFonts w:ascii="Arial" w:eastAsia="Arial Unicode MS" w:hAnsi="Arial" w:cs="Arial"/>
          <w:b/>
          <w:kern w:val="2"/>
          <w:lang w:val="ru-RU"/>
        </w:rPr>
      </w:pPr>
    </w:p>
    <w:p w:rsidR="00C66CF3" w:rsidRDefault="00C66CF3" w:rsidP="00327718">
      <w:pPr>
        <w:autoSpaceDE w:val="0"/>
        <w:autoSpaceDN w:val="0"/>
        <w:adjustRightInd w:val="0"/>
        <w:spacing w:line="360" w:lineRule="auto"/>
        <w:ind w:left="720"/>
        <w:contextualSpacing/>
        <w:rPr>
          <w:rFonts w:ascii="Arial" w:eastAsia="Arial Unicode MS" w:hAnsi="Arial" w:cs="Arial"/>
          <w:b/>
          <w:kern w:val="2"/>
          <w:lang w:val="ru-RU"/>
        </w:rPr>
      </w:pPr>
    </w:p>
    <w:p w:rsidR="00C66CF3" w:rsidRDefault="00C66CF3" w:rsidP="00327718">
      <w:pPr>
        <w:autoSpaceDE w:val="0"/>
        <w:autoSpaceDN w:val="0"/>
        <w:adjustRightInd w:val="0"/>
        <w:spacing w:line="360" w:lineRule="auto"/>
        <w:ind w:left="720"/>
        <w:contextualSpacing/>
        <w:rPr>
          <w:rFonts w:ascii="Arial" w:eastAsia="Arial Unicode MS" w:hAnsi="Arial" w:cs="Arial"/>
          <w:b/>
          <w:kern w:val="2"/>
          <w:lang w:val="ru-RU"/>
        </w:rPr>
      </w:pPr>
    </w:p>
    <w:p w:rsidR="00C66CF3" w:rsidRDefault="00C66CF3" w:rsidP="00327718">
      <w:pPr>
        <w:autoSpaceDE w:val="0"/>
        <w:autoSpaceDN w:val="0"/>
        <w:adjustRightInd w:val="0"/>
        <w:spacing w:line="360" w:lineRule="auto"/>
        <w:ind w:left="720"/>
        <w:contextualSpacing/>
        <w:rPr>
          <w:rFonts w:ascii="Arial" w:eastAsia="Arial Unicode MS" w:hAnsi="Arial" w:cs="Arial"/>
          <w:b/>
          <w:kern w:val="2"/>
          <w:lang w:val="ru-RU"/>
        </w:rPr>
      </w:pPr>
    </w:p>
    <w:p w:rsidR="00C66CF3" w:rsidRDefault="00C66CF3" w:rsidP="00327718">
      <w:pPr>
        <w:autoSpaceDE w:val="0"/>
        <w:autoSpaceDN w:val="0"/>
        <w:adjustRightInd w:val="0"/>
        <w:spacing w:line="360" w:lineRule="auto"/>
        <w:ind w:left="720"/>
        <w:contextualSpacing/>
        <w:rPr>
          <w:rFonts w:ascii="Arial" w:eastAsia="Arial Unicode MS" w:hAnsi="Arial" w:cs="Arial"/>
          <w:b/>
          <w:kern w:val="2"/>
          <w:lang w:val="ru-RU"/>
        </w:rPr>
      </w:pPr>
    </w:p>
    <w:p w:rsidR="00C66CF3" w:rsidRDefault="00C66CF3" w:rsidP="00327718">
      <w:pPr>
        <w:autoSpaceDE w:val="0"/>
        <w:autoSpaceDN w:val="0"/>
        <w:adjustRightInd w:val="0"/>
        <w:spacing w:line="360" w:lineRule="auto"/>
        <w:ind w:left="720"/>
        <w:contextualSpacing/>
        <w:rPr>
          <w:rFonts w:ascii="Arial" w:eastAsia="Arial Unicode MS" w:hAnsi="Arial" w:cs="Arial"/>
          <w:b/>
          <w:kern w:val="2"/>
          <w:lang w:val="ru-RU"/>
        </w:rPr>
      </w:pPr>
    </w:p>
    <w:p w:rsidR="00C66CF3" w:rsidRDefault="00C66CF3" w:rsidP="00327718">
      <w:pPr>
        <w:autoSpaceDE w:val="0"/>
        <w:autoSpaceDN w:val="0"/>
        <w:adjustRightInd w:val="0"/>
        <w:spacing w:line="360" w:lineRule="auto"/>
        <w:ind w:left="720"/>
        <w:contextualSpacing/>
        <w:rPr>
          <w:rFonts w:ascii="Arial" w:eastAsia="Arial Unicode MS" w:hAnsi="Arial" w:cs="Arial"/>
          <w:b/>
          <w:kern w:val="2"/>
          <w:lang w:val="ru-RU"/>
        </w:rPr>
      </w:pPr>
    </w:p>
    <w:p w:rsidR="00C66CF3" w:rsidRDefault="00C66CF3" w:rsidP="00327718">
      <w:pPr>
        <w:autoSpaceDE w:val="0"/>
        <w:autoSpaceDN w:val="0"/>
        <w:adjustRightInd w:val="0"/>
        <w:spacing w:line="360" w:lineRule="auto"/>
        <w:ind w:left="720"/>
        <w:contextualSpacing/>
        <w:rPr>
          <w:rFonts w:ascii="Arial" w:eastAsia="Arial Unicode MS" w:hAnsi="Arial" w:cs="Arial"/>
          <w:b/>
          <w:kern w:val="2"/>
          <w:lang w:val="ru-RU"/>
        </w:rPr>
      </w:pPr>
    </w:p>
    <w:p w:rsidR="00C66CF3" w:rsidRDefault="00C66CF3" w:rsidP="00327718">
      <w:pPr>
        <w:autoSpaceDE w:val="0"/>
        <w:autoSpaceDN w:val="0"/>
        <w:adjustRightInd w:val="0"/>
        <w:spacing w:line="360" w:lineRule="auto"/>
        <w:ind w:left="720"/>
        <w:contextualSpacing/>
        <w:rPr>
          <w:rFonts w:ascii="Arial" w:eastAsia="Arial Unicode MS" w:hAnsi="Arial" w:cs="Arial"/>
          <w:b/>
          <w:kern w:val="2"/>
          <w:lang w:val="ru-RU"/>
        </w:rPr>
      </w:pPr>
    </w:p>
    <w:p w:rsidR="00C66CF3" w:rsidRDefault="00C66CF3" w:rsidP="00327718">
      <w:pPr>
        <w:autoSpaceDE w:val="0"/>
        <w:autoSpaceDN w:val="0"/>
        <w:adjustRightInd w:val="0"/>
        <w:spacing w:line="360" w:lineRule="auto"/>
        <w:ind w:left="720"/>
        <w:contextualSpacing/>
        <w:rPr>
          <w:rFonts w:ascii="Arial" w:eastAsia="Arial Unicode MS" w:hAnsi="Arial" w:cs="Arial"/>
          <w:b/>
          <w:kern w:val="2"/>
          <w:lang w:val="ru-RU"/>
        </w:rPr>
      </w:pPr>
    </w:p>
    <w:p w:rsidR="00C66CF3" w:rsidRDefault="00C66CF3" w:rsidP="00327718">
      <w:pPr>
        <w:autoSpaceDE w:val="0"/>
        <w:autoSpaceDN w:val="0"/>
        <w:adjustRightInd w:val="0"/>
        <w:spacing w:line="360" w:lineRule="auto"/>
        <w:ind w:left="720"/>
        <w:contextualSpacing/>
        <w:rPr>
          <w:rFonts w:ascii="Arial" w:eastAsia="Arial Unicode MS" w:hAnsi="Arial" w:cs="Arial"/>
          <w:b/>
          <w:kern w:val="2"/>
          <w:lang w:val="ru-RU"/>
        </w:rPr>
      </w:pPr>
    </w:p>
    <w:p w:rsidR="00C66CF3" w:rsidRDefault="00C66CF3" w:rsidP="00327718">
      <w:pPr>
        <w:autoSpaceDE w:val="0"/>
        <w:autoSpaceDN w:val="0"/>
        <w:adjustRightInd w:val="0"/>
        <w:spacing w:line="360" w:lineRule="auto"/>
        <w:ind w:left="720"/>
        <w:contextualSpacing/>
        <w:rPr>
          <w:rFonts w:ascii="Arial" w:eastAsia="Arial Unicode MS" w:hAnsi="Arial" w:cs="Arial"/>
          <w:b/>
          <w:kern w:val="2"/>
          <w:lang w:val="ru-RU"/>
        </w:rPr>
      </w:pPr>
    </w:p>
    <w:p w:rsidR="00C66CF3" w:rsidRDefault="00C66CF3"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9" w:name="_Toc442559887"/>
      <w:r w:rsidRPr="00327718">
        <w:rPr>
          <w:rFonts w:ascii="Arial" w:eastAsia="Times New Roman" w:hAnsi="Arial" w:cs="Arial"/>
          <w:b/>
        </w:rPr>
        <w:lastRenderedPageBreak/>
        <w:t>УПУТСТВО ПОНУЂАЧИМА КАКО ДА САЧИНЕ ПОНУДУ</w:t>
      </w:r>
      <w:bookmarkEnd w:id="189"/>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7"/>
      <w:bookmarkStart w:id="191" w:name="_Toc442559888"/>
      <w:r w:rsidRPr="00327718">
        <w:rPr>
          <w:rFonts w:ascii="Arial" w:eastAsia="Times New Roman" w:hAnsi="Arial" w:cs="Arial"/>
          <w:b/>
        </w:rPr>
        <w:t>Језик на којем понуда мора бити састављена</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D52E76" w:rsidRDefault="00327718" w:rsidP="00D52E76">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bookmarkStart w:id="192" w:name="_Toc441651578"/>
      <w:bookmarkStart w:id="193" w:name="_Toc442559889"/>
      <w:r w:rsidR="00865D5C">
        <w:rPr>
          <w:rFonts w:ascii="Arial" w:eastAsia="Times New Roman" w:hAnsi="Arial" w:cs="Arial"/>
          <w:lang w:val="ru-RU"/>
        </w:rPr>
        <w:t>Доказ усаглашености</w:t>
      </w:r>
      <w:r w:rsidR="00DD642A">
        <w:rPr>
          <w:rFonts w:ascii="Arial" w:eastAsia="Times New Roman" w:hAnsi="Arial" w:cs="Arial"/>
          <w:lang w:val="ru-RU"/>
        </w:rPr>
        <w:t xml:space="preserve"> </w:t>
      </w:r>
      <w:r w:rsidR="00BE4F24">
        <w:rPr>
          <w:rFonts w:ascii="Arial" w:eastAsia="Times New Roman" w:hAnsi="Arial" w:cs="Arial"/>
          <w:lang w:val="ru-RU"/>
        </w:rPr>
        <w:t>може бити и на енглеском језику.</w:t>
      </w:r>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865D5C">
        <w:rPr>
          <w:rFonts w:ascii="Arial" w:eastAsia="Times New Roman" w:hAnsi="Arial" w:cs="Arial"/>
          <w:lang w:val="ru-RU"/>
        </w:rPr>
        <w:t>Електрохидраулички подизачи и откочници –ТЕНТ Б</w:t>
      </w:r>
      <w:r w:rsidRPr="00327718">
        <w:rPr>
          <w:rFonts w:ascii="Arial" w:eastAsia="Times New Roman" w:hAnsi="Arial" w:cs="Arial"/>
          <w:lang w:val="ru-RU"/>
        </w:rPr>
        <w:t xml:space="preserve"> Јавна набавка број </w:t>
      </w:r>
      <w:r w:rsidR="00865D5C">
        <w:rPr>
          <w:rFonts w:ascii="Arial" w:eastAsia="Times New Roman" w:hAnsi="Arial" w:cs="Arial"/>
          <w:lang w:val="sr-Cyrl-RS"/>
        </w:rPr>
        <w:t>3000/1213/2017 (119/2017)</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79"/>
      <w:bookmarkStart w:id="195" w:name="_Toc442559890"/>
      <w:r w:rsidRPr="00327718">
        <w:rPr>
          <w:rFonts w:ascii="Arial" w:eastAsia="Times New Roman" w:hAnsi="Arial" w:cs="Arial"/>
          <w:b/>
        </w:rPr>
        <w:lastRenderedPageBreak/>
        <w:t>Обавезна садржина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500177" w:rsidRDefault="00327718" w:rsidP="0050017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5113EC" w:rsidRDefault="00DC79C6" w:rsidP="00327718">
      <w:pPr>
        <w:tabs>
          <w:tab w:val="num" w:pos="567"/>
          <w:tab w:val="num" w:pos="630"/>
        </w:tabs>
        <w:spacing w:after="0" w:line="240" w:lineRule="auto"/>
        <w:ind w:left="568" w:hanging="284"/>
        <w:jc w:val="both"/>
        <w:rPr>
          <w:rFonts w:ascii="Arial" w:hAnsi="Arial" w:cs="Arial"/>
          <w:b/>
          <w:bCs/>
          <w:lang w:val="sr-Cyrl-RS"/>
        </w:rPr>
      </w:pPr>
      <w:r>
        <w:rPr>
          <w:rFonts w:ascii="Arial" w:hAnsi="Arial" w:cs="Arial"/>
          <w:b/>
          <w:bCs/>
          <w:lang w:val="sr-Cyrl-RS"/>
        </w:rPr>
        <w:t>Доказ усаклашености</w:t>
      </w:r>
      <w:r w:rsidR="005113EC" w:rsidRPr="005113EC">
        <w:rPr>
          <w:rFonts w:ascii="Arial" w:hAnsi="Arial" w:cs="Arial"/>
          <w:b/>
          <w:bCs/>
          <w:lang w:val="sr-Cyrl-RS"/>
        </w:rPr>
        <w:t xml:space="preserve"> у складу са техничком спецификацијом</w:t>
      </w:r>
      <w:r>
        <w:rPr>
          <w:rFonts w:ascii="Arial" w:hAnsi="Arial" w:cs="Arial"/>
          <w:b/>
          <w:bCs/>
          <w:lang w:val="sr-Cyrl-RS"/>
        </w:rPr>
        <w:t xml:space="preserve"> у случају понуде одговарајућег добра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995314" w:rsidP="00327718">
      <w:pPr>
        <w:spacing w:after="0" w:line="240" w:lineRule="auto"/>
        <w:ind w:left="270"/>
        <w:jc w:val="both"/>
        <w:rPr>
          <w:rFonts w:ascii="Arial" w:eastAsia="Times New Roman" w:hAnsi="Arial" w:cs="Arial"/>
          <w:lang w:val="ru-RU"/>
        </w:rPr>
      </w:pPr>
      <w:r>
        <w:rPr>
          <w:rFonts w:ascii="Arial" w:eastAsia="Times New Roman" w:hAnsi="Arial" w:cs="Arial"/>
          <w:lang w:val="ru-RU"/>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0"/>
      <w:bookmarkStart w:id="197" w:name="_Toc442559891"/>
      <w:r w:rsidRPr="00327718">
        <w:rPr>
          <w:rFonts w:ascii="Arial" w:eastAsia="Times New Roman" w:hAnsi="Arial" w:cs="Arial"/>
          <w:b/>
        </w:rPr>
        <w:t>Подношење и отварање понуда</w:t>
      </w:r>
      <w:bookmarkEnd w:id="196"/>
      <w:bookmarkEnd w:id="197"/>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1"/>
      <w:bookmarkStart w:id="199" w:name="_Toc442559892"/>
      <w:r w:rsidRPr="00327718">
        <w:rPr>
          <w:rFonts w:ascii="Arial" w:eastAsia="Times New Roman" w:hAnsi="Arial" w:cs="Arial"/>
          <w:b/>
        </w:rPr>
        <w:t>Начин подношења понуде</w:t>
      </w:r>
      <w:bookmarkEnd w:id="198"/>
      <w:bookmarkEnd w:id="199"/>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2"/>
      <w:bookmarkStart w:id="201" w:name="_Toc442559893"/>
      <w:r w:rsidRPr="00327718">
        <w:rPr>
          <w:rFonts w:ascii="Arial" w:eastAsia="Times New Roman" w:hAnsi="Arial" w:cs="Arial"/>
          <w:b/>
        </w:rPr>
        <w:t>Измена, допуна и опозив понуде</w:t>
      </w:r>
      <w:bookmarkEnd w:id="200"/>
      <w:bookmarkEnd w:id="201"/>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865D5C">
        <w:rPr>
          <w:rFonts w:ascii="Arial" w:eastAsia="Times New Roman" w:hAnsi="Arial" w:cs="Arial"/>
          <w:lang w:val="ru-RU"/>
        </w:rPr>
        <w:t>Електрохидраулички подизачи и откочници –ТЕНТ Б</w:t>
      </w:r>
      <w:r w:rsidRPr="00327718">
        <w:rPr>
          <w:rFonts w:ascii="Arial" w:eastAsia="Times New Roman" w:hAnsi="Arial" w:cs="Arial"/>
          <w:lang w:val="ru-RU"/>
        </w:rPr>
        <w:t xml:space="preserve"> - Јавна набавка број </w:t>
      </w:r>
      <w:r w:rsidR="00865D5C">
        <w:rPr>
          <w:rFonts w:ascii="Arial" w:eastAsia="Times New Roman" w:hAnsi="Arial" w:cs="Arial"/>
          <w:b/>
          <w:lang w:val="sr-Cyrl-RS"/>
        </w:rPr>
        <w:t>3000/1213/2017 (119/2017)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865D5C">
        <w:rPr>
          <w:rFonts w:ascii="Arial" w:eastAsia="Times New Roman" w:hAnsi="Arial" w:cs="Arial"/>
          <w:lang w:val="ru-RU"/>
        </w:rPr>
        <w:t>Електрохидраулички подизачи и откочници –ТЕНТ Б</w:t>
      </w:r>
      <w:r w:rsidRPr="00327718">
        <w:rPr>
          <w:rFonts w:ascii="Arial" w:eastAsia="Times New Roman" w:hAnsi="Arial" w:cs="Arial"/>
          <w:lang w:val="ru-RU"/>
        </w:rPr>
        <w:t xml:space="preserve"> - Јавна набавка број </w:t>
      </w:r>
      <w:r w:rsidR="00865D5C">
        <w:rPr>
          <w:rFonts w:ascii="Arial" w:eastAsia="Times New Roman" w:hAnsi="Arial" w:cs="Arial"/>
          <w:b/>
          <w:lang w:val="sr-Cyrl-RS"/>
        </w:rPr>
        <w:t>3000/1213/2017 (119/2017)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3"/>
      <w:bookmarkStart w:id="203"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2"/>
      <w:bookmarkEnd w:id="203"/>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4" w:name="_Toc441651584"/>
      <w:bookmarkStart w:id="205" w:name="_Toc442559895"/>
      <w:r w:rsidRPr="00327718">
        <w:rPr>
          <w:rFonts w:ascii="Arial" w:eastAsia="Times New Roman" w:hAnsi="Arial" w:cs="Arial"/>
          <w:b/>
        </w:rPr>
        <w:t>Понуда са варијантама</w:t>
      </w:r>
      <w:bookmarkEnd w:id="204"/>
      <w:bookmarkEnd w:id="205"/>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6" w:name="_Toc441651585"/>
      <w:bookmarkStart w:id="207" w:name="_Toc442559896"/>
      <w:r w:rsidRPr="00327718">
        <w:rPr>
          <w:rFonts w:ascii="Arial" w:eastAsia="Times New Roman" w:hAnsi="Arial" w:cs="Arial"/>
          <w:b/>
        </w:rPr>
        <w:t>Подношење понуде са подизвођачима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w:t>
      </w:r>
      <w:r w:rsidRPr="00327718">
        <w:rPr>
          <w:rFonts w:ascii="Arial" w:eastAsia="Times New Roman" w:hAnsi="Arial" w:cs="Arial"/>
        </w:rPr>
        <w:lastRenderedPageBreak/>
        <w:t xml:space="preserve">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8" w:name="_Toc441651586"/>
      <w:bookmarkStart w:id="209" w:name="_Toc442559897"/>
      <w:r w:rsidRPr="00327718">
        <w:rPr>
          <w:rFonts w:ascii="Arial" w:eastAsia="Times New Roman" w:hAnsi="Arial" w:cs="Arial"/>
          <w:b/>
        </w:rPr>
        <w:t>Подношење заједничке понуде</w:t>
      </w:r>
      <w:bookmarkEnd w:id="208"/>
      <w:bookmarkEnd w:id="209"/>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0" w:name="_Toc441651587"/>
      <w:bookmarkStart w:id="211"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0"/>
      <w:bookmarkEnd w:id="211"/>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2" w:name="_Toc441651588"/>
      <w:bookmarkStart w:id="213"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F353FD">
        <w:rPr>
          <w:rFonts w:ascii="Arial" w:eastAsia="Calibri" w:hAnsi="Arial" w:cs="Arial"/>
          <w:lang w:val="sr-Cyrl-RS"/>
        </w:rPr>
        <w:t>3</w:t>
      </w:r>
      <w:r w:rsidR="00D33C96">
        <w:rPr>
          <w:rFonts w:ascii="Arial" w:eastAsia="Calibri" w:hAnsi="Arial" w:cs="Arial"/>
          <w:lang w:val="sr-Cyrl-RS"/>
        </w:rPr>
        <w:t>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00C55B74" w:rsidRPr="00C55B74">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BE4F24">
        <w:rPr>
          <w:rFonts w:ascii="Arial" w:eastAsia="Times New Roman" w:hAnsi="Arial" w:cs="Arial"/>
          <w:lang w:val="sr-Cyrl-CS" w:eastAsia="zh-CN"/>
        </w:rPr>
        <w:t xml:space="preserve">24 </w:t>
      </w:r>
      <w:r w:rsidR="00780B41">
        <w:rPr>
          <w:rFonts w:ascii="Arial" w:eastAsia="Times New Roman" w:hAnsi="Arial" w:cs="Arial"/>
          <w:lang w:val="sr-Cyrl-RS" w:eastAsia="zh-CN"/>
        </w:rPr>
        <w:t>месец</w:t>
      </w:r>
      <w:r w:rsidR="00BE4F24">
        <w:rPr>
          <w:rFonts w:ascii="Arial" w:eastAsia="Times New Roman" w:hAnsi="Arial" w:cs="Arial"/>
          <w:lang w:val="sr-Cyrl-RS" w:eastAsia="zh-CN"/>
        </w:rPr>
        <w:t>а</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2"/>
      <w:bookmarkEnd w:id="213"/>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4" w:name="_Toc441651589"/>
      <w:bookmarkStart w:id="215"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4"/>
      <w:bookmarkEnd w:id="215"/>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A306C">
        <w:rPr>
          <w:rFonts w:ascii="Arial" w:eastAsia="Calibri" w:hAnsi="Arial" w:cs="Arial"/>
          <w:lang w:val="ru-RU"/>
        </w:rPr>
        <w:t>60</w:t>
      </w:r>
      <w:r w:rsidRPr="00327718">
        <w:rPr>
          <w:rFonts w:ascii="Arial" w:eastAsia="Calibri" w:hAnsi="Arial" w:cs="Arial"/>
          <w:lang w:val="ru-RU"/>
        </w:rPr>
        <w:t xml:space="preserve"> (словима: </w:t>
      </w:r>
      <w:r w:rsidR="009A306C">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8032CE">
      <w:pPr>
        <w:pStyle w:val="ListParagraph"/>
        <w:numPr>
          <w:ilvl w:val="0"/>
          <w:numId w:val="20"/>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Default="007F263D" w:rsidP="007F263D">
      <w:pPr>
        <w:tabs>
          <w:tab w:val="left" w:pos="567"/>
          <w:tab w:val="left" w:pos="851"/>
        </w:tabs>
        <w:spacing w:after="0" w:line="240" w:lineRule="auto"/>
        <w:ind w:left="851"/>
        <w:jc w:val="both"/>
        <w:outlineLvl w:val="2"/>
        <w:rPr>
          <w:rFonts w:ascii="Arial" w:eastAsia="Times New Roman" w:hAnsi="Arial" w:cs="Arial"/>
          <w:b/>
          <w:lang w:val="sr-Cyrl-RS"/>
        </w:rPr>
      </w:pPr>
      <w:r w:rsidRPr="00C114BB">
        <w:rPr>
          <w:rFonts w:ascii="Arial" w:eastAsia="Times New Roman" w:hAnsi="Arial" w:cs="Arial"/>
          <w:b/>
        </w:rPr>
        <w:t>Меница за озбиљност понуде</w:t>
      </w:r>
    </w:p>
    <w:p w:rsidR="005113EC" w:rsidRPr="005113EC" w:rsidRDefault="005113EC" w:rsidP="007F263D">
      <w:pPr>
        <w:tabs>
          <w:tab w:val="left" w:pos="567"/>
          <w:tab w:val="left" w:pos="851"/>
        </w:tabs>
        <w:spacing w:after="0" w:line="240" w:lineRule="auto"/>
        <w:ind w:left="851"/>
        <w:jc w:val="both"/>
        <w:outlineLvl w:val="2"/>
        <w:rPr>
          <w:rFonts w:ascii="Arial" w:eastAsia="Times New Roman" w:hAnsi="Arial" w:cs="Arial"/>
          <w:b/>
          <w:lang w:val="sr-Cyrl-RS"/>
        </w:rPr>
      </w:pP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1A1954" w:rsidRPr="001A1954" w:rsidRDefault="001A1954" w:rsidP="001A1954">
      <w:pPr>
        <w:tabs>
          <w:tab w:val="left" w:pos="567"/>
          <w:tab w:val="left" w:pos="851"/>
        </w:tabs>
        <w:spacing w:after="0" w:line="240" w:lineRule="auto"/>
        <w:ind w:left="851"/>
        <w:jc w:val="both"/>
        <w:outlineLvl w:val="2"/>
        <w:rPr>
          <w:rFonts w:ascii="Arial" w:eastAsia="Times New Roman" w:hAnsi="Arial" w:cs="Arial"/>
          <w:b/>
        </w:rPr>
      </w:pPr>
      <w:bookmarkStart w:id="216" w:name="_Toc441651599"/>
      <w:bookmarkStart w:id="217" w:name="_Toc442559910"/>
      <w:r w:rsidRPr="001A1954">
        <w:rPr>
          <w:rFonts w:ascii="Arial" w:eastAsia="Times New Roman" w:hAnsi="Arial" w:cs="Arial"/>
          <w:b/>
        </w:rPr>
        <w:t xml:space="preserve">Меница за добро извршење посла </w:t>
      </w:r>
      <w:bookmarkEnd w:id="216"/>
      <w:bookmarkEnd w:id="217"/>
    </w:p>
    <w:p w:rsidR="001A1954" w:rsidRPr="001A1954" w:rsidRDefault="005113EC" w:rsidP="001A1954">
      <w:pPr>
        <w:spacing w:before="120" w:after="0" w:line="240" w:lineRule="auto"/>
        <w:jc w:val="both"/>
        <w:rPr>
          <w:rFonts w:ascii="Arial" w:eastAsia="Times New Roman" w:hAnsi="Arial" w:cs="Arial"/>
        </w:rPr>
      </w:pPr>
      <w:r w:rsidRPr="005113EC">
        <w:rPr>
          <w:rFonts w:ascii="Arial" w:eastAsia="Times New Roman" w:hAnsi="Arial" w:cs="Arial"/>
        </w:rPr>
        <w:t>Изабрани понуђач је дужан да као средство финансијског обезбеђења за добро извршење посла</w:t>
      </w:r>
      <w:r>
        <w:rPr>
          <w:rFonts w:ascii="Arial" w:eastAsia="Times New Roman" w:hAnsi="Arial" w:cs="Arial"/>
          <w:lang w:val="sr-Cyrl-RS"/>
        </w:rPr>
        <w:t>, достави</w:t>
      </w:r>
      <w:r w:rsidR="001A1954" w:rsidRPr="001A1954">
        <w:rPr>
          <w:rFonts w:ascii="Arial" w:eastAsia="Times New Roman" w:hAnsi="Arial" w:cs="Arial"/>
        </w:rPr>
        <w:t>:</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w:t>
      </w:r>
      <w:r w:rsidR="00C66CF3">
        <w:rPr>
          <w:rFonts w:ascii="Arial" w:eastAsia="Calibri" w:hAnsi="Arial" w:cs="Arial"/>
          <w:lang w:val="sr-Cyrl-RS"/>
        </w:rPr>
        <w:t>укупно уговорене</w:t>
      </w:r>
      <w:r w:rsidRPr="001A1954">
        <w:rPr>
          <w:rFonts w:ascii="Arial" w:eastAsia="Calibri" w:hAnsi="Arial" w:cs="Arial"/>
        </w:rPr>
        <w:t xml:space="preserve"> вредности уговора (без ПДВ-а) са роком важења минимално 30 дана дужим од рока </w:t>
      </w:r>
      <w:r w:rsidR="00C819C6">
        <w:rPr>
          <w:rFonts w:ascii="Arial" w:eastAsia="Calibri" w:hAnsi="Arial" w:cs="Arial"/>
          <w:lang w:val="sr-Cyrl-RS"/>
        </w:rPr>
        <w:t>испоруке</w:t>
      </w:r>
      <w:r w:rsidRPr="001A1954">
        <w:rPr>
          <w:rFonts w:ascii="Arial" w:eastAsia="Calibri" w:hAnsi="Arial" w:cs="Arial"/>
        </w:rPr>
        <w:t xml:space="preserve">, с тим да евентуални продужетак рока </w:t>
      </w:r>
      <w:r w:rsidR="00C819C6">
        <w:rPr>
          <w:rFonts w:ascii="Arial" w:eastAsia="Calibri" w:hAnsi="Arial" w:cs="Arial"/>
          <w:lang w:val="sr-Cyrl-RS"/>
        </w:rPr>
        <w:t>испоруке</w:t>
      </w:r>
      <w:r w:rsidRPr="001A1954">
        <w:rPr>
          <w:rFonts w:ascii="Arial" w:eastAsia="Calibri" w:hAnsi="Arial" w:cs="Arial"/>
        </w:rPr>
        <w:t xml:space="preserve"> има за последицу и продужење рока важења менице и меничног овлашћења, </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proofErr w:type="gramStart"/>
      <w:r w:rsidRPr="001A1954">
        <w:rPr>
          <w:rFonts w:ascii="Arial" w:eastAsia="Calibri" w:hAnsi="Arial" w:cs="Arial"/>
        </w:rPr>
        <w:t>фотокопију</w:t>
      </w:r>
      <w:proofErr w:type="gramEnd"/>
      <w:r w:rsidRPr="001A1954">
        <w:rPr>
          <w:rFonts w:ascii="Arial" w:eastAsia="Calibri" w:hAnsi="Arial" w:cs="Arial"/>
        </w:rPr>
        <w:t xml:space="preserve"> ОП обрасца.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954" w:rsidRDefault="001A1954" w:rsidP="001A1954">
      <w:pPr>
        <w:tabs>
          <w:tab w:val="left" w:pos="567"/>
        </w:tabs>
        <w:spacing w:after="0" w:line="240" w:lineRule="auto"/>
        <w:jc w:val="both"/>
        <w:outlineLvl w:val="2"/>
        <w:rPr>
          <w:rFonts w:ascii="Arial" w:eastAsia="Times New Roman"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12994" w:rsidRDefault="00112994" w:rsidP="001A1954">
      <w:pPr>
        <w:tabs>
          <w:tab w:val="left" w:pos="567"/>
        </w:tabs>
        <w:spacing w:after="0" w:line="240" w:lineRule="auto"/>
        <w:jc w:val="both"/>
        <w:outlineLvl w:val="2"/>
        <w:rPr>
          <w:rFonts w:ascii="Arial" w:eastAsia="Times New Roman" w:hAnsi="Arial" w:cs="Arial"/>
          <w:lang w:val="sr-Cyrl-RS"/>
        </w:rPr>
      </w:pPr>
    </w:p>
    <w:p w:rsidR="00C7531C" w:rsidRDefault="00C7531C" w:rsidP="00B2020A">
      <w:pPr>
        <w:spacing w:after="0"/>
        <w:rPr>
          <w:rFonts w:ascii="Arial" w:eastAsia="Calibri" w:hAnsi="Arial" w:cs="Arial"/>
          <w:b/>
          <w:lang w:val="sr-Cyrl-RS"/>
        </w:rPr>
      </w:pPr>
    </w:p>
    <w:p w:rsid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92773F">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92773F">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5113EC" w:rsidRPr="00B2020A" w:rsidRDefault="00B2020A" w:rsidP="005113EC">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 xml:space="preserve">Меница за озбиљност понуде се доставља као део понуде, док </w:t>
      </w:r>
      <w:r w:rsidR="005113EC" w:rsidRPr="00B2020A">
        <w:rPr>
          <w:rFonts w:ascii="Arial" w:eastAsia="Calibri" w:hAnsi="Arial" w:cs="Arial"/>
          <w:b/>
          <w:lang w:val="sr-Cyrl-RS"/>
        </w:rPr>
        <w:t xml:space="preserve">се </w:t>
      </w:r>
      <w:r w:rsidR="005113EC">
        <w:rPr>
          <w:rFonts w:ascii="Arial" w:eastAsia="Calibri" w:hAnsi="Arial" w:cs="Arial"/>
          <w:b/>
          <w:lang w:val="sr-Cyrl-RS"/>
        </w:rPr>
        <w:t>меница</w:t>
      </w:r>
      <w:r w:rsidR="005113EC" w:rsidRPr="00B2020A">
        <w:rPr>
          <w:rFonts w:ascii="Arial" w:eastAsia="Calibri" w:hAnsi="Arial" w:cs="Arial"/>
          <w:b/>
          <w:lang w:val="sr-Cyrl-RS"/>
        </w:rPr>
        <w:t xml:space="preserve"> за добро извршење посла</w:t>
      </w:r>
      <w:r w:rsidR="005113EC">
        <w:rPr>
          <w:rFonts w:ascii="Arial" w:eastAsia="Calibri" w:hAnsi="Arial" w:cs="Arial"/>
          <w:b/>
          <w:lang w:val="sr-Cyrl-RS"/>
        </w:rPr>
        <w:t xml:space="preserve"> </w:t>
      </w:r>
      <w:r w:rsidR="005113EC" w:rsidRPr="00B2020A">
        <w:rPr>
          <w:rFonts w:ascii="Arial" w:eastAsia="Calibri" w:hAnsi="Arial" w:cs="Arial"/>
          <w:b/>
        </w:rPr>
        <w:t>доставља</w:t>
      </w:r>
      <w:r w:rsidR="005113EC">
        <w:rPr>
          <w:rFonts w:ascii="Arial" w:eastAsia="Calibri" w:hAnsi="Arial" w:cs="Arial"/>
          <w:b/>
          <w:lang w:val="sr-Cyrl-RS"/>
        </w:rPr>
        <w:t xml:space="preserve"> уз потписан уговор </w:t>
      </w:r>
      <w:r w:rsidR="005113EC" w:rsidRPr="00B2020A">
        <w:rPr>
          <w:rFonts w:ascii="Arial" w:eastAsia="Calibri" w:hAnsi="Arial" w:cs="Arial"/>
          <w:b/>
        </w:rPr>
        <w:t>поштом на адресу</w:t>
      </w:r>
      <w:r w:rsidR="005113EC" w:rsidRPr="00327718">
        <w:rPr>
          <w:rFonts w:ascii="Arial" w:eastAsia="Calibri" w:hAnsi="Arial" w:cs="Arial"/>
          <w:b/>
        </w:rPr>
        <w:t xml:space="preserve">: </w:t>
      </w:r>
    </w:p>
    <w:p w:rsidR="005113EC" w:rsidRPr="00327718" w:rsidRDefault="005113EC" w:rsidP="005113EC">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5113EC" w:rsidRPr="00327718" w:rsidRDefault="005113EC" w:rsidP="005113EC">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lastRenderedPageBreak/>
        <w:t>или</w:t>
      </w:r>
      <w:proofErr w:type="gramEnd"/>
      <w:r w:rsidRPr="00327718">
        <w:rPr>
          <w:rFonts w:ascii="Arial" w:eastAsia="Calibri" w:hAnsi="Arial" w:cs="Arial"/>
          <w:b/>
        </w:rPr>
        <w:t xml:space="preserve"> лично</w:t>
      </w:r>
      <w:r>
        <w:rPr>
          <w:rFonts w:ascii="Arial" w:eastAsia="Calibri" w:hAnsi="Arial" w:cs="Arial"/>
          <w:b/>
          <w:lang w:val="sr-Cyrl-RS"/>
        </w:rPr>
        <w:t xml:space="preserve"> уз потписан уговор</w:t>
      </w:r>
      <w:r w:rsidRPr="00327718">
        <w:rPr>
          <w:rFonts w:ascii="Arial" w:eastAsia="Calibri" w:hAnsi="Arial" w:cs="Arial"/>
          <w:b/>
        </w:rPr>
        <w:t xml:space="preserve">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865D5C">
        <w:rPr>
          <w:rFonts w:ascii="Arial" w:eastAsia="Calibri" w:hAnsi="Arial" w:cs="Arial"/>
          <w:lang w:val="sr-Cyrl-CS"/>
        </w:rPr>
        <w:t>3000/1213/2017 (119/2017)</w:t>
      </w:r>
      <w:r w:rsidRPr="00327718">
        <w:rPr>
          <w:rFonts w:ascii="Arial" w:eastAsia="Calibri" w:hAnsi="Arial" w:cs="Arial"/>
          <w:lang w:val="sr-Cyrl-CS"/>
        </w:rPr>
        <w:t xml:space="preserve"> предати </w:t>
      </w:r>
      <w:r>
        <w:rPr>
          <w:rFonts w:ascii="Arial" w:eastAsia="Calibri" w:hAnsi="Arial" w:cs="Arial"/>
          <w:lang w:val="sr-Cyrl-RS"/>
        </w:rPr>
        <w:t>одељењу набавке ТЕНТ Б</w:t>
      </w:r>
      <w:r w:rsidRPr="00327718">
        <w:rPr>
          <w:rFonts w:ascii="Arial" w:eastAsia="Calibri" w:hAnsi="Arial" w:cs="Arial"/>
          <w:lang w:val="sr-Cyrl-CS"/>
        </w:rPr>
        <w:t>.</w:t>
      </w:r>
    </w:p>
    <w:p w:rsidR="005113EC" w:rsidRPr="00327718" w:rsidRDefault="005113EC" w:rsidP="005113EC">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5113EC">
      <w:pPr>
        <w:tabs>
          <w:tab w:val="left" w:pos="567"/>
          <w:tab w:val="left" w:pos="709"/>
        </w:tabs>
        <w:spacing w:after="120" w:line="240" w:lineRule="auto"/>
        <w:jc w:val="both"/>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8" w:name="_Toc441651602"/>
      <w:bookmarkStart w:id="219"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8"/>
      <w:bookmarkEnd w:id="219"/>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65D5C">
        <w:rPr>
          <w:rFonts w:ascii="Arial" w:eastAsia="Calibri" w:hAnsi="Arial" w:cs="Arial"/>
          <w:lang w:val="ru-RU"/>
        </w:rPr>
        <w:t>3000/1213/2017 (119/2017)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lastRenderedPageBreak/>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0" w:name="_Toc441651603"/>
      <w:bookmarkStart w:id="221" w:name="_Toc442559914"/>
      <w:r w:rsidRPr="00327718">
        <w:rPr>
          <w:rFonts w:ascii="Arial" w:eastAsia="Times New Roman" w:hAnsi="Arial" w:cs="Arial"/>
          <w:b/>
        </w:rPr>
        <w:t>Трошкови понуде</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2" w:name="_Toc442559917"/>
      <w:bookmarkStart w:id="223" w:name="_Toc441651606"/>
      <w:r w:rsidRPr="00327718">
        <w:rPr>
          <w:rFonts w:ascii="Arial" w:eastAsia="Times New Roman" w:hAnsi="Arial" w:cs="Arial"/>
          <w:b/>
        </w:rPr>
        <w:t xml:space="preserve"> Разлози за одбијање понуде</w:t>
      </w:r>
      <w:bookmarkEnd w:id="222"/>
      <w:bookmarkEnd w:id="223"/>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6E57D1">
        <w:rPr>
          <w:rFonts w:ascii="Arial" w:eastAsia="TimesNewRomanPSMT" w:hAnsi="Arial" w:cs="Arial"/>
          <w:bCs/>
          <w:iCs/>
          <w:lang w:val="ru-RU"/>
        </w:rPr>
        <w:t xml:space="preserve"> и додатне</w:t>
      </w:r>
      <w:r w:rsidRPr="00327718">
        <w:rPr>
          <w:rFonts w:ascii="Arial" w:eastAsia="TimesNewRomanPSMT" w:hAnsi="Arial" w:cs="Arial"/>
          <w:bCs/>
          <w:iCs/>
          <w:lang w:val="ru-RU"/>
        </w:rPr>
        <w:t xml:space="preserve">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03DCE" w:rsidRPr="00A03DCE" w:rsidRDefault="00327718" w:rsidP="00A03DCE">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424F95" w:rsidRDefault="00BD0126"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500177" w:rsidRPr="00424F95" w:rsidRDefault="00500177"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lastRenderedPageBreak/>
        <w:t xml:space="preserve">понуђач не </w:t>
      </w:r>
      <w:r w:rsidR="005113EC">
        <w:rPr>
          <w:rFonts w:ascii="Arial" w:eastAsia="TimesNewRomanPSMT" w:hAnsi="Arial" w:cs="Arial"/>
          <w:b/>
          <w:bCs/>
          <w:iCs/>
          <w:lang w:val="ru-RU"/>
        </w:rPr>
        <w:t xml:space="preserve">достави </w:t>
      </w:r>
      <w:r w:rsidR="00902737">
        <w:rPr>
          <w:rFonts w:ascii="Arial" w:eastAsia="TimesNewRomanPSMT" w:hAnsi="Arial" w:cs="Arial"/>
          <w:b/>
          <w:bCs/>
          <w:iCs/>
          <w:lang w:val="ru-RU"/>
        </w:rPr>
        <w:t>доказ усаглашености у случају понуде одговарајућег добра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24" w:name="_Toc441651607"/>
      <w:bookmarkStart w:id="225"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4"/>
      <w:bookmarkEnd w:id="225"/>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43B63"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F43B63" w:rsidRPr="00327718"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6" w:name="_Toc441651608"/>
      <w:bookmarkStart w:id="227"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6"/>
      <w:bookmarkEnd w:id="227"/>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8" w:name="_Toc441651609"/>
      <w:bookmarkStart w:id="229"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8"/>
      <w:bookmarkEnd w:id="229"/>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w:t>
      </w:r>
      <w:r w:rsidRPr="00327718">
        <w:rPr>
          <w:rFonts w:ascii="Arial" w:eastAsia="Times New Roman" w:hAnsi="Arial" w:cs="Arial"/>
          <w:lang w:bidi="en-US"/>
        </w:rPr>
        <w:lastRenderedPageBreak/>
        <w:t>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865D5C">
        <w:rPr>
          <w:rFonts w:ascii="Arial" w:eastAsia="Times New Roman" w:hAnsi="Arial" w:cs="Arial"/>
          <w:lang w:val="ru-RU"/>
        </w:rPr>
        <w:t>Електрохидраулички подизачи и откочници –ТЕНТ Б</w:t>
      </w:r>
      <w:r w:rsidRPr="00327718">
        <w:rPr>
          <w:rFonts w:ascii="Arial" w:eastAsia="Times New Roman" w:hAnsi="Arial" w:cs="Arial"/>
          <w:lang w:val="ru-RU"/>
        </w:rPr>
        <w:t xml:space="preserve"> - Јавна набавка број </w:t>
      </w:r>
      <w:r w:rsidR="00865D5C">
        <w:rPr>
          <w:rFonts w:ascii="Arial" w:eastAsia="Times New Roman" w:hAnsi="Arial" w:cs="Arial"/>
          <w:b/>
          <w:lang w:val="sr-Cyrl-RS"/>
        </w:rPr>
        <w:t>3000/1213/2017 (119/2017)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6E57D1" w:rsidRPr="00B12A15" w:rsidRDefault="00327718" w:rsidP="006E57D1">
      <w:pPr>
        <w:rPr>
          <w:rFonts w:ascii="Arial" w:hAnsi="Arial" w:cs="Arial"/>
          <w:lang w:val="sr-Cyrl-RS"/>
        </w:rPr>
      </w:pPr>
      <w:r w:rsidRPr="00327718">
        <w:rPr>
          <w:rFonts w:ascii="Arial" w:eastAsia="Times New Roman" w:hAnsi="Arial" w:cs="Arial"/>
        </w:rPr>
        <w:lastRenderedPageBreak/>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0638F">
        <w:rPr>
          <w:rFonts w:ascii="Arial" w:hAnsi="Arial" w:cs="Arial"/>
          <w:bCs/>
        </w:rPr>
        <w:t>3000/</w:t>
      </w:r>
      <w:r w:rsidR="00D81526">
        <w:rPr>
          <w:rFonts w:ascii="Arial" w:hAnsi="Arial" w:cs="Arial"/>
          <w:bCs/>
          <w:lang w:val="sr-Cyrl-RS"/>
        </w:rPr>
        <w:t>1213</w:t>
      </w:r>
      <w:r w:rsidR="0070638F">
        <w:rPr>
          <w:rFonts w:ascii="Arial" w:hAnsi="Arial" w:cs="Arial"/>
          <w:bCs/>
        </w:rPr>
        <w:t>/201</w:t>
      </w:r>
      <w:r w:rsidR="00D81526">
        <w:rPr>
          <w:rFonts w:ascii="Arial" w:hAnsi="Arial" w:cs="Arial"/>
          <w:bCs/>
          <w:lang w:val="sr-Cyrl-RS"/>
        </w:rPr>
        <w:t>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865D5C">
        <w:rPr>
          <w:rFonts w:ascii="Arial" w:eastAsia="Times New Roman" w:hAnsi="Arial" w:cs="Arial"/>
          <w:lang w:val="sr-Cyrl-RS"/>
        </w:rPr>
        <w:t>3000/1213/2017 (119/2017)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w:t>
      </w:r>
      <w:r w:rsidRPr="00327718">
        <w:rPr>
          <w:rFonts w:ascii="Arial" w:eastAsia="Times New Roman" w:hAnsi="Arial" w:cs="Arial"/>
          <w:lang w:bidi="en-US"/>
        </w:rPr>
        <w:lastRenderedPageBreak/>
        <w:t>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0" w:name="_Toc441651610"/>
      <w:bookmarkStart w:id="231" w:name="_Toc442559921"/>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0"/>
      <w:bookmarkEnd w:id="231"/>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27718" w:rsidRDefault="00E917B9" w:rsidP="00327718">
      <w:pPr>
        <w:spacing w:after="0" w:line="240" w:lineRule="auto"/>
        <w:rPr>
          <w:rFonts w:ascii="Arial" w:eastAsia="Times New Roman" w:hAnsi="Arial" w:cs="Arial"/>
          <w:lang w:val="sr-Cyrl-RS"/>
        </w:rPr>
      </w:pPr>
      <w:r w:rsidRPr="00AE4E62">
        <w:rPr>
          <w:rFonts w:ascii="Arial" w:eastAsia="Times New Roman" w:hAnsi="Arial" w:cs="Arial"/>
        </w:rPr>
        <w:t xml:space="preserve">Понуђач којем буде додељен уговор, обавезан </w:t>
      </w:r>
      <w:r w:rsidR="000D2BAE">
        <w:rPr>
          <w:rFonts w:ascii="Arial" w:eastAsia="Times New Roman" w:hAnsi="Arial" w:cs="Arial"/>
          <w:lang w:val="sr-Cyrl-RS"/>
        </w:rPr>
        <w:t>уз потписан уговор</w:t>
      </w:r>
      <w:r w:rsidRPr="00AE4E62">
        <w:rPr>
          <w:rFonts w:ascii="Arial" w:eastAsia="Times New Roman" w:hAnsi="Arial" w:cs="Arial"/>
        </w:rPr>
        <w:t xml:space="preserve">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B1534E">
        <w:rPr>
          <w:rFonts w:ascii="Arial" w:eastAsia="Times New Roman" w:hAnsi="Arial" w:cs="Arial"/>
          <w:lang w:val="sr-Cyrl-RS"/>
        </w:rPr>
        <w:t xml:space="preserve"> </w:t>
      </w:r>
    </w:p>
    <w:p w:rsidR="000D2BAE" w:rsidRPr="00327718" w:rsidRDefault="000D2BAE"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32" w:name="_Toc441651611"/>
      <w:bookmarkStart w:id="233" w:name="_Toc442559922"/>
      <w:r w:rsidRPr="00327718">
        <w:rPr>
          <w:rFonts w:ascii="Arial" w:eastAsia="Times New Roman" w:hAnsi="Arial" w:cs="Arial"/>
          <w:b/>
        </w:rPr>
        <w:t>Измене током трајања уговора</w:t>
      </w:r>
      <w:bookmarkEnd w:id="232"/>
      <w:bookmarkEnd w:id="233"/>
    </w:p>
    <w:p w:rsidR="00C66CF3" w:rsidRPr="00C66CF3" w:rsidRDefault="00C66CF3" w:rsidP="00C66CF3">
      <w:pPr>
        <w:jc w:val="both"/>
        <w:rPr>
          <w:rFonts w:ascii="Arial" w:eastAsia="Calibri" w:hAnsi="Arial" w:cs="Arial"/>
          <w:lang w:eastAsia="sr-Latn-CS"/>
        </w:rPr>
      </w:pPr>
      <w:proofErr w:type="gramStart"/>
      <w:r w:rsidRPr="00C66CF3">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C66CF3">
        <w:rPr>
          <w:rFonts w:ascii="Arial" w:eastAsia="Calibri" w:hAnsi="Arial" w:cs="Arial"/>
          <w:lang w:eastAsia="sr-Latn-CS"/>
        </w:rPr>
        <w:t xml:space="preserve"> </w:t>
      </w:r>
      <w:proofErr w:type="gramStart"/>
      <w:r w:rsidRPr="00C66CF3">
        <w:rPr>
          <w:rFonts w:ascii="Arial" w:eastAsia="Calibri" w:hAnsi="Arial" w:cs="Arial"/>
          <w:lang w:eastAsia="sr-Latn-CS"/>
        </w:rPr>
        <w:t>став</w:t>
      </w:r>
      <w:proofErr w:type="gramEnd"/>
      <w:r w:rsidRPr="00C66CF3">
        <w:rPr>
          <w:rFonts w:ascii="Arial" w:eastAsia="Calibri" w:hAnsi="Arial" w:cs="Arial"/>
          <w:lang w:eastAsia="sr-Latn-CS"/>
        </w:rPr>
        <w:t xml:space="preserve"> 1. </w:t>
      </w:r>
      <w:proofErr w:type="gramStart"/>
      <w:r w:rsidRPr="00C66CF3">
        <w:rPr>
          <w:rFonts w:ascii="Arial" w:eastAsia="Calibri" w:hAnsi="Arial" w:cs="Arial"/>
          <w:lang w:eastAsia="sr-Latn-CS"/>
        </w:rPr>
        <w:t>Закона о јавним набавкама.</w:t>
      </w:r>
      <w:proofErr w:type="gramEnd"/>
    </w:p>
    <w:p w:rsidR="00327718" w:rsidRPr="00327718" w:rsidRDefault="00C66CF3" w:rsidP="00C66CF3">
      <w:pPr>
        <w:jc w:val="both"/>
        <w:rPr>
          <w:rFonts w:ascii="Arial" w:eastAsia="Calibri" w:hAnsi="Arial" w:cs="Arial"/>
          <w:lang w:val="sr-Cyrl-RS" w:eastAsia="sr-Latn-CS"/>
        </w:rPr>
      </w:pPr>
      <w:r w:rsidRPr="00C66CF3">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112994" w:rsidRDefault="00112994"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0D2BAE" w:rsidRDefault="000D2BAE" w:rsidP="00613726">
      <w:pPr>
        <w:rPr>
          <w:rFonts w:ascii="Calibri" w:eastAsia="Calibri" w:hAnsi="Calibri" w:cs="Arial"/>
          <w:color w:val="00B0F0"/>
          <w:lang w:val="sr-Cyrl-RS" w:eastAsia="sr-Latn-CS"/>
        </w:rPr>
      </w:pP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4"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4"/>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865D5C">
        <w:rPr>
          <w:rFonts w:ascii="Arial" w:eastAsia="Times New Roman" w:hAnsi="Arial" w:cs="Arial"/>
          <w:lang w:val="ru-RU"/>
        </w:rPr>
        <w:t>Електрохидраулички подизачи и откочници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865D5C">
        <w:rPr>
          <w:rFonts w:ascii="Arial" w:eastAsia="Times New Roman" w:hAnsi="Arial" w:cs="Arial"/>
          <w:b/>
          <w:lang w:val="sr-Cyrl-RS"/>
        </w:rPr>
        <w:t>3000/1213/2017 (119/2017)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3"/>
        <w:gridCol w:w="4378"/>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DE1EEB" w:rsidRDefault="00865D5C" w:rsidP="001F5180">
            <w:pPr>
              <w:spacing w:after="0"/>
              <w:rPr>
                <w:rFonts w:ascii="Arial" w:eastAsia="Calibri" w:hAnsi="Arial" w:cs="Arial"/>
                <w:lang w:val="sr-Cyrl-RS"/>
              </w:rPr>
            </w:pPr>
            <w:r>
              <w:rPr>
                <w:rFonts w:ascii="Arial" w:eastAsia="Calibri" w:hAnsi="Arial" w:cs="Arial"/>
                <w:lang w:val="ru-RU"/>
              </w:rPr>
              <w:t>Електрохидраулички подизачи и откочници –ТЕНТ Б</w:t>
            </w:r>
            <w:r w:rsidR="00DE1EEB">
              <w:rPr>
                <w:rFonts w:ascii="Arial" w:eastAsia="Calibri" w:hAnsi="Arial" w:cs="Arial"/>
                <w:lang w:val="sr-Cyrl-RS"/>
              </w:rPr>
              <w:t xml:space="preserve">, </w:t>
            </w:r>
            <w:r w:rsidR="00327718" w:rsidRPr="00327718">
              <w:rPr>
                <w:rFonts w:ascii="Arial" w:eastAsia="Calibri" w:hAnsi="Arial" w:cs="Arial"/>
                <w:lang w:val="sr-Cyrl-RS"/>
              </w:rPr>
              <w:t xml:space="preserve">ЈН. Бр. </w:t>
            </w:r>
            <w:r>
              <w:rPr>
                <w:rFonts w:ascii="Arial" w:eastAsia="Calibri" w:hAnsi="Arial" w:cs="Arial"/>
                <w:lang w:val="sr-Cyrl-RS"/>
              </w:rPr>
              <w:t>3000/1213/2017 (119/2017)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C66CF3">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902737">
              <w:rPr>
                <w:rFonts w:ascii="Arial" w:eastAsia="Calibri" w:hAnsi="Arial" w:cs="Arial"/>
                <w:b/>
                <w:spacing w:val="4"/>
                <w:lang w:val="sr-Cyrl-CS"/>
              </w:rPr>
              <w:t>30</w:t>
            </w:r>
            <w:r w:rsidR="0078364E">
              <w:rPr>
                <w:rFonts w:ascii="Arial" w:eastAsia="Calibri" w:hAnsi="Arial" w:cs="Arial"/>
                <w:b/>
                <w:spacing w:val="4"/>
                <w:lang w:val="sr-Cyrl-CS"/>
              </w:rPr>
              <w:t xml:space="preserve"> </w:t>
            </w:r>
            <w:r w:rsidR="00902737">
              <w:rPr>
                <w:rFonts w:ascii="Arial" w:eastAsia="Calibri" w:hAnsi="Arial" w:cs="Arial"/>
                <w:b/>
                <w:spacing w:val="4"/>
                <w:lang w:val="sr-Cyrl-CS"/>
              </w:rPr>
              <w:t>дана</w:t>
            </w:r>
            <w:r w:rsidRPr="00327718">
              <w:rPr>
                <w:rFonts w:ascii="Arial" w:eastAsia="Calibri" w:hAnsi="Arial" w:cs="Arial"/>
                <w:spacing w:val="4"/>
                <w:lang w:val="sr-Cyrl-CS"/>
              </w:rPr>
              <w:t xml:space="preserve"> </w:t>
            </w:r>
            <w:r w:rsidRPr="00327718">
              <w:rPr>
                <w:rFonts w:ascii="Arial" w:eastAsia="Calibri" w:hAnsi="Arial" w:cs="Arial"/>
                <w:bCs/>
                <w:iCs/>
                <w:lang w:val="sr-Cyrl-CS"/>
              </w:rPr>
              <w:t xml:space="preserve">од дана </w:t>
            </w:r>
            <w:r w:rsidR="00C66CF3">
              <w:rPr>
                <w:rFonts w:ascii="Arial" w:eastAsia="Calibri" w:hAnsi="Arial" w:cs="Arial"/>
                <w:bCs/>
                <w:iCs/>
                <w:lang w:val="sr-Cyrl-CS"/>
              </w:rPr>
              <w:t>закључивања</w:t>
            </w:r>
            <w:r w:rsidRPr="00327718">
              <w:rPr>
                <w:rFonts w:ascii="Arial" w:eastAsia="Calibri" w:hAnsi="Arial" w:cs="Arial"/>
                <w:bCs/>
                <w:iCs/>
                <w:lang w:val="sr-Cyrl-CS"/>
              </w:rPr>
              <w:t xml:space="preserve">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902737">
              <w:rPr>
                <w:rFonts w:ascii="Arial" w:eastAsia="Calibri" w:hAnsi="Arial" w:cs="Arial"/>
                <w:bCs/>
                <w:iCs/>
                <w:lang w:val="sr-Cyrl-CS"/>
              </w:rPr>
              <w:t>дана</w:t>
            </w:r>
            <w:r w:rsidRPr="00327718">
              <w:rPr>
                <w:rFonts w:ascii="Arial" w:eastAsia="Calibri" w:hAnsi="Arial" w:cs="Arial"/>
                <w:bCs/>
                <w:iCs/>
                <w:lang w:val="sr-Cyrl-CS"/>
              </w:rPr>
              <w:t xml:space="preserve"> од дана </w:t>
            </w:r>
            <w:r w:rsidR="00450F2D" w:rsidRPr="00450F2D">
              <w:rPr>
                <w:rFonts w:ascii="Arial" w:eastAsia="Calibri" w:hAnsi="Arial" w:cs="Arial"/>
                <w:bCs/>
                <w:iCs/>
                <w:lang w:val="sr-Cyrl-CS"/>
              </w:rPr>
              <w:t>закључивања</w:t>
            </w:r>
            <w:r w:rsidRPr="00327718">
              <w:rPr>
                <w:rFonts w:ascii="Arial" w:eastAsia="Calibri" w:hAnsi="Arial" w:cs="Arial"/>
                <w:bCs/>
                <w:iCs/>
                <w:lang w:val="sr-Cyrl-CS"/>
              </w:rPr>
              <w:t xml:space="preserve">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540727">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540727">
              <w:rPr>
                <w:rFonts w:ascii="Arial" w:eastAsia="Calibri" w:hAnsi="Arial" w:cs="Arial"/>
                <w:b/>
                <w:bCs/>
                <w:iCs/>
                <w:lang w:val="sr-Cyrl-CS"/>
              </w:rPr>
              <w:t>24</w:t>
            </w:r>
            <w:r>
              <w:rPr>
                <w:rFonts w:ascii="Arial" w:eastAsia="Calibri" w:hAnsi="Arial" w:cs="Arial"/>
                <w:b/>
                <w:bCs/>
                <w:iCs/>
                <w:lang w:val="sr-Cyrl-CS"/>
              </w:rPr>
              <w:t xml:space="preserve"> месец</w:t>
            </w:r>
            <w:r w:rsidR="00540727">
              <w:rPr>
                <w:rFonts w:ascii="Arial" w:eastAsia="Calibri" w:hAnsi="Arial" w:cs="Arial"/>
                <w:b/>
                <w:bCs/>
                <w:iCs/>
                <w:lang w:val="sr-Cyrl-CS"/>
              </w:rPr>
              <w:t>а</w:t>
            </w:r>
            <w:r>
              <w:rPr>
                <w:rFonts w:ascii="Arial" w:eastAsia="Calibri" w:hAnsi="Arial" w:cs="Arial"/>
                <w:b/>
                <w:bCs/>
                <w:iCs/>
                <w:lang w:val="sr-Cyrl-CS"/>
              </w:rPr>
              <w:t>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78364E">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78364E">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A03DCE" w:rsidRDefault="00A03DCE"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5"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5"/>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116"/>
        <w:gridCol w:w="859"/>
        <w:gridCol w:w="708"/>
        <w:gridCol w:w="986"/>
        <w:gridCol w:w="1134"/>
        <w:gridCol w:w="1418"/>
        <w:gridCol w:w="1668"/>
      </w:tblGrid>
      <w:tr w:rsidR="00D33C96" w:rsidRPr="00327718" w:rsidTr="00424F95">
        <w:trPr>
          <w:trHeight w:val="1507"/>
        </w:trPr>
        <w:tc>
          <w:tcPr>
            <w:tcW w:w="3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70" w:type="pct"/>
            <w:shd w:val="clear" w:color="auto" w:fill="C6D9F1"/>
            <w:vAlign w:val="center"/>
          </w:tcPr>
          <w:p w:rsidR="00D33C96" w:rsidRPr="00327718" w:rsidRDefault="00D33C96" w:rsidP="009B12C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9B12CB">
              <w:rPr>
                <w:rFonts w:ascii="Arial" w:eastAsia="Calibri" w:hAnsi="Arial" w:cs="Arial"/>
                <w:bCs/>
                <w:iCs/>
                <w:lang w:val="sr-Cyrl-CS"/>
              </w:rPr>
              <w:t>,</w:t>
            </w:r>
            <w:r>
              <w:rPr>
                <w:rFonts w:ascii="Arial" w:eastAsia="Calibri" w:hAnsi="Arial" w:cs="Arial"/>
                <w:bCs/>
                <w:iCs/>
                <w:lang w:val="sr-Cyrl-CS"/>
              </w:rPr>
              <w:t xml:space="preserve"> произвођача</w:t>
            </w:r>
            <w:r w:rsidR="009B12CB">
              <w:rPr>
                <w:rFonts w:ascii="Arial" w:eastAsia="Calibri" w:hAnsi="Arial" w:cs="Arial"/>
                <w:bCs/>
                <w:iCs/>
                <w:lang w:val="sr-Cyrl-CS"/>
              </w:rPr>
              <w:t xml:space="preserve"> и каталошки назив</w:t>
            </w:r>
            <w:r>
              <w:rPr>
                <w:rFonts w:ascii="Arial" w:eastAsia="Calibri" w:hAnsi="Arial" w:cs="Arial"/>
                <w:bCs/>
                <w:iCs/>
                <w:lang w:val="sr-Cyrl-CS"/>
              </w:rPr>
              <w:t xml:space="preserve"> </w:t>
            </w:r>
          </w:p>
        </w:tc>
        <w:tc>
          <w:tcPr>
            <w:tcW w:w="40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4"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87"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D33C96" w:rsidRPr="00327718" w:rsidTr="00424F95">
        <w:trPr>
          <w:trHeight w:val="359"/>
        </w:trPr>
        <w:tc>
          <w:tcPr>
            <w:tcW w:w="3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70"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0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4"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6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87"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8364E" w:rsidRPr="00327718" w:rsidTr="00865D5C">
        <w:trPr>
          <w:trHeight w:val="390"/>
        </w:trPr>
        <w:tc>
          <w:tcPr>
            <w:tcW w:w="335" w:type="pct"/>
            <w:shd w:val="clear" w:color="auto" w:fill="auto"/>
            <w:vAlign w:val="center"/>
          </w:tcPr>
          <w:p w:rsidR="0078364E" w:rsidRPr="0048347B" w:rsidRDefault="0078364E" w:rsidP="00865D5C">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70" w:type="pct"/>
            <w:shd w:val="clear" w:color="auto" w:fill="auto"/>
          </w:tcPr>
          <w:p w:rsidR="00902737" w:rsidRPr="00902737" w:rsidRDefault="00902737" w:rsidP="00902737">
            <w:pPr>
              <w:spacing w:after="0" w:line="240" w:lineRule="auto"/>
              <w:rPr>
                <w:rFonts w:ascii="Arial" w:eastAsia="Times New Roman" w:hAnsi="Arial" w:cs="Arial"/>
                <w:lang w:val="sr-Cyrl-RS"/>
              </w:rPr>
            </w:pPr>
            <w:r w:rsidRPr="00902737">
              <w:rPr>
                <w:rFonts w:ascii="Arial" w:eastAsia="Times New Roman" w:hAnsi="Arial" w:cs="Arial"/>
                <w:lang w:val="sr-Cyrl-RS"/>
              </w:rPr>
              <w:t>Електрохидраулички подизач</w:t>
            </w:r>
          </w:p>
          <w:p w:rsidR="00902737" w:rsidRPr="00902737" w:rsidRDefault="00902737" w:rsidP="00902737">
            <w:pPr>
              <w:spacing w:after="0" w:line="240" w:lineRule="auto"/>
              <w:rPr>
                <w:rFonts w:ascii="Calibri" w:eastAsia="Times New Roman" w:hAnsi="Calibri" w:cs="Arial"/>
                <w:lang w:val="sr-Cyrl-RS"/>
              </w:rPr>
            </w:pPr>
            <w:r w:rsidRPr="00902737">
              <w:rPr>
                <w:rFonts w:ascii="Arial" w:eastAsia="Times New Roman" w:hAnsi="Arial" w:cs="Arial"/>
                <w:lang w:val="sr-Cyrl-RS"/>
              </w:rPr>
              <w:t>-Откочник</w:t>
            </w:r>
            <w:r w:rsidRPr="00902737">
              <w:rPr>
                <w:rFonts w:ascii="Arial" w:eastAsia="Times New Roman" w:hAnsi="Arial" w:cs="Arial"/>
              </w:rPr>
              <w:t xml:space="preserve"> ESM 125/60 SZMP</w:t>
            </w:r>
            <w:r w:rsidRPr="00902737">
              <w:rPr>
                <w:rFonts w:ascii="Arial" w:eastAsia="Times New Roman" w:hAnsi="Arial" w:cs="Arial"/>
                <w:lang w:val="sr-Cyrl-RS"/>
              </w:rPr>
              <w:t xml:space="preserve"> или одговарајуће</w:t>
            </w:r>
          </w:p>
          <w:p w:rsidR="00902737" w:rsidRPr="00902737" w:rsidRDefault="00902737" w:rsidP="00902737">
            <w:pPr>
              <w:spacing w:after="0" w:line="240" w:lineRule="auto"/>
              <w:rPr>
                <w:rFonts w:ascii="Arial" w:eastAsia="Times New Roman" w:hAnsi="Arial" w:cs="Arial"/>
                <w:lang w:val="sr-Cyrl-RS"/>
              </w:rPr>
            </w:pPr>
            <w:r w:rsidRPr="00902737">
              <w:rPr>
                <w:rFonts w:ascii="Arial" w:eastAsia="Times New Roman" w:hAnsi="Arial" w:cs="Arial"/>
                <w:lang w:val="sr-Cyrl-RS"/>
              </w:rPr>
              <w:t>-Кочиони механизам</w:t>
            </w:r>
            <w:r w:rsidRPr="00902737">
              <w:rPr>
                <w:rFonts w:ascii="Calibri" w:eastAsia="Times New Roman" w:hAnsi="Calibri" w:cs="Arial"/>
                <w:lang w:val="sr-Cyrl-RS"/>
              </w:rPr>
              <w:t xml:space="preserve"> </w:t>
            </w:r>
            <w:r w:rsidRPr="00902737">
              <w:rPr>
                <w:rFonts w:ascii="Arial" w:eastAsia="Times New Roman" w:hAnsi="Arial" w:cs="Arial"/>
              </w:rPr>
              <w:t>DK500-ESM 125/60-C</w:t>
            </w:r>
          </w:p>
          <w:p w:rsidR="00902737" w:rsidRPr="00902737" w:rsidRDefault="00902737" w:rsidP="00902737">
            <w:pPr>
              <w:spacing w:after="0" w:line="240" w:lineRule="auto"/>
              <w:rPr>
                <w:rFonts w:ascii="Arial" w:eastAsia="Times New Roman" w:hAnsi="Arial" w:cs="Arial"/>
                <w:lang w:val="sr-Cyrl-RS"/>
              </w:rPr>
            </w:pPr>
            <w:r w:rsidRPr="00902737">
              <w:rPr>
                <w:rFonts w:ascii="Arial" w:eastAsia="Times New Roman" w:hAnsi="Arial" w:cs="Arial"/>
                <w:lang w:val="sr-Cyrl-RS"/>
              </w:rPr>
              <w:t>или одговарајуће</w:t>
            </w:r>
          </w:p>
          <w:p w:rsidR="0078364E" w:rsidRPr="0078364E" w:rsidRDefault="0078364E" w:rsidP="0078364E">
            <w:pPr>
              <w:spacing w:after="0" w:line="240" w:lineRule="auto"/>
              <w:rPr>
                <w:rFonts w:ascii="Arial" w:eastAsia="Times New Roman" w:hAnsi="Arial" w:cs="Arial"/>
                <w:color w:val="000000"/>
                <w:lang w:val="sr-Cyrl-RS"/>
              </w:rPr>
            </w:pPr>
            <w:r w:rsidRPr="0078364E">
              <w:rPr>
                <w:rFonts w:ascii="Arial" w:eastAsia="Times New Roman" w:hAnsi="Arial" w:cs="Arial"/>
                <w:color w:val="000000"/>
                <w:lang w:val="sr-Cyrl-RS"/>
              </w:rPr>
              <w:t>Проивођач:_____________</w:t>
            </w:r>
          </w:p>
          <w:p w:rsidR="0078364E" w:rsidRPr="0078364E" w:rsidRDefault="0078364E" w:rsidP="0078364E">
            <w:pPr>
              <w:spacing w:after="0" w:line="240" w:lineRule="auto"/>
              <w:rPr>
                <w:rFonts w:ascii="Arial" w:eastAsia="Times New Roman" w:hAnsi="Arial" w:cs="Arial"/>
                <w:lang w:val="sr-Cyrl-RS"/>
              </w:rPr>
            </w:pPr>
            <w:r w:rsidRPr="0078364E">
              <w:rPr>
                <w:rFonts w:ascii="Arial" w:eastAsia="Times New Roman" w:hAnsi="Arial" w:cs="Arial"/>
                <w:color w:val="000000"/>
                <w:lang w:val="sr-Cyrl-RS"/>
              </w:rPr>
              <w:t>Кат. Назив:_____________</w:t>
            </w:r>
          </w:p>
        </w:tc>
        <w:tc>
          <w:tcPr>
            <w:tcW w:w="405" w:type="pct"/>
            <w:shd w:val="clear" w:color="auto" w:fill="auto"/>
            <w:vAlign w:val="center"/>
          </w:tcPr>
          <w:p w:rsidR="0078364E" w:rsidRPr="0078364E" w:rsidRDefault="0078364E" w:rsidP="00865D5C">
            <w:pPr>
              <w:spacing w:after="0" w:line="240" w:lineRule="auto"/>
              <w:ind w:right="-1149"/>
              <w:rPr>
                <w:rFonts w:ascii="Arial" w:eastAsia="Times New Roman" w:hAnsi="Arial" w:cs="Arial"/>
                <w:lang w:val="sr-Cyrl-RS"/>
              </w:rPr>
            </w:pPr>
            <w:r w:rsidRPr="0078364E">
              <w:rPr>
                <w:rFonts w:ascii="Arial" w:eastAsia="Times New Roman" w:hAnsi="Arial" w:cs="Arial"/>
                <w:lang w:val="sr-Cyrl-CS"/>
              </w:rPr>
              <w:t>ком</w:t>
            </w:r>
          </w:p>
        </w:tc>
        <w:tc>
          <w:tcPr>
            <w:tcW w:w="334" w:type="pct"/>
            <w:shd w:val="clear" w:color="auto" w:fill="auto"/>
            <w:vAlign w:val="center"/>
          </w:tcPr>
          <w:p w:rsidR="0078364E" w:rsidRPr="0078364E" w:rsidRDefault="00902737" w:rsidP="00865D5C">
            <w:pPr>
              <w:spacing w:after="0" w:line="240" w:lineRule="auto"/>
              <w:ind w:left="-108" w:right="-108"/>
              <w:jc w:val="center"/>
              <w:rPr>
                <w:rFonts w:ascii="Arial" w:eastAsia="Times New Roman" w:hAnsi="Arial" w:cs="Arial"/>
                <w:lang w:val="sr-Cyrl-CS"/>
              </w:rPr>
            </w:pPr>
            <w:r>
              <w:rPr>
                <w:rFonts w:ascii="Arial" w:eastAsia="Times New Roman" w:hAnsi="Arial" w:cs="Arial"/>
                <w:lang w:val="sr-Cyrl-CS"/>
              </w:rPr>
              <w:t>5</w:t>
            </w:r>
          </w:p>
        </w:tc>
        <w:tc>
          <w:tcPr>
            <w:tcW w:w="465"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c>
          <w:tcPr>
            <w:tcW w:w="535"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c>
          <w:tcPr>
            <w:tcW w:w="669"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c>
          <w:tcPr>
            <w:tcW w:w="787"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424F95"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78364E" w:rsidRDefault="0078364E" w:rsidP="00327718">
      <w:pPr>
        <w:spacing w:after="0"/>
        <w:rPr>
          <w:rFonts w:ascii="Arial" w:eastAsia="Calibri" w:hAnsi="Arial" w:cs="Arial"/>
          <w:b/>
          <w:lang w:val="sr-Cyrl-CS"/>
        </w:rPr>
      </w:pPr>
    </w:p>
    <w:p w:rsidR="0078364E" w:rsidRDefault="0078364E" w:rsidP="00327718">
      <w:pPr>
        <w:spacing w:after="0"/>
        <w:rPr>
          <w:rFonts w:ascii="Arial" w:eastAsia="Calibri" w:hAnsi="Arial" w:cs="Arial"/>
          <w:b/>
          <w:lang w:val="sr-Cyrl-CS"/>
        </w:rPr>
      </w:pPr>
    </w:p>
    <w:p w:rsidR="0078364E" w:rsidRDefault="0078364E"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540727" w:rsidRPr="00540727" w:rsidRDefault="00540727" w:rsidP="00327718">
      <w:pPr>
        <w:tabs>
          <w:tab w:val="left" w:pos="90"/>
        </w:tabs>
        <w:spacing w:after="0" w:line="240" w:lineRule="auto"/>
        <w:contextualSpacing/>
        <w:rPr>
          <w:rFonts w:ascii="Arial" w:eastAsia="Calibri" w:hAnsi="Arial" w:cs="Arial"/>
          <w:bCs/>
          <w:iCs/>
          <w:sz w:val="20"/>
          <w:szCs w:val="20"/>
          <w:lang w:val="sr-Cyrl-RS"/>
        </w:rPr>
      </w:pPr>
      <w:r>
        <w:rPr>
          <w:rFonts w:ascii="Arial" w:eastAsia="Calibri" w:hAnsi="Arial" w:cs="Arial"/>
          <w:bCs/>
          <w:iCs/>
          <w:sz w:val="20"/>
          <w:szCs w:val="20"/>
          <w:lang w:val="sr-Cyrl-RS"/>
        </w:rPr>
        <w:t>-</w:t>
      </w:r>
      <w:r w:rsidRPr="009B12CB">
        <w:rPr>
          <w:rFonts w:ascii="Arial" w:eastAsia="Calibri" w:hAnsi="Arial" w:cs="Arial"/>
          <w:b/>
          <w:bCs/>
          <w:iCs/>
          <w:sz w:val="20"/>
          <w:szCs w:val="20"/>
          <w:lang w:val="sr-Cyrl-RS"/>
        </w:rPr>
        <w:t xml:space="preserve">у колону </w:t>
      </w:r>
      <w:r w:rsidR="009B12CB" w:rsidRPr="009B12CB">
        <w:rPr>
          <w:rFonts w:ascii="Arial" w:eastAsia="Calibri" w:hAnsi="Arial" w:cs="Arial"/>
          <w:b/>
          <w:bCs/>
          <w:iCs/>
          <w:sz w:val="20"/>
          <w:szCs w:val="20"/>
          <w:lang w:val="sr-Cyrl-RS"/>
        </w:rPr>
        <w:t xml:space="preserve">2 </w:t>
      </w:r>
      <w:r w:rsidRPr="009B12CB">
        <w:rPr>
          <w:rFonts w:ascii="Arial" w:eastAsia="Calibri" w:hAnsi="Arial" w:cs="Arial"/>
          <w:b/>
          <w:bCs/>
          <w:iCs/>
          <w:sz w:val="20"/>
          <w:szCs w:val="20"/>
          <w:lang w:val="sr-Cyrl-RS"/>
        </w:rPr>
        <w:t xml:space="preserve"> уписати назив </w:t>
      </w:r>
      <w:r w:rsidR="009B12CB" w:rsidRPr="009B12CB">
        <w:rPr>
          <w:rFonts w:ascii="Arial" w:eastAsia="Calibri" w:hAnsi="Arial" w:cs="Arial"/>
          <w:b/>
          <w:bCs/>
          <w:iCs/>
          <w:sz w:val="20"/>
          <w:szCs w:val="20"/>
          <w:lang w:val="sr-Cyrl-RS"/>
        </w:rPr>
        <w:t>проивођача и каталошки назив понуђеног добра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lastRenderedPageBreak/>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C7531C" w:rsidRPr="00424F95" w:rsidRDefault="00327718" w:rsidP="00424F95">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bookmarkStart w:id="236" w:name="_Toc442559926"/>
    </w:p>
    <w:p w:rsidR="00A03DCE" w:rsidRDefault="00A03DCE" w:rsidP="00327718">
      <w:pPr>
        <w:spacing w:after="0" w:line="240" w:lineRule="auto"/>
        <w:jc w:val="right"/>
        <w:outlineLvl w:val="1"/>
        <w:rPr>
          <w:rFonts w:ascii="Arial" w:eastAsia="Times New Roman" w:hAnsi="Arial" w:cs="Arial"/>
          <w:b/>
          <w:lang w:val="sr-Cyrl-RS"/>
        </w:rPr>
      </w:pPr>
    </w:p>
    <w:p w:rsidR="00A03DCE" w:rsidRDefault="00A03DCE"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02737" w:rsidRDefault="00902737" w:rsidP="00327718">
      <w:pPr>
        <w:spacing w:after="0" w:line="240" w:lineRule="auto"/>
        <w:jc w:val="right"/>
        <w:outlineLvl w:val="1"/>
        <w:rPr>
          <w:rFonts w:ascii="Arial" w:eastAsia="Times New Roman" w:hAnsi="Arial" w:cs="Arial"/>
          <w:b/>
          <w:lang w:val="sr-Cyrl-RS"/>
        </w:rPr>
      </w:pPr>
    </w:p>
    <w:p w:rsidR="00902737" w:rsidRDefault="00902737" w:rsidP="00327718">
      <w:pPr>
        <w:spacing w:after="0" w:line="240" w:lineRule="auto"/>
        <w:jc w:val="right"/>
        <w:outlineLvl w:val="1"/>
        <w:rPr>
          <w:rFonts w:ascii="Arial" w:eastAsia="Times New Roman" w:hAnsi="Arial" w:cs="Arial"/>
          <w:b/>
          <w:lang w:val="sr-Cyrl-RS"/>
        </w:rPr>
      </w:pPr>
    </w:p>
    <w:p w:rsidR="00902737" w:rsidRDefault="00902737" w:rsidP="00327718">
      <w:pPr>
        <w:spacing w:after="0" w:line="240" w:lineRule="auto"/>
        <w:jc w:val="right"/>
        <w:outlineLvl w:val="1"/>
        <w:rPr>
          <w:rFonts w:ascii="Arial" w:eastAsia="Times New Roman" w:hAnsi="Arial" w:cs="Arial"/>
          <w:b/>
          <w:lang w:val="sr-Cyrl-RS"/>
        </w:rPr>
      </w:pPr>
    </w:p>
    <w:p w:rsidR="00902737" w:rsidRDefault="00902737" w:rsidP="00327718">
      <w:pPr>
        <w:spacing w:after="0" w:line="240" w:lineRule="auto"/>
        <w:jc w:val="right"/>
        <w:outlineLvl w:val="1"/>
        <w:rPr>
          <w:rFonts w:ascii="Arial" w:eastAsia="Times New Roman" w:hAnsi="Arial" w:cs="Arial"/>
          <w:b/>
          <w:lang w:val="sr-Cyrl-RS"/>
        </w:rPr>
      </w:pPr>
    </w:p>
    <w:p w:rsidR="00902737" w:rsidRDefault="00902737" w:rsidP="00327718">
      <w:pPr>
        <w:spacing w:after="0" w:line="240" w:lineRule="auto"/>
        <w:jc w:val="right"/>
        <w:outlineLvl w:val="1"/>
        <w:rPr>
          <w:rFonts w:ascii="Arial" w:eastAsia="Times New Roman" w:hAnsi="Arial" w:cs="Arial"/>
          <w:b/>
          <w:lang w:val="sr-Cyrl-RS"/>
        </w:rPr>
      </w:pPr>
    </w:p>
    <w:p w:rsidR="00902737" w:rsidRDefault="00902737" w:rsidP="00327718">
      <w:pPr>
        <w:spacing w:after="0" w:line="240" w:lineRule="auto"/>
        <w:jc w:val="right"/>
        <w:outlineLvl w:val="1"/>
        <w:rPr>
          <w:rFonts w:ascii="Arial" w:eastAsia="Times New Roman" w:hAnsi="Arial" w:cs="Arial"/>
          <w:b/>
          <w:lang w:val="sr-Cyrl-RS"/>
        </w:rPr>
      </w:pPr>
    </w:p>
    <w:p w:rsidR="00902737" w:rsidRDefault="00902737" w:rsidP="00327718">
      <w:pPr>
        <w:spacing w:after="0" w:line="240" w:lineRule="auto"/>
        <w:jc w:val="right"/>
        <w:outlineLvl w:val="1"/>
        <w:rPr>
          <w:rFonts w:ascii="Arial" w:eastAsia="Times New Roman" w:hAnsi="Arial" w:cs="Arial"/>
          <w:b/>
          <w:lang w:val="sr-Cyrl-RS"/>
        </w:rPr>
      </w:pPr>
    </w:p>
    <w:p w:rsidR="00902737" w:rsidRDefault="00902737" w:rsidP="00327718">
      <w:pPr>
        <w:spacing w:after="0" w:line="240" w:lineRule="auto"/>
        <w:jc w:val="right"/>
        <w:outlineLvl w:val="1"/>
        <w:rPr>
          <w:rFonts w:ascii="Arial" w:eastAsia="Times New Roman" w:hAnsi="Arial" w:cs="Arial"/>
          <w:b/>
          <w:lang w:val="sr-Cyrl-RS"/>
        </w:rPr>
      </w:pPr>
    </w:p>
    <w:p w:rsidR="00902737" w:rsidRDefault="00902737"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C66CF3" w:rsidRDefault="00C66CF3" w:rsidP="00327718">
      <w:pPr>
        <w:spacing w:after="0" w:line="240" w:lineRule="auto"/>
        <w:jc w:val="right"/>
        <w:outlineLvl w:val="1"/>
        <w:rPr>
          <w:rFonts w:ascii="Arial" w:eastAsia="Times New Roman" w:hAnsi="Arial" w:cs="Arial"/>
          <w:b/>
          <w:lang w:val="sr-Cyrl-RS"/>
        </w:rPr>
      </w:pPr>
    </w:p>
    <w:p w:rsidR="00C66CF3" w:rsidRDefault="00C66CF3" w:rsidP="00327718">
      <w:pPr>
        <w:spacing w:after="0" w:line="240" w:lineRule="auto"/>
        <w:jc w:val="right"/>
        <w:outlineLvl w:val="1"/>
        <w:rPr>
          <w:rFonts w:ascii="Arial" w:eastAsia="Times New Roman" w:hAnsi="Arial" w:cs="Arial"/>
          <w:b/>
          <w:lang w:val="sr-Cyrl-RS"/>
        </w:rPr>
      </w:pPr>
    </w:p>
    <w:p w:rsidR="00C66CF3" w:rsidRDefault="00C66CF3"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6"/>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865D5C">
        <w:rPr>
          <w:rFonts w:ascii="Arial" w:eastAsia="Calibri" w:hAnsi="Arial" w:cs="Arial"/>
          <w:lang w:val="ru-RU"/>
        </w:rPr>
        <w:t>Електрохидраулички подизачи и откочници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865D5C">
        <w:rPr>
          <w:rFonts w:ascii="Arial" w:eastAsia="Calibri" w:hAnsi="Arial" w:cs="Arial"/>
          <w:lang w:val="ru-RU"/>
        </w:rPr>
        <w:t>3000/1213/2017 (119/2017)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78364E" w:rsidRDefault="0078364E"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865D5C">
        <w:rPr>
          <w:rFonts w:ascii="Arial" w:eastAsia="Calibri" w:hAnsi="Arial" w:cs="Arial"/>
          <w:lang w:val="ru-RU"/>
        </w:rPr>
        <w:t>Електрохидраулички подизачи и откочници –ТЕНТ Б</w:t>
      </w:r>
      <w:r>
        <w:rPr>
          <w:rFonts w:ascii="Arial" w:eastAsia="Calibri" w:hAnsi="Arial" w:cs="Arial"/>
          <w:lang w:val="ru-RU"/>
        </w:rPr>
        <w:t xml:space="preserve">,  ЈН бр. </w:t>
      </w:r>
      <w:r w:rsidR="00865D5C">
        <w:rPr>
          <w:rFonts w:ascii="Arial" w:eastAsia="Calibri" w:hAnsi="Arial" w:cs="Arial"/>
          <w:lang w:val="ru-RU"/>
        </w:rPr>
        <w:t>3000/1213/2017 (119/2017)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Default="007473DF" w:rsidP="00327718">
      <w:pPr>
        <w:spacing w:after="0" w:line="240" w:lineRule="auto"/>
        <w:rPr>
          <w:rFonts w:ascii="Arial" w:eastAsia="Calibri" w:hAnsi="Arial" w:cs="Arial"/>
          <w:lang w:val="sr-Cyrl-RS"/>
        </w:rPr>
      </w:pPr>
    </w:p>
    <w:p w:rsidR="0078364E" w:rsidRDefault="0078364E" w:rsidP="0078364E">
      <w:pPr>
        <w:spacing w:before="120" w:after="0" w:line="240" w:lineRule="auto"/>
        <w:jc w:val="right"/>
        <w:outlineLvl w:val="1"/>
        <w:rPr>
          <w:rFonts w:ascii="Arial" w:eastAsia="Times New Roman" w:hAnsi="Arial" w:cs="Arial"/>
          <w:b/>
        </w:rPr>
      </w:pPr>
      <w:r w:rsidRPr="0034706B">
        <w:rPr>
          <w:rFonts w:ascii="Arial" w:eastAsia="Times New Roman" w:hAnsi="Arial" w:cs="Arial"/>
          <w:b/>
        </w:rPr>
        <w:t xml:space="preserve">ОБРАЗАЦ </w:t>
      </w:r>
      <w:r>
        <w:rPr>
          <w:rFonts w:ascii="Arial" w:eastAsia="Times New Roman" w:hAnsi="Arial" w:cs="Arial"/>
          <w:b/>
          <w:lang w:val="sr-Cyrl-RS"/>
        </w:rPr>
        <w:t>5</w:t>
      </w:r>
    </w:p>
    <w:p w:rsidR="0078364E" w:rsidRPr="009469A1" w:rsidRDefault="0078364E" w:rsidP="0078364E">
      <w:pPr>
        <w:spacing w:after="0" w:line="240" w:lineRule="auto"/>
        <w:jc w:val="both"/>
        <w:rPr>
          <w:rFonts w:ascii="Arial" w:eastAsia="Times New Roman" w:hAnsi="Arial" w:cs="Arial"/>
        </w:rPr>
      </w:pPr>
    </w:p>
    <w:p w:rsidR="0078364E" w:rsidRPr="009469A1" w:rsidRDefault="0078364E" w:rsidP="0078364E">
      <w:pPr>
        <w:spacing w:after="0" w:line="240" w:lineRule="auto"/>
        <w:jc w:val="center"/>
        <w:rPr>
          <w:rFonts w:ascii="Arial" w:eastAsia="Times New Roman" w:hAnsi="Arial" w:cs="Arial"/>
          <w:b/>
        </w:rPr>
      </w:pPr>
    </w:p>
    <w:p w:rsidR="0078364E" w:rsidRPr="009469A1" w:rsidRDefault="0078364E" w:rsidP="0078364E">
      <w:pPr>
        <w:spacing w:after="0" w:line="240" w:lineRule="auto"/>
        <w:jc w:val="center"/>
        <w:rPr>
          <w:rFonts w:ascii="Arial" w:eastAsia="Times New Roman" w:hAnsi="Arial" w:cs="Arial"/>
          <w:b/>
        </w:rPr>
      </w:pPr>
      <w:proofErr w:type="gramStart"/>
      <w:r w:rsidRPr="009469A1">
        <w:rPr>
          <w:rFonts w:ascii="Arial" w:eastAsia="Times New Roman" w:hAnsi="Arial" w:cs="Arial"/>
          <w:b/>
        </w:rPr>
        <w:t xml:space="preserve">СПИСАК  </w:t>
      </w:r>
      <w:r w:rsidRPr="009469A1">
        <w:rPr>
          <w:rFonts w:ascii="Arial" w:eastAsia="Times New Roman" w:hAnsi="Arial" w:cs="Arial"/>
          <w:b/>
          <w:lang w:val="sr-Cyrl-RS"/>
        </w:rPr>
        <w:t>ИСПОРУЧЕНИХ</w:t>
      </w:r>
      <w:proofErr w:type="gramEnd"/>
      <w:r w:rsidRPr="009469A1">
        <w:rPr>
          <w:rFonts w:ascii="Arial" w:eastAsia="Times New Roman" w:hAnsi="Arial" w:cs="Arial"/>
          <w:b/>
          <w:lang w:val="sr-Cyrl-RS"/>
        </w:rPr>
        <w:t xml:space="preserve"> ДОБАРА</w:t>
      </w:r>
      <w:r w:rsidRPr="009469A1">
        <w:rPr>
          <w:rFonts w:ascii="Arial" w:eastAsia="Times New Roman" w:hAnsi="Arial" w:cs="Arial"/>
          <w:b/>
        </w:rPr>
        <w:t>– СТРУЧНЕ РЕФЕРЕНЦЕ</w:t>
      </w:r>
    </w:p>
    <w:p w:rsidR="0078364E" w:rsidRPr="009469A1" w:rsidRDefault="0078364E" w:rsidP="0078364E">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78364E" w:rsidRPr="009469A1" w:rsidTr="00865D5C">
        <w:tc>
          <w:tcPr>
            <w:tcW w:w="200"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1054" w:type="pct"/>
            <w:shd w:val="clear" w:color="auto" w:fill="auto"/>
          </w:tcPr>
          <w:p w:rsidR="0078364E" w:rsidRPr="009469A1" w:rsidRDefault="0078364E" w:rsidP="00865D5C">
            <w:pPr>
              <w:spacing w:after="0" w:line="240" w:lineRule="auto"/>
              <w:jc w:val="center"/>
              <w:rPr>
                <w:rFonts w:ascii="Arial" w:eastAsia="Calibri" w:hAnsi="Arial" w:cs="Arial"/>
                <w:bCs/>
                <w:iCs/>
              </w:rPr>
            </w:pPr>
          </w:p>
          <w:p w:rsidR="0078364E" w:rsidRPr="009469A1" w:rsidRDefault="0078364E" w:rsidP="00865D5C">
            <w:pPr>
              <w:spacing w:after="0" w:line="240" w:lineRule="auto"/>
              <w:jc w:val="center"/>
              <w:rPr>
                <w:rFonts w:ascii="Arial" w:eastAsia="Calibri" w:hAnsi="Arial" w:cs="Arial"/>
                <w:bCs/>
                <w:iCs/>
                <w:lang w:val="sr-Cyrl-RS"/>
              </w:rPr>
            </w:pPr>
            <w:r w:rsidRPr="009469A1">
              <w:rPr>
                <w:rFonts w:ascii="Arial" w:eastAsia="Calibri" w:hAnsi="Arial" w:cs="Arial"/>
                <w:bCs/>
                <w:iCs/>
              </w:rPr>
              <w:t xml:space="preserve">Референтни наручилац односно корисник </w:t>
            </w:r>
            <w:r w:rsidRPr="009469A1">
              <w:rPr>
                <w:rFonts w:ascii="Arial" w:eastAsia="Calibri" w:hAnsi="Arial" w:cs="Arial"/>
                <w:bCs/>
                <w:iCs/>
                <w:lang w:val="sr-Cyrl-RS"/>
              </w:rPr>
              <w:t>добара</w:t>
            </w:r>
          </w:p>
        </w:tc>
        <w:tc>
          <w:tcPr>
            <w:tcW w:w="987" w:type="pct"/>
            <w:shd w:val="clear" w:color="auto" w:fill="auto"/>
          </w:tcPr>
          <w:p w:rsidR="0078364E" w:rsidRPr="009469A1" w:rsidRDefault="0078364E" w:rsidP="00865D5C">
            <w:pPr>
              <w:spacing w:after="0" w:line="240" w:lineRule="auto"/>
              <w:jc w:val="center"/>
              <w:rPr>
                <w:rFonts w:ascii="Arial" w:eastAsia="Calibri" w:hAnsi="Arial" w:cs="Arial"/>
                <w:bCs/>
                <w:iCs/>
              </w:rPr>
            </w:pPr>
          </w:p>
          <w:p w:rsidR="0078364E" w:rsidRPr="009469A1" w:rsidRDefault="0078364E" w:rsidP="00865D5C">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78364E" w:rsidRPr="009469A1" w:rsidRDefault="0078364E" w:rsidP="00865D5C">
            <w:pPr>
              <w:spacing w:after="0" w:line="240" w:lineRule="auto"/>
              <w:jc w:val="center"/>
              <w:rPr>
                <w:rFonts w:ascii="Arial" w:eastAsia="Calibri" w:hAnsi="Arial" w:cs="Arial"/>
                <w:bCs/>
                <w:iCs/>
              </w:rPr>
            </w:pPr>
          </w:p>
          <w:p w:rsidR="0078364E" w:rsidRPr="009469A1" w:rsidRDefault="0078364E" w:rsidP="00865D5C">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917" w:type="pct"/>
            <w:shd w:val="clear" w:color="auto" w:fill="auto"/>
            <w:vAlign w:val="center"/>
          </w:tcPr>
          <w:p w:rsidR="0078364E" w:rsidRPr="009469A1" w:rsidRDefault="0078364E" w:rsidP="00865D5C">
            <w:pPr>
              <w:spacing w:after="0" w:line="240" w:lineRule="auto"/>
              <w:jc w:val="center"/>
              <w:rPr>
                <w:rFonts w:ascii="Arial" w:eastAsia="Calibri" w:hAnsi="Arial" w:cs="Arial"/>
                <w:bCs/>
                <w:iCs/>
                <w:lang w:val="sr-Cyrl-CS"/>
              </w:rPr>
            </w:pPr>
          </w:p>
          <w:p w:rsidR="0078364E" w:rsidRPr="009469A1" w:rsidRDefault="0078364E" w:rsidP="00865D5C">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78364E" w:rsidRPr="009469A1" w:rsidRDefault="0078364E" w:rsidP="00865D5C">
            <w:pPr>
              <w:spacing w:after="0" w:line="240" w:lineRule="auto"/>
              <w:jc w:val="center"/>
              <w:rPr>
                <w:rFonts w:ascii="Arial" w:eastAsia="Calibri" w:hAnsi="Arial" w:cs="Arial"/>
                <w:b/>
                <w:bCs/>
                <w:iCs/>
              </w:rPr>
            </w:pPr>
          </w:p>
        </w:tc>
        <w:tc>
          <w:tcPr>
            <w:tcW w:w="1067" w:type="pct"/>
          </w:tcPr>
          <w:p w:rsidR="0078364E" w:rsidRPr="009469A1" w:rsidRDefault="0078364E" w:rsidP="00865D5C">
            <w:pPr>
              <w:spacing w:after="0" w:line="240" w:lineRule="auto"/>
              <w:jc w:val="center"/>
              <w:rPr>
                <w:rFonts w:ascii="Arial" w:eastAsia="Calibri" w:hAnsi="Arial" w:cs="Arial"/>
                <w:bCs/>
                <w:iCs/>
              </w:rPr>
            </w:pPr>
          </w:p>
          <w:p w:rsidR="0078364E" w:rsidRPr="009469A1" w:rsidRDefault="0078364E" w:rsidP="00865D5C">
            <w:pPr>
              <w:spacing w:after="0" w:line="240" w:lineRule="auto"/>
              <w:jc w:val="center"/>
              <w:rPr>
                <w:rFonts w:ascii="Arial" w:eastAsia="Calibri" w:hAnsi="Arial" w:cs="Arial"/>
                <w:bCs/>
                <w:iCs/>
              </w:rPr>
            </w:pPr>
            <w:r w:rsidRPr="009469A1">
              <w:rPr>
                <w:rFonts w:ascii="Arial" w:eastAsia="Calibri" w:hAnsi="Arial" w:cs="Arial"/>
                <w:bCs/>
                <w:iCs/>
              </w:rPr>
              <w:t xml:space="preserve">Вредност </w:t>
            </w:r>
            <w:r w:rsidRPr="009469A1">
              <w:rPr>
                <w:rFonts w:ascii="Arial" w:eastAsia="Calibri" w:hAnsi="Arial" w:cs="Arial"/>
                <w:bCs/>
                <w:iCs/>
                <w:lang w:val="sr-Cyrl-RS"/>
              </w:rPr>
              <w:t>испоручених добара</w:t>
            </w:r>
            <w:r w:rsidRPr="009469A1">
              <w:rPr>
                <w:rFonts w:ascii="Arial" w:eastAsia="Calibri" w:hAnsi="Arial" w:cs="Arial"/>
                <w:bCs/>
                <w:iCs/>
              </w:rPr>
              <w:t xml:space="preserve"> без ПДВ</w:t>
            </w:r>
          </w:p>
          <w:p w:rsidR="0078364E" w:rsidRPr="009469A1" w:rsidRDefault="0078364E" w:rsidP="00865D5C">
            <w:pPr>
              <w:spacing w:after="0" w:line="240" w:lineRule="auto"/>
              <w:jc w:val="center"/>
              <w:rPr>
                <w:rFonts w:ascii="Arial" w:eastAsia="Calibri" w:hAnsi="Arial" w:cs="Arial"/>
                <w:bCs/>
                <w:iCs/>
              </w:rPr>
            </w:pPr>
            <w:r w:rsidRPr="009469A1">
              <w:rPr>
                <w:rFonts w:ascii="Arial" w:eastAsia="Calibri" w:hAnsi="Arial" w:cs="Arial"/>
                <w:bCs/>
                <w:iCs/>
              </w:rPr>
              <w:t>Дин/ЕUR</w:t>
            </w:r>
          </w:p>
        </w:tc>
      </w:tr>
      <w:tr w:rsidR="0078364E" w:rsidRPr="009469A1" w:rsidTr="00865D5C">
        <w:tc>
          <w:tcPr>
            <w:tcW w:w="200" w:type="pct"/>
            <w:shd w:val="clear" w:color="auto" w:fill="auto"/>
          </w:tcPr>
          <w:p w:rsidR="0078364E" w:rsidRPr="009469A1" w:rsidRDefault="0078364E" w:rsidP="00865D5C">
            <w:pPr>
              <w:spacing w:after="0" w:line="240" w:lineRule="auto"/>
              <w:jc w:val="center"/>
              <w:rPr>
                <w:rFonts w:ascii="Arial" w:eastAsia="Calibri" w:hAnsi="Arial" w:cs="Arial"/>
                <w:bCs/>
                <w:iCs/>
              </w:rPr>
            </w:pPr>
          </w:p>
          <w:p w:rsidR="0078364E" w:rsidRPr="009469A1" w:rsidRDefault="0078364E" w:rsidP="00865D5C">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78364E" w:rsidRPr="009469A1" w:rsidRDefault="0078364E" w:rsidP="00865D5C">
            <w:pPr>
              <w:spacing w:after="0" w:line="240" w:lineRule="auto"/>
              <w:jc w:val="center"/>
              <w:rPr>
                <w:rFonts w:ascii="Arial" w:eastAsia="Calibri" w:hAnsi="Arial" w:cs="Arial"/>
                <w:b/>
                <w:bCs/>
                <w:iCs/>
              </w:rPr>
            </w:pPr>
          </w:p>
          <w:p w:rsidR="0078364E" w:rsidRPr="009469A1" w:rsidRDefault="0078364E" w:rsidP="00865D5C">
            <w:pPr>
              <w:spacing w:after="0" w:line="240" w:lineRule="auto"/>
              <w:jc w:val="center"/>
              <w:rPr>
                <w:rFonts w:ascii="Arial" w:eastAsia="Calibri" w:hAnsi="Arial" w:cs="Arial"/>
                <w:b/>
                <w:bCs/>
                <w:iCs/>
              </w:rPr>
            </w:pPr>
          </w:p>
          <w:p w:rsidR="0078364E" w:rsidRPr="009469A1" w:rsidRDefault="0078364E" w:rsidP="00865D5C">
            <w:pPr>
              <w:spacing w:after="0" w:line="240" w:lineRule="auto"/>
              <w:jc w:val="center"/>
              <w:rPr>
                <w:rFonts w:ascii="Arial" w:eastAsia="Calibri" w:hAnsi="Arial" w:cs="Arial"/>
                <w:b/>
                <w:bCs/>
                <w:iCs/>
              </w:rPr>
            </w:pPr>
          </w:p>
        </w:tc>
        <w:tc>
          <w:tcPr>
            <w:tcW w:w="987"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775"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917"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1067" w:type="pct"/>
          </w:tcPr>
          <w:p w:rsidR="0078364E" w:rsidRPr="009469A1" w:rsidRDefault="0078364E" w:rsidP="00865D5C">
            <w:pPr>
              <w:spacing w:after="0" w:line="240" w:lineRule="auto"/>
              <w:jc w:val="center"/>
              <w:rPr>
                <w:rFonts w:ascii="Arial" w:eastAsia="Calibri" w:hAnsi="Arial" w:cs="Arial"/>
                <w:b/>
                <w:bCs/>
                <w:iCs/>
              </w:rPr>
            </w:pPr>
          </w:p>
        </w:tc>
      </w:tr>
      <w:tr w:rsidR="0078364E" w:rsidRPr="009469A1" w:rsidTr="00865D5C">
        <w:tc>
          <w:tcPr>
            <w:tcW w:w="200" w:type="pct"/>
            <w:shd w:val="clear" w:color="auto" w:fill="auto"/>
          </w:tcPr>
          <w:p w:rsidR="0078364E" w:rsidRPr="009469A1" w:rsidRDefault="0078364E" w:rsidP="00865D5C">
            <w:pPr>
              <w:spacing w:after="0" w:line="240" w:lineRule="auto"/>
              <w:jc w:val="center"/>
              <w:rPr>
                <w:rFonts w:ascii="Arial" w:eastAsia="Calibri" w:hAnsi="Arial" w:cs="Arial"/>
                <w:bCs/>
                <w:iCs/>
              </w:rPr>
            </w:pPr>
          </w:p>
          <w:p w:rsidR="0078364E" w:rsidRPr="009469A1" w:rsidRDefault="0078364E" w:rsidP="00865D5C">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78364E" w:rsidRPr="009469A1" w:rsidRDefault="0078364E" w:rsidP="00865D5C">
            <w:pPr>
              <w:spacing w:after="0" w:line="240" w:lineRule="auto"/>
              <w:jc w:val="center"/>
              <w:rPr>
                <w:rFonts w:ascii="Arial" w:eastAsia="Calibri" w:hAnsi="Arial" w:cs="Arial"/>
                <w:b/>
                <w:bCs/>
                <w:iCs/>
              </w:rPr>
            </w:pPr>
          </w:p>
          <w:p w:rsidR="0078364E" w:rsidRPr="009469A1" w:rsidRDefault="0078364E" w:rsidP="00865D5C">
            <w:pPr>
              <w:spacing w:after="0" w:line="240" w:lineRule="auto"/>
              <w:jc w:val="center"/>
              <w:rPr>
                <w:rFonts w:ascii="Arial" w:eastAsia="Calibri" w:hAnsi="Arial" w:cs="Arial"/>
                <w:b/>
                <w:bCs/>
                <w:iCs/>
              </w:rPr>
            </w:pPr>
          </w:p>
          <w:p w:rsidR="0078364E" w:rsidRPr="009469A1" w:rsidRDefault="0078364E" w:rsidP="00865D5C">
            <w:pPr>
              <w:spacing w:after="0" w:line="240" w:lineRule="auto"/>
              <w:jc w:val="center"/>
              <w:rPr>
                <w:rFonts w:ascii="Arial" w:eastAsia="Calibri" w:hAnsi="Arial" w:cs="Arial"/>
                <w:b/>
                <w:bCs/>
                <w:iCs/>
              </w:rPr>
            </w:pPr>
          </w:p>
        </w:tc>
        <w:tc>
          <w:tcPr>
            <w:tcW w:w="987"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775"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917"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1067" w:type="pct"/>
          </w:tcPr>
          <w:p w:rsidR="0078364E" w:rsidRPr="009469A1" w:rsidRDefault="0078364E" w:rsidP="00865D5C">
            <w:pPr>
              <w:spacing w:after="0" w:line="240" w:lineRule="auto"/>
              <w:jc w:val="center"/>
              <w:rPr>
                <w:rFonts w:ascii="Arial" w:eastAsia="Calibri" w:hAnsi="Arial" w:cs="Arial"/>
                <w:b/>
                <w:bCs/>
                <w:iCs/>
              </w:rPr>
            </w:pPr>
          </w:p>
        </w:tc>
      </w:tr>
      <w:tr w:rsidR="0078364E" w:rsidRPr="009469A1" w:rsidTr="00865D5C">
        <w:tc>
          <w:tcPr>
            <w:tcW w:w="200" w:type="pct"/>
            <w:shd w:val="clear" w:color="auto" w:fill="auto"/>
          </w:tcPr>
          <w:p w:rsidR="0078364E" w:rsidRPr="009469A1" w:rsidRDefault="0078364E" w:rsidP="00865D5C">
            <w:pPr>
              <w:spacing w:after="0" w:line="240" w:lineRule="auto"/>
              <w:jc w:val="center"/>
              <w:rPr>
                <w:rFonts w:ascii="Arial" w:eastAsia="Calibri" w:hAnsi="Arial" w:cs="Arial"/>
                <w:bCs/>
                <w:iCs/>
              </w:rPr>
            </w:pPr>
          </w:p>
          <w:p w:rsidR="0078364E" w:rsidRPr="009469A1" w:rsidRDefault="0078364E" w:rsidP="00865D5C">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78364E" w:rsidRPr="009469A1" w:rsidRDefault="0078364E" w:rsidP="00865D5C">
            <w:pPr>
              <w:spacing w:after="0" w:line="240" w:lineRule="auto"/>
              <w:jc w:val="center"/>
              <w:rPr>
                <w:rFonts w:ascii="Arial" w:eastAsia="Calibri" w:hAnsi="Arial" w:cs="Arial"/>
                <w:b/>
                <w:bCs/>
                <w:iCs/>
              </w:rPr>
            </w:pPr>
          </w:p>
          <w:p w:rsidR="0078364E" w:rsidRPr="009469A1" w:rsidRDefault="0078364E" w:rsidP="00865D5C">
            <w:pPr>
              <w:spacing w:after="0" w:line="240" w:lineRule="auto"/>
              <w:jc w:val="center"/>
              <w:rPr>
                <w:rFonts w:ascii="Arial" w:eastAsia="Calibri" w:hAnsi="Arial" w:cs="Arial"/>
                <w:b/>
                <w:bCs/>
                <w:iCs/>
              </w:rPr>
            </w:pPr>
          </w:p>
          <w:p w:rsidR="0078364E" w:rsidRPr="009469A1" w:rsidRDefault="0078364E" w:rsidP="00865D5C">
            <w:pPr>
              <w:spacing w:after="0" w:line="240" w:lineRule="auto"/>
              <w:jc w:val="center"/>
              <w:rPr>
                <w:rFonts w:ascii="Arial" w:eastAsia="Calibri" w:hAnsi="Arial" w:cs="Arial"/>
                <w:b/>
                <w:bCs/>
                <w:iCs/>
              </w:rPr>
            </w:pPr>
          </w:p>
        </w:tc>
        <w:tc>
          <w:tcPr>
            <w:tcW w:w="987"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775"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917"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1067" w:type="pct"/>
          </w:tcPr>
          <w:p w:rsidR="0078364E" w:rsidRPr="009469A1" w:rsidRDefault="0078364E" w:rsidP="00865D5C">
            <w:pPr>
              <w:spacing w:after="0" w:line="240" w:lineRule="auto"/>
              <w:jc w:val="center"/>
              <w:rPr>
                <w:rFonts w:ascii="Arial" w:eastAsia="Calibri" w:hAnsi="Arial" w:cs="Arial"/>
                <w:b/>
                <w:bCs/>
                <w:iCs/>
              </w:rPr>
            </w:pPr>
          </w:p>
        </w:tc>
      </w:tr>
      <w:tr w:rsidR="0078364E" w:rsidRPr="009469A1" w:rsidTr="00865D5C">
        <w:tc>
          <w:tcPr>
            <w:tcW w:w="200" w:type="pct"/>
            <w:shd w:val="clear" w:color="auto" w:fill="auto"/>
          </w:tcPr>
          <w:p w:rsidR="0078364E" w:rsidRPr="009469A1" w:rsidRDefault="0078364E" w:rsidP="00865D5C">
            <w:pPr>
              <w:spacing w:after="0" w:line="240" w:lineRule="auto"/>
              <w:jc w:val="center"/>
              <w:rPr>
                <w:rFonts w:ascii="Arial" w:eastAsia="Calibri" w:hAnsi="Arial" w:cs="Arial"/>
                <w:bCs/>
                <w:iCs/>
              </w:rPr>
            </w:pPr>
          </w:p>
          <w:p w:rsidR="0078364E" w:rsidRPr="009469A1" w:rsidRDefault="0078364E" w:rsidP="00865D5C">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78364E" w:rsidRPr="009469A1" w:rsidRDefault="0078364E" w:rsidP="00865D5C">
            <w:pPr>
              <w:spacing w:after="0" w:line="240" w:lineRule="auto"/>
              <w:jc w:val="center"/>
              <w:rPr>
                <w:rFonts w:ascii="Arial" w:eastAsia="Calibri" w:hAnsi="Arial" w:cs="Arial"/>
                <w:b/>
                <w:bCs/>
                <w:iCs/>
              </w:rPr>
            </w:pPr>
          </w:p>
          <w:p w:rsidR="0078364E" w:rsidRPr="009469A1" w:rsidRDefault="0078364E" w:rsidP="00865D5C">
            <w:pPr>
              <w:spacing w:after="0" w:line="240" w:lineRule="auto"/>
              <w:jc w:val="center"/>
              <w:rPr>
                <w:rFonts w:ascii="Arial" w:eastAsia="Calibri" w:hAnsi="Arial" w:cs="Arial"/>
                <w:b/>
                <w:bCs/>
                <w:iCs/>
              </w:rPr>
            </w:pPr>
          </w:p>
          <w:p w:rsidR="0078364E" w:rsidRPr="009469A1" w:rsidRDefault="0078364E" w:rsidP="00865D5C">
            <w:pPr>
              <w:spacing w:after="0" w:line="240" w:lineRule="auto"/>
              <w:jc w:val="center"/>
              <w:rPr>
                <w:rFonts w:ascii="Arial" w:eastAsia="Calibri" w:hAnsi="Arial" w:cs="Arial"/>
                <w:b/>
                <w:bCs/>
                <w:iCs/>
              </w:rPr>
            </w:pPr>
          </w:p>
        </w:tc>
        <w:tc>
          <w:tcPr>
            <w:tcW w:w="987"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775"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917"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1067" w:type="pct"/>
          </w:tcPr>
          <w:p w:rsidR="0078364E" w:rsidRPr="009469A1" w:rsidRDefault="0078364E" w:rsidP="00865D5C">
            <w:pPr>
              <w:spacing w:after="0" w:line="240" w:lineRule="auto"/>
              <w:jc w:val="center"/>
              <w:rPr>
                <w:rFonts w:ascii="Arial" w:eastAsia="Calibri" w:hAnsi="Arial" w:cs="Arial"/>
                <w:b/>
                <w:bCs/>
                <w:iCs/>
              </w:rPr>
            </w:pPr>
          </w:p>
        </w:tc>
      </w:tr>
      <w:tr w:rsidR="0078364E" w:rsidRPr="009469A1" w:rsidTr="00865D5C">
        <w:tc>
          <w:tcPr>
            <w:tcW w:w="200" w:type="pct"/>
            <w:shd w:val="clear" w:color="auto" w:fill="auto"/>
          </w:tcPr>
          <w:p w:rsidR="0078364E" w:rsidRPr="009469A1" w:rsidRDefault="0078364E" w:rsidP="00865D5C">
            <w:pPr>
              <w:spacing w:after="0" w:line="240" w:lineRule="auto"/>
              <w:jc w:val="center"/>
              <w:rPr>
                <w:rFonts w:ascii="Arial" w:eastAsia="Calibri" w:hAnsi="Arial" w:cs="Arial"/>
                <w:bCs/>
                <w:iCs/>
              </w:rPr>
            </w:pPr>
          </w:p>
          <w:p w:rsidR="0078364E" w:rsidRPr="009469A1" w:rsidRDefault="0078364E" w:rsidP="00865D5C">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78364E" w:rsidRPr="009469A1" w:rsidRDefault="0078364E" w:rsidP="00865D5C">
            <w:pPr>
              <w:spacing w:after="0" w:line="240" w:lineRule="auto"/>
              <w:jc w:val="center"/>
              <w:rPr>
                <w:rFonts w:ascii="Arial" w:eastAsia="Calibri" w:hAnsi="Arial" w:cs="Arial"/>
                <w:b/>
                <w:bCs/>
                <w:iCs/>
              </w:rPr>
            </w:pPr>
          </w:p>
          <w:p w:rsidR="0078364E" w:rsidRPr="009469A1" w:rsidRDefault="0078364E" w:rsidP="00865D5C">
            <w:pPr>
              <w:spacing w:after="0" w:line="240" w:lineRule="auto"/>
              <w:jc w:val="center"/>
              <w:rPr>
                <w:rFonts w:ascii="Arial" w:eastAsia="Calibri" w:hAnsi="Arial" w:cs="Arial"/>
                <w:b/>
                <w:bCs/>
                <w:iCs/>
              </w:rPr>
            </w:pPr>
          </w:p>
          <w:p w:rsidR="0078364E" w:rsidRPr="009469A1" w:rsidRDefault="0078364E" w:rsidP="00865D5C">
            <w:pPr>
              <w:spacing w:after="0" w:line="240" w:lineRule="auto"/>
              <w:jc w:val="center"/>
              <w:rPr>
                <w:rFonts w:ascii="Arial" w:eastAsia="Calibri" w:hAnsi="Arial" w:cs="Arial"/>
                <w:b/>
                <w:bCs/>
                <w:iCs/>
              </w:rPr>
            </w:pPr>
          </w:p>
        </w:tc>
        <w:tc>
          <w:tcPr>
            <w:tcW w:w="987"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775"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917" w:type="pct"/>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1067" w:type="pct"/>
          </w:tcPr>
          <w:p w:rsidR="0078364E" w:rsidRPr="009469A1" w:rsidRDefault="0078364E" w:rsidP="00865D5C">
            <w:pPr>
              <w:spacing w:after="0" w:line="240" w:lineRule="auto"/>
              <w:jc w:val="center"/>
              <w:rPr>
                <w:rFonts w:ascii="Arial" w:eastAsia="Calibri" w:hAnsi="Arial" w:cs="Arial"/>
                <w:b/>
                <w:bCs/>
                <w:iCs/>
              </w:rPr>
            </w:pPr>
          </w:p>
        </w:tc>
      </w:tr>
      <w:tr w:rsidR="0078364E" w:rsidRPr="009469A1" w:rsidTr="00865D5C">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78364E" w:rsidRPr="009469A1" w:rsidRDefault="0078364E" w:rsidP="00865D5C">
            <w:pPr>
              <w:spacing w:after="0" w:line="240" w:lineRule="auto"/>
              <w:jc w:val="center"/>
              <w:rPr>
                <w:rFonts w:ascii="Arial" w:eastAsia="Calibri" w:hAnsi="Arial" w:cs="Arial"/>
                <w:b/>
                <w:bCs/>
                <w:iCs/>
              </w:rPr>
            </w:pPr>
          </w:p>
        </w:tc>
        <w:tc>
          <w:tcPr>
            <w:tcW w:w="917" w:type="pct"/>
            <w:shd w:val="clear" w:color="auto" w:fill="auto"/>
          </w:tcPr>
          <w:p w:rsidR="0078364E" w:rsidRPr="009469A1" w:rsidRDefault="0078364E" w:rsidP="00865D5C">
            <w:pPr>
              <w:spacing w:after="0" w:line="240" w:lineRule="auto"/>
              <w:jc w:val="center"/>
              <w:rPr>
                <w:rFonts w:ascii="Arial" w:eastAsia="Calibri" w:hAnsi="Arial" w:cs="Arial"/>
                <w:b/>
                <w:bCs/>
                <w:iCs/>
              </w:rPr>
            </w:pPr>
            <w:r w:rsidRPr="009469A1">
              <w:rPr>
                <w:rFonts w:ascii="Arial" w:eastAsia="Calibri" w:hAnsi="Arial" w:cs="Arial"/>
                <w:b/>
                <w:bCs/>
                <w:iCs/>
              </w:rPr>
              <w:t>Укупна вредност</w:t>
            </w:r>
          </w:p>
          <w:p w:rsidR="0078364E" w:rsidRPr="009469A1" w:rsidRDefault="0078364E" w:rsidP="00865D5C">
            <w:pPr>
              <w:spacing w:after="0" w:line="240" w:lineRule="auto"/>
              <w:jc w:val="center"/>
              <w:rPr>
                <w:rFonts w:ascii="Arial" w:eastAsia="Calibri" w:hAnsi="Arial" w:cs="Arial"/>
                <w:b/>
                <w:bCs/>
                <w:iCs/>
              </w:rPr>
            </w:pPr>
            <w:r w:rsidRPr="009469A1">
              <w:rPr>
                <w:rFonts w:ascii="Arial" w:eastAsia="Calibri" w:hAnsi="Arial" w:cs="Arial"/>
                <w:b/>
                <w:bCs/>
                <w:iCs/>
                <w:lang w:val="sr-Cyrl-RS"/>
              </w:rPr>
              <w:t>Испоручених добара</w:t>
            </w:r>
            <w:r w:rsidRPr="009469A1">
              <w:rPr>
                <w:rFonts w:ascii="Arial" w:eastAsia="Calibri" w:hAnsi="Arial" w:cs="Arial"/>
                <w:b/>
                <w:bCs/>
                <w:iCs/>
              </w:rPr>
              <w:t xml:space="preserve"> без</w:t>
            </w:r>
          </w:p>
          <w:p w:rsidR="0078364E" w:rsidRPr="009469A1" w:rsidRDefault="0078364E" w:rsidP="00865D5C">
            <w:pPr>
              <w:spacing w:after="0" w:line="240" w:lineRule="auto"/>
              <w:jc w:val="center"/>
              <w:rPr>
                <w:rFonts w:ascii="Arial" w:eastAsia="Calibri" w:hAnsi="Arial" w:cs="Arial"/>
                <w:b/>
                <w:bCs/>
                <w:iCs/>
              </w:rPr>
            </w:pPr>
            <w:r w:rsidRPr="009469A1">
              <w:rPr>
                <w:rFonts w:ascii="Arial" w:eastAsia="Calibri" w:hAnsi="Arial" w:cs="Arial"/>
                <w:b/>
                <w:bCs/>
                <w:iCs/>
              </w:rPr>
              <w:t>ПДВ</w:t>
            </w:r>
          </w:p>
          <w:p w:rsidR="0078364E" w:rsidRPr="009469A1" w:rsidRDefault="0078364E" w:rsidP="00865D5C">
            <w:pPr>
              <w:spacing w:after="0" w:line="240" w:lineRule="auto"/>
              <w:jc w:val="both"/>
              <w:rPr>
                <w:rFonts w:ascii="Arial" w:eastAsia="Calibri" w:hAnsi="Arial" w:cs="Arial"/>
                <w:b/>
                <w:bCs/>
                <w:iCs/>
              </w:rPr>
            </w:pPr>
            <w:r w:rsidRPr="009469A1">
              <w:rPr>
                <w:rFonts w:ascii="Arial" w:eastAsia="Calibri" w:hAnsi="Arial" w:cs="Arial"/>
                <w:b/>
                <w:bCs/>
                <w:iCs/>
              </w:rPr>
              <w:t xml:space="preserve">     Дин/ЕUR</w:t>
            </w:r>
          </w:p>
        </w:tc>
        <w:tc>
          <w:tcPr>
            <w:tcW w:w="1067" w:type="pct"/>
          </w:tcPr>
          <w:p w:rsidR="0078364E" w:rsidRPr="009469A1" w:rsidRDefault="0078364E" w:rsidP="00865D5C">
            <w:pPr>
              <w:spacing w:after="0" w:line="240" w:lineRule="auto"/>
              <w:ind w:left="720"/>
              <w:jc w:val="center"/>
              <w:rPr>
                <w:rFonts w:ascii="Arial" w:eastAsia="Calibri" w:hAnsi="Arial" w:cs="Arial"/>
                <w:b/>
                <w:bCs/>
                <w:iCs/>
              </w:rPr>
            </w:pPr>
          </w:p>
        </w:tc>
      </w:tr>
    </w:tbl>
    <w:p w:rsidR="0078364E" w:rsidRPr="009469A1" w:rsidRDefault="0078364E" w:rsidP="0078364E">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78364E" w:rsidRPr="009469A1" w:rsidTr="00865D5C">
        <w:trPr>
          <w:jc w:val="center"/>
        </w:trPr>
        <w:tc>
          <w:tcPr>
            <w:tcW w:w="3882" w:type="dxa"/>
          </w:tcPr>
          <w:p w:rsidR="0078364E" w:rsidRPr="009469A1" w:rsidRDefault="0078364E" w:rsidP="00865D5C">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78364E" w:rsidRPr="009469A1" w:rsidRDefault="0078364E" w:rsidP="00865D5C">
            <w:pPr>
              <w:spacing w:after="0" w:line="240" w:lineRule="auto"/>
              <w:jc w:val="center"/>
              <w:rPr>
                <w:rFonts w:ascii="Arial" w:eastAsia="Times New Roman" w:hAnsi="Arial" w:cs="Arial"/>
                <w:lang w:val="ru-RU"/>
              </w:rPr>
            </w:pPr>
          </w:p>
        </w:tc>
        <w:tc>
          <w:tcPr>
            <w:tcW w:w="4022" w:type="dxa"/>
          </w:tcPr>
          <w:p w:rsidR="0078364E" w:rsidRPr="009469A1" w:rsidRDefault="0078364E" w:rsidP="00865D5C">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78364E" w:rsidRPr="009469A1" w:rsidTr="00865D5C">
        <w:trPr>
          <w:jc w:val="center"/>
        </w:trPr>
        <w:tc>
          <w:tcPr>
            <w:tcW w:w="3882" w:type="dxa"/>
          </w:tcPr>
          <w:p w:rsidR="0078364E" w:rsidRPr="009469A1" w:rsidRDefault="0078364E" w:rsidP="00865D5C">
            <w:pPr>
              <w:spacing w:after="0" w:line="240" w:lineRule="auto"/>
              <w:jc w:val="center"/>
              <w:rPr>
                <w:rFonts w:ascii="Arial" w:eastAsia="Times New Roman" w:hAnsi="Arial" w:cs="Arial"/>
              </w:rPr>
            </w:pPr>
          </w:p>
        </w:tc>
        <w:tc>
          <w:tcPr>
            <w:tcW w:w="2127" w:type="dxa"/>
          </w:tcPr>
          <w:p w:rsidR="0078364E" w:rsidRPr="009469A1" w:rsidRDefault="0078364E" w:rsidP="00865D5C">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78364E" w:rsidRPr="009469A1" w:rsidRDefault="0078364E" w:rsidP="00865D5C">
            <w:pPr>
              <w:spacing w:after="0" w:line="240" w:lineRule="auto"/>
              <w:jc w:val="center"/>
              <w:rPr>
                <w:rFonts w:ascii="Arial" w:eastAsia="Times New Roman" w:hAnsi="Arial" w:cs="Arial"/>
                <w:lang w:val="ru-RU"/>
              </w:rPr>
            </w:pPr>
          </w:p>
        </w:tc>
      </w:tr>
      <w:tr w:rsidR="0078364E" w:rsidRPr="009469A1" w:rsidTr="00865D5C">
        <w:trPr>
          <w:jc w:val="center"/>
        </w:trPr>
        <w:tc>
          <w:tcPr>
            <w:tcW w:w="3882" w:type="dxa"/>
            <w:tcBorders>
              <w:bottom w:val="single" w:sz="4" w:space="0" w:color="auto"/>
            </w:tcBorders>
          </w:tcPr>
          <w:p w:rsidR="0078364E" w:rsidRPr="009469A1" w:rsidRDefault="0078364E" w:rsidP="00865D5C">
            <w:pPr>
              <w:spacing w:after="0" w:line="240" w:lineRule="auto"/>
              <w:jc w:val="center"/>
              <w:rPr>
                <w:rFonts w:ascii="Arial" w:eastAsia="Times New Roman" w:hAnsi="Arial" w:cs="Arial"/>
              </w:rPr>
            </w:pPr>
          </w:p>
        </w:tc>
        <w:tc>
          <w:tcPr>
            <w:tcW w:w="2127" w:type="dxa"/>
          </w:tcPr>
          <w:p w:rsidR="0078364E" w:rsidRPr="009469A1" w:rsidRDefault="0078364E" w:rsidP="00865D5C">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64E" w:rsidRPr="009469A1" w:rsidRDefault="0078364E" w:rsidP="00865D5C">
            <w:pPr>
              <w:spacing w:after="0" w:line="240" w:lineRule="auto"/>
              <w:jc w:val="center"/>
              <w:rPr>
                <w:rFonts w:ascii="Arial" w:eastAsia="Times New Roman" w:hAnsi="Arial" w:cs="Arial"/>
                <w:lang w:val="ru-RU"/>
              </w:rPr>
            </w:pPr>
          </w:p>
        </w:tc>
      </w:tr>
      <w:tr w:rsidR="0078364E" w:rsidRPr="009469A1" w:rsidTr="00865D5C">
        <w:trPr>
          <w:trHeight w:val="389"/>
          <w:jc w:val="center"/>
        </w:trPr>
        <w:tc>
          <w:tcPr>
            <w:tcW w:w="3882" w:type="dxa"/>
            <w:tcBorders>
              <w:top w:val="single" w:sz="4" w:space="0" w:color="auto"/>
            </w:tcBorders>
          </w:tcPr>
          <w:p w:rsidR="0078364E" w:rsidRPr="009469A1" w:rsidRDefault="0078364E" w:rsidP="00865D5C">
            <w:pPr>
              <w:spacing w:after="0" w:line="240" w:lineRule="auto"/>
              <w:jc w:val="center"/>
              <w:rPr>
                <w:rFonts w:ascii="Arial" w:eastAsia="Times New Roman" w:hAnsi="Arial" w:cs="Arial"/>
              </w:rPr>
            </w:pPr>
          </w:p>
        </w:tc>
        <w:tc>
          <w:tcPr>
            <w:tcW w:w="2127" w:type="dxa"/>
          </w:tcPr>
          <w:p w:rsidR="0078364E" w:rsidRPr="009469A1" w:rsidRDefault="0078364E" w:rsidP="00865D5C">
            <w:pPr>
              <w:spacing w:after="0" w:line="240" w:lineRule="auto"/>
              <w:jc w:val="center"/>
              <w:rPr>
                <w:rFonts w:ascii="Arial" w:eastAsia="Times New Roman" w:hAnsi="Arial" w:cs="Arial"/>
                <w:lang w:val="ru-RU"/>
              </w:rPr>
            </w:pPr>
          </w:p>
        </w:tc>
        <w:tc>
          <w:tcPr>
            <w:tcW w:w="4022" w:type="dxa"/>
            <w:tcBorders>
              <w:top w:val="single" w:sz="4" w:space="0" w:color="auto"/>
            </w:tcBorders>
          </w:tcPr>
          <w:p w:rsidR="0078364E" w:rsidRPr="009469A1" w:rsidRDefault="0078364E" w:rsidP="00865D5C">
            <w:pPr>
              <w:spacing w:after="0" w:line="240" w:lineRule="auto"/>
              <w:jc w:val="center"/>
              <w:rPr>
                <w:rFonts w:ascii="Arial" w:eastAsia="Times New Roman" w:hAnsi="Arial" w:cs="Arial"/>
                <w:lang w:val="ru-RU"/>
              </w:rPr>
            </w:pPr>
          </w:p>
        </w:tc>
      </w:tr>
    </w:tbl>
    <w:p w:rsidR="0078364E" w:rsidRPr="009469A1" w:rsidRDefault="0078364E" w:rsidP="0078364E">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78364E" w:rsidRPr="009469A1" w:rsidRDefault="0078364E" w:rsidP="0078364E">
      <w:pPr>
        <w:spacing w:before="120" w:after="0" w:line="240" w:lineRule="auto"/>
        <w:jc w:val="both"/>
        <w:rPr>
          <w:rFonts w:ascii="Arial" w:eastAsia="TimesNewRomanPS-BoldMT" w:hAnsi="Arial" w:cs="Arial"/>
          <w:lang w:val="sr-Cyrl-CS"/>
        </w:rPr>
      </w:pPr>
      <w:proofErr w:type="gramStart"/>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roofErr w:type="gramEnd"/>
    </w:p>
    <w:p w:rsidR="0078364E" w:rsidRPr="009469A1" w:rsidRDefault="0078364E" w:rsidP="0078364E">
      <w:pPr>
        <w:spacing w:before="120" w:after="0" w:line="240" w:lineRule="auto"/>
        <w:jc w:val="both"/>
        <w:rPr>
          <w:rFonts w:ascii="Arial" w:eastAsia="Times New Roman" w:hAnsi="Arial" w:cs="Arial"/>
          <w:lang w:val="sr-Cyrl-CS"/>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78364E" w:rsidRPr="009469A1" w:rsidRDefault="0078364E" w:rsidP="0078364E">
      <w:pPr>
        <w:spacing w:before="120" w:after="0" w:line="240" w:lineRule="auto"/>
        <w:jc w:val="both"/>
        <w:rPr>
          <w:rFonts w:ascii="Arial" w:eastAsia="Times New Roman" w:hAnsi="Arial" w:cs="Arial"/>
          <w:b/>
          <w:bCs/>
          <w:kern w:val="28"/>
          <w:lang w:val="sr-Cyrl-CS" w:eastAsia="ar-SA"/>
        </w:rPr>
      </w:pPr>
      <w:proofErr w:type="gramStart"/>
      <w:r w:rsidRPr="009469A1">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w:t>
      </w:r>
      <w:proofErr w:type="gramStart"/>
      <w:r w:rsidRPr="009469A1">
        <w:rPr>
          <w:rFonts w:ascii="Arial" w:eastAsia="TimesNewRomanPS-BoldMT" w:hAnsi="Arial" w:cs="Arial"/>
        </w:rPr>
        <w:t>Закона о јавним набавкама.</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Закона</w:t>
      </w:r>
    </w:p>
    <w:p w:rsidR="0078364E" w:rsidRPr="009469A1" w:rsidRDefault="0078364E" w:rsidP="0078364E">
      <w:pPr>
        <w:spacing w:before="120" w:after="0" w:line="240" w:lineRule="auto"/>
        <w:jc w:val="both"/>
        <w:rPr>
          <w:rFonts w:ascii="Arial" w:eastAsia="Times New Roman" w:hAnsi="Arial" w:cs="Arial"/>
        </w:rPr>
      </w:pPr>
    </w:p>
    <w:p w:rsidR="0078364E" w:rsidRPr="009469A1" w:rsidRDefault="0078364E" w:rsidP="0078364E">
      <w:pPr>
        <w:spacing w:before="120" w:after="0" w:line="240" w:lineRule="auto"/>
        <w:jc w:val="both"/>
        <w:rPr>
          <w:rFonts w:ascii="Arial" w:eastAsia="Times New Roman" w:hAnsi="Arial" w:cs="Arial"/>
        </w:rPr>
      </w:pPr>
    </w:p>
    <w:p w:rsidR="0078364E" w:rsidRPr="009469A1" w:rsidRDefault="0078364E" w:rsidP="0078364E">
      <w:pPr>
        <w:spacing w:before="120" w:after="0" w:line="240" w:lineRule="auto"/>
        <w:jc w:val="both"/>
        <w:rPr>
          <w:rFonts w:ascii="Arial" w:eastAsia="Times New Roman" w:hAnsi="Arial" w:cs="Arial"/>
        </w:rPr>
      </w:pPr>
    </w:p>
    <w:p w:rsidR="0078364E" w:rsidRPr="009469A1" w:rsidRDefault="0078364E" w:rsidP="0078364E">
      <w:pPr>
        <w:spacing w:before="120" w:after="0" w:line="240" w:lineRule="auto"/>
        <w:jc w:val="both"/>
        <w:rPr>
          <w:rFonts w:ascii="Arial" w:eastAsia="Times New Roman" w:hAnsi="Arial" w:cs="Arial"/>
          <w:lang w:val="sr-Cyrl-RS"/>
        </w:rPr>
      </w:pPr>
    </w:p>
    <w:p w:rsidR="0078364E" w:rsidRPr="009469A1" w:rsidRDefault="0078364E" w:rsidP="0078364E">
      <w:pPr>
        <w:spacing w:before="120" w:after="0" w:line="240" w:lineRule="auto"/>
        <w:jc w:val="both"/>
        <w:rPr>
          <w:rFonts w:ascii="Arial" w:eastAsia="Times New Roman" w:hAnsi="Arial" w:cs="Arial"/>
          <w:lang w:val="sr-Cyrl-RS"/>
        </w:rPr>
      </w:pPr>
    </w:p>
    <w:p w:rsidR="0078364E" w:rsidRPr="009469A1" w:rsidRDefault="0078364E" w:rsidP="0078364E">
      <w:pPr>
        <w:spacing w:before="120" w:after="0" w:line="240" w:lineRule="auto"/>
        <w:jc w:val="both"/>
        <w:rPr>
          <w:rFonts w:ascii="Arial" w:eastAsia="Times New Roman" w:hAnsi="Arial" w:cs="Arial"/>
          <w:lang w:val="sr-Cyrl-RS"/>
        </w:rPr>
      </w:pPr>
    </w:p>
    <w:p w:rsidR="0078364E" w:rsidRPr="009469A1" w:rsidRDefault="0078364E" w:rsidP="0078364E">
      <w:pPr>
        <w:spacing w:before="120" w:after="0" w:line="240" w:lineRule="auto"/>
        <w:jc w:val="right"/>
        <w:outlineLvl w:val="1"/>
        <w:rPr>
          <w:rFonts w:ascii="Arial" w:eastAsia="Times New Roman" w:hAnsi="Arial" w:cs="Arial"/>
          <w:b/>
          <w:lang w:val="sr-Cyrl-RS"/>
        </w:rPr>
      </w:pPr>
    </w:p>
    <w:p w:rsidR="0078364E" w:rsidRPr="009469A1" w:rsidRDefault="0078364E" w:rsidP="0078364E">
      <w:pPr>
        <w:spacing w:before="120" w:after="0" w:line="240" w:lineRule="auto"/>
        <w:jc w:val="right"/>
        <w:outlineLvl w:val="1"/>
        <w:rPr>
          <w:rFonts w:ascii="Arial" w:eastAsia="Times New Roman" w:hAnsi="Arial" w:cs="Arial"/>
          <w:b/>
          <w:lang w:val="sr-Cyrl-RS"/>
        </w:rPr>
      </w:pPr>
      <w:r w:rsidRPr="009469A1">
        <w:rPr>
          <w:rFonts w:ascii="Arial" w:eastAsia="Times New Roman" w:hAnsi="Arial" w:cs="Arial"/>
          <w:b/>
        </w:rPr>
        <w:t xml:space="preserve">ОБРАЗАЦ </w:t>
      </w:r>
      <w:r w:rsidRPr="009469A1">
        <w:rPr>
          <w:rFonts w:ascii="Arial" w:eastAsia="Times New Roman" w:hAnsi="Arial" w:cs="Arial"/>
          <w:b/>
          <w:lang w:val="sr-Cyrl-RS"/>
        </w:rPr>
        <w:t>6</w:t>
      </w:r>
    </w:p>
    <w:p w:rsidR="0078364E" w:rsidRPr="009469A1" w:rsidRDefault="0078364E" w:rsidP="0078364E">
      <w:pPr>
        <w:spacing w:before="120" w:after="0" w:line="240" w:lineRule="auto"/>
        <w:jc w:val="center"/>
        <w:rPr>
          <w:rFonts w:ascii="Arial" w:eastAsia="Times New Roman" w:hAnsi="Arial" w:cs="Arial"/>
          <w:b/>
        </w:rPr>
      </w:pPr>
      <w:r w:rsidRPr="009469A1">
        <w:rPr>
          <w:rFonts w:ascii="Arial" w:eastAsia="Times New Roman" w:hAnsi="Arial" w:cs="Arial"/>
          <w:b/>
        </w:rPr>
        <w:t>ПОТВРДА О РЕФЕРЕНТНИМ НАБАВКАМА</w:t>
      </w:r>
    </w:p>
    <w:p w:rsidR="0078364E" w:rsidRPr="009469A1" w:rsidRDefault="0078364E" w:rsidP="0078364E">
      <w:pPr>
        <w:spacing w:after="0" w:line="240" w:lineRule="auto"/>
        <w:jc w:val="center"/>
        <w:rPr>
          <w:rFonts w:ascii="Arial" w:eastAsia="Times New Roman" w:hAnsi="Arial" w:cs="Arial"/>
        </w:rPr>
      </w:pPr>
    </w:p>
    <w:p w:rsidR="0078364E" w:rsidRPr="009469A1" w:rsidRDefault="0078364E" w:rsidP="0078364E">
      <w:pPr>
        <w:tabs>
          <w:tab w:val="left" w:pos="0"/>
          <w:tab w:val="left" w:pos="330"/>
          <w:tab w:val="left" w:pos="540"/>
        </w:tabs>
        <w:spacing w:after="0" w:line="240" w:lineRule="auto"/>
        <w:rPr>
          <w:rFonts w:ascii="Arial" w:eastAsia="Calibri" w:hAnsi="Arial" w:cs="Arial"/>
        </w:rPr>
      </w:pPr>
      <w:r>
        <w:rPr>
          <w:rFonts w:ascii="Arial" w:eastAsia="Calibri" w:hAnsi="Arial" w:cs="Arial"/>
          <w:lang w:val="ru-RU"/>
        </w:rPr>
        <w:t>Купац</w:t>
      </w:r>
      <w:r w:rsidRPr="009469A1">
        <w:rPr>
          <w:rFonts w:ascii="Arial" w:eastAsia="Calibri" w:hAnsi="Arial" w:cs="Arial"/>
          <w:lang w:val="ru-RU"/>
        </w:rPr>
        <w:t xml:space="preserve"> предметних </w:t>
      </w:r>
      <w:r>
        <w:rPr>
          <w:rFonts w:ascii="Arial" w:eastAsia="Calibri" w:hAnsi="Arial" w:cs="Arial"/>
          <w:lang w:val="sr-Cyrl-RS"/>
        </w:rPr>
        <w:t>добара</w:t>
      </w:r>
      <w:r w:rsidRPr="009469A1">
        <w:rPr>
          <w:rFonts w:ascii="Arial" w:eastAsia="Calibri" w:hAnsi="Arial" w:cs="Arial"/>
          <w:lang w:val="ru-RU"/>
        </w:rPr>
        <w:t xml:space="preserve">: </w:t>
      </w:r>
    </w:p>
    <w:p w:rsidR="0078364E" w:rsidRPr="009469A1" w:rsidRDefault="0078364E" w:rsidP="0078364E">
      <w:pPr>
        <w:tabs>
          <w:tab w:val="left" w:pos="0"/>
          <w:tab w:val="left" w:pos="330"/>
          <w:tab w:val="left" w:pos="540"/>
        </w:tabs>
        <w:spacing w:after="0" w:line="240" w:lineRule="auto"/>
        <w:ind w:left="6"/>
        <w:jc w:val="both"/>
        <w:rPr>
          <w:rFonts w:ascii="Arial" w:eastAsia="Calibri" w:hAnsi="Arial" w:cs="Arial"/>
        </w:rPr>
      </w:pPr>
      <w:r w:rsidRPr="009469A1">
        <w:rPr>
          <w:rFonts w:ascii="Arial" w:eastAsia="Calibri" w:hAnsi="Arial" w:cs="Arial"/>
        </w:rPr>
        <w:t xml:space="preserve">                                                  _______________________________________________________</w:t>
      </w:r>
      <w:r w:rsidRPr="009469A1">
        <w:rPr>
          <w:rFonts w:ascii="Arial" w:eastAsia="Calibri" w:hAnsi="Arial" w:cs="Arial"/>
          <w:lang w:val="sr-Cyrl-RS"/>
        </w:rPr>
        <w:t>_______</w:t>
      </w:r>
      <w:r w:rsidRPr="009469A1">
        <w:rPr>
          <w:rFonts w:ascii="Arial" w:eastAsia="Calibri" w:hAnsi="Arial" w:cs="Arial"/>
        </w:rPr>
        <w:t>___________</w:t>
      </w:r>
    </w:p>
    <w:p w:rsidR="0078364E" w:rsidRPr="009469A1" w:rsidRDefault="0078364E" w:rsidP="0078364E">
      <w:pPr>
        <w:tabs>
          <w:tab w:val="left" w:pos="0"/>
          <w:tab w:val="left" w:pos="330"/>
          <w:tab w:val="left" w:pos="540"/>
        </w:tabs>
        <w:spacing w:after="0" w:line="240" w:lineRule="auto"/>
        <w:ind w:left="6"/>
        <w:jc w:val="center"/>
        <w:rPr>
          <w:rFonts w:ascii="Arial" w:eastAsia="Calibri" w:hAnsi="Arial" w:cs="Arial"/>
        </w:rPr>
      </w:pPr>
      <w:r w:rsidRPr="009469A1">
        <w:rPr>
          <w:rFonts w:ascii="Arial" w:eastAsia="Times New Roman" w:hAnsi="Arial" w:cs="Arial"/>
          <w:bCs/>
          <w:kern w:val="28"/>
        </w:rPr>
        <w:t>(</w:t>
      </w:r>
      <w:proofErr w:type="gramStart"/>
      <w:r w:rsidRPr="009469A1">
        <w:rPr>
          <w:rFonts w:ascii="Arial" w:eastAsia="Times New Roman" w:hAnsi="Arial" w:cs="Arial"/>
          <w:bCs/>
          <w:kern w:val="28"/>
        </w:rPr>
        <w:t>назив</w:t>
      </w:r>
      <w:proofErr w:type="gramEnd"/>
      <w:r w:rsidRPr="009469A1">
        <w:rPr>
          <w:rFonts w:ascii="Arial" w:eastAsia="Times New Roman" w:hAnsi="Arial" w:cs="Arial"/>
          <w:bCs/>
          <w:kern w:val="28"/>
        </w:rPr>
        <w:t xml:space="preserve"> и седиште наручиоца)</w:t>
      </w:r>
    </w:p>
    <w:p w:rsidR="0078364E" w:rsidRPr="009469A1" w:rsidRDefault="0078364E" w:rsidP="0078364E">
      <w:pPr>
        <w:spacing w:after="0" w:line="240" w:lineRule="auto"/>
        <w:rPr>
          <w:rFonts w:ascii="Arial" w:eastAsia="Times New Roman" w:hAnsi="Arial" w:cs="Arial"/>
        </w:rPr>
      </w:pPr>
      <w:r w:rsidRPr="009469A1">
        <w:rPr>
          <w:rFonts w:ascii="Arial" w:eastAsia="Times New Roman" w:hAnsi="Arial" w:cs="Arial"/>
        </w:rPr>
        <w:t>Лице за контакт:      ________________________________________________________</w:t>
      </w:r>
      <w:r w:rsidRPr="009469A1">
        <w:rPr>
          <w:rFonts w:ascii="Arial" w:eastAsia="Times New Roman" w:hAnsi="Arial" w:cs="Arial"/>
          <w:lang w:val="sr-Cyrl-RS"/>
        </w:rPr>
        <w:t>______</w:t>
      </w:r>
      <w:r w:rsidRPr="009469A1">
        <w:rPr>
          <w:rFonts w:ascii="Arial" w:eastAsia="Times New Roman" w:hAnsi="Arial" w:cs="Arial"/>
        </w:rPr>
        <w:t>___________</w:t>
      </w:r>
    </w:p>
    <w:p w:rsidR="0078364E" w:rsidRPr="009469A1" w:rsidRDefault="0078364E" w:rsidP="0078364E">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име</w:t>
      </w:r>
      <w:proofErr w:type="gramEnd"/>
      <w:r w:rsidRPr="009469A1">
        <w:rPr>
          <w:rFonts w:ascii="Arial" w:eastAsia="Times New Roman" w:hAnsi="Arial" w:cs="Arial"/>
        </w:rPr>
        <w:t>, презиме,  контакт телефон)</w:t>
      </w:r>
    </w:p>
    <w:p w:rsidR="0078364E" w:rsidRPr="009469A1" w:rsidRDefault="0078364E" w:rsidP="0078364E">
      <w:pPr>
        <w:spacing w:after="0" w:line="240" w:lineRule="auto"/>
        <w:rPr>
          <w:rFonts w:ascii="Arial" w:eastAsia="Times New Roman" w:hAnsi="Arial" w:cs="Arial"/>
        </w:rPr>
      </w:pPr>
      <w:r w:rsidRPr="009469A1">
        <w:rPr>
          <w:rFonts w:ascii="Arial" w:eastAsia="Times New Roman" w:hAnsi="Arial" w:cs="Arial"/>
        </w:rPr>
        <w:t>Овим путем потврђујем да је _________________________________________________</w:t>
      </w:r>
      <w:r w:rsidRPr="009469A1">
        <w:rPr>
          <w:rFonts w:ascii="Arial" w:eastAsia="Times New Roman" w:hAnsi="Arial" w:cs="Arial"/>
          <w:lang w:val="sr-Cyrl-RS"/>
        </w:rPr>
        <w:t>_______</w:t>
      </w:r>
      <w:r w:rsidRPr="009469A1">
        <w:rPr>
          <w:rFonts w:ascii="Arial" w:eastAsia="Times New Roman" w:hAnsi="Arial" w:cs="Arial"/>
        </w:rPr>
        <w:t>_________________</w:t>
      </w:r>
    </w:p>
    <w:p w:rsidR="0078364E" w:rsidRPr="009469A1" w:rsidRDefault="0078364E" w:rsidP="0078364E">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навести</w:t>
      </w:r>
      <w:proofErr w:type="gramEnd"/>
      <w:r w:rsidRPr="009469A1">
        <w:rPr>
          <w:rFonts w:ascii="Arial" w:eastAsia="Times New Roman" w:hAnsi="Arial" w:cs="Arial"/>
        </w:rPr>
        <w:t xml:space="preserve"> назив седиште  понуђача)</w:t>
      </w:r>
    </w:p>
    <w:p w:rsidR="0078364E" w:rsidRPr="009469A1" w:rsidRDefault="0078364E" w:rsidP="0078364E">
      <w:pPr>
        <w:spacing w:after="0" w:line="240" w:lineRule="auto"/>
        <w:jc w:val="both"/>
        <w:rPr>
          <w:rFonts w:ascii="Arial" w:eastAsia="Times New Roman" w:hAnsi="Arial" w:cs="Arial"/>
          <w:lang w:val="sr-Cyrl-RS"/>
        </w:rPr>
      </w:pPr>
      <w:proofErr w:type="gramStart"/>
      <w:r w:rsidRPr="009469A1">
        <w:rPr>
          <w:rFonts w:ascii="Arial" w:eastAsia="Times New Roman" w:hAnsi="Arial" w:cs="Arial"/>
        </w:rPr>
        <w:t>за</w:t>
      </w:r>
      <w:proofErr w:type="gramEnd"/>
      <w:r w:rsidRPr="009469A1">
        <w:rPr>
          <w:rFonts w:ascii="Arial" w:eastAsia="Times New Roman" w:hAnsi="Arial" w:cs="Arial"/>
        </w:rPr>
        <w:t xml:space="preserve"> наше потребе </w:t>
      </w:r>
      <w:r w:rsidRPr="009469A1">
        <w:rPr>
          <w:rFonts w:ascii="Arial" w:eastAsia="Times New Roman" w:hAnsi="Arial" w:cs="Arial"/>
          <w:lang w:val="sr-Cyrl-RS"/>
        </w:rPr>
        <w:t>израдио и</w:t>
      </w:r>
      <w:r w:rsidRPr="009469A1">
        <w:rPr>
          <w:rFonts w:ascii="Arial" w:eastAsia="Calibri" w:hAnsi="Arial" w:cs="Arial"/>
          <w:lang w:val="sr-Cyrl-CS"/>
        </w:rPr>
        <w:t xml:space="preserve"> испоручио</w:t>
      </w:r>
      <w:r w:rsidRPr="009469A1">
        <w:rPr>
          <w:rFonts w:ascii="Calibri" w:eastAsia="Calibri" w:hAnsi="Calibri" w:cs="Arial"/>
          <w:b/>
          <w:lang w:val="sr-Cyrl-CS"/>
        </w:rPr>
        <w:t xml:space="preserve"> </w:t>
      </w:r>
      <w:r w:rsidRPr="009469A1">
        <w:rPr>
          <w:rFonts w:ascii="Arial" w:eastAsia="Calibri" w:hAnsi="Arial" w:cs="Arial"/>
          <w:lang w:val="sr-Cyrl-CS"/>
        </w:rPr>
        <w:t>следећа уговорена добра</w:t>
      </w:r>
      <w:r w:rsidRPr="009469A1">
        <w:rPr>
          <w:rFonts w:ascii="Calibri" w:eastAsia="Calibri" w:hAnsi="Calibri" w:cs="Arial"/>
          <w:lang w:val="sr-Cyrl-CS"/>
        </w:rPr>
        <w:t xml:space="preserve"> </w:t>
      </w:r>
      <w:r w:rsidRPr="009469A1">
        <w:rPr>
          <w:rFonts w:ascii="Arial" w:eastAsia="Times New Roman" w:hAnsi="Arial" w:cs="Arial"/>
        </w:rPr>
        <w:t>у уговореном року, обиму и квалитету и да у гарантном року</w:t>
      </w:r>
      <w:r w:rsidRPr="009469A1">
        <w:rPr>
          <w:rFonts w:ascii="Arial" w:eastAsia="Times New Roman" w:hAnsi="Arial" w:cs="Arial"/>
          <w:lang w:val="sr-Cyrl-RS"/>
        </w:rPr>
        <w:t xml:space="preserve"> до дана потписивања ове потврде</w:t>
      </w:r>
      <w:r w:rsidRPr="009469A1">
        <w:rPr>
          <w:rFonts w:ascii="Arial" w:eastAsia="Times New Roman" w:hAnsi="Arial" w:cs="Arial"/>
        </w:rPr>
        <w:t xml:space="preserve"> није било рекламација на исте</w:t>
      </w:r>
      <w:r w:rsidRPr="009469A1">
        <w:rPr>
          <w:rFonts w:ascii="Arial" w:eastAsia="Times New Roman" w:hAnsi="Arial" w:cs="Arial"/>
          <w:lang w:val="sr-Cyrl-RS"/>
        </w:rPr>
        <w:t>:</w:t>
      </w:r>
    </w:p>
    <w:tbl>
      <w:tblPr>
        <w:tblW w:w="5000" w:type="pct"/>
        <w:tblLook w:val="01E0" w:firstRow="1" w:lastRow="1" w:firstColumn="1" w:lastColumn="1" w:noHBand="0" w:noVBand="0"/>
      </w:tblPr>
      <w:tblGrid>
        <w:gridCol w:w="1174"/>
        <w:gridCol w:w="1384"/>
        <w:gridCol w:w="1123"/>
        <w:gridCol w:w="356"/>
        <w:gridCol w:w="1371"/>
        <w:gridCol w:w="1154"/>
        <w:gridCol w:w="524"/>
        <w:gridCol w:w="1408"/>
        <w:gridCol w:w="1787"/>
      </w:tblGrid>
      <w:tr w:rsidR="00B14AF9" w:rsidRPr="009469A1" w:rsidTr="00B14AF9">
        <w:trPr>
          <w:gridAfter w:val="1"/>
          <w:wAfter w:w="868" w:type="pct"/>
          <w:trHeight w:val="414"/>
        </w:trPr>
        <w:tc>
          <w:tcPr>
            <w:tcW w:w="571" w:type="pct"/>
            <w:tcBorders>
              <w:top w:val="single" w:sz="4"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r w:rsidRPr="009469A1">
              <w:rPr>
                <w:rFonts w:ascii="Arial" w:eastAsia="Calibri" w:hAnsi="Arial" w:cs="Arial"/>
              </w:rPr>
              <w:t>број уговора</w:t>
            </w:r>
          </w:p>
        </w:tc>
        <w:tc>
          <w:tcPr>
            <w:tcW w:w="673" w:type="pct"/>
            <w:tcBorders>
              <w:top w:val="single" w:sz="4"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jc w:val="center"/>
              <w:rPr>
                <w:rFonts w:ascii="Arial" w:eastAsia="Calibri" w:hAnsi="Arial" w:cs="Arial"/>
              </w:rPr>
            </w:pPr>
            <w:r w:rsidRPr="009469A1">
              <w:rPr>
                <w:rFonts w:ascii="Arial" w:eastAsia="Calibri" w:hAnsi="Arial" w:cs="Arial"/>
              </w:rPr>
              <w:t xml:space="preserve">датум </w:t>
            </w:r>
            <w:r w:rsidRPr="009469A1">
              <w:rPr>
                <w:rFonts w:ascii="Arial" w:eastAsia="Calibri" w:hAnsi="Arial" w:cs="Arial"/>
                <w:lang w:val="sr-Cyrl-RS"/>
              </w:rPr>
              <w:t xml:space="preserve">закључења </w:t>
            </w:r>
            <w:r w:rsidRPr="009469A1">
              <w:rPr>
                <w:rFonts w:ascii="Arial" w:eastAsia="Calibri" w:hAnsi="Arial" w:cs="Arial"/>
              </w:rPr>
              <w:t>уговора</w:t>
            </w:r>
          </w:p>
        </w:tc>
        <w:tc>
          <w:tcPr>
            <w:tcW w:w="71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1228"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B14AF9" w:rsidRPr="00CC718D" w:rsidRDefault="00B14AF9" w:rsidP="00865D5C">
            <w:pPr>
              <w:tabs>
                <w:tab w:val="left" w:pos="3480"/>
              </w:tabs>
              <w:jc w:val="center"/>
              <w:rPr>
                <w:rFonts w:ascii="Arial" w:eastAsia="Calibri" w:hAnsi="Arial" w:cs="Arial"/>
                <w:lang w:val="sr-Cyrl-RS"/>
              </w:rPr>
            </w:pPr>
            <w:r w:rsidRPr="009469A1">
              <w:rPr>
                <w:rFonts w:ascii="Arial" w:eastAsia="Calibri" w:hAnsi="Arial" w:cs="Arial"/>
              </w:rPr>
              <w:t>предмет уговора</w:t>
            </w:r>
          </w:p>
        </w:tc>
        <w:tc>
          <w:tcPr>
            <w:tcW w:w="940"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jc w:val="center"/>
              <w:rPr>
                <w:rFonts w:ascii="Arial" w:eastAsia="Calibri" w:hAnsi="Arial" w:cs="Arial"/>
              </w:rPr>
            </w:pPr>
            <w:r w:rsidRPr="009469A1">
              <w:rPr>
                <w:rFonts w:ascii="Arial" w:eastAsia="Calibri" w:hAnsi="Arial" w:cs="Arial"/>
                <w:bCs/>
                <w:iCs/>
                <w:lang w:val="sr-Cyrl-CS"/>
              </w:rPr>
              <w:t>Вредност фактурисаних добара без ПДВ</w:t>
            </w: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865D5C">
            <w:pPr>
              <w:tabs>
                <w:tab w:val="left" w:pos="3480"/>
              </w:tabs>
              <w:rPr>
                <w:rFonts w:ascii="Arial" w:eastAsia="Calibri" w:hAnsi="Arial" w:cs="Arial"/>
              </w:rPr>
            </w:pPr>
          </w:p>
        </w:tc>
      </w:tr>
      <w:tr w:rsidR="0078364E" w:rsidRPr="009469A1" w:rsidTr="00865D5C">
        <w:tblPrEx>
          <w:tblLook w:val="0000" w:firstRow="0" w:lastRow="0" w:firstColumn="0" w:lastColumn="0" w:noHBand="0" w:noVBand="0"/>
        </w:tblPrEx>
        <w:tc>
          <w:tcPr>
            <w:tcW w:w="1790" w:type="pct"/>
            <w:gridSpan w:val="3"/>
          </w:tcPr>
          <w:p w:rsidR="0078364E" w:rsidRPr="009469A1" w:rsidRDefault="0078364E" w:rsidP="00865D5C">
            <w:pPr>
              <w:spacing w:after="0" w:line="240" w:lineRule="auto"/>
              <w:jc w:val="center"/>
              <w:rPr>
                <w:rFonts w:ascii="Arial" w:eastAsia="Times New Roman" w:hAnsi="Arial" w:cs="Arial"/>
                <w:lang w:val="sr-Cyrl-RS"/>
              </w:rPr>
            </w:pPr>
          </w:p>
          <w:p w:rsidR="0078364E" w:rsidRPr="009469A1" w:rsidRDefault="0078364E" w:rsidP="00865D5C">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840" w:type="pct"/>
            <w:gridSpan w:val="2"/>
          </w:tcPr>
          <w:p w:rsidR="0078364E" w:rsidRPr="009469A1" w:rsidRDefault="0078364E" w:rsidP="00865D5C">
            <w:pPr>
              <w:spacing w:after="0" w:line="240" w:lineRule="auto"/>
              <w:jc w:val="center"/>
              <w:rPr>
                <w:rFonts w:ascii="Arial" w:eastAsia="Times New Roman" w:hAnsi="Arial" w:cs="Arial"/>
                <w:lang w:val="ru-RU"/>
              </w:rPr>
            </w:pPr>
          </w:p>
        </w:tc>
        <w:tc>
          <w:tcPr>
            <w:tcW w:w="816" w:type="pct"/>
            <w:gridSpan w:val="2"/>
          </w:tcPr>
          <w:p w:rsidR="0078364E" w:rsidRPr="009469A1" w:rsidRDefault="0078364E" w:rsidP="00865D5C">
            <w:pPr>
              <w:spacing w:after="0" w:line="240" w:lineRule="auto"/>
              <w:jc w:val="center"/>
              <w:rPr>
                <w:rFonts w:ascii="Arial" w:eastAsia="Times New Roman" w:hAnsi="Arial" w:cs="Arial"/>
                <w:lang w:val="sr-Cyrl-CS"/>
              </w:rPr>
            </w:pPr>
          </w:p>
        </w:tc>
        <w:tc>
          <w:tcPr>
            <w:tcW w:w="1554" w:type="pct"/>
            <w:gridSpan w:val="2"/>
          </w:tcPr>
          <w:p w:rsidR="0078364E" w:rsidRPr="009469A1" w:rsidRDefault="0078364E" w:rsidP="00865D5C">
            <w:pPr>
              <w:spacing w:after="0" w:line="240" w:lineRule="auto"/>
              <w:jc w:val="center"/>
              <w:rPr>
                <w:rFonts w:ascii="Arial" w:eastAsia="Times New Roman" w:hAnsi="Arial" w:cs="Arial"/>
                <w:lang w:val="sr-Cyrl-CS"/>
              </w:rPr>
            </w:pPr>
          </w:p>
          <w:p w:rsidR="0078364E" w:rsidRPr="009469A1" w:rsidRDefault="0078364E" w:rsidP="00865D5C">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78364E" w:rsidRPr="009469A1" w:rsidTr="00865D5C">
        <w:tblPrEx>
          <w:tblLook w:val="0000" w:firstRow="0" w:lastRow="0" w:firstColumn="0" w:lastColumn="0" w:noHBand="0" w:noVBand="0"/>
        </w:tblPrEx>
        <w:tc>
          <w:tcPr>
            <w:tcW w:w="1790" w:type="pct"/>
            <w:gridSpan w:val="3"/>
          </w:tcPr>
          <w:p w:rsidR="0078364E" w:rsidRPr="009469A1" w:rsidRDefault="0078364E" w:rsidP="00865D5C">
            <w:pPr>
              <w:spacing w:after="0" w:line="240" w:lineRule="auto"/>
              <w:jc w:val="center"/>
              <w:rPr>
                <w:rFonts w:ascii="Arial" w:eastAsia="Times New Roman" w:hAnsi="Arial" w:cs="Arial"/>
              </w:rPr>
            </w:pPr>
          </w:p>
        </w:tc>
        <w:tc>
          <w:tcPr>
            <w:tcW w:w="840" w:type="pct"/>
            <w:gridSpan w:val="2"/>
          </w:tcPr>
          <w:p w:rsidR="0078364E" w:rsidRPr="009469A1" w:rsidRDefault="0078364E" w:rsidP="00865D5C">
            <w:pPr>
              <w:spacing w:after="0" w:line="240" w:lineRule="auto"/>
              <w:jc w:val="center"/>
              <w:rPr>
                <w:rFonts w:ascii="Arial" w:eastAsia="Times New Roman" w:hAnsi="Arial" w:cs="Arial"/>
              </w:rPr>
            </w:pPr>
            <w:r w:rsidRPr="009469A1">
              <w:rPr>
                <w:rFonts w:ascii="Arial" w:eastAsia="Times New Roman" w:hAnsi="Arial" w:cs="Arial"/>
              </w:rPr>
              <w:t>М.П.</w:t>
            </w:r>
          </w:p>
        </w:tc>
        <w:tc>
          <w:tcPr>
            <w:tcW w:w="816" w:type="pct"/>
            <w:gridSpan w:val="2"/>
          </w:tcPr>
          <w:p w:rsidR="0078364E" w:rsidRPr="009469A1" w:rsidRDefault="0078364E" w:rsidP="00865D5C">
            <w:pPr>
              <w:spacing w:after="0" w:line="240" w:lineRule="auto"/>
              <w:jc w:val="center"/>
              <w:rPr>
                <w:rFonts w:ascii="Arial" w:eastAsia="Times New Roman" w:hAnsi="Arial" w:cs="Arial"/>
                <w:lang w:val="ru-RU"/>
              </w:rPr>
            </w:pPr>
          </w:p>
        </w:tc>
        <w:tc>
          <w:tcPr>
            <w:tcW w:w="1554" w:type="pct"/>
            <w:gridSpan w:val="2"/>
          </w:tcPr>
          <w:p w:rsidR="0078364E" w:rsidRPr="009469A1" w:rsidRDefault="0078364E" w:rsidP="00865D5C">
            <w:pPr>
              <w:spacing w:after="0" w:line="240" w:lineRule="auto"/>
              <w:jc w:val="center"/>
              <w:rPr>
                <w:rFonts w:ascii="Arial" w:eastAsia="Times New Roman" w:hAnsi="Arial" w:cs="Arial"/>
                <w:lang w:val="ru-RU"/>
              </w:rPr>
            </w:pPr>
          </w:p>
        </w:tc>
      </w:tr>
      <w:tr w:rsidR="0078364E" w:rsidRPr="009469A1" w:rsidTr="00865D5C">
        <w:tblPrEx>
          <w:tblLook w:val="0000" w:firstRow="0" w:lastRow="0" w:firstColumn="0" w:lastColumn="0" w:noHBand="0" w:noVBand="0"/>
        </w:tblPrEx>
        <w:tc>
          <w:tcPr>
            <w:tcW w:w="1790" w:type="pct"/>
            <w:gridSpan w:val="3"/>
            <w:tcBorders>
              <w:bottom w:val="single" w:sz="4" w:space="0" w:color="auto"/>
            </w:tcBorders>
          </w:tcPr>
          <w:p w:rsidR="0078364E" w:rsidRPr="009469A1" w:rsidRDefault="0078364E" w:rsidP="00865D5C">
            <w:pPr>
              <w:spacing w:after="0" w:line="240" w:lineRule="auto"/>
              <w:jc w:val="center"/>
              <w:rPr>
                <w:rFonts w:ascii="Arial" w:eastAsia="Times New Roman" w:hAnsi="Arial" w:cs="Arial"/>
              </w:rPr>
            </w:pPr>
          </w:p>
        </w:tc>
        <w:tc>
          <w:tcPr>
            <w:tcW w:w="840" w:type="pct"/>
            <w:gridSpan w:val="2"/>
          </w:tcPr>
          <w:p w:rsidR="0078364E" w:rsidRPr="009469A1" w:rsidRDefault="0078364E" w:rsidP="00865D5C">
            <w:pPr>
              <w:spacing w:after="0" w:line="240" w:lineRule="auto"/>
              <w:jc w:val="center"/>
              <w:rPr>
                <w:rFonts w:ascii="Arial" w:eastAsia="Times New Roman" w:hAnsi="Arial" w:cs="Arial"/>
                <w:lang w:val="ru-RU"/>
              </w:rPr>
            </w:pPr>
          </w:p>
        </w:tc>
        <w:tc>
          <w:tcPr>
            <w:tcW w:w="816" w:type="pct"/>
            <w:gridSpan w:val="2"/>
          </w:tcPr>
          <w:p w:rsidR="0078364E" w:rsidRPr="009469A1" w:rsidRDefault="0078364E" w:rsidP="00865D5C">
            <w:pPr>
              <w:spacing w:after="0" w:line="240" w:lineRule="auto"/>
              <w:jc w:val="center"/>
              <w:rPr>
                <w:rFonts w:ascii="Arial" w:eastAsia="Times New Roman" w:hAnsi="Arial" w:cs="Arial"/>
                <w:lang w:val="ru-RU"/>
              </w:rPr>
            </w:pPr>
          </w:p>
        </w:tc>
        <w:tc>
          <w:tcPr>
            <w:tcW w:w="1554" w:type="pct"/>
            <w:gridSpan w:val="2"/>
            <w:tcBorders>
              <w:bottom w:val="single" w:sz="4" w:space="0" w:color="auto"/>
            </w:tcBorders>
          </w:tcPr>
          <w:p w:rsidR="0078364E" w:rsidRPr="009469A1" w:rsidRDefault="0078364E" w:rsidP="00865D5C">
            <w:pPr>
              <w:spacing w:after="0" w:line="240" w:lineRule="auto"/>
              <w:jc w:val="center"/>
              <w:rPr>
                <w:rFonts w:ascii="Arial" w:eastAsia="Times New Roman" w:hAnsi="Arial" w:cs="Arial"/>
                <w:lang w:val="ru-RU"/>
              </w:rPr>
            </w:pPr>
          </w:p>
        </w:tc>
      </w:tr>
      <w:tr w:rsidR="0078364E" w:rsidRPr="009469A1" w:rsidTr="00865D5C">
        <w:tblPrEx>
          <w:tblLook w:val="0000" w:firstRow="0" w:lastRow="0" w:firstColumn="0" w:lastColumn="0" w:noHBand="0" w:noVBand="0"/>
        </w:tblPrEx>
        <w:trPr>
          <w:trHeight w:val="389"/>
        </w:trPr>
        <w:tc>
          <w:tcPr>
            <w:tcW w:w="1790" w:type="pct"/>
            <w:gridSpan w:val="3"/>
            <w:tcBorders>
              <w:top w:val="single" w:sz="4" w:space="0" w:color="auto"/>
            </w:tcBorders>
          </w:tcPr>
          <w:p w:rsidR="0078364E" w:rsidRPr="009469A1" w:rsidRDefault="0078364E" w:rsidP="00865D5C">
            <w:pPr>
              <w:spacing w:after="0" w:line="240" w:lineRule="auto"/>
              <w:jc w:val="center"/>
              <w:rPr>
                <w:rFonts w:ascii="Arial" w:eastAsia="Times New Roman" w:hAnsi="Arial" w:cs="Arial"/>
              </w:rPr>
            </w:pPr>
          </w:p>
        </w:tc>
        <w:tc>
          <w:tcPr>
            <w:tcW w:w="840" w:type="pct"/>
            <w:gridSpan w:val="2"/>
          </w:tcPr>
          <w:p w:rsidR="0078364E" w:rsidRPr="009469A1" w:rsidRDefault="0078364E" w:rsidP="00865D5C">
            <w:pPr>
              <w:spacing w:after="0" w:line="240" w:lineRule="auto"/>
              <w:jc w:val="center"/>
              <w:rPr>
                <w:rFonts w:ascii="Arial" w:eastAsia="Times New Roman" w:hAnsi="Arial" w:cs="Arial"/>
                <w:lang w:val="ru-RU"/>
              </w:rPr>
            </w:pPr>
          </w:p>
        </w:tc>
        <w:tc>
          <w:tcPr>
            <w:tcW w:w="816" w:type="pct"/>
            <w:gridSpan w:val="2"/>
          </w:tcPr>
          <w:p w:rsidR="0078364E" w:rsidRPr="009469A1" w:rsidRDefault="0078364E" w:rsidP="00865D5C">
            <w:pPr>
              <w:spacing w:after="0" w:line="240" w:lineRule="auto"/>
              <w:jc w:val="center"/>
              <w:rPr>
                <w:rFonts w:ascii="Arial" w:eastAsia="Times New Roman" w:hAnsi="Arial" w:cs="Arial"/>
                <w:lang w:val="ru-RU"/>
              </w:rPr>
            </w:pPr>
          </w:p>
        </w:tc>
        <w:tc>
          <w:tcPr>
            <w:tcW w:w="1554" w:type="pct"/>
            <w:gridSpan w:val="2"/>
            <w:tcBorders>
              <w:top w:val="single" w:sz="4" w:space="0" w:color="auto"/>
            </w:tcBorders>
          </w:tcPr>
          <w:p w:rsidR="0078364E" w:rsidRPr="009469A1" w:rsidRDefault="0078364E" w:rsidP="00865D5C">
            <w:pPr>
              <w:spacing w:after="0" w:line="240" w:lineRule="auto"/>
              <w:jc w:val="center"/>
              <w:rPr>
                <w:rFonts w:ascii="Arial" w:eastAsia="Times New Roman" w:hAnsi="Arial" w:cs="Arial"/>
                <w:lang w:val="ru-RU"/>
              </w:rPr>
            </w:pPr>
          </w:p>
        </w:tc>
      </w:tr>
    </w:tbl>
    <w:p w:rsidR="0078364E" w:rsidRPr="009469A1" w:rsidRDefault="0078364E" w:rsidP="0078364E">
      <w:pPr>
        <w:tabs>
          <w:tab w:val="left" w:pos="4999"/>
        </w:tabs>
        <w:spacing w:after="0" w:line="240" w:lineRule="auto"/>
        <w:jc w:val="both"/>
        <w:rPr>
          <w:rFonts w:ascii="Arial" w:eastAsia="TimesNewRomanPS-BoldMT" w:hAnsi="Arial" w:cs="Arial"/>
          <w:b/>
          <w:bCs/>
          <w:iCs/>
        </w:rPr>
      </w:pPr>
    </w:p>
    <w:p w:rsidR="0078364E" w:rsidRPr="009469A1" w:rsidRDefault="0078364E" w:rsidP="0078364E">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78364E" w:rsidRPr="009469A1" w:rsidRDefault="0078364E" w:rsidP="0078364E">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78364E" w:rsidRPr="009469A1" w:rsidRDefault="0078364E" w:rsidP="0078364E">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9469A1">
        <w:rPr>
          <w:rFonts w:ascii="Arial" w:eastAsia="Times New Roman" w:hAnsi="Arial" w:cs="Arial"/>
        </w:rPr>
        <w:t xml:space="preserve">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
    <w:p w:rsidR="0078364E" w:rsidRPr="009469A1" w:rsidRDefault="0078364E" w:rsidP="0078364E">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w:t>
      </w:r>
      <w:proofErr w:type="gramStart"/>
      <w:r w:rsidRPr="009469A1">
        <w:rPr>
          <w:rFonts w:ascii="Arial" w:eastAsia="Times New Roman" w:hAnsi="Arial" w:cs="Arial"/>
        </w:rPr>
        <w:t>Закона о јавним набавкама.</w:t>
      </w:r>
      <w:proofErr w:type="gramEnd"/>
      <w:r w:rsidRPr="009469A1">
        <w:rPr>
          <w:rFonts w:ascii="Arial" w:eastAsia="Times New Roman" w:hAnsi="Arial" w:cs="Arial"/>
        </w:rPr>
        <w:t xml:space="preserve"> Давање неистинитих података у понуди је основ за </w:t>
      </w:r>
    </w:p>
    <w:p w:rsidR="0078364E" w:rsidRPr="009469A1" w:rsidRDefault="0078364E" w:rsidP="0078364E">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негативну</w:t>
      </w:r>
      <w:proofErr w:type="gramEnd"/>
      <w:r w:rsidRPr="009469A1">
        <w:rPr>
          <w:rFonts w:ascii="Arial" w:eastAsia="Times New Roman" w:hAnsi="Arial" w:cs="Arial"/>
        </w:rPr>
        <w:t xml:space="preserve"> референцу у смислу члана 82.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Закона</w:t>
      </w:r>
      <w:r w:rsidRPr="009469A1">
        <w:rPr>
          <w:rFonts w:ascii="Arial" w:eastAsia="Times New Roman" w:hAnsi="Arial" w:cs="Arial"/>
          <w:lang w:val="sr-Cyrl-RS"/>
        </w:rPr>
        <w:t>.</w:t>
      </w:r>
    </w:p>
    <w:p w:rsidR="0078364E" w:rsidRPr="009469A1" w:rsidRDefault="0078364E" w:rsidP="0078364E">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Уколико је референтни уговор закључен у страној валути, у поступку стручне оцене понуда </w:t>
      </w:r>
    </w:p>
    <w:p w:rsidR="0078364E" w:rsidRPr="009469A1" w:rsidRDefault="0078364E" w:rsidP="0078364E">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наручилац</w:t>
      </w:r>
      <w:proofErr w:type="gramEnd"/>
      <w:r w:rsidRPr="009469A1">
        <w:rPr>
          <w:rFonts w:ascii="Arial" w:eastAsia="Times New Roman" w:hAnsi="Arial" w:cs="Arial"/>
        </w:rPr>
        <w:t xml:space="preserve"> ће извршити прерачун (</w:t>
      </w:r>
      <w:r w:rsidRPr="009469A1">
        <w:rPr>
          <w:rFonts w:ascii="Arial" w:eastAsia="Calibri" w:hAnsi="Arial" w:cs="Arial"/>
        </w:rPr>
        <w:t>вредности испоручених добара)</w:t>
      </w:r>
      <w:r w:rsidRPr="009469A1">
        <w:rPr>
          <w:rFonts w:ascii="Arial" w:eastAsia="Times New Roman" w:hAnsi="Arial" w:cs="Arial"/>
        </w:rPr>
        <w:t xml:space="preserve"> у динаре по средњем курсу</w:t>
      </w:r>
      <w:r w:rsidRPr="009469A1">
        <w:rPr>
          <w:rFonts w:ascii="Arial" w:eastAsia="Times New Roman" w:hAnsi="Arial" w:cs="Arial"/>
          <w:lang w:val="sr-Cyrl-RS"/>
        </w:rPr>
        <w:t xml:space="preserve"> </w:t>
      </w:r>
    </w:p>
    <w:p w:rsidR="0078364E" w:rsidRPr="009469A1" w:rsidRDefault="0078364E" w:rsidP="0078364E">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Народне Банке Србије на дан закључења референтног уговора.</w:t>
      </w:r>
      <w:proofErr w:type="gramEnd"/>
    </w:p>
    <w:p w:rsidR="0078364E" w:rsidRPr="009469A1" w:rsidRDefault="0078364E" w:rsidP="0078364E">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78364E" w:rsidRPr="009469A1" w:rsidRDefault="0078364E" w:rsidP="00B14AF9">
      <w:pPr>
        <w:tabs>
          <w:tab w:val="left" w:pos="4999"/>
        </w:tabs>
        <w:ind w:left="-567" w:right="-610"/>
        <w:jc w:val="both"/>
        <w:rPr>
          <w:rFonts w:ascii="Arial" w:eastAsia="Calibri" w:hAnsi="Arial" w:cs="Arial"/>
          <w:lang w:val="ru-RU"/>
        </w:rPr>
      </w:pPr>
      <w:r w:rsidRPr="009469A1">
        <w:rPr>
          <w:rFonts w:ascii="Arial" w:eastAsia="Calibri" w:hAnsi="Arial" w:cs="Arial"/>
          <w:lang w:val="sr-Cyrl-RS"/>
        </w:rPr>
        <w:t xml:space="preserve"> (</w:t>
      </w:r>
      <w:r w:rsidRPr="009469A1">
        <w:rPr>
          <w:rFonts w:ascii="Arial" w:eastAsia="Calibri" w:hAnsi="Arial" w:cs="Arial"/>
          <w:lang w:val="ru-RU"/>
        </w:rPr>
        <w:t xml:space="preserve">Потврда може бити достављена </w:t>
      </w:r>
      <w:r w:rsidRPr="009469A1">
        <w:rPr>
          <w:rFonts w:ascii="Arial" w:eastAsia="Calibri" w:hAnsi="Arial" w:cs="Arial"/>
          <w:lang w:val="sr-Cyrl-RS"/>
        </w:rPr>
        <w:t xml:space="preserve">и </w:t>
      </w:r>
      <w:r w:rsidRPr="009469A1">
        <w:rPr>
          <w:rFonts w:ascii="Arial" w:eastAsia="Calibri" w:hAnsi="Arial" w:cs="Arial"/>
          <w:lang w:val="ru-RU"/>
        </w:rPr>
        <w:t xml:space="preserve">у слободној форми, </w:t>
      </w:r>
      <w:r w:rsidRPr="009469A1">
        <w:rPr>
          <w:rFonts w:ascii="Arial" w:eastAsia="Calibri" w:hAnsi="Arial" w:cs="Arial"/>
          <w:lang w:val="sr-Cyrl-RS"/>
        </w:rPr>
        <w:t xml:space="preserve">под условом </w:t>
      </w:r>
      <w:r w:rsidRPr="009469A1">
        <w:rPr>
          <w:rFonts w:ascii="Arial" w:eastAsia="Calibri" w:hAnsi="Arial" w:cs="Arial"/>
          <w:lang w:val="ru-RU"/>
        </w:rPr>
        <w:t>да садржи захтеване податке).</w:t>
      </w:r>
    </w:p>
    <w:p w:rsidR="0078364E" w:rsidRDefault="0078364E" w:rsidP="00327718">
      <w:pPr>
        <w:spacing w:after="0" w:line="240" w:lineRule="auto"/>
        <w:rPr>
          <w:rFonts w:ascii="Arial" w:eastAsia="Calibri" w:hAnsi="Arial" w:cs="Arial"/>
          <w:lang w:val="sr-Cyrl-RS"/>
        </w:rPr>
      </w:pPr>
    </w:p>
    <w:p w:rsidR="00B14AF9" w:rsidRDefault="00B14AF9" w:rsidP="00327718">
      <w:pPr>
        <w:spacing w:after="0" w:line="240" w:lineRule="auto"/>
        <w:rPr>
          <w:rFonts w:ascii="Arial" w:eastAsia="Calibri" w:hAnsi="Arial" w:cs="Arial"/>
          <w:lang w:val="sr-Cyrl-RS"/>
        </w:rPr>
      </w:pPr>
    </w:p>
    <w:p w:rsidR="00B14AF9" w:rsidRDefault="00B14AF9" w:rsidP="00327718">
      <w:pPr>
        <w:spacing w:after="0" w:line="240" w:lineRule="auto"/>
        <w:rPr>
          <w:rFonts w:ascii="Arial" w:eastAsia="Calibri" w:hAnsi="Arial" w:cs="Arial"/>
          <w:lang w:val="sr-Cyrl-RS"/>
        </w:rPr>
      </w:pPr>
    </w:p>
    <w:p w:rsidR="00B14AF9" w:rsidRDefault="00B14AF9" w:rsidP="00327718">
      <w:pPr>
        <w:spacing w:after="0" w:line="240" w:lineRule="auto"/>
        <w:rPr>
          <w:rFonts w:ascii="Arial" w:eastAsia="Calibri" w:hAnsi="Arial" w:cs="Arial"/>
          <w:lang w:val="sr-Cyrl-RS"/>
        </w:rPr>
      </w:pPr>
    </w:p>
    <w:p w:rsidR="00B14AF9" w:rsidRDefault="00B14AF9" w:rsidP="00327718">
      <w:pPr>
        <w:spacing w:after="0" w:line="240" w:lineRule="auto"/>
        <w:rPr>
          <w:rFonts w:ascii="Arial" w:eastAsia="Calibri" w:hAnsi="Arial" w:cs="Arial"/>
          <w:lang w:val="sr-Cyrl-RS"/>
        </w:rPr>
      </w:pPr>
    </w:p>
    <w:p w:rsidR="00B14AF9" w:rsidRPr="00327718" w:rsidRDefault="00B14AF9"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Default="00327718" w:rsidP="00327718">
      <w:pPr>
        <w:spacing w:after="0" w:line="240" w:lineRule="auto"/>
        <w:jc w:val="center"/>
        <w:rPr>
          <w:rFonts w:ascii="Arial" w:eastAsia="Calibri" w:hAnsi="Arial" w:cs="Arial"/>
          <w:b/>
          <w:lang w:val="sr-Cyrl-RS"/>
        </w:rPr>
      </w:pPr>
    </w:p>
    <w:p w:rsidR="004A23E0" w:rsidRDefault="004A23E0" w:rsidP="00327718">
      <w:pPr>
        <w:spacing w:after="0" w:line="240" w:lineRule="auto"/>
        <w:jc w:val="center"/>
        <w:rPr>
          <w:rFonts w:ascii="Arial" w:eastAsia="Calibri" w:hAnsi="Arial" w:cs="Arial"/>
          <w:b/>
          <w:lang w:val="sr-Cyrl-RS"/>
        </w:rPr>
      </w:pPr>
    </w:p>
    <w:p w:rsidR="004A23E0" w:rsidRPr="00327718" w:rsidRDefault="004A23E0" w:rsidP="00327718">
      <w:pPr>
        <w:spacing w:after="0" w:line="240" w:lineRule="auto"/>
        <w:jc w:val="center"/>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865D5C">
        <w:rPr>
          <w:rFonts w:ascii="Arial" w:eastAsia="Calibri" w:hAnsi="Arial" w:cs="Arial"/>
          <w:lang w:val="ru-RU"/>
        </w:rPr>
        <w:t>Електрохидраулички подизачи и откочници –ТЕНТ Б</w:t>
      </w:r>
      <w:r w:rsidRPr="00327718">
        <w:rPr>
          <w:rFonts w:ascii="Arial" w:eastAsia="Calibri" w:hAnsi="Arial" w:cs="Arial"/>
          <w:lang w:val="ru-RU"/>
        </w:rPr>
        <w:t xml:space="preserve">,  ЈН бр. </w:t>
      </w:r>
      <w:r w:rsidR="00865D5C">
        <w:rPr>
          <w:rFonts w:ascii="Arial" w:eastAsia="Calibri" w:hAnsi="Arial" w:cs="Arial"/>
          <w:lang w:val="ru-RU"/>
        </w:rPr>
        <w:t>3000/1213/2017 (119/2017)</w:t>
      </w:r>
    </w:p>
    <w:p w:rsidR="004A23E0" w:rsidRDefault="004A23E0" w:rsidP="00327718">
      <w:pPr>
        <w:spacing w:after="0" w:line="240" w:lineRule="auto"/>
        <w:jc w:val="center"/>
        <w:rPr>
          <w:rFonts w:ascii="Arial" w:eastAsia="Calibri" w:hAnsi="Arial" w:cs="Arial"/>
          <w:lang w:val="ru-RU"/>
        </w:rPr>
      </w:pP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4A23E0"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4A23E0" w:rsidRPr="00327718" w:rsidRDefault="004A23E0" w:rsidP="00327718">
      <w:pPr>
        <w:tabs>
          <w:tab w:val="left" w:pos="0"/>
        </w:tabs>
        <w:rPr>
          <w:rFonts w:ascii="Arial" w:eastAsia="Calibri"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lastRenderedPageBreak/>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78364E" w:rsidRDefault="00327718" w:rsidP="0078364E">
      <w:pPr>
        <w:autoSpaceDE w:val="0"/>
        <w:autoSpaceDN w:val="0"/>
        <w:adjustRightInd w:val="0"/>
        <w:spacing w:after="0" w:line="240" w:lineRule="auto"/>
        <w:rPr>
          <w:rFonts w:ascii="Arial" w:eastAsia="Calibri" w:hAnsi="Arial" w:cs="Arial"/>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before="120" w:after="0" w:line="240" w:lineRule="auto"/>
        <w:jc w:val="both"/>
        <w:rPr>
          <w:rFonts w:ascii="Arial" w:eastAsia="Times New Roman" w:hAnsi="Arial" w:cs="Times New Roman"/>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327718">
      <w:pPr>
        <w:tabs>
          <w:tab w:val="num" w:pos="360"/>
        </w:tabs>
        <w:rPr>
          <w:rFonts w:ascii="Calibri" w:eastAsia="Calibri" w:hAnsi="Calibri" w:cs="Arial"/>
          <w:spacing w:val="2"/>
          <w:lang w:val="sr-Cyrl-RS"/>
        </w:rPr>
      </w:pPr>
    </w:p>
    <w:p w:rsidR="007A5B3D" w:rsidRPr="000B41D8" w:rsidRDefault="007A5B3D" w:rsidP="00327718">
      <w:pPr>
        <w:tabs>
          <w:tab w:val="num" w:pos="360"/>
        </w:tabs>
        <w:rPr>
          <w:rFonts w:ascii="Calibri" w:eastAsia="Calibri" w:hAnsi="Calibri" w:cs="Arial"/>
          <w:spacing w:val="2"/>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sidR="000B41D8">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00223627">
        <w:rPr>
          <w:rFonts w:ascii="Arial" w:eastAsia="Times New Roman" w:hAnsi="Arial" w:cs="Arial"/>
          <w:lang w:val="sr-Cyrl-RS"/>
        </w:rPr>
        <w:t xml:space="preserve"> и</w:t>
      </w:r>
      <w:r w:rsidR="00BD3B70">
        <w:rPr>
          <w:rFonts w:ascii="Arial" w:eastAsia="Times New Roman" w:hAnsi="Arial" w:cs="Arial"/>
          <w:lang w:val="sr-Cyrl-RS"/>
        </w:rPr>
        <w:t>с</w:t>
      </w:r>
      <w:r w:rsidR="00223627">
        <w:rPr>
          <w:rFonts w:ascii="Arial" w:eastAsia="Times New Roman" w:hAnsi="Arial" w:cs="Arial"/>
          <w:lang w:val="sr-Cyrl-RS"/>
        </w:rPr>
        <w:t>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Default="00ED7773"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68207B">
      <w:pPr>
        <w:numPr>
          <w:ilvl w:val="0"/>
          <w:numId w:val="15"/>
        </w:numPr>
        <w:spacing w:before="120" w:after="0" w:line="240" w:lineRule="auto"/>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68207B" w:rsidRPr="0068207B">
        <w:rPr>
          <w:rFonts w:ascii="Arial" w:eastAsia="Calibri" w:hAnsi="Arial" w:cs="Arial"/>
        </w:rPr>
        <w:t>бр.12.01.296992/1-2017 од 15.06.2017.године</w:t>
      </w:r>
      <w:r w:rsidR="003D2309" w:rsidRPr="003D2309">
        <w:rPr>
          <w:rFonts w:ascii="Arial" w:eastAsia="Calibri" w:hAnsi="Arial" w:cs="Arial"/>
        </w:rPr>
        <w:t>, заступа финансијски директор ТЕНТ 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proofErr w:type="gramStart"/>
      <w:r w:rsidR="00F74F49">
        <w:rPr>
          <w:rFonts w:ascii="Arial" w:eastAsia="Calibri" w:hAnsi="Arial" w:cs="Arial"/>
          <w:lang w:val="ru-RU"/>
        </w:rPr>
        <w:t>:</w:t>
      </w:r>
      <w:r w:rsidR="00865D5C">
        <w:rPr>
          <w:rFonts w:ascii="Arial" w:eastAsia="Calibri" w:hAnsi="Arial" w:cs="Arial"/>
          <w:lang w:val="ru-RU"/>
        </w:rPr>
        <w:t>Електрохидраулички</w:t>
      </w:r>
      <w:proofErr w:type="gramEnd"/>
      <w:r w:rsidR="00865D5C">
        <w:rPr>
          <w:rFonts w:ascii="Arial" w:eastAsia="Calibri" w:hAnsi="Arial" w:cs="Arial"/>
          <w:lang w:val="ru-RU"/>
        </w:rPr>
        <w:t xml:space="preserve"> подизачи и откочници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865D5C">
        <w:rPr>
          <w:rFonts w:ascii="Arial" w:eastAsia="Calibri" w:hAnsi="Arial" w:cs="Arial"/>
          <w:b/>
        </w:rPr>
        <w:t>3000/1213/2017 (119/2017)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865D5C">
        <w:rPr>
          <w:rFonts w:ascii="Arial" w:eastAsia="Times New Roman" w:hAnsi="Arial" w:cs="Arial"/>
          <w:lang w:val="sr-Cyrl-RS"/>
        </w:rPr>
        <w:t>Електрохидраулички подизачи и откочници –ТЕНТ Б</w:t>
      </w:r>
      <w:r w:rsidR="002A2F4F" w:rsidRPr="002A2F4F">
        <w:rPr>
          <w:rFonts w:ascii="Arial" w:eastAsia="Times New Roman" w:hAnsi="Arial" w:cs="Arial"/>
          <w:lang w:val="ru-RU"/>
        </w:rPr>
        <w:t>,</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lastRenderedPageBreak/>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865D5C">
        <w:rPr>
          <w:rFonts w:ascii="Arial" w:eastAsia="Calibri" w:hAnsi="Arial" w:cs="Arial"/>
          <w:lang w:val="ru-RU"/>
        </w:rPr>
        <w:t>Електрохидраулички подизачи и откочници –ТЕНТ Б</w:t>
      </w:r>
      <w:r w:rsidR="001F5180">
        <w:rPr>
          <w:rFonts w:ascii="Arial" w:eastAsia="Calibri" w:hAnsi="Arial" w:cs="Arial"/>
          <w:lang w:val="ru-RU"/>
        </w:rPr>
        <w:t xml:space="preserve">,  ЈН бр. </w:t>
      </w:r>
      <w:r w:rsidR="00865D5C">
        <w:rPr>
          <w:rFonts w:ascii="Arial" w:eastAsia="Calibri" w:hAnsi="Arial" w:cs="Arial"/>
          <w:lang w:val="ru-RU"/>
        </w:rPr>
        <w:t>3000/1213/2017 (119/2017)</w:t>
      </w:r>
      <w:r w:rsidRPr="00327718">
        <w:rPr>
          <w:rFonts w:ascii="Arial" w:eastAsia="Calibri" w:hAnsi="Arial" w:cs="Arial"/>
          <w:lang w:val="ru-RU"/>
        </w:rPr>
        <w:t xml:space="preserve"> </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BD3B70" w:rsidRDefault="00BD3B70" w:rsidP="00327718">
      <w:pPr>
        <w:tabs>
          <w:tab w:val="left" w:pos="567"/>
        </w:tabs>
        <w:spacing w:after="0" w:line="240" w:lineRule="auto"/>
        <w:jc w:val="both"/>
        <w:rPr>
          <w:rFonts w:ascii="Arial" w:eastAsia="Calibri" w:hAnsi="Arial" w:cs="Arial"/>
          <w:lang w:val="sr-Cyrl-RS"/>
        </w:rPr>
      </w:pPr>
    </w:p>
    <w:p w:rsidR="00B14AF9" w:rsidRDefault="00B14AF9" w:rsidP="00327718">
      <w:pPr>
        <w:tabs>
          <w:tab w:val="left" w:pos="567"/>
        </w:tabs>
        <w:spacing w:after="0" w:line="240" w:lineRule="auto"/>
        <w:jc w:val="both"/>
        <w:rPr>
          <w:rFonts w:ascii="Arial" w:eastAsia="Calibri" w:hAnsi="Arial" w:cs="Arial"/>
          <w:b/>
          <w:lang w:val="sr-Cyrl-RS"/>
        </w:rPr>
      </w:pP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DB7037" w:rsidRDefault="00DB7037" w:rsidP="00327718">
      <w:pPr>
        <w:tabs>
          <w:tab w:val="left" w:pos="567"/>
        </w:tabs>
        <w:spacing w:after="0" w:line="240" w:lineRule="auto"/>
        <w:jc w:val="both"/>
        <w:rPr>
          <w:rFonts w:ascii="Arial" w:eastAsia="Calibri" w:hAnsi="Arial" w:cs="Arial"/>
          <w:lang w:val="sr-Cyrl-RS"/>
        </w:rPr>
      </w:pPr>
    </w:p>
    <w:p w:rsidR="00B14AF9" w:rsidRDefault="00B14AF9" w:rsidP="00327718">
      <w:pPr>
        <w:tabs>
          <w:tab w:val="left" w:pos="567"/>
        </w:tabs>
        <w:spacing w:after="0" w:line="240" w:lineRule="auto"/>
        <w:jc w:val="both"/>
        <w:rPr>
          <w:rFonts w:ascii="Arial" w:eastAsia="Calibri" w:hAnsi="Arial" w:cs="Arial"/>
          <w:lang w:val="sr-Cyrl-RS"/>
        </w:rPr>
      </w:pPr>
    </w:p>
    <w:p w:rsidR="00B14AF9" w:rsidRDefault="00B14AF9" w:rsidP="00327718">
      <w:pPr>
        <w:tabs>
          <w:tab w:val="left" w:pos="567"/>
        </w:tabs>
        <w:spacing w:after="0" w:line="240" w:lineRule="auto"/>
        <w:jc w:val="both"/>
        <w:rPr>
          <w:rFonts w:ascii="Arial" w:eastAsia="Calibri" w:hAnsi="Arial" w:cs="Arial"/>
          <w:b/>
          <w:lang w:val="sr-Cyrl-RS"/>
        </w:rPr>
      </w:pPr>
      <w:r w:rsidRPr="00B14AF9">
        <w:rPr>
          <w:rFonts w:ascii="Arial" w:eastAsia="Calibri" w:hAnsi="Arial" w:cs="Arial"/>
          <w:b/>
          <w:lang w:val="sr-Cyrl-RS"/>
        </w:rPr>
        <w:t xml:space="preserve">ПОСЕБНЕ ОБАВЕЗЕ ПРОДАВЦА </w:t>
      </w:r>
    </w:p>
    <w:p w:rsidR="00B14AF9" w:rsidRDefault="00B14AF9" w:rsidP="00327718">
      <w:pPr>
        <w:tabs>
          <w:tab w:val="left" w:pos="567"/>
        </w:tabs>
        <w:spacing w:after="0" w:line="240" w:lineRule="auto"/>
        <w:jc w:val="both"/>
        <w:rPr>
          <w:rFonts w:ascii="Arial" w:eastAsia="Calibri" w:hAnsi="Arial" w:cs="Arial"/>
          <w:b/>
          <w:lang w:val="sr-Cyrl-RS"/>
        </w:rPr>
      </w:pPr>
    </w:p>
    <w:p w:rsidR="00B14AF9" w:rsidRPr="00B14AF9" w:rsidRDefault="00B14AF9" w:rsidP="00B14AF9">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Pr>
          <w:rFonts w:ascii="Arial" w:eastAsia="Times New Roman" w:hAnsi="Arial" w:cs="Arial"/>
          <w:b/>
          <w:lang w:val="sr-Cyrl-RS"/>
        </w:rPr>
        <w:t>3</w:t>
      </w:r>
      <w:r w:rsidRPr="00327718">
        <w:rPr>
          <w:rFonts w:ascii="Arial" w:eastAsia="Times New Roman" w:hAnsi="Arial" w:cs="Arial"/>
          <w:b/>
        </w:rPr>
        <w:t>.</w:t>
      </w:r>
      <w:proofErr w:type="gramEnd"/>
    </w:p>
    <w:p w:rsidR="00B14AF9" w:rsidRPr="00F74F49" w:rsidRDefault="00B14AF9" w:rsidP="00B14AF9">
      <w:pPr>
        <w:tabs>
          <w:tab w:val="left" w:pos="567"/>
        </w:tabs>
        <w:spacing w:after="0" w:line="240" w:lineRule="auto"/>
        <w:jc w:val="both"/>
        <w:rPr>
          <w:rFonts w:ascii="Arial" w:eastAsia="Calibri" w:hAnsi="Arial" w:cs="Arial"/>
          <w:b/>
          <w:lang w:val="sr-Cyrl-RS"/>
        </w:rPr>
      </w:pPr>
      <w:r w:rsidRPr="00B14AF9">
        <w:rPr>
          <w:rFonts w:ascii="Arial" w:eastAsia="Calibri" w:hAnsi="Arial" w:cs="Arial"/>
          <w:lang w:val="sr-Cyrl-RS"/>
        </w:rPr>
        <w:t xml:space="preserve">Продавац се обавезује да </w:t>
      </w:r>
      <w:r w:rsidRPr="00B14AF9">
        <w:rPr>
          <w:rFonts w:ascii="Arial" w:hAnsi="Arial" w:cs="Arial"/>
          <w:bCs/>
          <w:lang w:val="sr-Cyrl-RS"/>
        </w:rPr>
        <w:t xml:space="preserve">изврши надзор приликом уградње </w:t>
      </w:r>
      <w:r w:rsidR="00902737">
        <w:rPr>
          <w:rFonts w:ascii="Arial" w:hAnsi="Arial" w:cs="Arial"/>
          <w:bCs/>
          <w:lang w:val="sr-Cyrl-RS"/>
        </w:rPr>
        <w:t>и монтаже оредмета уговора</w:t>
      </w:r>
      <w:r w:rsidRPr="00B14AF9">
        <w:rPr>
          <w:rFonts w:ascii="Arial" w:hAnsi="Arial" w:cs="Arial"/>
          <w:bCs/>
          <w:lang w:val="sr-Cyrl-RS"/>
        </w:rPr>
        <w:t xml:space="preserve"> у погону купца. Приликом вршења надзора, Продавац је обавезан да поштује правила безбедности и здравља на раду у ТЕНТ</w:t>
      </w:r>
      <w:r>
        <w:rPr>
          <w:rFonts w:ascii="Arial" w:hAnsi="Arial" w:cs="Arial"/>
          <w:b/>
          <w:bCs/>
          <w:lang w:val="sr-Cyrl-RS"/>
        </w:rPr>
        <w:t>.</w:t>
      </w:r>
      <w:r w:rsidRPr="00F74F49">
        <w:rPr>
          <w:rFonts w:ascii="Arial" w:eastAsia="Times New Roman" w:hAnsi="Arial" w:cs="Arial"/>
          <w:bCs/>
          <w:sz w:val="24"/>
          <w:szCs w:val="24"/>
          <w:lang w:val="sr-Cyrl-RS"/>
        </w:rPr>
        <w:t xml:space="preserve">. </w:t>
      </w:r>
    </w:p>
    <w:p w:rsidR="00B14AF9" w:rsidRPr="00DB7037" w:rsidRDefault="00B14AF9"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4</w:t>
      </w:r>
      <w:r w:rsidRPr="00327718">
        <w:rPr>
          <w:rFonts w:ascii="Arial" w:eastAsia="Times New Roman" w:hAnsi="Arial" w:cs="Arial"/>
          <w:b/>
        </w:rPr>
        <w:t>.</w:t>
      </w:r>
      <w:proofErr w:type="gramEnd"/>
    </w:p>
    <w:p w:rsidR="003F13C8"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w:t>
      </w:r>
      <w:r w:rsidRPr="00327718">
        <w:rPr>
          <w:rFonts w:ascii="Arial" w:eastAsia="Times New Roman" w:hAnsi="Arial" w:cs="Arial"/>
        </w:rPr>
        <w:lastRenderedPageBreak/>
        <w:t>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1313CD">
        <w:rPr>
          <w:rFonts w:ascii="Arial" w:eastAsia="Times New Roman" w:hAnsi="Arial" w:cs="Arial"/>
          <w:lang w:val="sr-Cyrl-RS"/>
        </w:rPr>
        <w:t>дана</w:t>
      </w:r>
      <w:r w:rsidRPr="00327718">
        <w:rPr>
          <w:rFonts w:ascii="Arial" w:eastAsia="Times New Roman" w:hAnsi="Arial" w:cs="Arial"/>
          <w:lang w:val="sr-Cyrl-RS"/>
        </w:rPr>
        <w:t xml:space="preserve"> од </w:t>
      </w:r>
      <w:r w:rsidR="003F13C8">
        <w:rPr>
          <w:rFonts w:ascii="Arial" w:eastAsia="Times New Roman" w:hAnsi="Arial" w:cs="Arial"/>
          <w:lang w:val="sr-Cyrl-RS"/>
        </w:rPr>
        <w:t>закључења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902737">
      <w:pPr>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902737">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w:t>
      </w:r>
      <w:r w:rsidR="00902737">
        <w:rPr>
          <w:rFonts w:ascii="Arial" w:eastAsia="Times New Roman" w:hAnsi="Arial" w:cs="Arial"/>
          <w:lang w:val="ru-RU"/>
        </w:rPr>
        <w:t xml:space="preserve"> рока </w:t>
      </w:r>
      <w:r w:rsidRPr="00327718">
        <w:rPr>
          <w:rFonts w:ascii="Arial" w:eastAsia="Times New Roman" w:hAnsi="Arial" w:cs="Arial"/>
          <w:lang w:val="ru-RU"/>
        </w:rPr>
        <w:t>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w:t>
      </w:r>
    </w:p>
    <w:p w:rsidR="00B14AF9" w:rsidRPr="00327718" w:rsidRDefault="00B14AF9" w:rsidP="002A2F4F">
      <w:pPr>
        <w:tabs>
          <w:tab w:val="num" w:pos="567"/>
          <w:tab w:val="num" w:pos="630"/>
        </w:tabs>
        <w:spacing w:after="0" w:line="240" w:lineRule="auto"/>
        <w:ind w:left="568" w:hanging="284"/>
        <w:jc w:val="both"/>
        <w:rPr>
          <w:rFonts w:ascii="Arial" w:eastAsia="Times New Roman" w:hAnsi="Arial" w:cs="Arial"/>
          <w:lang w:val="sr-Cyrl-BA"/>
        </w:rPr>
      </w:pPr>
    </w:p>
    <w:p w:rsidR="00327718" w:rsidRPr="001313CD"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E930F4" w:rsidP="000F2BA6">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Обавезе Продавца у вез</w:t>
      </w:r>
      <w:r w:rsidR="000F2BA6">
        <w:rPr>
          <w:rFonts w:ascii="Arial" w:eastAsia="Times New Roman" w:hAnsi="Arial" w:cs="Arial"/>
          <w:lang w:val="sr-Cyrl-RS"/>
        </w:rPr>
        <w:t>и</w:t>
      </w:r>
      <w:r>
        <w:rPr>
          <w:rFonts w:ascii="Arial" w:eastAsia="Times New Roman" w:hAnsi="Arial" w:cs="Arial"/>
          <w:lang w:val="sr-Cyrl-RS"/>
        </w:rPr>
        <w:t xml:space="preserve"> рекламације</w:t>
      </w:r>
      <w:r w:rsidR="000F2BA6">
        <w:rPr>
          <w:rFonts w:ascii="Arial" w:eastAsia="Times New Roman" w:hAnsi="Arial" w:cs="Arial"/>
          <w:lang w:val="sr-Cyrl-RS"/>
        </w:rPr>
        <w:t xml:space="preserve"> су регулисан</w:t>
      </w:r>
      <w:r w:rsidR="00FB18B1">
        <w:rPr>
          <w:rFonts w:ascii="Arial" w:eastAsia="Times New Roman" w:hAnsi="Arial" w:cs="Arial"/>
          <w:lang w:val="sr-Cyrl-RS"/>
        </w:rPr>
        <w:t>е</w:t>
      </w:r>
      <w:r w:rsidR="000F2BA6">
        <w:rPr>
          <w:rFonts w:ascii="Arial" w:eastAsia="Times New Roman" w:hAnsi="Arial" w:cs="Arial"/>
          <w:lang w:val="sr-Cyrl-RS"/>
        </w:rPr>
        <w:t xml:space="preserve"> у члану 8. </w:t>
      </w:r>
      <w:r w:rsidR="00FB18B1">
        <w:rPr>
          <w:rFonts w:ascii="Arial" w:eastAsia="Times New Roman" w:hAnsi="Arial" w:cs="Arial"/>
          <w:lang w:val="sr-Cyrl-RS"/>
        </w:rPr>
        <w:t>с</w:t>
      </w:r>
      <w:r w:rsidR="000F2BA6">
        <w:rPr>
          <w:rFonts w:ascii="Arial" w:eastAsia="Times New Roman" w:hAnsi="Arial" w:cs="Arial"/>
          <w:lang w:val="sr-Cyrl-RS"/>
        </w:rPr>
        <w:t>тав 2, 3, и 4 овог уговора.</w:t>
      </w:r>
      <w:r>
        <w:rPr>
          <w:rFonts w:ascii="Arial" w:eastAsia="Times New Roman" w:hAnsi="Arial" w:cs="Arial"/>
          <w:lang w:val="sr-Cyrl-RS"/>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0508AE" w:rsidRPr="000508AE" w:rsidRDefault="000508AE" w:rsidP="000508AE">
      <w:pPr>
        <w:tabs>
          <w:tab w:val="left" w:pos="9090"/>
        </w:tabs>
        <w:spacing w:before="120" w:after="0" w:line="240" w:lineRule="auto"/>
        <w:jc w:val="both"/>
        <w:rPr>
          <w:rFonts w:ascii="Arial" w:eastAsia="Times New Roman" w:hAnsi="Arial" w:cs="Arial"/>
          <w:lang w:val="sr-Cyrl-RS"/>
        </w:rPr>
      </w:pPr>
      <w:proofErr w:type="gramStart"/>
      <w:r w:rsidRPr="000508AE">
        <w:rPr>
          <w:rFonts w:ascii="Arial" w:eastAsia="Times New Roman" w:hAnsi="Arial" w:cs="Arial"/>
        </w:rPr>
        <w:t xml:space="preserve">Гарантни рок за испоручена добра из члана 1, износи </w:t>
      </w:r>
      <w:r w:rsidRPr="000508AE">
        <w:rPr>
          <w:rFonts w:ascii="Arial" w:eastAsia="Times New Roman" w:hAnsi="Arial" w:cs="Arial"/>
          <w:lang w:val="sr-Cyrl-RS"/>
        </w:rPr>
        <w:t>_____</w:t>
      </w:r>
      <w:r w:rsidRPr="000508AE">
        <w:rPr>
          <w:rFonts w:ascii="Arial" w:eastAsia="Times New Roman" w:hAnsi="Arial" w:cs="Arial"/>
        </w:rPr>
        <w:t xml:space="preserve"> месеци од дана испоруке</w:t>
      </w:r>
      <w:r w:rsidRPr="000508AE">
        <w:rPr>
          <w:rFonts w:ascii="Arial" w:eastAsia="Times New Roman" w:hAnsi="Arial" w:cs="Arial"/>
          <w:lang w:val="sr-Cyrl-RS"/>
        </w:rPr>
        <w:t xml:space="preserve"> добара.</w:t>
      </w:r>
      <w:proofErr w:type="gramEnd"/>
    </w:p>
    <w:p w:rsidR="000508AE" w:rsidRPr="000508AE" w:rsidRDefault="000508AE" w:rsidP="000508AE">
      <w:pPr>
        <w:tabs>
          <w:tab w:val="left" w:pos="9090"/>
        </w:tabs>
        <w:spacing w:before="120" w:after="0" w:line="240" w:lineRule="auto"/>
        <w:jc w:val="both"/>
        <w:rPr>
          <w:rFonts w:ascii="Arial" w:eastAsia="Times New Roman" w:hAnsi="Arial" w:cs="Arial"/>
          <w:lang w:val="sr-Cyrl-RS"/>
        </w:rPr>
      </w:pPr>
      <w:proofErr w:type="gramStart"/>
      <w:r w:rsidRPr="000508AE">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0508AE" w:rsidRPr="000508AE" w:rsidRDefault="000508AE" w:rsidP="000508AE">
      <w:pPr>
        <w:tabs>
          <w:tab w:val="left" w:pos="9090"/>
        </w:tabs>
        <w:spacing w:before="120" w:after="0" w:line="240" w:lineRule="auto"/>
        <w:jc w:val="both"/>
        <w:rPr>
          <w:rFonts w:ascii="Arial" w:eastAsia="Times New Roman" w:hAnsi="Arial" w:cs="Arial"/>
          <w:lang w:val="sr-Cyrl-RS"/>
        </w:rPr>
      </w:pPr>
    </w:p>
    <w:p w:rsidR="000508AE" w:rsidRPr="000508AE" w:rsidRDefault="000508AE" w:rsidP="000508AE">
      <w:pPr>
        <w:spacing w:after="0" w:line="240" w:lineRule="auto"/>
        <w:ind w:right="360"/>
        <w:jc w:val="both"/>
        <w:rPr>
          <w:rFonts w:ascii="Arial" w:eastAsia="Times New Roman" w:hAnsi="Arial" w:cs="Arial"/>
          <w:bCs/>
          <w:lang w:val="sr-Cyrl-RS"/>
        </w:rPr>
      </w:pPr>
      <w:r w:rsidRPr="000508AE">
        <w:rPr>
          <w:rFonts w:ascii="Arial" w:eastAsia="Times New Roman" w:hAnsi="Arial" w:cs="Arial"/>
          <w:bCs/>
          <w:lang w:val="sr-Cyrl-RS"/>
        </w:rPr>
        <w:t xml:space="preserve">У случају отказа рада </w:t>
      </w:r>
      <w:r w:rsidR="00902737">
        <w:rPr>
          <w:rFonts w:ascii="Arial" w:eastAsia="Times New Roman" w:hAnsi="Arial" w:cs="Arial"/>
          <w:bCs/>
          <w:lang w:val="sr-Cyrl-RS"/>
        </w:rPr>
        <w:t>предмета уговора</w:t>
      </w:r>
      <w:r w:rsidRPr="000508AE">
        <w:rPr>
          <w:rFonts w:ascii="Arial" w:eastAsia="Times New Roman" w:hAnsi="Arial" w:cs="Arial"/>
          <w:bCs/>
          <w:lang w:val="sr-Cyrl-RS"/>
        </w:rPr>
        <w:t xml:space="preserve"> или било ког њиховог дела у гарантном периоду и/или да </w:t>
      </w:r>
      <w:r w:rsidR="004216C9">
        <w:rPr>
          <w:rFonts w:ascii="Arial" w:eastAsia="Times New Roman" w:hAnsi="Arial" w:cs="Arial"/>
          <w:bCs/>
          <w:lang w:val="sr-Cyrl-RS"/>
        </w:rPr>
        <w:t>предмет уговора не остварује</w:t>
      </w:r>
      <w:r w:rsidRPr="000508AE">
        <w:rPr>
          <w:rFonts w:ascii="Arial" w:eastAsia="Times New Roman" w:hAnsi="Arial" w:cs="Arial"/>
          <w:bCs/>
          <w:lang w:val="sr-Cyrl-RS"/>
        </w:rPr>
        <w:t xml:space="preserve"> захтеване радне услове из захтева купца, продавац је у обавези да у року од 72 часа од пријема обавештења, обезбеди стручно особље (о свом трошку), које ће заједно са представником купца утврдити узрок превременог отказа рада, као и разлоге због којих </w:t>
      </w:r>
      <w:r w:rsidR="004216C9">
        <w:rPr>
          <w:rFonts w:ascii="Arial" w:eastAsia="Times New Roman" w:hAnsi="Arial" w:cs="Arial"/>
          <w:bCs/>
          <w:lang w:val="sr-Cyrl-RS"/>
        </w:rPr>
        <w:t>добра</w:t>
      </w:r>
      <w:r w:rsidRPr="000508AE">
        <w:rPr>
          <w:rFonts w:ascii="Arial" w:eastAsia="Times New Roman" w:hAnsi="Arial" w:cs="Arial"/>
          <w:bCs/>
          <w:lang w:val="sr-Cyrl-RS"/>
        </w:rPr>
        <w:t xml:space="preserve"> не остварују захтеване радне параметре (без додатних трошкова</w:t>
      </w:r>
      <w:r w:rsidRPr="000508AE">
        <w:rPr>
          <w:rFonts w:ascii="Arial" w:eastAsia="Times New Roman" w:hAnsi="Arial" w:cs="Arial"/>
          <w:bCs/>
        </w:rPr>
        <w:t xml:space="preserve"> </w:t>
      </w:r>
      <w:r w:rsidRPr="000508AE">
        <w:rPr>
          <w:rFonts w:ascii="Arial" w:eastAsia="Times New Roman" w:hAnsi="Arial" w:cs="Arial"/>
          <w:bCs/>
          <w:lang w:val="sr-Cyrl-RS"/>
        </w:rPr>
        <w:t xml:space="preserve">по наручиоца). Ако је отказ рада </w:t>
      </w:r>
      <w:r w:rsidR="004216C9">
        <w:rPr>
          <w:rFonts w:ascii="Arial" w:eastAsia="Times New Roman" w:hAnsi="Arial" w:cs="Arial"/>
          <w:bCs/>
          <w:lang w:val="sr-Cyrl-RS"/>
        </w:rPr>
        <w:t>предмета уговора</w:t>
      </w:r>
      <w:r w:rsidRPr="000508AE">
        <w:rPr>
          <w:rFonts w:ascii="Arial" w:eastAsia="Times New Roman" w:hAnsi="Arial" w:cs="Arial"/>
          <w:bCs/>
          <w:lang w:val="sr-Cyrl-RS"/>
        </w:rPr>
        <w:t xml:space="preserve">г дела узроковано проблемима чији је узрок лоше израђени и испоручени предмет набавке или његов део, продавац је у обавези да у што краћем року (не дужим од 60 дана од дана пријема рекламације) обезбеди исправан нови део и/или обави сервис и репарацију (продавац сноси све трошкове замене и нове испоруке).  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 . У случају замене предмета набавке новим, гарантни рок тече од почетка за замењени предмет набавке. </w:t>
      </w: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AE66F6"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D00DA6" w:rsidP="0034706B">
      <w:pPr>
        <w:spacing w:after="0" w:line="240" w:lineRule="auto"/>
        <w:jc w:val="both"/>
        <w:rPr>
          <w:rFonts w:ascii="Arial" w:eastAsia="Times New Roman" w:hAnsi="Arial" w:cs="Arial"/>
        </w:rPr>
      </w:pPr>
      <w:r w:rsidRPr="00D00DA6">
        <w:rPr>
          <w:rFonts w:ascii="Arial" w:eastAsia="Times New Roman" w:hAnsi="Arial" w:cs="Arial"/>
        </w:rPr>
        <w:t xml:space="preserve">Продавац је дужан да </w:t>
      </w:r>
      <w:r w:rsidR="003F13C8">
        <w:rPr>
          <w:rFonts w:ascii="Arial" w:eastAsia="Times New Roman" w:hAnsi="Arial" w:cs="Arial"/>
          <w:lang w:val="sr-Cyrl-RS"/>
        </w:rPr>
        <w:t>у тренутку закључивања уговора</w:t>
      </w:r>
      <w:r w:rsidRPr="00D00DA6">
        <w:rPr>
          <w:rFonts w:ascii="Arial" w:eastAsia="Times New Roman" w:hAnsi="Arial" w:cs="Arial"/>
        </w:rPr>
        <w:t>, као средство финансијског обезбеђења за добро извршење посла преда Купцу уз потписан уговор</w:t>
      </w:r>
      <w:r w:rsidR="0034706B" w:rsidRPr="0034706B">
        <w:rPr>
          <w:rFonts w:ascii="Arial" w:eastAsia="Times New Roman" w:hAnsi="Arial" w:cs="Arial"/>
        </w:rPr>
        <w:t>:</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w:t>
      </w:r>
      <w:r w:rsidR="003F13C8">
        <w:rPr>
          <w:rFonts w:ascii="Arial" w:eastAsia="Calibri" w:hAnsi="Arial" w:cs="Arial"/>
          <w:lang w:val="sr-Cyrl-RS"/>
        </w:rPr>
        <w:t xml:space="preserve">укупно уговорене </w:t>
      </w:r>
      <w:r w:rsidRPr="0034706B">
        <w:rPr>
          <w:rFonts w:ascii="Arial" w:eastAsia="Calibri" w:hAnsi="Arial" w:cs="Arial"/>
        </w:rPr>
        <w:t xml:space="preserve">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w:t>
      </w:r>
      <w:r w:rsidRPr="0034706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E7E0E" w:rsidRPr="00327718" w:rsidRDefault="003E7E0E" w:rsidP="00327718">
      <w:pPr>
        <w:tabs>
          <w:tab w:val="left" w:pos="567"/>
          <w:tab w:val="left" w:pos="709"/>
        </w:tabs>
        <w:spacing w:after="120" w:line="240" w:lineRule="auto"/>
        <w:jc w:val="both"/>
        <w:rPr>
          <w:rFonts w:ascii="Calibri" w:eastAsia="Calibri" w:hAnsi="Calibri" w:cs="Times New Roman"/>
          <w:lang w:val="sr-Cyrl-RS"/>
        </w:rPr>
      </w:pPr>
    </w:p>
    <w:p w:rsidR="00D00DA6" w:rsidRPr="00D00DA6" w:rsidRDefault="00D00DA6" w:rsidP="00D00DA6">
      <w:pPr>
        <w:spacing w:after="0" w:line="240" w:lineRule="auto"/>
        <w:jc w:val="both"/>
        <w:rPr>
          <w:rFonts w:ascii="Arial" w:eastAsia="TimesNewRomanPSMT" w:hAnsi="Arial" w:cs="Arial"/>
          <w:bCs/>
        </w:rPr>
      </w:pPr>
      <w:r w:rsidRPr="00D00DA6">
        <w:rPr>
          <w:rFonts w:ascii="Arial" w:eastAsia="TimesNewRomanPSMT" w:hAnsi="Arial" w:cs="Arial"/>
          <w:bCs/>
        </w:rPr>
        <w:t xml:space="preserve">Средство финансијског обезбеђења гласи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 се уз потписан уговор поштом на адресу: </w:t>
      </w:r>
    </w:p>
    <w:p w:rsidR="00327718" w:rsidRDefault="00D00DA6" w:rsidP="00D00DA6">
      <w:pPr>
        <w:spacing w:after="0" w:line="240" w:lineRule="auto"/>
        <w:jc w:val="both"/>
        <w:rPr>
          <w:rFonts w:ascii="Arial" w:eastAsia="TimesNewRomanPSMT" w:hAnsi="Arial" w:cs="Arial"/>
          <w:bCs/>
          <w:lang w:val="sr-Cyrl-RS"/>
        </w:rPr>
      </w:pPr>
      <w:r w:rsidRPr="00D00DA6">
        <w:rPr>
          <w:rFonts w:ascii="Arial" w:eastAsia="TimesNewRomanPSMT" w:hAnsi="Arial" w:cs="Arial"/>
          <w:bCs/>
        </w:rPr>
        <w:t>Јавно предузеће „Електропривреда Србије</w:t>
      </w:r>
      <w:proofErr w:type="gramStart"/>
      <w:r w:rsidRPr="00D00DA6">
        <w:rPr>
          <w:rFonts w:ascii="Arial" w:eastAsia="TimesNewRomanPSMT" w:hAnsi="Arial" w:cs="Arial"/>
          <w:bCs/>
        </w:rPr>
        <w:t>“ Београд</w:t>
      </w:r>
      <w:proofErr w:type="gramEnd"/>
      <w:r w:rsidRPr="00D00DA6">
        <w:rPr>
          <w:rFonts w:ascii="Arial" w:eastAsia="TimesNewRomanPSMT" w:hAnsi="Arial" w:cs="Arial"/>
          <w:bCs/>
        </w:rPr>
        <w:t xml:space="preserve">,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w:t>
      </w:r>
      <w:proofErr w:type="gramStart"/>
      <w:r w:rsidR="00865D5C">
        <w:rPr>
          <w:rFonts w:ascii="Arial" w:eastAsia="TimesNewRomanPSMT" w:hAnsi="Arial" w:cs="Arial"/>
          <w:bCs/>
        </w:rPr>
        <w:t>3000/1213/2017 (119/2017)</w:t>
      </w:r>
      <w:r w:rsidRPr="00D00DA6">
        <w:rPr>
          <w:rFonts w:ascii="Arial" w:eastAsia="TimesNewRomanPSMT" w:hAnsi="Arial" w:cs="Arial"/>
          <w:bCs/>
        </w:rPr>
        <w:t xml:space="preserve"> предати Одељењу домаће набавке ТЕНТ Б.</w:t>
      </w:r>
      <w:proofErr w:type="gramEnd"/>
    </w:p>
    <w:p w:rsidR="00D00DA6" w:rsidRPr="00D00DA6" w:rsidRDefault="00D00DA6" w:rsidP="00D00DA6">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D81526">
        <w:rPr>
          <w:rFonts w:ascii="Arial" w:eastAsia="Times New Roman" w:hAnsi="Arial" w:cs="Arial"/>
          <w:bCs/>
          <w:lang w:val="sr-Cyrl-RS"/>
        </w:rPr>
        <w:t>6</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D00DA6" w:rsidRPr="0048614F" w:rsidRDefault="00327718" w:rsidP="00D00DA6">
      <w:pPr>
        <w:pStyle w:val="KDParagraf"/>
        <w:spacing w:before="0"/>
        <w:rPr>
          <w:rFonts w:cs="Arial"/>
          <w:b/>
          <w:lang w:val="sr-Cyrl-RS"/>
        </w:rPr>
      </w:pPr>
      <w:r w:rsidRPr="00327718">
        <w:rPr>
          <w:rFonts w:cs="Arial"/>
          <w:b/>
          <w:lang w:val="sr-Cyrl-BA"/>
        </w:rPr>
        <w:t xml:space="preserve"> </w:t>
      </w:r>
      <w:r w:rsidR="00D00DA6" w:rsidRPr="0048614F">
        <w:rPr>
          <w:rFonts w:cs="Arial"/>
          <w:b/>
        </w:rPr>
        <w:t>СТУПАЊЕ</w:t>
      </w:r>
      <w:r w:rsidR="00D00DA6" w:rsidRPr="0048614F">
        <w:rPr>
          <w:rFonts w:cs="Arial"/>
          <w:b/>
          <w:lang w:val="sr-Cyrl-RS"/>
        </w:rPr>
        <w:t xml:space="preserve"> УГОВОРА</w:t>
      </w:r>
      <w:r w:rsidR="00D00DA6" w:rsidRPr="0048614F">
        <w:rPr>
          <w:rFonts w:cs="Arial"/>
          <w:b/>
        </w:rPr>
        <w:t xml:space="preserve"> НА СНАГУ </w:t>
      </w:r>
    </w:p>
    <w:p w:rsidR="00D00DA6" w:rsidRPr="0048614F" w:rsidRDefault="00D00DA6" w:rsidP="00D00DA6">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Pr>
          <w:rFonts w:ascii="Arial" w:eastAsia="Times New Roman" w:hAnsi="Arial" w:cs="Arial"/>
          <w:b/>
          <w:lang w:val="sr-Cyrl-RS"/>
        </w:rPr>
        <w:t>7</w:t>
      </w:r>
      <w:r w:rsidRPr="0048614F">
        <w:rPr>
          <w:rFonts w:ascii="Arial" w:eastAsia="Times New Roman" w:hAnsi="Arial" w:cs="Arial"/>
          <w:b/>
        </w:rPr>
        <w:t>.</w:t>
      </w:r>
      <w:proofErr w:type="gramEnd"/>
    </w:p>
    <w:p w:rsidR="00D00DA6" w:rsidRPr="0048614F" w:rsidRDefault="00DF6C9B" w:rsidP="00D00DA6">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Уговор се сматра закљученим даниом потписивања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w:t>
      </w:r>
      <w:bookmarkStart w:id="237" w:name="_GoBack"/>
      <w:bookmarkEnd w:id="237"/>
      <w:r>
        <w:rPr>
          <w:rFonts w:ascii="Arial" w:eastAsia="Times New Roman" w:hAnsi="Arial" w:cs="Arial"/>
          <w:lang w:val="sr-Cyrl-RS"/>
        </w:rPr>
        <w:t xml:space="preserve"> </w:t>
      </w:r>
      <w:r w:rsidR="00D00DA6" w:rsidRPr="0048614F">
        <w:rPr>
          <w:rFonts w:ascii="Arial" w:eastAsia="Times New Roman" w:hAnsi="Arial" w:cs="Arial"/>
        </w:rPr>
        <w:t xml:space="preserve">Уговор ступа на </w:t>
      </w:r>
      <w:proofErr w:type="gramStart"/>
      <w:r w:rsidR="00D00DA6" w:rsidRPr="0048614F">
        <w:rPr>
          <w:rFonts w:ascii="Arial" w:eastAsia="Times New Roman" w:hAnsi="Arial" w:cs="Arial"/>
        </w:rPr>
        <w:t xml:space="preserve">снагу  </w:t>
      </w:r>
      <w:r w:rsidR="00D00DA6" w:rsidRPr="0048614F">
        <w:rPr>
          <w:rFonts w:ascii="Arial" w:eastAsia="Times New Roman" w:hAnsi="Arial" w:cs="Arial"/>
          <w:lang w:val="sr-Cyrl-RS"/>
        </w:rPr>
        <w:t>након</w:t>
      </w:r>
      <w:proofErr w:type="gramEnd"/>
      <w:r w:rsidR="00D00DA6" w:rsidRPr="0048614F">
        <w:rPr>
          <w:rFonts w:ascii="Arial" w:eastAsia="Times New Roman" w:hAnsi="Arial" w:cs="Arial"/>
          <w:lang w:val="sr-Cyrl-RS"/>
        </w:rPr>
        <w:t xml:space="preserve"> потписивања од стране законских заступника Уговорних страна и достављања средства финансијског обезбеђења.</w:t>
      </w:r>
    </w:p>
    <w:p w:rsidR="00D00DA6" w:rsidRDefault="00D00DA6" w:rsidP="00D00DA6">
      <w:pPr>
        <w:tabs>
          <w:tab w:val="left" w:pos="567"/>
        </w:tabs>
        <w:spacing w:after="0" w:line="240" w:lineRule="auto"/>
        <w:jc w:val="both"/>
        <w:rPr>
          <w:rFonts w:ascii="Arial" w:eastAsia="Calibri" w:hAnsi="Arial" w:cs="Arial"/>
          <w:lang w:val="sr-Cyrl-RS"/>
        </w:rPr>
      </w:pPr>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обавезе.Уколико Уговор није  раскинут или престао да важи на други начин у складу са одредбама овог Уговора или Закона, Уговор престаје да важи</w:t>
      </w:r>
      <w:r w:rsidRPr="0048614F">
        <w:rPr>
          <w:rFonts w:ascii="Arial" w:eastAsia="Calibri" w:hAnsi="Arial" w:cs="Arial"/>
          <w:lang w:val="sr-Cyrl-RS"/>
        </w:rPr>
        <w:t xml:space="preserve"> истеком рока</w:t>
      </w:r>
      <w:r w:rsidRPr="0048614F">
        <w:rPr>
          <w:rFonts w:ascii="Arial" w:eastAsia="Calibri" w:hAnsi="Arial" w:cs="Arial"/>
        </w:rPr>
        <w:t xml:space="preserve"> од </w:t>
      </w:r>
      <w:r w:rsidR="004216C9">
        <w:rPr>
          <w:rFonts w:ascii="Arial" w:eastAsia="Calibri" w:hAnsi="Arial" w:cs="Arial"/>
          <w:lang w:val="sr-Cyrl-RS"/>
        </w:rPr>
        <w:t>три</w:t>
      </w:r>
      <w:r>
        <w:rPr>
          <w:rFonts w:ascii="Arial" w:eastAsia="Calibri" w:hAnsi="Arial" w:cs="Arial"/>
          <w:lang w:val="sr-Cyrl-RS"/>
        </w:rPr>
        <w:t xml:space="preserve"> </w:t>
      </w:r>
      <w:r w:rsidRPr="0048614F">
        <w:rPr>
          <w:rFonts w:ascii="Arial" w:eastAsia="Calibri" w:hAnsi="Arial" w:cs="Arial"/>
        </w:rPr>
        <w:t>месец</w:t>
      </w:r>
      <w:r w:rsidR="004216C9">
        <w:rPr>
          <w:rFonts w:ascii="Arial" w:eastAsia="Calibri" w:hAnsi="Arial" w:cs="Arial"/>
          <w:lang w:val="sr-Cyrl-RS"/>
        </w:rPr>
        <w:t>а</w:t>
      </w:r>
      <w:r w:rsidRPr="0048614F">
        <w:rPr>
          <w:rFonts w:ascii="Arial" w:eastAsia="Calibri" w:hAnsi="Arial" w:cs="Arial"/>
        </w:rPr>
        <w:t xml:space="preserve"> од дана ступања Уговора на снагу, а што не утиче на одредбе о гарантном року и обавез</w:t>
      </w:r>
      <w:r>
        <w:rPr>
          <w:rFonts w:ascii="Arial" w:eastAsia="Calibri" w:hAnsi="Arial" w:cs="Arial"/>
          <w:lang w:val="sr-Cyrl-RS"/>
        </w:rPr>
        <w:t>е</w:t>
      </w:r>
      <w:r w:rsidRPr="0048614F">
        <w:rPr>
          <w:rFonts w:ascii="Arial" w:eastAsia="Calibri" w:hAnsi="Arial" w:cs="Arial"/>
        </w:rPr>
        <w:t xml:space="preserve"> из гарантног рока.</w:t>
      </w:r>
    </w:p>
    <w:p w:rsidR="00D00DA6" w:rsidRPr="00D00DA6" w:rsidRDefault="00D00DA6" w:rsidP="00D00DA6">
      <w:pPr>
        <w:tabs>
          <w:tab w:val="left" w:pos="567"/>
        </w:tabs>
        <w:spacing w:after="0" w:line="240" w:lineRule="auto"/>
        <w:jc w:val="both"/>
        <w:rPr>
          <w:rFonts w:ascii="Arial" w:eastAsia="Calibri" w:hAnsi="Arial" w:cs="Arial"/>
          <w:b/>
          <w:color w:val="00B0F0"/>
          <w:lang w:val="sr-Cyrl-RS"/>
        </w:rPr>
      </w:pPr>
    </w:p>
    <w:p w:rsidR="00327718" w:rsidRPr="00327718" w:rsidRDefault="00327718" w:rsidP="00D00DA6">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F13C8" w:rsidRPr="00C66CF3" w:rsidRDefault="003F13C8" w:rsidP="003F13C8">
      <w:pPr>
        <w:jc w:val="both"/>
        <w:rPr>
          <w:rFonts w:ascii="Arial" w:eastAsia="Calibri" w:hAnsi="Arial" w:cs="Arial"/>
          <w:lang w:eastAsia="sr-Latn-CS"/>
        </w:rPr>
      </w:pPr>
      <w:r>
        <w:rPr>
          <w:rFonts w:ascii="Arial" w:eastAsia="Calibri" w:hAnsi="Arial" w:cs="Arial"/>
          <w:lang w:val="sr-Cyrl-RS" w:eastAsia="sr-Latn-CS"/>
        </w:rPr>
        <w:lastRenderedPageBreak/>
        <w:t>Купац</w:t>
      </w:r>
      <w:r w:rsidRPr="00C66CF3">
        <w:rPr>
          <w:rFonts w:ascii="Arial" w:eastAsia="Calibri" w:hAnsi="Arial" w:cs="Arial"/>
          <w:lang w:eastAsia="sr-Latn-CS"/>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66CF3">
        <w:rPr>
          <w:rFonts w:ascii="Arial" w:eastAsia="Calibri" w:hAnsi="Arial" w:cs="Arial"/>
          <w:lang w:eastAsia="sr-Latn-CS"/>
        </w:rPr>
        <w:t>став</w:t>
      </w:r>
      <w:proofErr w:type="gramEnd"/>
      <w:r w:rsidRPr="00C66CF3">
        <w:rPr>
          <w:rFonts w:ascii="Arial" w:eastAsia="Calibri" w:hAnsi="Arial" w:cs="Arial"/>
          <w:lang w:eastAsia="sr-Latn-CS"/>
        </w:rPr>
        <w:t xml:space="preserve"> 1. </w:t>
      </w:r>
      <w:proofErr w:type="gramStart"/>
      <w:r w:rsidRPr="00C66CF3">
        <w:rPr>
          <w:rFonts w:ascii="Arial" w:eastAsia="Calibri" w:hAnsi="Arial" w:cs="Arial"/>
          <w:lang w:eastAsia="sr-Latn-CS"/>
        </w:rPr>
        <w:t>Закона о јавним набавкама.</w:t>
      </w:r>
      <w:proofErr w:type="gramEnd"/>
    </w:p>
    <w:p w:rsidR="00327718" w:rsidRDefault="003F13C8" w:rsidP="003F13C8">
      <w:pPr>
        <w:spacing w:after="0" w:line="240" w:lineRule="auto"/>
        <w:jc w:val="both"/>
        <w:rPr>
          <w:rFonts w:ascii="Arial" w:eastAsia="Calibri" w:hAnsi="Arial" w:cs="Arial"/>
          <w:lang w:val="sr-Cyrl-RS" w:eastAsia="sr-Latn-CS"/>
        </w:rPr>
      </w:pPr>
      <w:r>
        <w:rPr>
          <w:rFonts w:ascii="Arial" w:eastAsia="Calibri" w:hAnsi="Arial" w:cs="Arial"/>
          <w:lang w:val="sr-Cyrl-RS" w:eastAsia="sr-Latn-CS"/>
        </w:rPr>
        <w:t xml:space="preserve">Купац </w:t>
      </w:r>
      <w:r w:rsidRPr="00C66CF3">
        <w:rPr>
          <w:rFonts w:ascii="Arial" w:eastAsia="Calibri" w:hAnsi="Arial"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F13C8" w:rsidRPr="003F13C8" w:rsidRDefault="003F13C8" w:rsidP="003F13C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D00DA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D00DA6">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00D00DA6">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Pr="003E7E0E" w:rsidRDefault="00327718" w:rsidP="003E7E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003E7E0E">
        <w:rPr>
          <w:rFonts w:ascii="Arial" w:eastAsia="Calibri" w:hAnsi="Arial" w:cs="Arial"/>
          <w:bCs/>
          <w:lang w:val="sr-Cyrl-RS"/>
        </w:rPr>
        <w:t xml:space="preserve"> за добро извршење посла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D00DA6">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D00DA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EA0209" w:rsidRPr="00EA0209" w:rsidRDefault="00EA0209" w:rsidP="00EA0209">
      <w:pPr>
        <w:spacing w:after="0" w:line="240" w:lineRule="auto"/>
        <w:jc w:val="both"/>
        <w:rPr>
          <w:rFonts w:ascii="Arial" w:eastAsia="Times New Roman" w:hAnsi="Arial" w:cs="Arial"/>
        </w:rPr>
      </w:pPr>
      <w:proofErr w:type="gramStart"/>
      <w:r w:rsidRPr="00EA0209">
        <w:rPr>
          <w:rFonts w:ascii="Arial" w:eastAsia="Times New Roman" w:hAnsi="Arial" w:cs="Arial"/>
        </w:rPr>
        <w:t xml:space="preserve">Финансијски директор Огранка ТЕНТ,       </w:t>
      </w:r>
      <w:r w:rsidRPr="00EA0209">
        <w:rPr>
          <w:rFonts w:ascii="Arial" w:eastAsia="Times New Roman" w:hAnsi="Arial" w:cs="Arial"/>
        </w:rPr>
        <w:tab/>
      </w:r>
      <w:r w:rsidRPr="00EA0209">
        <w:rPr>
          <w:rFonts w:ascii="Arial" w:eastAsia="Times New Roman" w:hAnsi="Arial" w:cs="Arial"/>
        </w:rPr>
        <w:tab/>
      </w:r>
      <w:r w:rsidRPr="00EA0209">
        <w:rPr>
          <w:rFonts w:ascii="Arial" w:eastAsia="Times New Roman" w:hAnsi="Arial" w:cs="Arial"/>
        </w:rPr>
        <w:tab/>
      </w:r>
      <w:r w:rsidRPr="00EA0209">
        <w:rPr>
          <w:rFonts w:ascii="Arial" w:eastAsia="Times New Roman" w:hAnsi="Arial" w:cs="Arial"/>
        </w:rPr>
        <w:tab/>
      </w:r>
      <w:r w:rsidRPr="00EA0209">
        <w:rPr>
          <w:rFonts w:ascii="Arial" w:eastAsia="Times New Roman" w:hAnsi="Arial" w:cs="Arial"/>
        </w:rPr>
        <w:tab/>
      </w:r>
      <w:r w:rsidRPr="00EA0209">
        <w:rPr>
          <w:rFonts w:ascii="Arial" w:eastAsia="Times New Roman" w:hAnsi="Arial" w:cs="Arial"/>
        </w:rPr>
        <w:tab/>
        <w:t xml:space="preserve">                                           Жељко Вујиновић.</w:t>
      </w:r>
      <w:proofErr w:type="gramEnd"/>
      <w:r w:rsidRPr="00EA0209">
        <w:rPr>
          <w:rFonts w:ascii="Arial" w:eastAsia="Times New Roman" w:hAnsi="Arial" w:cs="Arial"/>
        </w:rPr>
        <w:t xml:space="preserve">                                                                             </w:t>
      </w:r>
    </w:p>
    <w:p w:rsidR="00EA0209" w:rsidRPr="00EA0209" w:rsidRDefault="00EA0209" w:rsidP="00EA0209">
      <w:pPr>
        <w:spacing w:after="0" w:line="240" w:lineRule="auto"/>
        <w:jc w:val="both"/>
        <w:rPr>
          <w:rFonts w:ascii="Arial" w:eastAsia="Times New Roman" w:hAnsi="Arial" w:cs="Arial"/>
        </w:rPr>
      </w:pPr>
    </w:p>
    <w:p w:rsidR="00EA0209" w:rsidRPr="00EA0209" w:rsidRDefault="00EA0209" w:rsidP="00EA0209">
      <w:pPr>
        <w:spacing w:after="0" w:line="240" w:lineRule="auto"/>
        <w:jc w:val="both"/>
        <w:rPr>
          <w:rFonts w:ascii="Arial" w:eastAsia="Times New Roman" w:hAnsi="Arial" w:cs="Arial"/>
        </w:rPr>
      </w:pPr>
      <w:r w:rsidRPr="00EA0209">
        <w:rPr>
          <w:rFonts w:ascii="Arial" w:eastAsia="Times New Roman" w:hAnsi="Arial" w:cs="Arial"/>
        </w:rPr>
        <w:t>Напомена: све опционе одредбе из модела овог уговора ће се ускладити са конкретно изабраном понудом.</w:t>
      </w:r>
    </w:p>
    <w:p w:rsidR="0078666A" w:rsidRPr="00D00DA6" w:rsidRDefault="0078666A" w:rsidP="00EA0209">
      <w:pPr>
        <w:spacing w:after="0" w:line="240" w:lineRule="auto"/>
        <w:jc w:val="both"/>
        <w:rPr>
          <w:rFonts w:ascii="Arial" w:eastAsia="Times New Roman" w:hAnsi="Arial" w:cs="Arial"/>
          <w:b/>
          <w:bCs/>
          <w:color w:val="000000"/>
          <w:lang w:val="sr-Cyrl-CS"/>
        </w:rPr>
      </w:pPr>
    </w:p>
    <w:sectPr w:rsidR="0078666A" w:rsidRPr="00D00DA6"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2B" w:rsidRDefault="007E7B2B">
      <w:pPr>
        <w:spacing w:after="0" w:line="240" w:lineRule="auto"/>
      </w:pPr>
      <w:r>
        <w:separator/>
      </w:r>
    </w:p>
  </w:endnote>
  <w:endnote w:type="continuationSeparator" w:id="0">
    <w:p w:rsidR="007E7B2B" w:rsidRDefault="007E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7B" w:rsidRDefault="0068207B">
    <w:pPr>
      <w:pStyle w:val="Footer"/>
      <w:jc w:val="right"/>
    </w:pPr>
    <w:r>
      <w:rPr>
        <w:b/>
        <w:bCs/>
        <w:sz w:val="24"/>
        <w:szCs w:val="24"/>
      </w:rPr>
      <w:fldChar w:fldCharType="begin"/>
    </w:r>
    <w:r>
      <w:rPr>
        <w:b/>
        <w:bCs/>
      </w:rPr>
      <w:instrText xml:space="preserve"> PAGE </w:instrText>
    </w:r>
    <w:r>
      <w:rPr>
        <w:b/>
        <w:bCs/>
        <w:sz w:val="24"/>
        <w:szCs w:val="24"/>
      </w:rPr>
      <w:fldChar w:fldCharType="separate"/>
    </w:r>
    <w:r w:rsidR="00DF6C9B">
      <w:rPr>
        <w:b/>
        <w:bCs/>
        <w:noProof/>
      </w:rPr>
      <w:t>46</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DF6C9B">
      <w:rPr>
        <w:b/>
        <w:bCs/>
        <w:noProof/>
      </w:rPr>
      <w:t>46</w:t>
    </w:r>
    <w:r>
      <w:rPr>
        <w:b/>
        <w:bCs/>
        <w:sz w:val="24"/>
        <w:szCs w:val="24"/>
      </w:rPr>
      <w:fldChar w:fldCharType="end"/>
    </w:r>
  </w:p>
  <w:p w:rsidR="0068207B" w:rsidRPr="00F64345" w:rsidRDefault="0068207B"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2B" w:rsidRDefault="007E7B2B">
      <w:pPr>
        <w:spacing w:after="0" w:line="240" w:lineRule="auto"/>
      </w:pPr>
      <w:r>
        <w:separator/>
      </w:r>
    </w:p>
  </w:footnote>
  <w:footnote w:type="continuationSeparator" w:id="0">
    <w:p w:rsidR="007E7B2B" w:rsidRDefault="007E7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7B" w:rsidRDefault="0068207B" w:rsidP="00327718">
    <w:pPr>
      <w:pStyle w:val="Header"/>
      <w:rPr>
        <w:lang w:val="sr-Cyrl-RS"/>
      </w:rPr>
    </w:pPr>
  </w:p>
  <w:p w:rsidR="0068207B" w:rsidRPr="00B12A15" w:rsidRDefault="0068207B"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68207B" w:rsidRPr="00B12A15" w:rsidRDefault="0068207B"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3000/1213/2017 (119/2017)</w:t>
    </w:r>
  </w:p>
  <w:p w:rsidR="0068207B" w:rsidRPr="00CF5E7F" w:rsidRDefault="0068207B">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4"/>
  </w:num>
  <w:num w:numId="4">
    <w:abstractNumId w:val="5"/>
  </w:num>
  <w:num w:numId="5">
    <w:abstractNumId w:val="8"/>
  </w:num>
  <w:num w:numId="6">
    <w:abstractNumId w:val="0"/>
  </w:num>
  <w:num w:numId="7">
    <w:abstractNumId w:val="22"/>
  </w:num>
  <w:num w:numId="8">
    <w:abstractNumId w:val="1"/>
  </w:num>
  <w:num w:numId="9">
    <w:abstractNumId w:val="12"/>
  </w:num>
  <w:num w:numId="10">
    <w:abstractNumId w:val="2"/>
  </w:num>
  <w:num w:numId="11">
    <w:abstractNumId w:val="10"/>
  </w:num>
  <w:num w:numId="12">
    <w:abstractNumId w:val="3"/>
  </w:num>
  <w:num w:numId="13">
    <w:abstractNumId w:val="17"/>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8"/>
  </w:num>
  <w:num w:numId="18">
    <w:abstractNumId w:val="4"/>
  </w:num>
  <w:num w:numId="19">
    <w:abstractNumId w:val="7"/>
  </w:num>
  <w:num w:numId="20">
    <w:abstractNumId w:val="25"/>
  </w:num>
  <w:num w:numId="21">
    <w:abstractNumId w:val="15"/>
  </w:num>
  <w:num w:numId="22">
    <w:abstractNumId w:val="20"/>
  </w:num>
  <w:num w:numId="23">
    <w:abstractNumId w:val="6"/>
  </w:num>
  <w:num w:numId="24">
    <w:abstractNumId w:val="24"/>
  </w:num>
  <w:num w:numId="25">
    <w:abstractNumId w:val="27"/>
  </w:num>
  <w:num w:numId="26">
    <w:abstractNumId w:val="13"/>
  </w:num>
  <w:num w:numId="27">
    <w:abstractNumId w:val="29"/>
  </w:num>
  <w:num w:numId="28">
    <w:abstractNumId w:val="9"/>
  </w:num>
  <w:num w:numId="29">
    <w:abstractNumId w:val="11"/>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2792"/>
    <w:rsid w:val="000508AE"/>
    <w:rsid w:val="00075827"/>
    <w:rsid w:val="000B41D8"/>
    <w:rsid w:val="000D2BAE"/>
    <w:rsid w:val="000F2BA6"/>
    <w:rsid w:val="00112994"/>
    <w:rsid w:val="00121584"/>
    <w:rsid w:val="001313CD"/>
    <w:rsid w:val="00131913"/>
    <w:rsid w:val="00146E74"/>
    <w:rsid w:val="00154943"/>
    <w:rsid w:val="00176295"/>
    <w:rsid w:val="001A1954"/>
    <w:rsid w:val="001B2624"/>
    <w:rsid w:val="001D1242"/>
    <w:rsid w:val="001D1C87"/>
    <w:rsid w:val="001D3750"/>
    <w:rsid w:val="001F0C09"/>
    <w:rsid w:val="001F5180"/>
    <w:rsid w:val="001F76C0"/>
    <w:rsid w:val="00201CB3"/>
    <w:rsid w:val="00217E7C"/>
    <w:rsid w:val="00223627"/>
    <w:rsid w:val="00224037"/>
    <w:rsid w:val="00241795"/>
    <w:rsid w:val="00242901"/>
    <w:rsid w:val="00246BB5"/>
    <w:rsid w:val="002543EB"/>
    <w:rsid w:val="002A2F4F"/>
    <w:rsid w:val="002B0005"/>
    <w:rsid w:val="002B77FF"/>
    <w:rsid w:val="002C1808"/>
    <w:rsid w:val="002F78ED"/>
    <w:rsid w:val="003117ED"/>
    <w:rsid w:val="00314EA8"/>
    <w:rsid w:val="00327718"/>
    <w:rsid w:val="0034706B"/>
    <w:rsid w:val="00366202"/>
    <w:rsid w:val="0037209D"/>
    <w:rsid w:val="003749E3"/>
    <w:rsid w:val="003B2E91"/>
    <w:rsid w:val="003C2603"/>
    <w:rsid w:val="003C2714"/>
    <w:rsid w:val="003C5DA0"/>
    <w:rsid w:val="003D2309"/>
    <w:rsid w:val="003D4C3C"/>
    <w:rsid w:val="003E2D0F"/>
    <w:rsid w:val="003E4F7C"/>
    <w:rsid w:val="003E7E0E"/>
    <w:rsid w:val="003F13C8"/>
    <w:rsid w:val="004177EE"/>
    <w:rsid w:val="004216C9"/>
    <w:rsid w:val="00424F95"/>
    <w:rsid w:val="00450F2D"/>
    <w:rsid w:val="004666CF"/>
    <w:rsid w:val="0048347B"/>
    <w:rsid w:val="004A23E0"/>
    <w:rsid w:val="004A7ED4"/>
    <w:rsid w:val="004D2675"/>
    <w:rsid w:val="004D3EC2"/>
    <w:rsid w:val="004E6A3E"/>
    <w:rsid w:val="00500177"/>
    <w:rsid w:val="005113EC"/>
    <w:rsid w:val="00514AD7"/>
    <w:rsid w:val="0052068F"/>
    <w:rsid w:val="00540338"/>
    <w:rsid w:val="00540727"/>
    <w:rsid w:val="00543471"/>
    <w:rsid w:val="0056297D"/>
    <w:rsid w:val="005638E0"/>
    <w:rsid w:val="0057327D"/>
    <w:rsid w:val="005C2254"/>
    <w:rsid w:val="005D2E66"/>
    <w:rsid w:val="005D6B1A"/>
    <w:rsid w:val="00613726"/>
    <w:rsid w:val="00642373"/>
    <w:rsid w:val="00644ECD"/>
    <w:rsid w:val="0068207B"/>
    <w:rsid w:val="006D517A"/>
    <w:rsid w:val="006E366A"/>
    <w:rsid w:val="006E57D1"/>
    <w:rsid w:val="007051B0"/>
    <w:rsid w:val="007061DB"/>
    <w:rsid w:val="0070638F"/>
    <w:rsid w:val="007473DF"/>
    <w:rsid w:val="0075418D"/>
    <w:rsid w:val="00760BAF"/>
    <w:rsid w:val="00763E59"/>
    <w:rsid w:val="007677A7"/>
    <w:rsid w:val="00767F57"/>
    <w:rsid w:val="007751DB"/>
    <w:rsid w:val="00780B41"/>
    <w:rsid w:val="0078364E"/>
    <w:rsid w:val="00784267"/>
    <w:rsid w:val="0078666A"/>
    <w:rsid w:val="007A5B3D"/>
    <w:rsid w:val="007C134D"/>
    <w:rsid w:val="007D15E2"/>
    <w:rsid w:val="007E7B2B"/>
    <w:rsid w:val="007F0E14"/>
    <w:rsid w:val="007F263D"/>
    <w:rsid w:val="00801832"/>
    <w:rsid w:val="008032CE"/>
    <w:rsid w:val="00847953"/>
    <w:rsid w:val="00865D5C"/>
    <w:rsid w:val="00891CDC"/>
    <w:rsid w:val="008A0024"/>
    <w:rsid w:val="008E32DA"/>
    <w:rsid w:val="008F01BF"/>
    <w:rsid w:val="008F0444"/>
    <w:rsid w:val="00902737"/>
    <w:rsid w:val="00914990"/>
    <w:rsid w:val="0092773F"/>
    <w:rsid w:val="00945B48"/>
    <w:rsid w:val="00995314"/>
    <w:rsid w:val="009A306C"/>
    <w:rsid w:val="009A3D3B"/>
    <w:rsid w:val="009A758A"/>
    <w:rsid w:val="009B12CB"/>
    <w:rsid w:val="009C3CD4"/>
    <w:rsid w:val="009D7F9C"/>
    <w:rsid w:val="009E0301"/>
    <w:rsid w:val="009E3B64"/>
    <w:rsid w:val="009F4E0C"/>
    <w:rsid w:val="00A03DCE"/>
    <w:rsid w:val="00A43ED5"/>
    <w:rsid w:val="00A8522A"/>
    <w:rsid w:val="00A94AB1"/>
    <w:rsid w:val="00AA6BA3"/>
    <w:rsid w:val="00AB14B0"/>
    <w:rsid w:val="00AB60F8"/>
    <w:rsid w:val="00AB7240"/>
    <w:rsid w:val="00AC3F29"/>
    <w:rsid w:val="00AE66F6"/>
    <w:rsid w:val="00B14AF9"/>
    <w:rsid w:val="00B1534E"/>
    <w:rsid w:val="00B166A9"/>
    <w:rsid w:val="00B2020A"/>
    <w:rsid w:val="00B45620"/>
    <w:rsid w:val="00B55C09"/>
    <w:rsid w:val="00B61427"/>
    <w:rsid w:val="00B679ED"/>
    <w:rsid w:val="00B80C88"/>
    <w:rsid w:val="00B97F5F"/>
    <w:rsid w:val="00BC578D"/>
    <w:rsid w:val="00BD0126"/>
    <w:rsid w:val="00BD3B70"/>
    <w:rsid w:val="00BD5EDC"/>
    <w:rsid w:val="00BE4901"/>
    <w:rsid w:val="00BE4F24"/>
    <w:rsid w:val="00C04F56"/>
    <w:rsid w:val="00C0754E"/>
    <w:rsid w:val="00C10DFC"/>
    <w:rsid w:val="00C17DF2"/>
    <w:rsid w:val="00C22E3D"/>
    <w:rsid w:val="00C31704"/>
    <w:rsid w:val="00C50CE5"/>
    <w:rsid w:val="00C51C1A"/>
    <w:rsid w:val="00C55B74"/>
    <w:rsid w:val="00C635EB"/>
    <w:rsid w:val="00C66741"/>
    <w:rsid w:val="00C66CF3"/>
    <w:rsid w:val="00C7531C"/>
    <w:rsid w:val="00C819C6"/>
    <w:rsid w:val="00C8626D"/>
    <w:rsid w:val="00C86408"/>
    <w:rsid w:val="00C87398"/>
    <w:rsid w:val="00CB2405"/>
    <w:rsid w:val="00CB2E53"/>
    <w:rsid w:val="00CF7D8F"/>
    <w:rsid w:val="00D00DA6"/>
    <w:rsid w:val="00D07ACA"/>
    <w:rsid w:val="00D25926"/>
    <w:rsid w:val="00D33C96"/>
    <w:rsid w:val="00D52E76"/>
    <w:rsid w:val="00D65269"/>
    <w:rsid w:val="00D70E17"/>
    <w:rsid w:val="00D74F42"/>
    <w:rsid w:val="00D81526"/>
    <w:rsid w:val="00DA2143"/>
    <w:rsid w:val="00DA2831"/>
    <w:rsid w:val="00DA7F70"/>
    <w:rsid w:val="00DB7037"/>
    <w:rsid w:val="00DC79C6"/>
    <w:rsid w:val="00DD0BC8"/>
    <w:rsid w:val="00DD440A"/>
    <w:rsid w:val="00DD642A"/>
    <w:rsid w:val="00DE1EEB"/>
    <w:rsid w:val="00DF6C9B"/>
    <w:rsid w:val="00E010B7"/>
    <w:rsid w:val="00E0311D"/>
    <w:rsid w:val="00E03944"/>
    <w:rsid w:val="00E052FE"/>
    <w:rsid w:val="00E56C8F"/>
    <w:rsid w:val="00E73B3A"/>
    <w:rsid w:val="00E850C8"/>
    <w:rsid w:val="00E87594"/>
    <w:rsid w:val="00E917B9"/>
    <w:rsid w:val="00E930F4"/>
    <w:rsid w:val="00EA0209"/>
    <w:rsid w:val="00EB36D9"/>
    <w:rsid w:val="00EC146A"/>
    <w:rsid w:val="00ED4018"/>
    <w:rsid w:val="00ED7773"/>
    <w:rsid w:val="00EE0A2B"/>
    <w:rsid w:val="00EF5BFE"/>
    <w:rsid w:val="00F15A2E"/>
    <w:rsid w:val="00F243AE"/>
    <w:rsid w:val="00F353FD"/>
    <w:rsid w:val="00F43B63"/>
    <w:rsid w:val="00F55198"/>
    <w:rsid w:val="00F559FF"/>
    <w:rsid w:val="00F56725"/>
    <w:rsid w:val="00F7058D"/>
    <w:rsid w:val="00F74F49"/>
    <w:rsid w:val="00F84328"/>
    <w:rsid w:val="00FA2BED"/>
    <w:rsid w:val="00FB18B1"/>
    <w:rsid w:val="00FB39F4"/>
    <w:rsid w:val="00FB7190"/>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40E7-686B-4EF2-9817-7282F835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10555</TotalTime>
  <Pages>46</Pages>
  <Words>15825</Words>
  <Characters>90207</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79</cp:revision>
  <cp:lastPrinted>2017-08-10T12:34:00Z</cp:lastPrinted>
  <dcterms:created xsi:type="dcterms:W3CDTF">2016-06-23T11:01:00Z</dcterms:created>
  <dcterms:modified xsi:type="dcterms:W3CDTF">2017-08-15T10:48:00Z</dcterms:modified>
</cp:coreProperties>
</file>