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D227C6"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6311A7">
        <w:rPr>
          <w:rFonts w:cs="Arial"/>
        </w:rPr>
        <w:t>3000/0012/2017 (1070/2017)</w:t>
      </w:r>
    </w:p>
    <w:p w:rsidR="00827A40" w:rsidRPr="00B3455F" w:rsidRDefault="00827A40" w:rsidP="00827A40">
      <w:pPr>
        <w:rPr>
          <w:rFonts w:cs="Arial"/>
          <w:sz w:val="24"/>
        </w:rPr>
      </w:pPr>
    </w:p>
    <w:p w:rsidR="00827A40" w:rsidRPr="00B3455F" w:rsidRDefault="006311A7" w:rsidP="00827A40">
      <w:pPr>
        <w:pStyle w:val="Title"/>
        <w:spacing w:before="0"/>
        <w:rPr>
          <w:rFonts w:cs="Arial"/>
          <w:szCs w:val="22"/>
        </w:rPr>
      </w:pPr>
      <w:r>
        <w:rPr>
          <w:rFonts w:cs="Arial"/>
          <w:szCs w:val="22"/>
          <w:lang w:val="sr-Cyrl-RS"/>
        </w:rPr>
        <w:t>Одржавање склоништа СО и О</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E47C2E" w:rsidRDefault="00827A40" w:rsidP="00827A40">
      <w:pPr>
        <w:rPr>
          <w:rFonts w:eastAsia="Arial Unicode MS" w:cs="Arial"/>
          <w:b/>
          <w:kern w:val="2"/>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193929">
        <w:rPr>
          <w:rFonts w:cs="Arial"/>
        </w:rPr>
        <w:t>5383-E.03.02-294005/</w:t>
      </w:r>
      <w:r w:rsidR="00193929">
        <w:rPr>
          <w:rFonts w:cs="Arial"/>
        </w:rPr>
        <w:t>6</w:t>
      </w:r>
      <w:r w:rsidR="00193929">
        <w:rPr>
          <w:rFonts w:cs="Arial"/>
        </w:rPr>
        <w:t>-2017</w:t>
      </w:r>
      <w:r w:rsidR="0028281D">
        <w:rPr>
          <w:rFonts w:cs="Arial"/>
          <w:b/>
        </w:rPr>
        <w:t xml:space="preserve"> </w:t>
      </w:r>
      <w:r>
        <w:rPr>
          <w:rFonts w:eastAsia="Arial Unicode MS" w:cs="Arial"/>
          <w:kern w:val="2"/>
          <w:lang w:val="sr-Cyrl-RS"/>
        </w:rPr>
        <w:t xml:space="preserve"> </w:t>
      </w:r>
      <w:r w:rsidRPr="00E47C2E">
        <w:rPr>
          <w:rFonts w:eastAsia="Arial Unicode MS" w:cs="Arial"/>
          <w:kern w:val="2"/>
          <w:lang w:val="ru-RU"/>
        </w:rPr>
        <w:t xml:space="preserve">од </w:t>
      </w:r>
      <w:r w:rsidR="00193929">
        <w:rPr>
          <w:rFonts w:eastAsia="Arial Unicode MS" w:cs="Arial"/>
          <w:kern w:val="2"/>
        </w:rPr>
        <w:t>30</w:t>
      </w:r>
      <w:r w:rsidRPr="00E47C2E">
        <w:rPr>
          <w:rFonts w:eastAsia="Arial Unicode MS" w:cs="Arial"/>
          <w:kern w:val="2"/>
          <w:lang w:val="ru-RU"/>
        </w:rPr>
        <w:t>.</w:t>
      </w:r>
      <w:r w:rsidR="00193929">
        <w:rPr>
          <w:rFonts w:eastAsia="Arial Unicode MS" w:cs="Arial"/>
          <w:kern w:val="2"/>
        </w:rPr>
        <w:t>08</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9449E7">
        <w:rPr>
          <w:rFonts w:cs="Arial"/>
          <w:lang w:val="ru-RU"/>
        </w:rPr>
        <w:t>Јун</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Default="00827A40" w:rsidP="00827A40">
      <w:pPr>
        <w:spacing w:before="0"/>
        <w:jc w:val="center"/>
        <w:rPr>
          <w:rFonts w:cs="Arial"/>
          <w:lang w:val="ru-RU"/>
        </w:rPr>
      </w:pPr>
    </w:p>
    <w:p w:rsidR="00827A40" w:rsidRDefault="00827A40" w:rsidP="00827A40">
      <w:pPr>
        <w:spacing w:before="0"/>
        <w:jc w:val="center"/>
        <w:rPr>
          <w:rFonts w:cs="Arial"/>
          <w:lang w:val="ru-RU"/>
        </w:rPr>
      </w:pPr>
    </w:p>
    <w:p w:rsidR="00827A40" w:rsidRPr="00827A40" w:rsidRDefault="00827A40" w:rsidP="00827A40">
      <w:pPr>
        <w:rPr>
          <w:rFonts w:eastAsia="TimesNewRomanPSMT"/>
        </w:rPr>
      </w:pPr>
      <w:proofErr w:type="gramStart"/>
      <w:r w:rsidRPr="00827A40">
        <w:rPr>
          <w:rFonts w:eastAsia="TimesNewRomanPSMT"/>
        </w:rPr>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193929">
        <w:rPr>
          <w:rFonts w:cs="Arial"/>
        </w:rPr>
        <w:t>5383-E.03.02-294005/3-</w:t>
      </w:r>
      <w:proofErr w:type="gramStart"/>
      <w:r w:rsidR="00193929">
        <w:rPr>
          <w:rFonts w:cs="Arial"/>
        </w:rPr>
        <w:t>2017</w:t>
      </w:r>
      <w:r w:rsidR="0028281D">
        <w:rPr>
          <w:rFonts w:cs="Arial"/>
          <w:b/>
        </w:rPr>
        <w:t xml:space="preserve"> </w:t>
      </w:r>
      <w:r w:rsidRPr="00827A40">
        <w:rPr>
          <w:rFonts w:eastAsia="Arial Unicode MS"/>
        </w:rPr>
        <w:t xml:space="preserve"> oд</w:t>
      </w:r>
      <w:proofErr w:type="gramEnd"/>
      <w:r w:rsidRPr="00827A40">
        <w:rPr>
          <w:rFonts w:eastAsia="Arial Unicode MS"/>
        </w:rPr>
        <w:t xml:space="preserve"> </w:t>
      </w:r>
      <w:r w:rsidR="00193929">
        <w:rPr>
          <w:rFonts w:eastAsia="Arial Unicode MS"/>
        </w:rPr>
        <w:t>30</w:t>
      </w:r>
      <w:r w:rsidRPr="00827A40">
        <w:rPr>
          <w:rFonts w:eastAsia="Arial Unicode MS"/>
        </w:rPr>
        <w:t>.</w:t>
      </w:r>
      <w:r w:rsidR="00193929">
        <w:rPr>
          <w:rFonts w:eastAsia="Arial Unicode MS"/>
        </w:rPr>
        <w:t>08</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193929">
        <w:rPr>
          <w:rFonts w:cs="Arial"/>
        </w:rPr>
        <w:t>5383-E.03.02-294005/</w:t>
      </w:r>
      <w:r w:rsidR="00193929">
        <w:rPr>
          <w:rFonts w:cs="Arial"/>
        </w:rPr>
        <w:t>4</w:t>
      </w:r>
      <w:r w:rsidR="00193929">
        <w:rPr>
          <w:rFonts w:cs="Arial"/>
        </w:rPr>
        <w:t>-2017</w:t>
      </w:r>
      <w:r w:rsidR="0028281D">
        <w:rPr>
          <w:rFonts w:cs="Arial"/>
          <w:b/>
        </w:rPr>
        <w:t xml:space="preserve"> </w:t>
      </w:r>
      <w:r w:rsidRPr="00827A40">
        <w:rPr>
          <w:rFonts w:eastAsia="Arial Unicode MS"/>
        </w:rPr>
        <w:t xml:space="preserve"> oд </w:t>
      </w:r>
      <w:r w:rsidR="00193929">
        <w:rPr>
          <w:rFonts w:eastAsia="Arial Unicode MS"/>
        </w:rPr>
        <w:t>30</w:t>
      </w:r>
      <w:r w:rsidRPr="00827A40">
        <w:rPr>
          <w:rFonts w:eastAsia="Arial Unicode MS"/>
        </w:rPr>
        <w:t>.</w:t>
      </w:r>
      <w:r w:rsidR="00193929">
        <w:rPr>
          <w:rFonts w:eastAsia="Arial Unicode MS"/>
        </w:rPr>
        <w:t>08</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6" w:name="_Toc441215598"/>
      <w:bookmarkStart w:id="7" w:name="_Toc441651537"/>
      <w:bookmarkStart w:id="8" w:name="_Toc442559874"/>
      <w:r w:rsidRPr="007451B4">
        <w:rPr>
          <w:b/>
        </w:rPr>
        <w:t>КОНКУРСНА ДОКУМЕНТАЦИЈА</w:t>
      </w:r>
      <w:bookmarkEnd w:id="6"/>
      <w:bookmarkEnd w:id="7"/>
      <w:bookmarkEnd w:id="8"/>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9" w:name="_Toc441215599"/>
      <w:bookmarkStart w:id="10" w:name="_Toc441651538"/>
      <w:bookmarkStart w:id="11" w:name="_Toc442559875"/>
      <w:proofErr w:type="gramStart"/>
      <w:r w:rsidRPr="00827A40">
        <w:t>за</w:t>
      </w:r>
      <w:proofErr w:type="gramEnd"/>
      <w:r w:rsidRPr="00827A40">
        <w:t xml:space="preserve"> јавну набавку услуга бр.</w:t>
      </w:r>
      <w:bookmarkEnd w:id="9"/>
      <w:bookmarkEnd w:id="10"/>
      <w:bookmarkEnd w:id="11"/>
      <w:r w:rsidRPr="00827A40">
        <w:t xml:space="preserve"> </w:t>
      </w:r>
      <w:r w:rsidR="006311A7">
        <w:t>3000/0012/2017 (1070/2017)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r w:rsidRPr="00827A40">
        <w:t>страна</w:t>
      </w:r>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0555C2" w:rsidRDefault="000555C2" w:rsidP="007451B4">
            <w:pPr>
              <w:spacing w:before="0"/>
              <w:jc w:val="center"/>
              <w:rPr>
                <w:b/>
              </w:rPr>
            </w:pPr>
            <w:r>
              <w:rPr>
                <w:b/>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0555C2" w:rsidRDefault="000555C2" w:rsidP="007451B4">
            <w:pPr>
              <w:spacing w:before="0"/>
              <w:jc w:val="center"/>
              <w:rPr>
                <w:b/>
              </w:rPr>
            </w:pPr>
            <w:r>
              <w:rPr>
                <w:b/>
                <w:lang w:val="sr-Cyrl-RS"/>
              </w:rPr>
              <w:t>1</w:t>
            </w:r>
            <w:r>
              <w:rPr>
                <w:b/>
              </w:rPr>
              <w:t>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0555C2" w:rsidRDefault="000555C2" w:rsidP="007451B4">
            <w:pPr>
              <w:spacing w:before="0"/>
              <w:jc w:val="center"/>
              <w:rPr>
                <w:b/>
              </w:rPr>
            </w:pPr>
            <w:r>
              <w:rPr>
                <w:b/>
                <w:lang w:val="sr-Cyrl-RS"/>
              </w:rPr>
              <w:t>1</w:t>
            </w:r>
            <w:r>
              <w:rPr>
                <w:b/>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0555C2" w:rsidRDefault="000555C2" w:rsidP="007451B4">
            <w:pPr>
              <w:spacing w:before="0"/>
              <w:jc w:val="center"/>
              <w:rPr>
                <w:b/>
              </w:rPr>
            </w:pPr>
            <w:r>
              <w:rPr>
                <w:b/>
                <w:lang w:val="sr-Cyrl-RS"/>
              </w:rPr>
              <w:t>2</w:t>
            </w:r>
            <w:r>
              <w:rPr>
                <w:b/>
              </w:rPr>
              <w:t>7</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0555C2" w:rsidRDefault="000555C2" w:rsidP="007451B4">
            <w:pPr>
              <w:spacing w:before="0"/>
              <w:jc w:val="center"/>
              <w:rPr>
                <w:b/>
              </w:rPr>
            </w:pPr>
            <w:r>
              <w:rPr>
                <w:b/>
                <w:lang w:val="sr-Cyrl-RS"/>
              </w:rPr>
              <w:t>4</w:t>
            </w:r>
            <w:r>
              <w:rPr>
                <w:b/>
              </w:rPr>
              <w:t>4</w:t>
            </w:r>
          </w:p>
        </w:tc>
      </w:tr>
    </w:tbl>
    <w:p w:rsidR="00827A40" w:rsidRPr="00F34406"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43701C">
        <w:rPr>
          <w:b/>
          <w:lang w:val="sr-Cyrl-RS"/>
        </w:rPr>
        <w:t>59</w:t>
      </w:r>
    </w:p>
    <w:p w:rsidR="00827A40" w:rsidRPr="00827A40" w:rsidRDefault="00827A40" w:rsidP="00827A40"/>
    <w:p w:rsidR="00827A40" w:rsidRDefault="00827A40" w:rsidP="00827A40">
      <w:pPr>
        <w:rPr>
          <w:b/>
          <w:lang w:val="sr-Cyrl-RS"/>
        </w:rPr>
      </w:pPr>
      <w:r w:rsidRPr="00827A40">
        <w:br w:type="page"/>
      </w:r>
      <w:bookmarkStart w:id="12" w:name="_Toc430335136"/>
      <w:bookmarkStart w:id="13" w:name="_Toc442559876"/>
      <w:bookmarkStart w:id="14" w:name="_Toc427817447"/>
      <w:r w:rsidRPr="007451B4">
        <w:rPr>
          <w:b/>
        </w:rPr>
        <w:lastRenderedPageBreak/>
        <w:t>ОПШТИ ПОДАЦИ О ЈАВНОЈ НАБАВЦИ</w:t>
      </w:r>
      <w:bookmarkEnd w:id="12"/>
      <w:bookmarkEnd w:id="13"/>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0B679C" w:rsidP="007451B4">
            <w:pPr>
              <w:spacing w:before="0"/>
              <w:jc w:val="center"/>
              <w:rPr>
                <w:rFonts w:eastAsia="Arial Unicode MS"/>
                <w:lang w:val="sr-Cyrl-RS"/>
              </w:rPr>
            </w:pPr>
            <w:hyperlink r:id="rId9" w:history="1">
              <w:r w:rsidR="00827A40" w:rsidRPr="00827A40">
                <w:rPr>
                  <w:rFonts w:eastAsia="Arial Unicode MS"/>
                </w:rPr>
                <w:t>www.eps.rs</w:t>
              </w:r>
            </w:hyperlink>
            <w:r w:rsidR="007451B4">
              <w:rPr>
                <w:lang w:val="sr-Cyrl-RS" w:eastAsia="ar-SA"/>
              </w:rPr>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5" w:name="_Toc442559877"/>
            <w:r w:rsidRPr="00827A40">
              <w:t xml:space="preserve">Набавка услуга: </w:t>
            </w:r>
            <w:bookmarkEnd w:id="15"/>
            <w:r w:rsidR="006311A7">
              <w:rPr>
                <w:b/>
              </w:rPr>
              <w:t>Одржавање склоништа СО и О</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6" w:name="_Toc442559878"/>
      <w:bookmarkStart w:id="17"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6311A7">
        <w:rPr>
          <w:b/>
        </w:rPr>
        <w:t>Одржавање склоништа СО и О</w:t>
      </w:r>
      <w:r w:rsidRPr="00827A40">
        <w:t xml:space="preserve"> </w:t>
      </w:r>
    </w:p>
    <w:p w:rsidR="00827A40" w:rsidRPr="00827A40" w:rsidRDefault="00827A40" w:rsidP="00827A40">
      <w:r w:rsidRPr="00827A40">
        <w:t xml:space="preserve">Назив из општег речника набавке: </w:t>
      </w:r>
      <w:r w:rsidR="006311A7">
        <w:rPr>
          <w:rFonts w:cs="Arial"/>
          <w:lang w:val="sr-Cyrl-RS"/>
        </w:rPr>
        <w:t>Заштитна склоништа.</w:t>
      </w:r>
    </w:p>
    <w:p w:rsidR="00827A40" w:rsidRPr="00827A40" w:rsidRDefault="00827A40" w:rsidP="00827A40">
      <w:r w:rsidRPr="00827A40">
        <w:t xml:space="preserve">Ознака из општег речника набавке: </w:t>
      </w:r>
      <w:r w:rsidR="006311A7">
        <w:rPr>
          <w:rFonts w:cs="Arial"/>
          <w:lang w:val="sr-Cyrl-RS"/>
        </w:rPr>
        <w:t>45216129</w:t>
      </w:r>
    </w:p>
    <w:p w:rsidR="00827A40" w:rsidRPr="00827A40" w:rsidRDefault="00827A40" w:rsidP="00827A40">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6311A7" w:rsidRDefault="006311A7" w:rsidP="00827A40">
      <w:pPr>
        <w:rPr>
          <w:lang w:val="sr-Cyrl-RS"/>
        </w:rPr>
      </w:pPr>
    </w:p>
    <w:p w:rsidR="007451B4" w:rsidRDefault="007451B4" w:rsidP="00827A40">
      <w:pPr>
        <w:rPr>
          <w:lang w:val="sr-Cyrl-RS"/>
        </w:rPr>
      </w:pPr>
    </w:p>
    <w:p w:rsidR="007451B4" w:rsidRPr="007451B4" w:rsidRDefault="007451B4" w:rsidP="00827A40">
      <w:pPr>
        <w:rPr>
          <w:lang w:val="sr-Cyrl-RS"/>
        </w:rPr>
      </w:pPr>
    </w:p>
    <w:p w:rsidR="00827A40" w:rsidRPr="007451B4" w:rsidRDefault="007451B4" w:rsidP="00CB299C">
      <w:pPr>
        <w:spacing w:before="0" w:line="276" w:lineRule="auto"/>
        <w:jc w:val="center"/>
        <w:rPr>
          <w:b/>
        </w:rPr>
      </w:pPr>
      <w:r w:rsidRPr="007451B4">
        <w:rPr>
          <w:b/>
          <w:lang w:val="sr-Cyrl-RS"/>
        </w:rPr>
        <w:t xml:space="preserve">3. </w:t>
      </w:r>
      <w:r w:rsidR="00827A40" w:rsidRPr="007451B4">
        <w:rPr>
          <w:b/>
        </w:rPr>
        <w:t>ТЕХНИЧКА СПЕЦИФИКАЦИЈА</w:t>
      </w:r>
    </w:p>
    <w:p w:rsidR="00CB299C" w:rsidRDefault="00CB299C" w:rsidP="00CB299C">
      <w:pPr>
        <w:autoSpaceDE w:val="0"/>
        <w:autoSpaceDN w:val="0"/>
        <w:adjustRightInd w:val="0"/>
        <w:spacing w:before="0" w:line="276" w:lineRule="auto"/>
        <w:rPr>
          <w:rFonts w:cs="Arial"/>
          <w:lang w:val="sr-Cyrl-RS"/>
        </w:rPr>
      </w:pPr>
      <w:bookmarkStart w:id="18" w:name="_Toc441651541"/>
      <w:bookmarkStart w:id="19" w:name="_Toc442559879"/>
      <w:bookmarkEnd w:id="16"/>
    </w:p>
    <w:p w:rsidR="006311A7" w:rsidRDefault="006311A7" w:rsidP="00CB299C">
      <w:pPr>
        <w:autoSpaceDE w:val="0"/>
        <w:autoSpaceDN w:val="0"/>
        <w:adjustRightInd w:val="0"/>
        <w:spacing w:before="0" w:line="276" w:lineRule="auto"/>
        <w:rPr>
          <w:rFonts w:cs="Arial"/>
          <w:lang w:val="sr-Cyrl-RS"/>
        </w:rPr>
      </w:pPr>
    </w:p>
    <w:p w:rsidR="006311A7" w:rsidRDefault="006311A7" w:rsidP="006311A7">
      <w:pPr>
        <w:pStyle w:val="Standard"/>
        <w:numPr>
          <w:ilvl w:val="0"/>
          <w:numId w:val="28"/>
        </w:numPr>
        <w:autoSpaceDE w:val="0"/>
        <w:jc w:val="center"/>
        <w:rPr>
          <w:rFonts w:ascii="Arial" w:eastAsia="TimesNewRomanPSMT, 'Times New R" w:hAnsi="Arial" w:cs="Arial"/>
          <w:b/>
          <w:bCs/>
          <w:sz w:val="22"/>
          <w:szCs w:val="22"/>
          <w:lang w:val="sr-Cyrl-RS"/>
        </w:rPr>
      </w:pPr>
      <w:r w:rsidRPr="006362BF">
        <w:rPr>
          <w:rFonts w:ascii="Arial" w:eastAsia="TimesNewRomanPSMT, 'Times New R" w:hAnsi="Arial" w:cs="Arial"/>
          <w:b/>
          <w:bCs/>
          <w:sz w:val="22"/>
          <w:szCs w:val="22"/>
          <w:lang w:val="sr-Cyrl-RS"/>
        </w:rPr>
        <w:t>СРЕДСТВА ЗА ЗАТВАРАЊЕ ОТВОРА</w:t>
      </w:r>
    </w:p>
    <w:p w:rsidR="006311A7" w:rsidRDefault="006311A7" w:rsidP="006311A7">
      <w:pPr>
        <w:pStyle w:val="Standard"/>
        <w:autoSpaceDE w:val="0"/>
        <w:rPr>
          <w:rFonts w:ascii="Arial" w:eastAsia="TimesNewRomanPSMT, 'Times New R" w:hAnsi="Arial" w:cs="Arial"/>
          <w:b/>
          <w:bCs/>
          <w:sz w:val="22"/>
          <w:szCs w:val="22"/>
          <w:lang w:val="sr-Cyrl-RS"/>
        </w:rPr>
      </w:pPr>
    </w:p>
    <w:p w:rsidR="006311A7" w:rsidRPr="00FB75E1" w:rsidRDefault="006311A7" w:rsidP="00FB75E1">
      <w:pPr>
        <w:pStyle w:val="Standard"/>
        <w:autoSpaceDE w:val="0"/>
        <w:rPr>
          <w:rFonts w:ascii="Arial" w:eastAsia="TimesNewRomanPSMT, 'Times New R" w:hAnsi="Arial" w:cs="Arial"/>
          <w:b/>
          <w:bCs/>
          <w:sz w:val="22"/>
          <w:szCs w:val="22"/>
          <w:lang w:val="sr-Cyrl-RS"/>
        </w:rPr>
      </w:pPr>
      <w:r w:rsidRPr="00FB75E1">
        <w:rPr>
          <w:rFonts w:ascii="Arial" w:hAnsi="Arial" w:cs="Arial"/>
          <w:b/>
          <w:bCs/>
          <w:sz w:val="22"/>
          <w:szCs w:val="22"/>
          <w:lang w:val="sr-Cyrl-RS"/>
        </w:rPr>
        <w:t xml:space="preserve">Постављање нових унутрашњих капака на резервном излазу (КПХ) </w:t>
      </w:r>
    </w:p>
    <w:p w:rsidR="006311A7" w:rsidRPr="00FB75E1" w:rsidRDefault="006311A7" w:rsidP="006311A7">
      <w:pPr>
        <w:pStyle w:val="ListParagraph"/>
        <w:widowControl w:val="0"/>
        <w:numPr>
          <w:ilvl w:val="0"/>
          <w:numId w:val="26"/>
        </w:numPr>
        <w:suppressAutoHyphens/>
        <w:autoSpaceDN w:val="0"/>
        <w:spacing w:line="100" w:lineRule="atLeast"/>
        <w:rPr>
          <w:rFonts w:ascii="Arial" w:hAnsi="Arial" w:cs="Arial"/>
          <w:b/>
          <w:bCs/>
          <w:lang w:val="sr-Cyrl-RS"/>
        </w:rPr>
      </w:pPr>
      <w:r w:rsidRPr="00FB75E1">
        <w:rPr>
          <w:rFonts w:ascii="Arial" w:hAnsi="Arial" w:cs="Arial"/>
          <w:b/>
          <w:bCs/>
          <w:lang w:val="sr-Cyrl-RS"/>
        </w:rPr>
        <w:t xml:space="preserve">Склониште бр. </w:t>
      </w:r>
      <w:r w:rsidRPr="00FB75E1">
        <w:rPr>
          <w:rFonts w:ascii="Arial" w:hAnsi="Arial" w:cs="Arial"/>
          <w:b/>
          <w:bCs/>
          <w:lang w:val="sr-Latn-RS"/>
        </w:rPr>
        <w:t>1</w:t>
      </w:r>
      <w:r w:rsidRPr="00FB75E1">
        <w:rPr>
          <w:rFonts w:ascii="Arial" w:hAnsi="Arial" w:cs="Arial"/>
          <w:b/>
          <w:bCs/>
          <w:lang w:val="sr-Cyrl-RS"/>
        </w:rPr>
        <w:t xml:space="preserve"> на ТЕНТ Б – 2 ком.</w:t>
      </w:r>
    </w:p>
    <w:p w:rsidR="006311A7" w:rsidRPr="00FB75E1" w:rsidRDefault="006311A7" w:rsidP="006311A7">
      <w:pPr>
        <w:pStyle w:val="ListParagraph"/>
        <w:widowControl w:val="0"/>
        <w:suppressAutoHyphens/>
        <w:autoSpaceDN w:val="0"/>
        <w:spacing w:line="100" w:lineRule="atLeast"/>
        <w:rPr>
          <w:rFonts w:ascii="Arial" w:hAnsi="Arial" w:cs="Arial"/>
          <w:b/>
          <w:bCs/>
          <w:lang w:val="sr-Cyrl-RS"/>
        </w:rPr>
      </w:pPr>
    </w:p>
    <w:p w:rsidR="006311A7" w:rsidRPr="00FB75E1" w:rsidRDefault="006311A7" w:rsidP="006311A7">
      <w:pPr>
        <w:pStyle w:val="ListParagraph"/>
        <w:widowControl w:val="0"/>
        <w:numPr>
          <w:ilvl w:val="0"/>
          <w:numId w:val="27"/>
        </w:numPr>
        <w:suppressAutoHyphens/>
        <w:autoSpaceDN w:val="0"/>
        <w:spacing w:line="100" w:lineRule="atLeast"/>
        <w:rPr>
          <w:rFonts w:ascii="Arial" w:hAnsi="Arial" w:cs="Arial"/>
          <w:b/>
          <w:bCs/>
          <w:lang w:val="sr-Cyrl-RS"/>
        </w:rPr>
      </w:pPr>
      <w:r w:rsidRPr="00FB75E1">
        <w:rPr>
          <w:rFonts w:ascii="Arial" w:hAnsi="Arial" w:cs="Arial"/>
          <w:bCs/>
          <w:lang w:val="sr-Cyrl-RS"/>
        </w:rPr>
        <w:t xml:space="preserve">Димензије капака су 100 </w:t>
      </w:r>
      <w:r w:rsidRPr="00FB75E1">
        <w:rPr>
          <w:rFonts w:ascii="Arial" w:hAnsi="Arial" w:cs="Arial"/>
          <w:bCs/>
          <w:lang w:val="sr-Latn-RS"/>
        </w:rPr>
        <w:t>cm x 100 cm</w:t>
      </w:r>
      <w:r w:rsidRPr="00FB75E1">
        <w:rPr>
          <w:rFonts w:ascii="Arial" w:hAnsi="Arial" w:cs="Arial"/>
          <w:bCs/>
          <w:lang w:val="sr-Cyrl-RS"/>
        </w:rPr>
        <w:t xml:space="preserve"> и треба да буду израђени од топло</w:t>
      </w:r>
      <w:r w:rsidRPr="00FB75E1">
        <w:rPr>
          <w:rFonts w:ascii="Arial" w:hAnsi="Arial" w:cs="Arial"/>
          <w:bCs/>
          <w:lang w:val="sr-Latn-RS"/>
        </w:rPr>
        <w:t xml:space="preserve"> </w:t>
      </w:r>
      <w:r w:rsidRPr="00FB75E1">
        <w:rPr>
          <w:rFonts w:ascii="Arial" w:hAnsi="Arial" w:cs="Arial"/>
          <w:bCs/>
          <w:lang w:val="sr-Cyrl-RS"/>
        </w:rPr>
        <w:t>ваљаног лима, дебљине</w:t>
      </w:r>
      <w:r w:rsidRPr="00FB75E1">
        <w:rPr>
          <w:rFonts w:ascii="Arial" w:hAnsi="Arial" w:cs="Arial"/>
          <w:bCs/>
          <w:lang w:val="sr-Latn-RS"/>
        </w:rPr>
        <w:t xml:space="preserve"> </w:t>
      </w:r>
      <w:r w:rsidRPr="00FB75E1">
        <w:rPr>
          <w:rFonts w:ascii="Arial" w:hAnsi="Arial" w:cs="Arial"/>
          <w:bCs/>
          <w:lang w:val="sr-Cyrl-RS"/>
        </w:rPr>
        <w:t xml:space="preserve">3 </w:t>
      </w:r>
      <w:r w:rsidRPr="00FB75E1">
        <w:rPr>
          <w:rFonts w:ascii="Arial" w:hAnsi="Arial" w:cs="Arial"/>
          <w:bCs/>
          <w:lang w:val="sr-Latn-RS"/>
        </w:rPr>
        <w:t xml:space="preserve">mm, </w:t>
      </w:r>
      <w:r w:rsidRPr="00FB75E1">
        <w:rPr>
          <w:rFonts w:ascii="Arial" w:hAnsi="Arial" w:cs="Arial"/>
          <w:bCs/>
          <w:lang w:val="sr-Cyrl-RS"/>
        </w:rPr>
        <w:t xml:space="preserve">са рукохватом за отварање и оквиром од профила, димензија </w:t>
      </w:r>
      <w:r w:rsidRPr="00FB75E1">
        <w:rPr>
          <w:rFonts w:ascii="Arial" w:hAnsi="Arial" w:cs="Arial"/>
          <w:bCs/>
          <w:lang w:val="sr-Latn-RS"/>
        </w:rPr>
        <w:t>35</w:t>
      </w:r>
      <w:r w:rsidRPr="00FB75E1">
        <w:rPr>
          <w:rFonts w:ascii="Arial" w:hAnsi="Arial" w:cs="Arial"/>
          <w:bCs/>
          <w:lang w:val="sr-Cyrl-RS"/>
        </w:rPr>
        <w:t xml:space="preserve"> </w:t>
      </w:r>
      <w:r w:rsidRPr="00FB75E1">
        <w:rPr>
          <w:rFonts w:ascii="Arial" w:hAnsi="Arial" w:cs="Arial"/>
          <w:bCs/>
          <w:lang w:val="sr-Latn-RS"/>
        </w:rPr>
        <w:t>mm</w:t>
      </w:r>
      <w:r w:rsidRPr="00FB75E1">
        <w:rPr>
          <w:rFonts w:ascii="Arial" w:hAnsi="Arial" w:cs="Arial"/>
          <w:bCs/>
          <w:lang w:val="sr-Cyrl-RS"/>
        </w:rPr>
        <w:t xml:space="preserve"> </w:t>
      </w:r>
      <w:r w:rsidRPr="00FB75E1">
        <w:rPr>
          <w:rFonts w:ascii="Arial" w:hAnsi="Arial" w:cs="Arial"/>
          <w:bCs/>
          <w:lang w:val="sr-Latn-RS"/>
        </w:rPr>
        <w:t>x</w:t>
      </w:r>
      <w:r w:rsidRPr="00FB75E1">
        <w:rPr>
          <w:rFonts w:ascii="Arial" w:hAnsi="Arial" w:cs="Arial"/>
          <w:bCs/>
          <w:lang w:val="sr-Cyrl-RS"/>
        </w:rPr>
        <w:t xml:space="preserve"> </w:t>
      </w:r>
      <w:r w:rsidRPr="00FB75E1">
        <w:rPr>
          <w:rFonts w:ascii="Arial" w:hAnsi="Arial" w:cs="Arial"/>
          <w:bCs/>
          <w:lang w:val="sr-Latn-RS"/>
        </w:rPr>
        <w:t>35 mm</w:t>
      </w:r>
      <w:r w:rsidRPr="00FB75E1">
        <w:rPr>
          <w:rFonts w:ascii="Arial" w:hAnsi="Arial" w:cs="Arial"/>
          <w:bCs/>
          <w:lang w:val="sr-Cyrl-RS"/>
        </w:rPr>
        <w:t>.</w:t>
      </w:r>
    </w:p>
    <w:p w:rsidR="006311A7" w:rsidRPr="00FB75E1" w:rsidRDefault="006311A7" w:rsidP="006311A7">
      <w:pPr>
        <w:pStyle w:val="ListParagraph"/>
        <w:widowControl w:val="0"/>
        <w:suppressAutoHyphens/>
        <w:autoSpaceDN w:val="0"/>
        <w:spacing w:line="100" w:lineRule="atLeast"/>
        <w:ind w:left="1080"/>
        <w:rPr>
          <w:rFonts w:ascii="Arial" w:hAnsi="Arial" w:cs="Arial"/>
          <w:b/>
          <w:bCs/>
          <w:lang w:val="sr-Cyrl-RS"/>
        </w:rPr>
      </w:pPr>
    </w:p>
    <w:p w:rsidR="006311A7" w:rsidRPr="00FB75E1" w:rsidRDefault="006311A7" w:rsidP="006311A7">
      <w:pPr>
        <w:pStyle w:val="ListParagraph"/>
        <w:widowControl w:val="0"/>
        <w:numPr>
          <w:ilvl w:val="0"/>
          <w:numId w:val="27"/>
        </w:numPr>
        <w:suppressAutoHyphens/>
        <w:autoSpaceDN w:val="0"/>
        <w:spacing w:line="100" w:lineRule="atLeast"/>
        <w:rPr>
          <w:rFonts w:ascii="Arial" w:hAnsi="Arial" w:cs="Arial"/>
          <w:b/>
          <w:bCs/>
          <w:lang w:val="sr-Cyrl-RS"/>
        </w:rPr>
      </w:pPr>
      <w:r w:rsidRPr="00FB75E1">
        <w:rPr>
          <w:rFonts w:ascii="Arial" w:hAnsi="Arial" w:cs="Arial"/>
          <w:lang w:val="sr-Cyrl-RS"/>
        </w:rPr>
        <w:t>Фарбање мора бити изведено у једном премазу основном бојом и два премаза завршном бојом за метал</w:t>
      </w:r>
      <w:r w:rsidRPr="00FB75E1">
        <w:rPr>
          <w:rFonts w:ascii="Arial" w:hAnsi="Arial" w:cs="Arial"/>
          <w:lang w:val="sr-Latn-RS"/>
        </w:rPr>
        <w:t>.</w:t>
      </w:r>
    </w:p>
    <w:p w:rsidR="006311A7" w:rsidRPr="00FB75E1" w:rsidRDefault="006311A7" w:rsidP="006311A7">
      <w:pPr>
        <w:widowControl w:val="0"/>
        <w:suppressAutoHyphens/>
        <w:autoSpaceDN w:val="0"/>
        <w:jc w:val="center"/>
        <w:rPr>
          <w:rFonts w:cs="Arial"/>
          <w:b/>
          <w:lang w:val="sr-Cyrl-RS"/>
        </w:rPr>
      </w:pPr>
      <w:r w:rsidRPr="00FB75E1">
        <w:rPr>
          <w:rFonts w:cs="Arial"/>
          <w:b/>
          <w:lang w:val="sr-Cyrl-RS"/>
        </w:rPr>
        <w:t>2. МАШИНСК</w:t>
      </w:r>
      <w:r w:rsidRPr="00FB75E1">
        <w:rPr>
          <w:rFonts w:cs="Arial"/>
          <w:b/>
          <w:lang w:val="sr-Latn-RS"/>
        </w:rPr>
        <w:t>E</w:t>
      </w:r>
      <w:r w:rsidRPr="00FB75E1">
        <w:rPr>
          <w:rFonts w:cs="Arial"/>
          <w:b/>
          <w:lang w:val="sr-Cyrl-RS"/>
        </w:rPr>
        <w:t xml:space="preserve"> ИНСТАЛАЦИЈЕ</w:t>
      </w:r>
    </w:p>
    <w:p w:rsidR="006311A7" w:rsidRPr="00FB75E1" w:rsidRDefault="006311A7" w:rsidP="006311A7">
      <w:pPr>
        <w:widowControl w:val="0"/>
        <w:suppressAutoHyphens/>
        <w:autoSpaceDN w:val="0"/>
        <w:rPr>
          <w:rFonts w:cs="Arial"/>
          <w:b/>
          <w:lang w:val="sr-Cyrl-RS"/>
        </w:rPr>
      </w:pPr>
      <w:r w:rsidRPr="00FB75E1">
        <w:rPr>
          <w:rFonts w:cs="Arial"/>
          <w:b/>
          <w:lang w:val="sr-Cyrl-RS"/>
        </w:rPr>
        <w:t xml:space="preserve">Замена фракције за предфилтер (ППФ 100) - </w:t>
      </w:r>
      <w:r w:rsidRPr="00FB75E1">
        <w:rPr>
          <w:rFonts w:cs="Arial"/>
          <w:b/>
          <w:lang w:val="sr-Latn-RS"/>
        </w:rPr>
        <w:t>12 m3</w:t>
      </w:r>
    </w:p>
    <w:p w:rsidR="00FB75E1" w:rsidRPr="00FB75E1" w:rsidRDefault="006311A7" w:rsidP="006311A7">
      <w:pPr>
        <w:pStyle w:val="ListParagraph"/>
        <w:widowControl w:val="0"/>
        <w:numPr>
          <w:ilvl w:val="0"/>
          <w:numId w:val="26"/>
        </w:numPr>
        <w:suppressAutoHyphens/>
        <w:autoSpaceDN w:val="0"/>
        <w:rPr>
          <w:rFonts w:ascii="Arial" w:hAnsi="Arial" w:cs="Arial"/>
          <w:b/>
          <w:lang w:val="sr-Cyrl-RS"/>
        </w:rPr>
      </w:pPr>
      <w:r w:rsidRPr="00FB75E1">
        <w:rPr>
          <w:rFonts w:ascii="Arial" w:hAnsi="Arial" w:cs="Arial"/>
          <w:b/>
          <w:lang w:val="sr-Cyrl-RS"/>
        </w:rPr>
        <w:t xml:space="preserve">Склониште бр. 1 на ТЕНТ Б - </w:t>
      </w:r>
      <w:r w:rsidRPr="00FB75E1">
        <w:rPr>
          <w:rFonts w:ascii="Arial" w:hAnsi="Arial" w:cs="Arial"/>
          <w:b/>
          <w:lang w:val="sr-Latn-RS"/>
        </w:rPr>
        <w:t>6</w:t>
      </w:r>
      <w:r w:rsidRPr="00FB75E1">
        <w:rPr>
          <w:rFonts w:ascii="Arial" w:hAnsi="Arial" w:cs="Arial"/>
          <w:b/>
          <w:lang w:val="sr-Cyrl-RS"/>
        </w:rPr>
        <w:t xml:space="preserve"> m3 </w:t>
      </w:r>
    </w:p>
    <w:p w:rsidR="006311A7" w:rsidRPr="00FB75E1" w:rsidRDefault="006311A7" w:rsidP="006311A7">
      <w:pPr>
        <w:pStyle w:val="ListParagraph"/>
        <w:widowControl w:val="0"/>
        <w:numPr>
          <w:ilvl w:val="0"/>
          <w:numId w:val="26"/>
        </w:numPr>
        <w:suppressAutoHyphens/>
        <w:autoSpaceDN w:val="0"/>
        <w:rPr>
          <w:rFonts w:ascii="Arial" w:hAnsi="Arial" w:cs="Arial"/>
          <w:b/>
          <w:lang w:val="sr-Cyrl-RS"/>
        </w:rPr>
      </w:pPr>
      <w:r w:rsidRPr="00FB75E1">
        <w:rPr>
          <w:rFonts w:ascii="Arial" w:hAnsi="Arial" w:cs="Arial"/>
          <w:b/>
          <w:lang w:val="sr-Cyrl-RS"/>
        </w:rPr>
        <w:t xml:space="preserve">Склониште бр. 2 на ТЕНТ Б - </w:t>
      </w:r>
      <w:r w:rsidRPr="00FB75E1">
        <w:rPr>
          <w:rFonts w:ascii="Arial" w:hAnsi="Arial" w:cs="Arial"/>
          <w:b/>
          <w:lang w:val="sr-Latn-RS"/>
        </w:rPr>
        <w:t>6 m3</w:t>
      </w:r>
    </w:p>
    <w:p w:rsidR="006311A7" w:rsidRPr="00FB75E1" w:rsidRDefault="006311A7" w:rsidP="006311A7">
      <w:pPr>
        <w:widowControl w:val="0"/>
        <w:suppressAutoHyphens/>
        <w:autoSpaceDN w:val="0"/>
        <w:rPr>
          <w:rFonts w:cs="Arial"/>
          <w:lang w:val="sr-Cyrl-RS"/>
        </w:rPr>
      </w:pPr>
      <w:r w:rsidRPr="00FB75E1">
        <w:rPr>
          <w:rFonts w:cs="Arial"/>
          <w:lang w:val="sr-Cyrl-RS"/>
        </w:rPr>
        <w:t xml:space="preserve">Потребна количина фракције за један предфилтер - </w:t>
      </w:r>
      <w:r w:rsidRPr="00FB75E1">
        <w:rPr>
          <w:rFonts w:cs="Arial"/>
          <w:lang w:val="sr-Latn-RS"/>
        </w:rPr>
        <w:t>3</w:t>
      </w:r>
      <w:r w:rsidRPr="00FB75E1">
        <w:rPr>
          <w:rFonts w:cs="Arial"/>
          <w:lang w:val="sr-Cyrl-RS"/>
        </w:rPr>
        <w:t xml:space="preserve"> </w:t>
      </w:r>
      <w:r w:rsidRPr="00FB75E1">
        <w:rPr>
          <w:rFonts w:cs="Arial"/>
          <w:lang w:val="sr-Latn-RS"/>
        </w:rPr>
        <w:t>m3.</w:t>
      </w:r>
    </w:p>
    <w:p w:rsidR="006311A7" w:rsidRPr="00FB75E1" w:rsidRDefault="006311A7" w:rsidP="006311A7">
      <w:pPr>
        <w:widowControl w:val="0"/>
        <w:suppressAutoHyphens/>
        <w:autoSpaceDN w:val="0"/>
        <w:spacing w:before="0"/>
        <w:rPr>
          <w:rFonts w:cs="Arial"/>
          <w:b/>
          <w:lang w:val="sr-Cyrl-RS"/>
        </w:rPr>
      </w:pPr>
    </w:p>
    <w:p w:rsidR="006311A7" w:rsidRPr="00FB75E1" w:rsidRDefault="006311A7" w:rsidP="006311A7">
      <w:pPr>
        <w:pStyle w:val="Standard"/>
        <w:tabs>
          <w:tab w:val="left" w:pos="142"/>
          <w:tab w:val="left" w:pos="426"/>
          <w:tab w:val="left" w:pos="709"/>
          <w:tab w:val="left" w:pos="1276"/>
        </w:tabs>
        <w:jc w:val="both"/>
        <w:rPr>
          <w:rFonts w:ascii="Arial" w:hAnsi="Arial" w:cs="Arial"/>
          <w:sz w:val="22"/>
          <w:szCs w:val="22"/>
          <w:lang w:val="sr-Cyrl-RS"/>
        </w:rPr>
      </w:pPr>
      <w:r w:rsidRPr="00FB75E1">
        <w:rPr>
          <w:rFonts w:ascii="Arial" w:hAnsi="Arial" w:cs="Arial"/>
          <w:sz w:val="22"/>
          <w:szCs w:val="22"/>
          <w:lang w:val="sr-Cyrl-RS"/>
        </w:rPr>
        <w:t>Замена фракције обухвата: уношење и убацивање нове фракције, уместо старе која је расута и влажна.</w:t>
      </w:r>
    </w:p>
    <w:p w:rsidR="006311A7" w:rsidRPr="00FB75E1" w:rsidRDefault="006311A7" w:rsidP="006311A7">
      <w:pPr>
        <w:pStyle w:val="Standard"/>
        <w:tabs>
          <w:tab w:val="left" w:pos="142"/>
          <w:tab w:val="left" w:pos="426"/>
          <w:tab w:val="left" w:pos="709"/>
          <w:tab w:val="left" w:pos="1276"/>
        </w:tabs>
        <w:jc w:val="both"/>
        <w:rPr>
          <w:rFonts w:ascii="Arial" w:hAnsi="Arial" w:cs="Arial"/>
          <w:sz w:val="22"/>
          <w:szCs w:val="22"/>
          <w:lang w:val="sr-Cyrl-RS"/>
        </w:rPr>
      </w:pPr>
    </w:p>
    <w:p w:rsidR="006311A7" w:rsidRPr="00FB75E1" w:rsidRDefault="006311A7" w:rsidP="006311A7">
      <w:pPr>
        <w:pStyle w:val="Standard"/>
        <w:tabs>
          <w:tab w:val="left" w:pos="142"/>
          <w:tab w:val="left" w:pos="426"/>
          <w:tab w:val="left" w:pos="709"/>
          <w:tab w:val="left" w:pos="1276"/>
        </w:tabs>
        <w:jc w:val="both"/>
        <w:rPr>
          <w:rFonts w:ascii="Arial" w:hAnsi="Arial" w:cs="Arial"/>
          <w:sz w:val="22"/>
          <w:szCs w:val="22"/>
          <w:lang w:val="sr-Latn-RS"/>
        </w:rPr>
      </w:pPr>
      <w:r w:rsidRPr="00FB75E1">
        <w:rPr>
          <w:rFonts w:ascii="Arial" w:hAnsi="Arial" w:cs="Arial"/>
          <w:sz w:val="22"/>
          <w:szCs w:val="22"/>
          <w:lang w:val="sr-Cyrl-RS"/>
        </w:rPr>
        <w:t>Фракцију за предфилтер чини дробљени, испрани и осушени песак,гранулације од 4 до 8 милиметара</w:t>
      </w:r>
      <w:r w:rsidRPr="00FB75E1">
        <w:rPr>
          <w:rFonts w:ascii="Arial" w:hAnsi="Arial" w:cs="Arial"/>
          <w:sz w:val="22"/>
          <w:szCs w:val="22"/>
          <w:lang w:val="sr-Latn-RS"/>
        </w:rPr>
        <w:t xml:space="preserve">, </w:t>
      </w:r>
      <w:r w:rsidRPr="00FB75E1">
        <w:rPr>
          <w:rFonts w:ascii="Arial" w:hAnsi="Arial" w:cs="Arial"/>
          <w:sz w:val="22"/>
          <w:szCs w:val="22"/>
          <w:lang w:val="sr-Cyrl-RS"/>
        </w:rPr>
        <w:t>који и у свему осталом треба да задовољи услове из техничког норматива за изградњу склоништа.</w:t>
      </w:r>
    </w:p>
    <w:p w:rsidR="006311A7" w:rsidRPr="00FB75E1" w:rsidRDefault="006311A7" w:rsidP="006311A7">
      <w:pPr>
        <w:pStyle w:val="Standard"/>
        <w:tabs>
          <w:tab w:val="left" w:pos="142"/>
          <w:tab w:val="left" w:pos="426"/>
          <w:tab w:val="left" w:pos="709"/>
          <w:tab w:val="left" w:pos="1276"/>
        </w:tabs>
        <w:jc w:val="both"/>
        <w:rPr>
          <w:rFonts w:ascii="Arial" w:hAnsi="Arial" w:cs="Arial"/>
          <w:sz w:val="22"/>
          <w:szCs w:val="22"/>
          <w:lang w:val="sr-Cyrl-RS"/>
        </w:rPr>
      </w:pPr>
    </w:p>
    <w:p w:rsidR="006311A7" w:rsidRPr="00FB75E1" w:rsidRDefault="006311A7" w:rsidP="006311A7">
      <w:pPr>
        <w:pStyle w:val="Standard"/>
        <w:tabs>
          <w:tab w:val="left" w:pos="142"/>
          <w:tab w:val="left" w:pos="426"/>
          <w:tab w:val="left" w:pos="709"/>
        </w:tabs>
        <w:ind w:left="1276" w:hanging="1276"/>
        <w:jc w:val="both"/>
        <w:rPr>
          <w:rFonts w:ascii="Arial" w:hAnsi="Arial" w:cs="Arial"/>
          <w:b/>
          <w:sz w:val="22"/>
          <w:szCs w:val="22"/>
          <w:lang w:val="sr-Cyrl-RS"/>
        </w:rPr>
      </w:pPr>
      <w:r w:rsidRPr="00FB75E1">
        <w:rPr>
          <w:rFonts w:ascii="Arial" w:hAnsi="Arial" w:cs="Arial"/>
          <w:b/>
          <w:sz w:val="22"/>
          <w:szCs w:val="22"/>
          <w:lang w:val="sr-Cyrl-RS"/>
        </w:rPr>
        <w:t>Испитивање и техничка контрола склоништа</w:t>
      </w:r>
      <w:r w:rsidR="00FB75E1" w:rsidRPr="00FB75E1">
        <w:rPr>
          <w:rFonts w:ascii="Arial" w:hAnsi="Arial" w:cs="Arial"/>
          <w:b/>
          <w:sz w:val="22"/>
          <w:szCs w:val="22"/>
          <w:lang w:val="sr-Cyrl-RS"/>
        </w:rPr>
        <w:t xml:space="preserve"> - </w:t>
      </w:r>
      <w:r w:rsidRPr="00FB75E1">
        <w:rPr>
          <w:rFonts w:ascii="Arial" w:hAnsi="Arial" w:cs="Arial"/>
          <w:b/>
          <w:sz w:val="22"/>
          <w:szCs w:val="22"/>
          <w:lang w:val="sr-Cyrl-RS"/>
        </w:rPr>
        <w:t>4 ком.</w:t>
      </w:r>
    </w:p>
    <w:p w:rsidR="006311A7" w:rsidRPr="00FB75E1" w:rsidRDefault="006311A7" w:rsidP="006311A7">
      <w:pPr>
        <w:pStyle w:val="Standard"/>
        <w:tabs>
          <w:tab w:val="left" w:pos="142"/>
          <w:tab w:val="left" w:pos="426"/>
          <w:tab w:val="left" w:pos="709"/>
          <w:tab w:val="left" w:pos="1276"/>
        </w:tabs>
        <w:jc w:val="both"/>
        <w:rPr>
          <w:rFonts w:ascii="Arial" w:hAnsi="Arial" w:cs="Arial"/>
          <w:sz w:val="22"/>
          <w:szCs w:val="22"/>
          <w:lang w:val="sr-Cyrl-RS"/>
        </w:rPr>
      </w:pPr>
    </w:p>
    <w:p w:rsidR="006311A7" w:rsidRPr="00FB75E1" w:rsidRDefault="006311A7" w:rsidP="00FB75E1">
      <w:pPr>
        <w:pStyle w:val="Standard"/>
        <w:numPr>
          <w:ilvl w:val="0"/>
          <w:numId w:val="29"/>
        </w:numPr>
        <w:tabs>
          <w:tab w:val="left" w:pos="142"/>
          <w:tab w:val="left" w:pos="426"/>
          <w:tab w:val="left" w:pos="709"/>
          <w:tab w:val="left" w:pos="1276"/>
        </w:tabs>
        <w:jc w:val="both"/>
        <w:rPr>
          <w:rFonts w:ascii="Arial" w:hAnsi="Arial" w:cs="Arial"/>
          <w:b/>
          <w:sz w:val="22"/>
          <w:szCs w:val="22"/>
          <w:lang w:val="sr-Cyrl-RS"/>
        </w:rPr>
      </w:pPr>
      <w:r w:rsidRPr="00FB75E1">
        <w:rPr>
          <w:rFonts w:ascii="Arial" w:hAnsi="Arial" w:cs="Arial"/>
          <w:b/>
          <w:sz w:val="22"/>
          <w:szCs w:val="22"/>
          <w:lang w:val="sr-Cyrl-RS"/>
        </w:rPr>
        <w:t>Склоништа на ТЕНТ А - 2  ком.</w:t>
      </w:r>
    </w:p>
    <w:p w:rsidR="006311A7" w:rsidRPr="00FB75E1" w:rsidRDefault="006311A7" w:rsidP="006311A7">
      <w:pPr>
        <w:pStyle w:val="Standard"/>
        <w:tabs>
          <w:tab w:val="left" w:pos="142"/>
          <w:tab w:val="left" w:pos="426"/>
          <w:tab w:val="left" w:pos="709"/>
          <w:tab w:val="left" w:pos="1276"/>
        </w:tabs>
        <w:jc w:val="both"/>
        <w:rPr>
          <w:rFonts w:ascii="Arial" w:hAnsi="Arial" w:cs="Arial"/>
          <w:b/>
          <w:sz w:val="22"/>
          <w:szCs w:val="22"/>
          <w:lang w:val="sr-Cyrl-RS"/>
        </w:rPr>
      </w:pPr>
    </w:p>
    <w:p w:rsidR="006311A7" w:rsidRPr="00FB75E1" w:rsidRDefault="006311A7" w:rsidP="00FB75E1">
      <w:pPr>
        <w:pStyle w:val="Standard"/>
        <w:numPr>
          <w:ilvl w:val="0"/>
          <w:numId w:val="29"/>
        </w:numPr>
        <w:tabs>
          <w:tab w:val="left" w:pos="142"/>
          <w:tab w:val="left" w:pos="426"/>
          <w:tab w:val="left" w:pos="709"/>
          <w:tab w:val="left" w:pos="1276"/>
        </w:tabs>
        <w:jc w:val="both"/>
        <w:rPr>
          <w:rFonts w:ascii="Arial" w:hAnsi="Arial" w:cs="Arial"/>
          <w:b/>
          <w:sz w:val="22"/>
          <w:szCs w:val="22"/>
          <w:lang w:val="sr-Cyrl-RS"/>
        </w:rPr>
      </w:pPr>
      <w:r w:rsidRPr="00FB75E1">
        <w:rPr>
          <w:rFonts w:ascii="Arial" w:hAnsi="Arial" w:cs="Arial"/>
          <w:b/>
          <w:sz w:val="22"/>
          <w:szCs w:val="22"/>
          <w:lang w:val="sr-Cyrl-RS"/>
        </w:rPr>
        <w:t xml:space="preserve">Склоништа на ТЕНТ </w:t>
      </w:r>
      <w:r w:rsidR="00FB75E1" w:rsidRPr="00FB75E1">
        <w:rPr>
          <w:rFonts w:ascii="Arial" w:hAnsi="Arial" w:cs="Arial"/>
          <w:b/>
          <w:sz w:val="22"/>
          <w:szCs w:val="22"/>
          <w:lang w:val="sr-Cyrl-RS"/>
        </w:rPr>
        <w:t>Б</w:t>
      </w:r>
      <w:r w:rsidRPr="00FB75E1">
        <w:rPr>
          <w:rFonts w:ascii="Arial" w:hAnsi="Arial" w:cs="Arial"/>
          <w:b/>
          <w:sz w:val="22"/>
          <w:szCs w:val="22"/>
          <w:lang w:val="sr-Cyrl-RS"/>
        </w:rPr>
        <w:t xml:space="preserve"> - 2  ком.</w:t>
      </w:r>
    </w:p>
    <w:p w:rsidR="006311A7" w:rsidRPr="00FB75E1" w:rsidRDefault="006311A7" w:rsidP="006311A7">
      <w:pPr>
        <w:pStyle w:val="Standard"/>
        <w:tabs>
          <w:tab w:val="left" w:pos="142"/>
          <w:tab w:val="left" w:pos="426"/>
          <w:tab w:val="left" w:pos="709"/>
          <w:tab w:val="left" w:pos="1276"/>
        </w:tabs>
        <w:jc w:val="both"/>
        <w:rPr>
          <w:rFonts w:ascii="Arial" w:hAnsi="Arial" w:cs="Arial"/>
          <w:sz w:val="22"/>
          <w:szCs w:val="22"/>
          <w:lang w:val="sr-Cyrl-RS"/>
        </w:rPr>
      </w:pPr>
    </w:p>
    <w:p w:rsidR="006311A7" w:rsidRPr="00FB75E1" w:rsidRDefault="006311A7" w:rsidP="006311A7">
      <w:pPr>
        <w:pStyle w:val="Standard"/>
        <w:tabs>
          <w:tab w:val="left" w:pos="142"/>
          <w:tab w:val="left" w:pos="426"/>
          <w:tab w:val="left" w:pos="709"/>
          <w:tab w:val="left" w:pos="1276"/>
        </w:tabs>
        <w:jc w:val="both"/>
        <w:rPr>
          <w:rFonts w:ascii="Arial" w:hAnsi="Arial" w:cs="Arial"/>
          <w:sz w:val="22"/>
          <w:szCs w:val="22"/>
          <w:lang w:val="sr-Cyrl-RS"/>
        </w:rPr>
      </w:pPr>
      <w:r w:rsidRPr="00FB75E1">
        <w:rPr>
          <w:rFonts w:ascii="Arial" w:hAnsi="Arial" w:cs="Arial"/>
          <w:sz w:val="22"/>
          <w:szCs w:val="22"/>
          <w:lang w:val="sr-Cyrl-RS"/>
        </w:rPr>
        <w:t>У складу са тач. 233. и 234. Правилника о техничким нормативима за склоништа („Службени лист СФРЈ“, бр. 55/83), техничка контрола - надзор склоништа подразумева испитивање машинских инсталација и израду писаног извештаја, и то на основу следећих мерења:</w:t>
      </w:r>
    </w:p>
    <w:p w:rsidR="006311A7" w:rsidRPr="00FB75E1" w:rsidRDefault="006311A7" w:rsidP="006311A7">
      <w:pPr>
        <w:pStyle w:val="Standard"/>
        <w:numPr>
          <w:ilvl w:val="0"/>
          <w:numId w:val="23"/>
        </w:numPr>
        <w:tabs>
          <w:tab w:val="left" w:pos="142"/>
          <w:tab w:val="left" w:pos="426"/>
          <w:tab w:val="left" w:pos="709"/>
          <w:tab w:val="left" w:pos="1276"/>
        </w:tabs>
        <w:ind w:left="1701" w:hanging="425"/>
        <w:jc w:val="both"/>
        <w:rPr>
          <w:rFonts w:ascii="Arial" w:hAnsi="Arial" w:cs="Arial"/>
          <w:sz w:val="22"/>
          <w:szCs w:val="22"/>
          <w:lang w:val="sr-Cyrl-RS"/>
        </w:rPr>
      </w:pPr>
      <w:r w:rsidRPr="00FB75E1">
        <w:rPr>
          <w:rFonts w:ascii="Arial" w:hAnsi="Arial" w:cs="Arial"/>
          <w:sz w:val="22"/>
          <w:szCs w:val="22"/>
          <w:lang w:val="sr-Cyrl-RS"/>
        </w:rPr>
        <w:t>контроле и верификације елемената система за проветравање,</w:t>
      </w:r>
    </w:p>
    <w:p w:rsidR="006311A7" w:rsidRPr="00FB75E1" w:rsidRDefault="006311A7" w:rsidP="006311A7">
      <w:pPr>
        <w:pStyle w:val="Standard"/>
        <w:numPr>
          <w:ilvl w:val="0"/>
          <w:numId w:val="23"/>
        </w:numPr>
        <w:tabs>
          <w:tab w:val="left" w:pos="142"/>
          <w:tab w:val="left" w:pos="426"/>
          <w:tab w:val="left" w:pos="709"/>
          <w:tab w:val="left" w:pos="1276"/>
        </w:tabs>
        <w:ind w:left="1701" w:hanging="425"/>
        <w:jc w:val="both"/>
        <w:rPr>
          <w:rFonts w:ascii="Arial" w:hAnsi="Arial" w:cs="Arial"/>
          <w:sz w:val="22"/>
          <w:szCs w:val="22"/>
          <w:lang w:val="sr-Cyrl-RS"/>
        </w:rPr>
      </w:pPr>
      <w:r w:rsidRPr="00FB75E1">
        <w:rPr>
          <w:rFonts w:ascii="Arial" w:hAnsi="Arial" w:cs="Arial"/>
          <w:sz w:val="22"/>
          <w:szCs w:val="22"/>
          <w:lang w:val="sr-Cyrl-RS"/>
        </w:rPr>
        <w:t>испитивања висине буке у просторијама за боравак,</w:t>
      </w:r>
    </w:p>
    <w:p w:rsidR="006311A7" w:rsidRPr="00FB75E1" w:rsidRDefault="006311A7" w:rsidP="006311A7">
      <w:pPr>
        <w:pStyle w:val="Standard"/>
        <w:numPr>
          <w:ilvl w:val="0"/>
          <w:numId w:val="23"/>
        </w:numPr>
        <w:tabs>
          <w:tab w:val="left" w:pos="142"/>
          <w:tab w:val="left" w:pos="426"/>
          <w:tab w:val="left" w:pos="709"/>
          <w:tab w:val="left" w:pos="1276"/>
        </w:tabs>
        <w:ind w:left="1701" w:hanging="425"/>
        <w:jc w:val="both"/>
        <w:rPr>
          <w:rFonts w:ascii="Arial" w:hAnsi="Arial" w:cs="Arial"/>
          <w:sz w:val="22"/>
          <w:szCs w:val="22"/>
          <w:lang w:val="sr-Cyrl-RS"/>
        </w:rPr>
      </w:pPr>
      <w:r w:rsidRPr="00FB75E1">
        <w:rPr>
          <w:rFonts w:ascii="Arial" w:hAnsi="Arial" w:cs="Arial"/>
          <w:sz w:val="22"/>
          <w:szCs w:val="22"/>
          <w:lang w:val="sr-Cyrl-RS"/>
        </w:rPr>
        <w:t>испитивања количине ваздуха за нормално проветравање,</w:t>
      </w:r>
    </w:p>
    <w:p w:rsidR="006311A7" w:rsidRPr="00FB75E1" w:rsidRDefault="006311A7" w:rsidP="006311A7">
      <w:pPr>
        <w:pStyle w:val="Standard"/>
        <w:numPr>
          <w:ilvl w:val="0"/>
          <w:numId w:val="23"/>
        </w:numPr>
        <w:tabs>
          <w:tab w:val="left" w:pos="142"/>
          <w:tab w:val="left" w:pos="426"/>
          <w:tab w:val="left" w:pos="709"/>
          <w:tab w:val="left" w:pos="1701"/>
        </w:tabs>
        <w:ind w:left="1701" w:hanging="425"/>
        <w:jc w:val="both"/>
        <w:rPr>
          <w:rFonts w:ascii="Arial" w:hAnsi="Arial" w:cs="Arial"/>
          <w:sz w:val="22"/>
          <w:szCs w:val="22"/>
          <w:lang w:val="sr-Cyrl-RS"/>
        </w:rPr>
      </w:pPr>
      <w:r w:rsidRPr="00FB75E1">
        <w:rPr>
          <w:rFonts w:ascii="Arial" w:hAnsi="Arial" w:cs="Arial"/>
          <w:sz w:val="22"/>
          <w:szCs w:val="22"/>
          <w:lang w:val="sr-Cyrl-RS"/>
        </w:rPr>
        <w:t xml:space="preserve">испитивања количине ваздуха за заштитно проветравање, који у склониште улази кроз отворе за  довод ваздуха, </w:t>
      </w:r>
    </w:p>
    <w:p w:rsidR="006311A7" w:rsidRPr="00FB75E1" w:rsidRDefault="006311A7" w:rsidP="006311A7">
      <w:pPr>
        <w:pStyle w:val="Standard"/>
        <w:numPr>
          <w:ilvl w:val="0"/>
          <w:numId w:val="23"/>
        </w:numPr>
        <w:tabs>
          <w:tab w:val="left" w:pos="142"/>
          <w:tab w:val="left" w:pos="426"/>
          <w:tab w:val="left" w:pos="709"/>
          <w:tab w:val="left" w:pos="1276"/>
        </w:tabs>
        <w:ind w:left="1701" w:hanging="425"/>
        <w:jc w:val="both"/>
        <w:rPr>
          <w:rFonts w:ascii="Arial" w:hAnsi="Arial" w:cs="Arial"/>
          <w:sz w:val="22"/>
          <w:szCs w:val="22"/>
          <w:lang w:val="sr-Cyrl-RS"/>
        </w:rPr>
      </w:pPr>
      <w:r w:rsidRPr="00FB75E1">
        <w:rPr>
          <w:rFonts w:ascii="Arial" w:hAnsi="Arial" w:cs="Arial"/>
          <w:sz w:val="22"/>
          <w:szCs w:val="22"/>
          <w:lang w:val="sr-Cyrl-RS"/>
        </w:rPr>
        <w:t>испитивања брзине струјања ваздуха, при нормалном проветравању,</w:t>
      </w:r>
    </w:p>
    <w:p w:rsidR="006311A7" w:rsidRPr="00FB75E1" w:rsidRDefault="006311A7" w:rsidP="006311A7">
      <w:pPr>
        <w:pStyle w:val="Standard"/>
        <w:numPr>
          <w:ilvl w:val="0"/>
          <w:numId w:val="24"/>
        </w:numPr>
        <w:tabs>
          <w:tab w:val="left" w:pos="142"/>
          <w:tab w:val="left" w:pos="426"/>
          <w:tab w:val="left" w:pos="709"/>
          <w:tab w:val="left" w:pos="1276"/>
          <w:tab w:val="left" w:pos="1701"/>
        </w:tabs>
        <w:ind w:left="1701" w:hanging="425"/>
        <w:jc w:val="both"/>
        <w:rPr>
          <w:rFonts w:ascii="Arial" w:hAnsi="Arial" w:cs="Arial"/>
          <w:sz w:val="22"/>
          <w:szCs w:val="22"/>
          <w:lang w:val="sr-Cyrl-RS"/>
        </w:rPr>
      </w:pPr>
      <w:r w:rsidRPr="00FB75E1">
        <w:rPr>
          <w:rFonts w:ascii="Arial" w:hAnsi="Arial" w:cs="Arial"/>
          <w:sz w:val="22"/>
          <w:szCs w:val="22"/>
          <w:lang w:val="sr-Cyrl-RS"/>
        </w:rPr>
        <w:t xml:space="preserve">испитивања постигнутог надпритиска у склоништу,при заштитном </w:t>
      </w:r>
      <w:r w:rsidRPr="00FB75E1">
        <w:rPr>
          <w:rFonts w:ascii="Arial" w:hAnsi="Arial" w:cs="Arial"/>
          <w:sz w:val="22"/>
          <w:szCs w:val="22"/>
          <w:lang w:val="sr-Cyrl-RS"/>
        </w:rPr>
        <w:lastRenderedPageBreak/>
        <w:t xml:space="preserve">проветравању, </w:t>
      </w:r>
    </w:p>
    <w:p w:rsidR="006311A7" w:rsidRPr="00FB75E1" w:rsidRDefault="006311A7" w:rsidP="006311A7">
      <w:pPr>
        <w:pStyle w:val="Standard"/>
        <w:numPr>
          <w:ilvl w:val="0"/>
          <w:numId w:val="24"/>
        </w:numPr>
        <w:tabs>
          <w:tab w:val="left" w:pos="142"/>
          <w:tab w:val="left" w:pos="426"/>
          <w:tab w:val="left" w:pos="709"/>
          <w:tab w:val="left" w:pos="1276"/>
        </w:tabs>
        <w:ind w:left="1701" w:hanging="425"/>
        <w:jc w:val="both"/>
        <w:rPr>
          <w:rFonts w:ascii="Arial" w:hAnsi="Arial" w:cs="Arial"/>
          <w:sz w:val="22"/>
          <w:szCs w:val="22"/>
          <w:lang w:val="sr-Cyrl-RS"/>
        </w:rPr>
      </w:pPr>
      <w:r w:rsidRPr="00FB75E1">
        <w:rPr>
          <w:rFonts w:ascii="Arial" w:hAnsi="Arial" w:cs="Arial"/>
          <w:sz w:val="22"/>
          <w:szCs w:val="22"/>
          <w:lang w:val="sr-Cyrl-RS"/>
        </w:rPr>
        <w:t>контроле рада вентила за регулисање надпритиска,</w:t>
      </w:r>
    </w:p>
    <w:p w:rsidR="006311A7" w:rsidRPr="00FB75E1" w:rsidRDefault="006311A7" w:rsidP="006311A7">
      <w:pPr>
        <w:pStyle w:val="Standard"/>
        <w:numPr>
          <w:ilvl w:val="0"/>
          <w:numId w:val="24"/>
        </w:numPr>
        <w:tabs>
          <w:tab w:val="left" w:pos="142"/>
          <w:tab w:val="left" w:pos="426"/>
          <w:tab w:val="left" w:pos="709"/>
          <w:tab w:val="left" w:pos="1134"/>
        </w:tabs>
        <w:ind w:left="1701" w:hanging="425"/>
        <w:jc w:val="both"/>
        <w:rPr>
          <w:rFonts w:ascii="Arial" w:hAnsi="Arial" w:cs="Arial"/>
          <w:sz w:val="22"/>
          <w:szCs w:val="22"/>
          <w:lang w:val="sr-Cyrl-RS"/>
        </w:rPr>
      </w:pPr>
      <w:r w:rsidRPr="00FB75E1">
        <w:rPr>
          <w:rFonts w:ascii="Arial" w:hAnsi="Arial" w:cs="Arial"/>
          <w:sz w:val="22"/>
          <w:szCs w:val="22"/>
          <w:lang w:val="sr-Cyrl-RS"/>
        </w:rPr>
        <w:t>контроле рада противударних вентила за регулисање надпритиска.</w:t>
      </w:r>
    </w:p>
    <w:p w:rsidR="006311A7" w:rsidRPr="00FB75E1" w:rsidRDefault="006311A7" w:rsidP="006311A7">
      <w:pPr>
        <w:pStyle w:val="Standard"/>
        <w:tabs>
          <w:tab w:val="left" w:pos="142"/>
          <w:tab w:val="left" w:pos="426"/>
          <w:tab w:val="left" w:pos="709"/>
          <w:tab w:val="left" w:pos="1134"/>
        </w:tabs>
        <w:jc w:val="both"/>
        <w:rPr>
          <w:rFonts w:ascii="Arial" w:hAnsi="Arial" w:cs="Arial"/>
          <w:sz w:val="22"/>
          <w:szCs w:val="22"/>
          <w:lang w:val="sr-Cyrl-RS"/>
        </w:rPr>
      </w:pPr>
    </w:p>
    <w:p w:rsidR="006311A7" w:rsidRPr="00FB75E1" w:rsidRDefault="006311A7" w:rsidP="006311A7">
      <w:pPr>
        <w:pStyle w:val="Standard"/>
        <w:tabs>
          <w:tab w:val="left" w:pos="142"/>
          <w:tab w:val="left" w:pos="426"/>
          <w:tab w:val="left" w:pos="709"/>
          <w:tab w:val="left" w:pos="1134"/>
        </w:tabs>
        <w:jc w:val="both"/>
        <w:rPr>
          <w:rFonts w:ascii="Arial" w:hAnsi="Arial" w:cs="Arial"/>
          <w:sz w:val="22"/>
          <w:szCs w:val="22"/>
          <w:lang w:val="sr-Cyrl-RS"/>
        </w:rPr>
      </w:pPr>
      <w:r w:rsidRPr="00FB75E1">
        <w:rPr>
          <w:rFonts w:ascii="Arial" w:hAnsi="Arial" w:cs="Arial"/>
          <w:sz w:val="22"/>
          <w:szCs w:val="22"/>
          <w:lang w:val="sr-Cyrl-RS"/>
        </w:rPr>
        <w:t>Због недостатка одговарајућих процедура за испитивање и контролу уграђених елемента, придржавати се одредби Наредбе о обавезном атестирању система за проветравање склоништа („Службени лист СФРЈ“, бр. 61/87), као орјентационих смерница, с обзиром да иста није више на снази, а нова још увек није донета.</w:t>
      </w:r>
    </w:p>
    <w:p w:rsidR="006311A7" w:rsidRPr="00FB75E1" w:rsidRDefault="006311A7" w:rsidP="006311A7">
      <w:pPr>
        <w:pStyle w:val="Standard"/>
        <w:tabs>
          <w:tab w:val="left" w:pos="142"/>
          <w:tab w:val="left" w:pos="426"/>
          <w:tab w:val="left" w:pos="709"/>
          <w:tab w:val="left" w:pos="1134"/>
        </w:tabs>
        <w:jc w:val="both"/>
        <w:rPr>
          <w:rFonts w:ascii="Arial" w:hAnsi="Arial" w:cs="Arial"/>
          <w:sz w:val="22"/>
          <w:szCs w:val="22"/>
          <w:lang w:val="sr-Cyrl-RS"/>
        </w:rPr>
      </w:pPr>
    </w:p>
    <w:p w:rsidR="00FB75E1" w:rsidRPr="00FB75E1" w:rsidRDefault="006311A7" w:rsidP="00FB75E1">
      <w:pPr>
        <w:pStyle w:val="Standard"/>
        <w:tabs>
          <w:tab w:val="left" w:pos="142"/>
          <w:tab w:val="left" w:pos="426"/>
          <w:tab w:val="left" w:pos="709"/>
          <w:tab w:val="left" w:pos="1134"/>
        </w:tabs>
        <w:jc w:val="both"/>
        <w:rPr>
          <w:rFonts w:ascii="Arial" w:hAnsi="Arial" w:cs="Arial"/>
          <w:sz w:val="22"/>
          <w:szCs w:val="22"/>
          <w:lang w:val="sr-Cyrl-RS"/>
        </w:rPr>
      </w:pPr>
      <w:r w:rsidRPr="00FB75E1">
        <w:rPr>
          <w:rFonts w:ascii="Arial" w:hAnsi="Arial" w:cs="Arial"/>
          <w:b/>
          <w:sz w:val="22"/>
          <w:szCs w:val="22"/>
          <w:lang w:val="sr-Cyrl-RS"/>
        </w:rPr>
        <w:t>Напомена:</w:t>
      </w:r>
      <w:r w:rsidRPr="00FB75E1">
        <w:rPr>
          <w:rFonts w:ascii="Arial" w:hAnsi="Arial" w:cs="Arial"/>
          <w:sz w:val="22"/>
          <w:szCs w:val="22"/>
          <w:lang w:val="sr-Cyrl-RS"/>
        </w:rPr>
        <w:t xml:space="preserve">  Годишњу техничку контролу склоништа треба извршити на основу Записника МУП, а у циљу сигурности и функционалности склоништа.</w:t>
      </w:r>
    </w:p>
    <w:p w:rsidR="00FB75E1" w:rsidRPr="00FB75E1" w:rsidRDefault="00FB75E1" w:rsidP="00FB75E1">
      <w:pPr>
        <w:pStyle w:val="Standard"/>
        <w:tabs>
          <w:tab w:val="left" w:pos="142"/>
          <w:tab w:val="left" w:pos="426"/>
          <w:tab w:val="left" w:pos="709"/>
          <w:tab w:val="left" w:pos="1134"/>
        </w:tabs>
        <w:jc w:val="both"/>
        <w:rPr>
          <w:rFonts w:ascii="Arial" w:hAnsi="Arial" w:cs="Arial"/>
          <w:sz w:val="22"/>
          <w:szCs w:val="22"/>
          <w:lang w:val="sr-Cyrl-RS"/>
        </w:rPr>
      </w:pPr>
    </w:p>
    <w:p w:rsidR="006311A7" w:rsidRPr="00FB75E1" w:rsidRDefault="006311A7" w:rsidP="00FB75E1">
      <w:pPr>
        <w:pStyle w:val="Standard"/>
        <w:tabs>
          <w:tab w:val="left" w:pos="142"/>
          <w:tab w:val="left" w:pos="426"/>
          <w:tab w:val="left" w:pos="709"/>
          <w:tab w:val="left" w:pos="1134"/>
        </w:tabs>
        <w:jc w:val="both"/>
        <w:rPr>
          <w:rFonts w:ascii="Arial" w:hAnsi="Arial" w:cs="Arial"/>
          <w:sz w:val="22"/>
          <w:szCs w:val="22"/>
          <w:lang w:val="sr-Cyrl-RS"/>
        </w:rPr>
      </w:pPr>
      <w:r w:rsidRPr="00FB75E1">
        <w:rPr>
          <w:rFonts w:ascii="Arial" w:hAnsi="Arial" w:cs="Arial"/>
          <w:sz w:val="22"/>
          <w:szCs w:val="22"/>
          <w:lang w:val="sr-Cyrl-RS"/>
        </w:rPr>
        <w:t>Уз понуду треба доставити</w:t>
      </w:r>
      <w:r w:rsidRPr="00FB75E1">
        <w:rPr>
          <w:rFonts w:ascii="Arial" w:hAnsi="Arial" w:cs="Arial"/>
          <w:b/>
          <w:sz w:val="22"/>
          <w:szCs w:val="22"/>
          <w:lang w:val="sr-Cyrl-RS"/>
        </w:rPr>
        <w:t xml:space="preserve"> </w:t>
      </w:r>
      <w:r w:rsidR="00FB75E1" w:rsidRPr="00FB75E1">
        <w:rPr>
          <w:rFonts w:ascii="Arial" w:hAnsi="Arial" w:cs="Arial"/>
          <w:sz w:val="22"/>
          <w:szCs w:val="22"/>
          <w:lang w:val="sr-Cyrl-RS"/>
        </w:rPr>
        <w:t>ф</w:t>
      </w:r>
      <w:r w:rsidRPr="00FB75E1">
        <w:rPr>
          <w:rFonts w:ascii="Arial" w:hAnsi="Arial" w:cs="Arial"/>
          <w:sz w:val="22"/>
          <w:szCs w:val="22"/>
          <w:lang w:val="sr-Cyrl-RS"/>
        </w:rPr>
        <w:t>отографију у боји или технички</w:t>
      </w:r>
      <w:r w:rsidR="00FB75E1" w:rsidRPr="00FB75E1">
        <w:rPr>
          <w:rFonts w:ascii="Arial" w:hAnsi="Arial" w:cs="Arial"/>
          <w:sz w:val="22"/>
          <w:szCs w:val="22"/>
          <w:lang w:val="sr-Cyrl-RS"/>
        </w:rPr>
        <w:t xml:space="preserve"> цртеж понуђеног капка за </w:t>
      </w:r>
      <w:r w:rsidRPr="00FB75E1">
        <w:rPr>
          <w:rFonts w:ascii="Arial" w:hAnsi="Arial" w:cs="Arial"/>
          <w:sz w:val="22"/>
          <w:szCs w:val="22"/>
          <w:lang w:val="sr-Cyrl-RS"/>
        </w:rPr>
        <w:t>резервни излаз</w:t>
      </w:r>
      <w:r w:rsidRPr="00FB75E1">
        <w:rPr>
          <w:rFonts w:ascii="Arial" w:hAnsi="Arial" w:cs="Arial"/>
          <w:sz w:val="22"/>
          <w:szCs w:val="22"/>
          <w:lang w:val="sr-Latn-RS"/>
        </w:rPr>
        <w:t>.</w:t>
      </w:r>
    </w:p>
    <w:p w:rsidR="006311A7" w:rsidRPr="006362BF" w:rsidRDefault="006311A7" w:rsidP="00FB75E1">
      <w:pPr>
        <w:rPr>
          <w:rFonts w:cs="Arial"/>
          <w:lang w:val="sr-Latn-RS"/>
        </w:rPr>
      </w:pPr>
      <w:r w:rsidRPr="006362BF">
        <w:rPr>
          <w:rFonts w:cs="Arial"/>
          <w:lang w:val="sr-Cyrl-RS"/>
        </w:rPr>
        <w:t>Наручилац задржава право да, пре закључења уговора, код изабраног понуђача комисијски провери квалитет елемената машинских инсталација, које треба поставити и заменити у склоништима;</w:t>
      </w:r>
    </w:p>
    <w:p w:rsidR="00F77783" w:rsidRDefault="00F77783" w:rsidP="007451B4">
      <w:pPr>
        <w:spacing w:before="0"/>
        <w:rPr>
          <w:lang w:val="sr-Cyrl-RS"/>
        </w:rPr>
      </w:pPr>
    </w:p>
    <w:p w:rsidR="00F77783" w:rsidRDefault="00F77783" w:rsidP="007451B4">
      <w:pPr>
        <w:spacing w:before="0"/>
        <w:rPr>
          <w:lang w:val="sr-Cyrl-RS"/>
        </w:rPr>
      </w:pPr>
    </w:p>
    <w:p w:rsidR="00827A40" w:rsidRPr="00CB299C" w:rsidRDefault="00827A40" w:rsidP="007451B4">
      <w:pPr>
        <w:spacing w:before="0"/>
        <w:rPr>
          <w:b/>
          <w:lang w:val="sr-Cyrl-RS"/>
        </w:rPr>
      </w:pPr>
      <w:r w:rsidRPr="00CB299C">
        <w:rPr>
          <w:b/>
        </w:rPr>
        <w:t>3.1 Врста и обим</w:t>
      </w:r>
      <w:bookmarkEnd w:id="18"/>
      <w:bookmarkEnd w:id="19"/>
      <w:r w:rsidRPr="00CB299C">
        <w:rPr>
          <w:b/>
        </w:rPr>
        <w:t xml:space="preserve"> услуга</w:t>
      </w:r>
      <w:r w:rsidR="007451B4" w:rsidRPr="00CB299C">
        <w:rPr>
          <w:b/>
          <w:lang w:val="sr-Cyrl-RS"/>
        </w:rPr>
        <w:t>:</w:t>
      </w:r>
    </w:p>
    <w:p w:rsidR="00827A40" w:rsidRPr="00827A40" w:rsidRDefault="00827A40" w:rsidP="007451B4">
      <w:pPr>
        <w:spacing w:before="0"/>
      </w:pPr>
      <w:r w:rsidRPr="00827A40">
        <w:t>Према обрасцу стуктура цене.</w:t>
      </w:r>
    </w:p>
    <w:p w:rsidR="00827A40" w:rsidRPr="00827A40" w:rsidRDefault="00827A40" w:rsidP="007451B4">
      <w:pPr>
        <w:spacing w:before="0"/>
      </w:pPr>
    </w:p>
    <w:p w:rsidR="00827A40" w:rsidRPr="00CB299C" w:rsidRDefault="00827A40" w:rsidP="007451B4">
      <w:pPr>
        <w:spacing w:before="0"/>
        <w:rPr>
          <w:b/>
          <w:lang w:val="sr-Cyrl-RS"/>
        </w:rPr>
      </w:pPr>
      <w:r w:rsidRPr="00CB299C">
        <w:rPr>
          <w:b/>
        </w:rPr>
        <w:t>3.2 Квалитет и техничке карактеристике (спецификације)</w:t>
      </w:r>
      <w:r w:rsidR="007451B4" w:rsidRPr="00CB299C">
        <w:rPr>
          <w:b/>
          <w:lang w:val="sr-Cyrl-RS"/>
        </w:rPr>
        <w:t>:</w:t>
      </w:r>
    </w:p>
    <w:p w:rsidR="00827A40" w:rsidRPr="00827A40" w:rsidRDefault="00827A40" w:rsidP="007451B4">
      <w:pPr>
        <w:spacing w:before="0"/>
      </w:pPr>
      <w:r w:rsidRPr="00827A40">
        <w:t>Према техничкој спецификацији.</w:t>
      </w:r>
    </w:p>
    <w:p w:rsidR="00827A40" w:rsidRPr="00827A40" w:rsidRDefault="00827A40" w:rsidP="007451B4">
      <w:pPr>
        <w:spacing w:before="0"/>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827A40" w:rsidRDefault="00827A40" w:rsidP="007451B4">
      <w:pPr>
        <w:spacing w:before="0"/>
        <w:rPr>
          <w:lang w:val="sr-Cyrl-RS"/>
        </w:rPr>
      </w:pPr>
      <w:proofErr w:type="gramStart"/>
      <w:r w:rsidRPr="00827A40">
        <w:t xml:space="preserve">Изабрани понуђач је обавезан да услугу изврши у року који не може бити дужи од </w:t>
      </w:r>
      <w:r w:rsidR="00FB75E1">
        <w:rPr>
          <w:lang w:val="sr-Cyrl-RS"/>
        </w:rPr>
        <w:t>30</w:t>
      </w:r>
      <w:r w:rsidRPr="00827A40">
        <w:t xml:space="preserve"> </w:t>
      </w:r>
      <w:r w:rsidR="00FB75E1">
        <w:rPr>
          <w:lang w:val="sr-Cyrl-RS"/>
        </w:rPr>
        <w:t>дана</w:t>
      </w:r>
      <w:r w:rsidR="00CB299C">
        <w:rPr>
          <w:lang w:val="sr-Cyrl-RS"/>
        </w:rPr>
        <w:t xml:space="preserve"> </w:t>
      </w:r>
      <w:r w:rsidRPr="00827A40">
        <w:t>од дана закључења уговора</w:t>
      </w:r>
      <w:r w:rsidR="00FB75E1">
        <w:rPr>
          <w:lang w:val="sr-Cyrl-RS"/>
        </w:rPr>
        <w:t>.</w:t>
      </w:r>
      <w:proofErr w:type="gramEnd"/>
    </w:p>
    <w:p w:rsidR="007451B4" w:rsidRPr="007451B4" w:rsidRDefault="007451B4" w:rsidP="007451B4">
      <w:pPr>
        <w:spacing w:before="0"/>
        <w:rPr>
          <w:lang w:val="sr-Cyrl-RS"/>
        </w:rPr>
      </w:pPr>
    </w:p>
    <w:p w:rsidR="00827A40" w:rsidRPr="00CB299C" w:rsidRDefault="00827A40" w:rsidP="007451B4">
      <w:pPr>
        <w:spacing w:before="0"/>
        <w:rPr>
          <w:b/>
          <w:lang w:val="sr-Cyrl-RS"/>
        </w:rPr>
      </w:pPr>
      <w:bookmarkStart w:id="20" w:name="_Toc441651542"/>
      <w:bookmarkStart w:id="21" w:name="_Toc442559880"/>
      <w:r w:rsidRPr="00CB299C">
        <w:rPr>
          <w:b/>
        </w:rPr>
        <w:t xml:space="preserve">3.4.Место </w:t>
      </w:r>
      <w:bookmarkEnd w:id="20"/>
      <w:bookmarkEnd w:id="21"/>
      <w:r w:rsidRPr="00CB299C">
        <w:rPr>
          <w:b/>
        </w:rPr>
        <w:t>извршења услуга</w:t>
      </w:r>
      <w:r w:rsidR="007451B4" w:rsidRPr="00CB299C">
        <w:rPr>
          <w:b/>
          <w:lang w:val="sr-Cyrl-RS"/>
        </w:rPr>
        <w:t>:</w:t>
      </w:r>
    </w:p>
    <w:p w:rsidR="00827A40" w:rsidRPr="00827A40" w:rsidRDefault="00827A40" w:rsidP="007451B4">
      <w:pPr>
        <w:spacing w:before="0"/>
        <w:rPr>
          <w:rFonts w:eastAsia="TimesNewRomanPSMT"/>
        </w:rPr>
      </w:pPr>
      <w:r w:rsidRPr="00827A40">
        <w:rPr>
          <w:rFonts w:eastAsia="TimesNewRomanPSMT"/>
        </w:rPr>
        <w:t xml:space="preserve">Понуда се даје на паритету ф-ко Наручилац, </w:t>
      </w:r>
      <w:proofErr w:type="gramStart"/>
      <w:r w:rsidRPr="00827A40">
        <w:rPr>
          <w:rFonts w:eastAsia="TimesNewRomanPSMT"/>
        </w:rPr>
        <w:t>а  место</w:t>
      </w:r>
      <w:proofErr w:type="gramEnd"/>
      <w:r w:rsidRPr="00827A40">
        <w:rPr>
          <w:rFonts w:eastAsia="TimesNewRomanPSMT"/>
        </w:rPr>
        <w:t xml:space="preserve"> </w:t>
      </w:r>
      <w:r w:rsidR="007451B4">
        <w:rPr>
          <w:rFonts w:eastAsia="TimesNewRomanPSMT"/>
          <w:lang w:val="sr-Cyrl-RS"/>
        </w:rPr>
        <w:t xml:space="preserve">извршења услуга </w:t>
      </w:r>
      <w:r w:rsidR="00FB75E1">
        <w:rPr>
          <w:rFonts w:eastAsia="TimesNewRomanPSMT"/>
          <w:lang w:val="sr-Cyrl-RS"/>
        </w:rPr>
        <w:t>су склоништа на локацијама ТЕНТ А, Богољуба Урошевића Црног 44, 11 500 Обреновац</w:t>
      </w:r>
      <w:r w:rsidR="00D52E5C">
        <w:rPr>
          <w:rFonts w:eastAsia="TimesNewRomanPSMT"/>
          <w:lang w:val="sr-Cyrl-RS"/>
        </w:rPr>
        <w:t>; Т</w:t>
      </w:r>
      <w:r w:rsidR="00FB75E1">
        <w:rPr>
          <w:rFonts w:eastAsia="TimesNewRomanPSMT"/>
          <w:lang w:val="sr-Cyrl-RS"/>
        </w:rPr>
        <w:t>ЕНТ Б, Ушће бб, Обреновац.</w:t>
      </w:r>
    </w:p>
    <w:p w:rsidR="00827A40" w:rsidRPr="00827A40" w:rsidRDefault="00827A40" w:rsidP="007451B4">
      <w:pPr>
        <w:spacing w:before="0"/>
      </w:pPr>
    </w:p>
    <w:p w:rsidR="00827A40" w:rsidRPr="00CB299C" w:rsidRDefault="00827A40" w:rsidP="007451B4">
      <w:pPr>
        <w:spacing w:before="0"/>
        <w:rPr>
          <w:b/>
          <w:lang w:val="sr-Cyrl-RS"/>
        </w:rPr>
      </w:pPr>
      <w:r w:rsidRPr="00CB299C">
        <w:rPr>
          <w:b/>
        </w:rPr>
        <w:t>3.5. Квалитативни и квантитативни пријем</w:t>
      </w:r>
      <w:r w:rsidR="007451B4" w:rsidRPr="00CB299C">
        <w:rPr>
          <w:b/>
          <w:lang w:val="sr-Cyrl-RS"/>
        </w:rPr>
        <w:t>:</w:t>
      </w:r>
    </w:p>
    <w:p w:rsidR="00827A40" w:rsidRPr="00827A40" w:rsidRDefault="00F92DA6" w:rsidP="007451B4">
      <w:pPr>
        <w:spacing w:before="0"/>
      </w:pPr>
      <w:r>
        <w:t>Према члану 1</w:t>
      </w:r>
      <w:r>
        <w:rPr>
          <w:lang w:val="sr-Cyrl-RS"/>
        </w:rPr>
        <w:t>3</w:t>
      </w:r>
      <w:r w:rsidR="00827A40" w:rsidRPr="00827A40">
        <w:t>. модела уговора.</w:t>
      </w:r>
    </w:p>
    <w:p w:rsidR="00827A40" w:rsidRPr="00827A40" w:rsidRDefault="00827A40" w:rsidP="007451B4">
      <w:pPr>
        <w:spacing w:before="0"/>
      </w:pPr>
    </w:p>
    <w:p w:rsidR="00827A40" w:rsidRPr="00CB299C" w:rsidRDefault="00827A40" w:rsidP="007451B4">
      <w:pPr>
        <w:spacing w:before="0"/>
        <w:rPr>
          <w:b/>
          <w:lang w:val="sr-Cyrl-RS"/>
        </w:rPr>
      </w:pPr>
      <w:bookmarkStart w:id="22" w:name="_Toc441651543"/>
      <w:bookmarkStart w:id="23" w:name="_Toc442559881"/>
      <w:r w:rsidRPr="00CB299C">
        <w:rPr>
          <w:b/>
        </w:rPr>
        <w:t>3.6. Гарантни рок</w:t>
      </w:r>
      <w:bookmarkEnd w:id="22"/>
      <w:bookmarkEnd w:id="23"/>
      <w:r w:rsidR="007451B4" w:rsidRPr="00CB299C">
        <w:rPr>
          <w:b/>
          <w:lang w:val="sr-Cyrl-RS"/>
        </w:rPr>
        <w:t>:</w:t>
      </w:r>
    </w:p>
    <w:p w:rsidR="00827A40" w:rsidRPr="00827A40" w:rsidRDefault="00827A40" w:rsidP="007451B4">
      <w:pPr>
        <w:spacing w:before="0"/>
      </w:pPr>
      <w:proofErr w:type="gramStart"/>
      <w:r w:rsidRPr="00827A40">
        <w:t>Гарантни рок за предмет набавке је минимум 12 месеци од дана извршења услуге</w:t>
      </w:r>
      <w:r w:rsidR="00BB418B">
        <w:rPr>
          <w:lang w:val="sr-Cyrl-RS"/>
        </w:rPr>
        <w:t xml:space="preserve"> односно за замењене делове минимум 12 месеци од дана уградње</w:t>
      </w:r>
      <w:r w:rsidRPr="00827A40">
        <w:t>.</w:t>
      </w:r>
      <w:proofErr w:type="gramEnd"/>
    </w:p>
    <w:p w:rsidR="00827A40" w:rsidRDefault="00827A40" w:rsidP="007451B4">
      <w:pPr>
        <w:spacing w:before="0"/>
        <w:rPr>
          <w:lang w:val="sr-Cyrl-RS"/>
        </w:rPr>
      </w:pPr>
      <w:r w:rsidRPr="00827A40">
        <w:t xml:space="preserve">Изабрани Понуђач је дужан да о свом трошку отклони све евентуалне недостатке у току трајања гарантног рока. </w:t>
      </w: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BB418B" w:rsidRPr="00CB299C" w:rsidRDefault="00BB418B" w:rsidP="007451B4">
      <w:pPr>
        <w:spacing w:before="0"/>
        <w:rPr>
          <w:lang w:val="sr-Cyrl-RS"/>
        </w:rPr>
      </w:pPr>
    </w:p>
    <w:p w:rsidR="004B6465" w:rsidRPr="00E47C2E" w:rsidRDefault="007451B4" w:rsidP="004B6465">
      <w:pPr>
        <w:pStyle w:val="Heading1"/>
        <w:ind w:left="720" w:firstLine="0"/>
        <w:jc w:val="both"/>
        <w:rPr>
          <w:rFonts w:cs="Arial"/>
        </w:rPr>
      </w:pPr>
      <w:bookmarkStart w:id="24" w:name="_Toc442559884"/>
      <w:r w:rsidRPr="004B6465">
        <w:rPr>
          <w:lang w:val="sr-Cyrl-RS"/>
        </w:rPr>
        <w:lastRenderedPageBreak/>
        <w:t>4.</w:t>
      </w:r>
      <w:r w:rsidRPr="007451B4">
        <w:rPr>
          <w:b w:val="0"/>
          <w:lang w:val="sr-Cyrl-RS"/>
        </w:rPr>
        <w:t xml:space="preserve"> </w:t>
      </w:r>
      <w:bookmarkEnd w:id="24"/>
      <w:r w:rsidR="004B6465" w:rsidRPr="00E47C2E">
        <w:rPr>
          <w:rFonts w:cs="Arial"/>
        </w:rPr>
        <w:t>УСЛОВИ ЗА УЧЕШЋЕ У ПОСТУПКУ ЈАВНЕ НАБАВКЕ ИЗ ЧЛ. 75.</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w:t>
            </w:r>
            <w:r w:rsidRPr="00E47C2E">
              <w:rPr>
                <w:rFonts w:eastAsia="Calibri" w:cs="Arial"/>
                <w:lang w:val="sr-Latn-CS" w:eastAsia="sr-Latn-CS"/>
              </w:rPr>
              <w:lastRenderedPageBreak/>
              <w:t>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4B6465" w:rsidRPr="004B6465" w:rsidRDefault="004B6465" w:rsidP="004B6465">
      <w:pPr>
        <w:spacing w:before="0"/>
        <w:rPr>
          <w:rFonts w:cs="Arial"/>
          <w:lang w:val="sr-Cyrl-RS" w:eastAsia="zh-CN"/>
        </w:rPr>
      </w:pPr>
    </w:p>
    <w:p w:rsidR="004B6465" w:rsidRPr="00E47C2E" w:rsidRDefault="004B6465" w:rsidP="004B6465">
      <w:pPr>
        <w:spacing w:before="0"/>
        <w:rPr>
          <w:rFonts w:cs="Arial"/>
          <w:lang w:eastAsia="zh-CN"/>
        </w:rPr>
      </w:pPr>
      <w:r w:rsidRPr="00E47C2E">
        <w:rPr>
          <w:rFonts w:cs="Arial"/>
          <w:lang w:eastAsia="zh-CN"/>
        </w:rPr>
        <w:t xml:space="preserve">Понуда понуђача који не докаже да испуњава наведене обавезне </w:t>
      </w:r>
      <w:r>
        <w:rPr>
          <w:rFonts w:cs="Arial"/>
          <w:lang w:eastAsia="zh-CN"/>
        </w:rPr>
        <w:t>услове из тачака 1.</w:t>
      </w:r>
      <w:r>
        <w:rPr>
          <w:rFonts w:cs="Arial"/>
          <w:lang w:val="sr-Cyrl-RS" w:eastAsia="zh-CN"/>
        </w:rPr>
        <w:t xml:space="preserve"> </w:t>
      </w:r>
      <w:r>
        <w:rPr>
          <w:rFonts w:cs="Arial"/>
          <w:lang w:eastAsia="zh-CN"/>
        </w:rPr>
        <w:t xml:space="preserve">до </w:t>
      </w:r>
      <w:r>
        <w:rPr>
          <w:rFonts w:cs="Arial"/>
          <w:lang w:val="sr-Cyrl-RS" w:eastAsia="zh-CN"/>
        </w:rPr>
        <w:t>4</w:t>
      </w:r>
      <w:r w:rsidRPr="00E47C2E">
        <w:rPr>
          <w:rFonts w:cs="Arial"/>
          <w:lang w:eastAsia="zh-CN"/>
        </w:rPr>
        <w:t xml:space="preserve"> овог обрасца, биће одбијена као неприхватљива.</w:t>
      </w:r>
    </w:p>
    <w:p w:rsidR="004B6465" w:rsidRPr="00E47C2E" w:rsidRDefault="004B6465" w:rsidP="004B6465">
      <w:pPr>
        <w:rPr>
          <w:rFonts w:cs="Arial"/>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4B6465" w:rsidRPr="00E47C2E" w:rsidRDefault="004B6465" w:rsidP="004B6465">
      <w:pPr>
        <w:rPr>
          <w:rFonts w:cs="Arial"/>
        </w:rPr>
      </w:pPr>
    </w:p>
    <w:p w:rsidR="004B6465" w:rsidRDefault="004B6465" w:rsidP="004B6465">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
    <w:p w:rsidR="004B6465" w:rsidRPr="00966B90" w:rsidRDefault="004B6465" w:rsidP="004B6465">
      <w:pPr>
        <w:spacing w:before="0"/>
        <w:rPr>
          <w:rFonts w:cs="Arial"/>
          <w:lang w:val="sr-Cyrl-RS" w:eastAsia="zh-CN"/>
        </w:rPr>
      </w:pPr>
    </w:p>
    <w:p w:rsidR="004B6465" w:rsidRPr="00E47C2E" w:rsidRDefault="004B6465" w:rsidP="004B6465">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B6465" w:rsidRPr="00E47C2E" w:rsidRDefault="004B6465" w:rsidP="004B6465">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w:t>
      </w:r>
      <w:r w:rsidRPr="00E47C2E">
        <w:rPr>
          <w:rFonts w:cs="Arial"/>
          <w:lang w:eastAsia="zh-CN"/>
        </w:rPr>
        <w:lastRenderedPageBreak/>
        <w:t xml:space="preserve">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B6465" w:rsidRPr="00E47C2E" w:rsidRDefault="004B6465" w:rsidP="004B6465">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B6465" w:rsidRPr="00E47C2E" w:rsidRDefault="004B6465" w:rsidP="004B6465">
      <w:pPr>
        <w:spacing w:before="0"/>
        <w:ind w:firstLine="720"/>
        <w:rPr>
          <w:rFonts w:cs="Arial"/>
          <w:lang w:eastAsia="zh-CN"/>
        </w:rPr>
      </w:pPr>
      <w:r w:rsidRPr="00E47C2E">
        <w:rPr>
          <w:rFonts w:cs="Arial"/>
          <w:lang w:eastAsia="zh-CN"/>
        </w:rPr>
        <w:t>1)извод из регистра надлежног органа:</w:t>
      </w:r>
    </w:p>
    <w:p w:rsidR="004B6465" w:rsidRPr="00E47C2E" w:rsidRDefault="004B6465" w:rsidP="004B6465">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4B6465" w:rsidRPr="00E47C2E" w:rsidRDefault="004B6465" w:rsidP="004B6465">
      <w:pPr>
        <w:spacing w:before="0"/>
        <w:ind w:firstLine="720"/>
        <w:rPr>
          <w:rFonts w:cs="Arial"/>
          <w:lang w:eastAsia="zh-CN"/>
        </w:rPr>
      </w:pPr>
      <w:r w:rsidRPr="00E47C2E">
        <w:rPr>
          <w:rFonts w:cs="Arial"/>
          <w:lang w:eastAsia="zh-CN"/>
        </w:rPr>
        <w:t>2)докази из члана 75. став 1. тачка 1) ,2) и 4) Закона</w:t>
      </w:r>
    </w:p>
    <w:p w:rsidR="004B6465" w:rsidRPr="00E47C2E" w:rsidRDefault="004B6465" w:rsidP="004B6465">
      <w:pPr>
        <w:spacing w:before="0"/>
        <w:ind w:firstLine="720"/>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4B6465" w:rsidRPr="00E47C2E" w:rsidRDefault="004B6465" w:rsidP="004B6465">
      <w:pPr>
        <w:spacing w:before="0"/>
        <w:ind w:firstLine="720"/>
        <w:rPr>
          <w:rFonts w:cs="Arial"/>
          <w:lang w:eastAsia="zh-CN"/>
        </w:rPr>
      </w:pPr>
    </w:p>
    <w:p w:rsidR="004B6465" w:rsidRPr="00E47C2E" w:rsidRDefault="004B6465" w:rsidP="004B6465">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4B6465" w:rsidRPr="00E47C2E" w:rsidRDefault="004B6465" w:rsidP="004B6465">
      <w:pPr>
        <w:spacing w:before="0"/>
        <w:rPr>
          <w:rFonts w:cs="Arial"/>
          <w:lang w:val="sr-Cyrl-CS" w:eastAsia="zh-CN"/>
        </w:rPr>
      </w:pPr>
    </w:p>
    <w:p w:rsidR="004B6465" w:rsidRPr="00E47C2E" w:rsidRDefault="004B6465" w:rsidP="004B6465">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Pr="004B6465" w:rsidRDefault="004B6465" w:rsidP="00827A40">
      <w:pPr>
        <w:rPr>
          <w:lang w:val="sr-Cyrl-RS"/>
        </w:rPr>
      </w:pPr>
    </w:p>
    <w:p w:rsidR="00827A40" w:rsidRPr="00827A40" w:rsidRDefault="00827A40" w:rsidP="00827A40"/>
    <w:p w:rsidR="00827A40" w:rsidRPr="004B6465" w:rsidRDefault="00827A40" w:rsidP="004B6465">
      <w:pPr>
        <w:jc w:val="center"/>
        <w:rPr>
          <w:b/>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4B6465">
        <w:rPr>
          <w:b/>
        </w:rPr>
        <w:lastRenderedPageBreak/>
        <w:t>5. КРИТЕРИЈУМ ЗА ДОДЕЛУ УГОВОРА</w:t>
      </w:r>
      <w:bookmarkEnd w:id="193"/>
    </w:p>
    <w:p w:rsidR="00827A40" w:rsidRDefault="00827A40" w:rsidP="00F92DA6">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D012C4">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D012C4">
        <w:rPr>
          <w:lang w:val="sr-Cyrl-RS"/>
        </w:rPr>
        <w:t xml:space="preserve"> </w:t>
      </w: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r w:rsidR="00D012C4">
        <w:rPr>
          <w:lang w:val="sr-Cyrl-RS"/>
        </w:rPr>
        <w:t xml:space="preserve"> </w:t>
      </w:r>
      <w:proofErr w:type="gramStart"/>
      <w:r w:rsidRPr="00827A40">
        <w:t>У понуђену цену страног понуђача урачунавају се и царинске дажбине.</w:t>
      </w:r>
      <w:proofErr w:type="gramEnd"/>
      <w:r w:rsidR="00D012C4">
        <w:rPr>
          <w:lang w:val="sr-Cyrl-RS"/>
        </w:rPr>
        <w:t xml:space="preserve"> </w:t>
      </w: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D012C4">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D012C4">
        <w:rPr>
          <w:lang w:val="sr-Cyrl-RS"/>
        </w:rPr>
        <w:t xml:space="preserve"> </w:t>
      </w:r>
      <w:proofErr w:type="gramStart"/>
      <w:r w:rsidRPr="00827A40">
        <w:t>Предност дата за домаће понуђаче (члан 86.став 1. до 4.</w:t>
      </w:r>
      <w:proofErr w:type="gramEnd"/>
      <w:r w:rsidRPr="00827A40">
        <w:t xml:space="preserve">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D012C4" w:rsidRDefault="00D012C4" w:rsidP="00D012C4">
      <w:pPr>
        <w:spacing w:before="0"/>
        <w:rPr>
          <w:rFonts w:cs="Arial"/>
          <w:lang w:val="sr-Latn-RS"/>
        </w:rPr>
      </w:pPr>
      <w:r>
        <w:rPr>
          <w:rFonts w:eastAsia="TimesNewRomanPSMT" w:cs="Arial"/>
          <w:b/>
          <w:bCs/>
          <w:iCs/>
          <w:lang w:val="sr-Cyrl-RS"/>
        </w:rPr>
        <w:t xml:space="preserve">5.1 </w:t>
      </w:r>
      <w:r w:rsidR="00F92DA6"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92DA6">
        <w:rPr>
          <w:rFonts w:eastAsia="TimesNewRomanPSMT" w:cs="Arial"/>
          <w:bCs/>
          <w:iCs/>
          <w:lang w:val="sr-Cyrl-RS"/>
        </w:rPr>
        <w:t xml:space="preserve"> </w:t>
      </w:r>
      <w:r>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краћи рок извршења услуга</w:t>
      </w:r>
      <w:r>
        <w:rPr>
          <w:rFonts w:cs="Arial"/>
          <w:lang w:val="sr-Latn-RS"/>
        </w:rPr>
        <w:t>.</w:t>
      </w:r>
      <w:r>
        <w:rPr>
          <w:rFonts w:cs="Arial"/>
          <w:lang w:val="sr-Cyrl-RS"/>
        </w:rPr>
        <w:t xml:space="preserve"> </w:t>
      </w:r>
      <w:r>
        <w:rPr>
          <w:rFonts w:cs="Arial"/>
          <w:lang w:val="sr-Latn-RS"/>
        </w:rPr>
        <w:t xml:space="preserve">У случају истог понуђеног </w:t>
      </w:r>
      <w:r>
        <w:rPr>
          <w:rFonts w:cs="Arial"/>
          <w:lang w:val="sr-Cyrl-RS"/>
        </w:rPr>
        <w:t xml:space="preserve">рока извршења </w:t>
      </w:r>
      <w:r>
        <w:rPr>
          <w:rFonts w:cs="Arial"/>
          <w:lang w:val="sr-Latn-RS"/>
        </w:rPr>
        <w:t xml:space="preserve">, као повољнија биће изабрана понуда оног понуђача који је понудио </w:t>
      </w:r>
      <w:r>
        <w:rPr>
          <w:rFonts w:cs="Arial"/>
          <w:lang w:val="sr-Cyrl-RS"/>
        </w:rPr>
        <w:t>дужи гарантни рок за извршене услуге</w:t>
      </w:r>
      <w:r>
        <w:rPr>
          <w:rFonts w:cs="Arial"/>
          <w:color w:val="00B0F0"/>
          <w:lang w:val="sr-Latn-RS"/>
        </w:rPr>
        <w:t>.</w:t>
      </w:r>
      <w:r>
        <w:rPr>
          <w:rFonts w:cs="Arial"/>
          <w:color w:val="00B0F0"/>
          <w:lang w:val="sr-Cyrl-RS"/>
        </w:rPr>
        <w:t xml:space="preserve">  </w:t>
      </w:r>
      <w:r>
        <w:rPr>
          <w:rFonts w:cs="Arial"/>
          <w:lang w:val="sr-Cyrl-RS"/>
        </w:rPr>
        <w:t xml:space="preserve">У случају једнаких услова и за гарантни рок извршених услуга, </w:t>
      </w:r>
      <w:r>
        <w:rPr>
          <w:rFonts w:cs="Arial"/>
          <w:lang w:val="sr-Latn-RS"/>
        </w:rPr>
        <w:t xml:space="preserve">биће </w:t>
      </w:r>
      <w:r>
        <w:rPr>
          <w:rFonts w:cs="Arial"/>
          <w:lang w:val="sr-Cyrl-RS"/>
        </w:rPr>
        <w:t xml:space="preserve">оцењена као повољнија </w:t>
      </w:r>
      <w:r>
        <w:rPr>
          <w:rFonts w:cs="Arial"/>
          <w:lang w:val="sr-Latn-RS"/>
        </w:rPr>
        <w:t xml:space="preserve">понуда оног понуђача који је понудио </w:t>
      </w:r>
      <w:r>
        <w:rPr>
          <w:rFonts w:cs="Arial"/>
          <w:lang w:val="sr-Cyrl-RS"/>
        </w:rPr>
        <w:t xml:space="preserve">дужи рок важности понуде. </w:t>
      </w:r>
      <w:r>
        <w:rPr>
          <w:rFonts w:cs="Arial"/>
          <w:lang w:val="sr-Latn-RS"/>
        </w:rPr>
        <w:t xml:space="preserve">Уколико ни после примене резервних критеријума не буде могуће </w:t>
      </w:r>
      <w:r>
        <w:rPr>
          <w:rFonts w:cs="Arial"/>
          <w:lang w:val="sr-Cyrl-RS"/>
        </w:rPr>
        <w:t>извршити рангирање</w:t>
      </w:r>
      <w:r>
        <w:rPr>
          <w:rFonts w:cs="Arial"/>
          <w:lang w:val="sr-Latn-RS"/>
        </w:rPr>
        <w:t xml:space="preserve"> понуд</w:t>
      </w:r>
      <w:r>
        <w:rPr>
          <w:rFonts w:cs="Arial"/>
          <w:lang w:val="sr-Cyrl-RS"/>
        </w:rPr>
        <w:t>а</w:t>
      </w:r>
      <w:r>
        <w:rPr>
          <w:rFonts w:cs="Arial"/>
          <w:lang w:val="sr-Latn-RS"/>
        </w:rPr>
        <w:t>, повољнија понуда биће изабрана путем жреба.</w:t>
      </w:r>
    </w:p>
    <w:p w:rsidR="00F92DA6" w:rsidRPr="00D012C4" w:rsidRDefault="00D012C4" w:rsidP="00D012C4">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827A40" w:rsidRPr="004B6465" w:rsidRDefault="00827A40" w:rsidP="004B6465">
      <w:pPr>
        <w:spacing w:before="0"/>
        <w:rPr>
          <w:rFonts w:eastAsia="Arial Unicode MS"/>
          <w:sz w:val="10"/>
        </w:rPr>
      </w:pPr>
      <w:r w:rsidRPr="00827A40">
        <w:t> </w:t>
      </w:r>
    </w:p>
    <w:p w:rsidR="00D012C4" w:rsidRPr="00193929" w:rsidRDefault="00BB418B" w:rsidP="004B6465">
      <w:pPr>
        <w:spacing w:before="0"/>
        <w:rPr>
          <w:rFonts w:eastAsia="Arial Unicode MS"/>
        </w:rPr>
      </w:pPr>
      <w:proofErr w:type="gramStart"/>
      <w:r>
        <w:rPr>
          <w:rFonts w:eastAsia="Arial Unicode MS"/>
        </w:rPr>
        <w:t>К</w:t>
      </w:r>
      <w:r>
        <w:rPr>
          <w:rFonts w:eastAsia="Arial Unicode MS"/>
          <w:lang w:val="sr-Cyrl-RS"/>
        </w:rPr>
        <w:t xml:space="preserve">омисија </w:t>
      </w:r>
      <w:r w:rsidR="00827A40" w:rsidRPr="00827A40">
        <w:rPr>
          <w:rFonts w:eastAsia="Arial Unicode MS"/>
        </w:rPr>
        <w:t xml:space="preserve">за спровођење ЈН </w:t>
      </w:r>
      <w:r w:rsidR="006311A7">
        <w:rPr>
          <w:rFonts w:eastAsia="Arial Unicode MS"/>
        </w:rPr>
        <w:t>3000/0012/2017 (1070/2017)</w:t>
      </w:r>
      <w:r>
        <w:rPr>
          <w:rFonts w:eastAsia="Arial Unicode MS"/>
          <w:lang w:val="sr-Cyrl-RS"/>
        </w:rPr>
        <w:t xml:space="preserve"> </w:t>
      </w:r>
      <w:r w:rsidR="00827A40" w:rsidRPr="00827A40">
        <w:rPr>
          <w:rFonts w:eastAsia="Arial Unicode MS"/>
        </w:rPr>
        <w:t>формирана Решењем бр.</w:t>
      </w:r>
      <w:proofErr w:type="gramEnd"/>
      <w:r w:rsidR="0028281D">
        <w:rPr>
          <w:rFonts w:eastAsia="Arial Unicode MS"/>
        </w:rPr>
        <w:t xml:space="preserve"> </w:t>
      </w:r>
      <w:r w:rsidR="00193929">
        <w:rPr>
          <w:rFonts w:cs="Arial"/>
        </w:rPr>
        <w:t>5383-E.03.02-294005/</w:t>
      </w:r>
      <w:r w:rsidR="00193929">
        <w:rPr>
          <w:rFonts w:cs="Arial"/>
        </w:rPr>
        <w:t>4</w:t>
      </w:r>
      <w:r w:rsidR="00193929">
        <w:rPr>
          <w:rFonts w:cs="Arial"/>
        </w:rPr>
        <w:t>-2017</w:t>
      </w:r>
      <w:r w:rsidR="0028281D">
        <w:rPr>
          <w:rFonts w:cs="Arial"/>
          <w:b/>
        </w:rPr>
        <w:t xml:space="preserve"> </w:t>
      </w:r>
      <w:r w:rsidR="00193929">
        <w:rPr>
          <w:rFonts w:eastAsia="Arial Unicode MS"/>
        </w:rPr>
        <w:t xml:space="preserve"> од </w:t>
      </w:r>
      <w:bookmarkStart w:id="199" w:name="_GoBack"/>
      <w:bookmarkEnd w:id="199"/>
      <w:r w:rsidR="00193929">
        <w:rPr>
          <w:rFonts w:eastAsia="Arial Unicode MS"/>
        </w:rPr>
        <w:t>30</w:t>
      </w:r>
      <w:r w:rsidR="00827A40" w:rsidRPr="00827A40">
        <w:rPr>
          <w:rFonts w:eastAsia="Arial Unicode MS"/>
        </w:rPr>
        <w:t>.</w:t>
      </w:r>
      <w:r w:rsidR="00193929">
        <w:rPr>
          <w:rFonts w:eastAsia="Arial Unicode MS"/>
        </w:rPr>
        <w:t>08</w:t>
      </w:r>
      <w:r w:rsidR="00827A40" w:rsidRPr="00827A40">
        <w:rPr>
          <w:rFonts w:eastAsia="Arial Unicode MS"/>
        </w:rPr>
        <w:t>.201</w:t>
      </w:r>
      <w:r w:rsidR="004B6465">
        <w:rPr>
          <w:rFonts w:eastAsia="Arial Unicode MS"/>
          <w:lang w:val="sr-Cyrl-RS"/>
        </w:rPr>
        <w:t>7</w:t>
      </w:r>
      <w:r w:rsidR="00827A40" w:rsidRPr="00827A40">
        <w:rPr>
          <w:rFonts w:eastAsia="Arial Unicode MS"/>
        </w:rPr>
        <w:t xml:space="preserve">. </w:t>
      </w:r>
      <w:proofErr w:type="gramStart"/>
      <w:r w:rsidR="00827A40" w:rsidRPr="00827A40">
        <w:rPr>
          <w:rFonts w:eastAsia="Arial Unicode MS"/>
        </w:rPr>
        <w:t>год</w:t>
      </w:r>
      <w:proofErr w:type="gramEnd"/>
      <w:r w:rsidR="00827A40" w:rsidRPr="00827A40">
        <w:rPr>
          <w:rFonts w:eastAsia="Arial Unicode MS"/>
        </w:rPr>
        <w:t>,</w:t>
      </w:r>
    </w:p>
    <w:bookmarkEnd w:id="194"/>
    <w:bookmarkEnd w:id="195"/>
    <w:bookmarkEnd w:id="196"/>
    <w:bookmarkEnd w:id="197"/>
    <w:bookmarkEnd w:id="198"/>
    <w:p w:rsidR="001C2494" w:rsidRDefault="001C2494" w:rsidP="004B6465">
      <w:pPr>
        <w:pStyle w:val="KDPodnaslov1"/>
        <w:spacing w:before="0"/>
        <w:jc w:val="center"/>
        <w:rPr>
          <w:rFonts w:cs="Arial"/>
        </w:rPr>
      </w:pPr>
    </w:p>
    <w:p w:rsidR="001C2494" w:rsidRDefault="001C2494" w:rsidP="004B6465">
      <w:pPr>
        <w:pStyle w:val="KDPodnaslov1"/>
        <w:spacing w:before="0"/>
        <w:jc w:val="center"/>
        <w:rPr>
          <w:rFonts w:cs="Arial"/>
        </w:rPr>
      </w:pPr>
    </w:p>
    <w:p w:rsidR="001C2494" w:rsidRDefault="001C2494" w:rsidP="004B6465">
      <w:pPr>
        <w:pStyle w:val="KDPodnaslov1"/>
        <w:spacing w:before="0"/>
        <w:jc w:val="center"/>
        <w:rPr>
          <w:rFonts w:cs="Arial"/>
        </w:rPr>
      </w:pPr>
    </w:p>
    <w:p w:rsidR="001C2494" w:rsidRDefault="001C2494" w:rsidP="004B6465">
      <w:pPr>
        <w:pStyle w:val="KDPodnaslov1"/>
        <w:spacing w:before="0"/>
        <w:jc w:val="center"/>
        <w:rPr>
          <w:rFonts w:cs="Arial"/>
        </w:rPr>
      </w:pPr>
    </w:p>
    <w:p w:rsidR="001C2494" w:rsidRDefault="001C2494" w:rsidP="004B6465">
      <w:pPr>
        <w:pStyle w:val="KDParagraf"/>
        <w:spacing w:before="0"/>
        <w:rPr>
          <w:rFonts w:cs="Arial"/>
        </w:rPr>
      </w:pPr>
    </w:p>
    <w:p w:rsidR="001C2494" w:rsidRDefault="001C2494" w:rsidP="004B6465">
      <w:pPr>
        <w:pStyle w:val="KDParagraf"/>
        <w:spacing w:before="0"/>
        <w:rPr>
          <w:rFonts w:cs="Arial"/>
        </w:rPr>
      </w:pPr>
    </w:p>
    <w:p w:rsidR="001C2494" w:rsidRPr="00F754AE" w:rsidRDefault="001C2494" w:rsidP="001C2494">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7"/>
      <w:bookmarkStart w:id="201" w:name="_Toc442559888"/>
      <w:r w:rsidRPr="00E47C2E">
        <w:rPr>
          <w:rFonts w:cs="Arial"/>
        </w:rPr>
        <w:t>Језик на којем понуда мора бити састављена</w:t>
      </w:r>
      <w:bookmarkEnd w:id="200"/>
      <w:bookmarkEnd w:id="201"/>
    </w:p>
    <w:p w:rsidR="004B6465" w:rsidRPr="00E47C2E" w:rsidRDefault="004B6465" w:rsidP="004B6465">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2E7E53" w:rsidRDefault="004B6465" w:rsidP="004B6465">
      <w:pPr>
        <w:pStyle w:val="KDKomentar"/>
        <w:spacing w:before="0"/>
        <w:rPr>
          <w:rStyle w:val="StyleArial"/>
          <w:rFonts w:cs="Arial"/>
          <w:i w:val="0"/>
          <w:color w:val="auto"/>
          <w:sz w:val="22"/>
          <w:szCs w:val="22"/>
          <w:lang w:val="en-U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E7E53">
        <w:rPr>
          <w:rStyle w:val="StyleArial"/>
          <w:rFonts w:cs="Arial"/>
          <w:i w:val="0"/>
          <w:color w:val="auto"/>
          <w:sz w:val="22"/>
          <w:szCs w:val="22"/>
          <w:lang w:val="en-US"/>
        </w:rPr>
        <w:t>.</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2" w:name="_Toc441651578"/>
      <w:bookmarkStart w:id="203" w:name="_Toc442559889"/>
      <w:r w:rsidRPr="00E47C2E">
        <w:rPr>
          <w:rFonts w:cs="Arial"/>
        </w:rPr>
        <w:t>Начин састављања и подношења понуде</w:t>
      </w:r>
      <w:bookmarkEnd w:id="202"/>
      <w:bookmarkEnd w:id="203"/>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6311A7">
        <w:rPr>
          <w:rFonts w:cs="Arial"/>
          <w:b/>
          <w:lang w:val="sr-Cyrl-RS"/>
        </w:rPr>
        <w:t>Одржавање склоништа СО и О</w:t>
      </w:r>
      <w:r>
        <w:rPr>
          <w:rFonts w:cs="Arial"/>
          <w:lang w:val="sr-Cyrl-RS"/>
        </w:rPr>
        <w:t xml:space="preserve"> </w:t>
      </w:r>
      <w:r w:rsidRPr="00E47C2E">
        <w:rPr>
          <w:rFonts w:cs="Arial"/>
          <w:lang w:val="ru-RU"/>
        </w:rPr>
        <w:t xml:space="preserve">- Јавна набавка број </w:t>
      </w:r>
      <w:r w:rsidR="006311A7">
        <w:rPr>
          <w:rFonts w:cs="Arial"/>
        </w:rPr>
        <w:t>3000/0012/2017 (1070/2017)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B6465" w:rsidRPr="00E47C2E" w:rsidRDefault="004B6465" w:rsidP="004B6465">
      <w:pPr>
        <w:pStyle w:val="KDParagraf"/>
        <w:spacing w:before="0"/>
        <w:rPr>
          <w:rFonts w:cs="Arial"/>
        </w:rPr>
      </w:pPr>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
    <w:p w:rsidR="004B6465"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r w:rsidRPr="00E47C2E">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B418B" w:rsidRPr="00BB418B" w:rsidRDefault="00BB418B"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4" w:name="_Toc441651579"/>
      <w:bookmarkStart w:id="205" w:name="_Toc442559890"/>
      <w:r w:rsidRPr="00E47C2E">
        <w:rPr>
          <w:rFonts w:cs="Arial"/>
        </w:rPr>
        <w:t>Обавезна садржина понуде</w:t>
      </w:r>
      <w:bookmarkEnd w:id="204"/>
      <w:bookmarkEnd w:id="205"/>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4B6465" w:rsidRPr="00BB418B" w:rsidRDefault="004B6465" w:rsidP="004B6465">
      <w:pPr>
        <w:pStyle w:val="KDNabrajanje"/>
        <w:spacing w:before="0"/>
      </w:pPr>
      <w:r w:rsidRPr="007A161C">
        <w:t>Овлашћење за потписника (ако не потписује заступник)</w:t>
      </w:r>
    </w:p>
    <w:p w:rsidR="00BB418B" w:rsidRPr="0043701C" w:rsidRDefault="00BB418B" w:rsidP="004B6465">
      <w:pPr>
        <w:pStyle w:val="KDNabrajanje"/>
        <w:spacing w:before="0"/>
      </w:pPr>
      <w:r>
        <w:rPr>
          <w:lang w:val="sr-Cyrl-RS"/>
        </w:rPr>
        <w:t>Фотографија у боји или технички цртеж понуђеног капка за резервни излаз.</w:t>
      </w:r>
    </w:p>
    <w:p w:rsidR="0043701C" w:rsidRPr="008501D5" w:rsidRDefault="0043701C" w:rsidP="0043701C">
      <w:pPr>
        <w:pStyle w:val="KDNabrajanje"/>
        <w:spacing w:before="0"/>
      </w:pPr>
      <w:r>
        <w:rPr>
          <w:lang w:val="sr-Cyrl-RS"/>
        </w:rPr>
        <w:t>Меница за озбиљност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6" w:name="_Toc441651580"/>
      <w:bookmarkStart w:id="207" w:name="_Toc442559891"/>
      <w:r w:rsidRPr="00E47C2E">
        <w:rPr>
          <w:rFonts w:cs="Arial"/>
        </w:rPr>
        <w:t>Подношење и отварање понуда</w:t>
      </w:r>
      <w:bookmarkEnd w:id="206"/>
      <w:bookmarkEnd w:id="207"/>
    </w:p>
    <w:p w:rsidR="004B6465" w:rsidRPr="00E47C2E" w:rsidRDefault="004B6465" w:rsidP="004B6465">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4B6465" w:rsidRPr="00E47C2E" w:rsidRDefault="004B6465" w:rsidP="004B6465">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4B6465" w:rsidRPr="00E47C2E" w:rsidRDefault="004B6465" w:rsidP="004B6465">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B6465" w:rsidRPr="00E47C2E" w:rsidRDefault="004B6465" w:rsidP="004B6465">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1"/>
      <w:bookmarkStart w:id="209" w:name="_Toc442559892"/>
      <w:r w:rsidRPr="00E47C2E">
        <w:rPr>
          <w:rFonts w:cs="Arial"/>
        </w:rPr>
        <w:t>Начин подношења понуде</w:t>
      </w:r>
      <w:bookmarkEnd w:id="208"/>
      <w:bookmarkEnd w:id="209"/>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B6465" w:rsidRPr="00E47C2E" w:rsidRDefault="004B6465" w:rsidP="004B6465">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10" w:name="_Toc441651582"/>
      <w:bookmarkStart w:id="211" w:name="_Toc442559893"/>
      <w:r w:rsidRPr="00E47C2E">
        <w:rPr>
          <w:rFonts w:cs="Arial"/>
        </w:rPr>
        <w:t>Измена, допуна и опозив понуде</w:t>
      </w:r>
      <w:bookmarkEnd w:id="210"/>
      <w:bookmarkEnd w:id="211"/>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6311A7">
        <w:rPr>
          <w:rFonts w:cs="Arial"/>
          <w:b/>
          <w:lang w:val="sr-Cyrl-RS"/>
        </w:rPr>
        <w:t>Одржавање склоништа СО и О</w:t>
      </w:r>
      <w:r w:rsidR="002E7E53" w:rsidRPr="00E47C2E">
        <w:rPr>
          <w:rFonts w:cs="Arial"/>
          <w:lang w:val="ru-RU"/>
        </w:rPr>
        <w:t xml:space="preserve"> </w:t>
      </w:r>
      <w:r w:rsidRPr="00E47C2E">
        <w:rPr>
          <w:rFonts w:cs="Arial"/>
          <w:lang w:val="ru-RU"/>
        </w:rPr>
        <w:t xml:space="preserve">- Јавна набавка број </w:t>
      </w:r>
      <w:r w:rsidR="006311A7">
        <w:rPr>
          <w:rFonts w:cs="Arial"/>
        </w:rPr>
        <w:t>3000/0012/2017 (1070/2017)</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B6465" w:rsidRPr="00E47C2E" w:rsidRDefault="004B6465" w:rsidP="004B6465">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6311A7">
        <w:rPr>
          <w:rFonts w:cs="Arial"/>
          <w:b/>
          <w:lang w:val="sr-Cyrl-RS"/>
        </w:rPr>
        <w:t>Одржавање склоништа СО и О</w:t>
      </w:r>
      <w:r>
        <w:rPr>
          <w:rFonts w:cs="Arial"/>
          <w:lang w:val="sr-Cyrl-RS"/>
        </w:rPr>
        <w:t xml:space="preserve"> </w:t>
      </w:r>
      <w:r w:rsidRPr="00E47C2E">
        <w:rPr>
          <w:rFonts w:cs="Arial"/>
          <w:lang w:val="ru-RU"/>
        </w:rPr>
        <w:t xml:space="preserve">- Јавна набавка број </w:t>
      </w:r>
      <w:r w:rsidR="006311A7">
        <w:rPr>
          <w:rFonts w:cs="Arial"/>
        </w:rPr>
        <w:t>3000/0012/2017 (1070/2017)</w:t>
      </w:r>
      <w:r w:rsidRPr="00E47C2E">
        <w:rPr>
          <w:rFonts w:cs="Arial"/>
        </w:rPr>
        <w:t xml:space="preserve"> – НЕ ОТВАРАТИ“.</w:t>
      </w:r>
      <w:proofErr w:type="gramEnd"/>
    </w:p>
    <w:p w:rsidR="004B6465" w:rsidRPr="00E47C2E" w:rsidRDefault="004B6465" w:rsidP="004B6465">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w:t>
      </w:r>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2" w:name="_Toc441651583"/>
      <w:bookmarkStart w:id="213" w:name="_Toc442559894"/>
      <w:r w:rsidRPr="00E47C2E">
        <w:rPr>
          <w:rFonts w:cs="Arial"/>
          <w:lang w:val="ru-RU"/>
        </w:rPr>
        <w:t>П</w:t>
      </w:r>
      <w:r w:rsidRPr="00E47C2E">
        <w:rPr>
          <w:rFonts w:cs="Arial"/>
        </w:rPr>
        <w:t>артије</w:t>
      </w:r>
      <w:bookmarkEnd w:id="212"/>
      <w:bookmarkEnd w:id="213"/>
    </w:p>
    <w:p w:rsidR="004B6465" w:rsidRPr="00AC36BD" w:rsidRDefault="004B6465" w:rsidP="004B6465">
      <w:pPr>
        <w:pStyle w:val="KDParagraf"/>
        <w:spacing w:before="0"/>
        <w:ind w:left="360"/>
        <w:rPr>
          <w:rFonts w:cs="Arial"/>
        </w:rPr>
      </w:pPr>
      <w:r w:rsidRPr="00AC36BD">
        <w:rPr>
          <w:rFonts w:cs="Arial"/>
        </w:rPr>
        <w:t>Набавка није обликована по партијама.</w:t>
      </w:r>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4" w:name="_Toc441651584"/>
      <w:bookmarkStart w:id="215" w:name="_Toc442559895"/>
      <w:r w:rsidRPr="00E47C2E">
        <w:rPr>
          <w:rFonts w:cs="Arial"/>
        </w:rPr>
        <w:t>Понуда са варијантама</w:t>
      </w:r>
      <w:bookmarkEnd w:id="214"/>
      <w:bookmarkEnd w:id="215"/>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6" w:name="_Toc441651585"/>
      <w:bookmarkStart w:id="217" w:name="_Toc442559896"/>
      <w:r w:rsidRPr="00E47C2E">
        <w:rPr>
          <w:rFonts w:cs="Arial"/>
        </w:rPr>
        <w:lastRenderedPageBreak/>
        <w:t>Подношење понуде са подизвођачима</w:t>
      </w:r>
      <w:bookmarkEnd w:id="216"/>
      <w:bookmarkEnd w:id="217"/>
    </w:p>
    <w:p w:rsidR="004B6465" w:rsidRPr="00E47C2E" w:rsidRDefault="004B6465" w:rsidP="004B6465">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B6465" w:rsidRPr="00E47C2E" w:rsidRDefault="004B6465" w:rsidP="004B6465">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4B6465" w:rsidRPr="00E47C2E" w:rsidRDefault="004B6465" w:rsidP="004B6465">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6465" w:rsidRPr="00E47C2E" w:rsidRDefault="004B6465" w:rsidP="004B6465">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B6465" w:rsidRPr="0040454D" w:rsidRDefault="004B6465" w:rsidP="004B6465">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w:t>
      </w:r>
      <w:r>
        <w:rPr>
          <w:rFonts w:cs="Arial"/>
        </w:rPr>
        <w:t xml:space="preserve"> доказује </w:t>
      </w:r>
      <w:r w:rsidRPr="006931BC">
        <w:rPr>
          <w:rFonts w:cs="Arial"/>
        </w:rPr>
        <w:t>испуњеност тих услова</w:t>
      </w:r>
      <w:r>
        <w:rPr>
          <w:rFonts w:cs="Arial"/>
        </w:rPr>
        <w:t xml:space="preserve">. </w:t>
      </w:r>
    </w:p>
    <w:p w:rsidR="004B6465" w:rsidRPr="00E47C2E" w:rsidRDefault="004B6465" w:rsidP="004B6465">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B6465" w:rsidRPr="00E47C2E" w:rsidRDefault="004B6465" w:rsidP="004B6465">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6465" w:rsidRPr="00E47C2E" w:rsidRDefault="004B6465" w:rsidP="004B6465">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B6465" w:rsidRPr="002917FC" w:rsidRDefault="004B6465" w:rsidP="004B6465">
      <w:pPr>
        <w:pStyle w:val="KDParagraf"/>
        <w:spacing w:before="0"/>
        <w:rPr>
          <w:rFonts w:cs="Arial"/>
          <w:lang w:bidi="en-US"/>
        </w:rPr>
      </w:pPr>
      <w:r w:rsidRPr="002917FC">
        <w:rPr>
          <w:rFonts w:cs="Arial"/>
        </w:rPr>
        <w:t>Наручилац</w:t>
      </w:r>
      <w:r w:rsidRPr="002917FC">
        <w:rPr>
          <w:rFonts w:cs="Arial"/>
          <w:lang w:bidi="en-US"/>
        </w:rPr>
        <w:t xml:space="preserve"> у овом поступку не предвиђа примену одредби става 9.и 10. члана 80. Закона.</w:t>
      </w:r>
    </w:p>
    <w:p w:rsidR="004B6465" w:rsidRPr="00F92DA6" w:rsidRDefault="004B6465" w:rsidP="004B6465">
      <w:pPr>
        <w:pStyle w:val="KDParagraf"/>
        <w:spacing w:before="0"/>
        <w:rPr>
          <w:rFonts w:cs="Arial"/>
          <w:color w:val="00B0F0"/>
          <w:sz w:val="28"/>
          <w:lang w:bidi="en-US"/>
        </w:rPr>
      </w:pPr>
    </w:p>
    <w:p w:rsidR="004B6465" w:rsidRPr="00E47C2E" w:rsidRDefault="004B6465" w:rsidP="004B6465">
      <w:pPr>
        <w:pStyle w:val="KDPodnaslov2"/>
        <w:numPr>
          <w:ilvl w:val="1"/>
          <w:numId w:val="1"/>
        </w:numPr>
        <w:spacing w:before="0"/>
        <w:jc w:val="both"/>
        <w:rPr>
          <w:rFonts w:cs="Arial"/>
        </w:rPr>
      </w:pPr>
      <w:bookmarkStart w:id="218" w:name="_Toc441651586"/>
      <w:bookmarkStart w:id="219" w:name="_Toc442559897"/>
      <w:r w:rsidRPr="00E47C2E">
        <w:rPr>
          <w:rFonts w:cs="Arial"/>
        </w:rPr>
        <w:t>Подношење заједничке понуде</w:t>
      </w:r>
      <w:bookmarkEnd w:id="218"/>
      <w:bookmarkEnd w:id="219"/>
    </w:p>
    <w:p w:rsidR="004B6465" w:rsidRPr="00E47C2E" w:rsidRDefault="004B6465" w:rsidP="004B6465">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B6465" w:rsidRPr="00E47C2E" w:rsidRDefault="004B6465" w:rsidP="004B646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4B6465" w:rsidRPr="00E47C2E" w:rsidRDefault="004B6465" w:rsidP="004B6465">
      <w:pPr>
        <w:pStyle w:val="KDNabrajanje"/>
        <w:spacing w:before="0"/>
        <w:rPr>
          <w:rFonts w:cs="Arial"/>
        </w:rPr>
      </w:pPr>
      <w:r w:rsidRPr="00E47C2E">
        <w:rPr>
          <w:rFonts w:cs="Arial"/>
        </w:rPr>
        <w:t>опис послова сваког од понуђача из групе понуђача у извршењу уговора.</w:t>
      </w:r>
    </w:p>
    <w:p w:rsidR="004B6465" w:rsidRPr="008501D5" w:rsidRDefault="004B6465" w:rsidP="004B6465">
      <w:pPr>
        <w:pStyle w:val="KDNabrajanje"/>
        <w:rPr>
          <w:lang w:bidi="en-US"/>
        </w:rPr>
      </w:pPr>
      <w:bookmarkStart w:id="220" w:name="_Toc441651587"/>
      <w:bookmarkStart w:id="221"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4B6465" w:rsidRPr="00A7480C" w:rsidRDefault="004B6465" w:rsidP="004B6465">
      <w:pPr>
        <w:pStyle w:val="KDNabrajanje"/>
        <w:rPr>
          <w:lang w:bidi="en-US"/>
        </w:rPr>
      </w:pPr>
      <w:r w:rsidRPr="00340E94">
        <w:rPr>
          <w:lang w:bidi="en-US"/>
        </w:rPr>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 xml:space="preserve">попуњава, потписује и оверава сваки члан групе </w:t>
      </w:r>
      <w:r w:rsidRPr="00340E94">
        <w:rPr>
          <w:lang w:bidi="en-US"/>
        </w:rPr>
        <w:lastRenderedPageBreak/>
        <w:t>по</w:t>
      </w:r>
      <w:r w:rsidR="00C32996">
        <w:rPr>
          <w:lang w:bidi="en-US"/>
        </w:rPr>
        <w:t>нуђача у своје име.</w:t>
      </w:r>
      <w:r w:rsidR="00C32996">
        <w:rPr>
          <w:lang w:val="sr-Cyrl-RS" w:bidi="en-US"/>
        </w:rPr>
        <w:t xml:space="preserve"> </w:t>
      </w:r>
      <w:r w:rsidR="00C32996">
        <w:rPr>
          <w:lang w:bidi="en-US"/>
        </w:rPr>
        <w:t>(</w:t>
      </w:r>
      <w:r w:rsidRPr="00340E94">
        <w:rPr>
          <w:lang w:bidi="en-US"/>
        </w:rPr>
        <w:t>Образац Изјаве о независној понуди и Образац изјаве у складу са чланом 75. став 2. Закона)</w:t>
      </w:r>
    </w:p>
    <w:p w:rsidR="004B6465" w:rsidRPr="00E47C2E" w:rsidRDefault="004B6465" w:rsidP="004B6465">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20"/>
      <w:bookmarkEnd w:id="221"/>
    </w:p>
    <w:p w:rsidR="004B6465" w:rsidRPr="008D0208" w:rsidRDefault="004B6465" w:rsidP="004B6465">
      <w:pPr>
        <w:pStyle w:val="KDParagraf"/>
        <w:spacing w:before="0"/>
        <w:rPr>
          <w:rFonts w:cs="Arial"/>
          <w:b/>
          <w:color w:val="FF0000"/>
        </w:rPr>
      </w:pPr>
      <w:r w:rsidRPr="00E30A82">
        <w:rPr>
          <w:rFonts w:cs="Arial"/>
        </w:rPr>
        <w:t>Цена се исказује у динарима, без пореза на додату вредност.</w:t>
      </w:r>
    </w:p>
    <w:p w:rsidR="004B6465" w:rsidRPr="00E47C2E" w:rsidRDefault="004B6465" w:rsidP="004B6465">
      <w:pPr>
        <w:pStyle w:val="KDParagraf"/>
        <w:spacing w:before="0"/>
        <w:rPr>
          <w:rFonts w:cs="Arial"/>
        </w:rPr>
      </w:pPr>
      <w:r w:rsidRPr="00E47C2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B6465" w:rsidRPr="00E47C2E" w:rsidRDefault="004B6465" w:rsidP="004B6465">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6465" w:rsidRPr="00E47C2E" w:rsidRDefault="004B6465" w:rsidP="004B6465">
      <w:pPr>
        <w:pStyle w:val="KDParagraf"/>
        <w:spacing w:before="0"/>
        <w:rPr>
          <w:rFonts w:cs="Arial"/>
        </w:rPr>
      </w:pPr>
      <w:r w:rsidRPr="00E47C2E">
        <w:rPr>
          <w:rFonts w:cs="Arial"/>
        </w:rPr>
        <w:t>Понуда која је изражена у две валуте, сматраће се неприхватљивом.</w:t>
      </w:r>
    </w:p>
    <w:p w:rsidR="004B6465" w:rsidRPr="00E47C2E" w:rsidRDefault="004B6465" w:rsidP="004B6465">
      <w:pPr>
        <w:pStyle w:val="KDParagraf"/>
        <w:spacing w:before="0"/>
        <w:rPr>
          <w:rFonts w:cs="Arial"/>
          <w:color w:val="F79646" w:themeColor="accent6"/>
        </w:rPr>
      </w:pPr>
      <w:r w:rsidRPr="00E47C2E">
        <w:rPr>
          <w:rFonts w:cs="Arial"/>
        </w:rPr>
        <w:t>Понуђена цена укључује све трошкове везане за реализацију предметне услуге.</w:t>
      </w:r>
    </w:p>
    <w:p w:rsidR="004B6465" w:rsidRPr="00E30A82" w:rsidRDefault="004B6465" w:rsidP="004B6465">
      <w:pPr>
        <w:pStyle w:val="KDParagraf"/>
        <w:spacing w:before="0"/>
        <w:rPr>
          <w:rFonts w:eastAsia="Calibri" w:cs="Arial"/>
        </w:rPr>
      </w:pPr>
      <w:r w:rsidRPr="00E30A82">
        <w:rPr>
          <w:rFonts w:eastAsia="Calibri" w:cs="Arial"/>
        </w:rPr>
        <w:t>Ако понуђена цена укључује увозну царину и друге дажбине, понуђач је дужан да тај део одвојено искаже у динарима.</w:t>
      </w:r>
    </w:p>
    <w:p w:rsidR="004B6465" w:rsidRPr="00E47C2E" w:rsidRDefault="004B6465" w:rsidP="004B6465">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Закона.</w:t>
      </w:r>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2" w:name="_Toc441651588"/>
      <w:bookmarkStart w:id="223" w:name="_Toc442559899"/>
      <w:r w:rsidRPr="00E47C2E">
        <w:rPr>
          <w:rFonts w:cs="Arial"/>
        </w:rPr>
        <w:t>Начин и услови плаћања</w:t>
      </w:r>
      <w:bookmarkEnd w:id="222"/>
      <w:bookmarkEnd w:id="223"/>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Pr>
          <w:rFonts w:cs="Arial"/>
          <w:b/>
        </w:rPr>
        <w:t>Пружа</w:t>
      </w:r>
      <w:r>
        <w:rPr>
          <w:rFonts w:cs="Arial"/>
          <w:b/>
          <w:lang w:val="sr-Cyrl-RS"/>
        </w:rPr>
        <w:t>ла</w:t>
      </w:r>
      <w:r w:rsidRPr="00E07C61">
        <w:rPr>
          <w:rFonts w:cs="Arial"/>
          <w:b/>
        </w:rPr>
        <w:t>ц услуге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6465" w:rsidRDefault="004B6465" w:rsidP="004B6465">
      <w:pPr>
        <w:pStyle w:val="KDParagraf"/>
        <w:spacing w:before="0"/>
        <w:rPr>
          <w:rFonts w:cs="Arial"/>
          <w:b/>
          <w:lang w:val="sr-Cyrl-RS"/>
        </w:rPr>
      </w:pPr>
      <w:r w:rsidRPr="00E07C61">
        <w:rPr>
          <w:rFonts w:cs="Arial"/>
          <w:b/>
        </w:rPr>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4" w:name="_Toc441651589"/>
      <w:bookmarkStart w:id="225" w:name="_Toc442559900"/>
      <w:r w:rsidRPr="00E07C61">
        <w:rPr>
          <w:rFonts w:cs="Arial"/>
        </w:rPr>
        <w:t>Рок важења понуде</w:t>
      </w:r>
      <w:bookmarkEnd w:id="224"/>
      <w:bookmarkEnd w:id="225"/>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BB418B">
        <w:rPr>
          <w:rFonts w:ascii="Arial" w:hAnsi="Arial" w:cs="Arial"/>
          <w:lang w:val="ru-RU"/>
        </w:rPr>
        <w:t xml:space="preserve">60 </w:t>
      </w:r>
      <w:r w:rsidRPr="00E07C61">
        <w:rPr>
          <w:rFonts w:ascii="Arial" w:hAnsi="Arial" w:cs="Arial"/>
          <w:lang w:val="ru-RU"/>
        </w:rPr>
        <w:t>дана од дана</w:t>
      </w:r>
      <w:r w:rsidRPr="00845C80">
        <w:rPr>
          <w:rFonts w:ascii="Arial" w:hAnsi="Arial" w:cs="Arial"/>
          <w:lang w:val="ru-RU"/>
        </w:rPr>
        <w:t xml:space="preserve"> отварања понуда. </w:t>
      </w:r>
    </w:p>
    <w:p w:rsidR="004B6465" w:rsidRPr="00E47C2E" w:rsidRDefault="004B6465" w:rsidP="004B6465">
      <w:pPr>
        <w:pStyle w:val="ListParagraph"/>
        <w:spacing w:before="0"/>
        <w:ind w:left="360"/>
        <w:rPr>
          <w:rFonts w:ascii="Arial" w:hAnsi="Arial" w:cs="Arial"/>
        </w:rPr>
      </w:pPr>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 xml:space="preserve">као неприхватљива. </w:t>
      </w:r>
    </w:p>
    <w:p w:rsidR="004B6465" w:rsidRPr="00845C80" w:rsidRDefault="004B6465" w:rsidP="004B6465">
      <w:pPr>
        <w:pStyle w:val="KDPodnaslov2"/>
        <w:numPr>
          <w:ilvl w:val="1"/>
          <w:numId w:val="1"/>
        </w:numPr>
        <w:spacing w:before="0"/>
        <w:jc w:val="both"/>
        <w:rPr>
          <w:rFonts w:cs="Arial"/>
        </w:rPr>
      </w:pPr>
      <w:bookmarkStart w:id="226" w:name="_Toc441651593"/>
      <w:bookmarkStart w:id="227" w:name="_Toc442559904"/>
      <w:r w:rsidRPr="00845C80">
        <w:rPr>
          <w:rFonts w:cs="Arial"/>
        </w:rPr>
        <w:lastRenderedPageBreak/>
        <w:t>Средства финансијског обезбеђења</w:t>
      </w:r>
      <w:bookmarkEnd w:id="226"/>
      <w:bookmarkEnd w:id="227"/>
    </w:p>
    <w:p w:rsidR="004B6465" w:rsidRPr="00C52C79" w:rsidRDefault="004B6465" w:rsidP="004B6465">
      <w:pPr>
        <w:rPr>
          <w:rFonts w:eastAsia="TimesNewRomanPSMT" w:cs="Arial"/>
          <w:bCs/>
          <w:iCs/>
          <w:lang w:val="sr-Cyrl-RS"/>
        </w:rPr>
      </w:pPr>
      <w:r w:rsidRPr="00845C80">
        <w:rPr>
          <w:rFonts w:eastAsia="TimesNewRomanPSMT" w:cs="Arial"/>
          <w:bCs/>
          <w:iCs/>
        </w:rPr>
        <w:t>Сви трошкови око прибављања средстава обезбеђења падају на терет понуђача</w:t>
      </w:r>
      <w:r w:rsidR="00D227C6">
        <w:rPr>
          <w:rFonts w:eastAsia="TimesNewRomanPSMT" w:cs="Arial"/>
          <w:bCs/>
          <w:iCs/>
          <w:lang w:val="sr-Cyrl-RS"/>
        </w:rPr>
        <w:t xml:space="preserve"> </w:t>
      </w:r>
      <w:r w:rsidR="00D227C6">
        <w:rPr>
          <w:rFonts w:eastAsia="TimesNewRomanPSMT" w:cs="Arial"/>
          <w:bCs/>
          <w:iCs/>
        </w:rPr>
        <w:t>и исти могу бити наведени у Обрасцу трошкова припреме понуде</w:t>
      </w:r>
      <w:proofErr w:type="gramStart"/>
      <w:r w:rsidR="00D227C6">
        <w:rPr>
          <w:rFonts w:eastAsia="TimesNewRomanPSMT" w:cs="Arial"/>
          <w:bCs/>
          <w:iCs/>
        </w:rPr>
        <w:t>.</w:t>
      </w:r>
      <w:r w:rsidR="00C52C79">
        <w:rPr>
          <w:rFonts w:eastAsia="TimesNewRomanPSMT" w:cs="Arial"/>
          <w:bCs/>
          <w:iCs/>
          <w:lang w:val="sr-Cyrl-RS"/>
        </w:rPr>
        <w:t>.</w:t>
      </w:r>
      <w:proofErr w:type="gramEnd"/>
      <w:r w:rsidR="00C52C79">
        <w:rPr>
          <w:rFonts w:eastAsia="TimesNewRomanPSMT" w:cs="Arial"/>
          <w:bCs/>
          <w:iCs/>
          <w:lang w:val="sr-Cyrl-RS"/>
        </w:rPr>
        <w:t xml:space="preserve"> </w:t>
      </w:r>
      <w:r w:rsidRPr="00845C80">
        <w:rPr>
          <w:rFonts w:eastAsia="TimesNewRomanPSMT" w:cs="Arial"/>
          <w:bCs/>
          <w:iCs/>
        </w:rPr>
        <w:t>Члан групе понуђача може бити налогодавац СФО.</w:t>
      </w:r>
      <w:r w:rsidR="00C52C79">
        <w:rPr>
          <w:rFonts w:eastAsia="TimesNewRomanPSMT" w:cs="Arial"/>
          <w:bCs/>
          <w:iCs/>
          <w:lang w:val="sr-Cyrl-RS"/>
        </w:rPr>
        <w:t xml:space="preserve"> </w:t>
      </w:r>
      <w:r w:rsidRPr="00845C80">
        <w:rPr>
          <w:rFonts w:eastAsia="TimesNewRomanPSMT" w:cs="Arial"/>
          <w:bCs/>
          <w:iCs/>
        </w:rPr>
        <w:t>СФО морају да буду у валути у којој је и понуда.</w:t>
      </w:r>
      <w:r w:rsidR="00C52C79">
        <w:rPr>
          <w:rFonts w:eastAsia="TimesNewRomanPSMT" w:cs="Arial"/>
          <w:bCs/>
          <w:iCs/>
          <w:lang w:val="sr-Cyrl-RS"/>
        </w:rPr>
        <w:t xml:space="preserve"> </w:t>
      </w:r>
      <w:r w:rsidRPr="00845C80">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4B6465" w:rsidRPr="005D4436" w:rsidRDefault="004B6465" w:rsidP="004B6465">
      <w:pPr>
        <w:pStyle w:val="KDKomentar"/>
        <w:spacing w:before="0"/>
        <w:rPr>
          <w:rFonts w:cs="Arial"/>
          <w:i w:val="0"/>
          <w:sz w:val="22"/>
          <w:szCs w:val="22"/>
          <w:lang w:val="sr-Cyrl-RS"/>
        </w:rPr>
      </w:pPr>
    </w:p>
    <w:p w:rsidR="004B6465" w:rsidRPr="005D4436" w:rsidRDefault="004B6465" w:rsidP="004B6465">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C52C79" w:rsidRDefault="00C52C79" w:rsidP="00C52C79">
      <w:pPr>
        <w:pStyle w:val="ListParagraph"/>
        <w:spacing w:before="0" w:after="0" w:line="240" w:lineRule="auto"/>
        <w:ind w:left="0"/>
        <w:rPr>
          <w:rFonts w:ascii="Arial" w:hAnsi="Arial" w:cs="Arial"/>
          <w:b/>
          <w:u w:val="single"/>
          <w:lang w:val="sr-Cyrl-RS"/>
        </w:rPr>
      </w:pPr>
    </w:p>
    <w:p w:rsidR="0043701C" w:rsidRPr="00D14168" w:rsidRDefault="0043701C" w:rsidP="0043701C">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43701C" w:rsidRPr="007A161C" w:rsidRDefault="0043701C" w:rsidP="0043701C">
      <w:pPr>
        <w:tabs>
          <w:tab w:val="left" w:pos="1786"/>
        </w:tabs>
        <w:spacing w:before="0"/>
        <w:ind w:left="1418" w:right="-6" w:hanging="567"/>
        <w:rPr>
          <w:rFonts w:cs="Arial"/>
        </w:rPr>
      </w:pPr>
    </w:p>
    <w:p w:rsidR="0043701C" w:rsidRPr="007A161C" w:rsidRDefault="0043701C" w:rsidP="0043701C">
      <w:pPr>
        <w:pStyle w:val="KDPodnaslov3"/>
        <w:keepNext w:val="0"/>
        <w:spacing w:before="0"/>
        <w:ind w:left="851"/>
        <w:rPr>
          <w:rFonts w:cs="Arial"/>
          <w:b/>
        </w:rPr>
      </w:pPr>
      <w:bookmarkStart w:id="228" w:name="_Toc441651595"/>
      <w:bookmarkStart w:id="229" w:name="_Toc442559906"/>
      <w:r w:rsidRPr="007A161C">
        <w:rPr>
          <w:rFonts w:cs="Arial"/>
          <w:b/>
        </w:rPr>
        <w:t>Меница за озбиљност понуде</w:t>
      </w:r>
      <w:bookmarkEnd w:id="228"/>
      <w:bookmarkEnd w:id="229"/>
    </w:p>
    <w:p w:rsidR="0043701C" w:rsidRPr="007A161C" w:rsidRDefault="0043701C" w:rsidP="0043701C">
      <w:pPr>
        <w:rPr>
          <w:rFonts w:cs="Arial"/>
        </w:rPr>
      </w:pPr>
      <w:r w:rsidRPr="007A161C">
        <w:rPr>
          <w:rFonts w:cs="Arial"/>
        </w:rPr>
        <w:t>Понуђач је обавезан да уз понуду Наручиоцу достави:</w:t>
      </w:r>
    </w:p>
    <w:p w:rsidR="0043701C" w:rsidRPr="007A161C" w:rsidRDefault="0043701C" w:rsidP="0043701C">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43701C" w:rsidRPr="007A161C" w:rsidRDefault="0043701C" w:rsidP="0043701C">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701C" w:rsidRPr="007A161C" w:rsidRDefault="0043701C" w:rsidP="0043701C">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701C" w:rsidRPr="007A161C" w:rsidRDefault="0043701C" w:rsidP="0043701C">
      <w:pPr>
        <w:numPr>
          <w:ilvl w:val="0"/>
          <w:numId w:val="18"/>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701C" w:rsidRPr="007A161C" w:rsidRDefault="0043701C" w:rsidP="0043701C">
      <w:pPr>
        <w:numPr>
          <w:ilvl w:val="0"/>
          <w:numId w:val="18"/>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3701C" w:rsidRPr="007A161C" w:rsidRDefault="0043701C" w:rsidP="0043701C">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3701C" w:rsidRPr="007A161C" w:rsidRDefault="0043701C" w:rsidP="0043701C">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43701C" w:rsidRPr="007A161C" w:rsidRDefault="0043701C" w:rsidP="0043701C">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3701C" w:rsidRPr="007A161C" w:rsidRDefault="0043701C" w:rsidP="0043701C">
      <w:pPr>
        <w:rPr>
          <w:rFonts w:cs="Arial"/>
        </w:rPr>
      </w:pPr>
      <w:r w:rsidRPr="007A161C">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3701C" w:rsidRPr="007A161C" w:rsidRDefault="0043701C" w:rsidP="00D227C6">
      <w:pPr>
        <w:spacing w:before="0"/>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43701C" w:rsidRPr="007A161C" w:rsidRDefault="0043701C" w:rsidP="00D227C6">
      <w:pPr>
        <w:spacing w:before="0"/>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3701C" w:rsidRPr="0043701C" w:rsidRDefault="0043701C" w:rsidP="00D227C6">
      <w:pPr>
        <w:spacing w:before="0"/>
        <w:rPr>
          <w:rFonts w:cs="Arial"/>
          <w:lang w:val="sr-Cyrl-RS"/>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43701C" w:rsidRPr="00D227C6" w:rsidRDefault="00D227C6" w:rsidP="00D227C6">
      <w:pPr>
        <w:tabs>
          <w:tab w:val="left" w:pos="567"/>
          <w:tab w:val="left" w:pos="709"/>
        </w:tabs>
        <w:spacing w:before="0" w:after="120"/>
        <w:rPr>
          <w:rFonts w:eastAsia="TimesNewRomanPSMT" w:cs="Arial"/>
          <w:bCs/>
          <w:lang w:val="sr-Cyrl-RS"/>
        </w:rPr>
      </w:pPr>
      <w:r>
        <w:rPr>
          <w:rFonts w:eastAsia="TimesNewRomanPSMT" w:cs="Arial"/>
          <w:bCs/>
        </w:rPr>
        <w:t>Средство финансијског обезбеђења за  озбиљност понуде доставља се као саставни део понуде и гласи на</w:t>
      </w:r>
      <w:r>
        <w:rPr>
          <w:rFonts w:eastAsia="TimesNewRomanPSMT" w:cs="Arial"/>
          <w:bCs/>
          <w:color w:val="00B0F0"/>
        </w:rPr>
        <w:t xml:space="preserve"> </w:t>
      </w:r>
      <w:r>
        <w:rPr>
          <w:rFonts w:eastAsia="TimesNewRomanPSMT" w:cs="Arial"/>
          <w:bCs/>
        </w:rPr>
        <w:t>Јавно предузеће „Електропривреда Србије“ Београд,</w:t>
      </w:r>
      <w:r>
        <w:rPr>
          <w:rFonts w:eastAsia="TimesNewRomanPSMT" w:cs="Arial"/>
          <w:bCs/>
          <w:lang w:val="sr-Cyrl-RS"/>
        </w:rPr>
        <w:t xml:space="preserve"> </w:t>
      </w:r>
      <w:r>
        <w:rPr>
          <w:rFonts w:eastAsia="TimesNewRomanPSMT" w:cs="Arial"/>
          <w:bCs/>
        </w:rPr>
        <w:t xml:space="preserve">Улица </w:t>
      </w:r>
      <w:r>
        <w:rPr>
          <w:rFonts w:eastAsia="TimesNewRomanPSMT" w:cs="Arial"/>
          <w:bCs/>
          <w:lang w:val="sr-Cyrl-RS"/>
        </w:rPr>
        <w:t>Ц</w:t>
      </w:r>
      <w:r>
        <w:rPr>
          <w:rFonts w:eastAsia="TimesNewRomanPSMT" w:cs="Arial"/>
          <w:bCs/>
        </w:rPr>
        <w:t>арице Милице 2., 11000 Београд/Огранак ТЕНТ, Богољуба Урошевића Црног бр.44., 11500 Обреновац</w:t>
      </w:r>
      <w:r>
        <w:rPr>
          <w:rFonts w:eastAsia="TimesNewRomanPSMT" w:cs="Arial"/>
          <w:bCs/>
          <w:lang w:val="sr-Cyrl-RS"/>
        </w:rPr>
        <w:t>.</w:t>
      </w:r>
    </w:p>
    <w:p w:rsidR="00C52C79" w:rsidRPr="00E91E41" w:rsidRDefault="00C52C79" w:rsidP="00C52C79">
      <w:pPr>
        <w:spacing w:before="0"/>
        <w:rPr>
          <w:rFonts w:cs="Arial"/>
          <w:b/>
          <w:u w:val="single"/>
          <w:lang w:val="sr-Cyrl-RS"/>
        </w:rPr>
      </w:pPr>
      <w:r w:rsidRPr="00216903">
        <w:rPr>
          <w:rFonts w:cs="Arial"/>
          <w:b/>
          <w:u w:val="single"/>
          <w:lang w:val="sr-Cyrl-RS"/>
        </w:rPr>
        <w:t xml:space="preserve">Доставља се </w:t>
      </w:r>
      <w:r w:rsidR="00F77783">
        <w:rPr>
          <w:rFonts w:cs="Arial"/>
          <w:b/>
          <w:u w:val="single"/>
          <w:lang w:val="sr-Cyrl-RS"/>
        </w:rPr>
        <w:t>уз потписан уговор</w:t>
      </w:r>
      <w:r w:rsidRPr="00E91E41">
        <w:rPr>
          <w:rFonts w:cs="Arial"/>
          <w:b/>
          <w:u w:val="single"/>
          <w:lang w:val="sr-Cyrl-RS"/>
        </w:rPr>
        <w:t>:</w:t>
      </w:r>
    </w:p>
    <w:p w:rsidR="00C52C79" w:rsidRPr="00CF00FF" w:rsidRDefault="00C52C79" w:rsidP="00D227C6">
      <w:pPr>
        <w:spacing w:before="0"/>
        <w:rPr>
          <w:rFonts w:cs="Arial"/>
          <w:b/>
        </w:rPr>
      </w:pPr>
      <w:r w:rsidRPr="002D67B4">
        <w:rPr>
          <w:rFonts w:cs="Arial"/>
          <w:b/>
        </w:rPr>
        <w:t>Меницу као гаранцију за добро извршење посла</w:t>
      </w:r>
    </w:p>
    <w:p w:rsidR="00C52C79" w:rsidRPr="008F2266" w:rsidRDefault="00C52C79" w:rsidP="00C52C79">
      <w:pPr>
        <w:spacing w:before="0"/>
        <w:rPr>
          <w:rFonts w:cs="Arial"/>
        </w:rPr>
      </w:pPr>
      <w:r w:rsidRPr="008F2266">
        <w:rPr>
          <w:rFonts w:cs="Arial"/>
        </w:rPr>
        <w:t>Понуђач је обавезан да Наручиоцу достави:</w:t>
      </w:r>
    </w:p>
    <w:p w:rsidR="00C52C79" w:rsidRPr="008F2266" w:rsidRDefault="00C52C79" w:rsidP="00C52C79">
      <w:pPr>
        <w:numPr>
          <w:ilvl w:val="0"/>
          <w:numId w:val="18"/>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2C79" w:rsidRPr="008F2266" w:rsidRDefault="00C52C79" w:rsidP="00D227C6">
      <w:pPr>
        <w:numPr>
          <w:ilvl w:val="0"/>
          <w:numId w:val="18"/>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5D24E3">
        <w:rPr>
          <w:rFonts w:cs="Arial"/>
          <w:lang w:val="sr-Cyrl-RS"/>
        </w:rPr>
        <w:t>извршења</w:t>
      </w:r>
      <w:r w:rsidRPr="008F2266">
        <w:rPr>
          <w:rFonts w:cs="Arial"/>
        </w:rPr>
        <w:t xml:space="preserve">, с тим да евентуални продужетак </w:t>
      </w:r>
      <w:r w:rsidR="005D24E3">
        <w:rPr>
          <w:rFonts w:cs="Arial"/>
          <w:lang w:val="sr-Cyrl-RS"/>
        </w:rPr>
        <w:t>тог рока</w:t>
      </w:r>
      <w:r w:rsidRPr="008F2266">
        <w:rPr>
          <w:rFonts w:cs="Arial"/>
        </w:rPr>
        <w:t xml:space="preserve"> има за последицу и продужење рока важења менице и меничног овлашћења, </w:t>
      </w:r>
    </w:p>
    <w:p w:rsidR="00C52C79" w:rsidRPr="008F2266" w:rsidRDefault="00C52C79" w:rsidP="00D227C6">
      <w:pPr>
        <w:numPr>
          <w:ilvl w:val="0"/>
          <w:numId w:val="18"/>
        </w:numPr>
        <w:spacing w:before="0"/>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2C79" w:rsidRPr="008F2266" w:rsidRDefault="00C52C79" w:rsidP="00D227C6">
      <w:pPr>
        <w:numPr>
          <w:ilvl w:val="0"/>
          <w:numId w:val="18"/>
        </w:numPr>
        <w:spacing w:before="0"/>
        <w:rPr>
          <w:rFonts w:cs="Arial"/>
        </w:rPr>
      </w:pPr>
      <w:r w:rsidRPr="008F2266">
        <w:rPr>
          <w:rFonts w:cs="Arial"/>
        </w:rPr>
        <w:t>фотокопију ОП обрасца.</w:t>
      </w:r>
    </w:p>
    <w:p w:rsidR="00C52C79" w:rsidRPr="008F2266" w:rsidRDefault="00C52C79" w:rsidP="00D227C6">
      <w:pPr>
        <w:numPr>
          <w:ilvl w:val="0"/>
          <w:numId w:val="18"/>
        </w:numPr>
        <w:spacing w:before="0"/>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2C79" w:rsidRPr="008F2266" w:rsidRDefault="00C52C79" w:rsidP="00D227C6">
      <w:pPr>
        <w:spacing w:before="0"/>
        <w:rPr>
          <w:rFonts w:cs="Arial"/>
          <w:lang w:val="sr-Cyrl-RS"/>
        </w:rPr>
      </w:pPr>
      <w:r w:rsidRPr="008F226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52C79" w:rsidRPr="00D227C6" w:rsidRDefault="00C52C79" w:rsidP="00C52C79">
      <w:pPr>
        <w:pStyle w:val="KDPodnaslov3"/>
        <w:keepNext w:val="0"/>
        <w:spacing w:before="0"/>
        <w:ind w:left="851"/>
        <w:rPr>
          <w:rFonts w:eastAsia="TimesNewRomanPSMT" w:cs="Arial"/>
          <w:b/>
          <w:bCs/>
          <w:iCs/>
          <w:sz w:val="2"/>
          <w:lang w:val="sr-Cyrl-RS"/>
        </w:rPr>
      </w:pPr>
    </w:p>
    <w:p w:rsidR="00C52C79" w:rsidRDefault="00C52C79" w:rsidP="00C52C79">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C52C79" w:rsidRPr="00387B74" w:rsidRDefault="00C52C79" w:rsidP="00D227C6">
      <w:pPr>
        <w:spacing w:before="0"/>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BB418B" w:rsidRDefault="00C52C79" w:rsidP="00BB418B">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2E7E53" w:rsidRPr="00BB418B" w:rsidRDefault="004B6465" w:rsidP="00BB418B">
      <w:pPr>
        <w:ind w:left="-360" w:right="-19"/>
        <w:outlineLvl w:val="0"/>
        <w:rPr>
          <w:rFonts w:cs="Arial"/>
          <w:b/>
          <w:lang w:val="sr-Cyrl-RS"/>
        </w:rPr>
      </w:pPr>
      <w:r w:rsidRPr="007A161C">
        <w:rPr>
          <w:rFonts w:cs="Arial"/>
          <w:b/>
          <w:u w:val="single"/>
        </w:rPr>
        <w:t>По потписивању З</w:t>
      </w:r>
      <w:r w:rsidR="00C52C79">
        <w:rPr>
          <w:rFonts w:cs="Arial"/>
          <w:b/>
          <w:u w:val="single"/>
        </w:rPr>
        <w:t>аписника о квалитативно пријему</w:t>
      </w:r>
    </w:p>
    <w:p w:rsidR="002E7E53" w:rsidRPr="002E7E53" w:rsidRDefault="002E7E53" w:rsidP="004B6465">
      <w:pPr>
        <w:spacing w:before="0"/>
        <w:ind w:left="851"/>
        <w:rPr>
          <w:rFonts w:cs="Arial"/>
          <w:lang w:val="sr-Cyrl-RS"/>
        </w:rPr>
      </w:pPr>
    </w:p>
    <w:p w:rsidR="004B6465" w:rsidRPr="007A161C" w:rsidRDefault="004B6465" w:rsidP="004B6465">
      <w:pPr>
        <w:pStyle w:val="KDPodnaslov3"/>
        <w:keepNext w:val="0"/>
        <w:spacing w:before="0"/>
        <w:ind w:left="851"/>
        <w:rPr>
          <w:rFonts w:eastAsia="TimesNewRomanPSMT" w:cs="Arial"/>
          <w:b/>
          <w:bCs/>
          <w:iCs/>
        </w:rPr>
      </w:pPr>
      <w:bookmarkStart w:id="230" w:name="_Toc441651601"/>
      <w:bookmarkStart w:id="231" w:name="_Toc442559912"/>
      <w:r w:rsidRPr="007A161C">
        <w:rPr>
          <w:rFonts w:eastAsia="TimesNewRomanPSMT" w:cs="Arial"/>
          <w:b/>
          <w:bCs/>
          <w:iCs/>
        </w:rPr>
        <w:t>Меница као гаранција за  отклањање грешака у гарантном року</w:t>
      </w:r>
      <w:bookmarkEnd w:id="230"/>
      <w:bookmarkEnd w:id="231"/>
    </w:p>
    <w:p w:rsidR="004B6465" w:rsidRPr="007A161C" w:rsidRDefault="004B6465" w:rsidP="004B6465">
      <w:pPr>
        <w:rPr>
          <w:rFonts w:cs="Arial"/>
        </w:rPr>
      </w:pPr>
      <w:r w:rsidRPr="007A161C">
        <w:rPr>
          <w:rFonts w:cs="Arial"/>
        </w:rPr>
        <w:lastRenderedPageBreak/>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4B6465" w:rsidRPr="007A161C" w:rsidRDefault="004B6465" w:rsidP="004B6465">
      <w:pPr>
        <w:numPr>
          <w:ilvl w:val="0"/>
          <w:numId w:val="18"/>
        </w:numPr>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6465" w:rsidRPr="007A161C" w:rsidRDefault="004B6465" w:rsidP="004B6465">
      <w:pPr>
        <w:numPr>
          <w:ilvl w:val="0"/>
          <w:numId w:val="18"/>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4B6465" w:rsidRPr="007A161C" w:rsidRDefault="004B6465" w:rsidP="004B6465">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6465" w:rsidRPr="007A161C" w:rsidRDefault="004B6465" w:rsidP="004B6465">
      <w:pPr>
        <w:numPr>
          <w:ilvl w:val="0"/>
          <w:numId w:val="18"/>
        </w:numPr>
        <w:rPr>
          <w:rFonts w:cs="Arial"/>
        </w:rPr>
      </w:pPr>
      <w:r w:rsidRPr="007A161C">
        <w:rPr>
          <w:rFonts w:cs="Arial"/>
        </w:rPr>
        <w:t>фотокопију ОП обрасца.</w:t>
      </w:r>
    </w:p>
    <w:p w:rsidR="004B6465" w:rsidRPr="007A161C" w:rsidRDefault="004B6465" w:rsidP="004B6465">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6465" w:rsidRPr="007A161C" w:rsidRDefault="004B6465" w:rsidP="004B6465">
      <w:pPr>
        <w:rPr>
          <w:rFonts w:cs="Arial"/>
        </w:rPr>
      </w:pPr>
      <w:r w:rsidRPr="007A161C">
        <w:rPr>
          <w:rFonts w:cs="Arial"/>
        </w:rPr>
        <w:t xml:space="preserve">Меница може бити наплаћена у случају да изабрани понуђач не отклони недостатке у гарантном року. </w:t>
      </w:r>
    </w:p>
    <w:p w:rsidR="004B6465" w:rsidRPr="005B3C8A" w:rsidRDefault="004B6465" w:rsidP="004B6465">
      <w:pPr>
        <w:pStyle w:val="KDParagraf"/>
        <w:spacing w:before="0"/>
        <w:rPr>
          <w:rFonts w:cs="Arial"/>
          <w:lang w:val="sr-Cyrl-RS"/>
        </w:rPr>
      </w:pPr>
      <w:r w:rsidRPr="007A161C">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B6465" w:rsidRPr="005B3C8A" w:rsidRDefault="004B6465" w:rsidP="004B6465">
      <w:pPr>
        <w:tabs>
          <w:tab w:val="left" w:pos="567"/>
          <w:tab w:val="left" w:pos="709"/>
        </w:tabs>
        <w:spacing w:after="120"/>
        <w:rPr>
          <w:rFonts w:cs="Arial"/>
          <w:b/>
          <w:lang w:val="sr-Cyrl-RS"/>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r w:rsidRPr="00E07C61">
        <w:rPr>
          <w:rFonts w:cs="Arial"/>
        </w:rPr>
        <w:t xml:space="preserve">44., 11500 Обреновац </w:t>
      </w:r>
      <w:r w:rsidRPr="00E07C61">
        <w:rPr>
          <w:rFonts w:cs="Arial"/>
          <w:b/>
        </w:rPr>
        <w:t xml:space="preserve">и доставља се лично или на одговарајући начин поштом на адресу: </w:t>
      </w:r>
    </w:p>
    <w:p w:rsidR="004B6465" w:rsidRPr="005B3C8A" w:rsidRDefault="004B6465" w:rsidP="004B6465">
      <w:pPr>
        <w:suppressAutoHyphens/>
        <w:spacing w:line="100" w:lineRule="atLeast"/>
        <w:jc w:val="center"/>
        <w:rPr>
          <w:rFonts w:cs="Arial"/>
          <w:lang w:val="sr-Cyrl-RS"/>
        </w:rPr>
      </w:pPr>
      <w:r w:rsidRPr="00E07C61">
        <w:rPr>
          <w:rFonts w:cs="Arial"/>
        </w:rPr>
        <w:t xml:space="preserve">Огранак ТЕНТ, </w:t>
      </w:r>
      <w:r>
        <w:rPr>
          <w:rFonts w:cs="Arial"/>
          <w:lang w:val="sr-Cyrl-RS"/>
        </w:rPr>
        <w:t>ТЕНТ Б, Ушће</w:t>
      </w:r>
      <w:r w:rsidRPr="00E07C61">
        <w:rPr>
          <w:rFonts w:cs="Arial"/>
        </w:rPr>
        <w:t xml:space="preserve">., 11500 Обреновац </w:t>
      </w:r>
    </w:p>
    <w:p w:rsidR="004B6465" w:rsidRPr="005B3C8A" w:rsidRDefault="004B6465" w:rsidP="004B6465">
      <w:pPr>
        <w:suppressAutoHyphens/>
        <w:spacing w:line="100" w:lineRule="atLeast"/>
        <w:jc w:val="center"/>
        <w:rPr>
          <w:rFonts w:cs="Arial"/>
          <w:b/>
          <w:lang w:val="sr-Cyrl-RS"/>
        </w:rPr>
      </w:pPr>
      <w:r w:rsidRPr="00E07C61">
        <w:rPr>
          <w:rFonts w:cs="Arial"/>
        </w:rPr>
        <w:t>са назнаком:</w:t>
      </w:r>
      <w:r w:rsidRPr="00E07C61">
        <w:rPr>
          <w:rFonts w:cs="Arial"/>
          <w:b/>
        </w:rPr>
        <w:t xml:space="preserve"> Средство финансијског обезбеђења за ЈН бр. </w:t>
      </w:r>
      <w:r w:rsidR="006311A7">
        <w:rPr>
          <w:rFonts w:cs="Arial"/>
          <w:b/>
        </w:rPr>
        <w:t>3000/0012/2017 (1070/2017)</w:t>
      </w:r>
    </w:p>
    <w:p w:rsidR="004B6465" w:rsidRPr="00BB418B" w:rsidRDefault="004B6465" w:rsidP="00BB418B">
      <w:pPr>
        <w:suppressAutoHyphens/>
        <w:spacing w:line="100" w:lineRule="atLeast"/>
        <w:jc w:val="center"/>
        <w:rPr>
          <w:rFonts w:cs="Arial"/>
        </w:rPr>
      </w:pPr>
      <w:r w:rsidRPr="00E07C61">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07C61">
        <w:rPr>
          <w:rFonts w:cs="Arial"/>
        </w:rPr>
        <w:t xml:space="preserve"> Огранак ТЕНТ, Богољуба Урошевића </w:t>
      </w:r>
      <w:r w:rsidR="00BB418B">
        <w:rPr>
          <w:rFonts w:cs="Arial"/>
        </w:rPr>
        <w:t>Црног бр.44., 11500 Обреновац и</w:t>
      </w:r>
      <w:r w:rsidR="00BB418B">
        <w:rPr>
          <w:rFonts w:cs="Arial"/>
          <w:lang w:val="sr-Cyrl-RS"/>
        </w:rPr>
        <w:t xml:space="preserve"> </w:t>
      </w:r>
      <w:r w:rsidRPr="00E07C61">
        <w:rPr>
          <w:rFonts w:cs="Arial"/>
        </w:rPr>
        <w:t>доставља се приликом примопредаје предмета уговора или поштом на адресу корисника уговора:</w:t>
      </w:r>
      <w:r w:rsidR="002E7E53" w:rsidRPr="002E7E53">
        <w:rPr>
          <w:rFonts w:cs="Arial"/>
        </w:rPr>
        <w:t xml:space="preserve"> </w:t>
      </w:r>
      <w:r w:rsidR="002E7E53" w:rsidRPr="00E07C61">
        <w:rPr>
          <w:rFonts w:cs="Arial"/>
        </w:rPr>
        <w:t xml:space="preserve">Огранак ТЕНТ, </w:t>
      </w:r>
      <w:r w:rsidR="002E7E53">
        <w:rPr>
          <w:rFonts w:cs="Arial"/>
          <w:lang w:val="sr-Cyrl-RS"/>
        </w:rPr>
        <w:t>ТЕНТ Б, Ушће</w:t>
      </w:r>
      <w:r w:rsidR="002E7E53" w:rsidRPr="00E07C61">
        <w:rPr>
          <w:rFonts w:cs="Arial"/>
        </w:rPr>
        <w:t xml:space="preserve">, 11500 Обреновац </w:t>
      </w:r>
    </w:p>
    <w:p w:rsidR="004B6465" w:rsidRPr="005B3C8A" w:rsidRDefault="004B6465" w:rsidP="004B6465">
      <w:pPr>
        <w:tabs>
          <w:tab w:val="left" w:pos="1134"/>
        </w:tabs>
        <w:jc w:val="center"/>
        <w:rPr>
          <w:rFonts w:cs="Arial"/>
          <w:b/>
          <w:lang w:val="sr-Cyrl-RS"/>
        </w:rPr>
      </w:pPr>
      <w:r w:rsidRPr="00E07C61">
        <w:t>са назнаком:</w:t>
      </w:r>
      <w:r w:rsidRPr="00E07C61">
        <w:rPr>
          <w:b/>
        </w:rPr>
        <w:t xml:space="preserve"> Средства финансијског обезбеђења за ЈН бр.</w:t>
      </w:r>
      <w:r w:rsidRPr="00E07C61">
        <w:rPr>
          <w:rFonts w:cs="Arial"/>
          <w:b/>
        </w:rPr>
        <w:t xml:space="preserve"> </w:t>
      </w:r>
      <w:r w:rsidR="006311A7">
        <w:rPr>
          <w:rFonts w:cs="Arial"/>
          <w:b/>
        </w:rPr>
        <w:t>3000/0012/2017 (1070/2017)</w:t>
      </w:r>
    </w:p>
    <w:p w:rsidR="004B6465" w:rsidRDefault="004B6465" w:rsidP="004B6465">
      <w:pPr>
        <w:tabs>
          <w:tab w:val="left" w:pos="1134"/>
        </w:tabs>
        <w:rPr>
          <w:rFonts w:cs="Arial"/>
          <w:b/>
          <w:lang w:val="sr-Cyrl-RS"/>
        </w:rPr>
      </w:pPr>
      <w:r w:rsidRPr="00E07C61">
        <w:rPr>
          <w:rFonts w:cs="Arial"/>
          <w:b/>
        </w:rPr>
        <w:t>Пружалац услуге је одгoворан за прописан и безбедан начин доставњања средстава финансијског обезбеђења.</w:t>
      </w:r>
    </w:p>
    <w:p w:rsidR="004B6465" w:rsidRPr="005B3C8A" w:rsidRDefault="004B6465" w:rsidP="004B6465">
      <w:pPr>
        <w:tabs>
          <w:tab w:val="left" w:pos="1134"/>
        </w:tabs>
        <w:rPr>
          <w:rFonts w:cs="Arial"/>
          <w:b/>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r w:rsidRPr="00E07C6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E07C61">
        <w:rPr>
          <w:rFonts w:cs="Arial"/>
        </w:rPr>
        <w:lastRenderedPageBreak/>
        <w:t xml:space="preserve">која су укључена у поступак јавне набавке. Ови подаци неће бити објављени приликом отварања понуда и у наставку поступка. </w:t>
      </w:r>
    </w:p>
    <w:p w:rsidR="004B6465" w:rsidRPr="00E47C2E" w:rsidRDefault="004B6465" w:rsidP="004B6465">
      <w:pPr>
        <w:pStyle w:val="KDParagraf"/>
        <w:spacing w:before="0"/>
        <w:rPr>
          <w:rFonts w:cs="Arial"/>
        </w:rPr>
      </w:pPr>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 </w:t>
      </w:r>
    </w:p>
    <w:p w:rsidR="004B6465" w:rsidRPr="00E47C2E" w:rsidRDefault="004B6465" w:rsidP="004B6465">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B6465" w:rsidRPr="00E47C2E" w:rsidRDefault="004B6465" w:rsidP="004B6465">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4B6465" w:rsidRPr="00E47C2E" w:rsidRDefault="004B6465" w:rsidP="004B6465">
      <w:pPr>
        <w:pStyle w:val="KDParagraf"/>
        <w:spacing w:before="0"/>
        <w:rPr>
          <w:rFonts w:cs="Arial"/>
        </w:rPr>
      </w:pPr>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r w:rsidR="00C52C79">
        <w:rPr>
          <w:rFonts w:cs="Arial"/>
          <w:lang w:val="sr-Cyrl-RS"/>
        </w:rPr>
        <w:t xml:space="preserve"> </w:t>
      </w: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B6465" w:rsidRPr="00E47C2E" w:rsidRDefault="004B6465" w:rsidP="004B6465">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32" w:name="_Toc441651602"/>
      <w:bookmarkStart w:id="233" w:name="_Toc442559913"/>
      <w:r w:rsidRPr="00E47C2E">
        <w:rPr>
          <w:rFonts w:cs="Arial"/>
        </w:rPr>
        <w:t>Додатне информације и објашњења</w:t>
      </w:r>
      <w:bookmarkEnd w:id="232"/>
      <w:bookmarkEnd w:id="233"/>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311A7">
        <w:rPr>
          <w:rFonts w:cs="Arial"/>
          <w:b/>
        </w:rPr>
        <w:t>3000/0012/2017 (1070/2017)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sidRPr="00E47C2E">
        <w:rPr>
          <w:rFonts w:cs="Arial"/>
          <w:lang w:val="ru-RU"/>
        </w:rPr>
        <w:t>,</w:t>
      </w:r>
      <w:r w:rsidR="00BB418B">
        <w:rPr>
          <w:rFonts w:cs="Arial"/>
          <w:lang w:val="ru-RU"/>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lastRenderedPageBreak/>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4" w:name="_Toc441651603"/>
      <w:bookmarkStart w:id="235" w:name="_Toc442559914"/>
      <w:r w:rsidRPr="00E47C2E">
        <w:rPr>
          <w:rFonts w:cs="Arial"/>
        </w:rPr>
        <w:t>Трошкови понуде</w:t>
      </w:r>
      <w:bookmarkEnd w:id="234"/>
      <w:bookmarkEnd w:id="235"/>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6465" w:rsidRPr="00E47C2E" w:rsidRDefault="004B6465" w:rsidP="004B6465">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6" w:name="_Toc442559917"/>
      <w:bookmarkStart w:id="237" w:name="_Toc441651606"/>
      <w:r w:rsidRPr="00E47C2E">
        <w:rPr>
          <w:rFonts w:cs="Arial"/>
        </w:rPr>
        <w:t>Разлози за одбијање понуде</w:t>
      </w:r>
      <w:bookmarkEnd w:id="236"/>
      <w:bookmarkEnd w:id="237"/>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4B6465" w:rsidRPr="00E47C2E"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lastRenderedPageBreak/>
        <w:t>је понуђени рок важења понуде краћи од прописаног;</w:t>
      </w:r>
    </w:p>
    <w:p w:rsidR="004B6465" w:rsidRPr="00BB418B"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B418B" w:rsidRPr="0043701C" w:rsidRDefault="00BB418B" w:rsidP="004B6465">
      <w:pPr>
        <w:pStyle w:val="KDNabrajanje"/>
        <w:numPr>
          <w:ilvl w:val="0"/>
          <w:numId w:val="19"/>
        </w:numPr>
        <w:spacing w:before="0"/>
        <w:ind w:left="714" w:hanging="357"/>
        <w:rPr>
          <w:rFonts w:cs="Arial"/>
        </w:rPr>
      </w:pPr>
      <w:r>
        <w:rPr>
          <w:lang w:val="sr-Cyrl-RS"/>
        </w:rPr>
        <w:t>не достави фотографију у боји или технички цртеж понуђеног капка за резервни излаз.</w:t>
      </w:r>
    </w:p>
    <w:p w:rsidR="0043701C" w:rsidRPr="00D14168" w:rsidRDefault="0043701C" w:rsidP="0043701C">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43701C" w:rsidRPr="005D4436" w:rsidRDefault="0043701C" w:rsidP="0043701C">
      <w:pPr>
        <w:pStyle w:val="KDNabrajanje"/>
        <w:numPr>
          <w:ilvl w:val="0"/>
          <w:numId w:val="0"/>
        </w:numPr>
        <w:spacing w:before="0"/>
        <w:ind w:left="357"/>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
    <w:p w:rsidR="004B6465" w:rsidRPr="00E47C2E" w:rsidRDefault="004B6465" w:rsidP="004B6465">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8" w:name="_Toc441651607"/>
      <w:bookmarkStart w:id="239" w:name="_Toc442559918"/>
      <w:r w:rsidRPr="00E47C2E">
        <w:rPr>
          <w:rFonts w:cs="Arial"/>
          <w:lang w:val="ru-RU"/>
        </w:rPr>
        <w:t>Н</w:t>
      </w:r>
      <w:r w:rsidRPr="00E47C2E">
        <w:rPr>
          <w:rFonts w:cs="Arial"/>
        </w:rPr>
        <w:t>егативне референце</w:t>
      </w:r>
      <w:bookmarkEnd w:id="238"/>
      <w:bookmarkEnd w:id="239"/>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B6465" w:rsidRPr="00E47C2E" w:rsidRDefault="004B6465" w:rsidP="004B6465">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40" w:name="_Toc441651608"/>
      <w:bookmarkStart w:id="241" w:name="_Toc442559919"/>
      <w:r w:rsidRPr="00E47C2E">
        <w:rPr>
          <w:rFonts w:cs="Arial"/>
        </w:rPr>
        <w:lastRenderedPageBreak/>
        <w:t>Увид у документацију</w:t>
      </w:r>
      <w:bookmarkEnd w:id="240"/>
      <w:bookmarkEnd w:id="241"/>
    </w:p>
    <w:p w:rsidR="004B6465" w:rsidRPr="00E47C2E" w:rsidRDefault="004B6465" w:rsidP="004B6465">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B6465" w:rsidRPr="00E47C2E" w:rsidRDefault="004B6465" w:rsidP="004B6465">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42" w:name="_Toc441651609"/>
      <w:bookmarkStart w:id="243" w:name="_Toc442559920"/>
      <w:r w:rsidRPr="00E47C2E">
        <w:rPr>
          <w:rFonts w:cs="Arial"/>
          <w:lang w:val="ru-RU"/>
        </w:rPr>
        <w:t>З</w:t>
      </w:r>
      <w:r w:rsidRPr="00E47C2E">
        <w:rPr>
          <w:rFonts w:cs="Arial"/>
        </w:rPr>
        <w:t>аштита права понуђача</w:t>
      </w:r>
      <w:bookmarkEnd w:id="242"/>
      <w:bookmarkEnd w:id="243"/>
    </w:p>
    <w:p w:rsidR="004B6465" w:rsidRPr="00E47C2E" w:rsidRDefault="004B6465" w:rsidP="004B6465">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6311A7">
        <w:rPr>
          <w:rFonts w:cs="Arial"/>
          <w:b/>
          <w:lang w:val="sr-Cyrl-RS"/>
        </w:rPr>
        <w:t>Одржавање склоништа СО и О</w:t>
      </w:r>
      <w:r w:rsidR="00F77783">
        <w:rPr>
          <w:rFonts w:cs="Arial"/>
        </w:rPr>
        <w:t xml:space="preserve"> </w:t>
      </w:r>
      <w:r>
        <w:rPr>
          <w:rFonts w:cs="Arial"/>
        </w:rPr>
        <w:t>бр.</w:t>
      </w:r>
      <w:r w:rsidR="00BB418B">
        <w:rPr>
          <w:rFonts w:cs="Arial"/>
          <w:lang w:val="sr-Cyrl-RS"/>
        </w:rPr>
        <w:t xml:space="preserve"> </w:t>
      </w:r>
      <w:proofErr w:type="gramStart"/>
      <w:r w:rsidRPr="00BB418B">
        <w:rPr>
          <w:rFonts w:cs="Arial"/>
          <w:b/>
        </w:rPr>
        <w:t>ЈН</w:t>
      </w:r>
      <w:r>
        <w:rPr>
          <w:rFonts w:cs="Arial"/>
        </w:rPr>
        <w:t xml:space="preserve"> </w:t>
      </w:r>
      <w:r w:rsidR="006311A7">
        <w:rPr>
          <w:rFonts w:cs="Arial"/>
          <w:b/>
        </w:rPr>
        <w:t>3000/0012/2017 (1070/2017)</w:t>
      </w:r>
      <w:r w:rsidRPr="00E47C2E">
        <w:rPr>
          <w:rFonts w:cs="Arial"/>
        </w:rPr>
        <w:t>, а копија се истовремено доставља Републичкој комисији.</w:t>
      </w:r>
      <w:proofErr w:type="gramEnd"/>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 xml:space="preserve">7,00 до 14,00 </w:t>
      </w:r>
      <w:r w:rsidRPr="00E47C2E">
        <w:rPr>
          <w:rFonts w:cs="Arial"/>
        </w:rPr>
        <w:t>часова.</w:t>
      </w:r>
    </w:p>
    <w:p w:rsidR="004B6465" w:rsidRPr="00E47C2E" w:rsidRDefault="004B6465" w:rsidP="004B6465">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B6465" w:rsidRPr="00E47C2E" w:rsidRDefault="004B6465" w:rsidP="004B6465">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B6465" w:rsidRPr="00C52C79" w:rsidRDefault="004B6465" w:rsidP="00C52C79">
      <w:pPr>
        <w:spacing w:before="0"/>
        <w:rPr>
          <w:rFonts w:cs="Arial"/>
          <w:lang w:val="sr-Cyrl-RS"/>
        </w:rPr>
      </w:pPr>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 xml:space="preserve">ости у поступку јавне набавке. </w:t>
      </w:r>
    </w:p>
    <w:p w:rsidR="004B6465" w:rsidRPr="00E47C2E" w:rsidRDefault="004B6465" w:rsidP="004B6465">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lastRenderedPageBreak/>
        <w:t>1) назив и адресу подносиоца захтева и лице за контакт</w:t>
      </w:r>
    </w:p>
    <w:p w:rsidR="004B6465" w:rsidRPr="00E47C2E" w:rsidRDefault="004B6465" w:rsidP="004B6465">
      <w:pPr>
        <w:spacing w:before="0"/>
        <w:rPr>
          <w:rFonts w:cs="Arial"/>
        </w:rPr>
      </w:pPr>
      <w:r w:rsidRPr="00E47C2E">
        <w:rPr>
          <w:rFonts w:cs="Arial"/>
        </w:rPr>
        <w:t>2) назив и адресу наручиоца</w:t>
      </w:r>
    </w:p>
    <w:p w:rsidR="004B6465" w:rsidRPr="00E47C2E" w:rsidRDefault="004B6465" w:rsidP="004B6465">
      <w:pPr>
        <w:spacing w:before="0"/>
        <w:rPr>
          <w:rFonts w:cs="Arial"/>
        </w:rPr>
      </w:pPr>
      <w:r w:rsidRPr="00E47C2E">
        <w:rPr>
          <w:rFonts w:cs="Arial"/>
        </w:rPr>
        <w:t>3) податке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4) повреде прописа којима се уређује поступак јавне набавке</w:t>
      </w:r>
    </w:p>
    <w:p w:rsidR="004B6465" w:rsidRPr="00E47C2E" w:rsidRDefault="004B6465" w:rsidP="004B6465">
      <w:pPr>
        <w:spacing w:before="0"/>
        <w:rPr>
          <w:rFonts w:cs="Arial"/>
        </w:rPr>
      </w:pPr>
      <w:r w:rsidRPr="00E47C2E">
        <w:rPr>
          <w:rFonts w:cs="Arial"/>
        </w:rPr>
        <w:t>5) чињенице и доказе којима се повреде доказују</w:t>
      </w:r>
    </w:p>
    <w:p w:rsidR="004B6465" w:rsidRPr="00E47C2E" w:rsidRDefault="004B6465" w:rsidP="004B6465">
      <w:pPr>
        <w:spacing w:before="0"/>
        <w:rPr>
          <w:rFonts w:cs="Arial"/>
        </w:rPr>
      </w:pPr>
      <w:r w:rsidRPr="00E47C2E">
        <w:rPr>
          <w:rFonts w:cs="Arial"/>
        </w:rPr>
        <w:t>6) потврду о уплати таксе из члана 156. ЗЈН</w:t>
      </w:r>
    </w:p>
    <w:p w:rsidR="004B6465" w:rsidRPr="00E47C2E" w:rsidRDefault="004B6465" w:rsidP="004B6465">
      <w:pPr>
        <w:spacing w:before="0"/>
        <w:rPr>
          <w:rFonts w:cs="Arial"/>
        </w:rPr>
      </w:pPr>
      <w:r w:rsidRPr="00E47C2E">
        <w:rPr>
          <w:rFonts w:cs="Arial"/>
        </w:rPr>
        <w:t>7) потпис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4B6465" w:rsidRPr="00E47C2E" w:rsidRDefault="004B6465" w:rsidP="004B6465">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4B6465" w:rsidRPr="00E47C2E" w:rsidRDefault="004B6465" w:rsidP="004B6465">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B6465" w:rsidRPr="00E47C2E" w:rsidRDefault="004B6465" w:rsidP="004B6465">
      <w:pPr>
        <w:spacing w:before="0"/>
        <w:rPr>
          <w:rFonts w:cs="Arial"/>
        </w:rPr>
      </w:pPr>
    </w:p>
    <w:p w:rsidR="004B6465" w:rsidRPr="00E47C2E" w:rsidRDefault="004B6465" w:rsidP="004B6465">
      <w:pPr>
        <w:spacing w:before="0"/>
        <w:rPr>
          <w:rFonts w:cs="Arial"/>
          <w:b/>
        </w:rPr>
      </w:pPr>
      <w:r w:rsidRPr="00E47C2E">
        <w:rPr>
          <w:rFonts w:cs="Arial"/>
          <w:b/>
        </w:rPr>
        <w:t>Износ таксе из члана 156. став 1. тач. 1)- 3)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BB418B">
        <w:rPr>
          <w:rFonts w:cs="Arial"/>
          <w:b/>
          <w:lang w:val="sr-Cyrl-RS"/>
        </w:rPr>
        <w:t>30000012201710702017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6311A7">
        <w:rPr>
          <w:rFonts w:cs="Arial"/>
          <w:b/>
        </w:rPr>
        <w:t>3000/0012/2017 (1070/2017)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r w:rsidRPr="00E47C2E">
        <w:rPr>
          <w:rFonts w:cs="Arial"/>
        </w:rPr>
        <w:t>Свака странка у поступку сноси трошкове које проузрокује својим радњама.</w:t>
      </w:r>
    </w:p>
    <w:p w:rsidR="004B6465" w:rsidRPr="00E47C2E" w:rsidRDefault="004B6465" w:rsidP="004B6465">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B6465" w:rsidRPr="00E47C2E" w:rsidRDefault="004B6465" w:rsidP="004B6465">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B6465" w:rsidRPr="00E47C2E" w:rsidRDefault="004B6465" w:rsidP="004B6465">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B6465" w:rsidRPr="00E47C2E" w:rsidRDefault="004B6465" w:rsidP="004B6465">
      <w:pPr>
        <w:spacing w:before="0"/>
        <w:rPr>
          <w:rFonts w:cs="Arial"/>
        </w:rPr>
      </w:pPr>
      <w:r w:rsidRPr="00E47C2E">
        <w:rPr>
          <w:rFonts w:cs="Arial"/>
        </w:rPr>
        <w:t>Странке у захтеву морају прецизно да наведу трошкове за које траже накнаду.</w:t>
      </w:r>
    </w:p>
    <w:p w:rsidR="004B6465" w:rsidRPr="00E47C2E" w:rsidRDefault="004B6465" w:rsidP="004B6465">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B6465" w:rsidRPr="00E47C2E" w:rsidRDefault="004B6465" w:rsidP="004B6465">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C52C79" w:rsidRDefault="004B6465" w:rsidP="004B6465">
      <w:pPr>
        <w:rPr>
          <w:rFonts w:cs="Arial"/>
          <w:b/>
          <w:lang w:val="sr-Cyrl-RS"/>
        </w:rPr>
      </w:pPr>
      <w:r w:rsidRPr="00E47C2E">
        <w:rPr>
          <w:rFonts w:cs="Arial"/>
          <w:b/>
        </w:rPr>
        <w:t>Детаљно упутство о потврди из члана 151. став 1. тачка 6) ЗЈН</w:t>
      </w:r>
    </w:p>
    <w:p w:rsidR="004B6465" w:rsidRPr="00C52C79" w:rsidRDefault="004B6465" w:rsidP="004B6465">
      <w:pPr>
        <w:rPr>
          <w:rFonts w:cs="Arial"/>
          <w:b/>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E47C2E" w:rsidRDefault="004B6465" w:rsidP="004B6465">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B6465" w:rsidRPr="00E47C2E" w:rsidRDefault="004B6465" w:rsidP="004B6465">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4B6465" w:rsidRPr="00E47C2E" w:rsidRDefault="004B6465" w:rsidP="004B6465">
      <w:pPr>
        <w:rPr>
          <w:rFonts w:cs="Arial"/>
        </w:rPr>
      </w:pPr>
      <w:r w:rsidRPr="00E47C2E">
        <w:rPr>
          <w:rFonts w:cs="Arial"/>
        </w:rPr>
        <w:t>Као доказ о уплати таксе, у смислу члана 151. став 1. тачка 6) ЗЈН, прихватиће се:</w:t>
      </w:r>
    </w:p>
    <w:p w:rsidR="004B6465" w:rsidRPr="00E47C2E" w:rsidRDefault="004B6465" w:rsidP="004B6465">
      <w:pPr>
        <w:rPr>
          <w:rFonts w:cs="Arial"/>
        </w:rPr>
      </w:pPr>
      <w:r w:rsidRPr="00E47C2E">
        <w:rPr>
          <w:rFonts w:cs="Arial"/>
        </w:rPr>
        <w:lastRenderedPageBreak/>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(1) да буде издата од стране банке и да садржи печат банке;</w:t>
      </w:r>
    </w:p>
    <w:p w:rsidR="004B6465" w:rsidRPr="00E47C2E" w:rsidRDefault="004B6465" w:rsidP="004B6465">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B6465" w:rsidRPr="00E47C2E" w:rsidRDefault="004B6465" w:rsidP="004B6465">
      <w:pPr>
        <w:rPr>
          <w:rFonts w:cs="Arial"/>
        </w:rPr>
      </w:pPr>
      <w:r w:rsidRPr="00E47C2E">
        <w:rPr>
          <w:rFonts w:cs="Arial"/>
        </w:rPr>
        <w:t>(3) износ таксе из члана 156. ЗЈН чија се уплата врши;</w:t>
      </w:r>
    </w:p>
    <w:p w:rsidR="004B6465" w:rsidRPr="00E47C2E" w:rsidRDefault="004B6465" w:rsidP="004B6465">
      <w:pPr>
        <w:rPr>
          <w:rFonts w:cs="Arial"/>
        </w:rPr>
      </w:pPr>
      <w:r w:rsidRPr="00E47C2E">
        <w:rPr>
          <w:rFonts w:cs="Arial"/>
        </w:rPr>
        <w:t>(4) број рачуна: 840-30678845-06;</w:t>
      </w:r>
    </w:p>
    <w:p w:rsidR="004B6465" w:rsidRPr="00E47C2E" w:rsidRDefault="004B6465" w:rsidP="004B6465">
      <w:pPr>
        <w:rPr>
          <w:rFonts w:cs="Arial"/>
        </w:rPr>
      </w:pPr>
      <w:r w:rsidRPr="00E47C2E">
        <w:rPr>
          <w:rFonts w:cs="Arial"/>
        </w:rPr>
        <w:t>(5) шифру плаћања: 153 или 253;</w:t>
      </w:r>
    </w:p>
    <w:p w:rsidR="004B6465" w:rsidRPr="00E47C2E" w:rsidRDefault="004B6465" w:rsidP="004B6465">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(8) корисник: буџет Републике Србије;</w:t>
      </w:r>
    </w:p>
    <w:p w:rsidR="004B6465" w:rsidRPr="00E47C2E" w:rsidRDefault="004B6465" w:rsidP="004B6465">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(10) потпис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r w:rsidRPr="00E47C2E">
        <w:rPr>
          <w:rFonts w:cs="Arial"/>
        </w:rPr>
        <w:lastRenderedPageBreak/>
        <w:t>11000 Београд, ул. Немањина бр.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r w:rsidRPr="00E47C2E">
        <w:rPr>
          <w:rFonts w:cs="Arial"/>
        </w:rPr>
        <w:t>ул. Поп Лукина бр.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rsidR="004B6465" w:rsidRPr="00E47C2E" w:rsidRDefault="004B6465" w:rsidP="004B6465">
      <w:pPr>
        <w:rPr>
          <w:rFonts w:cs="Arial"/>
        </w:rPr>
      </w:pPr>
      <w:r w:rsidRPr="00E47C2E">
        <w:rPr>
          <w:rFonts w:cs="Arial"/>
        </w:rPr>
        <w:t>– број у поступку јавне набавке на које се захтев за заштиту права односи и</w:t>
      </w:r>
    </w:p>
    <w:p w:rsidR="004B6465" w:rsidRPr="00E47C2E" w:rsidRDefault="004B6465" w:rsidP="004B6465">
      <w:pPr>
        <w:rPr>
          <w:rFonts w:cs="Arial"/>
        </w:rPr>
      </w:pPr>
      <w:r w:rsidRPr="00E47C2E">
        <w:rPr>
          <w:rFonts w:cs="Arial"/>
        </w:rPr>
        <w:t>назив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lastRenderedPageBreak/>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4" w:name="_Toc441651610"/>
      <w:bookmarkStart w:id="245"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44"/>
      <w:bookmarkEnd w:id="245"/>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581C54">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B6465" w:rsidRPr="00E47C2E"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p>
    <w:p w:rsidR="004B6465" w:rsidRPr="00E47C2E" w:rsidRDefault="004B6465" w:rsidP="004B6465">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581C54" w:rsidRPr="00581C54" w:rsidRDefault="004B6465" w:rsidP="00581C54">
      <w:pPr>
        <w:pStyle w:val="KDPodnaslov2"/>
        <w:numPr>
          <w:ilvl w:val="1"/>
          <w:numId w:val="1"/>
        </w:numPr>
        <w:spacing w:before="0"/>
        <w:jc w:val="both"/>
        <w:rPr>
          <w:rFonts w:cs="Arial"/>
        </w:rPr>
      </w:pPr>
      <w:bookmarkStart w:id="246" w:name="_Toc441651611"/>
      <w:bookmarkStart w:id="247" w:name="_Toc442559922"/>
      <w:r w:rsidRPr="00E47C2E">
        <w:rPr>
          <w:rFonts w:cs="Arial"/>
        </w:rPr>
        <w:t>Измене током трајања уговора</w:t>
      </w:r>
      <w:bookmarkEnd w:id="246"/>
      <w:bookmarkEnd w:id="247"/>
    </w:p>
    <w:p w:rsidR="000D6214" w:rsidRPr="000D6214" w:rsidRDefault="000D6214" w:rsidP="000D6214">
      <w:pPr>
        <w:rPr>
          <w:rFonts w:cs="Arial"/>
          <w:sz w:val="24"/>
          <w:szCs w:val="24"/>
          <w:lang w:eastAsia="sr-Latn-CS"/>
        </w:rPr>
      </w:pPr>
      <w:r w:rsidRPr="000D6214">
        <w:rPr>
          <w:rFonts w:cs="Arial"/>
          <w:sz w:val="24"/>
          <w:szCs w:val="24"/>
          <w:lang w:val="sr-Latn-RS" w:eastAsia="sr-Latn-CS"/>
        </w:rPr>
        <w:t xml:space="preserve">Наручилац може након закључења уговора о јавној набавци без спровођења поступка јавне набавке </w:t>
      </w:r>
      <w:r w:rsidRPr="000D6214">
        <w:rPr>
          <w:rFonts w:cs="Arial"/>
          <w:sz w:val="24"/>
          <w:szCs w:val="24"/>
          <w:lang w:val="sr-Cyrl-RS" w:eastAsia="sr-Latn-CS"/>
        </w:rPr>
        <w:t>извршити измене на начин који је</w:t>
      </w:r>
      <w:r w:rsidRPr="000D6214">
        <w:rPr>
          <w:rFonts w:cs="Arial"/>
          <w:sz w:val="24"/>
          <w:szCs w:val="24"/>
          <w:lang w:val="sr-Latn-RS" w:eastAsia="sr-Latn-CS"/>
        </w:rPr>
        <w:t xml:space="preserve"> прописан чланом 115. Закона о јавним набавкама.</w:t>
      </w:r>
    </w:p>
    <w:p w:rsidR="000D6214" w:rsidRDefault="000D6214" w:rsidP="000D6214">
      <w:pPr>
        <w:pStyle w:val="KDParagraf"/>
        <w:spacing w:before="0"/>
        <w:rPr>
          <w:rFonts w:cs="Arial"/>
          <w:sz w:val="24"/>
          <w:szCs w:val="24"/>
        </w:rPr>
      </w:pPr>
      <w:r>
        <w:rPr>
          <w:sz w:val="24"/>
          <w:szCs w:val="24"/>
        </w:rPr>
        <w:t>Уговорне стране током трајања овог Уговора</w:t>
      </w:r>
      <w:proofErr w:type="gramStart"/>
      <w:r>
        <w:rPr>
          <w:sz w:val="24"/>
          <w:szCs w:val="24"/>
        </w:rPr>
        <w:t>  због</w:t>
      </w:r>
      <w:proofErr w:type="gramEnd"/>
      <w:r>
        <w:rPr>
          <w:sz w:val="24"/>
          <w:szCs w:val="24"/>
        </w:rPr>
        <w:t xml:space="preserve"> промењених околности ближе одређених у члану 115. </w:t>
      </w:r>
      <w:proofErr w:type="gramStart"/>
      <w:r>
        <w:rPr>
          <w:sz w:val="24"/>
          <w:szCs w:val="24"/>
        </w:rPr>
        <w:t>Закона, могу у писменој форми путем Анекса извршити измене и допуне овог Уговора.</w:t>
      </w:r>
      <w:proofErr w:type="gramEnd"/>
    </w:p>
    <w:p w:rsidR="000D6214" w:rsidRPr="000D6214" w:rsidRDefault="000D6214" w:rsidP="000D6214">
      <w:pPr>
        <w:spacing w:before="0"/>
        <w:rPr>
          <w:rFonts w:cs="Arial"/>
          <w:color w:val="1F497D"/>
          <w:lang w:val="sr-Latn-RS"/>
        </w:rPr>
      </w:pPr>
      <w:r w:rsidRPr="000D6214">
        <w:rPr>
          <w:rFonts w:cs="Arial"/>
          <w:sz w:val="24"/>
          <w:szCs w:val="24"/>
          <w:lang w:val="sr-Latn-RS" w:eastAsia="sr-Latn-CS"/>
        </w:rPr>
        <w:t xml:space="preserve">У </w:t>
      </w:r>
      <w:r w:rsidRPr="000D6214">
        <w:rPr>
          <w:rFonts w:cs="Arial"/>
          <w:sz w:val="24"/>
          <w:szCs w:val="24"/>
          <w:lang w:val="sr-Cyrl-CS" w:eastAsia="sr-Latn-CS"/>
        </w:rPr>
        <w:t xml:space="preserve">свим наведеним случајевима, Наручилац </w:t>
      </w:r>
      <w:r w:rsidRPr="000D6214">
        <w:rPr>
          <w:rFonts w:cs="Arial"/>
          <w:sz w:val="24"/>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Latn-RS" w:eastAsia="sr-Latn-CS"/>
        </w:rPr>
        <w:t>.</w:t>
      </w:r>
    </w:p>
    <w:p w:rsidR="00581C54" w:rsidRPr="00581C54" w:rsidRDefault="00581C54" w:rsidP="00C52C79">
      <w:pPr>
        <w:spacing w:before="0"/>
        <w:rPr>
          <w:rFonts w:cs="Arial"/>
          <w:lang w:val="sr-Cyrl-RS" w:eastAsia="sr-Latn-CS"/>
        </w:rPr>
      </w:pP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8" w:name="_Toc442559924"/>
    </w:p>
    <w:p w:rsidR="00827A40" w:rsidRPr="00E47C2E" w:rsidRDefault="00827A40" w:rsidP="00827A40">
      <w:pPr>
        <w:pStyle w:val="KDObrazac"/>
        <w:spacing w:before="0"/>
        <w:rPr>
          <w:noProof/>
        </w:rPr>
      </w:pPr>
      <w:r>
        <w:t>ОБРАЗАЦ  1</w:t>
      </w:r>
      <w:r w:rsidRPr="00E47C2E">
        <w:rPr>
          <w:noProof/>
        </w:rPr>
        <w:t>.</w:t>
      </w:r>
      <w:bookmarkEnd w:id="248"/>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r w:rsidRPr="00E47C2E">
        <w:rPr>
          <w:rFonts w:eastAsia="TimesNewRomanPS-BoldMT" w:cs="Arial"/>
          <w:bCs/>
          <w:color w:val="000000"/>
        </w:rPr>
        <w:t>Понуда бр.</w:t>
      </w:r>
      <w:r>
        <w:rPr>
          <w:rFonts w:eastAsia="TimesNewRomanPS-BoldMT" w:cs="Arial"/>
          <w:bCs/>
          <w:color w:val="000000"/>
          <w:lang w:val="sr-Cyrl-RS"/>
        </w:rPr>
        <w:t xml:space="preserve"> </w:t>
      </w:r>
      <w:r w:rsidRPr="00E47C2E">
        <w:rPr>
          <w:rFonts w:eastAsia="TimesNewRomanPS-BoldMT" w:cs="Arial"/>
          <w:bCs/>
          <w:color w:val="000000"/>
        </w:rPr>
        <w:t xml:space="preserve">_________ од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6311A7">
        <w:rPr>
          <w:rFonts w:cs="Arial"/>
          <w:b/>
          <w:lang w:val="sr-Cyrl-RS"/>
        </w:rPr>
        <w:t>Одржавање склоништа СО и О</w:t>
      </w:r>
    </w:p>
    <w:p w:rsidR="00827A40" w:rsidRPr="009F7D8F" w:rsidRDefault="00827A40" w:rsidP="00C32996">
      <w:pPr>
        <w:spacing w:before="0" w:line="360" w:lineRule="auto"/>
        <w:jc w:val="center"/>
        <w:rPr>
          <w:rFonts w:cs="Arial"/>
          <w:b/>
          <w:lang w:eastAsia="zh-CN"/>
        </w:rPr>
      </w:pPr>
      <w:r w:rsidRPr="009F7D8F">
        <w:rPr>
          <w:rFonts w:eastAsia="TimesNewRomanPS-BoldMT" w:cs="Arial"/>
          <w:b/>
          <w:bCs/>
          <w:color w:val="000000" w:themeColor="text1"/>
        </w:rPr>
        <w:t>ЈН бр.</w:t>
      </w:r>
      <w:r w:rsidRPr="009F7D8F">
        <w:rPr>
          <w:rFonts w:eastAsia="TimesNewRomanPS-BoldMT" w:cs="Arial"/>
          <w:b/>
          <w:bCs/>
          <w:color w:val="000000" w:themeColor="text1"/>
          <w:lang w:val="sr-Cyrl-RS"/>
        </w:rPr>
        <w:t xml:space="preserve"> </w:t>
      </w:r>
      <w:r w:rsidR="006311A7">
        <w:rPr>
          <w:rFonts w:cs="Arial"/>
          <w:b/>
        </w:rPr>
        <w:t>3000/0012/2017 (1070/2017)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Pr="009F7D8F" w:rsidRDefault="00827A40"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9449E7" w:rsidRPr="00E47C2E" w:rsidRDefault="009449E7"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827A40" w:rsidRDefault="006311A7" w:rsidP="00827A40">
            <w:pPr>
              <w:autoSpaceDE w:val="0"/>
              <w:autoSpaceDN w:val="0"/>
              <w:adjustRightInd w:val="0"/>
              <w:spacing w:before="0"/>
              <w:jc w:val="center"/>
              <w:rPr>
                <w:rFonts w:cs="Arial"/>
                <w:b/>
                <w:lang w:val="sr-Cyrl-RS"/>
              </w:rPr>
            </w:pPr>
            <w:r>
              <w:rPr>
                <w:rFonts w:cs="Arial"/>
                <w:b/>
                <w:lang w:val="sr-Cyrl-RS"/>
              </w:rPr>
              <w:t>Одржавање склоништа СО и О</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6311A7">
              <w:rPr>
                <w:rFonts w:cs="Arial"/>
                <w:b/>
                <w:lang w:val="sr-Cyrl-RS"/>
              </w:rPr>
              <w:t>3000/0012/2017 (1070/2017)</w:t>
            </w:r>
          </w:p>
        </w:tc>
        <w:tc>
          <w:tcPr>
            <w:tcW w:w="2258"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(динара)</w:t>
      </w:r>
    </w:p>
    <w:p w:rsidR="00827A40" w:rsidRPr="00753F73" w:rsidRDefault="00827A40" w:rsidP="00827A40">
      <w:pPr>
        <w:spacing w:before="0"/>
        <w:ind w:right="360"/>
        <w:jc w:val="right"/>
        <w:rPr>
          <w:rFonts w:cs="Arial"/>
          <w:b/>
        </w:rPr>
      </w:pPr>
      <w:r w:rsidRPr="00753F73">
        <w:rPr>
          <w:rFonts w:cs="Arial"/>
          <w:b/>
        </w:rPr>
        <w:t>ЗА УПЛАТУ:________________</w:t>
      </w:r>
    </w:p>
    <w:p w:rsidR="00827A40" w:rsidRDefault="00827A40" w:rsidP="00827A40">
      <w:pPr>
        <w:tabs>
          <w:tab w:val="left" w:pos="8055"/>
        </w:tabs>
        <w:spacing w:before="0"/>
        <w:ind w:right="360"/>
        <w:jc w:val="right"/>
        <w:rPr>
          <w:rFonts w:cs="Arial"/>
        </w:rPr>
      </w:pPr>
      <w:r>
        <w:rPr>
          <w:rFonts w:cs="Arial"/>
        </w:rPr>
        <w:t>(динара)</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827A40" w:rsidP="00827A40">
            <w:pPr>
              <w:spacing w:before="0"/>
              <w:jc w:val="center"/>
              <w:rPr>
                <w:rFonts w:cs="Arial"/>
                <w:b/>
                <w:bCs/>
                <w:iCs/>
                <w:lang w:val="sr-Cyrl-CS"/>
              </w:rPr>
            </w:pP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Pr>
                <w:rFonts w:eastAsia="Calibri" w:cs="Arial"/>
                <w:lang w:val="sr-Cyrl-RS"/>
              </w:rPr>
              <w:t xml:space="preserve"> </w:t>
            </w:r>
            <w:r w:rsidRPr="00E07C61">
              <w:rPr>
                <w:rFonts w:eastAsia="Calibri" w:cs="Arial"/>
              </w:rPr>
              <w:t>(</w:t>
            </w:r>
            <w:r w:rsidRPr="00E07C61">
              <w:rPr>
                <w:rFonts w:eastAsia="Calibri" w:cs="Arial"/>
                <w:b/>
              </w:rPr>
              <w:t>Записника</w:t>
            </w:r>
            <w:r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9449E7">
        <w:trPr>
          <w:trHeight w:val="875"/>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9449E7" w:rsidRDefault="009449E7" w:rsidP="009449E7">
            <w:pPr>
              <w:spacing w:before="0"/>
              <w:rPr>
                <w:lang w:val="sr-Cyrl-RS"/>
              </w:rPr>
            </w:pPr>
            <w:r>
              <w:rPr>
                <w:lang w:val="sr-Cyrl-RS"/>
              </w:rPr>
              <w:t>Рок извршења</w:t>
            </w:r>
            <w:r w:rsidRPr="00827A40">
              <w:t xml:space="preserve"> не може бити дужи од </w:t>
            </w:r>
            <w:r>
              <w:rPr>
                <w:lang w:val="sr-Cyrl-RS"/>
              </w:rPr>
              <w:t>30</w:t>
            </w:r>
            <w:r w:rsidRPr="00827A40">
              <w:t xml:space="preserve"> </w:t>
            </w:r>
            <w:r>
              <w:rPr>
                <w:lang w:val="sr-Cyrl-RS"/>
              </w:rPr>
              <w:t xml:space="preserve">дана </w:t>
            </w:r>
            <w:r w:rsidRPr="00827A40">
              <w:t>од дана закључења уговора</w:t>
            </w:r>
            <w:r>
              <w:rPr>
                <w:lang w:val="sr-Cyrl-RS"/>
              </w:rPr>
              <w:t>.</w:t>
            </w:r>
          </w:p>
        </w:tc>
        <w:tc>
          <w:tcPr>
            <w:tcW w:w="3892" w:type="dxa"/>
            <w:vAlign w:val="center"/>
          </w:tcPr>
          <w:p w:rsidR="00827A40" w:rsidRPr="009449E7" w:rsidRDefault="009449E7" w:rsidP="009449E7">
            <w:pPr>
              <w:spacing w:before="0"/>
              <w:rPr>
                <w:lang w:val="sr-Cyrl-RS"/>
              </w:rPr>
            </w:pPr>
            <w:r>
              <w:rPr>
                <w:lang w:val="sr-Cyrl-RS"/>
              </w:rPr>
              <w:t>Рок извршења</w:t>
            </w:r>
            <w:r w:rsidRPr="00827A40">
              <w:t xml:space="preserve"> </w:t>
            </w:r>
            <w:r>
              <w:rPr>
                <w:lang w:val="sr-Cyrl-RS"/>
              </w:rPr>
              <w:t xml:space="preserve">износи _____ дана </w:t>
            </w:r>
            <w:r w:rsidRPr="00827A40">
              <w:t>од дана закључења уговора</w:t>
            </w:r>
            <w:r>
              <w:rPr>
                <w:lang w:val="sr-Cyrl-RS"/>
              </w:rPr>
              <w:t>.</w:t>
            </w:r>
          </w:p>
        </w:tc>
      </w:tr>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ГАРАНТНИ РОК:</w:t>
            </w:r>
          </w:p>
          <w:p w:rsidR="009449E7" w:rsidRPr="00827A40" w:rsidRDefault="009449E7" w:rsidP="009449E7">
            <w:pPr>
              <w:spacing w:before="0"/>
            </w:pPr>
            <w:r w:rsidRPr="00827A40">
              <w:t xml:space="preserve">Гарантни рок </w:t>
            </w:r>
            <w:r>
              <w:rPr>
                <w:lang w:val="sr-Cyrl-RS"/>
              </w:rPr>
              <w:t>извршене услуге</w:t>
            </w:r>
            <w:r w:rsidRPr="00827A40">
              <w:t xml:space="preserve"> је мини</w:t>
            </w:r>
            <w:r>
              <w:t xml:space="preserve">мум 12 месеци од дана </w:t>
            </w:r>
            <w:proofErr w:type="gramStart"/>
            <w:r>
              <w:t xml:space="preserve">извршења </w:t>
            </w:r>
            <w:r>
              <w:rPr>
                <w:lang w:val="sr-Cyrl-RS"/>
              </w:rPr>
              <w:t xml:space="preserve"> односно</w:t>
            </w:r>
            <w:proofErr w:type="gramEnd"/>
            <w:r>
              <w:rPr>
                <w:lang w:val="sr-Cyrl-RS"/>
              </w:rPr>
              <w:t xml:space="preserve"> за замењене делове минимум 12 месеци од дана уградње</w:t>
            </w:r>
            <w:r w:rsidRPr="00827A40">
              <w:t>.</w:t>
            </w:r>
          </w:p>
          <w:p w:rsidR="00827A40" w:rsidRPr="009449E7" w:rsidRDefault="009449E7" w:rsidP="009449E7">
            <w:pPr>
              <w:spacing w:before="0"/>
              <w:rPr>
                <w:lang w:val="sr-Cyrl-RS"/>
              </w:rPr>
            </w:pPr>
            <w:r w:rsidRPr="00827A40">
              <w:t xml:space="preserve">Изабрани Понуђач је дужан да о свом трошку отклони све евентуалне недостатке у току трајања гарантног рока. </w:t>
            </w:r>
          </w:p>
        </w:tc>
        <w:tc>
          <w:tcPr>
            <w:tcW w:w="3892" w:type="dxa"/>
            <w:vAlign w:val="center"/>
          </w:tcPr>
          <w:p w:rsidR="009449E7" w:rsidRPr="00827A40" w:rsidRDefault="009449E7" w:rsidP="009449E7">
            <w:pPr>
              <w:spacing w:before="0"/>
            </w:pPr>
            <w:r w:rsidRPr="00827A40">
              <w:t xml:space="preserve">Гарантни рок за </w:t>
            </w:r>
            <w:r>
              <w:rPr>
                <w:lang w:val="sr-Cyrl-RS"/>
              </w:rPr>
              <w:t>извршене услуге изнсои</w:t>
            </w:r>
            <w:r w:rsidRPr="00827A40">
              <w:t xml:space="preserve"> </w:t>
            </w:r>
            <w:r>
              <w:rPr>
                <w:lang w:val="sr-Cyrl-RS"/>
              </w:rPr>
              <w:t>____</w:t>
            </w:r>
            <w:r w:rsidRPr="00827A40">
              <w:t xml:space="preserve"> месеци од дана извршења </w:t>
            </w:r>
            <w:r>
              <w:rPr>
                <w:lang w:val="sr-Cyrl-RS"/>
              </w:rPr>
              <w:t>односно за замењене делове ____ месеци од дана уградње</w:t>
            </w:r>
            <w:r w:rsidRPr="00827A40">
              <w:t>.</w:t>
            </w:r>
          </w:p>
          <w:p w:rsidR="00827A40" w:rsidRPr="00E07C61" w:rsidRDefault="009449E7" w:rsidP="009449E7">
            <w:pPr>
              <w:spacing w:before="0"/>
              <w:rPr>
                <w:rFonts w:cs="Arial"/>
                <w:b/>
                <w:bCs/>
                <w:iCs/>
                <w:lang w:val="sr-Cyrl-CS"/>
              </w:rPr>
            </w:pPr>
            <w:r w:rsidRPr="00827A40">
              <w:t>Изабрани Понуђач је дужан да о свом трошку отклони све евентуалне недостатке у току трајања гарантног рока.</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9449E7" w:rsidRDefault="009449E7" w:rsidP="009449E7">
            <w:pPr>
              <w:spacing w:before="0"/>
              <w:rPr>
                <w:rFonts w:eastAsia="TimesNewRomanPSMT"/>
                <w:lang w:val="sr-Cyrl-RS"/>
              </w:rPr>
            </w:pPr>
            <w:r w:rsidRPr="00827A40">
              <w:rPr>
                <w:rFonts w:eastAsia="TimesNewRomanPSMT"/>
              </w:rPr>
              <w:t xml:space="preserve">Понуда се даје на паритету ф-ко Наручилац, а  место </w:t>
            </w:r>
            <w:r>
              <w:rPr>
                <w:rFonts w:eastAsia="TimesNewRomanPSMT"/>
                <w:lang w:val="sr-Cyrl-RS"/>
              </w:rPr>
              <w:t>извршења услуга су склоништа на локацијама ТЕНТ А, Богољуба Урошевића Црног 44, 11 500 Обреновац</w:t>
            </w:r>
            <w:r w:rsidR="00D52E5C">
              <w:rPr>
                <w:rFonts w:eastAsia="TimesNewRomanPSMT"/>
                <w:lang w:val="sr-Cyrl-RS"/>
              </w:rPr>
              <w:t>; Т</w:t>
            </w:r>
            <w:r>
              <w:rPr>
                <w:rFonts w:eastAsia="TimesNewRomanPSMT"/>
                <w:lang w:val="sr-Cyrl-RS"/>
              </w:rPr>
              <w:t>ЕНТ Б, Ушће бб, Обреновац.</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D227C6">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D227C6">
              <w:rPr>
                <w:rFonts w:cs="Arial"/>
                <w:bCs/>
                <w:iCs/>
                <w:lang w:val="sr-Cyrl-CS"/>
              </w:rPr>
              <w:t>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Pr="00E47C2E" w:rsidRDefault="00827A40" w:rsidP="00827A40">
      <w:pPr>
        <w:spacing w:before="0"/>
        <w:rPr>
          <w:rFonts w:eastAsia="TimesNewRomanPSMT" w:cs="Arial"/>
          <w:bCs/>
          <w:lang w:val="sr-Cyrl-CS"/>
        </w:rPr>
      </w:pPr>
      <w:r>
        <w:rPr>
          <w:rFonts w:eastAsia="TimesNewRomanPSMT" w:cs="Arial"/>
          <w:bCs/>
          <w:lang w:val="sr-Cyrl-RS"/>
        </w:rPr>
        <w:lastRenderedPageBreak/>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9449E7" w:rsidRDefault="00827A40"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9449E7" w:rsidRDefault="009449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9449E7" w:rsidRDefault="009449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9449E7" w:rsidRDefault="009449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49" w:name="_Toc442559925"/>
    </w:p>
    <w:p w:rsidR="00C32996" w:rsidRDefault="00C32996" w:rsidP="00827A40">
      <w:pPr>
        <w:rPr>
          <w:rFonts w:eastAsia="TimesNewRomanPS-BoldMT" w:cs="Arial"/>
          <w:bCs/>
          <w:iCs/>
        </w:rPr>
      </w:pPr>
    </w:p>
    <w:p w:rsidR="00827A40" w:rsidRPr="00962B09" w:rsidRDefault="00827A40" w:rsidP="00827A40">
      <w:pPr>
        <w:rPr>
          <w:rFonts w:cs="Arial"/>
        </w:rPr>
      </w:pPr>
    </w:p>
    <w:p w:rsidR="00827A40" w:rsidRPr="00E47C2E" w:rsidRDefault="00827A40" w:rsidP="00827A40">
      <w:pPr>
        <w:pStyle w:val="KDObrazac"/>
        <w:spacing w:before="0"/>
      </w:pPr>
      <w:r w:rsidRPr="00E47C2E">
        <w:t xml:space="preserve">ОБРАЗАЦ </w:t>
      </w:r>
      <w:r>
        <w:t>2</w:t>
      </w:r>
      <w:r w:rsidRPr="00E47C2E">
        <w:t>.</w:t>
      </w:r>
      <w:bookmarkEnd w:id="249"/>
    </w:p>
    <w:p w:rsidR="00827A40" w:rsidRPr="00E47C2E" w:rsidRDefault="00827A40" w:rsidP="00827A40">
      <w:pPr>
        <w:spacing w:before="0"/>
        <w:jc w:val="center"/>
        <w:rPr>
          <w:rFonts w:cs="Arial"/>
          <w:b/>
        </w:rPr>
      </w:pPr>
      <w:r>
        <w:rPr>
          <w:rFonts w:cs="Arial"/>
          <w:b/>
        </w:rPr>
        <w:t>ОБРАЗАЦ СТРУК</w:t>
      </w:r>
      <w:r>
        <w:rPr>
          <w:rFonts w:cs="Arial"/>
          <w:b/>
          <w:lang w:val="sr-Cyrl-RS"/>
        </w:rPr>
        <w:t>ТУ</w:t>
      </w:r>
      <w:r w:rsidRPr="00E47C2E">
        <w:rPr>
          <w:rFonts w:cs="Arial"/>
          <w:b/>
        </w:rPr>
        <w:t>РЕ ЦЕНЕ</w:t>
      </w:r>
    </w:p>
    <w:p w:rsidR="00827A40" w:rsidRPr="00E47C2E" w:rsidRDefault="00827A40" w:rsidP="00827A40">
      <w:pPr>
        <w:spacing w:before="0"/>
        <w:rPr>
          <w:rFonts w:cs="Arial"/>
        </w:rPr>
      </w:pPr>
    </w:p>
    <w:p w:rsidR="00827A40" w:rsidRPr="00E47C2E" w:rsidRDefault="00827A40" w:rsidP="00827A40">
      <w:pPr>
        <w:spacing w:before="0"/>
        <w:rPr>
          <w:rFonts w:cs="Arial"/>
        </w:rPr>
      </w:pPr>
      <w:r w:rsidRPr="00E47C2E">
        <w:rPr>
          <w:rFonts w:cs="Arial"/>
        </w:rPr>
        <w:t>Табела 1.</w:t>
      </w:r>
    </w:p>
    <w:tbl>
      <w:tblPr>
        <w:tblW w:w="5550"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399"/>
        <w:gridCol w:w="872"/>
        <w:gridCol w:w="736"/>
        <w:gridCol w:w="1176"/>
        <w:gridCol w:w="1263"/>
        <w:gridCol w:w="1682"/>
        <w:gridCol w:w="1760"/>
      </w:tblGrid>
      <w:tr w:rsidR="009449E7" w:rsidRPr="008654BF" w:rsidTr="00D227C6">
        <w:tc>
          <w:tcPr>
            <w:tcW w:w="349"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9449E7" w:rsidRPr="00E47C2E" w:rsidRDefault="009449E7" w:rsidP="00D227C6">
            <w:pPr>
              <w:spacing w:before="0"/>
              <w:jc w:val="center"/>
              <w:rPr>
                <w:rFonts w:cs="Arial"/>
                <w:bCs/>
                <w:iCs/>
                <w:lang w:val="sr-Cyrl-CS"/>
              </w:rPr>
            </w:pPr>
            <w:r w:rsidRPr="008654BF">
              <w:rPr>
                <w:rFonts w:cs="Arial"/>
                <w:b/>
                <w:bCs/>
                <w:iCs/>
                <w:lang w:val="sr-Cyrl-CS"/>
              </w:rPr>
              <w:t>бр.</w:t>
            </w:r>
          </w:p>
        </w:tc>
        <w:tc>
          <w:tcPr>
            <w:tcW w:w="1129" w:type="pct"/>
            <w:shd w:val="clear" w:color="auto" w:fill="FABF8F" w:themeFill="accent6" w:themeFillTint="99"/>
            <w:vAlign w:val="center"/>
          </w:tcPr>
          <w:p w:rsidR="009449E7" w:rsidRPr="00E47C2E" w:rsidRDefault="009449E7" w:rsidP="00D227C6">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10" w:type="pct"/>
            <w:shd w:val="clear" w:color="auto" w:fill="FABF8F" w:themeFill="accent6" w:themeFillTint="99"/>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Јед.</w:t>
            </w:r>
          </w:p>
          <w:p w:rsidR="009449E7" w:rsidRPr="00E47C2E" w:rsidRDefault="009449E7" w:rsidP="00D227C6">
            <w:pPr>
              <w:spacing w:before="0"/>
              <w:jc w:val="center"/>
              <w:rPr>
                <w:rFonts w:cs="Arial"/>
                <w:b/>
                <w:bCs/>
                <w:iCs/>
                <w:lang w:val="sr-Cyrl-CS"/>
              </w:rPr>
            </w:pPr>
            <w:r w:rsidRPr="00E47C2E">
              <w:rPr>
                <w:rFonts w:cs="Arial"/>
                <w:b/>
                <w:bCs/>
                <w:iCs/>
                <w:lang w:val="sr-Cyrl-CS"/>
              </w:rPr>
              <w:t>мере</w:t>
            </w:r>
          </w:p>
        </w:tc>
        <w:tc>
          <w:tcPr>
            <w:tcW w:w="346" w:type="pct"/>
            <w:shd w:val="clear" w:color="auto" w:fill="FABF8F" w:themeFill="accent6" w:themeFillTint="99"/>
            <w:vAlign w:val="center"/>
          </w:tcPr>
          <w:p w:rsidR="009449E7" w:rsidRPr="00E47C2E" w:rsidRDefault="009449E7" w:rsidP="00D227C6">
            <w:pPr>
              <w:spacing w:before="0"/>
              <w:jc w:val="center"/>
              <w:rPr>
                <w:rFonts w:cs="Arial"/>
                <w:b/>
                <w:bCs/>
                <w:iCs/>
                <w:lang w:val="sr-Cyrl-CS"/>
              </w:rPr>
            </w:pPr>
            <w:r>
              <w:rPr>
                <w:rFonts w:cs="Arial"/>
                <w:b/>
                <w:bCs/>
                <w:iCs/>
                <w:lang w:val="sr-Cyrl-CS"/>
              </w:rPr>
              <w:t>Кол</w:t>
            </w:r>
          </w:p>
        </w:tc>
        <w:tc>
          <w:tcPr>
            <w:tcW w:w="553"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594"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791"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28" w:type="pct"/>
            <w:shd w:val="clear" w:color="auto" w:fill="FABF8F" w:themeFill="accent6" w:themeFillTint="99"/>
            <w:vAlign w:val="center"/>
          </w:tcPr>
          <w:p w:rsidR="009449E7" w:rsidRPr="008654BF" w:rsidRDefault="009449E7" w:rsidP="00D227C6">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9449E7" w:rsidTr="00D227C6">
        <w:tc>
          <w:tcPr>
            <w:tcW w:w="349" w:type="pct"/>
            <w:shd w:val="clear" w:color="auto" w:fill="auto"/>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(1)</w:t>
            </w:r>
          </w:p>
        </w:tc>
        <w:tc>
          <w:tcPr>
            <w:tcW w:w="1129" w:type="pct"/>
            <w:shd w:val="clear" w:color="auto" w:fill="auto"/>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(2)</w:t>
            </w:r>
          </w:p>
        </w:tc>
        <w:tc>
          <w:tcPr>
            <w:tcW w:w="410" w:type="pct"/>
            <w:shd w:val="clear" w:color="auto" w:fill="auto"/>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(3)</w:t>
            </w:r>
          </w:p>
        </w:tc>
        <w:tc>
          <w:tcPr>
            <w:tcW w:w="346" w:type="pct"/>
            <w:shd w:val="clear" w:color="auto" w:fill="auto"/>
            <w:vAlign w:val="center"/>
          </w:tcPr>
          <w:p w:rsidR="009449E7" w:rsidRPr="00E47C2E" w:rsidRDefault="009449E7" w:rsidP="00D227C6">
            <w:pPr>
              <w:spacing w:before="0"/>
              <w:jc w:val="center"/>
              <w:rPr>
                <w:rFonts w:cs="Arial"/>
                <w:b/>
                <w:bCs/>
                <w:iCs/>
                <w:lang w:val="sr-Cyrl-CS"/>
              </w:rPr>
            </w:pPr>
            <w:r w:rsidRPr="00E47C2E">
              <w:rPr>
                <w:rFonts w:cs="Arial"/>
                <w:b/>
                <w:bCs/>
                <w:iCs/>
                <w:lang w:val="sr-Cyrl-CS"/>
              </w:rPr>
              <w:t>(4)</w:t>
            </w:r>
          </w:p>
        </w:tc>
        <w:tc>
          <w:tcPr>
            <w:tcW w:w="553"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594"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791" w:type="pct"/>
          </w:tcPr>
          <w:p w:rsidR="009449E7" w:rsidRDefault="009449E7" w:rsidP="00D227C6">
            <w:pPr>
              <w:spacing w:before="0"/>
              <w:jc w:val="center"/>
              <w:rPr>
                <w:rFonts w:cs="Arial"/>
                <w:b/>
                <w:bCs/>
                <w:iCs/>
                <w:lang w:val="sr-Cyrl-CS"/>
              </w:rPr>
            </w:pPr>
            <w:r>
              <w:rPr>
                <w:rFonts w:cs="Arial"/>
                <w:b/>
                <w:bCs/>
                <w:iCs/>
                <w:lang w:val="sr-Cyrl-CS"/>
              </w:rPr>
              <w:t>(7)</w:t>
            </w:r>
          </w:p>
        </w:tc>
        <w:tc>
          <w:tcPr>
            <w:tcW w:w="828" w:type="pct"/>
          </w:tcPr>
          <w:p w:rsidR="009449E7" w:rsidRDefault="009449E7" w:rsidP="00D227C6">
            <w:pPr>
              <w:spacing w:before="0"/>
              <w:jc w:val="center"/>
              <w:rPr>
                <w:rFonts w:cs="Arial"/>
                <w:b/>
                <w:bCs/>
                <w:iCs/>
                <w:lang w:val="sr-Cyrl-CS"/>
              </w:rPr>
            </w:pPr>
            <w:r>
              <w:rPr>
                <w:rFonts w:cs="Arial"/>
                <w:b/>
                <w:bCs/>
                <w:iCs/>
                <w:lang w:val="sr-Cyrl-CS"/>
              </w:rPr>
              <w:t>(8)</w:t>
            </w:r>
          </w:p>
        </w:tc>
      </w:tr>
      <w:tr w:rsidR="009449E7" w:rsidRPr="00E47C2E" w:rsidTr="00D227C6">
        <w:tc>
          <w:tcPr>
            <w:tcW w:w="349"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1.</w:t>
            </w:r>
          </w:p>
        </w:tc>
        <w:tc>
          <w:tcPr>
            <w:tcW w:w="1129" w:type="pct"/>
            <w:shd w:val="clear" w:color="auto" w:fill="auto"/>
            <w:vAlign w:val="center"/>
          </w:tcPr>
          <w:p w:rsidR="009449E7" w:rsidRPr="009449E7" w:rsidRDefault="009449E7" w:rsidP="009449E7">
            <w:pPr>
              <w:spacing w:before="0" w:line="276" w:lineRule="auto"/>
              <w:jc w:val="left"/>
              <w:rPr>
                <w:rFonts w:cs="Arial"/>
                <w:b/>
                <w:color w:val="000000"/>
                <w:sz w:val="20"/>
                <w:szCs w:val="20"/>
                <w:lang w:val="sr-Cyrl-RS"/>
              </w:rPr>
            </w:pPr>
            <w:r w:rsidRPr="009449E7">
              <w:rPr>
                <w:rFonts w:cs="Arial"/>
                <w:b/>
                <w:bCs/>
                <w:lang w:val="sr-Cyrl-RS"/>
              </w:rPr>
              <w:t xml:space="preserve">Постављање нових унутрашњих капака на резервном излазу (КПХ) Склоништа бр. </w:t>
            </w:r>
            <w:r w:rsidRPr="009449E7">
              <w:rPr>
                <w:rFonts w:cs="Arial"/>
                <w:b/>
                <w:bCs/>
                <w:lang w:val="sr-Latn-RS"/>
              </w:rPr>
              <w:t>1</w:t>
            </w:r>
            <w:r w:rsidRPr="009449E7">
              <w:rPr>
                <w:rFonts w:cs="Arial"/>
                <w:b/>
                <w:bCs/>
                <w:lang w:val="sr-Cyrl-RS"/>
              </w:rPr>
              <w:t xml:space="preserve"> на ТЕНТ Б</w:t>
            </w:r>
          </w:p>
        </w:tc>
        <w:tc>
          <w:tcPr>
            <w:tcW w:w="410" w:type="pct"/>
            <w:shd w:val="clear" w:color="auto" w:fill="auto"/>
            <w:vAlign w:val="center"/>
          </w:tcPr>
          <w:p w:rsidR="009449E7" w:rsidRPr="008654BF" w:rsidRDefault="009449E7" w:rsidP="00D227C6">
            <w:pPr>
              <w:spacing w:before="0"/>
              <w:jc w:val="center"/>
              <w:rPr>
                <w:rFonts w:cs="Arial"/>
                <w:b/>
                <w:bCs/>
                <w:iCs/>
                <w:lang w:val="sr-Cyrl-CS"/>
              </w:rPr>
            </w:pPr>
            <w:r>
              <w:rPr>
                <w:rFonts w:cs="Arial"/>
                <w:b/>
                <w:bCs/>
                <w:iCs/>
                <w:lang w:val="sr-Cyrl-CS"/>
              </w:rPr>
              <w:t>Ком</w:t>
            </w:r>
          </w:p>
        </w:tc>
        <w:tc>
          <w:tcPr>
            <w:tcW w:w="346" w:type="pct"/>
            <w:shd w:val="clear" w:color="auto" w:fill="auto"/>
            <w:vAlign w:val="center"/>
          </w:tcPr>
          <w:p w:rsidR="009449E7" w:rsidRPr="009E402B" w:rsidRDefault="009449E7" w:rsidP="00D227C6">
            <w:pPr>
              <w:spacing w:before="0"/>
              <w:jc w:val="center"/>
              <w:rPr>
                <w:rFonts w:cs="Arial"/>
                <w:b/>
                <w:lang w:val="sr-Cyrl-RS"/>
              </w:rPr>
            </w:pPr>
            <w:r>
              <w:rPr>
                <w:rFonts w:cs="Arial"/>
                <w:b/>
                <w:lang w:val="sr-Cyrl-RS"/>
              </w:rPr>
              <w:t>2</w:t>
            </w:r>
          </w:p>
        </w:tc>
        <w:tc>
          <w:tcPr>
            <w:tcW w:w="553" w:type="pct"/>
            <w:shd w:val="clear" w:color="auto" w:fill="auto"/>
            <w:vAlign w:val="center"/>
          </w:tcPr>
          <w:p w:rsidR="009449E7" w:rsidRPr="00E47C2E" w:rsidRDefault="009449E7" w:rsidP="00D227C6">
            <w:pPr>
              <w:spacing w:before="0"/>
              <w:jc w:val="center"/>
              <w:rPr>
                <w:rFonts w:cs="Arial"/>
                <w:b/>
                <w:bCs/>
                <w:iCs/>
              </w:rPr>
            </w:pPr>
          </w:p>
        </w:tc>
        <w:tc>
          <w:tcPr>
            <w:tcW w:w="594" w:type="pct"/>
            <w:shd w:val="clear" w:color="auto" w:fill="auto"/>
            <w:vAlign w:val="center"/>
          </w:tcPr>
          <w:p w:rsidR="009449E7" w:rsidRPr="00E47C2E" w:rsidRDefault="009449E7" w:rsidP="00D227C6">
            <w:pPr>
              <w:spacing w:before="0"/>
              <w:jc w:val="center"/>
              <w:rPr>
                <w:rFonts w:cs="Arial"/>
                <w:b/>
                <w:bCs/>
                <w:iCs/>
              </w:rPr>
            </w:pPr>
          </w:p>
        </w:tc>
        <w:tc>
          <w:tcPr>
            <w:tcW w:w="791" w:type="pct"/>
          </w:tcPr>
          <w:p w:rsidR="009449E7" w:rsidRPr="00E47C2E" w:rsidRDefault="009449E7" w:rsidP="00D227C6">
            <w:pPr>
              <w:spacing w:before="0"/>
              <w:jc w:val="center"/>
              <w:rPr>
                <w:rFonts w:cs="Arial"/>
                <w:b/>
                <w:bCs/>
                <w:iCs/>
              </w:rPr>
            </w:pPr>
          </w:p>
        </w:tc>
        <w:tc>
          <w:tcPr>
            <w:tcW w:w="828" w:type="pct"/>
          </w:tcPr>
          <w:p w:rsidR="009449E7" w:rsidRPr="00E47C2E" w:rsidRDefault="009449E7" w:rsidP="00D227C6">
            <w:pPr>
              <w:spacing w:before="0"/>
              <w:jc w:val="center"/>
              <w:rPr>
                <w:rFonts w:cs="Arial"/>
                <w:b/>
                <w:bCs/>
                <w:iCs/>
              </w:rPr>
            </w:pPr>
          </w:p>
        </w:tc>
      </w:tr>
      <w:tr w:rsidR="009449E7" w:rsidRPr="00E47C2E" w:rsidTr="00D227C6">
        <w:tc>
          <w:tcPr>
            <w:tcW w:w="349"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2.</w:t>
            </w:r>
          </w:p>
        </w:tc>
        <w:tc>
          <w:tcPr>
            <w:tcW w:w="1129" w:type="pct"/>
            <w:shd w:val="clear" w:color="auto" w:fill="auto"/>
            <w:vAlign w:val="center"/>
          </w:tcPr>
          <w:p w:rsidR="009449E7" w:rsidRPr="009449E7" w:rsidRDefault="009449E7" w:rsidP="009449E7">
            <w:pPr>
              <w:spacing w:before="0"/>
              <w:jc w:val="left"/>
              <w:rPr>
                <w:rFonts w:cs="Arial"/>
                <w:b/>
                <w:color w:val="000000"/>
                <w:sz w:val="20"/>
                <w:szCs w:val="20"/>
                <w:lang w:val="sr-Cyrl-RS"/>
              </w:rPr>
            </w:pPr>
            <w:r w:rsidRPr="009449E7">
              <w:rPr>
                <w:rFonts w:cs="Arial"/>
                <w:b/>
                <w:lang w:val="sr-Cyrl-RS"/>
              </w:rPr>
              <w:t xml:space="preserve">Замена фракције за предфилтер (ППФ 100) </w:t>
            </w:r>
            <w:r>
              <w:rPr>
                <w:rFonts w:cs="Arial"/>
                <w:b/>
                <w:lang w:val="sr-Cyrl-RS"/>
              </w:rPr>
              <w:t xml:space="preserve">на </w:t>
            </w:r>
            <w:r w:rsidRPr="009449E7">
              <w:rPr>
                <w:rFonts w:cs="Arial"/>
                <w:b/>
                <w:lang w:val="sr-Cyrl-RS"/>
              </w:rPr>
              <w:t>склоништ</w:t>
            </w:r>
            <w:r>
              <w:rPr>
                <w:rFonts w:cs="Arial"/>
                <w:b/>
                <w:lang w:val="sr-Cyrl-RS"/>
              </w:rPr>
              <w:t>у</w:t>
            </w:r>
            <w:r w:rsidRPr="009449E7">
              <w:rPr>
                <w:rFonts w:cs="Arial"/>
                <w:b/>
                <w:lang w:val="sr-Cyrl-RS"/>
              </w:rPr>
              <w:t xml:space="preserve"> бр. 1 на ТЕНТ Б</w:t>
            </w:r>
          </w:p>
        </w:tc>
        <w:tc>
          <w:tcPr>
            <w:tcW w:w="410" w:type="pct"/>
            <w:shd w:val="clear" w:color="auto" w:fill="auto"/>
            <w:vAlign w:val="center"/>
          </w:tcPr>
          <w:p w:rsidR="009449E7" w:rsidRPr="009449E7" w:rsidRDefault="009449E7" w:rsidP="00D227C6">
            <w:pPr>
              <w:spacing w:before="0"/>
              <w:jc w:val="center"/>
              <w:rPr>
                <w:b/>
                <w:vertAlign w:val="superscript"/>
              </w:rPr>
            </w:pPr>
            <w:r>
              <w:rPr>
                <w:b/>
              </w:rPr>
              <w:t>M</w:t>
            </w:r>
            <w:r>
              <w:rPr>
                <w:b/>
                <w:vertAlign w:val="superscript"/>
              </w:rPr>
              <w:t>3</w:t>
            </w:r>
          </w:p>
        </w:tc>
        <w:tc>
          <w:tcPr>
            <w:tcW w:w="346" w:type="pct"/>
            <w:shd w:val="clear" w:color="auto" w:fill="auto"/>
            <w:vAlign w:val="center"/>
          </w:tcPr>
          <w:p w:rsidR="009449E7" w:rsidRPr="009E402B" w:rsidRDefault="009449E7" w:rsidP="00D227C6">
            <w:pPr>
              <w:spacing w:before="0"/>
              <w:jc w:val="center"/>
              <w:rPr>
                <w:rFonts w:cs="Arial"/>
                <w:b/>
                <w:lang w:val="sr-Cyrl-RS"/>
              </w:rPr>
            </w:pPr>
            <w:r>
              <w:rPr>
                <w:rFonts w:cs="Arial"/>
                <w:b/>
                <w:lang w:val="sr-Cyrl-RS"/>
              </w:rPr>
              <w:t>6</w:t>
            </w:r>
          </w:p>
        </w:tc>
        <w:tc>
          <w:tcPr>
            <w:tcW w:w="553" w:type="pct"/>
            <w:shd w:val="clear" w:color="auto" w:fill="auto"/>
            <w:vAlign w:val="center"/>
          </w:tcPr>
          <w:p w:rsidR="009449E7" w:rsidRPr="00E47C2E" w:rsidRDefault="009449E7" w:rsidP="00D227C6">
            <w:pPr>
              <w:spacing w:before="0"/>
              <w:jc w:val="center"/>
              <w:rPr>
                <w:rFonts w:cs="Arial"/>
                <w:b/>
                <w:bCs/>
                <w:iCs/>
              </w:rPr>
            </w:pPr>
          </w:p>
        </w:tc>
        <w:tc>
          <w:tcPr>
            <w:tcW w:w="594" w:type="pct"/>
            <w:shd w:val="clear" w:color="auto" w:fill="auto"/>
            <w:vAlign w:val="center"/>
          </w:tcPr>
          <w:p w:rsidR="009449E7" w:rsidRPr="00E47C2E" w:rsidRDefault="009449E7" w:rsidP="00D227C6">
            <w:pPr>
              <w:spacing w:before="0"/>
              <w:jc w:val="center"/>
              <w:rPr>
                <w:rFonts w:cs="Arial"/>
                <w:b/>
                <w:bCs/>
                <w:iCs/>
              </w:rPr>
            </w:pPr>
          </w:p>
        </w:tc>
        <w:tc>
          <w:tcPr>
            <w:tcW w:w="791" w:type="pct"/>
            <w:vAlign w:val="center"/>
          </w:tcPr>
          <w:p w:rsidR="009449E7" w:rsidRPr="00E47C2E" w:rsidRDefault="009449E7" w:rsidP="00D227C6">
            <w:pPr>
              <w:spacing w:before="0"/>
              <w:jc w:val="center"/>
              <w:rPr>
                <w:rFonts w:cs="Arial"/>
                <w:b/>
                <w:bCs/>
                <w:iCs/>
              </w:rPr>
            </w:pPr>
          </w:p>
        </w:tc>
        <w:tc>
          <w:tcPr>
            <w:tcW w:w="828" w:type="pct"/>
          </w:tcPr>
          <w:p w:rsidR="009449E7" w:rsidRPr="00E47C2E" w:rsidRDefault="009449E7" w:rsidP="00D227C6">
            <w:pPr>
              <w:spacing w:before="0"/>
              <w:jc w:val="center"/>
              <w:rPr>
                <w:rFonts w:cs="Arial"/>
                <w:b/>
                <w:bCs/>
                <w:iCs/>
              </w:rPr>
            </w:pPr>
          </w:p>
        </w:tc>
      </w:tr>
      <w:tr w:rsidR="009449E7" w:rsidRPr="00E47C2E" w:rsidTr="00D227C6">
        <w:tc>
          <w:tcPr>
            <w:tcW w:w="349"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3.</w:t>
            </w:r>
          </w:p>
        </w:tc>
        <w:tc>
          <w:tcPr>
            <w:tcW w:w="1129" w:type="pct"/>
            <w:shd w:val="clear" w:color="auto" w:fill="auto"/>
            <w:vAlign w:val="center"/>
          </w:tcPr>
          <w:p w:rsidR="009449E7" w:rsidRPr="009449E7" w:rsidRDefault="009449E7" w:rsidP="009449E7">
            <w:pPr>
              <w:spacing w:before="0"/>
              <w:jc w:val="left"/>
              <w:rPr>
                <w:rFonts w:cs="Arial"/>
                <w:b/>
                <w:color w:val="000000"/>
                <w:sz w:val="20"/>
                <w:szCs w:val="20"/>
                <w:lang w:val="sr-Cyrl-RS"/>
              </w:rPr>
            </w:pPr>
            <w:r w:rsidRPr="009449E7">
              <w:rPr>
                <w:rFonts w:cs="Arial"/>
                <w:b/>
                <w:lang w:val="sr-Cyrl-RS"/>
              </w:rPr>
              <w:t xml:space="preserve">Замена фракције за предфилтер (ППФ 100) </w:t>
            </w:r>
            <w:r>
              <w:rPr>
                <w:rFonts w:cs="Arial"/>
                <w:b/>
                <w:lang w:val="sr-Cyrl-RS"/>
              </w:rPr>
              <w:t xml:space="preserve">на </w:t>
            </w:r>
            <w:r w:rsidRPr="009449E7">
              <w:rPr>
                <w:rFonts w:cs="Arial"/>
                <w:b/>
                <w:lang w:val="sr-Cyrl-RS"/>
              </w:rPr>
              <w:t>склоништ</w:t>
            </w:r>
            <w:r>
              <w:rPr>
                <w:rFonts w:cs="Arial"/>
                <w:b/>
                <w:lang w:val="sr-Cyrl-RS"/>
              </w:rPr>
              <w:t>у</w:t>
            </w:r>
            <w:r w:rsidRPr="009449E7">
              <w:rPr>
                <w:rFonts w:cs="Arial"/>
                <w:b/>
                <w:lang w:val="sr-Cyrl-RS"/>
              </w:rPr>
              <w:t xml:space="preserve"> бр. 2 на ТЕНТ Б</w:t>
            </w:r>
          </w:p>
        </w:tc>
        <w:tc>
          <w:tcPr>
            <w:tcW w:w="410" w:type="pct"/>
            <w:shd w:val="clear" w:color="auto" w:fill="auto"/>
            <w:vAlign w:val="center"/>
          </w:tcPr>
          <w:p w:rsidR="009449E7" w:rsidRPr="003E165C" w:rsidRDefault="009449E7" w:rsidP="00D227C6">
            <w:pPr>
              <w:spacing w:before="0"/>
              <w:jc w:val="center"/>
              <w:rPr>
                <w:b/>
                <w:lang w:val="sr-Cyrl-RS"/>
              </w:rPr>
            </w:pPr>
            <w:r>
              <w:rPr>
                <w:b/>
              </w:rPr>
              <w:t>M</w:t>
            </w:r>
            <w:r>
              <w:rPr>
                <w:b/>
                <w:vertAlign w:val="superscript"/>
              </w:rPr>
              <w:t>3</w:t>
            </w:r>
          </w:p>
        </w:tc>
        <w:tc>
          <w:tcPr>
            <w:tcW w:w="346" w:type="pct"/>
            <w:shd w:val="clear" w:color="auto" w:fill="auto"/>
            <w:vAlign w:val="center"/>
          </w:tcPr>
          <w:p w:rsidR="009449E7" w:rsidRPr="009E402B" w:rsidRDefault="009449E7" w:rsidP="00D227C6">
            <w:pPr>
              <w:spacing w:before="0"/>
              <w:jc w:val="center"/>
              <w:rPr>
                <w:rFonts w:cs="Arial"/>
                <w:b/>
                <w:lang w:val="sr-Cyrl-RS"/>
              </w:rPr>
            </w:pPr>
            <w:r>
              <w:rPr>
                <w:rFonts w:cs="Arial"/>
                <w:b/>
                <w:lang w:val="sr-Cyrl-RS"/>
              </w:rPr>
              <w:t>6</w:t>
            </w:r>
          </w:p>
        </w:tc>
        <w:tc>
          <w:tcPr>
            <w:tcW w:w="553" w:type="pct"/>
            <w:shd w:val="clear" w:color="auto" w:fill="auto"/>
            <w:vAlign w:val="center"/>
          </w:tcPr>
          <w:p w:rsidR="009449E7" w:rsidRPr="00E47C2E" w:rsidRDefault="009449E7" w:rsidP="00D227C6">
            <w:pPr>
              <w:spacing w:before="0"/>
              <w:jc w:val="center"/>
              <w:rPr>
                <w:rFonts w:cs="Arial"/>
                <w:b/>
                <w:bCs/>
                <w:iCs/>
              </w:rPr>
            </w:pPr>
          </w:p>
        </w:tc>
        <w:tc>
          <w:tcPr>
            <w:tcW w:w="594" w:type="pct"/>
            <w:shd w:val="clear" w:color="auto" w:fill="auto"/>
            <w:vAlign w:val="center"/>
          </w:tcPr>
          <w:p w:rsidR="009449E7" w:rsidRPr="00E47C2E" w:rsidRDefault="009449E7" w:rsidP="00D227C6">
            <w:pPr>
              <w:spacing w:before="0"/>
              <w:jc w:val="center"/>
              <w:rPr>
                <w:rFonts w:cs="Arial"/>
                <w:b/>
                <w:bCs/>
                <w:iCs/>
              </w:rPr>
            </w:pPr>
          </w:p>
        </w:tc>
        <w:tc>
          <w:tcPr>
            <w:tcW w:w="791" w:type="pct"/>
            <w:vAlign w:val="center"/>
          </w:tcPr>
          <w:p w:rsidR="009449E7" w:rsidRPr="00E47C2E" w:rsidRDefault="009449E7" w:rsidP="00D227C6">
            <w:pPr>
              <w:spacing w:before="0"/>
              <w:jc w:val="center"/>
              <w:rPr>
                <w:rFonts w:cs="Arial"/>
                <w:b/>
                <w:bCs/>
                <w:iCs/>
              </w:rPr>
            </w:pPr>
          </w:p>
        </w:tc>
        <w:tc>
          <w:tcPr>
            <w:tcW w:w="828" w:type="pct"/>
          </w:tcPr>
          <w:p w:rsidR="009449E7" w:rsidRPr="00E47C2E" w:rsidRDefault="009449E7" w:rsidP="00D227C6">
            <w:pPr>
              <w:spacing w:before="0"/>
              <w:jc w:val="center"/>
              <w:rPr>
                <w:rFonts w:cs="Arial"/>
                <w:b/>
                <w:bCs/>
                <w:iCs/>
              </w:rPr>
            </w:pPr>
          </w:p>
        </w:tc>
      </w:tr>
      <w:tr w:rsidR="009449E7" w:rsidRPr="00E47C2E" w:rsidTr="00D227C6">
        <w:tc>
          <w:tcPr>
            <w:tcW w:w="349"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4.</w:t>
            </w:r>
          </w:p>
        </w:tc>
        <w:tc>
          <w:tcPr>
            <w:tcW w:w="1129" w:type="pct"/>
            <w:shd w:val="clear" w:color="auto" w:fill="auto"/>
            <w:vAlign w:val="center"/>
          </w:tcPr>
          <w:p w:rsidR="009449E7" w:rsidRPr="009449E7" w:rsidRDefault="009449E7" w:rsidP="009449E7">
            <w:pPr>
              <w:spacing w:before="0"/>
              <w:jc w:val="left"/>
              <w:rPr>
                <w:rFonts w:cs="Arial"/>
                <w:b/>
                <w:color w:val="000000"/>
                <w:sz w:val="20"/>
                <w:szCs w:val="20"/>
                <w:lang w:val="sr-Cyrl-RS"/>
              </w:rPr>
            </w:pPr>
            <w:r w:rsidRPr="009449E7">
              <w:rPr>
                <w:rFonts w:cs="Arial"/>
                <w:b/>
                <w:lang w:val="sr-Cyrl-RS"/>
              </w:rPr>
              <w:t>Испитивање и техничка контрола склоништа ТЕНТ А</w:t>
            </w:r>
          </w:p>
        </w:tc>
        <w:tc>
          <w:tcPr>
            <w:tcW w:w="410" w:type="pct"/>
            <w:shd w:val="clear" w:color="auto" w:fill="auto"/>
            <w:vAlign w:val="center"/>
          </w:tcPr>
          <w:p w:rsidR="009449E7" w:rsidRPr="003E165C" w:rsidRDefault="009449E7" w:rsidP="00D227C6">
            <w:pPr>
              <w:spacing w:before="0"/>
              <w:jc w:val="center"/>
              <w:rPr>
                <w:b/>
                <w:lang w:val="sr-Cyrl-RS"/>
              </w:rPr>
            </w:pPr>
            <w:r>
              <w:rPr>
                <w:b/>
                <w:lang w:val="sr-Cyrl-RS"/>
              </w:rPr>
              <w:t>Ком</w:t>
            </w:r>
          </w:p>
        </w:tc>
        <w:tc>
          <w:tcPr>
            <w:tcW w:w="346" w:type="pct"/>
            <w:shd w:val="clear" w:color="auto" w:fill="auto"/>
            <w:vAlign w:val="center"/>
          </w:tcPr>
          <w:p w:rsidR="009449E7" w:rsidRPr="009E402B" w:rsidRDefault="009449E7" w:rsidP="00D227C6">
            <w:pPr>
              <w:spacing w:before="0"/>
              <w:jc w:val="center"/>
              <w:rPr>
                <w:rFonts w:cs="Arial"/>
                <w:b/>
                <w:lang w:val="sr-Cyrl-RS"/>
              </w:rPr>
            </w:pPr>
            <w:r>
              <w:rPr>
                <w:rFonts w:cs="Arial"/>
                <w:b/>
                <w:lang w:val="sr-Cyrl-RS"/>
              </w:rPr>
              <w:t>2</w:t>
            </w:r>
          </w:p>
        </w:tc>
        <w:tc>
          <w:tcPr>
            <w:tcW w:w="553" w:type="pct"/>
            <w:shd w:val="clear" w:color="auto" w:fill="auto"/>
            <w:vAlign w:val="center"/>
          </w:tcPr>
          <w:p w:rsidR="009449E7" w:rsidRPr="00E47C2E" w:rsidRDefault="009449E7" w:rsidP="00D227C6">
            <w:pPr>
              <w:spacing w:before="0"/>
              <w:jc w:val="center"/>
              <w:rPr>
                <w:rFonts w:cs="Arial"/>
                <w:b/>
                <w:bCs/>
                <w:iCs/>
              </w:rPr>
            </w:pPr>
          </w:p>
        </w:tc>
        <w:tc>
          <w:tcPr>
            <w:tcW w:w="594" w:type="pct"/>
            <w:shd w:val="clear" w:color="auto" w:fill="auto"/>
            <w:vAlign w:val="center"/>
          </w:tcPr>
          <w:p w:rsidR="009449E7" w:rsidRPr="00E47C2E" w:rsidRDefault="009449E7" w:rsidP="00D227C6">
            <w:pPr>
              <w:spacing w:before="0"/>
              <w:jc w:val="center"/>
              <w:rPr>
                <w:rFonts w:cs="Arial"/>
                <w:b/>
                <w:bCs/>
                <w:iCs/>
              </w:rPr>
            </w:pPr>
          </w:p>
        </w:tc>
        <w:tc>
          <w:tcPr>
            <w:tcW w:w="791" w:type="pct"/>
            <w:vAlign w:val="center"/>
          </w:tcPr>
          <w:p w:rsidR="009449E7" w:rsidRPr="00E47C2E" w:rsidRDefault="009449E7" w:rsidP="00D227C6">
            <w:pPr>
              <w:spacing w:before="0"/>
              <w:jc w:val="center"/>
              <w:rPr>
                <w:rFonts w:cs="Arial"/>
                <w:b/>
                <w:bCs/>
                <w:iCs/>
              </w:rPr>
            </w:pPr>
          </w:p>
        </w:tc>
        <w:tc>
          <w:tcPr>
            <w:tcW w:w="828" w:type="pct"/>
          </w:tcPr>
          <w:p w:rsidR="009449E7" w:rsidRPr="00E47C2E" w:rsidRDefault="009449E7" w:rsidP="00D227C6">
            <w:pPr>
              <w:spacing w:before="0"/>
              <w:jc w:val="center"/>
              <w:rPr>
                <w:rFonts w:cs="Arial"/>
                <w:b/>
                <w:bCs/>
                <w:iCs/>
              </w:rPr>
            </w:pPr>
          </w:p>
        </w:tc>
      </w:tr>
      <w:tr w:rsidR="009449E7" w:rsidRPr="00E47C2E" w:rsidTr="00D227C6">
        <w:tc>
          <w:tcPr>
            <w:tcW w:w="349" w:type="pct"/>
            <w:shd w:val="clear" w:color="auto" w:fill="auto"/>
            <w:vAlign w:val="center"/>
          </w:tcPr>
          <w:p w:rsidR="009449E7" w:rsidRPr="00E47C2E" w:rsidRDefault="009449E7" w:rsidP="00D227C6">
            <w:pPr>
              <w:spacing w:before="0"/>
              <w:jc w:val="center"/>
              <w:rPr>
                <w:rFonts w:cs="Arial"/>
                <w:b/>
                <w:bCs/>
                <w:iCs/>
                <w:lang w:val="sr-Cyrl-CS"/>
              </w:rPr>
            </w:pPr>
            <w:r>
              <w:rPr>
                <w:rFonts w:cs="Arial"/>
                <w:b/>
                <w:bCs/>
                <w:iCs/>
                <w:lang w:val="sr-Cyrl-CS"/>
              </w:rPr>
              <w:t>5.</w:t>
            </w:r>
          </w:p>
        </w:tc>
        <w:tc>
          <w:tcPr>
            <w:tcW w:w="1129" w:type="pct"/>
            <w:shd w:val="clear" w:color="auto" w:fill="auto"/>
            <w:vAlign w:val="center"/>
          </w:tcPr>
          <w:p w:rsidR="009449E7" w:rsidRPr="009449E7" w:rsidRDefault="009449E7" w:rsidP="009449E7">
            <w:pPr>
              <w:spacing w:before="0"/>
              <w:jc w:val="left"/>
              <w:rPr>
                <w:rFonts w:cs="Arial"/>
                <w:b/>
                <w:color w:val="000000"/>
                <w:sz w:val="20"/>
                <w:szCs w:val="20"/>
                <w:lang w:val="sr-Cyrl-RS"/>
              </w:rPr>
            </w:pPr>
            <w:r w:rsidRPr="009449E7">
              <w:rPr>
                <w:rFonts w:cs="Arial"/>
                <w:b/>
                <w:lang w:val="sr-Cyrl-RS"/>
              </w:rPr>
              <w:t>Испитивање и техничка контрола склоништа ТЕНТ Б</w:t>
            </w:r>
          </w:p>
        </w:tc>
        <w:tc>
          <w:tcPr>
            <w:tcW w:w="410" w:type="pct"/>
            <w:shd w:val="clear" w:color="auto" w:fill="auto"/>
            <w:vAlign w:val="center"/>
          </w:tcPr>
          <w:p w:rsidR="009449E7" w:rsidRPr="003E165C" w:rsidRDefault="009449E7" w:rsidP="00D227C6">
            <w:pPr>
              <w:spacing w:before="0"/>
              <w:jc w:val="center"/>
              <w:rPr>
                <w:b/>
                <w:lang w:val="sr-Cyrl-RS"/>
              </w:rPr>
            </w:pPr>
            <w:r>
              <w:rPr>
                <w:b/>
                <w:lang w:val="sr-Cyrl-RS"/>
              </w:rPr>
              <w:t>Ком</w:t>
            </w:r>
          </w:p>
        </w:tc>
        <w:tc>
          <w:tcPr>
            <w:tcW w:w="346" w:type="pct"/>
            <w:shd w:val="clear" w:color="auto" w:fill="auto"/>
            <w:vAlign w:val="center"/>
          </w:tcPr>
          <w:p w:rsidR="009449E7" w:rsidRPr="009E402B" w:rsidRDefault="009449E7" w:rsidP="00D227C6">
            <w:pPr>
              <w:spacing w:before="0"/>
              <w:jc w:val="center"/>
              <w:rPr>
                <w:rFonts w:cs="Arial"/>
                <w:b/>
                <w:lang w:val="sr-Cyrl-RS"/>
              </w:rPr>
            </w:pPr>
            <w:r>
              <w:rPr>
                <w:rFonts w:cs="Arial"/>
                <w:b/>
                <w:lang w:val="sr-Cyrl-RS"/>
              </w:rPr>
              <w:t>2</w:t>
            </w:r>
          </w:p>
        </w:tc>
        <w:tc>
          <w:tcPr>
            <w:tcW w:w="553" w:type="pct"/>
            <w:shd w:val="clear" w:color="auto" w:fill="auto"/>
            <w:vAlign w:val="center"/>
          </w:tcPr>
          <w:p w:rsidR="009449E7" w:rsidRPr="00E47C2E" w:rsidRDefault="009449E7" w:rsidP="00D227C6">
            <w:pPr>
              <w:spacing w:before="0"/>
              <w:jc w:val="center"/>
              <w:rPr>
                <w:rFonts w:cs="Arial"/>
                <w:b/>
                <w:bCs/>
                <w:iCs/>
              </w:rPr>
            </w:pPr>
          </w:p>
        </w:tc>
        <w:tc>
          <w:tcPr>
            <w:tcW w:w="594" w:type="pct"/>
            <w:shd w:val="clear" w:color="auto" w:fill="auto"/>
            <w:vAlign w:val="center"/>
          </w:tcPr>
          <w:p w:rsidR="009449E7" w:rsidRPr="00E47C2E" w:rsidRDefault="009449E7" w:rsidP="00D227C6">
            <w:pPr>
              <w:spacing w:before="0"/>
              <w:jc w:val="center"/>
              <w:rPr>
                <w:rFonts w:cs="Arial"/>
                <w:b/>
                <w:bCs/>
                <w:iCs/>
              </w:rPr>
            </w:pPr>
          </w:p>
        </w:tc>
        <w:tc>
          <w:tcPr>
            <w:tcW w:w="791" w:type="pct"/>
            <w:vAlign w:val="center"/>
          </w:tcPr>
          <w:p w:rsidR="009449E7" w:rsidRPr="00E47C2E" w:rsidRDefault="009449E7" w:rsidP="00D227C6">
            <w:pPr>
              <w:spacing w:before="0"/>
              <w:jc w:val="center"/>
              <w:rPr>
                <w:rFonts w:cs="Arial"/>
                <w:b/>
                <w:bCs/>
                <w:iCs/>
              </w:rPr>
            </w:pPr>
          </w:p>
        </w:tc>
        <w:tc>
          <w:tcPr>
            <w:tcW w:w="828" w:type="pct"/>
          </w:tcPr>
          <w:p w:rsidR="009449E7" w:rsidRPr="00E47C2E" w:rsidRDefault="009449E7" w:rsidP="00D227C6">
            <w:pPr>
              <w:spacing w:before="0"/>
              <w:jc w:val="center"/>
              <w:rPr>
                <w:rFonts w:cs="Arial"/>
                <w:b/>
                <w:bCs/>
                <w:iCs/>
              </w:rPr>
            </w:pPr>
          </w:p>
        </w:tc>
      </w:tr>
    </w:tbl>
    <w:p w:rsidR="00D5004C" w:rsidRDefault="00D5004C" w:rsidP="00827A40">
      <w:pPr>
        <w:widowControl w:val="0"/>
        <w:spacing w:before="0"/>
        <w:rPr>
          <w:rFonts w:eastAsia="Arial Unicode MS" w:cs="Arial"/>
          <w:lang w:val="sr-Cyrl-RS"/>
        </w:rPr>
      </w:pPr>
    </w:p>
    <w:p w:rsidR="00D5004C" w:rsidRDefault="00D5004C" w:rsidP="00827A40">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5004C" w:rsidRPr="00E47C2E" w:rsidTr="00D5004C">
        <w:trPr>
          <w:trHeight w:val="418"/>
        </w:trPr>
        <w:tc>
          <w:tcPr>
            <w:tcW w:w="568" w:type="dxa"/>
            <w:vAlign w:val="center"/>
          </w:tcPr>
          <w:p w:rsidR="00D5004C" w:rsidRPr="00E47C2E" w:rsidRDefault="00D5004C" w:rsidP="00D5004C">
            <w:pPr>
              <w:spacing w:before="0"/>
              <w:jc w:val="center"/>
              <w:rPr>
                <w:rFonts w:cs="Arial"/>
                <w:b/>
                <w:lang w:val="sr-Latn-CS"/>
              </w:rPr>
            </w:pPr>
            <w:r w:rsidRPr="00E47C2E">
              <w:rPr>
                <w:rFonts w:cs="Arial"/>
                <w:b/>
              </w:rPr>
              <w:t>I</w:t>
            </w:r>
          </w:p>
        </w:tc>
        <w:tc>
          <w:tcPr>
            <w:tcW w:w="6740" w:type="dxa"/>
            <w:vAlign w:val="center"/>
          </w:tcPr>
          <w:p w:rsidR="00D5004C" w:rsidRPr="00537A27" w:rsidRDefault="00D5004C" w:rsidP="00D5004C">
            <w:pPr>
              <w:spacing w:before="0"/>
              <w:jc w:val="center"/>
              <w:rPr>
                <w:rFonts w:cs="Arial"/>
                <w:b/>
              </w:rPr>
            </w:pPr>
            <w:r w:rsidRPr="00537A27">
              <w:rPr>
                <w:rFonts w:cs="Arial"/>
                <w:b/>
              </w:rPr>
              <w:t>УКУПНО ПОНУЂЕНА ЦЕНА  без ПДВ динара</w:t>
            </w:r>
          </w:p>
          <w:p w:rsidR="00D5004C" w:rsidRPr="00537A27" w:rsidRDefault="00D5004C" w:rsidP="00D227C6">
            <w:pPr>
              <w:spacing w:before="0"/>
              <w:jc w:val="center"/>
              <w:rPr>
                <w:rFonts w:cs="Arial"/>
                <w:b/>
              </w:rPr>
            </w:pPr>
            <w:r w:rsidRPr="00537A27">
              <w:rPr>
                <w:rFonts w:cs="Arial"/>
                <w:b/>
              </w:rPr>
              <w:t xml:space="preserve">(збир колоне бр. </w:t>
            </w:r>
            <w:r w:rsidR="00D227C6">
              <w:rPr>
                <w:rFonts w:cs="Arial"/>
                <w:b/>
                <w:lang w:val="sr-Cyrl-CS"/>
              </w:rPr>
              <w:t>7</w:t>
            </w:r>
            <w:r w:rsidRPr="00537A27">
              <w:rPr>
                <w:rFonts w:cs="Arial"/>
                <w:b/>
              </w:rPr>
              <w:t>)</w:t>
            </w:r>
          </w:p>
        </w:tc>
        <w:tc>
          <w:tcPr>
            <w:tcW w:w="2610" w:type="dxa"/>
            <w:vAlign w:val="center"/>
          </w:tcPr>
          <w:p w:rsidR="00D5004C" w:rsidRPr="00E47C2E" w:rsidRDefault="00D5004C" w:rsidP="00D5004C">
            <w:pPr>
              <w:spacing w:before="0"/>
              <w:jc w:val="center"/>
              <w:rPr>
                <w:rFonts w:cs="Arial"/>
                <w:color w:val="FF0000"/>
              </w:rPr>
            </w:pPr>
          </w:p>
        </w:tc>
      </w:tr>
      <w:tr w:rsidR="00D5004C" w:rsidRPr="00E47C2E" w:rsidTr="009449E7">
        <w:trPr>
          <w:trHeight w:val="475"/>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r w:rsidR="00D5004C" w:rsidRPr="00E47C2E" w:rsidTr="00D5004C">
        <w:trPr>
          <w:trHeight w:val="562"/>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УКУПНО ПОНУЂЕНА ЦЕНА  са ПДВ</w:t>
            </w:r>
          </w:p>
          <w:p w:rsidR="00D5004C" w:rsidRPr="00537A27" w:rsidRDefault="00D5004C" w:rsidP="00D5004C">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bl>
    <w:p w:rsidR="00827A40" w:rsidRPr="00D5004C" w:rsidRDefault="00827A40" w:rsidP="00827A4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D5004C">
            <w:pPr>
              <w:spacing w:before="0"/>
              <w:jc w:val="center"/>
              <w:rPr>
                <w:rFonts w:cs="Arial"/>
              </w:rPr>
            </w:pPr>
            <w:r w:rsidRPr="00E47C2E">
              <w:rPr>
                <w:rFonts w:cs="Arial"/>
              </w:rPr>
              <w:t>Датум:</w:t>
            </w:r>
          </w:p>
        </w:tc>
        <w:tc>
          <w:tcPr>
            <w:tcW w:w="2127" w:type="dxa"/>
          </w:tcPr>
          <w:p w:rsidR="00827A40" w:rsidRPr="00E47C2E" w:rsidRDefault="00827A40" w:rsidP="00D5004C">
            <w:pPr>
              <w:spacing w:before="0"/>
              <w:jc w:val="center"/>
              <w:rPr>
                <w:rFonts w:cs="Arial"/>
                <w:lang w:val="ru-RU"/>
              </w:rPr>
            </w:pPr>
          </w:p>
        </w:tc>
        <w:tc>
          <w:tcPr>
            <w:tcW w:w="4022" w:type="dxa"/>
          </w:tcPr>
          <w:p w:rsidR="00827A40" w:rsidRPr="00E47C2E" w:rsidRDefault="00827A40" w:rsidP="00D5004C">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D5004C">
            <w:pPr>
              <w:spacing w:before="0"/>
              <w:jc w:val="center"/>
              <w:rPr>
                <w:rFonts w:cs="Arial"/>
              </w:rPr>
            </w:pPr>
          </w:p>
        </w:tc>
        <w:tc>
          <w:tcPr>
            <w:tcW w:w="2127" w:type="dxa"/>
          </w:tcPr>
          <w:p w:rsidR="00827A40" w:rsidRPr="00E47C2E" w:rsidRDefault="00827A40" w:rsidP="00D5004C">
            <w:pPr>
              <w:spacing w:before="0"/>
              <w:jc w:val="center"/>
              <w:rPr>
                <w:rFonts w:cs="Arial"/>
              </w:rPr>
            </w:pPr>
            <w:r w:rsidRPr="00E47C2E">
              <w:rPr>
                <w:rFonts w:cs="Arial"/>
              </w:rPr>
              <w:t>М.П.</w:t>
            </w:r>
          </w:p>
        </w:tc>
        <w:tc>
          <w:tcPr>
            <w:tcW w:w="4022" w:type="dxa"/>
          </w:tcPr>
          <w:p w:rsidR="00827A40" w:rsidRPr="00E47C2E" w:rsidRDefault="00827A40" w:rsidP="00D5004C">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Default="00827A40" w:rsidP="00827A40">
      <w:pPr>
        <w:spacing w:before="0"/>
        <w:rPr>
          <w:rFonts w:cs="Arial"/>
          <w:b/>
          <w:lang w:val="sr-Cyrl-RS"/>
        </w:rPr>
      </w:pPr>
    </w:p>
    <w:p w:rsidR="00D012C4" w:rsidRDefault="00D012C4" w:rsidP="00827A40">
      <w:pPr>
        <w:spacing w:before="0"/>
        <w:rPr>
          <w:rFonts w:cs="Arial"/>
          <w:b/>
          <w:lang w:val="sr-Cyrl-RS"/>
        </w:rPr>
      </w:pPr>
    </w:p>
    <w:p w:rsidR="00D012C4" w:rsidRDefault="00D012C4" w:rsidP="00827A40">
      <w:pPr>
        <w:spacing w:before="0"/>
        <w:rPr>
          <w:rFonts w:cs="Arial"/>
          <w:b/>
          <w:lang w:val="sr-Cyrl-RS"/>
        </w:rPr>
      </w:pPr>
    </w:p>
    <w:p w:rsidR="00D012C4" w:rsidRDefault="00D012C4" w:rsidP="00827A40">
      <w:pPr>
        <w:spacing w:before="0"/>
        <w:rPr>
          <w:rFonts w:cs="Arial"/>
          <w:b/>
          <w:lang w:val="sr-Cyrl-RS"/>
        </w:rPr>
      </w:pPr>
    </w:p>
    <w:p w:rsidR="00D012C4" w:rsidRPr="00625F44" w:rsidRDefault="00D012C4" w:rsidP="00827A40">
      <w:pPr>
        <w:spacing w:before="0"/>
        <w:rPr>
          <w:rFonts w:cs="Arial"/>
          <w:b/>
          <w:lang w:val="sr-Cyrl-RS"/>
        </w:rPr>
      </w:pPr>
    </w:p>
    <w:p w:rsidR="009449E7" w:rsidRPr="00E47C2E" w:rsidRDefault="009449E7" w:rsidP="009449E7">
      <w:pPr>
        <w:spacing w:before="0"/>
        <w:rPr>
          <w:rFonts w:cs="Arial"/>
          <w:b/>
          <w:lang w:val="sr-Cyrl-CS"/>
        </w:rPr>
      </w:pPr>
      <w:r w:rsidRPr="00E47C2E">
        <w:rPr>
          <w:rFonts w:cs="Arial"/>
          <w:b/>
          <w:lang w:val="sr-Cyrl-CS"/>
        </w:rPr>
        <w:t>Напомена:</w:t>
      </w:r>
    </w:p>
    <w:p w:rsidR="009449E7" w:rsidRPr="00E47C2E" w:rsidRDefault="009449E7" w:rsidP="009449E7">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9449E7" w:rsidRPr="00E47C2E" w:rsidRDefault="009449E7" w:rsidP="009449E7">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449E7" w:rsidRDefault="009449E7" w:rsidP="009449E7">
      <w:pPr>
        <w:spacing w:before="0"/>
        <w:rPr>
          <w:rFonts w:cs="Arial"/>
          <w:b/>
          <w:lang w:val="sr-Cyrl-RS"/>
        </w:rPr>
      </w:pPr>
    </w:p>
    <w:p w:rsidR="009449E7" w:rsidRPr="00D5004C" w:rsidRDefault="009449E7" w:rsidP="009449E7">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9449E7" w:rsidRPr="00E47C2E" w:rsidRDefault="009449E7" w:rsidP="009449E7">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9449E7" w:rsidRPr="00E47C2E" w:rsidRDefault="009449E7" w:rsidP="009449E7">
      <w:pPr>
        <w:pStyle w:val="ListParagraph"/>
        <w:tabs>
          <w:tab w:val="left" w:pos="90"/>
        </w:tabs>
        <w:suppressAutoHyphens/>
        <w:spacing w:before="0" w:after="0" w:line="240" w:lineRule="auto"/>
        <w:ind w:left="0"/>
        <w:contextualSpacing w:val="0"/>
        <w:rPr>
          <w:rFonts w:ascii="Arial" w:hAnsi="Arial" w:cs="Arial"/>
          <w:bCs/>
          <w:iCs/>
        </w:rPr>
      </w:pPr>
    </w:p>
    <w:p w:rsidR="009449E7" w:rsidRPr="00C72EA1" w:rsidRDefault="009449E7" w:rsidP="009449E7">
      <w:pPr>
        <w:numPr>
          <w:ilvl w:val="0"/>
          <w:numId w:val="30"/>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9449E7" w:rsidRPr="00C72EA1" w:rsidRDefault="009449E7" w:rsidP="009449E7">
      <w:pPr>
        <w:numPr>
          <w:ilvl w:val="0"/>
          <w:numId w:val="30"/>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9449E7" w:rsidRPr="00C72EA1" w:rsidRDefault="009449E7" w:rsidP="009449E7">
      <w:pPr>
        <w:numPr>
          <w:ilvl w:val="0"/>
          <w:numId w:val="30"/>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9449E7" w:rsidRDefault="009449E7" w:rsidP="009449E7">
      <w:pPr>
        <w:numPr>
          <w:ilvl w:val="0"/>
          <w:numId w:val="30"/>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9449E7" w:rsidRPr="005B279C" w:rsidRDefault="009449E7" w:rsidP="009449E7">
      <w:pPr>
        <w:numPr>
          <w:ilvl w:val="0"/>
          <w:numId w:val="30"/>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9449E7" w:rsidRPr="008654BF" w:rsidRDefault="009449E7" w:rsidP="009449E7">
      <w:pPr>
        <w:pStyle w:val="ListParagraph"/>
        <w:tabs>
          <w:tab w:val="left" w:pos="90"/>
        </w:tabs>
        <w:suppressAutoHyphens/>
        <w:spacing w:before="0" w:after="0" w:line="240" w:lineRule="auto"/>
        <w:ind w:left="0"/>
        <w:contextualSpacing w:val="0"/>
        <w:rPr>
          <w:rFonts w:ascii="Arial" w:hAnsi="Arial" w:cs="Arial"/>
          <w:color w:val="00B0F0"/>
          <w:lang w:val="sr-Cyrl-RS"/>
        </w:rPr>
      </w:pPr>
    </w:p>
    <w:p w:rsidR="009449E7" w:rsidRPr="00E47C2E" w:rsidRDefault="009449E7" w:rsidP="009449E7">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9449E7" w:rsidRPr="00E47C2E" w:rsidRDefault="009449E7" w:rsidP="009449E7">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9449E7" w:rsidRPr="00E47C2E" w:rsidRDefault="009449E7" w:rsidP="009449E7">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9449E7" w:rsidRPr="00D5004C" w:rsidRDefault="009449E7" w:rsidP="009449E7">
      <w:pPr>
        <w:pStyle w:val="ListParagraph"/>
        <w:tabs>
          <w:tab w:val="left" w:pos="90"/>
        </w:tabs>
        <w:suppressAutoHyphens/>
        <w:spacing w:before="0" w:after="0" w:line="240" w:lineRule="auto"/>
        <w:ind w:left="0"/>
        <w:contextualSpacing w:val="0"/>
        <w:rPr>
          <w:rFonts w:ascii="Arial" w:hAnsi="Arial" w:cs="Arial"/>
          <w:color w:val="00B0F0"/>
          <w:lang w:val="sr-Cyrl-RS"/>
        </w:rPr>
      </w:pPr>
    </w:p>
    <w:p w:rsidR="009449E7" w:rsidRPr="00D5004C" w:rsidRDefault="009449E7" w:rsidP="009449E7">
      <w:pPr>
        <w:tabs>
          <w:tab w:val="left" w:pos="992"/>
        </w:tabs>
        <w:spacing w:before="0"/>
        <w:rPr>
          <w:rFonts w:cs="Arial"/>
          <w:sz w:val="8"/>
          <w:lang w:val="sr-Cyrl-RS"/>
        </w:rPr>
      </w:pPr>
    </w:p>
    <w:p w:rsidR="009449E7" w:rsidRPr="00E47C2E" w:rsidRDefault="009449E7" w:rsidP="009449E7">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9449E7" w:rsidRDefault="009449E7" w:rsidP="009449E7">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D012C4" w:rsidRDefault="00D012C4" w:rsidP="00D5004C">
      <w:pPr>
        <w:tabs>
          <w:tab w:val="left" w:pos="992"/>
        </w:tabs>
        <w:spacing w:before="0"/>
        <w:rPr>
          <w:rFonts w:cs="Arial"/>
          <w:lang w:val="sr-Cyrl-RS"/>
        </w:rPr>
      </w:pPr>
    </w:p>
    <w:p w:rsidR="00D012C4" w:rsidRDefault="00D012C4" w:rsidP="00D5004C">
      <w:pPr>
        <w:tabs>
          <w:tab w:val="left" w:pos="992"/>
        </w:tabs>
        <w:spacing w:before="0"/>
        <w:rPr>
          <w:rFonts w:cs="Arial"/>
          <w:lang w:val="sr-Cyrl-RS"/>
        </w:rPr>
      </w:pPr>
    </w:p>
    <w:p w:rsidR="00D012C4" w:rsidRDefault="00D012C4" w:rsidP="00D5004C">
      <w:pPr>
        <w:tabs>
          <w:tab w:val="left" w:pos="992"/>
        </w:tabs>
        <w:spacing w:before="0"/>
        <w:rPr>
          <w:rFonts w:cs="Arial"/>
          <w:lang w:val="sr-Cyrl-RS"/>
        </w:rPr>
      </w:pPr>
    </w:p>
    <w:p w:rsidR="00D012C4" w:rsidRDefault="00D012C4" w:rsidP="00D5004C">
      <w:pPr>
        <w:tabs>
          <w:tab w:val="left" w:pos="992"/>
        </w:tabs>
        <w:spacing w:before="0"/>
        <w:rPr>
          <w:rFonts w:cs="Arial"/>
          <w:lang w:val="sr-Cyrl-RS"/>
        </w:rPr>
      </w:pPr>
    </w:p>
    <w:p w:rsidR="00D012C4" w:rsidRDefault="00D012C4" w:rsidP="00D5004C">
      <w:pPr>
        <w:tabs>
          <w:tab w:val="left" w:pos="992"/>
        </w:tabs>
        <w:spacing w:before="0"/>
        <w:rPr>
          <w:rFonts w:cs="Arial"/>
          <w:lang w:val="sr-Cyrl-RS"/>
        </w:rPr>
      </w:pPr>
    </w:p>
    <w:p w:rsidR="00D012C4" w:rsidRDefault="00D012C4" w:rsidP="00D5004C">
      <w:pPr>
        <w:tabs>
          <w:tab w:val="left" w:pos="992"/>
        </w:tabs>
        <w:spacing w:before="0"/>
        <w:rPr>
          <w:rFonts w:cs="Arial"/>
          <w:lang w:val="sr-Cyrl-RS"/>
        </w:rPr>
      </w:pPr>
    </w:p>
    <w:p w:rsidR="00D012C4" w:rsidRDefault="00D012C4" w:rsidP="00D5004C">
      <w:pPr>
        <w:tabs>
          <w:tab w:val="left" w:pos="992"/>
        </w:tabs>
        <w:spacing w:before="0"/>
        <w:rPr>
          <w:rFonts w:cs="Arial"/>
          <w:lang w:val="sr-Cyrl-RS"/>
        </w:rPr>
      </w:pPr>
    </w:p>
    <w:p w:rsidR="00D012C4" w:rsidRDefault="00D012C4" w:rsidP="00D5004C">
      <w:pPr>
        <w:tabs>
          <w:tab w:val="left" w:pos="992"/>
        </w:tabs>
        <w:spacing w:before="0"/>
        <w:rPr>
          <w:rFonts w:cs="Arial"/>
          <w:lang w:val="sr-Cyrl-RS"/>
        </w:rPr>
      </w:pPr>
    </w:p>
    <w:p w:rsidR="00D012C4" w:rsidRDefault="00D012C4" w:rsidP="00D5004C">
      <w:pPr>
        <w:tabs>
          <w:tab w:val="left" w:pos="992"/>
        </w:tabs>
        <w:spacing w:before="0"/>
        <w:rPr>
          <w:rFonts w:cs="Arial"/>
          <w:lang w:val="sr-Cyrl-RS"/>
        </w:rPr>
      </w:pPr>
    </w:p>
    <w:p w:rsidR="009449E7" w:rsidRDefault="009449E7" w:rsidP="00D5004C">
      <w:pPr>
        <w:tabs>
          <w:tab w:val="left" w:pos="992"/>
        </w:tabs>
        <w:spacing w:before="0"/>
        <w:rPr>
          <w:rFonts w:cs="Arial"/>
          <w:lang w:val="sr-Cyrl-RS"/>
        </w:rPr>
      </w:pPr>
    </w:p>
    <w:p w:rsidR="009449E7" w:rsidRDefault="009449E7"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50" w:name="_Toc442559926"/>
      <w:r w:rsidRPr="00E47C2E">
        <w:lastRenderedPageBreak/>
        <w:t xml:space="preserve">ОБРАЗАЦ </w:t>
      </w:r>
      <w:r>
        <w:t>3</w:t>
      </w:r>
      <w:r w:rsidRPr="00E47C2E">
        <w:t>.</w:t>
      </w:r>
      <w:bookmarkEnd w:id="250"/>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6311A7">
        <w:rPr>
          <w:rFonts w:cs="Arial"/>
          <w:b/>
          <w:lang w:val="sr-Cyrl-RS"/>
        </w:rPr>
        <w:t>Одржавање склоништа СО и О</w:t>
      </w:r>
      <w:r w:rsidRPr="00E47C2E">
        <w:rPr>
          <w:rFonts w:cs="Arial"/>
          <w:lang w:val="ru-RU"/>
        </w:rPr>
        <w:t xml:space="preserve"> у отвореном поступку јавне набавке ЈН бр.</w:t>
      </w:r>
      <w:r>
        <w:rPr>
          <w:rFonts w:cs="Arial"/>
          <w:lang w:val="ru-RU"/>
        </w:rPr>
        <w:t xml:space="preserve"> </w:t>
      </w:r>
      <w:r w:rsidR="006311A7">
        <w:rPr>
          <w:rFonts w:cs="Arial"/>
          <w:lang w:val="ru-RU"/>
        </w:rPr>
        <w:t>3000/0012/2017 (1070/2017)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cs="Arial"/>
        </w:rPr>
        <w:t>Приликом подношења понуде овај образац копирати у потребном броју примерака.</w:t>
      </w:r>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51" w:name="_Toc442559928"/>
      <w:r w:rsidRPr="00E47C2E">
        <w:lastRenderedPageBreak/>
        <w:t xml:space="preserve">ОБРАЗАЦ </w:t>
      </w:r>
      <w:r>
        <w:t>4</w:t>
      </w:r>
      <w:r w:rsidRPr="00E47C2E">
        <w:t>.</w:t>
      </w:r>
      <w:bookmarkEnd w:id="251"/>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2" w:name="_Toc442559929"/>
      <w:r w:rsidRPr="00E47C2E">
        <w:rPr>
          <w:rFonts w:cs="Arial"/>
          <w:b/>
          <w:lang w:val="ru-RU"/>
        </w:rPr>
        <w:t>И З Ј А В У</w:t>
      </w:r>
      <w:bookmarkEnd w:id="252"/>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6311A7">
        <w:rPr>
          <w:rFonts w:cs="Arial"/>
          <w:b/>
          <w:lang w:val="sr-Cyrl-RS"/>
        </w:rPr>
        <w:t>Одржавање склоништа СО и О</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6311A7">
        <w:rPr>
          <w:rFonts w:cs="Arial"/>
          <w:lang w:val="ru-RU"/>
        </w:rPr>
        <w:t>3000/0012/2017 (1070/2017)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r w:rsidRPr="00E47C2E">
        <w:rPr>
          <w:rFonts w:cs="Arial"/>
        </w:rPr>
        <w:t>Приликом подношења понуде овај образац копирати у потребном броју примерака.</w:t>
      </w: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9449E7" w:rsidRDefault="009449E7" w:rsidP="00827A40">
      <w:pPr>
        <w:rPr>
          <w:rFonts w:cs="Arial"/>
          <w:lang w:val="sr-Cyrl-RS"/>
        </w:rPr>
      </w:pPr>
    </w:p>
    <w:p w:rsidR="00827A40" w:rsidRDefault="00827A40" w:rsidP="00827A40">
      <w:pPr>
        <w:rPr>
          <w:rFonts w:cs="Arial"/>
          <w:lang w:val="sr-Cyrl-RS"/>
        </w:rPr>
      </w:pPr>
    </w:p>
    <w:p w:rsidR="00827A40" w:rsidRPr="00E47C2E" w:rsidRDefault="00827A40" w:rsidP="00827A40">
      <w:pPr>
        <w:spacing w:before="0"/>
        <w:rPr>
          <w:rFonts w:cs="Arial"/>
          <w:lang w:val="sr-Cyrl-CS"/>
        </w:rPr>
      </w:pPr>
    </w:p>
    <w:p w:rsidR="00827A40" w:rsidRPr="00E47C2E" w:rsidRDefault="00827A40" w:rsidP="00827A40">
      <w:pPr>
        <w:spacing w:before="0"/>
        <w:jc w:val="center"/>
        <w:rPr>
          <w:rFonts w:cs="Arial"/>
          <w:b/>
        </w:rPr>
      </w:pPr>
      <w:r w:rsidRPr="00E47C2E">
        <w:rPr>
          <w:rFonts w:cs="Arial"/>
          <w:b/>
        </w:rPr>
        <w:lastRenderedPageBreak/>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6311A7">
        <w:rPr>
          <w:rFonts w:cs="Arial"/>
          <w:b/>
          <w:lang w:val="sr-Cyrl-RS"/>
        </w:rPr>
        <w:t>Одржавање склоништа СО и О</w:t>
      </w:r>
    </w:p>
    <w:p w:rsidR="00827A40" w:rsidRPr="008654BF" w:rsidRDefault="00827A40" w:rsidP="00827A40">
      <w:pPr>
        <w:spacing w:after="120"/>
        <w:jc w:val="center"/>
        <w:rPr>
          <w:rFonts w:cs="Arial"/>
          <w:b/>
          <w:lang w:val="sr-Cyrl-RS"/>
        </w:rPr>
      </w:pPr>
      <w:r w:rsidRPr="008654BF">
        <w:rPr>
          <w:rFonts w:cs="Arial"/>
          <w:b/>
        </w:rPr>
        <w:t xml:space="preserve">ЈН бр. </w:t>
      </w:r>
      <w:r w:rsidR="006311A7">
        <w:rPr>
          <w:rFonts w:cs="Arial"/>
          <w:b/>
          <w:lang w:val="sr-Cyrl-RS"/>
        </w:rPr>
        <w:t>3000/0012/2017 (1070/2017)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827A40" w:rsidRPr="0098399B" w:rsidRDefault="00827A40" w:rsidP="0098399B">
      <w:pPr>
        <w:pStyle w:val="KDObrazac"/>
        <w:spacing w:before="0"/>
        <w:jc w:val="both"/>
        <w:rPr>
          <w:lang w:val="sr-Cyrl-RS"/>
        </w:rPr>
      </w:pPr>
      <w:r>
        <w:lastRenderedPageBreak/>
        <w:t>ПРИЛОГ 2</w:t>
      </w:r>
      <w:r w:rsidR="0098399B">
        <w:rPr>
          <w:lang w:val="sr-Cyrl-RS"/>
        </w:rPr>
        <w:t>: Менично писмо за меницу за озбиљност понуде</w:t>
      </w:r>
    </w:p>
    <w:p w:rsidR="00827A40" w:rsidRPr="0098399B" w:rsidRDefault="00827A40" w:rsidP="00827A40">
      <w:pPr>
        <w:spacing w:before="0"/>
        <w:rPr>
          <w:rFonts w:cs="Arial"/>
          <w:lang w:val="sr-Cyrl-RS"/>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РС бр. 43/04, 62/06, 111/09 др. закон и 31/11) и тачке 1, 2. и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8D1BAD" w:rsidRDefault="00827A40" w:rsidP="00827A40">
      <w:pPr>
        <w:spacing w:before="0"/>
        <w:rPr>
          <w:rFonts w:cs="Arial"/>
          <w:lang w:val="ru-RU"/>
        </w:rPr>
      </w:pPr>
      <w:r w:rsidRPr="008D1BAD">
        <w:rPr>
          <w:rFonts w:cs="Arial"/>
        </w:rPr>
        <w:t xml:space="preserve">ДУЖНИК:  </w:t>
      </w:r>
      <w:r w:rsidRPr="008D1BAD">
        <w:rPr>
          <w:rFonts w:cs="Arial"/>
          <w:lang w:val="ru-RU"/>
        </w:rPr>
        <w:t>…………………………………………………………………………........................</w:t>
      </w:r>
    </w:p>
    <w:p w:rsidR="00827A40" w:rsidRPr="008D1BAD" w:rsidRDefault="00827A40" w:rsidP="00827A40">
      <w:pPr>
        <w:spacing w:before="0"/>
        <w:rPr>
          <w:rFonts w:cs="Arial"/>
        </w:rPr>
      </w:pPr>
      <w:r w:rsidRPr="008D1BAD">
        <w:rPr>
          <w:rFonts w:cs="Arial"/>
        </w:rPr>
        <w:t>(назив и седиште Понуђача)</w:t>
      </w:r>
    </w:p>
    <w:p w:rsidR="00827A40" w:rsidRPr="008D1BAD" w:rsidRDefault="00827A40" w:rsidP="00827A40">
      <w:pPr>
        <w:spacing w:before="0"/>
        <w:rPr>
          <w:rFonts w:cs="Arial"/>
        </w:rPr>
      </w:pPr>
      <w:r w:rsidRPr="008D1BAD">
        <w:rPr>
          <w:rFonts w:cs="Arial"/>
        </w:rPr>
        <w:t>МАТИЧНИ БРОЈ ДУЖНИКА (Понуђача): ..................................................................</w:t>
      </w:r>
    </w:p>
    <w:p w:rsidR="00827A40" w:rsidRPr="008D1BAD" w:rsidRDefault="00827A40" w:rsidP="00827A40">
      <w:pPr>
        <w:spacing w:before="0"/>
        <w:rPr>
          <w:rFonts w:cs="Arial"/>
        </w:rPr>
      </w:pPr>
      <w:r w:rsidRPr="008D1BAD">
        <w:rPr>
          <w:rFonts w:cs="Arial"/>
        </w:rPr>
        <w:t>ТЕКУЋИ РАЧУН ДУЖНИКА (Понуђача): ...................................................................</w:t>
      </w:r>
    </w:p>
    <w:p w:rsidR="00827A40" w:rsidRPr="008D1BAD" w:rsidRDefault="00827A40" w:rsidP="00827A40">
      <w:pPr>
        <w:spacing w:before="0"/>
        <w:rPr>
          <w:rFonts w:cs="Arial"/>
        </w:rPr>
      </w:pPr>
      <w:r w:rsidRPr="008D1BAD">
        <w:rPr>
          <w:rFonts w:cs="Arial"/>
        </w:rPr>
        <w:t>ПИБ ДУЖНИКА (Понуђача): ........................................................................................</w:t>
      </w:r>
    </w:p>
    <w:p w:rsidR="00827A40" w:rsidRPr="008D1BAD" w:rsidRDefault="00827A40" w:rsidP="00827A40">
      <w:pPr>
        <w:spacing w:before="0"/>
        <w:rPr>
          <w:rFonts w:cs="Arial"/>
        </w:rPr>
      </w:pPr>
    </w:p>
    <w:p w:rsidR="00827A40" w:rsidRPr="00E9255A" w:rsidRDefault="00827A40" w:rsidP="00827A40">
      <w:pPr>
        <w:spacing w:before="0"/>
        <w:rPr>
          <w:rFonts w:cs="Arial"/>
          <w:lang w:val="sr-Cyrl-RS"/>
        </w:rPr>
      </w:pPr>
      <w:proofErr w:type="gramStart"/>
      <w:r w:rsidRPr="008D1BAD">
        <w:rPr>
          <w:rFonts w:cs="Arial"/>
        </w:rPr>
        <w:t>и</w:t>
      </w:r>
      <w:proofErr w:type="gramEnd"/>
      <w:r w:rsidRPr="008D1BAD">
        <w:rPr>
          <w:rFonts w:cs="Arial"/>
        </w:rPr>
        <w:t xml:space="preserve"> з д а ј е  д а н а ....</w:t>
      </w:r>
      <w:r w:rsidR="00E9255A">
        <w:rPr>
          <w:rFonts w:cs="Arial"/>
        </w:rPr>
        <w:t>........................ године</w:t>
      </w:r>
    </w:p>
    <w:p w:rsidR="00827A40" w:rsidRPr="008D1BAD" w:rsidRDefault="00827A40" w:rsidP="00827A40">
      <w:pPr>
        <w:spacing w:before="0"/>
        <w:rPr>
          <w:rFonts w:cs="Arial"/>
        </w:rPr>
      </w:pPr>
    </w:p>
    <w:p w:rsidR="00827A40" w:rsidRPr="00E9255A" w:rsidRDefault="00827A40" w:rsidP="00827A40">
      <w:pPr>
        <w:spacing w:before="0"/>
        <w:jc w:val="center"/>
        <w:rPr>
          <w:rFonts w:cs="Arial"/>
          <w:b/>
          <w:sz w:val="20"/>
        </w:rPr>
      </w:pPr>
      <w:r w:rsidRPr="00E9255A">
        <w:rPr>
          <w:rFonts w:cs="Arial"/>
          <w:b/>
          <w:sz w:val="20"/>
        </w:rPr>
        <w:t xml:space="preserve">МЕНИЧНО ПИСМО – ОВЛАШЋЕЊЕ ЗА </w:t>
      </w:r>
      <w:proofErr w:type="gramStart"/>
      <w:r w:rsidRPr="00E9255A">
        <w:rPr>
          <w:rFonts w:cs="Arial"/>
          <w:b/>
          <w:sz w:val="20"/>
        </w:rPr>
        <w:t>КОРИСНИКА  БЛАНКО</w:t>
      </w:r>
      <w:proofErr w:type="gramEnd"/>
      <w:r w:rsidRPr="00E9255A">
        <w:rPr>
          <w:rFonts w:cs="Arial"/>
          <w:b/>
          <w:sz w:val="20"/>
        </w:rPr>
        <w:t xml:space="preserve"> СОПСТВЕНЕ МЕНИЦЕ</w:t>
      </w:r>
    </w:p>
    <w:p w:rsidR="00827A40" w:rsidRPr="00E9255A" w:rsidRDefault="00827A40" w:rsidP="0098399B">
      <w:pPr>
        <w:tabs>
          <w:tab w:val="left" w:pos="510"/>
        </w:tabs>
        <w:spacing w:before="0"/>
        <w:rPr>
          <w:rFonts w:cs="Arial"/>
          <w:b/>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КОРИСНИК - ПОВЕРИЛАЦ: 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E9255A" w:rsidRPr="00E9255A" w:rsidRDefault="00E9255A" w:rsidP="00E9255A">
      <w:pPr>
        <w:tabs>
          <w:tab w:val="left" w:pos="510"/>
        </w:tabs>
        <w:spacing w:before="0"/>
        <w:rPr>
          <w:rFonts w:cs="Arial"/>
          <w:sz w:val="20"/>
          <w:lang w:val="sr-Cyrl-RS"/>
        </w:rPr>
      </w:pPr>
      <w:r w:rsidRPr="00E9255A">
        <w:rPr>
          <w:rFonts w:cs="Arial"/>
          <w:sz w:val="20"/>
          <w:lang w:val="sr-Cyrl-RS"/>
        </w:rPr>
        <w:tab/>
      </w:r>
    </w:p>
    <w:p w:rsidR="00E9255A" w:rsidRPr="00E9255A" w:rsidRDefault="00E9255A" w:rsidP="00E9255A">
      <w:pPr>
        <w:tabs>
          <w:tab w:val="left" w:pos="510"/>
        </w:tabs>
        <w:spacing w:before="0"/>
        <w:rPr>
          <w:rFonts w:cs="Arial"/>
          <w:sz w:val="20"/>
          <w:lang w:val="sr-Cyrl-RS"/>
        </w:rPr>
      </w:pPr>
      <w:r w:rsidRPr="00E9255A">
        <w:rPr>
          <w:rFonts w:cs="Arial"/>
          <w:sz w:val="20"/>
          <w:lang w:val="sr-Cyrl-RS"/>
        </w:rPr>
        <w:t>Прeдajeмo вaм блaнкo сопствену мeницу за озбиљност понуде која је неопозива, без права протеста и наплатива на први позив.</w:t>
      </w:r>
    </w:p>
    <w:p w:rsidR="00E9255A" w:rsidRPr="00E9255A" w:rsidRDefault="00E9255A" w:rsidP="00E9255A">
      <w:pPr>
        <w:tabs>
          <w:tab w:val="left" w:pos="510"/>
        </w:tabs>
        <w:spacing w:before="0"/>
        <w:rPr>
          <w:rFonts w:cs="Arial"/>
          <w:sz w:val="20"/>
          <w:lang w:val="sr-Cyrl-RS"/>
        </w:rPr>
      </w:pPr>
      <w:r w:rsidRPr="00E9255A">
        <w:rPr>
          <w:rFonts w:cs="Arial"/>
          <w:sz w:val="20"/>
          <w:lang w:val="sr-Cyrl-RS"/>
        </w:rPr>
        <w:t>Овлaшћуjeмo Пoвeриoцa, дa прeдaту мeницу брoj ________________________(уписати сeриjски брoj мeницe) мoжe пoпунити у изнoсу __% (уписати проценат) oд врeднoсти пoнудe бeз ПДВ, зa oзбиљнoст пoнудe у отвореном поступку јавне набавке услуга ____________(предмет)_________(број ЈН),сa рoкoм вaжења минимално____(уписати број дана,мин.30 дана)дужим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 (унeти oдгoвaрajућe пoдaткe дужникa – издaвaoцa мeницe – нaзив, мeстo и aдрeсу) кoд бaнкe, a у кoрист пoвeриoцa. ______________________________ .</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Дужник сeoдричe прaвa нa пoвлaчeњe oвoг oвлaшћeњa, нa сaстaвљaњe пригoвoрa нa зaдужeњe и нa стoрнирaњe зaдужeњa пooвoм oснoву зa нaплaту. </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Meницaje вaжeћa и у случajу дa дoђe дo прoмeнe лицa 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Oвo мeничнo писмo – oвлaшћeњe сaчињeнoje у 2 (двa) истoвeтнa примeркa, oд кojих je 1 (jeдaн) примeрaк зa Пoвeриoцa, a 1 (jeдaн) зaдржaвa Дужник. </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lastRenderedPageBreak/>
        <w:t>_______________________ Издaвaлaц мeницe</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Услoви мeничнe oбaвeзe:</w:t>
      </w:r>
    </w:p>
    <w:p w:rsidR="00E9255A" w:rsidRPr="00E9255A" w:rsidRDefault="00E9255A" w:rsidP="00E9255A">
      <w:pPr>
        <w:tabs>
          <w:tab w:val="left" w:pos="510"/>
        </w:tabs>
        <w:spacing w:before="0"/>
        <w:rPr>
          <w:rFonts w:cs="Arial"/>
          <w:sz w:val="20"/>
          <w:lang w:val="sr-Cyrl-RS"/>
        </w:rPr>
      </w:pPr>
      <w:r w:rsidRPr="00E9255A">
        <w:rPr>
          <w:rFonts w:cs="Arial"/>
          <w:sz w:val="20"/>
          <w:lang w:val="sr-Cyrl-RS"/>
        </w:rPr>
        <w:t>1.</w:t>
      </w:r>
      <w:r w:rsidRPr="00E9255A">
        <w:rPr>
          <w:rFonts w:cs="Arial"/>
          <w:sz w:val="20"/>
          <w:lang w:val="sr-Cyrl-RS"/>
        </w:rPr>
        <w:tab/>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9255A" w:rsidRPr="00E9255A" w:rsidRDefault="00E9255A" w:rsidP="00E9255A">
      <w:pPr>
        <w:tabs>
          <w:tab w:val="left" w:pos="510"/>
        </w:tabs>
        <w:spacing w:before="0"/>
        <w:rPr>
          <w:rFonts w:cs="Arial"/>
          <w:sz w:val="20"/>
          <w:lang w:val="sr-Cyrl-RS"/>
        </w:rPr>
      </w:pPr>
      <w:r w:rsidRPr="00E9255A">
        <w:rPr>
          <w:rFonts w:cs="Arial"/>
          <w:sz w:val="20"/>
          <w:lang w:val="sr-Cyrl-RS"/>
        </w:rPr>
        <w:t>2.</w:t>
      </w:r>
      <w:r w:rsidRPr="00E9255A">
        <w:rPr>
          <w:rFonts w:cs="Arial"/>
          <w:sz w:val="20"/>
          <w:lang w:val="sr-Cyrl-RS"/>
        </w:rPr>
        <w:tab/>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9255A" w:rsidRPr="00E9255A" w:rsidRDefault="00E9255A" w:rsidP="00E9255A">
      <w:pPr>
        <w:tabs>
          <w:tab w:val="left" w:pos="510"/>
        </w:tabs>
        <w:spacing w:before="0"/>
        <w:rPr>
          <w:rFonts w:cs="Arial"/>
          <w:sz w:val="20"/>
          <w:lang w:val="sr-Cyrl-RS"/>
        </w:rPr>
      </w:pPr>
    </w:p>
    <w:p w:rsidR="00E9255A" w:rsidRPr="00E9255A" w:rsidRDefault="00E9255A" w:rsidP="00E9255A">
      <w:pPr>
        <w:tabs>
          <w:tab w:val="left" w:pos="510"/>
        </w:tabs>
        <w:spacing w:before="0"/>
        <w:rPr>
          <w:rFonts w:cs="Arial"/>
          <w:sz w:val="20"/>
          <w:lang w:val="sr-Cyrl-RS"/>
        </w:rPr>
      </w:pPr>
      <w:r w:rsidRPr="00E9255A">
        <w:rPr>
          <w:rFonts w:cs="Arial"/>
          <w:sz w:val="20"/>
          <w:lang w:val="sr-Cyrl-RS"/>
        </w:rPr>
        <w:t xml:space="preserve">                       Датум:</w:t>
      </w:r>
      <w:r w:rsidRPr="00E9255A">
        <w:rPr>
          <w:rFonts w:cs="Arial"/>
          <w:sz w:val="20"/>
          <w:lang w:val="sr-Cyrl-RS"/>
        </w:rPr>
        <w:tab/>
      </w:r>
      <w:r w:rsidRPr="00E9255A">
        <w:rPr>
          <w:rFonts w:cs="Arial"/>
          <w:sz w:val="20"/>
          <w:lang w:val="sr-Cyrl-RS"/>
        </w:rPr>
        <w:tab/>
        <w:t xml:space="preserve">                                                                Понуђач:</w:t>
      </w:r>
    </w:p>
    <w:p w:rsidR="00E9255A" w:rsidRPr="00E9255A" w:rsidRDefault="00E9255A" w:rsidP="00E9255A">
      <w:pPr>
        <w:tabs>
          <w:tab w:val="left" w:pos="510"/>
        </w:tabs>
        <w:spacing w:before="0"/>
        <w:rPr>
          <w:rFonts w:cs="Arial"/>
          <w:sz w:val="20"/>
          <w:lang w:val="sr-Cyrl-RS"/>
        </w:rPr>
      </w:pPr>
      <w:r w:rsidRPr="00E9255A">
        <w:rPr>
          <w:rFonts w:cs="Arial"/>
          <w:sz w:val="20"/>
          <w:lang w:val="sr-Cyrl-RS"/>
        </w:rPr>
        <w:tab/>
        <w:t xml:space="preserve">                                                                       М.П.</w:t>
      </w:r>
      <w:r w:rsidRPr="00E9255A">
        <w:rPr>
          <w:rFonts w:cs="Arial"/>
          <w:sz w:val="20"/>
          <w:lang w:val="sr-Cyrl-RS"/>
        </w:rPr>
        <w:tab/>
      </w:r>
    </w:p>
    <w:p w:rsidR="00E9255A" w:rsidRPr="00E9255A" w:rsidRDefault="00E9255A" w:rsidP="00E9255A">
      <w:pPr>
        <w:tabs>
          <w:tab w:val="left" w:pos="510"/>
        </w:tabs>
        <w:spacing w:before="0"/>
        <w:rPr>
          <w:rFonts w:cs="Arial"/>
          <w:sz w:val="20"/>
          <w:lang w:val="sr-Cyrl-RS"/>
        </w:rPr>
      </w:pPr>
      <w:r w:rsidRPr="00E9255A">
        <w:rPr>
          <w:rFonts w:cs="Arial"/>
          <w:sz w:val="20"/>
          <w:lang w:val="sr-Cyrl-RS"/>
        </w:rPr>
        <w:tab/>
      </w:r>
      <w:r w:rsidRPr="00E9255A">
        <w:rPr>
          <w:rFonts w:cs="Arial"/>
          <w:sz w:val="20"/>
          <w:lang w:val="sr-Cyrl-RS"/>
        </w:rPr>
        <w:tab/>
      </w:r>
    </w:p>
    <w:p w:rsidR="00E9255A" w:rsidRPr="00E9255A" w:rsidRDefault="00E9255A" w:rsidP="00E9255A">
      <w:pPr>
        <w:tabs>
          <w:tab w:val="left" w:pos="510"/>
        </w:tabs>
        <w:spacing w:before="0"/>
        <w:rPr>
          <w:rFonts w:cs="Arial"/>
          <w:sz w:val="20"/>
          <w:lang w:val="sr-Cyrl-RS"/>
        </w:rPr>
      </w:pPr>
      <w:r w:rsidRPr="00E9255A">
        <w:rPr>
          <w:rFonts w:cs="Arial"/>
          <w:sz w:val="20"/>
          <w:lang w:val="sr-Cyrl-RS"/>
        </w:rPr>
        <w:t>Прилог:</w:t>
      </w:r>
    </w:p>
    <w:p w:rsidR="00E9255A" w:rsidRPr="00E9255A" w:rsidRDefault="00E9255A" w:rsidP="00E9255A">
      <w:pPr>
        <w:tabs>
          <w:tab w:val="left" w:pos="510"/>
        </w:tabs>
        <w:spacing w:before="0"/>
        <w:rPr>
          <w:rFonts w:cs="Arial"/>
          <w:sz w:val="20"/>
          <w:lang w:val="sr-Cyrl-RS"/>
        </w:rPr>
      </w:pPr>
      <w:r w:rsidRPr="00E9255A">
        <w:rPr>
          <w:rFonts w:cs="Arial"/>
          <w:sz w:val="20"/>
          <w:lang w:val="sr-Cyrl-RS"/>
        </w:rPr>
        <w:t>•</w:t>
      </w:r>
      <w:r w:rsidRPr="00E9255A">
        <w:rPr>
          <w:rFonts w:cs="Arial"/>
          <w:sz w:val="20"/>
          <w:lang w:val="sr-Cyrl-RS"/>
        </w:rPr>
        <w:tab/>
        <w:t xml:space="preserve">1 једна потписана и оверена бланко сопствена меница као гаранција за озбиљност понуде </w:t>
      </w:r>
    </w:p>
    <w:p w:rsidR="00E9255A" w:rsidRPr="00E9255A" w:rsidRDefault="00E9255A" w:rsidP="00E9255A">
      <w:pPr>
        <w:tabs>
          <w:tab w:val="left" w:pos="510"/>
        </w:tabs>
        <w:spacing w:before="0"/>
        <w:rPr>
          <w:rFonts w:cs="Arial"/>
          <w:sz w:val="20"/>
          <w:lang w:val="sr-Cyrl-RS"/>
        </w:rPr>
      </w:pPr>
      <w:r w:rsidRPr="00E9255A">
        <w:rPr>
          <w:rFonts w:cs="Arial"/>
          <w:sz w:val="20"/>
          <w:lang w:val="sr-Cyrl-RS"/>
        </w:rPr>
        <w:t>•</w:t>
      </w:r>
      <w:r w:rsidRPr="00E9255A">
        <w:rPr>
          <w:rFonts w:cs="Arial"/>
          <w:sz w:val="20"/>
          <w:lang w:val="sr-Cyrl-RS"/>
        </w:rPr>
        <w:tab/>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9255A" w:rsidRPr="00E9255A" w:rsidRDefault="00E9255A" w:rsidP="00E9255A">
      <w:pPr>
        <w:tabs>
          <w:tab w:val="left" w:pos="510"/>
        </w:tabs>
        <w:spacing w:before="0"/>
        <w:rPr>
          <w:rFonts w:cs="Arial"/>
          <w:sz w:val="20"/>
          <w:lang w:val="sr-Cyrl-RS"/>
        </w:rPr>
      </w:pPr>
      <w:r w:rsidRPr="00E9255A">
        <w:rPr>
          <w:rFonts w:cs="Arial"/>
          <w:sz w:val="20"/>
          <w:lang w:val="sr-Cyrl-RS"/>
        </w:rPr>
        <w:t>•</w:t>
      </w:r>
      <w:r w:rsidRPr="00E9255A">
        <w:rPr>
          <w:rFonts w:cs="Arial"/>
          <w:sz w:val="20"/>
          <w:lang w:val="sr-Cyrl-RS"/>
        </w:rPr>
        <w:tab/>
        <w:t xml:space="preserve">фотокопија ОП обрасца </w:t>
      </w:r>
    </w:p>
    <w:p w:rsidR="00E9255A" w:rsidRPr="00E9255A" w:rsidRDefault="00E9255A" w:rsidP="00E9255A">
      <w:pPr>
        <w:tabs>
          <w:tab w:val="left" w:pos="510"/>
        </w:tabs>
        <w:spacing w:before="0"/>
        <w:rPr>
          <w:rFonts w:cs="Arial"/>
          <w:sz w:val="20"/>
          <w:lang w:val="sr-Cyrl-RS"/>
        </w:rPr>
      </w:pPr>
      <w:r w:rsidRPr="00E9255A">
        <w:rPr>
          <w:rFonts w:cs="Arial"/>
          <w:sz w:val="20"/>
          <w:lang w:val="sr-Cyrl-RS"/>
        </w:rPr>
        <w:t>•</w:t>
      </w:r>
      <w:r w:rsidRPr="00E9255A">
        <w:rPr>
          <w:rFonts w:cs="Arial"/>
          <w:sz w:val="20"/>
          <w:lang w:val="sr-Cyrl-R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w:t>
      </w:r>
      <w:r>
        <w:rPr>
          <w:rFonts w:cs="Arial"/>
          <w:sz w:val="20"/>
          <w:lang w:val="sr-Cyrl-RS"/>
        </w:rPr>
        <w:t xml:space="preserve">гистра меница и овлашћења НБС) </w:t>
      </w:r>
    </w:p>
    <w:p w:rsidR="00E9255A" w:rsidRPr="00E9255A" w:rsidRDefault="00E9255A" w:rsidP="00E9255A">
      <w:pPr>
        <w:tabs>
          <w:tab w:val="left" w:pos="510"/>
        </w:tabs>
        <w:spacing w:before="0"/>
        <w:rPr>
          <w:rFonts w:cs="Arial"/>
          <w:b/>
          <w:lang w:val="sr-Cyrl-RS"/>
        </w:rPr>
      </w:pPr>
    </w:p>
    <w:p w:rsidR="00E9255A" w:rsidRDefault="00E9255A" w:rsidP="00E9255A">
      <w:pPr>
        <w:tabs>
          <w:tab w:val="left" w:pos="510"/>
        </w:tabs>
        <w:spacing w:before="0"/>
        <w:rPr>
          <w:rFonts w:cs="Arial"/>
          <w:b/>
          <w:lang w:val="sr-Cyrl-RS"/>
        </w:rPr>
      </w:pPr>
      <w:r w:rsidRPr="00E9255A">
        <w:rPr>
          <w:rFonts w:cs="Arial"/>
          <w:b/>
          <w:lang w:val="sr-Cyrl-RS"/>
        </w:rPr>
        <w:t>Менично писмо у складу са садржином овог Прилога се доставља у оквиру понуде.</w:t>
      </w:r>
    </w:p>
    <w:p w:rsidR="00E9255A" w:rsidRDefault="00E9255A" w:rsidP="0098399B">
      <w:pPr>
        <w:tabs>
          <w:tab w:val="left" w:pos="510"/>
        </w:tabs>
        <w:spacing w:before="0"/>
        <w:rPr>
          <w:rFonts w:cs="Arial"/>
          <w:b/>
          <w:lang w:val="sr-Cyrl-RS"/>
        </w:rPr>
      </w:pPr>
    </w:p>
    <w:p w:rsidR="0098399B" w:rsidRDefault="0098399B" w:rsidP="0098399B">
      <w:pPr>
        <w:tabs>
          <w:tab w:val="left" w:pos="510"/>
        </w:tabs>
        <w:spacing w:before="0"/>
        <w:rPr>
          <w:rFonts w:cs="Arial"/>
          <w:b/>
          <w:lang w:val="sr-Cyrl-RS"/>
        </w:rPr>
      </w:pPr>
      <w:r>
        <w:rPr>
          <w:rFonts w:cs="Arial"/>
          <w:b/>
          <w:lang w:val="sr-Cyrl-RS"/>
        </w:rPr>
        <w:t>Прилог 3</w:t>
      </w:r>
    </w:p>
    <w:p w:rsidR="0098399B" w:rsidRPr="0098399B" w:rsidRDefault="0098399B" w:rsidP="0098399B">
      <w:pPr>
        <w:tabs>
          <w:tab w:val="left" w:pos="510"/>
        </w:tabs>
        <w:spacing w:before="0"/>
        <w:rPr>
          <w:rFonts w:cs="Arial"/>
          <w:b/>
          <w:lang w:val="sr-Cyrl-RS"/>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РС бр. 43/04, 62/06, 111/09 др. закон и 31/11) и тачке 1, 2. и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8D1BAD" w:rsidRDefault="00827A40" w:rsidP="00827A40">
      <w:pPr>
        <w:spacing w:before="0"/>
        <w:rPr>
          <w:rFonts w:cs="Arial"/>
          <w:b/>
        </w:rPr>
      </w:pPr>
      <w:r w:rsidRPr="008D1BAD">
        <w:rPr>
          <w:rFonts w:cs="Arial"/>
          <w:b/>
        </w:rPr>
        <w:t>(напомена: не доставља се у понуди)</w:t>
      </w:r>
    </w:p>
    <w:p w:rsidR="00827A40" w:rsidRPr="008D1BAD" w:rsidRDefault="00827A40" w:rsidP="00827A40">
      <w:pPr>
        <w:spacing w:before="0"/>
        <w:rPr>
          <w:rFonts w:cs="Arial"/>
        </w:rPr>
      </w:pPr>
    </w:p>
    <w:p w:rsidR="00827A40" w:rsidRPr="008D1BAD" w:rsidRDefault="00827A40" w:rsidP="00827A40">
      <w:pPr>
        <w:spacing w:before="0"/>
        <w:rPr>
          <w:rFonts w:cs="Arial"/>
          <w:lang w:val="ru-RU"/>
        </w:rPr>
      </w:pPr>
      <w:r w:rsidRPr="008D1BAD">
        <w:rPr>
          <w:rFonts w:cs="Arial"/>
        </w:rPr>
        <w:t xml:space="preserve">ДУЖНИК:  </w:t>
      </w:r>
      <w:r w:rsidRPr="008D1BAD">
        <w:rPr>
          <w:rFonts w:cs="Arial"/>
          <w:lang w:val="ru-RU"/>
        </w:rPr>
        <w:t>…………………………………………………………………………........................</w:t>
      </w:r>
    </w:p>
    <w:p w:rsidR="00827A40" w:rsidRPr="008D1BAD" w:rsidRDefault="00827A40" w:rsidP="00827A40">
      <w:pPr>
        <w:spacing w:before="0"/>
        <w:rPr>
          <w:rFonts w:cs="Arial"/>
        </w:rPr>
      </w:pPr>
      <w:r w:rsidRPr="008D1BAD">
        <w:rPr>
          <w:rFonts w:cs="Arial"/>
        </w:rPr>
        <w:t>(назив и седиште Понуђача)</w:t>
      </w:r>
    </w:p>
    <w:p w:rsidR="00827A40" w:rsidRPr="008D1BAD" w:rsidRDefault="00827A40" w:rsidP="00827A40">
      <w:pPr>
        <w:spacing w:before="0"/>
        <w:rPr>
          <w:rFonts w:cs="Arial"/>
        </w:rPr>
      </w:pPr>
      <w:r w:rsidRPr="008D1BAD">
        <w:rPr>
          <w:rFonts w:cs="Arial"/>
        </w:rPr>
        <w:t>МАТИЧНИ БРОЈ ДУЖНИКА (Понуђача): ..................................................................</w:t>
      </w:r>
    </w:p>
    <w:p w:rsidR="00827A40" w:rsidRPr="008D1BAD" w:rsidRDefault="00827A40" w:rsidP="00827A40">
      <w:pPr>
        <w:spacing w:before="0"/>
        <w:rPr>
          <w:rFonts w:cs="Arial"/>
        </w:rPr>
      </w:pPr>
      <w:r w:rsidRPr="008D1BAD">
        <w:rPr>
          <w:rFonts w:cs="Arial"/>
        </w:rPr>
        <w:t>ТЕКУЋИ РАЧУН ДУЖНИКА (Понуђача): ...................................................................</w:t>
      </w:r>
    </w:p>
    <w:p w:rsidR="00827A40" w:rsidRPr="008D1BAD" w:rsidRDefault="00827A40" w:rsidP="00827A40">
      <w:pPr>
        <w:spacing w:before="0"/>
        <w:rPr>
          <w:rFonts w:cs="Arial"/>
        </w:rPr>
      </w:pPr>
      <w:r w:rsidRPr="008D1BAD">
        <w:rPr>
          <w:rFonts w:cs="Arial"/>
        </w:rPr>
        <w:t>ПИБ ДУЖНИКА (Понуђача): ........................................................................................</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827A40" w:rsidRPr="00E9255A" w:rsidRDefault="00827A40" w:rsidP="00827A40">
      <w:pPr>
        <w:spacing w:before="0"/>
        <w:rPr>
          <w:rFonts w:cs="Arial"/>
          <w:lang w:val="sr-Cyrl-RS"/>
        </w:rPr>
      </w:pPr>
    </w:p>
    <w:p w:rsidR="00827A40" w:rsidRPr="00E9255A" w:rsidRDefault="00827A40" w:rsidP="00827A40">
      <w:pPr>
        <w:spacing w:before="0"/>
        <w:jc w:val="center"/>
        <w:rPr>
          <w:rFonts w:cs="Arial"/>
          <w:b/>
          <w:sz w:val="20"/>
        </w:rPr>
      </w:pPr>
      <w:r w:rsidRPr="00E9255A">
        <w:rPr>
          <w:rFonts w:cs="Arial"/>
          <w:b/>
          <w:sz w:val="20"/>
        </w:rPr>
        <w:t xml:space="preserve">МЕНИЧНО ПИСМО – ОВЛАШЋЕЊЕ ЗА </w:t>
      </w:r>
      <w:proofErr w:type="gramStart"/>
      <w:r w:rsidRPr="00E9255A">
        <w:rPr>
          <w:rFonts w:cs="Arial"/>
          <w:b/>
          <w:sz w:val="20"/>
        </w:rPr>
        <w:t>КОРИСНИКА  БЛАНКО</w:t>
      </w:r>
      <w:proofErr w:type="gramEnd"/>
      <w:r w:rsidRPr="00E9255A">
        <w:rPr>
          <w:rFonts w:cs="Arial"/>
          <w:b/>
          <w:sz w:val="20"/>
        </w:rPr>
        <w:t xml:space="preserve"> СОПСТВЕНЕ МЕНИЦЕ</w:t>
      </w:r>
    </w:p>
    <w:p w:rsidR="00827A40" w:rsidRPr="00E9255A" w:rsidRDefault="00827A40" w:rsidP="00827A40">
      <w:pPr>
        <w:spacing w:before="0"/>
        <w:rPr>
          <w:rFonts w:cs="Arial"/>
          <w:sz w:val="20"/>
        </w:rPr>
      </w:pPr>
    </w:p>
    <w:p w:rsidR="00827A40" w:rsidRPr="00E9255A"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255A">
        <w:rPr>
          <w:rFonts w:cs="Arial"/>
          <w:b w:val="0"/>
          <w:sz w:val="20"/>
          <w:szCs w:val="22"/>
        </w:rPr>
        <w:t xml:space="preserve">КОРИСНИК - </w:t>
      </w:r>
      <w:r w:rsidRPr="00E9255A">
        <w:rPr>
          <w:rFonts w:cs="Arial"/>
          <w:b w:val="0"/>
          <w:sz w:val="20"/>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827A40" w:rsidRPr="00E9255A" w:rsidRDefault="00827A40" w:rsidP="00827A40">
      <w:pPr>
        <w:tabs>
          <w:tab w:val="left" w:pos="1418"/>
        </w:tabs>
        <w:spacing w:before="0"/>
        <w:rPr>
          <w:rFonts w:cs="Arial"/>
          <w:sz w:val="20"/>
        </w:rPr>
      </w:pPr>
      <w:r w:rsidRPr="00E9255A">
        <w:rPr>
          <w:rFonts w:cs="Arial"/>
          <w:sz w:val="20"/>
        </w:rPr>
        <w:tab/>
      </w:r>
    </w:p>
    <w:p w:rsidR="00827A40" w:rsidRPr="00E9255A" w:rsidRDefault="00827A40" w:rsidP="00827A40">
      <w:pPr>
        <w:spacing w:before="0"/>
        <w:rPr>
          <w:rFonts w:cs="Arial"/>
          <w:sz w:val="20"/>
        </w:rPr>
      </w:pPr>
      <w:r w:rsidRPr="00E9255A">
        <w:rPr>
          <w:rFonts w:cs="Arial"/>
          <w:sz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w:t>
      </w:r>
      <w:r w:rsidRPr="00E9255A">
        <w:rPr>
          <w:rFonts w:cs="Arial"/>
          <w:sz w:val="20"/>
        </w:rPr>
        <w:lastRenderedPageBreak/>
        <w:t>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7A40" w:rsidRPr="00E9255A" w:rsidRDefault="00827A40" w:rsidP="00827A40">
      <w:pPr>
        <w:spacing w:before="0"/>
        <w:rPr>
          <w:rFonts w:cs="Arial"/>
          <w:sz w:val="20"/>
        </w:rPr>
      </w:pPr>
    </w:p>
    <w:p w:rsidR="00827A40" w:rsidRPr="00E9255A" w:rsidRDefault="00827A40" w:rsidP="00827A40">
      <w:pPr>
        <w:spacing w:before="0"/>
        <w:rPr>
          <w:rFonts w:cs="Arial"/>
          <w:sz w:val="20"/>
        </w:rPr>
      </w:pPr>
      <w:r w:rsidRPr="00E9255A">
        <w:rPr>
          <w:rFonts w:cs="Arial"/>
          <w:sz w:val="20"/>
        </w:rPr>
        <w:t>Издата бланко сопствена меница серијски број</w:t>
      </w:r>
      <w:r w:rsidRPr="00E9255A">
        <w:rPr>
          <w:rFonts w:cs="Arial"/>
          <w:sz w:val="20"/>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w:t>
      </w:r>
      <w:proofErr w:type="gramStart"/>
      <w:r w:rsidRPr="00E9255A">
        <w:rPr>
          <w:rFonts w:cs="Arial"/>
          <w:sz w:val="20"/>
        </w:rPr>
        <w:t>од</w:t>
      </w:r>
      <w:proofErr w:type="gramEnd"/>
      <w:r w:rsidRPr="00E9255A">
        <w:rPr>
          <w:rFonts w:cs="Arial"/>
          <w:sz w:val="20"/>
        </w:rPr>
        <w:t xml:space="preserve"> _________________ године (заведен код дужника) т.ј. најкасније до истека рока од 30 (тридесет) дана од рока </w:t>
      </w:r>
      <w:r w:rsidR="0098399B" w:rsidRPr="00E9255A">
        <w:rPr>
          <w:rFonts w:cs="Arial"/>
          <w:sz w:val="20"/>
          <w:lang w:val="sr-Cyrl-RS"/>
        </w:rPr>
        <w:t>извршењ</w:t>
      </w:r>
      <w:r w:rsidRPr="00E9255A">
        <w:rPr>
          <w:rFonts w:cs="Arial"/>
          <w:sz w:val="20"/>
        </w:rPr>
        <w:t xml:space="preserve"> с тим да евентуални</w:t>
      </w:r>
      <w:r w:rsidRPr="00E9255A">
        <w:rPr>
          <w:rFonts w:cs="Arial"/>
          <w:sz w:val="20"/>
        </w:rPr>
        <w:br/>
        <w:t xml:space="preserve">продужетак рока </w:t>
      </w:r>
      <w:r w:rsidR="0098399B" w:rsidRPr="00E9255A">
        <w:rPr>
          <w:rFonts w:cs="Arial"/>
          <w:sz w:val="20"/>
          <w:lang w:val="sr-Cyrl-RS"/>
        </w:rPr>
        <w:t>извршења</w:t>
      </w:r>
      <w:r w:rsidRPr="00E9255A">
        <w:rPr>
          <w:rFonts w:cs="Arial"/>
          <w:sz w:val="20"/>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827A40" w:rsidRPr="00E9255A" w:rsidRDefault="00827A40" w:rsidP="00827A40">
      <w:pPr>
        <w:spacing w:before="0"/>
        <w:rPr>
          <w:rFonts w:cs="Arial"/>
          <w:sz w:val="20"/>
        </w:rPr>
      </w:pPr>
    </w:p>
    <w:p w:rsidR="00827A40" w:rsidRPr="00E9255A" w:rsidRDefault="00827A40" w:rsidP="00827A40">
      <w:pPr>
        <w:spacing w:before="0"/>
        <w:rPr>
          <w:rFonts w:cs="Arial"/>
          <w:sz w:val="20"/>
          <w:lang w:val="sr-Cyrl-RS"/>
        </w:rPr>
      </w:pPr>
      <w:r w:rsidRPr="00E9255A">
        <w:rPr>
          <w:rFonts w:cs="Arial"/>
          <w:sz w:val="20"/>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w:t>
      </w:r>
      <w:r w:rsidR="00E9255A">
        <w:rPr>
          <w:rFonts w:cs="Arial"/>
          <w:sz w:val="20"/>
        </w:rPr>
        <w:t xml:space="preserve">ца бр. </w:t>
      </w:r>
      <w:proofErr w:type="gramStart"/>
      <w:r w:rsidR="00E9255A">
        <w:rPr>
          <w:rFonts w:cs="Arial"/>
          <w:sz w:val="20"/>
        </w:rPr>
        <w:t>160-700-13 Banka Intesa.</w:t>
      </w:r>
      <w:proofErr w:type="gramEnd"/>
    </w:p>
    <w:p w:rsidR="00827A40" w:rsidRPr="00E9255A" w:rsidRDefault="00827A40" w:rsidP="00827A40">
      <w:pPr>
        <w:spacing w:before="0"/>
        <w:rPr>
          <w:rFonts w:cs="Arial"/>
          <w:sz w:val="20"/>
          <w:lang w:val="sr-Cyrl-RS"/>
        </w:rPr>
      </w:pPr>
      <w:r w:rsidRPr="00E9255A">
        <w:rPr>
          <w:rFonts w:cs="Arial"/>
          <w:sz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w:t>
      </w:r>
      <w:r w:rsidR="00E9255A">
        <w:rPr>
          <w:rFonts w:cs="Arial"/>
          <w:sz w:val="20"/>
        </w:rPr>
        <w:t>на од значаја за правни промет.</w:t>
      </w:r>
    </w:p>
    <w:p w:rsidR="00827A40" w:rsidRPr="00E9255A" w:rsidRDefault="00827A40" w:rsidP="00827A40">
      <w:pPr>
        <w:spacing w:before="0"/>
        <w:rPr>
          <w:rFonts w:cs="Arial"/>
          <w:sz w:val="20"/>
          <w:lang w:val="sr-Cyrl-RS"/>
        </w:rPr>
      </w:pPr>
      <w:proofErr w:type="gramStart"/>
      <w:r w:rsidRPr="00E9255A">
        <w:rPr>
          <w:rFonts w:cs="Arial"/>
          <w:sz w:val="20"/>
        </w:rPr>
        <w:t>Дужник се одриче права на повлачење овог овлашћења, на стављање приговора на задужење и на сторнирање заду</w:t>
      </w:r>
      <w:r w:rsidR="00E9255A">
        <w:rPr>
          <w:rFonts w:cs="Arial"/>
          <w:sz w:val="20"/>
        </w:rPr>
        <w:t>жења по овом основу за наплату.</w:t>
      </w:r>
      <w:proofErr w:type="gramEnd"/>
    </w:p>
    <w:p w:rsidR="00827A40" w:rsidRPr="00E9255A" w:rsidRDefault="00827A40" w:rsidP="00827A40">
      <w:pPr>
        <w:spacing w:before="0"/>
        <w:rPr>
          <w:rFonts w:cs="Arial"/>
          <w:sz w:val="20"/>
        </w:rPr>
      </w:pPr>
      <w:r w:rsidRPr="00E9255A">
        <w:rPr>
          <w:rFonts w:cs="Arial"/>
          <w:sz w:val="20"/>
        </w:rPr>
        <w:t>Меница је потписана од стране овлашћеног лица за заступање Дужника ____________________</w:t>
      </w:r>
      <w:proofErr w:type="gramStart"/>
      <w:r w:rsidRPr="00E9255A">
        <w:rPr>
          <w:rFonts w:cs="Arial"/>
          <w:sz w:val="20"/>
        </w:rPr>
        <w:t>_(</w:t>
      </w:r>
      <w:proofErr w:type="gramEnd"/>
      <w:r w:rsidRPr="00E9255A">
        <w:rPr>
          <w:rFonts w:cs="Arial"/>
          <w:sz w:val="20"/>
        </w:rPr>
        <w:t>унети име и презиме овлашћеног лица).</w:t>
      </w:r>
    </w:p>
    <w:p w:rsidR="00827A40" w:rsidRPr="00E9255A" w:rsidRDefault="00827A40" w:rsidP="00827A40">
      <w:pPr>
        <w:spacing w:before="0"/>
        <w:rPr>
          <w:rFonts w:cs="Arial"/>
          <w:sz w:val="20"/>
        </w:rPr>
      </w:pPr>
    </w:p>
    <w:p w:rsidR="00827A40" w:rsidRPr="00E9255A" w:rsidRDefault="00827A40" w:rsidP="00827A40">
      <w:pPr>
        <w:spacing w:before="0"/>
        <w:rPr>
          <w:rFonts w:cs="Arial"/>
          <w:sz w:val="20"/>
        </w:rPr>
      </w:pPr>
      <w:r w:rsidRPr="00E9255A">
        <w:rPr>
          <w:rFonts w:cs="Arial"/>
          <w:sz w:val="20"/>
        </w:rPr>
        <w:t>Ово менично писмо - овлашћење сачињено је у 2 (два) истоветна примерка, од којих је 1 (један) примерак за Повериоца, а 1 (један) задржава Дужник.</w:t>
      </w:r>
    </w:p>
    <w:p w:rsidR="00827A40" w:rsidRPr="00E9255A" w:rsidRDefault="00827A40" w:rsidP="00827A40">
      <w:pPr>
        <w:spacing w:before="0"/>
        <w:rPr>
          <w:rFonts w:cs="Arial"/>
          <w:sz w:val="20"/>
        </w:rPr>
      </w:pPr>
      <w:r w:rsidRPr="00E9255A">
        <w:rPr>
          <w:rFonts w:cs="Arial"/>
          <w:sz w:val="20"/>
        </w:rPr>
        <w:t xml:space="preserve">Место и датум издавања Овлашћења          </w:t>
      </w:r>
    </w:p>
    <w:p w:rsidR="00827A40" w:rsidRPr="00E9255A" w:rsidRDefault="00827A40" w:rsidP="00827A40">
      <w:pPr>
        <w:spacing w:before="0"/>
        <w:rPr>
          <w:rFonts w:cs="Arial"/>
          <w:sz w:val="20"/>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E9255A" w:rsidTr="00827A40">
        <w:trPr>
          <w:jc w:val="center"/>
        </w:trPr>
        <w:tc>
          <w:tcPr>
            <w:tcW w:w="3882" w:type="dxa"/>
          </w:tcPr>
          <w:p w:rsidR="00827A40" w:rsidRPr="00E9255A" w:rsidRDefault="00827A40" w:rsidP="00827A40">
            <w:pPr>
              <w:spacing w:before="0"/>
              <w:jc w:val="center"/>
              <w:rPr>
                <w:rFonts w:cs="Arial"/>
                <w:sz w:val="20"/>
              </w:rPr>
            </w:pPr>
            <w:r w:rsidRPr="00E9255A">
              <w:rPr>
                <w:rFonts w:cs="Arial"/>
                <w:sz w:val="20"/>
              </w:rPr>
              <w:t>Датум:</w:t>
            </w:r>
          </w:p>
        </w:tc>
        <w:tc>
          <w:tcPr>
            <w:tcW w:w="2127" w:type="dxa"/>
          </w:tcPr>
          <w:p w:rsidR="00827A40" w:rsidRPr="00E9255A" w:rsidRDefault="00827A40" w:rsidP="00827A40">
            <w:pPr>
              <w:spacing w:before="0"/>
              <w:jc w:val="center"/>
              <w:rPr>
                <w:rFonts w:cs="Arial"/>
                <w:sz w:val="20"/>
                <w:lang w:val="ru-RU"/>
              </w:rPr>
            </w:pPr>
          </w:p>
        </w:tc>
        <w:tc>
          <w:tcPr>
            <w:tcW w:w="4022" w:type="dxa"/>
          </w:tcPr>
          <w:p w:rsidR="00827A40" w:rsidRPr="00E9255A" w:rsidRDefault="00827A40" w:rsidP="00827A40">
            <w:pPr>
              <w:spacing w:before="0"/>
              <w:jc w:val="center"/>
              <w:rPr>
                <w:rFonts w:cs="Arial"/>
                <w:sz w:val="20"/>
                <w:lang w:val="ru-RU"/>
              </w:rPr>
            </w:pPr>
            <w:r w:rsidRPr="00E9255A">
              <w:rPr>
                <w:rFonts w:cs="Arial"/>
                <w:sz w:val="20"/>
              </w:rPr>
              <w:t>Понуђач</w:t>
            </w:r>
            <w:r w:rsidRPr="00E9255A">
              <w:rPr>
                <w:rFonts w:cs="Arial"/>
                <w:sz w:val="20"/>
                <w:lang w:val="ru-RU"/>
              </w:rPr>
              <w:t>:</w:t>
            </w:r>
          </w:p>
        </w:tc>
      </w:tr>
      <w:tr w:rsidR="00827A40" w:rsidRPr="00E9255A" w:rsidTr="00827A40">
        <w:trPr>
          <w:jc w:val="center"/>
        </w:trPr>
        <w:tc>
          <w:tcPr>
            <w:tcW w:w="3882" w:type="dxa"/>
          </w:tcPr>
          <w:p w:rsidR="00827A40" w:rsidRPr="00E9255A" w:rsidRDefault="00827A40" w:rsidP="00827A40">
            <w:pPr>
              <w:spacing w:before="0"/>
              <w:jc w:val="center"/>
              <w:rPr>
                <w:rFonts w:cs="Arial"/>
                <w:sz w:val="20"/>
              </w:rPr>
            </w:pPr>
          </w:p>
        </w:tc>
        <w:tc>
          <w:tcPr>
            <w:tcW w:w="2127" w:type="dxa"/>
          </w:tcPr>
          <w:p w:rsidR="00827A40" w:rsidRPr="00E9255A" w:rsidRDefault="00827A40" w:rsidP="00827A40">
            <w:pPr>
              <w:spacing w:before="0"/>
              <w:jc w:val="center"/>
              <w:rPr>
                <w:rFonts w:cs="Arial"/>
                <w:sz w:val="20"/>
              </w:rPr>
            </w:pPr>
            <w:r w:rsidRPr="00E9255A">
              <w:rPr>
                <w:rFonts w:cs="Arial"/>
                <w:sz w:val="20"/>
              </w:rPr>
              <w:t>М.П.</w:t>
            </w:r>
          </w:p>
        </w:tc>
        <w:tc>
          <w:tcPr>
            <w:tcW w:w="4022" w:type="dxa"/>
          </w:tcPr>
          <w:p w:rsidR="00827A40" w:rsidRPr="00E9255A" w:rsidRDefault="00827A40" w:rsidP="00827A40">
            <w:pPr>
              <w:spacing w:before="0"/>
              <w:jc w:val="center"/>
              <w:rPr>
                <w:rFonts w:cs="Arial"/>
                <w:sz w:val="20"/>
                <w:lang w:val="ru-RU"/>
              </w:rPr>
            </w:pPr>
          </w:p>
        </w:tc>
      </w:tr>
      <w:tr w:rsidR="00827A40" w:rsidRPr="00E9255A" w:rsidTr="00827A40">
        <w:trPr>
          <w:jc w:val="center"/>
        </w:trPr>
        <w:tc>
          <w:tcPr>
            <w:tcW w:w="3882" w:type="dxa"/>
            <w:tcBorders>
              <w:bottom w:val="single" w:sz="4" w:space="0" w:color="auto"/>
            </w:tcBorders>
          </w:tcPr>
          <w:p w:rsidR="00827A40" w:rsidRPr="00E9255A" w:rsidRDefault="00827A40" w:rsidP="00827A40">
            <w:pPr>
              <w:spacing w:before="0"/>
              <w:jc w:val="center"/>
              <w:rPr>
                <w:rFonts w:cs="Arial"/>
                <w:sz w:val="20"/>
              </w:rPr>
            </w:pPr>
          </w:p>
        </w:tc>
        <w:tc>
          <w:tcPr>
            <w:tcW w:w="2127" w:type="dxa"/>
          </w:tcPr>
          <w:p w:rsidR="00827A40" w:rsidRPr="00E9255A" w:rsidRDefault="00827A40" w:rsidP="00827A40">
            <w:pPr>
              <w:spacing w:before="0"/>
              <w:jc w:val="center"/>
              <w:rPr>
                <w:rFonts w:cs="Arial"/>
                <w:sz w:val="20"/>
                <w:lang w:val="ru-RU"/>
              </w:rPr>
            </w:pPr>
          </w:p>
        </w:tc>
        <w:tc>
          <w:tcPr>
            <w:tcW w:w="4022" w:type="dxa"/>
            <w:tcBorders>
              <w:bottom w:val="single" w:sz="4" w:space="0" w:color="auto"/>
            </w:tcBorders>
          </w:tcPr>
          <w:p w:rsidR="00827A40" w:rsidRPr="00E9255A" w:rsidRDefault="00827A40" w:rsidP="00827A40">
            <w:pPr>
              <w:spacing w:before="0"/>
              <w:jc w:val="center"/>
              <w:rPr>
                <w:rFonts w:cs="Arial"/>
                <w:sz w:val="20"/>
                <w:lang w:val="ru-RU"/>
              </w:rPr>
            </w:pPr>
          </w:p>
        </w:tc>
      </w:tr>
    </w:tbl>
    <w:p w:rsidR="0098399B" w:rsidRPr="00E9255A" w:rsidRDefault="00827A40" w:rsidP="00827A40">
      <w:pPr>
        <w:spacing w:before="0"/>
        <w:rPr>
          <w:rFonts w:cs="Arial"/>
          <w:sz w:val="20"/>
          <w:lang w:val="sr-Cyrl-RS"/>
        </w:rPr>
      </w:pPr>
      <w:r w:rsidRPr="00E9255A">
        <w:rPr>
          <w:rFonts w:cs="Arial"/>
          <w:sz w:val="20"/>
        </w:rPr>
        <w:t xml:space="preserve">                                                                                           </w:t>
      </w:r>
      <w:r w:rsidR="00D5004C" w:rsidRPr="00E9255A">
        <w:rPr>
          <w:rFonts w:cs="Arial"/>
          <w:sz w:val="20"/>
          <w:lang w:val="sr-Cyrl-RS"/>
        </w:rPr>
        <w:t xml:space="preserve">        </w:t>
      </w:r>
      <w:r w:rsidRPr="00E9255A">
        <w:rPr>
          <w:rFonts w:cs="Arial"/>
          <w:sz w:val="20"/>
        </w:rPr>
        <w:t xml:space="preserve">   Потпис овлашћеног лица</w:t>
      </w:r>
    </w:p>
    <w:p w:rsidR="00827A40" w:rsidRPr="00E9255A" w:rsidRDefault="00827A40" w:rsidP="00827A40">
      <w:pPr>
        <w:spacing w:before="0"/>
        <w:rPr>
          <w:rFonts w:cs="Arial"/>
          <w:sz w:val="20"/>
        </w:rPr>
      </w:pPr>
      <w:r w:rsidRPr="00E9255A">
        <w:rPr>
          <w:rFonts w:cs="Arial"/>
          <w:sz w:val="20"/>
        </w:rPr>
        <w:t>Прилог:</w:t>
      </w:r>
    </w:p>
    <w:p w:rsidR="00827A40" w:rsidRPr="00E9255A" w:rsidRDefault="00827A40" w:rsidP="00827A40">
      <w:pPr>
        <w:pStyle w:val="ListParagraph"/>
        <w:numPr>
          <w:ilvl w:val="0"/>
          <w:numId w:val="2"/>
        </w:numPr>
        <w:spacing w:before="0" w:after="0" w:line="240" w:lineRule="auto"/>
        <w:rPr>
          <w:rFonts w:ascii="Arial" w:hAnsi="Arial" w:cs="Arial"/>
          <w:sz w:val="20"/>
        </w:rPr>
      </w:pPr>
      <w:r w:rsidRPr="00E9255A">
        <w:rPr>
          <w:rFonts w:ascii="Arial" w:hAnsi="Arial" w:cs="Arial"/>
          <w:sz w:val="20"/>
        </w:rPr>
        <w:t>1 једна потписана и оверена бланко сопствена меница као гаранција за добро извршење посла</w:t>
      </w:r>
    </w:p>
    <w:p w:rsidR="00827A40" w:rsidRPr="00E9255A" w:rsidRDefault="00827A40" w:rsidP="00827A40">
      <w:pPr>
        <w:pStyle w:val="ListParagraph"/>
        <w:numPr>
          <w:ilvl w:val="0"/>
          <w:numId w:val="2"/>
        </w:numPr>
        <w:spacing w:before="0" w:after="0" w:line="240" w:lineRule="auto"/>
        <w:rPr>
          <w:rFonts w:ascii="Arial" w:hAnsi="Arial" w:cs="Arial"/>
          <w:sz w:val="20"/>
        </w:rPr>
      </w:pPr>
      <w:r w:rsidRPr="00E9255A">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E9255A" w:rsidRDefault="00827A40" w:rsidP="00827A40">
      <w:pPr>
        <w:pStyle w:val="ListParagraph"/>
        <w:numPr>
          <w:ilvl w:val="0"/>
          <w:numId w:val="2"/>
        </w:numPr>
        <w:spacing w:before="0" w:after="0" w:line="240" w:lineRule="auto"/>
        <w:rPr>
          <w:rFonts w:ascii="Arial" w:hAnsi="Arial" w:cs="Arial"/>
          <w:sz w:val="20"/>
        </w:rPr>
      </w:pPr>
      <w:r w:rsidRPr="00E9255A">
        <w:rPr>
          <w:rFonts w:ascii="Arial" w:hAnsi="Arial" w:cs="Arial"/>
          <w:sz w:val="20"/>
        </w:rPr>
        <w:t xml:space="preserve">фотокопија ОП обрасца </w:t>
      </w:r>
    </w:p>
    <w:p w:rsidR="00827A40" w:rsidRPr="00E9255A" w:rsidRDefault="00827A40" w:rsidP="00827A40">
      <w:pPr>
        <w:pStyle w:val="ListParagraph"/>
        <w:numPr>
          <w:ilvl w:val="0"/>
          <w:numId w:val="2"/>
        </w:numPr>
        <w:spacing w:before="0" w:after="0" w:line="240" w:lineRule="auto"/>
        <w:rPr>
          <w:rFonts w:ascii="Arial" w:hAnsi="Arial" w:cs="Arial"/>
          <w:sz w:val="20"/>
        </w:rPr>
      </w:pPr>
      <w:r w:rsidRPr="00E9255A">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004C" w:rsidRPr="00D5004C" w:rsidRDefault="00D5004C" w:rsidP="00827A40">
      <w:pPr>
        <w:spacing w:before="0"/>
        <w:rPr>
          <w:rFonts w:cs="Arial"/>
          <w:lang w:val="sr-Cyrl-RS"/>
        </w:rPr>
      </w:pPr>
    </w:p>
    <w:p w:rsidR="00827A40" w:rsidRPr="008D1BAD" w:rsidRDefault="00827A40" w:rsidP="00827A40">
      <w:pPr>
        <w:spacing w:before="0"/>
        <w:jc w:val="right"/>
        <w:rPr>
          <w:rFonts w:cs="Arial"/>
          <w:b/>
        </w:rPr>
      </w:pPr>
      <w:r w:rsidRPr="008D1BAD">
        <w:rPr>
          <w:rFonts w:cs="Arial"/>
          <w:b/>
        </w:rPr>
        <w:lastRenderedPageBreak/>
        <w:t>ПРИЛОГ 4</w:t>
      </w:r>
    </w:p>
    <w:p w:rsidR="00827A40" w:rsidRPr="008D1BAD" w:rsidRDefault="00827A40" w:rsidP="00827A40">
      <w:pPr>
        <w:spacing w:before="0"/>
        <w:jc w:val="right"/>
        <w:rPr>
          <w:rFonts w:cs="Arial"/>
          <w:b/>
        </w:rPr>
      </w:pPr>
    </w:p>
    <w:p w:rsidR="00827A40" w:rsidRPr="008D1BAD" w:rsidRDefault="00827A40" w:rsidP="00827A40">
      <w:pPr>
        <w:spacing w:before="0"/>
        <w:jc w:val="right"/>
        <w:rPr>
          <w:rFonts w:cs="Arial"/>
          <w:b/>
        </w:rPr>
      </w:pPr>
    </w:p>
    <w:p w:rsidR="00827A40" w:rsidRPr="008D1BAD" w:rsidRDefault="00827A40" w:rsidP="00827A40">
      <w:pPr>
        <w:spacing w:before="0"/>
        <w:rPr>
          <w:rFonts w:cs="Arial"/>
        </w:rPr>
      </w:pPr>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(напомена: не доставља се у понуди)</w:t>
      </w:r>
    </w:p>
    <w:p w:rsidR="00827A40" w:rsidRPr="008D1BAD" w:rsidRDefault="00827A40" w:rsidP="00827A40">
      <w:pPr>
        <w:spacing w:before="0"/>
        <w:rPr>
          <w:rFonts w:cs="Arial"/>
        </w:rPr>
      </w:pPr>
    </w:p>
    <w:p w:rsidR="00827A40" w:rsidRPr="008D1BAD" w:rsidRDefault="00827A40" w:rsidP="00827A40">
      <w:pPr>
        <w:spacing w:before="0"/>
        <w:rPr>
          <w:rFonts w:cs="Arial"/>
          <w:lang w:val="ru-RU"/>
        </w:rPr>
      </w:pPr>
      <w:r w:rsidRPr="008D1BAD">
        <w:rPr>
          <w:rFonts w:cs="Arial"/>
        </w:rPr>
        <w:t xml:space="preserve">ДУЖНИК:  </w:t>
      </w:r>
      <w:r w:rsidRPr="008D1BAD">
        <w:rPr>
          <w:rFonts w:cs="Arial"/>
          <w:lang w:val="ru-RU"/>
        </w:rPr>
        <w:t>…………………………………………………………………………........................</w:t>
      </w:r>
    </w:p>
    <w:p w:rsidR="00827A40" w:rsidRPr="008D1BAD" w:rsidRDefault="00827A40" w:rsidP="00827A40">
      <w:pPr>
        <w:spacing w:before="0"/>
        <w:rPr>
          <w:rFonts w:cs="Arial"/>
        </w:rPr>
      </w:pPr>
      <w:r w:rsidRPr="008D1BAD">
        <w:rPr>
          <w:rFonts w:cs="Arial"/>
        </w:rPr>
        <w:t>(назив и седиште Понуђача)</w:t>
      </w:r>
    </w:p>
    <w:p w:rsidR="00827A40" w:rsidRPr="008D1BAD" w:rsidRDefault="00827A40" w:rsidP="00827A40">
      <w:pPr>
        <w:spacing w:before="0"/>
        <w:rPr>
          <w:rFonts w:cs="Arial"/>
        </w:rPr>
      </w:pPr>
      <w:r w:rsidRPr="008D1BAD">
        <w:rPr>
          <w:rFonts w:cs="Arial"/>
        </w:rPr>
        <w:t>МАТИЧНИ БРОЈ ДУЖНИКА (Понуђача): ..................................................................</w:t>
      </w:r>
    </w:p>
    <w:p w:rsidR="00827A40" w:rsidRPr="008D1BAD" w:rsidRDefault="00827A40" w:rsidP="00827A40">
      <w:pPr>
        <w:spacing w:before="0"/>
        <w:rPr>
          <w:rFonts w:cs="Arial"/>
        </w:rPr>
      </w:pPr>
      <w:r w:rsidRPr="008D1BAD">
        <w:rPr>
          <w:rFonts w:cs="Arial"/>
        </w:rPr>
        <w:t>ТЕКУЋИ РАЧУН ДУЖНИКА (Понуђача): ...................................................................</w:t>
      </w:r>
    </w:p>
    <w:p w:rsidR="00827A40" w:rsidRPr="008D1BAD" w:rsidRDefault="00827A40" w:rsidP="00827A40">
      <w:pPr>
        <w:spacing w:before="0"/>
        <w:rPr>
          <w:rFonts w:cs="Arial"/>
        </w:rPr>
      </w:pPr>
      <w:r w:rsidRPr="008D1BAD">
        <w:rPr>
          <w:rFonts w:cs="Arial"/>
        </w:rPr>
        <w:t>ПИБ ДУЖНИКА (Понуђача): ........................................................................................</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и з д а ј е  д а н а ............................ године</w:t>
      </w: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E9255A" w:rsidRDefault="00827A40" w:rsidP="00827A40">
      <w:pPr>
        <w:spacing w:before="0"/>
        <w:jc w:val="center"/>
        <w:rPr>
          <w:rFonts w:cs="Arial"/>
          <w:b/>
          <w:sz w:val="20"/>
          <w:szCs w:val="20"/>
        </w:rPr>
      </w:pPr>
      <w:r w:rsidRPr="00E9255A">
        <w:rPr>
          <w:rFonts w:cs="Arial"/>
          <w:b/>
          <w:sz w:val="20"/>
          <w:szCs w:val="20"/>
        </w:rPr>
        <w:t xml:space="preserve">МЕНИЧНО ПИСМО – ОВЛАШЋЕЊЕ ЗА </w:t>
      </w:r>
      <w:proofErr w:type="gramStart"/>
      <w:r w:rsidRPr="00E9255A">
        <w:rPr>
          <w:rFonts w:cs="Arial"/>
          <w:b/>
          <w:sz w:val="20"/>
          <w:szCs w:val="20"/>
        </w:rPr>
        <w:t>КОРИСНИКА  БЛАНКО</w:t>
      </w:r>
      <w:proofErr w:type="gramEnd"/>
      <w:r w:rsidRPr="00E9255A">
        <w:rPr>
          <w:rFonts w:cs="Arial"/>
          <w:b/>
          <w:sz w:val="20"/>
          <w:szCs w:val="20"/>
        </w:rPr>
        <w:t xml:space="preserve"> СОПСТВЕНЕ МЕНИЦЕ</w:t>
      </w:r>
    </w:p>
    <w:p w:rsidR="00827A40" w:rsidRPr="00E9255A" w:rsidRDefault="00827A40" w:rsidP="00827A40">
      <w:pPr>
        <w:spacing w:before="0"/>
        <w:rPr>
          <w:rFonts w:cs="Arial"/>
          <w:sz w:val="20"/>
          <w:szCs w:val="20"/>
        </w:rPr>
      </w:pPr>
    </w:p>
    <w:p w:rsidR="00827A40" w:rsidRPr="00E9255A"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0"/>
        </w:rPr>
      </w:pPr>
      <w:r w:rsidRPr="00E9255A">
        <w:rPr>
          <w:rFonts w:cs="Arial"/>
          <w:b w:val="0"/>
          <w:sz w:val="20"/>
          <w:szCs w:val="20"/>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9255A">
        <w:rPr>
          <w:rFonts w:cs="Arial"/>
          <w:b w:val="0"/>
          <w:sz w:val="20"/>
          <w:szCs w:val="20"/>
        </w:rPr>
        <w:t>тек</w:t>
      </w:r>
      <w:proofErr w:type="gramEnd"/>
      <w:r w:rsidRPr="00E9255A">
        <w:rPr>
          <w:rFonts w:cs="Arial"/>
          <w:b w:val="0"/>
          <w:sz w:val="20"/>
          <w:szCs w:val="20"/>
        </w:rPr>
        <w:t xml:space="preserve">. </w:t>
      </w:r>
      <w:proofErr w:type="gramStart"/>
      <w:r w:rsidRPr="00E9255A">
        <w:rPr>
          <w:rFonts w:cs="Arial"/>
          <w:b w:val="0"/>
          <w:sz w:val="20"/>
          <w:szCs w:val="20"/>
        </w:rPr>
        <w:t>рачуна</w:t>
      </w:r>
      <w:proofErr w:type="gramEnd"/>
      <w:r w:rsidRPr="00E9255A">
        <w:rPr>
          <w:rFonts w:cs="Arial"/>
          <w:b w:val="0"/>
          <w:sz w:val="20"/>
          <w:szCs w:val="20"/>
        </w:rPr>
        <w:t>: 160-700-13 Banka Intesa,</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lang w:val="sr-Cyrl-RS"/>
        </w:rPr>
      </w:pPr>
      <w:r w:rsidRPr="00E9255A">
        <w:rPr>
          <w:rFonts w:cs="Arial"/>
          <w:sz w:val="20"/>
          <w:szCs w:val="20"/>
        </w:rPr>
        <w:t>Издата Бланко соло меница серијски број</w:t>
      </w:r>
      <w:r w:rsidRPr="00E9255A">
        <w:rPr>
          <w:rFonts w:cs="Arial"/>
          <w:sz w:val="20"/>
          <w:szCs w:val="20"/>
        </w:rPr>
        <w:tab/>
      </w:r>
      <w:r w:rsidRPr="00E9255A">
        <w:rPr>
          <w:rFonts w:cs="Arial"/>
          <w:sz w:val="20"/>
          <w:szCs w:val="20"/>
          <w:lang w:val="sr-Cyrl-RS"/>
        </w:rPr>
        <w:t xml:space="preserve"> </w:t>
      </w:r>
      <w:r w:rsidRPr="00E9255A">
        <w:rPr>
          <w:rFonts w:cs="Arial"/>
          <w:sz w:val="20"/>
          <w:szCs w:val="20"/>
        </w:rPr>
        <w:t xml:space="preserve">(уписати серијски број) може се поднети на наплату у року </w:t>
      </w:r>
      <w:proofErr w:type="gramStart"/>
      <w:r w:rsidRPr="00E9255A">
        <w:rPr>
          <w:rFonts w:cs="Arial"/>
          <w:sz w:val="20"/>
          <w:szCs w:val="20"/>
        </w:rPr>
        <w:t>доспећа  утврђеном</w:t>
      </w:r>
      <w:proofErr w:type="gramEnd"/>
      <w:r w:rsidRPr="00E9255A">
        <w:rPr>
          <w:rFonts w:cs="Arial"/>
          <w:sz w:val="20"/>
          <w:szCs w:val="20"/>
        </w:rPr>
        <w:t xml:space="preserve">  Уговором бр. ___________ </w:t>
      </w:r>
      <w:proofErr w:type="gramStart"/>
      <w:r w:rsidRPr="00E9255A">
        <w:rPr>
          <w:rFonts w:cs="Arial"/>
          <w:sz w:val="20"/>
          <w:szCs w:val="20"/>
        </w:rPr>
        <w:t>од</w:t>
      </w:r>
      <w:proofErr w:type="gramEnd"/>
      <w:r w:rsidRPr="00E9255A">
        <w:rPr>
          <w:rFonts w:cs="Arial"/>
          <w:sz w:val="20"/>
          <w:szCs w:val="20"/>
        </w:rPr>
        <w:t xml:space="preserve"> _________ године (заведен код Корисника-Повериоца)  и бр. _____________ </w:t>
      </w:r>
      <w:proofErr w:type="gramStart"/>
      <w:r w:rsidRPr="00E9255A">
        <w:rPr>
          <w:rFonts w:cs="Arial"/>
          <w:sz w:val="20"/>
          <w:szCs w:val="20"/>
        </w:rPr>
        <w:t>од</w:t>
      </w:r>
      <w:proofErr w:type="gramEnd"/>
      <w:r w:rsidRPr="00E9255A">
        <w:rPr>
          <w:rFonts w:cs="Arial"/>
          <w:sz w:val="20"/>
          <w:szCs w:val="20"/>
        </w:rPr>
        <w:t xml:space="preserve"> _____ године (заведен код дужника) т.ј. најкасније до истека рока од 30(тридесет) дана од уговореног </w:t>
      </w:r>
      <w:r w:rsidRPr="00E9255A">
        <w:rPr>
          <w:rFonts w:cs="Arial"/>
          <w:sz w:val="20"/>
          <w:szCs w:val="20"/>
          <w:lang w:val="sr-Cyrl-RS"/>
        </w:rPr>
        <w:t>гарантног рока.</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Овлашћујемо Јавно предузеће „Електропривреда Србије</w:t>
      </w:r>
      <w:proofErr w:type="gramStart"/>
      <w:r w:rsidRPr="00E9255A">
        <w:rPr>
          <w:rFonts w:cs="Arial"/>
          <w:sz w:val="20"/>
          <w:szCs w:val="20"/>
        </w:rPr>
        <w:t>“ Београд</w:t>
      </w:r>
      <w:proofErr w:type="gramEnd"/>
      <w:r w:rsidRPr="00E9255A">
        <w:rPr>
          <w:rFonts w:cs="Arial"/>
          <w:sz w:val="20"/>
          <w:szCs w:val="20"/>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255A">
        <w:rPr>
          <w:rFonts w:cs="Arial"/>
          <w:sz w:val="20"/>
          <w:szCs w:val="20"/>
        </w:rPr>
        <w:t>вансудски</w:t>
      </w:r>
      <w:proofErr w:type="gramEnd"/>
      <w:r w:rsidRPr="00E9255A">
        <w:rPr>
          <w:rFonts w:cs="Arial"/>
          <w:sz w:val="20"/>
          <w:szCs w:val="2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255A">
        <w:rPr>
          <w:rFonts w:cs="Arial"/>
          <w:sz w:val="20"/>
          <w:szCs w:val="20"/>
        </w:rPr>
        <w:t>160-700-13 Banka Intesa.</w:t>
      </w:r>
      <w:proofErr w:type="gramEnd"/>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proofErr w:type="gramStart"/>
      <w:r w:rsidRPr="00E9255A">
        <w:rPr>
          <w:rFonts w:cs="Arial"/>
          <w:sz w:val="20"/>
          <w:szCs w:val="20"/>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Меница је потписана од стране овлашћеног лица за заступање Дужника ____________________</w:t>
      </w:r>
      <w:proofErr w:type="gramStart"/>
      <w:r w:rsidRPr="00E9255A">
        <w:rPr>
          <w:rFonts w:cs="Arial"/>
          <w:sz w:val="20"/>
          <w:szCs w:val="20"/>
        </w:rPr>
        <w:t>_(</w:t>
      </w:r>
      <w:proofErr w:type="gramEnd"/>
      <w:r w:rsidRPr="00E9255A">
        <w:rPr>
          <w:rFonts w:cs="Arial"/>
          <w:sz w:val="20"/>
          <w:szCs w:val="20"/>
        </w:rPr>
        <w:t>унети име и презиме овлашћеног лица).</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proofErr w:type="gramStart"/>
      <w:r w:rsidRPr="00E9255A">
        <w:rPr>
          <w:rFonts w:cs="Arial"/>
          <w:sz w:val="20"/>
          <w:szCs w:val="20"/>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E9255A" w:rsidRDefault="00827A40" w:rsidP="00827A40">
      <w:pPr>
        <w:spacing w:before="0"/>
        <w:rPr>
          <w:rFonts w:cs="Arial"/>
          <w:sz w:val="20"/>
          <w:szCs w:val="20"/>
        </w:rPr>
      </w:pPr>
      <w:r w:rsidRPr="00E9255A">
        <w:rPr>
          <w:rFonts w:cs="Arial"/>
          <w:sz w:val="20"/>
          <w:szCs w:val="20"/>
        </w:rPr>
        <w:t xml:space="preserve">Место и датум издавања Овлашћења          </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827A40" w:rsidRPr="00E9255A" w:rsidTr="00827A40">
        <w:trPr>
          <w:jc w:val="center"/>
        </w:trPr>
        <w:tc>
          <w:tcPr>
            <w:tcW w:w="3882" w:type="dxa"/>
          </w:tcPr>
          <w:p w:rsidR="00827A40" w:rsidRPr="00E9255A" w:rsidRDefault="00827A40" w:rsidP="00827A40">
            <w:pPr>
              <w:spacing w:before="0"/>
              <w:jc w:val="center"/>
              <w:rPr>
                <w:rFonts w:cs="Arial"/>
                <w:sz w:val="20"/>
                <w:szCs w:val="20"/>
              </w:rPr>
            </w:pPr>
            <w:r w:rsidRPr="00E9255A">
              <w:rPr>
                <w:rFonts w:cs="Arial"/>
                <w:sz w:val="20"/>
                <w:szCs w:val="20"/>
              </w:rPr>
              <w:t>Датум:</w:t>
            </w:r>
          </w:p>
        </w:tc>
        <w:tc>
          <w:tcPr>
            <w:tcW w:w="2127" w:type="dxa"/>
          </w:tcPr>
          <w:p w:rsidR="00827A40" w:rsidRPr="00E9255A" w:rsidRDefault="00827A40" w:rsidP="00827A40">
            <w:pPr>
              <w:spacing w:before="0"/>
              <w:jc w:val="center"/>
              <w:rPr>
                <w:rFonts w:cs="Arial"/>
                <w:sz w:val="20"/>
                <w:szCs w:val="20"/>
                <w:lang w:val="ru-RU"/>
              </w:rPr>
            </w:pPr>
          </w:p>
        </w:tc>
        <w:tc>
          <w:tcPr>
            <w:tcW w:w="4022" w:type="dxa"/>
          </w:tcPr>
          <w:p w:rsidR="00827A40" w:rsidRPr="00E9255A" w:rsidRDefault="00827A40" w:rsidP="00827A40">
            <w:pPr>
              <w:spacing w:before="0"/>
              <w:jc w:val="center"/>
              <w:rPr>
                <w:rFonts w:cs="Arial"/>
                <w:sz w:val="20"/>
                <w:szCs w:val="20"/>
                <w:lang w:val="ru-RU"/>
              </w:rPr>
            </w:pPr>
            <w:r w:rsidRPr="00E9255A">
              <w:rPr>
                <w:rFonts w:cs="Arial"/>
                <w:sz w:val="20"/>
                <w:szCs w:val="20"/>
              </w:rPr>
              <w:t>Понуђач</w:t>
            </w:r>
            <w:r w:rsidRPr="00E9255A">
              <w:rPr>
                <w:rFonts w:cs="Arial"/>
                <w:sz w:val="20"/>
                <w:szCs w:val="20"/>
                <w:lang w:val="ru-RU"/>
              </w:rPr>
              <w:t>:</w:t>
            </w:r>
          </w:p>
        </w:tc>
      </w:tr>
      <w:tr w:rsidR="00827A40" w:rsidRPr="00E9255A" w:rsidTr="00827A40">
        <w:trPr>
          <w:jc w:val="center"/>
        </w:trPr>
        <w:tc>
          <w:tcPr>
            <w:tcW w:w="3882" w:type="dxa"/>
          </w:tcPr>
          <w:p w:rsidR="00827A40" w:rsidRPr="00E9255A" w:rsidRDefault="00827A40" w:rsidP="00827A40">
            <w:pPr>
              <w:spacing w:before="0"/>
              <w:jc w:val="center"/>
              <w:rPr>
                <w:rFonts w:cs="Arial"/>
                <w:sz w:val="20"/>
                <w:szCs w:val="20"/>
              </w:rPr>
            </w:pPr>
          </w:p>
        </w:tc>
        <w:tc>
          <w:tcPr>
            <w:tcW w:w="2127" w:type="dxa"/>
          </w:tcPr>
          <w:p w:rsidR="00827A40" w:rsidRPr="00E9255A" w:rsidRDefault="00827A40" w:rsidP="00827A40">
            <w:pPr>
              <w:spacing w:before="0"/>
              <w:jc w:val="center"/>
              <w:rPr>
                <w:rFonts w:cs="Arial"/>
                <w:sz w:val="20"/>
                <w:szCs w:val="20"/>
              </w:rPr>
            </w:pPr>
            <w:r w:rsidRPr="00E9255A">
              <w:rPr>
                <w:rFonts w:cs="Arial"/>
                <w:sz w:val="20"/>
                <w:szCs w:val="20"/>
              </w:rPr>
              <w:t>М.П.</w:t>
            </w:r>
          </w:p>
        </w:tc>
        <w:tc>
          <w:tcPr>
            <w:tcW w:w="4022" w:type="dxa"/>
          </w:tcPr>
          <w:p w:rsidR="00827A40" w:rsidRPr="00E9255A" w:rsidRDefault="00827A40" w:rsidP="00827A40">
            <w:pPr>
              <w:spacing w:before="0"/>
              <w:jc w:val="center"/>
              <w:rPr>
                <w:rFonts w:cs="Arial"/>
                <w:sz w:val="20"/>
                <w:szCs w:val="20"/>
                <w:lang w:val="ru-RU"/>
              </w:rPr>
            </w:pPr>
          </w:p>
        </w:tc>
      </w:tr>
      <w:tr w:rsidR="00827A40" w:rsidRPr="00E9255A" w:rsidTr="00827A40">
        <w:trPr>
          <w:jc w:val="center"/>
        </w:trPr>
        <w:tc>
          <w:tcPr>
            <w:tcW w:w="3882" w:type="dxa"/>
            <w:tcBorders>
              <w:bottom w:val="single" w:sz="4" w:space="0" w:color="auto"/>
            </w:tcBorders>
          </w:tcPr>
          <w:p w:rsidR="00827A40" w:rsidRPr="00E9255A" w:rsidRDefault="00827A40" w:rsidP="00827A40">
            <w:pPr>
              <w:spacing w:before="0"/>
              <w:jc w:val="center"/>
              <w:rPr>
                <w:rFonts w:cs="Arial"/>
                <w:sz w:val="20"/>
                <w:szCs w:val="20"/>
              </w:rPr>
            </w:pPr>
          </w:p>
        </w:tc>
        <w:tc>
          <w:tcPr>
            <w:tcW w:w="2127" w:type="dxa"/>
          </w:tcPr>
          <w:p w:rsidR="00827A40" w:rsidRPr="00E9255A" w:rsidRDefault="00827A40" w:rsidP="00827A40">
            <w:pPr>
              <w:spacing w:before="0"/>
              <w:jc w:val="center"/>
              <w:rPr>
                <w:rFonts w:cs="Arial"/>
                <w:sz w:val="20"/>
                <w:szCs w:val="20"/>
                <w:lang w:val="ru-RU"/>
              </w:rPr>
            </w:pPr>
          </w:p>
        </w:tc>
        <w:tc>
          <w:tcPr>
            <w:tcW w:w="4022" w:type="dxa"/>
            <w:tcBorders>
              <w:bottom w:val="single" w:sz="4" w:space="0" w:color="auto"/>
            </w:tcBorders>
          </w:tcPr>
          <w:p w:rsidR="00827A40" w:rsidRPr="00E9255A" w:rsidRDefault="00827A40" w:rsidP="00827A40">
            <w:pPr>
              <w:spacing w:before="0"/>
              <w:jc w:val="center"/>
              <w:rPr>
                <w:rFonts w:cs="Arial"/>
                <w:sz w:val="20"/>
                <w:szCs w:val="20"/>
                <w:lang w:val="ru-RU"/>
              </w:rPr>
            </w:pPr>
          </w:p>
        </w:tc>
      </w:tr>
    </w:tbl>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 xml:space="preserve">                                                                                              </w:t>
      </w:r>
      <w:r w:rsidR="00D5004C" w:rsidRPr="00E9255A">
        <w:rPr>
          <w:rFonts w:cs="Arial"/>
          <w:sz w:val="20"/>
          <w:szCs w:val="20"/>
          <w:lang w:val="sr-Cyrl-RS"/>
        </w:rPr>
        <w:t xml:space="preserve">     </w:t>
      </w:r>
      <w:r w:rsidRPr="00E9255A">
        <w:rPr>
          <w:rFonts w:cs="Arial"/>
          <w:sz w:val="20"/>
          <w:szCs w:val="20"/>
        </w:rPr>
        <w:t xml:space="preserve">   Потпис овлашћеног лица</w:t>
      </w:r>
    </w:p>
    <w:p w:rsidR="00827A40" w:rsidRPr="00E9255A" w:rsidRDefault="00827A40" w:rsidP="00827A40">
      <w:pPr>
        <w:spacing w:before="0"/>
        <w:rPr>
          <w:rFonts w:cs="Arial"/>
          <w:sz w:val="20"/>
          <w:szCs w:val="20"/>
        </w:rPr>
      </w:pPr>
    </w:p>
    <w:p w:rsidR="00827A40" w:rsidRPr="00E9255A" w:rsidRDefault="00827A40" w:rsidP="00827A40">
      <w:pPr>
        <w:spacing w:before="0"/>
        <w:rPr>
          <w:rFonts w:cs="Arial"/>
          <w:sz w:val="20"/>
          <w:szCs w:val="20"/>
        </w:rPr>
      </w:pPr>
      <w:r w:rsidRPr="00E9255A">
        <w:rPr>
          <w:rFonts w:cs="Arial"/>
          <w:sz w:val="20"/>
          <w:szCs w:val="20"/>
        </w:rPr>
        <w:t>Прилог:</w:t>
      </w:r>
    </w:p>
    <w:p w:rsidR="00827A40" w:rsidRPr="00E9255A" w:rsidRDefault="00827A40" w:rsidP="00827A40">
      <w:pPr>
        <w:pStyle w:val="ListParagraph"/>
        <w:numPr>
          <w:ilvl w:val="0"/>
          <w:numId w:val="2"/>
        </w:numPr>
        <w:spacing w:before="0" w:after="0" w:line="240" w:lineRule="auto"/>
        <w:rPr>
          <w:rFonts w:ascii="Arial" w:hAnsi="Arial" w:cs="Arial"/>
          <w:sz w:val="20"/>
          <w:szCs w:val="20"/>
        </w:rPr>
      </w:pPr>
      <w:r w:rsidRPr="00E9255A">
        <w:rPr>
          <w:rFonts w:ascii="Arial" w:hAnsi="Arial" w:cs="Arial"/>
          <w:sz w:val="20"/>
          <w:szCs w:val="20"/>
        </w:rPr>
        <w:t xml:space="preserve"> 1 једна потписана и оверена бланко сопствена меница као гаранција за отклањање недостатака у гарантном року</w:t>
      </w:r>
    </w:p>
    <w:p w:rsidR="00827A40" w:rsidRPr="00E9255A" w:rsidRDefault="00827A40" w:rsidP="00827A40">
      <w:pPr>
        <w:pStyle w:val="ListParagraph"/>
        <w:numPr>
          <w:ilvl w:val="0"/>
          <w:numId w:val="2"/>
        </w:numPr>
        <w:spacing w:before="0" w:after="0" w:line="240" w:lineRule="auto"/>
        <w:rPr>
          <w:rFonts w:ascii="Arial" w:hAnsi="Arial" w:cs="Arial"/>
          <w:sz w:val="20"/>
          <w:szCs w:val="20"/>
        </w:rPr>
      </w:pPr>
      <w:r w:rsidRPr="00E9255A">
        <w:rPr>
          <w:rFonts w:ascii="Arial" w:hAnsi="Arial" w:cs="Arial"/>
          <w:sz w:val="20"/>
          <w:szCs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E9255A" w:rsidRDefault="00827A40" w:rsidP="00827A40">
      <w:pPr>
        <w:pStyle w:val="ListParagraph"/>
        <w:numPr>
          <w:ilvl w:val="0"/>
          <w:numId w:val="2"/>
        </w:numPr>
        <w:spacing w:before="0" w:after="0" w:line="240" w:lineRule="auto"/>
        <w:rPr>
          <w:rFonts w:ascii="Arial" w:hAnsi="Arial" w:cs="Arial"/>
          <w:sz w:val="20"/>
          <w:szCs w:val="20"/>
        </w:rPr>
      </w:pPr>
      <w:r w:rsidRPr="00E9255A">
        <w:rPr>
          <w:rFonts w:ascii="Arial" w:hAnsi="Arial" w:cs="Arial"/>
          <w:sz w:val="20"/>
          <w:szCs w:val="20"/>
        </w:rPr>
        <w:t xml:space="preserve">фотокопија ОП обрасца </w:t>
      </w:r>
    </w:p>
    <w:p w:rsidR="00827A40" w:rsidRPr="00E9255A" w:rsidRDefault="00827A40" w:rsidP="00827A40">
      <w:pPr>
        <w:pStyle w:val="ListParagraph"/>
        <w:numPr>
          <w:ilvl w:val="0"/>
          <w:numId w:val="2"/>
        </w:numPr>
        <w:spacing w:before="0" w:after="0" w:line="240" w:lineRule="auto"/>
        <w:rPr>
          <w:rFonts w:ascii="Arial" w:hAnsi="Arial" w:cs="Arial"/>
          <w:sz w:val="20"/>
          <w:szCs w:val="20"/>
        </w:rPr>
      </w:pPr>
      <w:r w:rsidRPr="00E9255A">
        <w:rPr>
          <w:rFonts w:ascii="Arial" w:hAnsi="Arial" w:cs="Arial"/>
          <w:sz w:val="20"/>
          <w:szCs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E47C2E" w:rsidRDefault="00827A40" w:rsidP="00827A40">
      <w:pPr>
        <w:spacing w:before="0"/>
        <w:rPr>
          <w:rFonts w:cs="Arial"/>
          <w:color w:val="00B0F0"/>
        </w:rPr>
      </w:pPr>
    </w:p>
    <w:p w:rsidR="00827A40" w:rsidRDefault="00827A40"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E9255A" w:rsidRDefault="00E9255A" w:rsidP="00827A40">
      <w:pPr>
        <w:spacing w:before="0"/>
        <w:rPr>
          <w:rFonts w:cs="Arial"/>
          <w:color w:val="00B0F0"/>
          <w:lang w:val="sr-Cyrl-RS"/>
        </w:rPr>
      </w:pPr>
    </w:p>
    <w:p w:rsidR="00827A40" w:rsidRDefault="00827A40" w:rsidP="00827A40">
      <w:pPr>
        <w:spacing w:before="0"/>
        <w:rPr>
          <w:rFonts w:cs="Arial"/>
          <w:color w:val="00B0F0"/>
          <w:lang w:val="sr-Cyrl-RS"/>
        </w:rPr>
      </w:pPr>
    </w:p>
    <w:p w:rsidR="00827A40" w:rsidRPr="00E07C61" w:rsidRDefault="00827A40" w:rsidP="00827A40">
      <w:pPr>
        <w:spacing w:before="0"/>
        <w:rPr>
          <w:rFonts w:cs="Arial"/>
          <w:color w:val="00B0F0"/>
          <w:lang w:val="sr-Cyrl-RS"/>
        </w:rPr>
      </w:pPr>
    </w:p>
    <w:p w:rsidR="00827A40" w:rsidRPr="00D5004C" w:rsidRDefault="00827A40" w:rsidP="00827A40">
      <w:pPr>
        <w:spacing w:before="0"/>
        <w:rPr>
          <w:rFonts w:cs="Arial"/>
          <w:color w:val="00B0F0"/>
          <w:lang w:val="sr-Cyrl-RS"/>
        </w:rPr>
      </w:pPr>
    </w:p>
    <w:p w:rsidR="00827A40" w:rsidRDefault="00827A40" w:rsidP="00827A40">
      <w:pPr>
        <w:spacing w:before="0"/>
        <w:rPr>
          <w:rFonts w:cs="Arial"/>
          <w:color w:val="FF0000"/>
        </w:rPr>
      </w:pPr>
    </w:p>
    <w:p w:rsidR="00827A40" w:rsidRPr="006C551C" w:rsidRDefault="00827A40" w:rsidP="00827A40">
      <w:pPr>
        <w:spacing w:before="0"/>
        <w:rPr>
          <w:rFonts w:cs="Arial"/>
          <w:color w:val="FF0000"/>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lastRenderedPageBreak/>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0D46B487" wp14:editId="6C886300">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D5004C" w:rsidRDefault="00D5004C" w:rsidP="00827A40">
      <w:pPr>
        <w:pStyle w:val="BodyText"/>
        <w:spacing w:before="0"/>
        <w:jc w:val="center"/>
        <w:rPr>
          <w:rFonts w:cs="Arial"/>
          <w:sz w:val="22"/>
          <w:szCs w:val="22"/>
          <w:lang w:val="sr-Cyrl-RS"/>
        </w:rPr>
      </w:pPr>
    </w:p>
    <w:p w:rsidR="00D5004C" w:rsidRPr="00D5004C" w:rsidRDefault="00D5004C" w:rsidP="00827A40">
      <w:pPr>
        <w:pStyle w:val="BodyText"/>
        <w:spacing w:before="0"/>
        <w:jc w:val="center"/>
        <w:rPr>
          <w:rFonts w:cs="Arial"/>
          <w:sz w:val="22"/>
          <w:szCs w:val="22"/>
          <w:lang w:val="sr-Cyrl-R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9449E7">
        <w:rPr>
          <w:rFonts w:cs="Arial"/>
          <w:lang w:val="ru-RU"/>
        </w:rPr>
        <w:t>Јун</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D060A6" w:rsidRPr="001355B2">
        <w:rPr>
          <w:rFonts w:cs="Arial"/>
          <w:lang w:val="sr-Cyrl-CS"/>
        </w:rPr>
        <w:t>12.01.</w:t>
      </w:r>
      <w:r w:rsidR="00D060A6">
        <w:rPr>
          <w:rFonts w:cs="Arial"/>
          <w:lang w:val="sr-Cyrl-CS"/>
        </w:rPr>
        <w:t>296992/1-17</w:t>
      </w:r>
      <w:r w:rsidR="00D060A6" w:rsidRPr="001355B2">
        <w:rPr>
          <w:rFonts w:cs="Arial"/>
          <w:lang w:val="sr-Cyrl-CS"/>
        </w:rPr>
        <w:t xml:space="preserve"> </w:t>
      </w:r>
      <w:r w:rsidR="009956E1">
        <w:rPr>
          <w:rFonts w:cs="Arial"/>
        </w:rPr>
        <w:t xml:space="preserve">од </w:t>
      </w:r>
      <w:r w:rsidR="00D060A6">
        <w:rPr>
          <w:rFonts w:cs="Arial"/>
          <w:lang w:val="sr-Cyrl-RS"/>
        </w:rPr>
        <w:t>15</w:t>
      </w:r>
      <w:r w:rsidR="009956E1">
        <w:rPr>
          <w:rFonts w:cs="Arial"/>
        </w:rPr>
        <w:t>.0</w:t>
      </w:r>
      <w:r w:rsidR="00D060A6">
        <w:rPr>
          <w:rFonts w:cs="Arial"/>
          <w:lang w:val="sr-Cyrl-RS"/>
        </w:rPr>
        <w:t>6</w:t>
      </w:r>
      <w:r w:rsidR="009956E1">
        <w:rPr>
          <w:rFonts w:cs="Arial"/>
        </w:rPr>
        <w:t>.2017</w:t>
      </w:r>
      <w:r>
        <w:rPr>
          <w:rFonts w:cs="Arial"/>
        </w:rPr>
        <w:t>.</w:t>
      </w:r>
      <w:r w:rsidR="00D060A6">
        <w:rPr>
          <w:rFonts w:cs="Arial"/>
          <w:lang w:val="sr-Cyrl-RS"/>
        </w:rPr>
        <w:t xml:space="preserve"> </w:t>
      </w:r>
      <w:proofErr w:type="gramStart"/>
      <w:r>
        <w:rPr>
          <w:rFonts w:cs="Arial"/>
        </w:rPr>
        <w:t>године</w:t>
      </w:r>
      <w:proofErr w:type="gramEnd"/>
      <w:r>
        <w:rPr>
          <w:rFonts w:cs="Arial"/>
        </w:rPr>
        <w:t xml:space="preserve">, заступа финансијски директор ТЕНТ </w:t>
      </w:r>
      <w:r w:rsidR="00BA6F46">
        <w:rPr>
          <w:rFonts w:cs="Arial"/>
          <w:lang w:val="sr-Cyrl-RS"/>
        </w:rPr>
        <w:t>Жељко Вујиновић</w:t>
      </w:r>
      <w:r w:rsidRPr="000E13A3">
        <w:rPr>
          <w:rFonts w:cs="Arial"/>
        </w:rPr>
        <w:t xml:space="preserve"> (у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и</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2а)________________________________________из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бр. ___, ПИБ: _____________, матични број _____________, </w:t>
      </w:r>
      <w:r w:rsidRPr="008B27CB">
        <w:rPr>
          <w:rFonts w:cs="Arial"/>
        </w:rPr>
        <w:t>текући рачун ____________,банка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(у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2б)_______________________________________из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бр. ___, ПИБ: _____________, матични број _____________, </w:t>
      </w:r>
    </w:p>
    <w:p w:rsidR="00827A40" w:rsidRPr="008B27CB" w:rsidRDefault="00827A40" w:rsidP="00827A40">
      <w:pPr>
        <w:spacing w:before="0"/>
        <w:rPr>
          <w:rFonts w:eastAsia="Calibri" w:cs="Arial"/>
        </w:rPr>
      </w:pPr>
      <w:r w:rsidRPr="008B27CB">
        <w:rPr>
          <w:rFonts w:cs="Arial"/>
        </w:rPr>
        <w:t>текући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(у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 xml:space="preserve">закључиле су у Обреновцу, дана </w:t>
      </w:r>
      <w:r w:rsidR="009956E1">
        <w:rPr>
          <w:rFonts w:cs="Arial"/>
        </w:rPr>
        <w:t>__.__.2017</w:t>
      </w:r>
      <w:r w:rsidRPr="008B27CB">
        <w:rPr>
          <w:rFonts w:cs="Arial"/>
        </w:rPr>
        <w:t>.</w:t>
      </w:r>
      <w:r>
        <w:rPr>
          <w:rFonts w:cs="Arial"/>
        </w:rPr>
        <w:t xml:space="preserve"> </w:t>
      </w:r>
      <w:r w:rsidRPr="008B27CB">
        <w:rPr>
          <w:rFonts w:cs="Arial"/>
        </w:rPr>
        <w:t>године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rPr>
      </w:pPr>
    </w:p>
    <w:p w:rsidR="000D6214" w:rsidRDefault="000D6214" w:rsidP="00827A40">
      <w:pPr>
        <w:pStyle w:val="KDParagraf"/>
        <w:spacing w:before="0"/>
        <w:rPr>
          <w:rFonts w:cs="Arial"/>
        </w:rPr>
      </w:pPr>
    </w:p>
    <w:p w:rsidR="000D6214" w:rsidRDefault="000D6214" w:rsidP="00827A40">
      <w:pPr>
        <w:pStyle w:val="KDParagraf"/>
        <w:spacing w:before="0"/>
        <w:rPr>
          <w:rFonts w:cs="Arial"/>
        </w:rPr>
      </w:pPr>
    </w:p>
    <w:p w:rsidR="000D6214" w:rsidRPr="000D6214" w:rsidRDefault="000D6214" w:rsidP="00827A40">
      <w:pPr>
        <w:pStyle w:val="KDParagraf"/>
        <w:spacing w:before="0"/>
        <w:rPr>
          <w:rFonts w:cs="Arial"/>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98399B" w:rsidRPr="00D5004C" w:rsidRDefault="0098399B"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r w:rsidRPr="00B16DCF">
        <w:rPr>
          <w:rFonts w:cs="Arial"/>
        </w:rPr>
        <w:t xml:space="preserve">да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6311A7">
        <w:rPr>
          <w:rFonts w:cs="Arial"/>
          <w:lang w:val="sr-Cyrl-RS"/>
        </w:rPr>
        <w:t>Одржавање склоништа СО и О</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6311A7">
        <w:rPr>
          <w:rFonts w:cs="Arial"/>
          <w:lang w:val="sr-Cyrl-RS"/>
        </w:rPr>
        <w:t>3000/0012/2017 (1070/2017)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6311A7">
        <w:rPr>
          <w:rFonts w:cs="Arial"/>
          <w:lang w:val="sr-Cyrl-RS"/>
        </w:rPr>
        <w:t>3000/0012/2017 (1070/2017)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t xml:space="preserve">да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r w:rsidRPr="00E47C2E">
        <w:rPr>
          <w:rFonts w:cs="Arial"/>
          <w:b/>
        </w:rPr>
        <w:t>Члан 1</w:t>
      </w:r>
      <w:r w:rsidRPr="00E47C2E">
        <w:rPr>
          <w:rFonts w:cs="Arial"/>
        </w:rPr>
        <w:t>.</w:t>
      </w:r>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6311A7">
        <w:rPr>
          <w:rFonts w:cs="Arial"/>
          <w:b/>
          <w:lang w:val="sr-Cyrl-RS"/>
        </w:rPr>
        <w:t>Одржавање склоништа СО и О</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F77783">
        <w:rPr>
          <w:rFonts w:cs="Arial"/>
          <w:lang w:val="sr-Cyrl-RS"/>
        </w:rPr>
        <w:t>7</w:t>
      </w:r>
      <w:r>
        <w:rPr>
          <w:rFonts w:cs="Arial"/>
          <w:lang w:val="sr-Cyrl-RS"/>
        </w:rPr>
        <w:t xml:space="preserve">. </w:t>
      </w:r>
      <w:r w:rsidRPr="000E13A3">
        <w:rPr>
          <w:rFonts w:cs="Arial"/>
        </w:rPr>
        <w:t>која је саставни део и налази се у прилогу овог уговора</w:t>
      </w:r>
      <w:r>
        <w:rPr>
          <w:rFonts w:cs="Arial"/>
        </w:rPr>
        <w:t xml:space="preserve"> (у даљем тексту: Услуга)</w:t>
      </w:r>
      <w:r>
        <w:rPr>
          <w:rFonts w:cs="Arial"/>
          <w:lang w:val="sr-Cyrl-RS"/>
        </w:rPr>
        <w:t>.</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r w:rsidRPr="00E47C2E">
        <w:rPr>
          <w:rFonts w:cs="Arial"/>
          <w:b/>
        </w:rPr>
        <w:t>Члан 2</w:t>
      </w:r>
      <w:r w:rsidRPr="00E47C2E">
        <w:rPr>
          <w:rFonts w:cs="Arial"/>
        </w:rPr>
        <w:t>.</w:t>
      </w:r>
    </w:p>
    <w:p w:rsidR="00D5004C" w:rsidRPr="000D6214" w:rsidRDefault="00D5004C" w:rsidP="00D5004C">
      <w:pPr>
        <w:tabs>
          <w:tab w:val="left" w:pos="567"/>
        </w:tabs>
        <w:rPr>
          <w:rFonts w:cs="Arial"/>
        </w:rPr>
      </w:pPr>
      <w:r w:rsidRPr="004A066E">
        <w:rPr>
          <w:rFonts w:cs="Arial"/>
        </w:rPr>
        <w:t xml:space="preserve">Цена Услуге из члана 1.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ПДВ-а</w:t>
      </w:r>
      <w:r w:rsidR="000D6214">
        <w:rPr>
          <w:rFonts w:cs="Arial"/>
        </w:rPr>
        <w:t>.</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У цену су урачунати сви трошкови везани за реализацију Услуге.</w:t>
      </w:r>
    </w:p>
    <w:p w:rsidR="00D5004C" w:rsidRPr="00337226" w:rsidRDefault="00D5004C" w:rsidP="00D5004C">
      <w:pPr>
        <w:pStyle w:val="KDParagraf"/>
        <w:spacing w:before="0"/>
        <w:rPr>
          <w:rFonts w:cs="Arial"/>
          <w:b/>
          <w:color w:val="00B0F0"/>
        </w:rPr>
      </w:pPr>
    </w:p>
    <w:p w:rsidR="00D5004C" w:rsidRPr="000C75F0" w:rsidRDefault="00D5004C" w:rsidP="00D5004C">
      <w:pPr>
        <w:pStyle w:val="KDParagraf"/>
        <w:spacing w:before="0"/>
        <w:rPr>
          <w:rFonts w:cs="Arial"/>
          <w:lang w:val="sr-Cyrl-RS"/>
        </w:rPr>
      </w:pPr>
      <w:r w:rsidRPr="00E47C2E">
        <w:rPr>
          <w:rFonts w:cs="Arial"/>
        </w:rPr>
        <w:t xml:space="preserve">Цена је фиксна односно не може се мењати за све време извршења Услуге. </w:t>
      </w:r>
    </w:p>
    <w:p w:rsidR="00D5004C" w:rsidRPr="00E47C2E" w:rsidRDefault="00D5004C" w:rsidP="00D5004C">
      <w:pPr>
        <w:pStyle w:val="KDParagraf"/>
        <w:spacing w:before="0"/>
        <w:rPr>
          <w:rFonts w:cs="Arial"/>
          <w:color w:val="00B0F0"/>
        </w:rPr>
      </w:pP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r w:rsidRPr="00E47C2E">
        <w:rPr>
          <w:rFonts w:cs="Arial"/>
          <w:b/>
        </w:rPr>
        <w:t>Члан 3</w:t>
      </w:r>
      <w:r w:rsidRPr="00E47C2E">
        <w:rPr>
          <w:rFonts w:cs="Arial"/>
        </w:rPr>
        <w:t>.</w:t>
      </w:r>
    </w:p>
    <w:p w:rsidR="00D5004C" w:rsidRPr="00337226" w:rsidRDefault="00D5004C" w:rsidP="00D5004C">
      <w:pPr>
        <w:pStyle w:val="KDParagraf"/>
        <w:spacing w:before="0"/>
        <w:rPr>
          <w:rFonts w:cs="Arial"/>
        </w:rPr>
      </w:pPr>
      <w:r w:rsidRPr="00337226">
        <w:rPr>
          <w:rFonts w:cs="Arial"/>
        </w:rPr>
        <w:t>Корисник услуге се обавезује да Пружаоцу услуга плати извршену Услугу динарском дознаком , на следећи начин:</w:t>
      </w:r>
    </w:p>
    <w:p w:rsidR="00D5004C" w:rsidRPr="00E47C2E" w:rsidRDefault="00D5004C" w:rsidP="00D5004C">
      <w:pPr>
        <w:pStyle w:val="KDParagraf"/>
        <w:spacing w:before="0"/>
        <w:rPr>
          <w:rFonts w:cs="Arial"/>
        </w:rPr>
      </w:pPr>
    </w:p>
    <w:p w:rsidR="00D5004C" w:rsidRPr="007F2807" w:rsidRDefault="00D5004C" w:rsidP="00D5004C">
      <w:pPr>
        <w:pStyle w:val="KDParagraf"/>
        <w:spacing w:before="0"/>
        <w:rPr>
          <w:rFonts w:eastAsia="Calibri" w:cs="Arial"/>
          <w:strike/>
          <w:lang w:val="sr-Cyrl-RS"/>
        </w:rPr>
      </w:pPr>
      <w:r>
        <w:rPr>
          <w:rFonts w:eastAsia="Calibri" w:cs="Arial"/>
        </w:rPr>
        <w:t xml:space="preserve">у року </w:t>
      </w:r>
      <w:r>
        <w:rPr>
          <w:rFonts w:eastAsia="Calibri" w:cs="Arial"/>
          <w:lang w:val="sr-Cyrl-RS"/>
        </w:rPr>
        <w:t>до</w:t>
      </w:r>
      <w:r>
        <w:rPr>
          <w:rFonts w:eastAsia="Calibri" w:cs="Arial"/>
        </w:rPr>
        <w:t xml:space="preserve"> 45 (четрдесетпет дана) дана од дана пријема исправног </w:t>
      </w:r>
      <w:r w:rsidRPr="007F2807">
        <w:rPr>
          <w:rFonts w:eastAsia="Calibri" w:cs="Arial"/>
        </w:rPr>
        <w:t xml:space="preserve">рачуна, са уговореним прилозима (Записници). </w:t>
      </w:r>
    </w:p>
    <w:p w:rsidR="00D5004C" w:rsidRPr="007F2807" w:rsidRDefault="00D5004C" w:rsidP="00D5004C">
      <w:pPr>
        <w:pStyle w:val="KDParagraf"/>
        <w:spacing w:before="0"/>
        <w:rPr>
          <w:rFonts w:eastAsia="Calibri" w:cs="Arial"/>
          <w:strike/>
          <w:lang w:val="sr-Cyrl-RS"/>
        </w:rPr>
      </w:pP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lastRenderedPageBreak/>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r w:rsidRPr="00E47C2E">
        <w:rPr>
          <w:rFonts w:cs="Arial"/>
          <w:b/>
        </w:rPr>
        <w:t xml:space="preserve">Члан </w:t>
      </w:r>
      <w:r>
        <w:rPr>
          <w:rFonts w:cs="Arial"/>
          <w:b/>
          <w:lang w:val="sr-Cyrl-RS"/>
        </w:rPr>
        <w:t>4</w:t>
      </w:r>
      <w:r w:rsidRPr="00E47C2E">
        <w:rPr>
          <w:rFonts w:cs="Arial"/>
        </w:rPr>
        <w:t>.</w:t>
      </w:r>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w:t>
      </w:r>
      <w:r w:rsidR="00D52E5C">
        <w:rPr>
          <w:rFonts w:cs="Arial"/>
        </w:rPr>
        <w:t>ик услуге:</w:t>
      </w:r>
      <w:r w:rsidR="00D52E5C">
        <w:rPr>
          <w:rFonts w:cs="Arial"/>
          <w:lang w:val="sr-Cyrl-RS"/>
        </w:rPr>
        <w:t xml:space="preserve"> Ј</w:t>
      </w:r>
      <w:r w:rsidRPr="00E47C2E">
        <w:rPr>
          <w:rFonts w:cs="Arial"/>
        </w:rPr>
        <w:t>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D52E5C">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5</w:t>
      </w:r>
      <w:r w:rsidRPr="00E47C2E">
        <w:rPr>
          <w:rFonts w:cs="Arial"/>
        </w:rPr>
        <w:t>.</w:t>
      </w:r>
    </w:p>
    <w:p w:rsidR="00D52E5C" w:rsidRDefault="00D52E5C" w:rsidP="00D52E5C">
      <w:pPr>
        <w:spacing w:before="0"/>
        <w:rPr>
          <w:lang w:val="sr-Cyrl-RS"/>
        </w:rPr>
      </w:pPr>
      <w:r>
        <w:rPr>
          <w:lang w:val="sr-Cyrl-RS"/>
        </w:rPr>
        <w:t>Пружалац услуга</w:t>
      </w:r>
      <w:r w:rsidRPr="00827A40">
        <w:t xml:space="preserve"> је обавезан да услугу изврши у року </w:t>
      </w:r>
      <w:r>
        <w:rPr>
          <w:lang w:val="sr-Cyrl-RS"/>
        </w:rPr>
        <w:t>од _____</w:t>
      </w:r>
      <w:r w:rsidRPr="00827A40">
        <w:t xml:space="preserve"> </w:t>
      </w:r>
      <w:r>
        <w:rPr>
          <w:lang w:val="sr-Cyrl-RS"/>
        </w:rPr>
        <w:t xml:space="preserve">дана </w:t>
      </w:r>
      <w:r w:rsidRPr="00827A40">
        <w:t>од дана закључења уговора</w:t>
      </w:r>
      <w:r>
        <w:rPr>
          <w:lang w:val="sr-Cyrl-RS"/>
        </w:rPr>
        <w:t>.</w:t>
      </w:r>
    </w:p>
    <w:p w:rsidR="00D52E5C" w:rsidRPr="007451B4" w:rsidRDefault="00D52E5C" w:rsidP="00D52E5C">
      <w:pPr>
        <w:spacing w:before="0"/>
        <w:rPr>
          <w:lang w:val="sr-Cyrl-RS"/>
        </w:rPr>
      </w:pPr>
    </w:p>
    <w:p w:rsidR="00D52E5C" w:rsidRPr="00827A40" w:rsidRDefault="000D6214" w:rsidP="00D52E5C">
      <w:pPr>
        <w:spacing w:before="0"/>
        <w:rPr>
          <w:rFonts w:eastAsia="TimesNewRomanPSMT"/>
        </w:rPr>
      </w:pPr>
      <w:proofErr w:type="gramStart"/>
      <w:r>
        <w:rPr>
          <w:rFonts w:eastAsia="TimesNewRomanPSMT"/>
        </w:rPr>
        <w:t>M</w:t>
      </w:r>
      <w:r w:rsidR="00D52E5C" w:rsidRPr="00827A40">
        <w:rPr>
          <w:rFonts w:eastAsia="TimesNewRomanPSMT"/>
        </w:rPr>
        <w:t xml:space="preserve">есто </w:t>
      </w:r>
      <w:r w:rsidR="00D52E5C">
        <w:rPr>
          <w:rFonts w:eastAsia="TimesNewRomanPSMT"/>
          <w:lang w:val="sr-Cyrl-RS"/>
        </w:rPr>
        <w:t>извршења услуга су склоништа на локацијама ТЕНТ А, Богољуба Урошевића Црног 44, 11 500 Обреновац и ТЕНТ Б, Ушће бб, Обреновац.</w:t>
      </w:r>
      <w:proofErr w:type="gramEnd"/>
    </w:p>
    <w:p w:rsidR="00D5004C" w:rsidRPr="000D6214" w:rsidRDefault="00D5004C" w:rsidP="00D5004C">
      <w:pPr>
        <w:pStyle w:val="KDParagraf"/>
        <w:spacing w:before="0"/>
        <w:rPr>
          <w:sz w:val="24"/>
          <w:lang w:val="sr-Cyrl-RS"/>
        </w:rPr>
      </w:pP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r w:rsidRPr="00337226">
        <w:rPr>
          <w:rFonts w:cs="Arial"/>
          <w:b/>
        </w:rPr>
        <w:t xml:space="preserve">Члан </w:t>
      </w:r>
      <w:r>
        <w:rPr>
          <w:rFonts w:cs="Arial"/>
          <w:b/>
          <w:lang w:val="sr-Cyrl-RS"/>
        </w:rPr>
        <w:t>6</w:t>
      </w:r>
      <w:r w:rsidRPr="00337226">
        <w:rPr>
          <w:rFonts w:cs="Arial"/>
        </w:rPr>
        <w:t>.</w:t>
      </w:r>
    </w:p>
    <w:p w:rsidR="00BE01D0" w:rsidRDefault="00BE01D0" w:rsidP="00BE01D0">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98399B">
        <w:rPr>
          <w:rFonts w:cs="Arial"/>
          <w:lang w:val="sr-Cyrl-RS"/>
        </w:rPr>
        <w:t>извршења</w:t>
      </w:r>
      <w:r w:rsidRPr="003B1FC8">
        <w:rPr>
          <w:rFonts w:cs="Arial"/>
        </w:rPr>
        <w:t xml:space="preserve">  , а да евентуални продужетак </w:t>
      </w:r>
      <w:r w:rsidR="0098399B">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w:t>
      </w:r>
      <w:r w:rsidRPr="003B1FC8">
        <w:rPr>
          <w:rFonts w:cs="Arial"/>
        </w:rPr>
        <w:lastRenderedPageBreak/>
        <w:t xml:space="preserve">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BE01D0">
      <w:pPr>
        <w:pStyle w:val="KDParagraf"/>
        <w:spacing w:before="0"/>
        <w:rPr>
          <w:rFonts w:cs="Arial"/>
          <w:lang w:val="sr-Cyrl-RS"/>
        </w:rPr>
      </w:pPr>
    </w:p>
    <w:p w:rsidR="00BE01D0" w:rsidRPr="00E47C2E" w:rsidRDefault="00BE01D0" w:rsidP="00BE01D0">
      <w:pPr>
        <w:pStyle w:val="KDParagraf"/>
        <w:spacing w:before="0"/>
        <w:rPr>
          <w:rFonts w:cs="Arial"/>
        </w:rPr>
      </w:pPr>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D5004C" w:rsidRDefault="00D5004C" w:rsidP="00D5004C">
      <w:pPr>
        <w:pStyle w:val="KDParagraf"/>
        <w:spacing w:before="0"/>
        <w:rPr>
          <w:lang w:val="sr-Cyrl-RS"/>
        </w:rPr>
      </w:pPr>
    </w:p>
    <w:p w:rsidR="00BE01D0" w:rsidRPr="00BE01D0" w:rsidRDefault="00D5004C" w:rsidP="00D5004C">
      <w:pPr>
        <w:pStyle w:val="KDParagraf"/>
        <w:spacing w:before="0"/>
        <w:rPr>
          <w:lang w:val="sr-Cyrl-RS"/>
        </w:rPr>
      </w:pPr>
      <w:r w:rsidRPr="007F2807">
        <w:t xml:space="preserve">Пружалац услуге је обавезан да у тренутку </w:t>
      </w:r>
      <w:r>
        <w:rPr>
          <w:lang w:val="sr-Cyrl-RS"/>
        </w:rPr>
        <w:t xml:space="preserve">примопредаје предмета уговора </w:t>
      </w:r>
      <w:r w:rsidRPr="007F2807">
        <w:t xml:space="preserve"> </w:t>
      </w:r>
      <w:r>
        <w:rPr>
          <w:lang w:val="sr-Cyrl-RS"/>
        </w:rPr>
        <w:t xml:space="preserve">достави </w:t>
      </w:r>
      <w:r w:rsidRPr="007F2807">
        <w:t xml:space="preserve">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5004C" w:rsidRPr="00D52E5C" w:rsidRDefault="00D5004C" w:rsidP="00D52E5C">
      <w:pPr>
        <w:rPr>
          <w:rFonts w:cs="Arial"/>
          <w:lang w:val="sr-Cyrl-RS"/>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w:t>
      </w:r>
      <w:r w:rsidR="00D52E5C">
        <w:rPr>
          <w:rFonts w:cs="Arial"/>
        </w:rPr>
        <w:t>и недостатке у гарантном року.</w:t>
      </w:r>
      <w:proofErr w:type="gramEnd"/>
      <w:r w:rsidR="00D52E5C">
        <w:rPr>
          <w:rFonts w:cs="Arial"/>
        </w:rPr>
        <w:t xml:space="preserve"> </w:t>
      </w:r>
    </w:p>
    <w:p w:rsidR="00D5004C" w:rsidRPr="00CD3037" w:rsidRDefault="00D5004C" w:rsidP="00D5004C">
      <w:pPr>
        <w:rPr>
          <w:rFonts w:cs="Arial"/>
          <w:lang w:val="sr-Cyrl-RS"/>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D5004C" w:rsidRDefault="00D5004C"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7</w:t>
      </w:r>
      <w:r w:rsidRPr="00E47C2E">
        <w:rPr>
          <w:rFonts w:cs="Arial"/>
        </w:rPr>
        <w:t>.</w:t>
      </w:r>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8</w:t>
      </w:r>
      <w:r w:rsidRPr="00E47C2E">
        <w:rPr>
          <w:rFonts w:cs="Arial"/>
        </w:rPr>
        <w:t>.</w:t>
      </w:r>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r w:rsidRPr="0097203F">
        <w:rPr>
          <w:rFonts w:cs="Arial"/>
          <w:color w:val="000000" w:themeColor="text1"/>
        </w:rPr>
        <w:t>Осигурања из става 1. овог члана, трајаће до завршетка пружања и/или извршења Услуга које су предмет овог Уговора.</w:t>
      </w:r>
    </w:p>
    <w:p w:rsidR="00D5004C" w:rsidRPr="00D52E5C" w:rsidRDefault="00D5004C" w:rsidP="00D5004C">
      <w:pPr>
        <w:pStyle w:val="KDParagraf"/>
        <w:spacing w:before="0"/>
        <w:rPr>
          <w:rFonts w:cs="Arial"/>
          <w:lang w:val="sr-Cyrl-RS"/>
        </w:rPr>
      </w:pPr>
      <w:proofErr w:type="gramStart"/>
      <w:r w:rsidRPr="00E47C2E">
        <w:rPr>
          <w:rFonts w:cs="Arial"/>
        </w:rPr>
        <w:t>Уговора, све трошкове који настану таквом заменом сноси Пружалац услуге.</w:t>
      </w:r>
      <w:proofErr w:type="gramEnd"/>
    </w:p>
    <w:p w:rsidR="00D5004C" w:rsidRPr="00E47C2E" w:rsidRDefault="00D5004C" w:rsidP="00D5004C">
      <w:pPr>
        <w:pStyle w:val="KDParagraf"/>
        <w:spacing w:before="0"/>
        <w:rPr>
          <w:rFonts w:cs="Arial"/>
          <w:b/>
        </w:rPr>
      </w:pPr>
      <w:r w:rsidRPr="00E47C2E">
        <w:rPr>
          <w:rFonts w:cs="Arial"/>
          <w:b/>
        </w:rPr>
        <w:lastRenderedPageBreak/>
        <w:t xml:space="preserve">ЗАКЉУЧИВАЊЕ И СТУПАЊЕ НА СНАГУ </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9</w:t>
      </w:r>
      <w:r w:rsidRPr="00E47C2E">
        <w:rPr>
          <w:rFonts w:cs="Arial"/>
        </w:rPr>
        <w:t>.</w:t>
      </w:r>
    </w:p>
    <w:p w:rsidR="00FF05E9" w:rsidRDefault="00FF05E9" w:rsidP="00BE01D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Default="00BE01D0" w:rsidP="00BE01D0">
      <w:pPr>
        <w:tabs>
          <w:tab w:val="left" w:pos="567"/>
        </w:tabs>
        <w:rPr>
          <w:rFonts w:cs="Arial"/>
          <w:lang w:val="sr-Cyrl-RS"/>
        </w:rPr>
      </w:pPr>
      <w:proofErr w:type="gramStart"/>
      <w:r w:rsidRPr="00DF1970">
        <w:rPr>
          <w:rFonts w:cs="Arial"/>
        </w:rPr>
        <w:t>Уг</w:t>
      </w:r>
      <w:r w:rsidR="00FF05E9">
        <w:rPr>
          <w:rFonts w:cs="Arial"/>
        </w:rPr>
        <w:t xml:space="preserve">овор ступа на снагу </w:t>
      </w:r>
      <w:r w:rsidRPr="00DF1970">
        <w:rPr>
          <w:rFonts w:cs="Arial"/>
          <w:lang w:val="sr-Cyrl-RS"/>
        </w:rPr>
        <w:t>након потписивања од стране законских заступника Уговорних страна и достављања средства финансијског обезбеђења.</w:t>
      </w:r>
      <w:proofErr w:type="gramEnd"/>
    </w:p>
    <w:p w:rsidR="00D52E5C" w:rsidRPr="00DF1970" w:rsidRDefault="00D52E5C" w:rsidP="00D52E5C">
      <w:pPr>
        <w:tabs>
          <w:tab w:val="left" w:pos="567"/>
        </w:tabs>
        <w:spacing w:before="0"/>
        <w:rPr>
          <w:rFonts w:cs="Arial"/>
          <w:lang w:val="sr-Cyrl-RS"/>
        </w:rPr>
      </w:pPr>
    </w:p>
    <w:p w:rsidR="00D5004C" w:rsidRPr="00E47C2E" w:rsidRDefault="00D5004C" w:rsidP="00D5004C">
      <w:pPr>
        <w:pStyle w:val="KDParagraf"/>
        <w:spacing w:before="0"/>
        <w:jc w:val="center"/>
        <w:rPr>
          <w:rFonts w:cs="Arial"/>
        </w:rPr>
      </w:pPr>
      <w:proofErr w:type="gramStart"/>
      <w:r>
        <w:rPr>
          <w:rFonts w:cs="Arial"/>
          <w:b/>
        </w:rPr>
        <w:t>Члан 1</w:t>
      </w:r>
      <w:r>
        <w:rPr>
          <w:rFonts w:cs="Arial"/>
          <w:b/>
          <w:lang w:val="sr-Cyrl-RS"/>
        </w:rPr>
        <w:t>0</w:t>
      </w:r>
      <w:r w:rsidRPr="00E47C2E">
        <w:rPr>
          <w:rFonts w:cs="Arial"/>
        </w:rPr>
        <w:t>.</w:t>
      </w:r>
      <w:proofErr w:type="gramEnd"/>
    </w:p>
    <w:p w:rsidR="000C06AB" w:rsidRPr="00EC5056" w:rsidRDefault="000C06AB" w:rsidP="000C06AB">
      <w:pPr>
        <w:pStyle w:val="KDParagraf"/>
        <w:spacing w:before="0"/>
        <w:rPr>
          <w:rFonts w:cs="Arial"/>
          <w:lang w:val="sr-Cyrl-RS"/>
        </w:rPr>
      </w:pPr>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и/или до исцрпљења уговореног </w:t>
      </w:r>
      <w:r>
        <w:rPr>
          <w:rFonts w:cs="Arial"/>
        </w:rPr>
        <w:t>износа из члана 2. овог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BE01D0" w:rsidRDefault="00BE01D0" w:rsidP="00BE01D0">
      <w:pPr>
        <w:pStyle w:val="KDParagraf"/>
        <w:spacing w:before="0"/>
        <w:rPr>
          <w:rFonts w:cs="Arial"/>
          <w:lang w:val="sr-Cyrl-RS"/>
        </w:rPr>
      </w:pPr>
      <w:r>
        <w:rPr>
          <w:rFonts w:cs="Arial"/>
          <w:lang w:val="sr-Cyrl-RS"/>
        </w:rPr>
        <w:t xml:space="preserve">Уколико Уговор није извршен, раскинут или престао да важи на други начин у складу са Уговором или Законом, Уговор важи </w:t>
      </w:r>
      <w:r w:rsidR="0098399B">
        <w:rPr>
          <w:rFonts w:cs="Arial"/>
          <w:lang w:val="sr-Cyrl-RS"/>
        </w:rPr>
        <w:t>3</w:t>
      </w:r>
      <w:r w:rsidR="00A179D2">
        <w:rPr>
          <w:rFonts w:cs="Arial"/>
          <w:lang w:val="sr-Cyrl-RS"/>
        </w:rPr>
        <w:t xml:space="preserve"> месец</w:t>
      </w:r>
      <w:r w:rsidR="0098399B">
        <w:rPr>
          <w:rFonts w:cs="Arial"/>
          <w:lang w:val="sr-Cyrl-RS"/>
        </w:rPr>
        <w:t>а</w:t>
      </w:r>
      <w:r>
        <w:rPr>
          <w:rFonts w:cs="Arial"/>
          <w:lang w:val="sr-Cyrl-RS"/>
        </w:rPr>
        <w:t xml:space="preserve">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11</w:t>
      </w:r>
      <w:r w:rsidRPr="00E47C2E">
        <w:rPr>
          <w:rFonts w:cs="Arial"/>
        </w:rPr>
        <w:t>.</w:t>
      </w:r>
    </w:p>
    <w:p w:rsidR="00D5004C" w:rsidRPr="00E47C2E" w:rsidRDefault="00D5004C" w:rsidP="00D5004C">
      <w:pPr>
        <w:pStyle w:val="KDParagraf"/>
        <w:spacing w:before="0"/>
        <w:rPr>
          <w:rFonts w:cs="Arial"/>
        </w:rPr>
      </w:pPr>
      <w:r>
        <w:rPr>
          <w:rFonts w:cs="Arial"/>
        </w:rPr>
        <w:t>Овај Уговор и његови Прилози</w:t>
      </w:r>
      <w:r w:rsidRPr="00E47C2E">
        <w:rPr>
          <w:rFonts w:cs="Arial"/>
        </w:rPr>
        <w:t xml:space="preserve"> сачињени су на српском језику. </w:t>
      </w:r>
    </w:p>
    <w:p w:rsidR="00D5004C" w:rsidRPr="00E47C2E" w:rsidRDefault="00D5004C" w:rsidP="00D5004C">
      <w:pPr>
        <w:pStyle w:val="KDParagraf"/>
        <w:spacing w:before="0"/>
        <w:rPr>
          <w:rFonts w:cs="Arial"/>
        </w:rPr>
      </w:pPr>
      <w:r w:rsidRPr="00E47C2E">
        <w:rPr>
          <w:rFonts w:cs="Arial"/>
        </w:rPr>
        <w:t>На овај Уговор примењују се закони Републике Србије.</w:t>
      </w:r>
    </w:p>
    <w:p w:rsidR="00D5004C" w:rsidRDefault="00D5004C" w:rsidP="00D5004C">
      <w:pPr>
        <w:pStyle w:val="KDParagraf"/>
        <w:spacing w:before="0"/>
        <w:rPr>
          <w:rFonts w:cs="Arial"/>
          <w:lang w:val="sr-Cyrl-RS"/>
        </w:rPr>
      </w:pPr>
      <w:r w:rsidRPr="00E47C2E">
        <w:rPr>
          <w:rFonts w:cs="Arial"/>
        </w:rPr>
        <w:t xml:space="preserve">У случају спора меродавно право је право Републике Србије, а поступак се води на српском језику.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Pr>
          <w:rFonts w:cs="Arial"/>
          <w:b/>
          <w:lang w:val="sr-Cyrl-RS"/>
        </w:rPr>
        <w:t>2</w:t>
      </w:r>
    </w:p>
    <w:p w:rsidR="00D5004C" w:rsidRPr="00E47C2E" w:rsidRDefault="00D5004C" w:rsidP="00D5004C">
      <w:pPr>
        <w:pStyle w:val="KDParagraf"/>
        <w:spacing w:before="0"/>
        <w:rPr>
          <w:rFonts w:cs="Arial"/>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D5004C" w:rsidRPr="00E47C2E" w:rsidRDefault="00D5004C" w:rsidP="00D5004C">
      <w:pPr>
        <w:pStyle w:val="KDParagraf"/>
        <w:spacing w:before="0"/>
        <w:rPr>
          <w:rFonts w:cs="Arial"/>
        </w:rPr>
      </w:pPr>
      <w:r w:rsidRPr="00E47C2E">
        <w:rPr>
          <w:rFonts w:cs="Arial"/>
        </w:rPr>
        <w:tab/>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t>прим</w:t>
      </w:r>
      <w:r>
        <w:rPr>
          <w:rFonts w:cs="Arial"/>
          <w:lang w:val="sr-Cyrl-RS"/>
        </w:rPr>
        <w:t xml:space="preserve">е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C5056"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t>благовремено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t>извршавају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13</w:t>
      </w:r>
      <w:r w:rsidRPr="00E47C2E">
        <w:rPr>
          <w:rFonts w:cs="Arial"/>
        </w:rPr>
        <w:t>.</w:t>
      </w:r>
    </w:p>
    <w:p w:rsidR="00D5004C" w:rsidRPr="00753BA3" w:rsidRDefault="00D5004C" w:rsidP="00D5004C">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w:t>
      </w:r>
      <w:r w:rsidR="0098399B">
        <w:rPr>
          <w:rFonts w:cs="Arial"/>
          <w:lang w:val="sr-Cyrl-RS"/>
        </w:rPr>
        <w:t xml:space="preserve">ТЕНТ А, Обреновац и </w:t>
      </w:r>
      <w:r w:rsidRPr="00753BA3">
        <w:rPr>
          <w:rFonts w:cs="Arial"/>
        </w:rPr>
        <w:t xml:space="preserve">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E47C2E" w:rsidRDefault="00D5004C" w:rsidP="00D5004C">
      <w:pPr>
        <w:pStyle w:val="KDParagraf"/>
        <w:spacing w:before="0"/>
        <w:rPr>
          <w:rFonts w:cs="Arial"/>
        </w:rPr>
      </w:pPr>
    </w:p>
    <w:p w:rsidR="00D5004C" w:rsidRPr="00046D02" w:rsidRDefault="00D5004C" w:rsidP="00D5004C">
      <w:pPr>
        <w:pStyle w:val="KDParagraf"/>
        <w:spacing w:before="0"/>
        <w:rPr>
          <w:rFonts w:cs="Arial"/>
          <w:b/>
        </w:rPr>
      </w:pPr>
      <w:r w:rsidRPr="00046D02">
        <w:rPr>
          <w:rFonts w:cs="Arial"/>
          <w:b/>
        </w:rPr>
        <w:t xml:space="preserve">ГАРАНТНИ РОК </w:t>
      </w:r>
    </w:p>
    <w:p w:rsidR="00D5004C" w:rsidRPr="00046D02" w:rsidRDefault="00D5004C" w:rsidP="00D5004C">
      <w:pPr>
        <w:pStyle w:val="KDParagraf"/>
        <w:spacing w:before="0"/>
        <w:jc w:val="center"/>
        <w:rPr>
          <w:rFonts w:cs="Arial"/>
        </w:rPr>
      </w:pPr>
      <w:r>
        <w:rPr>
          <w:rFonts w:cs="Arial"/>
          <w:b/>
        </w:rPr>
        <w:t xml:space="preserve">Члан </w:t>
      </w:r>
      <w:r w:rsidRPr="00046D02">
        <w:rPr>
          <w:rFonts w:cs="Arial"/>
          <w:b/>
        </w:rPr>
        <w:t>1</w:t>
      </w:r>
      <w:r>
        <w:rPr>
          <w:rFonts w:cs="Arial"/>
          <w:b/>
          <w:lang w:val="sr-Cyrl-RS"/>
        </w:rPr>
        <w:t>4</w:t>
      </w:r>
      <w:r w:rsidRPr="00046D02">
        <w:rPr>
          <w:rFonts w:cs="Arial"/>
        </w:rPr>
        <w:t>.</w:t>
      </w:r>
    </w:p>
    <w:p w:rsidR="00D52E5C" w:rsidRDefault="00D52E5C" w:rsidP="00D52E5C">
      <w:pPr>
        <w:spacing w:before="0"/>
        <w:rPr>
          <w:lang w:val="sr-Cyrl-RS"/>
        </w:rPr>
      </w:pPr>
      <w:proofErr w:type="gramStart"/>
      <w:r w:rsidRPr="00827A40">
        <w:t xml:space="preserve">Гарантни рок за </w:t>
      </w:r>
      <w:r>
        <w:rPr>
          <w:lang w:val="sr-Cyrl-RS"/>
        </w:rPr>
        <w:t>извршене услуге изнсои</w:t>
      </w:r>
      <w:r w:rsidRPr="00827A40">
        <w:t xml:space="preserve"> </w:t>
      </w:r>
      <w:r>
        <w:rPr>
          <w:lang w:val="sr-Cyrl-RS"/>
        </w:rPr>
        <w:t>____</w:t>
      </w:r>
      <w:r w:rsidRPr="00827A40">
        <w:t xml:space="preserve"> месеци од дана извршења </w:t>
      </w:r>
      <w:r>
        <w:rPr>
          <w:lang w:val="sr-Cyrl-RS"/>
        </w:rPr>
        <w:t>односно за замењене делове ____ месеци од дана уградње</w:t>
      </w:r>
      <w:r w:rsidRPr="00827A40">
        <w:t>.</w:t>
      </w:r>
      <w:proofErr w:type="gramEnd"/>
    </w:p>
    <w:p w:rsidR="00D52E5C" w:rsidRPr="00D52E5C" w:rsidRDefault="00D52E5C" w:rsidP="00D52E5C">
      <w:pPr>
        <w:spacing w:before="0"/>
        <w:rPr>
          <w:lang w:val="sr-Cyrl-RS"/>
        </w:rPr>
      </w:pPr>
    </w:p>
    <w:p w:rsidR="00D5004C" w:rsidRDefault="00D52E5C" w:rsidP="00D52E5C">
      <w:pPr>
        <w:pStyle w:val="KDParagraf"/>
        <w:spacing w:before="0"/>
        <w:rPr>
          <w:lang w:val="sr-Cyrl-RS"/>
        </w:rPr>
      </w:pPr>
      <w:r>
        <w:rPr>
          <w:lang w:val="sr-Cyrl-RS"/>
        </w:rPr>
        <w:t>Пружалац услуге</w:t>
      </w:r>
      <w:r w:rsidRPr="00827A40">
        <w:t xml:space="preserve"> је дужан да о свом трошку отклони све евентуалне недостатке у току трајања гарантног рока.</w:t>
      </w:r>
    </w:p>
    <w:p w:rsidR="00D52E5C" w:rsidRPr="00D52E5C" w:rsidRDefault="00D52E5C" w:rsidP="00D52E5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r w:rsidRPr="008B27CB">
        <w:rPr>
          <w:rFonts w:cs="Arial"/>
          <w:b/>
        </w:rPr>
        <w:t xml:space="preserve">Члан </w:t>
      </w:r>
      <w:r>
        <w:rPr>
          <w:rFonts w:cs="Arial"/>
          <w:b/>
          <w:lang w:val="sr-Cyrl-RS"/>
        </w:rPr>
        <w:t>15</w:t>
      </w:r>
      <w:r w:rsidRPr="008B27CB">
        <w:rPr>
          <w:rFonts w:cs="Arial"/>
        </w:rPr>
        <w:t>.</w:t>
      </w:r>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5004C" w:rsidRPr="008B27CB" w:rsidRDefault="00D5004C" w:rsidP="00D5004C">
      <w:pPr>
        <w:pStyle w:val="KDParagraf"/>
        <w:spacing w:before="0"/>
        <w:rPr>
          <w:rFonts w:cs="Arial"/>
        </w:rPr>
      </w:pPr>
      <w:r w:rsidRPr="008B27CB">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5004C" w:rsidRPr="008B27CB" w:rsidRDefault="00D5004C" w:rsidP="00D5004C">
      <w:pPr>
        <w:pStyle w:val="KDParagraf"/>
        <w:spacing w:before="0"/>
        <w:rPr>
          <w:rFonts w:cs="Arial"/>
        </w:rPr>
      </w:pPr>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16</w:t>
      </w:r>
      <w:r w:rsidRPr="00E47C2E">
        <w:rPr>
          <w:rFonts w:cs="Arial"/>
        </w:rPr>
        <w:t>.</w:t>
      </w:r>
    </w:p>
    <w:p w:rsidR="00D5004C" w:rsidRPr="00E47C2E" w:rsidRDefault="00D5004C" w:rsidP="00D5004C">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Default="00D5004C" w:rsidP="00D5004C">
      <w:pPr>
        <w:pStyle w:val="KDParagraf"/>
        <w:spacing w:before="0"/>
        <w:rPr>
          <w:rFonts w:cs="Arial"/>
          <w:lang w:val="sr-Cyrl-RS"/>
        </w:rPr>
      </w:pPr>
    </w:p>
    <w:p w:rsidR="00D52E5C" w:rsidRDefault="00D52E5C" w:rsidP="00D5004C">
      <w:pPr>
        <w:pStyle w:val="KDParagraf"/>
        <w:spacing w:before="0"/>
        <w:rPr>
          <w:rFonts w:cs="Arial"/>
          <w:lang w:val="sr-Cyrl-RS"/>
        </w:rPr>
      </w:pPr>
    </w:p>
    <w:p w:rsidR="00D52E5C" w:rsidRPr="003F2982" w:rsidRDefault="00D52E5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lastRenderedPageBreak/>
        <w:t>УГОВОРНА КАЗНА</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17</w:t>
      </w:r>
      <w:r w:rsidRPr="00E47C2E">
        <w:rPr>
          <w:rFonts w:cs="Arial"/>
        </w:rPr>
        <w:t>.</w:t>
      </w:r>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D5004C" w:rsidRPr="00753BA3" w:rsidRDefault="00D5004C" w:rsidP="00D5004C">
      <w:pPr>
        <w:tabs>
          <w:tab w:val="left" w:pos="567"/>
        </w:tabs>
        <w:spacing w:before="0"/>
        <w:rPr>
          <w:rFonts w:cs="Arial"/>
        </w:rPr>
      </w:pPr>
      <w:r w:rsidRPr="00753BA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18</w:t>
      </w:r>
      <w:r w:rsidRPr="00E47C2E">
        <w:rPr>
          <w:rFonts w:cs="Arial"/>
        </w:rPr>
        <w:t>.</w:t>
      </w:r>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ЗАВРШНЕ ОДРЕДБЕ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19</w:t>
      </w:r>
      <w:r w:rsidRPr="00E47C2E">
        <w:rPr>
          <w:rFonts w:cs="Arial"/>
        </w:rPr>
        <w:t>.</w:t>
      </w:r>
    </w:p>
    <w:p w:rsidR="00D5004C" w:rsidRPr="00E47C2E" w:rsidRDefault="00D5004C" w:rsidP="00D5004C">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rPr>
        <w:t>2</w:t>
      </w:r>
      <w:r>
        <w:rPr>
          <w:rFonts w:cs="Arial"/>
          <w:b/>
          <w:lang w:val="sr-Cyrl-RS"/>
        </w:rPr>
        <w:t>0</w:t>
      </w:r>
      <w:r w:rsidRPr="00E47C2E">
        <w:rPr>
          <w:rFonts w:cs="Arial"/>
        </w:rPr>
        <w:t>.</w:t>
      </w:r>
    </w:p>
    <w:p w:rsidR="000D6214" w:rsidRPr="000D6214" w:rsidRDefault="000D6214" w:rsidP="000D6214">
      <w:pPr>
        <w:rPr>
          <w:rFonts w:cs="Arial"/>
          <w:szCs w:val="24"/>
          <w:lang w:eastAsia="sr-Latn-CS"/>
        </w:rPr>
      </w:pPr>
      <w:r>
        <w:rPr>
          <w:rFonts w:cs="Arial"/>
          <w:szCs w:val="24"/>
          <w:lang w:val="sr-Cyrl-RS" w:eastAsia="sr-Latn-CS"/>
        </w:rPr>
        <w:t>Корисник услуга</w:t>
      </w:r>
      <w:r w:rsidRPr="000D6214">
        <w:rPr>
          <w:rFonts w:cs="Arial"/>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Cs w:val="24"/>
          <w:lang w:val="sr-Cyrl-RS" w:eastAsia="sr-Latn-CS"/>
        </w:rPr>
        <w:t>извршити измене на начин који је</w:t>
      </w:r>
      <w:r w:rsidRPr="000D6214">
        <w:rPr>
          <w:rFonts w:cs="Arial"/>
          <w:szCs w:val="24"/>
          <w:lang w:val="sr-Latn-RS" w:eastAsia="sr-Latn-CS"/>
        </w:rPr>
        <w:t xml:space="preserve"> прописан чланом 115. Закона о јавним набавкама.</w:t>
      </w:r>
    </w:p>
    <w:p w:rsidR="000D6214" w:rsidRPr="000D6214" w:rsidRDefault="000D6214" w:rsidP="000D6214">
      <w:pPr>
        <w:pStyle w:val="KDParagraf"/>
        <w:spacing w:before="0"/>
        <w:rPr>
          <w:rFonts w:cs="Arial"/>
          <w:szCs w:val="24"/>
        </w:rPr>
      </w:pPr>
      <w:r w:rsidRPr="000D6214">
        <w:rPr>
          <w:szCs w:val="24"/>
        </w:rPr>
        <w:t>Уговорне стране током трајања овог Уговора</w:t>
      </w:r>
      <w:proofErr w:type="gramStart"/>
      <w:r w:rsidRPr="000D6214">
        <w:rPr>
          <w:szCs w:val="24"/>
        </w:rPr>
        <w:t>  због</w:t>
      </w:r>
      <w:proofErr w:type="gramEnd"/>
      <w:r w:rsidRPr="000D6214">
        <w:rPr>
          <w:szCs w:val="24"/>
        </w:rPr>
        <w:t xml:space="preserve"> промењених околности ближе одређених у члану 115. </w:t>
      </w:r>
      <w:proofErr w:type="gramStart"/>
      <w:r w:rsidRPr="000D6214">
        <w:rPr>
          <w:szCs w:val="24"/>
        </w:rPr>
        <w:t>Закона, могу у писменој форми путем Анекса извршити измене и допуне овог Уговора.</w:t>
      </w:r>
      <w:proofErr w:type="gramEnd"/>
    </w:p>
    <w:p w:rsidR="00D52E5C" w:rsidRPr="000D6214" w:rsidRDefault="000D6214" w:rsidP="000D6214">
      <w:pPr>
        <w:spacing w:before="0"/>
        <w:rPr>
          <w:rFonts w:cs="Arial"/>
          <w:color w:val="1F497D"/>
          <w:sz w:val="20"/>
          <w:lang w:val="sr-Latn-RS"/>
        </w:rPr>
      </w:pPr>
      <w:r w:rsidRPr="000D6214">
        <w:rPr>
          <w:rFonts w:cs="Arial"/>
          <w:szCs w:val="24"/>
          <w:lang w:val="sr-Latn-RS" w:eastAsia="sr-Latn-CS"/>
        </w:rPr>
        <w:t xml:space="preserve">У </w:t>
      </w:r>
      <w:r w:rsidRPr="000D6214">
        <w:rPr>
          <w:rFonts w:cs="Arial"/>
          <w:szCs w:val="24"/>
          <w:lang w:val="sr-Cyrl-CS" w:eastAsia="sr-Latn-CS"/>
        </w:rPr>
        <w:t xml:space="preserve">свим наведеним случајевима, </w:t>
      </w:r>
      <w:r>
        <w:rPr>
          <w:rFonts w:cs="Arial"/>
          <w:szCs w:val="24"/>
          <w:lang w:val="sr-Cyrl-CS" w:eastAsia="sr-Latn-CS"/>
        </w:rPr>
        <w:t>Корисник услуга</w:t>
      </w:r>
      <w:r w:rsidRPr="000D6214">
        <w:rPr>
          <w:rFonts w:cs="Arial"/>
          <w:szCs w:val="24"/>
          <w:lang w:val="sr-Cyrl-CS" w:eastAsia="sr-Latn-CS"/>
        </w:rPr>
        <w:t xml:space="preserve"> </w:t>
      </w:r>
      <w:r w:rsidRPr="000D6214">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E47C2E" w:rsidRDefault="00D5004C" w:rsidP="00D5004C">
      <w:pPr>
        <w:pStyle w:val="KDParagraf"/>
        <w:spacing w:before="0"/>
        <w:jc w:val="center"/>
        <w:rPr>
          <w:rFonts w:cs="Arial"/>
        </w:rPr>
      </w:pPr>
      <w:proofErr w:type="gramStart"/>
      <w:r w:rsidRPr="00E47C2E">
        <w:rPr>
          <w:rFonts w:cs="Arial"/>
          <w:b/>
        </w:rPr>
        <w:lastRenderedPageBreak/>
        <w:t xml:space="preserve">Члан </w:t>
      </w:r>
      <w:r>
        <w:rPr>
          <w:rFonts w:cs="Arial"/>
          <w:b/>
        </w:rPr>
        <w:t>2</w:t>
      </w:r>
      <w:r>
        <w:rPr>
          <w:rFonts w:cs="Arial"/>
          <w:b/>
          <w:lang w:val="sr-Cyrl-RS"/>
        </w:rPr>
        <w:t>1</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23</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Default="00581C54" w:rsidP="00D5004C">
      <w:pPr>
        <w:pStyle w:val="KDParagraf"/>
        <w:spacing w:before="0"/>
        <w:rPr>
          <w:rFonts w:cs="Arial"/>
          <w:lang w:val="sr-Cyrl-RS"/>
        </w:rPr>
      </w:pPr>
      <w:r>
        <w:rPr>
          <w:rFonts w:cs="Arial"/>
          <w:lang w:val="sr-Cyrl-RS"/>
        </w:rPr>
        <w:t>Прилог број 1 Конкурсна документација</w:t>
      </w:r>
    </w:p>
    <w:p w:rsidR="00D5004C" w:rsidRPr="00E47C2E" w:rsidRDefault="00D5004C" w:rsidP="00D5004C">
      <w:pPr>
        <w:pStyle w:val="KDParagraf"/>
        <w:spacing w:before="0"/>
        <w:rPr>
          <w:rFonts w:cs="Arial"/>
        </w:rPr>
      </w:pPr>
      <w:r>
        <w:rPr>
          <w:rFonts w:cs="Arial"/>
        </w:rPr>
        <w:t xml:space="preserve">Прилог број </w:t>
      </w:r>
      <w:r w:rsidR="00581C5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581C54">
        <w:rPr>
          <w:rFonts w:cs="Arial"/>
          <w:lang w:val="sr-Cyrl-RS"/>
        </w:rPr>
        <w:t>3</w:t>
      </w:r>
      <w:r w:rsidRPr="00E47C2E">
        <w:rPr>
          <w:rFonts w:cs="Arial"/>
        </w:rPr>
        <w:tab/>
        <w:t>Опис и врста услуге</w:t>
      </w:r>
      <w:r>
        <w:rPr>
          <w:rFonts w:cs="Arial"/>
          <w:lang w:val="sr-Cyrl-RS"/>
        </w:rPr>
        <w:t xml:space="preserve"> (Техничка спецификација)</w:t>
      </w:r>
      <w:r w:rsidRPr="00E47C2E">
        <w:rPr>
          <w:rFonts w:cs="Arial"/>
        </w:rPr>
        <w:t>;</w:t>
      </w:r>
    </w:p>
    <w:p w:rsidR="00D5004C" w:rsidRPr="00CD3037" w:rsidRDefault="00D5004C" w:rsidP="00D5004C">
      <w:pPr>
        <w:pStyle w:val="KDParagraf"/>
        <w:spacing w:before="0"/>
        <w:rPr>
          <w:rFonts w:cs="Arial"/>
          <w:lang w:val="sr-Cyrl-RS"/>
        </w:rPr>
      </w:pPr>
      <w:r>
        <w:rPr>
          <w:rFonts w:cs="Arial"/>
          <w:lang w:val="sr-Cyrl-RS"/>
        </w:rPr>
        <w:t xml:space="preserve">Прилог број </w:t>
      </w:r>
      <w:r w:rsidR="00581C54">
        <w:rPr>
          <w:rFonts w:cs="Arial"/>
          <w:lang w:val="sr-Cyrl-RS"/>
        </w:rPr>
        <w:t>4</w:t>
      </w:r>
      <w:r>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581C54">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D5004C" w:rsidRDefault="00D5004C" w:rsidP="00D5004C">
      <w:pPr>
        <w:pStyle w:val="KDParagraf"/>
        <w:spacing w:before="0"/>
        <w:rPr>
          <w:rFonts w:cs="Arial"/>
          <w:lang w:val="sr-Cyrl-RS"/>
        </w:rPr>
      </w:pPr>
      <w:r>
        <w:rPr>
          <w:rFonts w:cs="Arial"/>
          <w:lang w:val="sr-Cyrl-RS"/>
        </w:rPr>
        <w:t>Правила безбедности на раду у ТЕНТ</w:t>
      </w:r>
      <w:r w:rsidR="00BE01D0">
        <w:rPr>
          <w:rFonts w:cs="Arial"/>
          <w:lang w:val="sr-Cyrl-RS"/>
        </w:rPr>
        <w:t>;</w:t>
      </w:r>
    </w:p>
    <w:p w:rsidR="00BE01D0" w:rsidRPr="00BB3D45" w:rsidRDefault="00BE01D0" w:rsidP="00D5004C">
      <w:pPr>
        <w:pStyle w:val="KDParagraf"/>
        <w:spacing w:before="0"/>
        <w:rPr>
          <w:rFonts w:cs="Arial"/>
          <w:lang w:val="sr-Cyrl-RS"/>
        </w:rPr>
      </w:pPr>
      <w:r>
        <w:rPr>
          <w:rFonts w:cs="Arial"/>
          <w:lang w:val="sr-Cyrl-RS"/>
        </w:rPr>
        <w:t>СФО за добро извршење посла.</w:t>
      </w:r>
    </w:p>
    <w:p w:rsidR="00D5004C" w:rsidRPr="003F2982" w:rsidRDefault="00D5004C"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Pr>
          <w:rFonts w:cs="Arial"/>
          <w:b/>
          <w:lang w:val="sr-Cyrl-RS"/>
        </w:rPr>
        <w:t>24</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D5004C" w:rsidRDefault="00D5004C" w:rsidP="00D5004C">
      <w:pPr>
        <w:pStyle w:val="KDParagraf"/>
        <w:spacing w:before="0"/>
        <w:rPr>
          <w:rFonts w:cs="Arial"/>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 xml:space="preserve">Финансијски директор </w:t>
            </w:r>
            <w:r w:rsidR="00581C54">
              <w:rPr>
                <w:rFonts w:cs="Arial"/>
                <w:lang w:val="sr-Cyrl-RS"/>
              </w:rPr>
              <w:t xml:space="preserve">Огранка </w:t>
            </w:r>
            <w:r w:rsidRPr="00770993">
              <w:rPr>
                <w:rFonts w:cs="Arial"/>
              </w:rPr>
              <w:t>ТЕНТ</w:t>
            </w:r>
          </w:p>
          <w:p w:rsidR="00D5004C" w:rsidRPr="00D52E5C" w:rsidRDefault="00D5004C" w:rsidP="00D52E5C">
            <w:pPr>
              <w:spacing w:before="0" w:after="200" w:line="276" w:lineRule="auto"/>
              <w:jc w:val="center"/>
              <w:rPr>
                <w:rFonts w:eastAsia="Calibri" w:cs="Arial"/>
                <w:sz w:val="24"/>
                <w:szCs w:val="24"/>
                <w:lang w:val="sr-Cyrl-RS"/>
              </w:rPr>
            </w:pPr>
            <w:r w:rsidRPr="00770993">
              <w:rPr>
                <w:rFonts w:cs="Arial"/>
              </w:rPr>
              <w:t xml:space="preserve"> </w:t>
            </w:r>
            <w:r w:rsidR="00D52E5C">
              <w:rPr>
                <w:rFonts w:cs="Arial"/>
                <w:lang w:val="sr-Cyrl-R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D5004C" w:rsidRDefault="00D5004C" w:rsidP="00827A40">
      <w:pPr>
        <w:pStyle w:val="KDParagraf"/>
        <w:spacing w:before="0"/>
        <w:rPr>
          <w:rFonts w:cs="Arial"/>
          <w:lang w:val="sr-Cyrl-RS"/>
        </w:rPr>
      </w:pPr>
    </w:p>
    <w:p w:rsidR="000C06AB" w:rsidRDefault="000C06AB" w:rsidP="00827A40">
      <w:pPr>
        <w:pStyle w:val="KDParagraf"/>
        <w:spacing w:before="0"/>
        <w:rPr>
          <w:rFonts w:cs="Arial"/>
          <w:iCs/>
          <w:color w:val="FF0000"/>
          <w:lang w:val="sr-Cyrl-RS"/>
        </w:rPr>
      </w:pPr>
    </w:p>
    <w:p w:rsidR="000C06AB" w:rsidRPr="00B14663" w:rsidRDefault="00B14663" w:rsidP="00827A40">
      <w:pPr>
        <w:pStyle w:val="KDParagraf"/>
        <w:spacing w:before="0"/>
        <w:rPr>
          <w:rFonts w:eastAsia="Calibri" w:cs="Arial"/>
          <w:noProof/>
        </w:rPr>
      </w:pPr>
      <w:r>
        <w:rPr>
          <w:rFonts w:eastAsia="Calibri" w:cs="Arial"/>
          <w:b/>
          <w:noProof/>
          <w:lang w:val="sr-Cyrl-RS"/>
        </w:rPr>
        <w:t>НАПОМЕНА:</w:t>
      </w:r>
      <w:r>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p w:rsidR="00F77783" w:rsidRDefault="00F77783" w:rsidP="00827A40">
      <w:pPr>
        <w:pStyle w:val="KDParagraf"/>
        <w:spacing w:before="0"/>
        <w:rPr>
          <w:rFonts w:cs="Arial"/>
          <w:lang w:val="sr-Cyrl-RS"/>
        </w:rPr>
      </w:pPr>
    </w:p>
    <w:p w:rsidR="00D52E5C" w:rsidRDefault="00D52E5C" w:rsidP="00827A40">
      <w:pPr>
        <w:pStyle w:val="KDParagraf"/>
        <w:spacing w:before="0"/>
        <w:rPr>
          <w:rFonts w:cs="Arial"/>
          <w:lang w:val="sr-Cyrl-RS"/>
        </w:rPr>
      </w:pPr>
    </w:p>
    <w:p w:rsidR="00D52E5C" w:rsidRDefault="00D52E5C" w:rsidP="00827A40">
      <w:pPr>
        <w:pStyle w:val="KDParagraf"/>
        <w:spacing w:before="0"/>
        <w:rPr>
          <w:rFonts w:cs="Arial"/>
          <w:lang w:val="sr-Cyrl-RS"/>
        </w:rPr>
      </w:pPr>
    </w:p>
    <w:p w:rsidR="00D52E5C" w:rsidRDefault="00D52E5C" w:rsidP="00827A40">
      <w:pPr>
        <w:pStyle w:val="KDParagraf"/>
        <w:spacing w:before="0"/>
        <w:rPr>
          <w:rFonts w:cs="Arial"/>
          <w:lang w:val="sr-Cyrl-RS"/>
        </w:rPr>
      </w:pPr>
    </w:p>
    <w:p w:rsidR="00D52E5C" w:rsidRDefault="00D52E5C" w:rsidP="00827A40">
      <w:pPr>
        <w:pStyle w:val="KDParagraf"/>
        <w:spacing w:before="0"/>
        <w:rPr>
          <w:rFonts w:cs="Arial"/>
          <w:lang w:val="sr-Cyrl-RS"/>
        </w:rPr>
      </w:pPr>
    </w:p>
    <w:p w:rsidR="00D52E5C" w:rsidRPr="00D52E5C" w:rsidRDefault="00D52E5C" w:rsidP="00827A40">
      <w:pPr>
        <w:pStyle w:val="KDParagraf"/>
        <w:spacing w:before="0"/>
        <w:rPr>
          <w:rFonts w:cs="Arial"/>
          <w:lang w:val="sr-Cyrl-RS"/>
        </w:rPr>
      </w:pPr>
    </w:p>
    <w:p w:rsidR="00B14663" w:rsidRPr="00B14663" w:rsidRDefault="00B14663" w:rsidP="00827A40">
      <w:pPr>
        <w:pStyle w:val="KDParagraf"/>
        <w:spacing w:before="0"/>
        <w:rPr>
          <w:rFonts w:cs="Arial"/>
        </w:rPr>
      </w:pPr>
    </w:p>
    <w:p w:rsidR="00827A40" w:rsidRPr="00D5004C" w:rsidRDefault="00827A40" w:rsidP="00827A40">
      <w:pPr>
        <w:spacing w:before="0"/>
        <w:ind w:firstLine="567"/>
        <w:jc w:val="center"/>
        <w:rPr>
          <w:b/>
          <w:sz w:val="24"/>
          <w:szCs w:val="28"/>
          <w:lang w:val="ru-RU"/>
        </w:rPr>
      </w:pPr>
      <w:r w:rsidRPr="00D5004C">
        <w:rPr>
          <w:b/>
          <w:sz w:val="24"/>
          <w:szCs w:val="28"/>
          <w:lang w:val="sr-Cyrl-RS"/>
        </w:rPr>
        <w:lastRenderedPageBreak/>
        <w:t xml:space="preserve">ПРАВИЛА </w:t>
      </w:r>
      <w:r w:rsidRPr="00D5004C">
        <w:rPr>
          <w:b/>
          <w:sz w:val="24"/>
          <w:szCs w:val="28"/>
          <w:lang w:val="ru-RU"/>
        </w:rPr>
        <w:t>БЕЗБЕДНОСТИ НА РАДУ У ТЕНТ</w:t>
      </w:r>
    </w:p>
    <w:p w:rsidR="00827A40" w:rsidRPr="000A2E0B" w:rsidRDefault="00827A40" w:rsidP="00827A40">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27A40" w:rsidRPr="000A2E0B" w:rsidRDefault="00827A40" w:rsidP="00827A40">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827A40" w:rsidRPr="000A2E0B" w:rsidRDefault="00827A40" w:rsidP="00827A40">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827A40" w:rsidRPr="000A2E0B" w:rsidRDefault="00827A40" w:rsidP="00827A40">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827A40" w:rsidRPr="000A2E0B" w:rsidRDefault="00827A40" w:rsidP="00827A40">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827A40" w:rsidRPr="000A2E0B" w:rsidRDefault="00827A40" w:rsidP="00827A40">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27A40" w:rsidRPr="000A2E0B" w:rsidRDefault="00827A40" w:rsidP="00827A40">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27A40" w:rsidRPr="000A2E0B" w:rsidRDefault="00827A40" w:rsidP="00827A40">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827A40" w:rsidRPr="000A2E0B" w:rsidRDefault="00827A40" w:rsidP="00827A40">
      <w:pPr>
        <w:spacing w:before="0"/>
        <w:rPr>
          <w:lang w:val="sr-Cyrl-RS"/>
        </w:rPr>
      </w:pPr>
    </w:p>
    <w:p w:rsidR="00827A40" w:rsidRPr="000A2E0B" w:rsidRDefault="00827A40" w:rsidP="00D5004C">
      <w:pPr>
        <w:spacing w:before="0"/>
        <w:ind w:firstLine="567"/>
        <w:rPr>
          <w:b/>
          <w:u w:val="single"/>
          <w:lang w:val="sr-Cyrl-RS"/>
        </w:rPr>
      </w:pPr>
      <w:r w:rsidRPr="000A2E0B">
        <w:rPr>
          <w:b/>
          <w:u w:val="single"/>
          <w:lang w:val="sr-Latn-CS"/>
        </w:rPr>
        <w:t xml:space="preserve">I  ОБАВЕЗЕ ИЗВОЂАЧА РАДОВА </w:t>
      </w:r>
    </w:p>
    <w:p w:rsidR="00827A40" w:rsidRPr="000A2E0B" w:rsidRDefault="00827A40" w:rsidP="00827A40">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27A40" w:rsidRPr="000A2E0B" w:rsidRDefault="00827A40" w:rsidP="00827A40">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27A40" w:rsidRPr="000A2E0B" w:rsidRDefault="00827A40" w:rsidP="00827A40">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827A40" w:rsidRPr="000A2E0B" w:rsidRDefault="00827A40" w:rsidP="00827A40">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827A40" w:rsidRPr="000A2E0B" w:rsidRDefault="00827A40" w:rsidP="00827A40">
      <w:pPr>
        <w:spacing w:before="0"/>
        <w:ind w:left="720"/>
        <w:rPr>
          <w:lang w:val="sr-Cyrl-RS"/>
        </w:rPr>
      </w:pPr>
    </w:p>
    <w:p w:rsidR="00827A40" w:rsidRPr="000A2E0B" w:rsidRDefault="00827A40" w:rsidP="00827A40">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27A40" w:rsidRPr="000A2E0B" w:rsidRDefault="00827A40" w:rsidP="00827A40">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827A40" w:rsidRPr="000A2E0B" w:rsidRDefault="00827A40" w:rsidP="00827A40">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827A40" w:rsidRPr="000A2E0B" w:rsidRDefault="00827A40" w:rsidP="00827A40">
      <w:pPr>
        <w:numPr>
          <w:ilvl w:val="0"/>
          <w:numId w:val="7"/>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w:t>
      </w:r>
      <w:r w:rsidRPr="000A2E0B">
        <w:rPr>
          <w:lang w:val="sr-Cyrl-RS"/>
        </w:rPr>
        <w:lastRenderedPageBreak/>
        <w:t>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27A40" w:rsidRPr="000A2E0B" w:rsidRDefault="00827A40" w:rsidP="00827A40">
      <w:pPr>
        <w:numPr>
          <w:ilvl w:val="0"/>
          <w:numId w:val="7"/>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27A40" w:rsidRPr="000A2E0B" w:rsidRDefault="00827A40" w:rsidP="00827A40">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27A40" w:rsidRPr="000A2E0B" w:rsidRDefault="00827A40" w:rsidP="00827A40">
      <w:pPr>
        <w:numPr>
          <w:ilvl w:val="0"/>
          <w:numId w:val="7"/>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w:t>
      </w:r>
      <w:r w:rsidRPr="000A2E0B">
        <w:rPr>
          <w:lang w:val="ru-RU"/>
        </w:rPr>
        <w:lastRenderedPageBreak/>
        <w:t xml:space="preserve">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827A40" w:rsidRPr="000A2E0B" w:rsidRDefault="00827A40" w:rsidP="00827A40">
      <w:pPr>
        <w:numPr>
          <w:ilvl w:val="0"/>
          <w:numId w:val="7"/>
        </w:numPr>
        <w:spacing w:before="0"/>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27A40" w:rsidRPr="000A2E0B" w:rsidRDefault="00827A40" w:rsidP="00827A40">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827A40" w:rsidRPr="000A2E0B" w:rsidRDefault="00827A40" w:rsidP="00827A40">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27A40" w:rsidRPr="000A2E0B" w:rsidRDefault="00827A40" w:rsidP="00827A40">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827A40" w:rsidRPr="000A2E0B" w:rsidRDefault="00827A40" w:rsidP="00827A40">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827A40" w:rsidRPr="000A2E0B" w:rsidRDefault="00827A40" w:rsidP="00827A40">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827A40" w:rsidRPr="000A2E0B" w:rsidRDefault="00827A40" w:rsidP="00827A40">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827A40" w:rsidRPr="000A2E0B" w:rsidRDefault="00827A40" w:rsidP="00827A40">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27A40" w:rsidRPr="000A2E0B" w:rsidRDefault="00827A40" w:rsidP="00827A40">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827A40" w:rsidRPr="000A2E0B" w:rsidRDefault="00827A40" w:rsidP="00827A40">
      <w:pPr>
        <w:numPr>
          <w:ilvl w:val="0"/>
          <w:numId w:val="7"/>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827A40" w:rsidRPr="000A2E0B" w:rsidRDefault="00827A40" w:rsidP="00827A40">
      <w:pPr>
        <w:numPr>
          <w:ilvl w:val="0"/>
          <w:numId w:val="7"/>
        </w:numPr>
        <w:spacing w:before="0"/>
        <w:rPr>
          <w:lang w:val="ru-RU"/>
        </w:rPr>
      </w:pPr>
      <w:r w:rsidRPr="000A2E0B">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27A40" w:rsidRPr="000A2E0B" w:rsidRDefault="00827A40" w:rsidP="00827A40">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827A40" w:rsidRPr="000A2E0B" w:rsidRDefault="00827A40" w:rsidP="00827A40">
      <w:pPr>
        <w:numPr>
          <w:ilvl w:val="0"/>
          <w:numId w:val="7"/>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27A40" w:rsidRPr="000A2E0B" w:rsidRDefault="00827A40" w:rsidP="00827A40">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27A40" w:rsidRPr="000A2E0B" w:rsidRDefault="00827A40" w:rsidP="00827A40">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827A40" w:rsidRPr="000A2E0B" w:rsidRDefault="00827A40" w:rsidP="00827A40">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827A40" w:rsidRPr="000A2E0B" w:rsidRDefault="00827A40" w:rsidP="00827A40">
      <w:pPr>
        <w:numPr>
          <w:ilvl w:val="0"/>
          <w:numId w:val="7"/>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Поштује радну и технолошку дисциплину установљену код наручиоца радова.</w:t>
      </w:r>
    </w:p>
    <w:p w:rsidR="00827A40" w:rsidRPr="000A2E0B" w:rsidRDefault="00827A40" w:rsidP="00827A40">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827A40" w:rsidRPr="000A2E0B" w:rsidRDefault="00827A40" w:rsidP="00827A40">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27A40" w:rsidRPr="000A2E0B" w:rsidRDefault="00827A40" w:rsidP="00827A40">
      <w:pPr>
        <w:numPr>
          <w:ilvl w:val="0"/>
          <w:numId w:val="7"/>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27A40" w:rsidRPr="000A2E0B" w:rsidRDefault="00827A40" w:rsidP="00827A40">
      <w:pPr>
        <w:numPr>
          <w:ilvl w:val="0"/>
          <w:numId w:val="7"/>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827A40" w:rsidRPr="000A2E0B" w:rsidRDefault="00827A40" w:rsidP="00827A40">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827A40" w:rsidRPr="000A2E0B" w:rsidRDefault="00827A40" w:rsidP="00827A40">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827A40" w:rsidRPr="000A2E0B" w:rsidRDefault="00827A40" w:rsidP="00827A40">
      <w:pPr>
        <w:spacing w:before="0"/>
        <w:ind w:left="360"/>
        <w:rPr>
          <w:lang w:val="ru-RU"/>
        </w:rPr>
      </w:pPr>
    </w:p>
    <w:p w:rsidR="00827A40" w:rsidRPr="000A2E0B" w:rsidRDefault="00827A40" w:rsidP="00827A40">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827A40" w:rsidRPr="000A2E0B" w:rsidRDefault="00D5004C" w:rsidP="00D5004C">
      <w:pPr>
        <w:spacing w:before="0"/>
        <w:ind w:firstLine="567"/>
        <w:rPr>
          <w:b/>
          <w:u w:val="single"/>
          <w:lang w:val="sr-Cyrl-CS"/>
        </w:rPr>
      </w:pPr>
      <w:r>
        <w:rPr>
          <w:b/>
          <w:u w:val="single"/>
          <w:lang w:val="sr-Cyrl-CS"/>
        </w:rPr>
        <w:t>ПО „НОРМА ЧАС“</w:t>
      </w:r>
    </w:p>
    <w:p w:rsidR="00827A40" w:rsidRPr="00D5004C" w:rsidRDefault="00827A40" w:rsidP="00827A40">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00D5004C">
        <w:rPr>
          <w:rFonts w:cs="Arial"/>
          <w:lang w:val="sr-Cyrl-RS"/>
        </w:rPr>
        <w:t>да:</w:t>
      </w:r>
    </w:p>
    <w:p w:rsidR="00827A40" w:rsidRPr="000A2E0B" w:rsidRDefault="00827A40" w:rsidP="00827A40">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27A40" w:rsidRPr="000A2E0B" w:rsidRDefault="00827A40" w:rsidP="00827A40">
      <w:pPr>
        <w:numPr>
          <w:ilvl w:val="0"/>
          <w:numId w:val="9"/>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827A40" w:rsidRPr="000A2E0B" w:rsidRDefault="00827A40" w:rsidP="00827A40">
      <w:pPr>
        <w:numPr>
          <w:ilvl w:val="0"/>
          <w:numId w:val="9"/>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827A40" w:rsidRPr="000A2E0B" w:rsidRDefault="00827A40" w:rsidP="00827A40">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27A40" w:rsidRPr="000A2E0B" w:rsidRDefault="00827A40" w:rsidP="00827A40">
      <w:pPr>
        <w:numPr>
          <w:ilvl w:val="0"/>
          <w:numId w:val="9"/>
        </w:numPr>
        <w:spacing w:before="0"/>
        <w:rPr>
          <w:lang w:val="ru-RU"/>
        </w:rPr>
      </w:pPr>
      <w:r w:rsidRPr="000A2E0B">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27A40" w:rsidRPr="000A2E0B" w:rsidRDefault="00827A40" w:rsidP="00827A40">
      <w:pPr>
        <w:numPr>
          <w:ilvl w:val="0"/>
          <w:numId w:val="9"/>
        </w:numPr>
        <w:spacing w:before="0"/>
        <w:rPr>
          <w:lang w:val="ru-RU"/>
        </w:rPr>
      </w:pPr>
      <w:r w:rsidRPr="000A2E0B">
        <w:rPr>
          <w:lang w:val="ru-RU"/>
        </w:rPr>
        <w:lastRenderedPageBreak/>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27A40" w:rsidRPr="000A2E0B" w:rsidRDefault="00827A40" w:rsidP="00827A40">
      <w:pPr>
        <w:numPr>
          <w:ilvl w:val="0"/>
          <w:numId w:val="9"/>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27A40" w:rsidRPr="000A2E0B" w:rsidRDefault="00827A40" w:rsidP="00827A40">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27A40" w:rsidRPr="000A2E0B" w:rsidRDefault="00827A40" w:rsidP="00827A40">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27A40" w:rsidRPr="000A2E0B" w:rsidRDefault="00827A40" w:rsidP="00827A40">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27A40" w:rsidRPr="000A2E0B" w:rsidRDefault="00827A40" w:rsidP="00827A40">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27A40" w:rsidRPr="000A2E0B" w:rsidRDefault="00827A40" w:rsidP="00827A40">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27A40" w:rsidRPr="000A2E0B" w:rsidRDefault="00827A40" w:rsidP="00827A40">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827A40" w:rsidRPr="000A2E0B" w:rsidRDefault="00827A40" w:rsidP="00827A40">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827A40" w:rsidRPr="000A2E0B" w:rsidRDefault="00827A40" w:rsidP="00827A40">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27A40" w:rsidRPr="000A2E0B" w:rsidRDefault="00827A40" w:rsidP="00827A40">
      <w:pPr>
        <w:spacing w:before="0"/>
        <w:ind w:firstLine="567"/>
        <w:rPr>
          <w:b/>
          <w:u w:val="single"/>
          <w:lang w:val="sr-Cyrl-RS"/>
        </w:rPr>
      </w:pPr>
      <w:r w:rsidRPr="000A2E0B">
        <w:rPr>
          <w:b/>
          <w:u w:val="single"/>
          <w:lang w:val="sr-Cyrl-RS"/>
        </w:rPr>
        <w:t>IV НЕПОШТОВАЊЕ ПРАВИЛА</w:t>
      </w:r>
    </w:p>
    <w:p w:rsidR="00827A40" w:rsidRPr="000A2E0B" w:rsidRDefault="00827A40" w:rsidP="00827A40">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27A40" w:rsidRPr="000A2E0B" w:rsidRDefault="00827A40" w:rsidP="00827A40">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27A40" w:rsidRPr="000A2E0B" w:rsidRDefault="00827A40" w:rsidP="00827A40">
      <w:pPr>
        <w:spacing w:before="0"/>
        <w:ind w:firstLine="567"/>
        <w:rPr>
          <w:szCs w:val="20"/>
          <w:lang w:val="sr-Cyrl-CS"/>
        </w:rPr>
      </w:pPr>
      <w:r w:rsidRPr="000A2E0B">
        <w:rPr>
          <w:szCs w:val="20"/>
          <w:lang w:val="sr-Cyrl-CS"/>
        </w:rPr>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27A40" w:rsidRPr="000A2E0B" w:rsidRDefault="00827A40" w:rsidP="00827A40">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827A40" w:rsidRPr="000A2E0B" w:rsidRDefault="00827A40" w:rsidP="00827A40">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27A40" w:rsidRPr="000A2E0B" w:rsidRDefault="00827A40" w:rsidP="00827A40">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827A40" w:rsidRDefault="00827A40" w:rsidP="00827A40">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827A40" w:rsidRPr="004462EB" w:rsidRDefault="00827A40" w:rsidP="00827A40">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надзорни орган,</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827A40" w:rsidRPr="000A2E0B" w:rsidRDefault="00827A40" w:rsidP="00827A40">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827A40" w:rsidRPr="000A2E0B" w:rsidRDefault="00827A40" w:rsidP="00827A40">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827A40" w:rsidRPr="000A2E0B" w:rsidRDefault="00827A40" w:rsidP="00827A40">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827A40" w:rsidRPr="000A2E0B" w:rsidRDefault="00827A40" w:rsidP="00827A40">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827A40" w:rsidRPr="000A2E0B" w:rsidRDefault="00827A40" w:rsidP="00827A40">
      <w:pPr>
        <w:numPr>
          <w:ilvl w:val="1"/>
          <w:numId w:val="8"/>
        </w:numPr>
        <w:tabs>
          <w:tab w:val="num" w:pos="1134"/>
        </w:tabs>
        <w:spacing w:before="0"/>
        <w:ind w:left="1134"/>
        <w:rPr>
          <w:lang w:val="sr-Latn-CS"/>
        </w:rPr>
      </w:pPr>
      <w:r w:rsidRPr="000A2E0B">
        <w:rPr>
          <w:lang w:val="ru-RU"/>
        </w:rPr>
        <w:t>План заједничких мера</w:t>
      </w:r>
    </w:p>
    <w:p w:rsidR="00827A40" w:rsidRPr="000A2E0B" w:rsidRDefault="00827A40" w:rsidP="00827A40">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827A40" w:rsidRPr="000A2E0B" w:rsidRDefault="00827A40" w:rsidP="00827A40">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827A40" w:rsidRPr="000A2E0B" w:rsidRDefault="00827A40" w:rsidP="00827A40">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827A40" w:rsidRPr="0006225E" w:rsidRDefault="00827A40" w:rsidP="00827A40">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 наћи у стручним службама ТЕНТ-а</w:t>
      </w:r>
    </w:p>
    <w:p w:rsidR="00827A40" w:rsidRDefault="00827A40" w:rsidP="00827A40">
      <w:pPr>
        <w:pStyle w:val="KDParagraf"/>
        <w:spacing w:before="0"/>
        <w:rPr>
          <w:rFonts w:cs="Arial"/>
        </w:rPr>
      </w:pPr>
    </w:p>
    <w:p w:rsidR="00827A40" w:rsidRPr="00827A40" w:rsidRDefault="00827A40">
      <w:pPr>
        <w:rPr>
          <w:lang w:val="sr-Cyrl-RS"/>
        </w:rPr>
      </w:pPr>
    </w:p>
    <w:sectPr w:rsidR="00827A40" w:rsidRPr="00827A4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9C" w:rsidRDefault="000B679C" w:rsidP="00827A40">
      <w:pPr>
        <w:spacing w:before="0"/>
      </w:pPr>
      <w:r>
        <w:separator/>
      </w:r>
    </w:p>
  </w:endnote>
  <w:endnote w:type="continuationSeparator" w:id="0">
    <w:p w:rsidR="000B679C" w:rsidRDefault="000B679C"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Times New R">
    <w:charset w:val="00"/>
    <w:family w:val="auto"/>
    <w:pitch w:val="default"/>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5D24E3" w:rsidRPr="007451B4">
      <w:tc>
        <w:tcPr>
          <w:tcW w:w="4500" w:type="pct"/>
          <w:tcBorders>
            <w:top w:val="single" w:sz="4" w:space="0" w:color="000000" w:themeColor="text1"/>
          </w:tcBorders>
        </w:tcPr>
        <w:p w:rsidR="005D24E3" w:rsidRPr="007451B4" w:rsidRDefault="005D24E3" w:rsidP="006311A7">
          <w:pPr>
            <w:pStyle w:val="Footer"/>
            <w:rPr>
              <w:sz w:val="20"/>
              <w:lang w:val="sr-Cyrl-RS"/>
            </w:rPr>
          </w:pPr>
          <w:r w:rsidRPr="007451B4">
            <w:rPr>
              <w:sz w:val="20"/>
              <w:lang w:val="sr-Cyrl-RS"/>
            </w:rPr>
            <w:t>ЈН 3000/</w:t>
          </w:r>
          <w:r>
            <w:rPr>
              <w:sz w:val="20"/>
              <w:lang w:val="sr-Cyrl-RS"/>
            </w:rPr>
            <w:t>0012</w:t>
          </w:r>
          <w:r w:rsidRPr="007451B4">
            <w:rPr>
              <w:sz w:val="20"/>
              <w:lang w:val="sr-Cyrl-RS"/>
            </w:rPr>
            <w:t>/2017 (</w:t>
          </w:r>
          <w:r>
            <w:rPr>
              <w:sz w:val="20"/>
              <w:lang w:val="sr-Cyrl-RS"/>
            </w:rPr>
            <w:t>1070</w:t>
          </w:r>
          <w:r w:rsidRPr="007451B4">
            <w:rPr>
              <w:sz w:val="20"/>
              <w:lang w:val="sr-Cyrl-RS"/>
            </w:rPr>
            <w:t>/2017)</w:t>
          </w:r>
        </w:p>
      </w:tc>
      <w:tc>
        <w:tcPr>
          <w:tcW w:w="500" w:type="pct"/>
          <w:tcBorders>
            <w:top w:val="single" w:sz="4" w:space="0" w:color="C0504D" w:themeColor="accent2"/>
          </w:tcBorders>
          <w:shd w:val="clear" w:color="auto" w:fill="943634" w:themeFill="accent2" w:themeFillShade="BF"/>
        </w:tcPr>
        <w:p w:rsidR="005D24E3" w:rsidRPr="007451B4" w:rsidRDefault="005D24E3"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193929" w:rsidRPr="00193929">
            <w:rPr>
              <w:noProof/>
              <w:color w:val="FFFFFF" w:themeColor="background1"/>
              <w:sz w:val="20"/>
            </w:rPr>
            <w:t>12</w:t>
          </w:r>
          <w:r w:rsidRPr="007451B4">
            <w:rPr>
              <w:noProof/>
              <w:color w:val="FFFFFF" w:themeColor="background1"/>
              <w:sz w:val="20"/>
            </w:rPr>
            <w:fldChar w:fldCharType="end"/>
          </w:r>
          <w:r>
            <w:rPr>
              <w:noProof/>
              <w:color w:val="FFFFFF" w:themeColor="background1"/>
              <w:sz w:val="20"/>
              <w:lang w:val="sr-Cyrl-RS"/>
            </w:rPr>
            <w:t>/59</w:t>
          </w:r>
        </w:p>
      </w:tc>
    </w:tr>
  </w:tbl>
  <w:p w:rsidR="005D24E3" w:rsidRPr="007451B4" w:rsidRDefault="005D24E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9C" w:rsidRDefault="000B679C" w:rsidP="00827A40">
      <w:pPr>
        <w:spacing w:before="0"/>
      </w:pPr>
      <w:r>
        <w:separator/>
      </w:r>
    </w:p>
  </w:footnote>
  <w:footnote w:type="continuationSeparator" w:id="0">
    <w:p w:rsidR="000B679C" w:rsidRDefault="000B679C"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E3" w:rsidRDefault="005D24E3"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5D24E3" w:rsidRPr="00B3455F" w:rsidRDefault="005D24E3" w:rsidP="00827A40">
    <w:pPr>
      <w:pStyle w:val="Header"/>
      <w:jc w:val="center"/>
      <w:rPr>
        <w:szCs w:val="24"/>
      </w:rPr>
    </w:pPr>
    <w:r w:rsidRPr="00B3455F">
      <w:rPr>
        <w:szCs w:val="24"/>
      </w:rPr>
      <w:t>Конкурсна документација ЈН</w:t>
    </w:r>
    <w:r w:rsidRPr="00B3455F">
      <w:rPr>
        <w:b/>
        <w:szCs w:val="24"/>
      </w:rPr>
      <w:t xml:space="preserve"> </w:t>
    </w:r>
    <w:r w:rsidRPr="00B3455F">
      <w:rPr>
        <w:szCs w:val="24"/>
      </w:rPr>
      <w:t>3000/</w:t>
    </w:r>
    <w:r>
      <w:rPr>
        <w:szCs w:val="24"/>
        <w:lang w:val="sr-Cyrl-RS"/>
      </w:rPr>
      <w:t>0012</w:t>
    </w:r>
    <w:r w:rsidRPr="00B3455F">
      <w:rPr>
        <w:szCs w:val="24"/>
      </w:rPr>
      <w:t>/201</w:t>
    </w:r>
    <w:r>
      <w:rPr>
        <w:szCs w:val="24"/>
        <w:lang w:val="sr-Cyrl-RS"/>
      </w:rPr>
      <w:t>7</w:t>
    </w:r>
    <w:r w:rsidRPr="00B3455F">
      <w:rPr>
        <w:szCs w:val="24"/>
      </w:rPr>
      <w:t xml:space="preserve"> (</w:t>
    </w:r>
    <w:r>
      <w:rPr>
        <w:szCs w:val="24"/>
        <w:lang w:val="sr-Cyrl-RS"/>
      </w:rPr>
      <w:t>1070</w:t>
    </w:r>
    <w:r>
      <w:rPr>
        <w:szCs w:val="24"/>
      </w:rPr>
      <w:t>/2017</w:t>
    </w:r>
    <w:r w:rsidRPr="00B3455F">
      <w:rPr>
        <w:szCs w:val="24"/>
      </w:rPr>
      <w:t>)</w:t>
    </w:r>
  </w:p>
  <w:p w:rsidR="005D24E3" w:rsidRDefault="005D24E3">
    <w:pPr>
      <w:pStyle w:val="Header"/>
    </w:pPr>
  </w:p>
  <w:p w:rsidR="005D24E3" w:rsidRDefault="005D2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C1046A0"/>
    <w:multiLevelType w:val="hybridMultilevel"/>
    <w:tmpl w:val="8646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15FFD"/>
    <w:multiLevelType w:val="multilevel"/>
    <w:tmpl w:val="51F4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9265991"/>
    <w:multiLevelType w:val="hybridMultilevel"/>
    <w:tmpl w:val="6A6A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3745C7E"/>
    <w:multiLevelType w:val="hybridMultilevel"/>
    <w:tmpl w:val="BDC0244E"/>
    <w:lvl w:ilvl="0" w:tplc="0B0410DA">
      <w:start w:val="1"/>
      <w:numFmt w:val="bullet"/>
      <w:lvlText w:val="-"/>
      <w:lvlJc w:val="left"/>
      <w:pPr>
        <w:ind w:left="1080" w:hanging="360"/>
      </w:pPr>
      <w:rPr>
        <w:rFonts w:ascii="Arial" w:eastAsia="Calibr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D7057F1"/>
    <w:multiLevelType w:val="hybridMultilevel"/>
    <w:tmpl w:val="7B840C4E"/>
    <w:lvl w:ilvl="0" w:tplc="6B528A76">
      <w:numFmt w:val="bullet"/>
      <w:lvlText w:val="-"/>
      <w:lvlJc w:val="left"/>
      <w:pPr>
        <w:ind w:left="2022" w:hanging="360"/>
      </w:pPr>
      <w:rPr>
        <w:rFonts w:ascii="Calibri" w:eastAsia="Andale Sans UI" w:hAnsi="Calibri" w:cs="Arial" w:hint="default"/>
      </w:rPr>
    </w:lvl>
    <w:lvl w:ilvl="1" w:tplc="04090003" w:tentative="1">
      <w:start w:val="1"/>
      <w:numFmt w:val="bullet"/>
      <w:lvlText w:val="o"/>
      <w:lvlJc w:val="left"/>
      <w:pPr>
        <w:ind w:left="2742" w:hanging="360"/>
      </w:pPr>
      <w:rPr>
        <w:rFonts w:ascii="Courier New" w:hAnsi="Courier New" w:cs="Courier New" w:hint="default"/>
      </w:rPr>
    </w:lvl>
    <w:lvl w:ilvl="2" w:tplc="04090005" w:tentative="1">
      <w:start w:val="1"/>
      <w:numFmt w:val="bullet"/>
      <w:lvlText w:val=""/>
      <w:lvlJc w:val="left"/>
      <w:pPr>
        <w:ind w:left="3462" w:hanging="360"/>
      </w:pPr>
      <w:rPr>
        <w:rFonts w:ascii="Wingdings" w:hAnsi="Wingdings" w:hint="default"/>
      </w:rPr>
    </w:lvl>
    <w:lvl w:ilvl="3" w:tplc="04090001" w:tentative="1">
      <w:start w:val="1"/>
      <w:numFmt w:val="bullet"/>
      <w:lvlText w:val=""/>
      <w:lvlJc w:val="left"/>
      <w:pPr>
        <w:ind w:left="4182" w:hanging="360"/>
      </w:pPr>
      <w:rPr>
        <w:rFonts w:ascii="Symbol" w:hAnsi="Symbol" w:hint="default"/>
      </w:rPr>
    </w:lvl>
    <w:lvl w:ilvl="4" w:tplc="04090003" w:tentative="1">
      <w:start w:val="1"/>
      <w:numFmt w:val="bullet"/>
      <w:lvlText w:val="o"/>
      <w:lvlJc w:val="left"/>
      <w:pPr>
        <w:ind w:left="4902" w:hanging="360"/>
      </w:pPr>
      <w:rPr>
        <w:rFonts w:ascii="Courier New" w:hAnsi="Courier New" w:cs="Courier New" w:hint="default"/>
      </w:rPr>
    </w:lvl>
    <w:lvl w:ilvl="5" w:tplc="04090005" w:tentative="1">
      <w:start w:val="1"/>
      <w:numFmt w:val="bullet"/>
      <w:lvlText w:val=""/>
      <w:lvlJc w:val="left"/>
      <w:pPr>
        <w:ind w:left="5622" w:hanging="360"/>
      </w:pPr>
      <w:rPr>
        <w:rFonts w:ascii="Wingdings" w:hAnsi="Wingdings" w:hint="default"/>
      </w:rPr>
    </w:lvl>
    <w:lvl w:ilvl="6" w:tplc="04090001" w:tentative="1">
      <w:start w:val="1"/>
      <w:numFmt w:val="bullet"/>
      <w:lvlText w:val=""/>
      <w:lvlJc w:val="left"/>
      <w:pPr>
        <w:ind w:left="6342" w:hanging="360"/>
      </w:pPr>
      <w:rPr>
        <w:rFonts w:ascii="Symbol" w:hAnsi="Symbol" w:hint="default"/>
      </w:rPr>
    </w:lvl>
    <w:lvl w:ilvl="7" w:tplc="04090003" w:tentative="1">
      <w:start w:val="1"/>
      <w:numFmt w:val="bullet"/>
      <w:lvlText w:val="o"/>
      <w:lvlJc w:val="left"/>
      <w:pPr>
        <w:ind w:left="7062" w:hanging="360"/>
      </w:pPr>
      <w:rPr>
        <w:rFonts w:ascii="Courier New" w:hAnsi="Courier New" w:cs="Courier New" w:hint="default"/>
      </w:rPr>
    </w:lvl>
    <w:lvl w:ilvl="8" w:tplc="04090005" w:tentative="1">
      <w:start w:val="1"/>
      <w:numFmt w:val="bullet"/>
      <w:lvlText w:val=""/>
      <w:lvlJc w:val="left"/>
      <w:pPr>
        <w:ind w:left="7782" w:hanging="360"/>
      </w:pPr>
      <w:rPr>
        <w:rFonts w:ascii="Wingdings" w:hAnsi="Wingdings" w:hint="default"/>
      </w:rPr>
    </w:lvl>
  </w:abstractNum>
  <w:abstractNum w:abstractNumId="1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6C11142A"/>
    <w:multiLevelType w:val="hybridMultilevel"/>
    <w:tmpl w:val="42BC78B2"/>
    <w:lvl w:ilvl="0" w:tplc="6B528A76">
      <w:numFmt w:val="bullet"/>
      <w:lvlText w:val="-"/>
      <w:lvlJc w:val="left"/>
      <w:pPr>
        <w:ind w:left="1967" w:hanging="360"/>
      </w:pPr>
      <w:rPr>
        <w:rFonts w:ascii="Calibri" w:eastAsia="Andale Sans UI" w:hAnsi="Calibri" w:cs="Aria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2"/>
  </w:num>
  <w:num w:numId="19">
    <w:abstractNumId w:val="13"/>
  </w:num>
  <w:num w:numId="20">
    <w:abstractNumId w:val="21"/>
  </w:num>
  <w:num w:numId="21">
    <w:abstractNumId w:val="2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3"/>
  </w:num>
  <w:num w:numId="26">
    <w:abstractNumId w:val="6"/>
  </w:num>
  <w:num w:numId="27">
    <w:abstractNumId w:val="14"/>
  </w:num>
  <w:num w:numId="28">
    <w:abstractNumId w:val="7"/>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5C2"/>
    <w:rsid w:val="000B679C"/>
    <w:rsid w:val="000C06AB"/>
    <w:rsid w:val="000D6214"/>
    <w:rsid w:val="00151BB7"/>
    <w:rsid w:val="0016159F"/>
    <w:rsid w:val="00193929"/>
    <w:rsid w:val="001C2494"/>
    <w:rsid w:val="0022769F"/>
    <w:rsid w:val="00251459"/>
    <w:rsid w:val="00256697"/>
    <w:rsid w:val="0028281D"/>
    <w:rsid w:val="002E7E53"/>
    <w:rsid w:val="00306C65"/>
    <w:rsid w:val="003916FE"/>
    <w:rsid w:val="0043701C"/>
    <w:rsid w:val="004B6465"/>
    <w:rsid w:val="00533015"/>
    <w:rsid w:val="00581C54"/>
    <w:rsid w:val="005D24E3"/>
    <w:rsid w:val="006311A7"/>
    <w:rsid w:val="006449D6"/>
    <w:rsid w:val="00730961"/>
    <w:rsid w:val="007451B4"/>
    <w:rsid w:val="00745E6B"/>
    <w:rsid w:val="007709A1"/>
    <w:rsid w:val="00827A40"/>
    <w:rsid w:val="00893825"/>
    <w:rsid w:val="008970AC"/>
    <w:rsid w:val="008E4258"/>
    <w:rsid w:val="009449E7"/>
    <w:rsid w:val="009536F8"/>
    <w:rsid w:val="00973C65"/>
    <w:rsid w:val="0098399B"/>
    <w:rsid w:val="00987473"/>
    <w:rsid w:val="009956E1"/>
    <w:rsid w:val="00A179D2"/>
    <w:rsid w:val="00A64778"/>
    <w:rsid w:val="00A966EF"/>
    <w:rsid w:val="00AC7D89"/>
    <w:rsid w:val="00B14663"/>
    <w:rsid w:val="00B2381C"/>
    <w:rsid w:val="00BA6F46"/>
    <w:rsid w:val="00BB418B"/>
    <w:rsid w:val="00BC6541"/>
    <w:rsid w:val="00BE01D0"/>
    <w:rsid w:val="00C32996"/>
    <w:rsid w:val="00C52C79"/>
    <w:rsid w:val="00C67486"/>
    <w:rsid w:val="00CB299C"/>
    <w:rsid w:val="00D012C4"/>
    <w:rsid w:val="00D060A6"/>
    <w:rsid w:val="00D227C6"/>
    <w:rsid w:val="00D3488B"/>
    <w:rsid w:val="00D5004C"/>
    <w:rsid w:val="00D52E5C"/>
    <w:rsid w:val="00DD5C4A"/>
    <w:rsid w:val="00E9255A"/>
    <w:rsid w:val="00EB0F01"/>
    <w:rsid w:val="00F00898"/>
    <w:rsid w:val="00F34406"/>
    <w:rsid w:val="00F50B83"/>
    <w:rsid w:val="00F76E1C"/>
    <w:rsid w:val="00F77783"/>
    <w:rsid w:val="00F92DA6"/>
    <w:rsid w:val="00FB68C2"/>
    <w:rsid w:val="00FB75E1"/>
    <w:rsid w:val="00FF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Standard">
    <w:name w:val="Standard"/>
    <w:rsid w:val="006311A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3">
    <w:name w:val="WW8Num3"/>
    <w:rsid w:val="006311A7"/>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Standard">
    <w:name w:val="Standard"/>
    <w:rsid w:val="006311A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3">
    <w:name w:val="WW8Num3"/>
    <w:rsid w:val="006311A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267">
      <w:bodyDiv w:val="1"/>
      <w:marLeft w:val="0"/>
      <w:marRight w:val="0"/>
      <w:marTop w:val="0"/>
      <w:marBottom w:val="0"/>
      <w:divBdr>
        <w:top w:val="none" w:sz="0" w:space="0" w:color="auto"/>
        <w:left w:val="none" w:sz="0" w:space="0" w:color="auto"/>
        <w:bottom w:val="none" w:sz="0" w:space="0" w:color="auto"/>
        <w:right w:val="none" w:sz="0" w:space="0" w:color="auto"/>
      </w:divBdr>
    </w:div>
    <w:div w:id="272564939">
      <w:bodyDiv w:val="1"/>
      <w:marLeft w:val="0"/>
      <w:marRight w:val="0"/>
      <w:marTop w:val="0"/>
      <w:marBottom w:val="0"/>
      <w:divBdr>
        <w:top w:val="none" w:sz="0" w:space="0" w:color="auto"/>
        <w:left w:val="none" w:sz="0" w:space="0" w:color="auto"/>
        <w:bottom w:val="none" w:sz="0" w:space="0" w:color="auto"/>
        <w:right w:val="none" w:sz="0" w:space="0" w:color="auto"/>
      </w:divBdr>
    </w:div>
    <w:div w:id="1205098350">
      <w:bodyDiv w:val="1"/>
      <w:marLeft w:val="0"/>
      <w:marRight w:val="0"/>
      <w:marTop w:val="0"/>
      <w:marBottom w:val="0"/>
      <w:divBdr>
        <w:top w:val="none" w:sz="0" w:space="0" w:color="auto"/>
        <w:left w:val="none" w:sz="0" w:space="0" w:color="auto"/>
        <w:bottom w:val="none" w:sz="0" w:space="0" w:color="auto"/>
        <w:right w:val="none" w:sz="0" w:space="0" w:color="auto"/>
      </w:divBdr>
    </w:div>
    <w:div w:id="138132582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6828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59</Pages>
  <Words>19161</Words>
  <Characters>109224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48</cp:revision>
  <cp:lastPrinted>2017-08-23T12:09:00Z</cp:lastPrinted>
  <dcterms:created xsi:type="dcterms:W3CDTF">2017-05-11T09:26:00Z</dcterms:created>
  <dcterms:modified xsi:type="dcterms:W3CDTF">2017-08-30T09:48:00Z</dcterms:modified>
</cp:coreProperties>
</file>