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CE4AB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CE4AB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CE4AB2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CE4AB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E4AB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CE4A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CE4AB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CE4AB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CE4AB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CE4AB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CE4AB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CE4AB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43B0F" w:rsidRDefault="00B529F2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ЧЕТВРТА</w:t>
      </w:r>
      <w:r w:rsidR="00C6690C" w:rsidRPr="00543B0F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CE4AB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E4AB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Pr="00CE4AB2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580767" w:rsidRPr="00580767" w:rsidRDefault="00580767" w:rsidP="00580767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80767">
        <w:rPr>
          <w:rFonts w:ascii="Arial" w:hAnsi="Arial"/>
          <w:b/>
          <w:lang w:val="sr-Cyrl-RS"/>
        </w:rPr>
        <w:t>Елементи пнеуматских инсталација ТЕНТ - А</w:t>
      </w:r>
    </w:p>
    <w:p w:rsidR="007B7768" w:rsidRPr="007B7768" w:rsidRDefault="007B7768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 xml:space="preserve">- У </w:t>
      </w:r>
      <w:r w:rsidR="00EA07F9" w:rsidRPr="00CE4AB2">
        <w:rPr>
          <w:rFonts w:ascii="Arial" w:hAnsi="Arial" w:cs="Arial"/>
          <w:sz w:val="22"/>
          <w:szCs w:val="22"/>
          <w:lang w:val="sr-Cyrl-RS"/>
        </w:rPr>
        <w:t>ОТВОРЕНОМ</w:t>
      </w:r>
      <w:r w:rsidRPr="00CE4AB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Pr="00CE4AB2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 xml:space="preserve">ЈАВНА НАБАВКА </w:t>
      </w:r>
    </w:p>
    <w:p w:rsidR="00CE4AB2" w:rsidRPr="00CE4AB2" w:rsidRDefault="00CE4AB2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CE4AB2" w:rsidRDefault="00AE482A" w:rsidP="007B7768">
      <w:pPr>
        <w:jc w:val="center"/>
        <w:rPr>
          <w:rFonts w:ascii="Arial" w:hAnsi="Arial" w:cs="Arial"/>
          <w:b/>
          <w:sz w:val="22"/>
          <w:szCs w:val="22"/>
        </w:rPr>
      </w:pPr>
      <w:r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580767" w:rsidRPr="00295A70">
        <w:rPr>
          <w:rFonts w:ascii="Arial" w:hAnsi="Arial"/>
          <w:b/>
        </w:rPr>
        <w:t>3000/</w:t>
      </w:r>
      <w:r w:rsidR="00580767" w:rsidRPr="00295A70">
        <w:rPr>
          <w:rFonts w:ascii="Arial" w:hAnsi="Arial"/>
          <w:b/>
          <w:lang w:val="sr-Cyrl-RS"/>
        </w:rPr>
        <w:t>0791</w:t>
      </w:r>
      <w:r w:rsidR="00580767" w:rsidRPr="00295A70">
        <w:rPr>
          <w:rFonts w:ascii="Arial" w:hAnsi="Arial"/>
          <w:b/>
        </w:rPr>
        <w:t>/201</w:t>
      </w:r>
      <w:r w:rsidR="00580767" w:rsidRPr="00295A70">
        <w:rPr>
          <w:rFonts w:ascii="Arial" w:hAnsi="Arial"/>
          <w:b/>
          <w:lang w:val="sr-Cyrl-RS"/>
        </w:rPr>
        <w:t xml:space="preserve">7 </w:t>
      </w:r>
      <w:r w:rsidR="00580767" w:rsidRPr="00295A70">
        <w:rPr>
          <w:rFonts w:ascii="Arial" w:hAnsi="Arial"/>
          <w:b/>
        </w:rPr>
        <w:t>(</w:t>
      </w:r>
      <w:r w:rsidR="00580767" w:rsidRPr="00295A70">
        <w:rPr>
          <w:rFonts w:ascii="Arial" w:hAnsi="Arial"/>
          <w:b/>
          <w:lang w:val="sr-Cyrl-RS"/>
        </w:rPr>
        <w:t>НН 1444/2017</w:t>
      </w:r>
      <w:r w:rsidR="00580767" w:rsidRPr="00295A70">
        <w:rPr>
          <w:rFonts w:ascii="Arial" w:hAnsi="Arial"/>
          <w:b/>
        </w:rPr>
        <w:t>)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CE4AB2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80767" w:rsidRPr="00580767" w:rsidRDefault="00580767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5A41AB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 xml:space="preserve">(број 105-Е.03.01.- </w:t>
      </w:r>
      <w:r w:rsidR="00580767" w:rsidRPr="00295A70">
        <w:rPr>
          <w:rFonts w:ascii="Arial" w:eastAsia="Arial Unicode MS" w:hAnsi="Arial"/>
          <w:kern w:val="2"/>
          <w:lang w:val="sr-Cyrl-RS"/>
        </w:rPr>
        <w:t>426961/</w:t>
      </w:r>
      <w:r w:rsidR="000D455B">
        <w:rPr>
          <w:rFonts w:ascii="Arial" w:eastAsia="Arial Unicode MS" w:hAnsi="Arial"/>
          <w:kern w:val="2"/>
          <w:lang w:val="sr-Latn-RS"/>
        </w:rPr>
        <w:t>15</w:t>
      </w:r>
      <w:r w:rsidR="00580767" w:rsidRPr="00295A70">
        <w:rPr>
          <w:rFonts w:ascii="Arial" w:eastAsia="Arial Unicode MS" w:hAnsi="Arial"/>
          <w:kern w:val="2"/>
          <w:lang w:val="sr-Latn-RS"/>
        </w:rPr>
        <w:t>-2017</w:t>
      </w:r>
      <w:r w:rsidR="00580767">
        <w:rPr>
          <w:rFonts w:ascii="Arial" w:eastAsia="Arial Unicode MS" w:hAnsi="Arial"/>
          <w:kern w:val="2"/>
          <w:lang w:val="sr-Latn-RS"/>
        </w:rPr>
        <w:t xml:space="preserve"> 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0D455B">
        <w:rPr>
          <w:rFonts w:ascii="Arial" w:hAnsi="Arial" w:cs="Arial"/>
          <w:sz w:val="22"/>
          <w:szCs w:val="22"/>
          <w:lang w:val="sr-Latn-RS"/>
        </w:rPr>
        <w:t>27.10.2017</w:t>
      </w:r>
      <w:r w:rsidR="00CB2FAC">
        <w:rPr>
          <w:rFonts w:ascii="Arial" w:hAnsi="Arial" w:cs="Arial"/>
          <w:sz w:val="22"/>
          <w:szCs w:val="22"/>
          <w:lang w:val="sr-Cyrl-RS"/>
        </w:rPr>
        <w:t>.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41AB">
        <w:rPr>
          <w:rFonts w:ascii="Arial" w:hAnsi="Arial" w:cs="Arial"/>
          <w:sz w:val="22"/>
          <w:szCs w:val="22"/>
        </w:rPr>
        <w:t>године)</w:t>
      </w:r>
    </w:p>
    <w:p w:rsidR="00C6690C" w:rsidRPr="005A41AB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862B95" w:rsidRDefault="00862B9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862B95" w:rsidRDefault="00B529F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ЧЕТВРТА</w:t>
      </w:r>
      <w:r w:rsidR="00C6690C" w:rsidRPr="00862B95"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 w:rsidR="0012241B"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862B95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862B95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E4AB2" w:rsidRPr="00CE4AB2" w:rsidRDefault="00C6690C" w:rsidP="00CE4AB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2B95">
        <w:rPr>
          <w:rFonts w:ascii="Arial" w:hAnsi="Arial" w:cs="Arial"/>
          <w:sz w:val="22"/>
          <w:szCs w:val="22"/>
        </w:rPr>
        <w:t>за јавну набавку</w:t>
      </w:r>
      <w:r w:rsidRPr="00862B95">
        <w:rPr>
          <w:rFonts w:ascii="Arial" w:hAnsi="Arial" w:cs="Arial"/>
          <w:sz w:val="22"/>
          <w:szCs w:val="22"/>
          <w:lang w:val="ru-RU"/>
        </w:rPr>
        <w:t xml:space="preserve"> </w:t>
      </w:r>
      <w:r w:rsidR="00CE4AB2"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580767" w:rsidRPr="00295A70">
        <w:rPr>
          <w:rFonts w:ascii="Arial" w:hAnsi="Arial"/>
          <w:b/>
        </w:rPr>
        <w:t>3000/</w:t>
      </w:r>
      <w:r w:rsidR="00580767" w:rsidRPr="00295A70">
        <w:rPr>
          <w:rFonts w:ascii="Arial" w:hAnsi="Arial"/>
          <w:b/>
          <w:lang w:val="sr-Cyrl-RS"/>
        </w:rPr>
        <w:t>0791</w:t>
      </w:r>
      <w:r w:rsidR="00580767" w:rsidRPr="00295A70">
        <w:rPr>
          <w:rFonts w:ascii="Arial" w:hAnsi="Arial"/>
          <w:b/>
        </w:rPr>
        <w:t>/201</w:t>
      </w:r>
      <w:r w:rsidR="00580767" w:rsidRPr="00295A70">
        <w:rPr>
          <w:rFonts w:ascii="Arial" w:hAnsi="Arial"/>
          <w:b/>
          <w:lang w:val="sr-Cyrl-RS"/>
        </w:rPr>
        <w:t xml:space="preserve">7 </w:t>
      </w:r>
      <w:r w:rsidR="00580767" w:rsidRPr="00295A70">
        <w:rPr>
          <w:rFonts w:ascii="Arial" w:hAnsi="Arial"/>
          <w:b/>
        </w:rPr>
        <w:t>(</w:t>
      </w:r>
      <w:r w:rsidR="00580767" w:rsidRPr="00295A70">
        <w:rPr>
          <w:rFonts w:ascii="Arial" w:hAnsi="Arial"/>
          <w:b/>
          <w:lang w:val="sr-Cyrl-RS"/>
        </w:rPr>
        <w:t>НН 1444/2017</w:t>
      </w:r>
      <w:r w:rsidR="00580767" w:rsidRPr="00295A70">
        <w:rPr>
          <w:rFonts w:ascii="Arial" w:hAnsi="Arial"/>
          <w:b/>
        </w:rPr>
        <w:t>)</w:t>
      </w:r>
    </w:p>
    <w:p w:rsidR="005D6747" w:rsidRDefault="005D674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580767" w:rsidRDefault="0058076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CE4AB2" w:rsidRDefault="00CE4AB2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72893" w:rsidRPr="00272893" w:rsidRDefault="00C6690C" w:rsidP="00272893">
      <w:pPr>
        <w:contextualSpacing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272893">
        <w:rPr>
          <w:rFonts w:ascii="Arial" w:hAnsi="Arial" w:cs="Arial"/>
          <w:sz w:val="22"/>
          <w:szCs w:val="22"/>
        </w:rPr>
        <w:t>Тачка</w:t>
      </w:r>
      <w:r w:rsidR="004E32C8" w:rsidRPr="0027289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6FAA" w:rsidRPr="00272893">
        <w:rPr>
          <w:rFonts w:ascii="Arial" w:hAnsi="Arial" w:cs="Arial"/>
          <w:sz w:val="22"/>
          <w:szCs w:val="22"/>
          <w:lang w:val="sr-Cyrl-RS"/>
        </w:rPr>
        <w:t>3</w:t>
      </w:r>
      <w:r w:rsidR="00CE4AB2" w:rsidRPr="00272893">
        <w:rPr>
          <w:rFonts w:ascii="Arial" w:hAnsi="Arial" w:cs="Arial"/>
          <w:sz w:val="22"/>
          <w:szCs w:val="22"/>
          <w:lang w:val="sr-Cyrl-RS"/>
        </w:rPr>
        <w:t>.</w:t>
      </w:r>
      <w:r w:rsidR="00CB2FAC" w:rsidRPr="00272893">
        <w:rPr>
          <w:rFonts w:ascii="Arial" w:hAnsi="Arial" w:cs="Arial"/>
          <w:sz w:val="22"/>
          <w:szCs w:val="22"/>
          <w:lang w:val="sr-Cyrl-RS"/>
        </w:rPr>
        <w:t>2</w:t>
      </w:r>
      <w:r w:rsidR="004E32C8" w:rsidRPr="0027289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6FAA" w:rsidRPr="0027289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B2FAC" w:rsidRPr="00272893">
        <w:rPr>
          <w:rFonts w:ascii="Arial" w:hAnsi="Arial" w:cs="Arial"/>
          <w:iCs/>
          <w:sz w:val="22"/>
          <w:szCs w:val="22"/>
          <w:lang w:val="sr-Cyrl-RS"/>
        </w:rPr>
        <w:t xml:space="preserve">Техничке карактеристике и опис добара, </w:t>
      </w:r>
      <w:r w:rsidR="00CB2FAC" w:rsidRPr="00272893">
        <w:rPr>
          <w:rFonts w:ascii="Arial" w:hAnsi="Arial" w:cs="Arial"/>
          <w:b/>
          <w:iCs/>
          <w:sz w:val="22"/>
          <w:szCs w:val="22"/>
          <w:u w:val="single"/>
          <w:lang w:val="sr-Cyrl-RS"/>
        </w:rPr>
        <w:t>за позициј</w:t>
      </w:r>
      <w:r w:rsidR="00272893" w:rsidRPr="00272893">
        <w:rPr>
          <w:rFonts w:ascii="Arial" w:hAnsi="Arial" w:cs="Arial"/>
          <w:b/>
          <w:iCs/>
          <w:sz w:val="22"/>
          <w:szCs w:val="22"/>
          <w:u w:val="single"/>
          <w:lang w:val="sr-Cyrl-RS"/>
        </w:rPr>
        <w:t xml:space="preserve">е </w:t>
      </w:r>
      <w:r w:rsidR="00CB2FAC" w:rsidRPr="00272893">
        <w:rPr>
          <w:rFonts w:ascii="Arial" w:hAnsi="Arial" w:cs="Arial"/>
          <w:b/>
          <w:iCs/>
          <w:sz w:val="22"/>
          <w:szCs w:val="22"/>
          <w:u w:val="single"/>
          <w:lang w:val="sr-Cyrl-RS"/>
        </w:rPr>
        <w:t xml:space="preserve"> </w:t>
      </w:r>
      <w:r w:rsidR="0012241B" w:rsidRPr="00272893">
        <w:rPr>
          <w:rFonts w:ascii="Arial" w:hAnsi="Arial" w:cs="Arial"/>
          <w:b/>
          <w:iCs/>
          <w:sz w:val="22"/>
          <w:szCs w:val="22"/>
          <w:u w:val="single"/>
          <w:lang w:val="sr-Cyrl-RS"/>
        </w:rPr>
        <w:t>7</w:t>
      </w:r>
      <w:r w:rsidR="00CB2FAC" w:rsidRPr="00272893">
        <w:rPr>
          <w:rFonts w:ascii="Arial" w:hAnsi="Arial" w:cs="Arial"/>
          <w:b/>
          <w:iCs/>
          <w:sz w:val="22"/>
          <w:szCs w:val="22"/>
          <w:u w:val="single"/>
          <w:lang w:val="sr-Cyrl-RS"/>
        </w:rPr>
        <w:t>.</w:t>
      </w:r>
      <w:r w:rsidR="00272893" w:rsidRPr="00272893">
        <w:rPr>
          <w:rFonts w:ascii="Arial" w:hAnsi="Arial" w:cs="Arial"/>
          <w:b/>
          <w:iCs/>
          <w:sz w:val="22"/>
          <w:szCs w:val="22"/>
          <w:u w:val="single"/>
          <w:lang w:val="sr-Cyrl-RS"/>
        </w:rPr>
        <w:t xml:space="preserve"> 8. и 9.</w:t>
      </w:r>
      <w:r w:rsidR="00272893">
        <w:rPr>
          <w:rFonts w:ascii="Arial" w:hAnsi="Arial" w:cs="Arial"/>
          <w:b/>
          <w:iCs/>
          <w:sz w:val="22"/>
          <w:szCs w:val="22"/>
          <w:u w:val="single"/>
          <w:lang w:val="sr-Cyrl-RS"/>
        </w:rPr>
        <w:t>,</w:t>
      </w:r>
      <w:r w:rsidR="00272893" w:rsidRPr="00272893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272893">
        <w:rPr>
          <w:rFonts w:ascii="Arial" w:hAnsi="Arial" w:cs="Arial"/>
          <w:iCs/>
          <w:sz w:val="22"/>
          <w:szCs w:val="22"/>
          <w:lang w:val="sr-Cyrl-RS"/>
        </w:rPr>
        <w:t>на страни 7 и 8 од 61,</w:t>
      </w:r>
      <w:r w:rsidR="00272893" w:rsidRPr="00272893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396C25">
        <w:rPr>
          <w:rFonts w:ascii="Arial" w:hAnsi="Arial" w:cs="Arial"/>
          <w:iCs/>
          <w:sz w:val="22"/>
          <w:szCs w:val="22"/>
          <w:lang w:val="sr-Cyrl-RS"/>
        </w:rPr>
        <w:t>допуњује</w:t>
      </w:r>
      <w:r w:rsidR="00272893" w:rsidRPr="00272893">
        <w:rPr>
          <w:rFonts w:ascii="Arial" w:hAnsi="Arial" w:cs="Arial"/>
          <w:iCs/>
          <w:sz w:val="22"/>
          <w:szCs w:val="22"/>
          <w:lang w:val="sr-Cyrl-RS"/>
        </w:rPr>
        <w:t xml:space="preserve"> се речениц</w:t>
      </w:r>
      <w:r w:rsidR="00396C25">
        <w:rPr>
          <w:rFonts w:ascii="Arial" w:hAnsi="Arial" w:cs="Arial"/>
          <w:iCs/>
          <w:sz w:val="22"/>
          <w:szCs w:val="22"/>
          <w:lang w:val="sr-Cyrl-RS"/>
        </w:rPr>
        <w:t>ама</w:t>
      </w:r>
      <w:r w:rsidR="00272893" w:rsidRPr="00272893">
        <w:rPr>
          <w:rFonts w:ascii="Arial" w:hAnsi="Arial" w:cs="Arial"/>
          <w:iCs/>
          <w:sz w:val="22"/>
          <w:szCs w:val="22"/>
          <w:lang w:val="sr-Cyrl-RS"/>
        </w:rPr>
        <w:t>: „</w:t>
      </w:r>
      <w:r w:rsidR="00272893" w:rsidRPr="00272893">
        <w:rPr>
          <w:rFonts w:ascii="Arial" w:eastAsia="Calibri" w:hAnsi="Arial" w:cs="Arial"/>
          <w:sz w:val="22"/>
          <w:szCs w:val="22"/>
          <w:lang w:val="sr-Cyrl-RS"/>
        </w:rPr>
        <w:t xml:space="preserve">Испуст кондензата – мануелни“;  </w:t>
      </w:r>
      <w:r w:rsidR="00272893" w:rsidRPr="00272893">
        <w:rPr>
          <w:rFonts w:ascii="Arial" w:hAnsi="Arial" w:cs="Arial"/>
          <w:sz w:val="22"/>
          <w:szCs w:val="22"/>
          <w:lang w:val="sr-Cyrl-RS"/>
        </w:rPr>
        <w:t xml:space="preserve">Уградне мере: толеранција дужинских мера </w:t>
      </w:r>
      <w:r w:rsidR="00272893" w:rsidRPr="00272893">
        <w:rPr>
          <w:rFonts w:ascii="Arial" w:hAnsi="Arial" w:cs="Arial"/>
          <w:sz w:val="22"/>
          <w:szCs w:val="22"/>
        </w:rPr>
        <w:t xml:space="preserve">±15%. </w:t>
      </w:r>
      <w:r w:rsidR="00272893" w:rsidRPr="00272893">
        <w:rPr>
          <w:rFonts w:ascii="Arial" w:hAnsi="Arial" w:cs="Arial"/>
          <w:sz w:val="22"/>
          <w:szCs w:val="22"/>
          <w:lang w:val="sr-Cyrl-RS"/>
        </w:rPr>
        <w:t xml:space="preserve">Прикључни навоји морају бити као у документацији“ и „Филтрирајући елементи у опсегу </w:t>
      </w:r>
      <w:r w:rsidR="00272893" w:rsidRPr="00272893">
        <w:rPr>
          <w:rFonts w:ascii="Arial" w:hAnsi="Arial" w:cs="Arial"/>
          <w:sz w:val="22"/>
          <w:szCs w:val="22"/>
        </w:rPr>
        <w:t>[25µm,45µm]</w:t>
      </w:r>
      <w:r w:rsidR="00272893" w:rsidRPr="00272893">
        <w:rPr>
          <w:rFonts w:ascii="Arial" w:hAnsi="Arial" w:cs="Arial"/>
          <w:sz w:val="22"/>
          <w:szCs w:val="22"/>
          <w:lang w:val="sr-Cyrl-RS"/>
        </w:rPr>
        <w:t xml:space="preserve">; </w:t>
      </w:r>
      <w:r w:rsidR="00272893" w:rsidRPr="00272893">
        <w:rPr>
          <w:rFonts w:ascii="Arial" w:hAnsi="Arial" w:cs="Arial"/>
          <w:b/>
          <w:sz w:val="22"/>
          <w:szCs w:val="22"/>
          <w:u w:val="single"/>
          <w:lang w:val="sr-Cyrl-RS"/>
        </w:rPr>
        <w:t>за позицију 9</w:t>
      </w:r>
      <w:r w:rsidR="00272893" w:rsidRPr="00272893">
        <w:rPr>
          <w:rFonts w:ascii="Arial" w:hAnsi="Arial" w:cs="Arial"/>
          <w:sz w:val="22"/>
          <w:szCs w:val="22"/>
          <w:lang w:val="sr-Cyrl-RS"/>
        </w:rPr>
        <w:t xml:space="preserve"> мења се називни отвор са 8мм на 15мм, </w:t>
      </w:r>
      <w:r w:rsidR="00272893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272893" w:rsidRPr="00272893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272893" w:rsidRPr="00272893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позиције  </w:t>
      </w:r>
      <w:r w:rsidR="00272893" w:rsidRPr="00272893">
        <w:rPr>
          <w:rFonts w:ascii="Arial" w:hAnsi="Arial" w:cs="Arial"/>
          <w:b/>
          <w:iCs/>
          <w:sz w:val="22"/>
          <w:szCs w:val="22"/>
          <w:u w:val="single"/>
          <w:lang w:val="sr-Cyrl-RS"/>
        </w:rPr>
        <w:t>7. 8. и 9.</w:t>
      </w:r>
      <w:r w:rsidR="00272893" w:rsidRPr="00272893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396C25">
        <w:rPr>
          <w:rFonts w:ascii="Arial" w:hAnsi="Arial" w:cs="Arial"/>
          <w:iCs/>
          <w:sz w:val="22"/>
          <w:szCs w:val="22"/>
          <w:lang w:val="sr-Cyrl-RS"/>
        </w:rPr>
        <w:t>и</w:t>
      </w:r>
      <w:r w:rsidR="00396C25">
        <w:rPr>
          <w:rFonts w:ascii="Arial" w:hAnsi="Arial" w:cs="Arial"/>
          <w:sz w:val="22"/>
          <w:szCs w:val="22"/>
          <w:lang w:val="sr-Cyrl-RS"/>
        </w:rPr>
        <w:t xml:space="preserve">з треће измене конкурсне документације </w:t>
      </w:r>
      <w:r w:rsidR="00272893" w:rsidRPr="00272893">
        <w:rPr>
          <w:rFonts w:ascii="Arial" w:hAnsi="Arial" w:cs="Arial"/>
          <w:sz w:val="22"/>
          <w:szCs w:val="22"/>
          <w:lang w:val="sr-Cyrl-RS"/>
        </w:rPr>
        <w:t>брише се реченица „</w:t>
      </w:r>
      <w:r w:rsidR="00272893" w:rsidRPr="00272893">
        <w:rPr>
          <w:rFonts w:ascii="Arial" w:hAnsi="Arial"/>
          <w:sz w:val="22"/>
          <w:szCs w:val="22"/>
          <w:lang w:val="sr-Cyrl-RS"/>
        </w:rPr>
        <w:t>Ф</w:t>
      </w:r>
      <w:r w:rsidR="00272893" w:rsidRPr="00272893">
        <w:rPr>
          <w:rFonts w:ascii="Arial" w:hAnsi="Arial"/>
          <w:sz w:val="22"/>
          <w:szCs w:val="22"/>
        </w:rPr>
        <w:t>инo</w:t>
      </w:r>
      <w:r w:rsidR="00272893" w:rsidRPr="00272893">
        <w:rPr>
          <w:rFonts w:ascii="Arial" w:hAnsi="Arial"/>
          <w:sz w:val="22"/>
          <w:szCs w:val="22"/>
          <w:lang w:val="sr-Cyrl-RS"/>
        </w:rPr>
        <w:t>ћ</w:t>
      </w:r>
      <w:r w:rsidR="00272893" w:rsidRPr="00272893">
        <w:rPr>
          <w:rFonts w:ascii="Arial" w:hAnsi="Arial"/>
          <w:sz w:val="22"/>
          <w:szCs w:val="22"/>
        </w:rPr>
        <w:t xml:space="preserve">a филтрaциje </w:t>
      </w:r>
      <w:r w:rsidR="00272893" w:rsidRPr="00272893">
        <w:rPr>
          <w:rFonts w:ascii="Arial" w:hAnsi="Arial"/>
          <w:sz w:val="22"/>
          <w:szCs w:val="22"/>
          <w:lang w:val="sr-Cyrl-RS"/>
        </w:rPr>
        <w:t xml:space="preserve">је </w:t>
      </w:r>
      <w:r w:rsidR="00272893" w:rsidRPr="00272893">
        <w:rPr>
          <w:rFonts w:ascii="Arial" w:hAnsi="Arial"/>
          <w:sz w:val="22"/>
          <w:szCs w:val="22"/>
        </w:rPr>
        <w:t>25 или 40 микрoнa</w:t>
      </w:r>
      <w:r w:rsidR="00272893" w:rsidRPr="00272893">
        <w:rPr>
          <w:rFonts w:ascii="Arial" w:hAnsi="Arial"/>
          <w:sz w:val="22"/>
          <w:szCs w:val="22"/>
          <w:lang w:val="sr-Cyrl-RS"/>
        </w:rPr>
        <w:t>“</w:t>
      </w:r>
      <w:r w:rsidR="00396C25">
        <w:rPr>
          <w:rFonts w:ascii="Arial" w:hAnsi="Arial"/>
          <w:sz w:val="22"/>
          <w:szCs w:val="22"/>
          <w:lang w:val="sr-Cyrl-RS"/>
        </w:rPr>
        <w:t>, и гласи као и прилогу.</w:t>
      </w:r>
    </w:p>
    <w:p w:rsidR="00272893" w:rsidRPr="00272893" w:rsidRDefault="00272893" w:rsidP="00272893">
      <w:pPr>
        <w:contextualSpacing/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:rsidR="00B106B8" w:rsidRPr="00B106B8" w:rsidRDefault="00272893" w:rsidP="00B106B8">
      <w:pPr>
        <w:contextualSpacing/>
        <w:rPr>
          <w:lang w:val="sr-Cyrl-RS"/>
        </w:rPr>
      </w:pPr>
      <w:r w:rsidRPr="00B529F2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5D6747" w:rsidRDefault="00CA003C" w:rsidP="005D6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5D6747">
        <w:rPr>
          <w:rFonts w:ascii="Arial" w:hAnsi="Arial" w:cs="Arial"/>
          <w:sz w:val="22"/>
          <w:szCs w:val="22"/>
        </w:rPr>
        <w:t>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12241B">
        <w:rPr>
          <w:rFonts w:ascii="Arial" w:hAnsi="Arial" w:cs="Arial"/>
          <w:sz w:val="22"/>
          <w:szCs w:val="22"/>
          <w:lang w:val="sr-Cyrl-RS"/>
        </w:rPr>
        <w:t>допуна</w:t>
      </w:r>
      <w:r w:rsidRPr="005D674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62B95" w:rsidRDefault="00862B9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D455B" w:rsidRDefault="000D455B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  <w:bookmarkStart w:id="0" w:name="_GoBack"/>
      <w:bookmarkEnd w:id="0"/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C25E19" w:rsidRDefault="00C25E19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580767" w:rsidRPr="00603EB4" w:rsidRDefault="00CB2FAC" w:rsidP="00580767">
      <w:pPr>
        <w:rPr>
          <w:rFonts w:ascii="Arial" w:hAnsi="Arial" w:cs="Arial"/>
          <w:sz w:val="22"/>
          <w:szCs w:val="22"/>
          <w:lang w:val="sr-Cyrl-RS" w:eastAsia="hr-HR"/>
        </w:rPr>
      </w:pPr>
      <w:r w:rsidRPr="00603EB4">
        <w:rPr>
          <w:rFonts w:ascii="Arial" w:hAnsi="Arial" w:cs="Arial"/>
          <w:b/>
          <w:sz w:val="22"/>
          <w:szCs w:val="22"/>
          <w:lang w:val="sr-Cyrl-RS"/>
        </w:rPr>
        <w:t xml:space="preserve">3.2  </w:t>
      </w:r>
      <w:r w:rsidRPr="00603EB4">
        <w:rPr>
          <w:rFonts w:ascii="Arial" w:hAnsi="Arial" w:cs="Arial"/>
          <w:b/>
          <w:iCs/>
          <w:sz w:val="22"/>
          <w:szCs w:val="22"/>
          <w:lang w:val="sr-Cyrl-RS"/>
        </w:rPr>
        <w:t>Техничке карактеристике и опис добара</w:t>
      </w:r>
    </w:p>
    <w:p w:rsidR="00580767" w:rsidRPr="0012241B" w:rsidRDefault="00580767" w:rsidP="00580767">
      <w:pPr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u w:val="single"/>
          <w:lang w:val="sr-Cyrl-RS"/>
        </w:rPr>
      </w:pPr>
      <w:r w:rsidRPr="0012241B">
        <w:rPr>
          <w:rFonts w:ascii="Arial" w:eastAsia="Calibri" w:hAnsi="Arial" w:cs="Arial"/>
          <w:b/>
          <w:sz w:val="22"/>
          <w:szCs w:val="22"/>
          <w:u w:val="single"/>
          <w:lang w:val="sr-Cyrl-RS"/>
        </w:rPr>
        <w:t xml:space="preserve">Позиција </w:t>
      </w:r>
      <w:r w:rsidRPr="0012241B">
        <w:rPr>
          <w:rFonts w:ascii="Arial" w:eastAsia="Calibri" w:hAnsi="Arial" w:cs="Arial"/>
          <w:b/>
          <w:sz w:val="22"/>
          <w:szCs w:val="22"/>
          <w:u w:val="single"/>
        </w:rPr>
        <w:t>7</w:t>
      </w:r>
      <w:r w:rsidRPr="0012241B">
        <w:rPr>
          <w:rFonts w:ascii="Arial" w:eastAsia="Calibri" w:hAnsi="Arial" w:cs="Arial"/>
          <w:b/>
          <w:sz w:val="22"/>
          <w:szCs w:val="22"/>
          <w:u w:val="single"/>
          <w:lang w:val="sr-Cyrl-RS"/>
        </w:rPr>
        <w:t>. Пречистач/регулатор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>Радни медиум: ваздух под притиском филтриран, зауљен или незауљен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Проток </w:t>
      </w:r>
      <w:r w:rsidRPr="0012241B">
        <w:rPr>
          <w:rFonts w:ascii="Arial" w:eastAsia="Calibri" w:hAnsi="Arial" w:cs="Arial"/>
          <w:sz w:val="22"/>
          <w:szCs w:val="22"/>
        </w:rPr>
        <w:t>p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=6 </w:t>
      </w:r>
      <w:r w:rsidRPr="0012241B">
        <w:rPr>
          <w:rFonts w:ascii="Arial" w:eastAsia="Calibri" w:hAnsi="Arial" w:cs="Arial"/>
          <w:sz w:val="22"/>
          <w:szCs w:val="22"/>
        </w:rPr>
        <w:t>bar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, Δ</w:t>
      </w:r>
      <w:r w:rsidRPr="0012241B">
        <w:rPr>
          <w:rFonts w:ascii="Arial" w:eastAsia="Calibri" w:hAnsi="Arial" w:cs="Arial"/>
          <w:sz w:val="22"/>
          <w:szCs w:val="22"/>
        </w:rPr>
        <w:t>p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= 0,5 </w:t>
      </w:r>
      <w:r w:rsidRPr="0012241B">
        <w:rPr>
          <w:rFonts w:ascii="Arial" w:eastAsia="Calibri" w:hAnsi="Arial" w:cs="Arial"/>
          <w:sz w:val="22"/>
          <w:szCs w:val="22"/>
        </w:rPr>
        <w:t>bar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: 500</w:t>
      </w:r>
      <w:r w:rsidRPr="0012241B">
        <w:rPr>
          <w:rFonts w:ascii="Arial" w:eastAsia="Calibri" w:hAnsi="Arial" w:cs="Arial"/>
          <w:sz w:val="22"/>
          <w:szCs w:val="22"/>
        </w:rPr>
        <w:t xml:space="preserve"> l/min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Регулисани притисак : 0,5 – 10 </w:t>
      </w:r>
      <w:r w:rsidRPr="0012241B">
        <w:rPr>
          <w:rFonts w:ascii="Arial" w:eastAsia="Calibri" w:hAnsi="Arial" w:cs="Arial"/>
          <w:sz w:val="22"/>
          <w:szCs w:val="22"/>
        </w:rPr>
        <w:t>bar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Максимална вредност притиска : 10 </w:t>
      </w:r>
      <w:r w:rsidRPr="0012241B">
        <w:rPr>
          <w:rFonts w:ascii="Arial" w:eastAsia="Calibri" w:hAnsi="Arial" w:cs="Arial"/>
          <w:sz w:val="22"/>
          <w:szCs w:val="22"/>
        </w:rPr>
        <w:t xml:space="preserve"> bar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Температурна област примене: 0- 50 </w:t>
      </w:r>
      <w:r w:rsidRPr="0012241B">
        <w:rPr>
          <w:rFonts w:ascii="Arial" w:eastAsia="Calibri" w:hAnsi="Arial" w:cs="Arial"/>
          <w:sz w:val="22"/>
          <w:szCs w:val="22"/>
        </w:rPr>
        <w:t>C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Прикључни навој: </w:t>
      </w:r>
      <w:r w:rsidRPr="0012241B">
        <w:rPr>
          <w:rFonts w:ascii="Arial" w:eastAsia="Calibri" w:hAnsi="Arial" w:cs="Arial"/>
          <w:sz w:val="22"/>
          <w:szCs w:val="22"/>
        </w:rPr>
        <w:t>G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1/4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>Називни отвор: 8</w:t>
      </w:r>
      <w:r w:rsidRPr="0012241B">
        <w:rPr>
          <w:rFonts w:ascii="Arial" w:eastAsia="Calibri" w:hAnsi="Arial" w:cs="Arial"/>
          <w:sz w:val="22"/>
          <w:szCs w:val="22"/>
        </w:rPr>
        <w:t xml:space="preserve"> mm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Latn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>Са уграђеним манометром</w:t>
      </w:r>
      <w:r w:rsidRPr="0012241B">
        <w:rPr>
          <w:rFonts w:ascii="Arial" w:eastAsia="Calibri" w:hAnsi="Arial" w:cs="Arial"/>
          <w:sz w:val="22"/>
          <w:szCs w:val="22"/>
        </w:rPr>
        <w:t>.</w:t>
      </w:r>
    </w:p>
    <w:p w:rsidR="00D94D4B" w:rsidRDefault="00D94D4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D94D4B" w:rsidRPr="00B529F2" w:rsidRDefault="00D94D4B" w:rsidP="0012241B">
      <w:pPr>
        <w:contextualSpacing/>
        <w:rPr>
          <w:rFonts w:ascii="Arial" w:eastAsia="Calibri" w:hAnsi="Arial" w:cs="Arial"/>
          <w:b/>
          <w:sz w:val="22"/>
          <w:szCs w:val="22"/>
          <w:lang w:val="sr-Cyrl-RS"/>
        </w:rPr>
      </w:pPr>
      <w:r w:rsidRPr="00B529F2">
        <w:rPr>
          <w:rFonts w:ascii="Arial" w:eastAsia="Calibri" w:hAnsi="Arial" w:cs="Arial"/>
          <w:b/>
          <w:sz w:val="22"/>
          <w:szCs w:val="22"/>
          <w:lang w:val="sr-Cyrl-RS"/>
        </w:rPr>
        <w:t xml:space="preserve">Испуст кондензата - мануелни 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Одговара </w:t>
      </w:r>
      <w:r w:rsidRPr="0012241B">
        <w:rPr>
          <w:rFonts w:ascii="Arial" w:eastAsia="Calibri" w:hAnsi="Arial" w:cs="Arial"/>
          <w:sz w:val="22"/>
          <w:szCs w:val="22"/>
        </w:rPr>
        <w:t xml:space="preserve">ppt 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237-245000 или одговарајући еквивалент идентичних техничких карактеристика </w:t>
      </w:r>
      <w:r w:rsidR="00D94D4B">
        <w:rPr>
          <w:rFonts w:ascii="Arial" w:eastAsia="Calibri" w:hAnsi="Arial" w:cs="Arial"/>
          <w:sz w:val="22"/>
          <w:szCs w:val="22"/>
          <w:lang w:val="sr-Cyrl-RS"/>
        </w:rPr>
        <w:t>и уградних мера.</w:t>
      </w:r>
    </w:p>
    <w:p w:rsidR="00D94D4B" w:rsidRDefault="00D94D4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73061" w:rsidRPr="00B529F2" w:rsidRDefault="00D94D4B" w:rsidP="0012241B">
      <w:pPr>
        <w:contextualSpacing/>
        <w:rPr>
          <w:rFonts w:ascii="Arial" w:hAnsi="Arial" w:cs="Arial"/>
          <w:b/>
          <w:sz w:val="22"/>
          <w:szCs w:val="22"/>
          <w:lang w:val="sr-Cyrl-RS"/>
        </w:rPr>
      </w:pPr>
      <w:r w:rsidRPr="00B529F2">
        <w:rPr>
          <w:rFonts w:ascii="Arial" w:hAnsi="Arial" w:cs="Arial"/>
          <w:b/>
          <w:sz w:val="22"/>
          <w:szCs w:val="22"/>
          <w:lang w:val="sr-Cyrl-RS"/>
        </w:rPr>
        <w:t xml:space="preserve">Уградне мере: толеранција дужинских мера </w:t>
      </w:r>
      <w:r w:rsidRPr="00B529F2">
        <w:rPr>
          <w:rFonts w:ascii="Arial" w:hAnsi="Arial" w:cs="Arial"/>
          <w:b/>
          <w:sz w:val="22"/>
          <w:szCs w:val="22"/>
        </w:rPr>
        <w:t xml:space="preserve">±15%. </w:t>
      </w:r>
      <w:r w:rsidRPr="00B529F2">
        <w:rPr>
          <w:rFonts w:ascii="Arial" w:hAnsi="Arial" w:cs="Arial"/>
          <w:b/>
          <w:sz w:val="22"/>
          <w:szCs w:val="22"/>
          <w:lang w:val="sr-Cyrl-RS"/>
        </w:rPr>
        <w:t xml:space="preserve">Прикључни навоји морају бити као у документацији. </w:t>
      </w:r>
    </w:p>
    <w:p w:rsidR="00173061" w:rsidRPr="00B529F2" w:rsidRDefault="00173061" w:rsidP="0012241B">
      <w:pPr>
        <w:contextualSpacing/>
        <w:rPr>
          <w:rFonts w:ascii="Arial" w:hAnsi="Arial" w:cs="Arial"/>
          <w:b/>
          <w:sz w:val="22"/>
          <w:szCs w:val="22"/>
          <w:lang w:val="sr-Cyrl-RS"/>
        </w:rPr>
      </w:pPr>
    </w:p>
    <w:p w:rsidR="0012241B" w:rsidRPr="00B529F2" w:rsidRDefault="00D94D4B" w:rsidP="0012241B">
      <w:pPr>
        <w:contextualSpacing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B529F2">
        <w:rPr>
          <w:rFonts w:ascii="Arial" w:hAnsi="Arial" w:cs="Arial"/>
          <w:b/>
          <w:sz w:val="22"/>
          <w:szCs w:val="22"/>
          <w:lang w:val="sr-Cyrl-RS"/>
        </w:rPr>
        <w:t xml:space="preserve">Филтрирајући елементи у опсегу </w:t>
      </w:r>
      <w:r w:rsidRPr="00B529F2">
        <w:rPr>
          <w:rFonts w:ascii="Arial" w:hAnsi="Arial" w:cs="Arial"/>
          <w:b/>
          <w:sz w:val="22"/>
          <w:szCs w:val="22"/>
        </w:rPr>
        <w:t>[25µm,45µm].</w:t>
      </w:r>
      <w:r w:rsidRPr="00B529F2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</w:p>
    <w:p w:rsidR="00173061" w:rsidRDefault="00173061" w:rsidP="0012241B">
      <w:pPr>
        <w:contextualSpacing/>
        <w:rPr>
          <w:rFonts w:ascii="Arial" w:hAnsi="Arial"/>
          <w:b/>
          <w:sz w:val="22"/>
          <w:szCs w:val="22"/>
          <w:u w:val="single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u w:val="single"/>
          <w:lang w:val="sr-Cyrl-RS"/>
        </w:rPr>
      </w:pPr>
      <w:r w:rsidRPr="0012241B">
        <w:rPr>
          <w:rFonts w:ascii="Arial" w:eastAsia="Calibri" w:hAnsi="Arial" w:cs="Arial"/>
          <w:b/>
          <w:sz w:val="22"/>
          <w:szCs w:val="22"/>
          <w:u w:val="single"/>
          <w:lang w:val="sr-Cyrl-RS"/>
        </w:rPr>
        <w:t xml:space="preserve">Позиција </w:t>
      </w:r>
      <w:r w:rsidRPr="0012241B">
        <w:rPr>
          <w:rFonts w:ascii="Arial" w:eastAsia="Calibri" w:hAnsi="Arial" w:cs="Arial"/>
          <w:b/>
          <w:sz w:val="22"/>
          <w:szCs w:val="22"/>
          <w:u w:val="single"/>
        </w:rPr>
        <w:t>8</w:t>
      </w:r>
      <w:r w:rsidRPr="0012241B">
        <w:rPr>
          <w:rFonts w:ascii="Arial" w:eastAsia="Calibri" w:hAnsi="Arial" w:cs="Arial"/>
          <w:b/>
          <w:sz w:val="22"/>
          <w:szCs w:val="22"/>
          <w:u w:val="single"/>
          <w:lang w:val="sr-Cyrl-RS"/>
        </w:rPr>
        <w:t>. Јединица за припрему ваздуха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>Радни медиум: ваздух под притиском филтриран, зауљен или незауљен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Проток </w:t>
      </w:r>
      <w:r w:rsidRPr="0012241B">
        <w:rPr>
          <w:rFonts w:ascii="Arial" w:eastAsia="Calibri" w:hAnsi="Arial" w:cs="Arial"/>
          <w:sz w:val="22"/>
          <w:szCs w:val="22"/>
        </w:rPr>
        <w:t>p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=6 </w:t>
      </w:r>
      <w:r w:rsidRPr="0012241B">
        <w:rPr>
          <w:rFonts w:ascii="Arial" w:eastAsia="Calibri" w:hAnsi="Arial" w:cs="Arial"/>
          <w:sz w:val="22"/>
          <w:szCs w:val="22"/>
        </w:rPr>
        <w:t>bar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, Δ</w:t>
      </w:r>
      <w:r w:rsidRPr="0012241B">
        <w:rPr>
          <w:rFonts w:ascii="Arial" w:eastAsia="Calibri" w:hAnsi="Arial" w:cs="Arial"/>
          <w:sz w:val="22"/>
          <w:szCs w:val="22"/>
        </w:rPr>
        <w:t>p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= 0,5 </w:t>
      </w:r>
      <w:r w:rsidRPr="0012241B">
        <w:rPr>
          <w:rFonts w:ascii="Arial" w:eastAsia="Calibri" w:hAnsi="Arial" w:cs="Arial"/>
          <w:sz w:val="22"/>
          <w:szCs w:val="22"/>
        </w:rPr>
        <w:t>bar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: 600</w:t>
      </w:r>
      <w:r w:rsidRPr="0012241B">
        <w:rPr>
          <w:rFonts w:ascii="Arial" w:eastAsia="Calibri" w:hAnsi="Arial" w:cs="Arial"/>
          <w:sz w:val="22"/>
          <w:szCs w:val="22"/>
        </w:rPr>
        <w:t xml:space="preserve"> l/min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Регулисани притисак : 0,5 – 10 </w:t>
      </w:r>
      <w:r w:rsidRPr="0012241B">
        <w:rPr>
          <w:rFonts w:ascii="Arial" w:eastAsia="Calibri" w:hAnsi="Arial" w:cs="Arial"/>
          <w:sz w:val="22"/>
          <w:szCs w:val="22"/>
        </w:rPr>
        <w:t>bar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Максимална вредност притиска : 10 </w:t>
      </w:r>
      <w:r w:rsidRPr="0012241B">
        <w:rPr>
          <w:rFonts w:ascii="Arial" w:eastAsia="Calibri" w:hAnsi="Arial" w:cs="Arial"/>
          <w:sz w:val="22"/>
          <w:szCs w:val="22"/>
        </w:rPr>
        <w:t xml:space="preserve"> bar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Температурна област примене: 0- 50 </w:t>
      </w:r>
      <w:r w:rsidRPr="0012241B">
        <w:rPr>
          <w:rFonts w:ascii="Arial" w:eastAsia="Calibri" w:hAnsi="Arial" w:cs="Arial"/>
          <w:sz w:val="22"/>
          <w:szCs w:val="22"/>
        </w:rPr>
        <w:t>C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Прикључни навој: </w:t>
      </w:r>
      <w:r w:rsidRPr="0012241B">
        <w:rPr>
          <w:rFonts w:ascii="Arial" w:eastAsia="Calibri" w:hAnsi="Arial" w:cs="Arial"/>
          <w:sz w:val="22"/>
          <w:szCs w:val="22"/>
        </w:rPr>
        <w:t>G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1/4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B529F2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B529F2">
        <w:rPr>
          <w:rFonts w:ascii="Arial" w:eastAsia="Calibri" w:hAnsi="Arial" w:cs="Arial"/>
          <w:sz w:val="22"/>
          <w:szCs w:val="22"/>
          <w:lang w:val="sr-Cyrl-RS"/>
        </w:rPr>
        <w:t xml:space="preserve">Називни отвор: </w:t>
      </w:r>
      <w:r w:rsidR="00B529F2" w:rsidRPr="00B529F2">
        <w:rPr>
          <w:rFonts w:ascii="Arial" w:eastAsia="Calibri" w:hAnsi="Arial" w:cs="Arial"/>
          <w:sz w:val="22"/>
          <w:szCs w:val="22"/>
          <w:lang w:val="sr-Cyrl-RS"/>
        </w:rPr>
        <w:t>8</w:t>
      </w:r>
      <w:r w:rsidRPr="00B529F2">
        <w:rPr>
          <w:rFonts w:ascii="Arial" w:eastAsia="Calibri" w:hAnsi="Arial" w:cs="Arial"/>
          <w:sz w:val="22"/>
          <w:szCs w:val="22"/>
        </w:rPr>
        <w:t xml:space="preserve"> mm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>Са уграђеним манометром</w:t>
      </w:r>
      <w:r w:rsidRPr="0012241B">
        <w:rPr>
          <w:rFonts w:ascii="Arial" w:eastAsia="Calibri" w:hAnsi="Arial" w:cs="Arial"/>
          <w:sz w:val="22"/>
          <w:szCs w:val="22"/>
        </w:rPr>
        <w:t>.</w:t>
      </w:r>
    </w:p>
    <w:p w:rsidR="00D94D4B" w:rsidRDefault="00D94D4B" w:rsidP="00D94D4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D94D4B" w:rsidRPr="00B529F2" w:rsidRDefault="00D94D4B" w:rsidP="00D94D4B">
      <w:pPr>
        <w:contextualSpacing/>
        <w:rPr>
          <w:rFonts w:ascii="Arial" w:eastAsia="Calibri" w:hAnsi="Arial" w:cs="Arial"/>
          <w:b/>
          <w:sz w:val="22"/>
          <w:szCs w:val="22"/>
          <w:lang w:val="sr-Cyrl-RS"/>
        </w:rPr>
      </w:pPr>
      <w:r w:rsidRPr="00B529F2">
        <w:rPr>
          <w:rFonts w:ascii="Arial" w:eastAsia="Calibri" w:hAnsi="Arial" w:cs="Arial"/>
          <w:b/>
          <w:sz w:val="22"/>
          <w:szCs w:val="22"/>
          <w:lang w:val="sr-Cyrl-RS"/>
        </w:rPr>
        <w:t xml:space="preserve">Испуст кондензата - мануелни </w:t>
      </w:r>
    </w:p>
    <w:p w:rsidR="00D94D4B" w:rsidRPr="00D94D4B" w:rsidRDefault="00D94D4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Одговара </w:t>
      </w:r>
      <w:r w:rsidRPr="0012241B">
        <w:rPr>
          <w:rFonts w:ascii="Arial" w:eastAsia="Calibri" w:hAnsi="Arial" w:cs="Arial"/>
          <w:sz w:val="22"/>
          <w:szCs w:val="22"/>
        </w:rPr>
        <w:t xml:space="preserve">ppt 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237-560 000 </w:t>
      </w:r>
      <w:r w:rsidRPr="0012241B">
        <w:rPr>
          <w:rFonts w:ascii="Arial" w:eastAsia="Calibri" w:hAnsi="Arial" w:cs="Arial"/>
          <w:sz w:val="22"/>
          <w:szCs w:val="22"/>
        </w:rPr>
        <w:t>R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 или одговарајући еквивалент идентичних техничких карактеристика и уградних мера</w:t>
      </w:r>
    </w:p>
    <w:p w:rsidR="00173061" w:rsidRPr="00B529F2" w:rsidRDefault="00173061" w:rsidP="00D94D4B">
      <w:pPr>
        <w:contextualSpacing/>
        <w:rPr>
          <w:rFonts w:ascii="Arial" w:hAnsi="Arial" w:cs="Arial"/>
          <w:b/>
          <w:sz w:val="22"/>
          <w:szCs w:val="22"/>
          <w:lang w:val="sr-Cyrl-RS"/>
        </w:rPr>
      </w:pPr>
    </w:p>
    <w:p w:rsidR="00173061" w:rsidRPr="00B529F2" w:rsidRDefault="00D94D4B" w:rsidP="00D94D4B">
      <w:pPr>
        <w:contextualSpacing/>
        <w:rPr>
          <w:rFonts w:ascii="Arial" w:hAnsi="Arial" w:cs="Arial"/>
          <w:b/>
          <w:sz w:val="22"/>
          <w:szCs w:val="22"/>
          <w:lang w:val="sr-Cyrl-RS"/>
        </w:rPr>
      </w:pPr>
      <w:r w:rsidRPr="00B529F2">
        <w:rPr>
          <w:rFonts w:ascii="Arial" w:hAnsi="Arial" w:cs="Arial"/>
          <w:b/>
          <w:sz w:val="22"/>
          <w:szCs w:val="22"/>
          <w:lang w:val="sr-Cyrl-RS"/>
        </w:rPr>
        <w:t xml:space="preserve">Уградне мере: толеранција дужинских мера </w:t>
      </w:r>
      <w:r w:rsidRPr="00B529F2">
        <w:rPr>
          <w:rFonts w:ascii="Arial" w:hAnsi="Arial" w:cs="Arial"/>
          <w:b/>
          <w:sz w:val="22"/>
          <w:szCs w:val="22"/>
        </w:rPr>
        <w:t xml:space="preserve">±15%. </w:t>
      </w:r>
      <w:r w:rsidRPr="00B529F2">
        <w:rPr>
          <w:rFonts w:ascii="Arial" w:hAnsi="Arial" w:cs="Arial"/>
          <w:b/>
          <w:sz w:val="22"/>
          <w:szCs w:val="22"/>
          <w:lang w:val="sr-Cyrl-RS"/>
        </w:rPr>
        <w:t xml:space="preserve">Прикључни навоји морају бити као у документацији. </w:t>
      </w:r>
    </w:p>
    <w:p w:rsidR="00173061" w:rsidRPr="00B529F2" w:rsidRDefault="00173061" w:rsidP="00D94D4B">
      <w:pPr>
        <w:contextualSpacing/>
        <w:rPr>
          <w:rFonts w:ascii="Arial" w:hAnsi="Arial" w:cs="Arial"/>
          <w:b/>
          <w:sz w:val="22"/>
          <w:szCs w:val="22"/>
          <w:lang w:val="sr-Cyrl-RS"/>
        </w:rPr>
      </w:pPr>
    </w:p>
    <w:p w:rsidR="00D94D4B" w:rsidRPr="00B529F2" w:rsidRDefault="00D94D4B" w:rsidP="00D94D4B">
      <w:pPr>
        <w:contextualSpacing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B529F2">
        <w:rPr>
          <w:rFonts w:ascii="Arial" w:hAnsi="Arial" w:cs="Arial"/>
          <w:b/>
          <w:sz w:val="22"/>
          <w:szCs w:val="22"/>
          <w:lang w:val="sr-Cyrl-RS"/>
        </w:rPr>
        <w:t xml:space="preserve">Филтрирајући елементи у опсегу </w:t>
      </w:r>
      <w:r w:rsidRPr="00B529F2">
        <w:rPr>
          <w:rFonts w:ascii="Arial" w:hAnsi="Arial" w:cs="Arial"/>
          <w:b/>
          <w:sz w:val="22"/>
          <w:szCs w:val="22"/>
        </w:rPr>
        <w:t>[25µm,45µm].</w:t>
      </w:r>
      <w:r w:rsidRPr="00B529F2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</w:p>
    <w:p w:rsidR="0012241B" w:rsidRPr="00B529F2" w:rsidRDefault="0012241B" w:rsidP="0012241B">
      <w:pPr>
        <w:contextualSpacing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12241B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u w:val="single"/>
          <w:lang w:val="sr-Cyrl-RS"/>
        </w:rPr>
      </w:pPr>
      <w:r w:rsidRPr="0012241B">
        <w:rPr>
          <w:rFonts w:ascii="Arial" w:eastAsia="Calibri" w:hAnsi="Arial" w:cs="Arial"/>
          <w:b/>
          <w:sz w:val="22"/>
          <w:szCs w:val="22"/>
          <w:u w:val="single"/>
          <w:lang w:val="sr-Cyrl-RS"/>
        </w:rPr>
        <w:t xml:space="preserve">Позиција </w:t>
      </w:r>
      <w:r w:rsidRPr="0012241B">
        <w:rPr>
          <w:rFonts w:ascii="Arial" w:eastAsia="Calibri" w:hAnsi="Arial" w:cs="Arial"/>
          <w:b/>
          <w:sz w:val="22"/>
          <w:szCs w:val="22"/>
          <w:u w:val="single"/>
        </w:rPr>
        <w:t>9</w:t>
      </w:r>
      <w:r w:rsidRPr="0012241B">
        <w:rPr>
          <w:rFonts w:ascii="Arial" w:eastAsia="Calibri" w:hAnsi="Arial" w:cs="Arial"/>
          <w:b/>
          <w:sz w:val="22"/>
          <w:szCs w:val="22"/>
          <w:u w:val="single"/>
          <w:lang w:val="sr-Cyrl-RS"/>
        </w:rPr>
        <w:t>. Јединица за припрему ваздуха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>Радни медиум: ваздух под притиском филтриран, зауљен или незауљен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Проток </w:t>
      </w:r>
      <w:r w:rsidRPr="0012241B">
        <w:rPr>
          <w:rFonts w:ascii="Arial" w:eastAsia="Calibri" w:hAnsi="Arial" w:cs="Arial"/>
          <w:sz w:val="22"/>
          <w:szCs w:val="22"/>
        </w:rPr>
        <w:t>p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=6 </w:t>
      </w:r>
      <w:r w:rsidRPr="0012241B">
        <w:rPr>
          <w:rFonts w:ascii="Arial" w:eastAsia="Calibri" w:hAnsi="Arial" w:cs="Arial"/>
          <w:sz w:val="22"/>
          <w:szCs w:val="22"/>
        </w:rPr>
        <w:t>bar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, Δ</w:t>
      </w:r>
      <w:r w:rsidRPr="0012241B">
        <w:rPr>
          <w:rFonts w:ascii="Arial" w:eastAsia="Calibri" w:hAnsi="Arial" w:cs="Arial"/>
          <w:sz w:val="22"/>
          <w:szCs w:val="22"/>
        </w:rPr>
        <w:t>p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= 0,5 </w:t>
      </w:r>
      <w:r w:rsidRPr="0012241B">
        <w:rPr>
          <w:rFonts w:ascii="Arial" w:eastAsia="Calibri" w:hAnsi="Arial" w:cs="Arial"/>
          <w:sz w:val="22"/>
          <w:szCs w:val="22"/>
        </w:rPr>
        <w:t>bar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: </w:t>
      </w:r>
      <w:r w:rsidRPr="0012241B">
        <w:rPr>
          <w:rFonts w:ascii="Arial" w:eastAsia="Calibri" w:hAnsi="Arial" w:cs="Arial"/>
          <w:sz w:val="22"/>
          <w:szCs w:val="22"/>
        </w:rPr>
        <w:t>1500 l/min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Регулисани притисак : 0,5 – 10 </w:t>
      </w:r>
      <w:r w:rsidRPr="0012241B">
        <w:rPr>
          <w:rFonts w:ascii="Arial" w:eastAsia="Calibri" w:hAnsi="Arial" w:cs="Arial"/>
          <w:sz w:val="22"/>
          <w:szCs w:val="22"/>
        </w:rPr>
        <w:t>bar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Максимална вредност притиска : 10 </w:t>
      </w:r>
      <w:r w:rsidRPr="0012241B">
        <w:rPr>
          <w:rFonts w:ascii="Arial" w:eastAsia="Calibri" w:hAnsi="Arial" w:cs="Arial"/>
          <w:sz w:val="22"/>
          <w:szCs w:val="22"/>
        </w:rPr>
        <w:t xml:space="preserve"> bar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Температурна област примене: 0- 50 </w:t>
      </w:r>
      <w:r w:rsidRPr="0012241B">
        <w:rPr>
          <w:rFonts w:ascii="Arial" w:eastAsia="Calibri" w:hAnsi="Arial" w:cs="Arial"/>
          <w:sz w:val="22"/>
          <w:szCs w:val="22"/>
        </w:rPr>
        <w:t>C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Прикључни навој: </w:t>
      </w:r>
      <w:r w:rsidRPr="0012241B">
        <w:rPr>
          <w:rFonts w:ascii="Arial" w:eastAsia="Calibri" w:hAnsi="Arial" w:cs="Arial"/>
          <w:sz w:val="22"/>
          <w:szCs w:val="22"/>
        </w:rPr>
        <w:t>G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1/2</w:t>
      </w: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12241B" w:rsidRPr="00B529F2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</w:rPr>
      </w:pPr>
      <w:r w:rsidRPr="00B529F2">
        <w:rPr>
          <w:rFonts w:ascii="Arial" w:eastAsia="Calibri" w:hAnsi="Arial" w:cs="Arial"/>
          <w:b/>
          <w:sz w:val="22"/>
          <w:szCs w:val="22"/>
          <w:lang w:val="sr-Cyrl-RS"/>
        </w:rPr>
        <w:t xml:space="preserve">Називни отвор: </w:t>
      </w:r>
      <w:r w:rsidR="00D94D4B" w:rsidRPr="00B529F2">
        <w:rPr>
          <w:rFonts w:ascii="Arial" w:eastAsia="Calibri" w:hAnsi="Arial" w:cs="Arial"/>
          <w:b/>
          <w:sz w:val="22"/>
          <w:szCs w:val="22"/>
          <w:lang w:val="sr-Cyrl-RS"/>
        </w:rPr>
        <w:t>15</w:t>
      </w:r>
      <w:r w:rsidRPr="00B529F2">
        <w:rPr>
          <w:rFonts w:ascii="Arial" w:eastAsia="Calibri" w:hAnsi="Arial" w:cs="Arial"/>
          <w:b/>
          <w:sz w:val="22"/>
          <w:szCs w:val="22"/>
        </w:rPr>
        <w:t xml:space="preserve"> mm</w:t>
      </w:r>
    </w:p>
    <w:p w:rsidR="0012241B" w:rsidRPr="00B529F2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>Са уграђеним манометром</w:t>
      </w:r>
      <w:r w:rsidRPr="0012241B">
        <w:rPr>
          <w:rFonts w:ascii="Arial" w:eastAsia="Calibri" w:hAnsi="Arial" w:cs="Arial"/>
          <w:sz w:val="22"/>
          <w:szCs w:val="22"/>
        </w:rPr>
        <w:t>.</w:t>
      </w:r>
    </w:p>
    <w:p w:rsidR="00D94D4B" w:rsidRDefault="00D94D4B" w:rsidP="00D94D4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</w:p>
    <w:p w:rsidR="00D94D4B" w:rsidRPr="00B529F2" w:rsidRDefault="00D94D4B" w:rsidP="00D94D4B">
      <w:pPr>
        <w:contextualSpacing/>
        <w:rPr>
          <w:rFonts w:ascii="Arial" w:eastAsia="Calibri" w:hAnsi="Arial" w:cs="Arial"/>
          <w:b/>
          <w:sz w:val="22"/>
          <w:szCs w:val="22"/>
          <w:lang w:val="sr-Cyrl-RS"/>
        </w:rPr>
      </w:pPr>
      <w:r w:rsidRPr="00B529F2">
        <w:rPr>
          <w:rFonts w:ascii="Arial" w:eastAsia="Calibri" w:hAnsi="Arial" w:cs="Arial"/>
          <w:b/>
          <w:sz w:val="22"/>
          <w:szCs w:val="22"/>
          <w:lang w:val="sr-Cyrl-RS"/>
        </w:rPr>
        <w:t xml:space="preserve">Испуст кондензата - мануелни </w:t>
      </w:r>
    </w:p>
    <w:p w:rsidR="00D94D4B" w:rsidRPr="00D94D4B" w:rsidRDefault="00D94D4B" w:rsidP="00D94D4B">
      <w:pPr>
        <w:contextualSpacing/>
        <w:rPr>
          <w:rFonts w:ascii="Arial" w:eastAsia="Calibri" w:hAnsi="Arial" w:cs="Arial"/>
          <w:color w:val="FF0000"/>
          <w:sz w:val="22"/>
          <w:szCs w:val="22"/>
          <w:lang w:val="sr-Cyrl-RS"/>
        </w:rPr>
      </w:pPr>
    </w:p>
    <w:p w:rsidR="0012241B" w:rsidRPr="0012241B" w:rsidRDefault="0012241B" w:rsidP="0012241B">
      <w:pPr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12241B">
        <w:rPr>
          <w:rFonts w:ascii="Arial" w:eastAsia="Calibri" w:hAnsi="Arial" w:cs="Arial"/>
          <w:sz w:val="22"/>
          <w:szCs w:val="22"/>
          <w:lang w:val="sr-Cyrl-RS"/>
        </w:rPr>
        <w:t xml:space="preserve">Одговара </w:t>
      </w:r>
      <w:r w:rsidRPr="0012241B">
        <w:rPr>
          <w:rFonts w:ascii="Arial" w:eastAsia="Calibri" w:hAnsi="Arial" w:cs="Arial"/>
          <w:sz w:val="22"/>
          <w:szCs w:val="22"/>
        </w:rPr>
        <w:t xml:space="preserve">PPT 237-587000R </w:t>
      </w:r>
      <w:r w:rsidRPr="0012241B">
        <w:rPr>
          <w:rFonts w:ascii="Arial" w:eastAsia="Calibri" w:hAnsi="Arial" w:cs="Arial"/>
          <w:sz w:val="22"/>
          <w:szCs w:val="22"/>
          <w:lang w:val="sr-Cyrl-RS"/>
        </w:rPr>
        <w:t>или одговарајући еквивалент идентичних техничких карактеристика и уградних мера</w:t>
      </w:r>
    </w:p>
    <w:p w:rsidR="00D94D4B" w:rsidRDefault="00D94D4B" w:rsidP="00D94D4B">
      <w:pPr>
        <w:contextualSpacing/>
        <w:rPr>
          <w:color w:val="FF0000"/>
          <w:lang w:val="sr-Cyrl-RS"/>
        </w:rPr>
      </w:pPr>
    </w:p>
    <w:p w:rsidR="00173061" w:rsidRPr="00B529F2" w:rsidRDefault="00D94D4B" w:rsidP="00D94D4B">
      <w:pPr>
        <w:contextualSpacing/>
        <w:rPr>
          <w:rFonts w:ascii="Arial" w:hAnsi="Arial" w:cs="Arial"/>
          <w:b/>
          <w:sz w:val="22"/>
          <w:szCs w:val="22"/>
          <w:lang w:val="sr-Cyrl-RS"/>
        </w:rPr>
      </w:pPr>
      <w:r w:rsidRPr="00B529F2">
        <w:rPr>
          <w:rFonts w:ascii="Arial" w:hAnsi="Arial" w:cs="Arial"/>
          <w:b/>
          <w:sz w:val="22"/>
          <w:szCs w:val="22"/>
          <w:lang w:val="sr-Cyrl-RS"/>
        </w:rPr>
        <w:t xml:space="preserve">Уградне мере: толеранција дужинских мера </w:t>
      </w:r>
      <w:r w:rsidRPr="00B529F2">
        <w:rPr>
          <w:rFonts w:ascii="Arial" w:hAnsi="Arial" w:cs="Arial"/>
          <w:b/>
          <w:sz w:val="22"/>
          <w:szCs w:val="22"/>
        </w:rPr>
        <w:t xml:space="preserve">±15%. </w:t>
      </w:r>
      <w:r w:rsidRPr="00B529F2">
        <w:rPr>
          <w:rFonts w:ascii="Arial" w:hAnsi="Arial" w:cs="Arial"/>
          <w:b/>
          <w:sz w:val="22"/>
          <w:szCs w:val="22"/>
          <w:lang w:val="sr-Cyrl-RS"/>
        </w:rPr>
        <w:t xml:space="preserve">Прикључни навоји морају бити као у документацији. </w:t>
      </w:r>
    </w:p>
    <w:p w:rsidR="00173061" w:rsidRPr="00B529F2" w:rsidRDefault="00173061" w:rsidP="00D94D4B">
      <w:pPr>
        <w:contextualSpacing/>
        <w:rPr>
          <w:rFonts w:ascii="Arial" w:hAnsi="Arial" w:cs="Arial"/>
          <w:b/>
          <w:sz w:val="22"/>
          <w:szCs w:val="22"/>
          <w:lang w:val="sr-Cyrl-RS"/>
        </w:rPr>
      </w:pPr>
    </w:p>
    <w:p w:rsidR="00D94D4B" w:rsidRPr="00B529F2" w:rsidRDefault="00D94D4B" w:rsidP="00D94D4B">
      <w:pPr>
        <w:contextualSpacing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B529F2">
        <w:rPr>
          <w:rFonts w:ascii="Arial" w:hAnsi="Arial" w:cs="Arial"/>
          <w:b/>
          <w:sz w:val="22"/>
          <w:szCs w:val="22"/>
          <w:lang w:val="sr-Cyrl-RS"/>
        </w:rPr>
        <w:t xml:space="preserve">Филтрирајући елементи у опсегу </w:t>
      </w:r>
      <w:r w:rsidRPr="00B529F2">
        <w:rPr>
          <w:rFonts w:ascii="Arial" w:hAnsi="Arial" w:cs="Arial"/>
          <w:b/>
          <w:sz w:val="22"/>
          <w:szCs w:val="22"/>
        </w:rPr>
        <w:t>[25µm,45µm].</w:t>
      </w:r>
      <w:r w:rsidRPr="00B529F2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</w:p>
    <w:p w:rsidR="0012241B" w:rsidRDefault="0012241B" w:rsidP="0012241B">
      <w:pPr>
        <w:contextualSpacing/>
        <w:rPr>
          <w:rFonts w:ascii="Arial" w:hAnsi="Arial"/>
          <w:b/>
          <w:u w:val="single"/>
          <w:lang w:val="sr-Cyrl-RS"/>
        </w:rPr>
      </w:pPr>
    </w:p>
    <w:p w:rsidR="0012241B" w:rsidRPr="001E766C" w:rsidRDefault="0012241B" w:rsidP="0012241B">
      <w:pPr>
        <w:contextualSpacing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12241B" w:rsidRPr="0012241B" w:rsidRDefault="0012241B" w:rsidP="0012241B">
      <w:pPr>
        <w:spacing w:after="200" w:line="276" w:lineRule="auto"/>
        <w:jc w:val="both"/>
        <w:rPr>
          <w:rFonts w:ascii="Arial" w:eastAsia="TimesNewRomanPS-BoldMT" w:hAnsi="Arial" w:cs="Arial"/>
          <w:i/>
          <w:sz w:val="22"/>
          <w:szCs w:val="22"/>
          <w:lang w:val="sr-Cyrl-RS"/>
        </w:rPr>
      </w:pPr>
    </w:p>
    <w:sectPr w:rsidR="0012241B" w:rsidRPr="0012241B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F6" w:rsidRDefault="00457BF6" w:rsidP="00F717AF">
      <w:r>
        <w:separator/>
      </w:r>
    </w:p>
  </w:endnote>
  <w:endnote w:type="continuationSeparator" w:id="0">
    <w:p w:rsidR="00457BF6" w:rsidRDefault="00457BF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AE482A" w:rsidRPr="007B7768" w:rsidRDefault="00B529F2" w:rsidP="00AE482A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  <w:r>
      <w:rPr>
        <w:rFonts w:ascii="Arial" w:hAnsi="Arial" w:cs="Arial"/>
        <w:i/>
        <w:sz w:val="20"/>
        <w:lang w:val="sr-Cyrl-RS"/>
      </w:rPr>
      <w:t>Четврта</w:t>
    </w:r>
    <w:r w:rsidR="00C22AE9" w:rsidRPr="007B7768">
      <w:rPr>
        <w:rFonts w:ascii="Arial" w:hAnsi="Arial" w:cs="Arial"/>
        <w:i/>
        <w:sz w:val="20"/>
      </w:rPr>
      <w:t xml:space="preserve"> измена конкурсне документације ЈН  број </w:t>
    </w:r>
    <w:r w:rsidR="007B7768" w:rsidRPr="007B7768">
      <w:rPr>
        <w:rFonts w:ascii="Arial" w:hAnsi="Arial" w:cs="Arial"/>
        <w:i/>
        <w:sz w:val="20"/>
        <w:lang w:val="sr-Cyrl-RS"/>
      </w:rPr>
      <w:t xml:space="preserve"> </w:t>
    </w:r>
    <w:r w:rsidR="007B7768" w:rsidRPr="007B7768">
      <w:rPr>
        <w:rFonts w:ascii="Arial" w:hAnsi="Arial"/>
        <w:i/>
        <w:sz w:val="20"/>
      </w:rPr>
      <w:t>3000/</w:t>
    </w:r>
    <w:r w:rsidR="00580767">
      <w:rPr>
        <w:rFonts w:ascii="Arial" w:hAnsi="Arial"/>
        <w:i/>
        <w:sz w:val="20"/>
        <w:lang w:val="sr-Latn-RS"/>
      </w:rPr>
      <w:t>0791</w:t>
    </w:r>
    <w:r w:rsidR="007B7768" w:rsidRPr="007B7768">
      <w:rPr>
        <w:rFonts w:ascii="Arial" w:hAnsi="Arial"/>
        <w:i/>
        <w:sz w:val="20"/>
      </w:rPr>
      <w:t xml:space="preserve">/2017 (НН </w:t>
    </w:r>
    <w:r w:rsidR="00580767">
      <w:rPr>
        <w:rFonts w:ascii="Arial" w:hAnsi="Arial"/>
        <w:i/>
        <w:sz w:val="20"/>
        <w:lang w:val="sr-Latn-RS"/>
      </w:rPr>
      <w:t>1444</w:t>
    </w:r>
    <w:r w:rsidR="007B7768" w:rsidRPr="007B7768">
      <w:rPr>
        <w:rFonts w:ascii="Arial" w:hAnsi="Arial"/>
        <w:i/>
        <w:sz w:val="20"/>
      </w:rPr>
      <w:t>/2017)</w:t>
    </w:r>
  </w:p>
  <w:p w:rsidR="00C22AE9" w:rsidRPr="00AE482A" w:rsidRDefault="00C22AE9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C22AE9" w:rsidRPr="004E32C8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0D455B">
      <w:rPr>
        <w:rFonts w:ascii="Arial" w:hAnsi="Arial" w:cs="Arial"/>
        <w:i/>
        <w:noProof/>
        <w:sz w:val="20"/>
      </w:rPr>
      <w:t>4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0D455B">
      <w:rPr>
        <w:rFonts w:ascii="Arial" w:hAnsi="Arial" w:cs="Arial"/>
        <w:i/>
        <w:noProof/>
        <w:sz w:val="20"/>
      </w:rPr>
      <w:t>4</w:t>
    </w:r>
    <w:r w:rsidRPr="004E32C8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F6" w:rsidRDefault="00457BF6" w:rsidP="00F717AF">
      <w:r>
        <w:separator/>
      </w:r>
    </w:p>
  </w:footnote>
  <w:footnote w:type="continuationSeparator" w:id="0">
    <w:p w:rsidR="00457BF6" w:rsidRDefault="00457BF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E510F5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5050" cy="990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D455B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D455B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Default="00C22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341C04"/>
    <w:multiLevelType w:val="multilevel"/>
    <w:tmpl w:val="0B563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u w:val="none"/>
      </w:rPr>
    </w:lvl>
  </w:abstractNum>
  <w:abstractNum w:abstractNumId="5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65E9611D"/>
    <w:multiLevelType w:val="hybridMultilevel"/>
    <w:tmpl w:val="F260E3F8"/>
    <w:lvl w:ilvl="0" w:tplc="50ECEB78">
      <w:start w:val="1"/>
      <w:numFmt w:val="decimal"/>
      <w:lvlText w:val="1.3.%1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8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7573"/>
    <w:rsid w:val="000D455B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41B"/>
    <w:rsid w:val="00123096"/>
    <w:rsid w:val="00124C65"/>
    <w:rsid w:val="00131A08"/>
    <w:rsid w:val="00131E3C"/>
    <w:rsid w:val="001376CE"/>
    <w:rsid w:val="0014059D"/>
    <w:rsid w:val="00140941"/>
    <w:rsid w:val="0014187F"/>
    <w:rsid w:val="00141E0D"/>
    <w:rsid w:val="001432F2"/>
    <w:rsid w:val="00146ECB"/>
    <w:rsid w:val="0015024D"/>
    <w:rsid w:val="00150802"/>
    <w:rsid w:val="001517C4"/>
    <w:rsid w:val="00164983"/>
    <w:rsid w:val="001653A9"/>
    <w:rsid w:val="00173061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66C"/>
    <w:rsid w:val="001E77EA"/>
    <w:rsid w:val="001F2126"/>
    <w:rsid w:val="0020521C"/>
    <w:rsid w:val="00206628"/>
    <w:rsid w:val="0020669A"/>
    <w:rsid w:val="00214F80"/>
    <w:rsid w:val="00216B68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2893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E5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0EFC"/>
    <w:rsid w:val="002D63FF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25"/>
    <w:rsid w:val="00396CC1"/>
    <w:rsid w:val="003A0B84"/>
    <w:rsid w:val="003A13C1"/>
    <w:rsid w:val="003A7895"/>
    <w:rsid w:val="003B24D0"/>
    <w:rsid w:val="003B5DA9"/>
    <w:rsid w:val="003B6BD7"/>
    <w:rsid w:val="003C52F3"/>
    <w:rsid w:val="003C5349"/>
    <w:rsid w:val="003C6BB6"/>
    <w:rsid w:val="003D1537"/>
    <w:rsid w:val="003D4873"/>
    <w:rsid w:val="003E3E82"/>
    <w:rsid w:val="003F72B8"/>
    <w:rsid w:val="004018D4"/>
    <w:rsid w:val="0040457A"/>
    <w:rsid w:val="004073D9"/>
    <w:rsid w:val="00426593"/>
    <w:rsid w:val="004274D8"/>
    <w:rsid w:val="004330FE"/>
    <w:rsid w:val="00433149"/>
    <w:rsid w:val="004379A8"/>
    <w:rsid w:val="004412BA"/>
    <w:rsid w:val="0044230F"/>
    <w:rsid w:val="00443367"/>
    <w:rsid w:val="00445E90"/>
    <w:rsid w:val="004507F9"/>
    <w:rsid w:val="0045141A"/>
    <w:rsid w:val="00451E1A"/>
    <w:rsid w:val="0045345A"/>
    <w:rsid w:val="00457BF6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965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07A23"/>
    <w:rsid w:val="00513220"/>
    <w:rsid w:val="00526C92"/>
    <w:rsid w:val="005304F1"/>
    <w:rsid w:val="005308B1"/>
    <w:rsid w:val="0053155E"/>
    <w:rsid w:val="00531803"/>
    <w:rsid w:val="005318A9"/>
    <w:rsid w:val="005401F6"/>
    <w:rsid w:val="005403F3"/>
    <w:rsid w:val="00543B0F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767"/>
    <w:rsid w:val="005809EB"/>
    <w:rsid w:val="00580FDE"/>
    <w:rsid w:val="0058157F"/>
    <w:rsid w:val="00583736"/>
    <w:rsid w:val="0058380B"/>
    <w:rsid w:val="005841D1"/>
    <w:rsid w:val="005848CB"/>
    <w:rsid w:val="00591B96"/>
    <w:rsid w:val="005967AD"/>
    <w:rsid w:val="005A2983"/>
    <w:rsid w:val="005A41AB"/>
    <w:rsid w:val="005A5724"/>
    <w:rsid w:val="005B3FA2"/>
    <w:rsid w:val="005B621D"/>
    <w:rsid w:val="005C1279"/>
    <w:rsid w:val="005C3FDD"/>
    <w:rsid w:val="005C52B1"/>
    <w:rsid w:val="005C5334"/>
    <w:rsid w:val="005C6617"/>
    <w:rsid w:val="005D00D9"/>
    <w:rsid w:val="005D6747"/>
    <w:rsid w:val="005E1D68"/>
    <w:rsid w:val="005E431F"/>
    <w:rsid w:val="005E757E"/>
    <w:rsid w:val="005F2920"/>
    <w:rsid w:val="005F34DD"/>
    <w:rsid w:val="005F57AB"/>
    <w:rsid w:val="00603EB4"/>
    <w:rsid w:val="00605695"/>
    <w:rsid w:val="006071CC"/>
    <w:rsid w:val="0061306C"/>
    <w:rsid w:val="006167D8"/>
    <w:rsid w:val="006202C3"/>
    <w:rsid w:val="00622711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79A"/>
    <w:rsid w:val="00691F71"/>
    <w:rsid w:val="00693365"/>
    <w:rsid w:val="006A48F1"/>
    <w:rsid w:val="006C3B20"/>
    <w:rsid w:val="006C42BE"/>
    <w:rsid w:val="006C54F4"/>
    <w:rsid w:val="006C5648"/>
    <w:rsid w:val="006C7781"/>
    <w:rsid w:val="006D2FF7"/>
    <w:rsid w:val="006E12AE"/>
    <w:rsid w:val="006E21E3"/>
    <w:rsid w:val="006E2AE1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D8B"/>
    <w:rsid w:val="0078283A"/>
    <w:rsid w:val="007901D4"/>
    <w:rsid w:val="0079184C"/>
    <w:rsid w:val="0079553B"/>
    <w:rsid w:val="007958EA"/>
    <w:rsid w:val="007960B0"/>
    <w:rsid w:val="0079663C"/>
    <w:rsid w:val="007A365A"/>
    <w:rsid w:val="007A3FA8"/>
    <w:rsid w:val="007A4364"/>
    <w:rsid w:val="007A4C70"/>
    <w:rsid w:val="007A5328"/>
    <w:rsid w:val="007B1AC3"/>
    <w:rsid w:val="007B2AA8"/>
    <w:rsid w:val="007B7768"/>
    <w:rsid w:val="007B7906"/>
    <w:rsid w:val="007B7F8E"/>
    <w:rsid w:val="007C0420"/>
    <w:rsid w:val="007C08BD"/>
    <w:rsid w:val="007C1255"/>
    <w:rsid w:val="007C4005"/>
    <w:rsid w:val="007C70C6"/>
    <w:rsid w:val="007D4B90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64E4"/>
    <w:rsid w:val="00806917"/>
    <w:rsid w:val="00807353"/>
    <w:rsid w:val="00807FDA"/>
    <w:rsid w:val="00810E95"/>
    <w:rsid w:val="008111B6"/>
    <w:rsid w:val="008202E2"/>
    <w:rsid w:val="00823C1B"/>
    <w:rsid w:val="00825C82"/>
    <w:rsid w:val="0083061D"/>
    <w:rsid w:val="0083092A"/>
    <w:rsid w:val="00833FA8"/>
    <w:rsid w:val="00836AD6"/>
    <w:rsid w:val="00842051"/>
    <w:rsid w:val="00844383"/>
    <w:rsid w:val="00844BBA"/>
    <w:rsid w:val="00845E07"/>
    <w:rsid w:val="00851478"/>
    <w:rsid w:val="008527AB"/>
    <w:rsid w:val="008545B2"/>
    <w:rsid w:val="00856F73"/>
    <w:rsid w:val="0085780D"/>
    <w:rsid w:val="00860974"/>
    <w:rsid w:val="008613C8"/>
    <w:rsid w:val="00862B9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3845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75D6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4727"/>
    <w:rsid w:val="009A58A0"/>
    <w:rsid w:val="009B0682"/>
    <w:rsid w:val="009B07F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3198"/>
    <w:rsid w:val="00A83A75"/>
    <w:rsid w:val="00A857CC"/>
    <w:rsid w:val="00A92C1D"/>
    <w:rsid w:val="00A937DC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1D13"/>
    <w:rsid w:val="00AE1C10"/>
    <w:rsid w:val="00AE482A"/>
    <w:rsid w:val="00AF093E"/>
    <w:rsid w:val="00AF4C17"/>
    <w:rsid w:val="00B04D14"/>
    <w:rsid w:val="00B06D1D"/>
    <w:rsid w:val="00B07633"/>
    <w:rsid w:val="00B10097"/>
    <w:rsid w:val="00B106B8"/>
    <w:rsid w:val="00B13B17"/>
    <w:rsid w:val="00B1642E"/>
    <w:rsid w:val="00B27F0F"/>
    <w:rsid w:val="00B30943"/>
    <w:rsid w:val="00B37BDA"/>
    <w:rsid w:val="00B42D12"/>
    <w:rsid w:val="00B511BE"/>
    <w:rsid w:val="00B529F2"/>
    <w:rsid w:val="00B53DC9"/>
    <w:rsid w:val="00B541CD"/>
    <w:rsid w:val="00B54A53"/>
    <w:rsid w:val="00B56182"/>
    <w:rsid w:val="00B56576"/>
    <w:rsid w:val="00B57359"/>
    <w:rsid w:val="00B60E15"/>
    <w:rsid w:val="00B63A39"/>
    <w:rsid w:val="00B80356"/>
    <w:rsid w:val="00B83DCC"/>
    <w:rsid w:val="00B84E83"/>
    <w:rsid w:val="00B85374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3AE5"/>
    <w:rsid w:val="00C141BF"/>
    <w:rsid w:val="00C22AE9"/>
    <w:rsid w:val="00C2498A"/>
    <w:rsid w:val="00C25552"/>
    <w:rsid w:val="00C25E19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9049E"/>
    <w:rsid w:val="00C92AC9"/>
    <w:rsid w:val="00C952A9"/>
    <w:rsid w:val="00CA003C"/>
    <w:rsid w:val="00CA2647"/>
    <w:rsid w:val="00CA3070"/>
    <w:rsid w:val="00CA74B7"/>
    <w:rsid w:val="00CB053F"/>
    <w:rsid w:val="00CB2FAC"/>
    <w:rsid w:val="00CB7876"/>
    <w:rsid w:val="00CB78DF"/>
    <w:rsid w:val="00CD27FA"/>
    <w:rsid w:val="00CD71C9"/>
    <w:rsid w:val="00CE3E25"/>
    <w:rsid w:val="00CE4AB2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5F8"/>
    <w:rsid w:val="00D335BD"/>
    <w:rsid w:val="00D33DA2"/>
    <w:rsid w:val="00D34F03"/>
    <w:rsid w:val="00D42824"/>
    <w:rsid w:val="00D438A5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4B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6541"/>
    <w:rsid w:val="00E07723"/>
    <w:rsid w:val="00E10E78"/>
    <w:rsid w:val="00E112FF"/>
    <w:rsid w:val="00E13710"/>
    <w:rsid w:val="00E1580E"/>
    <w:rsid w:val="00E17CA7"/>
    <w:rsid w:val="00E200E4"/>
    <w:rsid w:val="00E30452"/>
    <w:rsid w:val="00E30BC7"/>
    <w:rsid w:val="00E31346"/>
    <w:rsid w:val="00E31C22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10F5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9BD"/>
    <w:rsid w:val="00EE56EF"/>
    <w:rsid w:val="00EF14F6"/>
    <w:rsid w:val="00EF1D9E"/>
    <w:rsid w:val="00EF2DF9"/>
    <w:rsid w:val="00F013E9"/>
    <w:rsid w:val="00F03ABF"/>
    <w:rsid w:val="00F03ECF"/>
    <w:rsid w:val="00F045E6"/>
    <w:rsid w:val="00F10BAF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4ED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0B72"/>
    <w:rsid w:val="00F810AD"/>
    <w:rsid w:val="00F81683"/>
    <w:rsid w:val="00F81F64"/>
    <w:rsid w:val="00F84192"/>
    <w:rsid w:val="00F851EC"/>
    <w:rsid w:val="00F90EEB"/>
    <w:rsid w:val="00F93F1C"/>
    <w:rsid w:val="00FA0EE2"/>
    <w:rsid w:val="00FA7B35"/>
    <w:rsid w:val="00FB0232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5945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1"/>
    <w:rsid w:val="00CE4AB2"/>
    <w:rPr>
      <w:rFonts w:eastAsia="Times New Roman" w:cs="Arial"/>
      <w:sz w:val="22"/>
      <w:szCs w:val="22"/>
      <w:lang w:val="en-US" w:eastAsia="en-US"/>
    </w:rPr>
  </w:style>
  <w:style w:type="paragraph" w:customStyle="1" w:styleId="podnaslov2">
    <w:name w:val="podnaslov2"/>
    <w:basedOn w:val="Normal"/>
    <w:rsid w:val="004274D8"/>
    <w:pPr>
      <w:suppressAutoHyphens w:val="0"/>
      <w:spacing w:before="120" w:after="40"/>
      <w:jc w:val="both"/>
    </w:pPr>
    <w:rPr>
      <w:rFonts w:ascii="Arial" w:hAnsi="Arial"/>
      <w:b/>
      <w:szCs w:val="24"/>
      <w:lang w:val="sr-Latn-CS" w:eastAsia="en-US"/>
    </w:rPr>
  </w:style>
  <w:style w:type="paragraph" w:customStyle="1" w:styleId="KDKomentar">
    <w:name w:val="KDKomentar"/>
    <w:basedOn w:val="Normal"/>
    <w:link w:val="KDKomentarChar"/>
    <w:qFormat/>
    <w:rsid w:val="00E3045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30452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1"/>
    <w:rsid w:val="00CE4AB2"/>
    <w:rPr>
      <w:rFonts w:eastAsia="Times New Roman" w:cs="Arial"/>
      <w:sz w:val="22"/>
      <w:szCs w:val="22"/>
      <w:lang w:val="en-US" w:eastAsia="en-US"/>
    </w:rPr>
  </w:style>
  <w:style w:type="paragraph" w:customStyle="1" w:styleId="podnaslov2">
    <w:name w:val="podnaslov2"/>
    <w:basedOn w:val="Normal"/>
    <w:rsid w:val="004274D8"/>
    <w:pPr>
      <w:suppressAutoHyphens w:val="0"/>
      <w:spacing w:before="120" w:after="40"/>
      <w:jc w:val="both"/>
    </w:pPr>
    <w:rPr>
      <w:rFonts w:ascii="Arial" w:hAnsi="Arial"/>
      <w:b/>
      <w:szCs w:val="24"/>
      <w:lang w:val="sr-Latn-CS" w:eastAsia="en-US"/>
    </w:rPr>
  </w:style>
  <w:style w:type="paragraph" w:customStyle="1" w:styleId="KDKomentar">
    <w:name w:val="KDKomentar"/>
    <w:basedOn w:val="Normal"/>
    <w:link w:val="KDKomentarChar"/>
    <w:qFormat/>
    <w:rsid w:val="00E3045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30452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EAE2-A446-46D9-AC7E-312144F0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Zorica Vicentic</cp:lastModifiedBy>
  <cp:revision>6</cp:revision>
  <cp:lastPrinted>2017-10-09T11:36:00Z</cp:lastPrinted>
  <dcterms:created xsi:type="dcterms:W3CDTF">2017-10-27T10:12:00Z</dcterms:created>
  <dcterms:modified xsi:type="dcterms:W3CDTF">2017-10-27T12:18:00Z</dcterms:modified>
</cp:coreProperties>
</file>