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6201F" w:rsidRDefault="0016201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105-3.03.01-426277/10-2017</w:t>
      </w:r>
    </w:p>
    <w:p w:rsidR="0016201F" w:rsidRPr="0016201F" w:rsidRDefault="0016201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06.10.2017.</w:t>
      </w:r>
      <w:proofErr w:type="gramEnd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F47A0" w:rsidRDefault="00823373" w:rsidP="003317EC">
      <w:pPr>
        <w:pStyle w:val="BodyText"/>
        <w:rPr>
          <w:rFonts w:ascii="Arial" w:hAnsi="Arial"/>
          <w:lang w:val="ru-RU"/>
        </w:rPr>
      </w:pPr>
      <w:r w:rsidRPr="006F47A0">
        <w:rPr>
          <w:rFonts w:ascii="Arial" w:hAnsi="Arial"/>
          <w:iCs/>
        </w:rPr>
        <w:t>На основу члана 54. и 63. Закона о јавним набавк</w:t>
      </w:r>
      <w:r w:rsidR="008C28EE" w:rsidRPr="006F47A0">
        <w:rPr>
          <w:rFonts w:ascii="Arial" w:hAnsi="Arial"/>
          <w:iCs/>
        </w:rPr>
        <w:t>ама („Службeни глaсник РС", бр</w:t>
      </w:r>
      <w:r w:rsidR="008C28EE" w:rsidRPr="006F47A0">
        <w:rPr>
          <w:rFonts w:ascii="Arial" w:hAnsi="Arial"/>
          <w:iCs/>
          <w:lang w:val="sr-Cyrl-RS"/>
        </w:rPr>
        <w:t>.</w:t>
      </w:r>
      <w:r w:rsidRPr="006F47A0">
        <w:rPr>
          <w:rFonts w:ascii="Arial" w:hAnsi="Arial"/>
          <w:iCs/>
        </w:rPr>
        <w:t xml:space="preserve"> 124/12</w:t>
      </w:r>
      <w:r w:rsidR="008C28EE" w:rsidRPr="006F47A0">
        <w:rPr>
          <w:rFonts w:ascii="Arial" w:hAnsi="Arial"/>
          <w:iCs/>
          <w:lang w:val="ru-RU"/>
        </w:rPr>
        <w:t>,</w:t>
      </w:r>
      <w:r w:rsidR="00C04B2D" w:rsidRPr="006F47A0">
        <w:rPr>
          <w:rFonts w:ascii="Arial" w:hAnsi="Arial"/>
          <w:iCs/>
          <w:lang w:val="ru-RU"/>
        </w:rPr>
        <w:t xml:space="preserve"> </w:t>
      </w:r>
      <w:r w:rsidRPr="006F47A0">
        <w:rPr>
          <w:rFonts w:ascii="Arial" w:hAnsi="Arial"/>
          <w:iCs/>
        </w:rPr>
        <w:t>14/15</w:t>
      </w:r>
      <w:r w:rsidR="00C04B2D" w:rsidRPr="006F47A0">
        <w:rPr>
          <w:rFonts w:ascii="Arial" w:hAnsi="Arial"/>
          <w:iCs/>
          <w:lang w:val="sr-Cyrl-RS"/>
        </w:rPr>
        <w:t xml:space="preserve"> </w:t>
      </w:r>
      <w:r w:rsidR="008C28EE" w:rsidRPr="006F47A0">
        <w:rPr>
          <w:rFonts w:ascii="Arial" w:hAnsi="Arial"/>
          <w:iCs/>
          <w:lang w:val="sr-Cyrl-RS"/>
        </w:rPr>
        <w:t>и 68/15</w:t>
      </w:r>
      <w:r w:rsidRPr="006F47A0">
        <w:rPr>
          <w:rFonts w:ascii="Arial" w:hAnsi="Arial"/>
          <w:iCs/>
        </w:rPr>
        <w:t xml:space="preserve">), Комисија за јавну набавку број </w:t>
      </w:r>
      <w:r w:rsidR="006F47A0" w:rsidRPr="006F47A0">
        <w:rPr>
          <w:rFonts w:ascii="Arial" w:hAnsi="Arial"/>
          <w:lang w:val="en-US"/>
        </w:rPr>
        <w:t>JН/3000/0714/2017 (547/2017)</w:t>
      </w:r>
      <w:r w:rsidRPr="006F47A0">
        <w:rPr>
          <w:rFonts w:ascii="Arial" w:hAnsi="Arial"/>
          <w:lang w:val="ru-RU"/>
        </w:rPr>
        <w:t xml:space="preserve">, </w:t>
      </w:r>
      <w:r w:rsidRPr="006F47A0">
        <w:rPr>
          <w:rFonts w:ascii="Arial" w:hAnsi="Arial"/>
        </w:rPr>
        <w:t xml:space="preserve">за набавку </w:t>
      </w:r>
      <w:r w:rsidR="006F47A0" w:rsidRPr="006F47A0">
        <w:rPr>
          <w:rFonts w:ascii="Arial" w:hAnsi="Arial"/>
          <w:bCs/>
          <w:lang w:val="sr-Cyrl-RS"/>
        </w:rPr>
        <w:t>Поправка и замена изолације грејних површина уређаја и заједничких постројења и објеката ТЕНТ-А</w:t>
      </w:r>
      <w:r w:rsidRPr="006F47A0">
        <w:rPr>
          <w:rFonts w:ascii="Arial" w:hAnsi="Arial"/>
        </w:rPr>
        <w:t xml:space="preserve">, </w:t>
      </w:r>
      <w:r w:rsidRPr="006F47A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F47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D62AF2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F47A0" w:rsidRDefault="006F47A0" w:rsidP="003317EC">
      <w:pPr>
        <w:rPr>
          <w:rFonts w:ascii="Arial" w:hAnsi="Arial"/>
          <w:b/>
          <w:iCs/>
          <w:lang w:val="sr-Cyrl-RS"/>
        </w:rPr>
      </w:pPr>
    </w:p>
    <w:p w:rsidR="00F20214" w:rsidRPr="00F20214" w:rsidRDefault="00F20214" w:rsidP="003317EC">
      <w:pPr>
        <w:rPr>
          <w:rFonts w:ascii="Arial" w:hAnsi="Arial"/>
          <w:b/>
          <w:iCs/>
          <w:lang w:val="sr-Cyrl-RS"/>
        </w:rPr>
      </w:pPr>
    </w:p>
    <w:p w:rsidR="00D62AF2" w:rsidRPr="00D62AF2" w:rsidRDefault="006F47A0" w:rsidP="006F47A0">
      <w:pPr>
        <w:rPr>
          <w:rFonts w:ascii="Arial" w:hAnsi="Arial"/>
          <w:b/>
          <w:iCs/>
          <w:lang w:val="en-US"/>
        </w:rPr>
      </w:pPr>
      <w:r w:rsidRPr="00D62AF2">
        <w:rPr>
          <w:rFonts w:ascii="Arial" w:hAnsi="Arial"/>
          <w:b/>
          <w:iCs/>
          <w:lang w:val="sr-Cyrl-RS"/>
        </w:rPr>
        <w:t>Питање 1 :</w:t>
      </w:r>
    </w:p>
    <w:p w:rsidR="00D62AF2" w:rsidRDefault="006F47A0" w:rsidP="00D62AF2">
      <w:pPr>
        <w:rPr>
          <w:rFonts w:ascii="Arial" w:hAnsi="Arial"/>
          <w:iCs/>
          <w:lang w:val="sr-Cyrl-RS"/>
        </w:rPr>
      </w:pPr>
      <w:r w:rsidRPr="006F47A0">
        <w:rPr>
          <w:rFonts w:ascii="Arial" w:hAnsi="Arial"/>
          <w:iCs/>
          <w:lang w:val="sr-Cyrl-RS"/>
        </w:rPr>
        <w:t xml:space="preserve"> </w:t>
      </w:r>
      <w:r w:rsidR="00D445DB">
        <w:rPr>
          <w:rFonts w:ascii="Arial" w:hAnsi="Arial"/>
          <w:iCs/>
          <w:lang w:val="sr-Cyrl-RS"/>
        </w:rPr>
        <w:t>У делу 4 конкурсне документације Услови за учешће у поступку јавне набавке из чл.75 и 76. Закона о јавним набавкама и упутство које се диказује испуњеност тих услова помињу се и додатни услови (тачка 4.2) у оквиру нпословног капацитета тражи сеа да:Понуђач испуњава минимални услов пословног капацитета уколико је реализовао најмање (3)три уговора о радовима који су предмет јавне набавке(термоизолација са скеларским радовима) на термоелектранама снаге веће од 100</w:t>
      </w:r>
      <w:r w:rsidR="00D445DB">
        <w:rPr>
          <w:rFonts w:ascii="Arial" w:hAnsi="Arial"/>
          <w:iCs/>
          <w:lang w:val="sr-Latn-RS"/>
        </w:rPr>
        <w:t>MW</w:t>
      </w:r>
      <w:r w:rsidR="00D445DB">
        <w:rPr>
          <w:rFonts w:ascii="Arial" w:hAnsi="Arial"/>
          <w:iCs/>
          <w:lang w:val="sr-Cyrl-RS"/>
        </w:rPr>
        <w:t>,у претходних пет година(2016,2015,2014,2013,2012)</w:t>
      </w:r>
    </w:p>
    <w:p w:rsidR="00D445DB" w:rsidRDefault="00D445DB" w:rsidP="00D62AF2">
      <w:pPr>
        <w:rPr>
          <w:rFonts w:ascii="Arial" w:hAnsi="Arial"/>
          <w:iCs/>
          <w:lang w:val="sr-Cyrl-RS"/>
        </w:rPr>
      </w:pPr>
    </w:p>
    <w:p w:rsidR="00F20214" w:rsidRDefault="00F20214" w:rsidP="00D62AF2">
      <w:pPr>
        <w:rPr>
          <w:rFonts w:ascii="Arial" w:hAnsi="Arial"/>
          <w:iCs/>
          <w:lang w:val="sr-Cyrl-RS"/>
        </w:rPr>
      </w:pPr>
    </w:p>
    <w:p w:rsidR="00F20214" w:rsidRPr="00F20214" w:rsidRDefault="00D445DB" w:rsidP="00D62AF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1.1 Да ли је у питању техничка грешка пошто није наведена минимална вредност тражених уговора за коју сматрамо да трба да постоји?</w:t>
      </w:r>
    </w:p>
    <w:p w:rsidR="00F20214" w:rsidRPr="006F47A0" w:rsidRDefault="00F20214" w:rsidP="00D62AF2">
      <w:pPr>
        <w:rPr>
          <w:rFonts w:ascii="Arial" w:hAnsi="Arial"/>
          <w:b/>
          <w:iCs/>
          <w:lang w:val="sr-Cyrl-RS"/>
        </w:rPr>
      </w:pPr>
    </w:p>
    <w:p w:rsidR="006F47A0" w:rsidRPr="006F47A0" w:rsidRDefault="006F47A0" w:rsidP="003317EC">
      <w:pPr>
        <w:rPr>
          <w:rFonts w:ascii="Arial" w:hAnsi="Arial"/>
          <w:iCs/>
          <w:lang w:val="sr-Cyrl-RS"/>
        </w:rPr>
      </w:pPr>
      <w:r w:rsidRPr="00D62AF2">
        <w:rPr>
          <w:rFonts w:ascii="Arial" w:hAnsi="Arial"/>
          <w:b/>
          <w:iCs/>
          <w:lang w:val="sr-Cyrl-RS"/>
        </w:rPr>
        <w:t>Одговор 1</w:t>
      </w:r>
      <w:r w:rsidRPr="006F47A0">
        <w:rPr>
          <w:rFonts w:ascii="Arial" w:hAnsi="Arial"/>
          <w:iCs/>
          <w:lang w:val="sr-Cyrl-RS"/>
        </w:rPr>
        <w:t xml:space="preserve"> : </w:t>
      </w:r>
    </w:p>
    <w:p w:rsidR="006F47A0" w:rsidRPr="006F47A0" w:rsidRDefault="006F47A0" w:rsidP="003317EC">
      <w:pPr>
        <w:rPr>
          <w:rFonts w:ascii="Arial" w:hAnsi="Arial"/>
          <w:iCs/>
          <w:lang w:val="en-US"/>
        </w:rPr>
      </w:pPr>
    </w:p>
    <w:p w:rsidR="006F47A0" w:rsidRPr="003A62A7" w:rsidRDefault="003A62A7" w:rsidP="003317EC">
      <w:pPr>
        <w:rPr>
          <w:rFonts w:ascii="Arial" w:hAnsi="Arial"/>
          <w:iCs/>
          <w:lang w:val="sr-Cyrl-RS"/>
        </w:rPr>
      </w:pPr>
      <w:r w:rsidRPr="003A62A7">
        <w:rPr>
          <w:rFonts w:ascii="Arial" w:hAnsi="Arial"/>
          <w:lang w:val="sr-Cyrl-RS"/>
        </w:rPr>
        <w:t>Н</w:t>
      </w:r>
      <w:r w:rsidRPr="003A62A7">
        <w:rPr>
          <w:rFonts w:ascii="Arial" w:hAnsi="Arial"/>
          <w:lang w:val="sr-Latn-RS"/>
        </w:rPr>
        <w:t>аручилац остаје при условима из конкурсне документације</w:t>
      </w:r>
      <w:r w:rsidRPr="003A62A7">
        <w:rPr>
          <w:rFonts w:ascii="Arial" w:hAnsi="Arial"/>
          <w:lang w:val="sr-Cyrl-RS"/>
        </w:rPr>
        <w:t>.</w:t>
      </w:r>
      <w:r w:rsidRPr="003A62A7">
        <w:rPr>
          <w:rFonts w:ascii="Arial" w:hAnsi="Arial"/>
          <w:lang w:val="sr-Latn-RS"/>
        </w:rPr>
        <w:t xml:space="preserve"> Наручилац треба да одреди услов пословног капацитета на тај начин што ће прецизирати минимум референци које понуђач мора да има. Некада је то одређива</w:t>
      </w:r>
      <w:r>
        <w:rPr>
          <w:rFonts w:ascii="Arial" w:hAnsi="Arial"/>
          <w:lang w:val="sr-Cyrl-RS"/>
        </w:rPr>
        <w:t>њ</w:t>
      </w:r>
      <w:r w:rsidRPr="003A62A7">
        <w:rPr>
          <w:rFonts w:ascii="Arial" w:hAnsi="Arial"/>
          <w:lang w:val="sr-Latn-RS"/>
        </w:rPr>
        <w:t>е минималне вредности реализованих набавки, а некада је то миним</w:t>
      </w:r>
      <w:r w:rsidR="00F16E6B">
        <w:rPr>
          <w:rFonts w:ascii="Arial" w:hAnsi="Arial"/>
          <w:lang w:val="sr-Latn-RS"/>
        </w:rPr>
        <w:t xml:space="preserve">алан број реализованих </w:t>
      </w:r>
      <w:r w:rsidR="00F16E6B">
        <w:rPr>
          <w:rFonts w:ascii="Arial" w:hAnsi="Arial"/>
          <w:lang w:val="sr-Cyrl-RS"/>
        </w:rPr>
        <w:t>уговора који су предмет јавне набавке</w:t>
      </w:r>
      <w:r w:rsidRPr="003A62A7">
        <w:rPr>
          <w:rFonts w:ascii="Arial" w:hAnsi="Arial"/>
          <w:lang w:val="sr-Latn-RS"/>
        </w:rPr>
        <w:t>. Наручилац се определио да дефинише минималн број уговора, те самим тим не мора да одреди и минималну вредност референци</w:t>
      </w: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Pr="00F20214" w:rsidRDefault="00F20214" w:rsidP="003317EC">
      <w:pPr>
        <w:rPr>
          <w:rFonts w:ascii="Arial" w:hAnsi="Arial"/>
          <w:iCs/>
          <w:lang w:val="sr-Cyrl-RS"/>
        </w:rPr>
      </w:pPr>
    </w:p>
    <w:p w:rsidR="006F47A0" w:rsidRPr="00D62AF2" w:rsidRDefault="006F47A0" w:rsidP="003317EC">
      <w:pPr>
        <w:rPr>
          <w:rFonts w:ascii="Arial" w:hAnsi="Arial"/>
          <w:iCs/>
          <w:lang w:val="en-US"/>
        </w:rPr>
      </w:pPr>
    </w:p>
    <w:p w:rsidR="00D62AF2" w:rsidRPr="00D62AF2" w:rsidRDefault="006F47A0" w:rsidP="006F47A0">
      <w:pPr>
        <w:rPr>
          <w:rFonts w:ascii="Arial" w:hAnsi="Arial"/>
          <w:b/>
          <w:iCs/>
          <w:lang w:val="en-US"/>
        </w:rPr>
      </w:pPr>
      <w:r w:rsidRPr="00D62AF2">
        <w:rPr>
          <w:rFonts w:ascii="Arial" w:hAnsi="Arial"/>
          <w:b/>
          <w:iCs/>
          <w:lang w:val="sr-Cyrl-RS"/>
        </w:rPr>
        <w:t xml:space="preserve">Питање 2 : </w:t>
      </w:r>
    </w:p>
    <w:p w:rsidR="006F47A0" w:rsidRDefault="00D445DB" w:rsidP="003317EC">
      <w:pPr>
        <w:rPr>
          <w:rFonts w:ascii="Arial" w:hAnsi="Arial"/>
          <w:iCs/>
          <w:lang w:val="sr-Cyrl-RS"/>
        </w:rPr>
      </w:pPr>
      <w:r w:rsidRPr="00F20214">
        <w:rPr>
          <w:rFonts w:ascii="Arial" w:hAnsi="Arial"/>
          <w:iCs/>
          <w:lang w:val="sr-Cyrl-RS"/>
        </w:rPr>
        <w:t>У делу за</w:t>
      </w:r>
      <w:r w:rsidR="00F20214">
        <w:rPr>
          <w:rFonts w:ascii="Arial" w:hAnsi="Arial"/>
          <w:iCs/>
          <w:lang w:val="sr-Cyrl-RS"/>
        </w:rPr>
        <w:t>хтева за испуњења Теџничког капацитета тражи се да: „Понуђач располаже минималним техничким капацитетом ако располаже следећим објектима,алатом и опремом:</w:t>
      </w:r>
    </w:p>
    <w:p w:rsidR="00F20214" w:rsidRDefault="00F2021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1.Пословни простор, радионица и магацин“</w:t>
      </w:r>
    </w:p>
    <w:p w:rsidR="00F20214" w:rsidRDefault="00F20214" w:rsidP="003317EC">
      <w:pPr>
        <w:rPr>
          <w:rFonts w:ascii="Arial" w:hAnsi="Arial"/>
          <w:iCs/>
          <w:lang w:val="sr-Cyrl-RS"/>
        </w:rPr>
      </w:pPr>
    </w:p>
    <w:p w:rsidR="00F20214" w:rsidRPr="00F20214" w:rsidRDefault="00F2021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2.1 Да ли је у питању техничка грешка пошто није наведено која је неопходна минимална површина пословног простора, радионице и магацина</w:t>
      </w:r>
    </w:p>
    <w:p w:rsidR="00D445DB" w:rsidRDefault="00D445DB" w:rsidP="003317EC">
      <w:pPr>
        <w:rPr>
          <w:rFonts w:ascii="Arial" w:hAnsi="Arial"/>
          <w:b/>
          <w:iCs/>
          <w:lang w:val="sr-Cyrl-RS"/>
        </w:rPr>
      </w:pPr>
    </w:p>
    <w:p w:rsidR="00D445DB" w:rsidRPr="00D62AF2" w:rsidRDefault="00D445DB" w:rsidP="003317EC">
      <w:pPr>
        <w:rPr>
          <w:rFonts w:ascii="Arial" w:hAnsi="Arial"/>
          <w:b/>
          <w:iCs/>
          <w:lang w:val="sr-Cyrl-RS"/>
        </w:rPr>
      </w:pPr>
    </w:p>
    <w:p w:rsidR="00C53C27" w:rsidRPr="00D62AF2" w:rsidRDefault="00C53C27" w:rsidP="00C53C27">
      <w:pPr>
        <w:rPr>
          <w:rFonts w:ascii="Arial" w:hAnsi="Arial"/>
          <w:bCs/>
          <w:sz w:val="24"/>
          <w:szCs w:val="24"/>
          <w:lang w:val="sr-Cyrl-RS"/>
        </w:rPr>
      </w:pPr>
      <w:r w:rsidRPr="00D62AF2">
        <w:rPr>
          <w:rFonts w:ascii="Arial" w:hAnsi="Arial"/>
          <w:b/>
          <w:iCs/>
          <w:lang w:val="sr-Cyrl-RS"/>
        </w:rPr>
        <w:t xml:space="preserve">Одговор 2 : </w:t>
      </w:r>
    </w:p>
    <w:p w:rsidR="006F47A0" w:rsidRPr="00D62AF2" w:rsidRDefault="006F47A0" w:rsidP="003317EC">
      <w:pPr>
        <w:rPr>
          <w:rFonts w:ascii="Arial" w:hAnsi="Arial"/>
          <w:b/>
          <w:iCs/>
          <w:lang w:val="sr-Cyrl-RS"/>
        </w:rPr>
      </w:pPr>
    </w:p>
    <w:p w:rsidR="00D62AF2" w:rsidRPr="00D62AF2" w:rsidRDefault="00D62AF2" w:rsidP="00D445D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62AF2">
        <w:rPr>
          <w:rFonts w:ascii="Arial" w:eastAsia="Calibri" w:hAnsi="Arial"/>
          <w:lang w:val="sr-Latn-RS"/>
        </w:rPr>
        <w:t>Наручилац  је другом изменом конкурсне документације</w:t>
      </w:r>
      <w:r w:rsidR="00F20214">
        <w:rPr>
          <w:rFonts w:ascii="Arial" w:eastAsia="Calibri" w:hAnsi="Arial"/>
          <w:lang w:val="sr-Cyrl-RS"/>
        </w:rPr>
        <w:t xml:space="preserve"> </w:t>
      </w:r>
      <w:r w:rsidRPr="00D62AF2">
        <w:rPr>
          <w:rFonts w:ascii="Arial" w:eastAsia="Calibri" w:hAnsi="Arial"/>
          <w:lang w:val="sr-Latn-RS"/>
        </w:rPr>
        <w:t>која је објављена на</w:t>
      </w:r>
      <w:r w:rsidR="00F20214">
        <w:rPr>
          <w:rFonts w:ascii="Arial" w:eastAsia="Calibri" w:hAnsi="Arial"/>
          <w:lang w:val="sr-Cyrl-RS"/>
        </w:rPr>
        <w:t xml:space="preserve"> </w:t>
      </w:r>
      <w:r w:rsidRPr="00D62AF2">
        <w:rPr>
          <w:rFonts w:ascii="Arial" w:eastAsia="Calibri" w:hAnsi="Arial"/>
          <w:lang w:val="sr-Latn-RS"/>
        </w:rPr>
        <w:t>пор</w:t>
      </w:r>
      <w:r w:rsidR="00F20214">
        <w:rPr>
          <w:rFonts w:ascii="Arial" w:eastAsia="Calibri" w:hAnsi="Arial"/>
          <w:lang w:val="sr-Cyrl-RS"/>
        </w:rPr>
        <w:t>тал</w:t>
      </w:r>
      <w:r w:rsidRPr="00D62AF2">
        <w:rPr>
          <w:rFonts w:ascii="Arial" w:eastAsia="Calibri" w:hAnsi="Arial"/>
          <w:lang w:val="sr-Latn-RS"/>
        </w:rPr>
        <w:t>у јавних набавки дана</w:t>
      </w:r>
      <w:r w:rsidR="00F16E6B">
        <w:rPr>
          <w:rFonts w:ascii="Arial" w:eastAsia="Calibri" w:hAnsi="Arial"/>
          <w:lang w:val="sr-Latn-RS"/>
        </w:rPr>
        <w:t xml:space="preserve"> 04.10.2017. године, избацио </w:t>
      </w:r>
      <w:r w:rsidRPr="00D62AF2">
        <w:rPr>
          <w:rFonts w:ascii="Arial" w:eastAsia="Calibri" w:hAnsi="Arial"/>
          <w:lang w:val="sr-Latn-RS"/>
        </w:rPr>
        <w:t xml:space="preserve"> услов техничког ка</w:t>
      </w:r>
      <w:r w:rsidR="00F20214">
        <w:rPr>
          <w:rFonts w:ascii="Arial" w:eastAsia="Calibri" w:hAnsi="Arial"/>
          <w:lang w:val="sr-Cyrl-RS"/>
        </w:rPr>
        <w:t>п</w:t>
      </w:r>
      <w:r w:rsidRPr="00D62AF2">
        <w:rPr>
          <w:rFonts w:ascii="Arial" w:eastAsia="Calibri" w:hAnsi="Arial"/>
          <w:lang w:val="sr-Latn-RS"/>
        </w:rPr>
        <w:t>ацитета</w:t>
      </w:r>
      <w:r w:rsidR="00F20214">
        <w:rPr>
          <w:rFonts w:ascii="Arial" w:eastAsia="Calibri" w:hAnsi="Arial"/>
          <w:lang w:val="sr-Cyrl-RS"/>
        </w:rPr>
        <w:t xml:space="preserve"> који се односи </w:t>
      </w:r>
      <w:r w:rsidR="00F16E6B">
        <w:rPr>
          <w:rFonts w:ascii="Arial" w:eastAsia="Calibri" w:hAnsi="Arial"/>
          <w:lang w:val="sr-Cyrl-RS"/>
        </w:rPr>
        <w:t>на  пословни  простор, радионицу и магацин</w:t>
      </w:r>
      <w:r w:rsidR="003A62A7">
        <w:rPr>
          <w:rFonts w:ascii="Arial" w:eastAsia="Calibri" w:hAnsi="Arial"/>
          <w:lang w:val="sr-Cyrl-RS"/>
        </w:rPr>
        <w:t>.</w:t>
      </w:r>
    </w:p>
    <w:p w:rsidR="006F47A0" w:rsidRDefault="006F47A0" w:rsidP="003317EC">
      <w:pPr>
        <w:rPr>
          <w:rFonts w:ascii="Arial" w:hAnsi="Arial"/>
          <w:b/>
          <w:iCs/>
          <w:lang w:val="en-US"/>
        </w:rPr>
      </w:pPr>
    </w:p>
    <w:p w:rsidR="00426D17" w:rsidRDefault="00426D17" w:rsidP="005329D7">
      <w:pPr>
        <w:ind w:firstLine="708"/>
        <w:rPr>
          <w:rFonts w:ascii="Arial" w:hAnsi="Arial"/>
          <w:iCs/>
          <w:lang w:val="sr-Cyrl-RS"/>
        </w:rPr>
      </w:pPr>
    </w:p>
    <w:p w:rsidR="00426D17" w:rsidRPr="00426D17" w:rsidRDefault="00426D17" w:rsidP="005329D7">
      <w:pPr>
        <w:ind w:firstLine="708"/>
        <w:rPr>
          <w:rFonts w:ascii="Arial" w:hAnsi="Arial"/>
          <w:b/>
          <w:iCs/>
          <w:lang w:val="sr-Cyrl-RS"/>
        </w:rPr>
      </w:pPr>
    </w:p>
    <w:p w:rsidR="00FC01E0" w:rsidRPr="006F47A0" w:rsidRDefault="00823373" w:rsidP="0016201F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0F" w:rsidRDefault="0004460F" w:rsidP="004A61DF">
      <w:pPr>
        <w:spacing w:line="240" w:lineRule="auto"/>
      </w:pPr>
      <w:r>
        <w:separator/>
      </w:r>
    </w:p>
  </w:endnote>
  <w:endnote w:type="continuationSeparator" w:id="0">
    <w:p w:rsidR="0004460F" w:rsidRDefault="000446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20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20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0F" w:rsidRDefault="0004460F" w:rsidP="004A61DF">
      <w:pPr>
        <w:spacing w:line="240" w:lineRule="auto"/>
      </w:pPr>
      <w:r>
        <w:separator/>
      </w:r>
    </w:p>
  </w:footnote>
  <w:footnote w:type="continuationSeparator" w:id="0">
    <w:p w:rsidR="0004460F" w:rsidRDefault="0004460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EF190F" wp14:editId="47A11D5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20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201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B60F07"/>
    <w:multiLevelType w:val="hybridMultilevel"/>
    <w:tmpl w:val="76C8384E"/>
    <w:lvl w:ilvl="0" w:tplc="508453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55D"/>
    <w:multiLevelType w:val="hybridMultilevel"/>
    <w:tmpl w:val="FB30E3F0"/>
    <w:lvl w:ilvl="0" w:tplc="9A0E8844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60F"/>
    <w:rsid w:val="0004585F"/>
    <w:rsid w:val="00051D51"/>
    <w:rsid w:val="000547E2"/>
    <w:rsid w:val="000775D3"/>
    <w:rsid w:val="0008435C"/>
    <w:rsid w:val="000922A0"/>
    <w:rsid w:val="000A5EE8"/>
    <w:rsid w:val="000B15AE"/>
    <w:rsid w:val="000C3D4F"/>
    <w:rsid w:val="000C6C05"/>
    <w:rsid w:val="000F0A61"/>
    <w:rsid w:val="00120A8B"/>
    <w:rsid w:val="00131177"/>
    <w:rsid w:val="00154E5B"/>
    <w:rsid w:val="00161DB4"/>
    <w:rsid w:val="0016201F"/>
    <w:rsid w:val="00170BB3"/>
    <w:rsid w:val="001C6CC2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61F0"/>
    <w:rsid w:val="00311D82"/>
    <w:rsid w:val="0031682F"/>
    <w:rsid w:val="00320005"/>
    <w:rsid w:val="003317EC"/>
    <w:rsid w:val="003640D5"/>
    <w:rsid w:val="00381F60"/>
    <w:rsid w:val="003A62A7"/>
    <w:rsid w:val="003F2BEA"/>
    <w:rsid w:val="003F320E"/>
    <w:rsid w:val="004052DE"/>
    <w:rsid w:val="00426D1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29D7"/>
    <w:rsid w:val="0054527E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47A0"/>
    <w:rsid w:val="00714B24"/>
    <w:rsid w:val="007334C2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4D3A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3C27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45DB"/>
    <w:rsid w:val="00D62AF2"/>
    <w:rsid w:val="00D97D88"/>
    <w:rsid w:val="00DB25EE"/>
    <w:rsid w:val="00DD31A0"/>
    <w:rsid w:val="00E173B4"/>
    <w:rsid w:val="00E323DC"/>
    <w:rsid w:val="00E34B47"/>
    <w:rsid w:val="00E450F3"/>
    <w:rsid w:val="00E61B0F"/>
    <w:rsid w:val="00E67599"/>
    <w:rsid w:val="00E912CB"/>
    <w:rsid w:val="00EB53F8"/>
    <w:rsid w:val="00EC2442"/>
    <w:rsid w:val="00EC5943"/>
    <w:rsid w:val="00ED75CE"/>
    <w:rsid w:val="00F16E6B"/>
    <w:rsid w:val="00F20214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11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11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4246"/>
    <w:rsid w:val="00084668"/>
    <w:rsid w:val="00190F77"/>
    <w:rsid w:val="004A6D2A"/>
    <w:rsid w:val="0084264B"/>
    <w:rsid w:val="008C1C56"/>
    <w:rsid w:val="00A1179C"/>
    <w:rsid w:val="00B72FCB"/>
    <w:rsid w:val="00D02039"/>
    <w:rsid w:val="00F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9</cp:revision>
  <cp:lastPrinted>2017-10-06T09:26:00Z</cp:lastPrinted>
  <dcterms:created xsi:type="dcterms:W3CDTF">2017-09-29T12:25:00Z</dcterms:created>
  <dcterms:modified xsi:type="dcterms:W3CDTF">2017-10-06T10:38:00Z</dcterms:modified>
</cp:coreProperties>
</file>