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9CF" w:rsidRPr="00E8283C" w:rsidRDefault="005509CF" w:rsidP="005509CF">
      <w:pPr>
        <w:pStyle w:val="BodyText"/>
        <w:rPr>
          <w:rFonts w:ascii="Arial" w:hAnsi="Arial" w:cs="Arial"/>
          <w:color w:val="000000" w:themeColor="text1"/>
          <w:sz w:val="22"/>
          <w:szCs w:val="22"/>
        </w:rPr>
      </w:pPr>
    </w:p>
    <w:p w:rsidR="005509CF" w:rsidRPr="00E8283C" w:rsidRDefault="005509CF" w:rsidP="005509CF">
      <w:pPr>
        <w:pStyle w:val="BodyText"/>
        <w:rPr>
          <w:rFonts w:ascii="Arial" w:hAnsi="Arial" w:cs="Arial"/>
          <w:color w:val="000000" w:themeColor="text1"/>
          <w:sz w:val="22"/>
          <w:szCs w:val="22"/>
        </w:rPr>
      </w:pPr>
    </w:p>
    <w:p w:rsidR="005509CF" w:rsidRPr="00E8283C" w:rsidRDefault="005509CF" w:rsidP="005509CF">
      <w:pPr>
        <w:pStyle w:val="BodyText"/>
        <w:rPr>
          <w:rFonts w:ascii="Arial" w:hAnsi="Arial" w:cs="Arial"/>
          <w:color w:val="000000" w:themeColor="text1"/>
          <w:sz w:val="22"/>
          <w:szCs w:val="22"/>
        </w:rPr>
      </w:pPr>
    </w:p>
    <w:p w:rsidR="005509CF" w:rsidRPr="00E8283C" w:rsidRDefault="005509CF" w:rsidP="005509CF">
      <w:pPr>
        <w:pStyle w:val="BodyText"/>
        <w:rPr>
          <w:rFonts w:ascii="Arial" w:hAnsi="Arial" w:cs="Arial"/>
          <w:color w:val="000000" w:themeColor="text1"/>
          <w:sz w:val="22"/>
          <w:szCs w:val="22"/>
        </w:rPr>
      </w:pPr>
    </w:p>
    <w:p w:rsidR="005509CF" w:rsidRPr="00E8283C" w:rsidRDefault="005509CF" w:rsidP="005509CF">
      <w:pPr>
        <w:pStyle w:val="Title"/>
        <w:rPr>
          <w:rFonts w:ascii="Arial" w:hAnsi="Arial" w:cs="Arial"/>
          <w:b w:val="0"/>
          <w:color w:val="000000" w:themeColor="text1"/>
          <w:sz w:val="22"/>
          <w:szCs w:val="22"/>
        </w:rPr>
      </w:pPr>
      <w:r w:rsidRPr="00E8283C">
        <w:rPr>
          <w:rFonts w:ascii="Arial" w:hAnsi="Arial" w:cs="Arial"/>
          <w:b w:val="0"/>
          <w:color w:val="000000" w:themeColor="text1"/>
          <w:sz w:val="22"/>
          <w:szCs w:val="22"/>
        </w:rPr>
        <w:t>НАРУЧИЛАЦ</w:t>
      </w:r>
    </w:p>
    <w:p w:rsidR="005509CF" w:rsidRPr="00E8283C" w:rsidRDefault="005509CF" w:rsidP="005509CF">
      <w:pPr>
        <w:suppressAutoHyphens w:val="0"/>
        <w:overflowPunct w:val="0"/>
        <w:autoSpaceDE w:val="0"/>
        <w:autoSpaceDN w:val="0"/>
        <w:adjustRightInd w:val="0"/>
        <w:jc w:val="center"/>
        <w:textAlignment w:val="baseline"/>
        <w:rPr>
          <w:rFonts w:ascii="Arial" w:hAnsi="Arial" w:cs="Arial"/>
          <w:color w:val="000000" w:themeColor="text1"/>
          <w:sz w:val="22"/>
          <w:szCs w:val="22"/>
          <w:lang w:val="sr-Latn-CS" w:eastAsia="en-US"/>
        </w:rPr>
      </w:pPr>
    </w:p>
    <w:p w:rsidR="005509CF" w:rsidRPr="00E8283C" w:rsidRDefault="005509CF" w:rsidP="005509CF">
      <w:pPr>
        <w:tabs>
          <w:tab w:val="left" w:pos="8640"/>
        </w:tabs>
        <w:suppressAutoHyphens w:val="0"/>
        <w:ind w:right="-19"/>
        <w:jc w:val="center"/>
        <w:rPr>
          <w:rFonts w:ascii="Arial" w:hAnsi="Arial" w:cs="Arial"/>
          <w:b/>
          <w:color w:val="000000" w:themeColor="text1"/>
          <w:sz w:val="22"/>
          <w:szCs w:val="22"/>
          <w:lang w:val="en-US" w:eastAsia="en-US"/>
        </w:rPr>
      </w:pPr>
      <w:r w:rsidRPr="00E8283C">
        <w:rPr>
          <w:rFonts w:ascii="Arial" w:hAnsi="Arial" w:cs="Arial"/>
          <w:b/>
          <w:color w:val="000000" w:themeColor="text1"/>
          <w:sz w:val="22"/>
          <w:szCs w:val="22"/>
          <w:lang w:val="ru-RU" w:eastAsia="en-US"/>
        </w:rPr>
        <w:t>ЈАВНО ПРЕДУЗЕЋЕ „ЕЛЕКТРОПРИВРЕДА СРБИЈЕ</w:t>
      </w:r>
      <w:r w:rsidRPr="00E8283C">
        <w:rPr>
          <w:rFonts w:ascii="Arial" w:hAnsi="Arial" w:cs="Arial"/>
          <w:b/>
          <w:color w:val="000000" w:themeColor="text1"/>
          <w:sz w:val="22"/>
          <w:szCs w:val="22"/>
          <w:lang w:eastAsia="en-US"/>
        </w:rPr>
        <w:t>“ БЕОГРАД</w:t>
      </w:r>
    </w:p>
    <w:p w:rsidR="005509CF" w:rsidRPr="00E8283C" w:rsidRDefault="005509CF" w:rsidP="005509CF">
      <w:pPr>
        <w:tabs>
          <w:tab w:val="left" w:pos="8640"/>
        </w:tabs>
        <w:suppressAutoHyphens w:val="0"/>
        <w:ind w:right="-19"/>
        <w:jc w:val="center"/>
        <w:rPr>
          <w:rFonts w:ascii="Arial" w:hAnsi="Arial" w:cs="Arial"/>
          <w:b/>
          <w:color w:val="000000" w:themeColor="text1"/>
          <w:sz w:val="22"/>
          <w:szCs w:val="22"/>
          <w:lang w:val="en-US" w:eastAsia="en-US"/>
        </w:rPr>
      </w:pPr>
    </w:p>
    <w:p w:rsidR="005509CF" w:rsidRPr="00E8283C" w:rsidRDefault="005509CF" w:rsidP="005509CF">
      <w:pPr>
        <w:tabs>
          <w:tab w:val="left" w:pos="8640"/>
        </w:tabs>
        <w:suppressAutoHyphens w:val="0"/>
        <w:ind w:right="-19"/>
        <w:jc w:val="center"/>
        <w:rPr>
          <w:rFonts w:ascii="Arial" w:hAnsi="Arial" w:cs="Arial"/>
          <w:color w:val="000000" w:themeColor="text1"/>
          <w:sz w:val="22"/>
          <w:szCs w:val="22"/>
          <w:lang w:val="sr-Cyrl-RS" w:eastAsia="en-US"/>
        </w:rPr>
      </w:pPr>
      <w:r w:rsidRPr="00E8283C">
        <w:rPr>
          <w:rFonts w:ascii="Arial" w:hAnsi="Arial" w:cs="Arial"/>
          <w:color w:val="000000" w:themeColor="text1"/>
          <w:sz w:val="22"/>
          <w:szCs w:val="22"/>
          <w:lang w:val="ru-RU" w:eastAsia="en-US"/>
        </w:rPr>
        <w:t xml:space="preserve">ЕЛЕКТРОПРИВРЕДА СРБИЈЕ </w:t>
      </w:r>
      <w:r w:rsidRPr="00E8283C">
        <w:rPr>
          <w:rFonts w:ascii="Arial" w:hAnsi="Arial" w:cs="Arial"/>
          <w:color w:val="000000" w:themeColor="text1"/>
          <w:sz w:val="22"/>
          <w:szCs w:val="22"/>
          <w:lang w:eastAsia="en-US"/>
        </w:rPr>
        <w:t>ЈП  БЕОГРАД-ОГРАНАК</w:t>
      </w:r>
      <w:r w:rsidRPr="00E8283C">
        <w:rPr>
          <w:rFonts w:ascii="Arial" w:hAnsi="Arial" w:cs="Arial"/>
          <w:color w:val="000000" w:themeColor="text1"/>
          <w:sz w:val="22"/>
          <w:szCs w:val="22"/>
          <w:lang w:val="en-US" w:eastAsia="en-US"/>
        </w:rPr>
        <w:t xml:space="preserve"> </w:t>
      </w:r>
      <w:r w:rsidRPr="00E8283C">
        <w:rPr>
          <w:rFonts w:ascii="Arial" w:hAnsi="Arial" w:cs="Arial"/>
          <w:color w:val="000000" w:themeColor="text1"/>
          <w:sz w:val="22"/>
          <w:szCs w:val="22"/>
          <w:lang w:val="sr-Cyrl-RS" w:eastAsia="en-US"/>
        </w:rPr>
        <w:t>ТЕНТ</w:t>
      </w:r>
    </w:p>
    <w:p w:rsidR="005509CF" w:rsidRPr="00E8283C" w:rsidRDefault="005509CF" w:rsidP="005509CF">
      <w:pPr>
        <w:tabs>
          <w:tab w:val="left" w:pos="8640"/>
        </w:tabs>
        <w:suppressAutoHyphens w:val="0"/>
        <w:ind w:right="-19"/>
        <w:jc w:val="center"/>
        <w:rPr>
          <w:rFonts w:ascii="Arial" w:hAnsi="Arial" w:cs="Arial"/>
          <w:color w:val="000000" w:themeColor="text1"/>
          <w:sz w:val="22"/>
          <w:szCs w:val="22"/>
          <w:lang w:val="sr-Cyrl-RS" w:eastAsia="en-US"/>
        </w:rPr>
      </w:pPr>
      <w:r w:rsidRPr="00E8283C">
        <w:rPr>
          <w:rFonts w:ascii="Arial" w:hAnsi="Arial" w:cs="Arial"/>
          <w:color w:val="000000" w:themeColor="text1"/>
          <w:sz w:val="22"/>
          <w:szCs w:val="22"/>
          <w:lang w:eastAsia="en-US"/>
        </w:rPr>
        <w:t xml:space="preserve">Улица </w:t>
      </w:r>
      <w:r w:rsidRPr="00E8283C">
        <w:rPr>
          <w:rFonts w:ascii="Arial" w:hAnsi="Arial" w:cs="Arial"/>
          <w:color w:val="000000" w:themeColor="text1"/>
          <w:sz w:val="22"/>
          <w:szCs w:val="22"/>
          <w:lang w:val="sr-Cyrl-RS" w:eastAsia="en-US"/>
        </w:rPr>
        <w:t>Богољуба Урошевића-Црног</w:t>
      </w:r>
      <w:r w:rsidRPr="00E8283C">
        <w:rPr>
          <w:rFonts w:ascii="Arial" w:hAnsi="Arial" w:cs="Arial"/>
          <w:color w:val="000000" w:themeColor="text1"/>
          <w:sz w:val="22"/>
          <w:szCs w:val="22"/>
          <w:lang w:eastAsia="en-US"/>
        </w:rPr>
        <w:t xml:space="preserve"> број</w:t>
      </w:r>
      <w:r w:rsidRPr="00E8283C">
        <w:rPr>
          <w:rFonts w:ascii="Arial" w:hAnsi="Arial" w:cs="Arial"/>
          <w:color w:val="000000" w:themeColor="text1"/>
          <w:sz w:val="22"/>
          <w:szCs w:val="22"/>
          <w:lang w:val="sr-Cyrl-RS" w:eastAsia="en-US"/>
        </w:rPr>
        <w:t xml:space="preserve"> 44.</w:t>
      </w:r>
      <w:r w:rsidRPr="00E8283C">
        <w:rPr>
          <w:rFonts w:ascii="Arial" w:hAnsi="Arial" w:cs="Arial"/>
          <w:color w:val="000000" w:themeColor="text1"/>
          <w:sz w:val="22"/>
          <w:szCs w:val="22"/>
          <w:lang w:val="en-US" w:eastAsia="en-US"/>
        </w:rPr>
        <w:t xml:space="preserve">, </w:t>
      </w:r>
      <w:r w:rsidRPr="00E8283C">
        <w:rPr>
          <w:rFonts w:ascii="Arial" w:hAnsi="Arial" w:cs="Arial"/>
          <w:color w:val="000000" w:themeColor="text1"/>
          <w:sz w:val="22"/>
          <w:szCs w:val="22"/>
          <w:lang w:val="sr-Cyrl-RS" w:eastAsia="en-US"/>
        </w:rPr>
        <w:t>Обреновац</w:t>
      </w:r>
    </w:p>
    <w:p w:rsidR="005509CF" w:rsidRPr="00E8283C" w:rsidRDefault="005509CF" w:rsidP="005509CF">
      <w:pPr>
        <w:tabs>
          <w:tab w:val="left" w:pos="8640"/>
        </w:tabs>
        <w:suppressAutoHyphens w:val="0"/>
        <w:ind w:right="-19"/>
        <w:jc w:val="both"/>
        <w:rPr>
          <w:rFonts w:ascii="Arial" w:hAnsi="Arial" w:cs="Arial"/>
          <w:color w:val="000000" w:themeColor="text1"/>
          <w:sz w:val="22"/>
          <w:szCs w:val="22"/>
          <w:lang w:eastAsia="en-US"/>
        </w:rPr>
      </w:pPr>
    </w:p>
    <w:p w:rsidR="005509CF" w:rsidRPr="00E8283C" w:rsidRDefault="005509CF" w:rsidP="005509CF">
      <w:pPr>
        <w:pStyle w:val="Title"/>
        <w:jc w:val="left"/>
        <w:rPr>
          <w:rFonts w:ascii="Arial" w:hAnsi="Arial" w:cs="Arial"/>
          <w:b w:val="0"/>
          <w:color w:val="000000" w:themeColor="text1"/>
          <w:sz w:val="22"/>
          <w:szCs w:val="22"/>
        </w:rPr>
      </w:pPr>
    </w:p>
    <w:p w:rsidR="005509CF" w:rsidRPr="00E8283C" w:rsidRDefault="005509CF" w:rsidP="005509CF">
      <w:pPr>
        <w:rPr>
          <w:rFonts w:ascii="Arial" w:hAnsi="Arial" w:cs="Arial"/>
          <w:color w:val="000000" w:themeColor="text1"/>
          <w:sz w:val="22"/>
          <w:szCs w:val="22"/>
        </w:rPr>
      </w:pPr>
    </w:p>
    <w:p w:rsidR="005509CF" w:rsidRPr="008A5DDA" w:rsidRDefault="00F76808" w:rsidP="005509CF">
      <w:pPr>
        <w:jc w:val="center"/>
        <w:rPr>
          <w:rFonts w:ascii="Arial" w:hAnsi="Arial" w:cs="Arial"/>
          <w:b/>
          <w:color w:val="000000" w:themeColor="text1"/>
          <w:sz w:val="22"/>
          <w:szCs w:val="22"/>
          <w:lang w:val="sr-Cyrl-RS"/>
        </w:rPr>
      </w:pPr>
      <w:r>
        <w:rPr>
          <w:rFonts w:ascii="Arial" w:hAnsi="Arial" w:cs="Arial"/>
          <w:b/>
          <w:i/>
          <w:color w:val="000000" w:themeColor="text1"/>
          <w:sz w:val="22"/>
          <w:szCs w:val="22"/>
          <w:lang w:val="sr-Cyrl-RS"/>
        </w:rPr>
        <w:t>ДРУГА</w:t>
      </w:r>
      <w:r w:rsidR="005509CF" w:rsidRPr="00E8283C">
        <w:rPr>
          <w:rFonts w:ascii="Arial" w:hAnsi="Arial" w:cs="Arial"/>
          <w:b/>
          <w:i/>
          <w:color w:val="000000" w:themeColor="text1"/>
          <w:sz w:val="22"/>
          <w:szCs w:val="22"/>
        </w:rPr>
        <w:t xml:space="preserve"> </w:t>
      </w:r>
      <w:r w:rsidR="005509CF" w:rsidRPr="00E8283C">
        <w:rPr>
          <w:rFonts w:ascii="Arial" w:hAnsi="Arial" w:cs="Arial"/>
          <w:b/>
          <w:color w:val="000000" w:themeColor="text1"/>
          <w:sz w:val="22"/>
          <w:szCs w:val="22"/>
        </w:rPr>
        <w:t>ИЗМЕНА</w:t>
      </w:r>
      <w:r w:rsidR="008A5DDA">
        <w:rPr>
          <w:rFonts w:ascii="Arial" w:hAnsi="Arial" w:cs="Arial"/>
          <w:b/>
          <w:color w:val="000000" w:themeColor="text1"/>
          <w:sz w:val="22"/>
          <w:szCs w:val="22"/>
          <w:lang w:val="en-US"/>
        </w:rPr>
        <w:t>/</w:t>
      </w:r>
      <w:r w:rsidR="008A5DDA">
        <w:rPr>
          <w:rFonts w:ascii="Arial" w:hAnsi="Arial" w:cs="Arial"/>
          <w:b/>
          <w:color w:val="000000" w:themeColor="text1"/>
          <w:sz w:val="22"/>
          <w:szCs w:val="22"/>
          <w:lang w:val="sr-Cyrl-RS"/>
        </w:rPr>
        <w:t>ДОПУНА</w:t>
      </w:r>
    </w:p>
    <w:p w:rsidR="005509CF" w:rsidRPr="00E8283C" w:rsidRDefault="005509CF" w:rsidP="005509CF">
      <w:pPr>
        <w:rPr>
          <w:rFonts w:ascii="Arial" w:hAnsi="Arial" w:cs="Arial"/>
          <w:color w:val="000000" w:themeColor="text1"/>
          <w:sz w:val="22"/>
          <w:szCs w:val="22"/>
        </w:rPr>
      </w:pPr>
    </w:p>
    <w:p w:rsidR="005509CF" w:rsidRPr="00E8283C" w:rsidRDefault="005509CF" w:rsidP="005509CF">
      <w:pPr>
        <w:pStyle w:val="BodyText"/>
        <w:jc w:val="center"/>
        <w:rPr>
          <w:rFonts w:ascii="Arial" w:hAnsi="Arial" w:cs="Arial"/>
          <w:color w:val="000000" w:themeColor="text1"/>
          <w:sz w:val="22"/>
          <w:szCs w:val="22"/>
        </w:rPr>
      </w:pPr>
      <w:r w:rsidRPr="00E8283C">
        <w:rPr>
          <w:rFonts w:ascii="Arial" w:hAnsi="Arial" w:cs="Arial"/>
          <w:color w:val="000000" w:themeColor="text1"/>
          <w:sz w:val="22"/>
          <w:szCs w:val="22"/>
        </w:rPr>
        <w:t>КОНКУРСНЕ ДОКУМЕНТАЦИЈЕ</w:t>
      </w:r>
    </w:p>
    <w:p w:rsidR="005509CF" w:rsidRPr="00E8283C" w:rsidRDefault="005509CF" w:rsidP="005509CF">
      <w:pPr>
        <w:pStyle w:val="BodyText"/>
        <w:rPr>
          <w:rFonts w:ascii="Arial" w:hAnsi="Arial" w:cs="Arial"/>
          <w:color w:val="000000" w:themeColor="text1"/>
          <w:sz w:val="22"/>
          <w:szCs w:val="22"/>
        </w:rPr>
      </w:pPr>
    </w:p>
    <w:p w:rsidR="005509CF" w:rsidRDefault="009E1860" w:rsidP="005509CF">
      <w:pPr>
        <w:pStyle w:val="BodyText"/>
        <w:jc w:val="center"/>
        <w:rPr>
          <w:rFonts w:ascii="Arial" w:hAnsi="Arial"/>
          <w:sz w:val="22"/>
          <w:szCs w:val="22"/>
          <w:lang w:val="en-US"/>
        </w:rPr>
      </w:pPr>
      <w:r w:rsidRPr="00E8283C">
        <w:rPr>
          <w:rFonts w:ascii="Arial" w:hAnsi="Arial" w:cs="Arial"/>
          <w:color w:val="000000" w:themeColor="text1"/>
          <w:sz w:val="22"/>
          <w:szCs w:val="22"/>
        </w:rPr>
        <w:t>ЗА ЈАВНУ НАБАВКУ</w:t>
      </w:r>
      <w:r w:rsidRPr="00E8283C">
        <w:rPr>
          <w:rFonts w:ascii="Arial" w:hAnsi="Arial" w:cs="Arial"/>
          <w:color w:val="000000" w:themeColor="text1"/>
          <w:sz w:val="22"/>
          <w:szCs w:val="22"/>
          <w:lang w:val="en-US"/>
        </w:rPr>
        <w:t xml:space="preserve"> </w:t>
      </w:r>
      <w:r w:rsidRPr="00E8283C">
        <w:rPr>
          <w:rFonts w:ascii="Arial" w:hAnsi="Arial" w:cs="Arial"/>
          <w:i/>
          <w:color w:val="000000" w:themeColor="text1"/>
          <w:sz w:val="22"/>
          <w:szCs w:val="22"/>
        </w:rPr>
        <w:t>УСЛУГА</w:t>
      </w:r>
      <w:r w:rsidRPr="00E8283C">
        <w:rPr>
          <w:rFonts w:ascii="Arial" w:hAnsi="Arial" w:cs="Arial"/>
          <w:b/>
          <w:bCs/>
          <w:sz w:val="22"/>
          <w:szCs w:val="22"/>
          <w:lang w:val="sr-Cyrl-RS"/>
        </w:rPr>
        <w:t xml:space="preserve"> </w:t>
      </w:r>
      <w:r w:rsidRPr="00E8283C">
        <w:rPr>
          <w:rFonts w:ascii="Arial" w:hAnsi="Arial" w:cs="Arial"/>
          <w:b/>
          <w:bCs/>
          <w:sz w:val="22"/>
          <w:szCs w:val="22"/>
          <w:lang w:val="en-US"/>
        </w:rPr>
        <w:t xml:space="preserve">: </w:t>
      </w:r>
      <w:r w:rsidR="006B5432" w:rsidRPr="006B5432">
        <w:rPr>
          <w:rFonts w:ascii="Arial" w:hAnsi="Arial"/>
          <w:sz w:val="22"/>
          <w:szCs w:val="22"/>
          <w:lang w:val="sr-Cyrl-RS"/>
        </w:rPr>
        <w:t>Испитивање громобранске инсталације и контрола изједначења потенцијала на објектима угроженим експлозивном атмосфером(ТЕНТ Б)</w:t>
      </w:r>
    </w:p>
    <w:p w:rsidR="006B5432" w:rsidRPr="006B5432" w:rsidRDefault="006B5432" w:rsidP="005509CF">
      <w:pPr>
        <w:pStyle w:val="BodyText"/>
        <w:jc w:val="center"/>
        <w:rPr>
          <w:rFonts w:ascii="Arial" w:hAnsi="Arial" w:cs="Arial"/>
          <w:color w:val="000000" w:themeColor="text1"/>
          <w:sz w:val="22"/>
          <w:szCs w:val="22"/>
          <w:lang w:val="en-US"/>
        </w:rPr>
      </w:pPr>
    </w:p>
    <w:p w:rsidR="005509CF" w:rsidRPr="00E8283C" w:rsidRDefault="005509CF" w:rsidP="005509CF">
      <w:pPr>
        <w:pStyle w:val="BodyText"/>
        <w:jc w:val="center"/>
        <w:rPr>
          <w:rFonts w:ascii="Arial" w:hAnsi="Arial" w:cs="Arial"/>
          <w:color w:val="000000" w:themeColor="text1"/>
          <w:sz w:val="22"/>
          <w:szCs w:val="22"/>
        </w:rPr>
      </w:pPr>
      <w:r w:rsidRPr="00E8283C">
        <w:rPr>
          <w:rFonts w:ascii="Arial" w:hAnsi="Arial" w:cs="Arial"/>
          <w:color w:val="000000" w:themeColor="text1"/>
          <w:sz w:val="22"/>
          <w:szCs w:val="22"/>
        </w:rPr>
        <w:t xml:space="preserve">- У </w:t>
      </w:r>
      <w:r w:rsidRPr="00E8283C">
        <w:rPr>
          <w:rFonts w:ascii="Arial" w:hAnsi="Arial" w:cs="Arial"/>
          <w:color w:val="000000" w:themeColor="text1"/>
          <w:sz w:val="22"/>
          <w:szCs w:val="22"/>
          <w:lang w:val="sr-Cyrl-RS"/>
        </w:rPr>
        <w:t>ОТВОРЕНОМ</w:t>
      </w:r>
      <w:r w:rsidRPr="00E8283C">
        <w:rPr>
          <w:rFonts w:ascii="Arial" w:hAnsi="Arial" w:cs="Arial"/>
          <w:color w:val="000000" w:themeColor="text1"/>
          <w:sz w:val="22"/>
          <w:szCs w:val="22"/>
        </w:rPr>
        <w:t xml:space="preserve"> ПОСТУПКУ -</w:t>
      </w:r>
    </w:p>
    <w:p w:rsidR="005509CF" w:rsidRPr="00E8283C" w:rsidRDefault="005509CF" w:rsidP="005509CF">
      <w:pPr>
        <w:pStyle w:val="BodyText"/>
        <w:rPr>
          <w:rFonts w:ascii="Arial" w:hAnsi="Arial" w:cs="Arial"/>
          <w:color w:val="000000" w:themeColor="text1"/>
          <w:sz w:val="22"/>
          <w:szCs w:val="22"/>
        </w:rPr>
      </w:pPr>
    </w:p>
    <w:p w:rsidR="005509CF" w:rsidRPr="00E8283C" w:rsidRDefault="005509CF" w:rsidP="005509CF">
      <w:pPr>
        <w:pStyle w:val="BodyText"/>
        <w:rPr>
          <w:rFonts w:ascii="Arial" w:hAnsi="Arial" w:cs="Arial"/>
          <w:color w:val="000000" w:themeColor="text1"/>
          <w:sz w:val="22"/>
          <w:szCs w:val="22"/>
        </w:rPr>
      </w:pPr>
    </w:p>
    <w:p w:rsidR="005509CF" w:rsidRPr="00E8283C" w:rsidRDefault="005509CF" w:rsidP="005509CF">
      <w:pPr>
        <w:pStyle w:val="BodyText"/>
        <w:jc w:val="center"/>
        <w:rPr>
          <w:rFonts w:ascii="Arial" w:hAnsi="Arial" w:cs="Arial"/>
          <w:color w:val="000000" w:themeColor="text1"/>
          <w:sz w:val="22"/>
          <w:szCs w:val="22"/>
        </w:rPr>
      </w:pPr>
      <w:r w:rsidRPr="00E8283C">
        <w:rPr>
          <w:rFonts w:ascii="Arial" w:hAnsi="Arial" w:cs="Arial"/>
          <w:color w:val="000000" w:themeColor="text1"/>
          <w:sz w:val="22"/>
          <w:szCs w:val="22"/>
        </w:rPr>
        <w:t xml:space="preserve">ЈАВНА НАБАВКА </w:t>
      </w:r>
      <w:r w:rsidR="006B5432" w:rsidRPr="006B5432">
        <w:rPr>
          <w:rFonts w:ascii="Arial" w:hAnsi="Arial" w:cs="Arial"/>
          <w:sz w:val="22"/>
          <w:szCs w:val="22"/>
          <w:lang w:val="sr-Cyrl-RS" w:eastAsia="en-US"/>
        </w:rPr>
        <w:t>ЈН/3000/0649/2017(1058/2017)</w:t>
      </w:r>
    </w:p>
    <w:p w:rsidR="005509CF" w:rsidRPr="00E8283C" w:rsidRDefault="005509CF" w:rsidP="005509CF">
      <w:pPr>
        <w:pStyle w:val="BodyText"/>
        <w:rPr>
          <w:rFonts w:ascii="Arial" w:hAnsi="Arial" w:cs="Arial"/>
          <w:color w:val="000000" w:themeColor="text1"/>
          <w:sz w:val="22"/>
          <w:szCs w:val="22"/>
        </w:rPr>
      </w:pPr>
    </w:p>
    <w:p w:rsidR="005509CF" w:rsidRPr="00E8283C" w:rsidRDefault="005509CF" w:rsidP="005509CF">
      <w:pPr>
        <w:pStyle w:val="BodyText"/>
        <w:rPr>
          <w:rFonts w:ascii="Arial" w:hAnsi="Arial" w:cs="Arial"/>
          <w:color w:val="000000" w:themeColor="text1"/>
          <w:sz w:val="22"/>
          <w:szCs w:val="22"/>
        </w:rPr>
      </w:pPr>
    </w:p>
    <w:p w:rsidR="005509CF" w:rsidRPr="00E8283C" w:rsidRDefault="005509CF" w:rsidP="005509CF">
      <w:pPr>
        <w:pStyle w:val="BodyText"/>
        <w:rPr>
          <w:rFonts w:ascii="Arial" w:hAnsi="Arial" w:cs="Arial"/>
          <w:color w:val="000000" w:themeColor="text1"/>
          <w:sz w:val="22"/>
          <w:szCs w:val="22"/>
        </w:rPr>
      </w:pPr>
    </w:p>
    <w:p w:rsidR="005509CF" w:rsidRPr="00E8283C" w:rsidRDefault="005509CF" w:rsidP="005509CF">
      <w:pPr>
        <w:pStyle w:val="BodyText"/>
        <w:jc w:val="center"/>
        <w:rPr>
          <w:rFonts w:ascii="Arial" w:hAnsi="Arial" w:cs="Arial"/>
          <w:color w:val="000000" w:themeColor="text1"/>
          <w:sz w:val="22"/>
          <w:szCs w:val="22"/>
        </w:rPr>
      </w:pPr>
      <w:r w:rsidRPr="00E8283C">
        <w:rPr>
          <w:rFonts w:ascii="Arial" w:hAnsi="Arial" w:cs="Arial"/>
          <w:color w:val="000000" w:themeColor="text1"/>
          <w:sz w:val="22"/>
          <w:szCs w:val="22"/>
        </w:rPr>
        <w:t xml:space="preserve">(број </w:t>
      </w:r>
      <w:r w:rsidR="009B5D02" w:rsidRPr="009B5D02">
        <w:rPr>
          <w:rFonts w:ascii="Arial" w:hAnsi="Arial" w:cs="Arial"/>
          <w:color w:val="000000" w:themeColor="text1"/>
          <w:sz w:val="22"/>
          <w:szCs w:val="22"/>
        </w:rPr>
        <w:t>5364-E.03.02.-342286/1</w:t>
      </w:r>
      <w:r w:rsidR="009B5D02">
        <w:rPr>
          <w:rFonts w:ascii="Arial" w:hAnsi="Arial" w:cs="Arial"/>
          <w:color w:val="000000" w:themeColor="text1"/>
          <w:sz w:val="22"/>
          <w:szCs w:val="22"/>
          <w:lang w:val="en-US"/>
        </w:rPr>
        <w:t>2</w:t>
      </w:r>
      <w:r w:rsidR="009B5D02" w:rsidRPr="009B5D02">
        <w:rPr>
          <w:rFonts w:ascii="Arial" w:hAnsi="Arial" w:cs="Arial"/>
          <w:color w:val="000000" w:themeColor="text1"/>
          <w:sz w:val="22"/>
          <w:szCs w:val="22"/>
        </w:rPr>
        <w:t>-2017 од 03.11.2017.</w:t>
      </w:r>
      <w:r w:rsidRPr="00E8283C">
        <w:rPr>
          <w:rFonts w:ascii="Arial" w:hAnsi="Arial" w:cs="Arial"/>
          <w:color w:val="000000" w:themeColor="text1"/>
          <w:sz w:val="22"/>
          <w:szCs w:val="22"/>
        </w:rPr>
        <w:t>)</w:t>
      </w:r>
    </w:p>
    <w:p w:rsidR="005509CF" w:rsidRPr="00E8283C" w:rsidRDefault="005509CF" w:rsidP="005509CF">
      <w:pPr>
        <w:pStyle w:val="BodyText"/>
        <w:rPr>
          <w:rFonts w:ascii="Arial" w:hAnsi="Arial" w:cs="Arial"/>
          <w:color w:val="000000" w:themeColor="text1"/>
          <w:sz w:val="22"/>
          <w:szCs w:val="22"/>
        </w:rPr>
      </w:pPr>
    </w:p>
    <w:p w:rsidR="005509CF" w:rsidRPr="00E8283C" w:rsidRDefault="005509CF" w:rsidP="005509CF">
      <w:pPr>
        <w:pStyle w:val="BodyText"/>
        <w:rPr>
          <w:rFonts w:ascii="Arial" w:hAnsi="Arial" w:cs="Arial"/>
          <w:color w:val="000000" w:themeColor="text1"/>
          <w:sz w:val="22"/>
          <w:szCs w:val="22"/>
        </w:rPr>
      </w:pPr>
    </w:p>
    <w:p w:rsidR="005509CF" w:rsidRPr="00E8283C" w:rsidRDefault="005509CF" w:rsidP="005509CF">
      <w:pPr>
        <w:pStyle w:val="BodyText"/>
        <w:rPr>
          <w:rFonts w:ascii="Arial" w:hAnsi="Arial" w:cs="Arial"/>
          <w:color w:val="000000" w:themeColor="text1"/>
          <w:sz w:val="22"/>
          <w:szCs w:val="22"/>
        </w:rPr>
      </w:pPr>
    </w:p>
    <w:p w:rsidR="005509CF" w:rsidRPr="00E8283C" w:rsidRDefault="005509CF" w:rsidP="005509CF">
      <w:pPr>
        <w:pStyle w:val="BodyText"/>
        <w:rPr>
          <w:rFonts w:ascii="Arial" w:hAnsi="Arial" w:cs="Arial"/>
          <w:color w:val="000000" w:themeColor="text1"/>
          <w:sz w:val="22"/>
          <w:szCs w:val="22"/>
        </w:rPr>
      </w:pPr>
    </w:p>
    <w:p w:rsidR="005509CF" w:rsidRPr="00E8283C" w:rsidRDefault="005509CF" w:rsidP="005509CF">
      <w:pPr>
        <w:pStyle w:val="BodyText"/>
        <w:rPr>
          <w:rFonts w:ascii="Arial" w:hAnsi="Arial" w:cs="Arial"/>
          <w:color w:val="000000" w:themeColor="text1"/>
          <w:sz w:val="22"/>
          <w:szCs w:val="22"/>
        </w:rPr>
      </w:pPr>
    </w:p>
    <w:p w:rsidR="005509CF" w:rsidRPr="00E8283C" w:rsidRDefault="005509CF" w:rsidP="005509CF">
      <w:pPr>
        <w:pStyle w:val="BodyText"/>
        <w:rPr>
          <w:rFonts w:ascii="Arial" w:hAnsi="Arial" w:cs="Arial"/>
          <w:color w:val="000000" w:themeColor="text1"/>
          <w:sz w:val="22"/>
          <w:szCs w:val="22"/>
        </w:rPr>
      </w:pPr>
    </w:p>
    <w:p w:rsidR="005509CF" w:rsidRPr="00E8283C" w:rsidRDefault="005509CF" w:rsidP="005509CF">
      <w:pPr>
        <w:pStyle w:val="BodyText"/>
        <w:rPr>
          <w:rFonts w:ascii="Arial" w:hAnsi="Arial" w:cs="Arial"/>
          <w:color w:val="000000" w:themeColor="text1"/>
          <w:sz w:val="22"/>
          <w:szCs w:val="22"/>
        </w:rPr>
      </w:pPr>
    </w:p>
    <w:p w:rsidR="005509CF" w:rsidRPr="00E8283C" w:rsidRDefault="005509CF" w:rsidP="005509CF">
      <w:pPr>
        <w:pStyle w:val="BodyText"/>
        <w:rPr>
          <w:rFonts w:ascii="Arial" w:hAnsi="Arial" w:cs="Arial"/>
          <w:color w:val="000000" w:themeColor="text1"/>
          <w:sz w:val="22"/>
          <w:szCs w:val="22"/>
          <w:lang w:val="ru-RU"/>
        </w:rPr>
      </w:pPr>
    </w:p>
    <w:p w:rsidR="005509CF" w:rsidRPr="00E8283C" w:rsidRDefault="005509CF" w:rsidP="005509CF">
      <w:pPr>
        <w:pStyle w:val="BodyText"/>
        <w:rPr>
          <w:rFonts w:ascii="Arial" w:hAnsi="Arial" w:cs="Arial"/>
          <w:color w:val="000000" w:themeColor="text1"/>
          <w:sz w:val="22"/>
          <w:szCs w:val="22"/>
          <w:lang w:val="ru-RU"/>
        </w:rPr>
      </w:pPr>
    </w:p>
    <w:p w:rsidR="005509CF" w:rsidRPr="00E8283C" w:rsidRDefault="005509CF" w:rsidP="005509CF">
      <w:pPr>
        <w:pStyle w:val="BodyText"/>
        <w:rPr>
          <w:rFonts w:ascii="Arial" w:hAnsi="Arial" w:cs="Arial"/>
          <w:color w:val="000000" w:themeColor="text1"/>
          <w:sz w:val="22"/>
          <w:szCs w:val="22"/>
          <w:lang w:val="ru-RU"/>
        </w:rPr>
      </w:pPr>
    </w:p>
    <w:p w:rsidR="005509CF" w:rsidRPr="00E8283C" w:rsidRDefault="005509CF" w:rsidP="005509CF">
      <w:pPr>
        <w:pStyle w:val="BodyText"/>
        <w:rPr>
          <w:rFonts w:ascii="Arial" w:hAnsi="Arial" w:cs="Arial"/>
          <w:color w:val="000000" w:themeColor="text1"/>
          <w:sz w:val="22"/>
          <w:szCs w:val="22"/>
          <w:lang w:val="ru-RU"/>
        </w:rPr>
      </w:pPr>
    </w:p>
    <w:p w:rsidR="005509CF" w:rsidRPr="00E8283C" w:rsidRDefault="005509CF" w:rsidP="005509CF">
      <w:pPr>
        <w:pStyle w:val="BodyText"/>
        <w:rPr>
          <w:rFonts w:ascii="Arial" w:hAnsi="Arial" w:cs="Arial"/>
          <w:color w:val="000000" w:themeColor="text1"/>
          <w:sz w:val="22"/>
          <w:szCs w:val="22"/>
          <w:lang w:val="ru-RU"/>
        </w:rPr>
      </w:pPr>
    </w:p>
    <w:p w:rsidR="005509CF" w:rsidRPr="00E8283C" w:rsidRDefault="005509CF" w:rsidP="005509CF">
      <w:pPr>
        <w:pStyle w:val="BodyText"/>
        <w:rPr>
          <w:rFonts w:ascii="Arial" w:hAnsi="Arial" w:cs="Arial"/>
          <w:color w:val="000000" w:themeColor="text1"/>
          <w:sz w:val="22"/>
          <w:szCs w:val="22"/>
          <w:lang w:val="en-US"/>
        </w:rPr>
      </w:pPr>
    </w:p>
    <w:p w:rsidR="005509CF" w:rsidRPr="00E8283C" w:rsidRDefault="005509CF" w:rsidP="005509CF">
      <w:pPr>
        <w:pStyle w:val="BodyText"/>
        <w:rPr>
          <w:rFonts w:ascii="Arial" w:hAnsi="Arial" w:cs="Arial"/>
          <w:color w:val="000000" w:themeColor="text1"/>
          <w:sz w:val="22"/>
          <w:szCs w:val="22"/>
          <w:lang w:val="ru-RU"/>
        </w:rPr>
      </w:pPr>
    </w:p>
    <w:p w:rsidR="005509CF" w:rsidRPr="00E8283C" w:rsidRDefault="005509CF" w:rsidP="005509CF">
      <w:pPr>
        <w:pStyle w:val="BodyText"/>
        <w:rPr>
          <w:rFonts w:ascii="Arial" w:hAnsi="Arial" w:cs="Arial"/>
          <w:color w:val="000000" w:themeColor="text1"/>
          <w:sz w:val="22"/>
          <w:szCs w:val="22"/>
          <w:lang w:val="ru-RU"/>
        </w:rPr>
      </w:pPr>
    </w:p>
    <w:p w:rsidR="005509CF" w:rsidRPr="00E8283C" w:rsidRDefault="005509CF" w:rsidP="005509CF">
      <w:pPr>
        <w:pStyle w:val="BodyText"/>
        <w:rPr>
          <w:rFonts w:ascii="Arial" w:hAnsi="Arial" w:cs="Arial"/>
          <w:color w:val="000000" w:themeColor="text1"/>
          <w:sz w:val="22"/>
          <w:szCs w:val="22"/>
          <w:lang w:val="ru-RU"/>
        </w:rPr>
      </w:pPr>
    </w:p>
    <w:p w:rsidR="005509CF" w:rsidRPr="00E8283C" w:rsidRDefault="005509CF" w:rsidP="005509CF">
      <w:pPr>
        <w:pStyle w:val="BodyText"/>
        <w:rPr>
          <w:rFonts w:ascii="Arial" w:hAnsi="Arial" w:cs="Arial"/>
          <w:color w:val="000000" w:themeColor="text1"/>
          <w:sz w:val="22"/>
          <w:szCs w:val="22"/>
          <w:lang w:val="ru-RU"/>
        </w:rPr>
      </w:pPr>
    </w:p>
    <w:p w:rsidR="005509CF" w:rsidRPr="00E8283C" w:rsidRDefault="005509CF" w:rsidP="005509CF">
      <w:pPr>
        <w:pStyle w:val="BodyText"/>
        <w:rPr>
          <w:rFonts w:ascii="Arial" w:hAnsi="Arial" w:cs="Arial"/>
          <w:color w:val="000000" w:themeColor="text1"/>
          <w:sz w:val="22"/>
          <w:szCs w:val="22"/>
        </w:rPr>
      </w:pPr>
    </w:p>
    <w:p w:rsidR="005509CF" w:rsidRPr="00E8283C" w:rsidRDefault="009E1860" w:rsidP="005509CF">
      <w:pPr>
        <w:jc w:val="center"/>
        <w:rPr>
          <w:rFonts w:ascii="Arial" w:hAnsi="Arial" w:cs="Arial"/>
          <w:i/>
          <w:color w:val="000000" w:themeColor="text1"/>
          <w:sz w:val="22"/>
          <w:szCs w:val="22"/>
        </w:rPr>
      </w:pPr>
      <w:r w:rsidRPr="00E8283C">
        <w:rPr>
          <w:rFonts w:ascii="Arial" w:hAnsi="Arial" w:cs="Arial"/>
          <w:i/>
          <w:color w:val="000000" w:themeColor="text1"/>
          <w:sz w:val="22"/>
          <w:szCs w:val="22"/>
          <w:lang w:val="sr-Cyrl-RS"/>
        </w:rPr>
        <w:t>Обреновац, 201</w:t>
      </w:r>
      <w:r w:rsidR="006B5432">
        <w:rPr>
          <w:rFonts w:ascii="Arial" w:hAnsi="Arial" w:cs="Arial"/>
          <w:i/>
          <w:color w:val="000000" w:themeColor="text1"/>
          <w:sz w:val="22"/>
          <w:szCs w:val="22"/>
          <w:lang w:val="en-US"/>
        </w:rPr>
        <w:t>7</w:t>
      </w:r>
      <w:r w:rsidRPr="00E8283C">
        <w:rPr>
          <w:rFonts w:ascii="Arial" w:hAnsi="Arial" w:cs="Arial"/>
          <w:i/>
          <w:color w:val="000000" w:themeColor="text1"/>
          <w:sz w:val="22"/>
          <w:szCs w:val="22"/>
          <w:lang w:val="sr-Cyrl-RS"/>
        </w:rPr>
        <w:t>.</w:t>
      </w:r>
      <w:r w:rsidR="005509CF" w:rsidRPr="00E8283C">
        <w:rPr>
          <w:rFonts w:ascii="Arial" w:hAnsi="Arial" w:cs="Arial"/>
          <w:i/>
          <w:color w:val="000000" w:themeColor="text1"/>
          <w:sz w:val="22"/>
          <w:szCs w:val="22"/>
        </w:rPr>
        <w:t xml:space="preserve"> године</w:t>
      </w:r>
    </w:p>
    <w:p w:rsidR="00B00657" w:rsidRDefault="00B00657" w:rsidP="00B00657">
      <w:pPr>
        <w:pStyle w:val="BodyText"/>
        <w:rPr>
          <w:rFonts w:ascii="Arial" w:hAnsi="Arial" w:cs="Arial"/>
          <w:color w:val="000000" w:themeColor="text1"/>
          <w:sz w:val="22"/>
          <w:szCs w:val="22"/>
          <w:lang w:val="sr-Cyrl-RS"/>
        </w:rPr>
      </w:pPr>
    </w:p>
    <w:p w:rsidR="00B00657" w:rsidRDefault="00B00657" w:rsidP="00B00657">
      <w:pPr>
        <w:pStyle w:val="BodyText"/>
        <w:rPr>
          <w:rFonts w:ascii="Arial" w:hAnsi="Arial" w:cs="Arial"/>
          <w:color w:val="000000" w:themeColor="text1"/>
          <w:sz w:val="22"/>
          <w:szCs w:val="22"/>
          <w:lang w:val="sr-Cyrl-RS"/>
        </w:rPr>
      </w:pPr>
    </w:p>
    <w:p w:rsidR="00B00657" w:rsidRDefault="00B00657" w:rsidP="00B00657">
      <w:pPr>
        <w:pStyle w:val="BodyText"/>
        <w:rPr>
          <w:rFonts w:ascii="Arial" w:hAnsi="Arial" w:cs="Arial"/>
          <w:color w:val="000000" w:themeColor="text1"/>
          <w:sz w:val="22"/>
          <w:szCs w:val="22"/>
          <w:lang w:val="sr-Cyrl-RS"/>
        </w:rPr>
      </w:pPr>
    </w:p>
    <w:p w:rsidR="00B00657" w:rsidRDefault="00B00657" w:rsidP="00B00657">
      <w:pPr>
        <w:pStyle w:val="BodyText"/>
        <w:rPr>
          <w:rFonts w:ascii="Arial" w:hAnsi="Arial" w:cs="Arial"/>
          <w:color w:val="000000" w:themeColor="text1"/>
          <w:sz w:val="22"/>
          <w:szCs w:val="22"/>
          <w:lang w:val="sr-Cyrl-RS"/>
        </w:rPr>
      </w:pPr>
    </w:p>
    <w:p w:rsidR="005509CF" w:rsidRPr="00325EFD" w:rsidRDefault="005509CF" w:rsidP="005509CF">
      <w:pPr>
        <w:pStyle w:val="BodyText"/>
        <w:rPr>
          <w:rFonts w:ascii="Arial" w:hAnsi="Arial" w:cs="Arial"/>
          <w:color w:val="000000" w:themeColor="text1"/>
          <w:kern w:val="2"/>
          <w:sz w:val="22"/>
          <w:szCs w:val="22"/>
          <w:lang w:val="sr-Cyrl-RS"/>
        </w:rPr>
      </w:pPr>
      <w:r w:rsidRPr="00E8283C">
        <w:rPr>
          <w:rFonts w:ascii="Arial" w:hAnsi="Arial" w:cs="Arial"/>
          <w:color w:val="000000" w:themeColor="text1"/>
          <w:kern w:val="2"/>
          <w:sz w:val="22"/>
          <w:szCs w:val="22"/>
        </w:rPr>
        <w:lastRenderedPageBreak/>
        <w:t>На основу члана 6</w:t>
      </w:r>
      <w:r w:rsidRPr="00E8283C">
        <w:rPr>
          <w:rFonts w:ascii="Arial" w:hAnsi="Arial" w:cs="Arial"/>
          <w:color w:val="000000" w:themeColor="text1"/>
          <w:kern w:val="2"/>
          <w:sz w:val="22"/>
          <w:szCs w:val="22"/>
          <w:lang w:val="ru-RU"/>
        </w:rPr>
        <w:t>3</w:t>
      </w:r>
      <w:r w:rsidRPr="00E8283C">
        <w:rPr>
          <w:rFonts w:ascii="Arial" w:hAnsi="Arial" w:cs="Arial"/>
          <w:color w:val="000000" w:themeColor="text1"/>
          <w:kern w:val="2"/>
          <w:sz w:val="22"/>
          <w:szCs w:val="22"/>
        </w:rPr>
        <w:t>. став 5. и члана 54. Закона о јавним набавкама („Сл. гласник РС”, бр. 124/12, 14/15 и 68/15)</w:t>
      </w:r>
      <w:r w:rsidRPr="00E8283C">
        <w:rPr>
          <w:rFonts w:ascii="Arial" w:hAnsi="Arial" w:cs="Arial"/>
          <w:color w:val="000000" w:themeColor="text1"/>
          <w:kern w:val="2"/>
          <w:sz w:val="22"/>
          <w:szCs w:val="22"/>
          <w:lang w:val="ru-RU"/>
        </w:rPr>
        <w:t xml:space="preserve"> </w:t>
      </w:r>
      <w:r w:rsidRPr="00E8283C">
        <w:rPr>
          <w:rFonts w:ascii="Arial" w:hAnsi="Arial" w:cs="Arial"/>
          <w:color w:val="000000" w:themeColor="text1"/>
          <w:kern w:val="2"/>
          <w:sz w:val="22"/>
          <w:szCs w:val="22"/>
        </w:rPr>
        <w:t>Комисија је сачинила</w:t>
      </w:r>
      <w:r w:rsidRPr="00E8283C">
        <w:rPr>
          <w:rFonts w:ascii="Arial" w:eastAsia="Arial Unicode MS" w:hAnsi="Arial" w:cs="Arial"/>
          <w:color w:val="000000" w:themeColor="text1"/>
          <w:kern w:val="2"/>
          <w:sz w:val="22"/>
          <w:szCs w:val="22"/>
        </w:rPr>
        <w:t>:</w:t>
      </w:r>
    </w:p>
    <w:p w:rsidR="005509CF" w:rsidRPr="00E8283C" w:rsidRDefault="00F76808" w:rsidP="005509CF">
      <w:pPr>
        <w:pStyle w:val="BodyText"/>
        <w:jc w:val="center"/>
        <w:rPr>
          <w:rFonts w:ascii="Arial" w:hAnsi="Arial" w:cs="Arial"/>
          <w:b/>
          <w:color w:val="000000" w:themeColor="text1"/>
          <w:spacing w:val="80"/>
          <w:sz w:val="22"/>
          <w:szCs w:val="22"/>
        </w:rPr>
      </w:pPr>
      <w:r>
        <w:rPr>
          <w:rFonts w:ascii="Arial" w:hAnsi="Arial" w:cs="Arial"/>
          <w:b/>
          <w:i/>
          <w:color w:val="000000" w:themeColor="text1"/>
          <w:spacing w:val="80"/>
          <w:sz w:val="22"/>
          <w:szCs w:val="22"/>
          <w:lang w:val="sr-Cyrl-RS"/>
        </w:rPr>
        <w:t>ДРУГ</w:t>
      </w:r>
      <w:r w:rsidR="005509CF" w:rsidRPr="00E8283C">
        <w:rPr>
          <w:rFonts w:ascii="Arial" w:hAnsi="Arial" w:cs="Arial"/>
          <w:b/>
          <w:i/>
          <w:color w:val="000000" w:themeColor="text1"/>
          <w:spacing w:val="80"/>
          <w:sz w:val="22"/>
          <w:szCs w:val="22"/>
        </w:rPr>
        <w:t>У</w:t>
      </w:r>
      <w:r w:rsidR="005509CF" w:rsidRPr="00E8283C">
        <w:rPr>
          <w:rFonts w:ascii="Arial" w:hAnsi="Arial" w:cs="Arial"/>
          <w:b/>
          <w:color w:val="000000" w:themeColor="text1"/>
          <w:spacing w:val="80"/>
          <w:sz w:val="22"/>
          <w:szCs w:val="22"/>
        </w:rPr>
        <w:t xml:space="preserve"> ИЗМЕНУ</w:t>
      </w:r>
      <w:r w:rsidR="008A5DDA">
        <w:rPr>
          <w:rFonts w:ascii="Arial" w:hAnsi="Arial" w:cs="Arial"/>
          <w:b/>
          <w:color w:val="000000" w:themeColor="text1"/>
          <w:spacing w:val="80"/>
          <w:sz w:val="22"/>
          <w:szCs w:val="22"/>
          <w:lang w:val="sr-Cyrl-RS"/>
        </w:rPr>
        <w:t>/ ДОПУНУ</w:t>
      </w:r>
      <w:r w:rsidR="005509CF" w:rsidRPr="00E8283C">
        <w:rPr>
          <w:rFonts w:ascii="Arial" w:hAnsi="Arial" w:cs="Arial"/>
          <w:b/>
          <w:color w:val="000000" w:themeColor="text1"/>
          <w:spacing w:val="80"/>
          <w:sz w:val="22"/>
          <w:szCs w:val="22"/>
        </w:rPr>
        <w:t xml:space="preserve"> </w:t>
      </w:r>
    </w:p>
    <w:p w:rsidR="005509CF" w:rsidRPr="00E8283C" w:rsidRDefault="005509CF" w:rsidP="005509CF">
      <w:pPr>
        <w:pStyle w:val="BodyText"/>
        <w:jc w:val="center"/>
        <w:rPr>
          <w:rFonts w:ascii="Arial" w:hAnsi="Arial" w:cs="Arial"/>
          <w:b/>
          <w:color w:val="000000" w:themeColor="text1"/>
          <w:spacing w:val="80"/>
          <w:sz w:val="22"/>
          <w:szCs w:val="22"/>
          <w:lang w:val="ru-RU"/>
        </w:rPr>
      </w:pPr>
      <w:r w:rsidRPr="00E8283C">
        <w:rPr>
          <w:rFonts w:ascii="Arial" w:hAnsi="Arial" w:cs="Arial"/>
          <w:b/>
          <w:color w:val="000000" w:themeColor="text1"/>
          <w:spacing w:val="80"/>
          <w:sz w:val="22"/>
          <w:szCs w:val="22"/>
        </w:rPr>
        <w:t>КОНКУРСНЕ  ДОКУМЕНТАЦИЈЕ</w:t>
      </w:r>
    </w:p>
    <w:p w:rsidR="005509CF" w:rsidRDefault="005509CF" w:rsidP="005509CF">
      <w:pPr>
        <w:pStyle w:val="BodyText"/>
        <w:jc w:val="center"/>
        <w:rPr>
          <w:rFonts w:ascii="Arial" w:hAnsi="Arial" w:cs="Arial"/>
          <w:color w:val="000000" w:themeColor="text1"/>
          <w:sz w:val="22"/>
          <w:szCs w:val="22"/>
          <w:lang w:val="sr-Cyrl-RS"/>
        </w:rPr>
      </w:pPr>
      <w:r w:rsidRPr="00E8283C">
        <w:rPr>
          <w:rFonts w:ascii="Arial" w:hAnsi="Arial" w:cs="Arial"/>
          <w:color w:val="000000" w:themeColor="text1"/>
          <w:sz w:val="22"/>
          <w:szCs w:val="22"/>
        </w:rPr>
        <w:t>за јавну набавку</w:t>
      </w:r>
      <w:r w:rsidRPr="00E8283C">
        <w:rPr>
          <w:rFonts w:ascii="Arial" w:hAnsi="Arial" w:cs="Arial"/>
          <w:color w:val="000000" w:themeColor="text1"/>
          <w:sz w:val="22"/>
          <w:szCs w:val="22"/>
          <w:lang w:val="ru-RU"/>
        </w:rPr>
        <w:t xml:space="preserve"> </w:t>
      </w:r>
      <w:r w:rsidR="006B5432" w:rsidRPr="006B5432">
        <w:rPr>
          <w:rFonts w:ascii="Arial" w:hAnsi="Arial" w:cs="Arial"/>
          <w:color w:val="000000" w:themeColor="text1"/>
          <w:sz w:val="22"/>
          <w:szCs w:val="22"/>
          <w:lang w:val="sr-Cyrl-RS"/>
        </w:rPr>
        <w:t>Испитивање громобранске инсталације и контрола изједначења потенцијала на објектима угроженим експлозивном атмосфером(ТЕНТ Б)</w:t>
      </w:r>
    </w:p>
    <w:p w:rsidR="006D61DD" w:rsidRDefault="006D61DD" w:rsidP="005509CF">
      <w:pPr>
        <w:pStyle w:val="BodyText"/>
        <w:jc w:val="center"/>
        <w:rPr>
          <w:rFonts w:ascii="Arial" w:hAnsi="Arial" w:cs="Arial"/>
          <w:color w:val="000000" w:themeColor="text1"/>
          <w:sz w:val="22"/>
          <w:szCs w:val="22"/>
          <w:lang w:val="sr-Cyrl-RS"/>
        </w:rPr>
      </w:pPr>
    </w:p>
    <w:p w:rsidR="006D61DD" w:rsidRPr="00E8283C" w:rsidRDefault="006D61DD" w:rsidP="005509CF">
      <w:pPr>
        <w:pStyle w:val="BodyText"/>
        <w:jc w:val="center"/>
        <w:rPr>
          <w:rFonts w:ascii="Arial" w:hAnsi="Arial" w:cs="Arial"/>
          <w:color w:val="000000" w:themeColor="text1"/>
          <w:sz w:val="22"/>
          <w:szCs w:val="22"/>
        </w:rPr>
      </w:pPr>
    </w:p>
    <w:p w:rsidR="005509CF" w:rsidRDefault="005509CF" w:rsidP="00B00657">
      <w:pPr>
        <w:jc w:val="center"/>
        <w:rPr>
          <w:rFonts w:ascii="Arial" w:hAnsi="Arial" w:cs="Arial"/>
          <w:b/>
          <w:color w:val="000000" w:themeColor="text1"/>
          <w:szCs w:val="24"/>
          <w:lang w:val="sr-Cyrl-RS"/>
        </w:rPr>
      </w:pPr>
      <w:r w:rsidRPr="00B00657">
        <w:rPr>
          <w:rFonts w:ascii="Arial" w:hAnsi="Arial" w:cs="Arial"/>
          <w:b/>
          <w:color w:val="000000" w:themeColor="text1"/>
          <w:szCs w:val="24"/>
        </w:rPr>
        <w:t>1.</w:t>
      </w:r>
    </w:p>
    <w:p w:rsidR="006D61DD" w:rsidRPr="006D61DD" w:rsidRDefault="006D61DD" w:rsidP="00B00657">
      <w:pPr>
        <w:jc w:val="center"/>
        <w:rPr>
          <w:rFonts w:ascii="Arial" w:hAnsi="Arial" w:cs="Arial"/>
          <w:b/>
          <w:color w:val="000000" w:themeColor="text1"/>
          <w:szCs w:val="24"/>
          <w:lang w:val="sr-Cyrl-RS"/>
        </w:rPr>
      </w:pPr>
    </w:p>
    <w:p w:rsidR="00D7275D" w:rsidRPr="00D7275D" w:rsidRDefault="006D61DD" w:rsidP="006D61DD">
      <w:pPr>
        <w:ind w:right="-180"/>
        <w:jc w:val="both"/>
        <w:rPr>
          <w:rFonts w:ascii="Arial" w:hAnsi="Arial" w:cs="Arial"/>
          <w:b/>
          <w:i/>
          <w:color w:val="000000" w:themeColor="text1"/>
          <w:sz w:val="22"/>
          <w:szCs w:val="22"/>
          <w:u w:val="single"/>
          <w:lang w:val="sr-Latn-CS"/>
        </w:rPr>
      </w:pPr>
      <w:r>
        <w:rPr>
          <w:rFonts w:ascii="Arial" w:hAnsi="Arial" w:cs="Arial"/>
          <w:b/>
          <w:color w:val="000000" w:themeColor="text1"/>
          <w:sz w:val="22"/>
          <w:szCs w:val="22"/>
          <w:u w:val="single"/>
          <w:lang w:val="sr-Cyrl-RS"/>
        </w:rPr>
        <w:t>На основу додатног појашњења Конкурсне документације бр.3, т</w:t>
      </w:r>
      <w:r w:rsidR="005509CF" w:rsidRPr="002415BC">
        <w:rPr>
          <w:rFonts w:ascii="Arial" w:hAnsi="Arial" w:cs="Arial"/>
          <w:b/>
          <w:color w:val="000000" w:themeColor="text1"/>
          <w:sz w:val="22"/>
          <w:szCs w:val="22"/>
          <w:u w:val="single"/>
        </w:rPr>
        <w:t>ачка</w:t>
      </w:r>
      <w:r w:rsidR="009E1860" w:rsidRPr="002415BC">
        <w:rPr>
          <w:rFonts w:ascii="Arial" w:hAnsi="Arial" w:cs="Arial"/>
          <w:b/>
          <w:color w:val="000000" w:themeColor="text1"/>
          <w:sz w:val="22"/>
          <w:szCs w:val="22"/>
          <w:u w:val="single"/>
          <w:lang w:val="ru-RU"/>
        </w:rPr>
        <w:t xml:space="preserve"> </w:t>
      </w:r>
      <w:r w:rsidR="006B5432" w:rsidRPr="002415BC">
        <w:rPr>
          <w:rFonts w:ascii="Arial" w:hAnsi="Arial" w:cs="Arial"/>
          <w:b/>
          <w:color w:val="000000" w:themeColor="text1"/>
          <w:sz w:val="22"/>
          <w:szCs w:val="22"/>
          <w:u w:val="single"/>
          <w:lang w:val="en-US"/>
        </w:rPr>
        <w:t>4</w:t>
      </w:r>
      <w:r w:rsidR="009E1860" w:rsidRPr="002415BC">
        <w:rPr>
          <w:rFonts w:ascii="Arial" w:hAnsi="Arial" w:cs="Arial"/>
          <w:b/>
          <w:color w:val="000000" w:themeColor="text1"/>
          <w:sz w:val="22"/>
          <w:szCs w:val="22"/>
          <w:u w:val="single"/>
          <w:lang w:val="ru-RU"/>
        </w:rPr>
        <w:t>.</w:t>
      </w:r>
      <w:r w:rsidR="005509CF" w:rsidRPr="002415BC">
        <w:rPr>
          <w:rFonts w:ascii="Arial" w:hAnsi="Arial" w:cs="Arial"/>
          <w:b/>
          <w:color w:val="000000" w:themeColor="text1"/>
          <w:sz w:val="22"/>
          <w:szCs w:val="22"/>
          <w:u w:val="single"/>
        </w:rPr>
        <w:t xml:space="preserve"> конкурсне документације </w:t>
      </w:r>
      <w:r w:rsidR="006B5432" w:rsidRPr="002415BC">
        <w:rPr>
          <w:rFonts w:ascii="Arial" w:hAnsi="Arial" w:cs="Arial"/>
          <w:b/>
          <w:i/>
          <w:color w:val="000000" w:themeColor="text1"/>
          <w:sz w:val="22"/>
          <w:szCs w:val="22"/>
          <w:u w:val="single"/>
          <w:lang w:val="sr-Cyrl-RS"/>
        </w:rPr>
        <w:t>мења</w:t>
      </w:r>
      <w:r w:rsidR="009E1860" w:rsidRPr="002415BC">
        <w:rPr>
          <w:rFonts w:ascii="Arial" w:hAnsi="Arial" w:cs="Arial"/>
          <w:b/>
          <w:i/>
          <w:color w:val="000000" w:themeColor="text1"/>
          <w:sz w:val="22"/>
          <w:szCs w:val="22"/>
          <w:u w:val="single"/>
        </w:rPr>
        <w:t xml:space="preserve"> се</w:t>
      </w:r>
      <w:r w:rsidR="005509CF" w:rsidRPr="002415BC">
        <w:rPr>
          <w:rFonts w:ascii="Arial" w:hAnsi="Arial" w:cs="Arial"/>
          <w:b/>
          <w:i/>
          <w:color w:val="000000" w:themeColor="text1"/>
          <w:sz w:val="22"/>
          <w:szCs w:val="22"/>
          <w:u w:val="single"/>
        </w:rPr>
        <w:t xml:space="preserve"> </w:t>
      </w:r>
      <w:r w:rsidR="00325EFD" w:rsidRPr="002415BC">
        <w:rPr>
          <w:rFonts w:ascii="Arial" w:hAnsi="Arial" w:cs="Arial"/>
          <w:b/>
          <w:i/>
          <w:color w:val="000000" w:themeColor="text1"/>
          <w:sz w:val="22"/>
          <w:szCs w:val="22"/>
          <w:u w:val="single"/>
        </w:rPr>
        <w:t xml:space="preserve">на начин што </w:t>
      </w:r>
      <w:r w:rsidR="002415BC" w:rsidRPr="002415BC">
        <w:rPr>
          <w:rFonts w:ascii="Arial" w:hAnsi="Arial" w:cs="Arial"/>
          <w:b/>
          <w:i/>
          <w:color w:val="000000" w:themeColor="text1"/>
          <w:sz w:val="22"/>
          <w:szCs w:val="22"/>
          <w:u w:val="single"/>
          <w:lang w:val="sr-Cyrl-RS"/>
        </w:rPr>
        <w:t xml:space="preserve">се </w:t>
      </w:r>
      <w:r w:rsidR="000234F4">
        <w:rPr>
          <w:rFonts w:ascii="Arial" w:hAnsi="Arial" w:cs="Arial"/>
          <w:b/>
          <w:i/>
          <w:color w:val="000000" w:themeColor="text1"/>
          <w:sz w:val="22"/>
          <w:szCs w:val="22"/>
          <w:u w:val="single"/>
          <w:lang w:val="sr-Cyrl-RS"/>
        </w:rPr>
        <w:t xml:space="preserve">брише услов под </w:t>
      </w:r>
      <w:r w:rsidR="00F76808" w:rsidRPr="002415BC">
        <w:rPr>
          <w:rFonts w:ascii="Arial" w:hAnsi="Arial" w:cs="Arial"/>
          <w:b/>
          <w:i/>
          <w:color w:val="000000" w:themeColor="text1"/>
          <w:sz w:val="22"/>
          <w:szCs w:val="22"/>
          <w:u w:val="single"/>
          <w:lang w:val="sr-Cyrl-RS"/>
        </w:rPr>
        <w:t xml:space="preserve"> тачк</w:t>
      </w:r>
      <w:r w:rsidR="000234F4">
        <w:rPr>
          <w:rFonts w:ascii="Arial" w:hAnsi="Arial" w:cs="Arial"/>
          <w:b/>
          <w:i/>
          <w:color w:val="000000" w:themeColor="text1"/>
          <w:sz w:val="22"/>
          <w:szCs w:val="22"/>
          <w:u w:val="single"/>
          <w:lang w:val="sr-Cyrl-RS"/>
        </w:rPr>
        <w:t>ом</w:t>
      </w:r>
      <w:r w:rsidR="00F76808" w:rsidRPr="002415BC">
        <w:rPr>
          <w:rFonts w:ascii="Arial" w:hAnsi="Arial" w:cs="Arial"/>
          <w:b/>
          <w:i/>
          <w:color w:val="000000" w:themeColor="text1"/>
          <w:sz w:val="22"/>
          <w:szCs w:val="22"/>
          <w:u w:val="single"/>
          <w:lang w:val="sr-Cyrl-RS"/>
        </w:rPr>
        <w:t xml:space="preserve"> 4.</w:t>
      </w:r>
      <w:r w:rsidR="00325EFD" w:rsidRPr="002415BC">
        <w:rPr>
          <w:rFonts w:ascii="Arial" w:hAnsi="Arial" w:cs="Arial"/>
          <w:b/>
          <w:i/>
          <w:color w:val="000000" w:themeColor="text1"/>
          <w:sz w:val="22"/>
          <w:szCs w:val="22"/>
          <w:u w:val="single"/>
          <w:lang w:val="sr-Cyrl-RS"/>
        </w:rPr>
        <w:t xml:space="preserve"> </w:t>
      </w:r>
      <w:r w:rsidR="0022186E">
        <w:rPr>
          <w:rFonts w:ascii="Arial" w:hAnsi="Arial" w:cs="Arial"/>
          <w:b/>
          <w:i/>
          <w:color w:val="000000" w:themeColor="text1"/>
          <w:sz w:val="22"/>
          <w:szCs w:val="22"/>
          <w:u w:val="single"/>
          <w:lang w:val="sr-Cyrl-RS"/>
        </w:rPr>
        <w:t>д</w:t>
      </w:r>
      <w:r w:rsidR="002415BC" w:rsidRPr="002415BC">
        <w:rPr>
          <w:rFonts w:ascii="Arial" w:hAnsi="Arial" w:cs="Arial"/>
          <w:b/>
          <w:i/>
          <w:color w:val="000000" w:themeColor="text1"/>
          <w:sz w:val="22"/>
          <w:szCs w:val="22"/>
          <w:u w:val="single"/>
          <w:lang w:val="sr-Cyrl-RS"/>
        </w:rPr>
        <w:t>ела 4.1.</w:t>
      </w:r>
      <w:r w:rsidR="002415BC">
        <w:rPr>
          <w:rFonts w:ascii="Arial" w:hAnsi="Arial" w:cs="Arial"/>
          <w:b/>
          <w:sz w:val="22"/>
          <w:szCs w:val="22"/>
          <w:lang w:val="sr-Cyrl-RS"/>
        </w:rPr>
        <w:t xml:space="preserve"> </w:t>
      </w:r>
      <w:r w:rsidR="002415BC" w:rsidRPr="002415BC">
        <w:rPr>
          <w:rFonts w:ascii="Arial" w:hAnsi="Arial" w:cs="Arial"/>
          <w:b/>
          <w:sz w:val="22"/>
          <w:szCs w:val="22"/>
          <w:u w:val="single"/>
        </w:rPr>
        <w:t xml:space="preserve">ОБАВЕЗНИ УСЛОВИ </w:t>
      </w:r>
      <w:r w:rsidR="002415BC">
        <w:rPr>
          <w:rFonts w:ascii="Arial" w:hAnsi="Arial" w:cs="Arial"/>
          <w:b/>
          <w:sz w:val="22"/>
          <w:szCs w:val="22"/>
          <w:u w:val="single"/>
          <w:lang w:val="sr-Cyrl-RS"/>
        </w:rPr>
        <w:t xml:space="preserve"> </w:t>
      </w:r>
      <w:r w:rsidR="002415BC" w:rsidRPr="002415BC">
        <w:rPr>
          <w:rFonts w:ascii="Arial" w:hAnsi="Arial" w:cs="Arial"/>
          <w:b/>
          <w:sz w:val="22"/>
          <w:szCs w:val="22"/>
          <w:u w:val="single"/>
        </w:rPr>
        <w:t>ЗА УЧЕШЋЕ У ПОСТУПКУ ЈАВНЕ НАБАВКЕ ИЗ ЧЛАНА 75. ЗАКОНА</w:t>
      </w:r>
      <w:r w:rsidR="002415BC" w:rsidRPr="002415BC">
        <w:rPr>
          <w:rFonts w:ascii="Arial" w:hAnsi="Arial" w:cs="Arial"/>
          <w:b/>
          <w:i/>
          <w:color w:val="000000" w:themeColor="text1"/>
          <w:sz w:val="22"/>
          <w:szCs w:val="22"/>
          <w:u w:val="single"/>
        </w:rPr>
        <w:t xml:space="preserve"> </w:t>
      </w:r>
      <w:r w:rsidR="00D7275D">
        <w:rPr>
          <w:rFonts w:ascii="Arial" w:hAnsi="Arial" w:cs="Arial"/>
          <w:b/>
          <w:i/>
          <w:color w:val="000000" w:themeColor="text1"/>
          <w:sz w:val="22"/>
          <w:szCs w:val="22"/>
          <w:u w:val="single"/>
          <w:lang w:val="sr-Cyrl-RS"/>
        </w:rPr>
        <w:t xml:space="preserve">и </w:t>
      </w:r>
      <w:r>
        <w:rPr>
          <w:rFonts w:ascii="Arial" w:hAnsi="Arial" w:cs="Arial"/>
          <w:b/>
          <w:i/>
          <w:color w:val="000000" w:themeColor="text1"/>
          <w:sz w:val="22"/>
          <w:szCs w:val="22"/>
          <w:u w:val="single"/>
          <w:lang w:val="sr-Cyrl-RS"/>
        </w:rPr>
        <w:t>додаје услов техничког капацитета</w:t>
      </w:r>
      <w:r w:rsidR="002F4E83">
        <w:rPr>
          <w:rFonts w:ascii="Arial" w:hAnsi="Arial" w:cs="Arial"/>
          <w:b/>
          <w:i/>
          <w:color w:val="000000" w:themeColor="text1"/>
          <w:sz w:val="22"/>
          <w:szCs w:val="22"/>
          <w:u w:val="single"/>
          <w:lang w:val="sr-Cyrl-RS"/>
        </w:rPr>
        <w:t xml:space="preserve"> </w:t>
      </w:r>
      <w:r>
        <w:rPr>
          <w:rFonts w:ascii="Arial" w:hAnsi="Arial" w:cs="Arial"/>
          <w:b/>
          <w:i/>
          <w:color w:val="000000" w:themeColor="text1"/>
          <w:sz w:val="22"/>
          <w:szCs w:val="22"/>
          <w:u w:val="single"/>
          <w:lang w:val="sr-Cyrl-RS"/>
        </w:rPr>
        <w:t xml:space="preserve">у </w:t>
      </w:r>
      <w:r w:rsidR="0022186E">
        <w:rPr>
          <w:rFonts w:ascii="Arial" w:hAnsi="Arial" w:cs="Arial"/>
          <w:b/>
          <w:i/>
          <w:color w:val="000000" w:themeColor="text1"/>
          <w:sz w:val="22"/>
          <w:szCs w:val="22"/>
          <w:u w:val="single"/>
          <w:lang w:val="sr-Cyrl-RS"/>
        </w:rPr>
        <w:t>дел</w:t>
      </w:r>
      <w:r>
        <w:rPr>
          <w:rFonts w:ascii="Arial" w:hAnsi="Arial" w:cs="Arial"/>
          <w:b/>
          <w:i/>
          <w:color w:val="000000" w:themeColor="text1"/>
          <w:sz w:val="22"/>
          <w:szCs w:val="22"/>
          <w:u w:val="single"/>
          <w:lang w:val="sr-Cyrl-RS"/>
        </w:rPr>
        <w:t>у</w:t>
      </w:r>
      <w:r w:rsidR="0022186E">
        <w:rPr>
          <w:rFonts w:ascii="Arial" w:hAnsi="Arial" w:cs="Arial"/>
          <w:b/>
          <w:i/>
          <w:color w:val="000000" w:themeColor="text1"/>
          <w:sz w:val="22"/>
          <w:szCs w:val="22"/>
          <w:u w:val="single"/>
          <w:lang w:val="sr-Cyrl-RS"/>
        </w:rPr>
        <w:t xml:space="preserve"> </w:t>
      </w:r>
      <w:r w:rsidR="00D7275D" w:rsidRPr="00D7275D">
        <w:rPr>
          <w:rFonts w:ascii="Arial" w:hAnsi="Arial" w:cs="Arial"/>
          <w:b/>
          <w:i/>
          <w:color w:val="000000" w:themeColor="text1"/>
          <w:sz w:val="22"/>
          <w:szCs w:val="22"/>
          <w:u w:val="single"/>
          <w:lang w:val="sr-Latn-CS"/>
        </w:rPr>
        <w:t xml:space="preserve">4.2  ДОДАТНИ УСЛОВИ </w:t>
      </w:r>
    </w:p>
    <w:p w:rsidR="009E1860" w:rsidRPr="006D61DD" w:rsidRDefault="00D7275D" w:rsidP="006D61DD">
      <w:pPr>
        <w:ind w:right="-180"/>
        <w:jc w:val="both"/>
        <w:rPr>
          <w:rFonts w:ascii="Arial" w:hAnsi="Arial" w:cs="Arial"/>
          <w:b/>
          <w:sz w:val="22"/>
          <w:szCs w:val="22"/>
          <w:u w:val="single"/>
          <w:lang w:val="sr-Cyrl-RS"/>
        </w:rPr>
      </w:pPr>
      <w:r w:rsidRPr="00D7275D">
        <w:rPr>
          <w:rFonts w:ascii="Arial" w:hAnsi="Arial" w:cs="Arial"/>
          <w:b/>
          <w:i/>
          <w:color w:val="000000" w:themeColor="text1"/>
          <w:sz w:val="22"/>
          <w:szCs w:val="22"/>
          <w:u w:val="single"/>
          <w:lang w:val="sr-Latn-CS"/>
        </w:rPr>
        <w:t>ЗА УЧЕШЋЕ У ПОСТУПКУ ЈАВНЕ НАБАВКЕ ИЗ ЧЛАНА 76. ЗАКОНА</w:t>
      </w:r>
    </w:p>
    <w:p w:rsidR="0022186E" w:rsidRDefault="0022186E" w:rsidP="0022186E">
      <w:pPr>
        <w:rPr>
          <w:lang w:val="sr-Cyrl-RS"/>
        </w:rPr>
      </w:pPr>
    </w:p>
    <w:p w:rsidR="0022186E" w:rsidRDefault="0022186E" w:rsidP="0022186E">
      <w:pPr>
        <w:rPr>
          <w:lang w:val="sr-Cyrl-RS"/>
        </w:rPr>
      </w:pPr>
    </w:p>
    <w:p w:rsidR="0022186E" w:rsidRDefault="006D61DD" w:rsidP="0022186E">
      <w:pPr>
        <w:rPr>
          <w:rFonts w:ascii="Arial" w:hAnsi="Arial" w:cs="Arial"/>
          <w:lang w:val="sr-Cyrl-RS"/>
        </w:rPr>
      </w:pPr>
      <w:r>
        <w:rPr>
          <w:rFonts w:ascii="Arial" w:hAnsi="Arial" w:cs="Arial"/>
          <w:lang w:val="sr-Cyrl-RS"/>
        </w:rPr>
        <w:t>Прилог:</w:t>
      </w:r>
    </w:p>
    <w:p w:rsidR="0022186E" w:rsidRDefault="006D61DD" w:rsidP="006D61DD">
      <w:pPr>
        <w:jc w:val="both"/>
        <w:rPr>
          <w:rFonts w:ascii="Arial" w:hAnsi="Arial" w:cs="Arial"/>
          <w:lang w:val="sr-Cyrl-RS"/>
        </w:rPr>
      </w:pPr>
      <w:r>
        <w:rPr>
          <w:rFonts w:ascii="Arial" w:hAnsi="Arial" w:cs="Arial"/>
          <w:lang w:val="sr-Cyrl-RS"/>
        </w:rPr>
        <w:t>Важећи одељак Конкурсне документације бр</w:t>
      </w:r>
      <w:r w:rsidRPr="006D61DD">
        <w:rPr>
          <w:rFonts w:ascii="Arial" w:hAnsi="Arial" w:cs="Arial"/>
          <w:lang w:val="sr-Cyrl-RS"/>
        </w:rPr>
        <w:t>.</w:t>
      </w:r>
      <w:r w:rsidR="0022186E" w:rsidRPr="006D61DD">
        <w:rPr>
          <w:rFonts w:ascii="Arial" w:hAnsi="Arial" w:cs="Arial"/>
          <w:lang w:val="sr-Cyrl-RS"/>
        </w:rPr>
        <w:t>4.</w:t>
      </w:r>
      <w:r w:rsidR="0022186E" w:rsidRPr="006D61DD">
        <w:rPr>
          <w:rFonts w:ascii="Arial" w:hAnsi="Arial" w:cs="Arial"/>
        </w:rPr>
        <w:t>УСЛОВИ ЗА УЧЕШЋЕ У ПОСТУПКУ ЈАВНЕ НАБАВКЕ ИЗ ЧЛ. 75.</w:t>
      </w:r>
      <w:r w:rsidR="0022186E" w:rsidRPr="006D61DD">
        <w:rPr>
          <w:rFonts w:ascii="Arial" w:hAnsi="Arial" w:cs="Arial"/>
          <w:lang w:val="sr-Cyrl-RS"/>
        </w:rPr>
        <w:t xml:space="preserve"> </w:t>
      </w:r>
      <w:r w:rsidR="002F4E83" w:rsidRPr="006D61DD">
        <w:rPr>
          <w:rFonts w:ascii="Arial" w:hAnsi="Arial" w:cs="Arial"/>
          <w:lang w:val="sr-Cyrl-RS"/>
        </w:rPr>
        <w:t xml:space="preserve">И  76. </w:t>
      </w:r>
      <w:r w:rsidR="0022186E" w:rsidRPr="006D61DD">
        <w:rPr>
          <w:rFonts w:ascii="Arial" w:hAnsi="Arial" w:cs="Arial"/>
        </w:rPr>
        <w:t>ЗАКОНА О ЈАВНИМ НАБАВКАМА И УПУТСТВО КАКО СЕ ДОКАЗУЈЕ ИСПУЊЕНОСТ ТИХ УСЛОВА</w:t>
      </w:r>
    </w:p>
    <w:p w:rsidR="006D61DD" w:rsidRDefault="006D61DD" w:rsidP="006D61DD">
      <w:pPr>
        <w:jc w:val="both"/>
        <w:rPr>
          <w:rFonts w:ascii="Arial" w:hAnsi="Arial" w:cs="Arial"/>
          <w:lang w:val="sr-Cyrl-RS"/>
        </w:rPr>
      </w:pPr>
    </w:p>
    <w:p w:rsidR="006D61DD" w:rsidRDefault="006D61DD" w:rsidP="006D61DD">
      <w:pPr>
        <w:jc w:val="both"/>
        <w:rPr>
          <w:rFonts w:ascii="Arial" w:hAnsi="Arial" w:cs="Arial"/>
          <w:lang w:val="sr-Cyrl-RS"/>
        </w:rPr>
      </w:pPr>
    </w:p>
    <w:p w:rsidR="006D61DD" w:rsidRDefault="006D61DD" w:rsidP="006D61DD">
      <w:pPr>
        <w:jc w:val="both"/>
        <w:rPr>
          <w:rFonts w:ascii="Arial" w:hAnsi="Arial" w:cs="Arial"/>
          <w:lang w:val="sr-Cyrl-RS"/>
        </w:rPr>
      </w:pPr>
    </w:p>
    <w:p w:rsidR="006D61DD" w:rsidRDefault="006D61DD" w:rsidP="006D61DD">
      <w:pPr>
        <w:jc w:val="both"/>
        <w:rPr>
          <w:rFonts w:ascii="Arial" w:hAnsi="Arial" w:cs="Arial"/>
          <w:lang w:val="sr-Cyrl-RS"/>
        </w:rPr>
      </w:pPr>
    </w:p>
    <w:p w:rsidR="006D61DD" w:rsidRDefault="006D61DD" w:rsidP="006D61DD">
      <w:pPr>
        <w:jc w:val="both"/>
        <w:rPr>
          <w:rFonts w:ascii="Arial" w:hAnsi="Arial" w:cs="Arial"/>
          <w:lang w:val="sr-Cyrl-RS"/>
        </w:rPr>
      </w:pPr>
    </w:p>
    <w:p w:rsidR="006D61DD" w:rsidRDefault="006D61DD" w:rsidP="006D61DD">
      <w:pPr>
        <w:jc w:val="both"/>
        <w:rPr>
          <w:rFonts w:ascii="Arial" w:hAnsi="Arial" w:cs="Arial"/>
          <w:iCs/>
          <w:sz w:val="22"/>
          <w:szCs w:val="22"/>
          <w:lang w:val="en-US" w:eastAsia="en-US"/>
        </w:rPr>
      </w:pPr>
    </w:p>
    <w:p w:rsidR="009B5D02" w:rsidRDefault="009B5D02" w:rsidP="006D61DD">
      <w:pPr>
        <w:jc w:val="both"/>
        <w:rPr>
          <w:rFonts w:ascii="Arial" w:hAnsi="Arial" w:cs="Arial"/>
          <w:iCs/>
          <w:sz w:val="22"/>
          <w:szCs w:val="22"/>
          <w:lang w:val="en-US" w:eastAsia="en-US"/>
        </w:rPr>
      </w:pPr>
    </w:p>
    <w:p w:rsidR="009B5D02" w:rsidRDefault="009B5D02" w:rsidP="006D61DD">
      <w:pPr>
        <w:jc w:val="both"/>
        <w:rPr>
          <w:rFonts w:ascii="Arial" w:hAnsi="Arial" w:cs="Arial"/>
          <w:iCs/>
          <w:sz w:val="22"/>
          <w:szCs w:val="22"/>
          <w:lang w:val="en-US" w:eastAsia="en-US"/>
        </w:rPr>
      </w:pPr>
    </w:p>
    <w:p w:rsidR="009B5D02" w:rsidRDefault="009B5D02" w:rsidP="006D61DD">
      <w:pPr>
        <w:jc w:val="both"/>
        <w:rPr>
          <w:rFonts w:ascii="Arial" w:hAnsi="Arial" w:cs="Arial"/>
          <w:iCs/>
          <w:sz w:val="22"/>
          <w:szCs w:val="22"/>
          <w:lang w:val="en-US" w:eastAsia="en-US"/>
        </w:rPr>
      </w:pPr>
    </w:p>
    <w:p w:rsidR="009B5D02" w:rsidRDefault="009B5D02" w:rsidP="006D61DD">
      <w:pPr>
        <w:jc w:val="both"/>
        <w:rPr>
          <w:rFonts w:ascii="Arial" w:hAnsi="Arial" w:cs="Arial"/>
          <w:iCs/>
          <w:sz w:val="22"/>
          <w:szCs w:val="22"/>
          <w:lang w:val="en-US" w:eastAsia="en-US"/>
        </w:rPr>
      </w:pPr>
    </w:p>
    <w:p w:rsidR="009B5D02" w:rsidRDefault="009B5D02" w:rsidP="006D61DD">
      <w:pPr>
        <w:jc w:val="both"/>
        <w:rPr>
          <w:rFonts w:ascii="Arial" w:hAnsi="Arial" w:cs="Arial"/>
          <w:iCs/>
          <w:sz w:val="22"/>
          <w:szCs w:val="22"/>
          <w:lang w:val="en-US" w:eastAsia="en-US"/>
        </w:rPr>
      </w:pPr>
    </w:p>
    <w:p w:rsidR="009B5D02" w:rsidRDefault="009B5D02" w:rsidP="006D61DD">
      <w:pPr>
        <w:jc w:val="both"/>
        <w:rPr>
          <w:rFonts w:ascii="Arial" w:hAnsi="Arial" w:cs="Arial"/>
          <w:iCs/>
          <w:sz w:val="22"/>
          <w:szCs w:val="22"/>
          <w:lang w:val="en-US" w:eastAsia="en-US"/>
        </w:rPr>
      </w:pPr>
    </w:p>
    <w:p w:rsidR="009B5D02" w:rsidRDefault="009B5D02" w:rsidP="006D61DD">
      <w:pPr>
        <w:jc w:val="both"/>
        <w:rPr>
          <w:rFonts w:ascii="Arial" w:hAnsi="Arial" w:cs="Arial"/>
          <w:iCs/>
          <w:sz w:val="22"/>
          <w:szCs w:val="22"/>
          <w:lang w:val="en-US" w:eastAsia="en-US"/>
        </w:rPr>
      </w:pPr>
    </w:p>
    <w:p w:rsidR="009B5D02" w:rsidRDefault="009B5D02" w:rsidP="006D61DD">
      <w:pPr>
        <w:jc w:val="both"/>
        <w:rPr>
          <w:rFonts w:ascii="Arial" w:hAnsi="Arial" w:cs="Arial"/>
          <w:iCs/>
          <w:sz w:val="22"/>
          <w:szCs w:val="22"/>
          <w:lang w:val="en-US" w:eastAsia="en-US"/>
        </w:rPr>
      </w:pPr>
    </w:p>
    <w:p w:rsidR="009B5D02" w:rsidRDefault="009B5D02" w:rsidP="006D61DD">
      <w:pPr>
        <w:jc w:val="both"/>
        <w:rPr>
          <w:rFonts w:ascii="Arial" w:hAnsi="Arial" w:cs="Arial"/>
          <w:iCs/>
          <w:sz w:val="22"/>
          <w:szCs w:val="22"/>
          <w:lang w:val="en-US" w:eastAsia="en-US"/>
        </w:rPr>
      </w:pPr>
    </w:p>
    <w:p w:rsidR="009B5D02" w:rsidRDefault="009B5D02" w:rsidP="006D61DD">
      <w:pPr>
        <w:jc w:val="both"/>
        <w:rPr>
          <w:rFonts w:ascii="Arial" w:hAnsi="Arial" w:cs="Arial"/>
          <w:iCs/>
          <w:sz w:val="22"/>
          <w:szCs w:val="22"/>
          <w:lang w:val="en-US" w:eastAsia="en-US"/>
        </w:rPr>
      </w:pPr>
    </w:p>
    <w:p w:rsidR="009B5D02" w:rsidRDefault="009B5D02" w:rsidP="006D61DD">
      <w:pPr>
        <w:jc w:val="both"/>
        <w:rPr>
          <w:rFonts w:ascii="Arial" w:hAnsi="Arial" w:cs="Arial"/>
          <w:iCs/>
          <w:sz w:val="22"/>
          <w:szCs w:val="22"/>
          <w:lang w:val="en-US" w:eastAsia="en-US"/>
        </w:rPr>
      </w:pPr>
    </w:p>
    <w:p w:rsidR="009B5D02" w:rsidRDefault="009B5D02" w:rsidP="006D61DD">
      <w:pPr>
        <w:jc w:val="both"/>
        <w:rPr>
          <w:rFonts w:ascii="Arial" w:hAnsi="Arial" w:cs="Arial"/>
          <w:iCs/>
          <w:sz w:val="22"/>
          <w:szCs w:val="22"/>
          <w:lang w:val="en-US" w:eastAsia="en-US"/>
        </w:rPr>
      </w:pPr>
    </w:p>
    <w:p w:rsidR="009B5D02" w:rsidRDefault="009B5D02" w:rsidP="006D61DD">
      <w:pPr>
        <w:jc w:val="both"/>
        <w:rPr>
          <w:rFonts w:ascii="Arial" w:hAnsi="Arial" w:cs="Arial"/>
          <w:iCs/>
          <w:sz w:val="22"/>
          <w:szCs w:val="22"/>
          <w:lang w:val="en-US" w:eastAsia="en-US"/>
        </w:rPr>
      </w:pPr>
    </w:p>
    <w:p w:rsidR="009B5D02" w:rsidRDefault="009B5D02" w:rsidP="006D61DD">
      <w:pPr>
        <w:jc w:val="both"/>
        <w:rPr>
          <w:rFonts w:ascii="Arial" w:hAnsi="Arial" w:cs="Arial"/>
          <w:iCs/>
          <w:sz w:val="22"/>
          <w:szCs w:val="22"/>
          <w:lang w:val="en-US" w:eastAsia="en-US"/>
        </w:rPr>
      </w:pPr>
    </w:p>
    <w:p w:rsidR="009B5D02" w:rsidRDefault="009B5D02" w:rsidP="006D61DD">
      <w:pPr>
        <w:jc w:val="both"/>
        <w:rPr>
          <w:rFonts w:ascii="Arial" w:hAnsi="Arial" w:cs="Arial"/>
          <w:iCs/>
          <w:sz w:val="22"/>
          <w:szCs w:val="22"/>
          <w:lang w:val="en-US" w:eastAsia="en-US"/>
        </w:rPr>
      </w:pPr>
    </w:p>
    <w:p w:rsidR="009B5D02" w:rsidRDefault="009B5D02" w:rsidP="006D61DD">
      <w:pPr>
        <w:jc w:val="both"/>
        <w:rPr>
          <w:rFonts w:ascii="Arial" w:hAnsi="Arial" w:cs="Arial"/>
          <w:iCs/>
          <w:sz w:val="22"/>
          <w:szCs w:val="22"/>
          <w:lang w:val="en-US" w:eastAsia="en-US"/>
        </w:rPr>
      </w:pPr>
    </w:p>
    <w:p w:rsidR="009B5D02" w:rsidRDefault="009B5D02" w:rsidP="006D61DD">
      <w:pPr>
        <w:jc w:val="both"/>
        <w:rPr>
          <w:rFonts w:ascii="Arial" w:hAnsi="Arial" w:cs="Arial"/>
          <w:iCs/>
          <w:sz w:val="22"/>
          <w:szCs w:val="22"/>
          <w:lang w:val="en-US" w:eastAsia="en-US"/>
        </w:rPr>
      </w:pPr>
    </w:p>
    <w:p w:rsidR="009B5D02" w:rsidRDefault="009B5D02" w:rsidP="006D61DD">
      <w:pPr>
        <w:jc w:val="both"/>
        <w:rPr>
          <w:rFonts w:ascii="Arial" w:hAnsi="Arial" w:cs="Arial"/>
          <w:iCs/>
          <w:sz w:val="22"/>
          <w:szCs w:val="22"/>
          <w:lang w:val="en-US" w:eastAsia="en-US"/>
        </w:rPr>
      </w:pPr>
    </w:p>
    <w:p w:rsidR="009B5D02" w:rsidRPr="009B5D02" w:rsidRDefault="009B5D02" w:rsidP="006D61DD">
      <w:pPr>
        <w:jc w:val="both"/>
        <w:rPr>
          <w:rFonts w:ascii="Arial" w:hAnsi="Arial" w:cs="Arial"/>
          <w:lang w:val="en-US"/>
        </w:rPr>
      </w:pPr>
      <w:bookmarkStart w:id="0" w:name="_GoBack"/>
      <w:bookmarkEnd w:id="0"/>
    </w:p>
    <w:p w:rsidR="006D61DD" w:rsidRDefault="006D61DD" w:rsidP="006D61DD">
      <w:pPr>
        <w:jc w:val="both"/>
        <w:rPr>
          <w:rFonts w:ascii="Arial" w:hAnsi="Arial" w:cs="Arial"/>
          <w:lang w:val="sr-Cyrl-RS"/>
        </w:rPr>
      </w:pPr>
    </w:p>
    <w:p w:rsidR="006D61DD" w:rsidRDefault="006D61DD" w:rsidP="006D61DD">
      <w:pPr>
        <w:jc w:val="both"/>
        <w:rPr>
          <w:rFonts w:ascii="Arial" w:hAnsi="Arial" w:cs="Arial"/>
          <w:lang w:val="sr-Cyrl-RS"/>
        </w:rPr>
      </w:pPr>
    </w:p>
    <w:p w:rsidR="006D61DD" w:rsidRDefault="006D61DD" w:rsidP="006D61DD">
      <w:pPr>
        <w:jc w:val="both"/>
        <w:rPr>
          <w:rFonts w:ascii="Arial" w:hAnsi="Arial" w:cs="Arial"/>
          <w:lang w:val="sr-Cyrl-RS"/>
        </w:rPr>
      </w:pPr>
    </w:p>
    <w:p w:rsidR="006D61DD" w:rsidRDefault="006D61DD" w:rsidP="006D61DD">
      <w:pPr>
        <w:jc w:val="both"/>
        <w:rPr>
          <w:rFonts w:ascii="Arial" w:hAnsi="Arial" w:cs="Arial"/>
          <w:lang w:val="sr-Cyrl-RS"/>
        </w:rPr>
      </w:pPr>
    </w:p>
    <w:p w:rsidR="006D61DD" w:rsidRDefault="006D61DD" w:rsidP="006D61DD">
      <w:pPr>
        <w:jc w:val="both"/>
        <w:rPr>
          <w:rFonts w:ascii="Arial" w:hAnsi="Arial" w:cs="Arial"/>
          <w:lang w:val="sr-Cyrl-RS"/>
        </w:rPr>
      </w:pPr>
      <w:r w:rsidRPr="006D61DD">
        <w:rPr>
          <w:rFonts w:ascii="Arial" w:hAnsi="Arial" w:cs="Arial"/>
          <w:lang w:val="sr-Cyrl-RS"/>
        </w:rPr>
        <w:lastRenderedPageBreak/>
        <w:t>4.</w:t>
      </w:r>
      <w:r w:rsidRPr="006D61DD">
        <w:rPr>
          <w:rFonts w:ascii="Arial" w:hAnsi="Arial" w:cs="Arial"/>
        </w:rPr>
        <w:t>УСЛОВИ ЗА УЧЕШЋЕ У ПОСТУПКУ ЈАВНЕ НАБАВКЕ ИЗ ЧЛ. 75.</w:t>
      </w:r>
      <w:r w:rsidRPr="006D61DD">
        <w:rPr>
          <w:rFonts w:ascii="Arial" w:hAnsi="Arial" w:cs="Arial"/>
          <w:lang w:val="sr-Cyrl-RS"/>
        </w:rPr>
        <w:t xml:space="preserve"> И  76. </w:t>
      </w:r>
      <w:r w:rsidRPr="006D61DD">
        <w:rPr>
          <w:rFonts w:ascii="Arial" w:hAnsi="Arial" w:cs="Arial"/>
        </w:rPr>
        <w:t>ЗАКОНА О ЈАВНИМ НАБАВКАМА И УПУТСТВО КАКО СЕ ДОКАЗУЈЕ ИСПУЊЕНОСТ ТИХ УСЛОВА</w:t>
      </w:r>
    </w:p>
    <w:p w:rsidR="006D61DD" w:rsidRPr="006D61DD" w:rsidRDefault="006D61DD" w:rsidP="006D61DD">
      <w:pPr>
        <w:jc w:val="both"/>
        <w:rPr>
          <w:lang w:val="sr-Cyrl-RS"/>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D7275D" w:rsidRPr="00D7275D" w:rsidTr="00AB4611">
        <w:trPr>
          <w:trHeight w:val="524"/>
          <w:jc w:val="center"/>
        </w:trPr>
        <w:tc>
          <w:tcPr>
            <w:tcW w:w="729" w:type="dxa"/>
            <w:vAlign w:val="center"/>
          </w:tcPr>
          <w:p w:rsidR="00D7275D" w:rsidRPr="00D7275D" w:rsidRDefault="00D7275D" w:rsidP="00D7275D">
            <w:pPr>
              <w:suppressAutoHyphens w:val="0"/>
              <w:jc w:val="center"/>
              <w:rPr>
                <w:rFonts w:ascii="Arial" w:hAnsi="Arial" w:cs="Arial"/>
                <w:b/>
                <w:sz w:val="22"/>
                <w:szCs w:val="22"/>
                <w:lang w:val="en-US" w:eastAsia="en-US"/>
              </w:rPr>
            </w:pPr>
            <w:proofErr w:type="spellStart"/>
            <w:r w:rsidRPr="00D7275D">
              <w:rPr>
                <w:rFonts w:ascii="Arial" w:hAnsi="Arial" w:cs="Arial"/>
                <w:b/>
                <w:sz w:val="22"/>
                <w:szCs w:val="22"/>
                <w:lang w:val="en-US" w:eastAsia="en-US"/>
              </w:rPr>
              <w:t>Ред</w:t>
            </w:r>
            <w:proofErr w:type="spellEnd"/>
            <w:r w:rsidRPr="00D7275D">
              <w:rPr>
                <w:rFonts w:ascii="Arial" w:hAnsi="Arial" w:cs="Arial"/>
                <w:b/>
                <w:sz w:val="22"/>
                <w:szCs w:val="22"/>
                <w:lang w:val="en-US" w:eastAsia="en-US"/>
              </w:rPr>
              <w:t xml:space="preserve">. </w:t>
            </w:r>
            <w:proofErr w:type="spellStart"/>
            <w:r w:rsidRPr="00D7275D">
              <w:rPr>
                <w:rFonts w:ascii="Arial" w:hAnsi="Arial" w:cs="Arial"/>
                <w:b/>
                <w:sz w:val="22"/>
                <w:szCs w:val="22"/>
                <w:lang w:val="en-US" w:eastAsia="en-US"/>
              </w:rPr>
              <w:t>Бр</w:t>
            </w:r>
            <w:proofErr w:type="spellEnd"/>
            <w:r w:rsidRPr="00D7275D">
              <w:rPr>
                <w:rFonts w:ascii="Arial" w:hAnsi="Arial" w:cs="Arial"/>
                <w:b/>
                <w:sz w:val="22"/>
                <w:szCs w:val="22"/>
                <w:lang w:val="en-US" w:eastAsia="en-US"/>
              </w:rPr>
              <w:t>.</w:t>
            </w:r>
          </w:p>
        </w:tc>
        <w:tc>
          <w:tcPr>
            <w:tcW w:w="8430" w:type="dxa"/>
            <w:vAlign w:val="center"/>
          </w:tcPr>
          <w:p w:rsidR="00D7275D" w:rsidRPr="00D7275D" w:rsidRDefault="00D7275D" w:rsidP="00D7275D">
            <w:pPr>
              <w:suppressAutoHyphens w:val="0"/>
              <w:ind w:right="-180"/>
              <w:jc w:val="center"/>
              <w:rPr>
                <w:rFonts w:ascii="Arial" w:hAnsi="Arial" w:cs="Arial"/>
                <w:b/>
                <w:sz w:val="22"/>
                <w:szCs w:val="22"/>
                <w:lang w:val="en-US" w:eastAsia="en-US"/>
              </w:rPr>
            </w:pPr>
            <w:r w:rsidRPr="00D7275D">
              <w:rPr>
                <w:rFonts w:ascii="Arial" w:hAnsi="Arial" w:cs="Arial"/>
                <w:b/>
                <w:sz w:val="22"/>
                <w:szCs w:val="22"/>
                <w:lang w:val="en-US" w:eastAsia="en-US"/>
              </w:rPr>
              <w:t xml:space="preserve">4.1  ОБАВЕЗНИ УСЛОВИ </w:t>
            </w:r>
          </w:p>
          <w:p w:rsidR="00D7275D" w:rsidRPr="00D7275D" w:rsidRDefault="00D7275D" w:rsidP="00D7275D">
            <w:pPr>
              <w:suppressAutoHyphens w:val="0"/>
              <w:jc w:val="center"/>
              <w:rPr>
                <w:rFonts w:ascii="Arial" w:hAnsi="Arial" w:cs="Arial"/>
                <w:b/>
                <w:color w:val="FF0000"/>
                <w:sz w:val="22"/>
                <w:szCs w:val="22"/>
                <w:lang w:val="en-US" w:eastAsia="en-US"/>
              </w:rPr>
            </w:pPr>
            <w:r w:rsidRPr="00D7275D">
              <w:rPr>
                <w:rFonts w:ascii="Arial" w:hAnsi="Arial" w:cs="Arial"/>
                <w:b/>
                <w:sz w:val="22"/>
                <w:szCs w:val="22"/>
                <w:lang w:val="en-US" w:eastAsia="en-US"/>
              </w:rPr>
              <w:t>ЗА УЧЕШЋЕ У ПОСТУПКУ ЈАВНЕ НАБАВКЕ ИЗ ЧЛАНА 75. ЗАКОНА</w:t>
            </w:r>
          </w:p>
        </w:tc>
      </w:tr>
      <w:tr w:rsidR="00D7275D" w:rsidRPr="00D7275D" w:rsidTr="00AB4611">
        <w:trPr>
          <w:jc w:val="center"/>
        </w:trPr>
        <w:tc>
          <w:tcPr>
            <w:tcW w:w="729" w:type="dxa"/>
            <w:vAlign w:val="center"/>
          </w:tcPr>
          <w:p w:rsidR="00D7275D" w:rsidRPr="00D7275D" w:rsidRDefault="00D7275D" w:rsidP="00D7275D">
            <w:pPr>
              <w:suppressAutoHyphens w:val="0"/>
              <w:spacing w:before="120"/>
              <w:jc w:val="center"/>
              <w:rPr>
                <w:rFonts w:ascii="Arial" w:hAnsi="Arial" w:cs="Arial"/>
                <w:sz w:val="22"/>
                <w:szCs w:val="22"/>
                <w:lang w:val="en-US" w:eastAsia="en-US"/>
              </w:rPr>
            </w:pPr>
            <w:r w:rsidRPr="00D7275D">
              <w:rPr>
                <w:rFonts w:ascii="Arial" w:hAnsi="Arial" w:cs="Arial"/>
                <w:sz w:val="22"/>
                <w:szCs w:val="22"/>
                <w:lang w:val="en-US" w:eastAsia="en-US"/>
              </w:rPr>
              <w:t>1.</w:t>
            </w:r>
          </w:p>
        </w:tc>
        <w:tc>
          <w:tcPr>
            <w:tcW w:w="8430" w:type="dxa"/>
            <w:vAlign w:val="center"/>
          </w:tcPr>
          <w:p w:rsidR="00D7275D" w:rsidRPr="00D7275D" w:rsidRDefault="00D7275D" w:rsidP="00D7275D">
            <w:pPr>
              <w:suppressAutoHyphens w:val="0"/>
              <w:autoSpaceDE w:val="0"/>
              <w:autoSpaceDN w:val="0"/>
              <w:adjustRightInd w:val="0"/>
              <w:jc w:val="both"/>
              <w:rPr>
                <w:rFonts w:ascii="Arial" w:hAnsi="Arial" w:cs="Arial"/>
                <w:b/>
                <w:sz w:val="22"/>
                <w:szCs w:val="22"/>
                <w:u w:val="single"/>
                <w:lang w:val="en-US" w:eastAsia="en-US"/>
              </w:rPr>
            </w:pPr>
            <w:proofErr w:type="spellStart"/>
            <w:r w:rsidRPr="00D7275D">
              <w:rPr>
                <w:rFonts w:ascii="Arial" w:hAnsi="Arial" w:cs="Arial"/>
                <w:b/>
                <w:sz w:val="22"/>
                <w:szCs w:val="22"/>
                <w:u w:val="single"/>
                <w:lang w:val="en-US" w:eastAsia="en-US"/>
              </w:rPr>
              <w:t>Услов</w:t>
            </w:r>
            <w:proofErr w:type="spellEnd"/>
            <w:r w:rsidRPr="00D7275D">
              <w:rPr>
                <w:rFonts w:ascii="Arial" w:hAnsi="Arial" w:cs="Arial"/>
                <w:b/>
                <w:sz w:val="22"/>
                <w:szCs w:val="22"/>
                <w:u w:val="single"/>
                <w:lang w:val="en-US" w:eastAsia="en-US"/>
              </w:rPr>
              <w:t>:</w:t>
            </w:r>
          </w:p>
          <w:p w:rsidR="00D7275D" w:rsidRPr="00D7275D" w:rsidRDefault="00D7275D" w:rsidP="00D7275D">
            <w:pPr>
              <w:suppressAutoHyphens w:val="0"/>
              <w:autoSpaceDE w:val="0"/>
              <w:autoSpaceDN w:val="0"/>
              <w:adjustRightInd w:val="0"/>
              <w:jc w:val="both"/>
              <w:rPr>
                <w:rFonts w:ascii="Arial" w:hAnsi="Arial" w:cs="Arial"/>
                <w:sz w:val="22"/>
                <w:szCs w:val="22"/>
                <w:lang w:val="en-US" w:eastAsia="en-US"/>
              </w:rPr>
            </w:pPr>
            <w:r w:rsidRPr="00D7275D">
              <w:rPr>
                <w:rFonts w:ascii="Arial" w:hAnsi="Arial" w:cs="Arial"/>
                <w:sz w:val="22"/>
                <w:szCs w:val="22"/>
                <w:lang w:val="pl-PL" w:eastAsia="en-US"/>
              </w:rPr>
              <w:t>Да је понуђач регистрован код надлежног органа, односно уписан у одговарајући регистар</w:t>
            </w:r>
          </w:p>
          <w:p w:rsidR="00D7275D" w:rsidRPr="00D7275D" w:rsidRDefault="00D7275D" w:rsidP="00D7275D">
            <w:pPr>
              <w:suppressAutoHyphens w:val="0"/>
              <w:autoSpaceDE w:val="0"/>
              <w:autoSpaceDN w:val="0"/>
              <w:adjustRightInd w:val="0"/>
              <w:jc w:val="both"/>
              <w:rPr>
                <w:rFonts w:ascii="Arial" w:hAnsi="Arial" w:cs="Arial"/>
                <w:b/>
                <w:sz w:val="22"/>
                <w:szCs w:val="22"/>
                <w:u w:val="single"/>
                <w:lang w:val="en-US" w:eastAsia="en-US"/>
              </w:rPr>
            </w:pPr>
            <w:proofErr w:type="spellStart"/>
            <w:r w:rsidRPr="00D7275D">
              <w:rPr>
                <w:rFonts w:ascii="Arial" w:hAnsi="Arial" w:cs="Arial"/>
                <w:b/>
                <w:sz w:val="22"/>
                <w:szCs w:val="22"/>
                <w:u w:val="single"/>
                <w:lang w:val="en-US" w:eastAsia="en-US"/>
              </w:rPr>
              <w:t>Доказ</w:t>
            </w:r>
            <w:proofErr w:type="spellEnd"/>
            <w:r w:rsidRPr="00D7275D">
              <w:rPr>
                <w:rFonts w:ascii="Arial" w:hAnsi="Arial" w:cs="Arial"/>
                <w:b/>
                <w:sz w:val="22"/>
                <w:szCs w:val="22"/>
                <w:u w:val="single"/>
                <w:lang w:val="en-US" w:eastAsia="en-US"/>
              </w:rPr>
              <w:t xml:space="preserve">: </w:t>
            </w:r>
          </w:p>
          <w:p w:rsidR="00D7275D" w:rsidRPr="00D7275D" w:rsidRDefault="00D7275D" w:rsidP="00D7275D">
            <w:pPr>
              <w:tabs>
                <w:tab w:val="left" w:pos="680"/>
              </w:tabs>
              <w:suppressAutoHyphens w:val="0"/>
              <w:snapToGrid w:val="0"/>
              <w:jc w:val="both"/>
              <w:rPr>
                <w:rFonts w:ascii="Arial" w:eastAsia="Calibri" w:hAnsi="Arial" w:cs="Arial"/>
                <w:sz w:val="22"/>
                <w:szCs w:val="22"/>
                <w:lang w:val="en-US" w:eastAsia="en-US"/>
              </w:rPr>
            </w:pPr>
            <w:r w:rsidRPr="00D7275D">
              <w:rPr>
                <w:rFonts w:ascii="Arial" w:eastAsia="Calibri" w:hAnsi="Arial" w:cs="Arial"/>
                <w:sz w:val="22"/>
                <w:szCs w:val="22"/>
                <w:lang w:val="ru-RU" w:eastAsia="en-US"/>
              </w:rPr>
              <w:t xml:space="preserve">- </w:t>
            </w:r>
            <w:proofErr w:type="spellStart"/>
            <w:r w:rsidRPr="00D7275D">
              <w:rPr>
                <w:rFonts w:ascii="Arial" w:eastAsia="Calibri" w:hAnsi="Arial" w:cs="Arial"/>
                <w:b/>
                <w:sz w:val="22"/>
                <w:szCs w:val="22"/>
                <w:lang w:val="en-US" w:eastAsia="en-US"/>
              </w:rPr>
              <w:t>за</w:t>
            </w:r>
            <w:proofErr w:type="spellEnd"/>
            <w:r w:rsidRPr="00D7275D">
              <w:rPr>
                <w:rFonts w:ascii="Arial" w:eastAsia="Calibri" w:hAnsi="Arial" w:cs="Arial"/>
                <w:b/>
                <w:sz w:val="22"/>
                <w:szCs w:val="22"/>
                <w:lang w:val="en-US" w:eastAsia="en-US"/>
              </w:rPr>
              <w:t xml:space="preserve"> </w:t>
            </w:r>
            <w:proofErr w:type="spellStart"/>
            <w:r w:rsidRPr="00D7275D">
              <w:rPr>
                <w:rFonts w:ascii="Arial" w:eastAsia="Calibri" w:hAnsi="Arial" w:cs="Arial"/>
                <w:b/>
                <w:sz w:val="22"/>
                <w:szCs w:val="22"/>
                <w:lang w:val="en-US" w:eastAsia="en-US"/>
              </w:rPr>
              <w:t>правно</w:t>
            </w:r>
            <w:proofErr w:type="spellEnd"/>
            <w:r w:rsidRPr="00D7275D">
              <w:rPr>
                <w:rFonts w:ascii="Arial" w:eastAsia="Calibri" w:hAnsi="Arial" w:cs="Arial"/>
                <w:b/>
                <w:sz w:val="22"/>
                <w:szCs w:val="22"/>
                <w:lang w:val="en-US" w:eastAsia="en-US"/>
              </w:rPr>
              <w:t xml:space="preserve"> </w:t>
            </w:r>
            <w:proofErr w:type="spellStart"/>
            <w:r w:rsidRPr="00D7275D">
              <w:rPr>
                <w:rFonts w:ascii="Arial" w:eastAsia="Calibri" w:hAnsi="Arial" w:cs="Arial"/>
                <w:b/>
                <w:sz w:val="22"/>
                <w:szCs w:val="22"/>
                <w:lang w:val="en-US" w:eastAsia="en-US"/>
              </w:rPr>
              <w:t>лице</w:t>
            </w:r>
            <w:proofErr w:type="spellEnd"/>
            <w:r w:rsidRPr="00D7275D">
              <w:rPr>
                <w:rFonts w:ascii="Arial" w:eastAsia="Calibri" w:hAnsi="Arial" w:cs="Arial"/>
                <w:b/>
                <w:sz w:val="22"/>
                <w:szCs w:val="22"/>
                <w:lang w:val="en-US" w:eastAsia="en-US"/>
              </w:rPr>
              <w:t>:</w:t>
            </w:r>
            <w:r w:rsidRPr="00D7275D">
              <w:rPr>
                <w:rFonts w:ascii="Arial" w:eastAsia="Calibri" w:hAnsi="Arial" w:cs="Arial"/>
                <w:sz w:val="22"/>
                <w:szCs w:val="22"/>
                <w:lang w:val="ru-RU" w:eastAsia="en-US"/>
              </w:rPr>
              <w:t xml:space="preserve">Извод из регистраАгенције за привредне регистре, односно извод из регистра надлежног Привредног суда </w:t>
            </w:r>
          </w:p>
          <w:p w:rsidR="00D7275D" w:rsidRPr="00D7275D" w:rsidRDefault="00D7275D" w:rsidP="00D7275D">
            <w:pPr>
              <w:tabs>
                <w:tab w:val="left" w:pos="680"/>
              </w:tabs>
              <w:suppressAutoHyphens w:val="0"/>
              <w:snapToGrid w:val="0"/>
              <w:jc w:val="both"/>
              <w:rPr>
                <w:rFonts w:ascii="Arial" w:eastAsia="Calibri" w:hAnsi="Arial" w:cs="Arial"/>
                <w:sz w:val="22"/>
                <w:szCs w:val="22"/>
                <w:lang w:val="en-US" w:eastAsia="en-US"/>
              </w:rPr>
            </w:pPr>
            <w:r w:rsidRPr="00D7275D">
              <w:rPr>
                <w:rFonts w:ascii="Arial" w:eastAsia="Calibri" w:hAnsi="Arial" w:cs="Arial"/>
                <w:sz w:val="22"/>
                <w:szCs w:val="22"/>
                <w:lang w:val="en-US" w:eastAsia="en-US"/>
              </w:rPr>
              <w:t xml:space="preserve">- </w:t>
            </w:r>
            <w:proofErr w:type="spellStart"/>
            <w:r w:rsidRPr="00D7275D">
              <w:rPr>
                <w:rFonts w:ascii="Arial" w:eastAsia="Calibri" w:hAnsi="Arial" w:cs="Arial"/>
                <w:b/>
                <w:sz w:val="22"/>
                <w:szCs w:val="22"/>
                <w:lang w:val="en-US" w:eastAsia="en-US"/>
              </w:rPr>
              <w:t>за</w:t>
            </w:r>
            <w:proofErr w:type="spellEnd"/>
            <w:r w:rsidRPr="00D7275D">
              <w:rPr>
                <w:rFonts w:ascii="Arial" w:eastAsia="Calibri" w:hAnsi="Arial" w:cs="Arial"/>
                <w:b/>
                <w:sz w:val="22"/>
                <w:szCs w:val="22"/>
                <w:lang w:val="en-US" w:eastAsia="en-US"/>
              </w:rPr>
              <w:t xml:space="preserve"> </w:t>
            </w:r>
            <w:proofErr w:type="spellStart"/>
            <w:r w:rsidRPr="00D7275D">
              <w:rPr>
                <w:rFonts w:ascii="Arial" w:eastAsia="Calibri" w:hAnsi="Arial" w:cs="Arial"/>
                <w:b/>
                <w:sz w:val="22"/>
                <w:szCs w:val="22"/>
                <w:lang w:val="en-US" w:eastAsia="en-US"/>
              </w:rPr>
              <w:t>предузетнике</w:t>
            </w:r>
            <w:proofErr w:type="spellEnd"/>
            <w:r w:rsidRPr="00D7275D">
              <w:rPr>
                <w:rFonts w:ascii="Arial" w:eastAsia="Calibri" w:hAnsi="Arial" w:cs="Arial"/>
                <w:b/>
                <w:sz w:val="22"/>
                <w:szCs w:val="22"/>
                <w:lang w:val="en-US" w:eastAsia="en-US"/>
              </w:rPr>
              <w:t xml:space="preserve">: </w:t>
            </w:r>
            <w:r w:rsidRPr="00D7275D">
              <w:rPr>
                <w:rFonts w:ascii="Arial" w:eastAsia="Calibri" w:hAnsi="Arial" w:cs="Arial"/>
                <w:sz w:val="22"/>
                <w:szCs w:val="22"/>
                <w:lang w:val="en-US" w:eastAsia="en-US"/>
              </w:rPr>
              <w:t>И</w:t>
            </w:r>
            <w:r w:rsidRPr="00D7275D">
              <w:rPr>
                <w:rFonts w:ascii="Arial" w:eastAsia="Calibri" w:hAnsi="Arial" w:cs="Arial"/>
                <w:sz w:val="22"/>
                <w:szCs w:val="22"/>
                <w:lang w:val="ru-RU" w:eastAsia="en-US"/>
              </w:rPr>
              <w:t xml:space="preserve">звод из регистра Агенције за привредне регистре, односно извод из одговарајућег регистра </w:t>
            </w:r>
          </w:p>
          <w:p w:rsidR="00D7275D" w:rsidRPr="00D7275D" w:rsidRDefault="00D7275D" w:rsidP="00D7275D">
            <w:pPr>
              <w:suppressAutoHyphens w:val="0"/>
              <w:autoSpaceDE w:val="0"/>
              <w:autoSpaceDN w:val="0"/>
              <w:adjustRightInd w:val="0"/>
              <w:jc w:val="both"/>
              <w:rPr>
                <w:rFonts w:ascii="Arial" w:eastAsia="Calibri" w:hAnsi="Arial" w:cs="Arial"/>
                <w:sz w:val="22"/>
                <w:szCs w:val="22"/>
                <w:lang w:val="en-US" w:eastAsia="en-US"/>
              </w:rPr>
            </w:pPr>
            <w:proofErr w:type="spellStart"/>
            <w:r w:rsidRPr="00D7275D">
              <w:rPr>
                <w:rFonts w:ascii="Arial" w:eastAsia="Calibri" w:hAnsi="Arial" w:cs="Arial"/>
                <w:sz w:val="22"/>
                <w:szCs w:val="22"/>
                <w:lang w:val="en-US" w:eastAsia="en-US"/>
              </w:rPr>
              <w:t>Напомена</w:t>
            </w:r>
            <w:proofErr w:type="spellEnd"/>
            <w:r w:rsidRPr="00D7275D">
              <w:rPr>
                <w:rFonts w:ascii="Arial" w:eastAsia="Calibri" w:hAnsi="Arial" w:cs="Arial"/>
                <w:sz w:val="22"/>
                <w:szCs w:val="22"/>
                <w:lang w:val="en-US" w:eastAsia="en-US"/>
              </w:rPr>
              <w:t xml:space="preserve">: </w:t>
            </w:r>
          </w:p>
          <w:p w:rsidR="00D7275D" w:rsidRPr="00D7275D" w:rsidRDefault="00D7275D" w:rsidP="00D7275D">
            <w:pPr>
              <w:numPr>
                <w:ilvl w:val="0"/>
                <w:numId w:val="4"/>
              </w:numPr>
              <w:tabs>
                <w:tab w:val="left" w:pos="680"/>
              </w:tabs>
              <w:suppressAutoHyphens w:val="0"/>
              <w:snapToGrid w:val="0"/>
              <w:spacing w:before="120"/>
              <w:ind w:left="714" w:hanging="357"/>
              <w:contextualSpacing/>
              <w:jc w:val="both"/>
              <w:rPr>
                <w:rFonts w:ascii="Arial" w:eastAsia="Calibri" w:hAnsi="Arial" w:cs="Arial"/>
                <w:sz w:val="22"/>
                <w:szCs w:val="22"/>
                <w:lang w:val="en-US" w:eastAsia="en-US"/>
              </w:rPr>
            </w:pPr>
            <w:r w:rsidRPr="00D7275D">
              <w:rPr>
                <w:rFonts w:ascii="Arial" w:eastAsia="Calibri" w:hAnsi="Arial" w:cs="Arial"/>
                <w:sz w:val="22"/>
                <w:szCs w:val="22"/>
                <w:lang w:val="en-US" w:eastAsia="en-US"/>
              </w:rPr>
              <w:t xml:space="preserve">У </w:t>
            </w:r>
            <w:proofErr w:type="spellStart"/>
            <w:r w:rsidRPr="00D7275D">
              <w:rPr>
                <w:rFonts w:ascii="Arial" w:eastAsia="Calibri" w:hAnsi="Arial" w:cs="Arial"/>
                <w:sz w:val="22"/>
                <w:szCs w:val="22"/>
                <w:lang w:val="en-US" w:eastAsia="en-US"/>
              </w:rPr>
              <w:t>случају</w:t>
            </w:r>
            <w:proofErr w:type="spellEnd"/>
            <w:r w:rsidRPr="00D7275D">
              <w:rPr>
                <w:rFonts w:ascii="Arial" w:eastAsia="Calibri" w:hAnsi="Arial" w:cs="Arial"/>
                <w:sz w:val="22"/>
                <w:szCs w:val="22"/>
                <w:lang w:val="en-US" w:eastAsia="en-US"/>
              </w:rPr>
              <w:t xml:space="preserve"> </w:t>
            </w:r>
            <w:proofErr w:type="spellStart"/>
            <w:r w:rsidRPr="00D7275D">
              <w:rPr>
                <w:rFonts w:ascii="Arial" w:eastAsia="Calibri" w:hAnsi="Arial" w:cs="Arial"/>
                <w:sz w:val="22"/>
                <w:szCs w:val="22"/>
                <w:lang w:val="en-US" w:eastAsia="en-US"/>
              </w:rPr>
              <w:t>да</w:t>
            </w:r>
            <w:proofErr w:type="spellEnd"/>
            <w:r w:rsidRPr="00D7275D">
              <w:rPr>
                <w:rFonts w:ascii="Arial" w:eastAsia="Calibri" w:hAnsi="Arial" w:cs="Arial"/>
                <w:sz w:val="22"/>
                <w:szCs w:val="22"/>
                <w:lang w:val="en-US" w:eastAsia="en-US"/>
              </w:rPr>
              <w:t xml:space="preserve"> </w:t>
            </w:r>
            <w:proofErr w:type="spellStart"/>
            <w:r w:rsidRPr="00D7275D">
              <w:rPr>
                <w:rFonts w:ascii="Arial" w:eastAsia="Calibri" w:hAnsi="Arial" w:cs="Arial"/>
                <w:sz w:val="22"/>
                <w:szCs w:val="22"/>
                <w:lang w:val="en-US" w:eastAsia="en-US"/>
              </w:rPr>
              <w:t>понуду</w:t>
            </w:r>
            <w:proofErr w:type="spellEnd"/>
            <w:r w:rsidRPr="00D7275D">
              <w:rPr>
                <w:rFonts w:ascii="Arial" w:eastAsia="Calibri" w:hAnsi="Arial" w:cs="Arial"/>
                <w:sz w:val="22"/>
                <w:szCs w:val="22"/>
                <w:lang w:val="en-US" w:eastAsia="en-US"/>
              </w:rPr>
              <w:t xml:space="preserve"> </w:t>
            </w:r>
            <w:proofErr w:type="spellStart"/>
            <w:r w:rsidRPr="00D7275D">
              <w:rPr>
                <w:rFonts w:ascii="Arial" w:eastAsia="Calibri" w:hAnsi="Arial" w:cs="Arial"/>
                <w:sz w:val="22"/>
                <w:szCs w:val="22"/>
                <w:lang w:val="en-US" w:eastAsia="en-US"/>
              </w:rPr>
              <w:t>подноси</w:t>
            </w:r>
            <w:proofErr w:type="spellEnd"/>
            <w:r w:rsidRPr="00D7275D">
              <w:rPr>
                <w:rFonts w:ascii="Arial" w:eastAsia="Calibri" w:hAnsi="Arial" w:cs="Arial"/>
                <w:sz w:val="22"/>
                <w:szCs w:val="22"/>
                <w:lang w:val="en-US" w:eastAsia="en-US"/>
              </w:rPr>
              <w:t xml:space="preserve"> </w:t>
            </w:r>
            <w:proofErr w:type="spellStart"/>
            <w:r w:rsidRPr="00D7275D">
              <w:rPr>
                <w:rFonts w:ascii="Arial" w:eastAsia="Calibri" w:hAnsi="Arial" w:cs="Arial"/>
                <w:sz w:val="22"/>
                <w:szCs w:val="22"/>
                <w:lang w:val="en-US" w:eastAsia="en-US"/>
              </w:rPr>
              <w:t>група</w:t>
            </w:r>
            <w:proofErr w:type="spellEnd"/>
            <w:r w:rsidRPr="00D7275D">
              <w:rPr>
                <w:rFonts w:ascii="Arial" w:eastAsia="Calibri" w:hAnsi="Arial" w:cs="Arial"/>
                <w:sz w:val="22"/>
                <w:szCs w:val="22"/>
                <w:lang w:val="en-US" w:eastAsia="en-US"/>
              </w:rPr>
              <w:t xml:space="preserve"> </w:t>
            </w:r>
            <w:proofErr w:type="spellStart"/>
            <w:r w:rsidRPr="00D7275D">
              <w:rPr>
                <w:rFonts w:ascii="Arial" w:eastAsia="Calibri" w:hAnsi="Arial" w:cs="Arial"/>
                <w:sz w:val="22"/>
                <w:szCs w:val="22"/>
                <w:lang w:val="en-US" w:eastAsia="en-US"/>
              </w:rPr>
              <w:t>понуђача</w:t>
            </w:r>
            <w:proofErr w:type="spellEnd"/>
            <w:r w:rsidRPr="00D7275D">
              <w:rPr>
                <w:rFonts w:ascii="Arial" w:eastAsia="Calibri" w:hAnsi="Arial" w:cs="Arial"/>
                <w:sz w:val="22"/>
                <w:szCs w:val="22"/>
                <w:lang w:val="en-US" w:eastAsia="en-US"/>
              </w:rPr>
              <w:t xml:space="preserve">, </w:t>
            </w:r>
            <w:proofErr w:type="spellStart"/>
            <w:r w:rsidRPr="00D7275D">
              <w:rPr>
                <w:rFonts w:ascii="Arial" w:eastAsia="Calibri" w:hAnsi="Arial" w:cs="Arial"/>
                <w:sz w:val="22"/>
                <w:szCs w:val="22"/>
                <w:lang w:val="en-US" w:eastAsia="en-US"/>
              </w:rPr>
              <w:t>овај</w:t>
            </w:r>
            <w:proofErr w:type="spellEnd"/>
            <w:r w:rsidRPr="00D7275D">
              <w:rPr>
                <w:rFonts w:ascii="Arial" w:eastAsia="Calibri" w:hAnsi="Arial" w:cs="Arial"/>
                <w:sz w:val="22"/>
                <w:szCs w:val="22"/>
                <w:lang w:val="en-US" w:eastAsia="en-US"/>
              </w:rPr>
              <w:t xml:space="preserve"> </w:t>
            </w:r>
            <w:proofErr w:type="spellStart"/>
            <w:r w:rsidRPr="00D7275D">
              <w:rPr>
                <w:rFonts w:ascii="Arial" w:eastAsia="Calibri" w:hAnsi="Arial" w:cs="Arial"/>
                <w:sz w:val="22"/>
                <w:szCs w:val="22"/>
                <w:lang w:val="en-US" w:eastAsia="en-US"/>
              </w:rPr>
              <w:t>доказ</w:t>
            </w:r>
            <w:proofErr w:type="spellEnd"/>
            <w:r w:rsidRPr="00D7275D">
              <w:rPr>
                <w:rFonts w:ascii="Arial" w:eastAsia="Calibri" w:hAnsi="Arial" w:cs="Arial"/>
                <w:sz w:val="22"/>
                <w:szCs w:val="22"/>
                <w:lang w:val="en-US" w:eastAsia="en-US"/>
              </w:rPr>
              <w:t xml:space="preserve"> </w:t>
            </w:r>
            <w:proofErr w:type="spellStart"/>
            <w:r w:rsidRPr="00D7275D">
              <w:rPr>
                <w:rFonts w:ascii="Arial" w:eastAsia="Calibri" w:hAnsi="Arial" w:cs="Arial"/>
                <w:sz w:val="22"/>
                <w:szCs w:val="22"/>
                <w:lang w:val="en-US" w:eastAsia="en-US"/>
              </w:rPr>
              <w:t>доставити</w:t>
            </w:r>
            <w:proofErr w:type="spellEnd"/>
            <w:r w:rsidRPr="00D7275D">
              <w:rPr>
                <w:rFonts w:ascii="Arial" w:eastAsia="Calibri" w:hAnsi="Arial" w:cs="Arial"/>
                <w:sz w:val="22"/>
                <w:szCs w:val="22"/>
                <w:lang w:val="en-US" w:eastAsia="en-US"/>
              </w:rPr>
              <w:t xml:space="preserve"> </w:t>
            </w:r>
            <w:proofErr w:type="spellStart"/>
            <w:r w:rsidRPr="00D7275D">
              <w:rPr>
                <w:rFonts w:ascii="Arial" w:eastAsia="Calibri" w:hAnsi="Arial" w:cs="Arial"/>
                <w:sz w:val="22"/>
                <w:szCs w:val="22"/>
                <w:lang w:val="en-US" w:eastAsia="en-US"/>
              </w:rPr>
              <w:t>за</w:t>
            </w:r>
            <w:proofErr w:type="spellEnd"/>
            <w:r w:rsidRPr="00D7275D">
              <w:rPr>
                <w:rFonts w:ascii="Arial" w:eastAsia="Calibri" w:hAnsi="Arial" w:cs="Arial"/>
                <w:sz w:val="22"/>
                <w:szCs w:val="22"/>
                <w:lang w:val="en-US" w:eastAsia="en-US"/>
              </w:rPr>
              <w:t xml:space="preserve"> </w:t>
            </w:r>
            <w:proofErr w:type="spellStart"/>
            <w:r w:rsidRPr="00D7275D">
              <w:rPr>
                <w:rFonts w:ascii="Arial" w:eastAsia="Calibri" w:hAnsi="Arial" w:cs="Arial"/>
                <w:sz w:val="22"/>
                <w:szCs w:val="22"/>
                <w:lang w:val="en-US" w:eastAsia="en-US"/>
              </w:rPr>
              <w:t>сваког</w:t>
            </w:r>
            <w:proofErr w:type="spellEnd"/>
            <w:r w:rsidRPr="00D7275D">
              <w:rPr>
                <w:rFonts w:ascii="Arial" w:eastAsia="Calibri" w:hAnsi="Arial" w:cs="Arial"/>
                <w:sz w:val="22"/>
                <w:szCs w:val="22"/>
                <w:lang w:val="en-US" w:eastAsia="en-US"/>
              </w:rPr>
              <w:t xml:space="preserve"> </w:t>
            </w:r>
            <w:r w:rsidRPr="00D7275D">
              <w:rPr>
                <w:rFonts w:ascii="Arial" w:eastAsia="Calibri" w:hAnsi="Arial" w:cs="Arial"/>
                <w:sz w:val="22"/>
                <w:szCs w:val="22"/>
                <w:lang w:eastAsia="en-US"/>
              </w:rPr>
              <w:t>члана групе понуђача</w:t>
            </w:r>
          </w:p>
          <w:p w:rsidR="00D7275D" w:rsidRPr="00D7275D" w:rsidRDefault="00D7275D" w:rsidP="00D7275D">
            <w:pPr>
              <w:numPr>
                <w:ilvl w:val="0"/>
                <w:numId w:val="3"/>
              </w:numPr>
              <w:tabs>
                <w:tab w:val="left" w:pos="680"/>
              </w:tabs>
              <w:suppressAutoHyphens w:val="0"/>
              <w:snapToGrid w:val="0"/>
              <w:spacing w:before="120"/>
              <w:ind w:left="714" w:hanging="357"/>
              <w:contextualSpacing/>
              <w:jc w:val="both"/>
              <w:rPr>
                <w:rFonts w:ascii="Arial" w:hAnsi="Arial" w:cs="Arial"/>
                <w:sz w:val="22"/>
                <w:szCs w:val="22"/>
                <w:lang w:val="en-US" w:eastAsia="en-US"/>
              </w:rPr>
            </w:pPr>
            <w:r w:rsidRPr="00D7275D">
              <w:rPr>
                <w:rFonts w:ascii="Arial" w:eastAsia="Calibri" w:hAnsi="Arial" w:cs="Arial"/>
                <w:sz w:val="22"/>
                <w:szCs w:val="22"/>
                <w:lang w:val="en-US" w:eastAsia="en-US"/>
              </w:rPr>
              <w:t xml:space="preserve">У </w:t>
            </w:r>
            <w:proofErr w:type="spellStart"/>
            <w:r w:rsidRPr="00D7275D">
              <w:rPr>
                <w:rFonts w:ascii="Arial" w:eastAsia="Calibri" w:hAnsi="Arial" w:cs="Arial"/>
                <w:sz w:val="22"/>
                <w:szCs w:val="22"/>
                <w:lang w:val="en-US" w:eastAsia="en-US"/>
              </w:rPr>
              <w:t>случају</w:t>
            </w:r>
            <w:proofErr w:type="spellEnd"/>
            <w:r w:rsidRPr="00D7275D">
              <w:rPr>
                <w:rFonts w:ascii="Arial" w:eastAsia="Calibri" w:hAnsi="Arial" w:cs="Arial"/>
                <w:sz w:val="22"/>
                <w:szCs w:val="22"/>
                <w:lang w:val="en-US" w:eastAsia="en-US"/>
              </w:rPr>
              <w:t xml:space="preserve"> </w:t>
            </w:r>
            <w:proofErr w:type="spellStart"/>
            <w:r w:rsidRPr="00D7275D">
              <w:rPr>
                <w:rFonts w:ascii="Arial" w:eastAsia="Calibri" w:hAnsi="Arial" w:cs="Arial"/>
                <w:sz w:val="22"/>
                <w:szCs w:val="22"/>
                <w:lang w:val="en-US" w:eastAsia="en-US"/>
              </w:rPr>
              <w:t>да</w:t>
            </w:r>
            <w:proofErr w:type="spellEnd"/>
            <w:r w:rsidRPr="00D7275D">
              <w:rPr>
                <w:rFonts w:ascii="Arial" w:eastAsia="Calibri" w:hAnsi="Arial" w:cs="Arial"/>
                <w:sz w:val="22"/>
                <w:szCs w:val="22"/>
                <w:lang w:val="en-US" w:eastAsia="en-US"/>
              </w:rPr>
              <w:t xml:space="preserve"> </w:t>
            </w:r>
            <w:proofErr w:type="spellStart"/>
            <w:r w:rsidRPr="00D7275D">
              <w:rPr>
                <w:rFonts w:ascii="Arial" w:eastAsia="Calibri" w:hAnsi="Arial" w:cs="Arial"/>
                <w:sz w:val="22"/>
                <w:szCs w:val="22"/>
                <w:lang w:val="en-US" w:eastAsia="en-US"/>
              </w:rPr>
              <w:t>понуђач</w:t>
            </w:r>
            <w:proofErr w:type="spellEnd"/>
            <w:r w:rsidRPr="00D7275D">
              <w:rPr>
                <w:rFonts w:ascii="Arial" w:eastAsia="Calibri" w:hAnsi="Arial" w:cs="Arial"/>
                <w:sz w:val="22"/>
                <w:szCs w:val="22"/>
                <w:lang w:val="en-US" w:eastAsia="en-US"/>
              </w:rPr>
              <w:t xml:space="preserve"> </w:t>
            </w:r>
            <w:proofErr w:type="spellStart"/>
            <w:r w:rsidRPr="00D7275D">
              <w:rPr>
                <w:rFonts w:ascii="Arial" w:eastAsia="Calibri" w:hAnsi="Arial" w:cs="Arial"/>
                <w:sz w:val="22"/>
                <w:szCs w:val="22"/>
                <w:lang w:val="en-US" w:eastAsia="en-US"/>
              </w:rPr>
              <w:t>подноси</w:t>
            </w:r>
            <w:proofErr w:type="spellEnd"/>
            <w:r w:rsidRPr="00D7275D">
              <w:rPr>
                <w:rFonts w:ascii="Arial" w:eastAsia="Calibri" w:hAnsi="Arial" w:cs="Arial"/>
                <w:sz w:val="22"/>
                <w:szCs w:val="22"/>
                <w:lang w:val="en-US" w:eastAsia="en-US"/>
              </w:rPr>
              <w:t xml:space="preserve"> </w:t>
            </w:r>
            <w:proofErr w:type="spellStart"/>
            <w:r w:rsidRPr="00D7275D">
              <w:rPr>
                <w:rFonts w:ascii="Arial" w:eastAsia="Calibri" w:hAnsi="Arial" w:cs="Arial"/>
                <w:sz w:val="22"/>
                <w:szCs w:val="22"/>
                <w:lang w:val="en-US" w:eastAsia="en-US"/>
              </w:rPr>
              <w:t>понуду</w:t>
            </w:r>
            <w:proofErr w:type="spellEnd"/>
            <w:r w:rsidRPr="00D7275D">
              <w:rPr>
                <w:rFonts w:ascii="Arial" w:eastAsia="Calibri" w:hAnsi="Arial" w:cs="Arial"/>
                <w:sz w:val="22"/>
                <w:szCs w:val="22"/>
                <w:lang w:val="en-US" w:eastAsia="en-US"/>
              </w:rPr>
              <w:t xml:space="preserve"> </w:t>
            </w:r>
            <w:proofErr w:type="spellStart"/>
            <w:r w:rsidRPr="00D7275D">
              <w:rPr>
                <w:rFonts w:ascii="Arial" w:eastAsia="Calibri" w:hAnsi="Arial" w:cs="Arial"/>
                <w:sz w:val="22"/>
                <w:szCs w:val="22"/>
                <w:lang w:val="en-US" w:eastAsia="en-US"/>
              </w:rPr>
              <w:t>са</w:t>
            </w:r>
            <w:proofErr w:type="spellEnd"/>
            <w:r w:rsidRPr="00D7275D">
              <w:rPr>
                <w:rFonts w:ascii="Arial" w:eastAsia="Calibri" w:hAnsi="Arial" w:cs="Arial"/>
                <w:sz w:val="22"/>
                <w:szCs w:val="22"/>
                <w:lang w:val="en-US" w:eastAsia="en-US"/>
              </w:rPr>
              <w:t xml:space="preserve"> </w:t>
            </w:r>
            <w:proofErr w:type="spellStart"/>
            <w:r w:rsidRPr="00D7275D">
              <w:rPr>
                <w:rFonts w:ascii="Arial" w:eastAsia="Calibri" w:hAnsi="Arial" w:cs="Arial"/>
                <w:sz w:val="22"/>
                <w:szCs w:val="22"/>
                <w:lang w:val="en-US" w:eastAsia="en-US"/>
              </w:rPr>
              <w:t>подизвођачем</w:t>
            </w:r>
            <w:proofErr w:type="spellEnd"/>
            <w:r w:rsidRPr="00D7275D">
              <w:rPr>
                <w:rFonts w:ascii="Arial" w:eastAsia="Calibri" w:hAnsi="Arial" w:cs="Arial"/>
                <w:sz w:val="22"/>
                <w:szCs w:val="22"/>
                <w:lang w:val="en-US" w:eastAsia="en-US"/>
              </w:rPr>
              <w:t xml:space="preserve">, </w:t>
            </w:r>
            <w:proofErr w:type="spellStart"/>
            <w:r w:rsidRPr="00D7275D">
              <w:rPr>
                <w:rFonts w:ascii="Arial" w:eastAsia="Calibri" w:hAnsi="Arial" w:cs="Arial"/>
                <w:sz w:val="22"/>
                <w:szCs w:val="22"/>
                <w:lang w:val="en-US" w:eastAsia="en-US"/>
              </w:rPr>
              <w:t>овај</w:t>
            </w:r>
            <w:proofErr w:type="spellEnd"/>
            <w:r w:rsidRPr="00D7275D">
              <w:rPr>
                <w:rFonts w:ascii="Arial" w:eastAsia="Calibri" w:hAnsi="Arial" w:cs="Arial"/>
                <w:sz w:val="22"/>
                <w:szCs w:val="22"/>
                <w:lang w:val="en-US" w:eastAsia="en-US"/>
              </w:rPr>
              <w:t xml:space="preserve"> </w:t>
            </w:r>
            <w:proofErr w:type="spellStart"/>
            <w:r w:rsidRPr="00D7275D">
              <w:rPr>
                <w:rFonts w:ascii="Arial" w:eastAsia="Calibri" w:hAnsi="Arial" w:cs="Arial"/>
                <w:sz w:val="22"/>
                <w:szCs w:val="22"/>
                <w:lang w:val="en-US" w:eastAsia="en-US"/>
              </w:rPr>
              <w:t>доказ</w:t>
            </w:r>
            <w:proofErr w:type="spellEnd"/>
            <w:r w:rsidRPr="00D7275D">
              <w:rPr>
                <w:rFonts w:ascii="Arial" w:eastAsia="Calibri" w:hAnsi="Arial" w:cs="Arial"/>
                <w:sz w:val="22"/>
                <w:szCs w:val="22"/>
                <w:lang w:val="en-US" w:eastAsia="en-US"/>
              </w:rPr>
              <w:t xml:space="preserve"> </w:t>
            </w:r>
            <w:proofErr w:type="spellStart"/>
            <w:r w:rsidRPr="00D7275D">
              <w:rPr>
                <w:rFonts w:ascii="Arial" w:eastAsia="Calibri" w:hAnsi="Arial" w:cs="Arial"/>
                <w:sz w:val="22"/>
                <w:szCs w:val="22"/>
                <w:lang w:val="en-US" w:eastAsia="en-US"/>
              </w:rPr>
              <w:t>доставити</w:t>
            </w:r>
            <w:proofErr w:type="spellEnd"/>
            <w:r w:rsidRPr="00D7275D">
              <w:rPr>
                <w:rFonts w:ascii="Arial" w:eastAsia="Calibri" w:hAnsi="Arial" w:cs="Arial"/>
                <w:sz w:val="22"/>
                <w:szCs w:val="22"/>
                <w:lang w:val="en-US" w:eastAsia="en-US"/>
              </w:rPr>
              <w:t xml:space="preserve"> и </w:t>
            </w:r>
            <w:proofErr w:type="spellStart"/>
            <w:r w:rsidRPr="00D7275D">
              <w:rPr>
                <w:rFonts w:ascii="Arial" w:eastAsia="Calibri" w:hAnsi="Arial" w:cs="Arial"/>
                <w:sz w:val="22"/>
                <w:szCs w:val="22"/>
                <w:lang w:val="en-US" w:eastAsia="en-US"/>
              </w:rPr>
              <w:t>за</w:t>
            </w:r>
            <w:proofErr w:type="spellEnd"/>
            <w:r w:rsidRPr="00D7275D">
              <w:rPr>
                <w:rFonts w:ascii="Arial" w:eastAsia="Calibri" w:hAnsi="Arial" w:cs="Arial"/>
                <w:sz w:val="22"/>
                <w:szCs w:val="22"/>
                <w:lang w:val="en-US" w:eastAsia="en-US"/>
              </w:rPr>
              <w:t xml:space="preserve"> </w:t>
            </w:r>
            <w:proofErr w:type="spellStart"/>
            <w:r w:rsidRPr="00D7275D">
              <w:rPr>
                <w:rFonts w:ascii="Arial" w:eastAsia="Calibri" w:hAnsi="Arial" w:cs="Arial"/>
                <w:sz w:val="22"/>
                <w:szCs w:val="22"/>
                <w:lang w:val="en-US" w:eastAsia="en-US"/>
              </w:rPr>
              <w:t>сваког</w:t>
            </w:r>
            <w:proofErr w:type="spellEnd"/>
            <w:r w:rsidRPr="00D7275D">
              <w:rPr>
                <w:rFonts w:ascii="Arial" w:eastAsia="Calibri" w:hAnsi="Arial" w:cs="Arial"/>
                <w:sz w:val="22"/>
                <w:szCs w:val="22"/>
                <w:lang w:val="en-US" w:eastAsia="en-US"/>
              </w:rPr>
              <w:t xml:space="preserve"> </w:t>
            </w:r>
            <w:proofErr w:type="spellStart"/>
            <w:r w:rsidRPr="00D7275D">
              <w:rPr>
                <w:rFonts w:ascii="Arial" w:eastAsia="Calibri" w:hAnsi="Arial" w:cs="Arial"/>
                <w:sz w:val="22"/>
                <w:szCs w:val="22"/>
                <w:lang w:val="en-US" w:eastAsia="en-US"/>
              </w:rPr>
              <w:t>подизвођача</w:t>
            </w:r>
            <w:proofErr w:type="spellEnd"/>
          </w:p>
        </w:tc>
      </w:tr>
      <w:tr w:rsidR="00D7275D" w:rsidRPr="00D7275D" w:rsidTr="00AB4611">
        <w:trPr>
          <w:trHeight w:val="1975"/>
          <w:jc w:val="center"/>
        </w:trPr>
        <w:tc>
          <w:tcPr>
            <w:tcW w:w="729" w:type="dxa"/>
            <w:vAlign w:val="center"/>
          </w:tcPr>
          <w:p w:rsidR="00D7275D" w:rsidRPr="00D7275D" w:rsidRDefault="00D7275D" w:rsidP="00D7275D">
            <w:pPr>
              <w:suppressAutoHyphens w:val="0"/>
              <w:spacing w:before="120"/>
              <w:jc w:val="center"/>
              <w:rPr>
                <w:rFonts w:ascii="Arial" w:hAnsi="Arial" w:cs="Arial"/>
                <w:sz w:val="22"/>
                <w:szCs w:val="22"/>
                <w:lang w:val="en-US" w:eastAsia="en-US"/>
              </w:rPr>
            </w:pPr>
            <w:r w:rsidRPr="00D7275D">
              <w:rPr>
                <w:rFonts w:ascii="Arial" w:hAnsi="Arial" w:cs="Arial"/>
                <w:sz w:val="22"/>
                <w:szCs w:val="22"/>
                <w:lang w:val="en-US" w:eastAsia="en-US"/>
              </w:rPr>
              <w:t>2.</w:t>
            </w:r>
          </w:p>
        </w:tc>
        <w:tc>
          <w:tcPr>
            <w:tcW w:w="8430" w:type="dxa"/>
            <w:vAlign w:val="center"/>
          </w:tcPr>
          <w:p w:rsidR="00D7275D" w:rsidRPr="00D7275D" w:rsidRDefault="00D7275D" w:rsidP="00D7275D">
            <w:pPr>
              <w:suppressAutoHyphens w:val="0"/>
              <w:autoSpaceDE w:val="0"/>
              <w:autoSpaceDN w:val="0"/>
              <w:adjustRightInd w:val="0"/>
              <w:rPr>
                <w:rFonts w:ascii="Arial" w:hAnsi="Arial" w:cs="Arial"/>
                <w:sz w:val="22"/>
                <w:szCs w:val="22"/>
                <w:lang w:val="sr-Latn-CS" w:eastAsia="sr-Latn-CS"/>
              </w:rPr>
            </w:pPr>
            <w:r w:rsidRPr="00D7275D">
              <w:rPr>
                <w:rFonts w:ascii="Arial" w:hAnsi="Arial" w:cs="Arial"/>
                <w:b/>
                <w:sz w:val="22"/>
                <w:szCs w:val="22"/>
                <w:u w:val="single"/>
                <w:lang w:val="sr-Latn-CS" w:eastAsia="sr-Latn-CS"/>
              </w:rPr>
              <w:t>Услов:</w:t>
            </w:r>
            <w:r w:rsidRPr="00D7275D">
              <w:rPr>
                <w:rFonts w:ascii="Arial" w:hAnsi="Arial" w:cs="Arial"/>
                <w:sz w:val="22"/>
                <w:szCs w:val="22"/>
                <w:lang w:val="sr-Latn-CS" w:eastAsia="sr-Latn-CS"/>
              </w:rPr>
              <w:t xml:space="preserve"> </w:t>
            </w:r>
          </w:p>
          <w:p w:rsidR="00D7275D" w:rsidRPr="00D7275D" w:rsidRDefault="00D7275D" w:rsidP="00D7275D">
            <w:pPr>
              <w:suppressAutoHyphens w:val="0"/>
              <w:autoSpaceDE w:val="0"/>
              <w:autoSpaceDN w:val="0"/>
              <w:adjustRightInd w:val="0"/>
              <w:rPr>
                <w:rFonts w:ascii="Arial" w:hAnsi="Arial" w:cs="Arial"/>
                <w:sz w:val="22"/>
                <w:szCs w:val="22"/>
                <w:lang w:val="sr-Latn-CS" w:eastAsia="sr-Latn-CS"/>
              </w:rPr>
            </w:pPr>
            <w:r w:rsidRPr="00D7275D">
              <w:rPr>
                <w:rFonts w:ascii="Arial" w:hAnsi="Arial" w:cs="Arial"/>
                <w:sz w:val="22"/>
                <w:szCs w:val="22"/>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D7275D" w:rsidRPr="00D7275D" w:rsidRDefault="00D7275D" w:rsidP="00D7275D">
            <w:pPr>
              <w:suppressAutoHyphens w:val="0"/>
              <w:autoSpaceDE w:val="0"/>
              <w:autoSpaceDN w:val="0"/>
              <w:adjustRightInd w:val="0"/>
              <w:rPr>
                <w:rFonts w:ascii="Arial" w:hAnsi="Arial" w:cs="Arial"/>
                <w:b/>
                <w:sz w:val="22"/>
                <w:szCs w:val="22"/>
                <w:u w:val="single"/>
                <w:lang w:val="sr-Latn-CS" w:eastAsia="sr-Latn-CS"/>
              </w:rPr>
            </w:pPr>
            <w:r w:rsidRPr="00D7275D">
              <w:rPr>
                <w:rFonts w:ascii="Arial" w:hAnsi="Arial" w:cs="Arial"/>
                <w:b/>
                <w:sz w:val="22"/>
                <w:szCs w:val="22"/>
                <w:u w:val="single"/>
                <w:lang w:val="sr-Latn-CS" w:eastAsia="sr-Latn-CS"/>
              </w:rPr>
              <w:t>Доказ:</w:t>
            </w:r>
          </w:p>
          <w:p w:rsidR="00D7275D" w:rsidRPr="00D7275D" w:rsidRDefault="00D7275D" w:rsidP="00D7275D">
            <w:pPr>
              <w:suppressAutoHyphens w:val="0"/>
              <w:autoSpaceDE w:val="0"/>
              <w:autoSpaceDN w:val="0"/>
              <w:adjustRightInd w:val="0"/>
              <w:rPr>
                <w:rFonts w:ascii="Arial" w:hAnsi="Arial" w:cs="Arial"/>
                <w:b/>
                <w:sz w:val="22"/>
                <w:szCs w:val="22"/>
                <w:u w:val="single"/>
                <w:lang w:val="sr-Latn-CS" w:eastAsia="sr-Latn-CS"/>
              </w:rPr>
            </w:pPr>
            <w:r w:rsidRPr="00D7275D">
              <w:rPr>
                <w:rFonts w:ascii="Arial" w:eastAsia="Calibri" w:hAnsi="Arial" w:cs="Arial"/>
                <w:sz w:val="22"/>
                <w:szCs w:val="22"/>
                <w:lang w:val="ru-RU" w:eastAsia="sr-Latn-CS"/>
              </w:rPr>
              <w:t xml:space="preserve">- </w:t>
            </w:r>
            <w:r w:rsidRPr="00D7275D">
              <w:rPr>
                <w:rFonts w:ascii="Arial" w:eastAsia="Calibri" w:hAnsi="Arial" w:cs="Arial"/>
                <w:b/>
                <w:sz w:val="22"/>
                <w:szCs w:val="22"/>
                <w:lang w:val="sr-Latn-CS" w:eastAsia="sr-Latn-CS"/>
              </w:rPr>
              <w:t>за правно лице:</w:t>
            </w:r>
          </w:p>
          <w:p w:rsidR="00D7275D" w:rsidRPr="00D7275D" w:rsidRDefault="00D7275D" w:rsidP="00D7275D">
            <w:pPr>
              <w:suppressAutoHyphens w:val="0"/>
              <w:rPr>
                <w:rFonts w:ascii="Arial" w:hAnsi="Arial" w:cs="Arial"/>
                <w:sz w:val="22"/>
                <w:szCs w:val="22"/>
                <w:lang w:val="sr-Latn-CS" w:eastAsia="sr-Latn-CS"/>
              </w:rPr>
            </w:pPr>
            <w:r w:rsidRPr="00D7275D">
              <w:rPr>
                <w:rFonts w:ascii="Arial" w:hAnsi="Arial" w:cs="Arial"/>
                <w:sz w:val="22"/>
                <w:szCs w:val="22"/>
                <w:lang w:val="sr-Latn-CS" w:eastAsia="sr-Latn-CS"/>
              </w:rPr>
              <w:t>1) ЗА ЗАКОНСКОГ ЗАСТУПНИКА</w:t>
            </w:r>
            <w:r w:rsidRPr="00D7275D">
              <w:rPr>
                <w:rFonts w:ascii="Arial" w:hAnsi="Arial" w:cs="Arial"/>
                <w:b/>
                <w:sz w:val="22"/>
                <w:szCs w:val="22"/>
                <w:lang w:val="sr-Latn-CS" w:eastAsia="sr-Latn-CS"/>
              </w:rPr>
              <w:t xml:space="preserve"> – уверење из казнене евиденције надлежне полицијске управе Министарства унутрашњих послова</w:t>
            </w:r>
            <w:r w:rsidRPr="00D7275D">
              <w:rPr>
                <w:rFonts w:ascii="Arial" w:hAnsi="Arial" w:cs="Arial"/>
                <w:sz w:val="22"/>
                <w:szCs w:val="22"/>
                <w:lang w:val="sr-Latn-CS" w:eastAsia="sr-Latn-CS"/>
              </w:rPr>
              <w:t xml:space="preserve"> – захтев за издавање овог уверења може се поднети према </w:t>
            </w:r>
            <w:r w:rsidRPr="00D7275D">
              <w:rPr>
                <w:rFonts w:ascii="Arial" w:hAnsi="Arial" w:cs="Arial"/>
                <w:b/>
                <w:sz w:val="22"/>
                <w:szCs w:val="22"/>
                <w:lang w:val="sr-Latn-CS" w:eastAsia="sr-Latn-CS"/>
              </w:rPr>
              <w:t>месту рођења</w:t>
            </w:r>
            <w:r w:rsidRPr="00D7275D">
              <w:rPr>
                <w:rFonts w:ascii="Arial" w:hAnsi="Arial" w:cs="Arial"/>
                <w:sz w:val="22"/>
                <w:szCs w:val="22"/>
                <w:lang w:val="sr-Latn-CS" w:eastAsia="sr-Latn-CS"/>
              </w:rPr>
              <w:t xml:space="preserve"> или према </w:t>
            </w:r>
            <w:r w:rsidRPr="00D7275D">
              <w:rPr>
                <w:rFonts w:ascii="Arial" w:hAnsi="Arial" w:cs="Arial"/>
                <w:b/>
                <w:sz w:val="22"/>
                <w:szCs w:val="22"/>
                <w:lang w:val="sr-Latn-CS" w:eastAsia="sr-Latn-CS"/>
              </w:rPr>
              <w:t>месту пребивалишта</w:t>
            </w:r>
            <w:r w:rsidRPr="00D7275D">
              <w:rPr>
                <w:rFonts w:ascii="Arial" w:hAnsi="Arial" w:cs="Arial"/>
                <w:sz w:val="22"/>
                <w:szCs w:val="22"/>
                <w:lang w:val="sr-Latn-CS" w:eastAsia="sr-Latn-CS"/>
              </w:rPr>
              <w:t>.</w:t>
            </w:r>
          </w:p>
          <w:p w:rsidR="00D7275D" w:rsidRPr="00D7275D" w:rsidRDefault="00D7275D" w:rsidP="00D7275D">
            <w:pPr>
              <w:suppressAutoHyphens w:val="0"/>
              <w:rPr>
                <w:rFonts w:ascii="Arial" w:hAnsi="Arial" w:cs="Arial"/>
                <w:sz w:val="22"/>
                <w:szCs w:val="22"/>
                <w:lang w:val="sr-Latn-CS" w:eastAsia="sr-Latn-CS"/>
              </w:rPr>
            </w:pPr>
            <w:r w:rsidRPr="00D7275D">
              <w:rPr>
                <w:rFonts w:ascii="Arial" w:hAnsi="Arial" w:cs="Arial"/>
                <w:sz w:val="22"/>
                <w:szCs w:val="22"/>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Pr="00D7275D">
              <w:rPr>
                <w:rFonts w:ascii="Arial" w:hAnsi="Arial" w:cs="Arial"/>
                <w:sz w:val="22"/>
                <w:szCs w:val="22"/>
                <w:lang w:val="sr-Cyrl-RS" w:eastAsia="sr-Latn-CS"/>
              </w:rPr>
              <w:t xml:space="preserve"> </w:t>
            </w:r>
            <w:hyperlink r:id="rId9" w:history="1">
              <w:r w:rsidRPr="00D7275D">
                <w:rPr>
                  <w:rFonts w:ascii="Arial" w:hAnsi="Arial" w:cs="Arial"/>
                  <w:color w:val="0000FF"/>
                  <w:sz w:val="22"/>
                  <w:szCs w:val="22"/>
                  <w:u w:val="single"/>
                  <w:lang w:val="sr-Latn-CS" w:eastAsia="sr-Latn-CS"/>
                </w:rPr>
                <w:t>http://www.bg.vi.sud.rs/lt/articles/o-visem-sudu/obavestenje-ke-za-pravna-lica.html</w:t>
              </w:r>
            </w:hyperlink>
          </w:p>
          <w:p w:rsidR="00D7275D" w:rsidRPr="00D7275D" w:rsidRDefault="00D7275D" w:rsidP="00D7275D">
            <w:pPr>
              <w:suppressAutoHyphens w:val="0"/>
              <w:rPr>
                <w:rFonts w:ascii="Arial" w:hAnsi="Arial" w:cs="Arial"/>
                <w:sz w:val="22"/>
                <w:szCs w:val="22"/>
                <w:lang w:val="sr-Latn-CS" w:eastAsia="sr-Latn-CS"/>
              </w:rPr>
            </w:pPr>
            <w:r w:rsidRPr="00D7275D">
              <w:rPr>
                <w:rFonts w:ascii="Arial" w:hAnsi="Arial" w:cs="Arial"/>
                <w:sz w:val="22"/>
                <w:szCs w:val="22"/>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D7275D">
              <w:rPr>
                <w:rFonts w:ascii="Arial" w:hAnsi="Arial" w:cs="Arial"/>
                <w:b/>
                <w:sz w:val="22"/>
                <w:szCs w:val="22"/>
                <w:lang w:val="sr-Latn-CS" w:eastAsia="sr-Latn-CS"/>
              </w:rPr>
              <w:t xml:space="preserve">Уверење Основног суда  </w:t>
            </w:r>
            <w:r w:rsidRPr="00D7275D">
              <w:rPr>
                <w:rFonts w:ascii="Arial" w:hAnsi="Arial" w:cs="Arial"/>
                <w:sz w:val="22"/>
                <w:szCs w:val="22"/>
                <w:lang w:val="sr-Latn-CS" w:eastAsia="sr-Latn-CS"/>
              </w:rPr>
              <w:t>(</w:t>
            </w:r>
            <w:r w:rsidRPr="00D7275D">
              <w:rPr>
                <w:rFonts w:ascii="Arial" w:hAnsi="Arial" w:cs="Arial"/>
                <w:b/>
                <w:sz w:val="22"/>
                <w:szCs w:val="22"/>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D7275D">
              <w:rPr>
                <w:rFonts w:ascii="Arial" w:hAnsi="Arial" w:cs="Arial"/>
                <w:sz w:val="22"/>
                <w:szCs w:val="22"/>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7275D" w:rsidRPr="00D7275D" w:rsidRDefault="00D7275D" w:rsidP="00D7275D">
            <w:pPr>
              <w:suppressAutoHyphens w:val="0"/>
              <w:rPr>
                <w:rFonts w:ascii="Arial" w:hAnsi="Arial" w:cs="Arial"/>
                <w:b/>
                <w:sz w:val="22"/>
                <w:szCs w:val="22"/>
                <w:lang w:val="sr-Latn-CS" w:eastAsia="sr-Latn-CS"/>
              </w:rPr>
            </w:pPr>
            <w:r w:rsidRPr="00D7275D">
              <w:rPr>
                <w:rFonts w:ascii="Arial" w:hAnsi="Arial" w:cs="Arial"/>
                <w:sz w:val="22"/>
                <w:szCs w:val="22"/>
                <w:lang w:val="sr-Latn-CS" w:eastAsia="sr-Latn-CS"/>
              </w:rPr>
              <w:t xml:space="preserve">Посебна напомена: Уколико уверење </w:t>
            </w:r>
            <w:r w:rsidRPr="00D7275D">
              <w:rPr>
                <w:rFonts w:ascii="Arial" w:hAnsi="Arial" w:cs="Arial"/>
                <w:sz w:val="22"/>
                <w:szCs w:val="22"/>
                <w:lang w:eastAsia="sr-Latn-CS"/>
              </w:rPr>
              <w:t>О</w:t>
            </w:r>
            <w:r w:rsidRPr="00D7275D">
              <w:rPr>
                <w:rFonts w:ascii="Arial" w:hAnsi="Arial" w:cs="Arial"/>
                <w:sz w:val="22"/>
                <w:szCs w:val="22"/>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D7275D">
              <w:rPr>
                <w:rFonts w:ascii="Arial" w:hAnsi="Arial" w:cs="Arial"/>
                <w:sz w:val="22"/>
                <w:szCs w:val="22"/>
                <w:u w:val="single"/>
                <w:lang w:val="sr-Latn-CS" w:eastAsia="sr-Latn-CS"/>
              </w:rPr>
              <w:t>и</w:t>
            </w:r>
            <w:r w:rsidRPr="00D7275D">
              <w:rPr>
                <w:rFonts w:ascii="Arial" w:hAnsi="Arial" w:cs="Arial"/>
                <w:sz w:val="22"/>
                <w:szCs w:val="22"/>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D7275D">
              <w:rPr>
                <w:rFonts w:ascii="Arial" w:hAnsi="Arial" w:cs="Arial"/>
                <w:b/>
                <w:sz w:val="22"/>
                <w:szCs w:val="22"/>
                <w:lang w:val="sr-Latn-CS" w:eastAsia="sr-Latn-CS"/>
              </w:rPr>
              <w:t>кривична дела против привреде и кривично дело примања мита.</w:t>
            </w:r>
          </w:p>
          <w:p w:rsidR="00D7275D" w:rsidRPr="00D7275D" w:rsidRDefault="00D7275D" w:rsidP="00D7275D">
            <w:pPr>
              <w:suppressAutoHyphens w:val="0"/>
              <w:rPr>
                <w:rFonts w:ascii="Arial" w:hAnsi="Arial" w:cs="Arial"/>
                <w:sz w:val="22"/>
                <w:szCs w:val="22"/>
                <w:lang w:val="sr-Latn-CS" w:eastAsia="sr-Latn-CS"/>
              </w:rPr>
            </w:pPr>
            <w:r w:rsidRPr="00D7275D">
              <w:rPr>
                <w:rFonts w:ascii="Arial" w:hAnsi="Arial" w:cs="Arial"/>
                <w:b/>
                <w:sz w:val="22"/>
                <w:szCs w:val="22"/>
                <w:lang w:val="sr-Latn-CS" w:eastAsia="sr-Latn-CS"/>
              </w:rPr>
              <w:lastRenderedPageBreak/>
              <w:t>- за физичко лице и предузетника: Уверење из казнене евиденције надлежне полицијске управе Министарства унутрашњих послова</w:t>
            </w:r>
            <w:r w:rsidRPr="00D7275D">
              <w:rPr>
                <w:rFonts w:ascii="Arial" w:hAnsi="Arial" w:cs="Arial"/>
                <w:sz w:val="22"/>
                <w:szCs w:val="22"/>
                <w:lang w:val="sr-Latn-CS" w:eastAsia="sr-Latn-CS"/>
              </w:rPr>
              <w:t xml:space="preserve"> – захтев за издавање овог уверења може се поднети према </w:t>
            </w:r>
            <w:r w:rsidRPr="00D7275D">
              <w:rPr>
                <w:rFonts w:ascii="Arial" w:hAnsi="Arial" w:cs="Arial"/>
                <w:b/>
                <w:sz w:val="22"/>
                <w:szCs w:val="22"/>
                <w:lang w:val="sr-Latn-CS" w:eastAsia="sr-Latn-CS"/>
              </w:rPr>
              <w:t>месту рођења</w:t>
            </w:r>
            <w:r w:rsidRPr="00D7275D">
              <w:rPr>
                <w:rFonts w:ascii="Arial" w:hAnsi="Arial" w:cs="Arial"/>
                <w:sz w:val="22"/>
                <w:szCs w:val="22"/>
                <w:lang w:val="sr-Latn-CS" w:eastAsia="sr-Latn-CS"/>
              </w:rPr>
              <w:t xml:space="preserve"> или према </w:t>
            </w:r>
            <w:r w:rsidRPr="00D7275D">
              <w:rPr>
                <w:rFonts w:ascii="Arial" w:hAnsi="Arial" w:cs="Arial"/>
                <w:b/>
                <w:sz w:val="22"/>
                <w:szCs w:val="22"/>
                <w:lang w:val="sr-Latn-CS" w:eastAsia="sr-Latn-CS"/>
              </w:rPr>
              <w:t>месту пребивалишта</w:t>
            </w:r>
            <w:r w:rsidRPr="00D7275D">
              <w:rPr>
                <w:rFonts w:ascii="Arial" w:hAnsi="Arial" w:cs="Arial"/>
                <w:sz w:val="22"/>
                <w:szCs w:val="22"/>
                <w:lang w:val="sr-Latn-CS" w:eastAsia="sr-Latn-CS"/>
              </w:rPr>
              <w:t>.</w:t>
            </w:r>
          </w:p>
          <w:p w:rsidR="00D7275D" w:rsidRPr="00D7275D" w:rsidRDefault="00D7275D" w:rsidP="00D7275D">
            <w:pPr>
              <w:suppressAutoHyphens w:val="0"/>
              <w:autoSpaceDE w:val="0"/>
              <w:autoSpaceDN w:val="0"/>
              <w:adjustRightInd w:val="0"/>
              <w:rPr>
                <w:rFonts w:ascii="Arial" w:eastAsia="Calibri" w:hAnsi="Arial" w:cs="Arial"/>
                <w:sz w:val="22"/>
                <w:szCs w:val="22"/>
                <w:lang w:val="sr-Latn-CS" w:eastAsia="sr-Latn-CS"/>
              </w:rPr>
            </w:pPr>
            <w:r w:rsidRPr="00D7275D">
              <w:rPr>
                <w:rFonts w:ascii="Arial" w:eastAsia="Calibri" w:hAnsi="Arial" w:cs="Arial"/>
                <w:sz w:val="22"/>
                <w:szCs w:val="22"/>
                <w:lang w:val="sr-Latn-CS" w:eastAsia="sr-Latn-CS"/>
              </w:rPr>
              <w:t xml:space="preserve">Напомена: </w:t>
            </w:r>
          </w:p>
          <w:p w:rsidR="00D7275D" w:rsidRPr="00D7275D" w:rsidRDefault="00D7275D" w:rsidP="00D7275D">
            <w:pPr>
              <w:numPr>
                <w:ilvl w:val="0"/>
                <w:numId w:val="4"/>
              </w:numPr>
              <w:tabs>
                <w:tab w:val="left" w:pos="680"/>
              </w:tabs>
              <w:suppressAutoHyphens w:val="0"/>
              <w:snapToGrid w:val="0"/>
              <w:spacing w:before="120"/>
              <w:ind w:left="714" w:hanging="357"/>
              <w:contextualSpacing/>
              <w:jc w:val="both"/>
              <w:rPr>
                <w:rFonts w:ascii="Arial" w:eastAsia="Calibri" w:hAnsi="Arial" w:cs="Arial"/>
                <w:sz w:val="22"/>
                <w:szCs w:val="22"/>
                <w:lang w:val="sr-Latn-CS" w:eastAsia="sr-Latn-CS"/>
              </w:rPr>
            </w:pPr>
            <w:r w:rsidRPr="00D7275D">
              <w:rPr>
                <w:rFonts w:ascii="Arial" w:eastAsia="Calibri" w:hAnsi="Arial" w:cs="Arial"/>
                <w:sz w:val="22"/>
                <w:szCs w:val="22"/>
                <w:lang w:val="sr-Latn-CS" w:eastAsia="sr-Latn-CS"/>
              </w:rPr>
              <w:t>У случају да понуду подноси правно лице потребно је доставити овај доказ и за правно лице и за законског заступника</w:t>
            </w:r>
          </w:p>
          <w:p w:rsidR="00D7275D" w:rsidRPr="00D7275D" w:rsidRDefault="00D7275D" w:rsidP="00D7275D">
            <w:pPr>
              <w:numPr>
                <w:ilvl w:val="0"/>
                <w:numId w:val="4"/>
              </w:numPr>
              <w:tabs>
                <w:tab w:val="left" w:pos="680"/>
              </w:tabs>
              <w:suppressAutoHyphens w:val="0"/>
              <w:snapToGrid w:val="0"/>
              <w:spacing w:before="120"/>
              <w:ind w:left="714" w:hanging="357"/>
              <w:contextualSpacing/>
              <w:jc w:val="both"/>
              <w:rPr>
                <w:rFonts w:ascii="Arial" w:eastAsia="Calibri" w:hAnsi="Arial" w:cs="Arial"/>
                <w:sz w:val="22"/>
                <w:szCs w:val="22"/>
                <w:lang w:val="sr-Latn-CS" w:eastAsia="sr-Latn-CS"/>
              </w:rPr>
            </w:pPr>
            <w:r w:rsidRPr="00D7275D">
              <w:rPr>
                <w:rFonts w:ascii="Arial" w:eastAsia="Calibri" w:hAnsi="Arial" w:cs="Arial"/>
                <w:sz w:val="22"/>
                <w:szCs w:val="22"/>
                <w:lang w:val="sr-Latn-CS" w:eastAsia="sr-Latn-CS"/>
              </w:rPr>
              <w:t>У случају да правно лице има више законских заступника, ове доказе доставити за сваког од њих</w:t>
            </w:r>
          </w:p>
          <w:p w:rsidR="00D7275D" w:rsidRPr="00D7275D" w:rsidRDefault="00D7275D" w:rsidP="00D7275D">
            <w:pPr>
              <w:numPr>
                <w:ilvl w:val="0"/>
                <w:numId w:val="4"/>
              </w:numPr>
              <w:tabs>
                <w:tab w:val="left" w:pos="680"/>
              </w:tabs>
              <w:suppressAutoHyphens w:val="0"/>
              <w:snapToGrid w:val="0"/>
              <w:spacing w:before="120"/>
              <w:ind w:left="714" w:hanging="357"/>
              <w:contextualSpacing/>
              <w:jc w:val="both"/>
              <w:rPr>
                <w:rFonts w:ascii="Arial" w:eastAsia="Calibri" w:hAnsi="Arial" w:cs="Arial"/>
                <w:sz w:val="22"/>
                <w:szCs w:val="22"/>
                <w:lang w:val="sr-Latn-CS" w:eastAsia="sr-Latn-CS"/>
              </w:rPr>
            </w:pPr>
            <w:r w:rsidRPr="00D7275D">
              <w:rPr>
                <w:rFonts w:ascii="Arial" w:eastAsia="Calibri" w:hAnsi="Arial" w:cs="Arial"/>
                <w:sz w:val="22"/>
                <w:szCs w:val="22"/>
                <w:lang w:val="sr-Latn-CS" w:eastAsia="sr-Latn-CS"/>
              </w:rPr>
              <w:t xml:space="preserve">У случају да понуду подноси група понуђача, ове доказе доставити за сваког </w:t>
            </w:r>
            <w:r w:rsidRPr="00D7275D">
              <w:rPr>
                <w:rFonts w:ascii="Arial" w:eastAsia="Calibri" w:hAnsi="Arial" w:cs="Arial"/>
                <w:sz w:val="22"/>
                <w:szCs w:val="22"/>
                <w:lang w:eastAsia="sr-Latn-CS"/>
              </w:rPr>
              <w:t>члана групе понуђача</w:t>
            </w:r>
          </w:p>
          <w:p w:rsidR="00D7275D" w:rsidRPr="00D7275D" w:rsidRDefault="00D7275D" w:rsidP="00D7275D">
            <w:pPr>
              <w:numPr>
                <w:ilvl w:val="0"/>
                <w:numId w:val="4"/>
              </w:numPr>
              <w:tabs>
                <w:tab w:val="left" w:pos="680"/>
              </w:tabs>
              <w:suppressAutoHyphens w:val="0"/>
              <w:snapToGrid w:val="0"/>
              <w:spacing w:before="120"/>
              <w:ind w:left="714" w:hanging="357"/>
              <w:contextualSpacing/>
              <w:jc w:val="both"/>
              <w:rPr>
                <w:rFonts w:ascii="Arial" w:hAnsi="Arial" w:cs="Arial"/>
                <w:sz w:val="22"/>
                <w:szCs w:val="22"/>
                <w:lang w:val="sr-Latn-CS" w:eastAsia="sr-Latn-CS"/>
              </w:rPr>
            </w:pPr>
            <w:r w:rsidRPr="00D7275D">
              <w:rPr>
                <w:rFonts w:ascii="Arial" w:eastAsia="Calibri" w:hAnsi="Arial" w:cs="Arial"/>
                <w:sz w:val="22"/>
                <w:szCs w:val="22"/>
                <w:lang w:val="sr-Latn-CS" w:eastAsia="sr-Latn-CS"/>
              </w:rPr>
              <w:t xml:space="preserve">У случају да понуђач подноси понуду са подизвођачем, ове доказе доставити и за </w:t>
            </w:r>
            <w:r w:rsidRPr="00D7275D">
              <w:rPr>
                <w:rFonts w:ascii="Arial" w:eastAsia="Calibri" w:hAnsi="Arial" w:cs="Arial"/>
                <w:sz w:val="22"/>
                <w:szCs w:val="22"/>
                <w:lang w:eastAsia="sr-Latn-CS"/>
              </w:rPr>
              <w:t xml:space="preserve">сваког </w:t>
            </w:r>
            <w:r w:rsidRPr="00D7275D">
              <w:rPr>
                <w:rFonts w:ascii="Arial" w:eastAsia="Calibri" w:hAnsi="Arial" w:cs="Arial"/>
                <w:sz w:val="22"/>
                <w:szCs w:val="22"/>
                <w:lang w:val="sr-Latn-CS" w:eastAsia="sr-Latn-CS"/>
              </w:rPr>
              <w:t xml:space="preserve">подизвођача </w:t>
            </w:r>
          </w:p>
          <w:p w:rsidR="00D7275D" w:rsidRPr="00D7275D" w:rsidRDefault="00D7275D" w:rsidP="00D7275D">
            <w:pPr>
              <w:tabs>
                <w:tab w:val="left" w:pos="680"/>
              </w:tabs>
              <w:suppressAutoHyphens w:val="0"/>
              <w:snapToGrid w:val="0"/>
              <w:contextualSpacing/>
              <w:rPr>
                <w:rFonts w:ascii="Arial" w:eastAsia="Calibri" w:hAnsi="Arial" w:cs="Arial"/>
                <w:sz w:val="22"/>
                <w:szCs w:val="22"/>
                <w:lang w:val="sr-Cyrl-RS" w:eastAsia="en-US"/>
              </w:rPr>
            </w:pPr>
            <w:r w:rsidRPr="00D7275D">
              <w:rPr>
                <w:rFonts w:ascii="Arial" w:eastAsia="Calibri" w:hAnsi="Arial" w:cs="Arial"/>
                <w:b/>
                <w:sz w:val="22"/>
                <w:szCs w:val="22"/>
                <w:lang w:val="sr-Latn-CS" w:eastAsia="sr-Latn-CS"/>
              </w:rPr>
              <w:t>Ови докази не могу бити старији од два месеца пре отварања понуда</w:t>
            </w:r>
            <w:r w:rsidRPr="00D7275D">
              <w:rPr>
                <w:rFonts w:ascii="Arial" w:eastAsia="Calibri" w:hAnsi="Arial" w:cs="Arial"/>
                <w:sz w:val="22"/>
                <w:szCs w:val="22"/>
                <w:lang w:val="sr-Latn-CS" w:eastAsia="sr-Latn-CS"/>
              </w:rPr>
              <w:t>.</w:t>
            </w:r>
          </w:p>
        </w:tc>
      </w:tr>
      <w:tr w:rsidR="00D7275D" w:rsidRPr="00D7275D" w:rsidTr="00AB4611">
        <w:trPr>
          <w:trHeight w:val="6536"/>
          <w:jc w:val="center"/>
        </w:trPr>
        <w:tc>
          <w:tcPr>
            <w:tcW w:w="729" w:type="dxa"/>
            <w:vAlign w:val="center"/>
          </w:tcPr>
          <w:p w:rsidR="00D7275D" w:rsidRPr="00D7275D" w:rsidRDefault="00D7275D" w:rsidP="00D7275D">
            <w:pPr>
              <w:suppressAutoHyphens w:val="0"/>
              <w:spacing w:before="120"/>
              <w:jc w:val="center"/>
              <w:rPr>
                <w:rFonts w:ascii="Arial" w:hAnsi="Arial" w:cs="Arial"/>
                <w:sz w:val="22"/>
                <w:szCs w:val="22"/>
                <w:lang w:val="en-US" w:eastAsia="en-US"/>
              </w:rPr>
            </w:pPr>
            <w:r w:rsidRPr="00D7275D">
              <w:rPr>
                <w:rFonts w:ascii="Arial" w:hAnsi="Arial" w:cs="Arial"/>
                <w:sz w:val="22"/>
                <w:szCs w:val="22"/>
                <w:lang w:val="en-US" w:eastAsia="en-US"/>
              </w:rPr>
              <w:lastRenderedPageBreak/>
              <w:t>3.</w:t>
            </w:r>
          </w:p>
        </w:tc>
        <w:tc>
          <w:tcPr>
            <w:tcW w:w="8430" w:type="dxa"/>
            <w:vAlign w:val="center"/>
          </w:tcPr>
          <w:p w:rsidR="00D7275D" w:rsidRPr="00D7275D" w:rsidRDefault="00D7275D" w:rsidP="00D7275D">
            <w:pPr>
              <w:suppressAutoHyphens w:val="0"/>
              <w:snapToGrid w:val="0"/>
              <w:jc w:val="both"/>
              <w:rPr>
                <w:rFonts w:ascii="Arial" w:hAnsi="Arial" w:cs="Arial"/>
                <w:sz w:val="22"/>
                <w:szCs w:val="22"/>
                <w:lang w:val="sr-Latn-CS" w:eastAsia="sr-Latn-CS"/>
              </w:rPr>
            </w:pPr>
            <w:r w:rsidRPr="00D7275D">
              <w:rPr>
                <w:rFonts w:ascii="Arial" w:hAnsi="Arial" w:cs="Arial"/>
                <w:b/>
                <w:sz w:val="22"/>
                <w:szCs w:val="22"/>
                <w:u w:val="single"/>
                <w:lang w:val="sr-Latn-CS" w:eastAsia="sr-Latn-CS"/>
              </w:rPr>
              <w:t>Услов</w:t>
            </w:r>
            <w:r w:rsidRPr="00D7275D">
              <w:rPr>
                <w:rFonts w:ascii="Arial" w:hAnsi="Arial" w:cs="Arial"/>
                <w:sz w:val="22"/>
                <w:szCs w:val="22"/>
                <w:u w:val="single"/>
                <w:lang w:val="sr-Latn-CS" w:eastAsia="sr-Latn-CS"/>
              </w:rPr>
              <w:t>:</w:t>
            </w:r>
            <w:r w:rsidRPr="00D7275D">
              <w:rPr>
                <w:rFonts w:ascii="Arial" w:hAnsi="Arial" w:cs="Arial"/>
                <w:sz w:val="22"/>
                <w:szCs w:val="22"/>
                <w:lang w:val="sr-Latn-CS" w:eastAsia="sr-Latn-CS"/>
              </w:rPr>
              <w:t xml:space="preserve"> </w:t>
            </w:r>
          </w:p>
          <w:p w:rsidR="00D7275D" w:rsidRPr="00D7275D" w:rsidRDefault="00D7275D" w:rsidP="00D7275D">
            <w:pPr>
              <w:suppressAutoHyphens w:val="0"/>
              <w:snapToGrid w:val="0"/>
              <w:jc w:val="both"/>
              <w:rPr>
                <w:rFonts w:ascii="Arial" w:hAnsi="Arial" w:cs="Arial"/>
                <w:sz w:val="22"/>
                <w:szCs w:val="22"/>
                <w:lang w:val="sr-Latn-CS" w:eastAsia="sr-Latn-CS"/>
              </w:rPr>
            </w:pPr>
            <w:r w:rsidRPr="00D7275D">
              <w:rPr>
                <w:rFonts w:ascii="Arial" w:hAnsi="Arial" w:cs="Arial"/>
                <w:sz w:val="22"/>
                <w:szCs w:val="22"/>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7275D" w:rsidRPr="00D7275D" w:rsidRDefault="00D7275D" w:rsidP="00D7275D">
            <w:pPr>
              <w:suppressAutoHyphens w:val="0"/>
              <w:autoSpaceDE w:val="0"/>
              <w:autoSpaceDN w:val="0"/>
              <w:adjustRightInd w:val="0"/>
              <w:jc w:val="both"/>
              <w:rPr>
                <w:rFonts w:ascii="Arial" w:hAnsi="Arial" w:cs="Arial"/>
                <w:b/>
                <w:sz w:val="22"/>
                <w:szCs w:val="22"/>
                <w:u w:val="single"/>
                <w:lang w:val="sr-Cyrl-RS" w:eastAsia="sr-Latn-CS"/>
              </w:rPr>
            </w:pPr>
            <w:r w:rsidRPr="00D7275D">
              <w:rPr>
                <w:rFonts w:ascii="Arial" w:hAnsi="Arial" w:cs="Arial"/>
                <w:b/>
                <w:sz w:val="22"/>
                <w:szCs w:val="22"/>
                <w:u w:val="single"/>
                <w:lang w:val="sr-Latn-CS" w:eastAsia="sr-Latn-CS"/>
              </w:rPr>
              <w:t>Доказ:</w:t>
            </w:r>
          </w:p>
          <w:p w:rsidR="00D7275D" w:rsidRPr="00D7275D" w:rsidRDefault="00D7275D" w:rsidP="00D7275D">
            <w:pPr>
              <w:suppressAutoHyphens w:val="0"/>
              <w:snapToGrid w:val="0"/>
              <w:jc w:val="both"/>
              <w:rPr>
                <w:rFonts w:ascii="Arial" w:eastAsia="Calibri" w:hAnsi="Arial" w:cs="Arial"/>
                <w:sz w:val="22"/>
                <w:szCs w:val="22"/>
                <w:lang w:val="ru-RU" w:eastAsia="sr-Latn-CS"/>
              </w:rPr>
            </w:pPr>
            <w:r w:rsidRPr="00D7275D">
              <w:rPr>
                <w:rFonts w:ascii="Arial" w:eastAsia="Calibri" w:hAnsi="Arial" w:cs="Arial"/>
                <w:sz w:val="22"/>
                <w:szCs w:val="22"/>
                <w:lang w:val="ru-RU" w:eastAsia="sr-Latn-CS"/>
              </w:rPr>
              <w:t xml:space="preserve">- </w:t>
            </w:r>
            <w:r w:rsidRPr="00D7275D">
              <w:rPr>
                <w:rFonts w:ascii="Arial" w:eastAsia="Calibri" w:hAnsi="Arial" w:cs="Arial"/>
                <w:b/>
                <w:sz w:val="22"/>
                <w:szCs w:val="22"/>
                <w:lang w:val="ru-RU" w:eastAsia="sr-Latn-CS"/>
              </w:rPr>
              <w:t xml:space="preserve">за правно лице, предузетнике и физичка лица: </w:t>
            </w:r>
          </w:p>
          <w:p w:rsidR="00D7275D" w:rsidRPr="00D7275D" w:rsidRDefault="00D7275D" w:rsidP="00D7275D">
            <w:pPr>
              <w:suppressAutoHyphens w:val="0"/>
              <w:snapToGrid w:val="0"/>
              <w:jc w:val="both"/>
              <w:rPr>
                <w:rFonts w:ascii="Arial" w:eastAsia="Calibri" w:hAnsi="Arial" w:cs="Arial"/>
                <w:sz w:val="22"/>
                <w:szCs w:val="22"/>
                <w:lang w:val="ru-RU" w:eastAsia="sr-Latn-CS"/>
              </w:rPr>
            </w:pPr>
            <w:r w:rsidRPr="00D7275D">
              <w:rPr>
                <w:rFonts w:ascii="Arial" w:eastAsia="Calibri" w:hAnsi="Arial" w:cs="Arial"/>
                <w:b/>
                <w:sz w:val="22"/>
                <w:szCs w:val="22"/>
                <w:lang w:val="ru-RU" w:eastAsia="sr-Latn-CS"/>
              </w:rPr>
              <w:t>1.Уверење Пореске управе</w:t>
            </w:r>
            <w:r w:rsidRPr="00D7275D">
              <w:rPr>
                <w:rFonts w:ascii="Arial" w:eastAsia="Calibri" w:hAnsi="Arial" w:cs="Arial"/>
                <w:sz w:val="22"/>
                <w:szCs w:val="22"/>
                <w:lang w:val="ru-RU" w:eastAsia="sr-Latn-CS"/>
              </w:rPr>
              <w:t xml:space="preserve"> Министарства финансија да је измирио доспеле </w:t>
            </w:r>
            <w:r w:rsidRPr="00D7275D">
              <w:rPr>
                <w:rFonts w:ascii="Arial" w:hAnsi="Arial" w:cs="Arial"/>
                <w:sz w:val="22"/>
                <w:szCs w:val="22"/>
                <w:lang w:val="ru-RU" w:eastAsia="sr-Latn-CS"/>
              </w:rPr>
              <w:t xml:space="preserve">порезе и доприносе </w:t>
            </w:r>
            <w:r w:rsidRPr="00D7275D">
              <w:rPr>
                <w:rFonts w:ascii="Arial" w:eastAsia="Calibri" w:hAnsi="Arial" w:cs="Arial"/>
                <w:b/>
                <w:sz w:val="22"/>
                <w:szCs w:val="22"/>
                <w:u w:val="single"/>
                <w:lang w:val="ru-RU" w:eastAsia="sr-Latn-CS"/>
              </w:rPr>
              <w:t>и</w:t>
            </w:r>
          </w:p>
          <w:p w:rsidR="00D7275D" w:rsidRPr="00D7275D" w:rsidRDefault="00D7275D" w:rsidP="00D7275D">
            <w:pPr>
              <w:suppressAutoHyphens w:val="0"/>
              <w:jc w:val="both"/>
              <w:rPr>
                <w:rFonts w:ascii="Arial" w:hAnsi="Arial" w:cs="Arial"/>
                <w:sz w:val="22"/>
                <w:szCs w:val="22"/>
                <w:lang w:val="ru-RU" w:eastAsia="sr-Latn-CS"/>
              </w:rPr>
            </w:pPr>
            <w:r w:rsidRPr="00D7275D">
              <w:rPr>
                <w:rFonts w:ascii="Arial" w:eastAsia="Calibri" w:hAnsi="Arial" w:cs="Arial"/>
                <w:b/>
                <w:sz w:val="22"/>
                <w:szCs w:val="22"/>
                <w:lang w:val="ru-RU" w:eastAsia="sr-Latn-CS"/>
              </w:rPr>
              <w:t>2.Уверење Управе јавних прихода локалне самоуправе (града, односно општине</w:t>
            </w:r>
            <w:r w:rsidRPr="00D7275D">
              <w:rPr>
                <w:rFonts w:ascii="Arial" w:hAnsi="Arial" w:cs="Arial"/>
                <w:sz w:val="22"/>
                <w:szCs w:val="22"/>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D7275D">
              <w:rPr>
                <w:rFonts w:ascii="Arial" w:eastAsia="Calibri" w:hAnsi="Arial" w:cs="Arial"/>
                <w:sz w:val="22"/>
                <w:szCs w:val="22"/>
                <w:lang w:val="ru-RU" w:eastAsia="sr-Latn-CS"/>
              </w:rPr>
              <w:t xml:space="preserve">да је измирио обавезе по основу изворних локалних јавних прихода </w:t>
            </w:r>
          </w:p>
          <w:p w:rsidR="00D7275D" w:rsidRPr="00D7275D" w:rsidRDefault="00D7275D" w:rsidP="00D7275D">
            <w:pPr>
              <w:suppressAutoHyphens w:val="0"/>
              <w:ind w:right="122"/>
              <w:jc w:val="both"/>
              <w:rPr>
                <w:rFonts w:ascii="Arial" w:hAnsi="Arial" w:cs="Arial"/>
                <w:sz w:val="22"/>
                <w:szCs w:val="22"/>
                <w:lang w:val="ru-RU" w:eastAsia="sr-Latn-CS"/>
              </w:rPr>
            </w:pPr>
            <w:r w:rsidRPr="00D7275D">
              <w:rPr>
                <w:rFonts w:ascii="Arial" w:hAnsi="Arial" w:cs="Arial"/>
                <w:sz w:val="22"/>
                <w:szCs w:val="22"/>
                <w:lang w:val="ru-RU" w:eastAsia="sr-Latn-CS"/>
              </w:rPr>
              <w:t>Напомена:</w:t>
            </w:r>
          </w:p>
          <w:p w:rsidR="00D7275D" w:rsidRPr="00D7275D" w:rsidRDefault="00D7275D" w:rsidP="00D7275D">
            <w:pPr>
              <w:numPr>
                <w:ilvl w:val="0"/>
                <w:numId w:val="5"/>
              </w:numPr>
              <w:suppressAutoHyphens w:val="0"/>
              <w:autoSpaceDE w:val="0"/>
              <w:autoSpaceDN w:val="0"/>
              <w:adjustRightInd w:val="0"/>
              <w:snapToGrid w:val="0"/>
              <w:spacing w:before="120"/>
              <w:ind w:hanging="357"/>
              <w:contextualSpacing/>
              <w:jc w:val="both"/>
              <w:rPr>
                <w:rFonts w:ascii="Arial" w:eastAsia="TimesNewRomanPSMT" w:hAnsi="Arial" w:cs="Arial"/>
                <w:b/>
                <w:sz w:val="22"/>
                <w:szCs w:val="22"/>
                <w:u w:val="single"/>
                <w:lang w:val="sr-Latn-CS" w:eastAsia="sr-Latn-CS"/>
              </w:rPr>
            </w:pPr>
            <w:r w:rsidRPr="00D7275D">
              <w:rPr>
                <w:rFonts w:ascii="Arial" w:eastAsia="TimesNewRomanPSMT" w:hAnsi="Arial" w:cs="Arial"/>
                <w:sz w:val="22"/>
                <w:szCs w:val="22"/>
                <w:lang w:val="sr-Latn-CS" w:eastAsia="sr-Latn-CS"/>
              </w:rPr>
              <w:t>Уколико локална (општин</w:t>
            </w:r>
            <w:r w:rsidRPr="00D7275D">
              <w:rPr>
                <w:rFonts w:ascii="Arial" w:eastAsia="TimesNewRomanPSMT" w:hAnsi="Arial" w:cs="Arial"/>
                <w:sz w:val="22"/>
                <w:szCs w:val="22"/>
                <w:lang w:eastAsia="sr-Latn-CS"/>
              </w:rPr>
              <w:t>с</w:t>
            </w:r>
            <w:r w:rsidRPr="00D7275D">
              <w:rPr>
                <w:rFonts w:ascii="Arial" w:eastAsia="TimesNewRomanPSMT" w:hAnsi="Arial" w:cs="Arial"/>
                <w:sz w:val="22"/>
                <w:szCs w:val="22"/>
                <w:lang w:val="sr-Latn-CS" w:eastAsia="sr-Latn-CS"/>
              </w:rPr>
              <w:t>ка) управа</w:t>
            </w:r>
            <w:r w:rsidRPr="00D7275D">
              <w:rPr>
                <w:rFonts w:ascii="Arial" w:eastAsia="TimesNewRomanPSMT" w:hAnsi="Arial" w:cs="Arial"/>
                <w:sz w:val="22"/>
                <w:szCs w:val="22"/>
                <w:lang w:eastAsia="sr-Latn-CS"/>
              </w:rPr>
              <w:t xml:space="preserve"> јавних приход</w:t>
            </w:r>
            <w:r w:rsidRPr="00D7275D">
              <w:rPr>
                <w:rFonts w:ascii="Arial" w:eastAsia="TimesNewRomanPSMT" w:hAnsi="Arial" w:cs="Arial"/>
                <w:sz w:val="22"/>
                <w:szCs w:val="22"/>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D7275D">
              <w:rPr>
                <w:rFonts w:ascii="Arial" w:eastAsia="TimesNewRomanPSMT" w:hAnsi="Arial" w:cs="Arial"/>
                <w:sz w:val="22"/>
                <w:szCs w:val="22"/>
                <w:lang w:eastAsia="sr-Latn-CS"/>
              </w:rPr>
              <w:t xml:space="preserve">јавних прихода </w:t>
            </w:r>
            <w:r w:rsidRPr="00D7275D">
              <w:rPr>
                <w:rFonts w:ascii="Arial" w:eastAsia="TimesNewRomanPSMT" w:hAnsi="Arial" w:cs="Arial"/>
                <w:sz w:val="22"/>
                <w:szCs w:val="22"/>
                <w:lang w:val="sr-Latn-CS" w:eastAsia="sr-Latn-CS"/>
              </w:rPr>
              <w:t xml:space="preserve">приложи и потврде </w:t>
            </w:r>
            <w:r w:rsidRPr="00D7275D">
              <w:rPr>
                <w:rFonts w:ascii="Arial" w:eastAsia="TimesNewRomanPSMT" w:hAnsi="Arial" w:cs="Arial"/>
                <w:sz w:val="22"/>
                <w:szCs w:val="22"/>
                <w:lang w:eastAsia="sr-Latn-CS"/>
              </w:rPr>
              <w:t xml:space="preserve">тих </w:t>
            </w:r>
            <w:r w:rsidRPr="00D7275D">
              <w:rPr>
                <w:rFonts w:ascii="Arial" w:eastAsia="TimesNewRomanPSMT" w:hAnsi="Arial" w:cs="Arial"/>
                <w:sz w:val="22"/>
                <w:szCs w:val="22"/>
                <w:lang w:val="sr-Latn-CS" w:eastAsia="sr-Latn-CS"/>
              </w:rPr>
              <w:t>осталих лок</w:t>
            </w:r>
            <w:r w:rsidRPr="00D7275D">
              <w:rPr>
                <w:rFonts w:ascii="Arial" w:eastAsia="TimesNewRomanPSMT" w:hAnsi="Arial" w:cs="Arial"/>
                <w:sz w:val="22"/>
                <w:szCs w:val="22"/>
                <w:lang w:eastAsia="sr-Latn-CS"/>
              </w:rPr>
              <w:t>а</w:t>
            </w:r>
            <w:r w:rsidRPr="00D7275D">
              <w:rPr>
                <w:rFonts w:ascii="Arial" w:eastAsia="TimesNewRomanPSMT" w:hAnsi="Arial" w:cs="Arial"/>
                <w:sz w:val="22"/>
                <w:szCs w:val="22"/>
                <w:lang w:val="sr-Latn-CS" w:eastAsia="sr-Latn-CS"/>
              </w:rPr>
              <w:t xml:space="preserve">лних органа/организација/установа </w:t>
            </w:r>
          </w:p>
          <w:p w:rsidR="00D7275D" w:rsidRPr="00D7275D" w:rsidRDefault="00D7275D" w:rsidP="00D7275D">
            <w:pPr>
              <w:numPr>
                <w:ilvl w:val="0"/>
                <w:numId w:val="5"/>
              </w:numPr>
              <w:suppressAutoHyphens w:val="0"/>
              <w:autoSpaceDE w:val="0"/>
              <w:autoSpaceDN w:val="0"/>
              <w:adjustRightInd w:val="0"/>
              <w:snapToGrid w:val="0"/>
              <w:spacing w:before="120"/>
              <w:ind w:hanging="357"/>
              <w:contextualSpacing/>
              <w:jc w:val="both"/>
              <w:rPr>
                <w:rFonts w:ascii="Arial" w:eastAsia="Calibri" w:hAnsi="Arial" w:cs="Arial"/>
                <w:sz w:val="22"/>
                <w:szCs w:val="22"/>
                <w:lang w:val="sr-Latn-CS" w:eastAsia="sr-Latn-CS"/>
              </w:rPr>
            </w:pPr>
            <w:r w:rsidRPr="00D7275D">
              <w:rPr>
                <w:rFonts w:ascii="Arial" w:eastAsia="TimesNewRomanPSMT" w:hAnsi="Arial" w:cs="Arial"/>
                <w:sz w:val="22"/>
                <w:szCs w:val="22"/>
                <w:lang w:val="sr-Latn-CS" w:eastAsia="sr-Latn-CS"/>
              </w:rPr>
              <w:t xml:space="preserve">Уколико је понуђач у поступку приватизације, уместо горе наведена два доказа, потребно је доставити </w:t>
            </w:r>
            <w:r w:rsidRPr="00D7275D">
              <w:rPr>
                <w:rFonts w:ascii="Arial" w:eastAsia="TimesNewRomanPSMT" w:hAnsi="Arial" w:cs="Arial"/>
                <w:b/>
                <w:sz w:val="22"/>
                <w:szCs w:val="22"/>
                <w:lang w:val="sr-Latn-CS" w:eastAsia="sr-Latn-CS"/>
              </w:rPr>
              <w:t>у</w:t>
            </w:r>
            <w:r w:rsidRPr="00D7275D">
              <w:rPr>
                <w:rFonts w:ascii="Arial" w:eastAsia="Calibri" w:hAnsi="Arial" w:cs="Arial"/>
                <w:b/>
                <w:sz w:val="22"/>
                <w:szCs w:val="22"/>
                <w:lang w:val="ru-RU" w:eastAsia="sr-Latn-CS"/>
              </w:rPr>
              <w:t>верење Агенције за приватизацију да се налази у поступку приватизације</w:t>
            </w:r>
          </w:p>
          <w:p w:rsidR="00D7275D" w:rsidRPr="00D7275D" w:rsidRDefault="00D7275D" w:rsidP="00D7275D">
            <w:pPr>
              <w:numPr>
                <w:ilvl w:val="0"/>
                <w:numId w:val="5"/>
              </w:numPr>
              <w:tabs>
                <w:tab w:val="left" w:pos="680"/>
              </w:tabs>
              <w:suppressAutoHyphens w:val="0"/>
              <w:snapToGrid w:val="0"/>
              <w:spacing w:before="120"/>
              <w:ind w:hanging="357"/>
              <w:contextualSpacing/>
              <w:jc w:val="both"/>
              <w:rPr>
                <w:rFonts w:ascii="Arial" w:eastAsia="Calibri" w:hAnsi="Arial" w:cs="Arial"/>
                <w:sz w:val="22"/>
                <w:szCs w:val="22"/>
                <w:lang w:val="sr-Latn-CS" w:eastAsia="sr-Latn-CS"/>
              </w:rPr>
            </w:pPr>
            <w:r w:rsidRPr="00D7275D">
              <w:rPr>
                <w:rFonts w:ascii="Arial" w:eastAsia="Calibri" w:hAnsi="Arial" w:cs="Arial"/>
                <w:sz w:val="22"/>
                <w:szCs w:val="22"/>
                <w:lang w:val="sr-Latn-CS" w:eastAsia="sr-Latn-CS"/>
              </w:rPr>
              <w:t>У случају да понуду подноси група понуђача, ове доказе доставити за сваког учесника из групе</w:t>
            </w:r>
          </w:p>
          <w:p w:rsidR="00D7275D" w:rsidRPr="00D7275D" w:rsidRDefault="00D7275D" w:rsidP="00D7275D">
            <w:pPr>
              <w:numPr>
                <w:ilvl w:val="0"/>
                <w:numId w:val="6"/>
              </w:numPr>
              <w:tabs>
                <w:tab w:val="left" w:pos="680"/>
              </w:tabs>
              <w:suppressAutoHyphens w:val="0"/>
              <w:snapToGrid w:val="0"/>
              <w:spacing w:before="120"/>
              <w:contextualSpacing/>
              <w:jc w:val="both"/>
              <w:rPr>
                <w:rFonts w:ascii="Arial" w:hAnsi="Arial" w:cs="Arial"/>
                <w:sz w:val="22"/>
                <w:szCs w:val="22"/>
                <w:lang w:val="sr-Latn-CS" w:eastAsia="sr-Latn-CS"/>
              </w:rPr>
            </w:pPr>
            <w:r w:rsidRPr="00D7275D">
              <w:rPr>
                <w:rFonts w:ascii="Arial" w:eastAsia="Calibri" w:hAnsi="Arial" w:cs="Arial"/>
                <w:sz w:val="22"/>
                <w:szCs w:val="22"/>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D7275D" w:rsidRPr="00D7275D" w:rsidRDefault="00D7275D" w:rsidP="00D7275D">
            <w:pPr>
              <w:tabs>
                <w:tab w:val="left" w:pos="680"/>
              </w:tabs>
              <w:suppressAutoHyphens w:val="0"/>
              <w:snapToGrid w:val="0"/>
              <w:spacing w:before="120"/>
              <w:contextualSpacing/>
              <w:jc w:val="both"/>
              <w:rPr>
                <w:rFonts w:ascii="Arial" w:eastAsia="Calibri" w:hAnsi="Arial" w:cs="Arial"/>
                <w:sz w:val="22"/>
                <w:szCs w:val="22"/>
                <w:lang w:val="sr-Cyrl-RS" w:eastAsia="sr-Latn-CS"/>
              </w:rPr>
            </w:pPr>
            <w:r w:rsidRPr="00D7275D">
              <w:rPr>
                <w:rFonts w:ascii="Arial" w:eastAsia="Calibri" w:hAnsi="Arial" w:cs="Arial"/>
                <w:b/>
                <w:sz w:val="22"/>
                <w:szCs w:val="22"/>
                <w:lang w:val="sr-Latn-CS" w:eastAsia="sr-Latn-CS"/>
              </w:rPr>
              <w:t xml:space="preserve">Ови докази не могу бити старији од два месеца </w:t>
            </w:r>
            <w:r w:rsidRPr="00D7275D">
              <w:rPr>
                <w:rFonts w:ascii="Arial" w:eastAsia="Calibri" w:hAnsi="Arial" w:cs="Arial"/>
                <w:b/>
                <w:sz w:val="22"/>
                <w:szCs w:val="22"/>
                <w:lang w:eastAsia="sr-Latn-CS"/>
              </w:rPr>
              <w:t>пре</w:t>
            </w:r>
            <w:r w:rsidRPr="00D7275D">
              <w:rPr>
                <w:rFonts w:ascii="Arial" w:eastAsia="Calibri" w:hAnsi="Arial" w:cs="Arial"/>
                <w:b/>
                <w:sz w:val="22"/>
                <w:szCs w:val="22"/>
                <w:lang w:val="sr-Latn-CS" w:eastAsia="sr-Latn-CS"/>
              </w:rPr>
              <w:t xml:space="preserve"> отварања понуда</w:t>
            </w:r>
            <w:r w:rsidRPr="00D7275D">
              <w:rPr>
                <w:rFonts w:ascii="Arial" w:eastAsia="Calibri" w:hAnsi="Arial" w:cs="Arial"/>
                <w:sz w:val="22"/>
                <w:szCs w:val="22"/>
                <w:lang w:val="sr-Latn-CS" w:eastAsia="sr-Latn-CS"/>
              </w:rPr>
              <w:t>.</w:t>
            </w:r>
          </w:p>
        </w:tc>
      </w:tr>
      <w:tr w:rsidR="002F4E83" w:rsidRPr="00D7275D" w:rsidTr="006D61DD">
        <w:trPr>
          <w:trHeight w:val="1849"/>
          <w:jc w:val="center"/>
        </w:trPr>
        <w:tc>
          <w:tcPr>
            <w:tcW w:w="729" w:type="dxa"/>
            <w:vAlign w:val="center"/>
          </w:tcPr>
          <w:p w:rsidR="002F4E83" w:rsidRPr="002F4E83" w:rsidRDefault="002F4E83" w:rsidP="00D7275D">
            <w:pPr>
              <w:suppressAutoHyphens w:val="0"/>
              <w:spacing w:before="120"/>
              <w:jc w:val="center"/>
              <w:rPr>
                <w:rFonts w:ascii="Arial" w:hAnsi="Arial" w:cs="Arial"/>
                <w:sz w:val="22"/>
                <w:szCs w:val="22"/>
                <w:lang w:val="sr-Cyrl-RS" w:eastAsia="en-US"/>
              </w:rPr>
            </w:pPr>
            <w:r>
              <w:rPr>
                <w:rFonts w:ascii="Arial" w:hAnsi="Arial" w:cs="Arial"/>
                <w:sz w:val="22"/>
                <w:szCs w:val="22"/>
                <w:lang w:val="sr-Cyrl-RS" w:eastAsia="en-US"/>
              </w:rPr>
              <w:t>4.</w:t>
            </w:r>
          </w:p>
        </w:tc>
        <w:tc>
          <w:tcPr>
            <w:tcW w:w="8430" w:type="dxa"/>
            <w:vAlign w:val="center"/>
          </w:tcPr>
          <w:p w:rsidR="002F4E83" w:rsidRPr="00D7275D" w:rsidRDefault="002F4E83" w:rsidP="002F4E83">
            <w:pPr>
              <w:suppressAutoHyphens w:val="0"/>
              <w:snapToGrid w:val="0"/>
              <w:jc w:val="both"/>
              <w:rPr>
                <w:rFonts w:ascii="Arial" w:hAnsi="Arial" w:cs="Arial"/>
                <w:b/>
                <w:sz w:val="22"/>
                <w:szCs w:val="22"/>
                <w:u w:val="single"/>
                <w:lang w:val="sr-Latn-CS" w:eastAsia="sr-Latn-CS"/>
              </w:rPr>
            </w:pPr>
            <w:r w:rsidRPr="00D7275D">
              <w:rPr>
                <w:rFonts w:ascii="Arial" w:hAnsi="Arial" w:cs="Arial"/>
                <w:b/>
                <w:sz w:val="22"/>
                <w:szCs w:val="22"/>
                <w:u w:val="single"/>
                <w:lang w:val="sr-Latn-CS" w:eastAsia="sr-Latn-CS"/>
              </w:rPr>
              <w:t>Услов:</w:t>
            </w:r>
          </w:p>
          <w:p w:rsidR="002F4E83" w:rsidRPr="00D7275D" w:rsidRDefault="002F4E83" w:rsidP="002F4E83">
            <w:pPr>
              <w:suppressAutoHyphens w:val="0"/>
              <w:snapToGrid w:val="0"/>
              <w:jc w:val="both"/>
              <w:rPr>
                <w:rFonts w:ascii="Arial" w:hAnsi="Arial" w:cs="Arial"/>
                <w:sz w:val="22"/>
                <w:szCs w:val="22"/>
                <w:lang w:val="ru-RU" w:eastAsia="sr-Latn-CS"/>
              </w:rPr>
            </w:pPr>
            <w:r w:rsidRPr="00D7275D">
              <w:rPr>
                <w:rFonts w:ascii="Arial" w:hAnsi="Arial" w:cs="Arial"/>
                <w:sz w:val="22"/>
                <w:szCs w:val="22"/>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2F4E83" w:rsidRPr="00D7275D" w:rsidRDefault="002F4E83" w:rsidP="002F4E83">
            <w:pPr>
              <w:suppressAutoHyphens w:val="0"/>
              <w:autoSpaceDE w:val="0"/>
              <w:autoSpaceDN w:val="0"/>
              <w:adjustRightInd w:val="0"/>
              <w:jc w:val="both"/>
              <w:rPr>
                <w:rFonts w:ascii="Arial" w:hAnsi="Arial" w:cs="Arial"/>
                <w:b/>
                <w:sz w:val="22"/>
                <w:szCs w:val="22"/>
                <w:u w:val="single"/>
                <w:lang w:val="sr-Latn-CS" w:eastAsia="sr-Latn-CS"/>
              </w:rPr>
            </w:pPr>
            <w:r w:rsidRPr="00D7275D">
              <w:rPr>
                <w:rFonts w:ascii="Arial" w:hAnsi="Arial" w:cs="Arial"/>
                <w:b/>
                <w:sz w:val="22"/>
                <w:szCs w:val="22"/>
                <w:u w:val="single"/>
                <w:lang w:val="sr-Latn-CS" w:eastAsia="sr-Latn-CS"/>
              </w:rPr>
              <w:t>Доказ:</w:t>
            </w:r>
          </w:p>
          <w:p w:rsidR="002F4E83" w:rsidRPr="00D7275D" w:rsidRDefault="002F4E83" w:rsidP="002F4E83">
            <w:pPr>
              <w:suppressAutoHyphens w:val="0"/>
              <w:jc w:val="both"/>
              <w:rPr>
                <w:rFonts w:ascii="Arial" w:hAnsi="Arial" w:cs="Arial"/>
                <w:b/>
                <w:sz w:val="22"/>
                <w:szCs w:val="22"/>
                <w:lang w:val="sr-Latn-CS" w:eastAsia="sr-Latn-CS"/>
              </w:rPr>
            </w:pPr>
            <w:r w:rsidRPr="00D7275D">
              <w:rPr>
                <w:rFonts w:ascii="Arial" w:hAnsi="Arial" w:cs="Arial"/>
                <w:sz w:val="22"/>
                <w:szCs w:val="22"/>
                <w:lang w:val="sr-Latn-CS" w:eastAsia="sr-Latn-CS"/>
              </w:rPr>
              <w:t>Потписан и оверен Образац изјаве на основу члана 75. Став 2. ЗЈН(Образац бр.4)</w:t>
            </w:r>
          </w:p>
          <w:p w:rsidR="002F4E83" w:rsidRPr="00D7275D" w:rsidRDefault="002F4E83" w:rsidP="002F4E83">
            <w:pPr>
              <w:suppressAutoHyphens w:val="0"/>
              <w:snapToGrid w:val="0"/>
              <w:jc w:val="both"/>
              <w:rPr>
                <w:rFonts w:ascii="Arial" w:hAnsi="Arial" w:cs="Arial"/>
                <w:sz w:val="22"/>
                <w:szCs w:val="22"/>
                <w:lang w:eastAsia="sr-Latn-CS"/>
              </w:rPr>
            </w:pPr>
            <w:r w:rsidRPr="00D7275D">
              <w:rPr>
                <w:rFonts w:ascii="Arial" w:hAnsi="Arial" w:cs="Arial"/>
                <w:sz w:val="22"/>
                <w:szCs w:val="22"/>
                <w:lang w:val="sr-Latn-CS" w:eastAsia="sr-Latn-CS"/>
              </w:rPr>
              <w:t>Напомена:</w:t>
            </w:r>
          </w:p>
          <w:p w:rsidR="002F4E83" w:rsidRPr="00D7275D" w:rsidRDefault="002F4E83" w:rsidP="002F4E83">
            <w:pPr>
              <w:numPr>
                <w:ilvl w:val="0"/>
                <w:numId w:val="7"/>
              </w:numPr>
              <w:suppressAutoHyphens w:val="0"/>
              <w:snapToGrid w:val="0"/>
              <w:spacing w:before="120"/>
              <w:jc w:val="both"/>
              <w:rPr>
                <w:rFonts w:ascii="Arial" w:hAnsi="Arial" w:cs="Arial"/>
                <w:sz w:val="22"/>
                <w:szCs w:val="22"/>
                <w:lang w:eastAsia="sr-Latn-CS"/>
              </w:rPr>
            </w:pPr>
            <w:r w:rsidRPr="00D7275D">
              <w:rPr>
                <w:rFonts w:ascii="Arial" w:hAnsi="Arial" w:cs="Arial"/>
                <w:sz w:val="22"/>
                <w:szCs w:val="22"/>
                <w:lang w:val="sr-Latn-CS" w:eastAsia="sr-Latn-CS"/>
              </w:rPr>
              <w:t xml:space="preserve">Изјава мора да буде потписана од стране овлашћеног лица </w:t>
            </w:r>
            <w:r w:rsidRPr="00D7275D">
              <w:rPr>
                <w:rFonts w:ascii="Arial" w:hAnsi="Arial" w:cs="Arial"/>
                <w:sz w:val="22"/>
                <w:szCs w:val="22"/>
                <w:lang w:eastAsia="sr-Latn-CS"/>
              </w:rPr>
              <w:t>за заступање понуђача</w:t>
            </w:r>
            <w:r w:rsidRPr="00D7275D">
              <w:rPr>
                <w:rFonts w:ascii="Arial" w:hAnsi="Arial" w:cs="Arial"/>
                <w:sz w:val="22"/>
                <w:szCs w:val="22"/>
                <w:lang w:val="sr-Latn-CS" w:eastAsia="sr-Latn-CS"/>
              </w:rPr>
              <w:t xml:space="preserve"> и оверена печатом. </w:t>
            </w:r>
          </w:p>
          <w:p w:rsidR="002F4E83" w:rsidRPr="00D7275D" w:rsidRDefault="002F4E83" w:rsidP="002F4E83">
            <w:pPr>
              <w:numPr>
                <w:ilvl w:val="0"/>
                <w:numId w:val="7"/>
              </w:numPr>
              <w:suppressAutoHyphens w:val="0"/>
              <w:snapToGrid w:val="0"/>
              <w:spacing w:before="120"/>
              <w:jc w:val="both"/>
              <w:rPr>
                <w:rFonts w:ascii="Arial" w:hAnsi="Arial" w:cs="Arial"/>
                <w:sz w:val="22"/>
                <w:szCs w:val="22"/>
                <w:lang w:val="sr-Latn-CS" w:eastAsia="sr-Latn-CS"/>
              </w:rPr>
            </w:pPr>
            <w:r w:rsidRPr="00D7275D">
              <w:rPr>
                <w:rFonts w:ascii="Arial" w:hAnsi="Arial" w:cs="Arial"/>
                <w:sz w:val="22"/>
                <w:szCs w:val="22"/>
                <w:lang w:val="sr-Latn-CS" w:eastAsia="sr-Latn-CS"/>
              </w:rPr>
              <w:lastRenderedPageBreak/>
              <w:t xml:space="preserve">Уколико понуду подноси група понуђача, Изјава мора бити </w:t>
            </w:r>
            <w:r w:rsidRPr="00D7275D">
              <w:rPr>
                <w:rFonts w:ascii="Arial" w:hAnsi="Arial" w:cs="Arial"/>
                <w:sz w:val="22"/>
                <w:szCs w:val="22"/>
                <w:lang w:eastAsia="sr-Latn-CS"/>
              </w:rPr>
              <w:t>достављена за сваког члана групе понуђача. Изјава мора бити</w:t>
            </w:r>
            <w:r w:rsidRPr="00D7275D">
              <w:rPr>
                <w:rFonts w:ascii="Arial" w:hAnsi="Arial" w:cs="Arial"/>
                <w:sz w:val="22"/>
                <w:szCs w:val="22"/>
                <w:lang w:val="sr-Latn-CS" w:eastAsia="sr-Latn-CS"/>
              </w:rPr>
              <w:t xml:space="preserve"> потписана од стране овлашћеног лица </w:t>
            </w:r>
            <w:r w:rsidRPr="00D7275D">
              <w:rPr>
                <w:rFonts w:ascii="Arial" w:hAnsi="Arial" w:cs="Arial"/>
                <w:sz w:val="22"/>
                <w:szCs w:val="22"/>
                <w:lang w:eastAsia="sr-Latn-CS"/>
              </w:rPr>
              <w:t xml:space="preserve">за заступање </w:t>
            </w:r>
            <w:r w:rsidRPr="00D7275D">
              <w:rPr>
                <w:rFonts w:ascii="Arial" w:hAnsi="Arial" w:cs="Arial"/>
                <w:sz w:val="22"/>
                <w:szCs w:val="22"/>
                <w:lang w:val="sr-Latn-CS" w:eastAsia="sr-Latn-CS"/>
              </w:rPr>
              <w:t xml:space="preserve">понуђача из групе понуђача и оверена печатом.  </w:t>
            </w:r>
          </w:p>
          <w:p w:rsidR="002F4E83" w:rsidRPr="00D7275D" w:rsidRDefault="002F4E83" w:rsidP="002F4E83">
            <w:pPr>
              <w:suppressAutoHyphens w:val="0"/>
              <w:snapToGrid w:val="0"/>
              <w:jc w:val="both"/>
              <w:rPr>
                <w:rFonts w:ascii="Arial" w:hAnsi="Arial" w:cs="Arial"/>
                <w:b/>
                <w:sz w:val="22"/>
                <w:szCs w:val="22"/>
                <w:u w:val="single"/>
                <w:lang w:val="sr-Latn-CS" w:eastAsia="sr-Latn-CS"/>
              </w:rPr>
            </w:pPr>
            <w:r w:rsidRPr="00D7275D">
              <w:rPr>
                <w:rFonts w:ascii="Arial" w:hAnsi="Arial" w:cs="Arial"/>
                <w:sz w:val="22"/>
                <w:szCs w:val="22"/>
                <w:lang w:val="sr-Latn-CS" w:eastAsia="sr-Latn-CS"/>
              </w:rPr>
              <w:t xml:space="preserve">Уколико понуђач подноси понуду са подизвођачем, Изјава мора бити </w:t>
            </w:r>
            <w:r w:rsidRPr="00D7275D">
              <w:rPr>
                <w:rFonts w:ascii="Arial" w:hAnsi="Arial" w:cs="Arial"/>
                <w:sz w:val="22"/>
                <w:szCs w:val="22"/>
                <w:lang w:eastAsia="sr-Latn-CS"/>
              </w:rPr>
              <w:t xml:space="preserve">достављена и за сваког </w:t>
            </w:r>
            <w:r w:rsidRPr="00D7275D">
              <w:rPr>
                <w:rFonts w:ascii="Arial" w:hAnsi="Arial" w:cs="Arial"/>
                <w:sz w:val="22"/>
                <w:szCs w:val="22"/>
                <w:lang w:val="sr-Latn-CS" w:eastAsia="sr-Latn-CS"/>
              </w:rPr>
              <w:t>подизвођача.</w:t>
            </w:r>
            <w:r w:rsidRPr="00D7275D">
              <w:rPr>
                <w:rFonts w:ascii="Arial" w:hAnsi="Arial" w:cs="Arial"/>
                <w:sz w:val="22"/>
                <w:szCs w:val="22"/>
                <w:lang w:eastAsia="sr-Latn-CS"/>
              </w:rPr>
              <w:t xml:space="preserve"> Изјава мора бити</w:t>
            </w:r>
            <w:r w:rsidRPr="00D7275D">
              <w:rPr>
                <w:rFonts w:ascii="Arial" w:hAnsi="Arial" w:cs="Arial"/>
                <w:sz w:val="22"/>
                <w:szCs w:val="22"/>
                <w:lang w:val="sr-Latn-CS" w:eastAsia="sr-Latn-CS"/>
              </w:rPr>
              <w:t xml:space="preserve"> потписана од стране овлашћеног лица </w:t>
            </w:r>
            <w:r w:rsidRPr="00D7275D">
              <w:rPr>
                <w:rFonts w:ascii="Arial" w:hAnsi="Arial" w:cs="Arial"/>
                <w:sz w:val="22"/>
                <w:szCs w:val="22"/>
                <w:lang w:eastAsia="sr-Latn-CS"/>
              </w:rPr>
              <w:t xml:space="preserve">за заступање </w:t>
            </w:r>
            <w:r w:rsidRPr="00D7275D">
              <w:rPr>
                <w:rFonts w:ascii="Arial" w:hAnsi="Arial" w:cs="Arial"/>
                <w:sz w:val="22"/>
                <w:szCs w:val="22"/>
                <w:lang w:val="sr-Latn-CS" w:eastAsia="sr-Latn-CS"/>
              </w:rPr>
              <w:t>подизвођача и оверена печатом.</w:t>
            </w:r>
          </w:p>
        </w:tc>
      </w:tr>
      <w:tr w:rsidR="00A9151B" w:rsidRPr="00D7275D" w:rsidTr="0065036B">
        <w:trPr>
          <w:trHeight w:val="64"/>
          <w:jc w:val="center"/>
        </w:trPr>
        <w:tc>
          <w:tcPr>
            <w:tcW w:w="729" w:type="dxa"/>
            <w:vAlign w:val="center"/>
          </w:tcPr>
          <w:p w:rsidR="00A9151B" w:rsidRPr="00A9151B" w:rsidRDefault="00A9151B" w:rsidP="002C4E7B">
            <w:pPr>
              <w:jc w:val="center"/>
              <w:rPr>
                <w:rFonts w:ascii="Arial" w:hAnsi="Arial" w:cs="Arial"/>
                <w:lang w:val="sr-Cyrl-RS"/>
              </w:rPr>
            </w:pPr>
          </w:p>
        </w:tc>
        <w:tc>
          <w:tcPr>
            <w:tcW w:w="8430" w:type="dxa"/>
          </w:tcPr>
          <w:p w:rsidR="00A9151B" w:rsidRPr="00A9151B" w:rsidRDefault="00A9151B" w:rsidP="002C4E7B">
            <w:pPr>
              <w:ind w:right="-180"/>
              <w:jc w:val="center"/>
              <w:rPr>
                <w:rFonts w:ascii="Arial" w:hAnsi="Arial" w:cs="Arial"/>
                <w:lang w:val="sr-Latn-CS" w:eastAsia="sr-Latn-CS"/>
              </w:rPr>
            </w:pPr>
            <w:r w:rsidRPr="00A9151B">
              <w:rPr>
                <w:rFonts w:ascii="Arial" w:hAnsi="Arial" w:cs="Arial"/>
                <w:lang w:val="sr-Latn-CS" w:eastAsia="sr-Latn-CS"/>
              </w:rPr>
              <w:t xml:space="preserve">4.2  ДОДАТНИ УСЛОВИ </w:t>
            </w:r>
          </w:p>
          <w:p w:rsidR="00A9151B" w:rsidRPr="00A9151B" w:rsidRDefault="00A9151B" w:rsidP="002C4E7B">
            <w:pPr>
              <w:snapToGrid w:val="0"/>
              <w:rPr>
                <w:rFonts w:ascii="Arial" w:hAnsi="Arial" w:cs="Arial"/>
                <w:b/>
                <w:u w:val="single"/>
                <w:lang w:val="sr-Latn-CS" w:eastAsia="sr-Latn-CS"/>
              </w:rPr>
            </w:pPr>
            <w:r w:rsidRPr="00A9151B">
              <w:rPr>
                <w:rFonts w:ascii="Arial" w:hAnsi="Arial" w:cs="Arial"/>
                <w:lang w:val="sr-Latn-CS" w:eastAsia="sr-Latn-CS"/>
              </w:rPr>
              <w:t>ЗА УЧЕШЋЕ У ПОСТУПКУ ЈАВНЕ НАБАВКЕ ИЗ ЧЛАНА 76. ЗАКОНА</w:t>
            </w:r>
          </w:p>
        </w:tc>
      </w:tr>
      <w:tr w:rsidR="00D7275D" w:rsidRPr="00D7275D" w:rsidTr="00AB4611">
        <w:trPr>
          <w:trHeight w:val="60"/>
          <w:jc w:val="center"/>
        </w:trPr>
        <w:tc>
          <w:tcPr>
            <w:tcW w:w="729" w:type="dxa"/>
            <w:vAlign w:val="center"/>
          </w:tcPr>
          <w:p w:rsidR="00D7275D" w:rsidRPr="00D7275D" w:rsidRDefault="00A9151B" w:rsidP="00D7275D">
            <w:pPr>
              <w:tabs>
                <w:tab w:val="left" w:pos="680"/>
              </w:tabs>
              <w:suppressAutoHyphens w:val="0"/>
              <w:snapToGrid w:val="0"/>
              <w:spacing w:before="120"/>
              <w:jc w:val="center"/>
              <w:rPr>
                <w:rFonts w:ascii="Arial" w:hAnsi="Arial" w:cs="Arial"/>
                <w:sz w:val="22"/>
                <w:szCs w:val="22"/>
                <w:lang w:val="sr-Cyrl-RS" w:eastAsia="hr-HR"/>
              </w:rPr>
            </w:pPr>
            <w:r>
              <w:rPr>
                <w:rFonts w:ascii="Arial" w:hAnsi="Arial" w:cs="Arial"/>
                <w:sz w:val="22"/>
                <w:szCs w:val="22"/>
                <w:lang w:val="sr-Cyrl-RS" w:eastAsia="en-US"/>
              </w:rPr>
              <w:t>5</w:t>
            </w:r>
            <w:r w:rsidR="00D7275D" w:rsidRPr="00D7275D">
              <w:rPr>
                <w:rFonts w:ascii="Arial" w:hAnsi="Arial" w:cs="Arial"/>
                <w:sz w:val="22"/>
                <w:szCs w:val="22"/>
                <w:lang w:val="sr-Cyrl-RS" w:eastAsia="en-US"/>
              </w:rPr>
              <w:t>.</w:t>
            </w:r>
          </w:p>
        </w:tc>
        <w:tc>
          <w:tcPr>
            <w:tcW w:w="8430" w:type="dxa"/>
            <w:vAlign w:val="center"/>
          </w:tcPr>
          <w:p w:rsidR="00F76261" w:rsidRPr="00F76261" w:rsidRDefault="00F76261" w:rsidP="00F76261">
            <w:pPr>
              <w:suppressAutoHyphens w:val="0"/>
              <w:autoSpaceDE w:val="0"/>
              <w:autoSpaceDN w:val="0"/>
              <w:adjustRightInd w:val="0"/>
              <w:spacing w:before="120"/>
              <w:jc w:val="both"/>
              <w:rPr>
                <w:rFonts w:ascii="Arial" w:hAnsi="Arial" w:cs="Arial"/>
                <w:b/>
                <w:sz w:val="22"/>
                <w:szCs w:val="22"/>
                <w:lang w:val="en-US" w:eastAsia="en-US"/>
              </w:rPr>
            </w:pPr>
            <w:proofErr w:type="spellStart"/>
            <w:r w:rsidRPr="00F76261">
              <w:rPr>
                <w:rFonts w:ascii="Arial" w:hAnsi="Arial" w:cs="Arial"/>
                <w:b/>
                <w:sz w:val="22"/>
                <w:szCs w:val="22"/>
                <w:lang w:val="en-US" w:eastAsia="en-US"/>
              </w:rPr>
              <w:t>Технички</w:t>
            </w:r>
            <w:proofErr w:type="spellEnd"/>
            <w:r w:rsidRPr="00F76261">
              <w:rPr>
                <w:rFonts w:ascii="Arial" w:hAnsi="Arial" w:cs="Arial"/>
                <w:b/>
                <w:sz w:val="22"/>
                <w:szCs w:val="22"/>
                <w:lang w:val="en-US" w:eastAsia="en-US"/>
              </w:rPr>
              <w:t xml:space="preserve"> </w:t>
            </w:r>
            <w:proofErr w:type="spellStart"/>
            <w:r w:rsidRPr="00F76261">
              <w:rPr>
                <w:rFonts w:ascii="Arial" w:hAnsi="Arial" w:cs="Arial"/>
                <w:b/>
                <w:sz w:val="22"/>
                <w:szCs w:val="22"/>
                <w:lang w:val="en-US" w:eastAsia="en-US"/>
              </w:rPr>
              <w:t>капацитет</w:t>
            </w:r>
            <w:proofErr w:type="spellEnd"/>
            <w:r w:rsidRPr="00F76261">
              <w:rPr>
                <w:rFonts w:ascii="Arial" w:hAnsi="Arial" w:cs="Arial"/>
                <w:b/>
                <w:sz w:val="22"/>
                <w:szCs w:val="22"/>
                <w:lang w:val="sr-Cyrl-RS" w:eastAsia="en-US"/>
              </w:rPr>
              <w:t>:</w:t>
            </w:r>
          </w:p>
          <w:p w:rsidR="00D7275D" w:rsidRPr="00D7275D" w:rsidRDefault="00D7275D" w:rsidP="00D7275D">
            <w:pPr>
              <w:suppressAutoHyphens w:val="0"/>
              <w:snapToGrid w:val="0"/>
              <w:jc w:val="both"/>
              <w:rPr>
                <w:rFonts w:ascii="Arial" w:hAnsi="Arial" w:cs="Arial"/>
                <w:b/>
                <w:sz w:val="22"/>
                <w:szCs w:val="22"/>
                <w:u w:val="single"/>
                <w:lang w:val="sr-Latn-CS" w:eastAsia="sr-Latn-CS"/>
              </w:rPr>
            </w:pPr>
            <w:r w:rsidRPr="00D7275D">
              <w:rPr>
                <w:rFonts w:ascii="Arial" w:hAnsi="Arial" w:cs="Arial"/>
                <w:b/>
                <w:sz w:val="22"/>
                <w:szCs w:val="22"/>
                <w:u w:val="single"/>
                <w:lang w:val="sr-Latn-CS" w:eastAsia="sr-Latn-CS"/>
              </w:rPr>
              <w:t>Услов:</w:t>
            </w:r>
          </w:p>
          <w:p w:rsidR="0065036B" w:rsidRPr="0065036B" w:rsidRDefault="00F76261" w:rsidP="0065036B">
            <w:pPr>
              <w:tabs>
                <w:tab w:val="left" w:pos="680"/>
              </w:tabs>
              <w:suppressAutoHyphens w:val="0"/>
              <w:snapToGrid w:val="0"/>
              <w:jc w:val="both"/>
              <w:rPr>
                <w:rFonts w:ascii="Arial" w:hAnsi="Arial" w:cs="Arial"/>
                <w:sz w:val="22"/>
                <w:szCs w:val="22"/>
                <w:lang w:val="sr-Latn-RS" w:eastAsia="en-US"/>
              </w:rPr>
            </w:pPr>
            <w:r>
              <w:rPr>
                <w:rFonts w:ascii="Arial" w:hAnsi="Arial" w:cs="Arial"/>
                <w:sz w:val="22"/>
                <w:szCs w:val="22"/>
                <w:lang w:val="en-US" w:eastAsia="en-US"/>
              </w:rPr>
              <w:t>5.</w:t>
            </w:r>
            <w:r>
              <w:rPr>
                <w:rFonts w:ascii="Arial" w:hAnsi="Arial" w:cs="Arial"/>
                <w:sz w:val="22"/>
                <w:szCs w:val="22"/>
                <w:lang w:val="sr-Cyrl-RS" w:eastAsia="en-US"/>
              </w:rPr>
              <w:t>1</w:t>
            </w:r>
            <w:r>
              <w:rPr>
                <w:rFonts w:ascii="Arial" w:hAnsi="Arial" w:cs="Arial"/>
                <w:sz w:val="22"/>
                <w:szCs w:val="22"/>
                <w:lang w:val="en-US" w:eastAsia="en-US"/>
              </w:rPr>
              <w:t>.</w:t>
            </w:r>
            <w:r w:rsidR="00D7275D" w:rsidRPr="00D7275D">
              <w:rPr>
                <w:rFonts w:ascii="Arial" w:hAnsi="Arial" w:cs="Arial"/>
                <w:sz w:val="22"/>
                <w:szCs w:val="22"/>
                <w:lang w:val="sr-Cyrl-RS" w:eastAsia="en-US"/>
              </w:rPr>
              <w:t xml:space="preserve">да </w:t>
            </w:r>
            <w:r w:rsidR="0022186E">
              <w:rPr>
                <w:rFonts w:ascii="Arial" w:hAnsi="Arial" w:cs="Arial"/>
                <w:sz w:val="22"/>
                <w:szCs w:val="22"/>
                <w:lang w:val="sr-Cyrl-RS" w:eastAsia="en-US"/>
              </w:rPr>
              <w:t xml:space="preserve">је понуђач акредитован за испитивања громобрана од стране Акредитационог тела </w:t>
            </w:r>
            <w:r w:rsidR="0022186E" w:rsidRPr="00C81F3C">
              <w:rPr>
                <w:rFonts w:ascii="Arial" w:hAnsi="Arial" w:cs="Arial"/>
                <w:sz w:val="22"/>
                <w:szCs w:val="22"/>
                <w:lang w:val="sr-Cyrl-RS" w:eastAsia="en-US"/>
              </w:rPr>
              <w:t>Србије</w:t>
            </w:r>
            <w:r w:rsidR="00C81F3C" w:rsidRPr="00C81F3C">
              <w:rPr>
                <w:rFonts w:ascii="Arial" w:hAnsi="Arial" w:cs="Arial"/>
                <w:sz w:val="22"/>
                <w:szCs w:val="22"/>
                <w:lang w:val="sr-Cyrl-RS" w:eastAsia="en-US"/>
              </w:rPr>
              <w:t xml:space="preserve"> према стандарду  </w:t>
            </w:r>
            <w:r w:rsidR="0065036B" w:rsidRPr="0065036B">
              <w:rPr>
                <w:rFonts w:ascii="Arial" w:hAnsi="Arial" w:cs="Arial"/>
                <w:sz w:val="22"/>
                <w:szCs w:val="22"/>
                <w:lang w:val="sr-Latn-RS" w:eastAsia="en-US"/>
              </w:rPr>
              <w:t>SRPS ISO/IEC 17025:2006  i  SRPS ISO/IEC 17020:2012</w:t>
            </w:r>
          </w:p>
          <w:p w:rsidR="00D7275D" w:rsidRPr="00D7275D" w:rsidRDefault="0065036B" w:rsidP="0065036B">
            <w:pPr>
              <w:suppressAutoHyphens w:val="0"/>
              <w:autoSpaceDE w:val="0"/>
              <w:autoSpaceDN w:val="0"/>
              <w:adjustRightInd w:val="0"/>
              <w:spacing w:before="120"/>
              <w:jc w:val="both"/>
              <w:rPr>
                <w:rFonts w:ascii="Arial" w:hAnsi="Arial" w:cs="Arial"/>
                <w:b/>
                <w:sz w:val="22"/>
                <w:szCs w:val="22"/>
                <w:u w:val="single"/>
                <w:lang w:val="sr-Cyrl-RS" w:eastAsia="sr-Latn-CS"/>
              </w:rPr>
            </w:pPr>
            <w:r w:rsidRPr="0065036B">
              <w:rPr>
                <w:rFonts w:ascii="Arial" w:hAnsi="Arial" w:cs="Arial"/>
                <w:b/>
                <w:sz w:val="22"/>
                <w:szCs w:val="22"/>
                <w:u w:val="single"/>
                <w:lang w:val="sr-Latn-CS" w:eastAsia="en-US"/>
              </w:rPr>
              <w:t xml:space="preserve"> </w:t>
            </w:r>
            <w:r w:rsidR="00D7275D" w:rsidRPr="00D7275D">
              <w:rPr>
                <w:rFonts w:ascii="Arial" w:hAnsi="Arial" w:cs="Arial"/>
                <w:b/>
                <w:sz w:val="22"/>
                <w:szCs w:val="22"/>
                <w:u w:val="single"/>
                <w:lang w:val="sr-Latn-CS" w:eastAsia="sr-Latn-CS"/>
              </w:rPr>
              <w:t>Доказ:</w:t>
            </w:r>
          </w:p>
          <w:p w:rsidR="00C81F3C" w:rsidRPr="0065036B" w:rsidRDefault="0022186E" w:rsidP="0065036B">
            <w:pPr>
              <w:suppressAutoHyphens w:val="0"/>
              <w:autoSpaceDE w:val="0"/>
              <w:autoSpaceDN w:val="0"/>
              <w:adjustRightInd w:val="0"/>
              <w:jc w:val="both"/>
              <w:rPr>
                <w:rFonts w:ascii="Arial" w:hAnsi="Arial" w:cs="Arial"/>
                <w:sz w:val="22"/>
                <w:szCs w:val="22"/>
                <w:lang w:val="sr-Cyrl-RS" w:eastAsia="en-US"/>
              </w:rPr>
            </w:pPr>
            <w:r>
              <w:rPr>
                <w:rFonts w:ascii="Arial" w:hAnsi="Arial" w:cs="Arial"/>
                <w:sz w:val="22"/>
                <w:szCs w:val="22"/>
                <w:lang w:val="sr-Cyrl-RS" w:eastAsia="en-US"/>
              </w:rPr>
              <w:t>Сертификат о акредитацији и пратећи обим акредитације издат од стран</w:t>
            </w:r>
            <w:r w:rsidR="00CB6BB2">
              <w:rPr>
                <w:rFonts w:ascii="Arial" w:hAnsi="Arial" w:cs="Arial"/>
                <w:sz w:val="22"/>
                <w:szCs w:val="22"/>
                <w:lang w:val="sr-Cyrl-RS" w:eastAsia="en-US"/>
              </w:rPr>
              <w:t>е</w:t>
            </w:r>
            <w:r>
              <w:rPr>
                <w:rFonts w:ascii="Arial" w:hAnsi="Arial" w:cs="Arial"/>
                <w:sz w:val="22"/>
                <w:szCs w:val="22"/>
                <w:lang w:val="sr-Cyrl-RS" w:eastAsia="en-US"/>
              </w:rPr>
              <w:t xml:space="preserve"> Акредитационог тела Србије</w:t>
            </w:r>
            <w:r w:rsidR="00C81F3C" w:rsidRPr="00C81F3C">
              <w:rPr>
                <w:rFonts w:ascii="Arial" w:hAnsi="Arial" w:cs="Arial"/>
                <w:sz w:val="22"/>
                <w:szCs w:val="22"/>
                <w:lang w:val="sr-Cyrl-RS" w:eastAsia="en-US"/>
              </w:rPr>
              <w:t xml:space="preserve"> према стандарду  </w:t>
            </w:r>
            <w:r w:rsidR="0065036B" w:rsidRPr="0065036B">
              <w:rPr>
                <w:rFonts w:ascii="Arial" w:hAnsi="Arial" w:cs="Arial"/>
                <w:sz w:val="22"/>
                <w:szCs w:val="22"/>
                <w:lang w:val="sr-Cyrl-RS" w:eastAsia="en-US"/>
              </w:rPr>
              <w:t>SRPS ISO/IEC 17025:2006  i  SRPS ISO/IEC 17020:2012</w:t>
            </w:r>
          </w:p>
          <w:p w:rsidR="00D7275D" w:rsidRPr="00D7275D" w:rsidRDefault="00D7275D" w:rsidP="00D7275D">
            <w:pPr>
              <w:suppressAutoHyphens w:val="0"/>
              <w:snapToGrid w:val="0"/>
              <w:jc w:val="both"/>
              <w:rPr>
                <w:rFonts w:ascii="Arial" w:hAnsi="Arial" w:cs="Arial"/>
                <w:b/>
                <w:sz w:val="22"/>
                <w:szCs w:val="22"/>
                <w:lang w:val="ru-RU" w:eastAsia="en-US"/>
              </w:rPr>
            </w:pPr>
            <w:r w:rsidRPr="00D7275D">
              <w:rPr>
                <w:rFonts w:ascii="Arial" w:hAnsi="Arial" w:cs="Arial"/>
                <w:b/>
                <w:sz w:val="22"/>
                <w:szCs w:val="22"/>
                <w:lang w:val="ru-RU" w:eastAsia="en-US"/>
              </w:rPr>
              <w:t xml:space="preserve">Напомена: </w:t>
            </w:r>
          </w:p>
          <w:p w:rsidR="00F76261" w:rsidRPr="00F76261" w:rsidRDefault="00F76261" w:rsidP="00F76261">
            <w:pPr>
              <w:suppressAutoHyphens w:val="0"/>
              <w:snapToGrid w:val="0"/>
              <w:jc w:val="both"/>
              <w:rPr>
                <w:rFonts w:ascii="Arial" w:hAnsi="Arial" w:cs="Arial"/>
                <w:sz w:val="22"/>
                <w:szCs w:val="22"/>
                <w:lang w:val="ru-RU" w:eastAsia="en-US"/>
              </w:rPr>
            </w:pPr>
            <w:r w:rsidRPr="00F76261">
              <w:rPr>
                <w:rFonts w:ascii="Arial" w:hAnsi="Arial" w:cs="Arial"/>
                <w:sz w:val="22"/>
                <w:szCs w:val="22"/>
                <w:lang w:val="ru-RU" w:eastAsia="en-US"/>
              </w:rPr>
              <w:t>- У случају да понуду подноси г</w:t>
            </w:r>
            <w:r>
              <w:rPr>
                <w:rFonts w:ascii="Arial" w:hAnsi="Arial" w:cs="Arial"/>
                <w:sz w:val="22"/>
                <w:szCs w:val="22"/>
                <w:lang w:val="ru-RU" w:eastAsia="en-US"/>
              </w:rPr>
              <w:t xml:space="preserve">рупа понуђача, доказе из тачке </w:t>
            </w:r>
            <w:r>
              <w:rPr>
                <w:rFonts w:ascii="Arial" w:hAnsi="Arial" w:cs="Arial"/>
                <w:sz w:val="22"/>
                <w:szCs w:val="22"/>
                <w:lang w:val="en-US" w:eastAsia="en-US"/>
              </w:rPr>
              <w:t>5</w:t>
            </w:r>
            <w:r w:rsidRPr="00F76261">
              <w:rPr>
                <w:rFonts w:ascii="Arial" w:hAnsi="Arial" w:cs="Arial"/>
                <w:sz w:val="22"/>
                <w:szCs w:val="22"/>
                <w:lang w:val="ru-RU" w:eastAsia="en-US"/>
              </w:rPr>
              <w:t xml:space="preserve">. доставити за оног члана групе који испуњава тражени услов (довољно је да 1 члан групе испуни тражени услов), а уколико више њих заједно испуњавају услов из тачке </w:t>
            </w:r>
            <w:r w:rsidR="00B21F40">
              <w:rPr>
                <w:rFonts w:ascii="Arial" w:hAnsi="Arial" w:cs="Arial"/>
                <w:sz w:val="22"/>
                <w:szCs w:val="22"/>
                <w:lang w:val="en-US" w:eastAsia="en-US"/>
              </w:rPr>
              <w:t>5</w:t>
            </w:r>
            <w:r w:rsidRPr="00F76261">
              <w:rPr>
                <w:rFonts w:ascii="Arial" w:hAnsi="Arial" w:cs="Arial"/>
                <w:sz w:val="22"/>
                <w:szCs w:val="22"/>
                <w:lang w:val="ru-RU" w:eastAsia="en-US"/>
              </w:rPr>
              <w:t>.  ове доказе доставити за те чланове.</w:t>
            </w:r>
          </w:p>
          <w:p w:rsidR="00D7275D" w:rsidRPr="00D7275D" w:rsidRDefault="00F76261" w:rsidP="00F76261">
            <w:pPr>
              <w:tabs>
                <w:tab w:val="left" w:pos="680"/>
              </w:tabs>
              <w:suppressAutoHyphens w:val="0"/>
              <w:snapToGrid w:val="0"/>
              <w:jc w:val="both"/>
              <w:rPr>
                <w:rFonts w:ascii="Arial" w:hAnsi="Arial" w:cs="Arial"/>
                <w:sz w:val="22"/>
                <w:szCs w:val="22"/>
                <w:lang w:val="sr-Cyrl-RS" w:eastAsia="hr-HR"/>
              </w:rPr>
            </w:pPr>
            <w:r w:rsidRPr="00F76261">
              <w:rPr>
                <w:rFonts w:ascii="Arial" w:hAnsi="Arial" w:cs="Arial"/>
                <w:sz w:val="22"/>
                <w:szCs w:val="22"/>
                <w:lang w:val="ru-RU" w:eastAsia="en-U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D7275D" w:rsidRPr="00D7275D" w:rsidRDefault="00D7275D" w:rsidP="00D7275D">
      <w:pPr>
        <w:suppressAutoHyphens w:val="0"/>
        <w:jc w:val="both"/>
        <w:rPr>
          <w:rFonts w:ascii="Arial" w:hAnsi="Arial" w:cs="Arial"/>
          <w:sz w:val="22"/>
          <w:szCs w:val="22"/>
          <w:lang w:val="en-US" w:eastAsia="zh-CN"/>
        </w:rPr>
      </w:pPr>
      <w:proofErr w:type="spellStart"/>
      <w:proofErr w:type="gramStart"/>
      <w:r w:rsidRPr="00D7275D">
        <w:rPr>
          <w:rFonts w:ascii="Arial" w:hAnsi="Arial" w:cs="Arial"/>
          <w:sz w:val="22"/>
          <w:szCs w:val="22"/>
          <w:lang w:val="en-US" w:eastAsia="zh-CN"/>
        </w:rPr>
        <w:t>Понуда</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понуђача</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који</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не</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докаже</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да</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испуњава</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наведене</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обавезне</w:t>
      </w:r>
      <w:proofErr w:type="spellEnd"/>
      <w:r w:rsidRPr="00D7275D">
        <w:rPr>
          <w:rFonts w:ascii="Arial" w:hAnsi="Arial" w:cs="Arial"/>
          <w:sz w:val="22"/>
          <w:szCs w:val="22"/>
          <w:lang w:val="sr-Cyrl-RS" w:eastAsia="zh-CN"/>
        </w:rPr>
        <w:t xml:space="preserve"> услове</w:t>
      </w:r>
      <w:r w:rsidRPr="00D7275D">
        <w:rPr>
          <w:rFonts w:ascii="Arial" w:hAnsi="Arial" w:cs="Arial"/>
          <w:sz w:val="22"/>
          <w:szCs w:val="22"/>
          <w:lang w:val="en-US" w:eastAsia="zh-CN"/>
        </w:rPr>
        <w:t xml:space="preserve"> и </w:t>
      </w:r>
      <w:proofErr w:type="spellStart"/>
      <w:r w:rsidRPr="00D7275D">
        <w:rPr>
          <w:rFonts w:ascii="Arial" w:hAnsi="Arial" w:cs="Arial"/>
          <w:sz w:val="22"/>
          <w:szCs w:val="22"/>
          <w:lang w:val="en-US" w:eastAsia="zh-CN"/>
        </w:rPr>
        <w:t>додат</w:t>
      </w:r>
      <w:proofErr w:type="spellEnd"/>
      <w:r w:rsidRPr="00D7275D">
        <w:rPr>
          <w:rFonts w:ascii="Arial" w:hAnsi="Arial" w:cs="Arial"/>
          <w:sz w:val="22"/>
          <w:szCs w:val="22"/>
          <w:lang w:val="sr-Cyrl-RS" w:eastAsia="zh-CN"/>
        </w:rPr>
        <w:t>ан</w:t>
      </w:r>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услов</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из</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тачака</w:t>
      </w:r>
      <w:proofErr w:type="spellEnd"/>
      <w:r w:rsidRPr="00D7275D">
        <w:rPr>
          <w:rFonts w:ascii="Arial" w:hAnsi="Arial" w:cs="Arial"/>
          <w:sz w:val="22"/>
          <w:szCs w:val="22"/>
          <w:lang w:val="en-US" w:eastAsia="zh-CN"/>
        </w:rPr>
        <w:t xml:space="preserve"> 1.до </w:t>
      </w:r>
      <w:r w:rsidR="00D64C17">
        <w:rPr>
          <w:rFonts w:ascii="Arial" w:hAnsi="Arial" w:cs="Arial"/>
          <w:sz w:val="22"/>
          <w:szCs w:val="22"/>
          <w:lang w:val="sr-Cyrl-RS" w:eastAsia="zh-CN"/>
        </w:rPr>
        <w:t>5</w:t>
      </w:r>
      <w:r w:rsidRPr="00D7275D">
        <w:rPr>
          <w:rFonts w:ascii="Arial" w:hAnsi="Arial" w:cs="Arial"/>
          <w:sz w:val="22"/>
          <w:szCs w:val="22"/>
          <w:lang w:val="sr-Cyrl-RS" w:eastAsia="zh-CN"/>
        </w:rPr>
        <w:t>.</w:t>
      </w:r>
      <w:proofErr w:type="gramEnd"/>
      <w:r w:rsidRPr="00D7275D">
        <w:rPr>
          <w:rFonts w:ascii="Arial" w:hAnsi="Arial" w:cs="Arial"/>
          <w:sz w:val="22"/>
          <w:szCs w:val="22"/>
          <w:lang w:val="en-US" w:eastAsia="zh-CN"/>
        </w:rPr>
        <w:t xml:space="preserve"> </w:t>
      </w:r>
      <w:proofErr w:type="spellStart"/>
      <w:proofErr w:type="gramStart"/>
      <w:r w:rsidRPr="00D7275D">
        <w:rPr>
          <w:rFonts w:ascii="Arial" w:hAnsi="Arial" w:cs="Arial"/>
          <w:sz w:val="22"/>
          <w:szCs w:val="22"/>
          <w:lang w:val="en-US" w:eastAsia="zh-CN"/>
        </w:rPr>
        <w:t>овог</w:t>
      </w:r>
      <w:proofErr w:type="spellEnd"/>
      <w:proofErr w:type="gram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обрасца</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биће</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одбијена</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као</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неприхватљива</w:t>
      </w:r>
      <w:proofErr w:type="spellEnd"/>
      <w:r w:rsidRPr="00D7275D">
        <w:rPr>
          <w:rFonts w:ascii="Arial" w:hAnsi="Arial" w:cs="Arial"/>
          <w:sz w:val="22"/>
          <w:szCs w:val="22"/>
          <w:lang w:val="en-US" w:eastAsia="zh-CN"/>
        </w:rPr>
        <w:t>.</w:t>
      </w:r>
    </w:p>
    <w:p w:rsidR="00D7275D" w:rsidRPr="00D7275D" w:rsidRDefault="00D7275D" w:rsidP="00D7275D">
      <w:pPr>
        <w:suppressAutoHyphens w:val="0"/>
        <w:jc w:val="both"/>
        <w:rPr>
          <w:rFonts w:ascii="Arial" w:hAnsi="Arial" w:cs="Arial"/>
          <w:sz w:val="22"/>
          <w:szCs w:val="22"/>
          <w:lang w:val="sr-Cyrl-RS" w:eastAsia="en-US"/>
        </w:rPr>
      </w:pPr>
      <w:r w:rsidRPr="00D7275D">
        <w:rPr>
          <w:rFonts w:ascii="Arial" w:hAnsi="Arial" w:cs="Arial"/>
          <w:sz w:val="22"/>
          <w:szCs w:val="22"/>
          <w:lang w:val="en-US" w:eastAsia="en-US"/>
        </w:rPr>
        <w:t xml:space="preserve">1. </w:t>
      </w:r>
      <w:proofErr w:type="spellStart"/>
      <w:r w:rsidRPr="00D7275D">
        <w:rPr>
          <w:rFonts w:ascii="Arial" w:hAnsi="Arial" w:cs="Arial"/>
          <w:sz w:val="22"/>
          <w:szCs w:val="22"/>
          <w:lang w:val="en-US" w:eastAsia="en-US"/>
        </w:rPr>
        <w:t>Сваки</w:t>
      </w:r>
      <w:proofErr w:type="spellEnd"/>
      <w:r w:rsidRPr="00D7275D">
        <w:rPr>
          <w:rFonts w:ascii="Arial" w:hAnsi="Arial" w:cs="Arial"/>
          <w:sz w:val="22"/>
          <w:szCs w:val="22"/>
          <w:lang w:val="en-US" w:eastAsia="en-US"/>
        </w:rPr>
        <w:t xml:space="preserve"> </w:t>
      </w:r>
      <w:proofErr w:type="spellStart"/>
      <w:r w:rsidRPr="00D7275D">
        <w:rPr>
          <w:rFonts w:ascii="Arial" w:hAnsi="Arial" w:cs="Arial"/>
          <w:sz w:val="22"/>
          <w:szCs w:val="22"/>
          <w:lang w:val="en-US" w:eastAsia="en-US"/>
        </w:rPr>
        <w:t>подизвођач</w:t>
      </w:r>
      <w:proofErr w:type="spellEnd"/>
      <w:r w:rsidRPr="00D7275D">
        <w:rPr>
          <w:rFonts w:ascii="Arial" w:hAnsi="Arial" w:cs="Arial"/>
          <w:sz w:val="22"/>
          <w:szCs w:val="22"/>
          <w:lang w:val="en-US" w:eastAsia="en-US"/>
        </w:rPr>
        <w:t xml:space="preserve"> </w:t>
      </w:r>
      <w:proofErr w:type="spellStart"/>
      <w:r w:rsidRPr="00D7275D">
        <w:rPr>
          <w:rFonts w:ascii="Arial" w:hAnsi="Arial" w:cs="Arial"/>
          <w:sz w:val="22"/>
          <w:szCs w:val="22"/>
          <w:lang w:val="en-US" w:eastAsia="en-US"/>
        </w:rPr>
        <w:t>мора</w:t>
      </w:r>
      <w:proofErr w:type="spellEnd"/>
      <w:r w:rsidRPr="00D7275D">
        <w:rPr>
          <w:rFonts w:ascii="Arial" w:hAnsi="Arial" w:cs="Arial"/>
          <w:sz w:val="22"/>
          <w:szCs w:val="22"/>
          <w:lang w:val="en-US" w:eastAsia="en-US"/>
        </w:rPr>
        <w:t xml:space="preserve"> </w:t>
      </w:r>
      <w:proofErr w:type="spellStart"/>
      <w:r w:rsidRPr="00D7275D">
        <w:rPr>
          <w:rFonts w:ascii="Arial" w:hAnsi="Arial" w:cs="Arial"/>
          <w:sz w:val="22"/>
          <w:szCs w:val="22"/>
          <w:lang w:val="en-US" w:eastAsia="en-US"/>
        </w:rPr>
        <w:t>да</w:t>
      </w:r>
      <w:proofErr w:type="spellEnd"/>
      <w:r w:rsidRPr="00D7275D">
        <w:rPr>
          <w:rFonts w:ascii="Arial" w:hAnsi="Arial" w:cs="Arial"/>
          <w:sz w:val="22"/>
          <w:szCs w:val="22"/>
          <w:lang w:val="en-US" w:eastAsia="en-US"/>
        </w:rPr>
        <w:t xml:space="preserve"> </w:t>
      </w:r>
      <w:proofErr w:type="spellStart"/>
      <w:r w:rsidRPr="00D7275D">
        <w:rPr>
          <w:rFonts w:ascii="Arial" w:hAnsi="Arial" w:cs="Arial"/>
          <w:sz w:val="22"/>
          <w:szCs w:val="22"/>
          <w:lang w:val="en-US" w:eastAsia="en-US"/>
        </w:rPr>
        <w:t>испуњава</w:t>
      </w:r>
      <w:proofErr w:type="spellEnd"/>
      <w:r w:rsidRPr="00D7275D">
        <w:rPr>
          <w:rFonts w:ascii="Arial" w:hAnsi="Arial" w:cs="Arial"/>
          <w:sz w:val="22"/>
          <w:szCs w:val="22"/>
          <w:lang w:val="en-US" w:eastAsia="en-US"/>
        </w:rPr>
        <w:t xml:space="preserve"> </w:t>
      </w:r>
      <w:proofErr w:type="spellStart"/>
      <w:r w:rsidRPr="00D7275D">
        <w:rPr>
          <w:rFonts w:ascii="Arial" w:hAnsi="Arial" w:cs="Arial"/>
          <w:sz w:val="22"/>
          <w:szCs w:val="22"/>
          <w:lang w:val="en-US" w:eastAsia="en-US"/>
        </w:rPr>
        <w:t>услове</w:t>
      </w:r>
      <w:proofErr w:type="spellEnd"/>
      <w:r w:rsidRPr="00D7275D">
        <w:rPr>
          <w:rFonts w:ascii="Arial" w:hAnsi="Arial" w:cs="Arial"/>
          <w:sz w:val="22"/>
          <w:szCs w:val="22"/>
          <w:lang w:val="en-US" w:eastAsia="en-US"/>
        </w:rPr>
        <w:t xml:space="preserve"> </w:t>
      </w:r>
      <w:proofErr w:type="spellStart"/>
      <w:r w:rsidRPr="00D7275D">
        <w:rPr>
          <w:rFonts w:ascii="Arial" w:hAnsi="Arial" w:cs="Arial"/>
          <w:sz w:val="22"/>
          <w:szCs w:val="22"/>
          <w:lang w:val="en-US" w:eastAsia="en-US"/>
        </w:rPr>
        <w:t>из</w:t>
      </w:r>
      <w:proofErr w:type="spellEnd"/>
      <w:r w:rsidRPr="00D7275D">
        <w:rPr>
          <w:rFonts w:ascii="Arial" w:hAnsi="Arial" w:cs="Arial"/>
          <w:sz w:val="22"/>
          <w:szCs w:val="22"/>
          <w:lang w:val="en-US" w:eastAsia="en-US"/>
        </w:rPr>
        <w:t xml:space="preserve"> </w:t>
      </w:r>
      <w:proofErr w:type="spellStart"/>
      <w:r w:rsidRPr="00D7275D">
        <w:rPr>
          <w:rFonts w:ascii="Arial" w:hAnsi="Arial" w:cs="Arial"/>
          <w:sz w:val="22"/>
          <w:szCs w:val="22"/>
          <w:lang w:val="en-US" w:eastAsia="en-US"/>
        </w:rPr>
        <w:t>члана</w:t>
      </w:r>
      <w:proofErr w:type="spellEnd"/>
      <w:r w:rsidRPr="00D7275D">
        <w:rPr>
          <w:rFonts w:ascii="Arial" w:hAnsi="Arial" w:cs="Arial"/>
          <w:sz w:val="22"/>
          <w:szCs w:val="22"/>
          <w:lang w:val="en-US" w:eastAsia="en-US"/>
        </w:rPr>
        <w:t xml:space="preserve"> 75.став 1. </w:t>
      </w:r>
      <w:proofErr w:type="spellStart"/>
      <w:proofErr w:type="gramStart"/>
      <w:r w:rsidRPr="00D7275D">
        <w:rPr>
          <w:rFonts w:ascii="Arial" w:hAnsi="Arial" w:cs="Arial"/>
          <w:sz w:val="22"/>
          <w:szCs w:val="22"/>
          <w:lang w:val="en-US" w:eastAsia="en-US"/>
        </w:rPr>
        <w:t>тачка</w:t>
      </w:r>
      <w:proofErr w:type="spellEnd"/>
      <w:proofErr w:type="gramEnd"/>
      <w:r w:rsidRPr="00D7275D">
        <w:rPr>
          <w:rFonts w:ascii="Arial" w:hAnsi="Arial" w:cs="Arial"/>
          <w:sz w:val="22"/>
          <w:szCs w:val="22"/>
          <w:lang w:val="en-US" w:eastAsia="en-US"/>
        </w:rPr>
        <w:t xml:space="preserve"> 1), 2) и 4) и </w:t>
      </w:r>
      <w:proofErr w:type="spellStart"/>
      <w:r w:rsidRPr="00D7275D">
        <w:rPr>
          <w:rFonts w:ascii="Arial" w:hAnsi="Arial" w:cs="Arial"/>
          <w:sz w:val="22"/>
          <w:szCs w:val="22"/>
          <w:lang w:val="en-US" w:eastAsia="en-US"/>
        </w:rPr>
        <w:t>члана</w:t>
      </w:r>
      <w:proofErr w:type="spellEnd"/>
      <w:r w:rsidRPr="00D7275D">
        <w:rPr>
          <w:rFonts w:ascii="Arial" w:hAnsi="Arial" w:cs="Arial"/>
          <w:sz w:val="22"/>
          <w:szCs w:val="22"/>
          <w:lang w:val="en-US" w:eastAsia="en-US"/>
        </w:rPr>
        <w:t xml:space="preserve"> 75. </w:t>
      </w:r>
      <w:proofErr w:type="spellStart"/>
      <w:proofErr w:type="gramStart"/>
      <w:r w:rsidRPr="00D7275D">
        <w:rPr>
          <w:rFonts w:ascii="Arial" w:hAnsi="Arial" w:cs="Arial"/>
          <w:sz w:val="22"/>
          <w:szCs w:val="22"/>
          <w:lang w:val="en-US" w:eastAsia="en-US"/>
        </w:rPr>
        <w:t>став</w:t>
      </w:r>
      <w:proofErr w:type="spellEnd"/>
      <w:proofErr w:type="gramEnd"/>
      <w:r w:rsidRPr="00D7275D">
        <w:rPr>
          <w:rFonts w:ascii="Arial" w:hAnsi="Arial" w:cs="Arial"/>
          <w:sz w:val="22"/>
          <w:szCs w:val="22"/>
          <w:lang w:val="en-US" w:eastAsia="en-US"/>
        </w:rPr>
        <w:t xml:space="preserve"> 2. </w:t>
      </w:r>
      <w:proofErr w:type="spellStart"/>
      <w:proofErr w:type="gramStart"/>
      <w:r w:rsidRPr="00D7275D">
        <w:rPr>
          <w:rFonts w:ascii="Arial" w:hAnsi="Arial" w:cs="Arial"/>
          <w:sz w:val="22"/>
          <w:szCs w:val="22"/>
          <w:lang w:val="en-US" w:eastAsia="en-US"/>
        </w:rPr>
        <w:t>Закона</w:t>
      </w:r>
      <w:proofErr w:type="spellEnd"/>
      <w:r w:rsidRPr="00D7275D">
        <w:rPr>
          <w:rFonts w:ascii="Arial" w:hAnsi="Arial" w:cs="Arial"/>
          <w:sz w:val="22"/>
          <w:szCs w:val="22"/>
          <w:lang w:val="en-US" w:eastAsia="en-US"/>
        </w:rPr>
        <w:t xml:space="preserve">, </w:t>
      </w:r>
      <w:proofErr w:type="spellStart"/>
      <w:r w:rsidRPr="00D7275D">
        <w:rPr>
          <w:rFonts w:ascii="Arial" w:hAnsi="Arial" w:cs="Arial"/>
          <w:sz w:val="22"/>
          <w:szCs w:val="22"/>
          <w:lang w:val="en-US" w:eastAsia="en-US"/>
        </w:rPr>
        <w:t>што</w:t>
      </w:r>
      <w:proofErr w:type="spellEnd"/>
      <w:r w:rsidRPr="00D7275D">
        <w:rPr>
          <w:rFonts w:ascii="Arial" w:hAnsi="Arial" w:cs="Arial"/>
          <w:sz w:val="22"/>
          <w:szCs w:val="22"/>
          <w:lang w:val="en-US" w:eastAsia="en-US"/>
        </w:rPr>
        <w:t xml:space="preserve"> </w:t>
      </w:r>
      <w:proofErr w:type="spellStart"/>
      <w:r w:rsidRPr="00D7275D">
        <w:rPr>
          <w:rFonts w:ascii="Arial" w:hAnsi="Arial" w:cs="Arial"/>
          <w:sz w:val="22"/>
          <w:szCs w:val="22"/>
          <w:lang w:val="en-US" w:eastAsia="en-US"/>
        </w:rPr>
        <w:t>доказује</w:t>
      </w:r>
      <w:proofErr w:type="spellEnd"/>
      <w:r w:rsidRPr="00D7275D">
        <w:rPr>
          <w:rFonts w:ascii="Arial" w:hAnsi="Arial" w:cs="Arial"/>
          <w:sz w:val="22"/>
          <w:szCs w:val="22"/>
          <w:lang w:val="en-US" w:eastAsia="en-US"/>
        </w:rPr>
        <w:t xml:space="preserve"> </w:t>
      </w:r>
      <w:proofErr w:type="spellStart"/>
      <w:r w:rsidRPr="00D7275D">
        <w:rPr>
          <w:rFonts w:ascii="Arial" w:hAnsi="Arial" w:cs="Arial"/>
          <w:sz w:val="22"/>
          <w:szCs w:val="22"/>
          <w:lang w:val="en-US" w:eastAsia="en-US"/>
        </w:rPr>
        <w:t>достављањем</w:t>
      </w:r>
      <w:proofErr w:type="spellEnd"/>
      <w:r w:rsidRPr="00D7275D">
        <w:rPr>
          <w:rFonts w:ascii="Arial" w:hAnsi="Arial" w:cs="Arial"/>
          <w:sz w:val="22"/>
          <w:szCs w:val="22"/>
          <w:lang w:val="en-US" w:eastAsia="en-US"/>
        </w:rPr>
        <w:t xml:space="preserve"> </w:t>
      </w:r>
      <w:proofErr w:type="spellStart"/>
      <w:r w:rsidRPr="00D7275D">
        <w:rPr>
          <w:rFonts w:ascii="Arial" w:hAnsi="Arial" w:cs="Arial"/>
          <w:sz w:val="22"/>
          <w:szCs w:val="22"/>
          <w:lang w:val="en-US" w:eastAsia="en-US"/>
        </w:rPr>
        <w:t>доказа</w:t>
      </w:r>
      <w:proofErr w:type="spellEnd"/>
      <w:r w:rsidRPr="00D7275D">
        <w:rPr>
          <w:rFonts w:ascii="Arial" w:hAnsi="Arial" w:cs="Arial"/>
          <w:sz w:val="22"/>
          <w:szCs w:val="22"/>
          <w:lang w:val="en-US" w:eastAsia="en-US"/>
        </w:rPr>
        <w:t xml:space="preserve"> </w:t>
      </w:r>
      <w:proofErr w:type="spellStart"/>
      <w:r w:rsidRPr="00D7275D">
        <w:rPr>
          <w:rFonts w:ascii="Arial" w:hAnsi="Arial" w:cs="Arial"/>
          <w:sz w:val="22"/>
          <w:szCs w:val="22"/>
          <w:lang w:val="en-US" w:eastAsia="en-US"/>
        </w:rPr>
        <w:t>наведених</w:t>
      </w:r>
      <w:proofErr w:type="spellEnd"/>
      <w:r w:rsidRPr="00D7275D">
        <w:rPr>
          <w:rFonts w:ascii="Arial" w:hAnsi="Arial" w:cs="Arial"/>
          <w:sz w:val="22"/>
          <w:szCs w:val="22"/>
          <w:lang w:val="en-US" w:eastAsia="en-US"/>
        </w:rPr>
        <w:t xml:space="preserve"> у </w:t>
      </w:r>
      <w:proofErr w:type="spellStart"/>
      <w:r w:rsidRPr="00D7275D">
        <w:rPr>
          <w:rFonts w:ascii="Arial" w:hAnsi="Arial" w:cs="Arial"/>
          <w:sz w:val="22"/>
          <w:szCs w:val="22"/>
          <w:lang w:val="en-US" w:eastAsia="en-US"/>
        </w:rPr>
        <w:t>овом</w:t>
      </w:r>
      <w:proofErr w:type="spellEnd"/>
      <w:r w:rsidRPr="00D7275D">
        <w:rPr>
          <w:rFonts w:ascii="Arial" w:hAnsi="Arial" w:cs="Arial"/>
          <w:sz w:val="22"/>
          <w:szCs w:val="22"/>
          <w:lang w:val="en-US" w:eastAsia="en-US"/>
        </w:rPr>
        <w:t xml:space="preserve"> </w:t>
      </w:r>
      <w:proofErr w:type="spellStart"/>
      <w:r w:rsidRPr="00D7275D">
        <w:rPr>
          <w:rFonts w:ascii="Arial" w:hAnsi="Arial" w:cs="Arial"/>
          <w:sz w:val="22"/>
          <w:szCs w:val="22"/>
          <w:lang w:val="en-US" w:eastAsia="en-US"/>
        </w:rPr>
        <w:t>одељку</w:t>
      </w:r>
      <w:proofErr w:type="spellEnd"/>
      <w:r w:rsidRPr="00D7275D">
        <w:rPr>
          <w:rFonts w:ascii="Arial" w:hAnsi="Arial" w:cs="Arial"/>
          <w:sz w:val="22"/>
          <w:szCs w:val="22"/>
          <w:lang w:val="en-US" w:eastAsia="en-US"/>
        </w:rPr>
        <w:t>.</w:t>
      </w:r>
      <w:proofErr w:type="gramEnd"/>
      <w:r w:rsidRPr="00D7275D">
        <w:rPr>
          <w:rFonts w:ascii="Arial" w:hAnsi="Arial" w:cs="Arial"/>
          <w:sz w:val="22"/>
          <w:szCs w:val="22"/>
          <w:lang w:val="en-US" w:eastAsia="en-US"/>
        </w:rPr>
        <w:t xml:space="preserve"> </w:t>
      </w:r>
      <w:proofErr w:type="spellStart"/>
      <w:proofErr w:type="gramStart"/>
      <w:r w:rsidRPr="00D7275D">
        <w:rPr>
          <w:rFonts w:ascii="Arial" w:hAnsi="Arial" w:cs="Arial"/>
          <w:sz w:val="22"/>
          <w:szCs w:val="22"/>
          <w:lang w:val="en-US" w:eastAsia="en-US"/>
        </w:rPr>
        <w:t>Услове</w:t>
      </w:r>
      <w:proofErr w:type="spellEnd"/>
      <w:r w:rsidRPr="00D7275D">
        <w:rPr>
          <w:rFonts w:ascii="Arial" w:hAnsi="Arial" w:cs="Arial"/>
          <w:sz w:val="22"/>
          <w:szCs w:val="22"/>
          <w:lang w:val="en-US" w:eastAsia="en-US"/>
        </w:rPr>
        <w:t xml:space="preserve"> у </w:t>
      </w:r>
      <w:proofErr w:type="spellStart"/>
      <w:r w:rsidRPr="00D7275D">
        <w:rPr>
          <w:rFonts w:ascii="Arial" w:hAnsi="Arial" w:cs="Arial"/>
          <w:sz w:val="22"/>
          <w:szCs w:val="22"/>
          <w:lang w:val="en-US" w:eastAsia="en-US"/>
        </w:rPr>
        <w:t>вези</w:t>
      </w:r>
      <w:proofErr w:type="spellEnd"/>
      <w:r w:rsidRPr="00D7275D">
        <w:rPr>
          <w:rFonts w:ascii="Arial" w:hAnsi="Arial" w:cs="Arial"/>
          <w:sz w:val="22"/>
          <w:szCs w:val="22"/>
          <w:lang w:val="en-US" w:eastAsia="en-US"/>
        </w:rPr>
        <w:t xml:space="preserve"> </w:t>
      </w:r>
      <w:proofErr w:type="spellStart"/>
      <w:r w:rsidRPr="00D7275D">
        <w:rPr>
          <w:rFonts w:ascii="Arial" w:hAnsi="Arial" w:cs="Arial"/>
          <w:sz w:val="22"/>
          <w:szCs w:val="22"/>
          <w:lang w:val="en-US" w:eastAsia="en-US"/>
        </w:rPr>
        <w:t>са</w:t>
      </w:r>
      <w:proofErr w:type="spellEnd"/>
      <w:r w:rsidRPr="00D7275D">
        <w:rPr>
          <w:rFonts w:ascii="Arial" w:hAnsi="Arial" w:cs="Arial"/>
          <w:sz w:val="22"/>
          <w:szCs w:val="22"/>
          <w:lang w:val="en-US" w:eastAsia="en-US"/>
        </w:rPr>
        <w:t xml:space="preserve"> </w:t>
      </w:r>
      <w:proofErr w:type="spellStart"/>
      <w:r w:rsidRPr="00D7275D">
        <w:rPr>
          <w:rFonts w:ascii="Arial" w:hAnsi="Arial" w:cs="Arial"/>
          <w:sz w:val="22"/>
          <w:szCs w:val="22"/>
          <w:lang w:val="en-US" w:eastAsia="en-US"/>
        </w:rPr>
        <w:t>капацитетима</w:t>
      </w:r>
      <w:proofErr w:type="spellEnd"/>
      <w:r w:rsidRPr="00D7275D">
        <w:rPr>
          <w:rFonts w:ascii="Arial" w:hAnsi="Arial" w:cs="Arial"/>
          <w:sz w:val="22"/>
          <w:szCs w:val="22"/>
          <w:lang w:val="en-US" w:eastAsia="en-US"/>
        </w:rPr>
        <w:t xml:space="preserve"> </w:t>
      </w:r>
      <w:proofErr w:type="spellStart"/>
      <w:r w:rsidRPr="00D7275D">
        <w:rPr>
          <w:rFonts w:ascii="Arial" w:hAnsi="Arial" w:cs="Arial"/>
          <w:sz w:val="22"/>
          <w:szCs w:val="22"/>
          <w:lang w:val="en-US" w:eastAsia="en-US"/>
        </w:rPr>
        <w:t>из</w:t>
      </w:r>
      <w:proofErr w:type="spellEnd"/>
      <w:r w:rsidRPr="00D7275D">
        <w:rPr>
          <w:rFonts w:ascii="Arial" w:hAnsi="Arial" w:cs="Arial"/>
          <w:sz w:val="22"/>
          <w:szCs w:val="22"/>
          <w:lang w:val="en-US" w:eastAsia="en-US"/>
        </w:rPr>
        <w:t xml:space="preserve"> </w:t>
      </w:r>
      <w:proofErr w:type="spellStart"/>
      <w:r w:rsidRPr="00D7275D">
        <w:rPr>
          <w:rFonts w:ascii="Arial" w:hAnsi="Arial" w:cs="Arial"/>
          <w:sz w:val="22"/>
          <w:szCs w:val="22"/>
          <w:lang w:val="en-US" w:eastAsia="en-US"/>
        </w:rPr>
        <w:t>члана</w:t>
      </w:r>
      <w:proofErr w:type="spellEnd"/>
      <w:r w:rsidRPr="00D7275D">
        <w:rPr>
          <w:rFonts w:ascii="Arial" w:hAnsi="Arial" w:cs="Arial"/>
          <w:sz w:val="22"/>
          <w:szCs w:val="22"/>
          <w:lang w:val="en-US" w:eastAsia="en-US"/>
        </w:rPr>
        <w:t xml:space="preserve"> 76.Закона, </w:t>
      </w:r>
      <w:proofErr w:type="spellStart"/>
      <w:r w:rsidRPr="00D7275D">
        <w:rPr>
          <w:rFonts w:ascii="Arial" w:hAnsi="Arial" w:cs="Arial"/>
          <w:sz w:val="22"/>
          <w:szCs w:val="22"/>
          <w:lang w:val="en-US" w:eastAsia="en-US"/>
        </w:rPr>
        <w:t>понуђач</w:t>
      </w:r>
      <w:proofErr w:type="spellEnd"/>
      <w:r w:rsidRPr="00D7275D">
        <w:rPr>
          <w:rFonts w:ascii="Arial" w:hAnsi="Arial" w:cs="Arial"/>
          <w:sz w:val="22"/>
          <w:szCs w:val="22"/>
          <w:lang w:val="en-US" w:eastAsia="en-US"/>
        </w:rPr>
        <w:t xml:space="preserve"> </w:t>
      </w:r>
      <w:proofErr w:type="spellStart"/>
      <w:r w:rsidRPr="00D7275D">
        <w:rPr>
          <w:rFonts w:ascii="Arial" w:hAnsi="Arial" w:cs="Arial"/>
          <w:sz w:val="22"/>
          <w:szCs w:val="22"/>
          <w:lang w:val="en-US" w:eastAsia="en-US"/>
        </w:rPr>
        <w:t>испуњава</w:t>
      </w:r>
      <w:proofErr w:type="spellEnd"/>
      <w:r w:rsidRPr="00D7275D">
        <w:rPr>
          <w:rFonts w:ascii="Arial" w:hAnsi="Arial" w:cs="Arial"/>
          <w:sz w:val="22"/>
          <w:szCs w:val="22"/>
          <w:lang w:val="en-US" w:eastAsia="en-US"/>
        </w:rPr>
        <w:t xml:space="preserve"> </w:t>
      </w:r>
      <w:proofErr w:type="spellStart"/>
      <w:r w:rsidRPr="00D7275D">
        <w:rPr>
          <w:rFonts w:ascii="Arial" w:hAnsi="Arial" w:cs="Arial"/>
          <w:sz w:val="22"/>
          <w:szCs w:val="22"/>
          <w:lang w:val="en-US" w:eastAsia="en-US"/>
        </w:rPr>
        <w:t>самостално</w:t>
      </w:r>
      <w:proofErr w:type="spellEnd"/>
      <w:r w:rsidRPr="00D7275D">
        <w:rPr>
          <w:rFonts w:ascii="Arial" w:hAnsi="Arial" w:cs="Arial"/>
          <w:sz w:val="22"/>
          <w:szCs w:val="22"/>
          <w:lang w:val="en-US" w:eastAsia="en-US"/>
        </w:rPr>
        <w:t xml:space="preserve"> </w:t>
      </w:r>
      <w:proofErr w:type="spellStart"/>
      <w:r w:rsidRPr="00D7275D">
        <w:rPr>
          <w:rFonts w:ascii="Arial" w:hAnsi="Arial" w:cs="Arial"/>
          <w:sz w:val="22"/>
          <w:szCs w:val="22"/>
          <w:lang w:val="en-US" w:eastAsia="en-US"/>
        </w:rPr>
        <w:t>без</w:t>
      </w:r>
      <w:proofErr w:type="spellEnd"/>
      <w:r w:rsidRPr="00D7275D">
        <w:rPr>
          <w:rFonts w:ascii="Arial" w:hAnsi="Arial" w:cs="Arial"/>
          <w:sz w:val="22"/>
          <w:szCs w:val="22"/>
          <w:lang w:val="en-US" w:eastAsia="en-US"/>
        </w:rPr>
        <w:t xml:space="preserve"> </w:t>
      </w:r>
      <w:proofErr w:type="spellStart"/>
      <w:r w:rsidRPr="00D7275D">
        <w:rPr>
          <w:rFonts w:ascii="Arial" w:hAnsi="Arial" w:cs="Arial"/>
          <w:sz w:val="22"/>
          <w:szCs w:val="22"/>
          <w:lang w:val="en-US" w:eastAsia="en-US"/>
        </w:rPr>
        <w:t>обзира</w:t>
      </w:r>
      <w:proofErr w:type="spellEnd"/>
      <w:r w:rsidRPr="00D7275D">
        <w:rPr>
          <w:rFonts w:ascii="Arial" w:hAnsi="Arial" w:cs="Arial"/>
          <w:sz w:val="22"/>
          <w:szCs w:val="22"/>
          <w:lang w:val="en-US" w:eastAsia="en-US"/>
        </w:rPr>
        <w:t xml:space="preserve"> </w:t>
      </w:r>
      <w:proofErr w:type="spellStart"/>
      <w:r w:rsidRPr="00D7275D">
        <w:rPr>
          <w:rFonts w:ascii="Arial" w:hAnsi="Arial" w:cs="Arial"/>
          <w:sz w:val="22"/>
          <w:szCs w:val="22"/>
          <w:lang w:val="en-US" w:eastAsia="en-US"/>
        </w:rPr>
        <w:t>на</w:t>
      </w:r>
      <w:proofErr w:type="spellEnd"/>
      <w:r w:rsidRPr="00D7275D">
        <w:rPr>
          <w:rFonts w:ascii="Arial" w:hAnsi="Arial" w:cs="Arial"/>
          <w:sz w:val="22"/>
          <w:szCs w:val="22"/>
          <w:lang w:val="en-US" w:eastAsia="en-US"/>
        </w:rPr>
        <w:t xml:space="preserve"> </w:t>
      </w:r>
      <w:proofErr w:type="spellStart"/>
      <w:r w:rsidRPr="00D7275D">
        <w:rPr>
          <w:rFonts w:ascii="Arial" w:hAnsi="Arial" w:cs="Arial"/>
          <w:sz w:val="22"/>
          <w:szCs w:val="22"/>
          <w:lang w:val="en-US" w:eastAsia="en-US"/>
        </w:rPr>
        <w:t>ангажовање</w:t>
      </w:r>
      <w:proofErr w:type="spellEnd"/>
      <w:r w:rsidRPr="00D7275D">
        <w:rPr>
          <w:rFonts w:ascii="Arial" w:hAnsi="Arial" w:cs="Arial"/>
          <w:sz w:val="22"/>
          <w:szCs w:val="22"/>
          <w:lang w:val="en-US" w:eastAsia="en-US"/>
        </w:rPr>
        <w:t xml:space="preserve"> </w:t>
      </w:r>
      <w:proofErr w:type="spellStart"/>
      <w:r w:rsidRPr="00D7275D">
        <w:rPr>
          <w:rFonts w:ascii="Arial" w:hAnsi="Arial" w:cs="Arial"/>
          <w:sz w:val="22"/>
          <w:szCs w:val="22"/>
          <w:lang w:val="en-US" w:eastAsia="en-US"/>
        </w:rPr>
        <w:t>подизвођача</w:t>
      </w:r>
      <w:proofErr w:type="spellEnd"/>
      <w:r w:rsidRPr="00D7275D">
        <w:rPr>
          <w:rFonts w:ascii="Arial" w:hAnsi="Arial" w:cs="Arial"/>
          <w:sz w:val="22"/>
          <w:szCs w:val="22"/>
          <w:lang w:val="en-US" w:eastAsia="en-US"/>
        </w:rPr>
        <w:t>.</w:t>
      </w:r>
      <w:proofErr w:type="gramEnd"/>
    </w:p>
    <w:p w:rsidR="00D7275D" w:rsidRPr="00D7275D" w:rsidRDefault="00D7275D" w:rsidP="00D7275D">
      <w:pPr>
        <w:suppressAutoHyphens w:val="0"/>
        <w:jc w:val="both"/>
        <w:rPr>
          <w:rFonts w:ascii="Arial" w:hAnsi="Arial" w:cs="Arial"/>
          <w:sz w:val="22"/>
          <w:szCs w:val="22"/>
          <w:lang w:val="sr-Cyrl-RS" w:eastAsia="zh-CN"/>
        </w:rPr>
      </w:pPr>
      <w:r w:rsidRPr="00D7275D">
        <w:rPr>
          <w:rFonts w:ascii="Arial" w:hAnsi="Arial" w:cs="Arial"/>
          <w:sz w:val="22"/>
          <w:szCs w:val="22"/>
          <w:lang w:val="en-US" w:eastAsia="zh-CN"/>
        </w:rPr>
        <w:t xml:space="preserve">2. </w:t>
      </w:r>
      <w:proofErr w:type="spellStart"/>
      <w:r w:rsidRPr="00D7275D">
        <w:rPr>
          <w:rFonts w:ascii="Arial" w:hAnsi="Arial" w:cs="Arial"/>
          <w:sz w:val="22"/>
          <w:szCs w:val="22"/>
          <w:lang w:val="en-US" w:eastAsia="zh-CN"/>
        </w:rPr>
        <w:t>Сваки</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понуђач</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из</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групе</w:t>
      </w:r>
      <w:proofErr w:type="spellEnd"/>
      <w:r w:rsidRPr="00D7275D">
        <w:rPr>
          <w:rFonts w:ascii="Arial" w:hAnsi="Arial" w:cs="Arial"/>
          <w:sz w:val="22"/>
          <w:szCs w:val="22"/>
          <w:lang w:val="en-US" w:eastAsia="zh-CN"/>
        </w:rPr>
        <w:t xml:space="preserve"> </w:t>
      </w:r>
      <w:proofErr w:type="spellStart"/>
      <w:proofErr w:type="gramStart"/>
      <w:r w:rsidRPr="00D7275D">
        <w:rPr>
          <w:rFonts w:ascii="Arial" w:hAnsi="Arial" w:cs="Arial"/>
          <w:sz w:val="22"/>
          <w:szCs w:val="22"/>
          <w:lang w:val="en-US" w:eastAsia="zh-CN"/>
        </w:rPr>
        <w:t>понуђача</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која</w:t>
      </w:r>
      <w:proofErr w:type="spellEnd"/>
      <w:proofErr w:type="gram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подноси</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заједничку</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понуду</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мора</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да</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испуњава</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услове</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из</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члана</w:t>
      </w:r>
      <w:proofErr w:type="spellEnd"/>
      <w:r w:rsidRPr="00D7275D">
        <w:rPr>
          <w:rFonts w:ascii="Arial" w:hAnsi="Arial" w:cs="Arial"/>
          <w:sz w:val="22"/>
          <w:szCs w:val="22"/>
          <w:lang w:val="en-US" w:eastAsia="zh-CN"/>
        </w:rPr>
        <w:t xml:space="preserve"> 75. </w:t>
      </w:r>
      <w:proofErr w:type="spellStart"/>
      <w:proofErr w:type="gramStart"/>
      <w:r w:rsidRPr="00D7275D">
        <w:rPr>
          <w:rFonts w:ascii="Arial" w:hAnsi="Arial" w:cs="Arial"/>
          <w:sz w:val="22"/>
          <w:szCs w:val="22"/>
          <w:lang w:val="en-US" w:eastAsia="zh-CN"/>
        </w:rPr>
        <w:t>став</w:t>
      </w:r>
      <w:proofErr w:type="spellEnd"/>
      <w:proofErr w:type="gramEnd"/>
      <w:r w:rsidRPr="00D7275D">
        <w:rPr>
          <w:rFonts w:ascii="Arial" w:hAnsi="Arial" w:cs="Arial"/>
          <w:sz w:val="22"/>
          <w:szCs w:val="22"/>
          <w:lang w:val="en-US" w:eastAsia="zh-CN"/>
        </w:rPr>
        <w:t xml:space="preserve"> 1. </w:t>
      </w:r>
      <w:proofErr w:type="spellStart"/>
      <w:proofErr w:type="gramStart"/>
      <w:r w:rsidRPr="00D7275D">
        <w:rPr>
          <w:rFonts w:ascii="Arial" w:hAnsi="Arial" w:cs="Arial"/>
          <w:sz w:val="22"/>
          <w:szCs w:val="22"/>
          <w:lang w:val="en-US" w:eastAsia="zh-CN"/>
        </w:rPr>
        <w:t>тачка</w:t>
      </w:r>
      <w:proofErr w:type="spellEnd"/>
      <w:proofErr w:type="gramEnd"/>
      <w:r w:rsidRPr="00D7275D">
        <w:rPr>
          <w:rFonts w:ascii="Arial" w:hAnsi="Arial" w:cs="Arial"/>
          <w:sz w:val="22"/>
          <w:szCs w:val="22"/>
          <w:lang w:val="en-US" w:eastAsia="zh-CN"/>
        </w:rPr>
        <w:t xml:space="preserve"> 1), 2) и 4) </w:t>
      </w:r>
      <w:r w:rsidRPr="00D7275D">
        <w:rPr>
          <w:rFonts w:ascii="Arial" w:hAnsi="Arial" w:cs="Arial"/>
          <w:sz w:val="22"/>
          <w:szCs w:val="22"/>
          <w:lang w:val="en-US" w:eastAsia="en-US"/>
        </w:rPr>
        <w:t xml:space="preserve">и </w:t>
      </w:r>
      <w:proofErr w:type="spellStart"/>
      <w:r w:rsidRPr="00D7275D">
        <w:rPr>
          <w:rFonts w:ascii="Arial" w:hAnsi="Arial" w:cs="Arial"/>
          <w:sz w:val="22"/>
          <w:szCs w:val="22"/>
          <w:lang w:val="en-US" w:eastAsia="en-US"/>
        </w:rPr>
        <w:t>члана</w:t>
      </w:r>
      <w:proofErr w:type="spellEnd"/>
      <w:r w:rsidRPr="00D7275D">
        <w:rPr>
          <w:rFonts w:ascii="Arial" w:hAnsi="Arial" w:cs="Arial"/>
          <w:sz w:val="22"/>
          <w:szCs w:val="22"/>
          <w:lang w:val="en-US" w:eastAsia="en-US"/>
        </w:rPr>
        <w:t xml:space="preserve"> 75. </w:t>
      </w:r>
      <w:proofErr w:type="spellStart"/>
      <w:proofErr w:type="gramStart"/>
      <w:r w:rsidRPr="00D7275D">
        <w:rPr>
          <w:rFonts w:ascii="Arial" w:hAnsi="Arial" w:cs="Arial"/>
          <w:sz w:val="22"/>
          <w:szCs w:val="22"/>
          <w:lang w:val="en-US" w:eastAsia="en-US"/>
        </w:rPr>
        <w:t>став</w:t>
      </w:r>
      <w:proofErr w:type="spellEnd"/>
      <w:proofErr w:type="gramEnd"/>
      <w:r w:rsidRPr="00D7275D">
        <w:rPr>
          <w:rFonts w:ascii="Arial" w:hAnsi="Arial" w:cs="Arial"/>
          <w:sz w:val="22"/>
          <w:szCs w:val="22"/>
          <w:lang w:val="en-US" w:eastAsia="en-US"/>
        </w:rPr>
        <w:t xml:space="preserve"> 2. </w:t>
      </w:r>
      <w:proofErr w:type="spellStart"/>
      <w:proofErr w:type="gramStart"/>
      <w:r w:rsidRPr="00D7275D">
        <w:rPr>
          <w:rFonts w:ascii="Arial" w:hAnsi="Arial" w:cs="Arial"/>
          <w:sz w:val="22"/>
          <w:szCs w:val="22"/>
          <w:lang w:val="en-US" w:eastAsia="zh-CN"/>
        </w:rPr>
        <w:t>Закона</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што</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доказује</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достављањем</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доказа</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наведених</w:t>
      </w:r>
      <w:proofErr w:type="spellEnd"/>
      <w:r w:rsidRPr="00D7275D">
        <w:rPr>
          <w:rFonts w:ascii="Arial" w:hAnsi="Arial" w:cs="Arial"/>
          <w:sz w:val="22"/>
          <w:szCs w:val="22"/>
          <w:lang w:val="en-US" w:eastAsia="zh-CN"/>
        </w:rPr>
        <w:t xml:space="preserve"> у </w:t>
      </w:r>
      <w:proofErr w:type="spellStart"/>
      <w:r w:rsidRPr="00D7275D">
        <w:rPr>
          <w:rFonts w:ascii="Arial" w:hAnsi="Arial" w:cs="Arial"/>
          <w:sz w:val="22"/>
          <w:szCs w:val="22"/>
          <w:lang w:val="en-US" w:eastAsia="zh-CN"/>
        </w:rPr>
        <w:t>овом</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одељку</w:t>
      </w:r>
      <w:proofErr w:type="spellEnd"/>
      <w:r w:rsidRPr="00D7275D">
        <w:rPr>
          <w:rFonts w:ascii="Arial" w:hAnsi="Arial" w:cs="Arial"/>
          <w:sz w:val="22"/>
          <w:szCs w:val="22"/>
          <w:lang w:val="en-US" w:eastAsia="zh-CN"/>
        </w:rPr>
        <w:t>.</w:t>
      </w:r>
      <w:proofErr w:type="gramEnd"/>
      <w:r w:rsidRPr="00D7275D">
        <w:rPr>
          <w:rFonts w:ascii="Arial" w:hAnsi="Arial" w:cs="Arial"/>
          <w:sz w:val="22"/>
          <w:szCs w:val="22"/>
          <w:lang w:val="en-US" w:eastAsia="zh-CN"/>
        </w:rPr>
        <w:t xml:space="preserve"> </w:t>
      </w:r>
      <w:proofErr w:type="spellStart"/>
      <w:proofErr w:type="gramStart"/>
      <w:r w:rsidRPr="00D7275D">
        <w:rPr>
          <w:rFonts w:ascii="Arial" w:hAnsi="Arial" w:cs="Arial"/>
          <w:sz w:val="22"/>
          <w:szCs w:val="22"/>
          <w:lang w:val="en-US" w:eastAsia="zh-CN"/>
        </w:rPr>
        <w:t>Услове</w:t>
      </w:r>
      <w:proofErr w:type="spellEnd"/>
      <w:r w:rsidRPr="00D7275D">
        <w:rPr>
          <w:rFonts w:ascii="Arial" w:hAnsi="Arial" w:cs="Arial"/>
          <w:sz w:val="22"/>
          <w:szCs w:val="22"/>
          <w:lang w:val="en-US" w:eastAsia="zh-CN"/>
        </w:rPr>
        <w:t xml:space="preserve"> у </w:t>
      </w:r>
      <w:proofErr w:type="spellStart"/>
      <w:r w:rsidRPr="00D7275D">
        <w:rPr>
          <w:rFonts w:ascii="Arial" w:hAnsi="Arial" w:cs="Arial"/>
          <w:sz w:val="22"/>
          <w:szCs w:val="22"/>
          <w:lang w:val="en-US" w:eastAsia="zh-CN"/>
        </w:rPr>
        <w:t>вези</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са</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капацитетима</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из</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члана</w:t>
      </w:r>
      <w:proofErr w:type="spellEnd"/>
      <w:r w:rsidRPr="00D7275D">
        <w:rPr>
          <w:rFonts w:ascii="Arial" w:hAnsi="Arial" w:cs="Arial"/>
          <w:sz w:val="22"/>
          <w:szCs w:val="22"/>
          <w:lang w:val="en-US" w:eastAsia="zh-CN"/>
        </w:rPr>
        <w:t xml:space="preserve"> 76.Закона </w:t>
      </w:r>
      <w:proofErr w:type="spellStart"/>
      <w:r w:rsidRPr="00D7275D">
        <w:rPr>
          <w:rFonts w:ascii="Arial" w:hAnsi="Arial" w:cs="Arial"/>
          <w:sz w:val="22"/>
          <w:szCs w:val="22"/>
          <w:lang w:val="en-US" w:eastAsia="zh-CN"/>
        </w:rPr>
        <w:t>понуђачи</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из</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групе</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испуњавају</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заједно</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на</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основу</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достављених</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доказа</w:t>
      </w:r>
      <w:proofErr w:type="spellEnd"/>
      <w:r w:rsidRPr="00D7275D">
        <w:rPr>
          <w:rFonts w:ascii="Arial" w:hAnsi="Arial" w:cs="Arial"/>
          <w:sz w:val="22"/>
          <w:szCs w:val="22"/>
          <w:lang w:val="en-US" w:eastAsia="zh-CN"/>
        </w:rPr>
        <w:t xml:space="preserve"> у </w:t>
      </w:r>
      <w:proofErr w:type="spellStart"/>
      <w:r w:rsidRPr="00D7275D">
        <w:rPr>
          <w:rFonts w:ascii="Arial" w:hAnsi="Arial" w:cs="Arial"/>
          <w:sz w:val="22"/>
          <w:szCs w:val="22"/>
          <w:lang w:val="en-US" w:eastAsia="zh-CN"/>
        </w:rPr>
        <w:t>складу</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са</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овим</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одељком</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конкурсне</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документације</w:t>
      </w:r>
      <w:proofErr w:type="spellEnd"/>
      <w:r w:rsidRPr="00D7275D">
        <w:rPr>
          <w:rFonts w:ascii="Arial" w:hAnsi="Arial" w:cs="Arial"/>
          <w:sz w:val="22"/>
          <w:szCs w:val="22"/>
          <w:lang w:val="en-US" w:eastAsia="zh-CN"/>
        </w:rPr>
        <w:t>.</w:t>
      </w:r>
      <w:proofErr w:type="gramEnd"/>
    </w:p>
    <w:p w:rsidR="00D7275D" w:rsidRPr="00D7275D" w:rsidRDefault="00D7275D" w:rsidP="00D7275D">
      <w:pPr>
        <w:suppressAutoHyphens w:val="0"/>
        <w:jc w:val="both"/>
        <w:rPr>
          <w:rFonts w:ascii="Arial" w:hAnsi="Arial" w:cs="Arial"/>
          <w:sz w:val="22"/>
          <w:szCs w:val="22"/>
          <w:lang w:val="en-US" w:eastAsia="zh-CN"/>
        </w:rPr>
      </w:pPr>
      <w:r w:rsidRPr="00D7275D">
        <w:rPr>
          <w:rFonts w:ascii="Arial" w:hAnsi="Arial" w:cs="Arial"/>
          <w:sz w:val="22"/>
          <w:szCs w:val="22"/>
          <w:lang w:val="en-US" w:eastAsia="zh-CN"/>
        </w:rPr>
        <w:t xml:space="preserve">3. </w:t>
      </w:r>
      <w:proofErr w:type="spellStart"/>
      <w:r w:rsidRPr="00D7275D">
        <w:rPr>
          <w:rFonts w:ascii="Arial" w:hAnsi="Arial" w:cs="Arial"/>
          <w:sz w:val="22"/>
          <w:szCs w:val="22"/>
          <w:lang w:val="en-US" w:eastAsia="zh-CN"/>
        </w:rPr>
        <w:t>Докази</w:t>
      </w:r>
      <w:proofErr w:type="spellEnd"/>
      <w:r w:rsidRPr="00D7275D">
        <w:rPr>
          <w:rFonts w:ascii="Arial" w:hAnsi="Arial" w:cs="Arial"/>
          <w:sz w:val="22"/>
          <w:szCs w:val="22"/>
          <w:lang w:val="en-US" w:eastAsia="zh-CN"/>
        </w:rPr>
        <w:t xml:space="preserve"> о </w:t>
      </w:r>
      <w:proofErr w:type="spellStart"/>
      <w:r w:rsidRPr="00D7275D">
        <w:rPr>
          <w:rFonts w:ascii="Arial" w:hAnsi="Arial" w:cs="Arial"/>
          <w:sz w:val="22"/>
          <w:szCs w:val="22"/>
          <w:lang w:val="en-US" w:eastAsia="zh-CN"/>
        </w:rPr>
        <w:t>испуњености</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услова</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из</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члана</w:t>
      </w:r>
      <w:proofErr w:type="spellEnd"/>
      <w:r w:rsidRPr="00D7275D">
        <w:rPr>
          <w:rFonts w:ascii="Arial" w:hAnsi="Arial" w:cs="Arial"/>
          <w:sz w:val="22"/>
          <w:szCs w:val="22"/>
          <w:lang w:val="en-US" w:eastAsia="zh-CN"/>
        </w:rPr>
        <w:t xml:space="preserve"> 77.Закона </w:t>
      </w:r>
      <w:proofErr w:type="spellStart"/>
      <w:r w:rsidRPr="00D7275D">
        <w:rPr>
          <w:rFonts w:ascii="Arial" w:hAnsi="Arial" w:cs="Arial"/>
          <w:sz w:val="22"/>
          <w:szCs w:val="22"/>
          <w:lang w:val="en-US" w:eastAsia="zh-CN"/>
        </w:rPr>
        <w:t>могу</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се</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достављати</w:t>
      </w:r>
      <w:proofErr w:type="spellEnd"/>
      <w:r w:rsidRPr="00D7275D">
        <w:rPr>
          <w:rFonts w:ascii="Arial" w:hAnsi="Arial" w:cs="Arial"/>
          <w:sz w:val="22"/>
          <w:szCs w:val="22"/>
          <w:lang w:val="en-US" w:eastAsia="zh-CN"/>
        </w:rPr>
        <w:t xml:space="preserve"> у </w:t>
      </w:r>
      <w:proofErr w:type="spellStart"/>
      <w:r w:rsidRPr="00D7275D">
        <w:rPr>
          <w:rFonts w:ascii="Arial" w:hAnsi="Arial" w:cs="Arial"/>
          <w:sz w:val="22"/>
          <w:szCs w:val="22"/>
          <w:lang w:val="en-US" w:eastAsia="zh-CN"/>
        </w:rPr>
        <w:t>неовереним</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копијама.Наручилац</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може</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пре</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доношења</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одлуке</w:t>
      </w:r>
      <w:proofErr w:type="spellEnd"/>
      <w:r w:rsidRPr="00D7275D">
        <w:rPr>
          <w:rFonts w:ascii="Arial" w:hAnsi="Arial" w:cs="Arial"/>
          <w:sz w:val="22"/>
          <w:szCs w:val="22"/>
          <w:lang w:val="en-US" w:eastAsia="zh-CN"/>
        </w:rPr>
        <w:t xml:space="preserve"> о </w:t>
      </w:r>
      <w:proofErr w:type="spellStart"/>
      <w:r w:rsidRPr="00D7275D">
        <w:rPr>
          <w:rFonts w:ascii="Arial" w:hAnsi="Arial" w:cs="Arial"/>
          <w:sz w:val="22"/>
          <w:szCs w:val="22"/>
          <w:lang w:val="en-US" w:eastAsia="zh-CN"/>
        </w:rPr>
        <w:t>додели</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уговора</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захтевати</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од</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понуђача</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чија</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је</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понуда</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на</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основу</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извештаја</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комисије</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за</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јавну</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набавку</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оцењена</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као</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најповољнија</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да</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достави</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на</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увид</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оригинал</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или</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оверену</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копију</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свих</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или</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појединих</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доказа</w:t>
      </w:r>
      <w:proofErr w:type="spellEnd"/>
      <w:r w:rsidRPr="00D7275D">
        <w:rPr>
          <w:rFonts w:ascii="Arial" w:hAnsi="Arial" w:cs="Arial"/>
          <w:sz w:val="22"/>
          <w:szCs w:val="22"/>
          <w:lang w:val="en-US" w:eastAsia="zh-CN"/>
        </w:rPr>
        <w:t>.</w:t>
      </w:r>
    </w:p>
    <w:p w:rsidR="00D7275D" w:rsidRPr="00D7275D" w:rsidRDefault="00D7275D" w:rsidP="00D7275D">
      <w:pPr>
        <w:suppressAutoHyphens w:val="0"/>
        <w:jc w:val="both"/>
        <w:rPr>
          <w:rFonts w:ascii="Arial" w:hAnsi="Arial" w:cs="Arial"/>
          <w:sz w:val="22"/>
          <w:szCs w:val="22"/>
          <w:lang w:val="sr-Cyrl-RS" w:eastAsia="zh-CN"/>
        </w:rPr>
      </w:pPr>
      <w:proofErr w:type="spellStart"/>
      <w:proofErr w:type="gramStart"/>
      <w:r w:rsidRPr="00D7275D">
        <w:rPr>
          <w:rFonts w:ascii="Arial" w:hAnsi="Arial" w:cs="Arial"/>
          <w:sz w:val="22"/>
          <w:szCs w:val="22"/>
          <w:lang w:val="en-US" w:eastAsia="zh-CN"/>
        </w:rPr>
        <w:t>Ако</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понуђач</w:t>
      </w:r>
      <w:proofErr w:type="spellEnd"/>
      <w:r w:rsidRPr="00D7275D">
        <w:rPr>
          <w:rFonts w:ascii="Arial" w:hAnsi="Arial" w:cs="Arial"/>
          <w:sz w:val="22"/>
          <w:szCs w:val="22"/>
          <w:lang w:val="en-US" w:eastAsia="zh-CN"/>
        </w:rPr>
        <w:t xml:space="preserve"> у </w:t>
      </w:r>
      <w:proofErr w:type="spellStart"/>
      <w:r w:rsidRPr="00D7275D">
        <w:rPr>
          <w:rFonts w:ascii="Arial" w:hAnsi="Arial" w:cs="Arial"/>
          <w:sz w:val="22"/>
          <w:szCs w:val="22"/>
          <w:lang w:val="en-US" w:eastAsia="zh-CN"/>
        </w:rPr>
        <w:t>остављеном</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примереном</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року</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који</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не</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може</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бити</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краћи</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од</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пет</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дана</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не</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достави</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на</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увид</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оригинал</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или</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оверену</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копију</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тражених</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доказа</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наручилац</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ће</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његову</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понуду</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одбити</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као</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неприхватљиву</w:t>
      </w:r>
      <w:proofErr w:type="spellEnd"/>
      <w:r w:rsidRPr="00D7275D">
        <w:rPr>
          <w:rFonts w:ascii="Arial" w:hAnsi="Arial" w:cs="Arial"/>
          <w:sz w:val="22"/>
          <w:szCs w:val="22"/>
          <w:lang w:val="en-US" w:eastAsia="zh-CN"/>
        </w:rPr>
        <w:t>.</w:t>
      </w:r>
      <w:proofErr w:type="gramEnd"/>
    </w:p>
    <w:p w:rsidR="00D7275D" w:rsidRPr="00D7275D" w:rsidRDefault="00D7275D" w:rsidP="00D7275D">
      <w:pPr>
        <w:suppressAutoHyphens w:val="0"/>
        <w:jc w:val="both"/>
        <w:rPr>
          <w:rFonts w:ascii="Arial" w:hAnsi="Arial" w:cs="Arial"/>
          <w:sz w:val="22"/>
          <w:szCs w:val="22"/>
          <w:lang w:val="en-US" w:eastAsia="zh-CN"/>
        </w:rPr>
      </w:pPr>
      <w:r w:rsidRPr="00D7275D">
        <w:rPr>
          <w:rFonts w:ascii="Arial" w:hAnsi="Arial" w:cs="Arial"/>
          <w:sz w:val="22"/>
          <w:szCs w:val="22"/>
          <w:lang w:val="en-US" w:eastAsia="zh-CN"/>
        </w:rPr>
        <w:t xml:space="preserve">4.Лице </w:t>
      </w:r>
      <w:proofErr w:type="spellStart"/>
      <w:r w:rsidRPr="00D7275D">
        <w:rPr>
          <w:rFonts w:ascii="Arial" w:hAnsi="Arial" w:cs="Arial"/>
          <w:sz w:val="22"/>
          <w:szCs w:val="22"/>
          <w:lang w:val="en-US" w:eastAsia="zh-CN"/>
        </w:rPr>
        <w:t>уписано</w:t>
      </w:r>
      <w:proofErr w:type="spellEnd"/>
      <w:r w:rsidRPr="00D7275D">
        <w:rPr>
          <w:rFonts w:ascii="Arial" w:hAnsi="Arial" w:cs="Arial"/>
          <w:sz w:val="22"/>
          <w:szCs w:val="22"/>
          <w:lang w:val="en-US" w:eastAsia="zh-CN"/>
        </w:rPr>
        <w:t xml:space="preserve"> у </w:t>
      </w:r>
      <w:proofErr w:type="spellStart"/>
      <w:r w:rsidRPr="00D7275D">
        <w:rPr>
          <w:rFonts w:ascii="Arial" w:hAnsi="Arial" w:cs="Arial"/>
          <w:sz w:val="22"/>
          <w:szCs w:val="22"/>
          <w:lang w:val="en-US" w:eastAsia="zh-CN"/>
        </w:rPr>
        <w:t>Регистар</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понуђача</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није</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дужно</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да</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приликом</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подношења</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понуде</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доказује</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испуњеност</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обавезних</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услова</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за</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учешће</w:t>
      </w:r>
      <w:proofErr w:type="spellEnd"/>
      <w:r w:rsidRPr="00D7275D">
        <w:rPr>
          <w:rFonts w:ascii="Arial" w:hAnsi="Arial" w:cs="Arial"/>
          <w:sz w:val="22"/>
          <w:szCs w:val="22"/>
          <w:lang w:val="en-US" w:eastAsia="zh-CN"/>
        </w:rPr>
        <w:t xml:space="preserve"> у </w:t>
      </w:r>
      <w:proofErr w:type="spellStart"/>
      <w:r w:rsidRPr="00D7275D">
        <w:rPr>
          <w:rFonts w:ascii="Arial" w:hAnsi="Arial" w:cs="Arial"/>
          <w:sz w:val="22"/>
          <w:szCs w:val="22"/>
          <w:lang w:val="en-US" w:eastAsia="zh-CN"/>
        </w:rPr>
        <w:t>поступку</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јавне</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набавке</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односно</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Наручилац</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не</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може</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одбити</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као</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неприхватљиву</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понуду</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зато</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што</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не</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садржи</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доказ</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одређен</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Законом</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или</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Конкурсном</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документацијом</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ако</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је</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понуђач</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навео</w:t>
      </w:r>
      <w:proofErr w:type="spellEnd"/>
      <w:r w:rsidRPr="00D7275D">
        <w:rPr>
          <w:rFonts w:ascii="Arial" w:hAnsi="Arial" w:cs="Arial"/>
          <w:sz w:val="22"/>
          <w:szCs w:val="22"/>
          <w:lang w:val="en-US" w:eastAsia="zh-CN"/>
        </w:rPr>
        <w:t xml:space="preserve"> у </w:t>
      </w:r>
      <w:proofErr w:type="spellStart"/>
      <w:r w:rsidRPr="00D7275D">
        <w:rPr>
          <w:rFonts w:ascii="Arial" w:hAnsi="Arial" w:cs="Arial"/>
          <w:sz w:val="22"/>
          <w:szCs w:val="22"/>
          <w:lang w:val="en-US" w:eastAsia="zh-CN"/>
        </w:rPr>
        <w:t>понуди</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интернет</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страницу</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на</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којој</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су</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тражени</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подаци</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јавно</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доступни</w:t>
      </w:r>
      <w:proofErr w:type="spellEnd"/>
      <w:r w:rsidRPr="00D7275D">
        <w:rPr>
          <w:rFonts w:ascii="Arial" w:hAnsi="Arial" w:cs="Arial"/>
          <w:sz w:val="22"/>
          <w:szCs w:val="22"/>
          <w:lang w:val="en-US" w:eastAsia="zh-CN"/>
        </w:rPr>
        <w:t xml:space="preserve">. </w:t>
      </w:r>
      <w:proofErr w:type="gramStart"/>
      <w:r w:rsidRPr="00D7275D">
        <w:rPr>
          <w:rFonts w:ascii="Arial" w:hAnsi="Arial" w:cs="Arial"/>
          <w:sz w:val="22"/>
          <w:szCs w:val="22"/>
          <w:lang w:val="en-US" w:eastAsia="zh-CN"/>
        </w:rPr>
        <w:t xml:space="preserve">У </w:t>
      </w:r>
      <w:proofErr w:type="spellStart"/>
      <w:r w:rsidRPr="00D7275D">
        <w:rPr>
          <w:rFonts w:ascii="Arial" w:hAnsi="Arial" w:cs="Arial"/>
          <w:sz w:val="22"/>
          <w:szCs w:val="22"/>
          <w:lang w:val="en-US" w:eastAsia="zh-CN"/>
        </w:rPr>
        <w:t>том</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случају</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понуђач</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може</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да</w:t>
      </w:r>
      <w:proofErr w:type="spellEnd"/>
      <w:r w:rsidRPr="00D7275D">
        <w:rPr>
          <w:rFonts w:ascii="Arial" w:hAnsi="Arial" w:cs="Arial"/>
          <w:sz w:val="22"/>
          <w:szCs w:val="22"/>
          <w:lang w:val="en-US" w:eastAsia="zh-CN"/>
        </w:rPr>
        <w:t xml:space="preserve"> у </w:t>
      </w:r>
      <w:proofErr w:type="spellStart"/>
      <w:r w:rsidRPr="00D7275D">
        <w:rPr>
          <w:rFonts w:ascii="Arial" w:hAnsi="Arial" w:cs="Arial"/>
          <w:sz w:val="22"/>
          <w:szCs w:val="22"/>
          <w:lang w:val="en-US" w:eastAsia="zh-CN"/>
        </w:rPr>
        <w:t>Изјави</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пожељно</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на</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меморандуму</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која</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мора</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бити</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потписана</w:t>
      </w:r>
      <w:proofErr w:type="spellEnd"/>
      <w:r w:rsidRPr="00D7275D">
        <w:rPr>
          <w:rFonts w:ascii="Arial" w:hAnsi="Arial" w:cs="Arial"/>
          <w:sz w:val="22"/>
          <w:szCs w:val="22"/>
          <w:lang w:val="en-US" w:eastAsia="zh-CN"/>
        </w:rPr>
        <w:t xml:space="preserve"> и </w:t>
      </w:r>
      <w:proofErr w:type="spellStart"/>
      <w:r w:rsidRPr="00D7275D">
        <w:rPr>
          <w:rFonts w:ascii="Arial" w:hAnsi="Arial" w:cs="Arial"/>
          <w:sz w:val="22"/>
          <w:szCs w:val="22"/>
          <w:lang w:val="en-US" w:eastAsia="zh-CN"/>
        </w:rPr>
        <w:t>оверена</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да</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наведе</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да</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је</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уписан</w:t>
      </w:r>
      <w:proofErr w:type="spellEnd"/>
      <w:r w:rsidRPr="00D7275D">
        <w:rPr>
          <w:rFonts w:ascii="Arial" w:hAnsi="Arial" w:cs="Arial"/>
          <w:sz w:val="22"/>
          <w:szCs w:val="22"/>
          <w:lang w:val="en-US" w:eastAsia="zh-CN"/>
        </w:rPr>
        <w:t xml:space="preserve"> у </w:t>
      </w:r>
      <w:proofErr w:type="spellStart"/>
      <w:r w:rsidRPr="00D7275D">
        <w:rPr>
          <w:rFonts w:ascii="Arial" w:hAnsi="Arial" w:cs="Arial"/>
          <w:sz w:val="22"/>
          <w:szCs w:val="22"/>
          <w:lang w:val="en-US" w:eastAsia="zh-CN"/>
        </w:rPr>
        <w:t>Регистар</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lastRenderedPageBreak/>
        <w:t>понуђача</w:t>
      </w:r>
      <w:proofErr w:type="spellEnd"/>
      <w:r w:rsidRPr="00D7275D">
        <w:rPr>
          <w:rFonts w:ascii="Arial" w:hAnsi="Arial" w:cs="Arial"/>
          <w:sz w:val="22"/>
          <w:szCs w:val="22"/>
          <w:lang w:val="en-US" w:eastAsia="zh-CN"/>
        </w:rPr>
        <w:t>.</w:t>
      </w:r>
      <w:proofErr w:type="gramEnd"/>
      <w:r w:rsidRPr="00D7275D">
        <w:rPr>
          <w:rFonts w:ascii="Arial" w:hAnsi="Arial" w:cs="Arial"/>
          <w:sz w:val="22"/>
          <w:szCs w:val="22"/>
          <w:lang w:val="en-US" w:eastAsia="zh-CN"/>
        </w:rPr>
        <w:t xml:space="preserve"> </w:t>
      </w:r>
      <w:proofErr w:type="spellStart"/>
      <w:proofErr w:type="gramStart"/>
      <w:r w:rsidRPr="00D7275D">
        <w:rPr>
          <w:rFonts w:ascii="Arial" w:hAnsi="Arial" w:cs="Arial"/>
          <w:sz w:val="22"/>
          <w:szCs w:val="22"/>
          <w:lang w:val="en-US" w:eastAsia="zh-CN"/>
        </w:rPr>
        <w:t>Уз</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наведену</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Изјаву</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понуђач</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може</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да</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достави</w:t>
      </w:r>
      <w:proofErr w:type="spellEnd"/>
      <w:r w:rsidRPr="00D7275D">
        <w:rPr>
          <w:rFonts w:ascii="Arial" w:hAnsi="Arial" w:cs="Arial"/>
          <w:sz w:val="22"/>
          <w:szCs w:val="22"/>
          <w:lang w:val="en-US" w:eastAsia="zh-CN"/>
        </w:rPr>
        <w:t xml:space="preserve"> и </w:t>
      </w:r>
      <w:proofErr w:type="spellStart"/>
      <w:r w:rsidRPr="00D7275D">
        <w:rPr>
          <w:rFonts w:ascii="Arial" w:hAnsi="Arial" w:cs="Arial"/>
          <w:sz w:val="22"/>
          <w:szCs w:val="22"/>
          <w:lang w:val="en-US" w:eastAsia="zh-CN"/>
        </w:rPr>
        <w:t>фотокопију</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Решења</w:t>
      </w:r>
      <w:proofErr w:type="spellEnd"/>
      <w:r w:rsidRPr="00D7275D">
        <w:rPr>
          <w:rFonts w:ascii="Arial" w:hAnsi="Arial" w:cs="Arial"/>
          <w:sz w:val="22"/>
          <w:szCs w:val="22"/>
          <w:lang w:val="en-US" w:eastAsia="zh-CN"/>
        </w:rPr>
        <w:t xml:space="preserve"> о </w:t>
      </w:r>
      <w:proofErr w:type="spellStart"/>
      <w:r w:rsidRPr="00D7275D">
        <w:rPr>
          <w:rFonts w:ascii="Arial" w:hAnsi="Arial" w:cs="Arial"/>
          <w:sz w:val="22"/>
          <w:szCs w:val="22"/>
          <w:lang w:val="en-US" w:eastAsia="zh-CN"/>
        </w:rPr>
        <w:t>упису</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понуђача</w:t>
      </w:r>
      <w:proofErr w:type="spellEnd"/>
      <w:r w:rsidRPr="00D7275D">
        <w:rPr>
          <w:rFonts w:ascii="Arial" w:hAnsi="Arial" w:cs="Arial"/>
          <w:sz w:val="22"/>
          <w:szCs w:val="22"/>
          <w:lang w:val="en-US" w:eastAsia="zh-CN"/>
        </w:rPr>
        <w:t xml:space="preserve"> у </w:t>
      </w:r>
      <w:proofErr w:type="spellStart"/>
      <w:r w:rsidRPr="00D7275D">
        <w:rPr>
          <w:rFonts w:ascii="Arial" w:hAnsi="Arial" w:cs="Arial"/>
          <w:sz w:val="22"/>
          <w:szCs w:val="22"/>
          <w:lang w:val="en-US" w:eastAsia="zh-CN"/>
        </w:rPr>
        <w:t>Регистар</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понуђача</w:t>
      </w:r>
      <w:proofErr w:type="spellEnd"/>
      <w:r w:rsidRPr="00D7275D">
        <w:rPr>
          <w:rFonts w:ascii="Arial" w:hAnsi="Arial" w:cs="Arial"/>
          <w:sz w:val="22"/>
          <w:szCs w:val="22"/>
          <w:lang w:val="en-US" w:eastAsia="zh-CN"/>
        </w:rPr>
        <w:t>.</w:t>
      </w:r>
      <w:proofErr w:type="gramEnd"/>
      <w:r w:rsidRPr="00D7275D">
        <w:rPr>
          <w:rFonts w:ascii="Arial" w:hAnsi="Arial" w:cs="Arial"/>
          <w:sz w:val="22"/>
          <w:szCs w:val="22"/>
          <w:lang w:val="en-US" w:eastAsia="zh-CN"/>
        </w:rPr>
        <w:t xml:space="preserve">  </w:t>
      </w:r>
    </w:p>
    <w:p w:rsidR="00D7275D" w:rsidRPr="00D7275D" w:rsidRDefault="00D7275D" w:rsidP="00D7275D">
      <w:pPr>
        <w:suppressAutoHyphens w:val="0"/>
        <w:jc w:val="both"/>
        <w:rPr>
          <w:rFonts w:ascii="Arial" w:hAnsi="Arial" w:cs="Arial"/>
          <w:sz w:val="22"/>
          <w:szCs w:val="22"/>
          <w:lang w:val="en-US" w:eastAsia="zh-CN"/>
        </w:rPr>
      </w:pPr>
      <w:proofErr w:type="spellStart"/>
      <w:proofErr w:type="gramStart"/>
      <w:r w:rsidRPr="00D7275D">
        <w:rPr>
          <w:rFonts w:ascii="Arial" w:hAnsi="Arial" w:cs="Arial"/>
          <w:sz w:val="22"/>
          <w:szCs w:val="22"/>
          <w:lang w:val="en-US" w:eastAsia="zh-CN"/>
        </w:rPr>
        <w:t>На</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основу</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члана</w:t>
      </w:r>
      <w:proofErr w:type="spellEnd"/>
      <w:r w:rsidRPr="00D7275D">
        <w:rPr>
          <w:rFonts w:ascii="Arial" w:hAnsi="Arial" w:cs="Arial"/>
          <w:sz w:val="22"/>
          <w:szCs w:val="22"/>
          <w:lang w:val="en-US" w:eastAsia="zh-CN"/>
        </w:rPr>
        <w:t xml:space="preserve"> 79.став 5.</w:t>
      </w:r>
      <w:proofErr w:type="gram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Закона</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понуђач</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није</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дужан</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да</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доставља</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следеће</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доказе</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који</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су</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јавно</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доступни</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на</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интернет</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страницама</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надлежних</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органа</w:t>
      </w:r>
      <w:proofErr w:type="spellEnd"/>
      <w:r w:rsidRPr="00D7275D">
        <w:rPr>
          <w:rFonts w:ascii="Arial" w:hAnsi="Arial" w:cs="Arial"/>
          <w:sz w:val="22"/>
          <w:szCs w:val="22"/>
          <w:lang w:val="en-US" w:eastAsia="zh-CN"/>
        </w:rPr>
        <w:t xml:space="preserve">, и </w:t>
      </w:r>
      <w:proofErr w:type="spellStart"/>
      <w:r w:rsidRPr="00D7275D">
        <w:rPr>
          <w:rFonts w:ascii="Arial" w:hAnsi="Arial" w:cs="Arial"/>
          <w:sz w:val="22"/>
          <w:szCs w:val="22"/>
          <w:lang w:val="en-US" w:eastAsia="zh-CN"/>
        </w:rPr>
        <w:t>то</w:t>
      </w:r>
      <w:proofErr w:type="spellEnd"/>
      <w:r w:rsidRPr="00D7275D">
        <w:rPr>
          <w:rFonts w:ascii="Arial" w:hAnsi="Arial" w:cs="Arial"/>
          <w:sz w:val="22"/>
          <w:szCs w:val="22"/>
          <w:lang w:val="en-US" w:eastAsia="zh-CN"/>
        </w:rPr>
        <w:t>:</w:t>
      </w:r>
    </w:p>
    <w:p w:rsidR="00D7275D" w:rsidRPr="00D7275D" w:rsidRDefault="00D7275D" w:rsidP="00D7275D">
      <w:pPr>
        <w:suppressAutoHyphens w:val="0"/>
        <w:ind w:firstLine="720"/>
        <w:jc w:val="both"/>
        <w:rPr>
          <w:rFonts w:ascii="Arial" w:hAnsi="Arial" w:cs="Arial"/>
          <w:sz w:val="22"/>
          <w:szCs w:val="22"/>
          <w:lang w:val="en-US" w:eastAsia="zh-CN"/>
        </w:rPr>
      </w:pPr>
      <w:proofErr w:type="gramStart"/>
      <w:r w:rsidRPr="00D7275D">
        <w:rPr>
          <w:rFonts w:ascii="Arial" w:hAnsi="Arial" w:cs="Arial"/>
          <w:sz w:val="22"/>
          <w:szCs w:val="22"/>
          <w:lang w:val="en-US" w:eastAsia="zh-CN"/>
        </w:rPr>
        <w:t>1)</w:t>
      </w:r>
      <w:proofErr w:type="spellStart"/>
      <w:r w:rsidRPr="00D7275D">
        <w:rPr>
          <w:rFonts w:ascii="Arial" w:hAnsi="Arial" w:cs="Arial"/>
          <w:sz w:val="22"/>
          <w:szCs w:val="22"/>
          <w:lang w:val="en-US" w:eastAsia="zh-CN"/>
        </w:rPr>
        <w:t>извод</w:t>
      </w:r>
      <w:proofErr w:type="spellEnd"/>
      <w:proofErr w:type="gram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из</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регистра</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надлежног</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органа</w:t>
      </w:r>
      <w:proofErr w:type="spellEnd"/>
      <w:r w:rsidRPr="00D7275D">
        <w:rPr>
          <w:rFonts w:ascii="Arial" w:hAnsi="Arial" w:cs="Arial"/>
          <w:sz w:val="22"/>
          <w:szCs w:val="22"/>
          <w:lang w:val="en-US" w:eastAsia="zh-CN"/>
        </w:rPr>
        <w:t>:</w:t>
      </w:r>
    </w:p>
    <w:p w:rsidR="00D7275D" w:rsidRPr="00D7275D" w:rsidRDefault="00D7275D" w:rsidP="00D7275D">
      <w:pPr>
        <w:suppressAutoHyphens w:val="0"/>
        <w:ind w:firstLine="720"/>
        <w:jc w:val="both"/>
        <w:rPr>
          <w:rFonts w:ascii="Arial" w:hAnsi="Arial" w:cs="Arial"/>
          <w:sz w:val="22"/>
          <w:szCs w:val="22"/>
          <w:lang w:val="en-US" w:eastAsia="zh-CN"/>
        </w:rPr>
      </w:pPr>
      <w:r w:rsidRPr="00D7275D">
        <w:rPr>
          <w:rFonts w:ascii="Arial" w:hAnsi="Arial" w:cs="Arial"/>
          <w:sz w:val="22"/>
          <w:szCs w:val="22"/>
          <w:lang w:val="en-US" w:eastAsia="zh-CN"/>
        </w:rPr>
        <w:t>-</w:t>
      </w:r>
      <w:proofErr w:type="spellStart"/>
      <w:r w:rsidRPr="00D7275D">
        <w:rPr>
          <w:rFonts w:ascii="Arial" w:hAnsi="Arial" w:cs="Arial"/>
          <w:sz w:val="22"/>
          <w:szCs w:val="22"/>
          <w:lang w:val="en-US" w:eastAsia="zh-CN"/>
        </w:rPr>
        <w:t>извод</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из</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регистра</w:t>
      </w:r>
      <w:proofErr w:type="spellEnd"/>
      <w:r w:rsidRPr="00D7275D">
        <w:rPr>
          <w:rFonts w:ascii="Arial" w:hAnsi="Arial" w:cs="Arial"/>
          <w:sz w:val="22"/>
          <w:szCs w:val="22"/>
          <w:lang w:val="en-US" w:eastAsia="zh-CN"/>
        </w:rPr>
        <w:t xml:space="preserve"> АПР: </w:t>
      </w:r>
      <w:hyperlink r:id="rId10" w:history="1">
        <w:r w:rsidRPr="00D7275D">
          <w:rPr>
            <w:rFonts w:ascii="Arial" w:hAnsi="Arial" w:cs="Arial"/>
            <w:color w:val="0000FF"/>
            <w:sz w:val="22"/>
            <w:szCs w:val="22"/>
            <w:u w:val="single"/>
            <w:lang w:val="en-US" w:eastAsia="zh-CN"/>
          </w:rPr>
          <w:t>www.apr.gov.rs</w:t>
        </w:r>
      </w:hyperlink>
    </w:p>
    <w:p w:rsidR="00D7275D" w:rsidRPr="00D7275D" w:rsidRDefault="00D7275D" w:rsidP="00D7275D">
      <w:pPr>
        <w:suppressAutoHyphens w:val="0"/>
        <w:ind w:firstLine="720"/>
        <w:jc w:val="both"/>
        <w:rPr>
          <w:rFonts w:ascii="Arial" w:hAnsi="Arial" w:cs="Arial"/>
          <w:sz w:val="22"/>
          <w:szCs w:val="22"/>
          <w:lang w:val="en-US" w:eastAsia="zh-CN"/>
        </w:rPr>
      </w:pPr>
      <w:proofErr w:type="gramStart"/>
      <w:r w:rsidRPr="00D7275D">
        <w:rPr>
          <w:rFonts w:ascii="Arial" w:hAnsi="Arial" w:cs="Arial"/>
          <w:sz w:val="22"/>
          <w:szCs w:val="22"/>
          <w:lang w:val="en-US" w:eastAsia="zh-CN"/>
        </w:rPr>
        <w:t>2)</w:t>
      </w:r>
      <w:proofErr w:type="spellStart"/>
      <w:r w:rsidRPr="00D7275D">
        <w:rPr>
          <w:rFonts w:ascii="Arial" w:hAnsi="Arial" w:cs="Arial"/>
          <w:sz w:val="22"/>
          <w:szCs w:val="22"/>
          <w:lang w:val="en-US" w:eastAsia="zh-CN"/>
        </w:rPr>
        <w:t>докази</w:t>
      </w:r>
      <w:proofErr w:type="spellEnd"/>
      <w:proofErr w:type="gram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из</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члана</w:t>
      </w:r>
      <w:proofErr w:type="spellEnd"/>
      <w:r w:rsidRPr="00D7275D">
        <w:rPr>
          <w:rFonts w:ascii="Arial" w:hAnsi="Arial" w:cs="Arial"/>
          <w:sz w:val="22"/>
          <w:szCs w:val="22"/>
          <w:lang w:val="en-US" w:eastAsia="zh-CN"/>
        </w:rPr>
        <w:t xml:space="preserve"> 75. </w:t>
      </w:r>
      <w:proofErr w:type="spellStart"/>
      <w:proofErr w:type="gramStart"/>
      <w:r w:rsidRPr="00D7275D">
        <w:rPr>
          <w:rFonts w:ascii="Arial" w:hAnsi="Arial" w:cs="Arial"/>
          <w:sz w:val="22"/>
          <w:szCs w:val="22"/>
          <w:lang w:val="en-US" w:eastAsia="zh-CN"/>
        </w:rPr>
        <w:t>став</w:t>
      </w:r>
      <w:proofErr w:type="spellEnd"/>
      <w:proofErr w:type="gramEnd"/>
      <w:r w:rsidRPr="00D7275D">
        <w:rPr>
          <w:rFonts w:ascii="Arial" w:hAnsi="Arial" w:cs="Arial"/>
          <w:sz w:val="22"/>
          <w:szCs w:val="22"/>
          <w:lang w:val="en-US" w:eastAsia="zh-CN"/>
        </w:rPr>
        <w:t xml:space="preserve"> 1. </w:t>
      </w:r>
      <w:proofErr w:type="spellStart"/>
      <w:proofErr w:type="gramStart"/>
      <w:r w:rsidRPr="00D7275D">
        <w:rPr>
          <w:rFonts w:ascii="Arial" w:hAnsi="Arial" w:cs="Arial"/>
          <w:sz w:val="22"/>
          <w:szCs w:val="22"/>
          <w:lang w:val="en-US" w:eastAsia="zh-CN"/>
        </w:rPr>
        <w:t>тачка</w:t>
      </w:r>
      <w:proofErr w:type="spellEnd"/>
      <w:proofErr w:type="gramEnd"/>
      <w:r w:rsidRPr="00D7275D">
        <w:rPr>
          <w:rFonts w:ascii="Arial" w:hAnsi="Arial" w:cs="Arial"/>
          <w:sz w:val="22"/>
          <w:szCs w:val="22"/>
          <w:lang w:val="en-US" w:eastAsia="zh-CN"/>
        </w:rPr>
        <w:t xml:space="preserve"> 1) ,2) и 4) </w:t>
      </w:r>
      <w:proofErr w:type="spellStart"/>
      <w:r w:rsidRPr="00D7275D">
        <w:rPr>
          <w:rFonts w:ascii="Arial" w:hAnsi="Arial" w:cs="Arial"/>
          <w:sz w:val="22"/>
          <w:szCs w:val="22"/>
          <w:lang w:val="en-US" w:eastAsia="zh-CN"/>
        </w:rPr>
        <w:t>Закона</w:t>
      </w:r>
      <w:proofErr w:type="spellEnd"/>
    </w:p>
    <w:p w:rsidR="00D7275D" w:rsidRPr="00D7275D" w:rsidRDefault="00D7275D" w:rsidP="00D7275D">
      <w:pPr>
        <w:suppressAutoHyphens w:val="0"/>
        <w:ind w:firstLine="720"/>
        <w:jc w:val="both"/>
        <w:rPr>
          <w:rFonts w:ascii="Arial" w:hAnsi="Arial" w:cs="Arial"/>
          <w:sz w:val="22"/>
          <w:szCs w:val="22"/>
          <w:lang w:val="sr-Cyrl-RS" w:eastAsia="en-US"/>
        </w:rPr>
      </w:pPr>
      <w:r w:rsidRPr="00D7275D">
        <w:rPr>
          <w:rFonts w:ascii="Arial" w:hAnsi="Arial" w:cs="Arial"/>
          <w:sz w:val="22"/>
          <w:szCs w:val="22"/>
          <w:lang w:val="en-US" w:eastAsia="zh-CN"/>
        </w:rPr>
        <w:t>-</w:t>
      </w:r>
      <w:proofErr w:type="spellStart"/>
      <w:r w:rsidRPr="00D7275D">
        <w:rPr>
          <w:rFonts w:ascii="Arial" w:hAnsi="Arial" w:cs="Arial"/>
          <w:sz w:val="22"/>
          <w:szCs w:val="22"/>
          <w:lang w:val="en-US" w:eastAsia="zh-CN"/>
        </w:rPr>
        <w:t>регистар</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понуђача</w:t>
      </w:r>
      <w:proofErr w:type="spellEnd"/>
      <w:r w:rsidRPr="00D7275D">
        <w:rPr>
          <w:rFonts w:ascii="Arial" w:hAnsi="Arial" w:cs="Arial"/>
          <w:sz w:val="22"/>
          <w:szCs w:val="22"/>
          <w:lang w:val="en-US" w:eastAsia="zh-CN"/>
        </w:rPr>
        <w:t xml:space="preserve">: </w:t>
      </w:r>
      <w:hyperlink r:id="rId11" w:history="1">
        <w:r w:rsidRPr="00D7275D">
          <w:rPr>
            <w:rFonts w:ascii="Arial" w:hAnsi="Arial" w:cs="Arial"/>
            <w:color w:val="0000FF"/>
            <w:sz w:val="22"/>
            <w:szCs w:val="22"/>
            <w:u w:val="single"/>
            <w:lang w:val="en-US" w:eastAsia="zh-CN"/>
          </w:rPr>
          <w:t>www.apr.gov.rs</w:t>
        </w:r>
      </w:hyperlink>
    </w:p>
    <w:p w:rsidR="00D7275D" w:rsidRPr="00D7275D" w:rsidRDefault="00D7275D" w:rsidP="00D7275D">
      <w:pPr>
        <w:suppressAutoHyphens w:val="0"/>
        <w:jc w:val="both"/>
        <w:rPr>
          <w:rFonts w:ascii="Arial" w:hAnsi="Arial" w:cs="Arial"/>
          <w:sz w:val="22"/>
          <w:szCs w:val="22"/>
          <w:lang w:eastAsia="zh-CN"/>
        </w:rPr>
      </w:pPr>
      <w:r w:rsidRPr="00D7275D">
        <w:rPr>
          <w:rFonts w:ascii="Arial" w:hAnsi="Arial" w:cs="Arial"/>
          <w:sz w:val="22"/>
          <w:szCs w:val="22"/>
          <w:lang w:eastAsia="zh-CN"/>
        </w:rPr>
        <w:t>5</w:t>
      </w:r>
      <w:r w:rsidRPr="00D7275D">
        <w:rPr>
          <w:rFonts w:ascii="Arial" w:hAnsi="Arial" w:cs="Arial"/>
          <w:sz w:val="22"/>
          <w:szCs w:val="22"/>
          <w:lang w:val="en-US" w:eastAsia="zh-CN"/>
        </w:rPr>
        <w:t xml:space="preserve">. </w:t>
      </w:r>
      <w:proofErr w:type="spellStart"/>
      <w:proofErr w:type="gramStart"/>
      <w:r w:rsidRPr="00D7275D">
        <w:rPr>
          <w:rFonts w:ascii="Arial" w:hAnsi="Arial" w:cs="Arial"/>
          <w:sz w:val="22"/>
          <w:szCs w:val="22"/>
          <w:lang w:val="en-US" w:eastAsia="zh-CN"/>
        </w:rPr>
        <w:t>Уколико</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је</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доказ</w:t>
      </w:r>
      <w:proofErr w:type="spellEnd"/>
      <w:r w:rsidRPr="00D7275D">
        <w:rPr>
          <w:rFonts w:ascii="Arial" w:hAnsi="Arial" w:cs="Arial"/>
          <w:sz w:val="22"/>
          <w:szCs w:val="22"/>
          <w:lang w:val="en-US" w:eastAsia="zh-CN"/>
        </w:rPr>
        <w:t xml:space="preserve"> о </w:t>
      </w:r>
      <w:proofErr w:type="spellStart"/>
      <w:r w:rsidRPr="00D7275D">
        <w:rPr>
          <w:rFonts w:ascii="Arial" w:hAnsi="Arial" w:cs="Arial"/>
          <w:sz w:val="22"/>
          <w:szCs w:val="22"/>
          <w:lang w:val="en-US" w:eastAsia="zh-CN"/>
        </w:rPr>
        <w:t>испуњености</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услова</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електронски</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документ</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понуђач</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доставља</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копију</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електронског</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документа</w:t>
      </w:r>
      <w:proofErr w:type="spellEnd"/>
      <w:r w:rsidRPr="00D7275D">
        <w:rPr>
          <w:rFonts w:ascii="Arial" w:hAnsi="Arial" w:cs="Arial"/>
          <w:sz w:val="22"/>
          <w:szCs w:val="22"/>
          <w:lang w:val="en-US" w:eastAsia="zh-CN"/>
        </w:rPr>
        <w:t xml:space="preserve"> у </w:t>
      </w:r>
      <w:proofErr w:type="spellStart"/>
      <w:r w:rsidRPr="00D7275D">
        <w:rPr>
          <w:rFonts w:ascii="Arial" w:hAnsi="Arial" w:cs="Arial"/>
          <w:sz w:val="22"/>
          <w:szCs w:val="22"/>
          <w:lang w:val="en-US" w:eastAsia="zh-CN"/>
        </w:rPr>
        <w:t>писаном</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облику</w:t>
      </w:r>
      <w:proofErr w:type="spellEnd"/>
      <w:r w:rsidRPr="00D7275D">
        <w:rPr>
          <w:rFonts w:ascii="Arial" w:hAnsi="Arial" w:cs="Arial"/>
          <w:sz w:val="22"/>
          <w:szCs w:val="22"/>
          <w:lang w:val="en-US" w:eastAsia="zh-CN"/>
        </w:rPr>
        <w:t xml:space="preserve">, у </w:t>
      </w:r>
      <w:proofErr w:type="spellStart"/>
      <w:r w:rsidRPr="00D7275D">
        <w:rPr>
          <w:rFonts w:ascii="Arial" w:hAnsi="Arial" w:cs="Arial"/>
          <w:sz w:val="22"/>
          <w:szCs w:val="22"/>
          <w:lang w:val="en-US" w:eastAsia="zh-CN"/>
        </w:rPr>
        <w:t>складу</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са</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законом</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којим</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се</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уређује</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електронски</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документ</w:t>
      </w:r>
      <w:proofErr w:type="spellEnd"/>
      <w:r w:rsidRPr="00D7275D">
        <w:rPr>
          <w:rFonts w:ascii="Arial" w:hAnsi="Arial" w:cs="Arial"/>
          <w:sz w:val="22"/>
          <w:szCs w:val="22"/>
          <w:lang w:eastAsia="zh-CN"/>
        </w:rPr>
        <w:t>.</w:t>
      </w:r>
      <w:proofErr w:type="gramEnd"/>
    </w:p>
    <w:p w:rsidR="00D7275D" w:rsidRPr="00D7275D" w:rsidRDefault="00D7275D" w:rsidP="00D7275D">
      <w:pPr>
        <w:suppressAutoHyphens w:val="0"/>
        <w:jc w:val="both"/>
        <w:rPr>
          <w:rFonts w:ascii="Arial" w:hAnsi="Arial" w:cs="Arial"/>
          <w:sz w:val="22"/>
          <w:szCs w:val="22"/>
          <w:lang w:val="en-US" w:eastAsia="zh-CN"/>
        </w:rPr>
      </w:pPr>
      <w:r w:rsidRPr="00D7275D">
        <w:rPr>
          <w:rFonts w:ascii="Arial" w:hAnsi="Arial" w:cs="Arial"/>
          <w:sz w:val="22"/>
          <w:szCs w:val="22"/>
          <w:lang w:eastAsia="zh-CN"/>
        </w:rPr>
        <w:t>6</w:t>
      </w:r>
      <w:r w:rsidRPr="00D7275D">
        <w:rPr>
          <w:rFonts w:ascii="Arial" w:hAnsi="Arial" w:cs="Arial"/>
          <w:sz w:val="22"/>
          <w:szCs w:val="22"/>
          <w:lang w:val="en-US" w:eastAsia="zh-CN"/>
        </w:rPr>
        <w:t xml:space="preserve">. </w:t>
      </w:r>
      <w:proofErr w:type="spellStart"/>
      <w:proofErr w:type="gramStart"/>
      <w:r w:rsidRPr="00D7275D">
        <w:rPr>
          <w:rFonts w:ascii="Arial" w:hAnsi="Arial" w:cs="Arial"/>
          <w:sz w:val="22"/>
          <w:szCs w:val="22"/>
          <w:lang w:val="en-US" w:eastAsia="zh-CN"/>
        </w:rPr>
        <w:t>Ако</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понуђач</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има</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седиште</w:t>
      </w:r>
      <w:proofErr w:type="spellEnd"/>
      <w:r w:rsidRPr="00D7275D">
        <w:rPr>
          <w:rFonts w:ascii="Arial" w:hAnsi="Arial" w:cs="Arial"/>
          <w:sz w:val="22"/>
          <w:szCs w:val="22"/>
          <w:lang w:val="en-US" w:eastAsia="zh-CN"/>
        </w:rPr>
        <w:t xml:space="preserve"> у </w:t>
      </w:r>
      <w:proofErr w:type="spellStart"/>
      <w:r w:rsidRPr="00D7275D">
        <w:rPr>
          <w:rFonts w:ascii="Arial" w:hAnsi="Arial" w:cs="Arial"/>
          <w:sz w:val="22"/>
          <w:szCs w:val="22"/>
          <w:lang w:val="en-US" w:eastAsia="zh-CN"/>
        </w:rPr>
        <w:t>другој</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држави</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наручилац</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може</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да</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провери</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да</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ли</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су</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документи</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којима</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понуђач</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доказује</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испуњеност</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тражених</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услова</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издати</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од</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стране</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надлежних</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органа</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те</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државе</w:t>
      </w:r>
      <w:proofErr w:type="spellEnd"/>
      <w:r w:rsidRPr="00D7275D">
        <w:rPr>
          <w:rFonts w:ascii="Arial" w:hAnsi="Arial" w:cs="Arial"/>
          <w:sz w:val="22"/>
          <w:szCs w:val="22"/>
          <w:lang w:val="en-US" w:eastAsia="zh-CN"/>
        </w:rPr>
        <w:t>.</w:t>
      </w:r>
      <w:proofErr w:type="gramEnd"/>
    </w:p>
    <w:p w:rsidR="00D7275D" w:rsidRPr="00D7275D" w:rsidRDefault="00D7275D" w:rsidP="00D7275D">
      <w:pPr>
        <w:suppressAutoHyphens w:val="0"/>
        <w:jc w:val="both"/>
        <w:rPr>
          <w:rFonts w:ascii="Arial" w:hAnsi="Arial" w:cs="Arial"/>
          <w:sz w:val="22"/>
          <w:szCs w:val="22"/>
          <w:lang w:val="sr-Cyrl-RS" w:eastAsia="zh-CN"/>
        </w:rPr>
      </w:pPr>
      <w:r w:rsidRPr="00D7275D">
        <w:rPr>
          <w:rFonts w:ascii="Arial" w:hAnsi="Arial" w:cs="Arial"/>
          <w:sz w:val="22"/>
          <w:szCs w:val="22"/>
          <w:lang w:eastAsia="zh-CN"/>
        </w:rPr>
        <w:t>7</w:t>
      </w:r>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Ако</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понуђач</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није</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могао</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да</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прибави</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тражена</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документа</w:t>
      </w:r>
      <w:proofErr w:type="spellEnd"/>
      <w:r w:rsidRPr="00D7275D">
        <w:rPr>
          <w:rFonts w:ascii="Arial" w:hAnsi="Arial" w:cs="Arial"/>
          <w:sz w:val="22"/>
          <w:szCs w:val="22"/>
          <w:lang w:val="en-US" w:eastAsia="zh-CN"/>
        </w:rPr>
        <w:t xml:space="preserve"> у </w:t>
      </w:r>
      <w:proofErr w:type="spellStart"/>
      <w:r w:rsidRPr="00D7275D">
        <w:rPr>
          <w:rFonts w:ascii="Arial" w:hAnsi="Arial" w:cs="Arial"/>
          <w:sz w:val="22"/>
          <w:szCs w:val="22"/>
          <w:lang w:val="en-US" w:eastAsia="zh-CN"/>
        </w:rPr>
        <w:t>року</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за</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подношење</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понуде</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због</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тога</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што</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она</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до</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тренутка</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подношења</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понуде</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нису</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могла</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бити</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издата</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по</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прописима</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државе</w:t>
      </w:r>
      <w:proofErr w:type="spellEnd"/>
      <w:r w:rsidRPr="00D7275D">
        <w:rPr>
          <w:rFonts w:ascii="Arial" w:hAnsi="Arial" w:cs="Arial"/>
          <w:sz w:val="22"/>
          <w:szCs w:val="22"/>
          <w:lang w:val="en-US" w:eastAsia="zh-CN"/>
        </w:rPr>
        <w:t xml:space="preserve"> у </w:t>
      </w:r>
      <w:proofErr w:type="spellStart"/>
      <w:r w:rsidRPr="00D7275D">
        <w:rPr>
          <w:rFonts w:ascii="Arial" w:hAnsi="Arial" w:cs="Arial"/>
          <w:sz w:val="22"/>
          <w:szCs w:val="22"/>
          <w:lang w:val="en-US" w:eastAsia="zh-CN"/>
        </w:rPr>
        <w:t>којој</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понуђач</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има</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седиште</w:t>
      </w:r>
      <w:proofErr w:type="spellEnd"/>
      <w:r w:rsidRPr="00D7275D">
        <w:rPr>
          <w:rFonts w:ascii="Arial" w:hAnsi="Arial" w:cs="Arial"/>
          <w:sz w:val="22"/>
          <w:szCs w:val="22"/>
          <w:lang w:val="en-US" w:eastAsia="zh-CN"/>
        </w:rPr>
        <w:t xml:space="preserve"> и </w:t>
      </w:r>
      <w:proofErr w:type="spellStart"/>
      <w:r w:rsidRPr="00D7275D">
        <w:rPr>
          <w:rFonts w:ascii="Arial" w:hAnsi="Arial" w:cs="Arial"/>
          <w:sz w:val="22"/>
          <w:szCs w:val="22"/>
          <w:lang w:val="en-US" w:eastAsia="zh-CN"/>
        </w:rPr>
        <w:t>уколико</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уз</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понуду</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приложи</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одговарајући</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доказ</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за</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то</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наручилац</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ће</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дозволити</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понуђачу</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да</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накнадно</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достави</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тражена</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документа</w:t>
      </w:r>
      <w:proofErr w:type="spellEnd"/>
      <w:r w:rsidRPr="00D7275D">
        <w:rPr>
          <w:rFonts w:ascii="Arial" w:hAnsi="Arial" w:cs="Arial"/>
          <w:sz w:val="22"/>
          <w:szCs w:val="22"/>
          <w:lang w:val="en-US" w:eastAsia="zh-CN"/>
        </w:rPr>
        <w:t xml:space="preserve"> у </w:t>
      </w:r>
      <w:proofErr w:type="spellStart"/>
      <w:r w:rsidRPr="00D7275D">
        <w:rPr>
          <w:rFonts w:ascii="Arial" w:hAnsi="Arial" w:cs="Arial"/>
          <w:sz w:val="22"/>
          <w:szCs w:val="22"/>
          <w:lang w:val="en-US" w:eastAsia="zh-CN"/>
        </w:rPr>
        <w:t>примереном</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року</w:t>
      </w:r>
      <w:proofErr w:type="spellEnd"/>
      <w:r w:rsidRPr="00D7275D">
        <w:rPr>
          <w:rFonts w:ascii="Arial" w:hAnsi="Arial" w:cs="Arial"/>
          <w:sz w:val="22"/>
          <w:szCs w:val="22"/>
          <w:lang w:val="en-US" w:eastAsia="zh-CN"/>
        </w:rPr>
        <w:t>.</w:t>
      </w:r>
    </w:p>
    <w:p w:rsidR="00D7275D" w:rsidRPr="00D7275D" w:rsidRDefault="00D7275D" w:rsidP="00D7275D">
      <w:pPr>
        <w:suppressAutoHyphens w:val="0"/>
        <w:jc w:val="both"/>
        <w:rPr>
          <w:rFonts w:ascii="Arial" w:hAnsi="Arial" w:cs="Arial"/>
          <w:sz w:val="22"/>
          <w:szCs w:val="22"/>
          <w:lang w:val="sr-Cyrl-RS" w:eastAsia="zh-CN"/>
        </w:rPr>
      </w:pPr>
      <w:r w:rsidRPr="00D7275D">
        <w:rPr>
          <w:rFonts w:ascii="Arial" w:hAnsi="Arial" w:cs="Arial"/>
          <w:sz w:val="22"/>
          <w:szCs w:val="22"/>
          <w:lang w:val="en-US" w:eastAsia="zh-CN"/>
        </w:rPr>
        <w:t xml:space="preserve">8. </w:t>
      </w:r>
      <w:proofErr w:type="spellStart"/>
      <w:r w:rsidRPr="00D7275D">
        <w:rPr>
          <w:rFonts w:ascii="Arial" w:hAnsi="Arial" w:cs="Arial"/>
          <w:sz w:val="22"/>
          <w:szCs w:val="22"/>
          <w:lang w:val="en-US" w:eastAsia="zh-CN"/>
        </w:rPr>
        <w:t>Ако</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се</w:t>
      </w:r>
      <w:proofErr w:type="spellEnd"/>
      <w:r w:rsidRPr="00D7275D">
        <w:rPr>
          <w:rFonts w:ascii="Arial" w:hAnsi="Arial" w:cs="Arial"/>
          <w:sz w:val="22"/>
          <w:szCs w:val="22"/>
          <w:lang w:val="en-US" w:eastAsia="zh-CN"/>
        </w:rPr>
        <w:t xml:space="preserve"> у </w:t>
      </w:r>
      <w:proofErr w:type="spellStart"/>
      <w:r w:rsidRPr="00D7275D">
        <w:rPr>
          <w:rFonts w:ascii="Arial" w:hAnsi="Arial" w:cs="Arial"/>
          <w:sz w:val="22"/>
          <w:szCs w:val="22"/>
          <w:lang w:val="en-US" w:eastAsia="zh-CN"/>
        </w:rPr>
        <w:t>држави</w:t>
      </w:r>
      <w:proofErr w:type="spellEnd"/>
      <w:r w:rsidRPr="00D7275D">
        <w:rPr>
          <w:rFonts w:ascii="Arial" w:hAnsi="Arial" w:cs="Arial"/>
          <w:sz w:val="22"/>
          <w:szCs w:val="22"/>
          <w:lang w:val="en-US" w:eastAsia="zh-CN"/>
        </w:rPr>
        <w:t xml:space="preserve"> у </w:t>
      </w:r>
      <w:proofErr w:type="spellStart"/>
      <w:r w:rsidRPr="00D7275D">
        <w:rPr>
          <w:rFonts w:ascii="Arial" w:hAnsi="Arial" w:cs="Arial"/>
          <w:sz w:val="22"/>
          <w:szCs w:val="22"/>
          <w:lang w:val="en-US" w:eastAsia="zh-CN"/>
        </w:rPr>
        <w:t>којој</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понуђач</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има</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седиште</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не</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издају</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докази</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из</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члана</w:t>
      </w:r>
      <w:proofErr w:type="spellEnd"/>
      <w:r w:rsidRPr="00D7275D">
        <w:rPr>
          <w:rFonts w:ascii="Arial" w:hAnsi="Arial" w:cs="Arial"/>
          <w:sz w:val="22"/>
          <w:szCs w:val="22"/>
          <w:lang w:val="en-US" w:eastAsia="zh-CN"/>
        </w:rPr>
        <w:t xml:space="preserve"> 77. </w:t>
      </w:r>
      <w:r w:rsidRPr="00D7275D">
        <w:rPr>
          <w:rFonts w:ascii="Arial" w:hAnsi="Arial" w:cs="Arial"/>
          <w:sz w:val="22"/>
          <w:szCs w:val="22"/>
          <w:lang w:eastAsia="zh-CN"/>
        </w:rPr>
        <w:t xml:space="preserve">став 1. </w:t>
      </w:r>
      <w:proofErr w:type="spellStart"/>
      <w:proofErr w:type="gramStart"/>
      <w:r w:rsidRPr="00D7275D">
        <w:rPr>
          <w:rFonts w:ascii="Arial" w:hAnsi="Arial" w:cs="Arial"/>
          <w:sz w:val="22"/>
          <w:szCs w:val="22"/>
          <w:lang w:val="en-US" w:eastAsia="zh-CN"/>
        </w:rPr>
        <w:t>Закона</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понуђач</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може</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уместо</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доказа</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приложити</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своју</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писану</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изјаву</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дату</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под</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кривичном</w:t>
      </w:r>
      <w:proofErr w:type="spellEnd"/>
      <w:r w:rsidRPr="00D7275D">
        <w:rPr>
          <w:rFonts w:ascii="Arial" w:hAnsi="Arial" w:cs="Arial"/>
          <w:sz w:val="22"/>
          <w:szCs w:val="22"/>
          <w:lang w:val="en-US" w:eastAsia="zh-CN"/>
        </w:rPr>
        <w:t xml:space="preserve"> и </w:t>
      </w:r>
      <w:proofErr w:type="spellStart"/>
      <w:r w:rsidRPr="00D7275D">
        <w:rPr>
          <w:rFonts w:ascii="Arial" w:hAnsi="Arial" w:cs="Arial"/>
          <w:sz w:val="22"/>
          <w:szCs w:val="22"/>
          <w:lang w:val="en-US" w:eastAsia="zh-CN"/>
        </w:rPr>
        <w:t>материјалном</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одговорношћу</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оверену</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пред</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судским</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или</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управним</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органом</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јавним</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бележником</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или</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другим</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надлежним</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органом</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те</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државе</w:t>
      </w:r>
      <w:proofErr w:type="spellEnd"/>
      <w:r w:rsidRPr="00D7275D">
        <w:rPr>
          <w:rFonts w:ascii="Arial" w:hAnsi="Arial" w:cs="Arial"/>
          <w:sz w:val="22"/>
          <w:szCs w:val="22"/>
          <w:lang w:val="en-US" w:eastAsia="zh-CN"/>
        </w:rPr>
        <w:t>.</w:t>
      </w:r>
      <w:proofErr w:type="gramEnd"/>
    </w:p>
    <w:p w:rsidR="00D7275D" w:rsidRDefault="00D7275D" w:rsidP="008B49B9">
      <w:pPr>
        <w:suppressAutoHyphens w:val="0"/>
        <w:jc w:val="both"/>
        <w:rPr>
          <w:rFonts w:ascii="Arial" w:hAnsi="Arial" w:cs="Arial"/>
          <w:sz w:val="22"/>
          <w:szCs w:val="22"/>
          <w:lang w:val="sr-Cyrl-RS" w:eastAsia="zh-CN"/>
        </w:rPr>
      </w:pPr>
      <w:r w:rsidRPr="00D7275D">
        <w:rPr>
          <w:rFonts w:ascii="Arial" w:hAnsi="Arial" w:cs="Arial"/>
          <w:sz w:val="22"/>
          <w:szCs w:val="22"/>
          <w:lang w:val="en-US" w:eastAsia="zh-CN"/>
        </w:rPr>
        <w:t xml:space="preserve">9. </w:t>
      </w:r>
      <w:proofErr w:type="spellStart"/>
      <w:r w:rsidRPr="00D7275D">
        <w:rPr>
          <w:rFonts w:ascii="Arial" w:hAnsi="Arial" w:cs="Arial"/>
          <w:sz w:val="22"/>
          <w:szCs w:val="22"/>
          <w:lang w:val="en-US" w:eastAsia="zh-CN"/>
        </w:rPr>
        <w:t>Понуђач</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је</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дужан</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да</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без</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одлагања</w:t>
      </w:r>
      <w:proofErr w:type="spellEnd"/>
      <w:r w:rsidRPr="00D7275D">
        <w:rPr>
          <w:rFonts w:ascii="Arial" w:hAnsi="Arial" w:cs="Arial"/>
          <w:sz w:val="22"/>
          <w:szCs w:val="22"/>
          <w:lang w:val="en-US" w:eastAsia="zh-CN"/>
        </w:rPr>
        <w:t xml:space="preserve">, а </w:t>
      </w:r>
      <w:proofErr w:type="spellStart"/>
      <w:r w:rsidRPr="00D7275D">
        <w:rPr>
          <w:rFonts w:ascii="Arial" w:hAnsi="Arial" w:cs="Arial"/>
          <w:sz w:val="22"/>
          <w:szCs w:val="22"/>
          <w:lang w:val="en-US" w:eastAsia="zh-CN"/>
        </w:rPr>
        <w:t>најкасније</w:t>
      </w:r>
      <w:proofErr w:type="spellEnd"/>
      <w:r w:rsidRPr="00D7275D">
        <w:rPr>
          <w:rFonts w:ascii="Arial" w:hAnsi="Arial" w:cs="Arial"/>
          <w:sz w:val="22"/>
          <w:szCs w:val="22"/>
          <w:lang w:val="en-US" w:eastAsia="zh-CN"/>
        </w:rPr>
        <w:t xml:space="preserve"> у </w:t>
      </w:r>
      <w:proofErr w:type="spellStart"/>
      <w:r w:rsidRPr="00D7275D">
        <w:rPr>
          <w:rFonts w:ascii="Arial" w:hAnsi="Arial" w:cs="Arial"/>
          <w:sz w:val="22"/>
          <w:szCs w:val="22"/>
          <w:lang w:val="en-US" w:eastAsia="zh-CN"/>
        </w:rPr>
        <w:t>року</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од</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пет</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дана</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од</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дана</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настанка</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промене</w:t>
      </w:r>
      <w:proofErr w:type="spellEnd"/>
      <w:r w:rsidRPr="00D7275D">
        <w:rPr>
          <w:rFonts w:ascii="Arial" w:hAnsi="Arial" w:cs="Arial"/>
          <w:sz w:val="22"/>
          <w:szCs w:val="22"/>
          <w:lang w:val="en-US" w:eastAsia="zh-CN"/>
        </w:rPr>
        <w:t xml:space="preserve"> у </w:t>
      </w:r>
      <w:proofErr w:type="spellStart"/>
      <w:r w:rsidRPr="00D7275D">
        <w:rPr>
          <w:rFonts w:ascii="Arial" w:hAnsi="Arial" w:cs="Arial"/>
          <w:sz w:val="22"/>
          <w:szCs w:val="22"/>
          <w:lang w:val="en-US" w:eastAsia="zh-CN"/>
        </w:rPr>
        <w:t>било</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којем</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од</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података</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које</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доказује</w:t>
      </w:r>
      <w:proofErr w:type="spellEnd"/>
      <w:r w:rsidRPr="00D7275D">
        <w:rPr>
          <w:rFonts w:ascii="Arial" w:hAnsi="Arial" w:cs="Arial"/>
          <w:sz w:val="22"/>
          <w:szCs w:val="22"/>
          <w:lang w:val="en-US" w:eastAsia="zh-CN"/>
        </w:rPr>
        <w:t xml:space="preserve">, о </w:t>
      </w:r>
      <w:proofErr w:type="spellStart"/>
      <w:r w:rsidRPr="00D7275D">
        <w:rPr>
          <w:rFonts w:ascii="Arial" w:hAnsi="Arial" w:cs="Arial"/>
          <w:sz w:val="22"/>
          <w:szCs w:val="22"/>
          <w:lang w:val="en-US" w:eastAsia="zh-CN"/>
        </w:rPr>
        <w:t>тој</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промени</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писмено</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обавести</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наручиоца</w:t>
      </w:r>
      <w:proofErr w:type="spellEnd"/>
      <w:r w:rsidRPr="00D7275D">
        <w:rPr>
          <w:rFonts w:ascii="Arial" w:hAnsi="Arial" w:cs="Arial"/>
          <w:sz w:val="22"/>
          <w:szCs w:val="22"/>
          <w:lang w:val="en-US" w:eastAsia="zh-CN"/>
        </w:rPr>
        <w:t xml:space="preserve"> и </w:t>
      </w:r>
      <w:proofErr w:type="spellStart"/>
      <w:r w:rsidRPr="00D7275D">
        <w:rPr>
          <w:rFonts w:ascii="Arial" w:hAnsi="Arial" w:cs="Arial"/>
          <w:sz w:val="22"/>
          <w:szCs w:val="22"/>
          <w:lang w:val="en-US" w:eastAsia="zh-CN"/>
        </w:rPr>
        <w:t>да</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је</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документује</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на</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прописани</w:t>
      </w:r>
      <w:proofErr w:type="spellEnd"/>
      <w:r w:rsidRPr="00D7275D">
        <w:rPr>
          <w:rFonts w:ascii="Arial" w:hAnsi="Arial" w:cs="Arial"/>
          <w:sz w:val="22"/>
          <w:szCs w:val="22"/>
          <w:lang w:val="en-US" w:eastAsia="zh-CN"/>
        </w:rPr>
        <w:t xml:space="preserve"> </w:t>
      </w:r>
      <w:proofErr w:type="spellStart"/>
      <w:r w:rsidRPr="00D7275D">
        <w:rPr>
          <w:rFonts w:ascii="Arial" w:hAnsi="Arial" w:cs="Arial"/>
          <w:sz w:val="22"/>
          <w:szCs w:val="22"/>
          <w:lang w:val="en-US" w:eastAsia="zh-CN"/>
        </w:rPr>
        <w:t>начин</w:t>
      </w:r>
      <w:proofErr w:type="spellEnd"/>
      <w:r w:rsidRPr="00D7275D">
        <w:rPr>
          <w:rFonts w:ascii="Arial" w:hAnsi="Arial" w:cs="Arial"/>
          <w:sz w:val="22"/>
          <w:szCs w:val="22"/>
          <w:lang w:val="en-US" w:eastAsia="zh-CN"/>
        </w:rPr>
        <w:t>.</w:t>
      </w:r>
    </w:p>
    <w:p w:rsidR="006D61DD" w:rsidRDefault="006D61DD" w:rsidP="008B49B9">
      <w:pPr>
        <w:suppressAutoHyphens w:val="0"/>
        <w:jc w:val="both"/>
        <w:rPr>
          <w:rFonts w:ascii="Arial" w:hAnsi="Arial" w:cs="Arial"/>
          <w:sz w:val="22"/>
          <w:szCs w:val="22"/>
          <w:lang w:val="sr-Cyrl-RS" w:eastAsia="zh-CN"/>
        </w:rPr>
      </w:pPr>
    </w:p>
    <w:p w:rsidR="006D61DD" w:rsidRPr="006D61DD" w:rsidRDefault="006D61DD" w:rsidP="008B49B9">
      <w:pPr>
        <w:suppressAutoHyphens w:val="0"/>
        <w:jc w:val="both"/>
        <w:rPr>
          <w:rFonts w:ascii="Arial" w:hAnsi="Arial" w:cs="Arial"/>
          <w:sz w:val="22"/>
          <w:szCs w:val="22"/>
          <w:lang w:val="sr-Cyrl-RS" w:eastAsia="zh-CN"/>
        </w:rPr>
      </w:pPr>
    </w:p>
    <w:p w:rsidR="005509CF" w:rsidRPr="00E8283C" w:rsidRDefault="002415BC" w:rsidP="005509CF">
      <w:pPr>
        <w:jc w:val="center"/>
        <w:rPr>
          <w:rFonts w:ascii="Arial" w:hAnsi="Arial" w:cs="Arial"/>
          <w:color w:val="000000" w:themeColor="text1"/>
          <w:sz w:val="22"/>
          <w:szCs w:val="22"/>
        </w:rPr>
      </w:pPr>
      <w:r>
        <w:rPr>
          <w:rFonts w:ascii="Arial" w:hAnsi="Arial" w:cs="Arial"/>
          <w:color w:val="000000" w:themeColor="text1"/>
          <w:sz w:val="22"/>
          <w:szCs w:val="22"/>
          <w:lang w:val="sr-Cyrl-RS"/>
        </w:rPr>
        <w:t>2</w:t>
      </w:r>
      <w:r w:rsidR="005509CF" w:rsidRPr="00E8283C">
        <w:rPr>
          <w:rFonts w:ascii="Arial" w:hAnsi="Arial" w:cs="Arial"/>
          <w:color w:val="000000" w:themeColor="text1"/>
          <w:sz w:val="22"/>
          <w:szCs w:val="22"/>
        </w:rPr>
        <w:t>.</w:t>
      </w:r>
    </w:p>
    <w:p w:rsidR="005509CF" w:rsidRDefault="005509CF" w:rsidP="005509CF">
      <w:pPr>
        <w:jc w:val="both"/>
        <w:rPr>
          <w:rFonts w:ascii="Arial" w:hAnsi="Arial" w:cs="Arial"/>
          <w:color w:val="000000" w:themeColor="text1"/>
          <w:sz w:val="22"/>
          <w:szCs w:val="22"/>
          <w:lang w:val="sr-Cyrl-RS"/>
        </w:rPr>
      </w:pPr>
      <w:r w:rsidRPr="00E8283C">
        <w:rPr>
          <w:rFonts w:ascii="Arial" w:hAnsi="Arial" w:cs="Arial"/>
          <w:color w:val="000000" w:themeColor="text1"/>
          <w:sz w:val="22"/>
          <w:szCs w:val="22"/>
        </w:rPr>
        <w:t>Ова измена</w:t>
      </w:r>
      <w:r w:rsidRPr="00E8283C">
        <w:rPr>
          <w:rFonts w:ascii="Arial" w:hAnsi="Arial" w:cs="Arial"/>
          <w:color w:val="000000" w:themeColor="text1"/>
          <w:sz w:val="22"/>
          <w:szCs w:val="22"/>
          <w:lang w:val="sr-Cyrl-RS"/>
        </w:rPr>
        <w:t>/допуна</w:t>
      </w:r>
      <w:r w:rsidRPr="00E8283C">
        <w:rPr>
          <w:rFonts w:ascii="Arial" w:hAnsi="Arial" w:cs="Arial"/>
          <w:color w:val="000000" w:themeColor="text1"/>
          <w:sz w:val="22"/>
          <w:szCs w:val="22"/>
        </w:rPr>
        <w:t xml:space="preserve"> конкурсне документац</w:t>
      </w:r>
      <w:r w:rsidRPr="00E8283C">
        <w:rPr>
          <w:rFonts w:ascii="Arial" w:hAnsi="Arial" w:cs="Arial"/>
          <w:color w:val="000000" w:themeColor="text1"/>
          <w:sz w:val="22"/>
          <w:szCs w:val="22"/>
          <w:lang w:val="ru-RU"/>
        </w:rPr>
        <w:t>и</w:t>
      </w:r>
      <w:r w:rsidRPr="00E8283C">
        <w:rPr>
          <w:rFonts w:ascii="Arial" w:hAnsi="Arial" w:cs="Arial"/>
          <w:color w:val="000000" w:themeColor="text1"/>
          <w:sz w:val="22"/>
          <w:szCs w:val="22"/>
        </w:rPr>
        <w:t xml:space="preserve">је се објављује на Порталу УЈН и </w:t>
      </w:r>
      <w:r w:rsidRPr="00E8283C">
        <w:rPr>
          <w:rFonts w:ascii="Arial" w:hAnsi="Arial" w:cs="Arial"/>
          <w:color w:val="000000" w:themeColor="text1"/>
          <w:sz w:val="22"/>
          <w:szCs w:val="22"/>
          <w:lang w:val="sr-Cyrl-RS"/>
        </w:rPr>
        <w:t>и</w:t>
      </w:r>
      <w:r w:rsidRPr="00E8283C">
        <w:rPr>
          <w:rFonts w:ascii="Arial" w:hAnsi="Arial" w:cs="Arial"/>
          <w:color w:val="000000" w:themeColor="text1"/>
          <w:sz w:val="22"/>
          <w:szCs w:val="22"/>
        </w:rPr>
        <w:t>нтернет страници Наручиоца.</w:t>
      </w:r>
    </w:p>
    <w:p w:rsidR="006D61DD" w:rsidRDefault="006D61DD" w:rsidP="005509CF">
      <w:pPr>
        <w:jc w:val="both"/>
        <w:rPr>
          <w:rFonts w:ascii="Arial" w:hAnsi="Arial" w:cs="Arial"/>
          <w:color w:val="000000" w:themeColor="text1"/>
          <w:sz w:val="22"/>
          <w:szCs w:val="22"/>
          <w:lang w:val="sr-Cyrl-RS"/>
        </w:rPr>
      </w:pPr>
    </w:p>
    <w:p w:rsidR="006D61DD" w:rsidRDefault="006D61DD" w:rsidP="005509CF">
      <w:pPr>
        <w:rPr>
          <w:rFonts w:ascii="Arial" w:hAnsi="Arial" w:cs="Arial"/>
          <w:iCs/>
          <w:sz w:val="22"/>
          <w:szCs w:val="22"/>
          <w:lang w:val="sr-Cyrl-RS" w:eastAsia="en-US"/>
        </w:rPr>
      </w:pPr>
    </w:p>
    <w:p w:rsidR="006D61DD" w:rsidRDefault="006D61DD" w:rsidP="005509CF">
      <w:pPr>
        <w:rPr>
          <w:rFonts w:ascii="Arial" w:hAnsi="Arial" w:cs="Arial"/>
          <w:iCs/>
          <w:sz w:val="22"/>
          <w:szCs w:val="22"/>
          <w:lang w:val="sr-Cyrl-RS" w:eastAsia="en-US"/>
        </w:rPr>
      </w:pPr>
    </w:p>
    <w:p w:rsidR="006D61DD" w:rsidRDefault="006D61DD" w:rsidP="005509CF">
      <w:pPr>
        <w:rPr>
          <w:rFonts w:ascii="Arial" w:hAnsi="Arial" w:cs="Arial"/>
          <w:iCs/>
          <w:sz w:val="22"/>
          <w:szCs w:val="22"/>
          <w:lang w:val="sr-Cyrl-RS" w:eastAsia="en-US"/>
        </w:rPr>
      </w:pPr>
    </w:p>
    <w:p w:rsidR="006D61DD" w:rsidRDefault="006D61DD" w:rsidP="005509CF">
      <w:pPr>
        <w:rPr>
          <w:rFonts w:ascii="Arial" w:hAnsi="Arial" w:cs="Arial"/>
          <w:iCs/>
          <w:sz w:val="22"/>
          <w:szCs w:val="22"/>
          <w:lang w:val="sr-Cyrl-RS" w:eastAsia="en-US"/>
        </w:rPr>
      </w:pPr>
    </w:p>
    <w:p w:rsidR="005509CF" w:rsidRPr="00E8283C" w:rsidRDefault="005509CF" w:rsidP="005509CF">
      <w:pPr>
        <w:rPr>
          <w:rFonts w:ascii="Arial" w:hAnsi="Arial" w:cs="Arial"/>
          <w:color w:val="000000" w:themeColor="text1"/>
          <w:sz w:val="22"/>
          <w:szCs w:val="22"/>
        </w:rPr>
      </w:pPr>
      <w:r w:rsidRPr="00E8283C">
        <w:rPr>
          <w:rFonts w:ascii="Arial" w:hAnsi="Arial" w:cs="Arial"/>
          <w:color w:val="000000" w:themeColor="text1"/>
          <w:sz w:val="22"/>
          <w:szCs w:val="22"/>
        </w:rPr>
        <w:t>Доставити:</w:t>
      </w:r>
    </w:p>
    <w:p w:rsidR="00447C65" w:rsidRPr="00B00657" w:rsidRDefault="005509CF">
      <w:pPr>
        <w:rPr>
          <w:rFonts w:ascii="Arial" w:hAnsi="Arial" w:cs="Arial"/>
          <w:color w:val="000000" w:themeColor="text1"/>
          <w:sz w:val="22"/>
          <w:szCs w:val="22"/>
          <w:lang w:val="sr-Cyrl-RS" w:eastAsia="en-US"/>
        </w:rPr>
      </w:pPr>
      <w:r w:rsidRPr="00E8283C">
        <w:rPr>
          <w:rFonts w:ascii="Arial" w:hAnsi="Arial" w:cs="Arial"/>
          <w:color w:val="000000" w:themeColor="text1"/>
          <w:sz w:val="22"/>
          <w:szCs w:val="22"/>
        </w:rPr>
        <w:t>- Архиви</w:t>
      </w:r>
    </w:p>
    <w:sectPr w:rsidR="00447C65" w:rsidRPr="00B00657" w:rsidSect="008B49B9">
      <w:headerReference w:type="default" r:id="rId12"/>
      <w:footerReference w:type="default" r:id="rId13"/>
      <w:pgSz w:w="12240" w:h="15840"/>
      <w:pgMar w:top="567" w:right="1440" w:bottom="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19B" w:rsidRDefault="00B7419B" w:rsidP="005509CF">
      <w:r>
        <w:separator/>
      </w:r>
    </w:p>
  </w:endnote>
  <w:endnote w:type="continuationSeparator" w:id="0">
    <w:p w:rsidR="00B7419B" w:rsidRDefault="00B7419B" w:rsidP="00550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2365754"/>
      <w:docPartObj>
        <w:docPartGallery w:val="Page Numbers (Bottom of Page)"/>
        <w:docPartUnique/>
      </w:docPartObj>
    </w:sdtPr>
    <w:sdtEndPr>
      <w:rPr>
        <w:noProof/>
      </w:rPr>
    </w:sdtEndPr>
    <w:sdtContent>
      <w:p w:rsidR="00B00657" w:rsidRDefault="00B00657">
        <w:pPr>
          <w:pStyle w:val="Footer"/>
          <w:jc w:val="right"/>
        </w:pPr>
        <w:r>
          <w:fldChar w:fldCharType="begin"/>
        </w:r>
        <w:r>
          <w:instrText xml:space="preserve"> PAGE   \* MERGEFORMAT </w:instrText>
        </w:r>
        <w:r>
          <w:fldChar w:fldCharType="separate"/>
        </w:r>
        <w:r w:rsidR="009B5D02">
          <w:rPr>
            <w:noProof/>
          </w:rPr>
          <w:t>2</w:t>
        </w:r>
        <w:r>
          <w:rPr>
            <w:noProof/>
          </w:rPr>
          <w:fldChar w:fldCharType="end"/>
        </w:r>
      </w:p>
    </w:sdtContent>
  </w:sdt>
  <w:p w:rsidR="00B00657" w:rsidRDefault="00B006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19B" w:rsidRDefault="00B7419B" w:rsidP="005509CF">
      <w:r>
        <w:separator/>
      </w:r>
    </w:p>
  </w:footnote>
  <w:footnote w:type="continuationSeparator" w:id="0">
    <w:p w:rsidR="00B7419B" w:rsidRDefault="00B7419B" w:rsidP="005509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657" w:rsidRDefault="00B00657">
    <w:pPr>
      <w:pStyle w:val="Header"/>
      <w:jc w:val="right"/>
    </w:pPr>
  </w:p>
  <w:p w:rsidR="005509CF" w:rsidRDefault="005509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D00179"/>
    <w:multiLevelType w:val="multilevel"/>
    <w:tmpl w:val="E31E96FE"/>
    <w:lvl w:ilvl="0">
      <w:start w:val="1"/>
      <w:numFmt w:val="decimal"/>
      <w:lvlText w:val="%1."/>
      <w:lvlJc w:val="left"/>
      <w:pPr>
        <w:ind w:left="502" w:hanging="360"/>
      </w:pPr>
      <w:rPr>
        <w:rFonts w:hint="default"/>
        <w:color w:val="auto"/>
      </w:rPr>
    </w:lvl>
    <w:lvl w:ilvl="1">
      <w:start w:val="1"/>
      <w:numFmt w:val="bullet"/>
      <w:lvlText w:val=""/>
      <w:lvlJc w:val="left"/>
      <w:pPr>
        <w:ind w:left="862" w:hanging="720"/>
      </w:pPr>
      <w:rPr>
        <w:rFonts w:ascii="Wingdings" w:hAnsi="Wingdings" w:hint="default"/>
        <w:color w:val="auto"/>
        <w:sz w:val="24"/>
        <w:szCs w:val="24"/>
      </w:rPr>
    </w:lvl>
    <w:lvl w:ilvl="2">
      <w:start w:val="1"/>
      <w:numFmt w:val="decimal"/>
      <w:isLgl/>
      <w:lvlText w:val="%1.%2.%3."/>
      <w:lvlJc w:val="left"/>
      <w:pPr>
        <w:ind w:left="1222" w:hanging="720"/>
      </w:pPr>
      <w:rPr>
        <w:rFonts w:hint="default"/>
      </w:rPr>
    </w:lvl>
    <w:lvl w:ilvl="3">
      <w:start w:val="1"/>
      <w:numFmt w:val="decimal"/>
      <w:isLgl/>
      <w:lvlText w:val="%1.%2.%3.%4."/>
      <w:lvlJc w:val="left"/>
      <w:pPr>
        <w:ind w:left="1582" w:hanging="108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942" w:hanging="144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2302" w:hanging="1800"/>
      </w:pPr>
      <w:rPr>
        <w:rFonts w:hint="default"/>
      </w:rPr>
    </w:lvl>
    <w:lvl w:ilvl="8">
      <w:start w:val="1"/>
      <w:numFmt w:val="decimal"/>
      <w:isLgl/>
      <w:lvlText w:val="%1.%2.%3.%4.%5.%6.%7.%8.%9."/>
      <w:lvlJc w:val="left"/>
      <w:pPr>
        <w:ind w:left="2302" w:hanging="1800"/>
      </w:pPr>
      <w:rPr>
        <w:rFonts w:hint="default"/>
      </w:rPr>
    </w:lvl>
  </w:abstractNum>
  <w:abstractNum w:abstractNumId="4">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5">
    <w:nsid w:val="24BE5742"/>
    <w:multiLevelType w:val="multilevel"/>
    <w:tmpl w:val="9C284816"/>
    <w:lvl w:ilvl="0">
      <w:start w:val="6"/>
      <w:numFmt w:val="decimal"/>
      <w:lvlText w:val="%1."/>
      <w:lvlJc w:val="left"/>
      <w:pPr>
        <w:ind w:left="480" w:hanging="480"/>
      </w:pPr>
      <w:rPr>
        <w:rFonts w:hint="default"/>
      </w:rPr>
    </w:lvl>
    <w:lvl w:ilvl="1">
      <w:start w:val="10"/>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6">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5F6C793B"/>
    <w:multiLevelType w:val="hybridMultilevel"/>
    <w:tmpl w:val="798457E0"/>
    <w:lvl w:ilvl="0" w:tplc="A342BF3C">
      <w:start w:val="1"/>
      <w:numFmt w:val="bullet"/>
      <w:pStyle w:val="KDNabrajanj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nsid w:val="742B660E"/>
    <w:multiLevelType w:val="multilevel"/>
    <w:tmpl w:val="081A128E"/>
    <w:lvl w:ilvl="0">
      <w:start w:val="6"/>
      <w:numFmt w:val="decimal"/>
      <w:lvlText w:val="%1."/>
      <w:lvlJc w:val="left"/>
      <w:pPr>
        <w:ind w:left="480" w:hanging="480"/>
      </w:pPr>
      <w:rPr>
        <w:rFonts w:hint="default"/>
      </w:rPr>
    </w:lvl>
    <w:lvl w:ilvl="1">
      <w:start w:val="14"/>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num w:numId="1">
    <w:abstractNumId w:val="1"/>
  </w:num>
  <w:num w:numId="2">
    <w:abstractNumId w:val="3"/>
  </w:num>
  <w:num w:numId="3">
    <w:abstractNumId w:val="10"/>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4"/>
  </w:num>
  <w:num w:numId="12">
    <w:abstractNumId w:val="5"/>
  </w:num>
  <w:num w:numId="13">
    <w:abstractNumId w:val="2"/>
  </w:num>
  <w:num w:numId="14">
    <w:abstractNumId w:val="8"/>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A73"/>
    <w:rsid w:val="00022006"/>
    <w:rsid w:val="000234F4"/>
    <w:rsid w:val="00083BFB"/>
    <w:rsid w:val="000B7DEC"/>
    <w:rsid w:val="000F60C1"/>
    <w:rsid w:val="0011743A"/>
    <w:rsid w:val="001A049D"/>
    <w:rsid w:val="001A64D7"/>
    <w:rsid w:val="0022186E"/>
    <w:rsid w:val="002415BC"/>
    <w:rsid w:val="002E332E"/>
    <w:rsid w:val="002F4E83"/>
    <w:rsid w:val="00320105"/>
    <w:rsid w:val="00325EFD"/>
    <w:rsid w:val="00333A73"/>
    <w:rsid w:val="00334F2C"/>
    <w:rsid w:val="0034557B"/>
    <w:rsid w:val="00363C41"/>
    <w:rsid w:val="00381BD8"/>
    <w:rsid w:val="003965B1"/>
    <w:rsid w:val="003D319B"/>
    <w:rsid w:val="0044486E"/>
    <w:rsid w:val="00447C65"/>
    <w:rsid w:val="004A4900"/>
    <w:rsid w:val="004F56B2"/>
    <w:rsid w:val="00521EE9"/>
    <w:rsid w:val="005509CF"/>
    <w:rsid w:val="005A0F82"/>
    <w:rsid w:val="005B2BB7"/>
    <w:rsid w:val="005B75C2"/>
    <w:rsid w:val="00611F7B"/>
    <w:rsid w:val="0065036B"/>
    <w:rsid w:val="006B5432"/>
    <w:rsid w:val="006D61DD"/>
    <w:rsid w:val="006E5A1C"/>
    <w:rsid w:val="006F3218"/>
    <w:rsid w:val="00723849"/>
    <w:rsid w:val="008A5DDA"/>
    <w:rsid w:val="008B49B9"/>
    <w:rsid w:val="009B5D02"/>
    <w:rsid w:val="009D421B"/>
    <w:rsid w:val="009E1860"/>
    <w:rsid w:val="009E4EDB"/>
    <w:rsid w:val="00A16096"/>
    <w:rsid w:val="00A9151B"/>
    <w:rsid w:val="00B00657"/>
    <w:rsid w:val="00B21F40"/>
    <w:rsid w:val="00B64599"/>
    <w:rsid w:val="00B71557"/>
    <w:rsid w:val="00B7419B"/>
    <w:rsid w:val="00BB2A7A"/>
    <w:rsid w:val="00BD4F9F"/>
    <w:rsid w:val="00BE3F36"/>
    <w:rsid w:val="00BE5F34"/>
    <w:rsid w:val="00C477EC"/>
    <w:rsid w:val="00C659B2"/>
    <w:rsid w:val="00C758EB"/>
    <w:rsid w:val="00C81F3C"/>
    <w:rsid w:val="00CB6BB2"/>
    <w:rsid w:val="00CC4CD1"/>
    <w:rsid w:val="00D02AC3"/>
    <w:rsid w:val="00D63134"/>
    <w:rsid w:val="00D64C17"/>
    <w:rsid w:val="00D7275D"/>
    <w:rsid w:val="00DA2550"/>
    <w:rsid w:val="00E8283C"/>
    <w:rsid w:val="00F3598B"/>
    <w:rsid w:val="00F76261"/>
    <w:rsid w:val="00F76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A7A"/>
    <w:pPr>
      <w:suppressAutoHyphens/>
      <w:spacing w:after="0" w:line="240" w:lineRule="auto"/>
    </w:pPr>
    <w:rPr>
      <w:rFonts w:ascii="Times New Roman" w:eastAsia="Times New Roman" w:hAnsi="Times New Roman" w:cs="Times New Roman"/>
      <w:sz w:val="24"/>
      <w:szCs w:val="20"/>
      <w:lang w:val="sr-Cyrl-CS" w:eastAsia="ar-SA"/>
    </w:rPr>
  </w:style>
  <w:style w:type="paragraph" w:styleId="Heading1">
    <w:name w:val="heading 1"/>
    <w:basedOn w:val="BodyText"/>
    <w:next w:val="Normal"/>
    <w:link w:val="Heading1Char"/>
    <w:qFormat/>
    <w:rsid w:val="006B5432"/>
    <w:pPr>
      <w:suppressAutoHyphens w:val="0"/>
      <w:spacing w:before="120"/>
      <w:ind w:left="709" w:hanging="709"/>
      <w:jc w:val="left"/>
      <w:outlineLvl w:val="0"/>
    </w:pPr>
    <w:rPr>
      <w:rFonts w:ascii="Arial" w:hAnsi="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uiPriority w:val="99"/>
    <w:qFormat/>
    <w:rsid w:val="005509CF"/>
    <w:pPr>
      <w:jc w:val="center"/>
    </w:pPr>
    <w:rPr>
      <w:b/>
      <w:bCs/>
    </w:rPr>
  </w:style>
  <w:style w:type="character" w:customStyle="1" w:styleId="TitleChar">
    <w:name w:val="Title Char"/>
    <w:basedOn w:val="DefaultParagraphFont"/>
    <w:link w:val="Title"/>
    <w:uiPriority w:val="99"/>
    <w:rsid w:val="005509CF"/>
    <w:rPr>
      <w:rFonts w:ascii="Times New Roman" w:eastAsia="Times New Roman" w:hAnsi="Times New Roman" w:cs="Times New Roman"/>
      <w:b/>
      <w:bCs/>
      <w:sz w:val="24"/>
      <w:szCs w:val="20"/>
      <w:lang w:val="sr-Cyrl-CS" w:eastAsia="ar-SA"/>
    </w:rPr>
  </w:style>
  <w:style w:type="paragraph" w:styleId="BodyText">
    <w:name w:val="Body Text"/>
    <w:basedOn w:val="Normal"/>
    <w:link w:val="BodyTextChar"/>
    <w:uiPriority w:val="99"/>
    <w:unhideWhenUsed/>
    <w:rsid w:val="005509CF"/>
    <w:pPr>
      <w:jc w:val="both"/>
    </w:pPr>
  </w:style>
  <w:style w:type="character" w:customStyle="1" w:styleId="BodyTextChar">
    <w:name w:val="Body Text Char"/>
    <w:basedOn w:val="DefaultParagraphFont"/>
    <w:link w:val="BodyText"/>
    <w:uiPriority w:val="99"/>
    <w:rsid w:val="005509CF"/>
    <w:rPr>
      <w:rFonts w:ascii="Times New Roman" w:eastAsia="Times New Roman" w:hAnsi="Times New Roman" w:cs="Times New Roman"/>
      <w:sz w:val="24"/>
      <w:szCs w:val="20"/>
      <w:lang w:val="sr-Cyrl-CS" w:eastAsia="ar-SA"/>
    </w:rPr>
  </w:style>
  <w:style w:type="paragraph" w:styleId="Subtitle">
    <w:name w:val="Subtitle"/>
    <w:basedOn w:val="Normal"/>
    <w:next w:val="Normal"/>
    <w:link w:val="SubtitleChar"/>
    <w:uiPriority w:val="11"/>
    <w:qFormat/>
    <w:rsid w:val="005509CF"/>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5509CF"/>
    <w:rPr>
      <w:rFonts w:asciiTheme="majorHAnsi" w:eastAsiaTheme="majorEastAsia" w:hAnsiTheme="majorHAnsi" w:cstheme="majorBidi"/>
      <w:i/>
      <w:iCs/>
      <w:color w:val="4F81BD" w:themeColor="accent1"/>
      <w:spacing w:val="15"/>
      <w:sz w:val="24"/>
      <w:szCs w:val="24"/>
      <w:lang w:val="sr-Cyrl-CS" w:eastAsia="ar-SA"/>
    </w:rPr>
  </w:style>
  <w:style w:type="paragraph" w:styleId="Header">
    <w:name w:val="header"/>
    <w:basedOn w:val="Normal"/>
    <w:link w:val="HeaderChar"/>
    <w:uiPriority w:val="99"/>
    <w:unhideWhenUsed/>
    <w:rsid w:val="005509CF"/>
    <w:pPr>
      <w:tabs>
        <w:tab w:val="center" w:pos="4680"/>
        <w:tab w:val="right" w:pos="9360"/>
      </w:tabs>
    </w:pPr>
  </w:style>
  <w:style w:type="character" w:customStyle="1" w:styleId="HeaderChar">
    <w:name w:val="Header Char"/>
    <w:basedOn w:val="DefaultParagraphFont"/>
    <w:link w:val="Header"/>
    <w:uiPriority w:val="99"/>
    <w:rsid w:val="005509CF"/>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unhideWhenUsed/>
    <w:rsid w:val="005509CF"/>
    <w:pPr>
      <w:tabs>
        <w:tab w:val="center" w:pos="4680"/>
        <w:tab w:val="right" w:pos="9360"/>
      </w:tabs>
    </w:pPr>
  </w:style>
  <w:style w:type="character" w:customStyle="1" w:styleId="FooterChar">
    <w:name w:val="Footer Char"/>
    <w:basedOn w:val="DefaultParagraphFont"/>
    <w:link w:val="Footer"/>
    <w:uiPriority w:val="99"/>
    <w:rsid w:val="005509CF"/>
    <w:rPr>
      <w:rFonts w:ascii="Times New Roman" w:eastAsia="Times New Roman" w:hAnsi="Times New Roman" w:cs="Times New Roman"/>
      <w:sz w:val="24"/>
      <w:szCs w:val="20"/>
      <w:lang w:val="sr-Cyrl-CS" w:eastAsia="ar-SA"/>
    </w:rPr>
  </w:style>
  <w:style w:type="paragraph" w:styleId="BalloonText">
    <w:name w:val="Balloon Text"/>
    <w:basedOn w:val="Normal"/>
    <w:link w:val="BalloonTextChar"/>
    <w:uiPriority w:val="99"/>
    <w:semiHidden/>
    <w:unhideWhenUsed/>
    <w:rsid w:val="005509CF"/>
    <w:rPr>
      <w:rFonts w:ascii="Tahoma" w:hAnsi="Tahoma" w:cs="Tahoma"/>
      <w:sz w:val="16"/>
      <w:szCs w:val="16"/>
    </w:rPr>
  </w:style>
  <w:style w:type="character" w:customStyle="1" w:styleId="BalloonTextChar">
    <w:name w:val="Balloon Text Char"/>
    <w:basedOn w:val="DefaultParagraphFont"/>
    <w:link w:val="BalloonText"/>
    <w:uiPriority w:val="99"/>
    <w:semiHidden/>
    <w:rsid w:val="005509CF"/>
    <w:rPr>
      <w:rFonts w:ascii="Tahoma" w:eastAsia="Times New Roman" w:hAnsi="Tahoma" w:cs="Tahoma"/>
      <w:sz w:val="16"/>
      <w:szCs w:val="16"/>
      <w:lang w:val="sr-Cyrl-CS" w:eastAsia="ar-SA"/>
    </w:rPr>
  </w:style>
  <w:style w:type="character" w:customStyle="1" w:styleId="KDPodnaslov1Char">
    <w:name w:val="KDPodnaslov1 Char"/>
    <w:link w:val="KDPodnaslov1"/>
    <w:locked/>
    <w:rsid w:val="00E8283C"/>
    <w:rPr>
      <w:b/>
    </w:rPr>
  </w:style>
  <w:style w:type="paragraph" w:customStyle="1" w:styleId="KDPodnaslov1">
    <w:name w:val="KDPodnaslov1"/>
    <w:basedOn w:val="Normal"/>
    <w:link w:val="KDPodnaslov1Char"/>
    <w:qFormat/>
    <w:rsid w:val="00E8283C"/>
    <w:pPr>
      <w:keepNext/>
      <w:tabs>
        <w:tab w:val="left" w:pos="567"/>
      </w:tabs>
      <w:suppressAutoHyphens w:val="0"/>
      <w:spacing w:before="360"/>
      <w:outlineLvl w:val="0"/>
    </w:pPr>
    <w:rPr>
      <w:rFonts w:asciiTheme="minorHAnsi" w:eastAsiaTheme="minorHAnsi" w:hAnsiTheme="minorHAnsi" w:cstheme="minorBidi"/>
      <w:b/>
      <w:sz w:val="22"/>
      <w:szCs w:val="22"/>
      <w:lang w:val="en-US" w:eastAsia="en-US"/>
    </w:rPr>
  </w:style>
  <w:style w:type="paragraph" w:customStyle="1" w:styleId="KDParagraf">
    <w:name w:val="KDParagraf"/>
    <w:basedOn w:val="Normal"/>
    <w:qFormat/>
    <w:rsid w:val="00E8283C"/>
    <w:pPr>
      <w:tabs>
        <w:tab w:val="left" w:pos="567"/>
      </w:tabs>
      <w:suppressAutoHyphens w:val="0"/>
      <w:spacing w:before="120"/>
      <w:jc w:val="both"/>
    </w:pPr>
    <w:rPr>
      <w:rFonts w:ascii="Arial" w:hAnsi="Arial"/>
      <w:sz w:val="22"/>
      <w:szCs w:val="22"/>
      <w:lang w:val="en-US" w:eastAsia="en-US"/>
    </w:rPr>
  </w:style>
  <w:style w:type="character" w:customStyle="1" w:styleId="Heading1Char">
    <w:name w:val="Heading 1 Char"/>
    <w:basedOn w:val="DefaultParagraphFont"/>
    <w:link w:val="Heading1"/>
    <w:rsid w:val="006B5432"/>
    <w:rPr>
      <w:rFonts w:ascii="Arial" w:eastAsia="Times New Roman" w:hAnsi="Arial" w:cs="Times New Roman"/>
      <w:b/>
      <w:lang w:val="sr-Cyrl-CS" w:eastAsia="ar-SA"/>
    </w:rPr>
  </w:style>
  <w:style w:type="character" w:styleId="Hyperlink">
    <w:name w:val="Hyperlink"/>
    <w:uiPriority w:val="99"/>
    <w:rsid w:val="006B5432"/>
    <w:rPr>
      <w:color w:val="0000FF"/>
      <w:u w:val="single"/>
    </w:rPr>
  </w:style>
  <w:style w:type="paragraph" w:styleId="ListParagraph">
    <w:name w:val="List Paragraph"/>
    <w:aliases w:val="Liste 1,List Paragraph1"/>
    <w:basedOn w:val="Normal"/>
    <w:link w:val="ListParagraphChar"/>
    <w:qFormat/>
    <w:rsid w:val="006B5432"/>
    <w:pPr>
      <w:suppressAutoHyphens w:val="0"/>
      <w:spacing w:before="120" w:after="200" w:line="276" w:lineRule="auto"/>
      <w:ind w:left="720"/>
      <w:contextualSpacing/>
      <w:jc w:val="both"/>
    </w:pPr>
    <w:rPr>
      <w:rFonts w:ascii="Calibri" w:eastAsia="Calibri" w:hAnsi="Calibri"/>
      <w:sz w:val="22"/>
      <w:szCs w:val="22"/>
      <w:lang w:val="en-US" w:eastAsia="en-US"/>
    </w:rPr>
  </w:style>
  <w:style w:type="character" w:customStyle="1" w:styleId="ListParagraphChar">
    <w:name w:val="List Paragraph Char"/>
    <w:aliases w:val="Liste 1 Char,List Paragraph1 Char"/>
    <w:link w:val="ListParagraph"/>
    <w:rsid w:val="006B5432"/>
    <w:rPr>
      <w:rFonts w:ascii="Calibri" w:eastAsia="Calibri" w:hAnsi="Calibri" w:cs="Times New Roman"/>
    </w:rPr>
  </w:style>
  <w:style w:type="paragraph" w:customStyle="1" w:styleId="KDPodnaslov2">
    <w:name w:val="KDPodnaslov2"/>
    <w:basedOn w:val="KDPodnaslov1"/>
    <w:next w:val="Normal"/>
    <w:link w:val="KDPodnaslov2Char"/>
    <w:qFormat/>
    <w:rsid w:val="006B5432"/>
    <w:pPr>
      <w:outlineLvl w:val="1"/>
    </w:pPr>
    <w:rPr>
      <w:rFonts w:ascii="Arial" w:eastAsia="Times New Roman" w:hAnsi="Arial" w:cs="Times New Roman"/>
    </w:rPr>
  </w:style>
  <w:style w:type="character" w:customStyle="1" w:styleId="KDPodnaslov2Char">
    <w:name w:val="KDPodnaslov2 Char"/>
    <w:link w:val="KDPodnaslov2"/>
    <w:rsid w:val="006B5432"/>
    <w:rPr>
      <w:rFonts w:ascii="Arial" w:eastAsia="Times New Roman" w:hAnsi="Arial" w:cs="Times New Roman"/>
      <w:b/>
    </w:rPr>
  </w:style>
  <w:style w:type="paragraph" w:customStyle="1" w:styleId="KDKomentar">
    <w:name w:val="KDKomentar"/>
    <w:basedOn w:val="Normal"/>
    <w:link w:val="KDKomentarChar"/>
    <w:qFormat/>
    <w:rsid w:val="006B5432"/>
    <w:pPr>
      <w:tabs>
        <w:tab w:val="left" w:pos="1134"/>
      </w:tabs>
      <w:suppressAutoHyphens w:val="0"/>
      <w:spacing w:before="120"/>
      <w:jc w:val="both"/>
    </w:pPr>
    <w:rPr>
      <w:rFonts w:ascii="Arial" w:hAnsi="Arial"/>
      <w:i/>
      <w:color w:val="00B0F0"/>
      <w:sz w:val="20"/>
      <w:lang w:val="ru-RU" w:eastAsia="en-US"/>
    </w:rPr>
  </w:style>
  <w:style w:type="character" w:customStyle="1" w:styleId="KDKomentarChar">
    <w:name w:val="KDKomentar Char"/>
    <w:link w:val="KDKomentar"/>
    <w:rsid w:val="006B5432"/>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BB2A7A"/>
    <w:pPr>
      <w:numPr>
        <w:numId w:val="10"/>
      </w:numPr>
      <w:suppressAutoHyphens w:val="0"/>
      <w:spacing w:before="80"/>
      <w:jc w:val="both"/>
    </w:pPr>
    <w:rPr>
      <w:rFonts w:ascii="Arial" w:hAnsi="Arial"/>
      <w:sz w:val="22"/>
      <w:szCs w:val="22"/>
      <w:lang w:val="ru-RU" w:eastAsia="en-US"/>
    </w:rPr>
  </w:style>
  <w:style w:type="character" w:customStyle="1" w:styleId="KDNabrajanjeChar">
    <w:name w:val="KDNabrajanje Char"/>
    <w:link w:val="KDNabrajanje"/>
    <w:rsid w:val="00BB2A7A"/>
    <w:rPr>
      <w:rFonts w:ascii="Arial" w:eastAsia="Times New Roman" w:hAnsi="Arial"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A7A"/>
    <w:pPr>
      <w:suppressAutoHyphens/>
      <w:spacing w:after="0" w:line="240" w:lineRule="auto"/>
    </w:pPr>
    <w:rPr>
      <w:rFonts w:ascii="Times New Roman" w:eastAsia="Times New Roman" w:hAnsi="Times New Roman" w:cs="Times New Roman"/>
      <w:sz w:val="24"/>
      <w:szCs w:val="20"/>
      <w:lang w:val="sr-Cyrl-CS" w:eastAsia="ar-SA"/>
    </w:rPr>
  </w:style>
  <w:style w:type="paragraph" w:styleId="Heading1">
    <w:name w:val="heading 1"/>
    <w:basedOn w:val="BodyText"/>
    <w:next w:val="Normal"/>
    <w:link w:val="Heading1Char"/>
    <w:qFormat/>
    <w:rsid w:val="006B5432"/>
    <w:pPr>
      <w:suppressAutoHyphens w:val="0"/>
      <w:spacing w:before="120"/>
      <w:ind w:left="709" w:hanging="709"/>
      <w:jc w:val="left"/>
      <w:outlineLvl w:val="0"/>
    </w:pPr>
    <w:rPr>
      <w:rFonts w:ascii="Arial" w:hAnsi="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uiPriority w:val="99"/>
    <w:qFormat/>
    <w:rsid w:val="005509CF"/>
    <w:pPr>
      <w:jc w:val="center"/>
    </w:pPr>
    <w:rPr>
      <w:b/>
      <w:bCs/>
    </w:rPr>
  </w:style>
  <w:style w:type="character" w:customStyle="1" w:styleId="TitleChar">
    <w:name w:val="Title Char"/>
    <w:basedOn w:val="DefaultParagraphFont"/>
    <w:link w:val="Title"/>
    <w:uiPriority w:val="99"/>
    <w:rsid w:val="005509CF"/>
    <w:rPr>
      <w:rFonts w:ascii="Times New Roman" w:eastAsia="Times New Roman" w:hAnsi="Times New Roman" w:cs="Times New Roman"/>
      <w:b/>
      <w:bCs/>
      <w:sz w:val="24"/>
      <w:szCs w:val="20"/>
      <w:lang w:val="sr-Cyrl-CS" w:eastAsia="ar-SA"/>
    </w:rPr>
  </w:style>
  <w:style w:type="paragraph" w:styleId="BodyText">
    <w:name w:val="Body Text"/>
    <w:basedOn w:val="Normal"/>
    <w:link w:val="BodyTextChar"/>
    <w:uiPriority w:val="99"/>
    <w:unhideWhenUsed/>
    <w:rsid w:val="005509CF"/>
    <w:pPr>
      <w:jc w:val="both"/>
    </w:pPr>
  </w:style>
  <w:style w:type="character" w:customStyle="1" w:styleId="BodyTextChar">
    <w:name w:val="Body Text Char"/>
    <w:basedOn w:val="DefaultParagraphFont"/>
    <w:link w:val="BodyText"/>
    <w:uiPriority w:val="99"/>
    <w:rsid w:val="005509CF"/>
    <w:rPr>
      <w:rFonts w:ascii="Times New Roman" w:eastAsia="Times New Roman" w:hAnsi="Times New Roman" w:cs="Times New Roman"/>
      <w:sz w:val="24"/>
      <w:szCs w:val="20"/>
      <w:lang w:val="sr-Cyrl-CS" w:eastAsia="ar-SA"/>
    </w:rPr>
  </w:style>
  <w:style w:type="paragraph" w:styleId="Subtitle">
    <w:name w:val="Subtitle"/>
    <w:basedOn w:val="Normal"/>
    <w:next w:val="Normal"/>
    <w:link w:val="SubtitleChar"/>
    <w:uiPriority w:val="11"/>
    <w:qFormat/>
    <w:rsid w:val="005509CF"/>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5509CF"/>
    <w:rPr>
      <w:rFonts w:asciiTheme="majorHAnsi" w:eastAsiaTheme="majorEastAsia" w:hAnsiTheme="majorHAnsi" w:cstheme="majorBidi"/>
      <w:i/>
      <w:iCs/>
      <w:color w:val="4F81BD" w:themeColor="accent1"/>
      <w:spacing w:val="15"/>
      <w:sz w:val="24"/>
      <w:szCs w:val="24"/>
      <w:lang w:val="sr-Cyrl-CS" w:eastAsia="ar-SA"/>
    </w:rPr>
  </w:style>
  <w:style w:type="paragraph" w:styleId="Header">
    <w:name w:val="header"/>
    <w:basedOn w:val="Normal"/>
    <w:link w:val="HeaderChar"/>
    <w:uiPriority w:val="99"/>
    <w:unhideWhenUsed/>
    <w:rsid w:val="005509CF"/>
    <w:pPr>
      <w:tabs>
        <w:tab w:val="center" w:pos="4680"/>
        <w:tab w:val="right" w:pos="9360"/>
      </w:tabs>
    </w:pPr>
  </w:style>
  <w:style w:type="character" w:customStyle="1" w:styleId="HeaderChar">
    <w:name w:val="Header Char"/>
    <w:basedOn w:val="DefaultParagraphFont"/>
    <w:link w:val="Header"/>
    <w:uiPriority w:val="99"/>
    <w:rsid w:val="005509CF"/>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unhideWhenUsed/>
    <w:rsid w:val="005509CF"/>
    <w:pPr>
      <w:tabs>
        <w:tab w:val="center" w:pos="4680"/>
        <w:tab w:val="right" w:pos="9360"/>
      </w:tabs>
    </w:pPr>
  </w:style>
  <w:style w:type="character" w:customStyle="1" w:styleId="FooterChar">
    <w:name w:val="Footer Char"/>
    <w:basedOn w:val="DefaultParagraphFont"/>
    <w:link w:val="Footer"/>
    <w:uiPriority w:val="99"/>
    <w:rsid w:val="005509CF"/>
    <w:rPr>
      <w:rFonts w:ascii="Times New Roman" w:eastAsia="Times New Roman" w:hAnsi="Times New Roman" w:cs="Times New Roman"/>
      <w:sz w:val="24"/>
      <w:szCs w:val="20"/>
      <w:lang w:val="sr-Cyrl-CS" w:eastAsia="ar-SA"/>
    </w:rPr>
  </w:style>
  <w:style w:type="paragraph" w:styleId="BalloonText">
    <w:name w:val="Balloon Text"/>
    <w:basedOn w:val="Normal"/>
    <w:link w:val="BalloonTextChar"/>
    <w:uiPriority w:val="99"/>
    <w:semiHidden/>
    <w:unhideWhenUsed/>
    <w:rsid w:val="005509CF"/>
    <w:rPr>
      <w:rFonts w:ascii="Tahoma" w:hAnsi="Tahoma" w:cs="Tahoma"/>
      <w:sz w:val="16"/>
      <w:szCs w:val="16"/>
    </w:rPr>
  </w:style>
  <w:style w:type="character" w:customStyle="1" w:styleId="BalloonTextChar">
    <w:name w:val="Balloon Text Char"/>
    <w:basedOn w:val="DefaultParagraphFont"/>
    <w:link w:val="BalloonText"/>
    <w:uiPriority w:val="99"/>
    <w:semiHidden/>
    <w:rsid w:val="005509CF"/>
    <w:rPr>
      <w:rFonts w:ascii="Tahoma" w:eastAsia="Times New Roman" w:hAnsi="Tahoma" w:cs="Tahoma"/>
      <w:sz w:val="16"/>
      <w:szCs w:val="16"/>
      <w:lang w:val="sr-Cyrl-CS" w:eastAsia="ar-SA"/>
    </w:rPr>
  </w:style>
  <w:style w:type="character" w:customStyle="1" w:styleId="KDPodnaslov1Char">
    <w:name w:val="KDPodnaslov1 Char"/>
    <w:link w:val="KDPodnaslov1"/>
    <w:locked/>
    <w:rsid w:val="00E8283C"/>
    <w:rPr>
      <w:b/>
    </w:rPr>
  </w:style>
  <w:style w:type="paragraph" w:customStyle="1" w:styleId="KDPodnaslov1">
    <w:name w:val="KDPodnaslov1"/>
    <w:basedOn w:val="Normal"/>
    <w:link w:val="KDPodnaslov1Char"/>
    <w:qFormat/>
    <w:rsid w:val="00E8283C"/>
    <w:pPr>
      <w:keepNext/>
      <w:tabs>
        <w:tab w:val="left" w:pos="567"/>
      </w:tabs>
      <w:suppressAutoHyphens w:val="0"/>
      <w:spacing w:before="360"/>
      <w:outlineLvl w:val="0"/>
    </w:pPr>
    <w:rPr>
      <w:rFonts w:asciiTheme="minorHAnsi" w:eastAsiaTheme="minorHAnsi" w:hAnsiTheme="minorHAnsi" w:cstheme="minorBidi"/>
      <w:b/>
      <w:sz w:val="22"/>
      <w:szCs w:val="22"/>
      <w:lang w:val="en-US" w:eastAsia="en-US"/>
    </w:rPr>
  </w:style>
  <w:style w:type="paragraph" w:customStyle="1" w:styleId="KDParagraf">
    <w:name w:val="KDParagraf"/>
    <w:basedOn w:val="Normal"/>
    <w:qFormat/>
    <w:rsid w:val="00E8283C"/>
    <w:pPr>
      <w:tabs>
        <w:tab w:val="left" w:pos="567"/>
      </w:tabs>
      <w:suppressAutoHyphens w:val="0"/>
      <w:spacing w:before="120"/>
      <w:jc w:val="both"/>
    </w:pPr>
    <w:rPr>
      <w:rFonts w:ascii="Arial" w:hAnsi="Arial"/>
      <w:sz w:val="22"/>
      <w:szCs w:val="22"/>
      <w:lang w:val="en-US" w:eastAsia="en-US"/>
    </w:rPr>
  </w:style>
  <w:style w:type="character" w:customStyle="1" w:styleId="Heading1Char">
    <w:name w:val="Heading 1 Char"/>
    <w:basedOn w:val="DefaultParagraphFont"/>
    <w:link w:val="Heading1"/>
    <w:rsid w:val="006B5432"/>
    <w:rPr>
      <w:rFonts w:ascii="Arial" w:eastAsia="Times New Roman" w:hAnsi="Arial" w:cs="Times New Roman"/>
      <w:b/>
      <w:lang w:val="sr-Cyrl-CS" w:eastAsia="ar-SA"/>
    </w:rPr>
  </w:style>
  <w:style w:type="character" w:styleId="Hyperlink">
    <w:name w:val="Hyperlink"/>
    <w:uiPriority w:val="99"/>
    <w:rsid w:val="006B5432"/>
    <w:rPr>
      <w:color w:val="0000FF"/>
      <w:u w:val="single"/>
    </w:rPr>
  </w:style>
  <w:style w:type="paragraph" w:styleId="ListParagraph">
    <w:name w:val="List Paragraph"/>
    <w:aliases w:val="Liste 1,List Paragraph1"/>
    <w:basedOn w:val="Normal"/>
    <w:link w:val="ListParagraphChar"/>
    <w:qFormat/>
    <w:rsid w:val="006B5432"/>
    <w:pPr>
      <w:suppressAutoHyphens w:val="0"/>
      <w:spacing w:before="120" w:after="200" w:line="276" w:lineRule="auto"/>
      <w:ind w:left="720"/>
      <w:contextualSpacing/>
      <w:jc w:val="both"/>
    </w:pPr>
    <w:rPr>
      <w:rFonts w:ascii="Calibri" w:eastAsia="Calibri" w:hAnsi="Calibri"/>
      <w:sz w:val="22"/>
      <w:szCs w:val="22"/>
      <w:lang w:val="en-US" w:eastAsia="en-US"/>
    </w:rPr>
  </w:style>
  <w:style w:type="character" w:customStyle="1" w:styleId="ListParagraphChar">
    <w:name w:val="List Paragraph Char"/>
    <w:aliases w:val="Liste 1 Char,List Paragraph1 Char"/>
    <w:link w:val="ListParagraph"/>
    <w:rsid w:val="006B5432"/>
    <w:rPr>
      <w:rFonts w:ascii="Calibri" w:eastAsia="Calibri" w:hAnsi="Calibri" w:cs="Times New Roman"/>
    </w:rPr>
  </w:style>
  <w:style w:type="paragraph" w:customStyle="1" w:styleId="KDPodnaslov2">
    <w:name w:val="KDPodnaslov2"/>
    <w:basedOn w:val="KDPodnaslov1"/>
    <w:next w:val="Normal"/>
    <w:link w:val="KDPodnaslov2Char"/>
    <w:qFormat/>
    <w:rsid w:val="006B5432"/>
    <w:pPr>
      <w:outlineLvl w:val="1"/>
    </w:pPr>
    <w:rPr>
      <w:rFonts w:ascii="Arial" w:eastAsia="Times New Roman" w:hAnsi="Arial" w:cs="Times New Roman"/>
    </w:rPr>
  </w:style>
  <w:style w:type="character" w:customStyle="1" w:styleId="KDPodnaslov2Char">
    <w:name w:val="KDPodnaslov2 Char"/>
    <w:link w:val="KDPodnaslov2"/>
    <w:rsid w:val="006B5432"/>
    <w:rPr>
      <w:rFonts w:ascii="Arial" w:eastAsia="Times New Roman" w:hAnsi="Arial" w:cs="Times New Roman"/>
      <w:b/>
    </w:rPr>
  </w:style>
  <w:style w:type="paragraph" w:customStyle="1" w:styleId="KDKomentar">
    <w:name w:val="KDKomentar"/>
    <w:basedOn w:val="Normal"/>
    <w:link w:val="KDKomentarChar"/>
    <w:qFormat/>
    <w:rsid w:val="006B5432"/>
    <w:pPr>
      <w:tabs>
        <w:tab w:val="left" w:pos="1134"/>
      </w:tabs>
      <w:suppressAutoHyphens w:val="0"/>
      <w:spacing w:before="120"/>
      <w:jc w:val="both"/>
    </w:pPr>
    <w:rPr>
      <w:rFonts w:ascii="Arial" w:hAnsi="Arial"/>
      <w:i/>
      <w:color w:val="00B0F0"/>
      <w:sz w:val="20"/>
      <w:lang w:val="ru-RU" w:eastAsia="en-US"/>
    </w:rPr>
  </w:style>
  <w:style w:type="character" w:customStyle="1" w:styleId="KDKomentarChar">
    <w:name w:val="KDKomentar Char"/>
    <w:link w:val="KDKomentar"/>
    <w:rsid w:val="006B5432"/>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BB2A7A"/>
    <w:pPr>
      <w:numPr>
        <w:numId w:val="10"/>
      </w:numPr>
      <w:suppressAutoHyphens w:val="0"/>
      <w:spacing w:before="80"/>
      <w:jc w:val="both"/>
    </w:pPr>
    <w:rPr>
      <w:rFonts w:ascii="Arial" w:hAnsi="Arial"/>
      <w:sz w:val="22"/>
      <w:szCs w:val="22"/>
      <w:lang w:val="ru-RU" w:eastAsia="en-US"/>
    </w:rPr>
  </w:style>
  <w:style w:type="character" w:customStyle="1" w:styleId="KDNabrajanjeChar">
    <w:name w:val="KDNabrajanje Char"/>
    <w:link w:val="KDNabrajanje"/>
    <w:rsid w:val="00BB2A7A"/>
    <w:rPr>
      <w:rFonts w:ascii="Arial" w:eastAsia="Times New Roman" w:hAnsi="Arial"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67734">
      <w:bodyDiv w:val="1"/>
      <w:marLeft w:val="0"/>
      <w:marRight w:val="0"/>
      <w:marTop w:val="0"/>
      <w:marBottom w:val="0"/>
      <w:divBdr>
        <w:top w:val="none" w:sz="0" w:space="0" w:color="auto"/>
        <w:left w:val="none" w:sz="0" w:space="0" w:color="auto"/>
        <w:bottom w:val="none" w:sz="0" w:space="0" w:color="auto"/>
        <w:right w:val="none" w:sz="0" w:space="0" w:color="auto"/>
      </w:divBdr>
    </w:div>
    <w:div w:id="687220728">
      <w:bodyDiv w:val="1"/>
      <w:marLeft w:val="0"/>
      <w:marRight w:val="0"/>
      <w:marTop w:val="0"/>
      <w:marBottom w:val="0"/>
      <w:divBdr>
        <w:top w:val="none" w:sz="0" w:space="0" w:color="auto"/>
        <w:left w:val="none" w:sz="0" w:space="0" w:color="auto"/>
        <w:bottom w:val="none" w:sz="0" w:space="0" w:color="auto"/>
        <w:right w:val="none" w:sz="0" w:space="0" w:color="auto"/>
      </w:divBdr>
    </w:div>
    <w:div w:id="693651646">
      <w:bodyDiv w:val="1"/>
      <w:marLeft w:val="0"/>
      <w:marRight w:val="0"/>
      <w:marTop w:val="0"/>
      <w:marBottom w:val="0"/>
      <w:divBdr>
        <w:top w:val="none" w:sz="0" w:space="0" w:color="auto"/>
        <w:left w:val="none" w:sz="0" w:space="0" w:color="auto"/>
        <w:bottom w:val="none" w:sz="0" w:space="0" w:color="auto"/>
        <w:right w:val="none" w:sz="0" w:space="0" w:color="auto"/>
      </w:divBdr>
    </w:div>
    <w:div w:id="917906768">
      <w:bodyDiv w:val="1"/>
      <w:marLeft w:val="0"/>
      <w:marRight w:val="0"/>
      <w:marTop w:val="0"/>
      <w:marBottom w:val="0"/>
      <w:divBdr>
        <w:top w:val="none" w:sz="0" w:space="0" w:color="auto"/>
        <w:left w:val="none" w:sz="0" w:space="0" w:color="auto"/>
        <w:bottom w:val="none" w:sz="0" w:space="0" w:color="auto"/>
        <w:right w:val="none" w:sz="0" w:space="0" w:color="auto"/>
      </w:divBdr>
    </w:div>
    <w:div w:id="1268076094">
      <w:bodyDiv w:val="1"/>
      <w:marLeft w:val="0"/>
      <w:marRight w:val="0"/>
      <w:marTop w:val="0"/>
      <w:marBottom w:val="0"/>
      <w:divBdr>
        <w:top w:val="none" w:sz="0" w:space="0" w:color="auto"/>
        <w:left w:val="none" w:sz="0" w:space="0" w:color="auto"/>
        <w:bottom w:val="none" w:sz="0" w:space="0" w:color="auto"/>
        <w:right w:val="none" w:sz="0" w:space="0" w:color="auto"/>
      </w:divBdr>
    </w:div>
    <w:div w:id="1804077343">
      <w:bodyDiv w:val="1"/>
      <w:marLeft w:val="0"/>
      <w:marRight w:val="0"/>
      <w:marTop w:val="0"/>
      <w:marBottom w:val="0"/>
      <w:divBdr>
        <w:top w:val="none" w:sz="0" w:space="0" w:color="auto"/>
        <w:left w:val="none" w:sz="0" w:space="0" w:color="auto"/>
        <w:bottom w:val="none" w:sz="0" w:space="0" w:color="auto"/>
        <w:right w:val="none" w:sz="0" w:space="0" w:color="auto"/>
      </w:divBdr>
    </w:div>
    <w:div w:id="194145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pr.gov.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pr.gov.rs" TargetMode="External"/><Relationship Id="rId4" Type="http://schemas.microsoft.com/office/2007/relationships/stylesWithEffects" Target="stylesWithEffects.xml"/><Relationship Id="rId9" Type="http://schemas.openxmlformats.org/officeDocument/2006/relationships/hyperlink" Target="http://www.bg.vi.sud.rs/lt/articles/o-visem-sudu/obavestenje-ke-za-pravna-lica.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29097-5191-4371-8E15-BECAADBDA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Pages>
  <Words>1767</Words>
  <Characters>10075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Milačić</dc:creator>
  <cp:keywords/>
  <dc:description/>
  <cp:lastModifiedBy>Marija Milačić</cp:lastModifiedBy>
  <cp:revision>24</cp:revision>
  <cp:lastPrinted>2017-11-03T08:19:00Z</cp:lastPrinted>
  <dcterms:created xsi:type="dcterms:W3CDTF">2016-08-09T07:53:00Z</dcterms:created>
  <dcterms:modified xsi:type="dcterms:W3CDTF">2017-11-03T13:39:00Z</dcterms:modified>
</cp:coreProperties>
</file>