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987922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87922">
        <w:rPr>
          <w:rFonts w:ascii="Arial" w:hAnsi="Arial"/>
          <w:color w:val="000000" w:themeColor="text1"/>
          <w:lang w:val="sr-Cyrl-RS"/>
        </w:rPr>
        <w:t xml:space="preserve">Набавка преградних вентила, импулсних водова и прикључака за процесна мерења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987922" w:rsidRPr="00987922">
        <w:rPr>
          <w:rFonts w:ascii="Arial" w:hAnsi="Arial" w:cs="Arial"/>
          <w:color w:val="000000" w:themeColor="text1"/>
          <w:sz w:val="22"/>
          <w:szCs w:val="22"/>
        </w:rPr>
        <w:t>JН/3000/0751/2017 (1573/2017)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9B684C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5364-E.03.02.-454360/9-2017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9B684C">
        <w:rPr>
          <w:rFonts w:ascii="Arial" w:hAnsi="Arial" w:cs="Arial"/>
          <w:color w:val="000000" w:themeColor="text1"/>
          <w:sz w:val="22"/>
          <w:szCs w:val="22"/>
          <w:lang w:val="sr-Latn-RS"/>
        </w:rPr>
        <w:t>18.12.2017.</w:t>
      </w:r>
      <w:bookmarkStart w:id="0" w:name="_GoBack"/>
      <w:bookmarkEnd w:id="0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87922" w:rsidRPr="00987922">
        <w:rPr>
          <w:rFonts w:ascii="Arial" w:hAnsi="Arial" w:cs="Arial"/>
          <w:b/>
          <w:bCs/>
          <w:sz w:val="22"/>
          <w:szCs w:val="22"/>
          <w:lang w:val="ru-RU"/>
        </w:rPr>
        <w:t xml:space="preserve">Набавка преградних вентила, импулсних водова и прикључака за процесна мерења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987922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7922">
        <w:rPr>
          <w:rFonts w:ascii="Arial" w:hAnsi="Arial" w:cs="Arial"/>
          <w:color w:val="000000" w:themeColor="text1"/>
          <w:sz w:val="22"/>
          <w:szCs w:val="22"/>
          <w:lang w:val="sr-Cyrl-RS"/>
        </w:rPr>
        <w:t>РОК ИСПОРУКЕ ДОБАРА,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 </w:t>
      </w: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30 дана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260B69" w:rsidRPr="00DE04BE" w:rsidRDefault="00260B69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260B69" w:rsidRPr="00DE04BE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45 дана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63B70" w:rsidRPr="00063B70" w:rsidRDefault="00063B7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987922" w:rsidRDefault="00987922" w:rsidP="00987922">
      <w:pPr>
        <w:numPr>
          <w:ilvl w:val="0"/>
          <w:numId w:val="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987922" w:rsidRPr="00987922" w:rsidRDefault="00987922" w:rsidP="009879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1.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Преградни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Wosthoff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NV1T; DN4; PN65; W.N.1.4571; max 200 °C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или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        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2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преградни вентил за погонску лабораторију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Сигурносни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Wosthoff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FN1; DN5; 1</w:t>
      </w:r>
      <w:proofErr w:type="gram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,8</w:t>
      </w:r>
      <w:proofErr w:type="gram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-2,2 bar; max 95 °C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или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одговарајући</w:t>
      </w:r>
      <w:proofErr w:type="spellEnd"/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 xml:space="preserve">                                                                           </w:t>
      </w:r>
      <w:r w:rsidRPr="00987922">
        <w:rPr>
          <w:rFonts w:ascii="Arial" w:hAnsi="Arial" w:cs="Arial"/>
          <w:b/>
          <w:color w:val="FFFFFF" w:themeColor="background1"/>
          <w:sz w:val="22"/>
          <w:szCs w:val="22"/>
          <w:lang w:val="en-US" w:eastAsia="en-US"/>
        </w:rPr>
        <w:t xml:space="preserve">2 </w:t>
      </w:r>
      <w:proofErr w:type="spellStart"/>
      <w:r w:rsidRPr="00987922">
        <w:rPr>
          <w:rFonts w:ascii="Arial" w:hAnsi="Arial" w:cs="Arial"/>
          <w:b/>
          <w:color w:val="FFFFFF" w:themeColor="background1"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color w:val="FFFFFF" w:themeColor="background1"/>
          <w:sz w:val="22"/>
          <w:szCs w:val="22"/>
          <w:lang w:val="en-US" w:eastAsia="en-US"/>
        </w:rPr>
        <w:t xml:space="preserve">.                                                                                                </w:t>
      </w:r>
      <w:r w:rsidRPr="00987922">
        <w:rPr>
          <w:rFonts w:ascii="Arial" w:hAnsi="Arial" w:cs="Arial"/>
          <w:b/>
          <w:color w:val="FFFFFF" w:themeColor="background1"/>
          <w:sz w:val="22"/>
          <w:szCs w:val="22"/>
          <w:lang w:val="sr-Cyrl-RS" w:eastAsia="en-US"/>
        </w:rPr>
        <w:t xml:space="preserve">              </w:t>
      </w:r>
      <w:proofErr w:type="gram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2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ком.</w:t>
      </w:r>
      <w:proofErr w:type="gramEnd"/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сигурносни вентил за погонску лабораторију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3.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Ротаметар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Brooks Instrument 35÷350 ml/min; 1/4" F NPT (Order №:   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</w:t>
      </w:r>
      <w:proofErr w:type="gram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1350GAL3BAJV1AAA)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или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3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ротаметар за погонску лабораторију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Двоструки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троположајни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ниске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притиске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PN25 (Order №: 7MF9004- 4CA-Y L11+M13)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или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преградни вентил за мерења диференцијалног притиска ваздуха и димног гаса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Манометарски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G½″; PN 400; W.N.1.0460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0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манометарски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стандардом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DIN 16270;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кућиште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прикључци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челика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W-Nr. 1.0460;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процеса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мушки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десни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уређаја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мушки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леви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штелујући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муф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уређаја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десни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леви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максимални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притисак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400 bar ( PN 400 );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температурни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опсег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( -10 ºC ÷ +120 ºC )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Манометарски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G½″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са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мерним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местом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; PN 400; W.N.1.0460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5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манометарски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вентил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тест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местом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M20x1,5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стандардом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DIN 16271;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кућиште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прикључци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челика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W-Nr. 1.0460;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процеса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мушки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десни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уређаја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мушки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леви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lastRenderedPageBreak/>
        <w:t>штелујући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муф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страни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уређаја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десни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G1/2″-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леви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тест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месту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мушки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навој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M20x1,5-десни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заптивном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капом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максимални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притисак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400 bar ( PN 400 );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температурни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опсег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( -10 ºC ÷ +120 ºC )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7.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Лоптаст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 вентил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2 x G3/8" F, DN 10, PN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63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, -20 ÷ 1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0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0 °C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, 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AISI 316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L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 10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л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оптаст</w:t>
      </w:r>
      <w:proofErr w:type="spellEnd"/>
      <w:r w:rsidRPr="00987922">
        <w:rPr>
          <w:rFonts w:ascii="Arial" w:hAnsi="Arial" w:cs="Arial"/>
          <w:sz w:val="22"/>
          <w:szCs w:val="22"/>
          <w:lang w:val="sr-Cyrl-RS" w:eastAsia="en-US"/>
        </w:rPr>
        <w:t>и вентил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два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G3/8″;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ручица са могућношћу забрављивања;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кућиште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прикључци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челика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AISI 316 L;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називни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отвор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DN10;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максимални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притисак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63 bar ( PN 63);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температурни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опсег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( -20 ºC ÷ +80 ºC )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>8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Лоптаст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 вентил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2 x G1/2" F, DN 15, PN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63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, -20 ÷ 1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0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0 °C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, 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AISI 316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L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</w:t>
      </w: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5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л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оптаст</w:t>
      </w:r>
      <w:proofErr w:type="spellEnd"/>
      <w:r w:rsidRPr="00987922">
        <w:rPr>
          <w:rFonts w:ascii="Arial" w:hAnsi="Arial" w:cs="Arial"/>
          <w:sz w:val="22"/>
          <w:szCs w:val="22"/>
          <w:lang w:val="sr-Cyrl-RS" w:eastAsia="en-US"/>
        </w:rPr>
        <w:t>и вентил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два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ручица са могућношћу забрављивања;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кућиште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прикључци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челика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AISI 316 L;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називни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отвор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DN15;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максимални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притисак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63 bar ( PN 63);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температурни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опсег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( -20 ºC ÷ +80 ºC )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>9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Лоптаст</w:t>
      </w:r>
      <w:proofErr w:type="spellEnd"/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 вентил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2 x G1/2" F, DN 15, PN 100, -20 ÷ 150 °C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, </w:t>
      </w:r>
      <w:r w:rsidRPr="00987922">
        <w:rPr>
          <w:rFonts w:ascii="Arial" w:hAnsi="Arial" w:cs="Arial"/>
          <w:b/>
          <w:sz w:val="22"/>
          <w:szCs w:val="22"/>
          <w:u w:val="single"/>
          <w:lang w:val="en-US" w:eastAsia="en-US"/>
        </w:rPr>
        <w:t>AISI 316 L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</w:t>
      </w:r>
      <w:r w:rsidRPr="00987922">
        <w:rPr>
          <w:rFonts w:ascii="Arial" w:hAnsi="Arial" w:cs="Arial"/>
          <w:b/>
          <w:sz w:val="22"/>
          <w:szCs w:val="22"/>
          <w:lang w:val="sr-Latn-RS" w:eastAsia="en-US"/>
        </w:rPr>
        <w:t>5</w:t>
      </w:r>
      <w:r w:rsidRPr="0098792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987922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л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оптаст</w:t>
      </w:r>
      <w:proofErr w:type="spellEnd"/>
      <w:r w:rsidRPr="00987922">
        <w:rPr>
          <w:rFonts w:ascii="Arial" w:hAnsi="Arial" w:cs="Arial"/>
          <w:sz w:val="22"/>
          <w:szCs w:val="22"/>
          <w:lang w:val="sr-Cyrl-RS" w:eastAsia="en-US"/>
        </w:rPr>
        <w:t>и вентил</w:t>
      </w:r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два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женска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G1/2″;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ручица са могућношћу забрављивања;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кућиште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прикључци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израђени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челика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AISI 316 L;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називни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отвор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DN15;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максимални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притисак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100 bar ( PN 100 );</w:t>
      </w:r>
    </w:p>
    <w:p w:rsidR="00987922" w:rsidRPr="00987922" w:rsidRDefault="00987922" w:rsidP="00987922">
      <w:pPr>
        <w:numPr>
          <w:ilvl w:val="0"/>
          <w:numId w:val="46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987922">
        <w:rPr>
          <w:rFonts w:ascii="Arial" w:hAnsi="Arial" w:cs="Arial"/>
          <w:sz w:val="22"/>
          <w:szCs w:val="22"/>
          <w:lang w:val="en-US" w:eastAsia="en-US"/>
        </w:rPr>
        <w:t>температурни</w:t>
      </w:r>
      <w:proofErr w:type="spellEnd"/>
      <w:proofErr w:type="gram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en-US"/>
        </w:rPr>
        <w:t>опсег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en-US"/>
        </w:rPr>
        <w:t xml:space="preserve"> ( -20 ºC ÷ +150 ºC ).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10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.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Челична бешавна цев (челик AISI 316/316L/304) Ø8x1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10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кг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   -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>челична цев израђена у складу са стандардима</w:t>
      </w: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DIN 2391/C; DIN 2445-2/DIN 1630; EN 10305-4;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   -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>материјал</w:t>
      </w: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AISI 316L (JUS 45703-EN 1.4404) ili AISI 304 (JUS 4580-EN 1.4301)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 xml:space="preserve"> или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AISI 316 (JUS 4574-EN 1.4571) ;</w:t>
      </w:r>
    </w:p>
    <w:p w:rsidR="00987922" w:rsidRPr="00987922" w:rsidRDefault="00987922" w:rsidP="00987922">
      <w:pPr>
        <w:suppressAutoHyphens w:val="0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   -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>намена</w:t>
      </w:r>
      <w:r w:rsidRPr="00987922">
        <w:rPr>
          <w:rFonts w:ascii="Arial" w:hAnsi="Arial" w:cs="Arial"/>
          <w:sz w:val="22"/>
          <w:szCs w:val="22"/>
          <w:lang w:val="de-DE" w:eastAsia="en-US"/>
        </w:rPr>
        <w:t xml:space="preserve"> : </w:t>
      </w:r>
      <w:r w:rsidRPr="00987922">
        <w:rPr>
          <w:rFonts w:ascii="Arial" w:hAnsi="Arial" w:cs="Arial"/>
          <w:sz w:val="22"/>
          <w:szCs w:val="22"/>
          <w:lang w:val="sr-Cyrl-RS" w:eastAsia="en-US"/>
        </w:rPr>
        <w:t>израда импулсних водова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11.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Т-рачва ермето прикључка за цев Ø10/Ø10/Ø6 Swagelok (Order №: SS-10M0-3-10M-6M)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3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12.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увртног ермето прикључка 3/8″ NPT за цев Ø10 Swagelok (Order №: SS-10M0-1-6)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4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13.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редукционог ермето прикључка Ø6 на Ø10 Swagelok (Order №: SS-10M0-6-6М)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3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14.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>Склоп увртног ермето прикључка 1/8″ NPT за цев Ø6 Swagelok (Order №: SS-6M0-1-2) или 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6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15.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увртног ермето прикључка 1/4″ NPT за цев Ø6 Swagelok (Order №: SS-6M0-1-4)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10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16.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увртног ермето прикључка 1/8″ за цев Ø6 Swagelok (Order №: SS-6M0-1-2RS)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6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>17.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Склоп навртног ермето прикључка 1/4″ за цев Ø10 Swagelok (Order №: SS-10M0-7-4RG) или 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20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ком.</w:t>
      </w:r>
    </w:p>
    <w:p w:rsidR="00987922" w:rsidRPr="00987922" w:rsidRDefault="00987922" w:rsidP="00987922">
      <w:pPr>
        <w:numPr>
          <w:ilvl w:val="0"/>
          <w:numId w:val="45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de-DE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резервни део за систем мерења у погонској лабораторији</w:t>
      </w:r>
      <w:r w:rsidRPr="00987922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987922" w:rsidRPr="00987922" w:rsidRDefault="00987922" w:rsidP="00987922">
      <w:pPr>
        <w:suppressAutoHyphens w:val="0"/>
        <w:ind w:left="7938" w:hanging="7938"/>
        <w:rPr>
          <w:rFonts w:ascii="Arial" w:hAnsi="Arial" w:cs="Arial"/>
          <w:b/>
          <w:sz w:val="22"/>
          <w:szCs w:val="22"/>
          <w:lang w:val="de-DE" w:eastAsia="en-US"/>
        </w:rPr>
      </w:pP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18.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>Бакарна подлошка EN 837-1 Cu 6,5x17,5x2 (манометарски прик</w:t>
      </w:r>
      <w:r w:rsidRPr="0098792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љ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>учак G1/2")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       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>300 ком.</w:t>
      </w:r>
    </w:p>
    <w:p w:rsidR="00987922" w:rsidRPr="00987922" w:rsidRDefault="00987922" w:rsidP="00987922">
      <w:pPr>
        <w:tabs>
          <w:tab w:val="left" w:pos="7938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19. </w:t>
      </w:r>
      <w:r w:rsidRPr="00987922">
        <w:rPr>
          <w:rFonts w:ascii="Arial" w:hAnsi="Arial" w:cs="Arial"/>
          <w:b/>
          <w:sz w:val="22"/>
          <w:szCs w:val="22"/>
          <w:u w:val="single"/>
          <w:lang w:val="de-DE" w:eastAsia="en-US"/>
        </w:rPr>
        <w:t xml:space="preserve">Бакарна подлошка Cu M14x18x1,5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                                                 </w:t>
      </w:r>
      <w:r w:rsidRPr="00987922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</w:t>
      </w:r>
      <w:r w:rsidRPr="00987922">
        <w:rPr>
          <w:rFonts w:ascii="Arial" w:hAnsi="Arial" w:cs="Arial"/>
          <w:b/>
          <w:sz w:val="22"/>
          <w:szCs w:val="22"/>
          <w:lang w:val="de-DE" w:eastAsia="en-US"/>
        </w:rPr>
        <w:t xml:space="preserve"> 200 ком.</w:t>
      </w:r>
    </w:p>
    <w:p w:rsidR="00987922" w:rsidRPr="00987922" w:rsidRDefault="00987922" w:rsidP="0098792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987922" w:rsidRPr="00987922" w:rsidRDefault="00987922" w:rsidP="0098792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Уз понуду је потребно доставити листу понуђене опреме са каталошким бројевима.</w:t>
      </w:r>
    </w:p>
    <w:p w:rsidR="00987922" w:rsidRPr="00987922" w:rsidRDefault="00987922" w:rsidP="0098792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sz w:val="22"/>
          <w:szCs w:val="22"/>
          <w:lang w:val="sr-Cyrl-RS" w:eastAsia="en-US"/>
        </w:rPr>
        <w:t>Приликом испоруке потребно је доставити листу испоручене опреме са свим потребним техничким подацима и каталошким бројевима, у складу са понудом.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sz w:val="22"/>
          <w:szCs w:val="22"/>
          <w:lang w:val="sr-Cyrl-RS" w:eastAsia="en-US"/>
        </w:rPr>
        <w:t>Уз понуду доставити каталоге из којих се може видети да понуђена опрема по техничким карактеристикама одговара захтеваној опреми (могу бити на енглеском).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45 дана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987922" w:rsidRPr="00987922" w:rsidRDefault="00987922" w:rsidP="0098792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987922" w:rsidRPr="00987922" w:rsidRDefault="00987922" w:rsidP="0098792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8792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98792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987922" w:rsidRPr="00987922" w:rsidRDefault="00987922" w:rsidP="00987922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987922">
        <w:rPr>
          <w:rFonts w:ascii="Arial" w:eastAsiaTheme="minorHAnsi" w:hAnsi="Arial" w:cs="Arial"/>
          <w:sz w:val="22"/>
          <w:szCs w:val="22"/>
          <w:lang w:eastAsia="zh-CN"/>
        </w:rPr>
        <w:lastRenderedPageBreak/>
        <w:t>Паритет испоруке  је франко (магацин ТЕНТ Б, локација ТЕНТ Б)</w:t>
      </w:r>
      <w:r w:rsidRPr="00987922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987922" w:rsidRPr="00987922" w:rsidRDefault="00987922" w:rsidP="0098792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987922" w:rsidRPr="00987922" w:rsidRDefault="00987922" w:rsidP="0098792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987922" w:rsidRPr="00987922" w:rsidRDefault="00987922" w:rsidP="0098792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987922" w:rsidRPr="00987922" w:rsidRDefault="00987922" w:rsidP="0098792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987922" w:rsidRPr="00987922" w:rsidRDefault="00987922" w:rsidP="0098792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98792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987922" w:rsidRPr="00987922" w:rsidRDefault="00987922" w:rsidP="009879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87922">
        <w:rPr>
          <w:rFonts w:ascii="Arial" w:hAnsi="Arial" w:cstheme="minorBidi"/>
          <w:b/>
          <w:sz w:val="22"/>
          <w:szCs w:val="22"/>
        </w:rPr>
        <w:t>3.</w:t>
      </w:r>
      <w:r w:rsidRPr="00987922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987922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987922" w:rsidRPr="00987922" w:rsidRDefault="00987922" w:rsidP="0098792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8792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8792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када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извршен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квантитативни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квалитативни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987922">
        <w:rPr>
          <w:rFonts w:ascii="Arial" w:hAnsi="Arial" w:cs="Arial"/>
          <w:sz w:val="22"/>
          <w:szCs w:val="22"/>
          <w:lang w:val="en-US" w:eastAsia="zh-CN"/>
        </w:rPr>
        <w:t>пријем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proofErr w:type="gramEnd"/>
      <w:r w:rsidRPr="00987922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987922" w:rsidRPr="00987922" w:rsidRDefault="00987922" w:rsidP="00987922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98792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9879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8792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98792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0D6BF0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4A" w:rsidRDefault="00ED064A" w:rsidP="00536655">
      <w:r>
        <w:separator/>
      </w:r>
    </w:p>
  </w:endnote>
  <w:endnote w:type="continuationSeparator" w:id="0">
    <w:p w:rsidR="00ED064A" w:rsidRDefault="00ED064A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4A" w:rsidRDefault="00ED064A" w:rsidP="00536655">
      <w:r>
        <w:separator/>
      </w:r>
    </w:p>
  </w:footnote>
  <w:footnote w:type="continuationSeparator" w:id="0">
    <w:p w:rsidR="00ED064A" w:rsidRDefault="00ED064A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0382"/>
    <w:multiLevelType w:val="hybridMultilevel"/>
    <w:tmpl w:val="086EB784"/>
    <w:lvl w:ilvl="0" w:tplc="10EEB958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97D39D5"/>
    <w:multiLevelType w:val="hybridMultilevel"/>
    <w:tmpl w:val="DAEAF5BC"/>
    <w:lvl w:ilvl="0" w:tplc="EE26BD0A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>
    <w:nsid w:val="0CD61537"/>
    <w:multiLevelType w:val="hybridMultilevel"/>
    <w:tmpl w:val="B4B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179"/>
    <w:multiLevelType w:val="multilevel"/>
    <w:tmpl w:val="B26C6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597663"/>
    <w:multiLevelType w:val="hybridMultilevel"/>
    <w:tmpl w:val="3BDA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7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849"/>
    <w:multiLevelType w:val="multilevel"/>
    <w:tmpl w:val="FD7C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5F58BF"/>
    <w:multiLevelType w:val="hybridMultilevel"/>
    <w:tmpl w:val="A8241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19B1F9F"/>
    <w:multiLevelType w:val="hybridMultilevel"/>
    <w:tmpl w:val="321A9F5C"/>
    <w:lvl w:ilvl="0" w:tplc="4288C2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C10AF"/>
    <w:multiLevelType w:val="multilevel"/>
    <w:tmpl w:val="6A3885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%2"/>
      <w:lvlJc w:val="left"/>
      <w:pPr>
        <w:ind w:left="117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6">
    <w:nsid w:val="47CF0D5C"/>
    <w:multiLevelType w:val="hybridMultilevel"/>
    <w:tmpl w:val="69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51B7B"/>
    <w:multiLevelType w:val="hybridMultilevel"/>
    <w:tmpl w:val="A4E80AEC"/>
    <w:lvl w:ilvl="0" w:tplc="4816C2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1720B"/>
    <w:multiLevelType w:val="hybridMultilevel"/>
    <w:tmpl w:val="B866A350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31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221F2"/>
    <w:multiLevelType w:val="multilevel"/>
    <w:tmpl w:val="D0D04B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07E6B23"/>
    <w:multiLevelType w:val="hybridMultilevel"/>
    <w:tmpl w:val="1756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7"/>
  </w:num>
  <w:num w:numId="5">
    <w:abstractNumId w:val="14"/>
  </w:num>
  <w:num w:numId="6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5"/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</w:num>
  <w:num w:numId="14">
    <w:abstractNumId w:val="37"/>
  </w:num>
  <w:num w:numId="15">
    <w:abstractNumId w:val="4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6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9"/>
  </w:num>
  <w:num w:numId="29">
    <w:abstractNumId w:val="41"/>
  </w:num>
  <w:num w:numId="30">
    <w:abstractNumId w:val="32"/>
    <w:lvlOverride w:ilvl="0">
      <w:startOverride w:val="6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2"/>
  </w:num>
  <w:num w:numId="36">
    <w:abstractNumId w:val="7"/>
  </w:num>
  <w:num w:numId="37">
    <w:abstractNumId w:val="22"/>
  </w:num>
  <w:num w:numId="38">
    <w:abstractNumId w:val="26"/>
  </w:num>
  <w:num w:numId="39">
    <w:abstractNumId w:val="40"/>
  </w:num>
  <w:num w:numId="40">
    <w:abstractNumId w:val="5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1"/>
  </w:num>
  <w:num w:numId="45">
    <w:abstractNumId w:val="3"/>
  </w:num>
  <w:num w:numId="46">
    <w:abstractNumId w:val="4"/>
  </w:num>
  <w:num w:numId="47">
    <w:abstractNumId w:val="12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63B70"/>
    <w:rsid w:val="000D6BF0"/>
    <w:rsid w:val="000E1354"/>
    <w:rsid w:val="00260B69"/>
    <w:rsid w:val="002C341F"/>
    <w:rsid w:val="004F545F"/>
    <w:rsid w:val="00536655"/>
    <w:rsid w:val="005E015F"/>
    <w:rsid w:val="00641DD5"/>
    <w:rsid w:val="006E7B9F"/>
    <w:rsid w:val="00706F20"/>
    <w:rsid w:val="00736ED9"/>
    <w:rsid w:val="00767D35"/>
    <w:rsid w:val="007D7677"/>
    <w:rsid w:val="0084082C"/>
    <w:rsid w:val="00855EB4"/>
    <w:rsid w:val="00892E99"/>
    <w:rsid w:val="009035C9"/>
    <w:rsid w:val="00917D54"/>
    <w:rsid w:val="00987922"/>
    <w:rsid w:val="00990485"/>
    <w:rsid w:val="009B684C"/>
    <w:rsid w:val="00A03077"/>
    <w:rsid w:val="00A5694F"/>
    <w:rsid w:val="00AC790E"/>
    <w:rsid w:val="00CF62C8"/>
    <w:rsid w:val="00DC0155"/>
    <w:rsid w:val="00DE04BE"/>
    <w:rsid w:val="00E11CF2"/>
    <w:rsid w:val="00E70A20"/>
    <w:rsid w:val="00ED064A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2017-10-24T08:20:00Z</cp:lastPrinted>
  <dcterms:created xsi:type="dcterms:W3CDTF">2017-12-18T08:29:00Z</dcterms:created>
  <dcterms:modified xsi:type="dcterms:W3CDTF">2017-12-18T13:15:00Z</dcterms:modified>
</cp:coreProperties>
</file>