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40" w:rsidRPr="00F00898" w:rsidRDefault="00827A40" w:rsidP="00827A40">
      <w:pPr>
        <w:suppressAutoHyphens/>
        <w:jc w:val="center"/>
        <w:rPr>
          <w:rFonts w:eastAsia="Arial Unicode MS" w:cs="Arial"/>
          <w:b/>
          <w:color w:val="000000"/>
          <w:kern w:val="1"/>
          <w:lang w:val="sr-Cyrl-RS" w:eastAsia="ar-SA"/>
        </w:rPr>
      </w:pPr>
    </w:p>
    <w:p w:rsidR="00827A40" w:rsidRDefault="00827A40" w:rsidP="00517517">
      <w:pPr>
        <w:suppressAutoHyphens/>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931DC6" w:rsidRDefault="00827A40" w:rsidP="00827A40">
      <w:pPr>
        <w:jc w:val="center"/>
        <w:rPr>
          <w:rFonts w:cs="Arial"/>
          <w:b/>
        </w:rPr>
      </w:pPr>
      <w:r w:rsidRPr="00E47C2E">
        <w:rPr>
          <w:rFonts w:cs="Arial"/>
          <w:b/>
        </w:rPr>
        <w:t xml:space="preserve">      ОГРАНАК ТЕНТ</w:t>
      </w:r>
    </w:p>
    <w:p w:rsidR="00827A40" w:rsidRDefault="00827A40" w:rsidP="00827A40">
      <w:pPr>
        <w:jc w:val="center"/>
        <w:rPr>
          <w:rFonts w:cs="Arial"/>
          <w:lang w:val="sr-Latn-CS"/>
        </w:rPr>
      </w:pPr>
    </w:p>
    <w:p w:rsidR="00827A40" w:rsidRPr="00E47C2E" w:rsidRDefault="00827A40" w:rsidP="00827A40">
      <w:pPr>
        <w:jc w:val="center"/>
        <w:rPr>
          <w:rFonts w:cs="Arial"/>
          <w:lang w:val="sr-Latn-CS"/>
        </w:rPr>
      </w:pPr>
      <w:r w:rsidRPr="00E47C2E">
        <w:rPr>
          <w:rFonts w:cs="Arial"/>
          <w:noProof/>
        </w:rPr>
        <w:drawing>
          <wp:inline distT="0" distB="0" distL="0" distR="0" wp14:anchorId="1FB4ECF3" wp14:editId="7AF2D8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827A40" w:rsidRPr="00E47C2E" w:rsidRDefault="00827A40" w:rsidP="00827A40">
      <w:pPr>
        <w:jc w:val="center"/>
        <w:rPr>
          <w:rFonts w:cs="Arial"/>
          <w:b/>
          <w:lang w:val="sr-Latn-CS"/>
        </w:rPr>
      </w:pPr>
    </w:p>
    <w:p w:rsidR="00827A40" w:rsidRPr="00E47C2E" w:rsidRDefault="00827A40" w:rsidP="00827A40">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827A40" w:rsidRPr="0024701E" w:rsidRDefault="00827A40" w:rsidP="00827A40">
      <w:pPr>
        <w:jc w:val="center"/>
        <w:rPr>
          <w:rFonts w:cs="Arial"/>
          <w:szCs w:val="24"/>
          <w:lang w:val="sr-Cyrl-RS"/>
        </w:rPr>
      </w:pPr>
      <w:r w:rsidRPr="00E47C2E">
        <w:rPr>
          <w:rFonts w:cs="Arial"/>
          <w:lang w:val="sr-Cyrl-CS"/>
        </w:rPr>
        <w:t xml:space="preserve">за подношење понуда </w:t>
      </w:r>
      <w:r w:rsidRPr="00E47C2E">
        <w:rPr>
          <w:rFonts w:cs="Arial"/>
        </w:rPr>
        <w:t xml:space="preserve">у </w:t>
      </w:r>
      <w:r w:rsidR="007A0A90">
        <w:rPr>
          <w:rFonts w:cs="Arial"/>
          <w:szCs w:val="24"/>
          <w:lang w:val="sr-Cyrl-CS"/>
        </w:rPr>
        <w:t>п</w:t>
      </w:r>
      <w:r w:rsidR="007A0A90" w:rsidRPr="007A0A90">
        <w:rPr>
          <w:rFonts w:cs="Arial"/>
          <w:szCs w:val="24"/>
          <w:lang w:val="sr-Cyrl-CS"/>
        </w:rPr>
        <w:t>реговарачк</w:t>
      </w:r>
      <w:r w:rsidR="007A0A90">
        <w:rPr>
          <w:rFonts w:cs="Arial"/>
          <w:szCs w:val="24"/>
          <w:lang w:val="sr-Cyrl-CS"/>
        </w:rPr>
        <w:t>ом</w:t>
      </w:r>
      <w:r w:rsidR="007A0A90" w:rsidRPr="007A0A90">
        <w:rPr>
          <w:rFonts w:cs="Arial"/>
          <w:szCs w:val="24"/>
          <w:lang w:val="sr-Cyrl-CS"/>
        </w:rPr>
        <w:t xml:space="preserve"> поступак без објављивања позива за подношење понуда  </w:t>
      </w:r>
      <w:r w:rsidR="0024701E">
        <w:rPr>
          <w:rFonts w:cs="Arial"/>
          <w:szCs w:val="24"/>
          <w:lang w:val="sr-Cyrl-RS"/>
        </w:rPr>
        <w:t xml:space="preserve">у складу са чланом 36. </w:t>
      </w:r>
      <w:r w:rsidR="009548B8">
        <w:rPr>
          <w:rFonts w:cs="Arial"/>
          <w:szCs w:val="24"/>
          <w:lang w:val="sr-Cyrl-RS"/>
        </w:rPr>
        <w:t xml:space="preserve">Став </w:t>
      </w:r>
      <w:r w:rsidR="0024701E">
        <w:rPr>
          <w:rFonts w:cs="Arial"/>
          <w:szCs w:val="24"/>
          <w:lang w:val="sr-Cyrl-RS"/>
        </w:rPr>
        <w:t xml:space="preserve">1. </w:t>
      </w:r>
      <w:r w:rsidR="009548B8">
        <w:rPr>
          <w:rFonts w:cs="Arial"/>
          <w:szCs w:val="24"/>
          <w:lang w:val="sr-Cyrl-RS"/>
        </w:rPr>
        <w:t xml:space="preserve">Тачка </w:t>
      </w:r>
      <w:r w:rsidR="0024701E">
        <w:rPr>
          <w:rFonts w:cs="Arial"/>
          <w:szCs w:val="24"/>
          <w:lang w:val="sr-Cyrl-RS"/>
        </w:rPr>
        <w:t>1. ЗЈН</w:t>
      </w:r>
    </w:p>
    <w:p w:rsidR="007A0A90" w:rsidRPr="00E47C2E" w:rsidRDefault="007A0A90" w:rsidP="00827A40">
      <w:pPr>
        <w:jc w:val="center"/>
        <w:rPr>
          <w:rFonts w:cs="Arial"/>
        </w:rPr>
      </w:pPr>
    </w:p>
    <w:p w:rsidR="00827A40" w:rsidRPr="00E47C2E" w:rsidRDefault="00827A40" w:rsidP="00827A40">
      <w:pPr>
        <w:jc w:val="center"/>
        <w:rPr>
          <w:rFonts w:cs="Arial"/>
        </w:rPr>
      </w:pPr>
      <w:bookmarkStart w:id="3" w:name="_Toc441215597"/>
      <w:bookmarkStart w:id="4" w:name="_Toc441651536"/>
      <w:bookmarkStart w:id="5" w:name="_Toc442559873"/>
      <w:proofErr w:type="gramStart"/>
      <w:r w:rsidRPr="00E47C2E">
        <w:rPr>
          <w:rFonts w:cs="Arial"/>
        </w:rPr>
        <w:t>за</w:t>
      </w:r>
      <w:proofErr w:type="gramEnd"/>
      <w:r w:rsidRPr="00E47C2E">
        <w:rPr>
          <w:rFonts w:cs="Arial"/>
        </w:rPr>
        <w:t xml:space="preserve"> јавну набавку услуга бр</w:t>
      </w:r>
      <w:bookmarkEnd w:id="3"/>
      <w:bookmarkEnd w:id="4"/>
      <w:bookmarkEnd w:id="5"/>
      <w:r w:rsidRPr="00E47C2E">
        <w:rPr>
          <w:rFonts w:cs="Arial"/>
        </w:rPr>
        <w:t>.</w:t>
      </w:r>
      <w:r>
        <w:rPr>
          <w:rFonts w:cs="Arial"/>
        </w:rPr>
        <w:t xml:space="preserve"> </w:t>
      </w:r>
      <w:r w:rsidR="007A0A90">
        <w:rPr>
          <w:rFonts w:cs="Arial"/>
        </w:rPr>
        <w:t>3000/1095/2017 (1397/2017)</w:t>
      </w:r>
    </w:p>
    <w:p w:rsidR="00827A40" w:rsidRPr="00B3455F" w:rsidRDefault="00827A40" w:rsidP="00827A40">
      <w:pPr>
        <w:rPr>
          <w:rFonts w:cs="Arial"/>
          <w:sz w:val="24"/>
        </w:rPr>
      </w:pPr>
    </w:p>
    <w:p w:rsidR="00827A40" w:rsidRPr="00B3455F" w:rsidRDefault="00024E89" w:rsidP="00827A40">
      <w:pPr>
        <w:pStyle w:val="Title"/>
        <w:spacing w:before="0"/>
        <w:rPr>
          <w:rFonts w:cs="Arial"/>
          <w:szCs w:val="22"/>
        </w:rPr>
      </w:pPr>
      <w:r>
        <w:rPr>
          <w:rFonts w:cs="Arial"/>
          <w:szCs w:val="22"/>
          <w:lang w:val="sr-Cyrl-RS"/>
        </w:rPr>
        <w:t>Испитивање и сервисирање изолационих апарата</w:t>
      </w:r>
    </w:p>
    <w:p w:rsidR="00827A40" w:rsidRPr="00E26C8F" w:rsidRDefault="00827A40" w:rsidP="00827A40">
      <w:pPr>
        <w:pStyle w:val="Title"/>
        <w:spacing w:before="0"/>
        <w:rPr>
          <w:rFonts w:cs="Arial"/>
          <w:color w:val="FF0000"/>
          <w:sz w:val="22"/>
          <w:szCs w:val="22"/>
        </w:rPr>
      </w:pPr>
    </w:p>
    <w:p w:rsidR="00827A40" w:rsidRPr="007A0A90" w:rsidRDefault="00827A40" w:rsidP="007A0A90">
      <w:pPr>
        <w:pStyle w:val="BodyText"/>
        <w:spacing w:before="0"/>
        <w:rPr>
          <w:rFonts w:cs="Arial"/>
          <w:sz w:val="22"/>
          <w:szCs w:val="22"/>
          <w:lang w:val="sr-Cyrl-RS"/>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r>
        <w:rPr>
          <w:rFonts w:eastAsia="Arial Unicode MS" w:cs="Arial"/>
          <w:kern w:val="2"/>
          <w:lang w:val="ru-RU"/>
        </w:rPr>
        <w:t xml:space="preserve">(заведено у ЈП ЕПС број </w:t>
      </w:r>
      <w:r w:rsidR="00DF14A8">
        <w:rPr>
          <w:rFonts w:cs="Arial"/>
        </w:rPr>
        <w:t>5383-E.03.02-545027/6-2017</w:t>
      </w:r>
      <w:r w:rsidR="003973F3">
        <w:rPr>
          <w:rFonts w:cs="Arial"/>
        </w:rPr>
        <w:t xml:space="preserve"> </w:t>
      </w:r>
      <w:r w:rsidRPr="00E47C2E">
        <w:rPr>
          <w:rFonts w:eastAsia="Arial Unicode MS" w:cs="Arial"/>
          <w:kern w:val="2"/>
          <w:lang w:val="ru-RU"/>
        </w:rPr>
        <w:t xml:space="preserve">од </w:t>
      </w:r>
      <w:r w:rsidR="00DF14A8">
        <w:rPr>
          <w:rFonts w:eastAsia="Arial Unicode MS" w:cs="Arial"/>
          <w:kern w:val="2"/>
        </w:rPr>
        <w:t>22</w:t>
      </w:r>
      <w:r w:rsidRPr="00E47C2E">
        <w:rPr>
          <w:rFonts w:eastAsia="Arial Unicode MS" w:cs="Arial"/>
          <w:kern w:val="2"/>
          <w:lang w:val="ru-RU"/>
        </w:rPr>
        <w:t>.</w:t>
      </w:r>
      <w:r w:rsidR="00DF14A8">
        <w:rPr>
          <w:rFonts w:eastAsia="Arial Unicode MS" w:cs="Arial"/>
          <w:kern w:val="2"/>
        </w:rPr>
        <w:t>11</w:t>
      </w:r>
      <w:r w:rsidRPr="00E47C2E">
        <w:rPr>
          <w:rFonts w:eastAsia="Arial Unicode MS" w:cs="Arial"/>
          <w:kern w:val="2"/>
          <w:lang w:val="ru-RU"/>
        </w:rPr>
        <w:t>.201</w:t>
      </w:r>
      <w:r>
        <w:rPr>
          <w:rFonts w:eastAsia="Arial Unicode MS" w:cs="Arial"/>
          <w:kern w:val="2"/>
          <w:lang w:val="ru-RU"/>
        </w:rPr>
        <w:t>7</w:t>
      </w:r>
      <w:r w:rsidRPr="00E47C2E">
        <w:rPr>
          <w:rFonts w:eastAsia="Arial Unicode MS" w:cs="Arial"/>
          <w:kern w:val="2"/>
          <w:lang w:val="ru-RU"/>
        </w:rPr>
        <w:t>. године)</w:t>
      </w:r>
    </w:p>
    <w:p w:rsidR="00827A40" w:rsidRPr="00E47C2E" w:rsidRDefault="00827A40" w:rsidP="00827A40">
      <w:pPr>
        <w:spacing w:before="0"/>
        <w:jc w:val="center"/>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7A0A90" w:rsidRDefault="007A0A90" w:rsidP="007A0A90">
      <w:pPr>
        <w:spacing w:before="0"/>
        <w:rPr>
          <w:rFonts w:eastAsia="Arial Unicode MS"/>
          <w:lang w:val="sr-Cyrl-RS"/>
        </w:rPr>
      </w:pPr>
      <w:proofErr w:type="gramStart"/>
      <w:r>
        <w:rPr>
          <w:rFonts w:eastAsia="Arial Unicode MS"/>
        </w:rPr>
        <w:t>К</w:t>
      </w:r>
      <w:r>
        <w:rPr>
          <w:rFonts w:eastAsia="Arial Unicode MS"/>
          <w:lang w:val="sr-Cyrl-RS"/>
        </w:rPr>
        <w:t xml:space="preserve">омисија </w:t>
      </w:r>
      <w:r w:rsidRPr="00827A40">
        <w:rPr>
          <w:rFonts w:eastAsia="Arial Unicode MS"/>
        </w:rPr>
        <w:t>за спровођење ЈН формирана Решењем бр.</w:t>
      </w:r>
      <w:proofErr w:type="gramEnd"/>
      <w:r w:rsidRPr="003973F3">
        <w:rPr>
          <w:rFonts w:cs="Arial"/>
        </w:rPr>
        <w:t xml:space="preserve"> </w:t>
      </w:r>
      <w:r>
        <w:rPr>
          <w:rFonts w:cs="Arial"/>
          <w:lang w:val="sr-Cyrl-RS"/>
        </w:rPr>
        <w:t>5383-Е.03.02-545027/3-2017</w:t>
      </w:r>
      <w:r>
        <w:rPr>
          <w:rFonts w:cs="Arial"/>
        </w:rPr>
        <w:t xml:space="preserve"> </w:t>
      </w:r>
      <w:r w:rsidRPr="00827A40">
        <w:rPr>
          <w:rFonts w:eastAsia="Arial Unicode MS"/>
        </w:rPr>
        <w:t xml:space="preserve">од </w:t>
      </w:r>
      <w:r>
        <w:rPr>
          <w:rFonts w:eastAsia="Arial Unicode MS"/>
          <w:lang w:val="sr-Cyrl-RS"/>
        </w:rPr>
        <w:t>09</w:t>
      </w:r>
      <w:r w:rsidRPr="00827A40">
        <w:rPr>
          <w:rFonts w:eastAsia="Arial Unicode MS"/>
        </w:rPr>
        <w:t>.</w:t>
      </w:r>
      <w:r>
        <w:rPr>
          <w:rFonts w:eastAsia="Arial Unicode MS"/>
          <w:lang w:val="sr-Cyrl-RS"/>
        </w:rPr>
        <w:t>11</w:t>
      </w:r>
      <w:r w:rsidRPr="00827A40">
        <w:rPr>
          <w:rFonts w:eastAsia="Arial Unicode MS"/>
        </w:rPr>
        <w:t>.201</w:t>
      </w:r>
      <w:r>
        <w:rPr>
          <w:rFonts w:eastAsia="Arial Unicode MS"/>
          <w:lang w:val="sr-Cyrl-RS"/>
        </w:rPr>
        <w:t>7</w:t>
      </w:r>
      <w:r w:rsidRPr="00827A40">
        <w:rPr>
          <w:rFonts w:eastAsia="Arial Unicode MS"/>
        </w:rPr>
        <w:t xml:space="preserve">. </w:t>
      </w:r>
      <w:proofErr w:type="gramStart"/>
      <w:r w:rsidRPr="00827A40">
        <w:rPr>
          <w:rFonts w:eastAsia="Arial Unicode MS"/>
        </w:rPr>
        <w:t>год</w:t>
      </w:r>
      <w:proofErr w:type="gramEnd"/>
      <w:r w:rsidRPr="00827A40">
        <w:rPr>
          <w:rFonts w:eastAsia="Arial Unicode MS"/>
        </w:rPr>
        <w:t>,</w:t>
      </w:r>
    </w:p>
    <w:p w:rsidR="00827A40" w:rsidRDefault="00827A40" w:rsidP="00827A40">
      <w:pPr>
        <w:spacing w:before="0"/>
        <w:jc w:val="center"/>
        <w:rPr>
          <w:rFonts w:eastAsia="Arial Unicode MS" w:cs="Arial"/>
          <w:kern w:val="2"/>
          <w:lang w:val="ru-RU"/>
        </w:rPr>
      </w:pPr>
    </w:p>
    <w:p w:rsidR="00827A40" w:rsidRDefault="00827A40"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Default="00DF14A8" w:rsidP="007A0A90">
      <w:pPr>
        <w:spacing w:before="0"/>
        <w:rPr>
          <w:rFonts w:eastAsia="Arial Unicode MS" w:cs="Arial"/>
          <w:kern w:val="2"/>
        </w:rPr>
      </w:pPr>
    </w:p>
    <w:p w:rsidR="00DF14A8" w:rsidRPr="00DF14A8" w:rsidRDefault="00DF14A8" w:rsidP="007A0A90">
      <w:pPr>
        <w:spacing w:before="0"/>
        <w:rPr>
          <w:rFonts w:eastAsia="Arial Unicode MS" w:cs="Arial"/>
          <w:kern w:val="2"/>
        </w:rPr>
      </w:pPr>
    </w:p>
    <w:p w:rsidR="00827A40" w:rsidRDefault="00827A40" w:rsidP="007A0A90">
      <w:pPr>
        <w:spacing w:before="0"/>
        <w:rPr>
          <w:rFonts w:eastAsia="Arial Unicode MS" w:cs="Arial"/>
          <w:kern w:val="2"/>
          <w:lang w:val="ru-RU"/>
        </w:rPr>
      </w:pPr>
    </w:p>
    <w:p w:rsidR="00827A40" w:rsidRDefault="00827A40" w:rsidP="00827A40">
      <w:pPr>
        <w:spacing w:before="0"/>
        <w:jc w:val="center"/>
        <w:rPr>
          <w:rFonts w:eastAsia="Arial Unicode MS" w:cs="Arial"/>
          <w:kern w:val="2"/>
          <w:lang w:val="ru-RU"/>
        </w:rPr>
      </w:pPr>
    </w:p>
    <w:p w:rsidR="00827A40" w:rsidRDefault="00827A40" w:rsidP="007A0A90">
      <w:pPr>
        <w:spacing w:before="0"/>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Default="00827A40" w:rsidP="007A0A90">
      <w:pPr>
        <w:spacing w:before="0"/>
        <w:jc w:val="center"/>
        <w:rPr>
          <w:rFonts w:cs="Arial"/>
          <w:lang w:val="ru-RU"/>
        </w:rPr>
      </w:pPr>
      <w:r>
        <w:rPr>
          <w:rFonts w:cs="Arial"/>
          <w:lang w:val="ru-RU"/>
        </w:rPr>
        <w:t>Обреновац</w:t>
      </w:r>
      <w:r w:rsidRPr="00E47C2E">
        <w:rPr>
          <w:rFonts w:cs="Arial"/>
          <w:lang w:val="ru-RU"/>
        </w:rPr>
        <w:t>,</w:t>
      </w:r>
      <w:r>
        <w:rPr>
          <w:rFonts w:cs="Arial"/>
          <w:lang w:val="ru-RU"/>
        </w:rPr>
        <w:t xml:space="preserve"> </w:t>
      </w:r>
      <w:r w:rsidR="007A0A90">
        <w:rPr>
          <w:rFonts w:cs="Arial"/>
          <w:lang w:val="ru-RU"/>
        </w:rPr>
        <w:t xml:space="preserve">Новембар </w:t>
      </w:r>
      <w:r w:rsidRPr="00E47C2E">
        <w:rPr>
          <w:rFonts w:cs="Arial"/>
          <w:lang w:val="ru-RU"/>
        </w:rPr>
        <w:t>201</w:t>
      </w:r>
      <w:r>
        <w:rPr>
          <w:rFonts w:cs="Arial"/>
          <w:lang w:val="ru-RU"/>
        </w:rPr>
        <w:t>7</w:t>
      </w:r>
      <w:r w:rsidRPr="00E47C2E">
        <w:rPr>
          <w:rFonts w:cs="Arial"/>
          <w:lang w:val="ru-RU"/>
        </w:rPr>
        <w:t>. године</w:t>
      </w:r>
    </w:p>
    <w:p w:rsidR="00827A40" w:rsidRPr="00827A40" w:rsidRDefault="00827A40" w:rsidP="00827A40">
      <w:pPr>
        <w:rPr>
          <w:rFonts w:eastAsia="TimesNewRomanPSMT"/>
        </w:rPr>
      </w:pPr>
      <w:proofErr w:type="gramStart"/>
      <w:r w:rsidRPr="00827A40">
        <w:rPr>
          <w:rFonts w:eastAsia="TimesNewRomanPSMT"/>
        </w:rPr>
        <w:lastRenderedPageBreak/>
        <w:t>На основу члана 32.</w:t>
      </w:r>
      <w:proofErr w:type="gramEnd"/>
      <w:r w:rsidRPr="00827A40">
        <w:rPr>
          <w:rFonts w:eastAsia="TimesNewRomanPSMT"/>
        </w:rPr>
        <w:t xml:space="preserve"> </w:t>
      </w:r>
      <w:proofErr w:type="gramStart"/>
      <w:r w:rsidRPr="00827A40">
        <w:rPr>
          <w:rFonts w:eastAsia="TimesNewRomanPSMT"/>
        </w:rPr>
        <w:t>и</w:t>
      </w:r>
      <w:proofErr w:type="gramEnd"/>
      <w:r w:rsidRPr="00827A40">
        <w:rPr>
          <w:rFonts w:eastAsia="TimesNewRomanPSMT"/>
        </w:rPr>
        <w:t xml:space="preserve"> 61. Закона о јавним набавкама („Сл. гласник РС” бр. 124/12, 14/15 и 68/15, у даљем тексту</w:t>
      </w:r>
      <w:r w:rsidRPr="00827A40">
        <w:rPr>
          <w:rFonts w:eastAsia="Calibri"/>
        </w:rPr>
        <w:t>Закон</w:t>
      </w:r>
      <w:r w:rsidR="0024701E">
        <w:rPr>
          <w:rFonts w:eastAsia="TimesNewRomanPSMT"/>
        </w:rPr>
        <w:t>)</w:t>
      </w:r>
      <w:proofErr w:type="gramStart"/>
      <w:r w:rsidR="0024701E">
        <w:rPr>
          <w:rFonts w:eastAsia="TimesNewRomanPSMT"/>
        </w:rPr>
        <w:t>,члана</w:t>
      </w:r>
      <w:proofErr w:type="gramEnd"/>
      <w:r w:rsidR="0024701E">
        <w:rPr>
          <w:rFonts w:eastAsia="TimesNewRomanPSMT"/>
        </w:rPr>
        <w:t xml:space="preserve"> </w:t>
      </w:r>
      <w:r w:rsidR="0024701E">
        <w:rPr>
          <w:rFonts w:eastAsia="TimesNewRomanPSMT"/>
          <w:lang w:val="sr-Cyrl-RS"/>
        </w:rPr>
        <w:t>5</w:t>
      </w:r>
      <w:r w:rsidRPr="00827A4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827A40">
        <w:rPr>
          <w:rFonts w:eastAsia="Arial Unicode MS"/>
        </w:rPr>
        <w:t xml:space="preserve">Одлуке о покретању поступка јавне набавке број </w:t>
      </w:r>
      <w:r w:rsidR="007A0A90">
        <w:rPr>
          <w:rFonts w:cs="Arial"/>
          <w:lang w:val="sr-Cyrl-RS"/>
        </w:rPr>
        <w:t>5383-Е.03.02-545027/2-</w:t>
      </w:r>
      <w:proofErr w:type="gramStart"/>
      <w:r w:rsidR="007A0A90">
        <w:rPr>
          <w:rFonts w:cs="Arial"/>
          <w:lang w:val="sr-Cyrl-RS"/>
        </w:rPr>
        <w:t>2017</w:t>
      </w:r>
      <w:r w:rsidR="003973F3">
        <w:rPr>
          <w:rFonts w:cs="Arial"/>
        </w:rPr>
        <w:t xml:space="preserve"> </w:t>
      </w:r>
      <w:r w:rsidRPr="00827A40">
        <w:rPr>
          <w:rFonts w:eastAsia="Arial Unicode MS"/>
        </w:rPr>
        <w:t xml:space="preserve"> oд</w:t>
      </w:r>
      <w:proofErr w:type="gramEnd"/>
      <w:r w:rsidRPr="00827A40">
        <w:rPr>
          <w:rFonts w:eastAsia="Arial Unicode MS"/>
        </w:rPr>
        <w:t xml:space="preserve"> </w:t>
      </w:r>
      <w:r w:rsidR="007A0A90">
        <w:rPr>
          <w:rFonts w:eastAsia="Arial Unicode MS"/>
          <w:lang w:val="sr-Cyrl-RS"/>
        </w:rPr>
        <w:t>09</w:t>
      </w:r>
      <w:r w:rsidRPr="00827A40">
        <w:rPr>
          <w:rFonts w:eastAsia="Arial Unicode MS"/>
        </w:rPr>
        <w:t>.</w:t>
      </w:r>
      <w:r w:rsidR="007A0A90">
        <w:rPr>
          <w:rFonts w:eastAsia="Arial Unicode MS"/>
          <w:lang w:val="sr-Cyrl-RS"/>
        </w:rPr>
        <w:t>11</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и Решења о образовању комисије за јавну набавку број </w:t>
      </w:r>
      <w:r w:rsidR="007A0A90">
        <w:rPr>
          <w:rFonts w:cs="Arial"/>
          <w:lang w:val="sr-Cyrl-RS"/>
        </w:rPr>
        <w:t>5383-Е.03.02-545027/3-2017</w:t>
      </w:r>
      <w:r w:rsidR="003973F3">
        <w:rPr>
          <w:rFonts w:cs="Arial"/>
        </w:rPr>
        <w:t xml:space="preserve"> </w:t>
      </w:r>
      <w:r w:rsidRPr="00827A40">
        <w:rPr>
          <w:rFonts w:eastAsia="Arial Unicode MS"/>
        </w:rPr>
        <w:t xml:space="preserve"> oд </w:t>
      </w:r>
      <w:r w:rsidR="003973F3">
        <w:rPr>
          <w:rFonts w:eastAsia="Arial Unicode MS"/>
        </w:rPr>
        <w:t>0</w:t>
      </w:r>
      <w:r w:rsidR="007A0A90">
        <w:rPr>
          <w:rFonts w:eastAsia="Arial Unicode MS"/>
          <w:lang w:val="sr-Cyrl-RS"/>
        </w:rPr>
        <w:t>9</w:t>
      </w:r>
      <w:r w:rsidRPr="00827A40">
        <w:rPr>
          <w:rFonts w:eastAsia="Arial Unicode MS"/>
        </w:rPr>
        <w:t>.</w:t>
      </w:r>
      <w:r w:rsidR="007A0A90">
        <w:rPr>
          <w:rFonts w:eastAsia="Arial Unicode MS"/>
          <w:lang w:val="sr-Cyrl-RS"/>
        </w:rPr>
        <w:t>11</w:t>
      </w:r>
      <w:r w:rsidRPr="00827A40">
        <w:rPr>
          <w:rFonts w:eastAsia="Arial Unicode MS"/>
        </w:rPr>
        <w:t>.201</w:t>
      </w:r>
      <w:r w:rsidR="007451B4">
        <w:rPr>
          <w:rFonts w:eastAsia="Arial Unicode MS"/>
          <w:lang w:val="sr-Cyrl-RS"/>
        </w:rPr>
        <w:t>7</w:t>
      </w:r>
      <w:r w:rsidRPr="00827A40">
        <w:rPr>
          <w:rFonts w:eastAsia="Arial Unicode MS"/>
        </w:rPr>
        <w:t xml:space="preserve">. </w:t>
      </w:r>
      <w:proofErr w:type="gramStart"/>
      <w:r w:rsidRPr="00827A40">
        <w:rPr>
          <w:rFonts w:eastAsia="Arial Unicode MS"/>
        </w:rPr>
        <w:t>године</w:t>
      </w:r>
      <w:proofErr w:type="gramEnd"/>
      <w:r w:rsidRPr="00827A40">
        <w:rPr>
          <w:rFonts w:eastAsia="Arial Unicode MS"/>
        </w:rPr>
        <w:t xml:space="preserve"> припремљена је:</w:t>
      </w:r>
    </w:p>
    <w:p w:rsidR="00827A40" w:rsidRPr="00827A40" w:rsidRDefault="00827A40" w:rsidP="00827A40"/>
    <w:p w:rsidR="00827A40" w:rsidRPr="00827A40" w:rsidRDefault="00827A40" w:rsidP="00827A40"/>
    <w:p w:rsidR="00827A40" w:rsidRPr="007451B4" w:rsidRDefault="00827A40" w:rsidP="007451B4">
      <w:pPr>
        <w:jc w:val="center"/>
        <w:rPr>
          <w:b/>
        </w:rPr>
      </w:pPr>
      <w:bookmarkStart w:id="6" w:name="_Toc441215598"/>
      <w:bookmarkStart w:id="7" w:name="_Toc441651537"/>
      <w:bookmarkStart w:id="8" w:name="_Toc442559874"/>
      <w:r w:rsidRPr="007451B4">
        <w:rPr>
          <w:b/>
        </w:rPr>
        <w:t>КОНКУРСНА ДОКУМЕНТАЦИЈА</w:t>
      </w:r>
      <w:bookmarkEnd w:id="6"/>
      <w:bookmarkEnd w:id="7"/>
      <w:bookmarkEnd w:id="8"/>
    </w:p>
    <w:p w:rsidR="00827A40" w:rsidRPr="00827A40" w:rsidRDefault="00827A40" w:rsidP="007451B4">
      <w:pPr>
        <w:jc w:val="center"/>
      </w:pPr>
      <w:proofErr w:type="gramStart"/>
      <w:r w:rsidRPr="00827A40">
        <w:t>за</w:t>
      </w:r>
      <w:proofErr w:type="gramEnd"/>
      <w:r w:rsidRPr="00827A40">
        <w:t xml:space="preserve"> подношење понуда у отвореном поступку</w:t>
      </w:r>
    </w:p>
    <w:p w:rsidR="00827A40" w:rsidRPr="00827A40" w:rsidRDefault="00827A40" w:rsidP="007451B4">
      <w:pPr>
        <w:jc w:val="center"/>
      </w:pPr>
      <w:bookmarkStart w:id="9" w:name="_Toc441215599"/>
      <w:bookmarkStart w:id="10" w:name="_Toc441651538"/>
      <w:bookmarkStart w:id="11" w:name="_Toc442559875"/>
      <w:proofErr w:type="gramStart"/>
      <w:r w:rsidRPr="00827A40">
        <w:t>за</w:t>
      </w:r>
      <w:proofErr w:type="gramEnd"/>
      <w:r w:rsidRPr="00827A40">
        <w:t xml:space="preserve"> јавну набавку услуга бр.</w:t>
      </w:r>
      <w:bookmarkEnd w:id="9"/>
      <w:bookmarkEnd w:id="10"/>
      <w:bookmarkEnd w:id="11"/>
      <w:r w:rsidRPr="00827A40">
        <w:t xml:space="preserve"> </w:t>
      </w:r>
      <w:r w:rsidR="007A0A90">
        <w:t>3000/1095/2017 (1397/2017)</w:t>
      </w:r>
    </w:p>
    <w:p w:rsidR="00827A40" w:rsidRPr="00827A40" w:rsidRDefault="00827A40" w:rsidP="00827A40"/>
    <w:p w:rsidR="00827A40" w:rsidRPr="007451B4" w:rsidRDefault="00827A40" w:rsidP="00827A40">
      <w:pPr>
        <w:rPr>
          <w:lang w:val="sr-Cyrl-RS"/>
        </w:rPr>
      </w:pPr>
    </w:p>
    <w:p w:rsidR="00827A40" w:rsidRPr="00F34406" w:rsidRDefault="00827A40" w:rsidP="00827A40">
      <w:pPr>
        <w:rPr>
          <w:b/>
        </w:rPr>
      </w:pPr>
      <w:r w:rsidRPr="00F34406">
        <w:rPr>
          <w:b/>
        </w:rPr>
        <w:t>Садржај конкурснедокументације:</w:t>
      </w:r>
    </w:p>
    <w:p w:rsidR="00827A40" w:rsidRPr="00827A40" w:rsidRDefault="00827A40" w:rsidP="00827A40">
      <w:r w:rsidRPr="00F34406">
        <w:rPr>
          <w:b/>
        </w:rPr>
        <w:tab/>
      </w:r>
      <w:r w:rsidRPr="00F34406">
        <w:rPr>
          <w:b/>
        </w:rPr>
        <w:tab/>
      </w:r>
      <w:r w:rsidRPr="00F34406">
        <w:rPr>
          <w:b/>
        </w:rPr>
        <w:tab/>
      </w:r>
      <w:r w:rsidRPr="00F34406">
        <w:rPr>
          <w:b/>
        </w:rPr>
        <w:tab/>
      </w:r>
      <w:r w:rsidRPr="00F34406">
        <w:rPr>
          <w:b/>
        </w:rPr>
        <w:tab/>
      </w:r>
      <w:r w:rsidRPr="00827A40">
        <w:tab/>
      </w:r>
      <w:r w:rsidRPr="00827A40">
        <w:tab/>
      </w:r>
      <w:r w:rsidRPr="00827A40">
        <w:tab/>
      </w:r>
      <w:r w:rsidRPr="00827A40">
        <w:tab/>
      </w:r>
      <w:r w:rsidRPr="00827A40">
        <w:tab/>
      </w:r>
      <w:r w:rsidRPr="00827A40">
        <w:tab/>
      </w:r>
      <w:r w:rsidR="00F34406">
        <w:rPr>
          <w:lang w:val="sr-Cyrl-RS"/>
        </w:rPr>
        <w:t xml:space="preserve">     </w:t>
      </w:r>
      <w:proofErr w:type="gramStart"/>
      <w:r w:rsidRPr="00827A40">
        <w:t>страна</w:t>
      </w:r>
      <w:proofErr w:type="gramEnd"/>
      <w:r w:rsidR="00F34406">
        <w:rPr>
          <w:lang w:val="sr-Cyrl-RS"/>
        </w:rPr>
        <w:t>:</w:t>
      </w:r>
      <w:r w:rsidRPr="00827A40">
        <w:tab/>
      </w:r>
    </w:p>
    <w:tbl>
      <w:tblPr>
        <w:tblW w:w="891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
        <w:gridCol w:w="7549"/>
        <w:gridCol w:w="807"/>
      </w:tblGrid>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1.</w:t>
            </w:r>
          </w:p>
        </w:tc>
        <w:tc>
          <w:tcPr>
            <w:tcW w:w="7549" w:type="dxa"/>
            <w:vAlign w:val="center"/>
          </w:tcPr>
          <w:p w:rsidR="00827A40" w:rsidRPr="00827A40" w:rsidRDefault="00827A40" w:rsidP="007451B4">
            <w:pPr>
              <w:spacing w:before="0"/>
              <w:jc w:val="center"/>
            </w:pPr>
            <w:r w:rsidRPr="00827A40">
              <w:t>Општи подаци о јавној набавци</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2.</w:t>
            </w:r>
          </w:p>
        </w:tc>
        <w:tc>
          <w:tcPr>
            <w:tcW w:w="7549" w:type="dxa"/>
            <w:vAlign w:val="center"/>
          </w:tcPr>
          <w:p w:rsidR="00827A40" w:rsidRPr="00827A40" w:rsidRDefault="00827A40" w:rsidP="007451B4">
            <w:pPr>
              <w:spacing w:before="0"/>
              <w:jc w:val="center"/>
            </w:pPr>
            <w:r w:rsidRPr="00827A40">
              <w:t>Подаци о предмету набавке</w:t>
            </w:r>
          </w:p>
        </w:tc>
        <w:tc>
          <w:tcPr>
            <w:tcW w:w="807" w:type="dxa"/>
            <w:vAlign w:val="center"/>
          </w:tcPr>
          <w:p w:rsidR="00827A40" w:rsidRPr="00F34406" w:rsidRDefault="00827A40" w:rsidP="007451B4">
            <w:pPr>
              <w:spacing w:before="0"/>
              <w:jc w:val="center"/>
              <w:rPr>
                <w:b/>
              </w:rPr>
            </w:pPr>
            <w:r w:rsidRPr="00F34406">
              <w:rPr>
                <w:b/>
              </w:rPr>
              <w:t>3</w:t>
            </w:r>
          </w:p>
        </w:tc>
      </w:tr>
      <w:tr w:rsidR="00827A40" w:rsidRPr="00827A40" w:rsidTr="007451B4">
        <w:trPr>
          <w:trHeight w:val="916"/>
        </w:trPr>
        <w:tc>
          <w:tcPr>
            <w:tcW w:w="562" w:type="dxa"/>
            <w:vAlign w:val="center"/>
          </w:tcPr>
          <w:p w:rsidR="00827A40" w:rsidRPr="00F34406" w:rsidRDefault="00827A40" w:rsidP="007451B4">
            <w:pPr>
              <w:spacing w:before="0"/>
              <w:jc w:val="center"/>
              <w:rPr>
                <w:b/>
              </w:rPr>
            </w:pPr>
            <w:r w:rsidRPr="00F34406">
              <w:rPr>
                <w:b/>
              </w:rPr>
              <w:t>3.</w:t>
            </w:r>
          </w:p>
        </w:tc>
        <w:tc>
          <w:tcPr>
            <w:tcW w:w="7549" w:type="dxa"/>
            <w:vAlign w:val="center"/>
          </w:tcPr>
          <w:p w:rsidR="00827A40" w:rsidRPr="00827A40" w:rsidRDefault="00827A40" w:rsidP="007451B4">
            <w:pPr>
              <w:spacing w:before="0"/>
              <w:jc w:val="center"/>
            </w:pPr>
            <w:r w:rsidRPr="00827A40">
              <w:t>Техничка спецификација (врста, техничке карактеристике, квалитет, обим и опис услуга...)</w:t>
            </w:r>
          </w:p>
        </w:tc>
        <w:tc>
          <w:tcPr>
            <w:tcW w:w="807" w:type="dxa"/>
            <w:vAlign w:val="center"/>
          </w:tcPr>
          <w:p w:rsidR="00827A40" w:rsidRPr="00F34406" w:rsidRDefault="00F34406" w:rsidP="007451B4">
            <w:pPr>
              <w:spacing w:before="0"/>
              <w:jc w:val="center"/>
              <w:rPr>
                <w:b/>
                <w:lang w:val="sr-Cyrl-RS"/>
              </w:rPr>
            </w:pPr>
            <w:r w:rsidRPr="00F34406">
              <w:rPr>
                <w:b/>
                <w:lang w:val="sr-Cyrl-RS"/>
              </w:rPr>
              <w:t>4</w:t>
            </w:r>
          </w:p>
        </w:tc>
      </w:tr>
      <w:tr w:rsidR="00827A40" w:rsidRPr="00827A40" w:rsidTr="007451B4">
        <w:trPr>
          <w:trHeight w:val="944"/>
        </w:trPr>
        <w:tc>
          <w:tcPr>
            <w:tcW w:w="562" w:type="dxa"/>
            <w:vAlign w:val="center"/>
          </w:tcPr>
          <w:p w:rsidR="00827A40" w:rsidRPr="00F34406" w:rsidRDefault="00827A40" w:rsidP="007451B4">
            <w:pPr>
              <w:spacing w:before="0"/>
              <w:jc w:val="center"/>
              <w:rPr>
                <w:b/>
              </w:rPr>
            </w:pPr>
            <w:r w:rsidRPr="00F34406">
              <w:rPr>
                <w:b/>
              </w:rPr>
              <w:t>4.</w:t>
            </w:r>
          </w:p>
        </w:tc>
        <w:tc>
          <w:tcPr>
            <w:tcW w:w="7549" w:type="dxa"/>
            <w:vAlign w:val="center"/>
          </w:tcPr>
          <w:p w:rsidR="00827A40" w:rsidRPr="00827A40" w:rsidRDefault="00827A40" w:rsidP="007451B4">
            <w:pPr>
              <w:spacing w:before="0"/>
              <w:jc w:val="center"/>
            </w:pPr>
            <w:r w:rsidRPr="00827A40">
              <w:t>Услови за учешће у поступку ЈН и упутство како се доказује испуњеност услова</w:t>
            </w:r>
          </w:p>
        </w:tc>
        <w:tc>
          <w:tcPr>
            <w:tcW w:w="807" w:type="dxa"/>
            <w:vAlign w:val="center"/>
          </w:tcPr>
          <w:p w:rsidR="00827A40" w:rsidRPr="00F34406" w:rsidRDefault="007B3AA7" w:rsidP="007451B4">
            <w:pPr>
              <w:spacing w:before="0"/>
              <w:jc w:val="center"/>
              <w:rPr>
                <w:b/>
                <w:lang w:val="sr-Cyrl-RS"/>
              </w:rPr>
            </w:pPr>
            <w:r>
              <w:rPr>
                <w:b/>
                <w:lang w:val="sr-Cyrl-RS"/>
              </w:rPr>
              <w:t>6</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5.</w:t>
            </w:r>
          </w:p>
        </w:tc>
        <w:tc>
          <w:tcPr>
            <w:tcW w:w="7549" w:type="dxa"/>
            <w:vAlign w:val="center"/>
          </w:tcPr>
          <w:p w:rsidR="00827A40" w:rsidRPr="00827A40" w:rsidRDefault="00827A40" w:rsidP="007451B4">
            <w:pPr>
              <w:spacing w:before="0"/>
              <w:jc w:val="center"/>
            </w:pPr>
            <w:r w:rsidRPr="00827A40">
              <w:t>Критеријум за доделу уговора</w:t>
            </w:r>
          </w:p>
        </w:tc>
        <w:tc>
          <w:tcPr>
            <w:tcW w:w="807" w:type="dxa"/>
            <w:vAlign w:val="center"/>
          </w:tcPr>
          <w:p w:rsidR="00827A40" w:rsidRPr="00F34406" w:rsidRDefault="007B3AA7" w:rsidP="007451B4">
            <w:pPr>
              <w:spacing w:before="0"/>
              <w:jc w:val="center"/>
              <w:rPr>
                <w:b/>
                <w:lang w:val="sr-Cyrl-RS"/>
              </w:rPr>
            </w:pPr>
            <w:r>
              <w:rPr>
                <w:b/>
                <w:lang w:val="sr-Cyrl-RS"/>
              </w:rPr>
              <w:t>10</w:t>
            </w:r>
          </w:p>
        </w:tc>
      </w:tr>
      <w:tr w:rsidR="00827A40" w:rsidRPr="00827A40" w:rsidTr="007451B4">
        <w:trPr>
          <w:trHeight w:val="472"/>
        </w:trPr>
        <w:tc>
          <w:tcPr>
            <w:tcW w:w="562" w:type="dxa"/>
            <w:vAlign w:val="center"/>
          </w:tcPr>
          <w:p w:rsidR="00827A40" w:rsidRPr="00F34406" w:rsidRDefault="00827A40" w:rsidP="007451B4">
            <w:pPr>
              <w:spacing w:before="0"/>
              <w:jc w:val="center"/>
              <w:rPr>
                <w:b/>
              </w:rPr>
            </w:pPr>
            <w:r w:rsidRPr="00F34406">
              <w:rPr>
                <w:b/>
              </w:rPr>
              <w:t>6.</w:t>
            </w:r>
          </w:p>
        </w:tc>
        <w:tc>
          <w:tcPr>
            <w:tcW w:w="7549" w:type="dxa"/>
            <w:vAlign w:val="center"/>
          </w:tcPr>
          <w:p w:rsidR="00827A40" w:rsidRPr="00827A40" w:rsidRDefault="00827A40" w:rsidP="007451B4">
            <w:pPr>
              <w:spacing w:before="0"/>
              <w:jc w:val="center"/>
            </w:pPr>
            <w:r w:rsidRPr="00827A40">
              <w:t>Упутство понуђачима како да сачине понуду</w:t>
            </w:r>
          </w:p>
        </w:tc>
        <w:tc>
          <w:tcPr>
            <w:tcW w:w="807" w:type="dxa"/>
            <w:vAlign w:val="center"/>
          </w:tcPr>
          <w:p w:rsidR="00827A40" w:rsidRPr="00F34406" w:rsidRDefault="007B3AA7" w:rsidP="007451B4">
            <w:pPr>
              <w:spacing w:before="0"/>
              <w:jc w:val="center"/>
              <w:rPr>
                <w:b/>
                <w:lang w:val="sr-Cyrl-RS"/>
              </w:rPr>
            </w:pPr>
            <w:r>
              <w:rPr>
                <w:b/>
                <w:lang w:val="sr-Cyrl-RS"/>
              </w:rPr>
              <w:t>12</w:t>
            </w:r>
          </w:p>
        </w:tc>
      </w:tr>
      <w:tr w:rsidR="00827A40" w:rsidRPr="00827A40" w:rsidTr="007451B4">
        <w:trPr>
          <w:trHeight w:val="444"/>
        </w:trPr>
        <w:tc>
          <w:tcPr>
            <w:tcW w:w="562" w:type="dxa"/>
            <w:vAlign w:val="center"/>
          </w:tcPr>
          <w:p w:rsidR="00827A40" w:rsidRPr="00F34406" w:rsidRDefault="00827A40" w:rsidP="007451B4">
            <w:pPr>
              <w:spacing w:before="0"/>
              <w:jc w:val="center"/>
              <w:rPr>
                <w:b/>
              </w:rPr>
            </w:pPr>
            <w:r w:rsidRPr="00F34406">
              <w:rPr>
                <w:b/>
              </w:rPr>
              <w:t>7.</w:t>
            </w:r>
          </w:p>
        </w:tc>
        <w:tc>
          <w:tcPr>
            <w:tcW w:w="7549" w:type="dxa"/>
            <w:vAlign w:val="center"/>
          </w:tcPr>
          <w:p w:rsidR="00827A40" w:rsidRPr="00827A40" w:rsidRDefault="007451B4" w:rsidP="007451B4">
            <w:pPr>
              <w:spacing w:before="0"/>
              <w:jc w:val="center"/>
            </w:pPr>
            <w:r>
              <w:t>Обрасци (</w:t>
            </w:r>
            <w:r w:rsidR="00827A40" w:rsidRPr="00827A40">
              <w:t>1 - 6)</w:t>
            </w:r>
          </w:p>
        </w:tc>
        <w:tc>
          <w:tcPr>
            <w:tcW w:w="807" w:type="dxa"/>
            <w:vAlign w:val="center"/>
          </w:tcPr>
          <w:p w:rsidR="00827A40" w:rsidRPr="00F34406" w:rsidRDefault="00F34406" w:rsidP="007451B4">
            <w:pPr>
              <w:spacing w:before="0"/>
              <w:jc w:val="center"/>
              <w:rPr>
                <w:b/>
                <w:lang w:val="sr-Cyrl-RS"/>
              </w:rPr>
            </w:pPr>
            <w:r w:rsidRPr="00F34406">
              <w:rPr>
                <w:b/>
                <w:lang w:val="sr-Cyrl-RS"/>
              </w:rPr>
              <w:t>29</w:t>
            </w:r>
          </w:p>
        </w:tc>
      </w:tr>
      <w:tr w:rsidR="00827A40" w:rsidRPr="00827A40" w:rsidTr="007451B4">
        <w:trPr>
          <w:trHeight w:val="500"/>
        </w:trPr>
        <w:tc>
          <w:tcPr>
            <w:tcW w:w="562" w:type="dxa"/>
            <w:vAlign w:val="center"/>
          </w:tcPr>
          <w:p w:rsidR="00827A40" w:rsidRPr="00F34406" w:rsidRDefault="00827A40" w:rsidP="007451B4">
            <w:pPr>
              <w:spacing w:before="0"/>
              <w:jc w:val="center"/>
              <w:rPr>
                <w:b/>
              </w:rPr>
            </w:pPr>
            <w:r w:rsidRPr="00F34406">
              <w:rPr>
                <w:b/>
              </w:rPr>
              <w:t>8.</w:t>
            </w:r>
          </w:p>
        </w:tc>
        <w:tc>
          <w:tcPr>
            <w:tcW w:w="7549" w:type="dxa"/>
            <w:vAlign w:val="center"/>
          </w:tcPr>
          <w:p w:rsidR="00827A40" w:rsidRPr="00827A40" w:rsidRDefault="00827A40" w:rsidP="007451B4">
            <w:pPr>
              <w:spacing w:before="0"/>
              <w:jc w:val="center"/>
            </w:pPr>
            <w:r w:rsidRPr="00827A40">
              <w:t>Модел уговора</w:t>
            </w:r>
          </w:p>
        </w:tc>
        <w:tc>
          <w:tcPr>
            <w:tcW w:w="807" w:type="dxa"/>
            <w:vAlign w:val="center"/>
          </w:tcPr>
          <w:p w:rsidR="00827A40" w:rsidRPr="00F34406" w:rsidRDefault="007B3AA7" w:rsidP="007451B4">
            <w:pPr>
              <w:spacing w:before="0"/>
              <w:jc w:val="center"/>
              <w:rPr>
                <w:b/>
                <w:lang w:val="sr-Cyrl-RS"/>
              </w:rPr>
            </w:pPr>
            <w:r>
              <w:rPr>
                <w:b/>
                <w:lang w:val="sr-Cyrl-RS"/>
              </w:rPr>
              <w:t>47</w:t>
            </w:r>
          </w:p>
        </w:tc>
      </w:tr>
    </w:tbl>
    <w:p w:rsidR="00827A40" w:rsidRPr="00F34406" w:rsidRDefault="00F34406" w:rsidP="00F34406">
      <w:pPr>
        <w:jc w:val="center"/>
        <w:rPr>
          <w:lang w:val="sr-Cyrl-RS"/>
        </w:rPr>
      </w:pPr>
      <w:r>
        <w:rPr>
          <w:lang w:val="sr-Cyrl-RS"/>
        </w:rPr>
        <w:t xml:space="preserve">                                                                    </w:t>
      </w:r>
      <w:r w:rsidR="00F77783">
        <w:rPr>
          <w:lang w:val="sr-Cyrl-RS"/>
        </w:rPr>
        <w:t xml:space="preserve"> </w:t>
      </w:r>
      <w:r>
        <w:rPr>
          <w:lang w:val="sr-Cyrl-RS"/>
        </w:rPr>
        <w:t xml:space="preserve"> </w:t>
      </w:r>
      <w:r w:rsidR="00827A40" w:rsidRPr="00827A40">
        <w:t xml:space="preserve">Укупан број страна документације: </w:t>
      </w:r>
      <w:r w:rsidR="005714EC">
        <w:rPr>
          <w:b/>
          <w:lang w:val="sr-Cyrl-RS"/>
        </w:rPr>
        <w:t>6</w:t>
      </w:r>
      <w:r w:rsidR="00517517">
        <w:rPr>
          <w:b/>
          <w:lang w:val="sr-Cyrl-RS"/>
        </w:rPr>
        <w:t>3</w:t>
      </w:r>
    </w:p>
    <w:p w:rsidR="00827A40" w:rsidRPr="00827A40" w:rsidRDefault="00827A40" w:rsidP="00827A40"/>
    <w:p w:rsidR="00827A40" w:rsidRDefault="00827A40" w:rsidP="00827A40">
      <w:pPr>
        <w:rPr>
          <w:b/>
          <w:lang w:val="sr-Cyrl-RS"/>
        </w:rPr>
      </w:pPr>
      <w:r w:rsidRPr="00827A40">
        <w:br w:type="page"/>
      </w:r>
      <w:bookmarkStart w:id="12" w:name="_Toc430335136"/>
      <w:bookmarkStart w:id="13" w:name="_Toc442559876"/>
      <w:bookmarkStart w:id="14" w:name="_Toc427817447"/>
      <w:r w:rsidRPr="007451B4">
        <w:rPr>
          <w:b/>
        </w:rPr>
        <w:lastRenderedPageBreak/>
        <w:t>ОПШТИ ПОДАЦИ О ЈАВНОЈ НАБАВЦИ</w:t>
      </w:r>
      <w:bookmarkEnd w:id="12"/>
      <w:bookmarkEnd w:id="13"/>
      <w:r w:rsidR="007451B4">
        <w:rPr>
          <w:b/>
          <w:lang w:val="sr-Cyrl-RS"/>
        </w:rPr>
        <w:t>:</w:t>
      </w:r>
    </w:p>
    <w:p w:rsidR="007451B4" w:rsidRPr="007451B4" w:rsidRDefault="007451B4" w:rsidP="00827A40">
      <w:pPr>
        <w:rPr>
          <w:b/>
          <w:lang w:val="sr-Cyrl-RS"/>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6274"/>
      </w:tblGrid>
      <w:tr w:rsidR="00827A40" w:rsidRPr="00827A40" w:rsidTr="007451B4">
        <w:trPr>
          <w:trHeight w:val="1228"/>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Назив и адреса Наручиоца</w:t>
            </w:r>
          </w:p>
        </w:tc>
        <w:tc>
          <w:tcPr>
            <w:tcW w:w="6274" w:type="dxa"/>
            <w:shd w:val="clear" w:color="auto" w:fill="auto"/>
            <w:vAlign w:val="center"/>
          </w:tcPr>
          <w:p w:rsidR="00827A40" w:rsidRPr="00827A40" w:rsidRDefault="00827A40" w:rsidP="007451B4">
            <w:pPr>
              <w:spacing w:before="0"/>
              <w:jc w:val="center"/>
            </w:pPr>
            <w:r w:rsidRPr="00827A40">
              <w:t>Јавно предузеће „Електропривреда Србије“ Београд,</w:t>
            </w:r>
          </w:p>
          <w:p w:rsidR="00827A40" w:rsidRPr="00827A40" w:rsidRDefault="00827A40" w:rsidP="007451B4">
            <w:pPr>
              <w:spacing w:before="0"/>
              <w:jc w:val="center"/>
            </w:pPr>
            <w:r w:rsidRPr="00827A40">
              <w:t>Улица царице Милице бр.2, 11000 Београд</w:t>
            </w:r>
          </w:p>
          <w:p w:rsidR="00827A40" w:rsidRPr="00827A40" w:rsidRDefault="00827A40" w:rsidP="007451B4">
            <w:pPr>
              <w:spacing w:before="0"/>
              <w:jc w:val="center"/>
            </w:pPr>
            <w:r w:rsidRPr="00827A40">
              <w:t>Огранак ТЕНТ, Богољуба Урошевића Црног бр.44</w:t>
            </w:r>
            <w:proofErr w:type="gramStart"/>
            <w:r w:rsidRPr="00827A40">
              <w:t>.,</w:t>
            </w:r>
            <w:proofErr w:type="gramEnd"/>
          </w:p>
          <w:p w:rsidR="00827A40" w:rsidRPr="00827A40" w:rsidRDefault="00827A40" w:rsidP="007451B4">
            <w:pPr>
              <w:spacing w:before="0"/>
              <w:jc w:val="center"/>
            </w:pPr>
            <w:r w:rsidRPr="00827A40">
              <w:t>11500 Обреновац</w:t>
            </w:r>
          </w:p>
        </w:tc>
      </w:tr>
      <w:tr w:rsidR="00827A40" w:rsidRPr="00827A40" w:rsidTr="007451B4">
        <w:trPr>
          <w:trHeight w:val="62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Интернет страница Наручиоца</w:t>
            </w:r>
          </w:p>
        </w:tc>
        <w:tc>
          <w:tcPr>
            <w:tcW w:w="6274" w:type="dxa"/>
            <w:shd w:val="clear" w:color="auto" w:fill="auto"/>
            <w:vAlign w:val="center"/>
          </w:tcPr>
          <w:p w:rsidR="00827A40" w:rsidRPr="00024E89" w:rsidRDefault="00415644" w:rsidP="007451B4">
            <w:pPr>
              <w:spacing w:before="0"/>
              <w:jc w:val="center"/>
              <w:rPr>
                <w:rFonts w:eastAsia="Arial Unicode MS"/>
                <w:lang w:val="sr-Cyrl-RS"/>
              </w:rPr>
            </w:pPr>
            <w:hyperlink r:id="rId9" w:history="1">
              <w:r w:rsidR="00024E89" w:rsidRPr="00717136">
                <w:rPr>
                  <w:rStyle w:val="Hyperlink"/>
                </w:rPr>
                <w:t>www.eps.rs</w:t>
              </w:r>
            </w:hyperlink>
            <w:r w:rsidR="00024E89">
              <w:t xml:space="preserve"> </w:t>
            </w:r>
          </w:p>
        </w:tc>
      </w:tr>
      <w:tr w:rsidR="00827A40" w:rsidRPr="00827A40" w:rsidTr="007451B4">
        <w:trPr>
          <w:trHeight w:val="294"/>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Врста поступка</w:t>
            </w:r>
          </w:p>
        </w:tc>
        <w:tc>
          <w:tcPr>
            <w:tcW w:w="6274" w:type="dxa"/>
            <w:shd w:val="clear" w:color="auto" w:fill="auto"/>
            <w:vAlign w:val="center"/>
          </w:tcPr>
          <w:p w:rsidR="00827A40" w:rsidRPr="00827A40" w:rsidRDefault="007A0A90" w:rsidP="007451B4">
            <w:pPr>
              <w:spacing w:before="0"/>
              <w:jc w:val="center"/>
              <w:rPr>
                <w:rFonts w:eastAsia="TimesNewRomanPSMT"/>
              </w:rPr>
            </w:pPr>
            <w:r w:rsidRPr="002D1EA5">
              <w:rPr>
                <w:rFonts w:cs="Arial"/>
              </w:rPr>
              <w:t>Преговарачки поступак без објављивања позива за подношење понуда</w:t>
            </w:r>
          </w:p>
        </w:tc>
      </w:tr>
      <w:tr w:rsidR="007A0A90" w:rsidRPr="00827A40" w:rsidTr="007451B4">
        <w:trPr>
          <w:trHeight w:val="294"/>
        </w:trPr>
        <w:tc>
          <w:tcPr>
            <w:tcW w:w="3062" w:type="dxa"/>
            <w:shd w:val="clear" w:color="auto" w:fill="auto"/>
            <w:vAlign w:val="center"/>
          </w:tcPr>
          <w:p w:rsidR="007A0A90" w:rsidRPr="007A0A90" w:rsidRDefault="007A0A90" w:rsidP="007A0A90">
            <w:pPr>
              <w:autoSpaceDE w:val="0"/>
              <w:autoSpaceDN w:val="0"/>
              <w:adjustRightInd w:val="0"/>
              <w:spacing w:before="0"/>
              <w:jc w:val="center"/>
              <w:rPr>
                <w:rFonts w:eastAsia="TimesNewRomanPSMT" w:cs="Arial"/>
                <w:bCs/>
                <w:color w:val="000000"/>
              </w:rPr>
            </w:pPr>
            <w:r w:rsidRPr="007A0A90">
              <w:rPr>
                <w:rFonts w:eastAsia="TimesNewRomanPSMT" w:cs="Arial"/>
                <w:bCs/>
                <w:color w:val="000000"/>
              </w:rPr>
              <w:t>Основ за примену преговарачког поступка без објављивања јавног позива</w:t>
            </w:r>
          </w:p>
        </w:tc>
        <w:tc>
          <w:tcPr>
            <w:tcW w:w="6274" w:type="dxa"/>
            <w:shd w:val="clear" w:color="auto" w:fill="auto"/>
            <w:vAlign w:val="center"/>
          </w:tcPr>
          <w:p w:rsidR="007A0A90" w:rsidRPr="007A0A90" w:rsidRDefault="007A0A90" w:rsidP="007A0A90">
            <w:pPr>
              <w:pStyle w:val="NormalWeb"/>
              <w:spacing w:before="0" w:beforeAutospacing="0" w:after="0" w:afterAutospacing="0"/>
              <w:jc w:val="center"/>
              <w:rPr>
                <w:rFonts w:ascii="Arial" w:hAnsi="Arial" w:cs="Arial"/>
                <w:sz w:val="22"/>
                <w:szCs w:val="22"/>
              </w:rPr>
            </w:pPr>
            <w:r w:rsidRPr="007A0A90">
              <w:rPr>
                <w:rFonts w:ascii="Arial" w:hAnsi="Arial" w:cs="Arial"/>
                <w:sz w:val="22"/>
                <w:szCs w:val="22"/>
                <w:lang w:val="sr-Cyrl-RS"/>
              </w:rPr>
              <w:t xml:space="preserve">У спроведеном отвореном поступку јавне набавке </w:t>
            </w:r>
            <w:r w:rsidRPr="007A0A90">
              <w:rPr>
                <w:rFonts w:ascii="Arial" w:hAnsi="Arial" w:cs="Arial"/>
                <w:sz w:val="22"/>
                <w:szCs w:val="22"/>
                <w:lang w:val="sr-Cyrl-CS"/>
              </w:rPr>
              <w:t>до истека рока за подношење понуда није поднета ниједна понуда.</w:t>
            </w:r>
          </w:p>
        </w:tc>
      </w:tr>
      <w:tr w:rsidR="00827A40" w:rsidRPr="00827A40" w:rsidTr="007451B4">
        <w:trPr>
          <w:trHeight w:val="702"/>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Предмет јавне набавке</w:t>
            </w:r>
          </w:p>
        </w:tc>
        <w:tc>
          <w:tcPr>
            <w:tcW w:w="6274" w:type="dxa"/>
            <w:shd w:val="clear" w:color="auto" w:fill="auto"/>
            <w:vAlign w:val="center"/>
          </w:tcPr>
          <w:p w:rsidR="00827A40" w:rsidRPr="00827A40" w:rsidRDefault="00827A40" w:rsidP="007451B4">
            <w:pPr>
              <w:spacing w:before="0"/>
              <w:jc w:val="center"/>
            </w:pPr>
            <w:bookmarkStart w:id="15" w:name="_Toc442559877"/>
            <w:r w:rsidRPr="00827A40">
              <w:t xml:space="preserve">Набавка услуга: </w:t>
            </w:r>
            <w:bookmarkEnd w:id="15"/>
            <w:r w:rsidR="00024E89">
              <w:rPr>
                <w:b/>
              </w:rPr>
              <w:t>Испитивање и сервисирање изолационих апарата</w:t>
            </w:r>
          </w:p>
        </w:tc>
      </w:tr>
      <w:tr w:rsidR="00827A40" w:rsidRPr="00827A40" w:rsidTr="007451B4">
        <w:trPr>
          <w:trHeight w:val="1216"/>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t>Опис сваке партије</w:t>
            </w:r>
          </w:p>
        </w:tc>
        <w:tc>
          <w:tcPr>
            <w:tcW w:w="6274" w:type="dxa"/>
            <w:shd w:val="clear" w:color="auto" w:fill="auto"/>
            <w:vAlign w:val="center"/>
          </w:tcPr>
          <w:p w:rsidR="00827A40" w:rsidRPr="00827A40" w:rsidRDefault="00827A40" w:rsidP="007451B4">
            <w:pPr>
              <w:spacing w:before="0"/>
              <w:jc w:val="center"/>
            </w:pPr>
            <w:r w:rsidRPr="00827A40">
              <w:t>Jавна набавка није обликована по партијама</w:t>
            </w:r>
          </w:p>
        </w:tc>
      </w:tr>
      <w:tr w:rsidR="00827A40" w:rsidRPr="00827A40" w:rsidTr="007451B4">
        <w:trPr>
          <w:trHeight w:val="725"/>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Циљ поступка</w:t>
            </w:r>
          </w:p>
        </w:tc>
        <w:tc>
          <w:tcPr>
            <w:tcW w:w="6274"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Закључење Уговора о јавној набавци</w:t>
            </w:r>
          </w:p>
        </w:tc>
      </w:tr>
      <w:tr w:rsidR="00827A40" w:rsidRPr="00827A40" w:rsidTr="007451B4">
        <w:trPr>
          <w:trHeight w:val="1290"/>
        </w:trPr>
        <w:tc>
          <w:tcPr>
            <w:tcW w:w="3062" w:type="dxa"/>
            <w:shd w:val="clear" w:color="auto" w:fill="auto"/>
            <w:vAlign w:val="center"/>
          </w:tcPr>
          <w:p w:rsidR="00827A40" w:rsidRPr="00827A40" w:rsidRDefault="00827A40" w:rsidP="007451B4">
            <w:pPr>
              <w:spacing w:before="0"/>
              <w:jc w:val="center"/>
              <w:rPr>
                <w:rFonts w:eastAsia="TimesNewRomanPSMT"/>
              </w:rPr>
            </w:pPr>
            <w:r w:rsidRPr="00827A40">
              <w:rPr>
                <w:rFonts w:eastAsia="TimesNewRomanPSMT"/>
              </w:rPr>
              <w:t>Контакт</w:t>
            </w:r>
          </w:p>
        </w:tc>
        <w:tc>
          <w:tcPr>
            <w:tcW w:w="6274" w:type="dxa"/>
            <w:shd w:val="clear" w:color="auto" w:fill="auto"/>
            <w:vAlign w:val="center"/>
          </w:tcPr>
          <w:p w:rsidR="00827A40" w:rsidRPr="007451B4" w:rsidRDefault="00827A40" w:rsidP="007451B4">
            <w:pPr>
              <w:spacing w:before="0"/>
              <w:jc w:val="center"/>
              <w:rPr>
                <w:lang w:val="sr-Cyrl-RS"/>
              </w:rPr>
            </w:pPr>
            <w:r w:rsidRPr="00827A40">
              <w:t>Јован Кнежевић</w:t>
            </w:r>
            <w:r w:rsidR="007451B4">
              <w:rPr>
                <w:lang w:val="sr-Cyrl-RS"/>
              </w:rPr>
              <w:t xml:space="preserve"> </w:t>
            </w:r>
          </w:p>
          <w:p w:rsidR="00827A40" w:rsidRPr="007451B4" w:rsidRDefault="00827A40" w:rsidP="007451B4">
            <w:pPr>
              <w:spacing w:before="0"/>
              <w:jc w:val="center"/>
              <w:rPr>
                <w:lang w:val="sr-Cyrl-RS"/>
              </w:rPr>
            </w:pPr>
            <w:r w:rsidRPr="00827A40">
              <w:t xml:space="preserve">e-mail: </w:t>
            </w:r>
            <w:hyperlink r:id="rId10" w:history="1">
              <w:r w:rsidR="007451B4" w:rsidRPr="00EF7243">
                <w:rPr>
                  <w:rStyle w:val="Hyperlink"/>
                </w:rPr>
                <w:t>jovan.knezevic@eps.rs</w:t>
              </w:r>
            </w:hyperlink>
            <w:r w:rsidR="007451B4">
              <w:rPr>
                <w:lang w:val="sr-Cyrl-RS"/>
              </w:rPr>
              <w:t xml:space="preserve"> </w:t>
            </w:r>
          </w:p>
        </w:tc>
      </w:tr>
    </w:tbl>
    <w:p w:rsidR="00827A40" w:rsidRPr="00827A40" w:rsidRDefault="00827A40" w:rsidP="00827A40"/>
    <w:p w:rsidR="00827A40" w:rsidRPr="007451B4" w:rsidRDefault="00827A40" w:rsidP="00827A40">
      <w:pPr>
        <w:rPr>
          <w:b/>
        </w:rPr>
      </w:pPr>
      <w:bookmarkStart w:id="16" w:name="_Toc442559878"/>
      <w:bookmarkStart w:id="17" w:name="_Toc427817448"/>
      <w:r w:rsidRPr="007451B4">
        <w:rPr>
          <w:b/>
        </w:rPr>
        <w:t>ПОДАЦИ О ПРЕДМЕТУ ЈАВНЕ НАБАВКЕ</w:t>
      </w:r>
    </w:p>
    <w:p w:rsidR="00827A40" w:rsidRPr="007451B4" w:rsidRDefault="00827A40" w:rsidP="00827A40">
      <w:pPr>
        <w:rPr>
          <w:lang w:val="sr-Cyrl-RS"/>
        </w:rPr>
      </w:pPr>
      <w:r w:rsidRPr="00827A40">
        <w:t>2.1 Опис предмета јавне набавке, назив и о</w:t>
      </w:r>
      <w:r w:rsidR="007451B4">
        <w:t>знака из општег речника набавке</w:t>
      </w:r>
    </w:p>
    <w:p w:rsidR="00827A40" w:rsidRPr="00827A40" w:rsidRDefault="00827A40" w:rsidP="00827A40">
      <w:r w:rsidRPr="00827A40">
        <w:t xml:space="preserve">Опис предмета јавне набавке: </w:t>
      </w:r>
      <w:r w:rsidR="00024E89">
        <w:rPr>
          <w:b/>
        </w:rPr>
        <w:t>Испитивање и сервисирање изолационих апарата</w:t>
      </w:r>
      <w:r w:rsidRPr="00827A40">
        <w:t xml:space="preserve"> </w:t>
      </w:r>
    </w:p>
    <w:p w:rsidR="00827A40" w:rsidRPr="00827A40" w:rsidRDefault="00827A40" w:rsidP="00827A40">
      <w:r w:rsidRPr="00827A40">
        <w:t xml:space="preserve">Назив из општег речника набавке: </w:t>
      </w:r>
      <w:r w:rsidR="00024E89">
        <w:rPr>
          <w:rFonts w:cs="Arial"/>
          <w:lang w:val="ru-RU"/>
        </w:rPr>
        <w:t>Услуге поправке и одржавање безбедносне опреме.</w:t>
      </w:r>
    </w:p>
    <w:p w:rsidR="005D02FA" w:rsidRPr="005D02FA" w:rsidRDefault="00827A40" w:rsidP="005D02FA">
      <w:pPr>
        <w:rPr>
          <w:lang w:val="sr-Cyrl-RS"/>
        </w:rPr>
      </w:pPr>
      <w:r w:rsidRPr="00827A40">
        <w:t xml:space="preserve">Ознака из општег речника набавке: </w:t>
      </w:r>
      <w:r w:rsidR="00024E89">
        <w:rPr>
          <w:rFonts w:cs="Arial"/>
          <w:lang w:val="ru-RU"/>
        </w:rPr>
        <w:t>50610000</w:t>
      </w:r>
    </w:p>
    <w:p w:rsidR="005D02FA" w:rsidRPr="005D02FA" w:rsidRDefault="005D02FA" w:rsidP="00827A40">
      <w:pPr>
        <w:rPr>
          <w:lang w:val="sr-Cyrl-RS"/>
        </w:rPr>
      </w:pPr>
    </w:p>
    <w:p w:rsidR="00827A40" w:rsidRPr="00827A40" w:rsidRDefault="00827A40" w:rsidP="00827A40">
      <w:proofErr w:type="gramStart"/>
      <w:r w:rsidRPr="00827A40">
        <w:t>Детаљани подаци о предмету набавке наведени су у техничкој спецификацији (поглавље 3.</w:t>
      </w:r>
      <w:proofErr w:type="gramEnd"/>
      <w:r w:rsidRPr="00827A40">
        <w:t xml:space="preserve"> Конкурсне документације)</w:t>
      </w:r>
    </w:p>
    <w:p w:rsidR="007451B4" w:rsidRDefault="007451B4" w:rsidP="00827A40">
      <w:pPr>
        <w:rPr>
          <w:lang w:val="sr-Cyrl-RS"/>
        </w:rPr>
      </w:pPr>
    </w:p>
    <w:p w:rsidR="007A0A90" w:rsidRDefault="007A0A90" w:rsidP="00827A40">
      <w:pPr>
        <w:rPr>
          <w:lang w:val="sr-Cyrl-RS"/>
        </w:rPr>
      </w:pPr>
    </w:p>
    <w:p w:rsidR="00026E03" w:rsidRDefault="00026E03" w:rsidP="00827A40">
      <w:pPr>
        <w:rPr>
          <w:lang w:val="sr-Cyrl-RS"/>
        </w:rPr>
      </w:pPr>
    </w:p>
    <w:p w:rsidR="007A0A90" w:rsidRPr="007A0A90" w:rsidRDefault="007A0A90" w:rsidP="00827A40">
      <w:pPr>
        <w:rPr>
          <w:lang w:val="sr-Cyrl-RS"/>
        </w:rPr>
      </w:pPr>
    </w:p>
    <w:p w:rsidR="00827A40" w:rsidRPr="007451B4" w:rsidRDefault="007451B4" w:rsidP="00CB299C">
      <w:pPr>
        <w:spacing w:before="0" w:line="276" w:lineRule="auto"/>
        <w:jc w:val="center"/>
        <w:rPr>
          <w:b/>
        </w:rPr>
      </w:pPr>
      <w:r w:rsidRPr="007451B4">
        <w:rPr>
          <w:b/>
          <w:lang w:val="sr-Cyrl-RS"/>
        </w:rPr>
        <w:lastRenderedPageBreak/>
        <w:t xml:space="preserve">3. </w:t>
      </w:r>
      <w:r w:rsidR="00827A40" w:rsidRPr="007451B4">
        <w:rPr>
          <w:b/>
        </w:rPr>
        <w:t>ТЕХНИЧКА СПЕЦИФИКАЦИЈА</w:t>
      </w:r>
    </w:p>
    <w:p w:rsidR="00CB299C" w:rsidRPr="00971B4C" w:rsidRDefault="00CB299C" w:rsidP="00CB299C">
      <w:pPr>
        <w:autoSpaceDE w:val="0"/>
        <w:autoSpaceDN w:val="0"/>
        <w:adjustRightInd w:val="0"/>
        <w:spacing w:before="0" w:line="276" w:lineRule="auto"/>
        <w:rPr>
          <w:rFonts w:cs="Arial"/>
          <w:sz w:val="10"/>
          <w:lang w:val="sr-Cyrl-RS"/>
        </w:rPr>
      </w:pPr>
      <w:bookmarkStart w:id="18" w:name="_Toc441651541"/>
      <w:bookmarkStart w:id="19" w:name="_Toc442559879"/>
      <w:bookmarkEnd w:id="16"/>
    </w:p>
    <w:p w:rsidR="00024E89" w:rsidRPr="00687ACB" w:rsidRDefault="00024E89" w:rsidP="00024E89">
      <w:pPr>
        <w:spacing w:before="0"/>
        <w:rPr>
          <w:rFonts w:cs="Arial"/>
          <w:b/>
        </w:rPr>
      </w:pPr>
      <w:r>
        <w:rPr>
          <w:rFonts w:cs="Arial"/>
          <w:b/>
          <w:lang w:val="sr-Cyrl-RS"/>
        </w:rPr>
        <w:t>Произвођа</w:t>
      </w:r>
      <w:r w:rsidRPr="00687ACB">
        <w:rPr>
          <w:rFonts w:cs="Arial"/>
          <w:b/>
          <w:lang w:val="sr-Cyrl-RS"/>
        </w:rPr>
        <w:t xml:space="preserve">ч: </w:t>
      </w:r>
      <w:r w:rsidRPr="00024E89">
        <w:rPr>
          <w:rFonts w:cs="Arial"/>
        </w:rPr>
        <w:t>Drager</w:t>
      </w:r>
    </w:p>
    <w:p w:rsidR="00024E89" w:rsidRPr="00687ACB" w:rsidRDefault="00024E89" w:rsidP="00024E89">
      <w:pPr>
        <w:spacing w:before="0"/>
        <w:rPr>
          <w:rFonts w:cs="Arial"/>
          <w:b/>
          <w:lang w:val="sr-Cyrl-RS"/>
        </w:rPr>
      </w:pPr>
      <w:r w:rsidRPr="00687ACB">
        <w:rPr>
          <w:rFonts w:cs="Arial"/>
          <w:b/>
          <w:lang w:val="sr-Cyrl-RS"/>
        </w:rPr>
        <w:t xml:space="preserve">Изолациони апарати: </w:t>
      </w:r>
      <w:r>
        <w:rPr>
          <w:rFonts w:cs="Arial"/>
          <w:lang w:val="sr-Cyrl-RS"/>
        </w:rPr>
        <w:t>65</w:t>
      </w:r>
      <w:r w:rsidRPr="00024E89">
        <w:rPr>
          <w:rFonts w:cs="Arial"/>
          <w:lang w:val="sr-Cyrl-RS"/>
        </w:rPr>
        <w:t xml:space="preserve"> комада</w:t>
      </w:r>
    </w:p>
    <w:p w:rsidR="00024E89" w:rsidRPr="00687ACB" w:rsidRDefault="00024E89" w:rsidP="00024E89">
      <w:pPr>
        <w:spacing w:before="0"/>
        <w:rPr>
          <w:rFonts w:cs="Arial"/>
          <w:b/>
          <w:lang w:val="sr-Cyrl-RS"/>
        </w:rPr>
      </w:pPr>
      <w:r w:rsidRPr="00687ACB">
        <w:rPr>
          <w:rFonts w:cs="Arial"/>
          <w:b/>
          <w:lang w:val="sr-Cyrl-RS"/>
        </w:rPr>
        <w:t xml:space="preserve">Резервне боце: </w:t>
      </w:r>
      <w:r>
        <w:rPr>
          <w:rFonts w:cs="Arial"/>
          <w:lang w:val="sr-Cyrl-RS"/>
        </w:rPr>
        <w:t>35</w:t>
      </w:r>
      <w:r w:rsidRPr="00024E89">
        <w:rPr>
          <w:rFonts w:cs="Arial"/>
          <w:lang w:val="sr-Cyrl-RS"/>
        </w:rPr>
        <w:t xml:space="preserve"> комада</w:t>
      </w:r>
    </w:p>
    <w:p w:rsidR="00024E89" w:rsidRPr="00046086" w:rsidRDefault="00024E89" w:rsidP="00024E89">
      <w:pPr>
        <w:spacing w:before="0"/>
        <w:rPr>
          <w:rFonts w:cs="Arial"/>
          <w:i/>
          <w:lang w:val="sr-Cyrl-RS"/>
        </w:rPr>
      </w:pPr>
    </w:p>
    <w:p w:rsidR="00024E89" w:rsidRDefault="00024E89" w:rsidP="00024E89">
      <w:pPr>
        <w:spacing w:before="0"/>
        <w:rPr>
          <w:rFonts w:cs="Arial"/>
          <w:lang w:val="sr-Cyrl-RS"/>
        </w:rPr>
      </w:pPr>
      <w:r>
        <w:rPr>
          <w:rFonts w:cs="Arial"/>
          <w:lang w:val="sr-Cyrl-RS"/>
        </w:rPr>
        <w:t>Услуге се врше у периоду од 12 месеци од дана потписивања уговора по позиву Корисника услуга. Пружалац услуга је у обавези да се у року од 2 дана одазове позиву Корисника услуга.</w:t>
      </w:r>
    </w:p>
    <w:p w:rsidR="00024E89"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Сервисирање и атестирање изолационих апарата врши се једном годишње.</w:t>
      </w:r>
    </w:p>
    <w:p w:rsidR="00024E89" w:rsidRPr="00046086"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 xml:space="preserve">Апарати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је у обавези да </w:t>
      </w:r>
      <w:r>
        <w:rPr>
          <w:rFonts w:cs="Arial"/>
          <w:lang w:val="sr-Cyrl-RS"/>
        </w:rPr>
        <w:t>Кориснику услуга</w:t>
      </w:r>
      <w:r w:rsidRPr="00046086">
        <w:rPr>
          <w:rFonts w:cs="Arial"/>
          <w:lang w:val="sr-Cyrl-RS"/>
        </w:rPr>
        <w:t xml:space="preserve"> достави заменски апарат.</w:t>
      </w:r>
    </w:p>
    <w:p w:rsidR="00024E89" w:rsidRPr="00046086" w:rsidRDefault="00024E89" w:rsidP="00024E89">
      <w:pPr>
        <w:spacing w:before="0"/>
        <w:rPr>
          <w:rFonts w:cs="Arial"/>
          <w:lang w:val="sr-Cyrl-RS"/>
        </w:rPr>
      </w:pPr>
    </w:p>
    <w:p w:rsidR="00024E89" w:rsidRPr="00046086" w:rsidRDefault="00024E89" w:rsidP="00024E89">
      <w:pPr>
        <w:spacing w:before="0"/>
        <w:rPr>
          <w:rFonts w:cs="Arial"/>
          <w:lang w:val="sr-Cyrl-RS"/>
        </w:rPr>
      </w:pPr>
      <w:r w:rsidRPr="00046086">
        <w:rPr>
          <w:rFonts w:cs="Arial"/>
          <w:lang w:val="sr-Cyrl-RS"/>
        </w:rPr>
        <w:t>Одвожење и довожење апарата по локацијама Огранка ТЕНТ (ТЕНТ А – Обреновац; ТЕНТ Б – Ушће; ТЕ Колубара – Велики Црњени; ТЕ Морава - Свилајнац) укалкулисати у понуђену цену.</w:t>
      </w:r>
    </w:p>
    <w:p w:rsidR="00024E89" w:rsidRDefault="00024E89" w:rsidP="00024E89">
      <w:pPr>
        <w:spacing w:before="0"/>
        <w:rPr>
          <w:rFonts w:cs="Arial"/>
          <w:lang w:val="sr-Cyrl-RS"/>
        </w:rPr>
      </w:pPr>
    </w:p>
    <w:p w:rsidR="00024E89" w:rsidRDefault="00024E89" w:rsidP="00024E89">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w:t>
      </w:r>
      <w:r w:rsidRPr="00046086">
        <w:rPr>
          <w:rFonts w:cs="Arial"/>
          <w:lang w:val="sr-Cyrl-RS"/>
        </w:rPr>
        <w:t xml:space="preserve"> је у обавези да Служби БЗР и ЗОП Огранка ТЕНТ достави стручни налаз о извршеном послу. </w:t>
      </w:r>
    </w:p>
    <w:p w:rsidR="00024E89" w:rsidRDefault="00024E89" w:rsidP="00024E89">
      <w:pPr>
        <w:spacing w:before="0"/>
        <w:rPr>
          <w:rFonts w:cs="Arial"/>
          <w:lang w:val="sr-Cyrl-RS"/>
        </w:rPr>
      </w:pPr>
    </w:p>
    <w:p w:rsidR="003C5114" w:rsidRDefault="003C5114" w:rsidP="003C5114">
      <w:pPr>
        <w:spacing w:before="0"/>
        <w:rPr>
          <w:rFonts w:cs="Arial"/>
          <w:b/>
          <w:lang w:val="sr-Cyrl-RS"/>
        </w:rPr>
      </w:pPr>
      <w:r w:rsidRPr="003C5114">
        <w:rPr>
          <w:rFonts w:cs="Arial"/>
          <w:b/>
          <w:lang w:val="sr-Cyrl-RS"/>
        </w:rPr>
        <w:t>Списак резерних делова за евентуалну замену</w:t>
      </w:r>
      <w:r w:rsidR="00D05349">
        <w:rPr>
          <w:rFonts w:cs="Arial"/>
          <w:b/>
          <w:lang w:val="sr-Cyrl-RS"/>
        </w:rPr>
        <w:t>:</w:t>
      </w:r>
    </w:p>
    <w:p w:rsidR="007A0A90" w:rsidRDefault="007A0A90" w:rsidP="003C5114">
      <w:pPr>
        <w:spacing w:before="0"/>
        <w:rPr>
          <w:rFonts w:cs="Arial"/>
          <w:b/>
          <w:u w:val="single"/>
          <w:lang w:val="sr-Cyrl-RS"/>
        </w:rPr>
      </w:pPr>
    </w:p>
    <w:p w:rsidR="003C5114" w:rsidRPr="00D05349" w:rsidRDefault="003C5114" w:rsidP="003C5114">
      <w:pPr>
        <w:spacing w:before="0"/>
        <w:rPr>
          <w:rFonts w:cs="Arial"/>
          <w:sz w:val="2"/>
          <w:lang w:val="sr-Cyrl-RS"/>
        </w:rPr>
      </w:pPr>
    </w:p>
    <w:tbl>
      <w:tblPr>
        <w:tblStyle w:val="TableGrid"/>
        <w:tblW w:w="9651" w:type="dxa"/>
        <w:tblLook w:val="04A0" w:firstRow="1" w:lastRow="0" w:firstColumn="1" w:lastColumn="0" w:noHBand="0" w:noVBand="1"/>
      </w:tblPr>
      <w:tblGrid>
        <w:gridCol w:w="1018"/>
        <w:gridCol w:w="3791"/>
        <w:gridCol w:w="1371"/>
        <w:gridCol w:w="1794"/>
        <w:gridCol w:w="1677"/>
      </w:tblGrid>
      <w:tr w:rsidR="003C5114" w:rsidRPr="00386977" w:rsidTr="004777EA">
        <w:tc>
          <w:tcPr>
            <w:tcW w:w="878"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w:t>
            </w:r>
            <w:r w:rsidR="007A0A90">
              <w:rPr>
                <w:rFonts w:cs="Arial"/>
                <w:b/>
                <w:lang w:val="sr-Cyrl-RS"/>
              </w:rPr>
              <w:t>ед</w:t>
            </w:r>
            <w:r w:rsidRPr="00EB55CC">
              <w:rPr>
                <w:rFonts w:cs="Arial"/>
                <w:b/>
                <w:lang w:val="sr-Cyrl-RS"/>
              </w:rPr>
              <w:t>.бр.</w:t>
            </w:r>
          </w:p>
        </w:tc>
        <w:tc>
          <w:tcPr>
            <w:tcW w:w="3860"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Резервни део</w:t>
            </w:r>
          </w:p>
        </w:tc>
        <w:tc>
          <w:tcPr>
            <w:tcW w:w="1374" w:type="dxa"/>
            <w:shd w:val="clear" w:color="auto" w:fill="FABF8F" w:themeFill="accent6" w:themeFillTint="99"/>
            <w:vAlign w:val="center"/>
          </w:tcPr>
          <w:p w:rsidR="003C5114" w:rsidRPr="00EB55CC" w:rsidRDefault="003C5114" w:rsidP="003C5114">
            <w:pPr>
              <w:spacing w:before="0"/>
              <w:jc w:val="center"/>
              <w:rPr>
                <w:rFonts w:cs="Arial"/>
                <w:b/>
                <w:lang w:val="sr-Cyrl-RS"/>
              </w:rPr>
            </w:pPr>
            <w:r w:rsidRPr="00EB55CC">
              <w:rPr>
                <w:rFonts w:cs="Arial"/>
                <w:b/>
                <w:lang w:val="sr-Cyrl-RS"/>
              </w:rPr>
              <w:t>Количина</w:t>
            </w:r>
          </w:p>
        </w:tc>
        <w:tc>
          <w:tcPr>
            <w:tcW w:w="1830"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Cyrl-RS"/>
              </w:rPr>
              <w:t>(без ПДВ-а)</w:t>
            </w:r>
          </w:p>
        </w:tc>
        <w:tc>
          <w:tcPr>
            <w:tcW w:w="1709" w:type="dxa"/>
            <w:shd w:val="clear" w:color="auto" w:fill="FABF8F" w:themeFill="accent6" w:themeFillTint="99"/>
            <w:vAlign w:val="center"/>
          </w:tcPr>
          <w:p w:rsidR="003C5114" w:rsidRPr="00EB55CC" w:rsidRDefault="003C5114" w:rsidP="003C5114">
            <w:pPr>
              <w:spacing w:before="0" w:line="276" w:lineRule="auto"/>
              <w:ind w:left="-33" w:right="-108"/>
              <w:jc w:val="center"/>
              <w:rPr>
                <w:rFonts w:eastAsia="Calibri" w:cs="Arial"/>
                <w:b/>
                <w:lang w:val="sr-Cyrl-RS"/>
              </w:rPr>
            </w:pPr>
            <w:r w:rsidRPr="00EB55CC">
              <w:rPr>
                <w:rFonts w:eastAsia="Calibri" w:cs="Arial"/>
                <w:b/>
                <w:lang w:val="sr-Latn-CS"/>
              </w:rPr>
              <w:t>Цена/ ЈМ</w:t>
            </w:r>
          </w:p>
          <w:p w:rsidR="003C5114" w:rsidRPr="00EB55CC" w:rsidRDefault="003C5114" w:rsidP="003C5114">
            <w:pPr>
              <w:spacing w:before="0" w:line="276" w:lineRule="auto"/>
              <w:ind w:left="-33" w:right="-108"/>
              <w:jc w:val="center"/>
              <w:rPr>
                <w:rFonts w:eastAsia="Calibri" w:cs="Arial"/>
                <w:b/>
                <w:lang w:val="sr-Latn-CS"/>
              </w:rPr>
            </w:pPr>
            <w:r w:rsidRPr="00EB55CC">
              <w:rPr>
                <w:rFonts w:eastAsia="Calibri" w:cs="Arial"/>
                <w:b/>
                <w:lang w:val="sr-Cyrl-RS"/>
              </w:rPr>
              <w:t>(са ПДВ-а)</w:t>
            </w: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Визир маске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Затезна траке за Панорама маску</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VALVE PLATES </w:t>
            </w:r>
            <w:r w:rsidRPr="00386977">
              <w:rPr>
                <w:rFonts w:cs="Arial"/>
                <w:lang w:val="sr-Cyrl-RS"/>
              </w:rPr>
              <w:t>(плочица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Подлошка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Поклопац (мрежица) издувног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Опруга за конекцију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Копча опасача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Latn-RS"/>
              </w:rPr>
            </w:pPr>
            <w:r w:rsidRPr="00386977">
              <w:rPr>
                <w:rFonts w:cs="Arial"/>
                <w:lang w:val="sr-Cyrl-RS"/>
              </w:rPr>
              <w:t>Дихтунг 11</w:t>
            </w:r>
            <w:r w:rsidRPr="00386977">
              <w:rPr>
                <w:rFonts w:cs="Arial"/>
                <w:lang w:val="sr-Latn-RS"/>
              </w:rPr>
              <w:t xml:space="preserve">x 2,5 mm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Мембрана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Дихтунзи ( разни)</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Гумени ојачивач (угаоник)</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Метална копча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 xml:space="preserve">SEAT </w:t>
            </w:r>
            <w:r w:rsidRPr="00386977">
              <w:rPr>
                <w:rFonts w:cs="Arial"/>
                <w:lang w:val="sr-Cyrl-RS"/>
              </w:rPr>
              <w:t>(лежиште дела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Трака за маску (око врата)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Latn-RS"/>
              </w:rPr>
              <w:t>PUSH-IN KONNEKTOR</w:t>
            </w:r>
            <w:r w:rsidRPr="00386977">
              <w:rPr>
                <w:rFonts w:cs="Arial"/>
                <w:lang w:val="sr-Cyrl-RS"/>
              </w:rPr>
              <w:t xml:space="preserve"> („брзи конектор“)</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Пластични прстен мембране</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Пластична капа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Гумена капа плућног аутомата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Default="003C5114" w:rsidP="003C5114">
            <w:pPr>
              <w:spacing w:before="0"/>
              <w:rPr>
                <w:rFonts w:cs="Arial"/>
                <w:lang w:val="sr-Cyrl-RS"/>
              </w:rPr>
            </w:pPr>
            <w:r w:rsidRPr="00386977">
              <w:rPr>
                <w:rFonts w:cs="Arial"/>
                <w:lang w:val="sr-Latn-RS"/>
              </w:rPr>
              <w:t>RELIEF VALVE SPRING</w:t>
            </w:r>
          </w:p>
          <w:p w:rsidR="003C5114" w:rsidRPr="00386977" w:rsidRDefault="003C5114" w:rsidP="003C5114">
            <w:pPr>
              <w:spacing w:before="0"/>
              <w:rPr>
                <w:rFonts w:cs="Arial"/>
                <w:lang w:val="sr-Cyrl-RS"/>
              </w:rPr>
            </w:pPr>
            <w:r w:rsidRPr="00386977">
              <w:rPr>
                <w:rFonts w:cs="Arial"/>
                <w:lang w:val="sr-Cyrl-RS"/>
              </w:rPr>
              <w:t>(опруга сигурносног вентила)</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878" w:type="dxa"/>
            <w:vAlign w:val="center"/>
          </w:tcPr>
          <w:p w:rsidR="003C5114" w:rsidRPr="00EB55CC" w:rsidRDefault="003C5114" w:rsidP="003C5114">
            <w:pPr>
              <w:pStyle w:val="ListParagraph"/>
              <w:numPr>
                <w:ilvl w:val="0"/>
                <w:numId w:val="30"/>
              </w:numPr>
              <w:spacing w:before="0" w:after="0" w:line="240" w:lineRule="auto"/>
              <w:jc w:val="center"/>
              <w:rPr>
                <w:rFonts w:ascii="Arial" w:hAnsi="Arial" w:cs="Arial"/>
                <w:b/>
                <w:lang w:val="sr-Cyrl-RS"/>
              </w:rPr>
            </w:pPr>
          </w:p>
        </w:tc>
        <w:tc>
          <w:tcPr>
            <w:tcW w:w="3860" w:type="dxa"/>
          </w:tcPr>
          <w:p w:rsidR="003C5114" w:rsidRPr="00386977" w:rsidRDefault="003C5114" w:rsidP="003C5114">
            <w:pPr>
              <w:spacing w:before="0"/>
              <w:rPr>
                <w:rFonts w:cs="Arial"/>
                <w:lang w:val="sr-Cyrl-RS"/>
              </w:rPr>
            </w:pPr>
            <w:r w:rsidRPr="00386977">
              <w:rPr>
                <w:rFonts w:cs="Arial"/>
                <w:lang w:val="sr-Cyrl-RS"/>
              </w:rPr>
              <w:t xml:space="preserve">Црево средњег притиска </w:t>
            </w:r>
          </w:p>
        </w:tc>
        <w:tc>
          <w:tcPr>
            <w:tcW w:w="1374" w:type="dxa"/>
            <w:shd w:val="clear" w:color="auto" w:fill="auto"/>
            <w:vAlign w:val="center"/>
          </w:tcPr>
          <w:p w:rsidR="003C5114" w:rsidRPr="00386977" w:rsidRDefault="00D05349" w:rsidP="003C5114">
            <w:pPr>
              <w:spacing w:before="0"/>
              <w:jc w:val="center"/>
              <w:rPr>
                <w:rFonts w:cs="Arial"/>
                <w:lang w:val="sr-Cyrl-RS"/>
              </w:rPr>
            </w:pPr>
            <w:r>
              <w:rPr>
                <w:rFonts w:cs="Arial"/>
                <w:lang w:val="sr-Cyrl-RS"/>
              </w:rPr>
              <w:t xml:space="preserve">1 </w:t>
            </w:r>
            <w:r w:rsidR="003C5114" w:rsidRPr="00386977">
              <w:rPr>
                <w:rFonts w:cs="Arial"/>
                <w:lang w:val="sr-Cyrl-RS"/>
              </w:rPr>
              <w:t>ком</w:t>
            </w:r>
          </w:p>
        </w:tc>
        <w:tc>
          <w:tcPr>
            <w:tcW w:w="1830" w:type="dxa"/>
            <w:shd w:val="clear" w:color="auto" w:fill="auto"/>
          </w:tcPr>
          <w:p w:rsidR="003C5114" w:rsidRPr="00386977" w:rsidRDefault="003C5114" w:rsidP="003C5114">
            <w:pPr>
              <w:spacing w:before="0"/>
              <w:jc w:val="right"/>
              <w:rPr>
                <w:rFonts w:cs="Arial"/>
                <w:lang w:val="sr-Cyrl-RS"/>
              </w:rPr>
            </w:pPr>
          </w:p>
        </w:tc>
        <w:tc>
          <w:tcPr>
            <w:tcW w:w="1709" w:type="dxa"/>
          </w:tcPr>
          <w:p w:rsidR="003C5114" w:rsidRPr="00386977" w:rsidRDefault="003C5114" w:rsidP="003C5114">
            <w:pPr>
              <w:spacing w:before="0"/>
              <w:jc w:val="right"/>
              <w:rPr>
                <w:rFonts w:cs="Arial"/>
                <w:lang w:val="sr-Cyrl-RS"/>
              </w:rPr>
            </w:pPr>
          </w:p>
        </w:tc>
      </w:tr>
      <w:tr w:rsidR="003C5114" w:rsidRPr="00386977" w:rsidTr="004777EA">
        <w:tc>
          <w:tcPr>
            <w:tcW w:w="6112" w:type="dxa"/>
            <w:gridSpan w:val="3"/>
            <w:shd w:val="clear" w:color="auto" w:fill="B6DDE8" w:themeFill="accent5" w:themeFillTint="66"/>
            <w:vAlign w:val="center"/>
          </w:tcPr>
          <w:p w:rsidR="003C5114" w:rsidRPr="003C5114" w:rsidRDefault="003C5114" w:rsidP="003C5114">
            <w:pPr>
              <w:spacing w:before="0"/>
              <w:jc w:val="right"/>
              <w:rPr>
                <w:rFonts w:cs="Arial"/>
                <w:b/>
                <w:lang w:val="sr-Cyrl-RS"/>
              </w:rPr>
            </w:pPr>
            <w:r w:rsidRPr="003C5114">
              <w:rPr>
                <w:rFonts w:cs="Arial"/>
                <w:b/>
                <w:lang w:val="sr-Cyrl-RS"/>
              </w:rPr>
              <w:t>Укупно:</w:t>
            </w:r>
          </w:p>
        </w:tc>
        <w:tc>
          <w:tcPr>
            <w:tcW w:w="1830" w:type="dxa"/>
            <w:shd w:val="clear" w:color="auto" w:fill="B6DDE8" w:themeFill="accent5" w:themeFillTint="66"/>
          </w:tcPr>
          <w:p w:rsidR="003C5114" w:rsidRPr="00386977" w:rsidRDefault="003C5114" w:rsidP="003C5114">
            <w:pPr>
              <w:spacing w:before="0"/>
              <w:jc w:val="right"/>
              <w:rPr>
                <w:rFonts w:cs="Arial"/>
                <w:lang w:val="sr-Cyrl-RS"/>
              </w:rPr>
            </w:pPr>
          </w:p>
        </w:tc>
        <w:tc>
          <w:tcPr>
            <w:tcW w:w="1709" w:type="dxa"/>
            <w:shd w:val="clear" w:color="auto" w:fill="B6DDE8" w:themeFill="accent5" w:themeFillTint="66"/>
          </w:tcPr>
          <w:p w:rsidR="003C5114" w:rsidRPr="00386977" w:rsidRDefault="003C5114" w:rsidP="003C5114">
            <w:pPr>
              <w:spacing w:before="0"/>
              <w:jc w:val="right"/>
              <w:rPr>
                <w:rFonts w:cs="Arial"/>
                <w:lang w:val="sr-Cyrl-RS"/>
              </w:rPr>
            </w:pPr>
          </w:p>
        </w:tc>
      </w:tr>
    </w:tbl>
    <w:p w:rsidR="003C5114" w:rsidRDefault="003C5114" w:rsidP="007451B4">
      <w:pPr>
        <w:spacing w:before="0"/>
        <w:rPr>
          <w:rFonts w:cs="Arial"/>
          <w:lang w:val="sr-Cyrl-RS"/>
        </w:rPr>
      </w:pPr>
    </w:p>
    <w:p w:rsidR="003C5114" w:rsidRDefault="00D05349" w:rsidP="007451B4">
      <w:pPr>
        <w:spacing w:before="0"/>
        <w:rPr>
          <w:lang w:val="sr-Cyrl-RS"/>
        </w:rPr>
      </w:pPr>
      <w:r w:rsidRPr="00D05349">
        <w:rPr>
          <w:b/>
          <w:lang w:val="sr-Cyrl-RS"/>
        </w:rPr>
        <w:t>Напомена:</w:t>
      </w:r>
      <w:r>
        <w:rPr>
          <w:lang w:val="sr-Cyrl-RS"/>
        </w:rPr>
        <w:t xml:space="preserve"> Пружа</w:t>
      </w:r>
      <w:r w:rsidR="00CC2251">
        <w:rPr>
          <w:lang w:val="sr-Cyrl-RS"/>
        </w:rPr>
        <w:t>лац услуга је обавезан да уз пон</w:t>
      </w:r>
      <w:r>
        <w:rPr>
          <w:lang w:val="sr-Cyrl-RS"/>
        </w:rPr>
        <w:t>уду достави попуњен и печатом оверен Ценовник резервних делова за евентуалну замену.</w:t>
      </w:r>
    </w:p>
    <w:p w:rsidR="009F3F9C" w:rsidRPr="00D05349" w:rsidRDefault="009F3F9C" w:rsidP="007451B4">
      <w:pPr>
        <w:spacing w:before="0"/>
        <w:rPr>
          <w:lang w:val="sr-Cyrl-RS"/>
        </w:rPr>
      </w:pPr>
    </w:p>
    <w:p w:rsidR="00827A40" w:rsidRPr="00CB299C" w:rsidRDefault="00827A40" w:rsidP="007451B4">
      <w:pPr>
        <w:spacing w:before="0"/>
        <w:rPr>
          <w:b/>
          <w:lang w:val="sr-Cyrl-RS"/>
        </w:rPr>
      </w:pPr>
      <w:r w:rsidRPr="00CB299C">
        <w:rPr>
          <w:b/>
        </w:rPr>
        <w:t>3.1 Врста и обим</w:t>
      </w:r>
      <w:bookmarkEnd w:id="18"/>
      <w:bookmarkEnd w:id="19"/>
      <w:r w:rsidRPr="00CB299C">
        <w:rPr>
          <w:b/>
        </w:rPr>
        <w:t xml:space="preserve"> услуга</w:t>
      </w:r>
      <w:r w:rsidR="007451B4" w:rsidRPr="00CB299C">
        <w:rPr>
          <w:b/>
          <w:lang w:val="sr-Cyrl-RS"/>
        </w:rPr>
        <w:t>:</w:t>
      </w:r>
    </w:p>
    <w:p w:rsidR="00827A40" w:rsidRPr="00827A40" w:rsidRDefault="00827A40" w:rsidP="007451B4">
      <w:pPr>
        <w:spacing w:before="0"/>
      </w:pPr>
      <w:proofErr w:type="gramStart"/>
      <w:r w:rsidRPr="00827A40">
        <w:t>Према обрасцу стуктура цене.</w:t>
      </w:r>
      <w:proofErr w:type="gramEnd"/>
    </w:p>
    <w:p w:rsidR="00827A40" w:rsidRPr="00827A40" w:rsidRDefault="00827A40" w:rsidP="007451B4">
      <w:pPr>
        <w:spacing w:before="0"/>
      </w:pPr>
    </w:p>
    <w:p w:rsidR="00827A40" w:rsidRPr="00CB299C" w:rsidRDefault="00827A40" w:rsidP="007451B4">
      <w:pPr>
        <w:spacing w:before="0"/>
        <w:rPr>
          <w:b/>
          <w:lang w:val="sr-Cyrl-RS"/>
        </w:rPr>
      </w:pPr>
      <w:r w:rsidRPr="00CB299C">
        <w:rPr>
          <w:b/>
        </w:rPr>
        <w:t>3.2 Квалитет и техничке карактеристике (спецификације)</w:t>
      </w:r>
      <w:r w:rsidR="007451B4" w:rsidRPr="00CB299C">
        <w:rPr>
          <w:b/>
          <w:lang w:val="sr-Cyrl-RS"/>
        </w:rPr>
        <w:t>:</w:t>
      </w:r>
    </w:p>
    <w:p w:rsidR="00EB55CC" w:rsidRDefault="00827A40" w:rsidP="007451B4">
      <w:pPr>
        <w:spacing w:before="0"/>
        <w:rPr>
          <w:lang w:val="sr-Cyrl-RS"/>
        </w:rPr>
      </w:pPr>
      <w:proofErr w:type="gramStart"/>
      <w:r w:rsidRPr="00827A40">
        <w:t>Према техничкој специфика</w:t>
      </w:r>
      <w:r w:rsidR="00EB55CC">
        <w:t>цији</w:t>
      </w:r>
      <w:r w:rsidR="00EB55CC">
        <w:rPr>
          <w:lang w:val="sr-Cyrl-RS"/>
        </w:rPr>
        <w:t>.</w:t>
      </w:r>
      <w:proofErr w:type="gramEnd"/>
    </w:p>
    <w:p w:rsidR="00D05349" w:rsidRPr="00EB55CC" w:rsidRDefault="00D05349" w:rsidP="007451B4">
      <w:pPr>
        <w:spacing w:before="0"/>
        <w:rPr>
          <w:lang w:val="sr-Cyrl-RS"/>
        </w:rPr>
      </w:pPr>
    </w:p>
    <w:p w:rsidR="00827A40" w:rsidRPr="00CB299C" w:rsidRDefault="00827A40" w:rsidP="007451B4">
      <w:pPr>
        <w:spacing w:before="0"/>
        <w:rPr>
          <w:b/>
          <w:lang w:val="sr-Cyrl-RS"/>
        </w:rPr>
      </w:pPr>
      <w:r w:rsidRPr="00CB299C">
        <w:rPr>
          <w:b/>
        </w:rPr>
        <w:t>3.3 Рок извршења услуга</w:t>
      </w:r>
      <w:r w:rsidR="007451B4" w:rsidRPr="00CB299C">
        <w:rPr>
          <w:b/>
          <w:lang w:val="sr-Cyrl-RS"/>
        </w:rPr>
        <w:t>:</w:t>
      </w:r>
    </w:p>
    <w:p w:rsidR="00024E89" w:rsidRPr="00046086" w:rsidRDefault="00024E89" w:rsidP="00024E89">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w:t>
      </w:r>
      <w:r w:rsidR="007A0A90">
        <w:rPr>
          <w:rFonts w:cs="Arial"/>
          <w:color w:val="000000" w:themeColor="text1"/>
          <w:lang w:val="sr-Cyrl-RS"/>
        </w:rPr>
        <w:t>Наручиоца</w:t>
      </w:r>
      <w:r>
        <w:rPr>
          <w:rFonts w:cs="Arial"/>
          <w:color w:val="000000" w:themeColor="text1"/>
          <w:lang w:val="sr-Cyrl-RS"/>
        </w:rPr>
        <w:t xml:space="preserve">. </w:t>
      </w:r>
      <w:r w:rsidR="007A0A90">
        <w:rPr>
          <w:rFonts w:cs="Arial"/>
          <w:lang w:val="sr-Cyrl-RS"/>
        </w:rPr>
        <w:t>Изабрани понуђач</w:t>
      </w:r>
      <w:r>
        <w:rPr>
          <w:rFonts w:cs="Arial"/>
          <w:lang w:val="sr-Cyrl-RS"/>
        </w:rPr>
        <w:t xml:space="preserve"> је у обавези да се у року од 2 дана одазове позиву </w:t>
      </w:r>
      <w:r w:rsidR="007A0A90">
        <w:rPr>
          <w:rFonts w:cs="Arial"/>
          <w:lang w:val="sr-Cyrl-RS"/>
        </w:rPr>
        <w:t>Наручиоца</w:t>
      </w:r>
      <w:r>
        <w:rPr>
          <w:rFonts w:cs="Arial"/>
          <w:lang w:val="sr-Cyrl-RS"/>
        </w:rPr>
        <w:t>.</w:t>
      </w:r>
      <w:r w:rsidRPr="00046086">
        <w:rPr>
          <w:rFonts w:cs="Arial"/>
          <w:lang w:val="sr-Cyrl-RS"/>
        </w:rPr>
        <w:t xml:space="preserve"> Апарати се рачунајући дан одвожења из објеката ТЕНТ не могу задржати код </w:t>
      </w:r>
      <w:r w:rsidR="007A0A90">
        <w:rPr>
          <w:rFonts w:cs="Arial"/>
          <w:lang w:val="sr-Cyrl-RS"/>
        </w:rPr>
        <w:t>Изабраног понуђача</w:t>
      </w:r>
      <w:r w:rsidRPr="00046086">
        <w:rPr>
          <w:rFonts w:cs="Arial"/>
          <w:lang w:val="sr-Cyrl-RS"/>
        </w:rPr>
        <w:t xml:space="preserve"> дуже од 15 дана, у супротном је у обавези да </w:t>
      </w:r>
      <w:r w:rsidR="007A0A90">
        <w:rPr>
          <w:rFonts w:cs="Arial"/>
          <w:lang w:val="sr-Cyrl-RS"/>
        </w:rPr>
        <w:t>Наручиоцу</w:t>
      </w:r>
      <w:r w:rsidRPr="00046086">
        <w:rPr>
          <w:rFonts w:cs="Arial"/>
          <w:lang w:val="sr-Cyrl-RS"/>
        </w:rPr>
        <w:t xml:space="preserve"> достави заменски апарат.</w:t>
      </w:r>
    </w:p>
    <w:p w:rsidR="007451B4" w:rsidRPr="007451B4" w:rsidRDefault="007451B4" w:rsidP="007451B4">
      <w:pPr>
        <w:spacing w:before="0"/>
        <w:rPr>
          <w:lang w:val="sr-Cyrl-RS"/>
        </w:rPr>
      </w:pPr>
    </w:p>
    <w:p w:rsidR="00827A40" w:rsidRPr="00CB299C" w:rsidRDefault="00827A40" w:rsidP="007451B4">
      <w:pPr>
        <w:spacing w:before="0"/>
        <w:rPr>
          <w:b/>
          <w:lang w:val="sr-Cyrl-RS"/>
        </w:rPr>
      </w:pPr>
      <w:bookmarkStart w:id="20" w:name="_Toc441651542"/>
      <w:bookmarkStart w:id="21" w:name="_Toc442559880"/>
      <w:r w:rsidRPr="00CB299C">
        <w:rPr>
          <w:b/>
        </w:rPr>
        <w:t xml:space="preserve">3.4.Место </w:t>
      </w:r>
      <w:bookmarkEnd w:id="20"/>
      <w:bookmarkEnd w:id="21"/>
      <w:r w:rsidRPr="00CB299C">
        <w:rPr>
          <w:b/>
        </w:rPr>
        <w:t>извршења услуга</w:t>
      </w:r>
      <w:r w:rsidR="007451B4" w:rsidRPr="00CB299C">
        <w:rPr>
          <w:b/>
          <w:lang w:val="sr-Cyrl-RS"/>
        </w:rPr>
        <w:t>:</w:t>
      </w:r>
    </w:p>
    <w:p w:rsidR="00024E89" w:rsidRDefault="00024E89" w:rsidP="00024E89">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7A0A90">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7A0A90">
        <w:rPr>
          <w:rFonts w:eastAsia="TimesNewRomanPSMT" w:cs="Arial"/>
          <w:bCs/>
          <w:color w:val="000000"/>
          <w:szCs w:val="24"/>
          <w:lang w:val="sr-Cyrl-RS"/>
        </w:rPr>
        <w:t>Изабраног понуђача</w:t>
      </w:r>
      <w:r w:rsidRPr="00A027B5">
        <w:rPr>
          <w:rFonts w:eastAsia="TimesNewRomanPSMT" w:cs="Arial"/>
          <w:bCs/>
          <w:color w:val="000000"/>
          <w:szCs w:val="24"/>
          <w:lang w:val="sr-Cyrl-RS"/>
        </w:rPr>
        <w:t xml:space="preserve">. </w:t>
      </w:r>
      <w:r w:rsidR="007A0A90">
        <w:rPr>
          <w:rFonts w:eastAsia="TimesNewRomanPSMT" w:cs="Arial"/>
          <w:bCs/>
          <w:color w:val="000000"/>
          <w:szCs w:val="24"/>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p w:rsidR="00647516" w:rsidRPr="00647516" w:rsidRDefault="00647516" w:rsidP="007451B4">
      <w:pPr>
        <w:spacing w:before="0"/>
        <w:rPr>
          <w:lang w:val="sr-Cyrl-RS"/>
        </w:rPr>
      </w:pPr>
    </w:p>
    <w:p w:rsidR="00827A40" w:rsidRPr="00CB299C" w:rsidRDefault="00827A40" w:rsidP="007451B4">
      <w:pPr>
        <w:spacing w:before="0"/>
        <w:rPr>
          <w:b/>
          <w:lang w:val="sr-Cyrl-RS"/>
        </w:rPr>
      </w:pPr>
      <w:r w:rsidRPr="00CB299C">
        <w:rPr>
          <w:b/>
        </w:rPr>
        <w:t>3.5. Квалитативни и квантитативни пријем</w:t>
      </w:r>
      <w:r w:rsidR="007451B4" w:rsidRPr="00CB299C">
        <w:rPr>
          <w:b/>
          <w:lang w:val="sr-Cyrl-RS"/>
        </w:rPr>
        <w:t>:</w:t>
      </w:r>
    </w:p>
    <w:p w:rsidR="00C9268C" w:rsidRDefault="00C9268C" w:rsidP="00C9268C">
      <w:pPr>
        <w:spacing w:before="0"/>
        <w:rPr>
          <w:lang w:val="sr-Cyrl-RS"/>
        </w:rPr>
      </w:pPr>
      <w:r>
        <w:rPr>
          <w:lang w:val="sr-Cyrl-RS"/>
        </w:rPr>
        <w:t>П</w:t>
      </w:r>
      <w:r>
        <w:t xml:space="preserve">о обављеном послу, </w:t>
      </w:r>
      <w:r w:rsidR="007A0A90">
        <w:rPr>
          <w:lang w:val="sr-Cyrl-RS"/>
        </w:rPr>
        <w:t>Изабрани понуђач</w:t>
      </w:r>
      <w:r>
        <w:t xml:space="preserve"> доставља </w:t>
      </w:r>
      <w:r>
        <w:rPr>
          <w:lang w:val="sr-Cyrl-RS"/>
        </w:rPr>
        <w:t>Записник о извршеним услугама</w:t>
      </w:r>
      <w:r>
        <w:t xml:space="preserve">. </w:t>
      </w:r>
      <w:r>
        <w:rPr>
          <w:lang w:val="sr-Cyrl-RS"/>
        </w:rPr>
        <w:t>Записник о извршеним услугама</w:t>
      </w:r>
      <w:r>
        <w:t xml:space="preserve"> се доставља лицу задуженом за праћење уговора који доставља шефу Службе, главном инжењеру сектора и одговорном лицу огранка ТЕНТ на оверу. </w:t>
      </w:r>
      <w:proofErr w:type="gramStart"/>
      <w:r>
        <w:t xml:space="preserve">Након овере, узима један примерак, а остале враћа </w:t>
      </w:r>
      <w:r w:rsidR="007A0A90">
        <w:rPr>
          <w:lang w:val="sr-Cyrl-RS"/>
        </w:rPr>
        <w:t>Изабраном понуђачу</w:t>
      </w:r>
      <w:r>
        <w:t>.</w:t>
      </w:r>
      <w:proofErr w:type="gramEnd"/>
      <w:r>
        <w:t xml:space="preserve"> </w:t>
      </w:r>
    </w:p>
    <w:p w:rsidR="00647516" w:rsidRPr="00647516" w:rsidRDefault="00647516" w:rsidP="00C9268C">
      <w:pPr>
        <w:spacing w:before="0"/>
        <w:rPr>
          <w:b/>
          <w:color w:val="FF0000"/>
          <w:lang w:val="sr-Cyrl-RS"/>
        </w:rPr>
      </w:pPr>
    </w:p>
    <w:p w:rsidR="00C9268C" w:rsidRPr="00046086" w:rsidRDefault="00C9268C" w:rsidP="00C9268C">
      <w:pPr>
        <w:pStyle w:val="Heading1"/>
        <w:spacing w:before="0"/>
        <w:rPr>
          <w:rFonts w:cs="Arial"/>
          <w:lang w:val="sr-Cyrl-RS"/>
        </w:rPr>
      </w:pPr>
      <w:r>
        <w:rPr>
          <w:rFonts w:cs="Arial"/>
          <w:lang w:val="en-US"/>
        </w:rPr>
        <w:t>3.</w:t>
      </w:r>
      <w:r>
        <w:rPr>
          <w:rFonts w:cs="Arial"/>
          <w:lang w:val="sr-Cyrl-RS"/>
        </w:rPr>
        <w:t>5</w:t>
      </w:r>
      <w:r w:rsidRPr="00E47C2E">
        <w:rPr>
          <w:rFonts w:cs="Arial"/>
          <w:lang w:val="en-US"/>
        </w:rPr>
        <w:t xml:space="preserve">. </w:t>
      </w:r>
      <w:r w:rsidRPr="00E47C2E">
        <w:rPr>
          <w:rFonts w:cs="Arial"/>
        </w:rPr>
        <w:t>Гарантни рок</w:t>
      </w:r>
    </w:p>
    <w:p w:rsidR="00C9268C" w:rsidRPr="00A027B5" w:rsidRDefault="00C9268C" w:rsidP="00C9268C">
      <w:pPr>
        <w:spacing w:before="0"/>
        <w:rPr>
          <w:rFonts w:cs="Arial"/>
          <w:color w:val="000000" w:themeColor="text1"/>
          <w:lang w:eastAsia="zh-CN"/>
        </w:rPr>
      </w:pPr>
      <w:proofErr w:type="gramStart"/>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sidR="00647516">
        <w:rPr>
          <w:rFonts w:eastAsia="TimesNewRomanPSMT" w:cs="Arial"/>
          <w:bCs/>
          <w:color w:val="000000"/>
          <w:lang w:val="sr-Cyrl-RS"/>
        </w:rPr>
        <w:t xml:space="preserve"> односно за замењене делове не може бити краћи од 12 месеци од дана уградње</w:t>
      </w:r>
      <w:r>
        <w:rPr>
          <w:rFonts w:eastAsia="TimesNewRomanPSMT" w:cs="Arial"/>
          <w:bCs/>
          <w:color w:val="000000"/>
          <w:lang w:val="sr-Cyrl-RS"/>
        </w:rPr>
        <w:t>.</w:t>
      </w:r>
      <w:proofErr w:type="gramEnd"/>
      <w:r>
        <w:rPr>
          <w:rFonts w:eastAsia="TimesNewRomanPSMT" w:cs="Arial"/>
          <w:bCs/>
          <w:color w:val="000000"/>
          <w:lang w:val="sr-Cyrl-RS"/>
        </w:rPr>
        <w:t xml:space="preserve"> </w:t>
      </w:r>
      <w:r w:rsidR="007A0A90">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p w:rsidR="00827A40" w:rsidRDefault="00827A40" w:rsidP="007451B4">
      <w:pPr>
        <w:spacing w:before="0"/>
        <w:rPr>
          <w:lang w:val="sr-Cyrl-RS"/>
        </w:rPr>
      </w:pPr>
    </w:p>
    <w:p w:rsidR="00C9268C" w:rsidRDefault="00C9268C" w:rsidP="007451B4">
      <w:pPr>
        <w:spacing w:before="0"/>
        <w:rPr>
          <w:lang w:val="sr-Cyrl-RS"/>
        </w:rPr>
      </w:pPr>
    </w:p>
    <w:p w:rsidR="007A0A90" w:rsidRDefault="007A0A90" w:rsidP="007451B4">
      <w:pPr>
        <w:spacing w:before="0"/>
        <w:rPr>
          <w:lang w:val="sr-Cyrl-RS"/>
        </w:rPr>
      </w:pPr>
    </w:p>
    <w:p w:rsidR="007A0A90" w:rsidRPr="00C9268C" w:rsidRDefault="007A0A90" w:rsidP="007451B4">
      <w:pPr>
        <w:spacing w:before="0"/>
        <w:rPr>
          <w:lang w:val="sr-Cyrl-RS"/>
        </w:rPr>
      </w:pPr>
    </w:p>
    <w:p w:rsidR="00CB299C" w:rsidRDefault="00CB299C"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613C1E" w:rsidRDefault="00613C1E" w:rsidP="007451B4">
      <w:pPr>
        <w:spacing w:before="0"/>
        <w:rPr>
          <w:b/>
          <w:lang w:val="sr-Cyrl-RS"/>
        </w:rPr>
      </w:pPr>
    </w:p>
    <w:p w:rsidR="005D02FA" w:rsidRPr="00CB299C" w:rsidRDefault="005D02FA" w:rsidP="007451B4">
      <w:pPr>
        <w:spacing w:before="0"/>
        <w:rPr>
          <w:lang w:val="sr-Cyrl-RS"/>
        </w:rPr>
      </w:pPr>
    </w:p>
    <w:p w:rsidR="004B6465" w:rsidRPr="00E47C2E" w:rsidRDefault="007451B4" w:rsidP="004777EA">
      <w:pPr>
        <w:pStyle w:val="Heading1"/>
        <w:ind w:left="720" w:firstLine="0"/>
        <w:rPr>
          <w:rFonts w:cs="Arial"/>
        </w:rPr>
      </w:pPr>
      <w:bookmarkStart w:id="22" w:name="_Toc442559884"/>
      <w:r w:rsidRPr="004B6465">
        <w:rPr>
          <w:lang w:val="sr-Cyrl-RS"/>
        </w:rPr>
        <w:lastRenderedPageBreak/>
        <w:t>4.</w:t>
      </w:r>
      <w:r w:rsidRPr="007451B4">
        <w:rPr>
          <w:b w:val="0"/>
          <w:lang w:val="sr-Cyrl-RS"/>
        </w:rPr>
        <w:t xml:space="preserve"> </w:t>
      </w:r>
      <w:bookmarkEnd w:id="22"/>
      <w:r w:rsidR="004B6465" w:rsidRPr="00E47C2E">
        <w:rPr>
          <w:rFonts w:cs="Arial"/>
        </w:rPr>
        <w:t>УСЛОВИ ЗА УЧЕШЋЕ У ПОСТУПКУ ЈАВНЕ НАБАВКЕ ИЗ ЧЛ. 75.</w:t>
      </w:r>
      <w:r w:rsidR="005D02FA">
        <w:rPr>
          <w:rFonts w:cs="Arial"/>
          <w:lang w:val="sr-Cyrl-RS"/>
        </w:rPr>
        <w:t xml:space="preserve"> и 76.</w:t>
      </w:r>
      <w:r w:rsidR="004B6465">
        <w:rPr>
          <w:rFonts w:cs="Arial"/>
          <w:lang w:val="sr-Cyrl-RS"/>
        </w:rPr>
        <w:t xml:space="preserve"> ЗЈН</w:t>
      </w:r>
      <w:r w:rsidR="004B6465" w:rsidRPr="00E47C2E">
        <w:rPr>
          <w:rFonts w:cs="Arial"/>
        </w:rPr>
        <w:t xml:space="preserve">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4B6465" w:rsidRPr="00E47C2E" w:rsidTr="004B6465">
        <w:trPr>
          <w:trHeight w:val="524"/>
          <w:jc w:val="center"/>
        </w:trPr>
        <w:tc>
          <w:tcPr>
            <w:tcW w:w="729" w:type="dxa"/>
            <w:shd w:val="clear" w:color="auto" w:fill="FABF8F" w:themeFill="accent6" w:themeFillTint="99"/>
            <w:vAlign w:val="center"/>
          </w:tcPr>
          <w:p w:rsidR="004B6465" w:rsidRPr="00E47C2E" w:rsidRDefault="004B6465" w:rsidP="004B6465">
            <w:pPr>
              <w:spacing w:before="0"/>
              <w:jc w:val="center"/>
              <w:rPr>
                <w:rFonts w:cs="Arial"/>
                <w:b/>
              </w:rPr>
            </w:pPr>
            <w:r w:rsidRPr="00E47C2E">
              <w:rPr>
                <w:rFonts w:cs="Arial"/>
                <w:b/>
              </w:rPr>
              <w:t>Ред. бр.</w:t>
            </w:r>
          </w:p>
        </w:tc>
        <w:tc>
          <w:tcPr>
            <w:tcW w:w="8430" w:type="dxa"/>
            <w:shd w:val="clear" w:color="auto" w:fill="FABF8F" w:themeFill="accent6" w:themeFillTint="99"/>
            <w:vAlign w:val="center"/>
          </w:tcPr>
          <w:p w:rsidR="004B6465" w:rsidRPr="00E47C2E" w:rsidRDefault="004B6465" w:rsidP="004B6465">
            <w:pPr>
              <w:spacing w:before="0"/>
              <w:ind w:right="-180"/>
              <w:jc w:val="center"/>
              <w:rPr>
                <w:rFonts w:cs="Arial"/>
                <w:b/>
              </w:rPr>
            </w:pPr>
            <w:r w:rsidRPr="00E47C2E">
              <w:rPr>
                <w:rFonts w:cs="Arial"/>
                <w:b/>
              </w:rPr>
              <w:t xml:space="preserve">4.1  ОБАВЕЗНИ УСЛОВИ </w:t>
            </w:r>
          </w:p>
          <w:p w:rsidR="004B6465" w:rsidRPr="00E47C2E" w:rsidRDefault="004B6465" w:rsidP="004B6465">
            <w:pPr>
              <w:spacing w:before="0"/>
              <w:jc w:val="center"/>
              <w:rPr>
                <w:rFonts w:cs="Arial"/>
                <w:b/>
                <w:color w:val="FF0000"/>
              </w:rPr>
            </w:pPr>
            <w:r w:rsidRPr="00E47C2E">
              <w:rPr>
                <w:rFonts w:cs="Arial"/>
                <w:b/>
              </w:rPr>
              <w:t>ЗА УЧЕШЋЕ У ПОСТУПКУ ЈАВНЕ НАБАВКЕ ИЗ ЧЛАНА 75. ЗАКОНА</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t>1.</w:t>
            </w:r>
          </w:p>
        </w:tc>
        <w:tc>
          <w:tcPr>
            <w:tcW w:w="8430" w:type="dxa"/>
            <w:vAlign w:val="center"/>
          </w:tcPr>
          <w:p w:rsidR="004B6465" w:rsidRPr="00E47C2E" w:rsidRDefault="004B6465" w:rsidP="004B6465">
            <w:pPr>
              <w:autoSpaceDE w:val="0"/>
              <w:autoSpaceDN w:val="0"/>
              <w:adjustRightInd w:val="0"/>
              <w:rPr>
                <w:rFonts w:cs="Arial"/>
                <w:b/>
                <w:u w:val="single"/>
              </w:rPr>
            </w:pPr>
            <w:r w:rsidRPr="00E47C2E">
              <w:rPr>
                <w:rFonts w:cs="Arial"/>
                <w:b/>
                <w:u w:val="single"/>
              </w:rPr>
              <w:t>Услов:</w:t>
            </w:r>
          </w:p>
          <w:p w:rsidR="004B6465" w:rsidRPr="00E47C2E" w:rsidRDefault="004B6465" w:rsidP="004B6465">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4B6465" w:rsidRPr="00E47C2E" w:rsidRDefault="004B6465" w:rsidP="004B6465">
            <w:pPr>
              <w:autoSpaceDE w:val="0"/>
              <w:autoSpaceDN w:val="0"/>
              <w:adjustRightInd w:val="0"/>
              <w:rPr>
                <w:rFonts w:cs="Arial"/>
                <w:b/>
                <w:u w:val="single"/>
              </w:rPr>
            </w:pPr>
            <w:r w:rsidRPr="00E47C2E">
              <w:rPr>
                <w:rFonts w:cs="Arial"/>
                <w:b/>
                <w:u w:val="single"/>
              </w:rPr>
              <w:t xml:space="preserve">Доказ: </w:t>
            </w:r>
          </w:p>
          <w:p w:rsidR="004B6465" w:rsidRPr="00E47C2E" w:rsidRDefault="004B6465" w:rsidP="004B6465">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4B6465" w:rsidRPr="00E47C2E" w:rsidRDefault="004B6465" w:rsidP="004B6465">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4B6465" w:rsidRPr="00E47C2E" w:rsidRDefault="004B6465" w:rsidP="004B6465">
            <w:pPr>
              <w:autoSpaceDE w:val="0"/>
              <w:autoSpaceDN w:val="0"/>
              <w:adjustRightInd w:val="0"/>
              <w:rPr>
                <w:rFonts w:eastAsia="Calibri" w:cs="Arial"/>
              </w:rPr>
            </w:pPr>
            <w:r w:rsidRPr="00E47C2E">
              <w:rPr>
                <w:rFonts w:eastAsia="Calibri" w:cs="Arial"/>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4B6465" w:rsidRPr="00E47C2E" w:rsidRDefault="004B6465" w:rsidP="004B6465">
            <w:pPr>
              <w:numPr>
                <w:ilvl w:val="0"/>
                <w:numId w:val="11"/>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4B6465" w:rsidRPr="00E47C2E" w:rsidTr="004B6465">
        <w:trPr>
          <w:trHeight w:val="3706"/>
          <w:jc w:val="center"/>
        </w:trPr>
        <w:tc>
          <w:tcPr>
            <w:tcW w:w="729" w:type="dxa"/>
            <w:vAlign w:val="center"/>
          </w:tcPr>
          <w:p w:rsidR="004B6465" w:rsidRPr="00E47C2E" w:rsidRDefault="004B6465" w:rsidP="004B6465">
            <w:pPr>
              <w:jc w:val="center"/>
              <w:rPr>
                <w:rFonts w:cs="Arial"/>
              </w:rPr>
            </w:pPr>
            <w:r w:rsidRPr="00E47C2E">
              <w:rPr>
                <w:rFonts w:cs="Arial"/>
              </w:rPr>
              <w:t>2.</w:t>
            </w:r>
          </w:p>
        </w:tc>
        <w:tc>
          <w:tcPr>
            <w:tcW w:w="8430" w:type="dxa"/>
            <w:vAlign w:val="center"/>
          </w:tcPr>
          <w:p w:rsidR="004B6465" w:rsidRPr="00E47C2E" w:rsidRDefault="004B6465" w:rsidP="004B6465">
            <w:pPr>
              <w:autoSpaceDE w:val="0"/>
              <w:autoSpaceDN w:val="0"/>
              <w:adjustRightInd w:val="0"/>
              <w:jc w:val="left"/>
              <w:rPr>
                <w:rFonts w:cs="Arial"/>
                <w:lang w:val="sr-Latn-CS" w:eastAsia="sr-Latn-CS"/>
              </w:rPr>
            </w:pPr>
            <w:r w:rsidRPr="00E47C2E">
              <w:rPr>
                <w:rFonts w:cs="Arial"/>
                <w:b/>
                <w:u w:val="single"/>
                <w:lang w:val="sr-Latn-CS" w:eastAsia="sr-Latn-CS"/>
              </w:rPr>
              <w:t>Услов:</w:t>
            </w:r>
          </w:p>
          <w:p w:rsidR="004B6465" w:rsidRPr="00E47C2E" w:rsidRDefault="004B6465" w:rsidP="004B6465">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B6465" w:rsidRPr="00E47C2E" w:rsidRDefault="004B6465" w:rsidP="004B6465">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4B6465" w:rsidRPr="00E47C2E" w:rsidRDefault="004B6465" w:rsidP="004B6465">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1" w:history="1">
              <w:r w:rsidRPr="00E47C2E">
                <w:rPr>
                  <w:rStyle w:val="Hyperlink"/>
                  <w:rFonts w:cs="Arial"/>
                  <w:lang w:val="sr-Latn-CS" w:eastAsia="sr-Latn-CS"/>
                </w:rPr>
                <w:t>http://www.bg.vi.sud.rs/lt/articles/o-visem-sudu/obavestenje-ke-za-pravna-lica.html</w:t>
              </w:r>
            </w:hyperlink>
          </w:p>
          <w:p w:rsidR="004B6465" w:rsidRPr="00E47C2E" w:rsidRDefault="004B6465" w:rsidP="004B6465">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w:t>
            </w:r>
            <w:r w:rsidRPr="00E47C2E">
              <w:rPr>
                <w:rFonts w:cs="Arial"/>
                <w:lang w:val="sr-Latn-CS" w:eastAsia="sr-Latn-CS"/>
              </w:rPr>
              <w:lastRenderedPageBreak/>
              <w:t>кривична дела против животне средине, кривично дело примања или давања мита, кривично дело преваре.</w:t>
            </w:r>
          </w:p>
          <w:p w:rsidR="004B6465" w:rsidRPr="00E47C2E" w:rsidRDefault="004B6465" w:rsidP="004B6465">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4B6465" w:rsidRPr="00E47C2E" w:rsidRDefault="004B6465" w:rsidP="004B6465">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4B6465" w:rsidRPr="00E47C2E" w:rsidRDefault="004B6465" w:rsidP="004B6465">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4B6465" w:rsidRPr="00E47C2E" w:rsidRDefault="004B6465" w:rsidP="004B6465">
            <w:pPr>
              <w:numPr>
                <w:ilvl w:val="0"/>
                <w:numId w:val="12"/>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4B6465" w:rsidRPr="00E47C2E" w:rsidRDefault="004B6465" w:rsidP="004B6465">
            <w:pPr>
              <w:numPr>
                <w:ilvl w:val="0"/>
                <w:numId w:val="12"/>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4B6465" w:rsidRPr="00E47C2E" w:rsidRDefault="004B6465" w:rsidP="004B6465">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4B6465" w:rsidRPr="00E47C2E" w:rsidTr="004B6465">
        <w:trPr>
          <w:trHeight w:val="70"/>
          <w:jc w:val="center"/>
        </w:trPr>
        <w:tc>
          <w:tcPr>
            <w:tcW w:w="729" w:type="dxa"/>
            <w:vAlign w:val="center"/>
          </w:tcPr>
          <w:p w:rsidR="004B6465" w:rsidRPr="00E47C2E" w:rsidRDefault="004B6465" w:rsidP="004B6465">
            <w:pPr>
              <w:jc w:val="center"/>
              <w:rPr>
                <w:rFonts w:cs="Arial"/>
              </w:rPr>
            </w:pPr>
            <w:r w:rsidRPr="00E47C2E">
              <w:rPr>
                <w:rFonts w:cs="Arial"/>
              </w:rPr>
              <w:lastRenderedPageBreak/>
              <w:t>3.</w:t>
            </w:r>
          </w:p>
        </w:tc>
        <w:tc>
          <w:tcPr>
            <w:tcW w:w="8430" w:type="dxa"/>
            <w:vAlign w:val="center"/>
          </w:tcPr>
          <w:p w:rsidR="004B6465" w:rsidRPr="00E47C2E" w:rsidRDefault="004B6465" w:rsidP="004B6465">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p>
          <w:p w:rsidR="004B6465" w:rsidRPr="00E47C2E" w:rsidRDefault="004B6465" w:rsidP="004B6465">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4B6465" w:rsidRPr="00E47C2E" w:rsidRDefault="004B6465" w:rsidP="004B6465">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4B6465" w:rsidRPr="00E47C2E" w:rsidRDefault="004B6465" w:rsidP="004B6465">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4B6465" w:rsidRPr="00E47C2E" w:rsidRDefault="004B6465" w:rsidP="004B6465">
            <w:pPr>
              <w:ind w:right="122"/>
              <w:rPr>
                <w:rFonts w:cs="Arial"/>
                <w:lang w:val="ru-RU" w:eastAsia="sr-Latn-CS"/>
              </w:rPr>
            </w:pPr>
            <w:r w:rsidRPr="00E47C2E">
              <w:rPr>
                <w:rFonts w:cs="Arial"/>
                <w:lang w:val="ru-RU" w:eastAsia="sr-Latn-CS"/>
              </w:rPr>
              <w:t>Напомена:</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4B6465" w:rsidRPr="00E47C2E" w:rsidRDefault="004B6465" w:rsidP="004B6465">
            <w:pPr>
              <w:numPr>
                <w:ilvl w:val="0"/>
                <w:numId w:val="13"/>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4B6465" w:rsidRPr="00E47C2E" w:rsidRDefault="004B6465" w:rsidP="004B6465">
            <w:pPr>
              <w:numPr>
                <w:ilvl w:val="0"/>
                <w:numId w:val="13"/>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w:t>
            </w:r>
            <w:r w:rsidRPr="00E47C2E">
              <w:rPr>
                <w:rFonts w:eastAsia="Calibri" w:cs="Arial"/>
                <w:lang w:val="sr-Latn-CS" w:eastAsia="sr-Latn-CS"/>
              </w:rPr>
              <w:lastRenderedPageBreak/>
              <w:t>сваког учесника из групе</w:t>
            </w:r>
          </w:p>
          <w:p w:rsidR="004B6465" w:rsidRPr="00E47C2E" w:rsidRDefault="004B6465" w:rsidP="004B6465">
            <w:pPr>
              <w:numPr>
                <w:ilvl w:val="0"/>
                <w:numId w:val="14"/>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4B6465" w:rsidRPr="00E47C2E" w:rsidRDefault="004B6465" w:rsidP="004B6465">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4B6465" w:rsidRPr="00E47C2E" w:rsidTr="004B6465">
        <w:trPr>
          <w:jc w:val="center"/>
        </w:trPr>
        <w:tc>
          <w:tcPr>
            <w:tcW w:w="729" w:type="dxa"/>
            <w:vAlign w:val="center"/>
          </w:tcPr>
          <w:p w:rsidR="004B6465" w:rsidRPr="00E47C2E" w:rsidRDefault="004B6465" w:rsidP="004B6465">
            <w:pPr>
              <w:jc w:val="center"/>
              <w:rPr>
                <w:rFonts w:cs="Arial"/>
              </w:rPr>
            </w:pPr>
            <w:r w:rsidRPr="00E47C2E">
              <w:rPr>
                <w:rFonts w:cs="Arial"/>
              </w:rPr>
              <w:lastRenderedPageBreak/>
              <w:t xml:space="preserve">4. </w:t>
            </w:r>
          </w:p>
        </w:tc>
        <w:tc>
          <w:tcPr>
            <w:tcW w:w="8430" w:type="dxa"/>
          </w:tcPr>
          <w:p w:rsidR="004B6465" w:rsidRPr="00E47C2E" w:rsidRDefault="004B6465" w:rsidP="003E202A">
            <w:pPr>
              <w:snapToGrid w:val="0"/>
              <w:spacing w:before="0"/>
              <w:rPr>
                <w:rFonts w:cs="Arial"/>
                <w:b/>
                <w:u w:val="single"/>
                <w:lang w:val="sr-Latn-CS" w:eastAsia="sr-Latn-CS"/>
              </w:rPr>
            </w:pPr>
            <w:r w:rsidRPr="00E47C2E">
              <w:rPr>
                <w:rFonts w:cs="Arial"/>
                <w:b/>
                <w:u w:val="single"/>
                <w:lang w:val="sr-Latn-CS" w:eastAsia="sr-Latn-CS"/>
              </w:rPr>
              <w:t>Услов:</w:t>
            </w:r>
          </w:p>
          <w:p w:rsidR="004B6465" w:rsidRPr="00E47C2E" w:rsidRDefault="004B6465" w:rsidP="004B6465">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4B6465" w:rsidRPr="00E47C2E" w:rsidRDefault="004B6465" w:rsidP="004B6465">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4B6465" w:rsidRPr="00E47C2E" w:rsidRDefault="004B6465" w:rsidP="004B6465">
            <w:pPr>
              <w:rPr>
                <w:rFonts w:cs="Arial"/>
                <w:b/>
                <w:lang w:val="sr-Latn-CS" w:eastAsia="sr-Latn-CS"/>
              </w:rPr>
            </w:pPr>
            <w:r w:rsidRPr="00E47C2E">
              <w:rPr>
                <w:rFonts w:cs="Arial"/>
                <w:lang w:val="sr-Latn-CS" w:eastAsia="sr-Latn-CS"/>
              </w:rPr>
              <w:t>Потписан и оверен Образац изјаве на основу члана 75. став 2. ЗЈН</w:t>
            </w:r>
            <w:r w:rsidR="003E202A">
              <w:rPr>
                <w:rFonts w:cs="Arial"/>
                <w:lang w:val="sr-Cyrl-RS" w:eastAsia="sr-Latn-CS"/>
              </w:rPr>
              <w:t xml:space="preserve"> </w:t>
            </w:r>
            <w:r w:rsidRPr="00E47C2E">
              <w:rPr>
                <w:rFonts w:cs="Arial"/>
                <w:lang w:val="sr-Latn-CS" w:eastAsia="sr-Latn-CS"/>
              </w:rPr>
              <w:t xml:space="preserve">(Образац </w:t>
            </w:r>
            <w:r w:rsidRPr="00BF2779">
              <w:rPr>
                <w:rFonts w:cs="Arial"/>
                <w:lang w:val="sr-Latn-CS" w:eastAsia="sr-Latn-CS"/>
              </w:rPr>
              <w:t>бр.4.)</w:t>
            </w:r>
          </w:p>
          <w:p w:rsidR="004B6465" w:rsidRPr="00E47C2E" w:rsidRDefault="004B6465" w:rsidP="004B6465">
            <w:pPr>
              <w:snapToGrid w:val="0"/>
              <w:rPr>
                <w:rFonts w:cs="Arial"/>
                <w:lang w:val="sr-Cyrl-CS" w:eastAsia="sr-Latn-CS"/>
              </w:rPr>
            </w:pPr>
            <w:r w:rsidRPr="00E47C2E">
              <w:rPr>
                <w:rFonts w:cs="Arial"/>
                <w:lang w:val="sr-Latn-CS" w:eastAsia="sr-Latn-CS"/>
              </w:rPr>
              <w:t>Напомена:</w:t>
            </w:r>
          </w:p>
          <w:p w:rsidR="004B6465" w:rsidRPr="00E47C2E" w:rsidRDefault="004B6465" w:rsidP="004B6465">
            <w:pPr>
              <w:numPr>
                <w:ilvl w:val="0"/>
                <w:numId w:val="15"/>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4B6465" w:rsidRPr="00E47C2E" w:rsidRDefault="004B6465" w:rsidP="004B6465">
            <w:pPr>
              <w:numPr>
                <w:ilvl w:val="0"/>
                <w:numId w:val="15"/>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4B6465" w:rsidRPr="00E47C2E" w:rsidRDefault="004B6465" w:rsidP="004B6465">
            <w:pPr>
              <w:numPr>
                <w:ilvl w:val="0"/>
                <w:numId w:val="15"/>
              </w:numPr>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5D02FA" w:rsidRPr="00E47C2E" w:rsidTr="005D02FA">
        <w:trPr>
          <w:jc w:val="center"/>
        </w:trPr>
        <w:tc>
          <w:tcPr>
            <w:tcW w:w="9159" w:type="dxa"/>
            <w:gridSpan w:val="2"/>
            <w:shd w:val="clear" w:color="auto" w:fill="FABF8F" w:themeFill="accent6" w:themeFillTint="99"/>
            <w:vAlign w:val="center"/>
          </w:tcPr>
          <w:p w:rsidR="005D02FA" w:rsidRPr="000B02B3" w:rsidRDefault="005D02FA" w:rsidP="005D02FA">
            <w:pPr>
              <w:spacing w:before="0"/>
              <w:ind w:right="-180"/>
              <w:jc w:val="center"/>
              <w:rPr>
                <w:rFonts w:cs="Arial"/>
                <w:b/>
                <w:lang w:val="sr-Latn-CS" w:eastAsia="sr-Latn-CS"/>
              </w:rPr>
            </w:pPr>
            <w:r w:rsidRPr="000B02B3">
              <w:rPr>
                <w:rFonts w:cs="Arial"/>
                <w:b/>
                <w:lang w:val="sr-Latn-CS" w:eastAsia="sr-Latn-CS"/>
              </w:rPr>
              <w:t>4.2  ДОДАТНИ УСЛОВИ</w:t>
            </w:r>
          </w:p>
          <w:p w:rsidR="005D02FA" w:rsidRPr="00E47C2E" w:rsidRDefault="005D02FA" w:rsidP="005D02FA">
            <w:pPr>
              <w:snapToGrid w:val="0"/>
              <w:spacing w:before="0"/>
              <w:jc w:val="center"/>
              <w:rPr>
                <w:rFonts w:cs="Arial"/>
                <w:b/>
                <w:u w:val="single"/>
                <w:lang w:val="sr-Latn-CS" w:eastAsia="sr-Latn-CS"/>
              </w:rPr>
            </w:pPr>
            <w:r w:rsidRPr="000B02B3">
              <w:rPr>
                <w:rFonts w:cs="Arial"/>
                <w:b/>
                <w:lang w:val="sr-Latn-CS" w:eastAsia="sr-Latn-CS"/>
              </w:rPr>
              <w:t>ЗА УЧЕШЋЕ У ПОСТУПКУ ЈАВНЕ НАБАВКЕ ИЗ ЧЛАНА 76. ЗАКОНА</w:t>
            </w:r>
          </w:p>
        </w:tc>
      </w:tr>
      <w:tr w:rsidR="005D02FA" w:rsidRPr="00E47C2E" w:rsidTr="00130993">
        <w:trPr>
          <w:trHeight w:val="419"/>
          <w:jc w:val="center"/>
        </w:trPr>
        <w:tc>
          <w:tcPr>
            <w:tcW w:w="729" w:type="dxa"/>
            <w:vAlign w:val="center"/>
          </w:tcPr>
          <w:p w:rsidR="005D02FA" w:rsidRPr="00130993" w:rsidRDefault="00C9268C" w:rsidP="00130993">
            <w:pPr>
              <w:spacing w:before="0"/>
              <w:jc w:val="center"/>
              <w:rPr>
                <w:rFonts w:cs="Arial"/>
                <w:lang w:val="sr-Cyrl-RS"/>
              </w:rPr>
            </w:pPr>
            <w:r>
              <w:rPr>
                <w:rFonts w:cs="Arial"/>
                <w:lang w:val="sr-Cyrl-RS"/>
              </w:rPr>
              <w:t>5</w:t>
            </w:r>
            <w:r w:rsidR="00130993">
              <w:rPr>
                <w:rFonts w:cs="Arial"/>
                <w:lang w:val="sr-Cyrl-RS"/>
              </w:rPr>
              <w:t>.</w:t>
            </w:r>
          </w:p>
        </w:tc>
        <w:tc>
          <w:tcPr>
            <w:tcW w:w="8430" w:type="dxa"/>
          </w:tcPr>
          <w:p w:rsidR="00C9268C" w:rsidRPr="00C9268C" w:rsidRDefault="00C9268C" w:rsidP="00C9268C">
            <w:pPr>
              <w:snapToGrid w:val="0"/>
              <w:spacing w:before="0"/>
              <w:rPr>
                <w:rFonts w:cs="Arial"/>
                <w:color w:val="000000"/>
              </w:rPr>
            </w:pPr>
            <w:r w:rsidRPr="00C9268C">
              <w:rPr>
                <w:rFonts w:cs="Arial"/>
                <w:color w:val="000000"/>
              </w:rPr>
              <w:t xml:space="preserve">- да располаже </w:t>
            </w:r>
            <w:r w:rsidRPr="00C9268C">
              <w:rPr>
                <w:rFonts w:cs="Arial"/>
                <w:b/>
                <w:color w:val="000000"/>
                <w:u w:val="single"/>
              </w:rPr>
              <w:t>неопходним пословним</w:t>
            </w:r>
            <w:r w:rsidRPr="00C9268C">
              <w:rPr>
                <w:rFonts w:cs="Arial"/>
                <w:b/>
                <w:color w:val="000000"/>
                <w:u w:val="single"/>
                <w:lang w:val="sr-Cyrl-CS"/>
              </w:rPr>
              <w:t xml:space="preserve"> </w:t>
            </w:r>
            <w:r w:rsidRPr="00C9268C">
              <w:rPr>
                <w:rFonts w:cs="Arial"/>
                <w:b/>
                <w:color w:val="000000"/>
                <w:u w:val="single"/>
              </w:rPr>
              <w:t>капацитетом</w:t>
            </w:r>
            <w:r w:rsidRPr="00C9268C">
              <w:rPr>
                <w:rFonts w:cs="Arial"/>
                <w:color w:val="000000"/>
              </w:rPr>
              <w:t>:</w:t>
            </w:r>
          </w:p>
          <w:p w:rsidR="00C9268C" w:rsidRPr="00C9268C" w:rsidRDefault="00C9268C" w:rsidP="00C9268C">
            <w:pPr>
              <w:tabs>
                <w:tab w:val="left" w:pos="520"/>
              </w:tabs>
              <w:snapToGrid w:val="0"/>
              <w:spacing w:before="0"/>
              <w:jc w:val="left"/>
              <w:rPr>
                <w:rFonts w:cs="Arial"/>
                <w:color w:val="000000"/>
                <w:lang w:val="sr-Cyrl-RS"/>
              </w:rPr>
            </w:pPr>
          </w:p>
          <w:p w:rsidR="00C9268C" w:rsidRPr="00C9268C" w:rsidRDefault="00C9268C" w:rsidP="00C9268C">
            <w:pPr>
              <w:tabs>
                <w:tab w:val="left" w:pos="520"/>
              </w:tabs>
              <w:snapToGrid w:val="0"/>
              <w:spacing w:before="0"/>
              <w:jc w:val="left"/>
              <w:rPr>
                <w:rFonts w:cs="Arial"/>
                <w:b/>
                <w:color w:val="000000"/>
                <w:lang w:val="sr-Cyrl-RS"/>
              </w:rPr>
            </w:pPr>
            <w:r w:rsidRPr="00C9268C">
              <w:rPr>
                <w:rFonts w:cs="Arial"/>
                <w:b/>
                <w:color w:val="000000"/>
                <w:lang w:val="sr-Cyrl-RS"/>
              </w:rPr>
              <w:t>Услов:</w:t>
            </w:r>
          </w:p>
          <w:p w:rsidR="00C9268C" w:rsidRPr="00B012E8" w:rsidRDefault="00C9268C" w:rsidP="00C9268C">
            <w:pPr>
              <w:autoSpaceDE w:val="0"/>
              <w:autoSpaceDN w:val="0"/>
              <w:adjustRightInd w:val="0"/>
              <w:spacing w:before="0"/>
              <w:rPr>
                <w:rFonts w:cs="Arial"/>
                <w:color w:val="000000"/>
                <w:lang w:val="sr-Cyrl-RS"/>
              </w:rPr>
            </w:pPr>
            <w:proofErr w:type="gramStart"/>
            <w:r w:rsidRPr="00C9268C">
              <w:rPr>
                <w:rFonts w:cs="Arial"/>
              </w:rPr>
              <w:t>да</w:t>
            </w:r>
            <w:proofErr w:type="gramEnd"/>
            <w:r w:rsidRPr="00C9268C">
              <w:rPr>
                <w:rFonts w:cs="Arial"/>
              </w:rPr>
              <w:t xml:space="preserve"> је у </w:t>
            </w:r>
            <w:r w:rsidR="00B012E8">
              <w:rPr>
                <w:rFonts w:cs="Arial"/>
                <w:lang w:val="sr-Cyrl-RS"/>
              </w:rPr>
              <w:t>периоду од 2014. – 2017. године</w:t>
            </w:r>
            <w:r w:rsidRPr="00C9268C">
              <w:rPr>
                <w:rFonts w:cs="Arial"/>
              </w:rPr>
              <w:t xml:space="preserve"> понуђач извршио услуге сервисирања </w:t>
            </w:r>
            <w:r w:rsidRPr="00C9268C">
              <w:rPr>
                <w:rFonts w:cs="Arial"/>
                <w:lang w:val="sr-Cyrl-RS"/>
              </w:rPr>
              <w:t xml:space="preserve">изолационих апарата, </w:t>
            </w:r>
            <w:r w:rsidRPr="00C9268C">
              <w:rPr>
                <w:rFonts w:cs="Arial"/>
              </w:rPr>
              <w:t xml:space="preserve">минималне укупне вредности </w:t>
            </w:r>
            <w:r w:rsidRPr="00C9268C">
              <w:rPr>
                <w:rFonts w:cs="Arial"/>
                <w:lang w:val="sr-Cyrl-RS"/>
              </w:rPr>
              <w:t xml:space="preserve">1.000.000,00 </w:t>
            </w:r>
            <w:r w:rsidRPr="00C9268C">
              <w:rPr>
                <w:rFonts w:cs="Arial"/>
              </w:rPr>
              <w:t>динара</w:t>
            </w:r>
            <w:r w:rsidR="00B012E8">
              <w:rPr>
                <w:rFonts w:cs="Arial"/>
                <w:lang w:val="sr-Cyrl-RS"/>
              </w:rPr>
              <w:t>.</w:t>
            </w:r>
          </w:p>
          <w:p w:rsidR="00C9268C" w:rsidRPr="00C9268C" w:rsidRDefault="00C9268C" w:rsidP="00C9268C">
            <w:pPr>
              <w:autoSpaceDE w:val="0"/>
              <w:autoSpaceDN w:val="0"/>
              <w:adjustRightInd w:val="0"/>
              <w:spacing w:before="0"/>
              <w:rPr>
                <w:rFonts w:cs="Arial"/>
                <w:b/>
                <w:u w:val="single"/>
                <w:lang w:val="sr-Cyrl-RS" w:eastAsia="sr-Latn-CS"/>
              </w:rPr>
            </w:pPr>
          </w:p>
          <w:p w:rsidR="00C9268C" w:rsidRPr="00C9268C" w:rsidRDefault="00C9268C" w:rsidP="00C9268C">
            <w:pPr>
              <w:autoSpaceDE w:val="0"/>
              <w:autoSpaceDN w:val="0"/>
              <w:adjustRightInd w:val="0"/>
              <w:spacing w:before="0"/>
              <w:rPr>
                <w:rFonts w:cs="Arial"/>
                <w:b/>
                <w:u w:val="single"/>
                <w:lang w:val="sr-Latn-CS" w:eastAsia="sr-Latn-CS"/>
              </w:rPr>
            </w:pPr>
            <w:r w:rsidRPr="00C9268C">
              <w:rPr>
                <w:rFonts w:cs="Arial"/>
                <w:b/>
                <w:u w:val="single"/>
                <w:lang w:val="sr-Latn-CS" w:eastAsia="sr-Latn-CS"/>
              </w:rPr>
              <w:t xml:space="preserve">Доказ: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 </w:t>
            </w:r>
            <w:r w:rsidRPr="00C9268C">
              <w:rPr>
                <w:rFonts w:cs="Arial"/>
                <w:lang w:val="sr-Cyrl-RS" w:eastAsia="sr-Latn-CS"/>
              </w:rPr>
              <w:t xml:space="preserve">списак извршених услуга </w:t>
            </w:r>
          </w:p>
          <w:p w:rsidR="00C9268C" w:rsidRPr="00C9268C" w:rsidRDefault="00C9268C" w:rsidP="00C9268C">
            <w:pPr>
              <w:autoSpaceDE w:val="0"/>
              <w:autoSpaceDN w:val="0"/>
              <w:adjustRightInd w:val="0"/>
              <w:spacing w:before="0"/>
              <w:ind w:left="279" w:hanging="220"/>
              <w:rPr>
                <w:rFonts w:cs="Arial"/>
                <w:lang w:val="sr-Cyrl-RS" w:eastAsia="sr-Latn-CS"/>
              </w:rPr>
            </w:pPr>
            <w:r w:rsidRPr="00C9268C">
              <w:rPr>
                <w:rFonts w:cs="Arial"/>
                <w:lang w:val="sr-Latn-CS" w:eastAsia="sr-Latn-CS"/>
              </w:rPr>
              <w:t xml:space="preserve">-Потписане и оверене потврде </w:t>
            </w:r>
            <w:r w:rsidRPr="00C9268C">
              <w:rPr>
                <w:rFonts w:cs="Arial"/>
                <w:lang w:val="sr-Cyrl-RS" w:eastAsia="sr-Latn-CS"/>
              </w:rPr>
              <w:t xml:space="preserve">Наручилаца </w:t>
            </w:r>
          </w:p>
          <w:p w:rsidR="00C9268C" w:rsidRPr="00C9268C" w:rsidRDefault="00C9268C" w:rsidP="00C9268C">
            <w:pPr>
              <w:spacing w:before="0"/>
              <w:rPr>
                <w:rFonts w:cs="Arial"/>
                <w:b/>
                <w:u w:val="single"/>
                <w:lang w:val="sr-Latn-CS" w:eastAsia="sr-Latn-CS"/>
              </w:rPr>
            </w:pPr>
            <w:r w:rsidRPr="00C9268C">
              <w:rPr>
                <w:rFonts w:cs="Arial"/>
                <w:b/>
                <w:u w:val="single"/>
                <w:lang w:val="sr-Latn-CS" w:eastAsia="sr-Latn-CS"/>
              </w:rPr>
              <w:t>Напомена:</w:t>
            </w:r>
          </w:p>
          <w:p w:rsidR="00C9268C" w:rsidRPr="00C9268C" w:rsidRDefault="00C9268C" w:rsidP="00C9268C">
            <w:pPr>
              <w:numPr>
                <w:ilvl w:val="0"/>
                <w:numId w:val="24"/>
              </w:numPr>
              <w:snapToGrid w:val="0"/>
              <w:spacing w:before="0"/>
              <w:rPr>
                <w:rFonts w:cs="Arial"/>
                <w:lang w:val="sr-Latn-CS" w:eastAsia="sr-Latn-CS"/>
              </w:rPr>
            </w:pPr>
            <w:r w:rsidRPr="00C9268C">
              <w:rPr>
                <w:rFonts w:cs="Arial"/>
                <w:lang w:val="sr-Latn-CS" w:eastAsia="sr-Latn-CS"/>
              </w:rPr>
              <w:t>У случају да понуду подноси група понуђача, доказ</w:t>
            </w:r>
            <w:r w:rsidRPr="00C9268C">
              <w:rPr>
                <w:rFonts w:cs="Arial"/>
                <w:lang w:val="sr-Cyrl-RS" w:eastAsia="sr-Latn-CS"/>
              </w:rPr>
              <w:t>е</w:t>
            </w:r>
            <w:r w:rsidRPr="00C9268C">
              <w:rPr>
                <w:rFonts w:cs="Arial"/>
                <w:lang w:val="sr-Latn-CS" w:eastAsia="sr-Latn-CS"/>
              </w:rPr>
              <w:t xml:space="preserve">  доставити за оног члана групе који испуњава тражени услов (довољно је да 1 члан групе достави </w:t>
            </w:r>
            <w:r w:rsidRPr="00C9268C">
              <w:rPr>
                <w:rFonts w:cs="Arial"/>
                <w:lang w:val="sr-Cyrl-RS" w:eastAsia="sr-Latn-CS"/>
              </w:rPr>
              <w:t>доказ</w:t>
            </w:r>
            <w:r w:rsidRPr="00C9268C">
              <w:rPr>
                <w:rFonts w:cs="Arial"/>
                <w:lang w:val="sr-Latn-CS" w:eastAsia="sr-Latn-CS"/>
              </w:rPr>
              <w:t>, а уколико више њих заједно испуњавају услов</w:t>
            </w:r>
            <w:r w:rsidRPr="00C9268C">
              <w:rPr>
                <w:rFonts w:cs="Arial"/>
                <w:lang w:val="sr-Cyrl-RS" w:eastAsia="sr-Latn-CS"/>
              </w:rPr>
              <w:t>,</w:t>
            </w:r>
            <w:r w:rsidRPr="00C9268C">
              <w:rPr>
                <w:rFonts w:cs="Arial"/>
                <w:lang w:val="sr-Latn-CS" w:eastAsia="sr-Latn-CS"/>
              </w:rPr>
              <w:t xml:space="preserve"> овај доказ доставити за те чланове.</w:t>
            </w:r>
          </w:p>
          <w:p w:rsidR="005D02FA" w:rsidRPr="00130993" w:rsidRDefault="00C9268C" w:rsidP="00C9268C">
            <w:pPr>
              <w:pStyle w:val="ListParagraph"/>
              <w:numPr>
                <w:ilvl w:val="0"/>
                <w:numId w:val="24"/>
              </w:numPr>
              <w:snapToGrid w:val="0"/>
              <w:spacing w:before="0" w:after="0"/>
              <w:rPr>
                <w:rFonts w:cs="Arial"/>
                <w:b/>
                <w:u w:val="single"/>
                <w:lang w:val="sr-Latn-CS" w:eastAsia="sr-Latn-CS"/>
              </w:rPr>
            </w:pPr>
            <w:r w:rsidRPr="00C9268C">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B6465" w:rsidRDefault="004B6465" w:rsidP="004B6465">
      <w:pPr>
        <w:spacing w:before="0"/>
        <w:rPr>
          <w:rFonts w:cs="Arial"/>
          <w:lang w:val="sr-Cyrl-RS" w:eastAsia="zh-CN"/>
        </w:rPr>
      </w:pPr>
    </w:p>
    <w:p w:rsidR="00EB55CC" w:rsidRDefault="00EB55CC" w:rsidP="004B6465">
      <w:pPr>
        <w:spacing w:before="0"/>
        <w:rPr>
          <w:rFonts w:cs="Arial"/>
          <w:lang w:val="sr-Cyrl-RS" w:eastAsia="zh-CN"/>
        </w:rPr>
      </w:pPr>
    </w:p>
    <w:p w:rsidR="00C9268C" w:rsidRPr="004B6465" w:rsidRDefault="00C9268C" w:rsidP="004B6465">
      <w:pPr>
        <w:spacing w:before="0"/>
        <w:rPr>
          <w:rFonts w:cs="Arial"/>
          <w:lang w:val="sr-Cyrl-RS" w:eastAsia="zh-CN"/>
        </w:rPr>
      </w:pPr>
    </w:p>
    <w:p w:rsidR="00C9268C" w:rsidRPr="00E47C2E" w:rsidRDefault="00C9268C" w:rsidP="00C9268C">
      <w:pPr>
        <w:spacing w:before="0"/>
        <w:rPr>
          <w:rFonts w:cs="Arial"/>
          <w:lang w:eastAsia="zh-CN"/>
        </w:rPr>
      </w:pPr>
      <w:proofErr w:type="gramStart"/>
      <w:r w:rsidRPr="00E47C2E">
        <w:rPr>
          <w:rFonts w:cs="Arial"/>
          <w:lang w:eastAsia="zh-CN"/>
        </w:rPr>
        <w:lastRenderedPageBreak/>
        <w:t>Понуда понуђача који не докаже да испуњава наведене обавезне и до</w:t>
      </w:r>
      <w:r>
        <w:rPr>
          <w:rFonts w:cs="Arial"/>
          <w:lang w:eastAsia="zh-CN"/>
        </w:rPr>
        <w:t>датне услове из тачака 1.</w:t>
      </w:r>
      <w:proofErr w:type="gramEnd"/>
      <w:r>
        <w:rPr>
          <w:rFonts w:cs="Arial"/>
          <w:lang w:val="sr-Cyrl-RS" w:eastAsia="zh-CN"/>
        </w:rPr>
        <w:t xml:space="preserve"> </w:t>
      </w:r>
      <w:proofErr w:type="gramStart"/>
      <w:r>
        <w:rPr>
          <w:rFonts w:cs="Arial"/>
          <w:lang w:eastAsia="zh-CN"/>
        </w:rPr>
        <w:t>до</w:t>
      </w:r>
      <w:proofErr w:type="gramEnd"/>
      <w:r>
        <w:rPr>
          <w:rFonts w:cs="Arial"/>
          <w:lang w:eastAsia="zh-CN"/>
        </w:rPr>
        <w:t xml:space="preserve"> </w:t>
      </w:r>
      <w:r>
        <w:rPr>
          <w:rFonts w:cs="Arial"/>
          <w:lang w:val="sr-Cyrl-RS" w:eastAsia="zh-CN"/>
        </w:rPr>
        <w:t>5.</w:t>
      </w:r>
      <w:r w:rsidRPr="00E47C2E">
        <w:rPr>
          <w:rFonts w:cs="Arial"/>
          <w:lang w:eastAsia="zh-CN"/>
        </w:rPr>
        <w:t xml:space="preserve"> </w:t>
      </w:r>
      <w:proofErr w:type="gramStart"/>
      <w:r w:rsidRPr="00E47C2E">
        <w:rPr>
          <w:rFonts w:cs="Arial"/>
          <w:lang w:eastAsia="zh-CN"/>
        </w:rPr>
        <w:t>овог</w:t>
      </w:r>
      <w:proofErr w:type="gramEnd"/>
      <w:r w:rsidRPr="00E47C2E">
        <w:rPr>
          <w:rFonts w:cs="Arial"/>
          <w:lang w:eastAsia="zh-CN"/>
        </w:rPr>
        <w:t xml:space="preserve"> обрасца, биће одбијена као неприхватљива.</w:t>
      </w:r>
    </w:p>
    <w:p w:rsidR="00C9268C" w:rsidRPr="00140C3C" w:rsidRDefault="00C9268C" w:rsidP="00C9268C">
      <w:pPr>
        <w:spacing w:before="0"/>
        <w:rPr>
          <w:rFonts w:cs="Arial"/>
          <w:lang w:val="sr-Cyrl-RS" w:eastAsia="zh-CN"/>
        </w:rPr>
      </w:pPr>
      <w:r w:rsidRPr="00E47C2E">
        <w:rPr>
          <w:rFonts w:cs="Arial"/>
        </w:rPr>
        <w:t xml:space="preserve">1. Сваки подизвођач мора да испуњава услове из члана 75.став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што доказује достављањем доказа наведених у овом одељку.</w:t>
      </w:r>
      <w:proofErr w:type="gramEnd"/>
      <w:r w:rsidRPr="00E47C2E">
        <w:rPr>
          <w:rFonts w:cs="Arial"/>
        </w:rPr>
        <w:t xml:space="preserve"> </w:t>
      </w:r>
      <w:proofErr w:type="gramStart"/>
      <w:r w:rsidRPr="00E47C2E">
        <w:rPr>
          <w:rFonts w:cs="Arial"/>
        </w:rPr>
        <w:t>Услове у вези са капацитетима из члана 76.</w:t>
      </w:r>
      <w:proofErr w:type="gramEnd"/>
      <w:r>
        <w:rPr>
          <w:rFonts w:cs="Arial"/>
          <w:lang w:val="sr-Cyrl-RS"/>
        </w:rPr>
        <w:t xml:space="preserve"> </w:t>
      </w:r>
      <w:proofErr w:type="gramStart"/>
      <w:r w:rsidRPr="00E47C2E">
        <w:rPr>
          <w:rFonts w:cs="Arial"/>
        </w:rPr>
        <w:t>Закона, понуђач испуњава самостално без обзира на ангажовање подизвођача.</w:t>
      </w:r>
      <w:proofErr w:type="gramEnd"/>
      <w:r>
        <w:rPr>
          <w:rFonts w:cs="Arial"/>
          <w:lang w:val="ru-RU"/>
        </w:rPr>
        <w:t xml:space="preserve"> </w:t>
      </w:r>
    </w:p>
    <w:p w:rsidR="00C9268C" w:rsidRPr="00140C3C" w:rsidRDefault="00C9268C" w:rsidP="00C9268C">
      <w:pPr>
        <w:spacing w:before="0"/>
        <w:rPr>
          <w:rFonts w:cs="Arial"/>
          <w:lang w:val="sr-Cyrl-RS" w:eastAsia="zh-CN"/>
        </w:rPr>
      </w:pPr>
      <w:r w:rsidRPr="00E47C2E">
        <w:rPr>
          <w:rFonts w:cs="Arial"/>
          <w:lang w:eastAsia="zh-CN"/>
        </w:rPr>
        <w:t xml:space="preserve">2. Сваки понуђач из групе </w:t>
      </w:r>
      <w:proofErr w:type="gramStart"/>
      <w:r w:rsidRPr="00E47C2E">
        <w:rPr>
          <w:rFonts w:cs="Arial"/>
          <w:lang w:eastAsia="zh-CN"/>
        </w:rPr>
        <w:t>понуђача  која</w:t>
      </w:r>
      <w:proofErr w:type="gramEnd"/>
      <w:r w:rsidRPr="00E47C2E">
        <w:rPr>
          <w:rFonts w:cs="Arial"/>
          <w:lang w:eastAsia="zh-CN"/>
        </w:rPr>
        <w:t xml:space="preserve"> подноси заједничку понуду мора да испуњава услове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w:t>
      </w:r>
      <w:r w:rsidRPr="00E47C2E">
        <w:rPr>
          <w:rFonts w:cs="Arial"/>
        </w:rPr>
        <w:t xml:space="preserve">и члана 75. </w:t>
      </w:r>
      <w:proofErr w:type="gramStart"/>
      <w:r w:rsidRPr="00E47C2E">
        <w:rPr>
          <w:rFonts w:cs="Arial"/>
        </w:rPr>
        <w:t>став</w:t>
      </w:r>
      <w:proofErr w:type="gramEnd"/>
      <w:r w:rsidRPr="00E47C2E">
        <w:rPr>
          <w:rFonts w:cs="Arial"/>
        </w:rPr>
        <w:t xml:space="preserve"> 2. </w:t>
      </w:r>
      <w:proofErr w:type="gramStart"/>
      <w:r w:rsidRPr="00E47C2E">
        <w:rPr>
          <w:rFonts w:cs="Arial"/>
          <w:lang w:eastAsia="zh-CN"/>
        </w:rPr>
        <w:t>Закона, што доказује достављањем доказа наведених у овом одељку.</w:t>
      </w:r>
      <w:proofErr w:type="gramEnd"/>
      <w:r w:rsidRPr="00E47C2E">
        <w:rPr>
          <w:rFonts w:cs="Arial"/>
          <w:lang w:eastAsia="zh-CN"/>
        </w:rPr>
        <w:t xml:space="preserve"> </w:t>
      </w:r>
      <w:proofErr w:type="gramStart"/>
      <w:r w:rsidRPr="00E47C2E">
        <w:rPr>
          <w:rFonts w:cs="Arial"/>
          <w:lang w:eastAsia="zh-CN"/>
        </w:rPr>
        <w:t xml:space="preserve">Услове у вези са капацитетима из </w:t>
      </w:r>
      <w:r w:rsidRPr="00140C3C">
        <w:rPr>
          <w:rFonts w:cs="Arial"/>
          <w:lang w:eastAsia="zh-CN"/>
        </w:rPr>
        <w:t>члана 76.</w:t>
      </w:r>
      <w:proofErr w:type="gramEnd"/>
      <w:r w:rsidRPr="00140C3C">
        <w:rPr>
          <w:rFonts w:cs="Arial"/>
          <w:lang w:val="sr-Cyrl-RS" w:eastAsia="zh-CN"/>
        </w:rPr>
        <w:t xml:space="preserve"> </w:t>
      </w:r>
      <w:proofErr w:type="gramStart"/>
      <w:r w:rsidRPr="00140C3C">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C9268C" w:rsidRPr="00E47C2E" w:rsidRDefault="00C9268C" w:rsidP="00C9268C">
      <w:pPr>
        <w:spacing w:before="0"/>
        <w:rPr>
          <w:rFonts w:cs="Arial"/>
          <w:lang w:eastAsia="zh-CN"/>
        </w:rPr>
      </w:pPr>
      <w:r w:rsidRPr="00E47C2E">
        <w:rPr>
          <w:rFonts w:cs="Arial"/>
          <w:lang w:eastAsia="zh-CN"/>
        </w:rPr>
        <w:t>3. Докази о испуњености услова из члана 77.</w:t>
      </w:r>
      <w:r>
        <w:rPr>
          <w:rFonts w:cs="Arial"/>
          <w:lang w:val="sr-Cyrl-RS" w:eastAsia="zh-CN"/>
        </w:rPr>
        <w:t xml:space="preserve"> </w:t>
      </w:r>
      <w:proofErr w:type="gramStart"/>
      <w:r w:rsidRPr="00E47C2E">
        <w:rPr>
          <w:rFonts w:cs="Arial"/>
          <w:lang w:eastAsia="zh-CN"/>
        </w:rPr>
        <w:t>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C9268C" w:rsidRPr="00C9268C" w:rsidRDefault="00C9268C" w:rsidP="00C9268C">
      <w:pPr>
        <w:spacing w:before="0"/>
        <w:rPr>
          <w:rFonts w:cs="Arial"/>
          <w:lang w:val="sr-Cyrl-RS" w:eastAsia="zh-CN"/>
        </w:rPr>
      </w:pPr>
      <w:proofErr w:type="gramStart"/>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C9268C" w:rsidRPr="00E47C2E" w:rsidRDefault="00C9268C" w:rsidP="00C9268C">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E47C2E">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E47C2E">
        <w:rPr>
          <w:rFonts w:cs="Arial"/>
          <w:lang w:eastAsia="zh-CN"/>
        </w:rPr>
        <w:t xml:space="preserve"> </w:t>
      </w:r>
      <w:proofErr w:type="gramStart"/>
      <w:r w:rsidRPr="00E47C2E">
        <w:rPr>
          <w:rFonts w:cs="Arial"/>
          <w:lang w:eastAsia="zh-CN"/>
        </w:rPr>
        <w:t>Уз наведену Изјаву, понуђач може да достави и фотокопију Решења о упису понуђача у Регистар понуђача.</w:t>
      </w:r>
      <w:proofErr w:type="gramEnd"/>
      <w:r w:rsidRPr="00E47C2E">
        <w:rPr>
          <w:rFonts w:cs="Arial"/>
          <w:lang w:eastAsia="zh-CN"/>
        </w:rPr>
        <w:t xml:space="preserve">  </w:t>
      </w:r>
    </w:p>
    <w:p w:rsidR="00C9268C" w:rsidRPr="0048695D" w:rsidRDefault="00C9268C" w:rsidP="00C9268C">
      <w:pPr>
        <w:spacing w:before="0"/>
        <w:rPr>
          <w:rFonts w:cs="Arial"/>
          <w:lang w:val="sr-Cyrl-RS" w:eastAsia="zh-CN"/>
        </w:rPr>
      </w:pPr>
      <w:proofErr w:type="gramStart"/>
      <w:r w:rsidRPr="00E47C2E">
        <w:rPr>
          <w:rFonts w:cs="Arial"/>
          <w:lang w:eastAsia="zh-CN"/>
        </w:rPr>
        <w:t>На основу члана 79.став 5.</w:t>
      </w:r>
      <w:proofErr w:type="gramEnd"/>
      <w:r w:rsidRPr="00E47C2E">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C9268C" w:rsidRPr="00E47C2E" w:rsidRDefault="00C9268C" w:rsidP="00C9268C">
      <w:pPr>
        <w:spacing w:before="0"/>
        <w:ind w:firstLine="720"/>
        <w:rPr>
          <w:rFonts w:cs="Arial"/>
          <w:lang w:eastAsia="zh-CN"/>
        </w:rPr>
      </w:pPr>
      <w:proofErr w:type="gramStart"/>
      <w:r w:rsidRPr="00E47C2E">
        <w:rPr>
          <w:rFonts w:cs="Arial"/>
          <w:lang w:eastAsia="zh-CN"/>
        </w:rPr>
        <w:t>1)извод</w:t>
      </w:r>
      <w:proofErr w:type="gramEnd"/>
      <w:r w:rsidRPr="00E47C2E">
        <w:rPr>
          <w:rFonts w:cs="Arial"/>
          <w:lang w:eastAsia="zh-CN"/>
        </w:rPr>
        <w:t xml:space="preserve"> из регистра надлежног органа:</w:t>
      </w:r>
    </w:p>
    <w:p w:rsidR="00C9268C" w:rsidRPr="00E47C2E" w:rsidRDefault="00C9268C" w:rsidP="00C9268C">
      <w:pPr>
        <w:spacing w:before="0"/>
        <w:ind w:firstLine="720"/>
        <w:rPr>
          <w:rFonts w:cs="Arial"/>
          <w:lang w:eastAsia="zh-CN"/>
        </w:rPr>
      </w:pPr>
      <w:r w:rsidRPr="00E47C2E">
        <w:rPr>
          <w:rFonts w:cs="Arial"/>
          <w:lang w:eastAsia="zh-CN"/>
        </w:rPr>
        <w:t xml:space="preserve">-извод из регистра АПР: </w:t>
      </w:r>
      <w:hyperlink r:id="rId12" w:history="1">
        <w:r w:rsidRPr="00E47C2E">
          <w:rPr>
            <w:rStyle w:val="Hyperlink"/>
            <w:rFonts w:cs="Arial"/>
            <w:lang w:eastAsia="zh-CN"/>
          </w:rPr>
          <w:t>www.apr.gov.rs</w:t>
        </w:r>
      </w:hyperlink>
    </w:p>
    <w:p w:rsidR="00C9268C" w:rsidRPr="00E47C2E" w:rsidRDefault="00C9268C" w:rsidP="00C9268C">
      <w:pPr>
        <w:spacing w:before="0"/>
        <w:ind w:firstLine="720"/>
        <w:rPr>
          <w:rFonts w:cs="Arial"/>
          <w:lang w:eastAsia="zh-CN"/>
        </w:rPr>
      </w:pPr>
      <w:proofErr w:type="gramStart"/>
      <w:r w:rsidRPr="00E47C2E">
        <w:rPr>
          <w:rFonts w:cs="Arial"/>
          <w:lang w:eastAsia="zh-CN"/>
        </w:rPr>
        <w:t>2)докази</w:t>
      </w:r>
      <w:proofErr w:type="gramEnd"/>
      <w:r w:rsidRPr="00E47C2E">
        <w:rPr>
          <w:rFonts w:cs="Arial"/>
          <w:lang w:eastAsia="zh-CN"/>
        </w:rPr>
        <w:t xml:space="preserve"> из члана 75. </w:t>
      </w:r>
      <w:proofErr w:type="gramStart"/>
      <w:r w:rsidRPr="00E47C2E">
        <w:rPr>
          <w:rFonts w:cs="Arial"/>
          <w:lang w:eastAsia="zh-CN"/>
        </w:rPr>
        <w:t>став</w:t>
      </w:r>
      <w:proofErr w:type="gramEnd"/>
      <w:r w:rsidRPr="00E47C2E">
        <w:rPr>
          <w:rFonts w:cs="Arial"/>
          <w:lang w:eastAsia="zh-CN"/>
        </w:rPr>
        <w:t xml:space="preserve"> 1. </w:t>
      </w:r>
      <w:proofErr w:type="gramStart"/>
      <w:r w:rsidRPr="00E47C2E">
        <w:rPr>
          <w:rFonts w:cs="Arial"/>
          <w:lang w:eastAsia="zh-CN"/>
        </w:rPr>
        <w:t>тачка</w:t>
      </w:r>
      <w:proofErr w:type="gramEnd"/>
      <w:r w:rsidRPr="00E47C2E">
        <w:rPr>
          <w:rFonts w:cs="Arial"/>
          <w:lang w:eastAsia="zh-CN"/>
        </w:rPr>
        <w:t xml:space="preserve"> 1) ,2) и 4) Закона</w:t>
      </w:r>
    </w:p>
    <w:p w:rsidR="00C9268C" w:rsidRPr="00C9268C" w:rsidRDefault="00C9268C" w:rsidP="00C9268C">
      <w:pPr>
        <w:spacing w:before="0"/>
        <w:ind w:firstLine="720"/>
        <w:rPr>
          <w:lang w:val="sr-Cyrl-RS"/>
        </w:rPr>
      </w:pPr>
      <w:r w:rsidRPr="00E47C2E">
        <w:rPr>
          <w:rFonts w:cs="Arial"/>
          <w:lang w:eastAsia="zh-CN"/>
        </w:rPr>
        <w:t xml:space="preserve">-регистар понуђача: </w:t>
      </w:r>
      <w:hyperlink r:id="rId13" w:history="1">
        <w:r w:rsidRPr="00E47C2E">
          <w:rPr>
            <w:rStyle w:val="Hyperlink"/>
            <w:rFonts w:cs="Arial"/>
            <w:lang w:eastAsia="zh-CN"/>
          </w:rPr>
          <w:t>www.apr.gov.rs</w:t>
        </w:r>
      </w:hyperlink>
    </w:p>
    <w:p w:rsidR="00C9268C" w:rsidRPr="00E47C2E" w:rsidRDefault="00C9268C" w:rsidP="00C9268C">
      <w:pPr>
        <w:spacing w:before="0"/>
        <w:rPr>
          <w:rFonts w:cs="Arial"/>
          <w:lang w:val="sr-Cyrl-CS" w:eastAsia="zh-CN"/>
        </w:rPr>
      </w:pPr>
      <w:r w:rsidRPr="00E47C2E">
        <w:rPr>
          <w:rFonts w:cs="Arial"/>
          <w:lang w:val="sr-Cyrl-CS" w:eastAsia="zh-CN"/>
        </w:rPr>
        <w:t>5</w:t>
      </w:r>
      <w:r w:rsidRPr="00E47C2E">
        <w:rPr>
          <w:rFonts w:cs="Arial"/>
          <w:lang w:eastAsia="zh-CN"/>
        </w:rPr>
        <w:t xml:space="preserve">. </w:t>
      </w:r>
      <w:proofErr w:type="gramStart"/>
      <w:r w:rsidRPr="00E47C2E">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roofErr w:type="gramEnd"/>
    </w:p>
    <w:p w:rsidR="00C9268C" w:rsidRPr="00C9268C" w:rsidRDefault="00C9268C" w:rsidP="00C9268C">
      <w:pPr>
        <w:spacing w:before="0"/>
        <w:rPr>
          <w:rFonts w:cs="Arial"/>
          <w:lang w:val="sr-Cyrl-RS" w:eastAsia="zh-CN"/>
        </w:rPr>
      </w:pPr>
      <w:r w:rsidRPr="00E47C2E">
        <w:rPr>
          <w:rFonts w:cs="Arial"/>
          <w:lang w:val="sr-Cyrl-CS" w:eastAsia="zh-CN"/>
        </w:rPr>
        <w:t>6</w:t>
      </w:r>
      <w:r w:rsidRPr="00E47C2E">
        <w:rPr>
          <w:rFonts w:cs="Arial"/>
          <w:lang w:eastAsia="zh-CN"/>
        </w:rPr>
        <w:t xml:space="preserve">. </w:t>
      </w:r>
      <w:proofErr w:type="gramStart"/>
      <w:r w:rsidRPr="00E47C2E">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C9268C" w:rsidRPr="00C9268C" w:rsidRDefault="00C9268C" w:rsidP="00C9268C">
      <w:pPr>
        <w:spacing w:before="0"/>
        <w:rPr>
          <w:rFonts w:cs="Arial"/>
          <w:lang w:val="sr-Cyrl-RS"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9268C" w:rsidRPr="00C9268C" w:rsidRDefault="00C9268C" w:rsidP="00C9268C">
      <w:pPr>
        <w:spacing w:before="0"/>
        <w:rPr>
          <w:rFonts w:cs="Arial"/>
          <w:lang w:val="sr-Cyrl-RS"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proofErr w:type="gramStart"/>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E202A" w:rsidRPr="00C9268C" w:rsidRDefault="00C9268C" w:rsidP="00C9268C">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827A40" w:rsidRPr="004B6465" w:rsidRDefault="00827A40" w:rsidP="004B6465">
      <w:pPr>
        <w:jc w:val="center"/>
        <w:rPr>
          <w:b/>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4B6465">
        <w:rPr>
          <w:b/>
        </w:rPr>
        <w:lastRenderedPageBreak/>
        <w:t>5. КРИТЕРИЈУМ ЗА ДОДЕЛУ УГОВОРА</w:t>
      </w:r>
      <w:bookmarkEnd w:id="191"/>
    </w:p>
    <w:p w:rsidR="004777EA" w:rsidRDefault="004777EA" w:rsidP="004B6465">
      <w:pPr>
        <w:spacing w:before="0"/>
        <w:rPr>
          <w:lang w:val="sr-Cyrl-RS"/>
        </w:rPr>
      </w:pPr>
    </w:p>
    <w:p w:rsidR="004777EA" w:rsidRDefault="004777EA" w:rsidP="004777EA">
      <w:pPr>
        <w:pStyle w:val="KDKomentar"/>
        <w:spacing w:before="0"/>
        <w:rPr>
          <w:rFonts w:cs="Arial"/>
          <w:i w:val="0"/>
          <w:color w:val="auto"/>
          <w:sz w:val="22"/>
          <w:szCs w:val="22"/>
          <w:lang w:val="en-US"/>
        </w:rPr>
      </w:pPr>
      <w:r w:rsidRPr="00C032C0">
        <w:rPr>
          <w:rFonts w:cs="Arial"/>
          <w:i w:val="0"/>
          <w:color w:val="auto"/>
          <w:sz w:val="22"/>
          <w:szCs w:val="22"/>
        </w:rPr>
        <w:t xml:space="preserve">Критеријум за оцењивање понуда је </w:t>
      </w:r>
      <w:r w:rsidRPr="00C032C0">
        <w:rPr>
          <w:rFonts w:cs="Arial"/>
          <w:b/>
          <w:i w:val="0"/>
          <w:color w:val="auto"/>
          <w:sz w:val="22"/>
          <w:szCs w:val="22"/>
        </w:rPr>
        <w:t>Економски најповољнија понуда</w:t>
      </w:r>
      <w:r w:rsidRPr="00C032C0">
        <w:rPr>
          <w:rFonts w:cs="Arial"/>
          <w:i w:val="0"/>
          <w:color w:val="auto"/>
          <w:sz w:val="22"/>
          <w:szCs w:val="22"/>
        </w:rPr>
        <w:t xml:space="preserve"> и заснива се на следећим </w:t>
      </w:r>
      <w:r w:rsidRPr="00C032C0">
        <w:rPr>
          <w:rFonts w:cs="Arial"/>
          <w:i w:val="0"/>
          <w:color w:val="auto"/>
          <w:sz w:val="22"/>
          <w:szCs w:val="22"/>
          <w:lang w:val="sr-Cyrl-CS"/>
        </w:rPr>
        <w:t xml:space="preserve">елементима </w:t>
      </w:r>
      <w:r w:rsidRPr="00C032C0">
        <w:rPr>
          <w:rFonts w:cs="Arial"/>
          <w:i w:val="0"/>
          <w:color w:val="auto"/>
          <w:sz w:val="22"/>
          <w:szCs w:val="22"/>
        </w:rPr>
        <w:t>критеријума:</w:t>
      </w:r>
    </w:p>
    <w:p w:rsidR="001E54C5" w:rsidRPr="001E54C5" w:rsidRDefault="001E54C5" w:rsidP="004777EA">
      <w:pPr>
        <w:pStyle w:val="KDKomentar"/>
        <w:spacing w:before="0"/>
        <w:rPr>
          <w:rFonts w:cs="Arial"/>
          <w:i w:val="0"/>
          <w:color w:val="auto"/>
          <w:sz w:val="22"/>
          <w:szCs w:val="22"/>
          <w:lang w:val="en-US"/>
        </w:rPr>
      </w:pPr>
    </w:p>
    <w:p w:rsidR="004777EA" w:rsidRPr="00C032C0" w:rsidRDefault="004777EA" w:rsidP="004777EA">
      <w:pPr>
        <w:pStyle w:val="KDNabrajanje"/>
        <w:numPr>
          <w:ilvl w:val="0"/>
          <w:numId w:val="5"/>
        </w:numPr>
        <w:tabs>
          <w:tab w:val="num" w:pos="567"/>
        </w:tabs>
        <w:spacing w:before="0"/>
        <w:ind w:left="568" w:hanging="284"/>
        <w:rPr>
          <w:rFonts w:cs="Arial"/>
        </w:rPr>
      </w:pPr>
      <w:r w:rsidRPr="00C032C0">
        <w:rPr>
          <w:rFonts w:cs="Arial"/>
          <w:lang w:val="sr-Cyrl-CS"/>
        </w:rPr>
        <w:t>Понуђена ц</w:t>
      </w:r>
      <w:r w:rsidRPr="00C032C0">
        <w:rPr>
          <w:rFonts w:cs="Arial"/>
        </w:rPr>
        <w:t>ена</w:t>
      </w:r>
      <w:r w:rsidRPr="00C032C0">
        <w:rPr>
          <w:rFonts w:cs="Arial"/>
          <w:lang w:val="sr-Cyrl-RS"/>
        </w:rPr>
        <w:t xml:space="preserve"> </w:t>
      </w:r>
      <w:r>
        <w:rPr>
          <w:lang w:val="sr-Cyrl-RS"/>
        </w:rPr>
        <w:t>и</w:t>
      </w:r>
      <w:r>
        <w:t>спитивањ</w:t>
      </w:r>
      <w:r>
        <w:rPr>
          <w:lang w:val="sr-Cyrl-RS"/>
        </w:rPr>
        <w:t>а</w:t>
      </w:r>
      <w:r>
        <w:t xml:space="preserve"> и сервисирањ</w:t>
      </w:r>
      <w:r>
        <w:rPr>
          <w:lang w:val="sr-Cyrl-RS"/>
        </w:rPr>
        <w:t>а</w:t>
      </w:r>
      <w:r w:rsidRPr="004777EA">
        <w:t xml:space="preserve"> изолационих апарата</w:t>
      </w:r>
      <w:r w:rsidRPr="00C032C0">
        <w:rPr>
          <w:rFonts w:cs="Arial"/>
        </w:rPr>
        <w:t>.</w:t>
      </w:r>
      <w:r w:rsidRPr="00C032C0">
        <w:rPr>
          <w:rFonts w:cs="Arial"/>
          <w:lang w:val="sr-Cyrl-RS"/>
        </w:rPr>
        <w:t>..</w:t>
      </w:r>
      <w:r w:rsidRPr="00C032C0">
        <w:rPr>
          <w:rFonts w:cs="Arial"/>
        </w:rPr>
        <w:t>.</w:t>
      </w:r>
      <w:r w:rsidRPr="00CC2251">
        <w:rPr>
          <w:rFonts w:cs="Arial"/>
          <w:b/>
          <w:lang w:val="sr-Cyrl-RS"/>
        </w:rPr>
        <w:t xml:space="preserve">60 </w:t>
      </w:r>
      <w:r w:rsidRPr="00CC2251">
        <w:rPr>
          <w:rFonts w:cs="Arial"/>
          <w:b/>
          <w:lang w:val="sr-Cyrl-CS"/>
        </w:rPr>
        <w:t>пондера</w:t>
      </w:r>
    </w:p>
    <w:p w:rsidR="004777EA" w:rsidRPr="00C032C0" w:rsidRDefault="004777EA" w:rsidP="004777EA">
      <w:pPr>
        <w:pStyle w:val="KDNabrajanje"/>
        <w:numPr>
          <w:ilvl w:val="0"/>
          <w:numId w:val="5"/>
        </w:numPr>
        <w:tabs>
          <w:tab w:val="num" w:pos="567"/>
        </w:tabs>
        <w:spacing w:before="0"/>
        <w:ind w:left="568" w:hanging="284"/>
        <w:rPr>
          <w:rFonts w:cs="Arial"/>
        </w:rPr>
      </w:pPr>
      <w:r w:rsidRPr="00C032C0">
        <w:rPr>
          <w:rFonts w:cs="Arial"/>
          <w:lang w:val="sr-Cyrl-RS"/>
        </w:rPr>
        <w:t>Укупна вредност резервних делова</w:t>
      </w:r>
      <w:r w:rsidRPr="00C032C0">
        <w:rPr>
          <w:rFonts w:cs="Arial"/>
        </w:rPr>
        <w:t>..</w:t>
      </w:r>
      <w:r w:rsidRPr="00C032C0">
        <w:rPr>
          <w:rFonts w:cs="Arial"/>
          <w:lang w:val="sr-Cyrl-CS"/>
        </w:rPr>
        <w:t>.</w:t>
      </w:r>
      <w:r w:rsidRPr="00CC2251">
        <w:rPr>
          <w:rFonts w:cs="Arial"/>
          <w:b/>
          <w:lang w:val="sr-Cyrl-CS"/>
        </w:rPr>
        <w:t>40 пондера</w:t>
      </w:r>
    </w:p>
    <w:p w:rsidR="004777EA" w:rsidRDefault="004777EA" w:rsidP="004777EA">
      <w:pPr>
        <w:pStyle w:val="KDParagraf"/>
        <w:spacing w:before="0"/>
        <w:rPr>
          <w:rFonts w:cs="Arial"/>
          <w:color w:val="00B0F0"/>
          <w:lang w:val="sr-Cyrl-CS"/>
        </w:rPr>
      </w:pPr>
    </w:p>
    <w:p w:rsidR="004777EA" w:rsidRPr="00CC2251" w:rsidRDefault="004777EA" w:rsidP="00CC2251">
      <w:pPr>
        <w:numPr>
          <w:ilvl w:val="0"/>
          <w:numId w:val="31"/>
        </w:numPr>
        <w:spacing w:before="0"/>
        <w:jc w:val="left"/>
        <w:rPr>
          <w:rFonts w:cs="Arial"/>
          <w:bCs/>
        </w:rPr>
      </w:pPr>
      <w:r w:rsidRPr="00CC2251">
        <w:rPr>
          <w:rFonts w:cs="Arial"/>
          <w:lang w:val="sr-Cyrl-CS"/>
        </w:rPr>
        <w:t>Понуђена ц</w:t>
      </w:r>
      <w:r w:rsidRPr="00CC2251">
        <w:rPr>
          <w:rFonts w:cs="Arial"/>
        </w:rPr>
        <w:t>ена</w:t>
      </w:r>
      <w:r w:rsidRPr="00CC2251">
        <w:rPr>
          <w:rFonts w:cs="Arial"/>
          <w:lang w:val="sr-Cyrl-RS"/>
        </w:rPr>
        <w:t xml:space="preserve"> </w:t>
      </w:r>
      <w:r w:rsidR="00CC2251">
        <w:rPr>
          <w:lang w:val="sr-Cyrl-RS"/>
        </w:rPr>
        <w:t>и</w:t>
      </w:r>
      <w:r w:rsidR="00CC2251" w:rsidRPr="00CC2251">
        <w:t>спитивањ</w:t>
      </w:r>
      <w:r w:rsidR="00CC2251" w:rsidRPr="00CC2251">
        <w:rPr>
          <w:lang w:val="sr-Cyrl-RS"/>
        </w:rPr>
        <w:t>а</w:t>
      </w:r>
      <w:r w:rsidR="00CC2251" w:rsidRPr="00CC2251">
        <w:t xml:space="preserve"> и сервисирањ</w:t>
      </w:r>
      <w:r w:rsidR="00CC2251" w:rsidRPr="00CC2251">
        <w:rPr>
          <w:lang w:val="sr-Cyrl-RS"/>
        </w:rPr>
        <w:t>а</w:t>
      </w:r>
      <w:r w:rsidR="00CC2251" w:rsidRPr="00CC2251">
        <w:t xml:space="preserve"> изолационих апарата</w:t>
      </w:r>
      <w:r w:rsidR="00CC2251">
        <w:rPr>
          <w:rFonts w:cs="Arial"/>
          <w:bCs/>
        </w:rPr>
        <w:t>.......</w:t>
      </w:r>
      <w:r w:rsidRPr="00CC2251">
        <w:rPr>
          <w:rFonts w:cs="Arial"/>
          <w:bCs/>
        </w:rPr>
        <w:t>...</w:t>
      </w:r>
      <w:r w:rsidRPr="00CC2251">
        <w:rPr>
          <w:rFonts w:cs="Arial"/>
          <w:b/>
          <w:bCs/>
          <w:lang w:val="sr-Cyrl-RS"/>
        </w:rPr>
        <w:t>6</w:t>
      </w:r>
      <w:r w:rsidRPr="00CC2251">
        <w:rPr>
          <w:rFonts w:cs="Arial"/>
          <w:b/>
          <w:bCs/>
        </w:rPr>
        <w:t>0 бодова</w:t>
      </w:r>
    </w:p>
    <w:p w:rsidR="00CC2251" w:rsidRPr="00CC2251" w:rsidRDefault="00CC2251" w:rsidP="00CC2251">
      <w:pPr>
        <w:spacing w:before="0"/>
        <w:ind w:left="720"/>
        <w:rPr>
          <w:rFonts w:cs="Arial"/>
          <w:bCs/>
        </w:rPr>
      </w:pPr>
    </w:p>
    <w:p w:rsidR="004777EA" w:rsidRPr="00C032C0" w:rsidRDefault="004777EA" w:rsidP="004777EA">
      <w:pPr>
        <w:pStyle w:val="BodyText"/>
        <w:spacing w:before="0"/>
        <w:ind w:left="720"/>
        <w:rPr>
          <w:rFonts w:cs="Arial"/>
          <w:sz w:val="22"/>
          <w:szCs w:val="22"/>
          <w:lang w:val="sr-Cyrl-RS"/>
        </w:rPr>
      </w:pPr>
      <w:r w:rsidRPr="00C032C0">
        <w:rPr>
          <w:rFonts w:cs="Arial"/>
          <w:sz w:val="22"/>
          <w:szCs w:val="22"/>
        </w:rPr>
        <w:t xml:space="preserve">Код овог критеријума упоређиваће се понуђене цене </w:t>
      </w:r>
      <w:r w:rsidR="00D14168">
        <w:rPr>
          <w:lang w:val="sr-Cyrl-RS"/>
        </w:rPr>
        <w:t>и</w:t>
      </w:r>
      <w:r w:rsidR="00D14168">
        <w:t>спитивањ</w:t>
      </w:r>
      <w:r w:rsidR="00D14168">
        <w:rPr>
          <w:lang w:val="sr-Cyrl-RS"/>
        </w:rPr>
        <w:t>а</w:t>
      </w:r>
      <w:r w:rsidR="00D14168">
        <w:t xml:space="preserve"> и сервисирањ</w:t>
      </w:r>
      <w:r w:rsidR="00D14168">
        <w:rPr>
          <w:lang w:val="sr-Cyrl-RS"/>
        </w:rPr>
        <w:t>а</w:t>
      </w:r>
      <w:r w:rsidR="00D14168" w:rsidRPr="004777EA">
        <w:t xml:space="preserve"> изолационих апарата</w:t>
      </w:r>
      <w:r w:rsidR="00D14168" w:rsidRPr="00C032C0">
        <w:rPr>
          <w:rFonts w:cs="Arial"/>
          <w:sz w:val="22"/>
          <w:szCs w:val="22"/>
        </w:rPr>
        <w:t xml:space="preserve"> </w:t>
      </w:r>
      <w:r w:rsidRPr="00C032C0">
        <w:rPr>
          <w:rFonts w:cs="Arial"/>
          <w:sz w:val="22"/>
          <w:szCs w:val="22"/>
        </w:rPr>
        <w:t>са најнижом понуђеном ценом</w:t>
      </w:r>
      <w:r w:rsidRPr="00C032C0">
        <w:rPr>
          <w:rFonts w:cs="Arial"/>
          <w:sz w:val="22"/>
          <w:szCs w:val="22"/>
          <w:lang w:val="sr-Cyrl-RS"/>
        </w:rPr>
        <w:t xml:space="preserve"> </w:t>
      </w:r>
      <w:r w:rsidR="001E54C5">
        <w:rPr>
          <w:sz w:val="22"/>
          <w:szCs w:val="22"/>
          <w:lang w:val="sr-Cyrl-RS"/>
        </w:rPr>
        <w:t>и</w:t>
      </w:r>
      <w:r w:rsidR="001E54C5" w:rsidRPr="00CC2251">
        <w:rPr>
          <w:sz w:val="22"/>
          <w:szCs w:val="22"/>
        </w:rPr>
        <w:t>спитивањ</w:t>
      </w:r>
      <w:r w:rsidR="001E54C5">
        <w:rPr>
          <w:sz w:val="22"/>
          <w:szCs w:val="22"/>
          <w:lang w:val="sr-Cyrl-RS"/>
        </w:rPr>
        <w:t>а</w:t>
      </w:r>
      <w:r w:rsidR="001E54C5" w:rsidRPr="00CC2251">
        <w:rPr>
          <w:sz w:val="22"/>
          <w:szCs w:val="22"/>
        </w:rPr>
        <w:t xml:space="preserve"> и сервисирањ</w:t>
      </w:r>
      <w:r w:rsidR="001E54C5">
        <w:rPr>
          <w:sz w:val="22"/>
          <w:szCs w:val="22"/>
          <w:lang w:val="sr-Cyrl-RS"/>
        </w:rPr>
        <w:t>а</w:t>
      </w:r>
      <w:r w:rsidR="001E54C5" w:rsidRPr="00CC2251">
        <w:rPr>
          <w:sz w:val="22"/>
          <w:szCs w:val="22"/>
        </w:rPr>
        <w:t xml:space="preserve"> изолационих апарата</w:t>
      </w:r>
      <w:r w:rsidRPr="00C032C0">
        <w:rPr>
          <w:rFonts w:cs="Arial"/>
          <w:sz w:val="22"/>
          <w:szCs w:val="22"/>
          <w:lang w:val="sr-Cyrl-RS"/>
        </w:rPr>
        <w:t>.</w:t>
      </w:r>
    </w:p>
    <w:p w:rsidR="004777EA" w:rsidRPr="00C032C0" w:rsidRDefault="004777EA" w:rsidP="004777EA">
      <w:pPr>
        <w:pStyle w:val="BodyText"/>
        <w:ind w:left="720"/>
        <w:rPr>
          <w:rFonts w:cs="Arial"/>
          <w:sz w:val="22"/>
          <w:szCs w:val="22"/>
          <w:lang w:val="sr-Cyrl-RS"/>
        </w:rPr>
      </w:pPr>
      <w:r w:rsidRPr="00C032C0">
        <w:rPr>
          <w:rFonts w:cs="Arial"/>
          <w:sz w:val="22"/>
          <w:szCs w:val="22"/>
        </w:rPr>
        <w:t>Највећи могући број бодова код овог критеријума износи 60 бодова и њих добија понуда са најнижом понуђеном ценом</w:t>
      </w:r>
      <w:r w:rsidRPr="00C032C0">
        <w:rPr>
          <w:rFonts w:cs="Arial"/>
          <w:sz w:val="22"/>
          <w:szCs w:val="22"/>
          <w:lang w:val="sr-Cyrl-RS"/>
        </w:rPr>
        <w:t xml:space="preserve"> услуге </w:t>
      </w:r>
      <w:r w:rsidR="001E54C5">
        <w:rPr>
          <w:sz w:val="22"/>
          <w:szCs w:val="22"/>
          <w:lang w:val="sr-Cyrl-RS"/>
        </w:rPr>
        <w:t>и</w:t>
      </w:r>
      <w:r w:rsidR="001E54C5" w:rsidRPr="00CC2251">
        <w:rPr>
          <w:sz w:val="22"/>
          <w:szCs w:val="22"/>
        </w:rPr>
        <w:t>спитивањ</w:t>
      </w:r>
      <w:r w:rsidR="001E54C5">
        <w:rPr>
          <w:sz w:val="22"/>
          <w:szCs w:val="22"/>
          <w:lang w:val="sr-Cyrl-RS"/>
        </w:rPr>
        <w:t>а</w:t>
      </w:r>
      <w:r w:rsidR="001E54C5" w:rsidRPr="00CC2251">
        <w:rPr>
          <w:sz w:val="22"/>
          <w:szCs w:val="22"/>
        </w:rPr>
        <w:t xml:space="preserve"> и сервисирањ</w:t>
      </w:r>
      <w:r w:rsidR="001E54C5">
        <w:rPr>
          <w:sz w:val="22"/>
          <w:szCs w:val="22"/>
          <w:lang w:val="sr-Cyrl-RS"/>
        </w:rPr>
        <w:t>а</w:t>
      </w:r>
      <w:r w:rsidR="001E54C5" w:rsidRPr="00CC2251">
        <w:rPr>
          <w:sz w:val="22"/>
          <w:szCs w:val="22"/>
        </w:rPr>
        <w:t xml:space="preserve"> изолационих апарата</w:t>
      </w:r>
      <w:r w:rsidRPr="00C032C0">
        <w:rPr>
          <w:rFonts w:cs="Arial"/>
          <w:sz w:val="22"/>
          <w:szCs w:val="22"/>
          <w:lang w:val="sr-Cyrl-RS"/>
        </w:rPr>
        <w:t>.</w:t>
      </w:r>
    </w:p>
    <w:p w:rsidR="004777EA" w:rsidRPr="00C032C0" w:rsidRDefault="004777EA" w:rsidP="004777EA">
      <w:pPr>
        <w:pStyle w:val="BodyText"/>
        <w:ind w:left="720"/>
        <w:rPr>
          <w:rFonts w:cs="Arial"/>
          <w:sz w:val="22"/>
          <w:szCs w:val="22"/>
        </w:rPr>
      </w:pPr>
      <w:r w:rsidRPr="00C032C0">
        <w:rPr>
          <w:rFonts w:cs="Arial"/>
          <w:sz w:val="22"/>
          <w:szCs w:val="22"/>
        </w:rPr>
        <w:t>Број бодова за остале понуде добија се према формули:</w:t>
      </w:r>
    </w:p>
    <w:p w:rsidR="004777EA" w:rsidRPr="00C032C0" w:rsidRDefault="004777EA" w:rsidP="004777EA">
      <w:pPr>
        <w:pStyle w:val="BodyText"/>
        <w:ind w:left="720"/>
        <w:rPr>
          <w:rFonts w:cs="Arial"/>
          <w:b/>
          <w:sz w:val="22"/>
          <w:szCs w:val="22"/>
        </w:rPr>
      </w:pPr>
      <w:r w:rsidRPr="00C032C0">
        <w:rPr>
          <w:rFonts w:cs="Arial"/>
          <w:b/>
          <w:sz w:val="22"/>
          <w:szCs w:val="22"/>
        </w:rPr>
        <w:t>БЦ= Маx бод* Цмин/</w:t>
      </w:r>
      <w:r w:rsidRPr="00C032C0">
        <w:rPr>
          <w:rFonts w:cs="Arial"/>
          <w:b/>
          <w:sz w:val="22"/>
          <w:szCs w:val="22"/>
          <w:lang w:val="ru-RU"/>
        </w:rPr>
        <w:t xml:space="preserve"> Ц1, Ц2, Ц3...</w:t>
      </w:r>
    </w:p>
    <w:p w:rsidR="004777EA" w:rsidRPr="00CC2251" w:rsidRDefault="00CC2251" w:rsidP="00CC2251">
      <w:pPr>
        <w:pStyle w:val="BodyText"/>
        <w:ind w:left="720"/>
        <w:rPr>
          <w:rFonts w:cs="Arial"/>
          <w:sz w:val="22"/>
          <w:szCs w:val="22"/>
        </w:rPr>
      </w:pPr>
      <w:r>
        <w:rPr>
          <w:rFonts w:cs="Arial"/>
          <w:sz w:val="22"/>
          <w:szCs w:val="22"/>
        </w:rPr>
        <w:t>БЦ</w:t>
      </w:r>
      <w:r>
        <w:rPr>
          <w:rFonts w:cs="Arial"/>
          <w:sz w:val="22"/>
          <w:szCs w:val="22"/>
          <w:lang w:val="sr-Cyrl-RS"/>
        </w:rPr>
        <w:t xml:space="preserve"> </w:t>
      </w:r>
      <w:r>
        <w:rPr>
          <w:rFonts w:cs="Arial"/>
          <w:sz w:val="22"/>
          <w:szCs w:val="22"/>
        </w:rPr>
        <w:t>=</w:t>
      </w:r>
      <w:r>
        <w:rPr>
          <w:rFonts w:cs="Arial"/>
          <w:sz w:val="22"/>
          <w:szCs w:val="22"/>
          <w:lang w:val="sr-Cyrl-RS"/>
        </w:rPr>
        <w:t xml:space="preserve"> </w:t>
      </w:r>
      <w:r w:rsidR="004777EA" w:rsidRPr="00CC2251">
        <w:rPr>
          <w:rFonts w:cs="Arial"/>
          <w:sz w:val="22"/>
          <w:szCs w:val="22"/>
        </w:rPr>
        <w:t>бодови по основу цене из понуде</w:t>
      </w:r>
    </w:p>
    <w:p w:rsidR="004777EA" w:rsidRPr="00CC2251" w:rsidRDefault="00CC2251" w:rsidP="00CC2251">
      <w:pPr>
        <w:pStyle w:val="BodyText"/>
        <w:tabs>
          <w:tab w:val="left" w:pos="1260"/>
        </w:tabs>
        <w:ind w:left="720"/>
        <w:rPr>
          <w:rFonts w:cs="Arial"/>
          <w:sz w:val="22"/>
          <w:szCs w:val="22"/>
          <w:lang w:val="sr-Cyrl-RS"/>
        </w:rPr>
      </w:pPr>
      <w:r>
        <w:rPr>
          <w:rFonts w:cs="Arial"/>
          <w:sz w:val="22"/>
          <w:szCs w:val="22"/>
        </w:rPr>
        <w:t>Цмин</w:t>
      </w:r>
      <w:r>
        <w:rPr>
          <w:rFonts w:cs="Arial"/>
          <w:sz w:val="22"/>
          <w:szCs w:val="22"/>
          <w:lang w:val="sr-Cyrl-RS"/>
        </w:rPr>
        <w:t xml:space="preserve"> </w:t>
      </w:r>
      <w:r>
        <w:rPr>
          <w:rFonts w:cs="Arial"/>
          <w:sz w:val="22"/>
          <w:szCs w:val="22"/>
        </w:rPr>
        <w:t>=</w:t>
      </w:r>
      <w:r>
        <w:rPr>
          <w:rFonts w:cs="Arial"/>
          <w:sz w:val="22"/>
          <w:szCs w:val="22"/>
          <w:lang w:val="sr-Cyrl-RS"/>
        </w:rPr>
        <w:t xml:space="preserve"> </w:t>
      </w:r>
      <w:r w:rsidR="004777EA" w:rsidRPr="00CC2251">
        <w:rPr>
          <w:rFonts w:cs="Arial"/>
          <w:sz w:val="22"/>
          <w:szCs w:val="22"/>
        </w:rPr>
        <w:t>најнижа цена</w:t>
      </w:r>
      <w:r w:rsidR="004777EA" w:rsidRPr="00CC2251">
        <w:rPr>
          <w:rFonts w:cs="Arial"/>
          <w:sz w:val="22"/>
          <w:szCs w:val="22"/>
          <w:lang w:val="sr-Cyrl-RS"/>
        </w:rPr>
        <w:t xml:space="preserve"> </w:t>
      </w:r>
      <w:r>
        <w:rPr>
          <w:sz w:val="22"/>
          <w:szCs w:val="22"/>
          <w:lang w:val="sr-Cyrl-RS"/>
        </w:rPr>
        <w:t>и</w:t>
      </w:r>
      <w:r w:rsidRPr="00CC2251">
        <w:rPr>
          <w:sz w:val="22"/>
          <w:szCs w:val="22"/>
        </w:rPr>
        <w:t>спитивањ</w:t>
      </w:r>
      <w:r>
        <w:rPr>
          <w:sz w:val="22"/>
          <w:szCs w:val="22"/>
          <w:lang w:val="sr-Cyrl-RS"/>
        </w:rPr>
        <w:t>а</w:t>
      </w:r>
      <w:r w:rsidRPr="00CC2251">
        <w:rPr>
          <w:sz w:val="22"/>
          <w:szCs w:val="22"/>
        </w:rPr>
        <w:t xml:space="preserve"> и сервисирањ</w:t>
      </w:r>
      <w:r>
        <w:rPr>
          <w:sz w:val="22"/>
          <w:szCs w:val="22"/>
          <w:lang w:val="sr-Cyrl-RS"/>
        </w:rPr>
        <w:t>а</w:t>
      </w:r>
      <w:r w:rsidRPr="00CC2251">
        <w:rPr>
          <w:sz w:val="22"/>
          <w:szCs w:val="22"/>
        </w:rPr>
        <w:t xml:space="preserve"> изолационих апарата</w:t>
      </w:r>
    </w:p>
    <w:p w:rsidR="00CC2251" w:rsidRDefault="00CC2251" w:rsidP="00CC2251">
      <w:pPr>
        <w:tabs>
          <w:tab w:val="num" w:pos="1070"/>
        </w:tabs>
        <w:ind w:left="720" w:right="2"/>
        <w:rPr>
          <w:rFonts w:cs="Arial"/>
          <w:lang w:val="ru-RU"/>
        </w:rPr>
      </w:pPr>
      <w:r>
        <w:rPr>
          <w:rFonts w:cs="Arial"/>
          <w:lang w:val="ru-RU"/>
        </w:rPr>
        <w:t xml:space="preserve">Ц1, Ц2, Ц3...=  цена </w:t>
      </w:r>
      <w:r>
        <w:rPr>
          <w:lang w:val="sr-Cyrl-RS"/>
        </w:rPr>
        <w:t>и</w:t>
      </w:r>
      <w:r w:rsidRPr="00CC2251">
        <w:t>спитивањ</w:t>
      </w:r>
      <w:r>
        <w:rPr>
          <w:lang w:val="sr-Cyrl-RS"/>
        </w:rPr>
        <w:t>а</w:t>
      </w:r>
      <w:r w:rsidRPr="00CC2251">
        <w:t xml:space="preserve"> и сервисирањ</w:t>
      </w:r>
      <w:r>
        <w:rPr>
          <w:lang w:val="sr-Cyrl-RS"/>
        </w:rPr>
        <w:t>а</w:t>
      </w:r>
      <w:r w:rsidRPr="00CC2251">
        <w:t xml:space="preserve"> изолационих апарата</w:t>
      </w:r>
    </w:p>
    <w:p w:rsidR="00CC2251" w:rsidRPr="00C032C0" w:rsidRDefault="00CC2251" w:rsidP="00CC2251">
      <w:pPr>
        <w:tabs>
          <w:tab w:val="num" w:pos="1070"/>
        </w:tabs>
        <w:ind w:left="720" w:right="2"/>
        <w:rPr>
          <w:rFonts w:cs="Arial"/>
          <w:lang w:val="ru-RU"/>
        </w:rPr>
      </w:pPr>
    </w:p>
    <w:p w:rsidR="004777EA" w:rsidRPr="00C032C0" w:rsidRDefault="004777EA" w:rsidP="004777EA">
      <w:pPr>
        <w:numPr>
          <w:ilvl w:val="0"/>
          <w:numId w:val="31"/>
        </w:numPr>
        <w:spacing w:line="480" w:lineRule="auto"/>
        <w:rPr>
          <w:rFonts w:cs="Arial"/>
          <w:b/>
          <w:bCs/>
        </w:rPr>
      </w:pPr>
      <w:r w:rsidRPr="00C032C0">
        <w:rPr>
          <w:rFonts w:cs="Arial"/>
          <w:lang w:val="sr-Cyrl-RS"/>
        </w:rPr>
        <w:t>Укупна вредност резервних делова</w:t>
      </w:r>
      <w:r w:rsidRPr="00C032C0">
        <w:rPr>
          <w:rFonts w:cs="Arial"/>
          <w:b/>
          <w:bCs/>
        </w:rPr>
        <w:t>...............................</w:t>
      </w:r>
      <w:r w:rsidRPr="00C032C0">
        <w:rPr>
          <w:rFonts w:cs="Arial"/>
          <w:b/>
          <w:bCs/>
          <w:lang w:val="sr-Cyrl-RS"/>
        </w:rPr>
        <w:t>40</w:t>
      </w:r>
      <w:r w:rsidRPr="00C032C0">
        <w:rPr>
          <w:rFonts w:cs="Arial"/>
          <w:b/>
          <w:bCs/>
        </w:rPr>
        <w:t xml:space="preserve"> бодова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 xml:space="preserve">Код овог критеријума упоређиваће се понуђене цене </w:t>
      </w:r>
      <w:r w:rsidRPr="00C032C0">
        <w:rPr>
          <w:rFonts w:cs="Arial"/>
          <w:sz w:val="22"/>
          <w:szCs w:val="22"/>
          <w:lang w:val="sr-Cyrl-RS"/>
        </w:rPr>
        <w:t xml:space="preserve">резервних делова </w:t>
      </w:r>
      <w:r w:rsidRPr="00C032C0">
        <w:rPr>
          <w:rFonts w:cs="Arial"/>
          <w:sz w:val="22"/>
          <w:szCs w:val="22"/>
        </w:rPr>
        <w:t>са најнижом понуђеном ценом</w:t>
      </w:r>
      <w:r w:rsidRPr="00C032C0">
        <w:rPr>
          <w:rFonts w:cs="Arial"/>
          <w:sz w:val="22"/>
          <w:szCs w:val="22"/>
          <w:lang w:val="sr-Cyrl-RS"/>
        </w:rPr>
        <w:t xml:space="preserve"> резервних делова.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 xml:space="preserve">Највећи могући број бодова код овог критеријума износи </w:t>
      </w:r>
      <w:r w:rsidRPr="00C032C0">
        <w:rPr>
          <w:rFonts w:cs="Arial"/>
          <w:sz w:val="22"/>
          <w:szCs w:val="22"/>
          <w:lang w:val="sr-Cyrl-RS"/>
        </w:rPr>
        <w:t>40</w:t>
      </w:r>
      <w:r w:rsidRPr="00C032C0">
        <w:rPr>
          <w:rFonts w:cs="Arial"/>
          <w:sz w:val="22"/>
          <w:szCs w:val="22"/>
        </w:rPr>
        <w:t xml:space="preserve"> бодова и њих добија понуда са најнижом понуђеном ценом</w:t>
      </w:r>
      <w:r w:rsidRPr="00C032C0">
        <w:rPr>
          <w:rFonts w:cs="Arial"/>
          <w:sz w:val="22"/>
          <w:szCs w:val="22"/>
          <w:lang w:val="sr-Cyrl-RS"/>
        </w:rPr>
        <w:t xml:space="preserve"> резервних делова.</w:t>
      </w:r>
    </w:p>
    <w:p w:rsidR="004777EA" w:rsidRPr="00C032C0" w:rsidRDefault="004777EA" w:rsidP="00CC2251">
      <w:pPr>
        <w:pStyle w:val="BodyText"/>
        <w:spacing w:before="0" w:after="120" w:line="276" w:lineRule="auto"/>
        <w:ind w:left="720"/>
        <w:rPr>
          <w:rFonts w:cs="Arial"/>
          <w:sz w:val="22"/>
          <w:szCs w:val="22"/>
        </w:rPr>
      </w:pPr>
      <w:r w:rsidRPr="00C032C0">
        <w:rPr>
          <w:rFonts w:cs="Arial"/>
          <w:sz w:val="22"/>
          <w:szCs w:val="22"/>
        </w:rPr>
        <w:t>Број бодова за остале понуде добија се према формули:</w:t>
      </w:r>
    </w:p>
    <w:p w:rsidR="004777EA" w:rsidRPr="00C032C0" w:rsidRDefault="004777EA" w:rsidP="00CC2251">
      <w:pPr>
        <w:pStyle w:val="BodyText"/>
        <w:spacing w:before="0" w:after="120" w:line="276" w:lineRule="auto"/>
        <w:ind w:left="720"/>
        <w:rPr>
          <w:rFonts w:cs="Arial"/>
          <w:b/>
          <w:sz w:val="22"/>
          <w:szCs w:val="22"/>
        </w:rPr>
      </w:pPr>
      <w:r w:rsidRPr="00C032C0">
        <w:rPr>
          <w:rFonts w:cs="Arial"/>
          <w:b/>
          <w:sz w:val="22"/>
          <w:szCs w:val="22"/>
        </w:rPr>
        <w:t>БЦ= Маx бод* Цмин/</w:t>
      </w:r>
      <w:r w:rsidRPr="00C032C0">
        <w:rPr>
          <w:rFonts w:cs="Arial"/>
          <w:b/>
          <w:sz w:val="22"/>
          <w:szCs w:val="22"/>
          <w:lang w:val="ru-RU"/>
        </w:rPr>
        <w:t xml:space="preserve"> Ц1, Ц2, Ц3...</w:t>
      </w:r>
    </w:p>
    <w:p w:rsidR="004777EA" w:rsidRPr="00C032C0" w:rsidRDefault="004777EA" w:rsidP="00CC2251">
      <w:pPr>
        <w:pStyle w:val="BodyText"/>
        <w:spacing w:after="120" w:line="276" w:lineRule="auto"/>
        <w:ind w:left="720"/>
        <w:rPr>
          <w:rFonts w:cs="Arial"/>
          <w:sz w:val="22"/>
          <w:szCs w:val="22"/>
        </w:rPr>
      </w:pPr>
      <w:r w:rsidRPr="00C032C0">
        <w:rPr>
          <w:rFonts w:cs="Arial"/>
          <w:sz w:val="22"/>
          <w:szCs w:val="22"/>
        </w:rPr>
        <w:t>БЦ =</w:t>
      </w:r>
      <w:r w:rsidRPr="00C032C0">
        <w:rPr>
          <w:rFonts w:cs="Arial"/>
          <w:sz w:val="22"/>
          <w:szCs w:val="22"/>
          <w:lang w:val="sr-Cyrl-RS"/>
        </w:rPr>
        <w:t xml:space="preserve"> </w:t>
      </w:r>
      <w:r w:rsidRPr="00C032C0">
        <w:rPr>
          <w:rFonts w:cs="Arial"/>
          <w:sz w:val="22"/>
          <w:szCs w:val="22"/>
        </w:rPr>
        <w:t xml:space="preserve">бодови по основу цене </w:t>
      </w:r>
      <w:r w:rsidRPr="00C032C0">
        <w:rPr>
          <w:rFonts w:cs="Arial"/>
          <w:sz w:val="22"/>
          <w:szCs w:val="22"/>
          <w:lang w:val="sr-Cyrl-RS"/>
        </w:rPr>
        <w:t xml:space="preserve">из ценовника резервних делова </w:t>
      </w:r>
      <w:r w:rsidRPr="00C032C0">
        <w:rPr>
          <w:rFonts w:cs="Arial"/>
          <w:sz w:val="22"/>
          <w:szCs w:val="22"/>
        </w:rPr>
        <w:t>из понуде</w:t>
      </w:r>
    </w:p>
    <w:p w:rsidR="004777EA" w:rsidRPr="00C032C0" w:rsidRDefault="00CC2251" w:rsidP="00CC2251">
      <w:pPr>
        <w:pStyle w:val="BodyText"/>
        <w:tabs>
          <w:tab w:val="left" w:pos="1260"/>
        </w:tabs>
        <w:spacing w:before="0" w:after="120" w:line="276" w:lineRule="auto"/>
        <w:ind w:left="720"/>
        <w:rPr>
          <w:rFonts w:cs="Arial"/>
          <w:sz w:val="22"/>
          <w:szCs w:val="22"/>
        </w:rPr>
      </w:pPr>
      <w:r>
        <w:rPr>
          <w:rFonts w:cs="Arial"/>
          <w:sz w:val="22"/>
          <w:szCs w:val="22"/>
        </w:rPr>
        <w:t>Цмин</w:t>
      </w:r>
      <w:r>
        <w:rPr>
          <w:rFonts w:cs="Arial"/>
          <w:sz w:val="22"/>
          <w:szCs w:val="22"/>
        </w:rPr>
        <w:tab/>
        <w:t>=</w:t>
      </w:r>
      <w:r>
        <w:rPr>
          <w:rFonts w:cs="Arial"/>
          <w:sz w:val="22"/>
          <w:szCs w:val="22"/>
          <w:lang w:val="sr-Cyrl-RS"/>
        </w:rPr>
        <w:t xml:space="preserve"> </w:t>
      </w:r>
      <w:r w:rsidR="004777EA" w:rsidRPr="00C032C0">
        <w:rPr>
          <w:rFonts w:cs="Arial"/>
          <w:sz w:val="22"/>
          <w:szCs w:val="22"/>
        </w:rPr>
        <w:t>најнижа цена</w:t>
      </w:r>
      <w:r w:rsidR="004777EA" w:rsidRPr="00C032C0">
        <w:rPr>
          <w:rFonts w:cs="Arial"/>
          <w:sz w:val="22"/>
          <w:szCs w:val="22"/>
          <w:lang w:val="sr-Cyrl-RS"/>
        </w:rPr>
        <w:t xml:space="preserve"> резервних делова</w:t>
      </w:r>
    </w:p>
    <w:p w:rsidR="004777EA" w:rsidRPr="00C032C0" w:rsidRDefault="00CC2251" w:rsidP="00CC2251">
      <w:pPr>
        <w:spacing w:before="0" w:after="200" w:line="276" w:lineRule="auto"/>
        <w:ind w:left="720" w:right="2"/>
        <w:rPr>
          <w:rFonts w:cs="Arial"/>
        </w:rPr>
      </w:pPr>
      <w:r>
        <w:rPr>
          <w:rFonts w:cs="Arial"/>
          <w:lang w:val="ru-RU"/>
        </w:rPr>
        <w:t xml:space="preserve">Ц1, Ц2, Ц3...= </w:t>
      </w:r>
      <w:r w:rsidR="004777EA" w:rsidRPr="00C032C0">
        <w:rPr>
          <w:rFonts w:cs="Arial"/>
          <w:lang w:val="ru-RU"/>
        </w:rPr>
        <w:t>цене резервних делова понуђача</w:t>
      </w:r>
    </w:p>
    <w:p w:rsidR="004777EA" w:rsidRPr="00CC2251" w:rsidRDefault="00CC2251" w:rsidP="001E54C5">
      <w:pPr>
        <w:pStyle w:val="KDParagraf"/>
        <w:spacing w:before="0"/>
        <w:ind w:left="720"/>
        <w:rPr>
          <w:rFonts w:cs="Arial"/>
          <w:lang w:val="sr-Cyrl-CS"/>
        </w:rPr>
      </w:pPr>
      <w:r w:rsidRPr="00CC2251">
        <w:rPr>
          <w:rFonts w:cs="Arial"/>
          <w:lang w:val="sr-Cyrl-CS"/>
        </w:rPr>
        <w:t>Укупан број бодова .........................................</w:t>
      </w:r>
      <w:r w:rsidRPr="00CC2251">
        <w:rPr>
          <w:rFonts w:cs="Arial"/>
          <w:b/>
          <w:lang w:val="sr-Cyrl-CS"/>
        </w:rPr>
        <w:t>100</w:t>
      </w:r>
      <w:r w:rsidRPr="00CC2251">
        <w:rPr>
          <w:rFonts w:cs="Arial"/>
          <w:b/>
          <w:bCs/>
        </w:rPr>
        <w:t xml:space="preserve"> </w:t>
      </w:r>
      <w:r w:rsidRPr="00C032C0">
        <w:rPr>
          <w:rFonts w:cs="Arial"/>
          <w:b/>
          <w:bCs/>
        </w:rPr>
        <w:t>бодова</w:t>
      </w:r>
    </w:p>
    <w:p w:rsidR="00CC2251" w:rsidRPr="001E54C5" w:rsidRDefault="00CC2251" w:rsidP="00CC2251">
      <w:pPr>
        <w:pStyle w:val="KDParagraf"/>
        <w:spacing w:before="0"/>
        <w:ind w:left="720"/>
        <w:rPr>
          <w:rFonts w:cs="Arial"/>
          <w:sz w:val="16"/>
          <w:lang w:val="sr-Cyrl-CS"/>
        </w:rPr>
      </w:pPr>
    </w:p>
    <w:p w:rsidR="004777EA" w:rsidRPr="004777EA" w:rsidRDefault="004777EA" w:rsidP="004777EA">
      <w:pPr>
        <w:pStyle w:val="KDParagraf"/>
        <w:spacing w:before="0"/>
        <w:rPr>
          <w:rFonts w:cs="Arial"/>
          <w:color w:val="00B0F0"/>
        </w:rPr>
      </w:pPr>
      <w:r w:rsidRPr="004777EA">
        <w:rPr>
          <w:rStyle w:val="normalchar1"/>
          <w:rFonts w:ascii="Arial" w:hAnsi="Arial" w:cs="Arial"/>
          <w:sz w:val="22"/>
          <w:szCs w:val="22"/>
          <w:lang w:val="sr-Cyrl-RS"/>
        </w:rPr>
        <w:t>У</w:t>
      </w:r>
      <w:r w:rsidRPr="004777EA">
        <w:rPr>
          <w:rStyle w:val="normalchar1"/>
          <w:rFonts w:ascii="Arial" w:hAnsi="Arial" w:cs="Arial"/>
          <w:sz w:val="22"/>
          <w:szCs w:val="22"/>
        </w:rPr>
        <w:t xml:space="preserve"> ситуацији када постоје понуде домаћег и страног понуђача који пружају услуге или изводе радове, наручилац мора изабрати понуду најповољнијег домаћег понуђача под условом да разлика у коначном збиру пондера између најповољније понуде страног понуђача и најповољније понуде домаћег понуђача није већа од 5 у корист понуде страног понуђача.</w:t>
      </w:r>
      <w:r w:rsidRPr="004777EA">
        <w:rPr>
          <w:rFonts w:cs="Arial"/>
          <w:color w:val="00B0F0"/>
        </w:rPr>
        <w:t>.</w:t>
      </w:r>
    </w:p>
    <w:p w:rsidR="004777EA" w:rsidRPr="004777EA" w:rsidRDefault="004777EA" w:rsidP="004777EA">
      <w:pPr>
        <w:pStyle w:val="KDParagraf"/>
        <w:spacing w:before="0"/>
        <w:rPr>
          <w:rFonts w:cs="Arial"/>
        </w:rPr>
      </w:pPr>
      <w:proofErr w:type="gramStart"/>
      <w:r w:rsidRPr="004777EA">
        <w:rPr>
          <w:rFonts w:cs="Arial"/>
        </w:rPr>
        <w:t>У понуђену цену страног понуђача урачунавају се и царинске дажбине.</w:t>
      </w:r>
      <w:proofErr w:type="gramEnd"/>
    </w:p>
    <w:p w:rsidR="004777EA" w:rsidRPr="004777EA" w:rsidRDefault="004777EA" w:rsidP="004777EA">
      <w:pPr>
        <w:pStyle w:val="KDParagraf"/>
        <w:spacing w:before="0"/>
        <w:rPr>
          <w:rFonts w:cs="Arial"/>
        </w:rPr>
      </w:pPr>
    </w:p>
    <w:p w:rsidR="004777EA" w:rsidRPr="004777EA" w:rsidRDefault="004777EA" w:rsidP="004777EA">
      <w:pPr>
        <w:pStyle w:val="KDParagraf"/>
        <w:spacing w:before="0"/>
        <w:rPr>
          <w:rFonts w:cs="Arial"/>
        </w:rPr>
      </w:pPr>
      <w:proofErr w:type="gramStart"/>
      <w:r w:rsidRPr="004777EA">
        <w:rPr>
          <w:rFonts w:cs="Arial"/>
        </w:rPr>
        <w:t>Предност дата за домаће понуђаче (члан 86.став 1. до 4.</w:t>
      </w:r>
      <w:proofErr w:type="gramEnd"/>
      <w:r w:rsidRPr="004777EA">
        <w:rPr>
          <w:rFonts w:cs="Arial"/>
        </w:rPr>
        <w:t xml:space="preserve"> </w:t>
      </w:r>
      <w:proofErr w:type="gramStart"/>
      <w:r w:rsidRPr="004777EA">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4777EA" w:rsidRPr="004777EA" w:rsidRDefault="004777EA" w:rsidP="004777EA">
      <w:pPr>
        <w:pStyle w:val="KDParagraf"/>
        <w:spacing w:before="0"/>
        <w:rPr>
          <w:rFonts w:cs="Arial"/>
          <w:color w:val="00B0F0"/>
        </w:rPr>
      </w:pPr>
    </w:p>
    <w:p w:rsidR="004777EA" w:rsidRPr="004777EA" w:rsidRDefault="004777EA" w:rsidP="004777EA">
      <w:pPr>
        <w:pStyle w:val="KDParagraf"/>
        <w:spacing w:before="0"/>
        <w:rPr>
          <w:rFonts w:cs="Arial"/>
        </w:rPr>
      </w:pPr>
      <w:r w:rsidRPr="004777EA">
        <w:rPr>
          <w:rFonts w:cs="Arial"/>
        </w:rPr>
        <w:t xml:space="preserve">Предност дата за домаће понуђаче (члан 86. став 1. до 4.Закона) у поступцима јавних набавки у којима учествују </w:t>
      </w:r>
      <w:r w:rsidRPr="004777E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4777EA" w:rsidRPr="00E47C2E" w:rsidRDefault="004777EA" w:rsidP="004777EA">
      <w:pPr>
        <w:pStyle w:val="KDParagraf"/>
        <w:spacing w:before="0"/>
        <w:rPr>
          <w:rFonts w:cs="Arial"/>
          <w:color w:val="00B0F0"/>
        </w:rPr>
      </w:pPr>
    </w:p>
    <w:p w:rsidR="004777EA" w:rsidRPr="00905E4E" w:rsidRDefault="004777EA" w:rsidP="004777EA">
      <w:pPr>
        <w:pStyle w:val="KDPodnaslov2"/>
        <w:numPr>
          <w:ilvl w:val="1"/>
          <w:numId w:val="20"/>
        </w:numPr>
        <w:spacing w:before="0"/>
        <w:jc w:val="both"/>
      </w:pPr>
      <w:r w:rsidRPr="00905E4E">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w:t>
      </w:r>
    </w:p>
    <w:p w:rsidR="004777EA" w:rsidRDefault="004777EA" w:rsidP="004777EA">
      <w:pPr>
        <w:spacing w:before="0"/>
        <w:rPr>
          <w:color w:val="FF0000"/>
          <w:lang w:val="sr-Cyrl-RS" w:eastAsia="ar-SA"/>
        </w:rPr>
      </w:pPr>
    </w:p>
    <w:p w:rsidR="00CC2251" w:rsidRPr="00CC2251" w:rsidRDefault="00CC2251" w:rsidP="00CC2251">
      <w:pPr>
        <w:spacing w:before="0"/>
        <w:rPr>
          <w:rFonts w:cs="Arial"/>
          <w:lang w:val="sr-Cyrl-RS"/>
        </w:rPr>
      </w:pPr>
      <w:r w:rsidRPr="0076612A">
        <w:rPr>
          <w:rFonts w:cs="Arial"/>
        </w:rPr>
        <w:t>Уколико две или више понуда имају на крају пондерисања исти укупан број пондера на две децимале, а при томе су најповољније (са највећим укупним бројем пондера</w:t>
      </w:r>
      <w:r w:rsidRPr="0076612A">
        <w:rPr>
          <w:rFonts w:cs="Arial"/>
          <w:lang w:val="sr-Cyrl-CS"/>
        </w:rPr>
        <w:t>)</w:t>
      </w:r>
      <w:r w:rsidRPr="0076612A">
        <w:rPr>
          <w:rFonts w:cs="Arial"/>
        </w:rPr>
        <w:t xml:space="preserve">, </w:t>
      </w:r>
      <w:proofErr w:type="gramStart"/>
      <w:r w:rsidRPr="0076612A">
        <w:rPr>
          <w:rFonts w:cs="Arial"/>
        </w:rPr>
        <w:t>Уговор  ће</w:t>
      </w:r>
      <w:proofErr w:type="gramEnd"/>
      <w:r w:rsidRPr="0076612A">
        <w:rPr>
          <w:rFonts w:cs="Arial"/>
        </w:rPr>
        <w:t xml:space="preserve"> бити додељен оном понуђачу чија понуда има већи број пондера за елемент критеријума </w:t>
      </w:r>
      <w:r w:rsidRPr="0076612A">
        <w:rPr>
          <w:rFonts w:cs="Arial"/>
          <w:lang w:val="sr-Cyrl-CS"/>
        </w:rPr>
        <w:t>1</w:t>
      </w:r>
      <w:r w:rsidRPr="0076612A">
        <w:rPr>
          <w:rFonts w:cs="Arial"/>
        </w:rPr>
        <w:t>.</w:t>
      </w:r>
      <w:r>
        <w:rPr>
          <w:rFonts w:cs="Arial"/>
          <w:lang w:val="sr-Cyrl-RS"/>
        </w:rPr>
        <w:t xml:space="preserve"> </w:t>
      </w:r>
      <w:proofErr w:type="gramStart"/>
      <w:r w:rsidRPr="0076612A">
        <w:rPr>
          <w:rFonts w:cs="Arial"/>
        </w:rPr>
        <w:t>-</w:t>
      </w:r>
      <w:r w:rsidRPr="0076612A">
        <w:rPr>
          <w:rFonts w:cs="Arial"/>
          <w:lang w:val="sr-Cyrl-CS"/>
        </w:rPr>
        <w:t xml:space="preserve"> Понуђена ц</w:t>
      </w:r>
      <w:r w:rsidRPr="0076612A">
        <w:rPr>
          <w:rFonts w:cs="Arial"/>
        </w:rPr>
        <w:t>ена</w:t>
      </w:r>
      <w:r>
        <w:rPr>
          <w:rFonts w:cs="Arial"/>
          <w:lang w:val="sr-Cyrl-RS"/>
        </w:rPr>
        <w:t xml:space="preserve"> испитивања и сервисирања изолационих апарата</w:t>
      </w:r>
      <w:r w:rsidRPr="0076612A">
        <w:rPr>
          <w:rFonts w:cs="Arial"/>
        </w:rPr>
        <w:t>.</w:t>
      </w:r>
      <w:proofErr w:type="gramEnd"/>
      <w:r w:rsidRPr="0076612A">
        <w:rPr>
          <w:rFonts w:cs="Arial"/>
        </w:rPr>
        <w:t xml:space="preserve"> </w:t>
      </w:r>
      <w:r w:rsidRPr="0076612A">
        <w:rPr>
          <w:rFonts w:cs="Arial"/>
          <w:lang w:val="sr-Cyrl-CS"/>
        </w:rPr>
        <w:t xml:space="preserve">У случају </w:t>
      </w:r>
      <w:r w:rsidR="001E54C5">
        <w:rPr>
          <w:rFonts w:cs="Arial"/>
          <w:lang w:val="sr-Cyrl-CS"/>
        </w:rPr>
        <w:t>да имају исти број пондера за</w:t>
      </w:r>
      <w:r w:rsidR="001E54C5" w:rsidRPr="001E54C5">
        <w:rPr>
          <w:rFonts w:cs="Arial"/>
          <w:lang w:val="sr-Cyrl-RS"/>
        </w:rPr>
        <w:t xml:space="preserve"> </w:t>
      </w:r>
      <w:r w:rsidR="001E54C5">
        <w:rPr>
          <w:rFonts w:cs="Arial"/>
          <w:lang w:val="sr-Cyrl-RS"/>
        </w:rPr>
        <w:t>испитивања и сервисирања изолационих апарата</w:t>
      </w:r>
      <w:r w:rsidR="001E54C5">
        <w:rPr>
          <w:rFonts w:cs="Arial"/>
        </w:rPr>
        <w:t xml:space="preserve"> (</w:t>
      </w:r>
      <w:r w:rsidR="001E54C5">
        <w:rPr>
          <w:rFonts w:cs="Arial"/>
          <w:lang w:val="sr-Cyrl-RS"/>
        </w:rPr>
        <w:t>критеријум 1</w:t>
      </w:r>
      <w:r w:rsidR="001E54C5">
        <w:rPr>
          <w:rFonts w:cs="Arial"/>
        </w:rPr>
        <w:t>)</w:t>
      </w:r>
      <w:r w:rsidRPr="0076612A">
        <w:rPr>
          <w:rFonts w:cs="Arial"/>
          <w:lang w:val="sr-Cyrl-CS"/>
        </w:rPr>
        <w:t>,</w:t>
      </w:r>
      <w:r w:rsidRPr="0076612A">
        <w:rPr>
          <w:rFonts w:cs="Arial"/>
        </w:rPr>
        <w:t xml:space="preserve"> као најповољнија биће изабрана понуда оног понуђача </w:t>
      </w:r>
      <w:r w:rsidRPr="0076612A">
        <w:rPr>
          <w:rFonts w:cs="Arial"/>
          <w:lang w:val="sr-Cyrl-CS"/>
        </w:rPr>
        <w:t>чија је понуда остварила већи број пондера за елемент критеријума 2.</w:t>
      </w:r>
      <w:r>
        <w:rPr>
          <w:rFonts w:cs="Arial"/>
          <w:lang w:val="sr-Cyrl-CS"/>
        </w:rPr>
        <w:t xml:space="preserve"> </w:t>
      </w:r>
      <w:r w:rsidRPr="0076612A">
        <w:rPr>
          <w:rFonts w:cs="Arial"/>
          <w:lang w:val="sr-Cyrl-CS"/>
        </w:rPr>
        <w:t xml:space="preserve">- </w:t>
      </w:r>
      <w:r w:rsidRPr="0076612A">
        <w:rPr>
          <w:rFonts w:cs="Arial"/>
          <w:lang w:val="sr-Cyrl-RS"/>
        </w:rPr>
        <w:t>Укупна вредност резервних делова</w:t>
      </w:r>
      <w:r>
        <w:rPr>
          <w:rFonts w:cs="Arial"/>
          <w:lang w:val="sr-Cyrl-RS"/>
        </w:rPr>
        <w:t>.</w:t>
      </w:r>
      <w:r w:rsidR="001E54C5">
        <w:rPr>
          <w:rFonts w:cs="Arial"/>
          <w:lang w:val="sr-Cyrl-RS"/>
        </w:rPr>
        <w:t xml:space="preserve"> У случају да имају и исти број пондера за Критеријум 2 – укупна вредност резервних делова уговор ће бити додељен понуђачу који понуди дужи гарантни период за Извршене услуге. Уколико више понуђача имају и исти гарантни рок за извршене услуге уговор ће бити додељен понуђачу који који буде понудио дужи гарантни рок за резервне делове. </w:t>
      </w:r>
    </w:p>
    <w:p w:rsidR="00CC2251" w:rsidRPr="0076612A" w:rsidRDefault="00CC2251" w:rsidP="00CC2251">
      <w:pPr>
        <w:spacing w:before="0"/>
        <w:rPr>
          <w:rFonts w:cs="Arial"/>
        </w:rPr>
      </w:pPr>
      <w:r w:rsidRPr="0076612A">
        <w:rPr>
          <w:rFonts w:cs="Arial"/>
        </w:rPr>
        <w:t xml:space="preserve">Уколико ни после примене резервних критеријума не </w:t>
      </w:r>
      <w:proofErr w:type="gramStart"/>
      <w:r w:rsidRPr="0076612A">
        <w:rPr>
          <w:rFonts w:cs="Arial"/>
        </w:rPr>
        <w:t>буде  могуће</w:t>
      </w:r>
      <w:proofErr w:type="gramEnd"/>
      <w:r w:rsidRPr="0076612A">
        <w:rPr>
          <w:rFonts w:cs="Arial"/>
        </w:rPr>
        <w:t xml:space="preserve"> изабрати најповољнију понуду, најповољнија понуда биће изабрана путем жреба.</w:t>
      </w:r>
    </w:p>
    <w:p w:rsidR="004777EA" w:rsidRPr="0076612A" w:rsidRDefault="004777EA" w:rsidP="004777EA">
      <w:pPr>
        <w:spacing w:before="0"/>
        <w:rPr>
          <w:rFonts w:cs="Arial"/>
          <w:b/>
          <w:lang w:val="ru-RU"/>
        </w:rPr>
      </w:pPr>
      <w:r w:rsidRPr="0076612A">
        <w:rPr>
          <w:rFonts w:cs="Arial"/>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76612A">
        <w:rPr>
          <w:rFonts w:eastAsia="TimesNewRomanPSMT" w:cs="Arial"/>
          <w:bCs/>
        </w:rPr>
        <w:t>.</w:t>
      </w:r>
      <w:r w:rsidRPr="00D73943">
        <w:t xml:space="preserve"> </w:t>
      </w:r>
      <w:proofErr w:type="gramStart"/>
      <w:r w:rsidRPr="00D73943">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4777EA" w:rsidRDefault="004777EA" w:rsidP="004B6465">
      <w:pPr>
        <w:spacing w:before="0"/>
        <w:rPr>
          <w:lang w:val="sr-Cyrl-RS"/>
        </w:rPr>
      </w:pPr>
    </w:p>
    <w:p w:rsidR="00827A40" w:rsidRPr="004B6465" w:rsidRDefault="00827A40" w:rsidP="004B6465">
      <w:pPr>
        <w:spacing w:before="0"/>
        <w:rPr>
          <w:rFonts w:eastAsia="Arial Unicode MS"/>
          <w:sz w:val="10"/>
        </w:rPr>
      </w:pPr>
      <w:r w:rsidRPr="00827A40">
        <w:t> </w:t>
      </w:r>
    </w:p>
    <w:p w:rsidR="004777EA" w:rsidRDefault="004777EA" w:rsidP="004B6465">
      <w:pPr>
        <w:spacing w:before="0"/>
        <w:rPr>
          <w:rFonts w:eastAsia="Arial Unicode MS"/>
          <w:lang w:val="sr-Cyrl-RS"/>
        </w:rPr>
      </w:pPr>
    </w:p>
    <w:p w:rsidR="007A0A90" w:rsidRPr="007A0A90" w:rsidRDefault="007A0A90" w:rsidP="004B6465">
      <w:pPr>
        <w:spacing w:before="0"/>
        <w:rPr>
          <w:rFonts w:eastAsia="Arial Unicode MS"/>
          <w:lang w:val="sr-Cyrl-RS"/>
        </w:rPr>
      </w:pPr>
    </w:p>
    <w:p w:rsidR="004B6465" w:rsidRPr="00EB55CC" w:rsidRDefault="004B6465" w:rsidP="004B6465">
      <w:pPr>
        <w:spacing w:before="0"/>
        <w:rPr>
          <w:rFonts w:eastAsia="Arial Unicode MS"/>
          <w:sz w:val="4"/>
          <w:lang w:val="sr-Cyrl-RS"/>
        </w:rPr>
      </w:pPr>
    </w:p>
    <w:bookmarkEnd w:id="192"/>
    <w:bookmarkEnd w:id="193"/>
    <w:bookmarkEnd w:id="194"/>
    <w:bookmarkEnd w:id="195"/>
    <w:bookmarkEnd w:id="196"/>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4777EA" w:rsidRDefault="004777EA" w:rsidP="004B6465">
      <w:pPr>
        <w:pStyle w:val="KDPodnaslov1"/>
        <w:spacing w:before="0"/>
        <w:jc w:val="center"/>
        <w:rPr>
          <w:rFonts w:cs="Arial"/>
          <w:lang w:val="sr-Cyrl-RS"/>
        </w:rPr>
      </w:pPr>
    </w:p>
    <w:p w:rsidR="00CC2251" w:rsidRDefault="00CC2251" w:rsidP="004B6465">
      <w:pPr>
        <w:pStyle w:val="KDParagraf"/>
        <w:spacing w:before="0"/>
        <w:rPr>
          <w:rFonts w:cs="Arial"/>
          <w:b/>
          <w:lang w:val="sr-Cyrl-RS"/>
        </w:rPr>
      </w:pPr>
    </w:p>
    <w:p w:rsidR="001E54C5" w:rsidRDefault="001E54C5" w:rsidP="004B6465">
      <w:pPr>
        <w:pStyle w:val="KDParagraf"/>
        <w:spacing w:before="0"/>
        <w:rPr>
          <w:rFonts w:cs="Arial"/>
        </w:rPr>
      </w:pPr>
    </w:p>
    <w:p w:rsidR="003973F3" w:rsidRDefault="003973F3" w:rsidP="004B6465">
      <w:pPr>
        <w:pStyle w:val="KDParagraf"/>
        <w:spacing w:before="0"/>
        <w:rPr>
          <w:rFonts w:cs="Arial"/>
        </w:rPr>
      </w:pPr>
    </w:p>
    <w:p w:rsidR="003973F3" w:rsidRPr="003973F3" w:rsidRDefault="003973F3" w:rsidP="004B6465">
      <w:pPr>
        <w:pStyle w:val="KDParagraf"/>
        <w:spacing w:before="0"/>
        <w:rPr>
          <w:rFonts w:cs="Arial"/>
        </w:rPr>
      </w:pPr>
    </w:p>
    <w:p w:rsidR="004777EA" w:rsidRDefault="004777EA" w:rsidP="004B6465">
      <w:pPr>
        <w:pStyle w:val="KDParagraf"/>
        <w:spacing w:before="0"/>
        <w:rPr>
          <w:rFonts w:cs="Arial"/>
          <w:lang w:val="ru-RU"/>
        </w:rPr>
      </w:pPr>
    </w:p>
    <w:p w:rsidR="004777EA" w:rsidRDefault="004777EA" w:rsidP="004777EA">
      <w:pPr>
        <w:pStyle w:val="KDParagraf"/>
        <w:spacing w:before="0"/>
        <w:jc w:val="center"/>
        <w:rPr>
          <w:rFonts w:cs="Arial"/>
          <w:b/>
          <w:lang w:val="ru-RU"/>
        </w:rPr>
      </w:pPr>
      <w:r w:rsidRPr="004777EA">
        <w:rPr>
          <w:rFonts w:cs="Arial"/>
          <w:b/>
          <w:lang w:val="ru-RU"/>
        </w:rPr>
        <w:lastRenderedPageBreak/>
        <w:t>6. УПУТСТВО ПОНУЂАЧИМА КАКО ДА САЧИНЕ ПОНУДУ</w:t>
      </w:r>
    </w:p>
    <w:p w:rsidR="004777EA" w:rsidRPr="004777EA" w:rsidRDefault="004777EA" w:rsidP="004777EA">
      <w:pPr>
        <w:pStyle w:val="KDParagraf"/>
        <w:spacing w:before="0"/>
        <w:jc w:val="center"/>
        <w:rPr>
          <w:rFonts w:cs="Arial"/>
          <w:b/>
          <w:lang w:val="ru-RU"/>
        </w:rPr>
      </w:pPr>
    </w:p>
    <w:p w:rsidR="004B6465" w:rsidRPr="00E47C2E" w:rsidRDefault="004B6465" w:rsidP="004B6465">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B6465" w:rsidRDefault="004B6465" w:rsidP="004B6465">
      <w:pPr>
        <w:pStyle w:val="KDParagraf"/>
        <w:spacing w:before="0"/>
        <w:rPr>
          <w:rFonts w:cs="Arial"/>
          <w:lang w:val="sr-Cyrl-RS"/>
        </w:rPr>
      </w:pPr>
      <w:r w:rsidRPr="00E47C2E">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E47C2E">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4B6465" w:rsidRPr="008501D5" w:rsidRDefault="004B6465"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197" w:name="_Toc441651577"/>
      <w:bookmarkStart w:id="198" w:name="_Toc442559888"/>
      <w:r w:rsidRPr="00E47C2E">
        <w:rPr>
          <w:rFonts w:cs="Arial"/>
        </w:rPr>
        <w:t>Језик на којем понуда мора бити састављена</w:t>
      </w:r>
      <w:bookmarkEnd w:id="197"/>
      <w:bookmarkEnd w:id="198"/>
    </w:p>
    <w:p w:rsidR="004B6465" w:rsidRPr="00E47C2E" w:rsidRDefault="004B6465" w:rsidP="004B6465">
      <w:pPr>
        <w:pStyle w:val="KDParagraf"/>
        <w:spacing w:before="0"/>
        <w:rPr>
          <w:rFonts w:cs="Arial"/>
        </w:rPr>
      </w:pPr>
      <w:proofErr w:type="gramStart"/>
      <w:r w:rsidRPr="00E47C2E">
        <w:rPr>
          <w:rFonts w:cs="Arial"/>
        </w:rPr>
        <w:t>Наручилац је припремио конкурсну документацију на српском језику и водиће поступак јавне набавке на српском језику.</w:t>
      </w:r>
      <w:proofErr w:type="gramEnd"/>
      <w:r w:rsidRPr="00E47C2E">
        <w:rPr>
          <w:rFonts w:cs="Arial"/>
        </w:rPr>
        <w:t xml:space="preserve"> </w:t>
      </w:r>
    </w:p>
    <w:p w:rsidR="004B6465" w:rsidRPr="000B02B3" w:rsidRDefault="004B6465" w:rsidP="004B6465">
      <w:pPr>
        <w:pStyle w:val="KDKomentar"/>
        <w:spacing w:before="0"/>
        <w:rPr>
          <w:rFonts w:cs="Arial"/>
          <w:i w:val="0"/>
          <w:color w:val="auto"/>
          <w:sz w:val="22"/>
          <w:szCs w:val="22"/>
        </w:rPr>
      </w:pPr>
      <w:r w:rsidRPr="000B02B3">
        <w:rPr>
          <w:rFonts w:cs="Arial"/>
          <w:i w:val="0"/>
          <w:color w:val="auto"/>
          <w:sz w:val="22"/>
          <w:szCs w:val="22"/>
        </w:rPr>
        <w:t>Понуда са свим прилозима мора бити сачињена на српском језику.</w:t>
      </w:r>
    </w:p>
    <w:p w:rsidR="004B6465" w:rsidRPr="002E7E53" w:rsidRDefault="004B6465" w:rsidP="004B6465">
      <w:pPr>
        <w:pStyle w:val="KDKomentar"/>
        <w:spacing w:before="0"/>
        <w:rPr>
          <w:rStyle w:val="StyleArial"/>
          <w:rFonts w:cs="Arial"/>
          <w:i w:val="0"/>
          <w:color w:val="auto"/>
          <w:sz w:val="22"/>
          <w:szCs w:val="22"/>
          <w:lang w:val="en-US"/>
        </w:rPr>
      </w:pPr>
      <w:r w:rsidRPr="000B02B3">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2E7E53">
        <w:rPr>
          <w:rStyle w:val="StyleArial"/>
          <w:rFonts w:cs="Arial"/>
          <w:i w:val="0"/>
          <w:color w:val="auto"/>
          <w:sz w:val="22"/>
          <w:szCs w:val="22"/>
          <w:lang w:val="en-US"/>
        </w:rPr>
        <w:t>.</w:t>
      </w:r>
    </w:p>
    <w:p w:rsidR="004B6465" w:rsidRPr="000B02B3"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bookmarkStart w:id="199" w:name="_Toc441651578"/>
      <w:bookmarkStart w:id="200" w:name="_Toc442559889"/>
      <w:r w:rsidRPr="00E47C2E">
        <w:rPr>
          <w:rFonts w:cs="Arial"/>
        </w:rPr>
        <w:t>Начин састављања и подношења понуде</w:t>
      </w:r>
      <w:bookmarkEnd w:id="199"/>
      <w:bookmarkEnd w:id="200"/>
    </w:p>
    <w:p w:rsidR="004B6465" w:rsidRPr="00E47C2E" w:rsidRDefault="004B6465" w:rsidP="004B6465">
      <w:pPr>
        <w:pStyle w:val="KDParagraf"/>
        <w:spacing w:before="0"/>
        <w:rPr>
          <w:rFonts w:cs="Arial"/>
          <w:lang w:val="ru-RU"/>
        </w:rPr>
      </w:pPr>
      <w:r w:rsidRPr="00E47C2E">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4B6465" w:rsidRPr="00E47C2E" w:rsidRDefault="004B6465" w:rsidP="004B6465">
      <w:pPr>
        <w:pStyle w:val="KDParagraf"/>
        <w:spacing w:before="0"/>
        <w:rPr>
          <w:rFonts w:cs="Arial"/>
        </w:rPr>
      </w:pPr>
      <w:r w:rsidRPr="00E47C2E">
        <w:rPr>
          <w:rFonts w:cs="Arial"/>
        </w:rPr>
        <w:t xml:space="preserve">Препоручује се да сви документи поднети у </w:t>
      </w:r>
      <w:proofErr w:type="gramStart"/>
      <w:r w:rsidRPr="00E47C2E">
        <w:rPr>
          <w:rFonts w:cs="Arial"/>
        </w:rPr>
        <w:t>понуди  буду</w:t>
      </w:r>
      <w:proofErr w:type="gramEnd"/>
      <w:r w:rsidRPr="00E47C2E">
        <w:rPr>
          <w:rFonts w:cs="Arial"/>
        </w:rPr>
        <w:t xml:space="preserve">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B6465" w:rsidRPr="00E47C2E" w:rsidRDefault="004B6465" w:rsidP="004B6465">
      <w:pPr>
        <w:pStyle w:val="KDParagraf"/>
        <w:spacing w:before="0"/>
        <w:rPr>
          <w:rFonts w:cs="Arial"/>
          <w:lang w:val="ru-RU"/>
        </w:rPr>
      </w:pPr>
      <w:r w:rsidRPr="00E47C2E">
        <w:rPr>
          <w:rFonts w:cs="Arial"/>
          <w:lang w:val="ru-RU"/>
        </w:rPr>
        <w:t>Препоручује се да се нумерација поднете документације и образаца у понуди 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B6465" w:rsidRPr="008501D5" w:rsidRDefault="004B6465" w:rsidP="004B6465">
      <w:pPr>
        <w:pStyle w:val="KDParagraf"/>
        <w:spacing w:before="0"/>
        <w:rPr>
          <w:rFonts w:cs="Arial"/>
          <w:lang w:val="sr-Cyrl-RS"/>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при отварању може проверити да ли је затворена, као и када, на адресу: Јавно предузеће </w:t>
      </w:r>
      <w:r w:rsidRPr="00EC1938">
        <w:rPr>
          <w:rFonts w:cs="Arial"/>
          <w:lang w:val="ru-RU"/>
        </w:rPr>
        <w:t xml:space="preserve">„Електропривреда Србије“, огранак ТЕНТ, </w:t>
      </w:r>
      <w:r>
        <w:rPr>
          <w:rFonts w:cs="Arial"/>
          <w:lang w:val="ru-RU"/>
        </w:rPr>
        <w:t>ТЕНТ Б, Ушће, Поштански фах 35, 11 500 Обреновац,</w:t>
      </w:r>
      <w:r w:rsidRPr="00EC1938">
        <w:rPr>
          <w:rFonts w:cs="Arial"/>
          <w:lang w:val="ru-RU"/>
        </w:rPr>
        <w:t xml:space="preserve"> писарница - са назнаком: „Понуда за јавну набавку  - </w:t>
      </w:r>
      <w:r w:rsidR="00024E89">
        <w:rPr>
          <w:rFonts w:cs="Arial"/>
          <w:b/>
          <w:lang w:val="sr-Cyrl-RS"/>
        </w:rPr>
        <w:t>Испитивање и сервисирање изолационих апарата</w:t>
      </w:r>
      <w:r>
        <w:rPr>
          <w:rFonts w:cs="Arial"/>
          <w:lang w:val="sr-Cyrl-RS"/>
        </w:rPr>
        <w:t xml:space="preserve"> </w:t>
      </w:r>
      <w:r w:rsidRPr="00E47C2E">
        <w:rPr>
          <w:rFonts w:cs="Arial"/>
          <w:lang w:val="ru-RU"/>
        </w:rPr>
        <w:t xml:space="preserve">- Јавна набавка број </w:t>
      </w:r>
      <w:r w:rsidR="007A0A90">
        <w:rPr>
          <w:rFonts w:cs="Arial"/>
        </w:rPr>
        <w:t>3000/1095/2017 (1397/2017)</w:t>
      </w:r>
      <w:r>
        <w:rPr>
          <w:rFonts w:cs="Arial"/>
          <w:b/>
          <w:lang w:val="sr-Cyrl-RS"/>
        </w:rPr>
        <w:t xml:space="preserve"> </w:t>
      </w:r>
      <w:r w:rsidRPr="00E47C2E">
        <w:rPr>
          <w:rFonts w:cs="Arial"/>
          <w:lang w:val="ru-RU"/>
        </w:rPr>
        <w:t xml:space="preserve">- НЕ ОТВАРАТИ“. </w:t>
      </w:r>
    </w:p>
    <w:p w:rsidR="004B6465" w:rsidRPr="00E47C2E" w:rsidRDefault="004B6465" w:rsidP="004B6465">
      <w:pPr>
        <w:pStyle w:val="KDParagraf"/>
        <w:spacing w:before="0"/>
        <w:rPr>
          <w:rFonts w:cs="Arial"/>
        </w:rPr>
      </w:pPr>
      <w:proofErr w:type="gramStart"/>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4B6465" w:rsidRPr="00E47C2E" w:rsidRDefault="004B6465" w:rsidP="004B6465">
      <w:pPr>
        <w:pStyle w:val="KDParagraf"/>
        <w:spacing w:before="0"/>
        <w:rPr>
          <w:rFonts w:cs="Arial"/>
        </w:rPr>
      </w:pPr>
      <w:proofErr w:type="gramStart"/>
      <w:r w:rsidRPr="00E47C2E">
        <w:rPr>
          <w:rFonts w:eastAsia="TimesNewRomanPSMT" w:cs="Arial"/>
          <w:bCs/>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r w:rsidRPr="00E47C2E">
        <w:rPr>
          <w:rFonts w:cs="Arial"/>
        </w:rPr>
        <w:t>.</w:t>
      </w:r>
      <w:proofErr w:type="gramEnd"/>
    </w:p>
    <w:p w:rsidR="004B6465" w:rsidRDefault="004B6465" w:rsidP="004B6465">
      <w:pPr>
        <w:pStyle w:val="KDParagraf"/>
        <w:spacing w:before="0"/>
        <w:rPr>
          <w:rFonts w:cs="Arial"/>
          <w:lang w:val="sr-Cyrl-RS"/>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2E7E53" w:rsidRPr="002E7E53" w:rsidRDefault="002E7E53" w:rsidP="004B6465">
      <w:pPr>
        <w:pStyle w:val="KDParagraf"/>
        <w:spacing w:before="0"/>
        <w:rPr>
          <w:rFonts w:cs="Arial"/>
          <w:lang w:val="sr-Cyrl-RS"/>
        </w:rPr>
      </w:pPr>
    </w:p>
    <w:p w:rsidR="004B6465" w:rsidRPr="00E47C2E" w:rsidRDefault="004B6465" w:rsidP="004B6465">
      <w:pPr>
        <w:pStyle w:val="KDParagraf"/>
        <w:spacing w:before="0"/>
        <w:rPr>
          <w:rFonts w:cs="Arial"/>
        </w:rPr>
      </w:pPr>
      <w:proofErr w:type="gramStart"/>
      <w:r w:rsidRPr="00E47C2E">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E47C2E">
        <w:rPr>
          <w:rFonts w:cs="Arial"/>
        </w:rPr>
        <w:t xml:space="preserve"> 81. Закона. </w:t>
      </w:r>
    </w:p>
    <w:p w:rsidR="004B6465" w:rsidRDefault="004B6465" w:rsidP="004B6465">
      <w:pPr>
        <w:pStyle w:val="KDParagraf"/>
        <w:spacing w:before="0"/>
        <w:rPr>
          <w:rFonts w:cs="Arial"/>
          <w:lang w:val="sr-Cyrl-RS"/>
        </w:rPr>
      </w:pPr>
      <w:proofErr w:type="gramStart"/>
      <w:r w:rsidRPr="00E47C2E">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r w:rsidRPr="00E47C2E">
        <w:rPr>
          <w:rFonts w:cs="Arial"/>
        </w:rPr>
        <w:t xml:space="preserve"> </w:t>
      </w:r>
    </w:p>
    <w:p w:rsidR="004E3569" w:rsidRPr="004E3569" w:rsidRDefault="004E3569" w:rsidP="004B6465">
      <w:pPr>
        <w:pStyle w:val="KDParagraf"/>
        <w:spacing w:before="0"/>
        <w:rPr>
          <w:rFonts w:cs="Arial"/>
          <w:lang w:val="sr-Cyrl-RS"/>
        </w:rPr>
      </w:pPr>
    </w:p>
    <w:p w:rsidR="004B6465" w:rsidRPr="00E47C2E" w:rsidRDefault="004B6465" w:rsidP="004B6465">
      <w:pPr>
        <w:pStyle w:val="KDPodnaslov2"/>
        <w:numPr>
          <w:ilvl w:val="1"/>
          <w:numId w:val="1"/>
        </w:numPr>
        <w:spacing w:before="0"/>
        <w:jc w:val="both"/>
        <w:rPr>
          <w:rFonts w:cs="Arial"/>
        </w:rPr>
      </w:pPr>
      <w:bookmarkStart w:id="201" w:name="_Toc441651579"/>
      <w:bookmarkStart w:id="202" w:name="_Toc442559890"/>
      <w:r w:rsidRPr="00E47C2E">
        <w:rPr>
          <w:rFonts w:cs="Arial"/>
        </w:rPr>
        <w:t>Обавезна садржина понуде</w:t>
      </w:r>
      <w:bookmarkEnd w:id="201"/>
      <w:bookmarkEnd w:id="202"/>
    </w:p>
    <w:p w:rsidR="004B6465" w:rsidRPr="00E47C2E" w:rsidRDefault="004B6465" w:rsidP="004B6465">
      <w:pPr>
        <w:pStyle w:val="KDParagraf"/>
        <w:spacing w:before="0"/>
        <w:rPr>
          <w:rFonts w:cs="Arial"/>
        </w:rPr>
      </w:pPr>
      <w:r w:rsidRPr="00AC36BD">
        <w:rPr>
          <w:rFonts w:cs="Arial"/>
          <w:lang w:val="ru-RU" w:bidi="en-US"/>
        </w:rPr>
        <w:t>Садржину понуде, поред Обрасца понуде, чине и сви оста</w:t>
      </w:r>
      <w:r w:rsidR="00C32996">
        <w:rPr>
          <w:rFonts w:cs="Arial"/>
          <w:lang w:val="ru-RU" w:bidi="en-US"/>
        </w:rPr>
        <w:t>ли докази из чл. 75.</w:t>
      </w:r>
      <w:r w:rsidRPr="00AC36BD">
        <w:rPr>
          <w:rFonts w:cs="Arial"/>
          <w:lang w:val="ru-RU" w:bidi="en-US"/>
        </w:rPr>
        <w:t>.</w:t>
      </w:r>
      <w:proofErr w:type="gramStart"/>
      <w:r w:rsidRPr="00AC36BD">
        <w:rPr>
          <w:rFonts w:cs="Arial"/>
        </w:rPr>
        <w:t>Закона о јавним</w:t>
      </w:r>
      <w:r w:rsidRPr="00AC36BD">
        <w:rPr>
          <w:rFonts w:cs="Arial"/>
          <w:lang w:bidi="en-US"/>
        </w:rPr>
        <w:t xml:space="preserve"> набавкама, предвиђени чл.</w:t>
      </w:r>
      <w:proofErr w:type="gramEnd"/>
      <w:r w:rsidRPr="00AC36BD">
        <w:rPr>
          <w:rFonts w:cs="Arial"/>
          <w:lang w:bidi="en-US"/>
        </w:rPr>
        <w:t xml:space="preserve"> 77. Закона, који су наведени у конкурсној </w:t>
      </w:r>
      <w:r w:rsidRPr="00E47C2E">
        <w:rPr>
          <w:rFonts w:cs="Arial"/>
          <w:lang w:bidi="en-US"/>
        </w:rPr>
        <w:t>документацији, као и сви тражени прилози и изјаве (попуњени, потписани и печатом оверени) на начин предвиђен следећим ставом ове тачке</w:t>
      </w:r>
      <w:r w:rsidRPr="00E47C2E">
        <w:rPr>
          <w:rFonts w:cs="Arial"/>
        </w:rPr>
        <w:t>:</w:t>
      </w:r>
    </w:p>
    <w:p w:rsidR="004B6465" w:rsidRPr="00E47C2E" w:rsidRDefault="004B6465" w:rsidP="004B6465">
      <w:pPr>
        <w:pStyle w:val="KDNabrajanje"/>
        <w:spacing w:before="0"/>
        <w:rPr>
          <w:rFonts w:cs="Arial"/>
        </w:rPr>
      </w:pPr>
      <w:r w:rsidRPr="00E47C2E">
        <w:rPr>
          <w:rFonts w:cs="Arial"/>
        </w:rPr>
        <w:t xml:space="preserve">Образац понуде </w:t>
      </w:r>
    </w:p>
    <w:p w:rsidR="004B6465" w:rsidRPr="00E47C2E" w:rsidRDefault="004B6465" w:rsidP="004B6465">
      <w:pPr>
        <w:pStyle w:val="KDNabrajanje"/>
        <w:spacing w:before="0"/>
        <w:rPr>
          <w:rFonts w:cs="Arial"/>
        </w:rPr>
      </w:pPr>
      <w:r w:rsidRPr="00E47C2E">
        <w:rPr>
          <w:rFonts w:cs="Arial"/>
        </w:rPr>
        <w:t xml:space="preserve">Структура цене </w:t>
      </w:r>
    </w:p>
    <w:p w:rsidR="004B6465" w:rsidRPr="00E47C2E" w:rsidRDefault="004B6465" w:rsidP="004B6465">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4B6465" w:rsidRPr="00E47C2E" w:rsidRDefault="004B6465" w:rsidP="004B6465">
      <w:pPr>
        <w:pStyle w:val="KDNabrajanje"/>
        <w:spacing w:before="0"/>
        <w:rPr>
          <w:rFonts w:cs="Arial"/>
        </w:rPr>
      </w:pPr>
      <w:r w:rsidRPr="00E47C2E">
        <w:rPr>
          <w:rFonts w:cs="Arial"/>
        </w:rPr>
        <w:t xml:space="preserve">Изјава о независној понуди </w:t>
      </w:r>
    </w:p>
    <w:p w:rsidR="004B6465" w:rsidRPr="00E47C2E" w:rsidRDefault="004B6465" w:rsidP="004B6465">
      <w:pPr>
        <w:pStyle w:val="KDNabrajanje"/>
        <w:spacing w:before="0"/>
        <w:rPr>
          <w:rFonts w:cs="Arial"/>
        </w:rPr>
      </w:pPr>
      <w:r w:rsidRPr="00E47C2E">
        <w:rPr>
          <w:rFonts w:cs="Arial"/>
        </w:rPr>
        <w:t xml:space="preserve">Изјава у складу са чланом 75. став 2. Закона </w:t>
      </w:r>
    </w:p>
    <w:p w:rsidR="004B6465" w:rsidRPr="007A161C" w:rsidRDefault="004B6465" w:rsidP="004B6465">
      <w:pPr>
        <w:pStyle w:val="KDNabrajanje"/>
        <w:spacing w:before="0"/>
        <w:rPr>
          <w:rFonts w:cs="Arial"/>
        </w:rPr>
      </w:pPr>
      <w:r w:rsidRPr="00324D87">
        <w:rPr>
          <w:rFonts w:cs="Arial"/>
        </w:rPr>
        <w:t>Обрасц</w:t>
      </w:r>
      <w:r w:rsidRPr="00324D87">
        <w:rPr>
          <w:rFonts w:cs="Arial"/>
          <w:lang w:val="sr-Cyrl-CS"/>
        </w:rPr>
        <w:t>и</w:t>
      </w:r>
      <w:r w:rsidRPr="00324D87">
        <w:rPr>
          <w:rFonts w:cs="Arial"/>
        </w:rPr>
        <w:t>, изјаве и доказ</w:t>
      </w:r>
      <w:r w:rsidRPr="00324D87">
        <w:rPr>
          <w:rFonts w:cs="Arial"/>
          <w:lang w:val="sr-Cyrl-CS"/>
        </w:rPr>
        <w:t>и</w:t>
      </w:r>
      <w:r w:rsidRPr="00324D87">
        <w:rPr>
          <w:rFonts w:cs="Arial"/>
        </w:rPr>
        <w:t xml:space="preserve"> одређене тачком 6.</w:t>
      </w:r>
      <w:r w:rsidRPr="00324D87">
        <w:rPr>
          <w:rFonts w:cs="Arial"/>
          <w:lang w:val="sr-Cyrl-CS"/>
        </w:rPr>
        <w:t>9</w:t>
      </w:r>
      <w:r w:rsidRPr="00324D87">
        <w:rPr>
          <w:rFonts w:cs="Arial"/>
        </w:rPr>
        <w:t xml:space="preserve"> или 6.1</w:t>
      </w:r>
      <w:r w:rsidRPr="00324D87">
        <w:rPr>
          <w:rFonts w:cs="Arial"/>
          <w:lang w:val="sr-Cyrl-CS"/>
        </w:rPr>
        <w:t>0</w:t>
      </w:r>
      <w:r w:rsidRPr="00324D87">
        <w:rPr>
          <w:rFonts w:cs="Arial"/>
        </w:rPr>
        <w:t xml:space="preserve"> овог упутства у случају да понуђач подноси понуду са подизвођачем или заједничку понуду подноси </w:t>
      </w:r>
      <w:r w:rsidRPr="007A161C">
        <w:rPr>
          <w:rFonts w:cs="Arial"/>
        </w:rPr>
        <w:t>група понуђача</w:t>
      </w:r>
    </w:p>
    <w:p w:rsidR="004B6465" w:rsidRPr="007A161C" w:rsidRDefault="004B6465" w:rsidP="004B6465">
      <w:pPr>
        <w:pStyle w:val="KDNabrajanje"/>
        <w:spacing w:before="0"/>
        <w:rPr>
          <w:rFonts w:cs="Arial"/>
        </w:rPr>
      </w:pPr>
      <w:r w:rsidRPr="007A161C">
        <w:rPr>
          <w:rFonts w:cs="Arial"/>
        </w:rPr>
        <w:t>потписан и печатом оверен образац „Модел уговора“ (пожељно је да буде попуњен)</w:t>
      </w:r>
    </w:p>
    <w:p w:rsidR="004B6465" w:rsidRPr="007A161C" w:rsidRDefault="004B6465" w:rsidP="004B6465">
      <w:pPr>
        <w:pStyle w:val="KDNabrajanje"/>
        <w:spacing w:before="0"/>
      </w:pPr>
      <w:r w:rsidRPr="007A161C">
        <w:t xml:space="preserve">докази о испуњености услова </w:t>
      </w:r>
      <w:r w:rsidRPr="007A161C">
        <w:rPr>
          <w:lang w:bidi="en-US"/>
        </w:rPr>
        <w:t xml:space="preserve">из чл. 75. </w:t>
      </w:r>
      <w:r w:rsidR="00035B5A">
        <w:rPr>
          <w:lang w:val="sr-Cyrl-RS" w:bidi="en-US"/>
        </w:rPr>
        <w:t xml:space="preserve">и 76. </w:t>
      </w:r>
      <w:r w:rsidRPr="007A161C">
        <w:t xml:space="preserve">Закона у складу са чланом 77. Закона и Одељком 4. конкурсне документације </w:t>
      </w:r>
    </w:p>
    <w:p w:rsidR="004B6465" w:rsidRPr="00D14168" w:rsidRDefault="004B6465" w:rsidP="004B6465">
      <w:pPr>
        <w:pStyle w:val="KDNabrajanje"/>
        <w:spacing w:before="0"/>
      </w:pPr>
      <w:r w:rsidRPr="007A161C">
        <w:t>Овлашћење за потписника (ако не потписује заступник)</w:t>
      </w:r>
    </w:p>
    <w:p w:rsidR="00D14168" w:rsidRPr="00D14168" w:rsidRDefault="00D14168" w:rsidP="004B6465">
      <w:pPr>
        <w:pStyle w:val="KDNabrajanje"/>
        <w:spacing w:before="0"/>
      </w:pPr>
      <w:r>
        <w:rPr>
          <w:lang w:val="sr-Cyrl-RS"/>
        </w:rPr>
        <w:t>Меница за озбиљност понуде</w:t>
      </w:r>
    </w:p>
    <w:p w:rsidR="00D14168" w:rsidRPr="001D4A30" w:rsidRDefault="00D14168" w:rsidP="004B6465">
      <w:pPr>
        <w:pStyle w:val="KDNabrajanje"/>
        <w:spacing w:before="0"/>
      </w:pPr>
      <w:r>
        <w:rPr>
          <w:lang w:val="sr-Cyrl-RS"/>
        </w:rPr>
        <w:t>Ценовник резервних делова (Табела из Техничке спецификације)</w:t>
      </w:r>
    </w:p>
    <w:p w:rsidR="001D4A30" w:rsidRPr="008501D5" w:rsidRDefault="001D4A30" w:rsidP="004B6465">
      <w:pPr>
        <w:pStyle w:val="KDNabrajanje"/>
        <w:spacing w:before="0"/>
      </w:pPr>
      <w:r w:rsidRPr="006C551C">
        <w:rPr>
          <w:rFonts w:cs="Arial"/>
        </w:rPr>
        <w:t>Споразум о заједничком извршењу услуге</w:t>
      </w:r>
      <w:r>
        <w:rPr>
          <w:rFonts w:cs="Arial"/>
          <w:lang w:val="sr-Cyrl-RS"/>
        </w:rPr>
        <w:t xml:space="preserve"> (у случају подношења заједничке понуде);</w:t>
      </w:r>
    </w:p>
    <w:p w:rsidR="004B6465" w:rsidRPr="007A161C" w:rsidRDefault="004B6465" w:rsidP="004B6465">
      <w:pPr>
        <w:pStyle w:val="KDNabrajanje"/>
        <w:numPr>
          <w:ilvl w:val="0"/>
          <w:numId w:val="0"/>
        </w:numPr>
        <w:spacing w:before="0"/>
        <w:ind w:left="720" w:hanging="360"/>
        <w:rPr>
          <w:rFonts w:cs="Arial"/>
        </w:rPr>
      </w:pP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4B6465" w:rsidRPr="00E47C2E" w:rsidRDefault="004B6465" w:rsidP="004B6465">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4B6465" w:rsidRPr="00E47C2E" w:rsidRDefault="004B6465" w:rsidP="004B6465">
      <w:pPr>
        <w:pStyle w:val="KDParagraf"/>
        <w:spacing w:before="0"/>
        <w:rPr>
          <w:rFonts w:eastAsia="TimesNewRomanPS-BoldMT" w:cs="Arial"/>
          <w:bCs/>
          <w:color w:val="000000"/>
          <w:lang w:val="ru-RU"/>
        </w:rPr>
      </w:pPr>
    </w:p>
    <w:p w:rsidR="004B6465" w:rsidRPr="00E47C2E" w:rsidRDefault="004B6465" w:rsidP="004B6465">
      <w:pPr>
        <w:pStyle w:val="KDPodnaslov2"/>
        <w:numPr>
          <w:ilvl w:val="1"/>
          <w:numId w:val="1"/>
        </w:numPr>
        <w:spacing w:before="0"/>
        <w:jc w:val="both"/>
        <w:rPr>
          <w:rFonts w:cs="Arial"/>
        </w:rPr>
      </w:pPr>
      <w:bookmarkStart w:id="203" w:name="_Toc441651580"/>
      <w:bookmarkStart w:id="204" w:name="_Toc442559891"/>
      <w:r w:rsidRPr="00E47C2E">
        <w:rPr>
          <w:rFonts w:cs="Arial"/>
        </w:rPr>
        <w:t>Подношење и отварање понуда</w:t>
      </w:r>
      <w:bookmarkEnd w:id="203"/>
      <w:bookmarkEnd w:id="204"/>
    </w:p>
    <w:p w:rsidR="004B6465" w:rsidRPr="00E47C2E" w:rsidRDefault="004B6465" w:rsidP="004B6465">
      <w:pPr>
        <w:pStyle w:val="KDParagraf"/>
        <w:spacing w:before="0"/>
        <w:rPr>
          <w:rFonts w:cs="Arial"/>
          <w:lang w:val="sr-Cyrl-CS"/>
        </w:rPr>
      </w:pPr>
      <w:proofErr w:type="gramStart"/>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E47C2E">
        <w:rPr>
          <w:rFonts w:cs="Arial"/>
          <w:lang w:val="sr-Cyrl-CS"/>
        </w:rPr>
        <w:t>.</w:t>
      </w:r>
      <w:proofErr w:type="gramEnd"/>
    </w:p>
    <w:p w:rsidR="004B6465" w:rsidRPr="00E47C2E" w:rsidRDefault="004B6465" w:rsidP="004B6465">
      <w:pPr>
        <w:pStyle w:val="KDParagraf"/>
        <w:spacing w:before="0"/>
        <w:rPr>
          <w:rFonts w:cs="Arial"/>
          <w:lang w:val="sr-Cyrl-CS"/>
        </w:rPr>
      </w:pPr>
      <w:proofErr w:type="gramStart"/>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4B6465" w:rsidRPr="00E47C2E" w:rsidRDefault="004B6465" w:rsidP="004B6465">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„Електропривреда Србије“ Београд, огранак ТЕНТ,</w:t>
      </w:r>
      <w:r>
        <w:rPr>
          <w:rFonts w:cs="Arial"/>
          <w:lang w:val="sr-Cyrl-RS"/>
        </w:rPr>
        <w:t xml:space="preserve"> </w:t>
      </w:r>
      <w:r>
        <w:rPr>
          <w:rFonts w:cs="Arial"/>
          <w:lang w:val="ru-RU"/>
        </w:rPr>
        <w:t>ТЕНТ Б, Ушће, Обреновац</w:t>
      </w:r>
      <w:r>
        <w:rPr>
          <w:rFonts w:cs="Arial"/>
        </w:rPr>
        <w:t>,</w:t>
      </w:r>
      <w:r>
        <w:rPr>
          <w:rFonts w:cs="Arial"/>
          <w:lang w:val="sr-Cyrl-RS"/>
        </w:rPr>
        <w:t xml:space="preserve"> </w:t>
      </w:r>
      <w:r>
        <w:rPr>
          <w:rFonts w:cs="Arial"/>
        </w:rPr>
        <w:t>просторије службе набавке</w:t>
      </w:r>
      <w:r w:rsidRPr="00E47C2E">
        <w:rPr>
          <w:rFonts w:cs="Arial"/>
        </w:rPr>
        <w:t>.</w:t>
      </w:r>
    </w:p>
    <w:p w:rsidR="004B6465" w:rsidRPr="00E47C2E" w:rsidRDefault="004B6465" w:rsidP="004B6465">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B6465" w:rsidRPr="00E47C2E" w:rsidRDefault="004B6465" w:rsidP="004B6465">
      <w:pPr>
        <w:pStyle w:val="KDParagraf"/>
        <w:spacing w:before="0"/>
        <w:rPr>
          <w:rFonts w:cs="Arial"/>
        </w:rPr>
      </w:pPr>
      <w:proofErr w:type="gramStart"/>
      <w:r w:rsidRPr="00E47C2E">
        <w:rPr>
          <w:rFonts w:cs="Arial"/>
        </w:rPr>
        <w:t>Комисија за јавну набавку води записник о отварању понуда у који се уносе подаци у складу са Законом.</w:t>
      </w:r>
      <w:proofErr w:type="gramEnd"/>
    </w:p>
    <w:p w:rsidR="004B6465" w:rsidRPr="00E47C2E" w:rsidRDefault="004B6465" w:rsidP="004B6465">
      <w:pPr>
        <w:pStyle w:val="KDParagraf"/>
        <w:spacing w:before="0"/>
        <w:rPr>
          <w:rFonts w:cs="Arial"/>
        </w:rPr>
      </w:pPr>
      <w:proofErr w:type="gramStart"/>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4B6465" w:rsidRPr="00E47C2E" w:rsidRDefault="004B6465" w:rsidP="004B6465">
      <w:pPr>
        <w:pStyle w:val="KDParagraf"/>
        <w:spacing w:before="0"/>
        <w:rPr>
          <w:rFonts w:cs="Arial"/>
        </w:rPr>
      </w:pPr>
      <w:proofErr w:type="gramStart"/>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5" w:name="_Toc441651581"/>
      <w:bookmarkStart w:id="206" w:name="_Toc442559892"/>
      <w:r w:rsidRPr="00E47C2E">
        <w:rPr>
          <w:rFonts w:cs="Arial"/>
        </w:rPr>
        <w:t>Начин подношења понуде</w:t>
      </w:r>
      <w:bookmarkEnd w:id="205"/>
      <w:bookmarkEnd w:id="206"/>
    </w:p>
    <w:p w:rsidR="004B6465" w:rsidRPr="00E47C2E" w:rsidRDefault="004B6465" w:rsidP="004B6465">
      <w:pPr>
        <w:pStyle w:val="KDParagraf"/>
        <w:spacing w:before="0"/>
        <w:rPr>
          <w:rFonts w:cs="Arial"/>
          <w:lang w:val="ru-RU"/>
        </w:rPr>
      </w:pPr>
      <w:r w:rsidRPr="00E47C2E">
        <w:rPr>
          <w:rFonts w:cs="Arial"/>
          <w:lang w:val="ru-RU"/>
        </w:rPr>
        <w:t>Понуђач може поднети само једну понуду.</w:t>
      </w:r>
    </w:p>
    <w:p w:rsidR="004B6465" w:rsidRPr="00E47C2E" w:rsidRDefault="004B6465" w:rsidP="004B6465">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4B6465" w:rsidRPr="00E47C2E" w:rsidRDefault="004B6465" w:rsidP="004B6465">
      <w:pPr>
        <w:pStyle w:val="KDParagraf"/>
        <w:spacing w:before="0"/>
        <w:rPr>
          <w:rFonts w:cs="Arial"/>
        </w:rPr>
      </w:pPr>
      <w:proofErr w:type="gramStart"/>
      <w:r w:rsidRPr="00E47C2E">
        <w:rPr>
          <w:rFonts w:cs="Arial"/>
        </w:rPr>
        <w:t>Понуђач који је самостално поднео понуду не може истовремено да учествује у заједничкој понуди или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Pr="00E47C2E">
        <w:rPr>
          <w:rFonts w:cs="Arial"/>
        </w:rPr>
        <w:t xml:space="preserve"> </w:t>
      </w:r>
      <w:proofErr w:type="gramStart"/>
      <w:r w:rsidRPr="00E47C2E">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4B6465" w:rsidRPr="00E47C2E" w:rsidRDefault="004B6465" w:rsidP="004B6465">
      <w:pPr>
        <w:pStyle w:val="KDParagraf"/>
        <w:spacing w:before="0"/>
        <w:rPr>
          <w:rFonts w:cs="Arial"/>
        </w:rPr>
      </w:pPr>
      <w:proofErr w:type="gramStart"/>
      <w:r w:rsidRPr="00E47C2E">
        <w:rPr>
          <w:rFonts w:cs="Arial"/>
        </w:rPr>
        <w:t>Понуђач који је члан групе понуђача не може истовремено да учествује као подизвођач.</w:t>
      </w:r>
      <w:proofErr w:type="gramEnd"/>
      <w:r w:rsidRPr="00E47C2E">
        <w:rPr>
          <w:rFonts w:cs="Arial"/>
        </w:rPr>
        <w:t xml:space="preserve"> </w:t>
      </w:r>
      <w:proofErr w:type="gramStart"/>
      <w:r w:rsidRPr="00E47C2E">
        <w:rPr>
          <w:rFonts w:cs="Arial"/>
        </w:rPr>
        <w:t>У случају да понуђач поступи супротно наведеном упутству свака понуда понуђача у којој се појављује биће одбијена.</w:t>
      </w:r>
      <w:proofErr w:type="gramEnd"/>
      <w:r w:rsidRPr="00E47C2E">
        <w:rPr>
          <w:rFonts w:cs="Arial"/>
        </w:rPr>
        <w:t xml:space="preserve"> </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bookmarkStart w:id="207" w:name="_Toc441651582"/>
      <w:bookmarkStart w:id="208" w:name="_Toc442559893"/>
      <w:r w:rsidRPr="00E47C2E">
        <w:rPr>
          <w:rFonts w:cs="Arial"/>
        </w:rPr>
        <w:t>Измена, допуна и опозив понуде</w:t>
      </w:r>
      <w:bookmarkEnd w:id="207"/>
      <w:bookmarkEnd w:id="208"/>
    </w:p>
    <w:p w:rsidR="004B6465" w:rsidRPr="001A2132" w:rsidRDefault="004B6465" w:rsidP="004B6465">
      <w:pPr>
        <w:pStyle w:val="KDParagraf"/>
        <w:spacing w:before="0"/>
        <w:rPr>
          <w:rFonts w:cs="Arial"/>
          <w:lang w:val="ru-RU"/>
        </w:rPr>
      </w:pPr>
      <w:r w:rsidRPr="00E47C2E">
        <w:rPr>
          <w:rFonts w:cs="Arial"/>
          <w:lang w:val="ru-RU"/>
        </w:rPr>
        <w:t xml:space="preserve">У року за подношење понуде понуђач може да измени или допуни већ поднету понуду писаним путем, на адресу Наручиоца на </w:t>
      </w:r>
      <w:r w:rsidRPr="001A2132">
        <w:rPr>
          <w:rFonts w:cs="Arial"/>
          <w:lang w:val="ru-RU"/>
        </w:rPr>
        <w:t xml:space="preserve">коју је поднео понуду, са назнаком „ИЗМЕНА – ДОПУНА - Понуде за јавну набавку </w:t>
      </w:r>
      <w:r w:rsidR="00024E89">
        <w:rPr>
          <w:rFonts w:cs="Arial"/>
          <w:lang w:val="sr-Cyrl-RS"/>
        </w:rPr>
        <w:t>Испитивање и сервисирање изолационих апарата</w:t>
      </w:r>
      <w:r w:rsidR="002E7E53" w:rsidRPr="001A2132">
        <w:rPr>
          <w:rFonts w:cs="Arial"/>
          <w:lang w:val="ru-RU"/>
        </w:rPr>
        <w:t xml:space="preserve"> </w:t>
      </w:r>
      <w:r w:rsidRPr="001A2132">
        <w:rPr>
          <w:rFonts w:cs="Arial"/>
          <w:lang w:val="ru-RU"/>
        </w:rPr>
        <w:t xml:space="preserve">- Јавна набавка број </w:t>
      </w:r>
      <w:r w:rsidR="007A0A90">
        <w:rPr>
          <w:rFonts w:cs="Arial"/>
        </w:rPr>
        <w:t>3000/1095/2017 (1397/2017)</w:t>
      </w:r>
      <w:r w:rsidR="002E7E53" w:rsidRPr="001A2132">
        <w:rPr>
          <w:rFonts w:cs="Arial"/>
          <w:lang w:val="sr-Cyrl-RS"/>
        </w:rPr>
        <w:t xml:space="preserve"> </w:t>
      </w:r>
      <w:r w:rsidRPr="001A2132">
        <w:rPr>
          <w:rFonts w:cs="Arial"/>
          <w:lang w:val="ru-RU"/>
        </w:rPr>
        <w:t>– НЕ ОТВАРАТИ“.</w:t>
      </w:r>
    </w:p>
    <w:p w:rsidR="004B6465" w:rsidRPr="001A2132" w:rsidRDefault="004B6465" w:rsidP="004B6465">
      <w:pPr>
        <w:pStyle w:val="KDParagraf"/>
        <w:spacing w:before="0"/>
        <w:rPr>
          <w:rFonts w:cs="Arial"/>
        </w:rPr>
      </w:pPr>
      <w:r w:rsidRPr="001A2132">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1A2132">
        <w:rPr>
          <w:rFonts w:cs="Arial"/>
        </w:rPr>
        <w:t>,измена</w:t>
      </w:r>
      <w:proofErr w:type="gramEnd"/>
      <w:r w:rsidRPr="001A2132">
        <w:rPr>
          <w:rFonts w:cs="Arial"/>
        </w:rPr>
        <w:t xml:space="preserve"> или допуна односи.</w:t>
      </w:r>
    </w:p>
    <w:p w:rsidR="004B6465" w:rsidRPr="00E47C2E" w:rsidRDefault="004B6465" w:rsidP="004B6465">
      <w:pPr>
        <w:pStyle w:val="KDParagraf"/>
        <w:spacing w:before="0"/>
        <w:rPr>
          <w:rFonts w:cs="Arial"/>
        </w:rPr>
      </w:pPr>
      <w:proofErr w:type="gramStart"/>
      <w:r w:rsidRPr="001A2132">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24E89">
        <w:rPr>
          <w:rFonts w:cs="Arial"/>
          <w:lang w:val="sr-Cyrl-RS"/>
        </w:rPr>
        <w:t>Испитивање и сервисирање изолационих апарата</w:t>
      </w:r>
      <w:r w:rsidRPr="001A2132">
        <w:rPr>
          <w:rFonts w:cs="Arial"/>
          <w:lang w:val="sr-Cyrl-RS"/>
        </w:rPr>
        <w:t xml:space="preserve"> </w:t>
      </w:r>
      <w:r w:rsidRPr="001A2132">
        <w:rPr>
          <w:rFonts w:cs="Arial"/>
          <w:lang w:val="ru-RU"/>
        </w:rPr>
        <w:t xml:space="preserve">- Јавна набавка број </w:t>
      </w:r>
      <w:r w:rsidR="007A0A90">
        <w:rPr>
          <w:rFonts w:cs="Arial"/>
        </w:rPr>
        <w:t>3000/1095/2017 (1397/2017)</w:t>
      </w:r>
      <w:r w:rsidRPr="00E47C2E">
        <w:rPr>
          <w:rFonts w:cs="Arial"/>
        </w:rPr>
        <w:t xml:space="preserve"> – НЕ ОТВАРАТИ“.</w:t>
      </w:r>
      <w:proofErr w:type="gramEnd"/>
    </w:p>
    <w:p w:rsidR="004B6465" w:rsidRPr="00E47C2E" w:rsidRDefault="004B6465" w:rsidP="004B6465">
      <w:pPr>
        <w:pStyle w:val="KDParagraf"/>
        <w:spacing w:before="0"/>
        <w:rPr>
          <w:rFonts w:cs="Arial"/>
        </w:rPr>
      </w:pPr>
      <w:proofErr w:type="gramStart"/>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4B6465" w:rsidRPr="009C5C3A" w:rsidRDefault="004B6465" w:rsidP="004B6465">
      <w:pPr>
        <w:pStyle w:val="KDKomentar"/>
        <w:spacing w:before="0"/>
        <w:rPr>
          <w:rFonts w:cs="Arial"/>
          <w:i w:val="0"/>
          <w:color w:val="auto"/>
          <w:sz w:val="22"/>
          <w:szCs w:val="22"/>
        </w:rPr>
      </w:pPr>
      <w:r w:rsidRPr="009C5C3A">
        <w:rPr>
          <w:rFonts w:cs="Arial"/>
          <w:i w:val="0"/>
          <w:color w:val="auto"/>
          <w:sz w:val="22"/>
          <w:szCs w:val="22"/>
        </w:rPr>
        <w:t>.</w:t>
      </w:r>
    </w:p>
    <w:p w:rsidR="004B6465" w:rsidRPr="00113879" w:rsidRDefault="004B6465" w:rsidP="004B6465">
      <w:pPr>
        <w:pStyle w:val="KDKomentar"/>
        <w:spacing w:before="0"/>
        <w:rPr>
          <w:rFonts w:cs="Arial"/>
          <w:i w:val="0"/>
          <w:sz w:val="10"/>
          <w:szCs w:val="22"/>
        </w:rPr>
      </w:pPr>
    </w:p>
    <w:p w:rsidR="004B6465" w:rsidRPr="00E47C2E" w:rsidRDefault="004B6465" w:rsidP="004B6465">
      <w:pPr>
        <w:pStyle w:val="KDPodnaslov2"/>
        <w:numPr>
          <w:ilvl w:val="1"/>
          <w:numId w:val="1"/>
        </w:numPr>
        <w:spacing w:before="0"/>
        <w:jc w:val="both"/>
        <w:rPr>
          <w:rFonts w:cs="Arial"/>
        </w:rPr>
      </w:pPr>
      <w:bookmarkStart w:id="209" w:name="_Toc441651583"/>
      <w:bookmarkStart w:id="210" w:name="_Toc442559894"/>
      <w:r w:rsidRPr="00E47C2E">
        <w:rPr>
          <w:rFonts w:cs="Arial"/>
          <w:lang w:val="ru-RU"/>
        </w:rPr>
        <w:t>П</w:t>
      </w:r>
      <w:r w:rsidRPr="00E47C2E">
        <w:rPr>
          <w:rFonts w:cs="Arial"/>
        </w:rPr>
        <w:t>артије</w:t>
      </w:r>
      <w:bookmarkEnd w:id="209"/>
      <w:bookmarkEnd w:id="210"/>
    </w:p>
    <w:p w:rsidR="004B6465" w:rsidRPr="00AC36BD" w:rsidRDefault="004B6465" w:rsidP="004B6465">
      <w:pPr>
        <w:pStyle w:val="KDParagraf"/>
        <w:spacing w:before="0"/>
        <w:ind w:left="360"/>
        <w:rPr>
          <w:rFonts w:cs="Arial"/>
        </w:rPr>
      </w:pPr>
      <w:proofErr w:type="gramStart"/>
      <w:r w:rsidRPr="00AC36BD">
        <w:rPr>
          <w:rFonts w:cs="Arial"/>
        </w:rPr>
        <w:t>Набавка није обликована по партијама.</w:t>
      </w:r>
      <w:proofErr w:type="gramEnd"/>
    </w:p>
    <w:p w:rsidR="004B6465" w:rsidRPr="00E47C2E" w:rsidRDefault="004B6465" w:rsidP="004B6465">
      <w:pPr>
        <w:spacing w:before="0"/>
        <w:rPr>
          <w:rFonts w:cs="Arial"/>
          <w:color w:val="00B0F0"/>
        </w:rPr>
      </w:pPr>
    </w:p>
    <w:p w:rsidR="004B6465" w:rsidRPr="00E47C2E" w:rsidRDefault="004B6465" w:rsidP="004B6465">
      <w:pPr>
        <w:pStyle w:val="KDPodnaslov2"/>
        <w:numPr>
          <w:ilvl w:val="1"/>
          <w:numId w:val="1"/>
        </w:numPr>
        <w:spacing w:before="0"/>
        <w:jc w:val="both"/>
        <w:rPr>
          <w:rFonts w:cs="Arial"/>
        </w:rPr>
      </w:pPr>
      <w:bookmarkStart w:id="211" w:name="_Toc441651584"/>
      <w:bookmarkStart w:id="212" w:name="_Toc442559895"/>
      <w:r w:rsidRPr="00E47C2E">
        <w:rPr>
          <w:rFonts w:cs="Arial"/>
        </w:rPr>
        <w:lastRenderedPageBreak/>
        <w:t>Понуда са варијантама</w:t>
      </w:r>
      <w:bookmarkEnd w:id="211"/>
      <w:bookmarkEnd w:id="212"/>
    </w:p>
    <w:p w:rsidR="004B6465" w:rsidRDefault="004B6465" w:rsidP="004B6465">
      <w:pPr>
        <w:tabs>
          <w:tab w:val="num" w:pos="993"/>
        </w:tabs>
        <w:spacing w:before="0"/>
        <w:rPr>
          <w:rFonts w:cs="Arial"/>
          <w:lang w:val="ru-RU"/>
        </w:rPr>
      </w:pPr>
      <w:r w:rsidRPr="00E47C2E">
        <w:rPr>
          <w:rFonts w:cs="Arial"/>
          <w:lang w:val="ru-RU"/>
        </w:rPr>
        <w:t>Понуда са варијантама није дозвољена.</w:t>
      </w:r>
    </w:p>
    <w:p w:rsidR="00035B5A" w:rsidRPr="00E47C2E" w:rsidRDefault="00035B5A" w:rsidP="004B6465">
      <w:pPr>
        <w:tabs>
          <w:tab w:val="num" w:pos="993"/>
        </w:tabs>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13" w:name="_Toc441651585"/>
      <w:bookmarkStart w:id="214" w:name="_Toc442559896"/>
      <w:r w:rsidRPr="00E47C2E">
        <w:rPr>
          <w:rFonts w:cs="Arial"/>
        </w:rPr>
        <w:t>Подношење понуде са подизвођачима</w:t>
      </w:r>
      <w:bookmarkEnd w:id="213"/>
      <w:bookmarkEnd w:id="214"/>
    </w:p>
    <w:p w:rsidR="001A2132" w:rsidRPr="00E47C2E" w:rsidRDefault="001A2132" w:rsidP="001A2132">
      <w:pPr>
        <w:pStyle w:val="KDParagraf"/>
        <w:spacing w:before="0"/>
        <w:ind w:left="360"/>
        <w:rPr>
          <w:rFonts w:cs="Arial"/>
        </w:rPr>
      </w:pPr>
      <w:proofErr w:type="gramStart"/>
      <w:r w:rsidRPr="00E47C2E">
        <w:rPr>
          <w:rFonts w:cs="Arial"/>
        </w:rPr>
        <w:t>Понуђач је дужан да у понуди наведе да ли ће извршење набавке делимично поверити подизвођачу.</w:t>
      </w:r>
      <w:proofErr w:type="gramEnd"/>
      <w:r w:rsidRPr="00E47C2E">
        <w:rPr>
          <w:rFonts w:cs="Arial"/>
        </w:rPr>
        <w:t xml:space="preserve"> Ако понуђач у понуди наведе да ће делимично извршење набавке поверити подизвођачу, дужан је да наведе:</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назив</w:t>
      </w:r>
      <w:proofErr w:type="gramEnd"/>
      <w:r w:rsidRPr="00E47C2E">
        <w:rPr>
          <w:rFonts w:cs="Arial"/>
        </w:rPr>
        <w:t xml:space="preserve"> подизвођача, а уколико уговор између наручиоца и понуђача буде закључен, тај подизвођач ће бити наведен у уговору;</w:t>
      </w:r>
    </w:p>
    <w:p w:rsidR="001A2132" w:rsidRPr="00E47C2E" w:rsidRDefault="001A2132" w:rsidP="001A2132">
      <w:pPr>
        <w:pStyle w:val="KDParagraf"/>
        <w:spacing w:before="0"/>
        <w:ind w:left="360"/>
        <w:rPr>
          <w:rFonts w:cs="Arial"/>
        </w:rPr>
      </w:pPr>
      <w:r w:rsidRPr="00E47C2E">
        <w:rPr>
          <w:rFonts w:cs="Arial"/>
        </w:rPr>
        <w:t xml:space="preserve">- </w:t>
      </w:r>
      <w:proofErr w:type="gramStart"/>
      <w:r w:rsidRPr="00E47C2E">
        <w:rPr>
          <w:rFonts w:cs="Arial"/>
        </w:rPr>
        <w:t>проценат</w:t>
      </w:r>
      <w:proofErr w:type="gramEnd"/>
      <w:r w:rsidRPr="00E47C2E">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1A2132" w:rsidRPr="00E47C2E" w:rsidRDefault="001A2132" w:rsidP="001A2132">
      <w:pPr>
        <w:pStyle w:val="KDParagraf"/>
        <w:spacing w:before="0"/>
        <w:ind w:left="360"/>
        <w:rPr>
          <w:rFonts w:cs="Arial"/>
        </w:rPr>
      </w:pPr>
      <w:proofErr w:type="gramStart"/>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1A2132" w:rsidRPr="00A9515B" w:rsidRDefault="001A2132" w:rsidP="001A2132">
      <w:pPr>
        <w:pStyle w:val="KDParagraf"/>
        <w:spacing w:before="0"/>
        <w:ind w:left="360"/>
        <w:rPr>
          <w:rFonts w:cs="Arial"/>
          <w:b/>
          <w:u w:val="single"/>
        </w:rPr>
      </w:pPr>
      <w:proofErr w:type="gramStart"/>
      <w:r w:rsidRPr="00E47C2E">
        <w:rPr>
          <w:rFonts w:cs="Arial"/>
        </w:rPr>
        <w:t>Обавеза понуђача је да за подизвођача достави доказе о испуњености обавезних услова из члана 75.</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1), 2) и 4) и члана 75. </w:t>
      </w:r>
      <w:proofErr w:type="gramStart"/>
      <w:r w:rsidRPr="00E47C2E">
        <w:rPr>
          <w:rFonts w:cs="Arial"/>
        </w:rPr>
        <w:t>став</w:t>
      </w:r>
      <w:proofErr w:type="gramEnd"/>
      <w:r w:rsidRPr="00E47C2E">
        <w:rPr>
          <w:rFonts w:cs="Arial"/>
        </w:rPr>
        <w:t xml:space="preserve"> 2. </w:t>
      </w:r>
      <w:proofErr w:type="gramStart"/>
      <w:r w:rsidRPr="00E47C2E">
        <w:rPr>
          <w:rFonts w:cs="Arial"/>
        </w:rPr>
        <w:t>Закона наведених у одељку Услови за учешће из члана 75.</w:t>
      </w:r>
      <w:proofErr w:type="gramEnd"/>
      <w:r>
        <w:rPr>
          <w:rFonts w:cs="Arial"/>
          <w:lang w:val="sr-Cyrl-RS"/>
        </w:rPr>
        <w:t xml:space="preserve"> и 76.</w:t>
      </w:r>
      <w:r w:rsidRPr="00E47C2E">
        <w:rPr>
          <w:rFonts w:cs="Arial"/>
        </w:rPr>
        <w:t xml:space="preserve"> </w:t>
      </w:r>
      <w:proofErr w:type="gramStart"/>
      <w:r w:rsidRPr="00E47C2E">
        <w:rPr>
          <w:rFonts w:cs="Arial"/>
        </w:rPr>
        <w:t>Закона и Упутство како се</w:t>
      </w:r>
      <w:r>
        <w:rPr>
          <w:rFonts w:cs="Arial"/>
        </w:rPr>
        <w:t xml:space="preserve"> доказује </w:t>
      </w:r>
      <w:r w:rsidRPr="006931BC">
        <w:rPr>
          <w:rFonts w:cs="Arial"/>
        </w:rPr>
        <w:t>испуњеност тих услова</w:t>
      </w:r>
      <w:r>
        <w:rPr>
          <w:rFonts w:cs="Arial"/>
        </w:rPr>
        <w:t>.</w:t>
      </w:r>
      <w:proofErr w:type="gramEnd"/>
      <w:r>
        <w:rPr>
          <w:rFonts w:cs="Arial"/>
          <w:lang w:val="sr-Cyrl-RS"/>
        </w:rPr>
        <w:t xml:space="preserve"> </w:t>
      </w:r>
    </w:p>
    <w:p w:rsidR="001A2132" w:rsidRPr="00E47C2E" w:rsidRDefault="001A2132" w:rsidP="001A2132">
      <w:pPr>
        <w:pStyle w:val="KDParagraf"/>
        <w:spacing w:before="0"/>
        <w:ind w:left="360"/>
        <w:rPr>
          <w:rFonts w:cs="Arial"/>
        </w:rPr>
      </w:pPr>
      <w:proofErr w:type="gramStart"/>
      <w:r w:rsidRPr="00E47C2E">
        <w:rPr>
          <w:rFonts w:cs="Arial"/>
        </w:rPr>
        <w:t>Додатне услове понуђач испуњава самостално, без обзира на агажовање подизвођача.</w:t>
      </w:r>
      <w:proofErr w:type="gramEnd"/>
    </w:p>
    <w:p w:rsidR="001A2132" w:rsidRPr="00E47C2E" w:rsidRDefault="001A2132" w:rsidP="001A2132">
      <w:pPr>
        <w:pStyle w:val="KDParagraf"/>
        <w:spacing w:before="0"/>
        <w:ind w:left="36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E47C2E">
        <w:rPr>
          <w:rFonts w:cs="Arial"/>
        </w:rPr>
        <w:t>,које</w:t>
      </w:r>
      <w:proofErr w:type="gramEnd"/>
      <w:r w:rsidRPr="00E47C2E">
        <w:rPr>
          <w:rFonts w:cs="Arial"/>
        </w:rPr>
        <w:t xml:space="preserve"> попуњава, потписује и оверава сваки подизвођач у своје име.</w:t>
      </w:r>
    </w:p>
    <w:p w:rsidR="001A2132" w:rsidRPr="00E47C2E" w:rsidRDefault="001A2132" w:rsidP="001A2132">
      <w:pPr>
        <w:pStyle w:val="KDParagraf"/>
        <w:spacing w:before="0"/>
        <w:ind w:left="360"/>
        <w:rPr>
          <w:rFonts w:cs="Arial"/>
        </w:rPr>
      </w:pPr>
      <w:proofErr w:type="gramStart"/>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1A2132" w:rsidRPr="001A2132" w:rsidRDefault="001A2132" w:rsidP="001A2132">
      <w:pPr>
        <w:pStyle w:val="KDParagraf"/>
        <w:spacing w:before="0"/>
        <w:ind w:left="360"/>
        <w:rPr>
          <w:rFonts w:cs="Arial"/>
          <w:lang w:val="sr-Cyrl-RS"/>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E47C2E">
        <w:rPr>
          <w:rFonts w:cs="Arial"/>
        </w:rPr>
        <w:t>одлуке  о</w:t>
      </w:r>
      <w:proofErr w:type="gramEnd"/>
      <w:r w:rsidRPr="00E47C2E">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E47C2E">
        <w:rPr>
          <w:rFonts w:cs="Arial"/>
        </w:rPr>
        <w:t>обавеза ,</w:t>
      </w:r>
      <w:proofErr w:type="gramEnd"/>
      <w:r w:rsidRPr="00E47C2E">
        <w:rPr>
          <w:rFonts w:cs="Arial"/>
        </w:rPr>
        <w:t xml:space="preserve"> без обзира на број подизвођача.</w:t>
      </w:r>
      <w:r>
        <w:rPr>
          <w:rFonts w:cs="Arial"/>
          <w:lang w:val="sr-Cyrl-RS"/>
        </w:rPr>
        <w:t xml:space="preserve"> </w:t>
      </w:r>
    </w:p>
    <w:p w:rsidR="001A2132" w:rsidRPr="002917FC" w:rsidRDefault="001A2132" w:rsidP="001A2132">
      <w:pPr>
        <w:pStyle w:val="KDParagraf"/>
        <w:spacing w:before="0"/>
        <w:ind w:left="360"/>
        <w:rPr>
          <w:rFonts w:cs="Arial"/>
          <w:lang w:bidi="en-US"/>
        </w:rPr>
      </w:pPr>
      <w:proofErr w:type="gramStart"/>
      <w:r w:rsidRPr="002917FC">
        <w:rPr>
          <w:rFonts w:cs="Arial"/>
        </w:rPr>
        <w:t>Наручилац</w:t>
      </w:r>
      <w:r w:rsidRPr="002917FC">
        <w:rPr>
          <w:rFonts w:cs="Arial"/>
          <w:lang w:bidi="en-US"/>
        </w:rPr>
        <w:t xml:space="preserve"> у овом поступку не предвиђа примену одредби става 9.и 10.</w:t>
      </w:r>
      <w:proofErr w:type="gramEnd"/>
      <w:r w:rsidRPr="002917FC">
        <w:rPr>
          <w:rFonts w:cs="Arial"/>
          <w:lang w:bidi="en-US"/>
        </w:rPr>
        <w:t xml:space="preserve"> </w:t>
      </w:r>
      <w:proofErr w:type="gramStart"/>
      <w:r w:rsidRPr="002917FC">
        <w:rPr>
          <w:rFonts w:cs="Arial"/>
          <w:lang w:bidi="en-US"/>
        </w:rPr>
        <w:t>члана</w:t>
      </w:r>
      <w:proofErr w:type="gramEnd"/>
      <w:r w:rsidRPr="002917FC">
        <w:rPr>
          <w:rFonts w:cs="Arial"/>
          <w:lang w:bidi="en-US"/>
        </w:rPr>
        <w:t xml:space="preserve"> 80. </w:t>
      </w:r>
      <w:proofErr w:type="gramStart"/>
      <w:r w:rsidRPr="002917FC">
        <w:rPr>
          <w:rFonts w:cs="Arial"/>
          <w:lang w:bidi="en-US"/>
        </w:rPr>
        <w:t>Закона.</w:t>
      </w:r>
      <w:proofErr w:type="gramEnd"/>
    </w:p>
    <w:p w:rsidR="004B6465" w:rsidRPr="00035B5A" w:rsidRDefault="004B6465" w:rsidP="004B6465">
      <w:pPr>
        <w:pStyle w:val="KDParagraf"/>
        <w:spacing w:before="0"/>
        <w:rPr>
          <w:rFonts w:cs="Arial"/>
          <w:color w:val="00B0F0"/>
          <w:sz w:val="28"/>
          <w:lang w:val="sr-Cyrl-RS" w:bidi="en-US"/>
        </w:rPr>
      </w:pPr>
    </w:p>
    <w:p w:rsidR="004B6465" w:rsidRPr="00E47C2E" w:rsidRDefault="004B6465" w:rsidP="004B6465">
      <w:pPr>
        <w:pStyle w:val="KDPodnaslov2"/>
        <w:numPr>
          <w:ilvl w:val="1"/>
          <w:numId w:val="1"/>
        </w:numPr>
        <w:spacing w:before="0"/>
        <w:jc w:val="both"/>
        <w:rPr>
          <w:rFonts w:cs="Arial"/>
        </w:rPr>
      </w:pPr>
      <w:bookmarkStart w:id="215" w:name="_Toc441651586"/>
      <w:bookmarkStart w:id="216" w:name="_Toc442559897"/>
      <w:r w:rsidRPr="00E47C2E">
        <w:rPr>
          <w:rFonts w:cs="Arial"/>
        </w:rPr>
        <w:t>Подношење заједничке понуде</w:t>
      </w:r>
      <w:bookmarkEnd w:id="215"/>
      <w:bookmarkEnd w:id="216"/>
    </w:p>
    <w:p w:rsidR="001A2132" w:rsidRPr="00E47C2E" w:rsidRDefault="001A2132" w:rsidP="001A2132">
      <w:pPr>
        <w:pStyle w:val="KDParagraf"/>
        <w:spacing w:before="0"/>
        <w:rPr>
          <w:rFonts w:cs="Arial"/>
        </w:rPr>
      </w:pPr>
      <w:bookmarkStart w:id="217" w:name="_Toc441651587"/>
      <w:bookmarkStart w:id="218" w:name="_Toc442559898"/>
      <w:proofErr w:type="gramStart"/>
      <w:r w:rsidRPr="00E47C2E">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4. </w:t>
      </w:r>
      <w:proofErr w:type="gramStart"/>
      <w:r w:rsidRPr="00E47C2E">
        <w:rPr>
          <w:rFonts w:cs="Arial"/>
        </w:rPr>
        <w:t>и</w:t>
      </w:r>
      <w:proofErr w:type="gramEnd"/>
      <w:r w:rsidRPr="00E47C2E">
        <w:rPr>
          <w:rFonts w:cs="Arial"/>
        </w:rPr>
        <w:t xml:space="preserve"> 5.Закона о јавним набавкама и то: </w:t>
      </w:r>
    </w:p>
    <w:p w:rsidR="001A2132" w:rsidRPr="00E47C2E" w:rsidRDefault="001A2132" w:rsidP="001A2132">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1A2132" w:rsidRPr="00E47C2E" w:rsidRDefault="001A2132" w:rsidP="001A2132">
      <w:pPr>
        <w:pStyle w:val="KDNabrajanje"/>
        <w:spacing w:before="0"/>
        <w:rPr>
          <w:rFonts w:cs="Arial"/>
        </w:rPr>
      </w:pPr>
      <w:r w:rsidRPr="00E47C2E">
        <w:rPr>
          <w:rFonts w:cs="Arial"/>
        </w:rPr>
        <w:t>опис послова сваког од понуђача из групе понуђача у извршењу уговора.</w:t>
      </w:r>
    </w:p>
    <w:p w:rsidR="001A2132" w:rsidRPr="00343C08" w:rsidRDefault="001A2132" w:rsidP="001A2132">
      <w:pPr>
        <w:pStyle w:val="KDNabrajanje"/>
        <w:rPr>
          <w:color w:val="00B0F0"/>
        </w:rPr>
      </w:pPr>
      <w:r w:rsidRPr="00E47C2E">
        <w:lastRenderedPageBreak/>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w:t>
      </w:r>
      <w:r>
        <w:t xml:space="preserve">ешће из члана 75. </w:t>
      </w:r>
      <w:r w:rsidRPr="00E47C2E">
        <w:t xml:space="preserve">Закона и Упутство како се </w:t>
      </w:r>
      <w:r>
        <w:t>доказује испуњеност тих услова.</w:t>
      </w:r>
    </w:p>
    <w:p w:rsidR="00343C08" w:rsidRPr="00343C08" w:rsidRDefault="00343C08" w:rsidP="00343C08">
      <w:pPr>
        <w:pStyle w:val="KDNabrajanje"/>
        <w:spacing w:before="0"/>
        <w:rPr>
          <w:sz w:val="20"/>
          <w:lang w:bidi="en-US"/>
        </w:rPr>
      </w:pPr>
      <w:r w:rsidRPr="0018507F">
        <w:rPr>
          <w:rFonts w:cs="Arial"/>
          <w:szCs w:val="24"/>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1A2132" w:rsidRPr="00E47C2E" w:rsidRDefault="001A2132" w:rsidP="001A2132">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035B5A" w:rsidRPr="00E47C2E" w:rsidRDefault="001A2132" w:rsidP="001A2132">
      <w:pPr>
        <w:pStyle w:val="KDNabrajanje"/>
        <w:rPr>
          <w:lang w:bidi="en-US"/>
        </w:rPr>
      </w:pPr>
      <w:r w:rsidRPr="00E47C2E">
        <w:rPr>
          <w:lang w:bidi="en-US"/>
        </w:rPr>
        <w:t>Понуђачи из групе понуђача одговорају неограничено солидарно према наручиоцу.</w:t>
      </w:r>
    </w:p>
    <w:p w:rsidR="004B6465" w:rsidRPr="00E47C2E" w:rsidRDefault="004B6465" w:rsidP="004B6465">
      <w:pPr>
        <w:pStyle w:val="KDNabrajanje"/>
        <w:numPr>
          <w:ilvl w:val="0"/>
          <w:numId w:val="0"/>
        </w:numPr>
        <w:ind w:left="568"/>
        <w:rPr>
          <w:lang w:bidi="en-US"/>
        </w:rPr>
      </w:pPr>
    </w:p>
    <w:p w:rsidR="004B6465" w:rsidRPr="00E47C2E" w:rsidRDefault="004B6465" w:rsidP="004B6465">
      <w:pPr>
        <w:pStyle w:val="KDPodnaslov2"/>
        <w:numPr>
          <w:ilvl w:val="1"/>
          <w:numId w:val="1"/>
        </w:numPr>
        <w:spacing w:before="0"/>
        <w:jc w:val="both"/>
        <w:rPr>
          <w:rFonts w:cs="Arial"/>
        </w:rPr>
      </w:pPr>
      <w:r w:rsidRPr="00E47C2E">
        <w:rPr>
          <w:rFonts w:cs="Arial"/>
        </w:rPr>
        <w:t>Понуђена цена</w:t>
      </w:r>
      <w:bookmarkEnd w:id="217"/>
      <w:bookmarkEnd w:id="218"/>
    </w:p>
    <w:p w:rsidR="004B6465" w:rsidRPr="008D0208" w:rsidRDefault="004B6465" w:rsidP="004B6465">
      <w:pPr>
        <w:pStyle w:val="KDParagraf"/>
        <w:spacing w:before="0"/>
        <w:rPr>
          <w:rFonts w:cs="Arial"/>
          <w:b/>
          <w:color w:val="FF0000"/>
        </w:rPr>
      </w:pPr>
      <w:proofErr w:type="gramStart"/>
      <w:r w:rsidRPr="00E30A82">
        <w:rPr>
          <w:rFonts w:cs="Arial"/>
        </w:rPr>
        <w:t>Цена се исказује у динарима, без пореза на додату вредност.</w:t>
      </w:r>
      <w:proofErr w:type="gramEnd"/>
    </w:p>
    <w:p w:rsidR="004B6465" w:rsidRPr="00E47C2E" w:rsidRDefault="004B6465" w:rsidP="004B6465">
      <w:pPr>
        <w:pStyle w:val="KDParagraf"/>
        <w:spacing w:before="0"/>
        <w:rPr>
          <w:rFonts w:cs="Arial"/>
        </w:rPr>
      </w:pPr>
      <w:proofErr w:type="gramStart"/>
      <w:r w:rsidRPr="00E47C2E">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E47C2E">
        <w:rPr>
          <w:rFonts w:cs="Arial"/>
        </w:rPr>
        <w:t xml:space="preserve"> </w:t>
      </w:r>
      <w:proofErr w:type="gramStart"/>
      <w:r w:rsidRPr="00E47C2E">
        <w:rPr>
          <w:rFonts w:cs="Arial"/>
        </w:rPr>
        <w:t>У случају рачунске грешке меродавна ће бити јединична цена.</w:t>
      </w:r>
      <w:proofErr w:type="gramEnd"/>
    </w:p>
    <w:p w:rsidR="004B6465" w:rsidRPr="00E47C2E" w:rsidRDefault="004B6465" w:rsidP="004B6465">
      <w:pPr>
        <w:pStyle w:val="KDParagraf"/>
        <w:spacing w:before="0"/>
        <w:rPr>
          <w:rFonts w:cs="Arial"/>
        </w:rPr>
      </w:pPr>
      <w:proofErr w:type="gramStart"/>
      <w:r w:rsidRPr="00E47C2E">
        <w:rPr>
          <w:rFonts w:cs="Arial"/>
        </w:rPr>
        <w:t>Понуда која је изражена у две валуте, сматраће се неприхватљивом.</w:t>
      </w:r>
      <w:proofErr w:type="gramEnd"/>
    </w:p>
    <w:p w:rsidR="004B6465" w:rsidRPr="00E47C2E" w:rsidRDefault="004B6465" w:rsidP="004B6465">
      <w:pPr>
        <w:pStyle w:val="KDParagraf"/>
        <w:spacing w:before="0"/>
        <w:rPr>
          <w:rFonts w:cs="Arial"/>
          <w:color w:val="F79646" w:themeColor="accent6"/>
        </w:rPr>
      </w:pPr>
      <w:proofErr w:type="gramStart"/>
      <w:r w:rsidRPr="00E47C2E">
        <w:rPr>
          <w:rFonts w:cs="Arial"/>
        </w:rPr>
        <w:t>Понуђена цена укључује све трошкове везане за реализацију предметне услуге.</w:t>
      </w:r>
      <w:proofErr w:type="gramEnd"/>
    </w:p>
    <w:p w:rsidR="004B6465" w:rsidRPr="00E30A82" w:rsidRDefault="004B6465" w:rsidP="004B6465">
      <w:pPr>
        <w:pStyle w:val="KDParagraf"/>
        <w:spacing w:before="0"/>
        <w:rPr>
          <w:rFonts w:eastAsia="Calibri" w:cs="Arial"/>
        </w:rPr>
      </w:pPr>
      <w:proofErr w:type="gramStart"/>
      <w:r w:rsidRPr="00E30A82">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4B6465" w:rsidRPr="00E47C2E" w:rsidRDefault="004B6465" w:rsidP="004B6465">
      <w:pPr>
        <w:pStyle w:val="KDParagraf"/>
        <w:spacing w:before="0"/>
        <w:rPr>
          <w:rFonts w:cs="Arial"/>
        </w:rPr>
      </w:pPr>
      <w:proofErr w:type="gramStart"/>
      <w:r w:rsidRPr="00E47C2E">
        <w:rPr>
          <w:rFonts w:cs="Arial"/>
        </w:rPr>
        <w:t>Ако је у понуди исказана неуобичајено ниска цена, Наручилац ће поступити у складу са чланом 92.</w:t>
      </w:r>
      <w:proofErr w:type="gramEnd"/>
      <w:r w:rsidRPr="00E47C2E">
        <w:rPr>
          <w:rFonts w:cs="Arial"/>
        </w:rPr>
        <w:t xml:space="preserve"> </w:t>
      </w:r>
      <w:proofErr w:type="gramStart"/>
      <w:r w:rsidRPr="00E47C2E">
        <w:rPr>
          <w:rFonts w:cs="Arial"/>
        </w:rPr>
        <w:t>Закона.</w:t>
      </w:r>
      <w:proofErr w:type="gramEnd"/>
    </w:p>
    <w:p w:rsidR="004B6465" w:rsidRPr="005B3C8A" w:rsidRDefault="004B6465" w:rsidP="004B6465">
      <w:pPr>
        <w:spacing w:before="0"/>
        <w:rPr>
          <w:rFonts w:cs="Arial"/>
          <w:color w:val="00B0F0"/>
          <w:lang w:val="sr-Cyrl-RS" w:eastAsia="zh-CN"/>
        </w:rPr>
      </w:pPr>
    </w:p>
    <w:p w:rsidR="004B6465" w:rsidRPr="00E47C2E" w:rsidRDefault="004B6465" w:rsidP="004B6465">
      <w:pPr>
        <w:pStyle w:val="KDPodnaslov2"/>
        <w:numPr>
          <w:ilvl w:val="1"/>
          <w:numId w:val="1"/>
        </w:numPr>
        <w:spacing w:before="0"/>
        <w:jc w:val="both"/>
        <w:rPr>
          <w:rFonts w:cs="Arial"/>
        </w:rPr>
      </w:pPr>
      <w:bookmarkStart w:id="219" w:name="_Toc441651588"/>
      <w:bookmarkStart w:id="220" w:name="_Toc442559899"/>
      <w:r w:rsidRPr="00E47C2E">
        <w:rPr>
          <w:rFonts w:cs="Arial"/>
        </w:rPr>
        <w:t>Начин и услови плаћања</w:t>
      </w:r>
      <w:bookmarkEnd w:id="219"/>
      <w:bookmarkEnd w:id="220"/>
    </w:p>
    <w:p w:rsidR="004B6465" w:rsidRPr="00E07C61" w:rsidRDefault="00C7650E" w:rsidP="004B6465">
      <w:pPr>
        <w:pStyle w:val="KDParagraf"/>
        <w:spacing w:before="0"/>
        <w:rPr>
          <w:rFonts w:eastAsia="Calibri" w:cs="Arial"/>
        </w:rPr>
      </w:pPr>
      <w:r>
        <w:rPr>
          <w:rFonts w:eastAsia="Calibri" w:cs="Arial"/>
          <w:lang w:val="sr-Cyrl-RS"/>
        </w:rPr>
        <w:t>Наручилац</w:t>
      </w:r>
      <w:r w:rsidR="004B6465" w:rsidRPr="00E07C61">
        <w:rPr>
          <w:rFonts w:eastAsia="Calibri" w:cs="Arial"/>
        </w:rPr>
        <w:t xml:space="preserve"> се обавезује да </w:t>
      </w:r>
      <w:r>
        <w:rPr>
          <w:rFonts w:eastAsia="Calibri" w:cs="Arial"/>
          <w:lang w:val="sr-Cyrl-RS"/>
        </w:rPr>
        <w:t>Изабраном понуђачу</w:t>
      </w:r>
      <w:r w:rsidR="004B6465" w:rsidRPr="00E07C61">
        <w:rPr>
          <w:rFonts w:eastAsia="Calibri" w:cs="Arial"/>
        </w:rPr>
        <w:t xml:space="preserve"> плати извршене услуге на следећи начин:</w:t>
      </w:r>
    </w:p>
    <w:p w:rsidR="004B6465" w:rsidRPr="001A2132" w:rsidRDefault="004B6465" w:rsidP="001A2132">
      <w:pPr>
        <w:pStyle w:val="KDParagraf"/>
        <w:spacing w:before="0"/>
        <w:rPr>
          <w:rFonts w:eastAsia="Calibri" w:cs="Arial"/>
          <w:lang w:val="sr-Cyrl-RS"/>
        </w:rPr>
      </w:pPr>
      <w:r w:rsidRPr="00E07C61">
        <w:rPr>
          <w:rFonts w:eastAsia="Calibri" w:cs="Arial"/>
        </w:rPr>
        <w:t>•</w:t>
      </w:r>
      <w:r w:rsidRPr="00E07C61">
        <w:rPr>
          <w:rFonts w:eastAsia="Calibri" w:cs="Arial"/>
        </w:rPr>
        <w:tab/>
      </w:r>
      <w:r w:rsidR="00C9268C">
        <w:rPr>
          <w:rFonts w:eastAsia="Calibri" w:cs="Arial"/>
          <w:lang w:val="sr-Cyrl-RS"/>
        </w:rPr>
        <w:t xml:space="preserve">Сукцесивно </w:t>
      </w:r>
      <w:r w:rsidRPr="00E07C61">
        <w:rPr>
          <w:rFonts w:eastAsia="Calibri" w:cs="Arial"/>
        </w:rPr>
        <w:t xml:space="preserve">у року до 45 (словима: четрдесетпет) дана од дана </w:t>
      </w:r>
      <w:proofErr w:type="gramStart"/>
      <w:r w:rsidRPr="00E07C61">
        <w:rPr>
          <w:rFonts w:eastAsia="Calibri" w:cs="Arial"/>
        </w:rPr>
        <w:t xml:space="preserve">пријема  </w:t>
      </w:r>
      <w:r w:rsidRPr="00E07C61">
        <w:rPr>
          <w:rFonts w:eastAsia="Calibri" w:cs="Arial"/>
          <w:b/>
        </w:rPr>
        <w:t>исправног</w:t>
      </w:r>
      <w:proofErr w:type="gramEnd"/>
      <w:r w:rsidRPr="00E07C61">
        <w:rPr>
          <w:rFonts w:eastAsia="Calibri" w:cs="Arial"/>
        </w:rPr>
        <w:t xml:space="preserve"> рачуна, издатог на основу прихваћених и одобрених  Извештаја (</w:t>
      </w:r>
      <w:r w:rsidRPr="00E07C61">
        <w:rPr>
          <w:rFonts w:eastAsia="Calibri" w:cs="Arial"/>
          <w:b/>
        </w:rPr>
        <w:t>Записника, који је саставни део рачуна</w:t>
      </w:r>
      <w:r w:rsidR="0037279B">
        <w:rPr>
          <w:rFonts w:eastAsia="Calibri" w:cs="Arial"/>
        </w:rPr>
        <w:t>)</w:t>
      </w:r>
      <w:r w:rsidR="001A2132" w:rsidRPr="00C1028E">
        <w:rPr>
          <w:lang w:val="sr-Cyrl-RS"/>
        </w:rPr>
        <w:t xml:space="preserve">.   </w:t>
      </w:r>
    </w:p>
    <w:p w:rsidR="004B6465" w:rsidRPr="007C4882" w:rsidRDefault="004B6465" w:rsidP="004B6465">
      <w:pPr>
        <w:pStyle w:val="KDParagraf"/>
        <w:spacing w:before="0"/>
        <w:rPr>
          <w:rFonts w:cs="Arial"/>
          <w:b/>
        </w:rPr>
      </w:pPr>
      <w:r w:rsidRPr="00E07C61">
        <w:rPr>
          <w:rFonts w:cs="Arial"/>
        </w:rPr>
        <w:t xml:space="preserve">Рачун мора </w:t>
      </w:r>
      <w:r w:rsidRPr="00E07C61">
        <w:rPr>
          <w:rFonts w:cs="Arial"/>
          <w:b/>
        </w:rPr>
        <w:t xml:space="preserve">гласити на: Јавно предузеће „Електропривреда Србије“ Београд, огранак ТЕНТ, </w:t>
      </w:r>
      <w:r w:rsidRPr="00E07C61">
        <w:rPr>
          <w:rFonts w:cs="Arial"/>
          <w:b/>
          <w:lang w:val="ru-RU"/>
        </w:rPr>
        <w:t>Богољуба Урошевића Црног 44</w:t>
      </w:r>
      <w:r w:rsidRPr="00E07C61">
        <w:rPr>
          <w:rFonts w:cs="Arial"/>
          <w:b/>
        </w:rPr>
        <w:t xml:space="preserve">, 11500 Oбреновац, ПИБ </w:t>
      </w:r>
      <w:r w:rsidRPr="00E07C61">
        <w:rPr>
          <w:rFonts w:cs="Arial"/>
          <w:b/>
          <w:lang w:val="sr-Cyrl-BA"/>
        </w:rPr>
        <w:t>(103920327)</w:t>
      </w:r>
      <w:r w:rsidRPr="00E07C61">
        <w:rPr>
          <w:rFonts w:cs="Arial"/>
        </w:rPr>
        <w:t xml:space="preserve"> и бити достављен на адресу </w:t>
      </w:r>
      <w:r w:rsidR="00C7650E">
        <w:rPr>
          <w:rFonts w:cs="Arial"/>
          <w:lang w:val="sr-Cyrl-RS"/>
        </w:rPr>
        <w:t>Наручиоца</w:t>
      </w:r>
      <w:r w:rsidRPr="00E07C61">
        <w:rPr>
          <w:rFonts w:cs="Arial"/>
        </w:rPr>
        <w:t xml:space="preserve">: Јавно предузеће „Електропривреда Србије“ Београд, огранак ТЕНТ, </w:t>
      </w:r>
      <w:r>
        <w:rPr>
          <w:rFonts w:cs="Arial"/>
          <w:lang w:val="ru-RU"/>
        </w:rPr>
        <w:t>ТЕНТ Б, Ушће</w:t>
      </w:r>
      <w:r w:rsidRPr="00E07C61">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00C7650E">
        <w:rPr>
          <w:rFonts w:cs="Arial"/>
          <w:lang w:val="sr-Cyrl-RS"/>
        </w:rPr>
        <w:t>Изабраног понуђача</w:t>
      </w:r>
      <w:r w:rsidRPr="00E07C61">
        <w:rPr>
          <w:rFonts w:cs="Arial"/>
        </w:rPr>
        <w:t xml:space="preserve">. </w:t>
      </w:r>
      <w:r w:rsidR="00C7650E">
        <w:rPr>
          <w:rFonts w:cs="Arial"/>
          <w:b/>
          <w:lang w:val="sr-Cyrl-RS"/>
        </w:rPr>
        <w:t>Изабрани понуђач</w:t>
      </w:r>
      <w:r w:rsidRPr="00E07C61">
        <w:rPr>
          <w:rFonts w:cs="Arial"/>
          <w:b/>
        </w:rPr>
        <w:t xml:space="preserve"> је обавезан да на рачуну/рачунима наведе уговoр на основу којег се рачун издаје (број и датум)</w:t>
      </w:r>
      <w:r>
        <w:rPr>
          <w:rFonts w:cs="Arial"/>
          <w:b/>
          <w:lang w:val="sr-Cyrl-RS"/>
        </w:rPr>
        <w:t xml:space="preserve"> и број Јавне набавке</w:t>
      </w:r>
      <w:r w:rsidRPr="00E07C61">
        <w:rPr>
          <w:rFonts w:cs="Arial"/>
          <w:b/>
        </w:rPr>
        <w:t>.</w:t>
      </w:r>
    </w:p>
    <w:p w:rsidR="004B6465" w:rsidRPr="00E47C2E" w:rsidRDefault="004B6465" w:rsidP="004B6465">
      <w:pPr>
        <w:pStyle w:val="KDParagraf"/>
        <w:spacing w:before="0"/>
        <w:rPr>
          <w:rFonts w:cs="Arial"/>
          <w:color w:val="FF0000"/>
        </w:rPr>
      </w:pPr>
    </w:p>
    <w:p w:rsidR="004B6465" w:rsidRDefault="004B6465" w:rsidP="004B6465">
      <w:pPr>
        <w:pStyle w:val="KDParagraf"/>
        <w:spacing w:before="0"/>
        <w:rPr>
          <w:rFonts w:cs="Arial"/>
        </w:rPr>
      </w:pPr>
      <w:proofErr w:type="gramStart"/>
      <w:r w:rsidRPr="00E47C2E">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E47C2E">
        <w:rPr>
          <w:rFonts w:cs="Arial"/>
        </w:rPr>
        <w:t>).</w:t>
      </w:r>
      <w:proofErr w:type="gramEnd"/>
      <w:r w:rsidRPr="00E47C2E">
        <w:rPr>
          <w:rFonts w:cs="Arial"/>
        </w:rPr>
        <w:t xml:space="preserve"> </w:t>
      </w:r>
      <w:proofErr w:type="gramStart"/>
      <w:r w:rsidRPr="00E47C2E">
        <w:rPr>
          <w:rFonts w:cs="Arial"/>
        </w:rPr>
        <w:t>Рачуни који не одговарају наведеним тачним називима, ће се сматрати неисправним.</w:t>
      </w:r>
      <w:proofErr w:type="gramEnd"/>
      <w:r w:rsidRPr="00E47C2E">
        <w:rPr>
          <w:rFonts w:cs="Arial"/>
        </w:rPr>
        <w:t xml:space="preserve"> </w:t>
      </w:r>
      <w:proofErr w:type="gramStart"/>
      <w:r w:rsidRPr="00E47C2E">
        <w:rPr>
          <w:rFonts w:cs="Arial"/>
        </w:rPr>
        <w:t xml:space="preserve">Уколико, због коришћења различитих шифрарника и софтверских решења није могуће у самом рачуну навести горе </w:t>
      </w:r>
      <w:r w:rsidRPr="00E47C2E">
        <w:rPr>
          <w:rFonts w:cs="Arial"/>
        </w:rPr>
        <w:lastRenderedPageBreak/>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B6465" w:rsidRDefault="004B6465" w:rsidP="004B6465">
      <w:pPr>
        <w:pStyle w:val="KDParagraf"/>
        <w:spacing w:before="0"/>
        <w:rPr>
          <w:rFonts w:cs="Arial"/>
          <w:b/>
          <w:lang w:val="sr-Cyrl-RS"/>
        </w:rPr>
      </w:pPr>
      <w:proofErr w:type="gramStart"/>
      <w:r w:rsidRPr="00E07C61">
        <w:rPr>
          <w:rFonts w:cs="Arial"/>
          <w:b/>
        </w:rPr>
        <w:t>Рачун који није издат у складу са угов</w:t>
      </w:r>
      <w:r>
        <w:rPr>
          <w:rFonts w:cs="Arial"/>
          <w:b/>
          <w:lang w:val="sr-Cyrl-RS"/>
        </w:rPr>
        <w:t>о</w:t>
      </w:r>
      <w:r w:rsidRPr="00E07C61">
        <w:rPr>
          <w:rFonts w:cs="Arial"/>
          <w:b/>
        </w:rPr>
        <w:t xml:space="preserve">реним условима, неће бити исправан и биће враћен </w:t>
      </w:r>
      <w:r w:rsidR="00C7650E">
        <w:rPr>
          <w:rFonts w:cs="Arial"/>
          <w:b/>
          <w:lang w:val="sr-Cyrl-RS"/>
        </w:rPr>
        <w:t>Изабраном понуђачу</w:t>
      </w:r>
      <w:r w:rsidRPr="00E07C61">
        <w:rPr>
          <w:rFonts w:cs="Arial"/>
          <w:b/>
        </w:rPr>
        <w:t>.</w:t>
      </w:r>
      <w:proofErr w:type="gramEnd"/>
    </w:p>
    <w:p w:rsidR="004B6465" w:rsidRPr="004113C3" w:rsidRDefault="004B6465" w:rsidP="004B6465">
      <w:pPr>
        <w:pStyle w:val="KDParagraf"/>
        <w:spacing w:before="0"/>
        <w:rPr>
          <w:rFonts w:cs="Arial"/>
          <w:b/>
          <w:lang w:val="sr-Cyrl-RS"/>
        </w:rPr>
      </w:pPr>
    </w:p>
    <w:p w:rsidR="004B6465" w:rsidRPr="00E07C61" w:rsidRDefault="004B6465" w:rsidP="004B6465">
      <w:pPr>
        <w:pStyle w:val="KDPodnaslov2"/>
        <w:numPr>
          <w:ilvl w:val="1"/>
          <w:numId w:val="1"/>
        </w:numPr>
        <w:spacing w:before="0"/>
        <w:jc w:val="both"/>
        <w:rPr>
          <w:rFonts w:cs="Arial"/>
          <w:lang w:val="ru-RU"/>
        </w:rPr>
      </w:pPr>
      <w:bookmarkStart w:id="221" w:name="_Toc441651589"/>
      <w:bookmarkStart w:id="222" w:name="_Toc442559900"/>
      <w:r w:rsidRPr="00E07C61">
        <w:rPr>
          <w:rFonts w:cs="Arial"/>
        </w:rPr>
        <w:t>Рок важења понуде</w:t>
      </w:r>
      <w:bookmarkEnd w:id="221"/>
      <w:bookmarkEnd w:id="222"/>
    </w:p>
    <w:p w:rsidR="004B6465" w:rsidRPr="00845C80" w:rsidRDefault="004B6465" w:rsidP="004B6465">
      <w:pPr>
        <w:pStyle w:val="ListParagraph"/>
        <w:spacing w:before="0"/>
        <w:ind w:left="360"/>
        <w:rPr>
          <w:rFonts w:ascii="Arial" w:hAnsi="Arial" w:cs="Arial"/>
          <w:lang w:val="ru-RU"/>
        </w:rPr>
      </w:pPr>
      <w:r w:rsidRPr="00E07C61">
        <w:rPr>
          <w:rFonts w:ascii="Arial" w:hAnsi="Arial" w:cs="Arial"/>
          <w:lang w:val="ru-RU"/>
        </w:rPr>
        <w:t xml:space="preserve">Понуда мора да важи најмање </w:t>
      </w:r>
      <w:r w:rsidR="00C9268C">
        <w:rPr>
          <w:rFonts w:ascii="Arial" w:hAnsi="Arial" w:cs="Arial"/>
          <w:lang w:val="ru-RU"/>
        </w:rPr>
        <w:t xml:space="preserve">60 </w:t>
      </w:r>
      <w:r w:rsidRPr="00E07C61">
        <w:rPr>
          <w:rFonts w:ascii="Arial" w:hAnsi="Arial" w:cs="Arial"/>
          <w:lang w:val="ru-RU"/>
        </w:rPr>
        <w:t>дана од дана</w:t>
      </w:r>
      <w:r w:rsidRPr="00845C80">
        <w:rPr>
          <w:rFonts w:ascii="Arial" w:hAnsi="Arial" w:cs="Arial"/>
          <w:lang w:val="ru-RU"/>
        </w:rPr>
        <w:t xml:space="preserve"> отварања понуда. </w:t>
      </w:r>
    </w:p>
    <w:p w:rsidR="004B6465" w:rsidRDefault="004B6465" w:rsidP="004B6465">
      <w:pPr>
        <w:pStyle w:val="ListParagraph"/>
        <w:spacing w:before="0"/>
        <w:ind w:left="360"/>
        <w:rPr>
          <w:rFonts w:ascii="Arial" w:hAnsi="Arial" w:cs="Arial"/>
          <w:lang w:val="sr-Cyrl-RS"/>
        </w:rPr>
      </w:pPr>
      <w:proofErr w:type="gramStart"/>
      <w:r w:rsidRPr="00845C80">
        <w:rPr>
          <w:rFonts w:ascii="Arial" w:hAnsi="Arial" w:cs="Arial"/>
        </w:rPr>
        <w:t xml:space="preserve">У случају да понуђач наведе краћи рок важења понуде, понуда ће бити одбијена, </w:t>
      </w:r>
      <w:r w:rsidRPr="00E47C2E">
        <w:rPr>
          <w:rFonts w:ascii="Arial" w:hAnsi="Arial" w:cs="Arial"/>
        </w:rPr>
        <w:t>као неприхватљива.</w:t>
      </w:r>
      <w:proofErr w:type="gramEnd"/>
      <w:r w:rsidRPr="00E47C2E">
        <w:rPr>
          <w:rFonts w:ascii="Arial" w:hAnsi="Arial" w:cs="Arial"/>
        </w:rPr>
        <w:t xml:space="preserve"> </w:t>
      </w:r>
    </w:p>
    <w:p w:rsidR="007A0A90" w:rsidRDefault="007A0A90" w:rsidP="004B6465">
      <w:pPr>
        <w:pStyle w:val="ListParagraph"/>
        <w:spacing w:before="0"/>
        <w:ind w:left="360"/>
        <w:rPr>
          <w:rFonts w:ascii="Arial" w:hAnsi="Arial" w:cs="Arial"/>
          <w:lang w:val="sr-Cyrl-RS"/>
        </w:rPr>
      </w:pPr>
    </w:p>
    <w:p w:rsidR="007A0A90" w:rsidRDefault="007A0A90" w:rsidP="001D4A30">
      <w:pPr>
        <w:pStyle w:val="ListParagraph"/>
        <w:numPr>
          <w:ilvl w:val="1"/>
          <w:numId w:val="1"/>
        </w:numPr>
        <w:spacing w:before="0"/>
        <w:rPr>
          <w:rFonts w:ascii="Arial" w:hAnsi="Arial" w:cs="Arial"/>
          <w:b/>
          <w:lang w:val="sr-Cyrl-RS"/>
        </w:rPr>
      </w:pPr>
      <w:r>
        <w:rPr>
          <w:rFonts w:ascii="Arial" w:hAnsi="Arial" w:cs="Arial"/>
          <w:b/>
          <w:lang w:val="sr-Cyrl-RS"/>
        </w:rPr>
        <w:t>Елементи уговора о којима ће се преговарати и начин преговарања</w:t>
      </w:r>
    </w:p>
    <w:p w:rsidR="001D4A30" w:rsidRPr="003B5A7E" w:rsidRDefault="001D4A30" w:rsidP="001D4A30">
      <w:pPr>
        <w:spacing w:after="120" w:line="276" w:lineRule="auto"/>
        <w:ind w:left="360"/>
        <w:contextualSpacing/>
        <w:rPr>
          <w:rFonts w:cs="Arial"/>
          <w:color w:val="FF0000"/>
        </w:rPr>
      </w:pPr>
      <w:r w:rsidRPr="003B5A7E">
        <w:rPr>
          <w:rFonts w:cs="Arial"/>
          <w:b/>
        </w:rPr>
        <w:t xml:space="preserve">Елемент преговарања: </w:t>
      </w:r>
      <w:r w:rsidRPr="003B5A7E">
        <w:rPr>
          <w:rFonts w:cs="Arial"/>
          <w:lang w:val="sr-Cyrl-RS"/>
        </w:rPr>
        <w:t>Ц</w:t>
      </w:r>
      <w:r w:rsidRPr="003B5A7E">
        <w:rPr>
          <w:rFonts w:cs="Arial"/>
        </w:rPr>
        <w:t>ена</w:t>
      </w:r>
      <w:r w:rsidRPr="003B5A7E">
        <w:rPr>
          <w:rFonts w:cs="Arial"/>
          <w:color w:val="FF0000"/>
        </w:rPr>
        <w:t xml:space="preserve">  </w:t>
      </w:r>
    </w:p>
    <w:p w:rsidR="001D4A30" w:rsidRDefault="001D4A30" w:rsidP="001D4A30">
      <w:pPr>
        <w:spacing w:after="120" w:line="276" w:lineRule="auto"/>
        <w:ind w:left="360"/>
        <w:contextualSpacing/>
        <w:rPr>
          <w:rFonts w:cs="Arial"/>
          <w:b/>
          <w:lang w:val="sr-Cyrl-RS" w:eastAsia="ar-SA"/>
        </w:rPr>
      </w:pPr>
      <w:r w:rsidRPr="003B5A7E">
        <w:rPr>
          <w:rFonts w:cs="Arial"/>
          <w:b/>
        </w:rPr>
        <w:t xml:space="preserve">Начин преговарања: </w:t>
      </w:r>
    </w:p>
    <w:p w:rsidR="001D4A30" w:rsidRDefault="001D4A30" w:rsidP="001D4A30">
      <w:pPr>
        <w:spacing w:after="120" w:line="276" w:lineRule="auto"/>
        <w:ind w:left="360"/>
        <w:contextualSpacing/>
        <w:rPr>
          <w:rFonts w:cs="Arial"/>
          <w:b/>
          <w:lang w:val="sr-Cyrl-RS" w:eastAsia="ar-SA"/>
        </w:rPr>
      </w:pPr>
      <w:r w:rsidRPr="003B5A7E">
        <w:rPr>
          <w:rFonts w:cs="Arial"/>
        </w:rPr>
        <w:t>КАД ЈЕ ЈЕДАН ПОНУЂАЧ:</w:t>
      </w:r>
    </w:p>
    <w:p w:rsidR="001D4A30" w:rsidRDefault="001D4A30" w:rsidP="001D4A30">
      <w:pPr>
        <w:spacing w:after="120" w:line="276" w:lineRule="auto"/>
        <w:ind w:left="360"/>
        <w:contextualSpacing/>
        <w:rPr>
          <w:rFonts w:cs="Arial"/>
          <w:b/>
          <w:lang w:val="sr-Cyrl-RS" w:eastAsia="ar-SA"/>
        </w:rPr>
      </w:pPr>
      <w:proofErr w:type="gramStart"/>
      <w:r w:rsidRPr="003B5A7E">
        <w:rPr>
          <w:rFonts w:cs="Arial"/>
        </w:rPr>
        <w:t>Преговарање ће се обавити директно са овлашћеним представником понуђача, усменим изјашњавањем о напред наведеним елементима преговарања (цени).</w:t>
      </w:r>
      <w:proofErr w:type="gramEnd"/>
      <w:r w:rsidRPr="003B5A7E">
        <w:rPr>
          <w:rFonts w:cs="Arial"/>
        </w:rPr>
        <w:t xml:space="preserve"> </w:t>
      </w:r>
      <w:proofErr w:type="gramStart"/>
      <w:r w:rsidRPr="003B5A7E">
        <w:rPr>
          <w:rFonts w:cs="Arial"/>
        </w:rPr>
        <w:t>У записник о преговарању уноси се сваки елемент преговарања.</w:t>
      </w:r>
      <w:proofErr w:type="gramEnd"/>
    </w:p>
    <w:p w:rsidR="001D4A30" w:rsidRDefault="001D4A30" w:rsidP="001D4A30">
      <w:pPr>
        <w:spacing w:after="120" w:line="276" w:lineRule="auto"/>
        <w:ind w:left="360"/>
        <w:contextualSpacing/>
        <w:rPr>
          <w:rFonts w:cs="Arial"/>
          <w:b/>
          <w:lang w:val="sr-Cyrl-RS" w:eastAsia="ar-SA"/>
        </w:rPr>
      </w:pPr>
    </w:p>
    <w:p w:rsidR="001D4A30" w:rsidRDefault="001D4A30" w:rsidP="001D4A30">
      <w:pPr>
        <w:spacing w:after="120" w:line="276" w:lineRule="auto"/>
        <w:ind w:left="360"/>
        <w:contextualSpacing/>
        <w:rPr>
          <w:rFonts w:cs="Arial"/>
          <w:b/>
          <w:lang w:val="sr-Cyrl-RS" w:eastAsia="ar-SA"/>
        </w:rPr>
      </w:pPr>
      <w:r w:rsidRPr="003B5A7E">
        <w:rPr>
          <w:rFonts w:cs="Arial"/>
        </w:rPr>
        <w:t>КАД ЈЕ ВИШЕ ОД ЈЕДНОГ ПОНУЂАЧА:</w:t>
      </w:r>
    </w:p>
    <w:p w:rsidR="001D4A30" w:rsidRDefault="001D4A30" w:rsidP="001D4A30">
      <w:pPr>
        <w:spacing w:after="120" w:line="276" w:lineRule="auto"/>
        <w:ind w:left="360"/>
        <w:contextualSpacing/>
        <w:rPr>
          <w:rFonts w:cs="Arial"/>
          <w:b/>
          <w:lang w:val="sr-Cyrl-RS" w:eastAsia="ar-SA"/>
        </w:rPr>
      </w:pPr>
      <w:r w:rsidRPr="003B5A7E">
        <w:rPr>
          <w:rFonts w:cs="Arial"/>
        </w:rPr>
        <w:t xml:space="preserve">Преговарање ће се обавити у три круга тако што ће се представнци понуђача писаним путем изјашњавати </w:t>
      </w:r>
      <w:proofErr w:type="gramStart"/>
      <w:r w:rsidRPr="003B5A7E">
        <w:rPr>
          <w:rFonts w:cs="Arial"/>
        </w:rPr>
        <w:t>о  елементима</w:t>
      </w:r>
      <w:proofErr w:type="gramEnd"/>
      <w:r w:rsidRPr="003B5A7E">
        <w:rPr>
          <w:rFonts w:cs="Arial"/>
        </w:rPr>
        <w:t xml:space="preserve"> преговарања (цени). </w:t>
      </w:r>
      <w:proofErr w:type="gramStart"/>
      <w:r w:rsidRPr="003B5A7E">
        <w:rPr>
          <w:rFonts w:cs="Arial"/>
        </w:rPr>
        <w:t>Након сваког круга преговарања, у записник о преговарању уноси се сваки елемент преговарања.</w:t>
      </w:r>
      <w:proofErr w:type="gramEnd"/>
    </w:p>
    <w:p w:rsidR="001D4A30" w:rsidRDefault="001D4A30" w:rsidP="001D4A30">
      <w:pPr>
        <w:spacing w:after="120" w:line="276" w:lineRule="auto"/>
        <w:ind w:left="360"/>
        <w:contextualSpacing/>
        <w:rPr>
          <w:rFonts w:cs="Arial"/>
          <w:b/>
          <w:lang w:val="sr-Cyrl-RS" w:eastAsia="ar-SA"/>
        </w:rPr>
      </w:pPr>
      <w:proofErr w:type="gramStart"/>
      <w:r w:rsidRPr="003B5A7E">
        <w:rPr>
          <w:rFonts w:cs="Arial"/>
        </w:rPr>
        <w:t>Понуђена цена не може бити виша од цене исказане у достављеној понуди.</w:t>
      </w:r>
      <w:proofErr w:type="gramEnd"/>
    </w:p>
    <w:p w:rsidR="001D4A30" w:rsidRDefault="001D4A30" w:rsidP="001D4A30">
      <w:pPr>
        <w:spacing w:after="120" w:line="276" w:lineRule="auto"/>
        <w:ind w:left="360"/>
        <w:contextualSpacing/>
        <w:rPr>
          <w:rFonts w:cs="Arial"/>
          <w:b/>
          <w:lang w:val="sr-Cyrl-RS" w:eastAsia="ar-SA"/>
        </w:rPr>
      </w:pPr>
      <w:proofErr w:type="gramStart"/>
      <w:r w:rsidRPr="003B5A7E">
        <w:rPr>
          <w:rFonts w:cs="Arial"/>
        </w:rPr>
        <w:t>Понуђена цена понуђача у сваком кругу преговарања не може бити виша од цене понуђене у претходном кругу.</w:t>
      </w:r>
      <w:proofErr w:type="gramEnd"/>
    </w:p>
    <w:p w:rsidR="001D4A30" w:rsidRPr="001D4A30" w:rsidRDefault="001D4A30" w:rsidP="001D4A30">
      <w:pPr>
        <w:spacing w:after="120" w:line="276" w:lineRule="auto"/>
        <w:ind w:left="360"/>
        <w:contextualSpacing/>
        <w:rPr>
          <w:rFonts w:cs="Arial"/>
          <w:b/>
          <w:lang w:eastAsia="ar-SA"/>
        </w:rPr>
      </w:pPr>
      <w:proofErr w:type="gramStart"/>
      <w:r w:rsidRPr="003B5A7E">
        <w:rPr>
          <w:rFonts w:cs="Arial"/>
        </w:rPr>
        <w:t>Понуђена цена у трећем (последњем) кругу преговарања представља коначно понуђену цену.</w:t>
      </w:r>
      <w:proofErr w:type="gramEnd"/>
    </w:p>
    <w:p w:rsidR="001D4A30" w:rsidRPr="003B5A7E" w:rsidRDefault="001D4A30" w:rsidP="001D4A30">
      <w:pPr>
        <w:spacing w:after="120" w:line="276" w:lineRule="auto"/>
        <w:ind w:left="360"/>
        <w:contextualSpacing/>
        <w:rPr>
          <w:rFonts w:cs="Arial"/>
          <w:b/>
          <w:lang w:eastAsia="ar-SA"/>
        </w:rPr>
      </w:pPr>
      <w:proofErr w:type="gramStart"/>
      <w:r w:rsidRPr="003B5A7E">
        <w:rPr>
          <w:rFonts w:cs="Arial"/>
        </w:rPr>
        <w:t>Записник о преговарању потписују овлашћени представници наручиоца - чланови комисије за јавну набавку и овлашћени представник понуђача који преузима примерак записника.</w:t>
      </w:r>
      <w:proofErr w:type="gramEnd"/>
    </w:p>
    <w:p w:rsidR="001D4A30" w:rsidRDefault="001D4A30" w:rsidP="001D4A30">
      <w:pPr>
        <w:spacing w:after="120" w:line="276" w:lineRule="auto"/>
        <w:ind w:left="360"/>
        <w:contextualSpacing/>
        <w:rPr>
          <w:rFonts w:cs="Arial"/>
          <w:lang w:val="sr-Cyrl-RS"/>
        </w:rPr>
      </w:pPr>
      <w:r w:rsidRPr="003B5A7E">
        <w:rPr>
          <w:rFonts w:cs="Arial"/>
        </w:rPr>
        <w:t xml:space="preserve">Коначни текст уговора дефинише се у складу са понудом, моделом уговора, као и записником са </w:t>
      </w:r>
      <w:proofErr w:type="gramStart"/>
      <w:r w:rsidRPr="003B5A7E">
        <w:rPr>
          <w:rFonts w:cs="Arial"/>
        </w:rPr>
        <w:t>преговарања .</w:t>
      </w:r>
      <w:proofErr w:type="gramEnd"/>
    </w:p>
    <w:p w:rsidR="001D4A30" w:rsidRPr="001D4A30" w:rsidRDefault="001D4A30" w:rsidP="001D4A30">
      <w:pPr>
        <w:spacing w:after="120" w:line="276" w:lineRule="auto"/>
        <w:ind w:left="360"/>
        <w:contextualSpacing/>
        <w:rPr>
          <w:rFonts w:cs="Arial"/>
          <w:b/>
          <w:lang w:val="sr-Cyrl-RS" w:eastAsia="ar-SA"/>
        </w:rPr>
      </w:pPr>
    </w:p>
    <w:p w:rsidR="001D4A30" w:rsidRPr="001D4A30" w:rsidRDefault="001D4A30" w:rsidP="001D4A30">
      <w:pPr>
        <w:spacing w:after="120" w:line="276" w:lineRule="auto"/>
        <w:ind w:left="360"/>
        <w:contextualSpacing/>
        <w:rPr>
          <w:rFonts w:cs="Arial"/>
          <w:b/>
          <w:lang w:eastAsia="ar-SA"/>
        </w:rPr>
      </w:pPr>
      <w:proofErr w:type="gramStart"/>
      <w:r w:rsidRPr="001D4A30">
        <w:rPr>
          <w:rFonts w:cs="Arial"/>
          <w:b/>
        </w:rPr>
        <w:t>Саставни део Уговора</w:t>
      </w:r>
      <w:r w:rsidRPr="001D4A30">
        <w:rPr>
          <w:rFonts w:cs="Arial"/>
        </w:rPr>
        <w:t xml:space="preserve"> чини изабрана понуда са техничком спецификацијом, Записник о спроведеном преговарачком поступку</w:t>
      </w:r>
      <w:r w:rsidRPr="001D4A30">
        <w:rPr>
          <w:rFonts w:cs="Arial"/>
          <w:lang w:val="sr-Cyrl-RS"/>
        </w:rPr>
        <w:t>.</w:t>
      </w:r>
      <w:proofErr w:type="gramEnd"/>
    </w:p>
    <w:p w:rsidR="004B6465" w:rsidRPr="00845C80" w:rsidRDefault="004B6465" w:rsidP="004B6465">
      <w:pPr>
        <w:pStyle w:val="KDPodnaslov2"/>
        <w:numPr>
          <w:ilvl w:val="1"/>
          <w:numId w:val="1"/>
        </w:numPr>
        <w:spacing w:before="0"/>
        <w:jc w:val="both"/>
        <w:rPr>
          <w:rFonts w:cs="Arial"/>
        </w:rPr>
      </w:pPr>
      <w:bookmarkStart w:id="223" w:name="_Toc441651593"/>
      <w:bookmarkStart w:id="224" w:name="_Toc442559904"/>
      <w:r w:rsidRPr="00845C80">
        <w:rPr>
          <w:rFonts w:cs="Arial"/>
        </w:rPr>
        <w:t>Средства финансијског обезбеђења</w:t>
      </w:r>
      <w:bookmarkEnd w:id="223"/>
      <w:bookmarkEnd w:id="224"/>
    </w:p>
    <w:p w:rsidR="00C9268C" w:rsidRDefault="00C9268C" w:rsidP="00C9268C">
      <w:pPr>
        <w:pStyle w:val="ListParagraph"/>
        <w:spacing w:before="0" w:after="0" w:line="240" w:lineRule="auto"/>
        <w:ind w:left="0"/>
        <w:rPr>
          <w:rFonts w:ascii="Arial" w:hAnsi="Arial" w:cs="Arial"/>
          <w:b/>
          <w:u w:val="single"/>
          <w:lang w:val="sr-Cyrl-RS"/>
        </w:rPr>
      </w:pPr>
    </w:p>
    <w:p w:rsidR="00D14168" w:rsidRPr="00845C80" w:rsidRDefault="00D14168" w:rsidP="00D14168">
      <w:pPr>
        <w:rPr>
          <w:rFonts w:eastAsia="TimesNewRomanPSMT" w:cs="Arial"/>
          <w:bCs/>
          <w:iCs/>
        </w:rPr>
      </w:pPr>
      <w:proofErr w:type="gramStart"/>
      <w:r w:rsidRPr="00845C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Члан групе понуђача може бити налогодавац СФО.</w:t>
      </w:r>
      <w:proofErr w:type="gramEnd"/>
    </w:p>
    <w:p w:rsidR="00D14168" w:rsidRPr="00845C80" w:rsidRDefault="00D14168" w:rsidP="00D14168">
      <w:pPr>
        <w:rPr>
          <w:rFonts w:eastAsia="TimesNewRomanPSMT" w:cs="Arial"/>
          <w:bCs/>
          <w:iCs/>
        </w:rPr>
      </w:pPr>
      <w:proofErr w:type="gramStart"/>
      <w:r w:rsidRPr="00845C80">
        <w:rPr>
          <w:rFonts w:eastAsia="TimesNewRomanPSMT" w:cs="Arial"/>
          <w:bCs/>
          <w:iCs/>
        </w:rPr>
        <w:t>СФО морају да буду у валути у којој је и понуда.</w:t>
      </w:r>
      <w:proofErr w:type="gramEnd"/>
    </w:p>
    <w:p w:rsidR="00D14168" w:rsidRPr="00845C80" w:rsidRDefault="00D14168" w:rsidP="00D14168">
      <w:pPr>
        <w:rPr>
          <w:rFonts w:eastAsia="TimesNewRomanPSMT" w:cs="Arial"/>
          <w:bCs/>
          <w:iCs/>
        </w:rPr>
      </w:pPr>
      <w:r w:rsidRPr="00845C80">
        <w:rPr>
          <w:rFonts w:eastAsia="TimesNewRomanPSMT" w:cs="Arial"/>
          <w:bCs/>
          <w:iCs/>
        </w:rPr>
        <w:lastRenderedPageBreak/>
        <w:t xml:space="preserve">Ако се за време трајања Уговора промене рокови за извршење уговорне обавезе, </w:t>
      </w:r>
      <w:proofErr w:type="gramStart"/>
      <w:r w:rsidRPr="00845C80">
        <w:rPr>
          <w:rFonts w:eastAsia="TimesNewRomanPSMT" w:cs="Arial"/>
          <w:bCs/>
          <w:iCs/>
        </w:rPr>
        <w:t>важност  СФО</w:t>
      </w:r>
      <w:proofErr w:type="gramEnd"/>
      <w:r w:rsidRPr="00845C80">
        <w:rPr>
          <w:rFonts w:eastAsia="TimesNewRomanPSMT" w:cs="Arial"/>
          <w:bCs/>
          <w:iCs/>
        </w:rPr>
        <w:t xml:space="preserve"> мора се продужити. </w:t>
      </w:r>
    </w:p>
    <w:p w:rsidR="00D14168" w:rsidRPr="00E47C2E" w:rsidRDefault="00D14168" w:rsidP="00D14168">
      <w:pPr>
        <w:pStyle w:val="KDParagraf"/>
        <w:spacing w:before="0"/>
        <w:rPr>
          <w:rFonts w:cs="Arial"/>
          <w:color w:val="00B0F0"/>
        </w:rPr>
      </w:pPr>
    </w:p>
    <w:p w:rsidR="00D14168" w:rsidRPr="00845C80" w:rsidRDefault="00D14168" w:rsidP="00D14168">
      <w:pPr>
        <w:pStyle w:val="KDKomentar"/>
        <w:spacing w:before="0"/>
        <w:rPr>
          <w:rFonts w:cs="Arial"/>
          <w:i w:val="0"/>
          <w:sz w:val="22"/>
          <w:szCs w:val="22"/>
        </w:rPr>
      </w:pPr>
    </w:p>
    <w:p w:rsidR="00D14168" w:rsidRPr="007A161C" w:rsidRDefault="00D14168" w:rsidP="00D14168">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D14168" w:rsidRPr="00C52C79" w:rsidRDefault="00D14168" w:rsidP="00C9268C">
      <w:pPr>
        <w:pStyle w:val="ListParagraph"/>
        <w:spacing w:before="0" w:after="0" w:line="240" w:lineRule="auto"/>
        <w:ind w:left="0"/>
        <w:rPr>
          <w:rFonts w:ascii="Arial" w:hAnsi="Arial" w:cs="Arial"/>
          <w:b/>
          <w:u w:val="single"/>
          <w:lang w:val="sr-Cyrl-RS"/>
        </w:rPr>
      </w:pPr>
    </w:p>
    <w:p w:rsidR="00D14168" w:rsidRPr="00D14168" w:rsidRDefault="00D14168" w:rsidP="00D14168">
      <w:pPr>
        <w:pStyle w:val="ListParagraph"/>
        <w:spacing w:before="0" w:after="0" w:line="240" w:lineRule="auto"/>
        <w:ind w:left="0"/>
        <w:rPr>
          <w:rFonts w:ascii="Arial" w:hAnsi="Arial" w:cs="Arial"/>
          <w:b/>
          <w:u w:val="single"/>
          <w:lang w:val="sr-Cyrl-RS"/>
        </w:rPr>
      </w:pPr>
      <w:r>
        <w:rPr>
          <w:rFonts w:ascii="Arial" w:hAnsi="Arial" w:cs="Arial"/>
          <w:b/>
          <w:u w:val="single"/>
        </w:rPr>
        <w:t>У понуди:</w:t>
      </w:r>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pStyle w:val="KDPodnaslov3"/>
        <w:keepNext w:val="0"/>
        <w:spacing w:before="0"/>
        <w:ind w:left="851"/>
        <w:rPr>
          <w:rFonts w:cs="Arial"/>
          <w:b/>
        </w:rPr>
      </w:pPr>
      <w:bookmarkStart w:id="225" w:name="_Toc441651595"/>
      <w:bookmarkStart w:id="226" w:name="_Toc442559906"/>
      <w:r w:rsidRPr="007A161C">
        <w:rPr>
          <w:rFonts w:cs="Arial"/>
          <w:b/>
        </w:rPr>
        <w:t>Меница за озбиљност понуде</w:t>
      </w:r>
      <w:bookmarkEnd w:id="225"/>
      <w:bookmarkEnd w:id="226"/>
    </w:p>
    <w:p w:rsidR="00D14168" w:rsidRPr="007A161C" w:rsidRDefault="00D14168" w:rsidP="00D14168">
      <w:pPr>
        <w:rPr>
          <w:rFonts w:cs="Arial"/>
        </w:rPr>
      </w:pPr>
      <w:r w:rsidRPr="007A161C">
        <w:rPr>
          <w:rFonts w:cs="Arial"/>
        </w:rPr>
        <w:t>Понуђач је обавезан да уз понуду Наручиоцу достави:</w:t>
      </w:r>
    </w:p>
    <w:p w:rsidR="00D14168" w:rsidRPr="007A161C" w:rsidRDefault="00D14168" w:rsidP="00D14168">
      <w:pPr>
        <w:rPr>
          <w:rFonts w:cs="Arial"/>
        </w:rPr>
      </w:pPr>
      <w:r w:rsidRPr="007A161C">
        <w:rPr>
          <w:rFonts w:cs="Arial"/>
        </w:rPr>
        <w:t xml:space="preserve">1) </w:t>
      </w:r>
      <w:proofErr w:type="gramStart"/>
      <w:r w:rsidRPr="007A161C">
        <w:rPr>
          <w:rFonts w:cs="Arial"/>
        </w:rPr>
        <w:t>бланко</w:t>
      </w:r>
      <w:proofErr w:type="gramEnd"/>
      <w:r w:rsidRPr="007A161C">
        <w:rPr>
          <w:rFonts w:cs="Arial"/>
        </w:rPr>
        <w:t xml:space="preserve"> сопствену меницу за озбиљност понуде која је</w:t>
      </w:r>
    </w:p>
    <w:p w:rsidR="00D14168" w:rsidRPr="007A161C" w:rsidRDefault="00D14168" w:rsidP="00D14168">
      <w:pPr>
        <w:numPr>
          <w:ilvl w:val="0"/>
          <w:numId w:val="18"/>
        </w:numPr>
        <w:ind w:left="1710"/>
        <w:rPr>
          <w:rFonts w:cs="Arial"/>
        </w:rPr>
      </w:pPr>
      <w:r w:rsidRPr="007A161C">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4168" w:rsidRPr="007A161C" w:rsidRDefault="00D14168" w:rsidP="00D14168">
      <w:pPr>
        <w:numPr>
          <w:ilvl w:val="0"/>
          <w:numId w:val="18"/>
        </w:numPr>
        <w:ind w:left="1710"/>
        <w:rPr>
          <w:rFonts w:cs="Arial"/>
        </w:rPr>
      </w:pPr>
      <w:r w:rsidRPr="007A161C">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A161C">
        <w:rPr>
          <w:rFonts w:cs="Arial"/>
        </w:rPr>
        <w:t>“ бр</w:t>
      </w:r>
      <w:proofErr w:type="gramEnd"/>
      <w:r w:rsidRPr="007A161C">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4168" w:rsidRPr="007A161C" w:rsidRDefault="00D14168" w:rsidP="00D14168">
      <w:pPr>
        <w:numPr>
          <w:ilvl w:val="0"/>
          <w:numId w:val="18"/>
        </w:numPr>
        <w:ind w:left="1710"/>
        <w:rPr>
          <w:rFonts w:cs="Arial"/>
        </w:rPr>
      </w:pPr>
      <w:r w:rsidRPr="007A161C">
        <w:rPr>
          <w:rFonts w:cs="Arial"/>
        </w:rPr>
        <w:t>Менично писмо – овлашћење којим понуђач овлашћује наручиоца да може нап</w:t>
      </w:r>
      <w:r>
        <w:rPr>
          <w:rFonts w:cs="Arial"/>
        </w:rPr>
        <w:t xml:space="preserve">латити меницу  на износ </w:t>
      </w:r>
      <w:r w:rsidRPr="00F754AE">
        <w:rPr>
          <w:rFonts w:cs="Arial"/>
        </w:rPr>
        <w:t>од 2% од</w:t>
      </w:r>
      <w:r w:rsidRPr="007A161C">
        <w:rPr>
          <w:rFonts w:cs="Arial"/>
        </w:rPr>
        <w:t xml:space="preserve"> вредности понуде (без ПДВ-а)</w:t>
      </w:r>
      <w:r>
        <w:rPr>
          <w:rFonts w:cs="Arial"/>
        </w:rPr>
        <w:t xml:space="preserve"> са роком важења минимално 30 дана</w:t>
      </w:r>
      <w:r w:rsidRPr="007A161C">
        <w:rPr>
          <w:rFonts w:cs="Arial"/>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14168" w:rsidRPr="007A161C" w:rsidRDefault="00D14168" w:rsidP="00D14168">
      <w:pPr>
        <w:numPr>
          <w:ilvl w:val="0"/>
          <w:numId w:val="18"/>
        </w:numPr>
        <w:ind w:left="1710"/>
        <w:rPr>
          <w:rFonts w:cs="Arial"/>
        </w:rPr>
      </w:pPr>
      <w:r w:rsidRPr="007A161C">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4168" w:rsidRPr="007A161C" w:rsidRDefault="00D14168" w:rsidP="00D14168">
      <w:pPr>
        <w:rPr>
          <w:rFonts w:cs="Arial"/>
        </w:rPr>
      </w:pPr>
      <w:r w:rsidRPr="007A161C">
        <w:rPr>
          <w:rFonts w:cs="Arial"/>
        </w:rPr>
        <w:t xml:space="preserve">2)  </w:t>
      </w:r>
      <w:proofErr w:type="gramStart"/>
      <w:r w:rsidRPr="007A161C">
        <w:rPr>
          <w:rFonts w:cs="Arial"/>
        </w:rPr>
        <w:t>фотокопију</w:t>
      </w:r>
      <w:proofErr w:type="gramEnd"/>
      <w:r w:rsidRPr="007A161C">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rPr>
          <w:rFonts w:cs="Arial"/>
        </w:rPr>
      </w:pPr>
      <w:r w:rsidRPr="007A161C">
        <w:rPr>
          <w:rFonts w:cs="Arial"/>
        </w:rPr>
        <w:t xml:space="preserve">3)  </w:t>
      </w:r>
      <w:proofErr w:type="gramStart"/>
      <w:r w:rsidRPr="007A161C">
        <w:rPr>
          <w:rFonts w:cs="Arial"/>
        </w:rPr>
        <w:t>фотокопију</w:t>
      </w:r>
      <w:proofErr w:type="gramEnd"/>
      <w:r w:rsidRPr="007A161C">
        <w:rPr>
          <w:rFonts w:cs="Arial"/>
        </w:rPr>
        <w:t xml:space="preserve"> ОП обрасца.</w:t>
      </w:r>
    </w:p>
    <w:p w:rsidR="00D14168" w:rsidRPr="007A161C" w:rsidRDefault="00D14168" w:rsidP="00D14168">
      <w:pPr>
        <w:rPr>
          <w:rFonts w:cs="Arial"/>
        </w:rPr>
      </w:pPr>
      <w:r w:rsidRPr="007A161C">
        <w:rPr>
          <w:rFonts w:cs="Arial"/>
        </w:rPr>
        <w:t>4) Доказ о регистрацији менице у Регистру меница Народне банке Србије (</w:t>
      </w:r>
      <w:proofErr w:type="gramStart"/>
      <w:r w:rsidRPr="007A161C">
        <w:rPr>
          <w:rFonts w:cs="Arial"/>
        </w:rPr>
        <w:t>фотокопија  Захтева</w:t>
      </w:r>
      <w:proofErr w:type="gramEnd"/>
      <w:r w:rsidRPr="007A161C">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r w:rsidRPr="007A161C">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4168" w:rsidRPr="007A161C" w:rsidRDefault="00D14168" w:rsidP="00D14168">
      <w:pPr>
        <w:rPr>
          <w:rFonts w:cs="Arial"/>
        </w:rPr>
      </w:pPr>
      <w:proofErr w:type="gramStart"/>
      <w:r w:rsidRPr="007A161C">
        <w:rPr>
          <w:rFonts w:cs="Arial"/>
        </w:rPr>
        <w:lastRenderedPageBreak/>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roofErr w:type="gramEnd"/>
    </w:p>
    <w:p w:rsidR="00D14168" w:rsidRPr="007A161C" w:rsidRDefault="00D14168" w:rsidP="00D14168">
      <w:pPr>
        <w:rPr>
          <w:rFonts w:cs="Arial"/>
        </w:rPr>
      </w:pPr>
      <w:proofErr w:type="gramStart"/>
      <w:r w:rsidRPr="007A161C">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14168" w:rsidRPr="007A161C" w:rsidRDefault="00D14168" w:rsidP="00D14168">
      <w:pPr>
        <w:rPr>
          <w:rFonts w:cs="Arial"/>
        </w:rPr>
      </w:pPr>
      <w:proofErr w:type="gramStart"/>
      <w:r w:rsidRPr="007A161C">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14168" w:rsidRPr="007A161C" w:rsidRDefault="00D14168" w:rsidP="00D14168">
      <w:pPr>
        <w:tabs>
          <w:tab w:val="left" w:pos="1786"/>
        </w:tabs>
        <w:spacing w:before="0"/>
        <w:ind w:left="1418" w:right="-6" w:hanging="567"/>
        <w:rPr>
          <w:rFonts w:cs="Arial"/>
        </w:rPr>
      </w:pPr>
    </w:p>
    <w:p w:rsidR="00D14168" w:rsidRPr="007A161C" w:rsidRDefault="00D14168" w:rsidP="00D14168">
      <w:pPr>
        <w:spacing w:before="0"/>
        <w:ind w:left="851"/>
        <w:rPr>
          <w:rFonts w:cs="Arial"/>
        </w:rPr>
      </w:pPr>
    </w:p>
    <w:p w:rsidR="00D14168" w:rsidRPr="007A161C" w:rsidRDefault="00C47DD6" w:rsidP="00D14168">
      <w:pPr>
        <w:pStyle w:val="ListParagraph"/>
        <w:spacing w:before="0" w:after="0" w:line="240" w:lineRule="auto"/>
        <w:ind w:left="0"/>
        <w:rPr>
          <w:rFonts w:ascii="Arial" w:hAnsi="Arial" w:cs="Arial"/>
          <w:b/>
          <w:u w:val="single"/>
        </w:rPr>
      </w:pPr>
      <w:r>
        <w:rPr>
          <w:rFonts w:ascii="Arial" w:hAnsi="Arial" w:cs="Arial"/>
          <w:b/>
          <w:u w:val="single"/>
          <w:lang w:val="sr-Cyrl-RS"/>
        </w:rPr>
        <w:t>Приликом</w:t>
      </w:r>
      <w:r w:rsidR="00D14168" w:rsidRPr="007A161C">
        <w:rPr>
          <w:rFonts w:ascii="Arial" w:hAnsi="Arial" w:cs="Arial"/>
          <w:b/>
          <w:u w:val="single"/>
        </w:rPr>
        <w:t xml:space="preserve"> закључења Уговора</w:t>
      </w:r>
    </w:p>
    <w:p w:rsidR="00D14168" w:rsidRPr="007A161C" w:rsidRDefault="00D14168" w:rsidP="00D14168">
      <w:pPr>
        <w:pStyle w:val="ListParagraph"/>
        <w:spacing w:before="0" w:after="0" w:line="240" w:lineRule="auto"/>
        <w:ind w:left="0"/>
        <w:rPr>
          <w:rFonts w:ascii="Arial" w:hAnsi="Arial" w:cs="Arial"/>
          <w:b/>
          <w:u w:val="single"/>
        </w:rPr>
      </w:pPr>
    </w:p>
    <w:p w:rsidR="00D14168" w:rsidRPr="007A161C" w:rsidRDefault="00D14168" w:rsidP="00D14168">
      <w:pPr>
        <w:rPr>
          <w:rFonts w:cs="Arial"/>
          <w:b/>
        </w:rPr>
      </w:pPr>
      <w:r w:rsidRPr="007A161C">
        <w:rPr>
          <w:rFonts w:cs="Arial"/>
          <w:b/>
        </w:rPr>
        <w:t>Меницу као гаранцију за добро извршење посла</w:t>
      </w:r>
    </w:p>
    <w:p w:rsidR="00D14168" w:rsidRPr="00D14168" w:rsidRDefault="00D14168" w:rsidP="00D14168">
      <w:pPr>
        <w:tabs>
          <w:tab w:val="left" w:pos="1786"/>
        </w:tabs>
        <w:spacing w:before="0"/>
        <w:ind w:right="-6"/>
        <w:rPr>
          <w:rFonts w:cs="Arial"/>
          <w:lang w:val="sr-Cyrl-RS"/>
        </w:rPr>
      </w:pPr>
    </w:p>
    <w:p w:rsidR="00D14168" w:rsidRPr="007A161C" w:rsidRDefault="00D14168" w:rsidP="00D14168">
      <w:pPr>
        <w:pStyle w:val="KDPodnaslov3"/>
        <w:keepNext w:val="0"/>
        <w:spacing w:before="0"/>
        <w:ind w:left="851"/>
        <w:rPr>
          <w:rFonts w:cs="Arial"/>
          <w:b/>
        </w:rPr>
      </w:pPr>
      <w:bookmarkStart w:id="227" w:name="_Toc441651599"/>
      <w:bookmarkStart w:id="228" w:name="_Toc442559910"/>
      <w:r w:rsidRPr="007A161C">
        <w:rPr>
          <w:rFonts w:cs="Arial"/>
          <w:b/>
        </w:rPr>
        <w:t xml:space="preserve">Меница за добро извршење посла </w:t>
      </w:r>
      <w:bookmarkEnd w:id="227"/>
      <w:bookmarkEnd w:id="228"/>
    </w:p>
    <w:p w:rsidR="00D14168" w:rsidRPr="007A161C" w:rsidRDefault="00D14168" w:rsidP="00D14168">
      <w:pPr>
        <w:rPr>
          <w:rFonts w:cs="Arial"/>
        </w:rPr>
      </w:pPr>
      <w:r w:rsidRPr="007A161C">
        <w:rPr>
          <w:rFonts w:cs="Arial"/>
        </w:rPr>
        <w:t>Понуђач је обавезан да Наручиоцу</w:t>
      </w:r>
      <w:r w:rsidR="0037279B">
        <w:rPr>
          <w:rFonts w:cs="Arial"/>
          <w:lang w:val="sr-Cyrl-RS"/>
        </w:rPr>
        <w:t xml:space="preserve"> уз потписан уговор</w:t>
      </w:r>
      <w:r w:rsidRPr="007A161C">
        <w:rPr>
          <w:rFonts w:cs="Arial"/>
        </w:rPr>
        <w:t xml:space="preserve"> достави:</w:t>
      </w:r>
    </w:p>
    <w:p w:rsidR="00D14168" w:rsidRPr="007A161C" w:rsidRDefault="00D14168" w:rsidP="00D14168">
      <w:pPr>
        <w:numPr>
          <w:ilvl w:val="0"/>
          <w:numId w:val="18"/>
        </w:numPr>
        <w:rPr>
          <w:rFonts w:cs="Arial"/>
        </w:rPr>
      </w:pPr>
      <w:r w:rsidRPr="007A161C">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14168" w:rsidRPr="007A161C" w:rsidRDefault="00D14168" w:rsidP="00D14168">
      <w:pPr>
        <w:numPr>
          <w:ilvl w:val="0"/>
          <w:numId w:val="18"/>
        </w:numPr>
        <w:rPr>
          <w:rFonts w:cs="Arial"/>
        </w:rPr>
      </w:pPr>
      <w:r w:rsidRPr="007A161C">
        <w:rPr>
          <w:rFonts w:cs="Arial"/>
        </w:rPr>
        <w:t>Менично писмо – овлашћење којим понуђач овлашћује наручиоца да може наплат</w:t>
      </w:r>
      <w:r>
        <w:rPr>
          <w:rFonts w:cs="Arial"/>
        </w:rPr>
        <w:t xml:space="preserve">ити меницу  на износ </w:t>
      </w:r>
      <w:r w:rsidRPr="00F754AE">
        <w:rPr>
          <w:rFonts w:cs="Arial"/>
        </w:rPr>
        <w:t>од 10%</w:t>
      </w:r>
      <w:r w:rsidRPr="007A161C">
        <w:rPr>
          <w:rFonts w:cs="Arial"/>
        </w:rPr>
        <w:t xml:space="preserve"> од вредности уговора (без ПДВ-а) са ро</w:t>
      </w:r>
      <w:r>
        <w:rPr>
          <w:rFonts w:cs="Arial"/>
        </w:rPr>
        <w:t xml:space="preserve">ком важења минимално </w:t>
      </w:r>
      <w:r w:rsidRPr="007A161C">
        <w:rPr>
          <w:rFonts w:cs="Arial"/>
        </w:rPr>
        <w:t>3</w:t>
      </w:r>
      <w:r>
        <w:rPr>
          <w:rFonts w:cs="Arial"/>
        </w:rPr>
        <w:t>0 дана</w:t>
      </w:r>
      <w:r w:rsidRPr="007A161C">
        <w:rPr>
          <w:rFonts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14168" w:rsidRPr="007A161C" w:rsidRDefault="00D14168" w:rsidP="00D14168">
      <w:pPr>
        <w:numPr>
          <w:ilvl w:val="0"/>
          <w:numId w:val="18"/>
        </w:numPr>
        <w:rPr>
          <w:rFonts w:cs="Arial"/>
        </w:rPr>
      </w:pPr>
      <w:r w:rsidRPr="007A161C">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7A161C" w:rsidRDefault="00D14168" w:rsidP="00D14168">
      <w:pPr>
        <w:numPr>
          <w:ilvl w:val="0"/>
          <w:numId w:val="18"/>
        </w:numPr>
        <w:rPr>
          <w:rFonts w:cs="Arial"/>
        </w:rPr>
      </w:pPr>
      <w:proofErr w:type="gramStart"/>
      <w:r w:rsidRPr="007A161C">
        <w:rPr>
          <w:rFonts w:cs="Arial"/>
        </w:rPr>
        <w:t>фотокопију</w:t>
      </w:r>
      <w:proofErr w:type="gramEnd"/>
      <w:r w:rsidRPr="007A161C">
        <w:rPr>
          <w:rFonts w:cs="Arial"/>
        </w:rPr>
        <w:t xml:space="preserve"> ОП обрасца.</w:t>
      </w:r>
    </w:p>
    <w:p w:rsidR="00D14168" w:rsidRPr="007A161C" w:rsidRDefault="00D14168" w:rsidP="00D14168">
      <w:pPr>
        <w:numPr>
          <w:ilvl w:val="0"/>
          <w:numId w:val="18"/>
        </w:numPr>
        <w:rPr>
          <w:rFonts w:cs="Arial"/>
        </w:rPr>
      </w:pPr>
      <w:r w:rsidRPr="007A161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7A161C" w:rsidRDefault="00D14168" w:rsidP="00D14168">
      <w:pPr>
        <w:rPr>
          <w:rFonts w:cs="Arial"/>
        </w:rPr>
      </w:pPr>
      <w:proofErr w:type="gramStart"/>
      <w:r w:rsidRPr="007A161C">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7A161C">
        <w:rPr>
          <w:rFonts w:cs="Arial"/>
        </w:rPr>
        <w:t xml:space="preserve"> </w:t>
      </w:r>
    </w:p>
    <w:p w:rsidR="00D14168" w:rsidRPr="007A161C" w:rsidRDefault="00D14168" w:rsidP="00D14168">
      <w:pPr>
        <w:spacing w:before="0"/>
        <w:ind w:left="851"/>
        <w:rPr>
          <w:rFonts w:cs="Arial"/>
        </w:rPr>
      </w:pPr>
    </w:p>
    <w:p w:rsidR="00D14168" w:rsidRPr="00437993" w:rsidRDefault="00D14168" w:rsidP="00D14168">
      <w:pPr>
        <w:pStyle w:val="KDPodnaslov3"/>
        <w:keepNext w:val="0"/>
        <w:spacing w:before="0"/>
        <w:ind w:left="851"/>
        <w:rPr>
          <w:rFonts w:eastAsia="TimesNewRomanPSMT" w:cs="Arial"/>
          <w:b/>
          <w:bCs/>
          <w:iCs/>
        </w:rPr>
      </w:pPr>
      <w:r w:rsidRPr="00437993">
        <w:rPr>
          <w:rFonts w:eastAsia="TimesNewRomanPSMT" w:cs="Arial"/>
          <w:b/>
          <w:bCs/>
          <w:iCs/>
        </w:rPr>
        <w:t>Достављање средстава финансијског обезбеђења</w:t>
      </w:r>
    </w:p>
    <w:p w:rsidR="00D14168" w:rsidRPr="00437993" w:rsidRDefault="00D14168" w:rsidP="00D14168">
      <w:pPr>
        <w:tabs>
          <w:tab w:val="left" w:pos="567"/>
          <w:tab w:val="left" w:pos="709"/>
        </w:tabs>
        <w:spacing w:after="120"/>
        <w:rPr>
          <w:rFonts w:eastAsia="TimesNewRomanPSMT" w:cs="Arial"/>
          <w:bCs/>
        </w:rPr>
      </w:pPr>
      <w:r w:rsidRPr="00437993">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437993">
        <w:rPr>
          <w:rFonts w:cs="Arial"/>
        </w:rPr>
        <w:t xml:space="preserve"> Огранак ТЕНТ, Богољуба Урошевића Црног бр.44., 11500 Обреновац</w:t>
      </w:r>
    </w:p>
    <w:p w:rsidR="00D14168" w:rsidRPr="00E07C61" w:rsidRDefault="00D14168" w:rsidP="00D14168">
      <w:pPr>
        <w:tabs>
          <w:tab w:val="left" w:pos="567"/>
          <w:tab w:val="left" w:pos="709"/>
        </w:tabs>
        <w:spacing w:after="120"/>
        <w:rPr>
          <w:rFonts w:cs="Arial"/>
          <w:b/>
        </w:rPr>
      </w:pPr>
      <w:r w:rsidRPr="00437993">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437993">
        <w:rPr>
          <w:rFonts w:cs="Arial"/>
        </w:rPr>
        <w:t xml:space="preserve"> </w:t>
      </w:r>
      <w:r w:rsidRPr="00E07C61">
        <w:rPr>
          <w:rFonts w:cs="Arial"/>
        </w:rPr>
        <w:t xml:space="preserve">Огранак </w:t>
      </w:r>
      <w:r w:rsidRPr="00E07C61">
        <w:rPr>
          <w:rFonts w:cs="Arial"/>
        </w:rPr>
        <w:lastRenderedPageBreak/>
        <w:t xml:space="preserve">ТЕНТ, </w:t>
      </w:r>
      <w:r>
        <w:rPr>
          <w:rFonts w:cs="Arial"/>
          <w:lang w:val="sr-Cyrl-RS"/>
        </w:rPr>
        <w:t>ТЕНТ Б - Ушће</w:t>
      </w:r>
      <w:r w:rsidRPr="00E07C61">
        <w:rPr>
          <w:rFonts w:cs="Arial"/>
        </w:rPr>
        <w:t xml:space="preserve">., 11500 Обреновац </w:t>
      </w:r>
      <w:r w:rsidRPr="00E07C61">
        <w:rPr>
          <w:rFonts w:cs="Arial"/>
          <w:b/>
        </w:rPr>
        <w:t xml:space="preserve">и доставља се лично или на одговарајући начин поштом на адресу: </w:t>
      </w:r>
    </w:p>
    <w:p w:rsidR="00D14168" w:rsidRPr="00E07C61" w:rsidRDefault="00D14168" w:rsidP="00D14168">
      <w:pPr>
        <w:suppressAutoHyphens/>
        <w:spacing w:line="100" w:lineRule="atLeast"/>
        <w:jc w:val="center"/>
        <w:rPr>
          <w:rFonts w:cs="Arial"/>
        </w:rPr>
      </w:pPr>
      <w:r w:rsidRPr="00E07C61">
        <w:rPr>
          <w:rFonts w:cs="Arial"/>
        </w:rPr>
        <w:t xml:space="preserve">Огранак ТЕНТ, Богољуба Урошевића Црног </w:t>
      </w:r>
      <w:proofErr w:type="gramStart"/>
      <w:r w:rsidRPr="00E07C61">
        <w:rPr>
          <w:rFonts w:cs="Arial"/>
        </w:rPr>
        <w:t>бр.44.,</w:t>
      </w:r>
      <w:proofErr w:type="gramEnd"/>
      <w:r w:rsidRPr="00E07C61">
        <w:rPr>
          <w:rFonts w:cs="Arial"/>
        </w:rPr>
        <w:t xml:space="preserve"> 11500 Обреновац </w:t>
      </w:r>
    </w:p>
    <w:p w:rsidR="00D14168" w:rsidRPr="00E07C61" w:rsidRDefault="00D14168" w:rsidP="00D14168">
      <w:pPr>
        <w:suppressAutoHyphens/>
        <w:spacing w:line="100" w:lineRule="atLeast"/>
        <w:jc w:val="center"/>
        <w:rPr>
          <w:rFonts w:cs="Arial"/>
          <w:b/>
        </w:rPr>
      </w:pPr>
      <w:proofErr w:type="gramStart"/>
      <w:r w:rsidRPr="00E07C61">
        <w:rPr>
          <w:rFonts w:cs="Arial"/>
        </w:rPr>
        <w:t>са</w:t>
      </w:r>
      <w:proofErr w:type="gramEnd"/>
      <w:r w:rsidRPr="00E07C61">
        <w:rPr>
          <w:rFonts w:cs="Arial"/>
        </w:rPr>
        <w:t xml:space="preserve"> назнаком:</w:t>
      </w:r>
      <w:r w:rsidRPr="00E07C61">
        <w:rPr>
          <w:rFonts w:cs="Arial"/>
          <w:b/>
        </w:rPr>
        <w:t xml:space="preserve"> Средство финансијског обезбе</w:t>
      </w:r>
      <w:r>
        <w:rPr>
          <w:rFonts w:cs="Arial"/>
          <w:b/>
        </w:rPr>
        <w:t>ђења за ЈН бр. 3000/</w:t>
      </w:r>
      <w:r>
        <w:rPr>
          <w:rFonts w:cs="Arial"/>
          <w:b/>
          <w:lang w:val="sr-Cyrl-RS"/>
        </w:rPr>
        <w:t>1095</w:t>
      </w:r>
      <w:r>
        <w:rPr>
          <w:rFonts w:cs="Arial"/>
          <w:b/>
        </w:rPr>
        <w:t>/2016 (</w:t>
      </w:r>
      <w:r w:rsidR="0024701E">
        <w:rPr>
          <w:rFonts w:cs="Arial"/>
          <w:b/>
          <w:lang w:val="sr-Cyrl-RS"/>
        </w:rPr>
        <w:t>1397</w:t>
      </w:r>
      <w:r w:rsidRPr="00E07C61">
        <w:rPr>
          <w:rFonts w:cs="Arial"/>
          <w:b/>
        </w:rPr>
        <w:t>/2016)</w:t>
      </w:r>
    </w:p>
    <w:p w:rsidR="00D14168" w:rsidRPr="00E07C61" w:rsidRDefault="00D14168" w:rsidP="00D14168">
      <w:pPr>
        <w:tabs>
          <w:tab w:val="left" w:pos="1134"/>
        </w:tabs>
        <w:rPr>
          <w:rFonts w:cs="Arial"/>
          <w:b/>
        </w:rPr>
      </w:pPr>
      <w:proofErr w:type="gramStart"/>
      <w:r w:rsidRPr="00E07C61">
        <w:rPr>
          <w:rFonts w:cs="Arial"/>
          <w:b/>
        </w:rPr>
        <w:t>Пружалац услуге је одгoворан за прописан и безбедан начин доставњања средстава финансијског обезбеђења.</w:t>
      </w:r>
      <w:proofErr w:type="gramEnd"/>
    </w:p>
    <w:p w:rsidR="004B6465" w:rsidRPr="005B3C8A" w:rsidRDefault="004B6465" w:rsidP="004B6465">
      <w:pPr>
        <w:tabs>
          <w:tab w:val="left" w:pos="1134"/>
        </w:tabs>
        <w:rPr>
          <w:rFonts w:cs="Arial"/>
          <w:b/>
          <w:lang w:val="sr-Cyrl-RS"/>
        </w:rPr>
      </w:pPr>
    </w:p>
    <w:p w:rsidR="004B6465" w:rsidRPr="00E07C61" w:rsidRDefault="004B6465" w:rsidP="004B6465">
      <w:pPr>
        <w:pStyle w:val="KDPodnaslov2"/>
        <w:numPr>
          <w:ilvl w:val="1"/>
          <w:numId w:val="1"/>
        </w:numPr>
        <w:spacing w:before="0"/>
        <w:jc w:val="both"/>
        <w:rPr>
          <w:rFonts w:cs="Arial"/>
        </w:rPr>
      </w:pPr>
      <w:r w:rsidRPr="00E07C61">
        <w:rPr>
          <w:rFonts w:cs="Arial"/>
        </w:rPr>
        <w:t>Начин означавања поверљивих података у понуди</w:t>
      </w:r>
    </w:p>
    <w:p w:rsidR="004B6465" w:rsidRPr="00E07C61" w:rsidRDefault="004B6465" w:rsidP="004B6465">
      <w:pPr>
        <w:pStyle w:val="KDParagraf"/>
        <w:spacing w:before="0"/>
        <w:rPr>
          <w:rFonts w:cs="Arial"/>
        </w:rPr>
      </w:pPr>
      <w:proofErr w:type="gramStart"/>
      <w:r w:rsidRPr="00E07C61">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E07C61">
        <w:rPr>
          <w:rFonts w:cs="Arial"/>
        </w:rPr>
        <w:t xml:space="preserve"> </w:t>
      </w:r>
      <w:proofErr w:type="gramStart"/>
      <w:r w:rsidRPr="00E07C61">
        <w:rPr>
          <w:rFonts w:cs="Arial"/>
        </w:rPr>
        <w:t>Ови подаци неће бити објављени приликом отварања понуда и у наставку поступка.</w:t>
      </w:r>
      <w:proofErr w:type="gramEnd"/>
      <w:r w:rsidRPr="00E07C61">
        <w:rPr>
          <w:rFonts w:cs="Arial"/>
        </w:rPr>
        <w:t xml:space="preserve"> </w:t>
      </w:r>
    </w:p>
    <w:p w:rsidR="004B6465" w:rsidRPr="00E47C2E" w:rsidRDefault="004B6465" w:rsidP="004B6465">
      <w:pPr>
        <w:pStyle w:val="KDParagraf"/>
        <w:spacing w:before="0"/>
        <w:rPr>
          <w:rFonts w:cs="Arial"/>
        </w:rPr>
      </w:pPr>
      <w:proofErr w:type="gramStart"/>
      <w:r w:rsidRPr="00E07C61">
        <w:rPr>
          <w:rFonts w:cs="Arial"/>
        </w:rPr>
        <w:t>Наручилац може да</w:t>
      </w:r>
      <w:r w:rsidRPr="00E47C2E">
        <w:rPr>
          <w:rFonts w:cs="Arial"/>
        </w:rPr>
        <w:t xml:space="preserve"> одбије да пружи информацију која би значила повреду поверљивости података добијених у понуди.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E47C2E">
        <w:rPr>
          <w:rFonts w:cs="Arial"/>
        </w:rPr>
        <w:t xml:space="preserve"> </w:t>
      </w:r>
    </w:p>
    <w:p w:rsidR="004B6465" w:rsidRPr="00E47C2E" w:rsidRDefault="004B6465" w:rsidP="004B6465">
      <w:pPr>
        <w:pStyle w:val="KDParagraf"/>
        <w:spacing w:before="0"/>
        <w:rPr>
          <w:rFonts w:cs="Arial"/>
        </w:rPr>
      </w:pPr>
      <w:proofErr w:type="gramStart"/>
      <w:r w:rsidRPr="00E47C2E">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4B6465" w:rsidRPr="00E47C2E" w:rsidRDefault="004B6465" w:rsidP="004B6465">
      <w:pPr>
        <w:pStyle w:val="KDParagraf"/>
        <w:spacing w:before="0"/>
        <w:rPr>
          <w:rFonts w:cs="Arial"/>
        </w:rPr>
      </w:pPr>
      <w:proofErr w:type="gramStart"/>
      <w:r w:rsidRPr="00E47C2E">
        <w:rPr>
          <w:rFonts w:cs="Arial"/>
        </w:rPr>
        <w:t xml:space="preserve">Наручилац не одговара за поверљивост података који нису означени на </w:t>
      </w:r>
      <w:r w:rsidR="00C52C79">
        <w:rPr>
          <w:rFonts w:cs="Arial"/>
        </w:rPr>
        <w:t>горе наведени начин.</w:t>
      </w:r>
      <w:proofErr w:type="gramEnd"/>
      <w:r w:rsidR="00C52C79">
        <w:rPr>
          <w:rFonts w:cs="Arial"/>
          <w:lang w:val="sr-Cyrl-RS"/>
        </w:rPr>
        <w:t xml:space="preserve"> </w:t>
      </w:r>
      <w:proofErr w:type="gramStart"/>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E47C2E">
        <w:rPr>
          <w:rFonts w:cs="Arial"/>
        </w:rPr>
        <w:t xml:space="preserve"> </w:t>
      </w:r>
      <w:proofErr w:type="gramStart"/>
      <w:r w:rsidRPr="00E47C2E">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4B6465" w:rsidRPr="00E47C2E" w:rsidRDefault="004B6465" w:rsidP="004B6465">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B6465" w:rsidRPr="00E47C2E" w:rsidRDefault="004B6465" w:rsidP="004B6465">
      <w:pPr>
        <w:pStyle w:val="KDParagraf"/>
        <w:spacing w:before="0"/>
        <w:rPr>
          <w:rFonts w:cs="Arial"/>
        </w:rPr>
      </w:pPr>
      <w:proofErr w:type="gramStart"/>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4B6465" w:rsidRPr="00E47C2E" w:rsidRDefault="004B6465" w:rsidP="004B6465">
      <w:pPr>
        <w:pStyle w:val="KDParagraf"/>
        <w:spacing w:before="0"/>
        <w:rPr>
          <w:rFonts w:cs="Arial"/>
        </w:rPr>
      </w:pPr>
      <w:r w:rsidRPr="00E47C2E">
        <w:rPr>
          <w:rFonts w:cs="Arial"/>
        </w:rPr>
        <w:t>Неће се сматрати поверљивим докази о испуњености обавезних услова</w:t>
      </w:r>
      <w:proofErr w:type="gramStart"/>
      <w:r w:rsidRPr="00E47C2E">
        <w:rPr>
          <w:rFonts w:cs="Arial"/>
        </w:rPr>
        <w:t>,цена</w:t>
      </w:r>
      <w:proofErr w:type="gramEnd"/>
      <w:r w:rsidRPr="00E47C2E">
        <w:rPr>
          <w:rFonts w:cs="Arial"/>
        </w:rPr>
        <w:t xml:space="preserve"> и други подаци из понуде који су од значаја за примену критеријума и рангирање понуде. </w:t>
      </w:r>
    </w:p>
    <w:p w:rsidR="004B6465" w:rsidRPr="00E47C2E" w:rsidRDefault="004B6465" w:rsidP="004B6465">
      <w:pPr>
        <w:autoSpaceDE w:val="0"/>
        <w:autoSpaceDN w:val="0"/>
        <w:adjustRightInd w:val="0"/>
        <w:spacing w:before="0"/>
        <w:rPr>
          <w:rFonts w:eastAsia="TimesNewRomanPSMT" w:cs="Arial"/>
          <w:bCs/>
          <w:color w:val="00B0F0"/>
        </w:rPr>
      </w:pPr>
    </w:p>
    <w:p w:rsidR="004B6465" w:rsidRPr="00E47C2E" w:rsidRDefault="004B6465" w:rsidP="004B6465">
      <w:pPr>
        <w:pStyle w:val="KDPodnaslov2"/>
        <w:numPr>
          <w:ilvl w:val="1"/>
          <w:numId w:val="1"/>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4B6465" w:rsidRPr="00E47C2E" w:rsidRDefault="004B6465" w:rsidP="004B6465">
      <w:pPr>
        <w:pStyle w:val="KDParagraf"/>
        <w:spacing w:before="0"/>
        <w:rPr>
          <w:rFonts w:cs="Arial"/>
          <w:lang w:val="ru-RU"/>
        </w:rPr>
      </w:pPr>
      <w:r w:rsidRPr="00E47C2E">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(конкурсне документације).</w:t>
      </w:r>
    </w:p>
    <w:p w:rsidR="004B6465" w:rsidRPr="00E47C2E" w:rsidRDefault="004B6465" w:rsidP="004B6465">
      <w:pPr>
        <w:pStyle w:val="KDParagraf"/>
        <w:spacing w:before="0"/>
        <w:rPr>
          <w:rFonts w:cs="Arial"/>
          <w:lang w:val="ru-RU"/>
        </w:rPr>
      </w:pPr>
    </w:p>
    <w:p w:rsidR="004B6465" w:rsidRPr="00E47C2E" w:rsidRDefault="004B6465" w:rsidP="004B6465">
      <w:pPr>
        <w:pStyle w:val="KDPodnaslov2"/>
        <w:numPr>
          <w:ilvl w:val="1"/>
          <w:numId w:val="1"/>
        </w:numPr>
        <w:spacing w:before="0"/>
        <w:jc w:val="both"/>
        <w:rPr>
          <w:rFonts w:cs="Arial"/>
        </w:rPr>
      </w:pPr>
      <w:r w:rsidRPr="00E47C2E">
        <w:rPr>
          <w:rFonts w:cs="Arial"/>
        </w:rPr>
        <w:t>Накнада за коришћење патената</w:t>
      </w:r>
    </w:p>
    <w:p w:rsidR="004B6465" w:rsidRPr="00E47C2E" w:rsidRDefault="004B6465" w:rsidP="004B6465">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4B6465" w:rsidRPr="00E47C2E" w:rsidRDefault="004B6465" w:rsidP="004B6465">
      <w:pPr>
        <w:pStyle w:val="KDParagraf"/>
        <w:spacing w:before="0"/>
        <w:rPr>
          <w:rFonts w:cs="Arial"/>
          <w:lang w:val="ru-RU" w:eastAsia="sr-Latn-CS"/>
        </w:rPr>
      </w:pPr>
    </w:p>
    <w:p w:rsidR="004B6465" w:rsidRPr="00E47C2E" w:rsidRDefault="004B6465" w:rsidP="004B6465">
      <w:pPr>
        <w:pStyle w:val="KDPodnaslov2"/>
        <w:numPr>
          <w:ilvl w:val="1"/>
          <w:numId w:val="1"/>
        </w:numPr>
        <w:spacing w:before="0"/>
        <w:jc w:val="both"/>
        <w:rPr>
          <w:rFonts w:cs="Arial"/>
        </w:rPr>
      </w:pPr>
      <w:r w:rsidRPr="00E47C2E">
        <w:rPr>
          <w:rFonts w:cs="Arial"/>
        </w:rPr>
        <w:t>Начело заштите животне средине и обезбеђивања енергетске ефикасности</w:t>
      </w:r>
    </w:p>
    <w:p w:rsidR="004B6465" w:rsidRPr="00E47C2E" w:rsidRDefault="004B6465" w:rsidP="004B6465">
      <w:pPr>
        <w:pStyle w:val="KDParagraf"/>
        <w:spacing w:before="0"/>
        <w:rPr>
          <w:rFonts w:cs="Arial"/>
          <w:lang w:val="ru-RU" w:eastAsia="sr-Latn-CS"/>
        </w:rPr>
      </w:pPr>
      <w:r w:rsidRPr="00E47C2E">
        <w:rPr>
          <w:rFonts w:cs="Arial"/>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4B6465" w:rsidRPr="00E47C2E" w:rsidRDefault="004B6465" w:rsidP="004B6465">
      <w:pPr>
        <w:spacing w:before="0"/>
        <w:ind w:left="851"/>
        <w:rPr>
          <w:rFonts w:eastAsia="TimesNewRomanPSMT" w:cs="Arial"/>
          <w:bCs/>
          <w:iCs/>
          <w:color w:val="00B0F0"/>
        </w:rPr>
      </w:pPr>
    </w:p>
    <w:p w:rsidR="004B6465" w:rsidRPr="00E47C2E" w:rsidRDefault="004B6465" w:rsidP="004B6465">
      <w:pPr>
        <w:pStyle w:val="KDPodnaslov2"/>
        <w:numPr>
          <w:ilvl w:val="1"/>
          <w:numId w:val="1"/>
        </w:numPr>
        <w:spacing w:before="0"/>
        <w:jc w:val="both"/>
        <w:rPr>
          <w:rFonts w:cs="Arial"/>
        </w:rPr>
      </w:pPr>
      <w:bookmarkStart w:id="229" w:name="_Toc441651602"/>
      <w:bookmarkStart w:id="230" w:name="_Toc442559913"/>
      <w:r w:rsidRPr="00E47C2E">
        <w:rPr>
          <w:rFonts w:cs="Arial"/>
        </w:rPr>
        <w:lastRenderedPageBreak/>
        <w:t>Додатне информације и објашњења</w:t>
      </w:r>
      <w:bookmarkEnd w:id="229"/>
      <w:bookmarkEnd w:id="230"/>
    </w:p>
    <w:p w:rsidR="004B6465" w:rsidRPr="00E47C2E" w:rsidRDefault="004B6465" w:rsidP="004B6465">
      <w:pPr>
        <w:widowControl w:val="0"/>
        <w:spacing w:before="0"/>
        <w:rPr>
          <w:rFonts w:cs="Arial"/>
        </w:rPr>
      </w:pPr>
      <w:r w:rsidRPr="00E47C2E">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w:t>
      </w:r>
      <w:r w:rsidRPr="001A2132">
        <w:rPr>
          <w:rFonts w:cs="Arial"/>
          <w:lang w:val="ru-RU"/>
        </w:rPr>
        <w:t xml:space="preserve">документацији, најкасније пет дана пре истека рока за подношење понуде, на адресу Наручиоца, са назнаком: „ОБЈАШЊЕЊА – позив за јавну набавку број </w:t>
      </w:r>
      <w:r w:rsidR="007A0A90">
        <w:rPr>
          <w:rFonts w:cs="Arial"/>
        </w:rPr>
        <w:t>3000/1095/2017 (1397/2017)</w:t>
      </w:r>
      <w:r w:rsidRPr="001A2132">
        <w:rPr>
          <w:rFonts w:cs="Arial"/>
          <w:lang w:val="ru-RU"/>
        </w:rPr>
        <w:t>“ или</w:t>
      </w:r>
      <w:r w:rsidRPr="00E47C2E">
        <w:rPr>
          <w:rFonts w:cs="Arial"/>
          <w:lang w:val="ru-RU"/>
        </w:rPr>
        <w:t xml:space="preserve"> електронским путем на е-</w:t>
      </w:r>
      <w:r w:rsidRPr="00E47C2E">
        <w:rPr>
          <w:rFonts w:cs="Arial"/>
        </w:rPr>
        <w:t>mail</w:t>
      </w:r>
      <w:r w:rsidRPr="00E47C2E">
        <w:rPr>
          <w:rFonts w:cs="Arial"/>
          <w:lang w:val="ru-RU"/>
        </w:rPr>
        <w:t xml:space="preserve"> адресу</w:t>
      </w:r>
      <w:r>
        <w:rPr>
          <w:rFonts w:cs="Arial"/>
          <w:lang w:val="ru-RU"/>
        </w:rPr>
        <w:t xml:space="preserve"> </w:t>
      </w:r>
      <w:hyperlink r:id="rId14" w:history="1">
        <w:r w:rsidRPr="0070224E">
          <w:rPr>
            <w:rStyle w:val="Hyperlink"/>
            <w:rFonts w:cs="Arial"/>
          </w:rPr>
          <w:t>jovan.knezevic@eps.rs</w:t>
        </w:r>
      </w:hyperlink>
      <w:r>
        <w:rPr>
          <w:rFonts w:cs="Arial"/>
        </w:rPr>
        <w:t xml:space="preserve">   </w:t>
      </w:r>
      <w:r w:rsidRPr="00E47C2E">
        <w:rPr>
          <w:rFonts w:cs="Arial"/>
          <w:lang w:val="ru-RU"/>
        </w:rPr>
        <w:t xml:space="preserve">,радним </w:t>
      </w:r>
      <w:r w:rsidRPr="00437993">
        <w:rPr>
          <w:rFonts w:cs="Arial"/>
          <w:lang w:val="ru-RU"/>
        </w:rPr>
        <w:t xml:space="preserve">данима (понедељак – петак) у времену од 07,00 до 14,00 часова. </w:t>
      </w:r>
      <w:proofErr w:type="gramStart"/>
      <w:r w:rsidRPr="00437993">
        <w:rPr>
          <w:rFonts w:cs="Arial"/>
        </w:rPr>
        <w:t xml:space="preserve">Захтев за појашњење </w:t>
      </w:r>
      <w:r w:rsidRPr="00E47C2E">
        <w:rPr>
          <w:rFonts w:cs="Arial"/>
        </w:rPr>
        <w:t>примљен после наведеног времена или током викенда/нерадног дана биће евидентиран као примљен првог следећег радног дана.</w:t>
      </w:r>
      <w:proofErr w:type="gramEnd"/>
    </w:p>
    <w:p w:rsidR="004B6465" w:rsidRPr="00E47C2E" w:rsidRDefault="004B6465" w:rsidP="004B6465">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4B6465" w:rsidRPr="00E47C2E" w:rsidRDefault="004B6465" w:rsidP="004B6465">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4B6465" w:rsidRPr="00E47C2E" w:rsidRDefault="004B6465" w:rsidP="004B6465">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B6465" w:rsidRPr="00E47C2E" w:rsidRDefault="004B6465" w:rsidP="004B6465">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4B6465" w:rsidRPr="00E47C2E" w:rsidRDefault="004B6465" w:rsidP="004B6465">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4B6465" w:rsidRPr="00E47C2E" w:rsidRDefault="004B6465" w:rsidP="004B6465">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4B6465" w:rsidRPr="00E47C2E" w:rsidRDefault="004B6465" w:rsidP="004B6465">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набавке се врши на начин предвиђен чланом 20. Закона.</w:t>
      </w:r>
    </w:p>
    <w:p w:rsidR="004B6465" w:rsidRPr="00E47C2E" w:rsidRDefault="004B6465" w:rsidP="004B6465">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5" w:history="1">
        <w:r w:rsidRPr="00E47C2E">
          <w:rPr>
            <w:rStyle w:val="Hyperlink"/>
            <w:rFonts w:cs="Arial"/>
          </w:rPr>
          <w:t>www.</w:t>
        </w:r>
        <w:r w:rsidRPr="00E47C2E">
          <w:rPr>
            <w:rStyle w:val="Hyperlink"/>
            <w:rFonts w:cs="Arial"/>
            <w:lang w:val="sr-Cyrl-CS"/>
          </w:rPr>
          <w:t>к</w:t>
        </w:r>
        <w:r w:rsidRPr="00E47C2E">
          <w:rPr>
            <w:rStyle w:val="Hyperlink"/>
            <w:rFonts w:cs="Arial"/>
          </w:rPr>
          <w:t>jn.gov.rs</w:t>
        </w:r>
      </w:hyperlink>
      <w:r w:rsidRPr="00E47C2E">
        <w:rPr>
          <w:rFonts w:cs="Arial"/>
          <w:lang w:val="ru-RU"/>
        </w:rPr>
        <w:t>).</w:t>
      </w:r>
    </w:p>
    <w:p w:rsidR="004B6465" w:rsidRPr="00E47C2E" w:rsidRDefault="004B6465" w:rsidP="004B6465">
      <w:pPr>
        <w:pStyle w:val="KDMojTekst"/>
        <w:spacing w:before="0"/>
        <w:rPr>
          <w:rFonts w:cs="Arial"/>
          <w:i w:val="0"/>
          <w:color w:val="auto"/>
          <w:sz w:val="22"/>
          <w:szCs w:val="22"/>
        </w:rPr>
      </w:pPr>
    </w:p>
    <w:p w:rsidR="004B6465" w:rsidRPr="00E47C2E" w:rsidRDefault="004B6465" w:rsidP="004B6465">
      <w:pPr>
        <w:pStyle w:val="KDPodnaslov2"/>
        <w:numPr>
          <w:ilvl w:val="1"/>
          <w:numId w:val="1"/>
        </w:numPr>
        <w:spacing w:before="0"/>
        <w:jc w:val="both"/>
        <w:rPr>
          <w:rFonts w:cs="Arial"/>
        </w:rPr>
      </w:pPr>
      <w:bookmarkStart w:id="231" w:name="_Toc441651603"/>
      <w:bookmarkStart w:id="232" w:name="_Toc442559914"/>
      <w:r w:rsidRPr="00E47C2E">
        <w:rPr>
          <w:rFonts w:cs="Arial"/>
        </w:rPr>
        <w:t>Трошкови понуде</w:t>
      </w:r>
      <w:bookmarkEnd w:id="231"/>
      <w:bookmarkEnd w:id="232"/>
    </w:p>
    <w:p w:rsidR="004B6465" w:rsidRPr="00C52C79" w:rsidRDefault="004B6465" w:rsidP="004B6465">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w:t>
      </w:r>
      <w:r w:rsidR="00C52C79">
        <w:rPr>
          <w:rFonts w:cs="Arial"/>
          <w:lang w:val="ru-RU"/>
        </w:rPr>
        <w:t xml:space="preserve"> од наручиоца накнаду трошкова. </w:t>
      </w:r>
      <w:proofErr w:type="gramStart"/>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r w:rsidR="00C52C79">
        <w:rPr>
          <w:rFonts w:cs="Arial"/>
          <w:lang w:val="ru-RU"/>
        </w:rPr>
        <w:t xml:space="preserve"> </w:t>
      </w:r>
      <w:r w:rsidRPr="00E47C2E">
        <w:rPr>
          <w:rFonts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B6465" w:rsidRPr="00E47C2E" w:rsidRDefault="004B6465" w:rsidP="004B6465">
      <w:pPr>
        <w:pStyle w:val="KDParagraf"/>
        <w:spacing w:before="0"/>
        <w:rPr>
          <w:rFonts w:cs="Arial"/>
        </w:rPr>
      </w:pPr>
    </w:p>
    <w:p w:rsidR="004B6465" w:rsidRPr="00E47C2E" w:rsidRDefault="004B6465" w:rsidP="004B6465">
      <w:pPr>
        <w:pStyle w:val="KDPodnaslov2"/>
        <w:numPr>
          <w:ilvl w:val="1"/>
          <w:numId w:val="1"/>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w:t>
      </w:r>
      <w:r w:rsidR="00C52C79">
        <w:rPr>
          <w:rFonts w:eastAsia="TimesNewRomanPSMT" w:cs="Arial"/>
        </w:rPr>
        <w:t>а, односно његовог подизвођача.</w:t>
      </w:r>
      <w:proofErr w:type="gramEnd"/>
      <w:r w:rsidR="00C52C79">
        <w:rPr>
          <w:rFonts w:eastAsia="TimesNewRomanPSMT" w:cs="Arial"/>
          <w:lang w:val="sr-Cyrl-RS"/>
        </w:rPr>
        <w:t xml:space="preserve"> </w:t>
      </w:r>
      <w:r w:rsidRPr="00E47C2E">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00C52C79">
        <w:rPr>
          <w:rFonts w:eastAsia="TimesNewRomanPSMT" w:cs="Arial"/>
          <w:lang w:val="sr-Cyrl-RS"/>
        </w:rPr>
        <w:t xml:space="preserve"> </w:t>
      </w:r>
      <w:proofErr w:type="gramStart"/>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lastRenderedPageBreak/>
        <w:t>У случају разлике између јединичне цене и укупне цене, меродавна је јединична цена.</w:t>
      </w:r>
      <w:proofErr w:type="gramEnd"/>
      <w:r w:rsidRPr="00E47C2E">
        <w:rPr>
          <w:rFonts w:eastAsia="TimesNewRomanPSMT" w:cs="Arial"/>
        </w:rPr>
        <w:t xml:space="preserve"> </w:t>
      </w:r>
      <w:proofErr w:type="gramStart"/>
      <w:r w:rsidRPr="00E47C2E">
        <w:rPr>
          <w:rFonts w:eastAsia="TimesNewRomanPSMT" w:cs="Arial"/>
        </w:rPr>
        <w:t>Ако се понуђач не сагласи са исправком рачунских грешака, Наручилац ће његову понуду одбити као неприхватљиву.</w:t>
      </w:r>
      <w:proofErr w:type="gramEnd"/>
    </w:p>
    <w:p w:rsidR="004B6465" w:rsidRPr="00E47C2E" w:rsidRDefault="004B6465" w:rsidP="004B6465">
      <w:pPr>
        <w:spacing w:before="0"/>
        <w:rPr>
          <w:rFonts w:cs="Arial"/>
        </w:rPr>
      </w:pPr>
    </w:p>
    <w:p w:rsidR="004B6465" w:rsidRPr="00E47C2E" w:rsidRDefault="004B6465" w:rsidP="004B6465">
      <w:pPr>
        <w:pStyle w:val="KDPodnaslov2"/>
        <w:numPr>
          <w:ilvl w:val="1"/>
          <w:numId w:val="1"/>
        </w:numPr>
        <w:spacing w:before="0"/>
        <w:jc w:val="both"/>
        <w:rPr>
          <w:rFonts w:cs="Arial"/>
        </w:rPr>
      </w:pPr>
      <w:bookmarkStart w:id="233" w:name="_Toc442559917"/>
      <w:bookmarkStart w:id="234" w:name="_Toc441651606"/>
      <w:r w:rsidRPr="00E47C2E">
        <w:rPr>
          <w:rFonts w:cs="Arial"/>
        </w:rPr>
        <w:t>Разлози за одбијање понуде</w:t>
      </w:r>
      <w:bookmarkEnd w:id="233"/>
      <w:bookmarkEnd w:id="234"/>
    </w:p>
    <w:p w:rsidR="004B6465" w:rsidRPr="00E47C2E" w:rsidRDefault="004B6465" w:rsidP="004B6465">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4B6465" w:rsidRPr="00035B5A"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4B6465" w:rsidRPr="00E47C2E" w:rsidRDefault="004B6465" w:rsidP="004B6465">
      <w:pPr>
        <w:pStyle w:val="ListParagraph"/>
        <w:numPr>
          <w:ilvl w:val="0"/>
          <w:numId w:val="17"/>
        </w:numPr>
        <w:autoSpaceDE w:val="0"/>
        <w:autoSpaceDN w:val="0"/>
        <w:adjustRightInd w:val="0"/>
        <w:spacing w:before="0" w:after="0" w:line="240" w:lineRule="auto"/>
        <w:ind w:left="714" w:hanging="357"/>
        <w:rPr>
          <w:rFonts w:ascii="Arial" w:eastAsia="TimesNewRomanPSMT" w:hAnsi="Arial" w:cs="Arial"/>
          <w:bCs/>
          <w:iCs/>
        </w:rPr>
      </w:pPr>
      <w:proofErr w:type="gramStart"/>
      <w:r w:rsidRPr="00E47C2E">
        <w:rPr>
          <w:rFonts w:ascii="Arial" w:eastAsia="TimesNewRomanPSMT" w:hAnsi="Arial" w:cs="Arial"/>
          <w:bCs/>
          <w:iCs/>
        </w:rPr>
        <w:t>ако</w:t>
      </w:r>
      <w:proofErr w:type="gramEnd"/>
      <w:r w:rsidRPr="00E47C2E">
        <w:rPr>
          <w:rFonts w:ascii="Arial" w:eastAsia="TimesNewRomanPSMT" w:hAnsi="Arial" w:cs="Arial"/>
          <w:bCs/>
          <w:iCs/>
        </w:rPr>
        <w:t xml:space="preserve"> има битне недостатке сходно члану 106. ЗЈН</w:t>
      </w:r>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4B6465" w:rsidRPr="00035B5A" w:rsidRDefault="004B6465" w:rsidP="004B6465">
      <w:pPr>
        <w:pStyle w:val="KDNabrajanje"/>
        <w:numPr>
          <w:ilvl w:val="0"/>
          <w:numId w:val="19"/>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035B5A" w:rsidRPr="00035B5A" w:rsidRDefault="00035B5A" w:rsidP="00035B5A">
      <w:pPr>
        <w:pStyle w:val="KDNabrajanje"/>
        <w:numPr>
          <w:ilvl w:val="0"/>
          <w:numId w:val="19"/>
        </w:numPr>
        <w:spacing w:before="0"/>
        <w:ind w:left="714" w:hanging="357"/>
        <w:rPr>
          <w:rFonts w:eastAsia="TimesNewRomanPSMT" w:cs="Arial"/>
        </w:rPr>
      </w:pPr>
      <w:r w:rsidRPr="00E47C2E">
        <w:rPr>
          <w:rFonts w:cs="Arial"/>
        </w:rPr>
        <w:t xml:space="preserve">Понуђач не докаже да </w:t>
      </w:r>
      <w:r>
        <w:rPr>
          <w:rFonts w:eastAsia="TimesNewRomanPSMT" w:cs="Arial"/>
          <w:bCs/>
          <w:iCs/>
        </w:rPr>
        <w:t xml:space="preserve">испуњава </w:t>
      </w:r>
      <w:r>
        <w:rPr>
          <w:rFonts w:eastAsia="TimesNewRomanPSMT" w:cs="Arial"/>
          <w:bCs/>
          <w:iCs/>
          <w:lang w:val="sr-Cyrl-RS"/>
        </w:rPr>
        <w:t>додатне</w:t>
      </w:r>
      <w:r w:rsidRPr="00E47C2E">
        <w:rPr>
          <w:rFonts w:eastAsia="TimesNewRomanPSMT" w:cs="Arial"/>
          <w:bCs/>
          <w:iCs/>
        </w:rPr>
        <w:t xml:space="preserve"> услове за учешће;</w:t>
      </w:r>
    </w:p>
    <w:p w:rsidR="004B6465" w:rsidRPr="00D14168" w:rsidRDefault="004B6465" w:rsidP="004B6465">
      <w:pPr>
        <w:pStyle w:val="KDNabrajanje"/>
        <w:numPr>
          <w:ilvl w:val="0"/>
          <w:numId w:val="19"/>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D14168" w:rsidRPr="00D14168"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меницу за озбиљност понуде</w:t>
      </w:r>
    </w:p>
    <w:p w:rsidR="00D14168" w:rsidRPr="00E47C2E" w:rsidRDefault="00D14168" w:rsidP="004B6465">
      <w:pPr>
        <w:pStyle w:val="KDNabrajanje"/>
        <w:numPr>
          <w:ilvl w:val="0"/>
          <w:numId w:val="19"/>
        </w:numPr>
        <w:spacing w:before="0"/>
        <w:ind w:left="714" w:hanging="357"/>
        <w:rPr>
          <w:rFonts w:eastAsia="TimesNewRomanPSMT" w:cs="Arial"/>
        </w:rPr>
      </w:pPr>
      <w:r>
        <w:rPr>
          <w:rFonts w:eastAsia="TimesNewRomanPSMT" w:cs="Arial"/>
          <w:lang w:val="sr-Cyrl-RS"/>
        </w:rPr>
        <w:t>Понуђач не достави попуњен и печатом оверен ценовноик резервних делова (Табела из Техничке спецификације)</w:t>
      </w:r>
    </w:p>
    <w:p w:rsidR="004B6465" w:rsidRPr="005D4436" w:rsidRDefault="004B6465" w:rsidP="004B6465">
      <w:pPr>
        <w:pStyle w:val="KDNabrajanje"/>
        <w:numPr>
          <w:ilvl w:val="0"/>
          <w:numId w:val="19"/>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4B6465" w:rsidRPr="00C52C79" w:rsidRDefault="004B6465" w:rsidP="004B6465">
      <w:pPr>
        <w:spacing w:before="0"/>
        <w:rPr>
          <w:rFonts w:cs="Arial"/>
          <w:sz w:val="4"/>
          <w:lang w:val="sr-Cyrl-CS"/>
        </w:rPr>
      </w:pPr>
    </w:p>
    <w:p w:rsidR="004B6465" w:rsidRPr="00E47C2E" w:rsidRDefault="004B6465" w:rsidP="004B6465">
      <w:pPr>
        <w:spacing w:before="0"/>
        <w:rPr>
          <w:rFonts w:cs="Arial"/>
        </w:rPr>
      </w:pPr>
      <w:proofErr w:type="gramStart"/>
      <w:r w:rsidRPr="00E47C2E">
        <w:rPr>
          <w:rFonts w:cs="Arial"/>
        </w:rPr>
        <w:t>Наручилац ће донети одлуку о обустави поступка јавне набавке у складу са чланом 109.</w:t>
      </w:r>
      <w:proofErr w:type="gramEnd"/>
      <w:r w:rsidRPr="00E47C2E">
        <w:rPr>
          <w:rFonts w:cs="Arial"/>
        </w:rPr>
        <w:t xml:space="preserve"> </w:t>
      </w:r>
      <w:proofErr w:type="gramStart"/>
      <w:r w:rsidRPr="00E47C2E">
        <w:rPr>
          <w:rFonts w:cs="Arial"/>
        </w:rPr>
        <w:t>Закона.</w:t>
      </w:r>
      <w:proofErr w:type="gramEnd"/>
    </w:p>
    <w:p w:rsidR="004B6465" w:rsidRPr="00E47C2E" w:rsidRDefault="004B6465" w:rsidP="004B6465">
      <w:pPr>
        <w:pStyle w:val="ListParagraph"/>
        <w:autoSpaceDE w:val="0"/>
        <w:autoSpaceDN w:val="0"/>
        <w:adjustRightInd w:val="0"/>
        <w:spacing w:before="0" w:after="0" w:line="240" w:lineRule="auto"/>
        <w:ind w:left="0"/>
        <w:rPr>
          <w:rFonts w:ascii="Arial" w:eastAsia="TimesNewRomanPSMT" w:hAnsi="Arial" w:cs="Arial"/>
          <w:bCs/>
          <w:iCs/>
        </w:rPr>
      </w:pPr>
    </w:p>
    <w:p w:rsidR="004B6465" w:rsidRPr="00E47C2E" w:rsidRDefault="004B6465" w:rsidP="004B6465">
      <w:pPr>
        <w:pStyle w:val="KDPodnaslov2"/>
        <w:numPr>
          <w:ilvl w:val="1"/>
          <w:numId w:val="1"/>
        </w:numPr>
        <w:spacing w:before="0"/>
        <w:jc w:val="both"/>
        <w:rPr>
          <w:rFonts w:cs="Arial"/>
        </w:rPr>
      </w:pPr>
      <w:r w:rsidRPr="00E47C2E">
        <w:rPr>
          <w:rFonts w:cs="Arial"/>
        </w:rPr>
        <w:t>Рок за доношење Одлуке о додели уговора/обустави поступка</w:t>
      </w:r>
    </w:p>
    <w:p w:rsidR="004B6465" w:rsidRPr="00E47C2E" w:rsidRDefault="004B6465" w:rsidP="004B6465">
      <w:pPr>
        <w:pStyle w:val="KDParagraf"/>
        <w:spacing w:before="0"/>
        <w:rPr>
          <w:rFonts w:eastAsia="TimesNewRomanPSMT" w:cs="Arial"/>
        </w:rPr>
      </w:pPr>
      <w:proofErr w:type="gramStart"/>
      <w:r w:rsidRPr="00E47C2E">
        <w:rPr>
          <w:rFonts w:eastAsia="TimesNewRomanPSMT" w:cs="Arial"/>
        </w:rPr>
        <w:t>Наручилац ће одлуку о додели уговора/обустави поступка донети у року од макс</w:t>
      </w:r>
      <w:r>
        <w:rPr>
          <w:rFonts w:eastAsia="TimesNewRomanPSMT" w:cs="Arial"/>
        </w:rPr>
        <w:t>имално 25 (двадесетпет</w:t>
      </w:r>
      <w:r w:rsidRPr="00E47C2E">
        <w:rPr>
          <w:rFonts w:eastAsia="TimesNewRomanPSMT" w:cs="Arial"/>
        </w:rPr>
        <w:t>) дана од дана јавног отварања понуда.</w:t>
      </w:r>
      <w:proofErr w:type="gramEnd"/>
    </w:p>
    <w:p w:rsidR="004B6465" w:rsidRPr="00E47C2E" w:rsidRDefault="004B6465" w:rsidP="004B6465">
      <w:pPr>
        <w:pStyle w:val="KDParagraf"/>
        <w:spacing w:before="0"/>
        <w:rPr>
          <w:rFonts w:eastAsia="TimesNewRomanPSMT" w:cs="Arial"/>
        </w:rPr>
      </w:pPr>
      <w:r w:rsidRPr="00E47C2E">
        <w:rPr>
          <w:rFonts w:eastAsia="TimesNewRomanPSMT" w:cs="Arial"/>
        </w:rPr>
        <w:t xml:space="preserve">Одлуку о додели уговора/обустави </w:t>
      </w:r>
      <w:proofErr w:type="gramStart"/>
      <w:r w:rsidRPr="00E47C2E">
        <w:rPr>
          <w:rFonts w:eastAsia="TimesNewRomanPSMT" w:cs="Arial"/>
        </w:rPr>
        <w:t>поступка  Наручилац</w:t>
      </w:r>
      <w:proofErr w:type="gramEnd"/>
      <w:r w:rsidRPr="00E47C2E">
        <w:rPr>
          <w:rFonts w:eastAsia="TimesNewRomanPSMT" w:cs="Arial"/>
        </w:rPr>
        <w:t xml:space="preserve"> ће објавити на Порталу јавних набавки и на својој интернет страници у року од 3 (три) дана од дана доношења.</w:t>
      </w:r>
    </w:p>
    <w:p w:rsidR="004B6465" w:rsidRPr="00E47C2E" w:rsidRDefault="004B6465" w:rsidP="004B6465">
      <w:pPr>
        <w:pStyle w:val="KDParagraf"/>
        <w:spacing w:before="0"/>
        <w:rPr>
          <w:rFonts w:eastAsia="TimesNewRomanPSMT" w:cs="Arial"/>
        </w:rPr>
      </w:pPr>
    </w:p>
    <w:p w:rsidR="004B6465" w:rsidRPr="00E47C2E" w:rsidRDefault="004B6465" w:rsidP="004B6465">
      <w:pPr>
        <w:pStyle w:val="KDPodnaslov2"/>
        <w:numPr>
          <w:ilvl w:val="1"/>
          <w:numId w:val="1"/>
        </w:numPr>
        <w:spacing w:before="0"/>
        <w:jc w:val="both"/>
        <w:rPr>
          <w:rFonts w:cs="Arial"/>
          <w:lang w:val="ru-RU"/>
        </w:rPr>
      </w:pPr>
      <w:bookmarkStart w:id="235" w:name="_Toc441651607"/>
      <w:bookmarkStart w:id="236" w:name="_Toc442559918"/>
      <w:r w:rsidRPr="00E47C2E">
        <w:rPr>
          <w:rFonts w:cs="Arial"/>
          <w:lang w:val="ru-RU"/>
        </w:rPr>
        <w:t>Н</w:t>
      </w:r>
      <w:r w:rsidRPr="00E47C2E">
        <w:rPr>
          <w:rFonts w:cs="Arial"/>
        </w:rPr>
        <w:t>егативне референце</w:t>
      </w:r>
      <w:bookmarkEnd w:id="235"/>
      <w:bookmarkEnd w:id="236"/>
    </w:p>
    <w:p w:rsidR="004B6465" w:rsidRPr="00E47C2E" w:rsidRDefault="004B6465" w:rsidP="004B6465">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B6465" w:rsidRPr="00E47C2E" w:rsidRDefault="004B6465" w:rsidP="004B6465">
      <w:pPr>
        <w:pStyle w:val="KDNabrajanje"/>
        <w:spacing w:before="0"/>
        <w:rPr>
          <w:rFonts w:cs="Arial"/>
        </w:rPr>
      </w:pPr>
      <w:r w:rsidRPr="00E47C2E">
        <w:rPr>
          <w:rFonts w:cs="Arial"/>
        </w:rPr>
        <w:t>поступао супротно забрани из чл. 23. и 25. Закона;</w:t>
      </w:r>
    </w:p>
    <w:p w:rsidR="004B6465" w:rsidRPr="00E47C2E" w:rsidRDefault="004B6465" w:rsidP="004B6465">
      <w:pPr>
        <w:pStyle w:val="KDNabrajanje"/>
        <w:spacing w:before="0"/>
        <w:rPr>
          <w:rFonts w:cs="Arial"/>
        </w:rPr>
      </w:pPr>
      <w:r w:rsidRPr="00E47C2E">
        <w:rPr>
          <w:rFonts w:cs="Arial"/>
        </w:rPr>
        <w:t>учинио повреду конкуренције;</w:t>
      </w:r>
    </w:p>
    <w:p w:rsidR="004B6465" w:rsidRPr="00E47C2E" w:rsidRDefault="004B6465" w:rsidP="004B6465">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4B6465" w:rsidRPr="00E47C2E" w:rsidRDefault="004B6465" w:rsidP="004B6465">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4B6465" w:rsidRPr="00E47C2E" w:rsidRDefault="004B6465" w:rsidP="004B6465">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4B6465" w:rsidRPr="00E47C2E" w:rsidRDefault="004B6465" w:rsidP="004B6465">
      <w:pPr>
        <w:pStyle w:val="KDParagraf"/>
        <w:spacing w:before="0"/>
        <w:rPr>
          <w:rFonts w:cs="Arial"/>
        </w:rPr>
      </w:pPr>
      <w:r w:rsidRPr="00E47C2E">
        <w:rPr>
          <w:rFonts w:cs="Arial"/>
        </w:rPr>
        <w:t>Доказ наведеног може бити:</w:t>
      </w:r>
    </w:p>
    <w:p w:rsidR="004B6465" w:rsidRPr="00E47C2E" w:rsidRDefault="004B6465" w:rsidP="004B6465">
      <w:pPr>
        <w:pStyle w:val="KDNabrajanje"/>
        <w:spacing w:before="0"/>
        <w:rPr>
          <w:rFonts w:cs="Arial"/>
        </w:rPr>
      </w:pPr>
      <w:r w:rsidRPr="00E47C2E">
        <w:rPr>
          <w:rFonts w:cs="Arial"/>
        </w:rPr>
        <w:t>правоснажна судска одлука или коначна одлука другог надлежног органа;</w:t>
      </w:r>
    </w:p>
    <w:p w:rsidR="004B6465" w:rsidRPr="00E47C2E" w:rsidRDefault="004B6465" w:rsidP="004B6465">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4B6465" w:rsidRPr="00E47C2E" w:rsidRDefault="004B6465" w:rsidP="004B6465">
      <w:pPr>
        <w:pStyle w:val="KDNabrajanje"/>
        <w:spacing w:before="0"/>
        <w:rPr>
          <w:rFonts w:cs="Arial"/>
        </w:rPr>
      </w:pPr>
      <w:r w:rsidRPr="00E47C2E">
        <w:rPr>
          <w:rFonts w:cs="Arial"/>
        </w:rPr>
        <w:t>исправа о наплаћеној уговорној казни;</w:t>
      </w:r>
    </w:p>
    <w:p w:rsidR="004B6465" w:rsidRPr="00E47C2E" w:rsidRDefault="004B6465" w:rsidP="004B6465">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4B6465" w:rsidRPr="00E47C2E" w:rsidRDefault="004B6465" w:rsidP="004B6465">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B6465" w:rsidRPr="00E47C2E" w:rsidRDefault="004B6465" w:rsidP="004B6465">
      <w:pPr>
        <w:pStyle w:val="KDNabrajanje"/>
        <w:spacing w:before="0"/>
        <w:rPr>
          <w:rFonts w:cs="Arial"/>
        </w:rPr>
      </w:pPr>
      <w:r w:rsidRPr="00E47C2E">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4B6465" w:rsidRPr="00E47C2E" w:rsidRDefault="004B6465" w:rsidP="004B6465">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B6465" w:rsidRPr="00E47C2E" w:rsidRDefault="004B6465" w:rsidP="004B6465">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proofErr w:type="gramStart"/>
      <w:r w:rsidRPr="00E47C2E">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E47C2E">
        <w:rPr>
          <w:rFonts w:cs="Arial"/>
        </w:rPr>
        <w:t xml:space="preserve"> </w:t>
      </w:r>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E47C2E">
        <w:rPr>
          <w:rFonts w:cs="Arial"/>
          <w:lang w:bidi="en-US"/>
        </w:rPr>
        <w:t xml:space="preserve"> </w:t>
      </w:r>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jc w:val="both"/>
        <w:rPr>
          <w:rFonts w:cs="Arial"/>
        </w:rPr>
      </w:pPr>
      <w:bookmarkStart w:id="237" w:name="_Toc441651608"/>
      <w:bookmarkStart w:id="238" w:name="_Toc442559919"/>
      <w:r w:rsidRPr="00E47C2E">
        <w:rPr>
          <w:rFonts w:cs="Arial"/>
        </w:rPr>
        <w:t>Увид у документацију</w:t>
      </w:r>
      <w:bookmarkEnd w:id="237"/>
      <w:bookmarkEnd w:id="238"/>
    </w:p>
    <w:p w:rsidR="004B6465" w:rsidRPr="00E47C2E" w:rsidRDefault="004B6465" w:rsidP="004B6465">
      <w:pPr>
        <w:pStyle w:val="KDParagraf"/>
        <w:spacing w:before="0"/>
        <w:rPr>
          <w:rFonts w:cs="Arial"/>
          <w:lang w:bidi="en-US"/>
        </w:rPr>
      </w:pPr>
      <w:proofErr w:type="gramStart"/>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4B6465" w:rsidRPr="00E47C2E" w:rsidRDefault="004B6465" w:rsidP="004B6465">
      <w:pPr>
        <w:pStyle w:val="KDParagraf"/>
        <w:spacing w:before="0"/>
        <w:rPr>
          <w:rFonts w:cs="Arial"/>
          <w:lang w:bidi="en-US"/>
        </w:rPr>
      </w:pPr>
      <w:proofErr w:type="gramStart"/>
      <w:r w:rsidRPr="00E47C2E">
        <w:rPr>
          <w:rFonts w:cs="Arial"/>
          <w:lang w:bidi="en-US"/>
        </w:rPr>
        <w:t>Наручилац је дужан да лицу из става 1.</w:t>
      </w:r>
      <w:proofErr w:type="gramEnd"/>
      <w:r w:rsidRPr="00E47C2E">
        <w:rPr>
          <w:rFonts w:cs="Arial"/>
          <w:lang w:bidi="en-US"/>
        </w:rPr>
        <w:t xml:space="preserve"> </w:t>
      </w:r>
      <w:proofErr w:type="gramStart"/>
      <w:r w:rsidRPr="00E47C2E">
        <w:rPr>
          <w:rFonts w:cs="Arial"/>
          <w:lang w:bidi="en-US"/>
        </w:rPr>
        <w:t>омогући</w:t>
      </w:r>
      <w:proofErr w:type="gramEnd"/>
      <w:r w:rsidRPr="00E47C2E">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4B6465" w:rsidRPr="00E47C2E" w:rsidRDefault="004B6465" w:rsidP="004B6465">
      <w:pPr>
        <w:pStyle w:val="KDParagraf"/>
        <w:spacing w:before="0"/>
        <w:rPr>
          <w:rFonts w:cs="Arial"/>
          <w:lang w:bidi="en-US"/>
        </w:rPr>
      </w:pPr>
    </w:p>
    <w:p w:rsidR="004B6465" w:rsidRPr="00E47C2E" w:rsidRDefault="004B6465" w:rsidP="004B6465">
      <w:pPr>
        <w:pStyle w:val="KDPodnaslov2"/>
        <w:numPr>
          <w:ilvl w:val="1"/>
          <w:numId w:val="1"/>
        </w:numPr>
        <w:spacing w:before="0"/>
        <w:ind w:left="0" w:firstLine="0"/>
        <w:jc w:val="both"/>
        <w:rPr>
          <w:rFonts w:cs="Arial"/>
        </w:rPr>
      </w:pPr>
      <w:bookmarkStart w:id="239" w:name="_Toc441651609"/>
      <w:bookmarkStart w:id="240" w:name="_Toc442559920"/>
      <w:r w:rsidRPr="00E47C2E">
        <w:rPr>
          <w:rFonts w:cs="Arial"/>
          <w:lang w:val="ru-RU"/>
        </w:rPr>
        <w:t>З</w:t>
      </w:r>
      <w:r w:rsidRPr="00E47C2E">
        <w:rPr>
          <w:rFonts w:cs="Arial"/>
        </w:rPr>
        <w:t>аштита права понуђача</w:t>
      </w:r>
      <w:bookmarkEnd w:id="239"/>
      <w:bookmarkEnd w:id="240"/>
    </w:p>
    <w:p w:rsidR="004B6465" w:rsidRPr="00E47C2E" w:rsidRDefault="004B6465" w:rsidP="004B6465">
      <w:pPr>
        <w:spacing w:before="0"/>
        <w:rPr>
          <w:rFonts w:cs="Arial"/>
        </w:rPr>
      </w:pPr>
      <w:proofErr w:type="gramStart"/>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1)–7) Закона, као и износом таксе из члана 156. </w:t>
      </w:r>
      <w:proofErr w:type="gramStart"/>
      <w:r w:rsidRPr="00E47C2E">
        <w:rPr>
          <w:rFonts w:cs="Arial"/>
        </w:rPr>
        <w:t>став</w:t>
      </w:r>
      <w:proofErr w:type="gramEnd"/>
      <w:r w:rsidRPr="00E47C2E">
        <w:rPr>
          <w:rFonts w:cs="Arial"/>
        </w:rPr>
        <w:t xml:space="preserve"> 1. </w:t>
      </w:r>
      <w:proofErr w:type="gramStart"/>
      <w:r w:rsidRPr="00E47C2E">
        <w:rPr>
          <w:rFonts w:cs="Arial"/>
        </w:rPr>
        <w:t>тач</w:t>
      </w:r>
      <w:proofErr w:type="gramEnd"/>
      <w:r w:rsidRPr="00E47C2E">
        <w:rPr>
          <w:rFonts w:cs="Arial"/>
        </w:rPr>
        <w:t xml:space="preserve">. 1)–3) Закона и детаљним упутством о потврди из члана 151.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6465" w:rsidRPr="00C52C79" w:rsidRDefault="004B6465" w:rsidP="004B6465">
      <w:pPr>
        <w:spacing w:before="0"/>
        <w:rPr>
          <w:rFonts w:cs="Arial"/>
          <w:sz w:val="6"/>
          <w:lang w:val="sr-Cyrl-RS"/>
        </w:rPr>
      </w:pPr>
    </w:p>
    <w:p w:rsidR="004B6465" w:rsidRPr="00E47C2E" w:rsidRDefault="004B6465" w:rsidP="004B6465">
      <w:pPr>
        <w:spacing w:before="0"/>
        <w:rPr>
          <w:rFonts w:cs="Arial"/>
          <w:b/>
        </w:rPr>
      </w:pPr>
      <w:r w:rsidRPr="00E47C2E">
        <w:rPr>
          <w:rFonts w:cs="Arial"/>
          <w:b/>
        </w:rPr>
        <w:t>Рокови и начин подношења захтева за заштиту права:</w:t>
      </w:r>
    </w:p>
    <w:p w:rsidR="004B6465" w:rsidRPr="006270B2" w:rsidRDefault="004B6465" w:rsidP="004B6465">
      <w:pPr>
        <w:spacing w:before="0"/>
        <w:rPr>
          <w:rFonts w:cs="Arial"/>
          <w:lang w:eastAsia="zh-CN"/>
        </w:rPr>
      </w:pPr>
      <w:r w:rsidRPr="00E47C2E">
        <w:rPr>
          <w:rFonts w:cs="Arial"/>
        </w:rPr>
        <w:t>Захтев за заштиту права подноси се лично или путем поште на адресу: ЈП „Електропривреда Србије</w:t>
      </w:r>
      <w:proofErr w:type="gramStart"/>
      <w:r w:rsidRPr="00E47C2E">
        <w:rPr>
          <w:rFonts w:cs="Arial"/>
        </w:rPr>
        <w:t>“ Београд</w:t>
      </w:r>
      <w:proofErr w:type="gramEnd"/>
      <w:r w:rsidRPr="00E47C2E">
        <w:rPr>
          <w:rFonts w:cs="Arial"/>
        </w:rPr>
        <w:t>,</w:t>
      </w:r>
      <w:r>
        <w:rPr>
          <w:rFonts w:cs="Arial"/>
          <w:lang w:bidi="en-US"/>
        </w:rPr>
        <w:t>- огранак ТЕНТ</w:t>
      </w:r>
      <w:r w:rsidRPr="00437993">
        <w:rPr>
          <w:rFonts w:cs="Arial"/>
        </w:rPr>
        <w:t xml:space="preserve">, </w:t>
      </w:r>
      <w:r>
        <w:rPr>
          <w:rFonts w:cs="Arial"/>
          <w:lang w:val="sr-Cyrl-RS"/>
        </w:rPr>
        <w:t>ТЕНТ Б, Ушће, 11 500 Обреновац</w:t>
      </w:r>
      <w:r w:rsidRPr="00E47C2E">
        <w:rPr>
          <w:rFonts w:cs="Arial"/>
          <w:color w:val="00B0F0"/>
          <w:lang w:bidi="en-US"/>
        </w:rPr>
        <w:t xml:space="preserve"> </w:t>
      </w:r>
      <w:r w:rsidRPr="00E47C2E">
        <w:rPr>
          <w:rFonts w:cs="Arial"/>
        </w:rPr>
        <w:t xml:space="preserve">са назнаком Захтев за заштиту права за ЈН </w:t>
      </w:r>
      <w:r w:rsidRPr="001A2132">
        <w:rPr>
          <w:rFonts w:cs="Arial"/>
        </w:rPr>
        <w:t>услуга</w:t>
      </w:r>
      <w:r w:rsidRPr="001A2132">
        <w:rPr>
          <w:rFonts w:cs="Arial"/>
          <w:lang w:val="sr-Cyrl-RS"/>
        </w:rPr>
        <w:t xml:space="preserve"> </w:t>
      </w:r>
      <w:r w:rsidR="00024E89">
        <w:rPr>
          <w:rFonts w:cs="Arial"/>
          <w:lang w:val="sr-Cyrl-RS"/>
        </w:rPr>
        <w:t>Испитивање и сервисирање изолационих апарата</w:t>
      </w:r>
      <w:r w:rsidR="00F77783" w:rsidRPr="001A2132">
        <w:rPr>
          <w:rFonts w:cs="Arial"/>
        </w:rPr>
        <w:t xml:space="preserve"> </w:t>
      </w:r>
      <w:r w:rsidRPr="001A2132">
        <w:rPr>
          <w:rFonts w:cs="Arial"/>
        </w:rPr>
        <w:t xml:space="preserve">бр.ЈН </w:t>
      </w:r>
      <w:r w:rsidR="007A0A90">
        <w:rPr>
          <w:rFonts w:cs="Arial"/>
        </w:rPr>
        <w:t>3000/1095/2017 (1397/2017)</w:t>
      </w:r>
      <w:r w:rsidRPr="001A2132">
        <w:rPr>
          <w:rFonts w:cs="Arial"/>
        </w:rPr>
        <w:t>,</w:t>
      </w:r>
      <w:r w:rsidRPr="00E47C2E">
        <w:rPr>
          <w:rFonts w:cs="Arial"/>
        </w:rPr>
        <w:t xml:space="preserve"> а копија се истовремено доставља Републичкој комисији.</w:t>
      </w:r>
    </w:p>
    <w:p w:rsidR="004B6465" w:rsidRPr="00E47C2E" w:rsidRDefault="004B6465" w:rsidP="004B6465">
      <w:pPr>
        <w:spacing w:before="0"/>
        <w:rPr>
          <w:rFonts w:cs="Arial"/>
        </w:rPr>
      </w:pPr>
      <w:r w:rsidRPr="00E47C2E">
        <w:rPr>
          <w:rFonts w:cs="Arial"/>
        </w:rPr>
        <w:t>Захтев за заштиту права се може доставити и путем електронске поште на e</w:t>
      </w:r>
      <w:r>
        <w:rPr>
          <w:rFonts w:cs="Arial"/>
        </w:rPr>
        <w:t xml:space="preserve">-mail: </w:t>
      </w:r>
      <w:hyperlink r:id="rId16" w:history="1">
        <w:r w:rsidRPr="0070224E">
          <w:rPr>
            <w:rStyle w:val="Hyperlink"/>
          </w:rPr>
          <w:t>jovan.knezevic@eps.rs</w:t>
        </w:r>
      </w:hyperlink>
      <w:r>
        <w:t xml:space="preserve"> </w:t>
      </w:r>
      <w:r w:rsidRPr="00E47C2E">
        <w:rPr>
          <w:rFonts w:cs="Arial"/>
        </w:rPr>
        <w:t xml:space="preserve"> радним данима (понедељак-петак) од </w:t>
      </w:r>
      <w:r w:rsidRPr="00537A27">
        <w:rPr>
          <w:rFonts w:cs="Arial"/>
        </w:rPr>
        <w:t>7</w:t>
      </w:r>
      <w:proofErr w:type="gramStart"/>
      <w:r w:rsidRPr="00537A27">
        <w:rPr>
          <w:rFonts w:cs="Arial"/>
        </w:rPr>
        <w:t>,00</w:t>
      </w:r>
      <w:proofErr w:type="gramEnd"/>
      <w:r w:rsidRPr="00537A27">
        <w:rPr>
          <w:rFonts w:cs="Arial"/>
        </w:rPr>
        <w:t xml:space="preserve"> до 14,00 </w:t>
      </w:r>
      <w:r w:rsidRPr="00E47C2E">
        <w:rPr>
          <w:rFonts w:cs="Arial"/>
        </w:rPr>
        <w:t>часова.</w:t>
      </w:r>
    </w:p>
    <w:p w:rsidR="004B6465" w:rsidRPr="00E47C2E" w:rsidRDefault="004B6465" w:rsidP="004B6465">
      <w:pPr>
        <w:spacing w:before="0"/>
        <w:rPr>
          <w:rFonts w:cs="Arial"/>
        </w:rPr>
      </w:pPr>
      <w:proofErr w:type="gramStart"/>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4B6465" w:rsidRPr="00E47C2E" w:rsidRDefault="004B6465" w:rsidP="004B6465">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47C2E">
        <w:rPr>
          <w:rFonts w:cs="Arial"/>
        </w:rPr>
        <w:t>став</w:t>
      </w:r>
      <w:proofErr w:type="gramEnd"/>
      <w:r w:rsidRPr="00E47C2E">
        <w:rPr>
          <w:rFonts w:cs="Arial"/>
        </w:rPr>
        <w:t xml:space="preserve"> 2. </w:t>
      </w:r>
      <w:proofErr w:type="gramStart"/>
      <w:r w:rsidRPr="00E47C2E">
        <w:rPr>
          <w:rFonts w:cs="Arial"/>
        </w:rPr>
        <w:t>овог</w:t>
      </w:r>
      <w:proofErr w:type="gramEnd"/>
      <w:r w:rsidRPr="00E47C2E">
        <w:rPr>
          <w:rFonts w:cs="Arial"/>
        </w:rPr>
        <w:t xml:space="preserve"> закона указао наручиоцу на евентуалне недостатке и неправилности, а наручилац исте није отклонио. </w:t>
      </w:r>
    </w:p>
    <w:p w:rsidR="004B6465" w:rsidRPr="00E47C2E" w:rsidRDefault="004B6465" w:rsidP="004B6465">
      <w:pPr>
        <w:rPr>
          <w:rFonts w:cs="Arial"/>
        </w:rPr>
      </w:pPr>
      <w:proofErr w:type="gramStart"/>
      <w:r w:rsidRPr="00E47C2E">
        <w:rPr>
          <w:rFonts w:cs="Arial"/>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E47C2E">
        <w:rPr>
          <w:rFonts w:cs="Arial"/>
        </w:rPr>
        <w:t xml:space="preserve"> </w:t>
      </w:r>
      <w:proofErr w:type="gramStart"/>
      <w:r w:rsidRPr="00E47C2E">
        <w:rPr>
          <w:rFonts w:cs="Arial"/>
        </w:rPr>
        <w:t>ове</w:t>
      </w:r>
      <w:proofErr w:type="gramEnd"/>
      <w:r w:rsidRPr="00E47C2E">
        <w:rPr>
          <w:rFonts w:cs="Arial"/>
        </w:rPr>
        <w:t xml:space="preserve"> тачке, сматраће се благовременим уколико је поднет најкасније до истека рока за подношење понуда. </w:t>
      </w:r>
    </w:p>
    <w:p w:rsidR="004B6465" w:rsidRPr="00E47C2E" w:rsidRDefault="004B6465" w:rsidP="004B6465">
      <w:pPr>
        <w:rPr>
          <w:rFonts w:cs="Arial"/>
        </w:rPr>
      </w:pPr>
      <w:r w:rsidRPr="00E47C2E">
        <w:rPr>
          <w:rFonts w:cs="Arial"/>
        </w:rPr>
        <w:lastRenderedPageBreak/>
        <w:t xml:space="preserve">После доношења одлуке о додели </w:t>
      </w:r>
      <w:proofErr w:type="gramStart"/>
      <w:r w:rsidRPr="00E47C2E">
        <w:rPr>
          <w:rFonts w:cs="Arial"/>
        </w:rPr>
        <w:t>уговора  и</w:t>
      </w:r>
      <w:proofErr w:type="gramEnd"/>
      <w:r w:rsidRPr="00E47C2E">
        <w:rPr>
          <w:rFonts w:cs="Arial"/>
        </w:rPr>
        <w:t xml:space="preserve">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4B6465" w:rsidRPr="00E47C2E" w:rsidRDefault="004B6465" w:rsidP="004B6465">
      <w:pPr>
        <w:rPr>
          <w:rFonts w:cs="Arial"/>
        </w:rPr>
      </w:pPr>
      <w:proofErr w:type="gramStart"/>
      <w:r w:rsidRPr="00E47C2E">
        <w:rPr>
          <w:rFonts w:cs="Arial"/>
        </w:rPr>
        <w:t>Захтев за заштиту права не задржава даље активности наручиоца у поступку јавне набавке у складу са одредбама члана 150.</w:t>
      </w:r>
      <w:proofErr w:type="gramEnd"/>
      <w:r w:rsidRPr="00E47C2E">
        <w:rPr>
          <w:rFonts w:cs="Arial"/>
        </w:rPr>
        <w:t xml:space="preserve"> </w:t>
      </w:r>
      <w:proofErr w:type="gramStart"/>
      <w:r w:rsidRPr="00E47C2E">
        <w:rPr>
          <w:rFonts w:cs="Arial"/>
        </w:rPr>
        <w:t>ЗЈН.</w:t>
      </w:r>
      <w:proofErr w:type="gramEnd"/>
      <w:r w:rsidRPr="00E47C2E">
        <w:rPr>
          <w:rFonts w:cs="Arial"/>
        </w:rPr>
        <w:t xml:space="preserve"> </w:t>
      </w:r>
    </w:p>
    <w:p w:rsidR="004B6465" w:rsidRPr="00E47C2E" w:rsidRDefault="004B6465" w:rsidP="004B6465">
      <w:pPr>
        <w:rPr>
          <w:rFonts w:cs="Arial"/>
        </w:rPr>
      </w:pPr>
      <w:proofErr w:type="gramStart"/>
      <w:r w:rsidRPr="00E47C2E">
        <w:rPr>
          <w:rFonts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roofErr w:type="gramEnd"/>
      <w:r w:rsidRPr="00E47C2E">
        <w:rPr>
          <w:rFonts w:cs="Arial"/>
        </w:rPr>
        <w:t xml:space="preserve"> </w:t>
      </w:r>
    </w:p>
    <w:p w:rsidR="004B6465" w:rsidRPr="00C52C79" w:rsidRDefault="004B6465" w:rsidP="00C52C79">
      <w:pPr>
        <w:spacing w:before="0"/>
        <w:rPr>
          <w:rFonts w:cs="Arial"/>
          <w:lang w:val="sr-Cyrl-RS"/>
        </w:rPr>
      </w:pPr>
      <w:proofErr w:type="gramStart"/>
      <w:r w:rsidRPr="00E47C2E">
        <w:rPr>
          <w:rFonts w:cs="Arial"/>
        </w:rPr>
        <w:t>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w:t>
      </w:r>
      <w:r w:rsidR="00C52C79">
        <w:rPr>
          <w:rFonts w:cs="Arial"/>
        </w:rPr>
        <w:t>ости у поступку јавне набавке.</w:t>
      </w:r>
      <w:proofErr w:type="gramEnd"/>
      <w:r w:rsidR="00C52C79">
        <w:rPr>
          <w:rFonts w:cs="Arial"/>
        </w:rPr>
        <w:t xml:space="preserve"> </w:t>
      </w:r>
    </w:p>
    <w:p w:rsidR="004B6465" w:rsidRPr="00E47C2E" w:rsidRDefault="004B6465" w:rsidP="004B6465">
      <w:pPr>
        <w:spacing w:before="0"/>
        <w:rPr>
          <w:rFonts w:cs="Arial"/>
          <w:b/>
        </w:rPr>
      </w:pPr>
      <w:proofErr w:type="gramStart"/>
      <w:r w:rsidRPr="00E47C2E">
        <w:rPr>
          <w:rFonts w:cs="Arial"/>
          <w:b/>
        </w:rPr>
        <w:t>Детаљно упутство о садржини потпуног захтева за заштиту права у складу са чланом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1) – 7) ЗЈН:</w:t>
      </w:r>
    </w:p>
    <w:p w:rsidR="004B6465" w:rsidRPr="00E47C2E" w:rsidRDefault="004B6465" w:rsidP="004B6465">
      <w:pPr>
        <w:spacing w:before="0"/>
        <w:rPr>
          <w:rFonts w:cs="Arial"/>
        </w:rPr>
      </w:pPr>
      <w:r w:rsidRPr="00E47C2E">
        <w:rPr>
          <w:rFonts w:cs="Arial"/>
        </w:rPr>
        <w:t>Захтев за заштиту права садржи:</w:t>
      </w:r>
    </w:p>
    <w:p w:rsidR="004B6465" w:rsidRPr="00E47C2E" w:rsidRDefault="004B6465" w:rsidP="004B6465">
      <w:pPr>
        <w:spacing w:before="0"/>
        <w:rPr>
          <w:rFonts w:cs="Arial"/>
        </w:rPr>
      </w:pPr>
      <w:r w:rsidRPr="00E47C2E">
        <w:rPr>
          <w:rFonts w:cs="Arial"/>
        </w:rPr>
        <w:t xml:space="preserve">1) </w:t>
      </w:r>
      <w:proofErr w:type="gramStart"/>
      <w:r w:rsidRPr="00E47C2E">
        <w:rPr>
          <w:rFonts w:cs="Arial"/>
        </w:rPr>
        <w:t>назив</w:t>
      </w:r>
      <w:proofErr w:type="gramEnd"/>
      <w:r w:rsidRPr="00E47C2E">
        <w:rPr>
          <w:rFonts w:cs="Arial"/>
        </w:rPr>
        <w:t xml:space="preserve"> и адресу подносиоца захтева и лице за контакт</w:t>
      </w:r>
    </w:p>
    <w:p w:rsidR="004B6465" w:rsidRPr="00E47C2E" w:rsidRDefault="004B6465" w:rsidP="004B6465">
      <w:pPr>
        <w:spacing w:before="0"/>
        <w:rPr>
          <w:rFonts w:cs="Arial"/>
        </w:rPr>
      </w:pPr>
      <w:r w:rsidRPr="00E47C2E">
        <w:rPr>
          <w:rFonts w:cs="Arial"/>
        </w:rPr>
        <w:t xml:space="preserve">2) </w:t>
      </w:r>
      <w:proofErr w:type="gramStart"/>
      <w:r w:rsidRPr="00E47C2E">
        <w:rPr>
          <w:rFonts w:cs="Arial"/>
        </w:rPr>
        <w:t>назив</w:t>
      </w:r>
      <w:proofErr w:type="gramEnd"/>
      <w:r w:rsidRPr="00E47C2E">
        <w:rPr>
          <w:rFonts w:cs="Arial"/>
        </w:rPr>
        <w:t xml:space="preserve"> и адресу наручиоца</w:t>
      </w:r>
    </w:p>
    <w:p w:rsidR="004B6465" w:rsidRPr="00E47C2E" w:rsidRDefault="004B6465" w:rsidP="004B6465">
      <w:pPr>
        <w:spacing w:before="0"/>
        <w:rPr>
          <w:rFonts w:cs="Arial"/>
        </w:rPr>
      </w:pPr>
      <w:r w:rsidRPr="00E47C2E">
        <w:rPr>
          <w:rFonts w:cs="Arial"/>
        </w:rPr>
        <w:t xml:space="preserve">3) </w:t>
      </w:r>
      <w:proofErr w:type="gramStart"/>
      <w:r w:rsidRPr="00E47C2E">
        <w:rPr>
          <w:rFonts w:cs="Arial"/>
        </w:rPr>
        <w:t>податке</w:t>
      </w:r>
      <w:proofErr w:type="gramEnd"/>
      <w:r w:rsidRPr="00E47C2E">
        <w:rPr>
          <w:rFonts w:cs="Arial"/>
        </w:rPr>
        <w:t xml:space="preserve"> о јавној набавци која је предмет захтева, односно о одлуци наручиоца</w:t>
      </w:r>
    </w:p>
    <w:p w:rsidR="004B6465" w:rsidRPr="00E47C2E" w:rsidRDefault="004B6465" w:rsidP="004B6465">
      <w:pPr>
        <w:spacing w:before="0"/>
        <w:rPr>
          <w:rFonts w:cs="Arial"/>
        </w:rPr>
      </w:pPr>
      <w:r w:rsidRPr="00E47C2E">
        <w:rPr>
          <w:rFonts w:cs="Arial"/>
        </w:rPr>
        <w:t xml:space="preserve">4) </w:t>
      </w:r>
      <w:proofErr w:type="gramStart"/>
      <w:r w:rsidRPr="00E47C2E">
        <w:rPr>
          <w:rFonts w:cs="Arial"/>
        </w:rPr>
        <w:t>повреде</w:t>
      </w:r>
      <w:proofErr w:type="gramEnd"/>
      <w:r w:rsidRPr="00E47C2E">
        <w:rPr>
          <w:rFonts w:cs="Arial"/>
        </w:rPr>
        <w:t xml:space="preserve"> прописа којима се уређује поступак јавне набавке</w:t>
      </w:r>
    </w:p>
    <w:p w:rsidR="004B6465" w:rsidRPr="00E47C2E" w:rsidRDefault="004B6465" w:rsidP="004B6465">
      <w:pPr>
        <w:spacing w:before="0"/>
        <w:rPr>
          <w:rFonts w:cs="Arial"/>
        </w:rPr>
      </w:pPr>
      <w:r w:rsidRPr="00E47C2E">
        <w:rPr>
          <w:rFonts w:cs="Arial"/>
        </w:rPr>
        <w:t xml:space="preserve">5) </w:t>
      </w:r>
      <w:proofErr w:type="gramStart"/>
      <w:r w:rsidRPr="00E47C2E">
        <w:rPr>
          <w:rFonts w:cs="Arial"/>
        </w:rPr>
        <w:t>чињенице</w:t>
      </w:r>
      <w:proofErr w:type="gramEnd"/>
      <w:r w:rsidRPr="00E47C2E">
        <w:rPr>
          <w:rFonts w:cs="Arial"/>
        </w:rPr>
        <w:t xml:space="preserve"> и доказе којима се повреде доказују</w:t>
      </w:r>
    </w:p>
    <w:p w:rsidR="004B6465" w:rsidRPr="00E47C2E" w:rsidRDefault="004B6465" w:rsidP="004B6465">
      <w:pPr>
        <w:spacing w:before="0"/>
        <w:rPr>
          <w:rFonts w:cs="Arial"/>
        </w:rPr>
      </w:pPr>
      <w:r w:rsidRPr="00E47C2E">
        <w:rPr>
          <w:rFonts w:cs="Arial"/>
        </w:rPr>
        <w:t xml:space="preserve">6) </w:t>
      </w:r>
      <w:proofErr w:type="gramStart"/>
      <w:r w:rsidRPr="00E47C2E">
        <w:rPr>
          <w:rFonts w:cs="Arial"/>
        </w:rPr>
        <w:t>потврду</w:t>
      </w:r>
      <w:proofErr w:type="gramEnd"/>
      <w:r w:rsidRPr="00E47C2E">
        <w:rPr>
          <w:rFonts w:cs="Arial"/>
        </w:rPr>
        <w:t xml:space="preserve"> о уплати таксе из члана 156. ЗЈН</w:t>
      </w:r>
    </w:p>
    <w:p w:rsidR="004B6465" w:rsidRPr="00E47C2E" w:rsidRDefault="004B6465" w:rsidP="004B6465">
      <w:pPr>
        <w:spacing w:before="0"/>
        <w:rPr>
          <w:rFonts w:cs="Arial"/>
        </w:rPr>
      </w:pPr>
      <w:r w:rsidRPr="00E47C2E">
        <w:rPr>
          <w:rFonts w:cs="Arial"/>
        </w:rPr>
        <w:t xml:space="preserve">7) </w:t>
      </w:r>
      <w:proofErr w:type="gramStart"/>
      <w:r w:rsidRPr="00E47C2E">
        <w:rPr>
          <w:rFonts w:cs="Arial"/>
        </w:rPr>
        <w:t>потпис</w:t>
      </w:r>
      <w:proofErr w:type="gramEnd"/>
      <w:r w:rsidRPr="00E47C2E">
        <w:rPr>
          <w:rFonts w:cs="Arial"/>
        </w:rPr>
        <w:t xml:space="preserve"> подносиоца.</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Ако поднети захтев за заштиту права не садржи све обавезне елементе   наручилац ће такав захтев одбацити закључком.</w:t>
      </w:r>
      <w:proofErr w:type="gramEnd"/>
      <w:r w:rsidRPr="00E47C2E">
        <w:rPr>
          <w:rFonts w:cs="Arial"/>
          <w:b/>
        </w:rPr>
        <w:t xml:space="preserve"> </w:t>
      </w:r>
    </w:p>
    <w:p w:rsidR="004B6465" w:rsidRPr="00E47C2E" w:rsidRDefault="004B6465" w:rsidP="004B6465">
      <w:pPr>
        <w:spacing w:before="0"/>
        <w:rPr>
          <w:rFonts w:cs="Arial"/>
        </w:rPr>
      </w:pPr>
      <w:proofErr w:type="gramStart"/>
      <w:r w:rsidRPr="00E47C2E">
        <w:rPr>
          <w:rFonts w:cs="Arial"/>
        </w:rPr>
        <w:t>Закључак   наручилац доставља подносиоцу захтева и Републичкој комисији у року од три дана од дана доношења.</w:t>
      </w:r>
      <w:proofErr w:type="gramEnd"/>
      <w:r w:rsidRPr="00E47C2E">
        <w:rPr>
          <w:rFonts w:cs="Arial"/>
        </w:rPr>
        <w:t xml:space="preserve"> </w:t>
      </w:r>
    </w:p>
    <w:p w:rsidR="004B6465" w:rsidRPr="00E47C2E" w:rsidRDefault="004B6465" w:rsidP="004B6465">
      <w:pPr>
        <w:spacing w:before="0"/>
        <w:rPr>
          <w:rFonts w:cs="Arial"/>
        </w:rPr>
      </w:pPr>
      <w:proofErr w:type="gramStart"/>
      <w:r w:rsidRPr="00E47C2E">
        <w:rPr>
          <w:rFonts w:cs="Arial"/>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E47C2E">
        <w:rPr>
          <w:rFonts w:cs="Arial"/>
        </w:rPr>
        <w:t xml:space="preserve"> </w:t>
      </w:r>
    </w:p>
    <w:p w:rsidR="004B6465" w:rsidRPr="00E47C2E" w:rsidRDefault="004B6465" w:rsidP="004B6465">
      <w:pPr>
        <w:spacing w:before="0"/>
        <w:rPr>
          <w:rFonts w:cs="Arial"/>
        </w:rPr>
      </w:pPr>
    </w:p>
    <w:p w:rsidR="004B6465" w:rsidRPr="00E47C2E" w:rsidRDefault="004B6465" w:rsidP="004B6465">
      <w:pPr>
        <w:spacing w:before="0"/>
        <w:rPr>
          <w:rFonts w:cs="Arial"/>
          <w:b/>
        </w:rPr>
      </w:pPr>
      <w:proofErr w:type="gramStart"/>
      <w:r w:rsidRPr="00E47C2E">
        <w:rPr>
          <w:rFonts w:cs="Arial"/>
          <w:b/>
        </w:rPr>
        <w:t>Износ таксе из члана 156.</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w:t>
      </w:r>
      <w:proofErr w:type="gramEnd"/>
      <w:r w:rsidRPr="00E47C2E">
        <w:rPr>
          <w:rFonts w:cs="Arial"/>
          <w:b/>
        </w:rPr>
        <w:t xml:space="preserve">. </w:t>
      </w:r>
      <w:proofErr w:type="gramStart"/>
      <w:r w:rsidRPr="00E47C2E">
        <w:rPr>
          <w:rFonts w:cs="Arial"/>
          <w:b/>
        </w:rPr>
        <w:t>1)-</w:t>
      </w:r>
      <w:proofErr w:type="gramEnd"/>
      <w:r w:rsidRPr="00E47C2E">
        <w:rPr>
          <w:rFonts w:cs="Arial"/>
          <w:b/>
        </w:rPr>
        <w:t xml:space="preserve"> 3) ЗЈН:</w:t>
      </w:r>
    </w:p>
    <w:p w:rsidR="004B6465" w:rsidRPr="00D40C3B" w:rsidRDefault="004B6465" w:rsidP="004B6465">
      <w:pPr>
        <w:tabs>
          <w:tab w:val="left" w:pos="1134"/>
        </w:tabs>
        <w:jc w:val="left"/>
        <w:rPr>
          <w:b/>
          <w:color w:val="00B0F0"/>
          <w:lang w:val="sr-Cyrl-RS"/>
        </w:rPr>
      </w:pPr>
      <w:r w:rsidRPr="00E47C2E">
        <w:rPr>
          <w:rFonts w:cs="Arial"/>
        </w:rPr>
        <w:t>Подносилац захтева за заштиту права дужан је да на рачун буџета Републике Србије (</w:t>
      </w:r>
      <w:r w:rsidRPr="001A2132">
        <w:rPr>
          <w:rFonts w:cs="Arial"/>
        </w:rPr>
        <w:t xml:space="preserve">број рачуна: 840-30678845-06, шифра плаћања 153 или 253, позив на број </w:t>
      </w:r>
      <w:r w:rsidR="00782ED4">
        <w:rPr>
          <w:rFonts w:cs="Arial"/>
          <w:lang w:val="sr-Cyrl-RS"/>
        </w:rPr>
        <w:t>30001095201713972017</w:t>
      </w:r>
      <w:r w:rsidRPr="001A2132">
        <w:rPr>
          <w:rFonts w:cs="Arial"/>
        </w:rPr>
        <w:t>, сврха: ЗЗП, ЈП ЕПС</w:t>
      </w:r>
      <w:r w:rsidRPr="001A2132">
        <w:rPr>
          <w:rFonts w:cs="Arial"/>
          <w:lang w:val="sr-Cyrl-CS"/>
        </w:rPr>
        <w:t xml:space="preserve"> Београд-огранак ТЕНТ Београд-Обреновац</w:t>
      </w:r>
      <w:r w:rsidRPr="001A2132">
        <w:rPr>
          <w:rFonts w:cs="Arial"/>
        </w:rPr>
        <w:t>, J</w:t>
      </w:r>
      <w:r w:rsidRPr="001A2132">
        <w:rPr>
          <w:rFonts w:cs="Arial"/>
          <w:lang w:val="sr-Cyrl-RS"/>
        </w:rPr>
        <w:t>Н</w:t>
      </w:r>
      <w:r w:rsidRPr="001A2132">
        <w:rPr>
          <w:rFonts w:cs="Arial"/>
        </w:rPr>
        <w:t xml:space="preserve">. бр. </w:t>
      </w:r>
      <w:r w:rsidR="007A0A90">
        <w:rPr>
          <w:rFonts w:cs="Arial"/>
        </w:rPr>
        <w:t>3000/1095/2017 (1397/2017)</w:t>
      </w:r>
      <w:r w:rsidRPr="001A2132">
        <w:rPr>
          <w:rFonts w:cs="Arial"/>
        </w:rPr>
        <w:t>, прималац уплате: буџет Републике Србије) уплати таксу од</w:t>
      </w:r>
      <w:r w:rsidRPr="001A2132">
        <w:rPr>
          <w:rFonts w:cs="Arial"/>
          <w:lang w:val="sr-Cyrl-RS"/>
        </w:rPr>
        <w:t xml:space="preserve"> </w:t>
      </w:r>
      <w:r w:rsidR="0024701E">
        <w:rPr>
          <w:rFonts w:cs="Arial"/>
          <w:lang w:val="sr-Cyrl-RS"/>
        </w:rPr>
        <w:t>60</w:t>
      </w:r>
      <w:r w:rsidRPr="001A2132">
        <w:rPr>
          <w:rFonts w:cs="Arial"/>
          <w:lang w:val="sr-Cyrl-RS"/>
        </w:rPr>
        <w:t>.000,00 динара.</w:t>
      </w:r>
    </w:p>
    <w:p w:rsidR="004B6465" w:rsidRPr="00437993" w:rsidRDefault="004B6465" w:rsidP="004B6465">
      <w:pPr>
        <w:spacing w:before="0"/>
        <w:rPr>
          <w:rFonts w:cs="Arial"/>
        </w:rPr>
      </w:pPr>
    </w:p>
    <w:p w:rsidR="004B6465" w:rsidRPr="00E47C2E" w:rsidRDefault="004B6465" w:rsidP="001A2132">
      <w:pPr>
        <w:spacing w:before="0"/>
        <w:rPr>
          <w:rFonts w:cs="Arial"/>
        </w:rPr>
      </w:pPr>
      <w:proofErr w:type="gramStart"/>
      <w:r w:rsidRPr="00E47C2E">
        <w:rPr>
          <w:rFonts w:cs="Arial"/>
        </w:rPr>
        <w:t>Свака странка у поступку сноси трошкове које проузрокује својим радњама.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4B6465" w:rsidRPr="00E47C2E" w:rsidRDefault="004B6465" w:rsidP="001A2132">
      <w:pPr>
        <w:spacing w:before="0"/>
        <w:rPr>
          <w:rFonts w:cs="Arial"/>
        </w:rPr>
      </w:pPr>
      <w:proofErr w:type="gramStart"/>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4B6465" w:rsidRPr="00E47C2E" w:rsidRDefault="004B6465" w:rsidP="001A2132">
      <w:pPr>
        <w:spacing w:before="0"/>
        <w:rPr>
          <w:rFonts w:cs="Arial"/>
        </w:rPr>
      </w:pPr>
      <w:proofErr w:type="gramStart"/>
      <w:r w:rsidRPr="00E47C2E">
        <w:rPr>
          <w:rFonts w:cs="Arial"/>
        </w:rPr>
        <w:t>Странке у захтеву морају прецизно да наведу трошкове за које траже накнаду.</w:t>
      </w:r>
      <w:proofErr w:type="gramEnd"/>
    </w:p>
    <w:p w:rsidR="004B6465" w:rsidRPr="00E47C2E" w:rsidRDefault="004B6465" w:rsidP="001A2132">
      <w:pPr>
        <w:spacing w:before="0"/>
        <w:rPr>
          <w:rFonts w:cs="Arial"/>
        </w:rPr>
      </w:pPr>
      <w:proofErr w:type="gramStart"/>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4B6465" w:rsidRPr="00E47C2E" w:rsidRDefault="004B6465" w:rsidP="004B6465">
      <w:pPr>
        <w:spacing w:before="0"/>
        <w:rPr>
          <w:rFonts w:cs="Arial"/>
        </w:rPr>
      </w:pPr>
      <w:proofErr w:type="gramStart"/>
      <w:r w:rsidRPr="00E47C2E">
        <w:rPr>
          <w:rFonts w:cs="Arial"/>
        </w:rPr>
        <w:lastRenderedPageBreak/>
        <w:t>О трошковима одлучује Републичка комисија.</w:t>
      </w:r>
      <w:proofErr w:type="gramEnd"/>
      <w:r w:rsidRPr="00E47C2E">
        <w:rPr>
          <w:rFonts w:cs="Arial"/>
        </w:rPr>
        <w:t xml:space="preserve"> </w:t>
      </w:r>
      <w:proofErr w:type="gramStart"/>
      <w:r w:rsidRPr="00E47C2E">
        <w:rPr>
          <w:rFonts w:cs="Arial"/>
        </w:rPr>
        <w:t>Одлука Републичке комисије је извршни наслов.</w:t>
      </w:r>
      <w:proofErr w:type="gramEnd"/>
    </w:p>
    <w:p w:rsidR="00C52C79" w:rsidRDefault="004B6465" w:rsidP="004B6465">
      <w:pPr>
        <w:rPr>
          <w:rFonts w:cs="Arial"/>
          <w:b/>
          <w:lang w:val="sr-Cyrl-RS"/>
        </w:rPr>
      </w:pPr>
      <w:proofErr w:type="gramStart"/>
      <w:r w:rsidRPr="00E47C2E">
        <w:rPr>
          <w:rFonts w:cs="Arial"/>
          <w:b/>
        </w:rPr>
        <w:t>Детаљно упутство о потврди из члана 151.</w:t>
      </w:r>
      <w:proofErr w:type="gramEnd"/>
      <w:r w:rsidRPr="00E47C2E">
        <w:rPr>
          <w:rFonts w:cs="Arial"/>
          <w:b/>
        </w:rPr>
        <w:t xml:space="preserve"> </w:t>
      </w:r>
      <w:proofErr w:type="gramStart"/>
      <w:r w:rsidRPr="00E47C2E">
        <w:rPr>
          <w:rFonts w:cs="Arial"/>
          <w:b/>
        </w:rPr>
        <w:t>став</w:t>
      </w:r>
      <w:proofErr w:type="gramEnd"/>
      <w:r w:rsidRPr="00E47C2E">
        <w:rPr>
          <w:rFonts w:cs="Arial"/>
          <w:b/>
        </w:rPr>
        <w:t xml:space="preserve"> 1. </w:t>
      </w:r>
      <w:proofErr w:type="gramStart"/>
      <w:r w:rsidRPr="00E47C2E">
        <w:rPr>
          <w:rFonts w:cs="Arial"/>
          <w:b/>
        </w:rPr>
        <w:t>тачка</w:t>
      </w:r>
      <w:proofErr w:type="gramEnd"/>
      <w:r w:rsidRPr="00E47C2E">
        <w:rPr>
          <w:rFonts w:cs="Arial"/>
          <w:b/>
        </w:rPr>
        <w:t xml:space="preserve"> 6) ЗЈН</w:t>
      </w:r>
    </w:p>
    <w:p w:rsidR="004B6465" w:rsidRPr="00C52C79" w:rsidRDefault="004B6465" w:rsidP="004B6465">
      <w:pPr>
        <w:rPr>
          <w:rFonts w:cs="Arial"/>
          <w:b/>
        </w:rPr>
      </w:pPr>
      <w:proofErr w:type="gramStart"/>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roofErr w:type="gramEnd"/>
    </w:p>
    <w:p w:rsidR="004B6465" w:rsidRPr="00E47C2E" w:rsidRDefault="004B6465" w:rsidP="004B6465">
      <w:pPr>
        <w:rPr>
          <w:rFonts w:cs="Arial"/>
        </w:rPr>
      </w:pPr>
      <w:proofErr w:type="gramStart"/>
      <w:r w:rsidRPr="00E47C2E">
        <w:rPr>
          <w:rFonts w:cs="Arial"/>
        </w:rPr>
        <w:t>Чланом 151.</w:t>
      </w:r>
      <w:proofErr w:type="gramEnd"/>
      <w:r w:rsidRPr="00E47C2E">
        <w:rPr>
          <w:rFonts w:cs="Arial"/>
        </w:rPr>
        <w:t xml:space="preserve"> Закона о јавним набавкама („</w:t>
      </w:r>
      <w:proofErr w:type="gramStart"/>
      <w:r w:rsidRPr="00E47C2E">
        <w:rPr>
          <w:rFonts w:cs="Arial"/>
        </w:rPr>
        <w:t>Службени  гласник</w:t>
      </w:r>
      <w:proofErr w:type="gramEnd"/>
      <w:r w:rsidRPr="00E47C2E">
        <w:rPr>
          <w:rFonts w:cs="Arial"/>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E47C2E">
        <w:rPr>
          <w:rFonts w:cs="Arial"/>
        </w:rPr>
        <w:t xml:space="preserve"> </w:t>
      </w:r>
      <w:proofErr w:type="gramStart"/>
      <w:r w:rsidRPr="00E47C2E">
        <w:rPr>
          <w:rFonts w:cs="Arial"/>
        </w:rPr>
        <w:t>ЗЈН.</w:t>
      </w:r>
      <w:proofErr w:type="gramEnd"/>
    </w:p>
    <w:p w:rsidR="004B6465" w:rsidRPr="00E47C2E" w:rsidRDefault="004B6465" w:rsidP="004B6465">
      <w:pPr>
        <w:rPr>
          <w:rFonts w:cs="Arial"/>
        </w:rPr>
      </w:pPr>
      <w:proofErr w:type="gramStart"/>
      <w:r w:rsidRPr="00E47C2E">
        <w:rPr>
          <w:rFonts w:cs="Arial"/>
        </w:rPr>
        <w:t>Као доказ о уплати таксе, у смислу члана 151.</w:t>
      </w:r>
      <w:proofErr w:type="gramEnd"/>
      <w:r w:rsidRPr="00E47C2E">
        <w:rPr>
          <w:rFonts w:cs="Arial"/>
        </w:rPr>
        <w:t xml:space="preserve"> </w:t>
      </w:r>
      <w:proofErr w:type="gramStart"/>
      <w:r w:rsidRPr="00E47C2E">
        <w:rPr>
          <w:rFonts w:cs="Arial"/>
        </w:rPr>
        <w:t>став</w:t>
      </w:r>
      <w:proofErr w:type="gramEnd"/>
      <w:r w:rsidRPr="00E47C2E">
        <w:rPr>
          <w:rFonts w:cs="Arial"/>
        </w:rPr>
        <w:t xml:space="preserve"> 1. </w:t>
      </w:r>
      <w:proofErr w:type="gramStart"/>
      <w:r w:rsidRPr="00E47C2E">
        <w:rPr>
          <w:rFonts w:cs="Arial"/>
        </w:rPr>
        <w:t>тачка</w:t>
      </w:r>
      <w:proofErr w:type="gramEnd"/>
      <w:r w:rsidRPr="00E47C2E">
        <w:rPr>
          <w:rFonts w:cs="Arial"/>
        </w:rPr>
        <w:t xml:space="preserve"> 6) ЗЈН, прихватиће се:</w:t>
      </w:r>
    </w:p>
    <w:p w:rsidR="004B6465" w:rsidRPr="00E47C2E" w:rsidRDefault="004B6465" w:rsidP="004B6465">
      <w:pPr>
        <w:rPr>
          <w:rFonts w:cs="Arial"/>
        </w:rPr>
      </w:pPr>
      <w:r w:rsidRPr="00E47C2E">
        <w:rPr>
          <w:rFonts w:cs="Arial"/>
        </w:rPr>
        <w:t>1. Потврда о извршеној уплати таксе из члана 156. ЗЈН која садржи следеће елементе:</w:t>
      </w:r>
    </w:p>
    <w:p w:rsidR="004B6465" w:rsidRPr="00E47C2E" w:rsidRDefault="004B6465" w:rsidP="004B6465">
      <w:pPr>
        <w:rPr>
          <w:rFonts w:cs="Arial"/>
        </w:rPr>
      </w:pPr>
      <w:r w:rsidRPr="00E47C2E">
        <w:rPr>
          <w:rFonts w:cs="Arial"/>
        </w:rPr>
        <w:t xml:space="preserve">(1) </w:t>
      </w:r>
      <w:proofErr w:type="gramStart"/>
      <w:r w:rsidRPr="00E47C2E">
        <w:rPr>
          <w:rFonts w:cs="Arial"/>
        </w:rPr>
        <w:t>да</w:t>
      </w:r>
      <w:proofErr w:type="gramEnd"/>
      <w:r w:rsidRPr="00E47C2E">
        <w:rPr>
          <w:rFonts w:cs="Arial"/>
        </w:rPr>
        <w:t xml:space="preserve"> буде издата од стране банке и да садржи печат банке;</w:t>
      </w:r>
    </w:p>
    <w:p w:rsidR="004B6465" w:rsidRPr="00E47C2E" w:rsidRDefault="004B6465" w:rsidP="004B6465">
      <w:pPr>
        <w:rPr>
          <w:rFonts w:cs="Arial"/>
        </w:rPr>
      </w:pPr>
      <w:r w:rsidRPr="00E47C2E">
        <w:rPr>
          <w:rFonts w:cs="Arial"/>
        </w:rPr>
        <w:t xml:space="preserve">(2) </w:t>
      </w:r>
      <w:proofErr w:type="gramStart"/>
      <w:r w:rsidRPr="00E47C2E">
        <w:rPr>
          <w:rFonts w:cs="Arial"/>
        </w:rPr>
        <w:t>да</w:t>
      </w:r>
      <w:proofErr w:type="gramEnd"/>
      <w:r w:rsidRPr="00E47C2E">
        <w:rPr>
          <w:rFonts w:cs="Arial"/>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E47C2E">
        <w:rPr>
          <w:rFonts w:cs="Arial"/>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4B6465" w:rsidRPr="00E47C2E" w:rsidRDefault="004B6465" w:rsidP="004B6465">
      <w:pPr>
        <w:rPr>
          <w:rFonts w:cs="Arial"/>
        </w:rPr>
      </w:pPr>
      <w:r w:rsidRPr="00E47C2E">
        <w:rPr>
          <w:rFonts w:cs="Arial"/>
        </w:rPr>
        <w:t xml:space="preserve">(3) </w:t>
      </w:r>
      <w:proofErr w:type="gramStart"/>
      <w:r w:rsidRPr="00E47C2E">
        <w:rPr>
          <w:rFonts w:cs="Arial"/>
        </w:rPr>
        <w:t>износ</w:t>
      </w:r>
      <w:proofErr w:type="gramEnd"/>
      <w:r w:rsidRPr="00E47C2E">
        <w:rPr>
          <w:rFonts w:cs="Arial"/>
        </w:rPr>
        <w:t xml:space="preserve"> таксе из члана 156. ЗЈН чија се уплата врши;</w:t>
      </w:r>
    </w:p>
    <w:p w:rsidR="004B6465" w:rsidRPr="00E47C2E" w:rsidRDefault="004B6465" w:rsidP="004B6465">
      <w:pPr>
        <w:rPr>
          <w:rFonts w:cs="Arial"/>
        </w:rPr>
      </w:pPr>
      <w:r w:rsidRPr="00E47C2E">
        <w:rPr>
          <w:rFonts w:cs="Arial"/>
        </w:rPr>
        <w:t xml:space="preserve">(4) </w:t>
      </w:r>
      <w:proofErr w:type="gramStart"/>
      <w:r w:rsidRPr="00E47C2E">
        <w:rPr>
          <w:rFonts w:cs="Arial"/>
        </w:rPr>
        <w:t>број</w:t>
      </w:r>
      <w:proofErr w:type="gramEnd"/>
      <w:r w:rsidRPr="00E47C2E">
        <w:rPr>
          <w:rFonts w:cs="Arial"/>
        </w:rPr>
        <w:t xml:space="preserve"> рачуна: 840-30678845-06;</w:t>
      </w:r>
    </w:p>
    <w:p w:rsidR="004B6465" w:rsidRPr="00E47C2E" w:rsidRDefault="004B6465" w:rsidP="004B6465">
      <w:pPr>
        <w:rPr>
          <w:rFonts w:cs="Arial"/>
        </w:rPr>
      </w:pPr>
      <w:r w:rsidRPr="00E47C2E">
        <w:rPr>
          <w:rFonts w:cs="Arial"/>
        </w:rPr>
        <w:t xml:space="preserve">(5) </w:t>
      </w:r>
      <w:proofErr w:type="gramStart"/>
      <w:r w:rsidRPr="00E47C2E">
        <w:rPr>
          <w:rFonts w:cs="Arial"/>
        </w:rPr>
        <w:t>шифру</w:t>
      </w:r>
      <w:proofErr w:type="gramEnd"/>
      <w:r w:rsidRPr="00E47C2E">
        <w:rPr>
          <w:rFonts w:cs="Arial"/>
        </w:rPr>
        <w:t xml:space="preserve"> плаћања: 153 или 253;</w:t>
      </w:r>
    </w:p>
    <w:p w:rsidR="004B6465" w:rsidRPr="00E47C2E" w:rsidRDefault="004B6465" w:rsidP="004B6465">
      <w:pPr>
        <w:rPr>
          <w:rFonts w:cs="Arial"/>
        </w:rPr>
      </w:pPr>
      <w:r w:rsidRPr="00E47C2E">
        <w:rPr>
          <w:rFonts w:cs="Arial"/>
        </w:rPr>
        <w:t xml:space="preserve">(6) </w:t>
      </w:r>
      <w:proofErr w:type="gramStart"/>
      <w:r w:rsidRPr="00E47C2E">
        <w:rPr>
          <w:rFonts w:cs="Arial"/>
        </w:rPr>
        <w:t>позив</w:t>
      </w:r>
      <w:proofErr w:type="gramEnd"/>
      <w:r w:rsidRPr="00E47C2E">
        <w:rPr>
          <w:rFonts w:cs="Arial"/>
        </w:rPr>
        <w:t xml:space="preserve"> на број: подаци о броју или ознаци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(7) </w:t>
      </w:r>
      <w:proofErr w:type="gramStart"/>
      <w:r w:rsidRPr="00E47C2E">
        <w:rPr>
          <w:rFonts w:cs="Arial"/>
        </w:rPr>
        <w:t>сврха</w:t>
      </w:r>
      <w:proofErr w:type="gramEnd"/>
      <w:r w:rsidRPr="00E47C2E">
        <w:rPr>
          <w:rFonts w:cs="Arial"/>
        </w:rPr>
        <w:t>: ЗЗП; назив наручиоца; број или ознака јавне набавке поводом које се подноси захтев за заштиту права;</w:t>
      </w:r>
    </w:p>
    <w:p w:rsidR="004B6465" w:rsidRPr="00E47C2E" w:rsidRDefault="004B6465" w:rsidP="004B6465">
      <w:pPr>
        <w:rPr>
          <w:rFonts w:cs="Arial"/>
        </w:rPr>
      </w:pPr>
      <w:r w:rsidRPr="00E47C2E">
        <w:rPr>
          <w:rFonts w:cs="Arial"/>
        </w:rPr>
        <w:t xml:space="preserve">(8) </w:t>
      </w:r>
      <w:proofErr w:type="gramStart"/>
      <w:r w:rsidRPr="00E47C2E">
        <w:rPr>
          <w:rFonts w:cs="Arial"/>
        </w:rPr>
        <w:t>корисник</w:t>
      </w:r>
      <w:proofErr w:type="gramEnd"/>
      <w:r w:rsidRPr="00E47C2E">
        <w:rPr>
          <w:rFonts w:cs="Arial"/>
        </w:rPr>
        <w:t>: буџет Републике Србије;</w:t>
      </w:r>
    </w:p>
    <w:p w:rsidR="004B6465" w:rsidRPr="00E47C2E" w:rsidRDefault="004B6465" w:rsidP="004B6465">
      <w:pPr>
        <w:rPr>
          <w:rFonts w:cs="Arial"/>
        </w:rPr>
      </w:pPr>
      <w:r w:rsidRPr="00E47C2E">
        <w:rPr>
          <w:rFonts w:cs="Arial"/>
        </w:rPr>
        <w:t xml:space="preserve">(9) </w:t>
      </w:r>
      <w:proofErr w:type="gramStart"/>
      <w:r w:rsidRPr="00E47C2E">
        <w:rPr>
          <w:rFonts w:cs="Arial"/>
        </w:rPr>
        <w:t>назив</w:t>
      </w:r>
      <w:proofErr w:type="gramEnd"/>
      <w:r w:rsidRPr="00E47C2E">
        <w:rPr>
          <w:rFonts w:cs="Arial"/>
        </w:rPr>
        <w:t xml:space="preserve"> уплатиоца, односно назив подносиоца захтева за заштиту права за којег је извршена уплата таксе;</w:t>
      </w:r>
    </w:p>
    <w:p w:rsidR="004B6465" w:rsidRPr="00E47C2E" w:rsidRDefault="004B6465" w:rsidP="004B6465">
      <w:pPr>
        <w:rPr>
          <w:rFonts w:cs="Arial"/>
        </w:rPr>
      </w:pPr>
      <w:r w:rsidRPr="00E47C2E">
        <w:rPr>
          <w:rFonts w:cs="Arial"/>
        </w:rPr>
        <w:t xml:space="preserve">(10) </w:t>
      </w:r>
      <w:proofErr w:type="gramStart"/>
      <w:r w:rsidRPr="00E47C2E">
        <w:rPr>
          <w:rFonts w:cs="Arial"/>
        </w:rPr>
        <w:t>потпис</w:t>
      </w:r>
      <w:proofErr w:type="gramEnd"/>
      <w:r w:rsidRPr="00E47C2E">
        <w:rPr>
          <w:rFonts w:cs="Arial"/>
        </w:rPr>
        <w:t xml:space="preserve"> овлашћеног лица банке.</w:t>
      </w:r>
    </w:p>
    <w:p w:rsidR="004B6465" w:rsidRPr="00E47C2E" w:rsidRDefault="004B6465" w:rsidP="004B6465">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4B6465" w:rsidRPr="00E47C2E" w:rsidRDefault="004B6465" w:rsidP="004B6465">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4B6465" w:rsidRPr="00E47C2E" w:rsidRDefault="004B6465" w:rsidP="004B6465">
      <w:pPr>
        <w:rPr>
          <w:rFonts w:cs="Arial"/>
        </w:rPr>
      </w:pPr>
      <w:proofErr w:type="gramStart"/>
      <w:r w:rsidRPr="00E47C2E">
        <w:rPr>
          <w:rFonts w:cs="Arial"/>
        </w:rPr>
        <w:t>извршеној</w:t>
      </w:r>
      <w:proofErr w:type="gramEnd"/>
      <w:r w:rsidRPr="00E47C2E">
        <w:rPr>
          <w:rFonts w:cs="Arial"/>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4B6465" w:rsidRPr="00E47C2E" w:rsidRDefault="004B6465" w:rsidP="004B6465">
      <w:pPr>
        <w:rPr>
          <w:rFonts w:cs="Arial"/>
        </w:rPr>
      </w:pPr>
      <w:r w:rsidRPr="00E47C2E">
        <w:rPr>
          <w:rFonts w:cs="Arial"/>
        </w:rPr>
        <w:lastRenderedPageBreak/>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4B6465" w:rsidRPr="001A2132" w:rsidRDefault="004B6465" w:rsidP="004B6465">
      <w:pPr>
        <w:rPr>
          <w:rFonts w:cs="Arial"/>
          <w:lang w:val="sr-Cyrl-RS"/>
        </w:rPr>
      </w:pPr>
      <w:r w:rsidRPr="00E47C2E">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 w:history="1">
        <w:r w:rsidR="001A2132" w:rsidRPr="006102AF">
          <w:rPr>
            <w:rStyle w:val="Hyperlink"/>
            <w:rFonts w:cs="Arial"/>
          </w:rPr>
          <w:t>http://www.kjn.gov.rs/ci/uputstvo-o-uplati-republicke-administrativne-takse.html</w:t>
        </w:r>
      </w:hyperlink>
      <w:r w:rsidR="001A2132">
        <w:rPr>
          <w:rFonts w:cs="Arial"/>
          <w:lang w:val="sr-Cyrl-RS"/>
        </w:rPr>
        <w:t xml:space="preserve"> </w:t>
      </w:r>
      <w:r w:rsidRPr="00E47C2E">
        <w:rPr>
          <w:rFonts w:cs="Arial"/>
        </w:rPr>
        <w:t xml:space="preserve">и </w:t>
      </w:r>
      <w:hyperlink r:id="rId18" w:history="1">
        <w:r w:rsidR="001A2132" w:rsidRPr="006102AF">
          <w:rPr>
            <w:rStyle w:val="Hyperlink"/>
            <w:rFonts w:cs="Arial"/>
          </w:rPr>
          <w:t>http://www.kjn.gov.rs/download/Taksa-popunjeni-nalozi-ci.pdf</w:t>
        </w:r>
      </w:hyperlink>
      <w:r w:rsidR="001A2132">
        <w:rPr>
          <w:rFonts w:cs="Arial"/>
          <w:lang w:val="sr-Cyrl-RS"/>
        </w:rPr>
        <w:t xml:space="preserve"> </w:t>
      </w:r>
    </w:p>
    <w:p w:rsidR="004B6465" w:rsidRPr="00E47C2E" w:rsidRDefault="004B6465" w:rsidP="004B6465">
      <w:pPr>
        <w:rPr>
          <w:rFonts w:cs="Arial"/>
        </w:rPr>
      </w:pPr>
      <w:r w:rsidRPr="00E47C2E">
        <w:rPr>
          <w:rFonts w:cs="Arial"/>
        </w:rPr>
        <w:t>УПЛАТА ИЗ ИНОСТРАНСТВА</w:t>
      </w:r>
    </w:p>
    <w:p w:rsidR="004B6465" w:rsidRPr="009F7D8F" w:rsidRDefault="004B6465" w:rsidP="004B6465">
      <w:pPr>
        <w:rPr>
          <w:rFonts w:cs="Arial"/>
          <w:lang w:val="sr-Cyrl-RS"/>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4B6465" w:rsidRPr="00E47C2E" w:rsidRDefault="004B6465" w:rsidP="004B6465">
      <w:pPr>
        <w:rPr>
          <w:rFonts w:cs="Arial"/>
        </w:rPr>
      </w:pPr>
      <w:r w:rsidRPr="00E47C2E">
        <w:rPr>
          <w:rFonts w:cs="Arial"/>
        </w:rPr>
        <w:t>НАЗИВ И АДРЕСА БАНКЕ:</w:t>
      </w:r>
    </w:p>
    <w:p w:rsidR="004B6465" w:rsidRPr="00E47C2E" w:rsidRDefault="004B6465" w:rsidP="004B6465">
      <w:pPr>
        <w:rPr>
          <w:rFonts w:cs="Arial"/>
        </w:rPr>
      </w:pPr>
      <w:r w:rsidRPr="00E47C2E">
        <w:rPr>
          <w:rFonts w:cs="Arial"/>
        </w:rPr>
        <w:t>Народна банка Србије (НБС)</w:t>
      </w:r>
    </w:p>
    <w:p w:rsidR="004B6465" w:rsidRPr="00E47C2E" w:rsidRDefault="004B6465" w:rsidP="004B6465">
      <w:pPr>
        <w:rPr>
          <w:rFonts w:cs="Arial"/>
        </w:rPr>
      </w:pPr>
      <w:proofErr w:type="gramStart"/>
      <w:r w:rsidRPr="00E47C2E">
        <w:rPr>
          <w:rFonts w:cs="Arial"/>
        </w:rPr>
        <w:t>11000 Београд, ул.</w:t>
      </w:r>
      <w:proofErr w:type="gramEnd"/>
      <w:r w:rsidRPr="00E47C2E">
        <w:rPr>
          <w:rFonts w:cs="Arial"/>
        </w:rPr>
        <w:t xml:space="preserve"> </w:t>
      </w:r>
      <w:proofErr w:type="gramStart"/>
      <w:r w:rsidRPr="00E47C2E">
        <w:rPr>
          <w:rFonts w:cs="Arial"/>
        </w:rPr>
        <w:t>Немањина бр.</w:t>
      </w:r>
      <w:proofErr w:type="gramEnd"/>
      <w:r w:rsidRPr="00E47C2E">
        <w:rPr>
          <w:rFonts w:cs="Arial"/>
        </w:rPr>
        <w:t xml:space="preserve"> 17</w:t>
      </w:r>
    </w:p>
    <w:p w:rsidR="004B6465" w:rsidRPr="00E47C2E" w:rsidRDefault="004B6465" w:rsidP="004B6465">
      <w:pPr>
        <w:rPr>
          <w:rFonts w:cs="Arial"/>
        </w:rPr>
      </w:pPr>
      <w:r w:rsidRPr="00E47C2E">
        <w:rPr>
          <w:rFonts w:cs="Arial"/>
        </w:rPr>
        <w:t>Србија</w:t>
      </w:r>
    </w:p>
    <w:p w:rsidR="004B6465" w:rsidRPr="009F7D8F" w:rsidRDefault="004B6465" w:rsidP="004B6465">
      <w:pPr>
        <w:rPr>
          <w:rFonts w:cs="Arial"/>
          <w:lang w:val="sr-Cyrl-RS"/>
        </w:rPr>
      </w:pPr>
      <w:r w:rsidRPr="00E47C2E">
        <w:rPr>
          <w:rFonts w:cs="Arial"/>
        </w:rPr>
        <w:t>SWIFT CODE: NBSRRSBGXXX</w:t>
      </w:r>
    </w:p>
    <w:p w:rsidR="004B6465" w:rsidRPr="00E47C2E" w:rsidRDefault="004B6465" w:rsidP="004B6465">
      <w:pPr>
        <w:rPr>
          <w:rFonts w:cs="Arial"/>
        </w:rPr>
      </w:pPr>
      <w:r w:rsidRPr="00E47C2E">
        <w:rPr>
          <w:rFonts w:cs="Arial"/>
        </w:rPr>
        <w:t>НАЗИВ И АДРЕСА ИНСТИТУЦИЈЕ:</w:t>
      </w:r>
    </w:p>
    <w:p w:rsidR="004B6465" w:rsidRPr="00E47C2E" w:rsidRDefault="004B6465" w:rsidP="004B6465">
      <w:pPr>
        <w:rPr>
          <w:rFonts w:cs="Arial"/>
        </w:rPr>
      </w:pPr>
      <w:r w:rsidRPr="00E47C2E">
        <w:rPr>
          <w:rFonts w:cs="Arial"/>
        </w:rPr>
        <w:t>Министарство финансија</w:t>
      </w:r>
    </w:p>
    <w:p w:rsidR="004B6465" w:rsidRPr="00E47C2E" w:rsidRDefault="004B6465" w:rsidP="004B6465">
      <w:pPr>
        <w:rPr>
          <w:rFonts w:cs="Arial"/>
        </w:rPr>
      </w:pPr>
      <w:r w:rsidRPr="00E47C2E">
        <w:rPr>
          <w:rFonts w:cs="Arial"/>
        </w:rPr>
        <w:t>Управа за трезор</w:t>
      </w:r>
    </w:p>
    <w:p w:rsidR="004B6465" w:rsidRPr="00E47C2E" w:rsidRDefault="004B6465" w:rsidP="004B6465">
      <w:pPr>
        <w:rPr>
          <w:rFonts w:cs="Arial"/>
        </w:rPr>
      </w:pPr>
      <w:proofErr w:type="gramStart"/>
      <w:r w:rsidRPr="00E47C2E">
        <w:rPr>
          <w:rFonts w:cs="Arial"/>
        </w:rPr>
        <w:t>ул</w:t>
      </w:r>
      <w:proofErr w:type="gramEnd"/>
      <w:r w:rsidRPr="00E47C2E">
        <w:rPr>
          <w:rFonts w:cs="Arial"/>
        </w:rPr>
        <w:t xml:space="preserve">. </w:t>
      </w:r>
      <w:proofErr w:type="gramStart"/>
      <w:r w:rsidRPr="00E47C2E">
        <w:rPr>
          <w:rFonts w:cs="Arial"/>
        </w:rPr>
        <w:t>Поп Лукина бр.</w:t>
      </w:r>
      <w:proofErr w:type="gramEnd"/>
      <w:r w:rsidRPr="00E47C2E">
        <w:rPr>
          <w:rFonts w:cs="Arial"/>
        </w:rPr>
        <w:t xml:space="preserve"> 7-9</w:t>
      </w:r>
    </w:p>
    <w:p w:rsidR="004B6465" w:rsidRPr="00E47C2E" w:rsidRDefault="004B6465" w:rsidP="004B6465">
      <w:pPr>
        <w:rPr>
          <w:rFonts w:cs="Arial"/>
        </w:rPr>
      </w:pPr>
      <w:r w:rsidRPr="00E47C2E">
        <w:rPr>
          <w:rFonts w:cs="Arial"/>
        </w:rPr>
        <w:t>11000 Београд</w:t>
      </w:r>
    </w:p>
    <w:p w:rsidR="004B6465" w:rsidRPr="009F7D8F" w:rsidRDefault="004B6465" w:rsidP="004B6465">
      <w:pPr>
        <w:rPr>
          <w:rFonts w:cs="Arial"/>
          <w:lang w:val="sr-Cyrl-RS"/>
        </w:rPr>
      </w:pPr>
      <w:r w:rsidRPr="00E47C2E">
        <w:rPr>
          <w:rFonts w:cs="Arial"/>
        </w:rPr>
        <w:t>IBAN: RS 35908500103019323073</w:t>
      </w:r>
    </w:p>
    <w:p w:rsidR="004B6465" w:rsidRPr="00E47C2E" w:rsidRDefault="004B6465" w:rsidP="004B6465">
      <w:pPr>
        <w:rPr>
          <w:rFonts w:cs="Arial"/>
        </w:rPr>
      </w:pPr>
      <w:r w:rsidRPr="00E47C2E">
        <w:rPr>
          <w:rFonts w:cs="Arial"/>
        </w:rPr>
        <w:t>НАПОМЕНА: Приликом уплата средстава потребно је навести следеће информације о плаћању - „детаљи плаћања</w:t>
      </w:r>
      <w:proofErr w:type="gramStart"/>
      <w:r w:rsidRPr="00E47C2E">
        <w:rPr>
          <w:rFonts w:cs="Arial"/>
        </w:rPr>
        <w:t>“ (</w:t>
      </w:r>
      <w:proofErr w:type="gramEnd"/>
      <w:r w:rsidRPr="00E47C2E">
        <w:rPr>
          <w:rFonts w:cs="Arial"/>
        </w:rPr>
        <w:t>FIELD 70: DETAILS OF PAYMENT):</w:t>
      </w:r>
    </w:p>
    <w:p w:rsidR="004B6465" w:rsidRPr="00E47C2E" w:rsidRDefault="004B6465" w:rsidP="004B6465">
      <w:pPr>
        <w:rPr>
          <w:rFonts w:cs="Arial"/>
        </w:rPr>
      </w:pPr>
      <w:r w:rsidRPr="00E47C2E">
        <w:rPr>
          <w:rFonts w:cs="Arial"/>
        </w:rPr>
        <w:t xml:space="preserve">– </w:t>
      </w:r>
      <w:proofErr w:type="gramStart"/>
      <w:r w:rsidRPr="00E47C2E">
        <w:rPr>
          <w:rFonts w:cs="Arial"/>
        </w:rPr>
        <w:t>број</w:t>
      </w:r>
      <w:proofErr w:type="gramEnd"/>
      <w:r w:rsidRPr="00E47C2E">
        <w:rPr>
          <w:rFonts w:cs="Arial"/>
        </w:rPr>
        <w:t xml:space="preserve"> у поступку јавне набавке на које се захтев за заштиту права односи и</w:t>
      </w:r>
    </w:p>
    <w:p w:rsidR="004B6465" w:rsidRPr="00E47C2E" w:rsidRDefault="004B6465" w:rsidP="004B6465">
      <w:pPr>
        <w:rPr>
          <w:rFonts w:cs="Arial"/>
        </w:rPr>
      </w:pPr>
      <w:proofErr w:type="gramStart"/>
      <w:r w:rsidRPr="00E47C2E">
        <w:rPr>
          <w:rFonts w:cs="Arial"/>
        </w:rPr>
        <w:t>назив</w:t>
      </w:r>
      <w:proofErr w:type="gramEnd"/>
      <w:r w:rsidRPr="00E47C2E">
        <w:rPr>
          <w:rFonts w:cs="Arial"/>
        </w:rPr>
        <w:t xml:space="preserve"> наручиоца у поступку јавне набавке.</w:t>
      </w:r>
    </w:p>
    <w:p w:rsidR="004B6465" w:rsidRPr="00E47C2E" w:rsidRDefault="004B6465" w:rsidP="004B6465">
      <w:pPr>
        <w:rPr>
          <w:rFonts w:cs="Arial"/>
        </w:rPr>
      </w:pPr>
      <w:r w:rsidRPr="00E47C2E">
        <w:rPr>
          <w:rFonts w:cs="Arial"/>
        </w:rPr>
        <w:t>У прилогу су инструкције за уплате у валутама: EUR и USD.</w:t>
      </w:r>
    </w:p>
    <w:p w:rsidR="004B6465" w:rsidRPr="00E47C2E" w:rsidRDefault="004B6465" w:rsidP="004B6465">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4B6465" w:rsidRPr="00E47C2E" w:rsidTr="004B6465">
        <w:trPr>
          <w:trHeight w:val="30"/>
        </w:trPr>
        <w:tc>
          <w:tcPr>
            <w:tcW w:w="9576" w:type="dxa"/>
            <w:gridSpan w:val="2"/>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EUR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EUR- AMOUNT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rPr>
          <w:trHeight w:val="1113"/>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DEUTDEFFXXX</w:t>
            </w:r>
          </w:p>
          <w:p w:rsidR="004B6465" w:rsidRPr="00E47C2E" w:rsidRDefault="004B6465" w:rsidP="004B6465">
            <w:pPr>
              <w:pStyle w:val="KDParagraf"/>
              <w:spacing w:before="0"/>
              <w:rPr>
                <w:rFonts w:cs="Arial"/>
                <w:lang w:bidi="en-US"/>
              </w:rPr>
            </w:pPr>
            <w:r w:rsidRPr="00E47C2E">
              <w:rPr>
                <w:rFonts w:cs="Arial"/>
                <w:lang w:bidi="en-US"/>
              </w:rPr>
              <w:t>DEUTSCHE BANK AG, F/M</w:t>
            </w:r>
          </w:p>
          <w:p w:rsidR="004B6465" w:rsidRPr="00E47C2E" w:rsidRDefault="004B6465" w:rsidP="004B6465">
            <w:pPr>
              <w:pStyle w:val="KDParagraf"/>
              <w:spacing w:before="0"/>
              <w:rPr>
                <w:rFonts w:cs="Arial"/>
                <w:lang w:bidi="en-US"/>
              </w:rPr>
            </w:pPr>
            <w:r w:rsidRPr="00E47C2E">
              <w:rPr>
                <w:rFonts w:cs="Arial"/>
                <w:lang w:bidi="en-US"/>
              </w:rPr>
              <w:t>TAUNUSANLAGE 12</w:t>
            </w:r>
          </w:p>
          <w:p w:rsidR="004B6465" w:rsidRPr="00E47C2E" w:rsidRDefault="004B6465" w:rsidP="004B6465">
            <w:pPr>
              <w:pStyle w:val="KDParagraf"/>
              <w:spacing w:before="0"/>
              <w:rPr>
                <w:rFonts w:cs="Arial"/>
                <w:lang w:bidi="en-US"/>
              </w:rPr>
            </w:pPr>
            <w:r w:rsidRPr="00E47C2E">
              <w:rPr>
                <w:rFonts w:cs="Arial"/>
                <w:lang w:bidi="en-US"/>
              </w:rPr>
              <w:t>GERMANY</w:t>
            </w:r>
          </w:p>
        </w:tc>
      </w:tr>
      <w:tr w:rsidR="004B6465" w:rsidRPr="00E47C2E" w:rsidTr="004B6465">
        <w:trPr>
          <w:trHeight w:val="1689"/>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lastRenderedPageBreak/>
              <w:t>FIELD 57A:</w:t>
            </w:r>
          </w:p>
          <w:p w:rsidR="004B6465" w:rsidRPr="00E47C2E" w:rsidRDefault="004B6465" w:rsidP="004B6465">
            <w:pPr>
              <w:pStyle w:val="KDParagraf"/>
              <w:spacing w:before="0"/>
              <w:rPr>
                <w:rFonts w:cs="Arial"/>
                <w:lang w:bidi="en-US"/>
              </w:rPr>
            </w:pPr>
            <w:r w:rsidRPr="00E47C2E">
              <w:rPr>
                <w:rFonts w:cs="Arial"/>
                <w:lang w:bidi="en-US"/>
              </w:rPr>
              <w:t>(ACC. WITH BANK)</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/DE20500700100935930800</w:t>
            </w:r>
          </w:p>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NBS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r w:rsidR="004B6465" w:rsidRPr="00E47C2E" w:rsidTr="004B6465">
        <w:trPr>
          <w:trHeight w:val="20"/>
        </w:trPr>
        <w:tc>
          <w:tcPr>
            <w:tcW w:w="4788" w:type="dxa"/>
            <w:shd w:val="clear" w:color="auto" w:fill="auto"/>
          </w:tcPr>
          <w:p w:rsidR="004B6465" w:rsidRPr="00E47C2E" w:rsidRDefault="004B6465" w:rsidP="004B6465">
            <w:pPr>
              <w:pStyle w:val="KDParagraf"/>
              <w:spacing w:before="0"/>
              <w:rPr>
                <w:rFonts w:cs="Arial"/>
                <w:lang w:bidi="en-US"/>
              </w:rPr>
            </w:pPr>
          </w:p>
        </w:tc>
        <w:tc>
          <w:tcPr>
            <w:tcW w:w="4788" w:type="dxa"/>
            <w:shd w:val="clear" w:color="auto" w:fill="auto"/>
          </w:tcPr>
          <w:p w:rsidR="004B6465" w:rsidRPr="00E47C2E" w:rsidRDefault="004B6465" w:rsidP="004B6465">
            <w:pPr>
              <w:pStyle w:val="KDParagraf"/>
              <w:spacing w:before="0"/>
              <w:rPr>
                <w:rFonts w:cs="Arial"/>
                <w:lang w:bidi="en-US"/>
              </w:rPr>
            </w:pPr>
          </w:p>
        </w:tc>
      </w:tr>
    </w:tbl>
    <w:p w:rsidR="004B6465" w:rsidRPr="009F7D8F" w:rsidRDefault="004B6465" w:rsidP="004B6465">
      <w:pPr>
        <w:pStyle w:val="KDParagraf"/>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4B6465" w:rsidRPr="00E47C2E" w:rsidRDefault="004B6465" w:rsidP="004B6465">
            <w:pPr>
              <w:pStyle w:val="KDParagraf"/>
              <w:spacing w:before="0"/>
              <w:rPr>
                <w:rFonts w:cs="Arial"/>
                <w:lang w:bidi="en-US"/>
              </w:rPr>
            </w:pP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VALUE DATE – USD- AMOUNT</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ORDERING CUSTOMER</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56A:</w:t>
            </w:r>
          </w:p>
          <w:p w:rsidR="004B6465" w:rsidRPr="00E47C2E" w:rsidRDefault="004B6465" w:rsidP="004B6465">
            <w:pPr>
              <w:pStyle w:val="KDParagraf"/>
              <w:spacing w:before="0"/>
              <w:rPr>
                <w:rFonts w:cs="Arial"/>
                <w:lang w:bidi="en-US"/>
              </w:rPr>
            </w:pPr>
            <w:r w:rsidRPr="00E47C2E">
              <w:rPr>
                <w:rFonts w:cs="Arial"/>
                <w:lang w:bidi="en-US"/>
              </w:rPr>
              <w:t>(INTERMEDIARY)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BKTRUS33XXX</w:t>
            </w:r>
          </w:p>
          <w:p w:rsidR="004B6465" w:rsidRPr="00E47C2E" w:rsidRDefault="004B6465" w:rsidP="004B6465">
            <w:pPr>
              <w:pStyle w:val="KDParagraf"/>
              <w:spacing w:before="0"/>
              <w:rPr>
                <w:rFonts w:cs="Arial"/>
                <w:lang w:bidi="en-US"/>
              </w:rPr>
            </w:pPr>
            <w:r w:rsidRPr="00E47C2E">
              <w:rPr>
                <w:rFonts w:cs="Arial"/>
                <w:lang w:bidi="en-US"/>
              </w:rPr>
              <w:t>DEUTSCHE BANK TRUST COMPANIY</w:t>
            </w:r>
          </w:p>
          <w:p w:rsidR="004B6465" w:rsidRPr="00E47C2E" w:rsidRDefault="004B6465" w:rsidP="004B6465">
            <w:pPr>
              <w:pStyle w:val="KDParagraf"/>
              <w:spacing w:before="0"/>
              <w:rPr>
                <w:rFonts w:cs="Arial"/>
                <w:lang w:bidi="en-US"/>
              </w:rPr>
            </w:pPr>
            <w:r w:rsidRPr="00E47C2E">
              <w:rPr>
                <w:rFonts w:cs="Arial"/>
                <w:lang w:bidi="en-US"/>
              </w:rPr>
              <w:t>AMERICAS, NEW YORK</w:t>
            </w:r>
          </w:p>
          <w:p w:rsidR="004B6465" w:rsidRPr="00E47C2E" w:rsidRDefault="004B6465" w:rsidP="004B6465">
            <w:pPr>
              <w:pStyle w:val="KDParagraf"/>
              <w:spacing w:before="0"/>
              <w:rPr>
                <w:rFonts w:cs="Arial"/>
                <w:lang w:bidi="en-US"/>
              </w:rPr>
            </w:pPr>
            <w:r w:rsidRPr="00E47C2E">
              <w:rPr>
                <w:rFonts w:cs="Arial"/>
                <w:lang w:bidi="en-US"/>
              </w:rPr>
              <w:t>60 WALL STREET</w:t>
            </w:r>
          </w:p>
          <w:p w:rsidR="004B6465" w:rsidRPr="00E47C2E" w:rsidRDefault="004B6465" w:rsidP="004B6465">
            <w:pPr>
              <w:pStyle w:val="KDParagraf"/>
              <w:spacing w:before="0"/>
              <w:rPr>
                <w:rFonts w:cs="Arial"/>
                <w:lang w:bidi="en-US"/>
              </w:rPr>
            </w:pPr>
            <w:r w:rsidRPr="00E47C2E">
              <w:rPr>
                <w:rFonts w:cs="Arial"/>
                <w:lang w:bidi="en-US"/>
              </w:rPr>
              <w:t>UNITED STATES</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57A:</w:t>
            </w:r>
          </w:p>
          <w:p w:rsidR="004B6465" w:rsidRPr="00E47C2E" w:rsidRDefault="004B6465" w:rsidP="004B6465">
            <w:pPr>
              <w:pStyle w:val="KDParagraf"/>
              <w:spacing w:before="0"/>
              <w:rPr>
                <w:rFonts w:cs="Arial"/>
                <w:lang w:bidi="en-US"/>
              </w:rPr>
            </w:pPr>
            <w:r w:rsidRPr="00E47C2E">
              <w:rPr>
                <w:rFonts w:cs="Arial"/>
                <w:lang w:bidi="en-US"/>
              </w:rPr>
              <w:t>(ACC. WITH BANK)</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NBSRRSBGXXX</w:t>
            </w:r>
          </w:p>
          <w:p w:rsidR="004B6465" w:rsidRPr="00E47C2E" w:rsidRDefault="004B6465" w:rsidP="004B6465">
            <w:pPr>
              <w:pStyle w:val="KDParagraf"/>
              <w:spacing w:before="0"/>
              <w:rPr>
                <w:rFonts w:cs="Arial"/>
                <w:lang w:bidi="en-US"/>
              </w:rPr>
            </w:pPr>
            <w:r w:rsidRPr="00E47C2E">
              <w:rPr>
                <w:rFonts w:cs="Arial"/>
                <w:lang w:bidi="en-US"/>
              </w:rPr>
              <w:t>NARODNA BANKA SRBIJE (NATIONAL</w:t>
            </w:r>
          </w:p>
          <w:p w:rsidR="004B6465" w:rsidRPr="00E47C2E" w:rsidRDefault="004B6465" w:rsidP="004B6465">
            <w:pPr>
              <w:pStyle w:val="KDParagraf"/>
              <w:spacing w:before="0"/>
              <w:rPr>
                <w:rFonts w:cs="Arial"/>
                <w:lang w:bidi="en-US"/>
              </w:rPr>
            </w:pPr>
            <w:r w:rsidRPr="00E47C2E">
              <w:rPr>
                <w:rFonts w:cs="Arial"/>
                <w:lang w:bidi="en-US"/>
              </w:rPr>
              <w:t>BANK OF SERBIA – NB BEOGRAD,</w:t>
            </w:r>
          </w:p>
          <w:p w:rsidR="004B6465" w:rsidRPr="00E47C2E" w:rsidRDefault="004B6465" w:rsidP="004B6465">
            <w:pPr>
              <w:pStyle w:val="KDParagraf"/>
              <w:spacing w:before="0"/>
              <w:rPr>
                <w:rFonts w:cs="Arial"/>
                <w:lang w:bidi="en-US"/>
              </w:rPr>
            </w:pPr>
            <w:r w:rsidRPr="00E47C2E">
              <w:rPr>
                <w:rFonts w:cs="Arial"/>
                <w:lang w:bidi="en-US"/>
              </w:rPr>
              <w:t>NEMANJINA 17</w:t>
            </w:r>
          </w:p>
          <w:p w:rsidR="004B6465" w:rsidRPr="00E47C2E" w:rsidRDefault="004B6465" w:rsidP="004B6465">
            <w:pPr>
              <w:pStyle w:val="KDParagraf"/>
              <w:spacing w:before="0"/>
              <w:rPr>
                <w:rFonts w:cs="Arial"/>
                <w:lang w:bidi="en-US"/>
              </w:rPr>
            </w:pPr>
            <w:r w:rsidRPr="00E47C2E">
              <w:rPr>
                <w:rFonts w:cs="Arial"/>
                <w:lang w:bidi="en-US"/>
              </w:rPr>
              <w:t>SERBIA</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FIELD 59:</w:t>
            </w:r>
          </w:p>
          <w:p w:rsidR="004B6465" w:rsidRPr="00E47C2E" w:rsidRDefault="004B6465" w:rsidP="004B6465">
            <w:pPr>
              <w:pStyle w:val="KDParagraf"/>
              <w:spacing w:before="0"/>
              <w:rPr>
                <w:rFonts w:cs="Arial"/>
                <w:lang w:bidi="en-US"/>
              </w:rPr>
            </w:pPr>
            <w:r w:rsidRPr="00E47C2E">
              <w:rPr>
                <w:rFonts w:cs="Arial"/>
                <w:lang w:bidi="en-US"/>
              </w:rPr>
              <w:t>(BENEFICIARY)</w:t>
            </w:r>
          </w:p>
          <w:p w:rsidR="004B6465" w:rsidRPr="00E47C2E" w:rsidRDefault="004B6465" w:rsidP="004B6465">
            <w:pPr>
              <w:pStyle w:val="KDParagraf"/>
              <w:spacing w:before="0"/>
              <w:rPr>
                <w:rFonts w:cs="Arial"/>
                <w:lang w:bidi="en-US"/>
              </w:rPr>
            </w:pP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/RS35908500103019323073</w:t>
            </w:r>
          </w:p>
          <w:p w:rsidR="004B6465" w:rsidRPr="00E47C2E" w:rsidRDefault="004B6465" w:rsidP="004B6465">
            <w:pPr>
              <w:pStyle w:val="KDParagraf"/>
              <w:spacing w:before="0"/>
              <w:rPr>
                <w:rFonts w:cs="Arial"/>
                <w:lang w:bidi="en-US"/>
              </w:rPr>
            </w:pPr>
            <w:r w:rsidRPr="00E47C2E">
              <w:rPr>
                <w:rFonts w:cs="Arial"/>
                <w:lang w:bidi="en-US"/>
              </w:rPr>
              <w:t>MINISTARSTVO FINANSIJA</w:t>
            </w:r>
          </w:p>
          <w:p w:rsidR="004B6465" w:rsidRPr="00E47C2E" w:rsidRDefault="004B6465" w:rsidP="004B6465">
            <w:pPr>
              <w:pStyle w:val="KDParagraf"/>
              <w:spacing w:before="0"/>
              <w:rPr>
                <w:rFonts w:cs="Arial"/>
                <w:lang w:bidi="en-US"/>
              </w:rPr>
            </w:pPr>
            <w:r w:rsidRPr="00E47C2E">
              <w:rPr>
                <w:rFonts w:cs="Arial"/>
                <w:lang w:bidi="en-US"/>
              </w:rPr>
              <w:t>UPRAVA ZA TREZOR</w:t>
            </w:r>
          </w:p>
          <w:p w:rsidR="004B6465" w:rsidRPr="00E47C2E" w:rsidRDefault="004B6465" w:rsidP="004B6465">
            <w:pPr>
              <w:pStyle w:val="KDParagraf"/>
              <w:spacing w:before="0"/>
              <w:rPr>
                <w:rFonts w:cs="Arial"/>
                <w:lang w:bidi="en-US"/>
              </w:rPr>
            </w:pPr>
            <w:r w:rsidRPr="00E47C2E">
              <w:rPr>
                <w:rFonts w:cs="Arial"/>
                <w:lang w:bidi="en-US"/>
              </w:rPr>
              <w:t>POP LUKINA7-9</w:t>
            </w:r>
          </w:p>
          <w:p w:rsidR="004B6465" w:rsidRPr="00E47C2E" w:rsidRDefault="004B6465" w:rsidP="004B6465">
            <w:pPr>
              <w:pStyle w:val="KDParagraf"/>
              <w:spacing w:before="0"/>
              <w:rPr>
                <w:rFonts w:cs="Arial"/>
                <w:lang w:bidi="en-US"/>
              </w:rPr>
            </w:pPr>
            <w:r w:rsidRPr="00E47C2E">
              <w:rPr>
                <w:rFonts w:cs="Arial"/>
                <w:lang w:bidi="en-US"/>
              </w:rPr>
              <w:t>BEOGRAD</w:t>
            </w:r>
          </w:p>
        </w:tc>
      </w:tr>
      <w:tr w:rsidR="004B6465" w:rsidRPr="00E47C2E" w:rsidTr="004B6465">
        <w:tc>
          <w:tcPr>
            <w:tcW w:w="4786"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4B6465" w:rsidRPr="00E47C2E" w:rsidRDefault="004B6465" w:rsidP="004B6465">
            <w:pPr>
              <w:pStyle w:val="KDParagraf"/>
              <w:spacing w:before="0"/>
              <w:rPr>
                <w:rFonts w:cs="Arial"/>
                <w:lang w:bidi="en-US"/>
              </w:rPr>
            </w:pPr>
            <w:r w:rsidRPr="00E47C2E">
              <w:rPr>
                <w:rFonts w:cs="Arial"/>
                <w:lang w:bidi="en-US"/>
              </w:rPr>
              <w:t>DETAILS OF PAYMENT</w:t>
            </w:r>
          </w:p>
        </w:tc>
      </w:tr>
    </w:tbl>
    <w:p w:rsidR="004B6465" w:rsidRPr="00E47C2E" w:rsidRDefault="004B6465" w:rsidP="004B6465">
      <w:pPr>
        <w:pStyle w:val="KDPodnaslov2"/>
        <w:spacing w:before="0"/>
        <w:ind w:left="810"/>
        <w:jc w:val="both"/>
        <w:rPr>
          <w:rFonts w:cs="Arial"/>
        </w:rPr>
      </w:pPr>
      <w:bookmarkStart w:id="241" w:name="_Toc441651610"/>
      <w:bookmarkStart w:id="242" w:name="_Toc442559921"/>
    </w:p>
    <w:p w:rsidR="004B6465" w:rsidRPr="00E47C2E" w:rsidRDefault="004B6465" w:rsidP="004B6465">
      <w:pPr>
        <w:pStyle w:val="KDPodnaslov2"/>
        <w:numPr>
          <w:ilvl w:val="1"/>
          <w:numId w:val="1"/>
        </w:numPr>
        <w:spacing w:before="0"/>
        <w:jc w:val="both"/>
        <w:rPr>
          <w:rFonts w:cs="Arial"/>
        </w:rPr>
      </w:pPr>
      <w:r w:rsidRPr="00E47C2E">
        <w:rPr>
          <w:rFonts w:cs="Arial"/>
        </w:rPr>
        <w:t>Закључивање и ступање на снагу уговора</w:t>
      </w:r>
      <w:bookmarkEnd w:id="241"/>
      <w:bookmarkEnd w:id="242"/>
    </w:p>
    <w:p w:rsidR="0024701E" w:rsidRPr="0024701E" w:rsidRDefault="0024701E" w:rsidP="0024701E">
      <w:pPr>
        <w:spacing w:before="0"/>
        <w:rPr>
          <w:rFonts w:cs="Arial"/>
          <w:lang w:val="sr-Cyrl-RS"/>
        </w:rPr>
      </w:pPr>
      <w:proofErr w:type="gramStart"/>
      <w:r w:rsidRPr="0024701E">
        <w:rPr>
          <w:rFonts w:cs="Arial"/>
        </w:rPr>
        <w:t>Наручилац ће доставити уговор о јавној набавци понуђачу којем је додељен уговор у року од 8</w:t>
      </w:r>
      <w:r>
        <w:rPr>
          <w:rFonts w:cs="Arial"/>
          <w:lang w:val="sr-Cyrl-RS"/>
        </w:rPr>
        <w:t xml:space="preserve"> </w:t>
      </w:r>
      <w:r w:rsidRPr="0024701E">
        <w:rPr>
          <w:rFonts w:cs="Arial"/>
        </w:rPr>
        <w:t>(осам) дана од протека рока за подношење захтева за заштиту права.</w:t>
      </w:r>
      <w:proofErr w:type="gramEnd"/>
    </w:p>
    <w:p w:rsidR="0024701E" w:rsidRPr="0024701E" w:rsidRDefault="0024701E" w:rsidP="0024701E">
      <w:pPr>
        <w:spacing w:before="0"/>
        <w:rPr>
          <w:lang w:val="sr-Cyrl-RS"/>
        </w:rPr>
      </w:pPr>
      <w:r w:rsidRPr="0024701E">
        <w:rPr>
          <w:lang w:val="sr-Latn-RS"/>
        </w:rPr>
        <w:t xml:space="preserve">Понуђач којем буде додељен уговор, обавезан је да у року од  10 (десет)  дана  </w:t>
      </w:r>
      <w:r w:rsidRPr="0024701E">
        <w:rPr>
          <w:lang w:val="sr-Cyrl-RS"/>
        </w:rPr>
        <w:t>од пријема уговора од стране наручиоца</w:t>
      </w:r>
      <w:r w:rsidRPr="0024701E">
        <w:rPr>
          <w:lang w:val="sr-Latn-RS"/>
        </w:rPr>
        <w:t xml:space="preserve"> достави </w:t>
      </w:r>
      <w:r w:rsidRPr="0024701E">
        <w:rPr>
          <w:lang w:val="sr-Cyrl-RS"/>
        </w:rPr>
        <w:t xml:space="preserve">уз потписан уговор </w:t>
      </w:r>
      <w:r w:rsidRPr="0024701E">
        <w:rPr>
          <w:lang w:val="sr-Latn-RS"/>
        </w:rPr>
        <w:t>меницу за добро извршење посла.</w:t>
      </w:r>
    </w:p>
    <w:p w:rsidR="0024701E" w:rsidRPr="0024701E" w:rsidRDefault="0024701E" w:rsidP="0024701E">
      <w:pPr>
        <w:spacing w:before="0"/>
        <w:rPr>
          <w:rFonts w:cs="Arial"/>
          <w:lang w:val="ru-RU"/>
        </w:rPr>
      </w:pPr>
      <w:r w:rsidRPr="0024701E">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4B6465" w:rsidRDefault="004B6465" w:rsidP="004B6465">
      <w:pPr>
        <w:spacing w:before="0"/>
        <w:rPr>
          <w:rFonts w:cs="Arial"/>
          <w:lang w:val="ru-RU"/>
        </w:rPr>
      </w:pPr>
    </w:p>
    <w:p w:rsidR="0024701E" w:rsidRDefault="0024701E" w:rsidP="004B6465">
      <w:pPr>
        <w:spacing w:before="0"/>
        <w:rPr>
          <w:rFonts w:cs="Arial"/>
          <w:lang w:val="ru-RU"/>
        </w:rPr>
      </w:pPr>
    </w:p>
    <w:p w:rsidR="0024701E" w:rsidRPr="00E47C2E" w:rsidRDefault="0024701E" w:rsidP="004B6465">
      <w:pPr>
        <w:spacing w:before="0"/>
        <w:rPr>
          <w:rFonts w:cs="Arial"/>
          <w:lang w:val="ru-RU"/>
        </w:rPr>
      </w:pPr>
    </w:p>
    <w:p w:rsidR="004B6465" w:rsidRPr="00E47C2E" w:rsidRDefault="004B6465" w:rsidP="004B6465">
      <w:pPr>
        <w:pStyle w:val="KDPodnaslov2"/>
        <w:numPr>
          <w:ilvl w:val="1"/>
          <w:numId w:val="1"/>
        </w:numPr>
        <w:spacing w:before="0"/>
        <w:jc w:val="both"/>
        <w:rPr>
          <w:rFonts w:cs="Arial"/>
        </w:rPr>
      </w:pPr>
      <w:bookmarkStart w:id="243" w:name="_Toc441651611"/>
      <w:bookmarkStart w:id="244" w:name="_Toc442559922"/>
      <w:r w:rsidRPr="00E47C2E">
        <w:rPr>
          <w:rFonts w:cs="Arial"/>
        </w:rPr>
        <w:lastRenderedPageBreak/>
        <w:t>Измене током трајања уговора</w:t>
      </w:r>
      <w:bookmarkEnd w:id="243"/>
      <w:bookmarkEnd w:id="244"/>
    </w:p>
    <w:p w:rsidR="0024701E" w:rsidRPr="0024701E" w:rsidRDefault="0024701E" w:rsidP="0024701E">
      <w:pPr>
        <w:spacing w:before="0"/>
        <w:rPr>
          <w:rFonts w:cs="Arial"/>
          <w:lang w:val="sr-Cyrl-RS" w:eastAsia="sr-Latn-CS"/>
        </w:rPr>
      </w:pPr>
      <w:r w:rsidRPr="0024701E">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односно предвиђени</w:t>
      </w:r>
      <w:r w:rsidRPr="0024701E">
        <w:rPr>
          <w:rFonts w:cs="Arial"/>
          <w:lang w:val="sr-Cyrl-RS" w:eastAsia="sr-Latn-CS"/>
        </w:rPr>
        <w:t>м</w:t>
      </w:r>
      <w:r w:rsidRPr="0024701E">
        <w:rPr>
          <w:rFonts w:cs="Arial"/>
          <w:lang w:eastAsia="sr-Latn-CS"/>
        </w:rPr>
        <w:t xml:space="preserve"> посебним прописима,</w:t>
      </w:r>
      <w:r w:rsidRPr="0024701E">
        <w:rPr>
          <w:rFonts w:cs="Arial"/>
          <w:lang w:val="sr-Cyrl-RS" w:eastAsia="sr-Latn-CS"/>
        </w:rPr>
        <w:t xml:space="preserve"> </w:t>
      </w:r>
      <w:r w:rsidRPr="0024701E">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24701E" w:rsidRPr="0024701E" w:rsidRDefault="0024701E" w:rsidP="0024701E">
      <w:pPr>
        <w:spacing w:before="0"/>
        <w:rPr>
          <w:rFonts w:cs="Arial"/>
          <w:lang w:val="sr-Cyrl-RS" w:eastAsia="sr-Latn-CS"/>
        </w:rPr>
      </w:pPr>
      <w:r w:rsidRPr="0024701E">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827A40" w:rsidRDefault="00827A40"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Default="00C32996" w:rsidP="00827A40">
      <w:pPr>
        <w:pStyle w:val="KDPodnaslov1"/>
        <w:spacing w:before="0"/>
        <w:ind w:left="360"/>
        <w:rPr>
          <w:rFonts w:cs="Arial"/>
          <w:lang w:val="sr-Cyrl-RS"/>
        </w:rPr>
      </w:pPr>
    </w:p>
    <w:p w:rsidR="00C32996" w:rsidRPr="00C32996" w:rsidRDefault="00C32996" w:rsidP="00827A40">
      <w:pPr>
        <w:pStyle w:val="KDPodnaslov1"/>
        <w:spacing w:before="0"/>
        <w:ind w:left="360"/>
        <w:rPr>
          <w:rFonts w:cs="Arial"/>
          <w:lang w:val="sr-Cyrl-RS"/>
        </w:rPr>
      </w:pPr>
    </w:p>
    <w:p w:rsidR="00827A40" w:rsidRPr="00E47C2E" w:rsidRDefault="00827A40" w:rsidP="00827A40">
      <w:pPr>
        <w:pStyle w:val="KDPodnaslov1"/>
        <w:numPr>
          <w:ilvl w:val="0"/>
          <w:numId w:val="1"/>
        </w:numPr>
        <w:spacing w:before="0"/>
        <w:jc w:val="center"/>
        <w:rPr>
          <w:rFonts w:cs="Arial"/>
        </w:rPr>
      </w:pPr>
      <w:r w:rsidRPr="00E47C2E">
        <w:rPr>
          <w:rFonts w:cs="Arial"/>
        </w:rPr>
        <w:t>ОБРАСЦИ</w:t>
      </w: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Pr="00E47C2E" w:rsidRDefault="00827A40" w:rsidP="00827A40">
      <w:pPr>
        <w:pStyle w:val="KDPodnaslov1"/>
        <w:spacing w:before="0"/>
        <w:jc w:val="center"/>
        <w:rPr>
          <w:rFonts w:cs="Arial"/>
        </w:rPr>
      </w:pPr>
    </w:p>
    <w:p w:rsidR="00827A40" w:rsidRDefault="00827A40" w:rsidP="00827A40">
      <w:pPr>
        <w:pStyle w:val="KDObrazac"/>
        <w:spacing w:before="0"/>
        <w:jc w:val="both"/>
        <w:rPr>
          <w:lang w:val="sr-Cyrl-RS"/>
        </w:rPr>
      </w:pPr>
      <w:bookmarkStart w:id="245" w:name="_Toc442559924"/>
    </w:p>
    <w:p w:rsidR="0024701E" w:rsidRPr="0024701E" w:rsidRDefault="0024701E" w:rsidP="00827A40">
      <w:pPr>
        <w:pStyle w:val="KDObrazac"/>
        <w:spacing w:before="0"/>
        <w:jc w:val="both"/>
        <w:rPr>
          <w:lang w:val="sr-Cyrl-RS"/>
        </w:rPr>
      </w:pPr>
    </w:p>
    <w:p w:rsidR="00827A40" w:rsidRPr="00E47C2E" w:rsidRDefault="00827A40" w:rsidP="00827A40">
      <w:pPr>
        <w:pStyle w:val="KDObrazac"/>
        <w:spacing w:before="0"/>
        <w:rPr>
          <w:noProof/>
        </w:rPr>
      </w:pPr>
      <w:proofErr w:type="gramStart"/>
      <w:r>
        <w:lastRenderedPageBreak/>
        <w:t>ОБРАЗАЦ  1</w:t>
      </w:r>
      <w:proofErr w:type="gramEnd"/>
      <w:r w:rsidRPr="00E47C2E">
        <w:rPr>
          <w:noProof/>
        </w:rPr>
        <w:t>.</w:t>
      </w:r>
      <w:bookmarkEnd w:id="245"/>
    </w:p>
    <w:p w:rsidR="00827A40" w:rsidRPr="00E47C2E" w:rsidRDefault="00827A40" w:rsidP="00827A40">
      <w:pPr>
        <w:spacing w:before="0"/>
        <w:jc w:val="center"/>
        <w:rPr>
          <w:rStyle w:val="BookTitle"/>
          <w:rFonts w:cs="Arial"/>
        </w:rPr>
      </w:pPr>
    </w:p>
    <w:p w:rsidR="00827A40" w:rsidRPr="00E47C2E" w:rsidRDefault="00827A40" w:rsidP="00827A40">
      <w:pPr>
        <w:spacing w:before="0"/>
        <w:jc w:val="center"/>
        <w:rPr>
          <w:rStyle w:val="BookTitle"/>
          <w:rFonts w:cs="Arial"/>
        </w:rPr>
      </w:pPr>
      <w:r w:rsidRPr="00E47C2E">
        <w:rPr>
          <w:rStyle w:val="BookTitle"/>
          <w:rFonts w:cs="Arial"/>
        </w:rPr>
        <w:t>ОБРАЗАЦ ПОНУДЕ</w:t>
      </w:r>
    </w:p>
    <w:p w:rsidR="00827A40" w:rsidRPr="00C32996" w:rsidRDefault="00827A40" w:rsidP="00827A40">
      <w:pPr>
        <w:spacing w:before="0"/>
        <w:rPr>
          <w:rStyle w:val="BookTitle"/>
          <w:rFonts w:cs="Arial"/>
          <w:lang w:val="sr-Cyrl-RS"/>
        </w:rPr>
      </w:pPr>
    </w:p>
    <w:p w:rsidR="00C7650E" w:rsidRDefault="00827A40" w:rsidP="00C32996">
      <w:pPr>
        <w:spacing w:before="0" w:line="360" w:lineRule="auto"/>
        <w:jc w:val="center"/>
        <w:rPr>
          <w:rFonts w:eastAsia="TimesNewRomanPS-BoldMT" w:cs="Arial"/>
          <w:bCs/>
          <w:color w:val="000000"/>
          <w:lang w:val="sr-Cyrl-RS"/>
        </w:rPr>
      </w:pPr>
      <w:proofErr w:type="gramStart"/>
      <w:r w:rsidRPr="00E47C2E">
        <w:rPr>
          <w:rFonts w:eastAsia="TimesNewRomanPS-BoldMT" w:cs="Arial"/>
          <w:bCs/>
          <w:color w:val="000000"/>
        </w:rPr>
        <w:t>Понуда бр.</w:t>
      </w:r>
      <w:proofErr w:type="gramEnd"/>
      <w:r>
        <w:rPr>
          <w:rFonts w:eastAsia="TimesNewRomanPS-BoldMT" w:cs="Arial"/>
          <w:bCs/>
          <w:color w:val="000000"/>
          <w:lang w:val="sr-Cyrl-RS"/>
        </w:rPr>
        <w:t xml:space="preserve"> </w:t>
      </w:r>
      <w:r w:rsidRPr="00E47C2E">
        <w:rPr>
          <w:rFonts w:eastAsia="TimesNewRomanPS-BoldMT" w:cs="Arial"/>
          <w:bCs/>
          <w:color w:val="000000"/>
        </w:rPr>
        <w:t xml:space="preserve">_________ </w:t>
      </w:r>
      <w:proofErr w:type="gramStart"/>
      <w:r w:rsidRPr="00E47C2E">
        <w:rPr>
          <w:rFonts w:eastAsia="TimesNewRomanPS-BoldMT" w:cs="Arial"/>
          <w:bCs/>
          <w:color w:val="000000"/>
        </w:rPr>
        <w:t>од</w:t>
      </w:r>
      <w:proofErr w:type="gramEnd"/>
      <w:r w:rsidRPr="00E47C2E">
        <w:rPr>
          <w:rFonts w:eastAsia="TimesNewRomanPS-BoldMT" w:cs="Arial"/>
          <w:bCs/>
          <w:color w:val="000000"/>
        </w:rPr>
        <w:t xml:space="preserve"> </w:t>
      </w:r>
      <w:r>
        <w:rPr>
          <w:rFonts w:eastAsia="TimesNewRomanPS-BoldMT" w:cs="Arial"/>
          <w:bCs/>
          <w:color w:val="000000"/>
          <w:lang w:val="sr-Cyrl-RS"/>
        </w:rPr>
        <w:t>__.__.201</w:t>
      </w:r>
      <w:r w:rsidR="00C32996">
        <w:rPr>
          <w:rFonts w:eastAsia="TimesNewRomanPS-BoldMT" w:cs="Arial"/>
          <w:bCs/>
          <w:color w:val="000000"/>
          <w:lang w:val="sr-Cyrl-RS"/>
        </w:rPr>
        <w:t>7</w:t>
      </w:r>
      <w:r>
        <w:rPr>
          <w:rFonts w:eastAsia="TimesNewRomanPS-BoldMT" w:cs="Arial"/>
          <w:bCs/>
          <w:color w:val="000000"/>
          <w:lang w:val="sr-Cyrl-RS"/>
        </w:rPr>
        <w:t>. год.</w:t>
      </w:r>
      <w:r w:rsidRPr="00E47C2E">
        <w:rPr>
          <w:rFonts w:eastAsia="TimesNewRomanPS-BoldMT" w:cs="Arial"/>
          <w:bCs/>
          <w:color w:val="000000"/>
        </w:rPr>
        <w:t xml:space="preserve"> </w:t>
      </w:r>
      <w:proofErr w:type="gramStart"/>
      <w:r w:rsidRPr="00E47C2E">
        <w:rPr>
          <w:rFonts w:eastAsia="TimesNewRomanPS-BoldMT" w:cs="Arial"/>
          <w:bCs/>
          <w:color w:val="000000"/>
        </w:rPr>
        <w:t>за</w:t>
      </w:r>
      <w:proofErr w:type="gramEnd"/>
    </w:p>
    <w:p w:rsidR="00C7650E" w:rsidRDefault="00827A40" w:rsidP="00C32996">
      <w:pPr>
        <w:spacing w:before="0" w:line="360" w:lineRule="auto"/>
        <w:jc w:val="center"/>
        <w:rPr>
          <w:rFonts w:cs="Arial"/>
          <w:b/>
          <w:lang w:val="sr-Cyrl-RS"/>
        </w:rPr>
      </w:pPr>
      <w:r w:rsidRPr="00E47C2E">
        <w:rPr>
          <w:rFonts w:eastAsia="TimesNewRomanPS-BoldMT" w:cs="Arial"/>
          <w:bCs/>
          <w:color w:val="000000"/>
        </w:rPr>
        <w:t xml:space="preserve">  </w:t>
      </w:r>
      <w:r w:rsidR="00C7650E" w:rsidRPr="002D1EA5">
        <w:rPr>
          <w:rFonts w:cs="Arial"/>
        </w:rPr>
        <w:t>Преговарачки поступак без објављивања позива за подношење понуда</w:t>
      </w:r>
      <w:r w:rsidR="00C7650E">
        <w:rPr>
          <w:rFonts w:cs="Arial"/>
          <w:b/>
          <w:lang w:val="sr-Cyrl-RS"/>
        </w:rPr>
        <w:t xml:space="preserve"> </w:t>
      </w:r>
    </w:p>
    <w:p w:rsidR="00827A40" w:rsidRDefault="00024E89" w:rsidP="00C32996">
      <w:pPr>
        <w:spacing w:before="0" w:line="360" w:lineRule="auto"/>
        <w:jc w:val="center"/>
        <w:rPr>
          <w:rFonts w:cs="Arial"/>
          <w:lang w:val="sr-Cyrl-RS"/>
        </w:rPr>
      </w:pPr>
      <w:r>
        <w:rPr>
          <w:rFonts w:cs="Arial"/>
          <w:b/>
          <w:lang w:val="sr-Cyrl-RS"/>
        </w:rPr>
        <w:t>Испитивање и сервисирање изолационих апарата</w:t>
      </w:r>
    </w:p>
    <w:p w:rsidR="00827A40" w:rsidRPr="009F7D8F" w:rsidRDefault="00827A40" w:rsidP="00C32996">
      <w:pPr>
        <w:spacing w:before="0" w:line="360" w:lineRule="auto"/>
        <w:jc w:val="center"/>
        <w:rPr>
          <w:rFonts w:cs="Arial"/>
          <w:b/>
          <w:lang w:eastAsia="zh-CN"/>
        </w:rPr>
      </w:pPr>
      <w:proofErr w:type="gramStart"/>
      <w:r w:rsidRPr="009F7D8F">
        <w:rPr>
          <w:rFonts w:eastAsia="TimesNewRomanPS-BoldMT" w:cs="Arial"/>
          <w:b/>
          <w:bCs/>
          <w:color w:val="000000" w:themeColor="text1"/>
        </w:rPr>
        <w:t>ЈН бр.</w:t>
      </w:r>
      <w:proofErr w:type="gramEnd"/>
      <w:r w:rsidRPr="009F7D8F">
        <w:rPr>
          <w:rFonts w:eastAsia="TimesNewRomanPS-BoldMT" w:cs="Arial"/>
          <w:b/>
          <w:bCs/>
          <w:color w:val="000000" w:themeColor="text1"/>
          <w:lang w:val="sr-Cyrl-RS"/>
        </w:rPr>
        <w:t xml:space="preserve"> </w:t>
      </w:r>
      <w:r w:rsidR="007A0A90">
        <w:rPr>
          <w:rFonts w:cs="Arial"/>
          <w:b/>
        </w:rPr>
        <w:t>3000/1095/2017 (1397/2017)</w:t>
      </w:r>
    </w:p>
    <w:p w:rsidR="00827A40" w:rsidRPr="009F7D8F" w:rsidRDefault="00827A40" w:rsidP="00827A40">
      <w:pPr>
        <w:spacing w:before="0"/>
        <w:rPr>
          <w:rFonts w:eastAsia="TimesNewRomanPS-BoldMT" w:cs="Arial"/>
          <w:bCs/>
          <w:color w:val="00B0F0"/>
        </w:rPr>
      </w:pPr>
    </w:p>
    <w:p w:rsidR="00827A40" w:rsidRPr="009F7D8F" w:rsidRDefault="00827A40" w:rsidP="00C32996">
      <w:pPr>
        <w:pStyle w:val="ListParagraph"/>
        <w:spacing w:before="0" w:after="0"/>
        <w:ind w:left="360"/>
        <w:rPr>
          <w:rFonts w:ascii="Arial" w:hAnsi="Arial" w:cs="Arial"/>
          <w:b/>
          <w:bCs/>
          <w:iCs/>
          <w:lang w:val="sr-Cyrl-RS"/>
        </w:rPr>
      </w:pPr>
      <w:r>
        <w:rPr>
          <w:rFonts w:ascii="Arial" w:hAnsi="Arial" w:cs="Arial"/>
          <w:b/>
          <w:bCs/>
          <w:iCs/>
          <w:lang w:val="sr-Cyrl-RS"/>
        </w:rPr>
        <w:t>1)</w:t>
      </w:r>
      <w:r w:rsidRPr="009F7D8F">
        <w:rPr>
          <w:rFonts w:ascii="Arial" w:hAnsi="Arial" w:cs="Arial"/>
          <w:b/>
          <w:bCs/>
          <w:iCs/>
        </w:rPr>
        <w:t>ОПШТИ ПОДАЦИ О ПОНУЂАЧУ</w:t>
      </w:r>
    </w:p>
    <w:tbl>
      <w:tblPr>
        <w:tblW w:w="9236" w:type="dxa"/>
        <w:tblInd w:w="-20" w:type="dxa"/>
        <w:tblLayout w:type="fixed"/>
        <w:tblLook w:val="0000" w:firstRow="0" w:lastRow="0" w:firstColumn="0" w:lastColumn="0" w:noHBand="0" w:noVBand="0"/>
      </w:tblPr>
      <w:tblGrid>
        <w:gridCol w:w="4599"/>
        <w:gridCol w:w="4637"/>
      </w:tblGrid>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iCs/>
              </w:rPr>
            </w:pPr>
            <w:r w:rsidRPr="00E47C2E">
              <w:rPr>
                <w:rFonts w:cs="Arial"/>
                <w:iCs/>
              </w:rPr>
              <w:t>Назив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cs="Arial"/>
                <w:b/>
                <w:bCs/>
                <w:iCs/>
                <w:lang w:val="sr-Cyrl-RS"/>
              </w:rPr>
            </w:pPr>
          </w:p>
        </w:tc>
      </w:tr>
      <w:tr w:rsidR="00827A40" w:rsidRPr="00E47C2E" w:rsidTr="00C32996">
        <w:trPr>
          <w:trHeight w:val="63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Врста правног лица: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9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Адреса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6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Матични број понуђача: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rPr>
            </w:pPr>
          </w:p>
          <w:p w:rsidR="00827A40" w:rsidRPr="009F7D8F" w:rsidRDefault="00827A40" w:rsidP="00C32996">
            <w:pPr>
              <w:spacing w:before="0"/>
              <w:rPr>
                <w:rFonts w:cs="Arial"/>
                <w:b/>
                <w:bCs/>
                <w:iCs/>
                <w:lang w:val="sr-Cyrl-RS"/>
              </w:rPr>
            </w:pPr>
          </w:p>
        </w:tc>
      </w:tr>
      <w:tr w:rsidR="00827A40" w:rsidRPr="00E47C2E" w:rsidTr="00C32996">
        <w:trPr>
          <w:trHeight w:val="52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Порески идентификациони број понуђача (ПИБ):</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24"/>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Име особе за контакт:</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261"/>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tc>
      </w:tr>
      <w:tr w:rsidR="00827A40" w:rsidRPr="00E47C2E" w:rsidTr="00C32996">
        <w:trPr>
          <w:trHeight w:val="569"/>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Телефон:</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C32996" w:rsidRDefault="00827A40" w:rsidP="00C32996">
            <w:pPr>
              <w:spacing w:before="0"/>
              <w:rPr>
                <w:rFonts w:cs="Arial"/>
                <w:b/>
                <w:bCs/>
                <w:iCs/>
                <w:lang w:val="sr-Cyrl-RS"/>
              </w:rPr>
            </w:pPr>
          </w:p>
        </w:tc>
      </w:tr>
      <w:tr w:rsidR="00827A40" w:rsidRPr="00E47C2E" w:rsidTr="00C32996">
        <w:trPr>
          <w:trHeight w:val="542"/>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rPr>
            </w:pPr>
            <w:r w:rsidRPr="00E47C2E">
              <w:rPr>
                <w:rFonts w:cs="Arial"/>
                <w:iCs/>
              </w:rPr>
              <w:t>Телефакс:</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pacing w:before="0"/>
              <w:rPr>
                <w:rFonts w:cs="Arial"/>
                <w:b/>
                <w:bCs/>
                <w:iCs/>
                <w:lang w:val="sr-Cyrl-RS"/>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Број рачуна понуђача и назив банке:</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cs="Arial"/>
                <w:b/>
                <w:bCs/>
                <w:iCs/>
                <w:lang w:val="ru-RU"/>
              </w:rPr>
            </w:pPr>
          </w:p>
          <w:p w:rsidR="00827A40" w:rsidRPr="00E47C2E" w:rsidRDefault="00827A40" w:rsidP="00C32996">
            <w:pPr>
              <w:spacing w:before="0"/>
              <w:rPr>
                <w:rFonts w:cs="Arial"/>
                <w:b/>
                <w:bCs/>
                <w:iCs/>
                <w:lang w:val="ru-RU"/>
              </w:rPr>
            </w:pPr>
          </w:p>
        </w:tc>
      </w:tr>
      <w:tr w:rsidR="00827A40" w:rsidRPr="00E47C2E" w:rsidTr="00C32996">
        <w:trPr>
          <w:trHeight w:val="606"/>
        </w:trPr>
        <w:tc>
          <w:tcPr>
            <w:tcW w:w="459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cs="Arial"/>
                <w:b/>
                <w:bCs/>
                <w:iCs/>
                <w:lang w:val="ru-RU"/>
              </w:rPr>
            </w:pPr>
            <w:r w:rsidRPr="00E47C2E">
              <w:rPr>
                <w:rFonts w:cs="Arial"/>
                <w:iCs/>
                <w:lang w:val="ru-RU"/>
              </w:rPr>
              <w:t>Лице овлашћено за потписивање уговора</w:t>
            </w:r>
          </w:p>
        </w:tc>
        <w:tc>
          <w:tcPr>
            <w:tcW w:w="4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pacing w:before="0"/>
              <w:rPr>
                <w:rFonts w:cs="Arial"/>
                <w:b/>
                <w:bCs/>
                <w:iCs/>
                <w:lang w:val="ru-RU"/>
              </w:rPr>
            </w:pPr>
          </w:p>
        </w:tc>
      </w:tr>
    </w:tbl>
    <w:p w:rsidR="00827A40" w:rsidRDefault="00827A40" w:rsidP="00827A40">
      <w:pPr>
        <w:spacing w:before="0"/>
        <w:rPr>
          <w:rFonts w:cs="Arial"/>
          <w:lang w:val="sr-Cyrl-RS"/>
        </w:rPr>
      </w:pPr>
    </w:p>
    <w:p w:rsidR="00827A40" w:rsidRPr="00E47C2E" w:rsidRDefault="00827A40" w:rsidP="00827A40">
      <w:pPr>
        <w:spacing w:before="0"/>
        <w:rPr>
          <w:rFonts w:eastAsia="TimesNewRomanPSMT" w:cs="Arial"/>
          <w:b/>
          <w:bCs/>
          <w:iCs/>
        </w:rPr>
      </w:pPr>
      <w:r w:rsidRPr="009F7D8F">
        <w:rPr>
          <w:rFonts w:cs="Arial"/>
          <w:b/>
          <w:lang w:val="sr-Cyrl-RS"/>
        </w:rPr>
        <w:t>2)</w:t>
      </w:r>
      <w:r>
        <w:rPr>
          <w:rFonts w:cs="Arial"/>
          <w:lang w:val="sr-Cyrl-RS"/>
        </w:rPr>
        <w:t xml:space="preserve"> </w:t>
      </w:r>
      <w:r w:rsidRPr="00E47C2E">
        <w:rPr>
          <w:rFonts w:eastAsia="TimesNewRomanPSMT" w:cs="Arial"/>
          <w:b/>
          <w:bCs/>
          <w:iCs/>
        </w:rPr>
        <w:t xml:space="preserve">ПОНУДУ ПОДНОСИ: </w:t>
      </w:r>
    </w:p>
    <w:tbl>
      <w:tblPr>
        <w:tblW w:w="9312" w:type="dxa"/>
        <w:tblInd w:w="-20" w:type="dxa"/>
        <w:tblLayout w:type="fixed"/>
        <w:tblLook w:val="0000" w:firstRow="0" w:lastRow="0" w:firstColumn="0" w:lastColumn="0" w:noHBand="0" w:noVBand="0"/>
      </w:tblPr>
      <w:tblGrid>
        <w:gridCol w:w="9312"/>
      </w:tblGrid>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А) САМОСТАЛНО</w:t>
            </w:r>
          </w:p>
        </w:tc>
      </w:tr>
      <w:tr w:rsidR="00827A40" w:rsidRPr="00E47C2E" w:rsidTr="00827A40">
        <w:trPr>
          <w:trHeight w:val="346"/>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eastAsia="TimesNewRomanPSMT" w:cs="Arial"/>
                <w:b/>
                <w:bCs/>
              </w:rPr>
            </w:pPr>
            <w:r w:rsidRPr="00E47C2E">
              <w:rPr>
                <w:rFonts w:eastAsia="TimesNewRomanPSMT" w:cs="Arial"/>
                <w:b/>
                <w:bCs/>
              </w:rPr>
              <w:t>Б) СА ПОДИЗВОЂАЧЕМ</w:t>
            </w:r>
          </w:p>
        </w:tc>
      </w:tr>
      <w:tr w:rsidR="00827A40" w:rsidRPr="00E47C2E" w:rsidTr="00827A40">
        <w:trPr>
          <w:trHeight w:val="368"/>
        </w:trPr>
        <w:tc>
          <w:tcPr>
            <w:tcW w:w="93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827A40">
            <w:pPr>
              <w:spacing w:before="0"/>
              <w:jc w:val="center"/>
              <w:rPr>
                <w:rFonts w:cs="Arial"/>
                <w:b/>
                <w:iCs/>
                <w:lang w:val="ru-RU"/>
              </w:rPr>
            </w:pPr>
            <w:r w:rsidRPr="00E47C2E">
              <w:rPr>
                <w:rFonts w:eastAsia="TimesNewRomanPSMT" w:cs="Arial"/>
                <w:b/>
                <w:bCs/>
              </w:rPr>
              <w:t>В) КАО ЗАЈЕДНИЧКУ ПОНУДУ</w:t>
            </w:r>
          </w:p>
        </w:tc>
      </w:tr>
    </w:tbl>
    <w:p w:rsidR="00827A40" w:rsidRPr="00E47C2E" w:rsidRDefault="00827A40" w:rsidP="00827A40">
      <w:pPr>
        <w:spacing w:before="0"/>
        <w:rPr>
          <w:rFonts w:cs="Arial"/>
          <w:b/>
          <w:iCs/>
          <w:lang w:val="ru-RU"/>
        </w:rPr>
      </w:pPr>
    </w:p>
    <w:p w:rsidR="00827A40" w:rsidRPr="00E47C2E" w:rsidRDefault="00827A40" w:rsidP="00827A40">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27A40" w:rsidRPr="00E47C2E" w:rsidRDefault="00827A40" w:rsidP="00827A40">
      <w:pPr>
        <w:spacing w:before="0"/>
        <w:rPr>
          <w:rFonts w:cs="Arial"/>
          <w:iCs/>
          <w:lang w:val="ru-RU"/>
        </w:rPr>
      </w:pPr>
    </w:p>
    <w:p w:rsidR="00827A40" w:rsidRPr="009F7D8F" w:rsidRDefault="00827A40" w:rsidP="00827A40">
      <w:pPr>
        <w:spacing w:before="0"/>
        <w:rPr>
          <w:rFonts w:eastAsia="TimesNewRomanPSMT" w:cs="Arial"/>
          <w:bCs/>
          <w:lang w:val="sr-Cyrl-RS"/>
        </w:rPr>
      </w:pPr>
    </w:p>
    <w:p w:rsidR="00827A40" w:rsidRPr="00E47C2E" w:rsidRDefault="00827A40" w:rsidP="00827A40">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67" w:type="dxa"/>
        <w:tblInd w:w="-20" w:type="dxa"/>
        <w:tblLayout w:type="fixed"/>
        <w:tblLook w:val="0000" w:firstRow="0" w:lastRow="0" w:firstColumn="0" w:lastColumn="0" w:noHBand="0" w:noVBand="0"/>
      </w:tblPr>
      <w:tblGrid>
        <w:gridCol w:w="464"/>
        <w:gridCol w:w="4212"/>
        <w:gridCol w:w="4591"/>
      </w:tblGrid>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1)</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84"/>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9F7D8F" w:rsidRDefault="00827A40" w:rsidP="00C32996">
            <w:pPr>
              <w:snapToGrid w:val="0"/>
              <w:spacing w:before="0"/>
              <w:rPr>
                <w:rFonts w:eastAsia="TimesNewRomanPSMT" w:cs="Arial"/>
                <w:b/>
                <w:bCs/>
                <w:lang w:val="sr-Cyrl-R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35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Cs/>
              </w:rPr>
            </w:pPr>
            <w:r w:rsidRPr="00E47C2E">
              <w:rPr>
                <w:rFonts w:eastAsia="TimesNewRomanPSMT" w:cs="Arial"/>
                <w:bCs/>
              </w:rPr>
              <w:t>2)</w:t>
            </w: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Назив подизвођача: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21"/>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r w:rsidRPr="00E47C2E">
              <w:rPr>
                <w:rFonts w:eastAsia="TimesNewRomanPSMT" w:cs="Arial"/>
                <w:bCs/>
              </w:rPr>
              <w:t>Врста правног лица: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71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38"/>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97"/>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9"/>
        </w:trPr>
        <w:tc>
          <w:tcPr>
            <w:tcW w:w="464"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2"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bl>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b/>
          <w:bCs/>
          <w:iCs/>
          <w:u w:val="single"/>
          <w:lang w:val="ru-RU"/>
        </w:rPr>
      </w:pPr>
    </w:p>
    <w:p w:rsidR="00827A40" w:rsidRPr="00E47C2E" w:rsidRDefault="00827A40" w:rsidP="00827A40">
      <w:pPr>
        <w:spacing w:before="0"/>
        <w:rPr>
          <w:rFonts w:cs="Arial"/>
          <w:iCs/>
          <w:lang w:val="ru-RU"/>
        </w:rPr>
      </w:pPr>
      <w:r w:rsidRPr="00E47C2E">
        <w:rPr>
          <w:rFonts w:cs="Arial"/>
          <w:b/>
          <w:bCs/>
          <w:iCs/>
          <w:u w:val="single"/>
          <w:lang w:val="ru-RU"/>
        </w:rPr>
        <w:t>Напомена:</w:t>
      </w:r>
    </w:p>
    <w:p w:rsidR="00C32996" w:rsidRDefault="00827A40" w:rsidP="00827A40">
      <w:pPr>
        <w:spacing w:before="0"/>
        <w:rPr>
          <w:rFonts w:cs="Arial"/>
          <w:iCs/>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14A8" w:rsidRPr="00DF14A8" w:rsidRDefault="00DF14A8" w:rsidP="00827A40">
      <w:pPr>
        <w:spacing w:before="0"/>
        <w:rPr>
          <w:rFonts w:cs="Arial"/>
          <w:iCs/>
        </w:rPr>
      </w:pPr>
      <w:bookmarkStart w:id="246" w:name="_GoBack"/>
      <w:bookmarkEnd w:id="246"/>
    </w:p>
    <w:p w:rsidR="00827A40" w:rsidRPr="00E47C2E" w:rsidRDefault="00827A40" w:rsidP="00827A40">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cs="Arial"/>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78"/>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734"/>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292"/>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lang w:val="ru-RU"/>
              </w:rPr>
            </w:pPr>
          </w:p>
        </w:tc>
      </w:tr>
      <w:tr w:rsidR="00827A40" w:rsidRPr="00E47C2E" w:rsidTr="00C32996">
        <w:trPr>
          <w:trHeight w:val="61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r w:rsidRPr="00E47C2E">
              <w:rPr>
                <w:rFonts w:eastAsia="TimesNewRomanPSMT" w:cs="Arial"/>
                <w:bCs/>
                <w:lang w:val="ru-RU"/>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lang w:val="ru-RU"/>
              </w:rPr>
            </w:pPr>
          </w:p>
          <w:p w:rsidR="00827A40" w:rsidRPr="00E47C2E" w:rsidRDefault="00827A40" w:rsidP="00C32996">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03"/>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62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p w:rsidR="00827A40" w:rsidRPr="00E47C2E" w:rsidRDefault="00827A40" w:rsidP="00C32996">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r w:rsidR="00827A40" w:rsidRPr="00E47C2E" w:rsidTr="00C32996">
        <w:trPr>
          <w:trHeight w:val="311"/>
        </w:trPr>
        <w:tc>
          <w:tcPr>
            <w:tcW w:w="465"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827A40" w:rsidRPr="00E47C2E" w:rsidRDefault="00827A40" w:rsidP="00C32996">
            <w:pPr>
              <w:spacing w:before="0"/>
              <w:jc w:val="center"/>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7A40" w:rsidRPr="00E47C2E" w:rsidRDefault="00827A40" w:rsidP="00C32996">
            <w:pPr>
              <w:snapToGrid w:val="0"/>
              <w:spacing w:before="0"/>
              <w:jc w:val="center"/>
              <w:rPr>
                <w:rFonts w:eastAsia="TimesNewRomanPSMT" w:cs="Arial"/>
                <w:b/>
                <w:bCs/>
              </w:rPr>
            </w:pPr>
          </w:p>
        </w:tc>
      </w:tr>
    </w:tbl>
    <w:p w:rsidR="00827A40" w:rsidRPr="00E47C2E" w:rsidRDefault="00827A40" w:rsidP="00827A40">
      <w:pPr>
        <w:spacing w:before="0"/>
        <w:rPr>
          <w:rFonts w:cs="Arial"/>
          <w:b/>
          <w:bCs/>
          <w:iCs/>
          <w:u w:val="single"/>
        </w:rPr>
      </w:pPr>
    </w:p>
    <w:p w:rsidR="00827A40" w:rsidRPr="00E47C2E" w:rsidRDefault="00827A40" w:rsidP="00827A40">
      <w:pPr>
        <w:spacing w:before="0"/>
        <w:rPr>
          <w:rFonts w:cs="Arial"/>
          <w:iCs/>
          <w:lang w:val="ru-RU"/>
        </w:rPr>
      </w:pPr>
      <w:r w:rsidRPr="00E47C2E">
        <w:rPr>
          <w:rFonts w:cs="Arial"/>
          <w:b/>
          <w:bCs/>
          <w:iCs/>
          <w:u w:val="single"/>
        </w:rPr>
        <w:t>Напомена:</w:t>
      </w:r>
    </w:p>
    <w:p w:rsidR="00827A40" w:rsidRPr="00E47C2E" w:rsidRDefault="00827A40" w:rsidP="00827A40">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7A40" w:rsidRPr="00E47C2E" w:rsidRDefault="00827A40" w:rsidP="00827A40">
      <w:pPr>
        <w:spacing w:before="0"/>
        <w:rPr>
          <w:rFonts w:eastAsia="TimesNewRomanPSMT" w:cs="Arial"/>
          <w:b/>
          <w:bCs/>
          <w:lang w:val="sr-Cyrl-CS"/>
        </w:rPr>
      </w:pPr>
      <w:r w:rsidRPr="00E47C2E">
        <w:rPr>
          <w:rFonts w:eastAsia="TimesNewRomanPSMT" w:cs="Arial"/>
          <w:b/>
          <w:bCs/>
          <w:lang w:val="sr-Cyrl-CS"/>
        </w:rPr>
        <w:lastRenderedPageBreak/>
        <w:t>5) ЦЕ</w:t>
      </w:r>
      <w:r w:rsidR="004E3569">
        <w:rPr>
          <w:rFonts w:eastAsia="TimesNewRomanPSMT" w:cs="Arial"/>
          <w:b/>
          <w:bCs/>
          <w:lang w:val="sr-Cyrl-CS"/>
        </w:rPr>
        <w:t>НА И КОМЕРЦИЈАЛНИ УСЛОВИ ПОНУДЕ</w:t>
      </w:r>
    </w:p>
    <w:p w:rsidR="00827A40" w:rsidRDefault="00827A40" w:rsidP="00827A40">
      <w:pPr>
        <w:spacing w:before="0"/>
        <w:jc w:val="center"/>
        <w:rPr>
          <w:rFonts w:cs="Arial"/>
          <w:b/>
          <w:bCs/>
          <w:iCs/>
          <w:u w:val="single"/>
          <w:lang w:val="sr-Cyrl-CS"/>
        </w:rPr>
      </w:pPr>
      <w:r w:rsidRPr="00E47C2E">
        <w:rPr>
          <w:rFonts w:cs="Arial"/>
          <w:b/>
          <w:bCs/>
          <w:iCs/>
          <w:u w:val="single"/>
          <w:lang w:val="sr-Cyrl-CS"/>
        </w:rPr>
        <w:t>ЦЕНА</w:t>
      </w:r>
    </w:p>
    <w:p w:rsidR="00827A40" w:rsidRPr="00E47C2E" w:rsidRDefault="00827A40" w:rsidP="00827A40">
      <w:pPr>
        <w:spacing w:before="0"/>
        <w:jc w:val="center"/>
        <w:rPr>
          <w:rFonts w:cs="Arial"/>
          <w:b/>
          <w:bCs/>
          <w:iCs/>
          <w:u w:val="single"/>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5251"/>
        <w:gridCol w:w="4325"/>
      </w:tblGrid>
      <w:tr w:rsidR="00827A40" w:rsidRPr="00753F73" w:rsidTr="00827A40">
        <w:trPr>
          <w:cantSplit/>
          <w:trHeight w:val="617"/>
        </w:trPr>
        <w:tc>
          <w:tcPr>
            <w:tcW w:w="2742"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2258" w:type="pct"/>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 xml:space="preserve">УКУПНА </w:t>
            </w:r>
            <w:r w:rsidRPr="00625F44">
              <w:rPr>
                <w:rFonts w:cs="Arial"/>
                <w:b/>
                <w:bCs/>
                <w:iCs/>
                <w:lang w:val="sr-Cyrl-CS"/>
              </w:rPr>
              <w:t xml:space="preserve">ЦЕНА </w:t>
            </w:r>
            <w:r w:rsidRPr="00625F44">
              <w:rPr>
                <w:rFonts w:eastAsia="Arial Unicode MS" w:cs="Arial"/>
                <w:b/>
                <w:bCs/>
                <w:iCs/>
                <w:kern w:val="1"/>
                <w:lang w:val="sr-Cyrl-CS" w:eastAsia="ar-SA"/>
              </w:rPr>
              <w:t xml:space="preserve">дин. </w:t>
            </w:r>
            <w:r w:rsidRPr="00E47C2E">
              <w:rPr>
                <w:rFonts w:cs="Arial"/>
                <w:b/>
                <w:bCs/>
                <w:iCs/>
                <w:lang w:val="sr-Cyrl-CS"/>
              </w:rPr>
              <w:t>без ПДВ-а</w:t>
            </w:r>
          </w:p>
        </w:tc>
      </w:tr>
      <w:tr w:rsidR="00827A40" w:rsidTr="00827A40">
        <w:trPr>
          <w:cantSplit/>
        </w:trPr>
        <w:tc>
          <w:tcPr>
            <w:tcW w:w="2742" w:type="pct"/>
            <w:shd w:val="clear" w:color="auto" w:fill="FFFFFF"/>
            <w:vAlign w:val="center"/>
          </w:tcPr>
          <w:p w:rsidR="00827A40" w:rsidRDefault="00024E89" w:rsidP="00D14168">
            <w:pPr>
              <w:autoSpaceDE w:val="0"/>
              <w:autoSpaceDN w:val="0"/>
              <w:adjustRightInd w:val="0"/>
              <w:spacing w:before="0"/>
              <w:jc w:val="center"/>
              <w:rPr>
                <w:rFonts w:cs="Arial"/>
                <w:b/>
                <w:lang w:val="sr-Cyrl-RS"/>
              </w:rPr>
            </w:pPr>
            <w:r>
              <w:rPr>
                <w:rFonts w:cs="Arial"/>
                <w:b/>
                <w:lang w:val="sr-Cyrl-RS"/>
              </w:rPr>
              <w:t>Испитивање и сервисирање изолационих апарата</w:t>
            </w:r>
          </w:p>
          <w:p w:rsidR="00827A40" w:rsidRDefault="00827A40" w:rsidP="00827A40">
            <w:pPr>
              <w:autoSpaceDE w:val="0"/>
              <w:autoSpaceDN w:val="0"/>
              <w:adjustRightInd w:val="0"/>
              <w:spacing w:before="0"/>
              <w:jc w:val="center"/>
              <w:rPr>
                <w:rFonts w:cs="Arial"/>
                <w:b/>
                <w:lang w:val="sr-Cyrl-RS"/>
              </w:rPr>
            </w:pPr>
            <w:r>
              <w:rPr>
                <w:rFonts w:cs="Arial"/>
                <w:b/>
                <w:lang w:val="sr-Cyrl-RS"/>
              </w:rPr>
              <w:t xml:space="preserve">ЈН. бр. </w:t>
            </w:r>
            <w:r w:rsidR="007A0A90">
              <w:rPr>
                <w:rFonts w:cs="Arial"/>
                <w:b/>
                <w:lang w:val="sr-Cyrl-RS"/>
              </w:rPr>
              <w:t>3000/1095/2017 (1397/2017)</w:t>
            </w:r>
          </w:p>
          <w:p w:rsidR="00D14168" w:rsidRPr="00D14168" w:rsidRDefault="00D14168" w:rsidP="00827A40">
            <w:pPr>
              <w:autoSpaceDE w:val="0"/>
              <w:autoSpaceDN w:val="0"/>
              <w:adjustRightInd w:val="0"/>
              <w:spacing w:before="0"/>
              <w:jc w:val="center"/>
              <w:rPr>
                <w:rFonts w:cs="Arial"/>
                <w:lang w:val="sr-Cyrl-RS"/>
              </w:rPr>
            </w:pPr>
            <w:r w:rsidRPr="00D14168">
              <w:rPr>
                <w:rFonts w:cs="Arial"/>
                <w:lang w:val="sr-Cyrl-RS"/>
              </w:rPr>
              <w:t>(у складу са Обрасцем структуре цене)</w:t>
            </w:r>
          </w:p>
        </w:tc>
        <w:tc>
          <w:tcPr>
            <w:tcW w:w="2258" w:type="pct"/>
            <w:shd w:val="clear" w:color="auto" w:fill="FFFFFF"/>
            <w:vAlign w:val="center"/>
          </w:tcPr>
          <w:p w:rsidR="00827A40" w:rsidRDefault="00827A40" w:rsidP="00827A40">
            <w:pPr>
              <w:spacing w:before="0"/>
              <w:jc w:val="center"/>
              <w:rPr>
                <w:rFonts w:cs="Arial"/>
              </w:rPr>
            </w:pPr>
          </w:p>
        </w:tc>
      </w:tr>
    </w:tbl>
    <w:p w:rsidR="00827A40" w:rsidRDefault="00827A40" w:rsidP="004E3569">
      <w:pPr>
        <w:spacing w:before="0"/>
        <w:rPr>
          <w:rFonts w:cs="Arial"/>
          <w:b/>
          <w:bCs/>
          <w:iCs/>
          <w:u w:val="single"/>
          <w:lang w:val="sr-Cyrl-CS"/>
        </w:rPr>
      </w:pPr>
    </w:p>
    <w:p w:rsidR="00827A40" w:rsidRDefault="00827A40" w:rsidP="004E3569">
      <w:pPr>
        <w:spacing w:before="0"/>
        <w:ind w:right="360"/>
        <w:jc w:val="right"/>
        <w:rPr>
          <w:rFonts w:cs="Arial"/>
        </w:rPr>
      </w:pPr>
      <w:r w:rsidRPr="00753F73">
        <w:rPr>
          <w:rFonts w:cs="Arial"/>
          <w:b/>
        </w:rPr>
        <w:t>УКУПНО</w:t>
      </w:r>
      <w:proofErr w:type="gramStart"/>
      <w:r w:rsidRPr="00753F73">
        <w:rPr>
          <w:rFonts w:cs="Arial"/>
          <w:b/>
        </w:rPr>
        <w:t>:</w:t>
      </w:r>
      <w:r>
        <w:rPr>
          <w:rFonts w:cs="Arial"/>
        </w:rPr>
        <w:t>_</w:t>
      </w:r>
      <w:proofErr w:type="gramEnd"/>
      <w:r>
        <w:rPr>
          <w:rFonts w:cs="Arial"/>
        </w:rPr>
        <w:t>__________________</w:t>
      </w:r>
    </w:p>
    <w:p w:rsidR="00827A40" w:rsidRDefault="00827A40" w:rsidP="004E3569">
      <w:pPr>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Default="00827A40" w:rsidP="004E3569">
      <w:pPr>
        <w:spacing w:before="0"/>
        <w:ind w:right="360"/>
        <w:jc w:val="right"/>
        <w:rPr>
          <w:rFonts w:cs="Arial"/>
        </w:rPr>
      </w:pPr>
      <w:r w:rsidRPr="00753F73">
        <w:rPr>
          <w:rFonts w:cs="Arial"/>
          <w:b/>
        </w:rPr>
        <w:t>ПДВ</w:t>
      </w:r>
      <w:proofErr w:type="gramStart"/>
      <w:r w:rsidRPr="00753F73">
        <w:rPr>
          <w:rFonts w:cs="Arial"/>
          <w:b/>
        </w:rPr>
        <w:t>:</w:t>
      </w:r>
      <w:r>
        <w:rPr>
          <w:rFonts w:cs="Arial"/>
        </w:rPr>
        <w:t>_</w:t>
      </w:r>
      <w:proofErr w:type="gramEnd"/>
      <w:r>
        <w:rPr>
          <w:rFonts w:cs="Arial"/>
        </w:rPr>
        <w:t>____________________</w:t>
      </w:r>
    </w:p>
    <w:p w:rsidR="00827A40" w:rsidRDefault="00827A40" w:rsidP="004E3569">
      <w:pPr>
        <w:tabs>
          <w:tab w:val="left" w:pos="7890"/>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753F73" w:rsidRDefault="00827A40" w:rsidP="004E3569">
      <w:pPr>
        <w:spacing w:before="0"/>
        <w:ind w:right="360"/>
        <w:jc w:val="right"/>
        <w:rPr>
          <w:rFonts w:cs="Arial"/>
          <w:b/>
        </w:rPr>
      </w:pPr>
      <w:r w:rsidRPr="00753F73">
        <w:rPr>
          <w:rFonts w:cs="Arial"/>
          <w:b/>
        </w:rPr>
        <w:t>ЗА УПЛАТУ</w:t>
      </w:r>
      <w:proofErr w:type="gramStart"/>
      <w:r w:rsidRPr="00753F73">
        <w:rPr>
          <w:rFonts w:cs="Arial"/>
          <w:b/>
        </w:rPr>
        <w:t>:_</w:t>
      </w:r>
      <w:proofErr w:type="gramEnd"/>
      <w:r w:rsidRPr="00753F73">
        <w:rPr>
          <w:rFonts w:cs="Arial"/>
          <w:b/>
        </w:rPr>
        <w:t>_______________</w:t>
      </w:r>
    </w:p>
    <w:p w:rsidR="00827A40" w:rsidRDefault="00827A40" w:rsidP="004E3569">
      <w:pPr>
        <w:tabs>
          <w:tab w:val="left" w:pos="8055"/>
        </w:tabs>
        <w:spacing w:before="0"/>
        <w:ind w:right="360"/>
        <w:jc w:val="right"/>
        <w:rPr>
          <w:rFonts w:cs="Arial"/>
        </w:rPr>
      </w:pPr>
      <w:r>
        <w:rPr>
          <w:rFonts w:cs="Arial"/>
        </w:rPr>
        <w:t>(</w:t>
      </w:r>
      <w:proofErr w:type="gramStart"/>
      <w:r>
        <w:rPr>
          <w:rFonts w:cs="Arial"/>
        </w:rPr>
        <w:t>динара</w:t>
      </w:r>
      <w:proofErr w:type="gramEnd"/>
      <w:r>
        <w:rPr>
          <w:rFonts w:cs="Arial"/>
        </w:rPr>
        <w:t>)</w:t>
      </w:r>
    </w:p>
    <w:p w:rsidR="00827A40" w:rsidRPr="00E47C2E" w:rsidRDefault="00827A40" w:rsidP="00827A40">
      <w:pPr>
        <w:spacing w:before="0"/>
        <w:jc w:val="center"/>
        <w:rPr>
          <w:rFonts w:cs="Arial"/>
          <w:b/>
          <w:bCs/>
          <w:iCs/>
          <w:u w:val="single"/>
          <w:lang w:val="sr-Cyrl-CS"/>
        </w:rPr>
      </w:pPr>
    </w:p>
    <w:p w:rsidR="00827A40" w:rsidRDefault="00827A40" w:rsidP="004E3569">
      <w:pPr>
        <w:spacing w:before="0"/>
        <w:jc w:val="center"/>
        <w:rPr>
          <w:rFonts w:cs="Arial"/>
          <w:b/>
          <w:bCs/>
          <w:iCs/>
          <w:u w:val="single"/>
          <w:lang w:val="sr-Cyrl-CS"/>
        </w:rPr>
      </w:pPr>
      <w:r w:rsidRPr="00E47C2E">
        <w:rPr>
          <w:rFonts w:cs="Arial"/>
          <w:b/>
          <w:bCs/>
          <w:iCs/>
          <w:u w:val="single"/>
          <w:lang w:val="sr-Cyrl-CS"/>
        </w:rPr>
        <w:t>КОМЕРЦИЈАЛНИ УСЛОВИ</w:t>
      </w:r>
    </w:p>
    <w:p w:rsidR="004E3569" w:rsidRPr="00E47C2E" w:rsidRDefault="004E3569" w:rsidP="004E356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827A40" w:rsidRPr="00E47C2E" w:rsidTr="00827A40">
        <w:trPr>
          <w:trHeight w:val="720"/>
        </w:trPr>
        <w:tc>
          <w:tcPr>
            <w:tcW w:w="5353"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УСЛОВ НАРУЧИОЦА</w:t>
            </w:r>
          </w:p>
        </w:tc>
        <w:tc>
          <w:tcPr>
            <w:tcW w:w="3892" w:type="dxa"/>
            <w:shd w:val="clear" w:color="auto" w:fill="FABF8F" w:themeFill="accent6" w:themeFillTint="99"/>
            <w:vAlign w:val="center"/>
          </w:tcPr>
          <w:p w:rsidR="00827A40" w:rsidRPr="00E47C2E" w:rsidRDefault="00827A40" w:rsidP="00827A40">
            <w:pPr>
              <w:spacing w:before="0"/>
              <w:jc w:val="center"/>
              <w:rPr>
                <w:rFonts w:cs="Arial"/>
                <w:b/>
                <w:bCs/>
                <w:iCs/>
                <w:lang w:val="sr-Cyrl-CS"/>
              </w:rPr>
            </w:pPr>
            <w:r w:rsidRPr="00E47C2E">
              <w:rPr>
                <w:rFonts w:cs="Arial"/>
                <w:b/>
                <w:bCs/>
                <w:iCs/>
                <w:lang w:val="sr-Cyrl-CS"/>
              </w:rPr>
              <w:t>ПОНУДА ПОНУЂАЧА</w:t>
            </w:r>
          </w:p>
        </w:tc>
      </w:tr>
      <w:tr w:rsidR="00827A40" w:rsidRPr="00E47C2E" w:rsidTr="00C32996">
        <w:trPr>
          <w:trHeight w:val="125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И НАЧИН ПЛАЋАЊА:</w:t>
            </w:r>
          </w:p>
          <w:p w:rsidR="00827A40" w:rsidRPr="004D7A12" w:rsidRDefault="004E3569" w:rsidP="00827A40">
            <w:pPr>
              <w:spacing w:before="0"/>
              <w:jc w:val="center"/>
              <w:rPr>
                <w:rFonts w:cs="Arial"/>
                <w:b/>
                <w:bCs/>
                <w:iCs/>
                <w:lang w:val="sr-Cyrl-CS"/>
              </w:rPr>
            </w:pPr>
            <w:r>
              <w:rPr>
                <w:rFonts w:eastAsia="Calibri" w:cs="Arial"/>
                <w:lang w:val="sr-Cyrl-RS"/>
              </w:rPr>
              <w:t xml:space="preserve">Сукцесивно </w:t>
            </w:r>
            <w:r w:rsidR="00827A40" w:rsidRPr="00E07C61">
              <w:rPr>
                <w:rFonts w:eastAsia="Calibri" w:cs="Arial"/>
              </w:rPr>
              <w:t xml:space="preserve">у року до 45 (словима: четрдесетпет) дана од дана пријема </w:t>
            </w:r>
            <w:r w:rsidR="00827A40" w:rsidRPr="00E07C61">
              <w:rPr>
                <w:rFonts w:eastAsia="Calibri" w:cs="Arial"/>
                <w:b/>
              </w:rPr>
              <w:t>исправног</w:t>
            </w:r>
            <w:r w:rsidR="00827A40" w:rsidRPr="00E07C61">
              <w:rPr>
                <w:rFonts w:eastAsia="Calibri" w:cs="Arial"/>
              </w:rPr>
              <w:t xml:space="preserve"> рачуна, издатог на основу прихваћених и одобрених  Извештаја</w:t>
            </w:r>
            <w:r w:rsidR="00827A40">
              <w:rPr>
                <w:rFonts w:eastAsia="Calibri" w:cs="Arial"/>
                <w:lang w:val="sr-Cyrl-RS"/>
              </w:rPr>
              <w:t xml:space="preserve"> </w:t>
            </w:r>
            <w:r w:rsidR="00827A40" w:rsidRPr="00E07C61">
              <w:rPr>
                <w:rFonts w:eastAsia="Calibri" w:cs="Arial"/>
              </w:rPr>
              <w:t>(</w:t>
            </w:r>
            <w:r w:rsidR="00827A40" w:rsidRPr="00E07C61">
              <w:rPr>
                <w:rFonts w:eastAsia="Calibri" w:cs="Arial"/>
                <w:b/>
              </w:rPr>
              <w:t>Записника</w:t>
            </w:r>
            <w:r w:rsidR="00827A40" w:rsidRPr="00E07C61">
              <w:rPr>
                <w:rFonts w:eastAsia="Calibri" w:cs="Arial"/>
              </w:rPr>
              <w:t>)</w:t>
            </w:r>
          </w:p>
        </w:tc>
        <w:tc>
          <w:tcPr>
            <w:tcW w:w="3892" w:type="dxa"/>
            <w:vAlign w:val="center"/>
          </w:tcPr>
          <w:p w:rsidR="00827A40" w:rsidRPr="00E07C61" w:rsidRDefault="00827A40" w:rsidP="00C32996">
            <w:pPr>
              <w:spacing w:before="0"/>
              <w:rPr>
                <w:rFonts w:cs="Arial"/>
                <w:bCs/>
                <w:iCs/>
                <w:color w:val="00B0F0"/>
                <w:lang w:val="sr-Cyrl-CS"/>
              </w:rPr>
            </w:pPr>
          </w:p>
          <w:p w:rsidR="000C06AB" w:rsidRPr="00E07C61" w:rsidRDefault="000C06AB" w:rsidP="000C06AB">
            <w:pPr>
              <w:spacing w:before="0"/>
              <w:jc w:val="center"/>
              <w:rPr>
                <w:rFonts w:cs="Arial"/>
                <w:bCs/>
                <w:iCs/>
                <w:lang w:val="sr-Cyrl-CS"/>
              </w:rPr>
            </w:pPr>
            <w:r w:rsidRPr="00E07C61">
              <w:rPr>
                <w:rFonts w:cs="Arial"/>
                <w:bCs/>
                <w:iCs/>
                <w:lang w:val="sr-Cyrl-CS"/>
              </w:rPr>
              <w:t>Сагласан за захтевом наручиоца</w:t>
            </w:r>
          </w:p>
          <w:p w:rsidR="00827A40" w:rsidRPr="00E07C61" w:rsidRDefault="000C06AB" w:rsidP="000C06AB">
            <w:pPr>
              <w:spacing w:before="0"/>
              <w:jc w:val="center"/>
              <w:rPr>
                <w:rFonts w:cs="Arial"/>
                <w:b/>
                <w:bCs/>
                <w:iCs/>
                <w:strike/>
              </w:rPr>
            </w:pPr>
            <w:r w:rsidRPr="00E07C61">
              <w:rPr>
                <w:rFonts w:cs="Arial"/>
                <w:bCs/>
                <w:iCs/>
                <w:lang w:val="sr-Cyrl-CS"/>
              </w:rPr>
              <w:t>ДА/НЕ (заокружити)</w:t>
            </w:r>
          </w:p>
        </w:tc>
      </w:tr>
      <w:tr w:rsidR="00827A40" w:rsidRPr="00E47C2E" w:rsidTr="004E3569">
        <w:trPr>
          <w:trHeight w:val="263"/>
        </w:trPr>
        <w:tc>
          <w:tcPr>
            <w:tcW w:w="5353" w:type="dxa"/>
            <w:vAlign w:val="center"/>
          </w:tcPr>
          <w:p w:rsidR="00827A40" w:rsidRDefault="004E3569" w:rsidP="004E3569">
            <w:pPr>
              <w:spacing w:before="0"/>
              <w:jc w:val="center"/>
              <w:rPr>
                <w:rFonts w:cs="Arial"/>
                <w:b/>
                <w:bCs/>
                <w:iCs/>
                <w:lang w:val="sr-Cyrl-CS"/>
              </w:rPr>
            </w:pPr>
            <w:r>
              <w:rPr>
                <w:rFonts w:cs="Arial"/>
                <w:b/>
                <w:bCs/>
                <w:iCs/>
                <w:lang w:val="sr-Cyrl-CS"/>
              </w:rPr>
              <w:t xml:space="preserve">РОК ИЗВРШЕЊА: </w:t>
            </w:r>
          </w:p>
          <w:p w:rsidR="004E3569" w:rsidRDefault="004E3569" w:rsidP="004E3569">
            <w:pPr>
              <w:spacing w:before="0"/>
              <w:rPr>
                <w:rFonts w:cs="Arial"/>
                <w:lang w:val="sr-Cyrl-RS"/>
              </w:rPr>
            </w:pPr>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w:t>
            </w:r>
            <w:r w:rsidR="00C7650E">
              <w:rPr>
                <w:rFonts w:cs="Arial"/>
                <w:color w:val="000000" w:themeColor="text1"/>
                <w:lang w:val="sr-Cyrl-RS"/>
              </w:rPr>
              <w:t>Наручиоца</w:t>
            </w:r>
            <w:r>
              <w:rPr>
                <w:rFonts w:cs="Arial"/>
                <w:color w:val="000000" w:themeColor="text1"/>
                <w:lang w:val="sr-Cyrl-RS"/>
              </w:rPr>
              <w:t xml:space="preserve">. </w:t>
            </w:r>
            <w:r w:rsidR="00C7650E">
              <w:rPr>
                <w:rFonts w:cs="Arial"/>
                <w:lang w:val="sr-Cyrl-RS"/>
              </w:rPr>
              <w:t>Изабрани понуђач</w:t>
            </w:r>
            <w:r>
              <w:rPr>
                <w:rFonts w:cs="Arial"/>
                <w:lang w:val="sr-Cyrl-RS"/>
              </w:rPr>
              <w:t xml:space="preserve"> је у обавези да се у року од 2 дана одазове позиву </w:t>
            </w:r>
            <w:r w:rsidR="00C7650E">
              <w:rPr>
                <w:rFonts w:cs="Arial"/>
                <w:color w:val="000000" w:themeColor="text1"/>
                <w:lang w:val="sr-Cyrl-RS"/>
              </w:rPr>
              <w:t>Наручиоца</w:t>
            </w:r>
            <w:r>
              <w:rPr>
                <w:rFonts w:cs="Arial"/>
                <w:color w:val="000000" w:themeColor="text1"/>
                <w:lang w:val="sr-Cyrl-RS"/>
              </w:rPr>
              <w:t xml:space="preserve"> услуга</w:t>
            </w:r>
            <w:r>
              <w:rPr>
                <w:rFonts w:cs="Arial"/>
                <w:lang w:val="sr-Cyrl-RS"/>
              </w:rPr>
              <w:t>.</w:t>
            </w:r>
            <w:r w:rsidRPr="00046086">
              <w:rPr>
                <w:rFonts w:cs="Arial"/>
                <w:lang w:val="sr-Cyrl-RS"/>
              </w:rPr>
              <w:t xml:space="preserve"> Апарати се рачунајући дан одвожења из објеката ТЕНТ не могу задржати код </w:t>
            </w:r>
            <w:r w:rsidR="00C7650E">
              <w:rPr>
                <w:rFonts w:cs="Arial"/>
                <w:lang w:val="sr-Cyrl-RS"/>
              </w:rPr>
              <w:t>Изабраног понуђача</w:t>
            </w:r>
            <w:r w:rsidRPr="00046086">
              <w:rPr>
                <w:rFonts w:cs="Arial"/>
                <w:lang w:val="sr-Cyrl-RS"/>
              </w:rPr>
              <w:t xml:space="preserve"> дуже од 15 дана, у супротном је у обавези да </w:t>
            </w:r>
            <w:r w:rsidR="00C7650E">
              <w:rPr>
                <w:rFonts w:cs="Arial"/>
                <w:color w:val="000000" w:themeColor="text1"/>
                <w:lang w:val="sr-Cyrl-RS"/>
              </w:rPr>
              <w:t>Наручиоцу</w:t>
            </w:r>
            <w:r w:rsidRPr="00046086">
              <w:rPr>
                <w:rFonts w:cs="Arial"/>
                <w:lang w:val="sr-Cyrl-RS"/>
              </w:rPr>
              <w:t xml:space="preserve"> достави заменски апарат.</w:t>
            </w:r>
          </w:p>
          <w:p w:rsidR="004E3569" w:rsidRPr="004E3569" w:rsidRDefault="004E3569" w:rsidP="00C7650E">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sidR="00C7650E">
              <w:rPr>
                <w:rFonts w:cs="Arial"/>
                <w:lang w:val="sr-Cyrl-RS"/>
              </w:rPr>
              <w:t>Изабрани понуђач</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tc>
        <w:tc>
          <w:tcPr>
            <w:tcW w:w="3892" w:type="dxa"/>
            <w:vAlign w:val="center"/>
          </w:tcPr>
          <w:p w:rsidR="004E3569" w:rsidRPr="004B2D81" w:rsidRDefault="004E3569" w:rsidP="004E3569">
            <w:pPr>
              <w:spacing w:before="0"/>
              <w:jc w:val="center"/>
              <w:rPr>
                <w:rFonts w:cs="Arial"/>
                <w:bCs/>
                <w:iCs/>
                <w:lang w:val="sr-Cyrl-CS"/>
              </w:rPr>
            </w:pPr>
            <w:r w:rsidRPr="004B2D81">
              <w:rPr>
                <w:rFonts w:cs="Arial"/>
                <w:bCs/>
                <w:iCs/>
                <w:lang w:val="sr-Cyrl-CS"/>
              </w:rPr>
              <w:t>Сагласан за захтевом наручиоца</w:t>
            </w:r>
          </w:p>
          <w:p w:rsidR="00827A40" w:rsidRPr="004E3569" w:rsidRDefault="004E3569" w:rsidP="004E3569">
            <w:pPr>
              <w:spacing w:before="0"/>
              <w:jc w:val="center"/>
              <w:rPr>
                <w:rFonts w:cs="Arial"/>
                <w:bCs/>
                <w:iCs/>
                <w:lang w:val="sr-Cyrl-CS"/>
              </w:rPr>
            </w:pPr>
            <w:r w:rsidRPr="004B2D81">
              <w:rPr>
                <w:rFonts w:cs="Arial"/>
                <w:bCs/>
                <w:iCs/>
                <w:lang w:val="sr-Cyrl-CS"/>
              </w:rPr>
              <w:t>ДА/НЕ (заокружити)</w:t>
            </w:r>
          </w:p>
        </w:tc>
      </w:tr>
      <w:tr w:rsidR="00827A40" w:rsidRPr="00E47C2E" w:rsidTr="004E3569">
        <w:trPr>
          <w:trHeight w:val="313"/>
        </w:trPr>
        <w:tc>
          <w:tcPr>
            <w:tcW w:w="5353" w:type="dxa"/>
            <w:vAlign w:val="center"/>
          </w:tcPr>
          <w:p w:rsidR="00827A40" w:rsidRDefault="00827A40" w:rsidP="004E3569">
            <w:pPr>
              <w:spacing w:before="0"/>
              <w:jc w:val="center"/>
              <w:rPr>
                <w:rFonts w:cs="Arial"/>
                <w:b/>
                <w:bCs/>
                <w:iCs/>
                <w:lang w:val="sr-Cyrl-CS"/>
              </w:rPr>
            </w:pPr>
            <w:r w:rsidRPr="004D7A12">
              <w:rPr>
                <w:rFonts w:cs="Arial"/>
                <w:b/>
                <w:bCs/>
                <w:iCs/>
                <w:lang w:val="sr-Cyrl-CS"/>
              </w:rPr>
              <w:t xml:space="preserve">МЕСТО ИЗВРШЕЊА: </w:t>
            </w:r>
          </w:p>
          <w:p w:rsidR="004E3569" w:rsidRPr="004E3569" w:rsidRDefault="004E3569" w:rsidP="00C7650E">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w:t>
            </w:r>
            <w:r w:rsidRPr="00A027B5">
              <w:rPr>
                <w:rFonts w:eastAsia="TimesNewRomanPSMT" w:cs="Arial"/>
                <w:bCs/>
                <w:color w:val="000000"/>
                <w:szCs w:val="24"/>
                <w:lang w:val="sr-Cyrl-RS"/>
              </w:rPr>
              <w:t xml:space="preserve"> </w:t>
            </w:r>
            <w:r>
              <w:rPr>
                <w:rFonts w:eastAsia="TimesNewRomanPSMT" w:cs="Arial"/>
                <w:bCs/>
                <w:color w:val="000000"/>
                <w:szCs w:val="24"/>
                <w:lang w:val="sr-Cyrl-RS"/>
              </w:rPr>
              <w:t>даје</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sidR="00C7650E">
              <w:rPr>
                <w:rFonts w:cs="Arial"/>
                <w:color w:val="000000" w:themeColor="text1"/>
                <w:lang w:val="sr-Cyrl-RS"/>
              </w:rPr>
              <w:t>Наручилац</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C7650E">
              <w:rPr>
                <w:rFonts w:cs="Arial"/>
                <w:lang w:val="sr-Cyrl-RS"/>
              </w:rPr>
              <w:t>Изабраног понуђача.</w:t>
            </w:r>
            <w:r w:rsidRPr="00A027B5">
              <w:rPr>
                <w:rFonts w:eastAsia="TimesNewRomanPSMT" w:cs="Arial"/>
                <w:bCs/>
                <w:color w:val="000000"/>
                <w:szCs w:val="24"/>
                <w:lang w:val="sr-Cyrl-RS"/>
              </w:rPr>
              <w:t xml:space="preserve"> </w:t>
            </w:r>
            <w:r w:rsidR="00C7650E">
              <w:rPr>
                <w:rFonts w:cs="Arial"/>
                <w:lang w:val="sr-Cyrl-RS"/>
              </w:rPr>
              <w:t>Изабрани понуђач</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довожење</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p>
        </w:tc>
        <w:tc>
          <w:tcPr>
            <w:tcW w:w="3892" w:type="dxa"/>
            <w:vAlign w:val="center"/>
          </w:tcPr>
          <w:p w:rsidR="00827A40" w:rsidRPr="00E07C61" w:rsidRDefault="00827A40" w:rsidP="00827A40">
            <w:pPr>
              <w:spacing w:before="0"/>
              <w:jc w:val="center"/>
              <w:rPr>
                <w:rFonts w:cs="Arial"/>
                <w:bCs/>
                <w:iCs/>
                <w:lang w:val="sr-Cyrl-CS"/>
              </w:rPr>
            </w:pPr>
            <w:r w:rsidRPr="00E07C61">
              <w:rPr>
                <w:rFonts w:cs="Arial"/>
                <w:bCs/>
                <w:iCs/>
                <w:lang w:val="sr-Cyrl-CS"/>
              </w:rPr>
              <w:t>Сагласан за захтевом наручиоца</w:t>
            </w:r>
          </w:p>
          <w:p w:rsidR="00827A40" w:rsidRPr="004E3569" w:rsidRDefault="00827A40" w:rsidP="004E3569">
            <w:pPr>
              <w:spacing w:before="0"/>
              <w:jc w:val="center"/>
              <w:rPr>
                <w:rFonts w:cs="Arial"/>
                <w:b/>
                <w:bCs/>
                <w:iCs/>
                <w:lang w:val="sr-Cyrl-CS"/>
              </w:rPr>
            </w:pPr>
            <w:r w:rsidRPr="00E07C61">
              <w:rPr>
                <w:rFonts w:cs="Arial"/>
                <w:bCs/>
                <w:iCs/>
                <w:lang w:val="sr-Cyrl-CS"/>
              </w:rPr>
              <w:t>ДА/НЕ (заокружити)</w:t>
            </w:r>
          </w:p>
        </w:tc>
      </w:tr>
    </w:tbl>
    <w:p w:rsidR="00B012E8" w:rsidRDefault="00B012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3892"/>
      </w:tblGrid>
      <w:tr w:rsidR="004E3569" w:rsidRPr="00E47C2E" w:rsidTr="004E3569">
        <w:trPr>
          <w:trHeight w:val="70"/>
        </w:trPr>
        <w:tc>
          <w:tcPr>
            <w:tcW w:w="5353" w:type="dxa"/>
            <w:vAlign w:val="center"/>
          </w:tcPr>
          <w:p w:rsidR="004E3569" w:rsidRDefault="004E3569" w:rsidP="004E3569">
            <w:pPr>
              <w:spacing w:before="0"/>
              <w:jc w:val="center"/>
              <w:rPr>
                <w:rFonts w:cs="Arial"/>
                <w:b/>
                <w:bCs/>
                <w:iCs/>
                <w:lang w:val="sr-Cyrl-CS"/>
              </w:rPr>
            </w:pPr>
            <w:r w:rsidRPr="000C0F26">
              <w:rPr>
                <w:rFonts w:cs="Arial"/>
                <w:b/>
                <w:bCs/>
                <w:iCs/>
                <w:lang w:val="sr-Cyrl-CS"/>
              </w:rPr>
              <w:lastRenderedPageBreak/>
              <w:t>ГАРАНТНИ РОК:</w:t>
            </w:r>
          </w:p>
          <w:p w:rsidR="004E3569" w:rsidRPr="00647516" w:rsidRDefault="00647516" w:rsidP="00C7650E">
            <w:pPr>
              <w:spacing w:before="0"/>
              <w:rPr>
                <w:rFonts w:cs="Arial"/>
                <w:color w:val="000000" w:themeColor="text1"/>
                <w:lang w:val="sr-Cyrl-RS" w:eastAsia="zh-CN"/>
              </w:rPr>
            </w:pPr>
            <w:r w:rsidRPr="00A027B5">
              <w:rPr>
                <w:rFonts w:eastAsia="TimesNewRomanPSMT" w:cs="Arial"/>
                <w:bCs/>
                <w:color w:val="000000"/>
              </w:rPr>
              <w:t xml:space="preserve">Гарантни период не може бити краћи од 12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не може бити краћи од 12 месеци од дана уградње. </w:t>
            </w:r>
            <w:r w:rsidR="00C7650E">
              <w:rPr>
                <w:rFonts w:cs="Arial"/>
                <w:color w:val="000000" w:themeColor="text1"/>
                <w:lang w:val="sr-Cyrl-CS" w:eastAsia="zh-CN"/>
              </w:rPr>
              <w:t>Изабрани понуђач</w:t>
            </w:r>
            <w:r w:rsidRPr="001215CB">
              <w:rPr>
                <w:rFonts w:cs="Arial"/>
                <w:color w:val="000000" w:themeColor="text1"/>
                <w:lang w:eastAsia="zh-CN"/>
              </w:rPr>
              <w:t xml:space="preserve"> је дужан да о свом трошку отклони све евентуалне недостатке у току трајања гарантног рока. </w:t>
            </w:r>
          </w:p>
        </w:tc>
        <w:tc>
          <w:tcPr>
            <w:tcW w:w="3892" w:type="dxa"/>
            <w:vAlign w:val="center"/>
          </w:tcPr>
          <w:p w:rsidR="004E3569" w:rsidRPr="00647516" w:rsidRDefault="00647516" w:rsidP="00647516">
            <w:pPr>
              <w:spacing w:before="0"/>
              <w:rPr>
                <w:rFonts w:cs="Arial"/>
                <w:color w:val="000000" w:themeColor="text1"/>
                <w:lang w:val="sr-Cyrl-RS" w:eastAsia="zh-CN"/>
              </w:rPr>
            </w:pPr>
            <w:r w:rsidRPr="00A027B5">
              <w:rPr>
                <w:rFonts w:eastAsia="TimesNewRomanPSMT" w:cs="Arial"/>
                <w:bCs/>
                <w:color w:val="000000"/>
              </w:rPr>
              <w:t xml:space="preserve">Гарантни период </w:t>
            </w:r>
            <w:r>
              <w:rPr>
                <w:rFonts w:eastAsia="TimesNewRomanPSMT" w:cs="Arial"/>
                <w:bCs/>
                <w:color w:val="000000"/>
                <w:lang w:val="sr-Cyrl-RS"/>
              </w:rPr>
              <w:t>износи ____</w:t>
            </w:r>
            <w:r w:rsidRPr="00A027B5">
              <w:rPr>
                <w:rFonts w:eastAsia="TimesNewRomanPSMT" w:cs="Arial"/>
                <w:bCs/>
                <w:color w:val="000000"/>
              </w:rPr>
              <w:t xml:space="preserve"> </w:t>
            </w:r>
            <w:r>
              <w:rPr>
                <w:rFonts w:eastAsia="TimesNewRomanPSMT" w:cs="Arial"/>
                <w:bCs/>
                <w:color w:val="000000"/>
              </w:rPr>
              <w:t>месеци</w:t>
            </w:r>
            <w:r w:rsidRPr="00A027B5">
              <w:rPr>
                <w:rFonts w:eastAsia="TimesNewRomanPSMT" w:cs="Arial"/>
                <w:bCs/>
                <w:color w:val="000000"/>
              </w:rPr>
              <w:t xml:space="preserve"> </w:t>
            </w:r>
            <w:r>
              <w:rPr>
                <w:rFonts w:eastAsia="TimesNewRomanPSMT" w:cs="Arial"/>
                <w:bCs/>
                <w:color w:val="000000"/>
              </w:rPr>
              <w:t>од</w:t>
            </w:r>
            <w:r w:rsidRPr="00A027B5">
              <w:rPr>
                <w:rFonts w:eastAsia="TimesNewRomanPSMT" w:cs="Arial"/>
                <w:bCs/>
                <w:color w:val="000000"/>
              </w:rPr>
              <w:t xml:space="preserve"> </w:t>
            </w:r>
            <w:r>
              <w:rPr>
                <w:rFonts w:eastAsia="TimesNewRomanPSMT" w:cs="Arial"/>
                <w:bCs/>
                <w:color w:val="000000"/>
              </w:rPr>
              <w:t>извр</w:t>
            </w:r>
            <w:r>
              <w:rPr>
                <w:rFonts w:eastAsia="TimesNewRomanPSMT" w:cs="Arial"/>
                <w:bCs/>
                <w:color w:val="000000"/>
                <w:lang w:val="sr-Cyrl-RS"/>
              </w:rPr>
              <w:t>ш</w:t>
            </w:r>
            <w:r>
              <w:rPr>
                <w:rFonts w:eastAsia="TimesNewRomanPSMT" w:cs="Arial"/>
                <w:bCs/>
                <w:color w:val="000000"/>
              </w:rPr>
              <w:t>е</w:t>
            </w:r>
            <w:r>
              <w:rPr>
                <w:rFonts w:eastAsia="TimesNewRomanPSMT" w:cs="Arial"/>
                <w:bCs/>
                <w:color w:val="000000"/>
                <w:lang w:val="sr-Cyrl-RS"/>
              </w:rPr>
              <w:t>њ</w:t>
            </w:r>
            <w:r>
              <w:rPr>
                <w:rFonts w:eastAsia="TimesNewRomanPSMT" w:cs="Arial"/>
                <w:bCs/>
                <w:color w:val="000000"/>
              </w:rPr>
              <w:t>а</w:t>
            </w:r>
            <w:r w:rsidRPr="00A027B5">
              <w:rPr>
                <w:rFonts w:eastAsia="TimesNewRomanPSMT" w:cs="Arial"/>
                <w:bCs/>
                <w:color w:val="000000"/>
              </w:rPr>
              <w:t xml:space="preserve"> </w:t>
            </w:r>
            <w:r>
              <w:rPr>
                <w:rFonts w:eastAsia="TimesNewRomanPSMT" w:cs="Arial"/>
                <w:bCs/>
                <w:color w:val="000000"/>
              </w:rPr>
              <w:t>услуга</w:t>
            </w:r>
            <w:r>
              <w:rPr>
                <w:rFonts w:eastAsia="TimesNewRomanPSMT" w:cs="Arial"/>
                <w:bCs/>
                <w:color w:val="000000"/>
                <w:lang w:val="sr-Cyrl-RS"/>
              </w:rPr>
              <w:t xml:space="preserve"> односно за замењене делове ____ месеци од дана уградње. </w:t>
            </w:r>
            <w:r>
              <w:rPr>
                <w:rFonts w:cs="Arial"/>
                <w:color w:val="000000" w:themeColor="text1"/>
                <w:lang w:val="sr-Cyrl-CS" w:eastAsia="zh-CN"/>
              </w:rPr>
              <w:t>Пружалац услуга</w:t>
            </w:r>
            <w:r w:rsidRPr="001215CB">
              <w:rPr>
                <w:rFonts w:cs="Arial"/>
                <w:color w:val="000000" w:themeColor="text1"/>
                <w:lang w:eastAsia="zh-CN"/>
              </w:rPr>
              <w:t xml:space="preserve"> је дужан да о свом трошку отклони све евентуалне недостатке</w:t>
            </w:r>
            <w:r>
              <w:rPr>
                <w:rFonts w:cs="Arial"/>
                <w:color w:val="000000" w:themeColor="text1"/>
                <w:lang w:eastAsia="zh-CN"/>
              </w:rPr>
              <w:t xml:space="preserve"> у току трајања гарантног рока.</w:t>
            </w:r>
          </w:p>
        </w:tc>
      </w:tr>
      <w:tr w:rsidR="00827A40" w:rsidRPr="00E47C2E" w:rsidTr="004E3569">
        <w:trPr>
          <w:trHeight w:val="381"/>
        </w:trPr>
        <w:tc>
          <w:tcPr>
            <w:tcW w:w="5353" w:type="dxa"/>
            <w:vAlign w:val="center"/>
          </w:tcPr>
          <w:p w:rsidR="00827A40" w:rsidRPr="00E07C61" w:rsidRDefault="00827A40" w:rsidP="00827A40">
            <w:pPr>
              <w:spacing w:before="0"/>
              <w:jc w:val="center"/>
              <w:rPr>
                <w:rFonts w:cs="Arial"/>
                <w:b/>
                <w:bCs/>
                <w:iCs/>
                <w:lang w:val="sr-Cyrl-CS"/>
              </w:rPr>
            </w:pPr>
            <w:r w:rsidRPr="00E07C61">
              <w:rPr>
                <w:rFonts w:cs="Arial"/>
                <w:b/>
                <w:bCs/>
                <w:iCs/>
                <w:lang w:val="sr-Cyrl-CS"/>
              </w:rPr>
              <w:t>РОК ВАЖЕЊА ПОНУДЕ:</w:t>
            </w:r>
          </w:p>
          <w:p w:rsidR="00827A40" w:rsidRPr="00E07C61" w:rsidRDefault="00827A40" w:rsidP="00B012E8">
            <w:pPr>
              <w:spacing w:before="0"/>
              <w:jc w:val="center"/>
              <w:rPr>
                <w:rFonts w:cs="Arial"/>
                <w:b/>
                <w:bCs/>
                <w:iCs/>
                <w:lang w:val="sr-Cyrl-CS"/>
              </w:rPr>
            </w:pPr>
            <w:r w:rsidRPr="00E07C61">
              <w:rPr>
                <w:rFonts w:cs="Arial"/>
                <w:bCs/>
                <w:iCs/>
                <w:lang w:val="sr-Cyrl-CS"/>
              </w:rPr>
              <w:t>не може бити краћ</w:t>
            </w:r>
            <w:r w:rsidRPr="00E07C61">
              <w:rPr>
                <w:rFonts w:cs="Arial"/>
                <w:bCs/>
                <w:iCs/>
              </w:rPr>
              <w:t>и</w:t>
            </w:r>
            <w:r w:rsidRPr="00E07C61">
              <w:rPr>
                <w:rFonts w:cs="Arial"/>
                <w:bCs/>
                <w:iCs/>
                <w:lang w:val="sr-Cyrl-CS"/>
              </w:rPr>
              <w:t xml:space="preserve"> од </w:t>
            </w:r>
            <w:r w:rsidR="00B012E8">
              <w:rPr>
                <w:rFonts w:cs="Arial"/>
                <w:bCs/>
                <w:iCs/>
                <w:lang w:val="sr-Cyrl-CS"/>
              </w:rPr>
              <w:t>60</w:t>
            </w:r>
            <w:r w:rsidRPr="00E07C61">
              <w:rPr>
                <w:rFonts w:cs="Arial"/>
                <w:bCs/>
                <w:iCs/>
                <w:lang w:val="sr-Cyrl-CS"/>
              </w:rPr>
              <w:t xml:space="preserve"> дана од дана отварања понуда</w:t>
            </w:r>
          </w:p>
        </w:tc>
        <w:tc>
          <w:tcPr>
            <w:tcW w:w="3892" w:type="dxa"/>
            <w:vAlign w:val="center"/>
          </w:tcPr>
          <w:p w:rsidR="00827A40" w:rsidRPr="00E07C61" w:rsidRDefault="00827A40" w:rsidP="00827A40">
            <w:pPr>
              <w:spacing w:before="0"/>
              <w:jc w:val="center"/>
              <w:rPr>
                <w:rFonts w:cs="Arial"/>
                <w:b/>
                <w:bCs/>
                <w:iCs/>
                <w:lang w:val="sr-Cyrl-CS"/>
              </w:rPr>
            </w:pPr>
            <w:r w:rsidRPr="00E07C61">
              <w:rPr>
                <w:rFonts w:cs="Arial"/>
                <w:bCs/>
                <w:iCs/>
                <w:lang w:val="sr-Cyrl-CS"/>
              </w:rPr>
              <w:t>_____ дана од дана отварања понуда</w:t>
            </w:r>
          </w:p>
        </w:tc>
      </w:tr>
      <w:tr w:rsidR="00827A40" w:rsidRPr="00E47C2E" w:rsidTr="00827A40">
        <w:tc>
          <w:tcPr>
            <w:tcW w:w="9245" w:type="dxa"/>
            <w:gridSpan w:val="2"/>
          </w:tcPr>
          <w:p w:rsidR="00827A40" w:rsidRPr="00E47C2E" w:rsidRDefault="00827A40" w:rsidP="00446677">
            <w:pPr>
              <w:spacing w:before="0"/>
              <w:rPr>
                <w:rFonts w:cs="Arial"/>
                <w:bCs/>
                <w:iCs/>
                <w:lang w:val="sr-Cyrl-CS"/>
              </w:rPr>
            </w:pPr>
            <w:r w:rsidRPr="00E47C2E">
              <w:rPr>
                <w:rFonts w:cs="Arial"/>
                <w:bCs/>
                <w:iCs/>
                <w:lang w:val="sr-Cyrl-CS"/>
              </w:rPr>
              <w:t>Понуда понуђача који не прихвата услове наручиоца за рок</w:t>
            </w:r>
            <w:r w:rsidR="00446677">
              <w:rPr>
                <w:rFonts w:cs="Arial"/>
                <w:bCs/>
                <w:iCs/>
                <w:lang w:val="sr-Cyrl-CS"/>
              </w:rPr>
              <w:t xml:space="preserve"> и начин плаћања, рок извршења</w:t>
            </w:r>
            <w:r w:rsidRPr="00E47C2E">
              <w:rPr>
                <w:rFonts w:cs="Arial"/>
                <w:bCs/>
                <w:iCs/>
                <w:lang w:val="sr-Cyrl-CS"/>
              </w:rPr>
              <w:t>, место извршења и рок важења понуде сматраће се неприхватљивом.</w:t>
            </w:r>
          </w:p>
        </w:tc>
      </w:tr>
    </w:tbl>
    <w:p w:rsidR="00827A40" w:rsidRPr="00E47C2E" w:rsidRDefault="00827A40" w:rsidP="00827A40">
      <w:pPr>
        <w:spacing w:before="0"/>
        <w:rPr>
          <w:rFonts w:cs="Arial"/>
          <w:b/>
          <w:bCs/>
          <w:iCs/>
          <w:lang w:val="sr-Cyrl-CS"/>
        </w:rPr>
      </w:pPr>
    </w:p>
    <w:p w:rsidR="00827A40" w:rsidRPr="00E47C2E" w:rsidRDefault="00827A40" w:rsidP="00827A40">
      <w:pPr>
        <w:spacing w:before="0"/>
        <w:rPr>
          <w:rFonts w:eastAsia="TimesNewRomanPSMT" w:cs="Arial"/>
          <w:bCs/>
          <w:lang w:val="sr-Cyrl-CS"/>
        </w:rPr>
      </w:pPr>
      <w:r>
        <w:rPr>
          <w:rFonts w:eastAsia="TimesNewRomanPSMT" w:cs="Arial"/>
          <w:bCs/>
          <w:lang w:val="sr-Cyrl-RS"/>
        </w:rPr>
        <w:t xml:space="preserve">               </w:t>
      </w: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827A40" w:rsidRPr="00E47C2E" w:rsidRDefault="00827A40" w:rsidP="00827A40">
      <w:pPr>
        <w:spacing w:before="0"/>
        <w:rPr>
          <w:rFonts w:eastAsia="TimesNewRomanPS-BoldMT" w:cs="Arial"/>
          <w:b/>
          <w:bCs/>
          <w:iCs/>
          <w:lang w:val="sr-Cyrl-CS"/>
        </w:rPr>
      </w:pPr>
      <w:proofErr w:type="gramStart"/>
      <w:r w:rsidRPr="00E47C2E">
        <w:rPr>
          <w:rFonts w:eastAsia="TimesNewRomanPS-BoldMT" w:cs="Arial"/>
          <w:b/>
          <w:bCs/>
          <w:iCs/>
        </w:rPr>
        <w:t>________________________</w:t>
      </w:r>
      <w:r w:rsidRPr="00E47C2E">
        <w:rPr>
          <w:rFonts w:eastAsia="TimesNewRomanPS-BoldMT" w:cs="Arial"/>
          <w:b/>
          <w:bCs/>
          <w:iCs/>
          <w:lang w:val="sr-Cyrl-CS"/>
        </w:rPr>
        <w:t xml:space="preserve">       </w:t>
      </w:r>
      <w:r>
        <w:rPr>
          <w:rFonts w:eastAsia="TimesNewRomanPS-BoldMT" w:cs="Arial"/>
          <w:b/>
          <w:bCs/>
          <w:iCs/>
          <w:lang w:val="sr-Cyrl-CS"/>
        </w:rPr>
        <w:t xml:space="preserve">        </w:t>
      </w:r>
      <w:r w:rsidRPr="00E47C2E">
        <w:rPr>
          <w:rFonts w:eastAsia="TimesNewRomanPS-BoldMT" w:cs="Arial"/>
          <w:b/>
          <w:bCs/>
          <w:iCs/>
          <w:lang w:val="sr-Cyrl-CS"/>
        </w:rPr>
        <w:t xml:space="preserve"> М.П.</w:t>
      </w:r>
      <w:proofErr w:type="gramEnd"/>
      <w:r w:rsidRPr="00E47C2E">
        <w:rPr>
          <w:rFonts w:eastAsia="TimesNewRomanPS-BoldMT" w:cs="Arial"/>
          <w:b/>
          <w:bCs/>
          <w:iCs/>
        </w:rPr>
        <w:tab/>
      </w:r>
      <w:r>
        <w:rPr>
          <w:rFonts w:eastAsia="TimesNewRomanPS-BoldMT" w:cs="Arial"/>
          <w:b/>
          <w:bCs/>
          <w:iCs/>
          <w:lang w:val="sr-Cyrl-RS"/>
        </w:rPr>
        <w:t xml:space="preserve">                </w:t>
      </w:r>
      <w:r w:rsidRPr="00E47C2E">
        <w:rPr>
          <w:rFonts w:eastAsia="TimesNewRomanPS-BoldMT" w:cs="Arial"/>
          <w:b/>
          <w:bCs/>
          <w:iCs/>
          <w:lang w:val="sr-Cyrl-CS"/>
        </w:rPr>
        <w:t xml:space="preserve">_____________________                                      </w:t>
      </w:r>
    </w:p>
    <w:p w:rsidR="00827A40" w:rsidRPr="00E47C2E" w:rsidRDefault="00827A40" w:rsidP="00827A40">
      <w:pPr>
        <w:spacing w:before="0"/>
        <w:rPr>
          <w:rFonts w:cs="Arial"/>
          <w:b/>
          <w:bCs/>
          <w:iCs/>
          <w:u w:val="single"/>
        </w:rPr>
      </w:pPr>
    </w:p>
    <w:p w:rsidR="00827A40" w:rsidRPr="001A2132" w:rsidRDefault="00827A40" w:rsidP="00827A40">
      <w:pPr>
        <w:spacing w:before="0"/>
        <w:rPr>
          <w:rFonts w:cs="Arial"/>
          <w:b/>
          <w:bCs/>
          <w:iCs/>
          <w:u w:val="single"/>
          <w:lang w:val="sr-Cyrl-RS"/>
        </w:rPr>
      </w:pPr>
    </w:p>
    <w:p w:rsidR="00827A40" w:rsidRPr="00E47C2E" w:rsidRDefault="00827A40" w:rsidP="00827A40">
      <w:pPr>
        <w:spacing w:before="0"/>
        <w:rPr>
          <w:rFonts w:cs="Arial"/>
          <w:b/>
          <w:bCs/>
          <w:iCs/>
          <w:u w:val="single"/>
        </w:rPr>
      </w:pPr>
      <w:r w:rsidRPr="00E47C2E">
        <w:rPr>
          <w:rFonts w:cs="Arial"/>
          <w:b/>
          <w:bCs/>
          <w:iCs/>
          <w:u w:val="single"/>
        </w:rPr>
        <w:t>Напомене:</w:t>
      </w:r>
    </w:p>
    <w:p w:rsidR="00827A40" w:rsidRPr="00E47C2E" w:rsidRDefault="00827A40" w:rsidP="00827A40">
      <w:pPr>
        <w:autoSpaceDE w:val="0"/>
        <w:autoSpaceDN w:val="0"/>
        <w:adjustRightInd w:val="0"/>
        <w:rPr>
          <w:rFonts w:eastAsia="TimesNewRomanPS-BoldMT" w:cs="Arial"/>
          <w:bCs/>
          <w:iCs/>
        </w:rPr>
      </w:pPr>
      <w:proofErr w:type="gramStart"/>
      <w:r w:rsidRPr="00E47C2E">
        <w:rPr>
          <w:rFonts w:eastAsia="TimesNewRomanPS-BoldMT" w:cs="Arial"/>
          <w:bCs/>
          <w:iCs/>
        </w:rPr>
        <w:t>-  Понуђач је обавезан да у обрасцу понуде попуни све комерцијалне услове (сва празна поља).</w:t>
      </w:r>
      <w:proofErr w:type="gramEnd"/>
    </w:p>
    <w:p w:rsidR="00827A40" w:rsidRPr="00E47C2E" w:rsidRDefault="00827A40" w:rsidP="00827A40">
      <w:pPr>
        <w:autoSpaceDE w:val="0"/>
        <w:autoSpaceDN w:val="0"/>
        <w:adjustRightInd w:val="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w:t>
      </w:r>
      <w:proofErr w:type="gramStart"/>
      <w:r w:rsidRPr="00E47C2E">
        <w:rPr>
          <w:rFonts w:eastAsia="TimesNewRomanPS-BoldMT" w:cs="Arial"/>
          <w:bCs/>
          <w:iCs/>
          <w:lang w:val="ru-RU"/>
        </w:rPr>
        <w:t>,група</w:t>
      </w:r>
      <w:proofErr w:type="gramEnd"/>
      <w:r w:rsidRPr="00E47C2E">
        <w:rPr>
          <w:rFonts w:eastAsia="TimesNewRomanPS-BoldMT" w:cs="Arial"/>
          <w:bCs/>
          <w:iCs/>
          <w:lang w:val="ru-RU"/>
        </w:rPr>
        <w:t xml:space="preserve">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Pr="00E47C2E" w:rsidRDefault="00827A40" w:rsidP="00827A40">
      <w:pPr>
        <w:tabs>
          <w:tab w:val="left" w:pos="360"/>
        </w:tabs>
        <w:autoSpaceDE w:val="0"/>
        <w:autoSpaceDN w:val="0"/>
        <w:adjustRightInd w:val="0"/>
        <w:spacing w:after="200" w:line="276" w:lineRule="auto"/>
        <w:contextualSpacing/>
        <w:rPr>
          <w:rFonts w:eastAsia="TimesNewRomanPS-BoldMT" w:cs="Arial"/>
          <w:bCs/>
          <w:iC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647516" w:rsidRPr="00647516" w:rsidRDefault="00647516"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tabs>
          <w:tab w:val="left" w:pos="360"/>
        </w:tabs>
        <w:autoSpaceDE w:val="0"/>
        <w:autoSpaceDN w:val="0"/>
        <w:adjustRightInd w:val="0"/>
        <w:spacing w:after="200" w:line="276" w:lineRule="auto"/>
        <w:contextualSpacing/>
        <w:rPr>
          <w:rFonts w:eastAsia="TimesNewRomanPS-BoldMT" w:cs="Arial"/>
          <w:bCs/>
          <w:iCs/>
          <w:lang w:val="sr-Cyrl-RS"/>
        </w:rPr>
      </w:pPr>
    </w:p>
    <w:p w:rsidR="00827A40" w:rsidRDefault="00827A40" w:rsidP="00827A40">
      <w:pPr>
        <w:rPr>
          <w:rFonts w:eastAsia="TimesNewRomanPS-BoldMT" w:cs="Arial"/>
          <w:bCs/>
          <w:iCs/>
          <w:lang w:val="sr-Cyrl-RS"/>
        </w:rPr>
      </w:pPr>
      <w:bookmarkStart w:id="247" w:name="_Toc442559925"/>
    </w:p>
    <w:p w:rsidR="00B012E8" w:rsidRPr="00962B09" w:rsidRDefault="00B012E8" w:rsidP="00827A40">
      <w:pPr>
        <w:rPr>
          <w:rFonts w:cs="Arial"/>
        </w:rPr>
      </w:pPr>
    </w:p>
    <w:p w:rsidR="00827A40" w:rsidRPr="00E47C2E" w:rsidRDefault="00827A40" w:rsidP="00827A40">
      <w:pPr>
        <w:pStyle w:val="KDObrazac"/>
        <w:spacing w:before="0"/>
      </w:pPr>
      <w:proofErr w:type="gramStart"/>
      <w:r w:rsidRPr="00E47C2E">
        <w:lastRenderedPageBreak/>
        <w:t xml:space="preserve">ОБРАЗАЦ </w:t>
      </w:r>
      <w:r>
        <w:t>2</w:t>
      </w:r>
      <w:r w:rsidRPr="00E47C2E">
        <w:t>.</w:t>
      </w:r>
      <w:bookmarkEnd w:id="247"/>
      <w:proofErr w:type="gramEnd"/>
    </w:p>
    <w:p w:rsidR="00827A40" w:rsidRPr="00E47C2E" w:rsidRDefault="00827A40" w:rsidP="00827A40">
      <w:pPr>
        <w:spacing w:before="0"/>
        <w:jc w:val="center"/>
        <w:rPr>
          <w:rFonts w:cs="Arial"/>
          <w:b/>
        </w:rPr>
      </w:pPr>
      <w:r>
        <w:rPr>
          <w:rFonts w:cs="Arial"/>
          <w:b/>
        </w:rPr>
        <w:t>ОБРАЗАЦ СТРУК</w:t>
      </w:r>
      <w:r>
        <w:rPr>
          <w:rFonts w:cs="Arial"/>
          <w:b/>
          <w:lang w:val="sr-Cyrl-RS"/>
        </w:rPr>
        <w:t>ТУ</w:t>
      </w:r>
      <w:r w:rsidRPr="00E47C2E">
        <w:rPr>
          <w:rFonts w:cs="Arial"/>
          <w:b/>
        </w:rPr>
        <w:t>РЕ ЦЕНЕ</w:t>
      </w:r>
    </w:p>
    <w:p w:rsidR="00B012E8" w:rsidRPr="00647516" w:rsidRDefault="00647516" w:rsidP="00B012E8">
      <w:pPr>
        <w:spacing w:before="0"/>
        <w:rPr>
          <w:rFonts w:cs="Arial"/>
          <w:lang w:val="sr-Cyrl-RS"/>
        </w:rPr>
      </w:pPr>
      <w:r>
        <w:rPr>
          <w:rFonts w:cs="Arial"/>
          <w:lang w:val="sr-Cyrl-RS"/>
        </w:rPr>
        <w:t>Табела 1:</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2158"/>
        <w:gridCol w:w="881"/>
        <w:gridCol w:w="736"/>
        <w:gridCol w:w="1175"/>
        <w:gridCol w:w="1260"/>
        <w:gridCol w:w="1682"/>
        <w:gridCol w:w="1761"/>
      </w:tblGrid>
      <w:tr w:rsidR="00EB55CC" w:rsidRPr="008654BF" w:rsidTr="00EB55CC">
        <w:tc>
          <w:tcPr>
            <w:tcW w:w="35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sidRPr="008654BF">
              <w:rPr>
                <w:rFonts w:cs="Arial"/>
                <w:b/>
                <w:bCs/>
                <w:iCs/>
                <w:lang w:val="sr-Cyrl-CS"/>
              </w:rPr>
              <w:t>Ред</w:t>
            </w:r>
            <w:r>
              <w:rPr>
                <w:rFonts w:cs="Arial"/>
                <w:b/>
                <w:bCs/>
                <w:iCs/>
                <w:lang w:val="sr-Cyrl-CS"/>
              </w:rPr>
              <w:t>.</w:t>
            </w:r>
          </w:p>
          <w:p w:rsidR="00EB55CC" w:rsidRPr="00E47C2E" w:rsidRDefault="00EB55CC" w:rsidP="00D05349">
            <w:pPr>
              <w:spacing w:before="0"/>
              <w:jc w:val="center"/>
              <w:rPr>
                <w:rFonts w:cs="Arial"/>
                <w:bCs/>
                <w:iCs/>
                <w:lang w:val="sr-Cyrl-CS"/>
              </w:rPr>
            </w:pPr>
            <w:r w:rsidRPr="008654BF">
              <w:rPr>
                <w:rFonts w:cs="Arial"/>
                <w:b/>
                <w:bCs/>
                <w:iCs/>
                <w:lang w:val="sr-Cyrl-CS"/>
              </w:rPr>
              <w:t>бр.</w:t>
            </w:r>
          </w:p>
        </w:tc>
        <w:tc>
          <w:tcPr>
            <w:tcW w:w="1038"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42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Јед.</w:t>
            </w:r>
          </w:p>
          <w:p w:rsidR="00EB55CC" w:rsidRPr="00E47C2E" w:rsidRDefault="00EB55CC" w:rsidP="00D05349">
            <w:pPr>
              <w:spacing w:before="0"/>
              <w:jc w:val="center"/>
              <w:rPr>
                <w:rFonts w:cs="Arial"/>
                <w:b/>
                <w:bCs/>
                <w:iCs/>
                <w:lang w:val="sr-Cyrl-CS"/>
              </w:rPr>
            </w:pPr>
            <w:r w:rsidRPr="00E47C2E">
              <w:rPr>
                <w:rFonts w:cs="Arial"/>
                <w:b/>
                <w:bCs/>
                <w:iCs/>
                <w:lang w:val="sr-Cyrl-CS"/>
              </w:rPr>
              <w:t>мере</w:t>
            </w:r>
          </w:p>
        </w:tc>
        <w:tc>
          <w:tcPr>
            <w:tcW w:w="354" w:type="pct"/>
            <w:shd w:val="clear" w:color="auto" w:fill="FABF8F" w:themeFill="accent6" w:themeFillTint="99"/>
            <w:vAlign w:val="center"/>
          </w:tcPr>
          <w:p w:rsidR="00EB55CC" w:rsidRPr="00E47C2E" w:rsidRDefault="00EB55CC" w:rsidP="00D05349">
            <w:pPr>
              <w:spacing w:before="0"/>
              <w:jc w:val="center"/>
              <w:rPr>
                <w:rFonts w:cs="Arial"/>
                <w:b/>
                <w:bCs/>
                <w:iCs/>
                <w:lang w:val="sr-Cyrl-CS"/>
              </w:rPr>
            </w:pPr>
            <w:r>
              <w:rPr>
                <w:rFonts w:cs="Arial"/>
                <w:b/>
                <w:bCs/>
                <w:iCs/>
                <w:lang w:val="sr-Cyrl-CS"/>
              </w:rPr>
              <w:t>Кол</w:t>
            </w:r>
          </w:p>
        </w:tc>
        <w:tc>
          <w:tcPr>
            <w:tcW w:w="56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без ПДВ</w:t>
            </w:r>
            <w:r>
              <w:rPr>
                <w:rFonts w:cs="Arial"/>
                <w:b/>
                <w:bCs/>
                <w:iCs/>
                <w:lang w:val="sr-Cyrl-CS"/>
              </w:rPr>
              <w:t xml:space="preserve"> </w:t>
            </w:r>
            <w:r w:rsidRPr="00E47C2E">
              <w:rPr>
                <w:rFonts w:cs="Arial"/>
                <w:b/>
                <w:bCs/>
                <w:iCs/>
                <w:lang w:val="sr-Cyrl-CS"/>
              </w:rPr>
              <w:t>дин.</w:t>
            </w:r>
          </w:p>
        </w:tc>
        <w:tc>
          <w:tcPr>
            <w:tcW w:w="605"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 xml:space="preserve">ена </w:t>
            </w:r>
            <w:r>
              <w:rPr>
                <w:rFonts w:cs="Arial"/>
                <w:b/>
                <w:bCs/>
                <w:iCs/>
                <w:lang w:val="sr-Cyrl-CS"/>
              </w:rPr>
              <w:t xml:space="preserve">Ј/М </w:t>
            </w:r>
            <w:r w:rsidRPr="00E47C2E">
              <w:rPr>
                <w:rFonts w:cs="Arial"/>
                <w:b/>
                <w:bCs/>
                <w:iCs/>
                <w:lang w:val="sr-Cyrl-CS"/>
              </w:rPr>
              <w:t>са ПДВ</w:t>
            </w:r>
            <w:r>
              <w:rPr>
                <w:rFonts w:cs="Arial"/>
                <w:b/>
                <w:bCs/>
                <w:iCs/>
                <w:lang w:val="sr-Cyrl-CS"/>
              </w:rPr>
              <w:t xml:space="preserve"> </w:t>
            </w:r>
            <w:r w:rsidRPr="00E47C2E">
              <w:rPr>
                <w:rFonts w:cs="Arial"/>
                <w:b/>
                <w:bCs/>
                <w:iCs/>
                <w:lang w:val="sr-Cyrl-CS"/>
              </w:rPr>
              <w:t>дин.</w:t>
            </w:r>
          </w:p>
        </w:tc>
        <w:tc>
          <w:tcPr>
            <w:tcW w:w="809"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без ПДВ</w:t>
            </w:r>
            <w:r>
              <w:rPr>
                <w:rFonts w:cs="Arial"/>
                <w:b/>
                <w:bCs/>
                <w:iCs/>
                <w:lang w:val="sr-Cyrl-CS"/>
              </w:rPr>
              <w:t xml:space="preserve"> </w:t>
            </w:r>
            <w:r w:rsidRPr="00E47C2E">
              <w:rPr>
                <w:rFonts w:cs="Arial"/>
                <w:b/>
                <w:bCs/>
                <w:iCs/>
                <w:lang w:val="sr-Cyrl-CS"/>
              </w:rPr>
              <w:t>дин.</w:t>
            </w:r>
          </w:p>
        </w:tc>
        <w:tc>
          <w:tcPr>
            <w:tcW w:w="847" w:type="pct"/>
            <w:shd w:val="clear" w:color="auto" w:fill="FABF8F" w:themeFill="accent6" w:themeFillTint="99"/>
            <w:vAlign w:val="center"/>
          </w:tcPr>
          <w:p w:rsidR="00EB55CC" w:rsidRPr="008654BF" w:rsidRDefault="00EB55CC" w:rsidP="00D05349">
            <w:pPr>
              <w:spacing w:before="0"/>
              <w:jc w:val="center"/>
              <w:rPr>
                <w:rFonts w:cs="Arial"/>
                <w:b/>
                <w:bCs/>
                <w:iCs/>
                <w:lang w:val="sr-Cyrl-CS"/>
              </w:rPr>
            </w:pPr>
            <w:r>
              <w:rPr>
                <w:rFonts w:cs="Arial"/>
                <w:b/>
                <w:bCs/>
                <w:iCs/>
                <w:lang w:val="sr-Cyrl-CS"/>
              </w:rPr>
              <w:t>Ц</w:t>
            </w:r>
            <w:r w:rsidRPr="00E47C2E">
              <w:rPr>
                <w:rFonts w:cs="Arial"/>
                <w:b/>
                <w:bCs/>
                <w:iCs/>
                <w:lang w:val="sr-Cyrl-CS"/>
              </w:rPr>
              <w:t>ена са ПДВ</w:t>
            </w:r>
            <w:r>
              <w:rPr>
                <w:rFonts w:cs="Arial"/>
                <w:b/>
                <w:bCs/>
                <w:iCs/>
                <w:lang w:val="sr-Cyrl-CS"/>
              </w:rPr>
              <w:t xml:space="preserve"> </w:t>
            </w:r>
            <w:r w:rsidRPr="00E47C2E">
              <w:rPr>
                <w:rFonts w:cs="Arial"/>
                <w:b/>
                <w:bCs/>
                <w:iCs/>
                <w:lang w:val="sr-Cyrl-CS"/>
              </w:rPr>
              <w:t>дин.</w:t>
            </w:r>
          </w:p>
        </w:tc>
      </w:tr>
      <w:tr w:rsidR="00EB55CC"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42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(3)</w:t>
            </w:r>
          </w:p>
        </w:tc>
        <w:tc>
          <w:tcPr>
            <w:tcW w:w="354"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(4)</w:t>
            </w:r>
          </w:p>
        </w:tc>
        <w:tc>
          <w:tcPr>
            <w:tcW w:w="56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(5</w:t>
            </w:r>
            <w:r w:rsidRPr="00E47C2E">
              <w:rPr>
                <w:rFonts w:cs="Arial"/>
                <w:b/>
                <w:bCs/>
                <w:iCs/>
                <w:lang w:val="sr-Cyrl-CS"/>
              </w:rPr>
              <w:t>)</w:t>
            </w:r>
          </w:p>
        </w:tc>
        <w:tc>
          <w:tcPr>
            <w:tcW w:w="605"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(6</w:t>
            </w:r>
            <w:r w:rsidRPr="00E47C2E">
              <w:rPr>
                <w:rFonts w:cs="Arial"/>
                <w:b/>
                <w:bCs/>
                <w:iCs/>
                <w:lang w:val="sr-Cyrl-CS"/>
              </w:rPr>
              <w:t>)</w:t>
            </w:r>
          </w:p>
        </w:tc>
        <w:tc>
          <w:tcPr>
            <w:tcW w:w="809" w:type="pct"/>
          </w:tcPr>
          <w:p w:rsidR="00EB55CC" w:rsidRDefault="00EB55CC" w:rsidP="00D05349">
            <w:pPr>
              <w:spacing w:before="0"/>
              <w:jc w:val="center"/>
              <w:rPr>
                <w:rFonts w:cs="Arial"/>
                <w:b/>
                <w:bCs/>
                <w:iCs/>
                <w:lang w:val="sr-Cyrl-CS"/>
              </w:rPr>
            </w:pPr>
            <w:r>
              <w:rPr>
                <w:rFonts w:cs="Arial"/>
                <w:b/>
                <w:bCs/>
                <w:iCs/>
                <w:lang w:val="sr-Cyrl-CS"/>
              </w:rPr>
              <w:t>(7)</w:t>
            </w:r>
          </w:p>
        </w:tc>
        <w:tc>
          <w:tcPr>
            <w:tcW w:w="847" w:type="pct"/>
          </w:tcPr>
          <w:p w:rsidR="00EB55CC" w:rsidRDefault="00EB55CC" w:rsidP="00D05349">
            <w:pPr>
              <w:spacing w:before="0"/>
              <w:jc w:val="center"/>
              <w:rPr>
                <w:rFonts w:cs="Arial"/>
                <w:b/>
                <w:bCs/>
                <w:iCs/>
                <w:lang w:val="sr-Cyrl-CS"/>
              </w:rPr>
            </w:pPr>
            <w:r>
              <w:rPr>
                <w:rFonts w:cs="Arial"/>
                <w:b/>
                <w:bCs/>
                <w:iCs/>
                <w:lang w:val="sr-Cyrl-CS"/>
              </w:rPr>
              <w:t>(8)</w:t>
            </w: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1.</w:t>
            </w:r>
          </w:p>
        </w:tc>
        <w:tc>
          <w:tcPr>
            <w:tcW w:w="1038" w:type="pct"/>
            <w:shd w:val="clear" w:color="auto" w:fill="auto"/>
            <w:vAlign w:val="center"/>
          </w:tcPr>
          <w:p w:rsidR="00EB55CC" w:rsidRPr="003E165C" w:rsidRDefault="00EB55CC" w:rsidP="00D05349">
            <w:pPr>
              <w:spacing w:before="0"/>
              <w:jc w:val="center"/>
              <w:rPr>
                <w:rFonts w:cs="Arial"/>
                <w:b/>
                <w:color w:val="000000"/>
                <w:sz w:val="20"/>
                <w:szCs w:val="20"/>
                <w:lang w:val="sr-Cyrl-RS"/>
              </w:rPr>
            </w:pPr>
            <w:r>
              <w:rPr>
                <w:rFonts w:cs="Arial"/>
                <w:b/>
                <w:color w:val="000000"/>
                <w:sz w:val="20"/>
                <w:szCs w:val="20"/>
                <w:lang w:val="sr-Cyrl-RS"/>
              </w:rPr>
              <w:t>Изолациони апарати</w:t>
            </w:r>
          </w:p>
        </w:tc>
        <w:tc>
          <w:tcPr>
            <w:tcW w:w="424" w:type="pct"/>
            <w:shd w:val="clear" w:color="auto" w:fill="auto"/>
            <w:vAlign w:val="center"/>
          </w:tcPr>
          <w:p w:rsidR="00EB55CC" w:rsidRPr="008654BF" w:rsidRDefault="00EB55CC" w:rsidP="00D05349">
            <w:pPr>
              <w:spacing w:before="0"/>
              <w:jc w:val="center"/>
              <w:rPr>
                <w:rFonts w:cs="Arial"/>
                <w:b/>
                <w:bCs/>
                <w:iCs/>
                <w:lang w:val="sr-Cyrl-CS"/>
              </w:rPr>
            </w:pPr>
            <w:r>
              <w:rPr>
                <w:rFonts w:cs="Arial"/>
                <w:b/>
                <w:bCs/>
                <w:iCs/>
                <w:lang w:val="sr-Cyrl-C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65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E47C2E"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sidRPr="00E47C2E">
              <w:rPr>
                <w:rFonts w:cs="Arial"/>
                <w:b/>
                <w:bCs/>
                <w:iCs/>
                <w:lang w:val="sr-Cyrl-CS"/>
              </w:rPr>
              <w:t>2.</w:t>
            </w:r>
          </w:p>
        </w:tc>
        <w:tc>
          <w:tcPr>
            <w:tcW w:w="1038" w:type="pct"/>
            <w:shd w:val="clear" w:color="auto" w:fill="auto"/>
            <w:vAlign w:val="center"/>
          </w:tcPr>
          <w:p w:rsidR="00EB55CC" w:rsidRPr="00C72EA1" w:rsidRDefault="00EB55CC" w:rsidP="00D05349">
            <w:pPr>
              <w:spacing w:before="0"/>
              <w:jc w:val="center"/>
              <w:rPr>
                <w:rFonts w:cs="Arial"/>
                <w:b/>
                <w:color w:val="000000"/>
                <w:sz w:val="20"/>
                <w:szCs w:val="20"/>
                <w:lang w:val="sr-Cyrl-RS"/>
              </w:rPr>
            </w:pPr>
            <w:r>
              <w:rPr>
                <w:rFonts w:cs="Arial"/>
                <w:b/>
                <w:color w:val="000000"/>
                <w:sz w:val="20"/>
                <w:szCs w:val="20"/>
                <w:lang w:val="sr-Cyrl-RS"/>
              </w:rPr>
              <w:t>Резервне боце</w:t>
            </w:r>
          </w:p>
        </w:tc>
        <w:tc>
          <w:tcPr>
            <w:tcW w:w="424" w:type="pct"/>
            <w:shd w:val="clear" w:color="auto" w:fill="auto"/>
            <w:vAlign w:val="center"/>
          </w:tcPr>
          <w:p w:rsidR="00EB55CC" w:rsidRPr="003E165C" w:rsidRDefault="00EB55CC" w:rsidP="00D05349">
            <w:pPr>
              <w:spacing w:before="0"/>
              <w:jc w:val="center"/>
              <w:rPr>
                <w:b/>
                <w:lang w:val="sr-Cyrl-RS"/>
              </w:rPr>
            </w:pPr>
            <w:r>
              <w:rPr>
                <w:b/>
                <w:lang w:val="sr-Cyrl-RS"/>
              </w:rPr>
              <w:t>Ком</w:t>
            </w:r>
          </w:p>
        </w:tc>
        <w:tc>
          <w:tcPr>
            <w:tcW w:w="354" w:type="pct"/>
            <w:shd w:val="clear" w:color="auto" w:fill="auto"/>
            <w:vAlign w:val="center"/>
          </w:tcPr>
          <w:p w:rsidR="00EB55CC" w:rsidRPr="009E402B" w:rsidRDefault="00EB55CC" w:rsidP="00D05349">
            <w:pPr>
              <w:spacing w:before="0"/>
              <w:jc w:val="center"/>
              <w:rPr>
                <w:rFonts w:cs="Arial"/>
                <w:b/>
                <w:lang w:val="sr-Cyrl-RS"/>
              </w:rPr>
            </w:pPr>
            <w:r>
              <w:rPr>
                <w:rFonts w:cs="Arial"/>
                <w:b/>
                <w:lang w:val="sr-Cyrl-RS"/>
              </w:rPr>
              <w:t>35</w:t>
            </w:r>
          </w:p>
        </w:tc>
        <w:tc>
          <w:tcPr>
            <w:tcW w:w="565" w:type="pct"/>
            <w:shd w:val="clear" w:color="auto" w:fill="auto"/>
            <w:vAlign w:val="center"/>
          </w:tcPr>
          <w:p w:rsidR="00EB55CC" w:rsidRPr="00E47C2E" w:rsidRDefault="00EB55CC" w:rsidP="00D05349">
            <w:pPr>
              <w:spacing w:before="0"/>
              <w:jc w:val="center"/>
              <w:rPr>
                <w:rFonts w:cs="Arial"/>
                <w:b/>
                <w:bCs/>
                <w:iCs/>
              </w:rPr>
            </w:pPr>
          </w:p>
        </w:tc>
        <w:tc>
          <w:tcPr>
            <w:tcW w:w="605" w:type="pct"/>
            <w:shd w:val="clear" w:color="auto" w:fill="auto"/>
            <w:vAlign w:val="center"/>
          </w:tcPr>
          <w:p w:rsidR="00EB55CC" w:rsidRPr="00E47C2E" w:rsidRDefault="00EB55CC" w:rsidP="00D05349">
            <w:pPr>
              <w:spacing w:before="0"/>
              <w:jc w:val="center"/>
              <w:rPr>
                <w:rFonts w:cs="Arial"/>
                <w:b/>
                <w:bCs/>
                <w:iCs/>
              </w:rPr>
            </w:pPr>
          </w:p>
        </w:tc>
        <w:tc>
          <w:tcPr>
            <w:tcW w:w="809" w:type="pct"/>
            <w:vAlign w:val="center"/>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r w:rsidR="00EB55CC" w:rsidRPr="003C5114" w:rsidTr="00EB55CC">
        <w:tc>
          <w:tcPr>
            <w:tcW w:w="357" w:type="pct"/>
            <w:shd w:val="clear" w:color="auto" w:fill="auto"/>
            <w:vAlign w:val="center"/>
          </w:tcPr>
          <w:p w:rsidR="00EB55CC" w:rsidRPr="00E47C2E" w:rsidRDefault="00EB55CC" w:rsidP="00D05349">
            <w:pPr>
              <w:spacing w:before="0"/>
              <w:jc w:val="center"/>
              <w:rPr>
                <w:rFonts w:cs="Arial"/>
                <w:b/>
                <w:bCs/>
                <w:iCs/>
                <w:lang w:val="sr-Cyrl-CS"/>
              </w:rPr>
            </w:pPr>
            <w:r>
              <w:rPr>
                <w:rFonts w:cs="Arial"/>
                <w:b/>
                <w:bCs/>
                <w:iCs/>
                <w:lang w:val="sr-Cyrl-CS"/>
              </w:rPr>
              <w:t>3.</w:t>
            </w:r>
          </w:p>
        </w:tc>
        <w:tc>
          <w:tcPr>
            <w:tcW w:w="1038" w:type="pct"/>
            <w:shd w:val="clear" w:color="auto" w:fill="auto"/>
            <w:vAlign w:val="center"/>
          </w:tcPr>
          <w:p w:rsidR="00EB55CC" w:rsidRDefault="00EB55CC" w:rsidP="00D05349">
            <w:pPr>
              <w:spacing w:before="0"/>
              <w:jc w:val="center"/>
              <w:rPr>
                <w:rFonts w:cs="Arial"/>
                <w:b/>
                <w:color w:val="000000"/>
                <w:sz w:val="20"/>
                <w:szCs w:val="20"/>
                <w:lang w:val="sr-Cyrl-RS"/>
              </w:rPr>
            </w:pPr>
            <w:r w:rsidRPr="003C5114">
              <w:rPr>
                <w:rFonts w:eastAsia="Calibri" w:cs="Arial"/>
                <w:b/>
                <w:sz w:val="20"/>
                <w:lang w:val="sr-Cyrl-RS"/>
              </w:rPr>
              <w:t>Замена евентуално потребних резервних делова и материјала (обавезно попунити ценовник резервних делова</w:t>
            </w:r>
            <w:r w:rsidRPr="00A95B17">
              <w:rPr>
                <w:rFonts w:eastAsia="Calibri" w:cs="Arial"/>
                <w:lang w:val="sr-Cyrl-RS"/>
              </w:rPr>
              <w:t>)</w:t>
            </w:r>
          </w:p>
        </w:tc>
        <w:tc>
          <w:tcPr>
            <w:tcW w:w="424" w:type="pct"/>
            <w:shd w:val="clear" w:color="auto" w:fill="auto"/>
            <w:vAlign w:val="center"/>
          </w:tcPr>
          <w:p w:rsidR="00EB55CC" w:rsidRDefault="00EB55CC" w:rsidP="00D05349">
            <w:pPr>
              <w:spacing w:before="0"/>
              <w:jc w:val="center"/>
              <w:rPr>
                <w:b/>
                <w:lang w:val="sr-Cyrl-RS"/>
              </w:rPr>
            </w:pPr>
            <w:r>
              <w:rPr>
                <w:b/>
                <w:lang w:val="sr-Cyrl-RS"/>
              </w:rPr>
              <w:t>паушално</w:t>
            </w:r>
          </w:p>
        </w:tc>
        <w:tc>
          <w:tcPr>
            <w:tcW w:w="354" w:type="pct"/>
            <w:shd w:val="clear" w:color="auto" w:fill="auto"/>
            <w:vAlign w:val="center"/>
          </w:tcPr>
          <w:p w:rsidR="00EB55CC" w:rsidRDefault="00EB55CC" w:rsidP="00D05349">
            <w:pPr>
              <w:spacing w:before="0"/>
              <w:jc w:val="center"/>
              <w:rPr>
                <w:rFonts w:cs="Arial"/>
                <w:b/>
                <w:lang w:val="sr-Cyrl-RS"/>
              </w:rPr>
            </w:pPr>
            <w:r>
              <w:rPr>
                <w:rFonts w:cs="Arial"/>
                <w:b/>
                <w:lang w:val="sr-Cyrl-RS"/>
              </w:rPr>
              <w:t>/</w:t>
            </w:r>
          </w:p>
        </w:tc>
        <w:tc>
          <w:tcPr>
            <w:tcW w:w="56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605" w:type="pct"/>
            <w:shd w:val="clear" w:color="auto" w:fill="auto"/>
            <w:vAlign w:val="center"/>
          </w:tcPr>
          <w:p w:rsidR="00EB55CC" w:rsidRPr="003C5114" w:rsidRDefault="00EB55CC" w:rsidP="00D05349">
            <w:pPr>
              <w:spacing w:before="0"/>
              <w:jc w:val="center"/>
              <w:rPr>
                <w:rFonts w:cs="Arial"/>
                <w:b/>
                <w:bCs/>
                <w:iCs/>
                <w:lang w:val="sr-Cyrl-RS"/>
              </w:rPr>
            </w:pPr>
            <w:r>
              <w:rPr>
                <w:rFonts w:cs="Arial"/>
                <w:b/>
                <w:bCs/>
                <w:iCs/>
                <w:lang w:val="sr-Cyrl-RS"/>
              </w:rPr>
              <w:t>/</w:t>
            </w:r>
          </w:p>
        </w:tc>
        <w:tc>
          <w:tcPr>
            <w:tcW w:w="809"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150.000,00</w:t>
            </w:r>
          </w:p>
        </w:tc>
        <w:tc>
          <w:tcPr>
            <w:tcW w:w="847" w:type="pct"/>
            <w:vAlign w:val="center"/>
          </w:tcPr>
          <w:p w:rsidR="00EB55CC" w:rsidRPr="003C5114" w:rsidRDefault="00EB55CC" w:rsidP="00D05349">
            <w:pPr>
              <w:spacing w:before="0"/>
              <w:jc w:val="center"/>
              <w:rPr>
                <w:rFonts w:cs="Arial"/>
                <w:bCs/>
                <w:iCs/>
                <w:lang w:val="sr-Cyrl-RS"/>
              </w:rPr>
            </w:pPr>
            <w:r w:rsidRPr="003C5114">
              <w:rPr>
                <w:rFonts w:cs="Arial"/>
                <w:bCs/>
                <w:iCs/>
                <w:lang w:val="sr-Cyrl-RS"/>
              </w:rPr>
              <w:t>180.000,00</w:t>
            </w:r>
          </w:p>
        </w:tc>
      </w:tr>
      <w:tr w:rsidR="00EB55CC" w:rsidRPr="00E47C2E" w:rsidTr="00D05349">
        <w:trPr>
          <w:trHeight w:val="354"/>
        </w:trPr>
        <w:tc>
          <w:tcPr>
            <w:tcW w:w="3344" w:type="pct"/>
            <w:gridSpan w:val="6"/>
            <w:shd w:val="clear" w:color="auto" w:fill="auto"/>
            <w:vAlign w:val="center"/>
          </w:tcPr>
          <w:p w:rsidR="00EB55CC" w:rsidRPr="00E47C2E" w:rsidRDefault="00EB55CC" w:rsidP="00D05349">
            <w:pPr>
              <w:spacing w:before="0"/>
              <w:jc w:val="center"/>
              <w:rPr>
                <w:rFonts w:cs="Arial"/>
                <w:b/>
                <w:bCs/>
                <w:iCs/>
              </w:rPr>
            </w:pPr>
            <w:r>
              <w:rPr>
                <w:rFonts w:cs="Arial"/>
                <w:b/>
                <w:lang w:val="sr-Cyrl-RS"/>
              </w:rPr>
              <w:t>Укупно понуђена цена без и са ПДВ (1, 2 и 3):</w:t>
            </w:r>
          </w:p>
        </w:tc>
        <w:tc>
          <w:tcPr>
            <w:tcW w:w="809" w:type="pct"/>
          </w:tcPr>
          <w:p w:rsidR="00EB55CC" w:rsidRPr="00E47C2E" w:rsidRDefault="00EB55CC" w:rsidP="00D05349">
            <w:pPr>
              <w:spacing w:before="0"/>
              <w:jc w:val="center"/>
              <w:rPr>
                <w:rFonts w:cs="Arial"/>
                <w:b/>
                <w:bCs/>
                <w:iCs/>
              </w:rPr>
            </w:pPr>
          </w:p>
        </w:tc>
        <w:tc>
          <w:tcPr>
            <w:tcW w:w="847" w:type="pct"/>
          </w:tcPr>
          <w:p w:rsidR="00EB55CC" w:rsidRPr="00E47C2E" w:rsidRDefault="00EB55CC" w:rsidP="00D05349">
            <w:pPr>
              <w:spacing w:before="0"/>
              <w:jc w:val="center"/>
              <w:rPr>
                <w:rFonts w:cs="Arial"/>
                <w:b/>
                <w:bCs/>
                <w:iCs/>
              </w:rPr>
            </w:pPr>
          </w:p>
        </w:tc>
      </w:tr>
    </w:tbl>
    <w:p w:rsidR="00B012E8" w:rsidRDefault="00B012E8" w:rsidP="00B012E8">
      <w:pPr>
        <w:spacing w:before="0"/>
        <w:rPr>
          <w:rFonts w:cs="Arial"/>
          <w:lang w:val="sr-Cyrl-RS"/>
        </w:rPr>
      </w:pPr>
      <w:r>
        <w:rPr>
          <w:rFonts w:cs="Arial"/>
          <w:lang w:val="sr-Cyrl-RS"/>
        </w:rPr>
        <w:t xml:space="preserve"> </w:t>
      </w:r>
    </w:p>
    <w:p w:rsidR="00B012E8" w:rsidRDefault="00B012E8" w:rsidP="00B012E8">
      <w:pPr>
        <w:spacing w:before="0"/>
        <w:rPr>
          <w:rFonts w:cs="Arial"/>
          <w:lang w:val="sr-Cyrl-RS"/>
        </w:rPr>
      </w:pPr>
    </w:p>
    <w:tbl>
      <w:tblPr>
        <w:tblpPr w:leftFromText="141" w:rightFromText="141" w:vertAnchor="text" w:horzAnchor="margin" w:tblpY="-80"/>
        <w:tblW w:w="8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139"/>
        <w:gridCol w:w="2610"/>
      </w:tblGrid>
      <w:tr w:rsidR="00EB55CC" w:rsidRPr="00E47C2E" w:rsidTr="00EB55CC">
        <w:trPr>
          <w:trHeight w:val="418"/>
        </w:trPr>
        <w:tc>
          <w:tcPr>
            <w:tcW w:w="568" w:type="dxa"/>
            <w:vAlign w:val="center"/>
          </w:tcPr>
          <w:p w:rsidR="00EB55CC" w:rsidRPr="00E47C2E" w:rsidRDefault="00EB55CC" w:rsidP="00EB55CC">
            <w:pPr>
              <w:spacing w:before="0"/>
              <w:jc w:val="center"/>
              <w:rPr>
                <w:rFonts w:cs="Arial"/>
                <w:b/>
                <w:lang w:val="sr-Latn-CS"/>
              </w:rPr>
            </w:pPr>
            <w:r w:rsidRPr="00E47C2E">
              <w:rPr>
                <w:rFonts w:cs="Arial"/>
                <w:b/>
              </w:rPr>
              <w:t>I</w:t>
            </w:r>
          </w:p>
        </w:tc>
        <w:tc>
          <w:tcPr>
            <w:tcW w:w="5139" w:type="dxa"/>
            <w:vAlign w:val="center"/>
          </w:tcPr>
          <w:p w:rsidR="00EB55CC" w:rsidRPr="00537A27" w:rsidRDefault="00EB55CC" w:rsidP="00EB55CC">
            <w:pPr>
              <w:spacing w:before="0"/>
              <w:jc w:val="center"/>
              <w:rPr>
                <w:rFonts w:cs="Arial"/>
                <w:b/>
              </w:rPr>
            </w:pPr>
            <w:r w:rsidRPr="00537A27">
              <w:rPr>
                <w:rFonts w:cs="Arial"/>
                <w:b/>
              </w:rPr>
              <w:t>УКУПНО ПОНУЂЕНА ЦЕНА  без ПДВ динара</w:t>
            </w:r>
          </w:p>
          <w:p w:rsidR="00EB55CC" w:rsidRPr="00537A27" w:rsidRDefault="00EB55CC" w:rsidP="00EB55CC">
            <w:pPr>
              <w:spacing w:before="0"/>
              <w:jc w:val="center"/>
              <w:rPr>
                <w:rFonts w:cs="Arial"/>
                <w:b/>
              </w:rPr>
            </w:pPr>
            <w:r w:rsidRPr="00537A27">
              <w:rPr>
                <w:rFonts w:cs="Arial"/>
                <w:b/>
              </w:rPr>
              <w:t xml:space="preserve">(збир колоне бр. </w:t>
            </w:r>
            <w:r>
              <w:rPr>
                <w:rFonts w:cs="Arial"/>
                <w:b/>
                <w:lang w:val="sr-Cyrl-CS"/>
              </w:rPr>
              <w:t>7</w:t>
            </w:r>
            <w:r w:rsidRPr="00537A27">
              <w:rPr>
                <w:rFonts w:cs="Arial"/>
                <w:b/>
              </w:rPr>
              <w:t>)</w:t>
            </w:r>
          </w:p>
        </w:tc>
        <w:tc>
          <w:tcPr>
            <w:tcW w:w="2610" w:type="dxa"/>
          </w:tcPr>
          <w:p w:rsidR="00EB55CC" w:rsidRPr="00E47C2E" w:rsidRDefault="00EB55CC" w:rsidP="00EB55CC">
            <w:pPr>
              <w:spacing w:before="0"/>
              <w:rPr>
                <w:rFonts w:cs="Arial"/>
                <w:color w:val="FF0000"/>
              </w:rPr>
            </w:pPr>
          </w:p>
        </w:tc>
      </w:tr>
      <w:tr w:rsidR="00EB55CC" w:rsidRPr="00E47C2E" w:rsidTr="00EB55CC">
        <w:trPr>
          <w:trHeight w:val="318"/>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УКУПАН ИЗНОС  ПДВ 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r w:rsidR="00EB55CC" w:rsidRPr="00E47C2E" w:rsidTr="00EB55CC">
        <w:trPr>
          <w:trHeight w:val="562"/>
        </w:trPr>
        <w:tc>
          <w:tcPr>
            <w:tcW w:w="568" w:type="dxa"/>
            <w:tcBorders>
              <w:bottom w:val="single" w:sz="4" w:space="0" w:color="auto"/>
            </w:tcBorders>
            <w:vAlign w:val="center"/>
          </w:tcPr>
          <w:p w:rsidR="00EB55CC" w:rsidRPr="00E47C2E" w:rsidRDefault="00EB55CC" w:rsidP="00EB55CC">
            <w:pPr>
              <w:spacing w:before="0"/>
              <w:jc w:val="center"/>
              <w:rPr>
                <w:rFonts w:cs="Arial"/>
                <w:b/>
                <w:lang w:val="sr-Latn-CS"/>
              </w:rPr>
            </w:pPr>
            <w:r w:rsidRPr="00E47C2E">
              <w:rPr>
                <w:rFonts w:cs="Arial"/>
                <w:b/>
                <w:lang w:val="sr-Latn-CS"/>
              </w:rPr>
              <w:t>III</w:t>
            </w:r>
          </w:p>
        </w:tc>
        <w:tc>
          <w:tcPr>
            <w:tcW w:w="5139" w:type="dxa"/>
            <w:tcBorders>
              <w:bottom w:val="single" w:sz="4" w:space="0" w:color="auto"/>
              <w:right w:val="single" w:sz="4" w:space="0" w:color="auto"/>
            </w:tcBorders>
            <w:vAlign w:val="center"/>
          </w:tcPr>
          <w:p w:rsidR="00EB55CC" w:rsidRPr="00537A27" w:rsidRDefault="00EB55CC" w:rsidP="00EB55CC">
            <w:pPr>
              <w:spacing w:before="0"/>
              <w:jc w:val="center"/>
              <w:rPr>
                <w:rFonts w:cs="Arial"/>
                <w:b/>
              </w:rPr>
            </w:pPr>
            <w:r w:rsidRPr="00537A27">
              <w:rPr>
                <w:rFonts w:cs="Arial"/>
                <w:b/>
              </w:rPr>
              <w:t>УКУПНО ПОНУЂЕНА ЦЕНА  са ПДВ</w:t>
            </w:r>
            <w:r>
              <w:rPr>
                <w:rFonts w:cs="Arial"/>
                <w:b/>
                <w:lang w:val="sr-Cyrl-RS"/>
              </w:rPr>
              <w:t xml:space="preserve"> </w:t>
            </w:r>
            <w:r w:rsidRPr="00537A27">
              <w:rPr>
                <w:rFonts w:cs="Arial"/>
                <w:b/>
              </w:rPr>
              <w:t>динара</w:t>
            </w:r>
          </w:p>
        </w:tc>
        <w:tc>
          <w:tcPr>
            <w:tcW w:w="2610" w:type="dxa"/>
            <w:tcBorders>
              <w:bottom w:val="single" w:sz="4" w:space="0" w:color="auto"/>
              <w:right w:val="single" w:sz="4" w:space="0" w:color="auto"/>
            </w:tcBorders>
          </w:tcPr>
          <w:p w:rsidR="00EB55CC" w:rsidRPr="00E47C2E" w:rsidRDefault="00EB55CC" w:rsidP="00EB55CC">
            <w:pPr>
              <w:spacing w:before="0"/>
              <w:rPr>
                <w:rFonts w:cs="Arial"/>
                <w:color w:val="FF0000"/>
              </w:rPr>
            </w:pPr>
          </w:p>
        </w:tc>
      </w:tr>
    </w:tbl>
    <w:p w:rsidR="00647516" w:rsidRDefault="00B012E8" w:rsidP="00B012E8">
      <w:pPr>
        <w:spacing w:before="0"/>
        <w:rPr>
          <w:rFonts w:cs="Arial"/>
          <w:lang w:val="sr-Cyrl-RS"/>
        </w:rPr>
      </w:pPr>
      <w:r>
        <w:rPr>
          <w:rFonts w:cs="Arial"/>
          <w:lang w:val="sr-Cyrl-RS"/>
        </w:rPr>
        <w:t xml:space="preserve">               </w:t>
      </w: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647516" w:rsidRDefault="00647516" w:rsidP="00B012E8">
      <w:pPr>
        <w:spacing w:before="0"/>
        <w:rPr>
          <w:rFonts w:cs="Arial"/>
          <w:lang w:val="sr-Cyrl-RS"/>
        </w:rPr>
      </w:pPr>
    </w:p>
    <w:p w:rsidR="00EB55CC" w:rsidRDefault="00EB55CC" w:rsidP="005714EC">
      <w:pPr>
        <w:widowControl w:val="0"/>
        <w:spacing w:before="0"/>
        <w:rPr>
          <w:rFonts w:eastAsia="Arial Unicode MS" w:cs="Arial"/>
          <w:lang w:val="sr-Cyrl-RS"/>
        </w:rPr>
      </w:pPr>
    </w:p>
    <w:p w:rsidR="00EB55CC" w:rsidRDefault="00EB55CC" w:rsidP="005714EC">
      <w:pPr>
        <w:widowControl w:val="0"/>
        <w:spacing w:before="0"/>
        <w:rPr>
          <w:rFonts w:eastAsia="Arial Unicode MS" w:cs="Arial"/>
          <w:lang w:val="sr-Cyrl-RS"/>
        </w:rPr>
      </w:pPr>
    </w:p>
    <w:p w:rsidR="005714EC" w:rsidRPr="005714EC" w:rsidRDefault="005714EC" w:rsidP="005714EC">
      <w:pPr>
        <w:widowControl w:val="0"/>
        <w:spacing w:before="0"/>
        <w:rPr>
          <w:rFonts w:eastAsia="Arial Unicode MS" w:cs="Arial"/>
          <w:lang w:val="sr-Cyrl-RS"/>
        </w:rPr>
      </w:pPr>
      <w:r w:rsidRPr="00E47C2E">
        <w:rPr>
          <w:rFonts w:eastAsia="Arial Unicode MS" w:cs="Arial"/>
        </w:rPr>
        <w:t>Табела 2</w:t>
      </w:r>
      <w:r>
        <w:rPr>
          <w:rFonts w:eastAsia="Arial Unicode MS" w:cs="Arial"/>
          <w:lang w:val="sr-Cyrl-RS"/>
        </w:rPr>
        <w:t>:</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5714EC" w:rsidTr="003C5114">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Посеб</w:t>
            </w:r>
            <w:r>
              <w:rPr>
                <w:rFonts w:cs="Arial"/>
                <w:lang w:val="sr-Latn-CS" w:eastAsia="sr-Latn-CS"/>
              </w:rPr>
              <w:t>но исказани трошкови у дин</w:t>
            </w:r>
            <w:r>
              <w:rPr>
                <w:rFonts w:cs="Arial"/>
                <w:lang w:val="sr-Cyrl-RS" w:eastAsia="sr-Latn-CS"/>
              </w:rPr>
              <w:t xml:space="preserve"> </w:t>
            </w:r>
            <w:r w:rsidRPr="00537A27">
              <w:rPr>
                <w:rFonts w:cs="Arial"/>
                <w:lang w:val="sr-Latn-CS" w:eastAsia="sr-Latn-CS"/>
              </w:rPr>
              <w:t>процентима који су укључени у укупно понуђену цену без ПДВ-а</w:t>
            </w:r>
          </w:p>
          <w:p w:rsidR="005714EC" w:rsidRPr="00537A27" w:rsidRDefault="005714EC" w:rsidP="003C5114">
            <w:pPr>
              <w:spacing w:before="0"/>
              <w:rPr>
                <w:rFonts w:cs="Arial"/>
                <w:lang w:val="sr-Latn-CS" w:eastAsia="sr-Latn-CS"/>
              </w:rPr>
            </w:pPr>
            <w:r w:rsidRPr="00537A27">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Latn-CS" w:eastAsia="sr-Latn-CS"/>
              </w:rPr>
            </w:pPr>
            <w:r w:rsidRPr="00537A27">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r w:rsidR="005714EC" w:rsidTr="003C5114">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5714EC" w:rsidRPr="00537A27" w:rsidRDefault="005714EC" w:rsidP="003C5114">
            <w:pPr>
              <w:spacing w:before="0"/>
              <w:rPr>
                <w:rFonts w:cs="Arial"/>
                <w:lang w:val="sr-Cyrl-CS" w:eastAsia="sr-Latn-CS"/>
              </w:rPr>
            </w:pPr>
            <w:r w:rsidRPr="00537A27">
              <w:rPr>
                <w:rFonts w:cs="Arial"/>
                <w:lang w:val="sr-Latn-CS" w:eastAsia="sr-Latn-CS"/>
              </w:rPr>
              <w:t>Остали трошкови</w:t>
            </w:r>
            <w:r w:rsidRPr="00537A27">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5714EC" w:rsidRPr="00537A27" w:rsidRDefault="005714EC" w:rsidP="003C5114">
            <w:pPr>
              <w:spacing w:before="0"/>
              <w:jc w:val="center"/>
              <w:rPr>
                <w:rFonts w:cs="Arial"/>
                <w:lang w:val="sr-Latn-CS" w:eastAsia="sr-Latn-CS"/>
              </w:rPr>
            </w:pPr>
            <w:r w:rsidRPr="00537A27">
              <w:rPr>
                <w:rFonts w:cs="Arial"/>
                <w:lang w:val="sr-Latn-CS" w:eastAsia="sr-Latn-CS"/>
              </w:rPr>
              <w:t>_____динара односно ____%</w:t>
            </w:r>
          </w:p>
        </w:tc>
      </w:tr>
    </w:tbl>
    <w:p w:rsidR="00647516" w:rsidRDefault="00647516" w:rsidP="00B012E8">
      <w:pPr>
        <w:spacing w:before="0"/>
        <w:rPr>
          <w:rFonts w:cs="Arial"/>
          <w:lang w:val="sr-Cyrl-RS"/>
        </w:rPr>
      </w:pPr>
      <w:r>
        <w:rPr>
          <w:rFonts w:cs="Arial"/>
          <w:lang w:val="sr-Cyrl-RS"/>
        </w:rPr>
        <w:t xml:space="preserve">        </w:t>
      </w:r>
    </w:p>
    <w:p w:rsidR="00B012E8" w:rsidRDefault="00647516" w:rsidP="00B012E8">
      <w:pPr>
        <w:spacing w:before="0"/>
        <w:rPr>
          <w:rFonts w:cs="Arial"/>
          <w:lang w:val="sr-Cyrl-RS"/>
        </w:rPr>
      </w:pPr>
      <w:r>
        <w:rPr>
          <w:rFonts w:cs="Arial"/>
          <w:lang w:val="sr-Cyrl-RS"/>
        </w:rPr>
        <w:t xml:space="preserve">                </w:t>
      </w:r>
      <w:r w:rsidR="00B012E8">
        <w:rPr>
          <w:rFonts w:cs="Arial"/>
          <w:lang w:val="sr-Cyrl-RS"/>
        </w:rPr>
        <w:t xml:space="preserve">Датум                            </w:t>
      </w:r>
      <w:r>
        <w:rPr>
          <w:rFonts w:cs="Arial"/>
          <w:lang w:val="sr-Cyrl-RS"/>
        </w:rPr>
        <w:t xml:space="preserve">     </w:t>
      </w:r>
      <w:r w:rsidR="00B012E8">
        <w:rPr>
          <w:rFonts w:cs="Arial"/>
          <w:lang w:val="sr-Cyrl-RS"/>
        </w:rPr>
        <w:t xml:space="preserve"> МП                                   По</w:t>
      </w:r>
      <w:r w:rsidR="00B012E8" w:rsidRPr="00896C40">
        <w:rPr>
          <w:rFonts w:cs="Arial"/>
          <w:lang w:val="sr-Cyrl-RS"/>
        </w:rPr>
        <w:t>нуђач</w:t>
      </w:r>
    </w:p>
    <w:p w:rsidR="00B012E8" w:rsidRPr="00896C40" w:rsidRDefault="00B012E8" w:rsidP="00B012E8">
      <w:pPr>
        <w:spacing w:before="0"/>
        <w:rPr>
          <w:rFonts w:cs="Arial"/>
          <w:lang w:val="sr-Cyrl-RS"/>
        </w:rPr>
      </w:pPr>
      <w:r>
        <w:rPr>
          <w:rFonts w:cs="Arial"/>
          <w:lang w:val="sr-Cyrl-RS"/>
        </w:rPr>
        <w:t>______________________                                     _______________________</w:t>
      </w:r>
    </w:p>
    <w:p w:rsidR="00B012E8" w:rsidRDefault="00B012E8" w:rsidP="00B012E8">
      <w:pPr>
        <w:spacing w:before="0"/>
        <w:rPr>
          <w:rFonts w:cs="Arial"/>
          <w:b/>
          <w:sz w:val="20"/>
          <w:lang w:val="sr-Cyrl-CS"/>
        </w:rPr>
      </w:pPr>
    </w:p>
    <w:p w:rsidR="00B012E8" w:rsidRDefault="00B012E8" w:rsidP="00B012E8">
      <w:pPr>
        <w:spacing w:before="0"/>
        <w:rPr>
          <w:rFonts w:cs="Arial"/>
          <w:b/>
          <w:sz w:val="20"/>
          <w:lang w:val="sr-Cyrl-CS"/>
        </w:rPr>
      </w:pPr>
    </w:p>
    <w:p w:rsidR="00B012E8" w:rsidRPr="00C72EA1" w:rsidRDefault="00B012E8" w:rsidP="00B012E8">
      <w:pPr>
        <w:spacing w:before="0"/>
        <w:rPr>
          <w:rFonts w:cs="Arial"/>
          <w:b/>
          <w:lang w:val="sr-Cyrl-CS"/>
        </w:rPr>
      </w:pPr>
      <w:r w:rsidRPr="00C72EA1">
        <w:rPr>
          <w:rFonts w:cs="Arial"/>
          <w:b/>
          <w:lang w:val="sr-Cyrl-CS"/>
        </w:rPr>
        <w:t>Напомена:</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rPr>
        <w:t xml:space="preserve">-Уколико </w:t>
      </w:r>
      <w:r w:rsidRPr="00C72EA1">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C72EA1">
        <w:rPr>
          <w:rFonts w:eastAsia="TimesNewRomanPS-BoldMT" w:cs="Arial"/>
          <w:i w:val="0"/>
          <w:color w:val="auto"/>
          <w:sz w:val="22"/>
          <w:szCs w:val="22"/>
        </w:rPr>
        <w:t>.</w:t>
      </w:r>
    </w:p>
    <w:p w:rsidR="00B012E8" w:rsidRPr="00C72EA1" w:rsidRDefault="00B012E8" w:rsidP="00B012E8">
      <w:pPr>
        <w:pStyle w:val="KDKomentar"/>
        <w:spacing w:before="0"/>
        <w:rPr>
          <w:rFonts w:eastAsia="TimesNewRomanPS-BoldMT" w:cs="Arial"/>
          <w:i w:val="0"/>
          <w:color w:val="auto"/>
          <w:sz w:val="22"/>
          <w:szCs w:val="22"/>
        </w:rPr>
      </w:pPr>
      <w:r w:rsidRPr="00C72EA1">
        <w:rPr>
          <w:rFonts w:eastAsia="TimesNewRomanPS-BoldMT" w:cs="Arial"/>
          <w:i w:val="0"/>
          <w:color w:val="auto"/>
          <w:sz w:val="22"/>
          <w:szCs w:val="22"/>
          <w:lang w:val="sr-Cyrl-CS"/>
        </w:rPr>
        <w:t xml:space="preserve">- </w:t>
      </w:r>
      <w:r w:rsidRPr="00C72EA1">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B012E8" w:rsidRDefault="00B012E8" w:rsidP="00B012E8">
      <w:pPr>
        <w:spacing w:before="0"/>
        <w:rPr>
          <w:rFonts w:cs="Arial"/>
          <w:b/>
          <w:lang w:val="sr-Cyrl-RS"/>
        </w:rPr>
      </w:pPr>
    </w:p>
    <w:p w:rsidR="00B012E8" w:rsidRDefault="00B012E8" w:rsidP="00B012E8">
      <w:pPr>
        <w:spacing w:before="0"/>
        <w:rPr>
          <w:rFonts w:cs="Arial"/>
          <w:b/>
          <w:lang w:val="sr-Cyrl-RS"/>
        </w:rPr>
      </w:pPr>
    </w:p>
    <w:p w:rsidR="00EB55CC" w:rsidRDefault="00EB55CC" w:rsidP="00B012E8">
      <w:pPr>
        <w:spacing w:before="0"/>
        <w:rPr>
          <w:rFonts w:cs="Arial"/>
          <w:b/>
          <w:lang w:val="sr-Cyrl-RS"/>
        </w:rPr>
      </w:pPr>
    </w:p>
    <w:p w:rsidR="00EB55CC" w:rsidRDefault="00EB55CC" w:rsidP="00B012E8">
      <w:pPr>
        <w:spacing w:before="0"/>
        <w:rPr>
          <w:rFonts w:cs="Arial"/>
          <w:b/>
          <w:lang w:val="sr-Cyrl-RS"/>
        </w:rPr>
      </w:pPr>
    </w:p>
    <w:p w:rsidR="00B012E8" w:rsidRDefault="00B012E8" w:rsidP="00B012E8">
      <w:pPr>
        <w:spacing w:before="0"/>
        <w:rPr>
          <w:rFonts w:cs="Arial"/>
          <w:b/>
          <w:lang w:val="ru-RU"/>
        </w:rPr>
      </w:pPr>
      <w:r w:rsidRPr="00C72EA1">
        <w:rPr>
          <w:rFonts w:cs="Arial"/>
          <w:b/>
          <w:lang w:val="sr-Latn-CS"/>
        </w:rPr>
        <w:lastRenderedPageBreak/>
        <w:t>Упутствоза попуњавањ</w:t>
      </w:r>
      <w:r w:rsidRPr="00C72EA1">
        <w:rPr>
          <w:rFonts w:cs="Arial"/>
          <w:b/>
          <w:lang w:val="ru-RU"/>
        </w:rPr>
        <w:t>е Обрасца структуре цене</w:t>
      </w:r>
    </w:p>
    <w:p w:rsidR="005714EC" w:rsidRPr="00C72EA1" w:rsidRDefault="005714EC" w:rsidP="00B012E8">
      <w:pPr>
        <w:spacing w:before="0"/>
        <w:rPr>
          <w:rFonts w:cs="Arial"/>
          <w:b/>
          <w:lang w:val="ru-RU"/>
        </w:rPr>
      </w:pPr>
      <w:proofErr w:type="gramStart"/>
      <w:r w:rsidRPr="00E47C2E">
        <w:rPr>
          <w:rFonts w:cs="Arial"/>
          <w:bCs/>
          <w:iCs/>
        </w:rPr>
        <w:t>Понуђач треба да попун</w:t>
      </w:r>
      <w:r w:rsidRPr="00E47C2E">
        <w:rPr>
          <w:rFonts w:cs="Arial"/>
          <w:bCs/>
          <w:iCs/>
          <w:lang w:val="sr-Cyrl-CS"/>
        </w:rPr>
        <w:t>и</w:t>
      </w:r>
      <w:r w:rsidRPr="00E47C2E">
        <w:rPr>
          <w:rFonts w:cs="Arial"/>
          <w:bCs/>
          <w:iCs/>
        </w:rPr>
        <w:t xml:space="preserve"> образац структуре цене </w:t>
      </w:r>
      <w:r w:rsidRPr="00E47C2E">
        <w:rPr>
          <w:rFonts w:cs="Arial"/>
          <w:bCs/>
          <w:iCs/>
          <w:lang w:val="sr-Cyrl-CS"/>
        </w:rPr>
        <w:t>Табела 1.</w:t>
      </w:r>
      <w:proofErr w:type="gramEnd"/>
      <w:r w:rsidRPr="00E47C2E">
        <w:rPr>
          <w:rFonts w:cs="Arial"/>
          <w:bCs/>
          <w:iCs/>
          <w:lang w:val="sr-Cyrl-CS"/>
        </w:rPr>
        <w:t xml:space="preserve"> на следећи начин</w:t>
      </w:r>
      <w:r>
        <w:rPr>
          <w:rFonts w:cs="Arial"/>
          <w:bCs/>
          <w:iCs/>
          <w:lang w:val="sr-Cyrl-CS"/>
        </w:rPr>
        <w:t>:</w:t>
      </w:r>
    </w:p>
    <w:p w:rsidR="00B012E8" w:rsidRPr="00C72EA1" w:rsidRDefault="00B012E8" w:rsidP="00B012E8">
      <w:pPr>
        <w:rPr>
          <w:rFonts w:cs="Arial"/>
          <w:bCs/>
          <w:lang w:val="sr-Cyrl-RS"/>
        </w:rPr>
      </w:pPr>
      <w:r w:rsidRPr="00C72EA1">
        <w:rPr>
          <w:rFonts w:cs="Arial"/>
          <w:bCs/>
          <w:lang w:val="sr-Cyrl-RS"/>
        </w:rPr>
        <w:t>Понуђач треба да попуни образац структуре цене тако што ће у сваку табелу:</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без ПДВ за сваки тражени артикал (5),</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јединична цена са ПДВ за сваки тражени артикал, (6),</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без ПДВ  за сваки тражени артикал (7),</w:t>
      </w:r>
    </w:p>
    <w:p w:rsidR="00B012E8" w:rsidRPr="00C72EA1" w:rsidRDefault="00B012E8" w:rsidP="00B012E8">
      <w:pPr>
        <w:numPr>
          <w:ilvl w:val="0"/>
          <w:numId w:val="29"/>
        </w:numPr>
        <w:spacing w:before="0"/>
        <w:rPr>
          <w:rFonts w:cs="Arial"/>
          <w:bCs/>
          <w:lang w:val="sr-Cyrl-RS"/>
        </w:rPr>
      </w:pPr>
      <w:r w:rsidRPr="00C72EA1">
        <w:rPr>
          <w:rFonts w:cs="Arial"/>
          <w:bCs/>
          <w:lang w:val="sr-Cyrl-RS"/>
        </w:rPr>
        <w:t>уписати колико износи укупна цена са ПДВ  за сваки тражени артикал (8),</w:t>
      </w:r>
    </w:p>
    <w:p w:rsidR="00B012E8" w:rsidRPr="00C72EA1" w:rsidRDefault="00B012E8" w:rsidP="00B012E8">
      <w:pPr>
        <w:numPr>
          <w:ilvl w:val="0"/>
          <w:numId w:val="29"/>
        </w:numPr>
        <w:spacing w:before="0"/>
        <w:rPr>
          <w:rFonts w:cs="Arial"/>
          <w:bCs/>
          <w:lang w:val="sr-Cyrl-RS"/>
        </w:rPr>
      </w:pPr>
      <w:r w:rsidRPr="00C72EA1">
        <w:rPr>
          <w:rFonts w:cs="Arial"/>
          <w:bCs/>
          <w:lang w:val="sr-Cyrl-RS"/>
        </w:rPr>
        <w:t>у последњем реду табеле уписати укупну цену без ПДВ и укупну цену са ПДВ, које истовремено представљају и цене дате у обрасцу понуде.</w:t>
      </w:r>
    </w:p>
    <w:p w:rsidR="00B012E8" w:rsidRPr="00C72EA1" w:rsidRDefault="00B012E8" w:rsidP="00B012E8">
      <w:pPr>
        <w:tabs>
          <w:tab w:val="left" w:pos="992"/>
        </w:tabs>
        <w:spacing w:before="0"/>
        <w:rPr>
          <w:rFonts w:cs="Arial"/>
          <w:lang w:val="sr-Cyrl-RS"/>
        </w:rPr>
      </w:pPr>
      <w:proofErr w:type="gramStart"/>
      <w:r w:rsidRPr="00C72EA1">
        <w:rPr>
          <w:rFonts w:cs="Arial"/>
        </w:rPr>
        <w:t>-у ред бр.</w:t>
      </w:r>
      <w:proofErr w:type="gramEnd"/>
      <w:r w:rsidRPr="00C72EA1">
        <w:rPr>
          <w:rFonts w:cs="Arial"/>
        </w:rPr>
        <w:t xml:space="preserve"> I – уписује се укупно понуђена цена за све </w:t>
      </w:r>
      <w:proofErr w:type="gramStart"/>
      <w:r w:rsidRPr="00C72EA1">
        <w:rPr>
          <w:rFonts w:cs="Arial"/>
        </w:rPr>
        <w:t>позиције  без</w:t>
      </w:r>
      <w:proofErr w:type="gramEnd"/>
      <w:r w:rsidRPr="00C72EA1">
        <w:rPr>
          <w:rFonts w:cs="Arial"/>
        </w:rPr>
        <w:t xml:space="preserve">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II – уписује се укупан износ ПДВ </w:t>
      </w:r>
    </w:p>
    <w:p w:rsidR="00B012E8" w:rsidRPr="00C72EA1" w:rsidRDefault="00B012E8" w:rsidP="00B012E8">
      <w:pPr>
        <w:tabs>
          <w:tab w:val="left" w:pos="992"/>
        </w:tabs>
        <w:spacing w:before="0"/>
        <w:rPr>
          <w:rFonts w:cs="Arial"/>
        </w:rPr>
      </w:pPr>
      <w:proofErr w:type="gramStart"/>
      <w:r w:rsidRPr="00C72EA1">
        <w:rPr>
          <w:rFonts w:cs="Arial"/>
        </w:rPr>
        <w:t>-у ред бр.</w:t>
      </w:r>
      <w:proofErr w:type="gramEnd"/>
      <w:r w:rsidRPr="00C72EA1">
        <w:rPr>
          <w:rFonts w:cs="Arial"/>
        </w:rPr>
        <w:t xml:space="preserve"> </w:t>
      </w:r>
      <w:proofErr w:type="gramStart"/>
      <w:r w:rsidRPr="00C72EA1">
        <w:rPr>
          <w:rFonts w:cs="Arial"/>
        </w:rPr>
        <w:t>III – уписује се укупно понуђена цена са ПДВ (ред бр.</w:t>
      </w:r>
      <w:proofErr w:type="gramEnd"/>
      <w:r w:rsidRPr="00C72EA1">
        <w:rPr>
          <w:rFonts w:cs="Arial"/>
        </w:rPr>
        <w:t xml:space="preserve"> </w:t>
      </w:r>
      <w:proofErr w:type="gramStart"/>
      <w:r w:rsidRPr="00C72EA1">
        <w:rPr>
          <w:rFonts w:cs="Arial"/>
        </w:rPr>
        <w:t>I + ред.бр.</w:t>
      </w:r>
      <w:proofErr w:type="gramEnd"/>
      <w:r w:rsidRPr="00C72EA1">
        <w:rPr>
          <w:rFonts w:cs="Arial"/>
        </w:rPr>
        <w:t xml:space="preserve"> II)</w:t>
      </w:r>
    </w:p>
    <w:p w:rsidR="00B012E8" w:rsidRPr="00C72EA1" w:rsidRDefault="00B012E8" w:rsidP="00B012E8">
      <w:pPr>
        <w:tabs>
          <w:tab w:val="left" w:pos="992"/>
        </w:tabs>
        <w:spacing w:before="0"/>
        <w:rPr>
          <w:rFonts w:cs="Arial"/>
        </w:rPr>
      </w:pPr>
      <w:proofErr w:type="gramStart"/>
      <w:r w:rsidRPr="00C72EA1">
        <w:rPr>
          <w:rFonts w:cs="Arial"/>
        </w:rPr>
        <w:t>-на место предвиђено за место и датум уписује се место и датум попуњавањао</w:t>
      </w:r>
      <w:r w:rsidRPr="00C72EA1">
        <w:rPr>
          <w:rFonts w:cs="Arial"/>
          <w:lang w:val="sr-Cyrl-RS"/>
        </w:rPr>
        <w:t xml:space="preserve"> </w:t>
      </w:r>
      <w:r w:rsidRPr="00C72EA1">
        <w:rPr>
          <w:rFonts w:cs="Arial"/>
        </w:rPr>
        <w:t>брасца структуре цене.</w:t>
      </w:r>
      <w:proofErr w:type="gramEnd"/>
    </w:p>
    <w:p w:rsidR="00F77783" w:rsidRDefault="00B012E8" w:rsidP="00D5004C">
      <w:pPr>
        <w:tabs>
          <w:tab w:val="left" w:pos="992"/>
        </w:tabs>
        <w:spacing w:before="0"/>
        <w:rPr>
          <w:rFonts w:cs="Arial"/>
          <w:lang w:val="sr-Cyrl-RS"/>
        </w:rPr>
      </w:pPr>
      <w:r w:rsidRPr="00C72EA1">
        <w:rPr>
          <w:rFonts w:cs="Arial"/>
        </w:rPr>
        <w:t>-</w:t>
      </w:r>
      <w:proofErr w:type="gramStart"/>
      <w:r w:rsidRPr="00C72EA1">
        <w:rPr>
          <w:rFonts w:cs="Arial"/>
        </w:rPr>
        <w:t>на  место</w:t>
      </w:r>
      <w:proofErr w:type="gramEnd"/>
      <w:r w:rsidRPr="00C72EA1">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D5004C">
      <w:pPr>
        <w:tabs>
          <w:tab w:val="left" w:pos="992"/>
        </w:tabs>
        <w:spacing w:before="0"/>
        <w:rPr>
          <w:rFonts w:cs="Arial"/>
          <w:sz w:val="10"/>
          <w:lang w:val="sr-Cyrl-RS"/>
        </w:rPr>
      </w:pPr>
    </w:p>
    <w:p w:rsidR="005714EC" w:rsidRDefault="005714EC" w:rsidP="005714EC">
      <w:pPr>
        <w:tabs>
          <w:tab w:val="left" w:pos="992"/>
        </w:tabs>
        <w:spacing w:before="0"/>
        <w:rPr>
          <w:rFonts w:cs="Arial"/>
          <w:lang w:val="sr-Cyrl-RS"/>
        </w:rPr>
      </w:pPr>
      <w:r w:rsidRPr="00704F78">
        <w:rPr>
          <w:rFonts w:cs="Arial"/>
        </w:rPr>
        <w:t xml:space="preserve">- </w:t>
      </w:r>
      <w:proofErr w:type="gramStart"/>
      <w:r w:rsidRPr="00704F78">
        <w:rPr>
          <w:rFonts w:cs="Arial"/>
        </w:rPr>
        <w:t>у</w:t>
      </w:r>
      <w:proofErr w:type="gramEnd"/>
      <w:r w:rsidRPr="00704F78">
        <w:rPr>
          <w:rFonts w:cs="Arial"/>
        </w:rPr>
        <w:t xml:space="preserve"> Табелу 2. </w:t>
      </w:r>
      <w:proofErr w:type="gramStart"/>
      <w:r w:rsidRPr="00704F78">
        <w:rPr>
          <w:rFonts w:cs="Arial"/>
        </w:rPr>
        <w:t>уписују</w:t>
      </w:r>
      <w:proofErr w:type="gramEnd"/>
      <w:r w:rsidRPr="00704F78">
        <w:rPr>
          <w:rFonts w:cs="Arial"/>
        </w:rPr>
        <w:t xml:space="preserve"> се посебно исказани трошкови у дин који су укључени у укупно понуђену цену без ПДВ (ред бр. </w:t>
      </w:r>
      <w:proofErr w:type="gramStart"/>
      <w:r w:rsidRPr="00704F78">
        <w:rPr>
          <w:rFonts w:cs="Arial"/>
        </w:rPr>
        <w:t xml:space="preserve">I из табеле 1) уколико исти постоје као засебни трошкови, / као и процентуално учешће наведених трошкова у укупно понуђеној цени </w:t>
      </w:r>
      <w:r>
        <w:rPr>
          <w:rFonts w:cs="Arial"/>
        </w:rPr>
        <w:t>без ПДВ (ред бр.</w:t>
      </w:r>
      <w:proofErr w:type="gramEnd"/>
      <w:r>
        <w:rPr>
          <w:rFonts w:cs="Arial"/>
        </w:rPr>
        <w:t xml:space="preserve"> I из табеле 1)</w:t>
      </w:r>
    </w:p>
    <w:p w:rsidR="005714EC" w:rsidRPr="00D5004C" w:rsidRDefault="005714EC" w:rsidP="005714EC">
      <w:pPr>
        <w:tabs>
          <w:tab w:val="left" w:pos="992"/>
        </w:tabs>
        <w:spacing w:before="0"/>
        <w:rPr>
          <w:rFonts w:cs="Arial"/>
          <w:sz w:val="8"/>
          <w:lang w:val="sr-Cyrl-RS"/>
        </w:rPr>
      </w:pPr>
    </w:p>
    <w:p w:rsidR="005714EC" w:rsidRPr="00E47C2E" w:rsidRDefault="005714EC" w:rsidP="005714EC">
      <w:pPr>
        <w:tabs>
          <w:tab w:val="left" w:pos="992"/>
        </w:tabs>
        <w:spacing w:before="0"/>
        <w:rPr>
          <w:rFonts w:cs="Arial"/>
        </w:rPr>
      </w:pPr>
      <w:proofErr w:type="gramStart"/>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roofErr w:type="gramEnd"/>
    </w:p>
    <w:p w:rsidR="005714EC" w:rsidRDefault="005714EC" w:rsidP="005714EC">
      <w:pPr>
        <w:tabs>
          <w:tab w:val="left" w:pos="992"/>
        </w:tabs>
        <w:spacing w:before="0"/>
        <w:rPr>
          <w:rFonts w:cs="Arial"/>
          <w:lang w:val="sr-Cyrl-RS"/>
        </w:rPr>
      </w:pPr>
      <w:r>
        <w:rPr>
          <w:rFonts w:cs="Arial"/>
        </w:rPr>
        <w:t>-</w:t>
      </w:r>
      <w:proofErr w:type="gramStart"/>
      <w:r w:rsidRPr="00E47C2E">
        <w:rPr>
          <w:rFonts w:cs="Arial"/>
        </w:rPr>
        <w:t>на  место</w:t>
      </w:r>
      <w:proofErr w:type="gramEnd"/>
      <w:r w:rsidRPr="00E47C2E">
        <w:rPr>
          <w:rFonts w:cs="Arial"/>
        </w:rPr>
        <w:t xml:space="preserve"> предвиђено за печат и потпис понуђач печатом оверава и потписује образац структуре цене.</w:t>
      </w:r>
    </w:p>
    <w:p w:rsidR="005714EC" w:rsidRPr="005714EC" w:rsidRDefault="005714EC" w:rsidP="005714EC">
      <w:pPr>
        <w:tabs>
          <w:tab w:val="left" w:pos="992"/>
        </w:tabs>
        <w:spacing w:before="0"/>
        <w:rPr>
          <w:rFonts w:cs="Arial"/>
          <w:lang w:val="sr-Cyrl-RS"/>
        </w:rPr>
      </w:pPr>
    </w:p>
    <w:p w:rsidR="005714EC" w:rsidRDefault="005714E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EB55CC" w:rsidRDefault="00EB55CC" w:rsidP="00D5004C">
      <w:pPr>
        <w:tabs>
          <w:tab w:val="left" w:pos="992"/>
        </w:tabs>
        <w:spacing w:before="0"/>
        <w:rPr>
          <w:rFonts w:cs="Arial"/>
          <w:lang w:val="sr-Cyrl-RS"/>
        </w:rPr>
      </w:pPr>
    </w:p>
    <w:p w:rsidR="005714EC" w:rsidRPr="005714EC" w:rsidRDefault="005714EC" w:rsidP="00D5004C">
      <w:pPr>
        <w:tabs>
          <w:tab w:val="left" w:pos="992"/>
        </w:tabs>
        <w:spacing w:before="0"/>
        <w:rPr>
          <w:rFonts w:cs="Arial"/>
          <w:lang w:val="sr-Cyrl-RS"/>
        </w:rPr>
      </w:pPr>
    </w:p>
    <w:p w:rsidR="00647516" w:rsidRPr="00647516" w:rsidRDefault="00647516" w:rsidP="00D5004C">
      <w:pPr>
        <w:tabs>
          <w:tab w:val="left" w:pos="992"/>
        </w:tabs>
        <w:spacing w:before="0"/>
        <w:rPr>
          <w:rFonts w:cs="Arial"/>
          <w:lang w:val="sr-Cyrl-RS"/>
        </w:rPr>
      </w:pPr>
    </w:p>
    <w:p w:rsidR="00F77783" w:rsidRPr="00F77783" w:rsidRDefault="00F77783" w:rsidP="00D5004C">
      <w:pPr>
        <w:tabs>
          <w:tab w:val="left" w:pos="992"/>
        </w:tabs>
        <w:spacing w:before="0"/>
        <w:rPr>
          <w:rFonts w:cs="Arial"/>
          <w:lang w:val="sr-Cyrl-RS"/>
        </w:rPr>
      </w:pPr>
    </w:p>
    <w:p w:rsidR="00827A40" w:rsidRPr="00E47C2E" w:rsidRDefault="00827A40" w:rsidP="00827A40">
      <w:pPr>
        <w:pStyle w:val="KDObrazac"/>
        <w:spacing w:before="0"/>
      </w:pPr>
      <w:bookmarkStart w:id="248" w:name="_Toc442559926"/>
      <w:proofErr w:type="gramStart"/>
      <w:r w:rsidRPr="00E47C2E">
        <w:lastRenderedPageBreak/>
        <w:t xml:space="preserve">ОБРАЗАЦ </w:t>
      </w:r>
      <w:r>
        <w:t>3</w:t>
      </w:r>
      <w:r w:rsidRPr="00E47C2E">
        <w:t>.</w:t>
      </w:r>
      <w:bookmarkEnd w:id="248"/>
      <w:proofErr w:type="gramEnd"/>
    </w:p>
    <w:p w:rsidR="00827A40" w:rsidRPr="008654BF" w:rsidRDefault="00827A40" w:rsidP="00827A40">
      <w:pPr>
        <w:tabs>
          <w:tab w:val="left" w:pos="6870"/>
        </w:tabs>
        <w:spacing w:before="0"/>
        <w:rPr>
          <w:rFonts w:cs="Arial"/>
          <w:lang w:val="sr-Cyrl-RS"/>
        </w:rPr>
      </w:pPr>
    </w:p>
    <w:p w:rsidR="00827A40" w:rsidRDefault="00827A40" w:rsidP="00827A40">
      <w:pPr>
        <w:ind w:right="-360"/>
        <w:rPr>
          <w:rFonts w:cs="Arial"/>
          <w:lang w:val="ru-RU"/>
        </w:rPr>
      </w:pPr>
      <w:r w:rsidRPr="00E47C2E">
        <w:rPr>
          <w:rFonts w:cs="Arial"/>
          <w:lang w:val="ru-RU"/>
        </w:rPr>
        <w:t>На основу члана 26. Закона о јавним набавкама ( „Службени гласник РС“, бр. 1</w:t>
      </w:r>
      <w:r>
        <w:rPr>
          <w:rFonts w:cs="Arial"/>
          <w:lang w:val="ru-RU"/>
        </w:rPr>
        <w:t xml:space="preserve">24/2012, 14/15 и 68/15), члана </w:t>
      </w:r>
      <w:r w:rsidR="0024701E">
        <w:rPr>
          <w:rFonts w:cs="Arial"/>
          <w:lang w:val="ru-RU"/>
        </w:rPr>
        <w:t>5</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Pr>
          <w:rFonts w:cs="Arial"/>
          <w:lang w:val="ru-RU"/>
        </w:rPr>
        <w:t>понуђач/члан групе понуђача даје:</w:t>
      </w:r>
    </w:p>
    <w:p w:rsidR="00827A40" w:rsidRPr="00E47C2E" w:rsidRDefault="00827A40" w:rsidP="00827A40">
      <w:pPr>
        <w:ind w:right="-360"/>
        <w:rPr>
          <w:rFonts w:cs="Arial"/>
          <w:lang w:val="ru-RU"/>
        </w:rPr>
      </w:pPr>
    </w:p>
    <w:p w:rsidR="00827A40" w:rsidRPr="00E47C2E" w:rsidRDefault="00827A40" w:rsidP="00827A40">
      <w:pPr>
        <w:jc w:val="center"/>
        <w:rPr>
          <w:rFonts w:cs="Arial"/>
          <w:b/>
          <w:lang w:val="ru-RU"/>
        </w:rPr>
      </w:pPr>
      <w:r w:rsidRPr="00E47C2E">
        <w:rPr>
          <w:rFonts w:cs="Arial"/>
          <w:b/>
          <w:lang w:val="ru-RU"/>
        </w:rPr>
        <w:t>ИЗЈАВУ О НЕЗАВИСНОЈ ПОНУДИ</w:t>
      </w: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ru-RU"/>
        </w:rPr>
      </w:pPr>
      <w:r w:rsidRPr="00E47C2E">
        <w:rPr>
          <w:rFonts w:cs="Arial"/>
          <w:lang w:val="ru-RU"/>
        </w:rPr>
        <w:t>и под пуном материјалном и кривичном одговорношћу потврђује да је Понуду број:________ 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lang w:val="ru-RU"/>
        </w:rPr>
        <w:t xml:space="preserve"> у </w:t>
      </w:r>
      <w:r w:rsidR="00782ED4">
        <w:rPr>
          <w:rFonts w:cs="Arial"/>
          <w:szCs w:val="24"/>
          <w:lang w:val="sr-Cyrl-CS"/>
        </w:rPr>
        <w:t>п</w:t>
      </w:r>
      <w:r w:rsidR="00782ED4" w:rsidRPr="007A0A90">
        <w:rPr>
          <w:rFonts w:cs="Arial"/>
          <w:szCs w:val="24"/>
          <w:lang w:val="sr-Cyrl-CS"/>
        </w:rPr>
        <w:t>реговарачк</w:t>
      </w:r>
      <w:r w:rsidR="00782ED4">
        <w:rPr>
          <w:rFonts w:cs="Arial"/>
          <w:szCs w:val="24"/>
          <w:lang w:val="sr-Cyrl-CS"/>
        </w:rPr>
        <w:t>ом</w:t>
      </w:r>
      <w:r w:rsidR="00782ED4" w:rsidRPr="007A0A90">
        <w:rPr>
          <w:rFonts w:cs="Arial"/>
          <w:szCs w:val="24"/>
          <w:lang w:val="sr-Cyrl-CS"/>
        </w:rPr>
        <w:t xml:space="preserve"> поступак без објављивања позива за подношење понуда  </w:t>
      </w:r>
      <w:r w:rsidRPr="00E47C2E">
        <w:rPr>
          <w:rFonts w:cs="Arial"/>
          <w:lang w:val="ru-RU"/>
        </w:rPr>
        <w:t>јавне набавке ЈН бр.</w:t>
      </w:r>
      <w:r>
        <w:rPr>
          <w:rFonts w:cs="Arial"/>
          <w:lang w:val="ru-RU"/>
        </w:rPr>
        <w:t xml:space="preserve"> </w:t>
      </w:r>
      <w:r w:rsidR="007A0A90">
        <w:rPr>
          <w:rFonts w:cs="Arial"/>
          <w:lang w:val="ru-RU"/>
        </w:rPr>
        <w:t>3000/1095/2017 (1397/2017)</w:t>
      </w:r>
      <w:r>
        <w:rPr>
          <w:rFonts w:cs="Arial"/>
          <w:lang w:val="ru-RU"/>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827A40" w:rsidRPr="00E47C2E" w:rsidRDefault="00827A40" w:rsidP="00827A40">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827A40" w:rsidRPr="00E47C2E" w:rsidRDefault="00827A40" w:rsidP="00827A40">
      <w:pPr>
        <w:rPr>
          <w:rFonts w:cs="Arial"/>
          <w:b/>
          <w:lang w:val="ru-RU"/>
        </w:rPr>
      </w:pPr>
    </w:p>
    <w:p w:rsidR="00827A40" w:rsidRPr="00E47C2E" w:rsidRDefault="00827A40" w:rsidP="00827A40">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Default="00827A40" w:rsidP="00827A40">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827A40" w:rsidRPr="00E47C2E" w:rsidRDefault="00827A40" w:rsidP="00827A40">
            <w:pPr>
              <w:spacing w:before="0"/>
              <w:jc w:val="center"/>
              <w:rPr>
                <w:rFonts w:cs="Arial"/>
              </w:rPr>
            </w:pP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jc w:val="center"/>
        <w:rPr>
          <w:rFonts w:cs="Arial"/>
          <w:b/>
          <w:lang w:val="ru-RU"/>
        </w:rPr>
      </w:pPr>
    </w:p>
    <w:p w:rsidR="00827A40" w:rsidRPr="00E47C2E" w:rsidRDefault="00827A40" w:rsidP="00827A40">
      <w:pPr>
        <w:jc w:val="center"/>
        <w:rPr>
          <w:rFonts w:cs="Arial"/>
          <w:b/>
          <w:lang w:val="ru-RU"/>
        </w:rPr>
      </w:pPr>
    </w:p>
    <w:p w:rsidR="00827A40" w:rsidRPr="00E47C2E" w:rsidRDefault="00827A40" w:rsidP="00827A40">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Pr="008D1BAD" w:rsidRDefault="00827A40" w:rsidP="00827A40">
      <w:pPr>
        <w:rPr>
          <w:rFonts w:cs="Arial"/>
        </w:rPr>
      </w:pPr>
    </w:p>
    <w:p w:rsidR="00827A40" w:rsidRDefault="00827A40" w:rsidP="00827A40">
      <w:pPr>
        <w:rPr>
          <w:rFonts w:cs="Arial"/>
        </w:rPr>
      </w:pPr>
    </w:p>
    <w:p w:rsidR="00827A40" w:rsidRDefault="00827A40" w:rsidP="00827A40">
      <w:pPr>
        <w:rPr>
          <w:rFonts w:cs="Arial"/>
          <w:lang w:val="sr-Cyrl-RS"/>
        </w:rPr>
      </w:pPr>
    </w:p>
    <w:p w:rsidR="00827A40" w:rsidRDefault="00827A40" w:rsidP="00827A40">
      <w:pPr>
        <w:rPr>
          <w:rFonts w:cs="Arial"/>
          <w:lang w:val="sr-Cyrl-RS"/>
        </w:rPr>
      </w:pPr>
    </w:p>
    <w:p w:rsidR="00827A40" w:rsidRPr="008654BF" w:rsidRDefault="00827A40" w:rsidP="00827A40">
      <w:pPr>
        <w:rPr>
          <w:rFonts w:cs="Arial"/>
          <w:lang w:val="sr-Cyrl-RS"/>
        </w:rPr>
      </w:pPr>
    </w:p>
    <w:p w:rsidR="00827A40" w:rsidRPr="008D1BAD" w:rsidRDefault="00827A40" w:rsidP="00827A40">
      <w:pPr>
        <w:rPr>
          <w:rFonts w:cs="Arial"/>
        </w:rPr>
      </w:pPr>
    </w:p>
    <w:p w:rsidR="00827A40" w:rsidRPr="00E47C2E" w:rsidRDefault="00827A40" w:rsidP="00827A40">
      <w:pPr>
        <w:rPr>
          <w:rFonts w:cs="Arial"/>
          <w:lang w:val="ru-RU"/>
        </w:rPr>
      </w:pPr>
    </w:p>
    <w:p w:rsidR="00827A40" w:rsidRPr="00E47C2E" w:rsidRDefault="00827A40" w:rsidP="00827A40">
      <w:pPr>
        <w:pStyle w:val="KDObrazac"/>
        <w:spacing w:before="0"/>
      </w:pPr>
      <w:bookmarkStart w:id="249" w:name="_Toc442559928"/>
      <w:proofErr w:type="gramStart"/>
      <w:r w:rsidRPr="00E47C2E">
        <w:t xml:space="preserve">ОБРАЗАЦ </w:t>
      </w:r>
      <w:r>
        <w:t>4</w:t>
      </w:r>
      <w:r w:rsidRPr="00E47C2E">
        <w:t>.</w:t>
      </w:r>
      <w:bookmarkEnd w:id="249"/>
      <w:proofErr w:type="gramEnd"/>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KDParagraf"/>
        <w:spacing w:before="0"/>
        <w:rPr>
          <w:rFonts w:cs="Arial"/>
        </w:rPr>
      </w:pPr>
    </w:p>
    <w:p w:rsidR="00827A40" w:rsidRPr="00E47C2E" w:rsidRDefault="00827A40" w:rsidP="00827A40">
      <w:pPr>
        <w:pStyle w:val="Title"/>
        <w:spacing w:before="0"/>
        <w:jc w:val="right"/>
        <w:rPr>
          <w:rFonts w:cs="Arial"/>
          <w:b w:val="0"/>
          <w:caps/>
          <w:sz w:val="22"/>
          <w:szCs w:val="22"/>
        </w:rPr>
      </w:pPr>
    </w:p>
    <w:p w:rsidR="00827A40" w:rsidRDefault="00827A40" w:rsidP="00827A40">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Pr>
          <w:rFonts w:cs="Arial"/>
          <w:lang w:val="ru-RU"/>
        </w:rPr>
        <w:t>понуђач/члан групе понуђача/подизвођач дајем:</w:t>
      </w:r>
    </w:p>
    <w:p w:rsidR="00827A40" w:rsidRPr="00E47C2E" w:rsidRDefault="00827A40" w:rsidP="00827A40">
      <w:pPr>
        <w:rPr>
          <w:rFonts w:cs="Arial"/>
          <w:lang w:val="ru-RU"/>
        </w:rPr>
      </w:pPr>
    </w:p>
    <w:p w:rsidR="00827A40" w:rsidRPr="00E47C2E" w:rsidRDefault="00827A40" w:rsidP="00827A40">
      <w:pPr>
        <w:rPr>
          <w:rFonts w:cs="Arial"/>
          <w:lang w:val="ru-RU"/>
        </w:rPr>
      </w:pPr>
    </w:p>
    <w:p w:rsidR="00827A40" w:rsidRPr="00E47C2E" w:rsidRDefault="00827A40" w:rsidP="00827A40">
      <w:pPr>
        <w:jc w:val="center"/>
        <w:rPr>
          <w:rFonts w:cs="Arial"/>
          <w:b/>
          <w:lang w:val="ru-RU"/>
        </w:rPr>
      </w:pPr>
      <w:bookmarkStart w:id="250" w:name="_Toc442559929"/>
      <w:r w:rsidRPr="00E47C2E">
        <w:rPr>
          <w:rFonts w:cs="Arial"/>
          <w:b/>
          <w:lang w:val="ru-RU"/>
        </w:rPr>
        <w:t>И З Ј А В У</w:t>
      </w:r>
      <w:bookmarkEnd w:id="250"/>
    </w:p>
    <w:p w:rsidR="00827A40" w:rsidRPr="00D5004C" w:rsidRDefault="00827A40" w:rsidP="00827A40">
      <w:pPr>
        <w:rPr>
          <w:rFonts w:cs="Arial"/>
          <w:lang w:val="sr-Cyrl-RS"/>
        </w:rPr>
      </w:pPr>
    </w:p>
    <w:p w:rsidR="00827A40" w:rsidRPr="00E47C2E" w:rsidRDefault="00827A40" w:rsidP="00827A40">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______________</w:t>
      </w:r>
      <w:r w:rsidR="00D5004C">
        <w:rPr>
          <w:rFonts w:cs="Arial"/>
          <w:lang w:val="sr-Cyrl-RS"/>
        </w:rPr>
        <w:t xml:space="preserve"> </w:t>
      </w:r>
      <w:r w:rsidRPr="00E47C2E">
        <w:rPr>
          <w:rFonts w:cs="Arial"/>
          <w:lang w:val="ru-RU"/>
        </w:rPr>
        <w:t>за јавну набавку услуга</w:t>
      </w:r>
      <w:r>
        <w:rPr>
          <w:rFonts w:cs="Arial"/>
          <w:lang w:val="ru-RU"/>
        </w:rPr>
        <w:t xml:space="preserve"> </w:t>
      </w:r>
      <w:r w:rsidR="00024E89">
        <w:rPr>
          <w:rFonts w:cs="Arial"/>
          <w:b/>
          <w:lang w:val="sr-Cyrl-RS"/>
        </w:rPr>
        <w:t>Испитивање и сервисирање изолационих апарата</w:t>
      </w:r>
      <w:r w:rsidRPr="00E47C2E">
        <w:rPr>
          <w:rFonts w:cs="Arial"/>
        </w:rPr>
        <w:t xml:space="preserve"> у </w:t>
      </w:r>
      <w:r w:rsidR="00782ED4">
        <w:rPr>
          <w:rFonts w:cs="Arial"/>
          <w:szCs w:val="24"/>
          <w:lang w:val="sr-Cyrl-CS"/>
        </w:rPr>
        <w:t>п</w:t>
      </w:r>
      <w:r w:rsidR="00782ED4" w:rsidRPr="007A0A90">
        <w:rPr>
          <w:rFonts w:cs="Arial"/>
          <w:szCs w:val="24"/>
          <w:lang w:val="sr-Cyrl-CS"/>
        </w:rPr>
        <w:t>реговарачк</w:t>
      </w:r>
      <w:r w:rsidR="00782ED4">
        <w:rPr>
          <w:rFonts w:cs="Arial"/>
          <w:szCs w:val="24"/>
          <w:lang w:val="sr-Cyrl-CS"/>
        </w:rPr>
        <w:t>ом</w:t>
      </w:r>
      <w:r w:rsidR="00782ED4" w:rsidRPr="007A0A90">
        <w:rPr>
          <w:rFonts w:cs="Arial"/>
          <w:szCs w:val="24"/>
          <w:lang w:val="sr-Cyrl-CS"/>
        </w:rPr>
        <w:t xml:space="preserve"> поступак без објављив</w:t>
      </w:r>
      <w:r w:rsidR="00782ED4">
        <w:rPr>
          <w:rFonts w:cs="Arial"/>
          <w:szCs w:val="24"/>
          <w:lang w:val="sr-Cyrl-CS"/>
        </w:rPr>
        <w:t xml:space="preserve">ања позива за подношење понуда </w:t>
      </w:r>
      <w:r w:rsidRPr="00E47C2E">
        <w:rPr>
          <w:rFonts w:cs="Arial"/>
          <w:lang w:val="ru-RU"/>
        </w:rPr>
        <w:t>ЈН бр.</w:t>
      </w:r>
      <w:r>
        <w:rPr>
          <w:rFonts w:cs="Arial"/>
          <w:lang w:val="ru-RU"/>
        </w:rPr>
        <w:t xml:space="preserve"> </w:t>
      </w:r>
      <w:r w:rsidR="007A0A90">
        <w:rPr>
          <w:rFonts w:cs="Arial"/>
          <w:lang w:val="ru-RU"/>
        </w:rPr>
        <w:t>3000/1095/2017 (1397/2017)</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827A40" w:rsidRPr="00E47C2E" w:rsidRDefault="00827A40" w:rsidP="00827A40">
      <w:pPr>
        <w:rPr>
          <w:rFonts w:cs="Arial"/>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p w:rsidR="00827A40" w:rsidRPr="00E47C2E" w:rsidRDefault="00827A40" w:rsidP="00827A40">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827A40" w:rsidRPr="00E47C2E" w:rsidRDefault="00827A40" w:rsidP="00827A40">
      <w:pPr>
        <w:rPr>
          <w:rFonts w:cs="Arial"/>
        </w:rPr>
      </w:pPr>
      <w:proofErr w:type="gramStart"/>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се доставља за понуђача и сваког подизвођача.</w:t>
      </w:r>
      <w:proofErr w:type="gramEnd"/>
      <w:r w:rsidRPr="00E47C2E">
        <w:rPr>
          <w:rFonts w:eastAsia="Calibri" w:cs="Arial"/>
          <w:lang w:val="sr-Cyrl-CS"/>
        </w:rPr>
        <w:t xml:space="preserve">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827A40" w:rsidRPr="00E47C2E" w:rsidRDefault="00827A40" w:rsidP="00827A40">
      <w:pPr>
        <w:rPr>
          <w:rFonts w:cs="Arial"/>
          <w:lang w:val="sr-Cyrl-CS"/>
        </w:rPr>
      </w:pPr>
      <w:proofErr w:type="gramStart"/>
      <w:r w:rsidRPr="00E47C2E">
        <w:rPr>
          <w:rFonts w:cs="Arial"/>
        </w:rPr>
        <w:t>Приликом подношења понуде овај образац копирати у потребном броју примерака.</w:t>
      </w:r>
      <w:proofErr w:type="gramEnd"/>
    </w:p>
    <w:p w:rsidR="00827A40" w:rsidRDefault="00827A40" w:rsidP="00827A40">
      <w:pPr>
        <w:rPr>
          <w:rFonts w:cs="Arial"/>
        </w:rPr>
      </w:pPr>
    </w:p>
    <w:p w:rsidR="00827A40" w:rsidRDefault="00827A40" w:rsidP="00827A40">
      <w:pPr>
        <w:rPr>
          <w:rFonts w:cs="Arial"/>
          <w:lang w:val="sr-Cyrl-RS"/>
        </w:rPr>
      </w:pPr>
    </w:p>
    <w:p w:rsidR="00CE6C05" w:rsidRDefault="00CE6C05" w:rsidP="00827A40">
      <w:pPr>
        <w:rPr>
          <w:rFonts w:cs="Arial"/>
          <w:lang w:val="sr-Cyrl-RS"/>
        </w:rPr>
      </w:pPr>
    </w:p>
    <w:p w:rsidR="00827A40" w:rsidRDefault="00CE6C05" w:rsidP="00CE6C05">
      <w:pPr>
        <w:tabs>
          <w:tab w:val="left" w:pos="2700"/>
        </w:tabs>
        <w:rPr>
          <w:rFonts w:cs="Arial"/>
          <w:lang w:val="sr-Cyrl-RS"/>
        </w:rPr>
      </w:pPr>
      <w:r>
        <w:rPr>
          <w:rFonts w:cs="Arial"/>
          <w:lang w:val="sr-Cyrl-RS"/>
        </w:rPr>
        <w:tab/>
      </w:r>
    </w:p>
    <w:p w:rsidR="003A4A90" w:rsidRDefault="003A4A90" w:rsidP="00CE6C05">
      <w:pPr>
        <w:tabs>
          <w:tab w:val="left" w:pos="2700"/>
        </w:tabs>
        <w:rPr>
          <w:rFonts w:cs="Arial"/>
          <w:lang w:val="sr-Cyrl-RS"/>
        </w:rPr>
      </w:pPr>
    </w:p>
    <w:p w:rsidR="00CE6C05" w:rsidRDefault="00CE6C05" w:rsidP="00CE6C05">
      <w:pPr>
        <w:tabs>
          <w:tab w:val="left" w:pos="2700"/>
        </w:tabs>
        <w:rPr>
          <w:rFonts w:cs="Arial"/>
          <w:lang w:val="sr-Cyrl-RS"/>
        </w:rPr>
      </w:pPr>
    </w:p>
    <w:p w:rsidR="00310E24" w:rsidRDefault="00310E24" w:rsidP="00310E24">
      <w:pPr>
        <w:pStyle w:val="KDObrazac"/>
      </w:pPr>
      <w:bookmarkStart w:id="251" w:name="_Toc442559940"/>
      <w:proofErr w:type="gramStart"/>
      <w:r>
        <w:t xml:space="preserve">ОБРАЗАЦ </w:t>
      </w:r>
      <w:bookmarkEnd w:id="251"/>
      <w:r>
        <w:t>5.</w:t>
      </w:r>
      <w:proofErr w:type="gramEnd"/>
    </w:p>
    <w:p w:rsidR="00310E24" w:rsidRDefault="00310E24" w:rsidP="00310E24">
      <w:pPr>
        <w:spacing w:before="0"/>
        <w:rPr>
          <w:rFonts w:cs="Arial"/>
        </w:rPr>
      </w:pPr>
    </w:p>
    <w:p w:rsidR="00310E24" w:rsidRDefault="00310E24" w:rsidP="00310E24">
      <w:pPr>
        <w:spacing w:before="0"/>
        <w:jc w:val="center"/>
        <w:rPr>
          <w:rFonts w:cs="Arial"/>
          <w:b/>
          <w:color w:val="00B0F0"/>
        </w:rPr>
      </w:pPr>
    </w:p>
    <w:p w:rsidR="00310E24" w:rsidRDefault="00310E24" w:rsidP="00310E24">
      <w:pPr>
        <w:spacing w:before="0"/>
        <w:jc w:val="center"/>
        <w:rPr>
          <w:rFonts w:cs="Arial"/>
          <w:b/>
        </w:rPr>
      </w:pPr>
      <w:r>
        <w:rPr>
          <w:rFonts w:cs="Arial"/>
          <w:b/>
        </w:rPr>
        <w:t>СПИСАК ИЗВРШЕНИХ УСЛУГА– СТРУЧНЕ РЕФЕРЕНЦЕ</w:t>
      </w:r>
    </w:p>
    <w:p w:rsidR="00310E24" w:rsidRDefault="00310E24" w:rsidP="00310E24">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Референтни наручилац односно корисник услуга</w:t>
            </w: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ru-RU" w:eastAsia="sr-Latn-CS"/>
              </w:rPr>
              <w:t>Лице за контакт</w:t>
            </w:r>
            <w:r>
              <w:rPr>
                <w:rFonts w:eastAsia="Calibri" w:cs="Arial"/>
                <w:bCs/>
                <w:iCs/>
                <w:lang w:val="sr-Latn-CS" w:eastAsia="sr-Latn-CS"/>
              </w:rPr>
              <w:t xml:space="preserve"> и број телефона</w:t>
            </w: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
                <w:bCs/>
                <w:iCs/>
                <w:lang w:val="sr-Latn-CS" w:eastAsia="sr-Latn-CS"/>
              </w:rPr>
            </w:pPr>
            <w:r>
              <w:rPr>
                <w:rFonts w:eastAsia="Calibri" w:cs="Arial"/>
                <w:bCs/>
                <w:iCs/>
                <w:lang w:val="sr-Latn-CS" w:eastAsia="sr-Latn-CS"/>
              </w:rPr>
              <w:t>Број и датум закључења уговора</w:t>
            </w:r>
          </w:p>
        </w:tc>
        <w:tc>
          <w:tcPr>
            <w:tcW w:w="859" w:type="pct"/>
            <w:tcBorders>
              <w:top w:val="single" w:sz="4" w:space="0" w:color="auto"/>
              <w:left w:val="single" w:sz="4" w:space="0" w:color="auto"/>
              <w:bottom w:val="single" w:sz="4" w:space="0" w:color="auto"/>
              <w:right w:val="single" w:sz="4" w:space="0" w:color="auto"/>
            </w:tcBorders>
            <w:vAlign w:val="center"/>
          </w:tcPr>
          <w:p w:rsidR="00310E24" w:rsidRDefault="00310E24">
            <w:pPr>
              <w:spacing w:before="0"/>
              <w:jc w:val="center"/>
              <w:rPr>
                <w:rFonts w:eastAsia="Calibri" w:cs="Arial"/>
                <w:bCs/>
                <w:iCs/>
                <w:lang w:val="sr-Cyrl-CS" w:eastAsia="sr-Latn-CS"/>
              </w:rPr>
            </w:pPr>
          </w:p>
          <w:p w:rsidR="00310E24" w:rsidRDefault="00310E24">
            <w:pPr>
              <w:spacing w:before="0"/>
              <w:jc w:val="center"/>
              <w:rPr>
                <w:rFonts w:eastAsia="Calibri" w:cs="Arial"/>
                <w:bCs/>
                <w:iCs/>
                <w:lang w:val="sr-Latn-CS" w:eastAsia="sr-Latn-CS"/>
              </w:rPr>
            </w:pPr>
            <w:r>
              <w:rPr>
                <w:rFonts w:eastAsia="Calibri" w:cs="Arial"/>
                <w:bCs/>
                <w:iCs/>
                <w:lang w:val="sr-Cyrl-CS" w:eastAsia="sr-Latn-CS"/>
              </w:rPr>
              <w:t xml:space="preserve">Датум </w:t>
            </w:r>
            <w:r>
              <w:rPr>
                <w:rFonts w:eastAsia="Calibri" w:cs="Arial"/>
                <w:bCs/>
                <w:iCs/>
                <w:lang w:val="sr-Latn-CS" w:eastAsia="sr-Latn-CS"/>
              </w:rPr>
              <w:t>реализације уговора</w:t>
            </w:r>
          </w:p>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Вредност извршених услуга без ПДВ</w:t>
            </w:r>
          </w:p>
          <w:p w:rsidR="00310E24" w:rsidRDefault="00310E24">
            <w:pPr>
              <w:spacing w:before="0"/>
              <w:jc w:val="center"/>
              <w:rPr>
                <w:rFonts w:eastAsia="Calibri" w:cs="Arial"/>
                <w:bCs/>
                <w:iCs/>
                <w:lang w:val="sr-Latn-CS" w:eastAsia="sr-Latn-CS"/>
              </w:rPr>
            </w:pPr>
            <w:r>
              <w:rPr>
                <w:rFonts w:eastAsia="Calibri" w:cs="Arial"/>
                <w:bCs/>
                <w:iCs/>
                <w:lang w:val="sr-Latn-CS" w:eastAsia="sr-Latn-CS"/>
              </w:rPr>
              <w:t>Дин/ЕUR</w:t>
            </w: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1.</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2.</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3.</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4.</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c>
          <w:tcPr>
            <w:tcW w:w="21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Cs/>
                <w:iCs/>
                <w:lang w:val="sr-Latn-CS" w:eastAsia="sr-Latn-CS"/>
              </w:rPr>
            </w:pPr>
          </w:p>
          <w:p w:rsidR="00310E24" w:rsidRDefault="00310E24">
            <w:pPr>
              <w:spacing w:before="0"/>
              <w:jc w:val="center"/>
              <w:rPr>
                <w:rFonts w:eastAsia="Calibri" w:cs="Arial"/>
                <w:bCs/>
                <w:iCs/>
                <w:lang w:val="sr-Latn-CS" w:eastAsia="sr-Latn-CS"/>
              </w:rPr>
            </w:pPr>
            <w:r>
              <w:rPr>
                <w:rFonts w:eastAsia="Calibri" w:cs="Arial"/>
                <w:bCs/>
                <w:iCs/>
                <w:lang w:val="sr-Latn-CS" w:eastAsia="sr-Latn-CS"/>
              </w:rPr>
              <w:t>5.</w:t>
            </w:r>
          </w:p>
        </w:tc>
        <w:tc>
          <w:tcPr>
            <w:tcW w:w="951"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p w:rsidR="00310E24" w:rsidRDefault="00310E24">
            <w:pPr>
              <w:spacing w:before="0"/>
              <w:jc w:val="center"/>
              <w:rPr>
                <w:rFonts w:eastAsia="Calibri" w:cs="Arial"/>
                <w:b/>
                <w:bCs/>
                <w:iCs/>
                <w:lang w:val="sr-Latn-CS" w:eastAsia="sr-Latn-CS"/>
              </w:rPr>
            </w:pPr>
          </w:p>
        </w:tc>
        <w:tc>
          <w:tcPr>
            <w:tcW w:w="908"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923"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p>
        </w:tc>
      </w:tr>
      <w:tr w:rsidR="00310E24" w:rsidTr="00310E24">
        <w:trPr>
          <w:gridBefore w:val="3"/>
          <w:wBefore w:w="2072" w:type="pct"/>
          <w:trHeight w:val="812"/>
        </w:trPr>
        <w:tc>
          <w:tcPr>
            <w:tcW w:w="923" w:type="pct"/>
            <w:tcBorders>
              <w:top w:val="single" w:sz="4" w:space="0" w:color="auto"/>
              <w:left w:val="nil"/>
              <w:bottom w:val="nil"/>
              <w:right w:val="single" w:sz="4" w:space="0" w:color="auto"/>
            </w:tcBorders>
          </w:tcPr>
          <w:p w:rsidR="00310E24" w:rsidRDefault="00310E24">
            <w:pPr>
              <w:spacing w:before="0"/>
              <w:jc w:val="center"/>
              <w:rPr>
                <w:rFonts w:eastAsia="Calibri" w:cs="Arial"/>
                <w:b/>
                <w:bCs/>
                <w:iCs/>
                <w:lang w:val="sr-Latn-CS" w:eastAsia="sr-Latn-CS"/>
              </w:rPr>
            </w:pPr>
          </w:p>
        </w:tc>
        <w:tc>
          <w:tcPr>
            <w:tcW w:w="859" w:type="pct"/>
            <w:tcBorders>
              <w:top w:val="single" w:sz="4" w:space="0" w:color="auto"/>
              <w:left w:val="single" w:sz="4" w:space="0" w:color="auto"/>
              <w:bottom w:val="single" w:sz="4" w:space="0" w:color="auto"/>
              <w:right w:val="single" w:sz="4" w:space="0" w:color="auto"/>
            </w:tcBorders>
          </w:tcPr>
          <w:p w:rsidR="00310E24" w:rsidRDefault="00310E24">
            <w:pPr>
              <w:spacing w:before="0"/>
              <w:jc w:val="center"/>
              <w:rPr>
                <w:rFonts w:eastAsia="Calibri" w:cs="Arial"/>
                <w:b/>
                <w:bCs/>
                <w:iCs/>
                <w:lang w:val="sr-Latn-CS" w:eastAsia="sr-Latn-CS"/>
              </w:rPr>
            </w:pPr>
            <w:r>
              <w:rPr>
                <w:rFonts w:eastAsia="Calibri" w:cs="Arial"/>
                <w:b/>
                <w:bCs/>
                <w:iCs/>
                <w:lang w:val="sr-Latn-CS" w:eastAsia="sr-Latn-CS"/>
              </w:rPr>
              <w:t>Укупна вредност</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извршених услуга без</w:t>
            </w:r>
          </w:p>
          <w:p w:rsidR="00310E24" w:rsidRDefault="00310E24">
            <w:pPr>
              <w:spacing w:before="0"/>
              <w:jc w:val="center"/>
              <w:rPr>
                <w:rFonts w:eastAsia="Calibri" w:cs="Arial"/>
                <w:b/>
                <w:bCs/>
                <w:iCs/>
                <w:lang w:val="sr-Latn-CS" w:eastAsia="sr-Latn-CS"/>
              </w:rPr>
            </w:pPr>
            <w:r>
              <w:rPr>
                <w:rFonts w:eastAsia="Calibri" w:cs="Arial"/>
                <w:b/>
                <w:bCs/>
                <w:iCs/>
                <w:lang w:val="sr-Latn-CS" w:eastAsia="sr-Latn-CS"/>
              </w:rPr>
              <w:t>ПДВ</w:t>
            </w:r>
          </w:p>
          <w:p w:rsidR="00310E24" w:rsidRDefault="00310E24">
            <w:pPr>
              <w:spacing w:before="0"/>
              <w:rPr>
                <w:rFonts w:eastAsia="Calibri" w:cs="Arial"/>
                <w:b/>
                <w:bCs/>
                <w:iCs/>
                <w:lang w:val="sr-Latn-CS" w:eastAsia="sr-Latn-CS"/>
              </w:rPr>
            </w:pPr>
            <w:r>
              <w:rPr>
                <w:rFonts w:eastAsia="Calibri" w:cs="Arial"/>
                <w:b/>
                <w:bCs/>
                <w:iCs/>
                <w:lang w:val="sr-Latn-CS" w:eastAsia="sr-Latn-CS"/>
              </w:rPr>
              <w:t xml:space="preserve">     Дин/ЕUR</w:t>
            </w:r>
          </w:p>
        </w:tc>
        <w:tc>
          <w:tcPr>
            <w:tcW w:w="1145" w:type="pct"/>
            <w:tcBorders>
              <w:top w:val="single" w:sz="4" w:space="0" w:color="auto"/>
              <w:left w:val="single" w:sz="4" w:space="0" w:color="auto"/>
              <w:bottom w:val="single" w:sz="4" w:space="0" w:color="auto"/>
              <w:right w:val="single" w:sz="4" w:space="0" w:color="auto"/>
            </w:tcBorders>
          </w:tcPr>
          <w:p w:rsidR="00310E24" w:rsidRDefault="00310E24">
            <w:pPr>
              <w:spacing w:before="0"/>
              <w:ind w:left="720"/>
              <w:jc w:val="center"/>
              <w:rPr>
                <w:rFonts w:eastAsia="Calibri" w:cs="Arial"/>
                <w:b/>
                <w:bCs/>
                <w:iCs/>
                <w:lang w:val="sr-Latn-CS" w:eastAsia="sr-Latn-CS"/>
              </w:rPr>
            </w:pPr>
          </w:p>
        </w:tc>
      </w:tr>
    </w:tbl>
    <w:p w:rsidR="00310E24" w:rsidRDefault="00310E24" w:rsidP="00310E24">
      <w:pPr>
        <w:tabs>
          <w:tab w:val="left" w:pos="4999"/>
        </w:tabs>
        <w:spacing w:before="0"/>
        <w:rPr>
          <w:rFonts w:eastAsia="Calibri" w:cs="Arial"/>
        </w:rPr>
      </w:pP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П</w:t>
            </w:r>
            <w:r>
              <w:rPr>
                <w:rFonts w:cs="Arial"/>
                <w:lang w:val="sr-Latn-CS" w:eastAsia="sr-Latn-CS"/>
              </w:rPr>
              <w:t>онуђач</w:t>
            </w:r>
            <w:r>
              <w:rPr>
                <w:rFonts w:cs="Arial"/>
                <w:lang w:val="ru-RU" w:eastAsia="sr-Latn-CS"/>
              </w:rPr>
              <w:t>:</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eastAsia="Symbol" w:cs="Arial"/>
          <w:b/>
          <w:bCs/>
          <w:kern w:val="28"/>
        </w:rPr>
      </w:pPr>
      <w:r>
        <w:rPr>
          <w:rFonts w:eastAsia="Symbol" w:cs="Arial"/>
          <w:b/>
          <w:bCs/>
          <w:kern w:val="28"/>
        </w:rPr>
        <w:t xml:space="preserve">Напомена: </w:t>
      </w:r>
    </w:p>
    <w:p w:rsidR="00310E24" w:rsidRDefault="00310E24" w:rsidP="00310E24">
      <w:pPr>
        <w:rPr>
          <w:rFonts w:eastAsia="TimesNewRomanPS-BoldMT" w:cs="Arial"/>
          <w:lang w:val="sr-Cyrl-CS"/>
        </w:rPr>
      </w:pPr>
      <w:proofErr w:type="gramStart"/>
      <w:r>
        <w:rPr>
          <w:rFonts w:eastAsia="TimesNewRomanPS-BoldMT" w:cs="Arial"/>
        </w:rPr>
        <w:t xml:space="preserve">Уколико </w:t>
      </w:r>
      <w:r>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Pr>
          <w:rFonts w:eastAsia="TimesNewRomanPS-BoldMT" w:cs="Arial"/>
        </w:rPr>
        <w:t>.</w:t>
      </w:r>
      <w:proofErr w:type="gramEnd"/>
    </w:p>
    <w:p w:rsidR="00310E24" w:rsidRDefault="00310E24" w:rsidP="00310E24">
      <w:pPr>
        <w:rPr>
          <w:rFonts w:cs="Arial"/>
          <w:lang w:val="sr-Cyrl-CS"/>
        </w:rPr>
      </w:pPr>
      <w:bookmarkStart w:id="252" w:name="_Toc442559941"/>
      <w:proofErr w:type="gramStart"/>
      <w:r>
        <w:rPr>
          <w:rFonts w:cs="Arial"/>
        </w:rPr>
        <w:t>Приликом подношења понуде овај образац копирати у потребном броју примерака.</w:t>
      </w:r>
      <w:proofErr w:type="gramEnd"/>
    </w:p>
    <w:p w:rsidR="00310E24" w:rsidRDefault="00310E24" w:rsidP="00310E24">
      <w:pPr>
        <w:rPr>
          <w:rFonts w:cs="Arial"/>
          <w:b/>
          <w:bCs/>
          <w:kern w:val="28"/>
          <w:lang w:val="sr-Cyrl-CS" w:eastAsia="ar-SA"/>
        </w:rPr>
      </w:pPr>
      <w:proofErr w:type="gramStart"/>
      <w:r>
        <w:rPr>
          <w:rFonts w:eastAsia="TimesNewRomanPS-BoldMT" w:cs="Arial"/>
        </w:rPr>
        <w:t>Понуђач који даје нетачне податке у погледу стручних референци, чини прекршај по члану 170.</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w:t>
      </w:r>
      <w:proofErr w:type="gramStart"/>
      <w:r>
        <w:rPr>
          <w:rFonts w:eastAsia="TimesNewRomanPS-BoldMT" w:cs="Arial"/>
        </w:rPr>
        <w:t>Закона о јавним набавкама.</w:t>
      </w:r>
      <w:proofErr w:type="gramEnd"/>
      <w:r>
        <w:rPr>
          <w:rFonts w:eastAsia="TimesNewRomanPS-BoldMT" w:cs="Arial"/>
        </w:rPr>
        <w:t xml:space="preserve"> </w:t>
      </w:r>
      <w:proofErr w:type="gramStart"/>
      <w:r>
        <w:rPr>
          <w:rFonts w:eastAsia="TimesNewRomanPS-BoldMT" w:cs="Arial"/>
        </w:rPr>
        <w:t>Давање неистинитих података у понуди је основ за негативну референцу у смислу члана 82.</w:t>
      </w:r>
      <w:proofErr w:type="gramEnd"/>
      <w:r>
        <w:rPr>
          <w:rFonts w:eastAsia="TimesNewRomanPS-BoldMT" w:cs="Arial"/>
        </w:rPr>
        <w:t xml:space="preserve"> </w:t>
      </w:r>
      <w:proofErr w:type="gramStart"/>
      <w:r>
        <w:rPr>
          <w:rFonts w:eastAsia="TimesNewRomanPS-BoldMT" w:cs="Arial"/>
        </w:rPr>
        <w:t>став</w:t>
      </w:r>
      <w:proofErr w:type="gramEnd"/>
      <w:r>
        <w:rPr>
          <w:rFonts w:eastAsia="TimesNewRomanPS-BoldMT" w:cs="Arial"/>
        </w:rPr>
        <w:t xml:space="preserve"> 1. </w:t>
      </w:r>
      <w:proofErr w:type="gramStart"/>
      <w:r>
        <w:rPr>
          <w:rFonts w:eastAsia="TimesNewRomanPS-BoldMT" w:cs="Arial"/>
        </w:rPr>
        <w:t>тачка</w:t>
      </w:r>
      <w:proofErr w:type="gramEnd"/>
      <w:r>
        <w:rPr>
          <w:rFonts w:eastAsia="TimesNewRomanPS-BoldMT" w:cs="Arial"/>
        </w:rPr>
        <w:t xml:space="preserve"> 3) Закона</w:t>
      </w:r>
    </w:p>
    <w:p w:rsidR="00310E24" w:rsidRPr="00310E24" w:rsidRDefault="00310E24" w:rsidP="00310E24">
      <w:pPr>
        <w:rPr>
          <w:rFonts w:cs="Arial"/>
          <w:lang w:val="sr-Cyrl-RS"/>
        </w:rPr>
      </w:pPr>
    </w:p>
    <w:p w:rsidR="00310E24" w:rsidRDefault="00310E24" w:rsidP="00310E24">
      <w:pPr>
        <w:pStyle w:val="KDObrazac"/>
      </w:pPr>
      <w:proofErr w:type="gramStart"/>
      <w:r>
        <w:t xml:space="preserve">ОБРАЗАЦ </w:t>
      </w:r>
      <w:bookmarkEnd w:id="252"/>
      <w:r>
        <w:t>6.</w:t>
      </w:r>
      <w:proofErr w:type="gramEnd"/>
    </w:p>
    <w:p w:rsidR="00310E24" w:rsidRDefault="00310E24" w:rsidP="00310E24">
      <w:pPr>
        <w:jc w:val="center"/>
        <w:rPr>
          <w:rFonts w:cs="Arial"/>
          <w:b/>
        </w:rPr>
      </w:pPr>
      <w:r>
        <w:rPr>
          <w:rFonts w:cs="Arial"/>
          <w:b/>
        </w:rPr>
        <w:t>ПОТВРДА О РЕФЕРЕНТНИМ НАБАВКАМА</w:t>
      </w:r>
    </w:p>
    <w:p w:rsidR="00310E24" w:rsidRDefault="00310E24" w:rsidP="00310E24">
      <w:pPr>
        <w:jc w:val="center"/>
        <w:rPr>
          <w:rFonts w:cs="Arial"/>
        </w:rPr>
      </w:pPr>
    </w:p>
    <w:p w:rsidR="00310E24" w:rsidRDefault="00310E24" w:rsidP="00310E24">
      <w:pPr>
        <w:tabs>
          <w:tab w:val="left" w:pos="0"/>
          <w:tab w:val="left" w:pos="330"/>
          <w:tab w:val="left" w:pos="540"/>
        </w:tabs>
        <w:spacing w:before="0"/>
        <w:jc w:val="left"/>
        <w:rPr>
          <w:rFonts w:eastAsia="Calibri" w:cs="Arial"/>
        </w:rPr>
      </w:pPr>
      <w:r>
        <w:rPr>
          <w:rFonts w:eastAsia="Calibri" w:cs="Arial"/>
          <w:lang w:val="ru-RU"/>
        </w:rPr>
        <w:t xml:space="preserve">Наручилац односно корисник предметних услуга: </w:t>
      </w:r>
    </w:p>
    <w:p w:rsidR="00310E24" w:rsidRDefault="00310E24" w:rsidP="00310E24">
      <w:pPr>
        <w:tabs>
          <w:tab w:val="left" w:pos="0"/>
          <w:tab w:val="left" w:pos="330"/>
          <w:tab w:val="left" w:pos="540"/>
        </w:tabs>
        <w:spacing w:before="0"/>
        <w:ind w:left="6"/>
        <w:rPr>
          <w:rFonts w:eastAsia="Calibri" w:cs="Arial"/>
        </w:rPr>
      </w:pPr>
      <w:r>
        <w:rPr>
          <w:rFonts w:eastAsia="Calibri" w:cs="Arial"/>
        </w:rPr>
        <w:t xml:space="preserve">                                                  __________________________________________________________________</w:t>
      </w:r>
    </w:p>
    <w:p w:rsidR="00310E24" w:rsidRDefault="00310E24" w:rsidP="00310E24">
      <w:pPr>
        <w:tabs>
          <w:tab w:val="left" w:pos="0"/>
          <w:tab w:val="left" w:pos="330"/>
          <w:tab w:val="left" w:pos="540"/>
        </w:tabs>
        <w:spacing w:before="0"/>
        <w:ind w:left="6"/>
        <w:jc w:val="center"/>
        <w:rPr>
          <w:rFonts w:eastAsia="Calibri" w:cs="Arial"/>
        </w:rPr>
      </w:pPr>
      <w:r>
        <w:rPr>
          <w:rFonts w:cs="Arial"/>
          <w:bCs/>
          <w:kern w:val="28"/>
        </w:rPr>
        <w:t>(</w:t>
      </w:r>
      <w:proofErr w:type="gramStart"/>
      <w:r>
        <w:rPr>
          <w:rFonts w:cs="Arial"/>
          <w:bCs/>
          <w:kern w:val="28"/>
        </w:rPr>
        <w:t>назив</w:t>
      </w:r>
      <w:proofErr w:type="gramEnd"/>
      <w:r>
        <w:rPr>
          <w:rFonts w:cs="Arial"/>
          <w:bCs/>
          <w:kern w:val="28"/>
        </w:rPr>
        <w:t xml:space="preserve"> и седиште наручиоца)</w:t>
      </w:r>
    </w:p>
    <w:p w:rsidR="00310E24" w:rsidRDefault="00310E24" w:rsidP="00310E24">
      <w:pPr>
        <w:jc w:val="left"/>
        <w:rPr>
          <w:rFonts w:cs="Arial"/>
        </w:rPr>
      </w:pPr>
      <w:r>
        <w:rPr>
          <w:rFonts w:cs="Arial"/>
        </w:rPr>
        <w:t>Лице за контакт:      ___________________________________________________________________</w:t>
      </w:r>
    </w:p>
    <w:p w:rsidR="00310E24" w:rsidRDefault="00310E24" w:rsidP="00310E24">
      <w:pPr>
        <w:jc w:val="center"/>
        <w:rPr>
          <w:rFonts w:cs="Arial"/>
        </w:rPr>
      </w:pPr>
      <w:r>
        <w:rPr>
          <w:rFonts w:cs="Arial"/>
        </w:rPr>
        <w:t>(</w:t>
      </w:r>
      <w:proofErr w:type="gramStart"/>
      <w:r>
        <w:rPr>
          <w:rFonts w:cs="Arial"/>
        </w:rPr>
        <w:t>име</w:t>
      </w:r>
      <w:proofErr w:type="gramEnd"/>
      <w:r>
        <w:rPr>
          <w:rFonts w:cs="Arial"/>
        </w:rPr>
        <w:t>, презиме,  контакт телефон)</w:t>
      </w:r>
    </w:p>
    <w:p w:rsidR="00310E24" w:rsidRDefault="00310E24" w:rsidP="00310E24">
      <w:pPr>
        <w:jc w:val="left"/>
        <w:rPr>
          <w:rFonts w:cs="Arial"/>
        </w:rPr>
      </w:pPr>
      <w:r>
        <w:rPr>
          <w:rFonts w:cs="Arial"/>
        </w:rPr>
        <w:t>Овим путем потврђујем да је __________________________________________________________________</w:t>
      </w:r>
    </w:p>
    <w:p w:rsidR="00310E24" w:rsidRDefault="00310E24" w:rsidP="00310E24">
      <w:pPr>
        <w:jc w:val="center"/>
        <w:rPr>
          <w:rFonts w:cs="Arial"/>
        </w:rPr>
      </w:pPr>
      <w:r>
        <w:rPr>
          <w:rFonts w:cs="Arial"/>
        </w:rPr>
        <w:t>(</w:t>
      </w:r>
      <w:proofErr w:type="gramStart"/>
      <w:r>
        <w:rPr>
          <w:rFonts w:cs="Arial"/>
        </w:rPr>
        <w:t>навести</w:t>
      </w:r>
      <w:proofErr w:type="gramEnd"/>
      <w:r>
        <w:rPr>
          <w:rFonts w:cs="Arial"/>
        </w:rPr>
        <w:t xml:space="preserve"> назив седиште  понуђача)</w:t>
      </w:r>
    </w:p>
    <w:p w:rsidR="00310E24" w:rsidRDefault="00310E24" w:rsidP="00310E24">
      <w:pPr>
        <w:rPr>
          <w:rFonts w:cs="Arial"/>
        </w:rPr>
      </w:pPr>
      <w:proofErr w:type="gramStart"/>
      <w:r>
        <w:rPr>
          <w:rFonts w:cs="Arial"/>
        </w:rPr>
        <w:t>за</w:t>
      </w:r>
      <w:proofErr w:type="gramEnd"/>
      <w:r>
        <w:rPr>
          <w:rFonts w:cs="Arial"/>
        </w:rPr>
        <w:t xml:space="preserve"> наше потребе извршио: </w:t>
      </w:r>
    </w:p>
    <w:p w:rsidR="00310E24" w:rsidRDefault="00310E24" w:rsidP="00310E24">
      <w:pPr>
        <w:rPr>
          <w:rFonts w:cs="Arial"/>
        </w:rPr>
      </w:pPr>
      <w:r>
        <w:rPr>
          <w:rFonts w:cs="Arial"/>
        </w:rPr>
        <w:t>__________________________________________________________________</w:t>
      </w:r>
    </w:p>
    <w:p w:rsidR="00310E24" w:rsidRDefault="00310E24" w:rsidP="00310E24">
      <w:pPr>
        <w:rPr>
          <w:rFonts w:cs="Arial"/>
        </w:rPr>
      </w:pPr>
      <w:r>
        <w:rPr>
          <w:rFonts w:cs="Arial"/>
        </w:rPr>
        <w:t xml:space="preserve">                                                  (</w:t>
      </w:r>
      <w:proofErr w:type="gramStart"/>
      <w:r>
        <w:rPr>
          <w:rFonts w:cs="Arial"/>
        </w:rPr>
        <w:t>навести</w:t>
      </w:r>
      <w:proofErr w:type="gramEnd"/>
      <w:r>
        <w:rPr>
          <w:rFonts w:cs="Arial"/>
        </w:rPr>
        <w:t xml:space="preserve">) </w:t>
      </w:r>
    </w:p>
    <w:p w:rsidR="00310E24" w:rsidRDefault="00310E24" w:rsidP="00310E24">
      <w:pPr>
        <w:rPr>
          <w:rFonts w:cs="Arial"/>
        </w:rPr>
      </w:pPr>
      <w:proofErr w:type="gramStart"/>
      <w:r>
        <w:rPr>
          <w:rFonts w:cs="Arial"/>
        </w:rPr>
        <w:t>у</w:t>
      </w:r>
      <w:proofErr w:type="gramEnd"/>
      <w:r>
        <w:rPr>
          <w:rFonts w:cs="Arial"/>
        </w:rPr>
        <w:t xml:space="preserve">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310E24" w:rsidTr="00310E24">
        <w:trPr>
          <w:trHeight w:val="1074"/>
        </w:trPr>
        <w:tc>
          <w:tcPr>
            <w:tcW w:w="2313"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vAlign w:val="center"/>
            <w:hideMark/>
          </w:tcPr>
          <w:p w:rsidR="00310E24" w:rsidRDefault="00310E24">
            <w:pPr>
              <w:jc w:val="center"/>
              <w:rPr>
                <w:rFonts w:eastAsia="Calibri" w:cs="Arial"/>
                <w:lang w:val="sr-Latn-CS" w:eastAsia="sr-Latn-CS"/>
              </w:rPr>
            </w:pPr>
            <w:r>
              <w:rPr>
                <w:rFonts w:eastAsia="Calibri" w:cs="Arial"/>
                <w:lang w:val="sr-Latn-CS" w:eastAsia="sr-Latn-CS"/>
              </w:rPr>
              <w:t>Вредност извршених услуга без ПДВ</w:t>
            </w:r>
          </w:p>
          <w:p w:rsidR="00310E24" w:rsidRDefault="00310E24">
            <w:pPr>
              <w:jc w:val="center"/>
              <w:rPr>
                <w:rFonts w:eastAsia="Calibri" w:cs="Arial"/>
                <w:lang w:val="sr-Latn-CS" w:eastAsia="sr-Latn-CS"/>
              </w:rPr>
            </w:pPr>
            <w:r>
              <w:rPr>
                <w:rFonts w:eastAsia="Calibri" w:cs="Arial"/>
                <w:lang w:val="sr-Latn-CS" w:eastAsia="sr-Latn-CS"/>
              </w:rPr>
              <w:t>Дин/EUR</w:t>
            </w: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r w:rsidR="00310E24" w:rsidTr="00310E24">
        <w:tc>
          <w:tcPr>
            <w:tcW w:w="2313"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308"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645"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c>
          <w:tcPr>
            <w:tcW w:w="2580" w:type="dxa"/>
            <w:tcBorders>
              <w:top w:val="single" w:sz="4" w:space="0" w:color="auto"/>
              <w:left w:val="single" w:sz="4" w:space="0" w:color="auto"/>
              <w:bottom w:val="single" w:sz="4" w:space="0" w:color="auto"/>
              <w:right w:val="single" w:sz="4" w:space="0" w:color="auto"/>
            </w:tcBorders>
          </w:tcPr>
          <w:p w:rsidR="00310E24" w:rsidRDefault="00310E24">
            <w:pPr>
              <w:rPr>
                <w:rFonts w:eastAsia="Calibri" w:cs="Arial"/>
                <w:lang w:val="sr-Latn-CS" w:eastAsia="sr-Latn-CS"/>
              </w:rPr>
            </w:pPr>
          </w:p>
        </w:tc>
      </w:tr>
    </w:tbl>
    <w:p w:rsidR="00310E24" w:rsidRDefault="00310E24" w:rsidP="00310E24">
      <w:pPr>
        <w:rPr>
          <w:rFonts w:eastAsia="TimesNewRomanPS-BoldMT" w:cs="Arial"/>
          <w:b/>
          <w:bCs/>
          <w:iCs/>
        </w:rPr>
      </w:pPr>
      <w:r>
        <w:rPr>
          <w:rFonts w:cs="Arial"/>
        </w:rPr>
        <w:tab/>
      </w:r>
    </w:p>
    <w:tbl>
      <w:tblPr>
        <w:tblW w:w="10035" w:type="dxa"/>
        <w:jc w:val="center"/>
        <w:tblLayout w:type="fixed"/>
        <w:tblLook w:val="04A0" w:firstRow="1" w:lastRow="0" w:firstColumn="1" w:lastColumn="0" w:noHBand="0" w:noVBand="1"/>
      </w:tblPr>
      <w:tblGrid>
        <w:gridCol w:w="3883"/>
        <w:gridCol w:w="2128"/>
        <w:gridCol w:w="4024"/>
      </w:tblGrid>
      <w:tr w:rsidR="00310E24" w:rsidTr="00310E24">
        <w:trPr>
          <w:jc w:val="center"/>
        </w:trPr>
        <w:tc>
          <w:tcPr>
            <w:tcW w:w="3882" w:type="dxa"/>
            <w:hideMark/>
          </w:tcPr>
          <w:p w:rsidR="00310E24" w:rsidRDefault="00310E24">
            <w:pPr>
              <w:spacing w:before="0"/>
              <w:jc w:val="center"/>
              <w:rPr>
                <w:rFonts w:cs="Arial"/>
                <w:lang w:val="sr-Latn-CS" w:eastAsia="sr-Latn-CS"/>
              </w:rPr>
            </w:pPr>
            <w:r>
              <w:rPr>
                <w:rFonts w:cs="Arial"/>
                <w:lang w:val="sr-Latn-CS" w:eastAsia="sr-Latn-CS"/>
              </w:rPr>
              <w:t>Датум:</w:t>
            </w:r>
          </w:p>
        </w:tc>
        <w:tc>
          <w:tcPr>
            <w:tcW w:w="2127" w:type="dxa"/>
          </w:tcPr>
          <w:p w:rsidR="00310E24" w:rsidRDefault="00310E24">
            <w:pPr>
              <w:spacing w:before="0"/>
              <w:jc w:val="center"/>
              <w:rPr>
                <w:rFonts w:cs="Arial"/>
                <w:lang w:val="ru-RU" w:eastAsia="sr-Latn-CS"/>
              </w:rPr>
            </w:pPr>
          </w:p>
        </w:tc>
        <w:tc>
          <w:tcPr>
            <w:tcW w:w="4022" w:type="dxa"/>
            <w:hideMark/>
          </w:tcPr>
          <w:p w:rsidR="00310E24" w:rsidRDefault="00310E24">
            <w:pPr>
              <w:spacing w:before="0"/>
              <w:jc w:val="center"/>
              <w:rPr>
                <w:rFonts w:cs="Arial"/>
                <w:lang w:val="ru-RU" w:eastAsia="sr-Latn-CS"/>
              </w:rPr>
            </w:pPr>
            <w:r>
              <w:rPr>
                <w:rFonts w:cs="Arial"/>
                <w:lang w:val="sr-Cyrl-CS" w:eastAsia="sr-Latn-CS"/>
              </w:rPr>
              <w:t>Наручилац/корисник услуга:</w:t>
            </w:r>
          </w:p>
        </w:tc>
      </w:tr>
      <w:tr w:rsidR="00310E24" w:rsidTr="00310E24">
        <w:trPr>
          <w:jc w:val="center"/>
        </w:trPr>
        <w:tc>
          <w:tcPr>
            <w:tcW w:w="3882" w:type="dxa"/>
          </w:tcPr>
          <w:p w:rsidR="00310E24" w:rsidRDefault="00310E24">
            <w:pPr>
              <w:spacing w:before="0"/>
              <w:jc w:val="center"/>
              <w:rPr>
                <w:rFonts w:cs="Arial"/>
                <w:lang w:val="sr-Latn-CS" w:eastAsia="sr-Latn-CS"/>
              </w:rPr>
            </w:pPr>
          </w:p>
        </w:tc>
        <w:tc>
          <w:tcPr>
            <w:tcW w:w="2127" w:type="dxa"/>
            <w:hideMark/>
          </w:tcPr>
          <w:p w:rsidR="00310E24" w:rsidRDefault="00310E24">
            <w:pPr>
              <w:spacing w:before="0"/>
              <w:jc w:val="center"/>
              <w:rPr>
                <w:rFonts w:cs="Arial"/>
                <w:lang w:val="sr-Latn-CS" w:eastAsia="sr-Latn-CS"/>
              </w:rPr>
            </w:pPr>
            <w:r>
              <w:rPr>
                <w:rFonts w:cs="Arial"/>
                <w:lang w:val="sr-Latn-CS" w:eastAsia="sr-Latn-CS"/>
              </w:rPr>
              <w:t>М.П.</w:t>
            </w:r>
          </w:p>
        </w:tc>
        <w:tc>
          <w:tcPr>
            <w:tcW w:w="4022" w:type="dxa"/>
          </w:tcPr>
          <w:p w:rsidR="00310E24" w:rsidRDefault="00310E24">
            <w:pPr>
              <w:spacing w:before="0"/>
              <w:jc w:val="center"/>
              <w:rPr>
                <w:rFonts w:cs="Arial"/>
                <w:lang w:val="ru-RU" w:eastAsia="sr-Latn-CS"/>
              </w:rPr>
            </w:pPr>
          </w:p>
        </w:tc>
      </w:tr>
      <w:tr w:rsidR="00310E24" w:rsidTr="00310E24">
        <w:trPr>
          <w:jc w:val="center"/>
        </w:trPr>
        <w:tc>
          <w:tcPr>
            <w:tcW w:w="3882" w:type="dxa"/>
            <w:tcBorders>
              <w:top w:val="nil"/>
              <w:left w:val="nil"/>
              <w:bottom w:val="single" w:sz="4" w:space="0" w:color="auto"/>
              <w:right w:val="nil"/>
            </w:tcBorders>
          </w:tcPr>
          <w:p w:rsidR="00310E24" w:rsidRDefault="00310E24">
            <w:pPr>
              <w:spacing w:before="0"/>
              <w:jc w:val="center"/>
              <w:rPr>
                <w:rFonts w:cs="Arial"/>
                <w:lang w:val="sr-Latn-CS" w:eastAsia="sr-Latn-CS"/>
              </w:rPr>
            </w:pPr>
          </w:p>
        </w:tc>
        <w:tc>
          <w:tcPr>
            <w:tcW w:w="2127" w:type="dxa"/>
          </w:tcPr>
          <w:p w:rsidR="00310E24" w:rsidRDefault="00310E24">
            <w:pPr>
              <w:spacing w:before="0"/>
              <w:jc w:val="center"/>
              <w:rPr>
                <w:rFonts w:cs="Arial"/>
                <w:lang w:val="ru-RU" w:eastAsia="sr-Latn-CS"/>
              </w:rPr>
            </w:pPr>
          </w:p>
        </w:tc>
        <w:tc>
          <w:tcPr>
            <w:tcW w:w="4022" w:type="dxa"/>
            <w:tcBorders>
              <w:top w:val="nil"/>
              <w:left w:val="nil"/>
              <w:bottom w:val="single" w:sz="4" w:space="0" w:color="auto"/>
              <w:right w:val="nil"/>
            </w:tcBorders>
          </w:tcPr>
          <w:p w:rsidR="00310E24" w:rsidRDefault="00310E24">
            <w:pPr>
              <w:spacing w:before="0"/>
              <w:jc w:val="center"/>
              <w:rPr>
                <w:rFonts w:cs="Arial"/>
                <w:lang w:val="ru-RU" w:eastAsia="sr-Latn-CS"/>
              </w:rPr>
            </w:pPr>
          </w:p>
        </w:tc>
      </w:tr>
      <w:tr w:rsidR="00310E24" w:rsidTr="00310E24">
        <w:trPr>
          <w:trHeight w:val="389"/>
          <w:jc w:val="center"/>
        </w:trPr>
        <w:tc>
          <w:tcPr>
            <w:tcW w:w="3882" w:type="dxa"/>
            <w:tcBorders>
              <w:top w:val="single" w:sz="4" w:space="0" w:color="auto"/>
              <w:left w:val="nil"/>
              <w:bottom w:val="nil"/>
              <w:right w:val="nil"/>
            </w:tcBorders>
          </w:tcPr>
          <w:p w:rsidR="00310E24" w:rsidRPr="00B012E8" w:rsidRDefault="00310E24" w:rsidP="00B012E8">
            <w:pPr>
              <w:spacing w:before="0"/>
              <w:rPr>
                <w:rFonts w:cs="Arial"/>
                <w:lang w:val="sr-Cyrl-RS" w:eastAsia="sr-Latn-CS"/>
              </w:rPr>
            </w:pPr>
          </w:p>
        </w:tc>
        <w:tc>
          <w:tcPr>
            <w:tcW w:w="2127" w:type="dxa"/>
          </w:tcPr>
          <w:p w:rsidR="00310E24" w:rsidRDefault="00310E24">
            <w:pPr>
              <w:spacing w:before="0"/>
              <w:jc w:val="center"/>
              <w:rPr>
                <w:rFonts w:cs="Arial"/>
                <w:lang w:val="ru-RU" w:eastAsia="sr-Latn-CS"/>
              </w:rPr>
            </w:pPr>
          </w:p>
        </w:tc>
        <w:tc>
          <w:tcPr>
            <w:tcW w:w="4022" w:type="dxa"/>
            <w:tcBorders>
              <w:top w:val="single" w:sz="4" w:space="0" w:color="auto"/>
              <w:left w:val="nil"/>
              <w:bottom w:val="nil"/>
              <w:right w:val="nil"/>
            </w:tcBorders>
          </w:tcPr>
          <w:p w:rsidR="00310E24" w:rsidRDefault="00310E24">
            <w:pPr>
              <w:spacing w:before="0"/>
              <w:jc w:val="center"/>
              <w:rPr>
                <w:rFonts w:cs="Arial"/>
                <w:lang w:val="ru-RU" w:eastAsia="sr-Latn-CS"/>
              </w:rPr>
            </w:pPr>
          </w:p>
        </w:tc>
      </w:tr>
    </w:tbl>
    <w:p w:rsidR="00310E24" w:rsidRDefault="00310E24" w:rsidP="00310E24">
      <w:pPr>
        <w:rPr>
          <w:rFonts w:cs="Arial"/>
          <w:b/>
        </w:rPr>
      </w:pPr>
      <w:r>
        <w:rPr>
          <w:rFonts w:cs="Arial"/>
          <w:b/>
        </w:rPr>
        <w:t>НАПОМЕНА:</w:t>
      </w:r>
    </w:p>
    <w:p w:rsidR="00310E24" w:rsidRDefault="00310E24" w:rsidP="00310E24">
      <w:pPr>
        <w:rPr>
          <w:rFonts w:cs="Arial"/>
        </w:rPr>
      </w:pPr>
      <w:proofErr w:type="gramStart"/>
      <w:r>
        <w:rPr>
          <w:rFonts w:cs="Arial"/>
        </w:rPr>
        <w:t>Приликом подношења понуде овај образац копирати у потребном броју примерака.</w:t>
      </w:r>
      <w:proofErr w:type="gramEnd"/>
    </w:p>
    <w:p w:rsidR="00B012E8" w:rsidRDefault="00310E24" w:rsidP="00B012E8">
      <w:pPr>
        <w:spacing w:before="0"/>
        <w:rPr>
          <w:rFonts w:cs="Arial"/>
          <w:lang w:val="sr-Cyrl-RS"/>
        </w:rPr>
      </w:pPr>
      <w:proofErr w:type="gramStart"/>
      <w:r>
        <w:rPr>
          <w:rFonts w:cs="Arial"/>
        </w:rPr>
        <w:t>Понуђач који даје нетачне податке у погледу стручних референци, чини прекршај по члану 170.</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w:t>
      </w:r>
      <w:proofErr w:type="gramStart"/>
      <w:r>
        <w:rPr>
          <w:rFonts w:cs="Arial"/>
        </w:rPr>
        <w:t>Закона о јавним набавкама.</w:t>
      </w:r>
      <w:proofErr w:type="gramEnd"/>
      <w:r>
        <w:rPr>
          <w:rFonts w:cs="Arial"/>
        </w:rPr>
        <w:t xml:space="preserve"> </w:t>
      </w:r>
      <w:proofErr w:type="gramStart"/>
      <w:r>
        <w:rPr>
          <w:rFonts w:cs="Arial"/>
        </w:rPr>
        <w:t>Давање неистинитих података у понуди је основ за негативну референцу у смислу члана 82.</w:t>
      </w:r>
      <w:proofErr w:type="gramEnd"/>
      <w:r>
        <w:rPr>
          <w:rFonts w:cs="Arial"/>
        </w:rPr>
        <w:t xml:space="preserve"> </w:t>
      </w:r>
      <w:proofErr w:type="gramStart"/>
      <w:r>
        <w:rPr>
          <w:rFonts w:cs="Arial"/>
        </w:rPr>
        <w:t>став</w:t>
      </w:r>
      <w:proofErr w:type="gramEnd"/>
      <w:r>
        <w:rPr>
          <w:rFonts w:cs="Arial"/>
        </w:rPr>
        <w:t xml:space="preserve"> 1. </w:t>
      </w:r>
      <w:proofErr w:type="gramStart"/>
      <w:r>
        <w:rPr>
          <w:rFonts w:cs="Arial"/>
        </w:rPr>
        <w:t>тачка</w:t>
      </w:r>
      <w:proofErr w:type="gramEnd"/>
      <w:r>
        <w:rPr>
          <w:rFonts w:cs="Arial"/>
        </w:rPr>
        <w:t xml:space="preserve"> 3) Закона</w:t>
      </w:r>
      <w:r w:rsidR="00B012E8">
        <w:rPr>
          <w:rFonts w:cs="Arial"/>
          <w:lang w:val="sr-Cyrl-RS"/>
        </w:rPr>
        <w:t>.</w:t>
      </w:r>
    </w:p>
    <w:p w:rsidR="00CE6C05" w:rsidRPr="00B012E8" w:rsidRDefault="00B012E8" w:rsidP="00827A40">
      <w:pPr>
        <w:spacing w:before="0"/>
        <w:rPr>
          <w:rFonts w:cs="Arial"/>
          <w:lang w:val="sr-Cyrl-RS"/>
        </w:rPr>
      </w:pPr>
      <w:proofErr w:type="gramStart"/>
      <w:r>
        <w:rPr>
          <w:rFonts w:cs="Arial"/>
        </w:rPr>
        <w:t>Уколико је референтни уговор закључен у страној валути, у поступку стручне оцене понуда наручилац ће извршити прерачун (</w:t>
      </w:r>
      <w:r>
        <w:rPr>
          <w:rFonts w:eastAsia="Calibri" w:cs="Arial"/>
        </w:rPr>
        <w:t>вредности испоручених добара)</w:t>
      </w:r>
      <w:r>
        <w:rPr>
          <w:rFonts w:cs="Arial"/>
        </w:rPr>
        <w:t xml:space="preserve"> у динаре по средњем курсу Народне Банке Србије на дан закључења референтног уговора.</w:t>
      </w:r>
      <w:proofErr w:type="gramEnd"/>
    </w:p>
    <w:p w:rsidR="00D14168" w:rsidRDefault="00D14168" w:rsidP="00827A40">
      <w:pPr>
        <w:spacing w:before="0"/>
        <w:jc w:val="center"/>
        <w:rPr>
          <w:rFonts w:cs="Arial"/>
          <w:b/>
          <w:lang w:val="sr-Cyrl-RS"/>
        </w:rPr>
      </w:pPr>
    </w:p>
    <w:p w:rsidR="00827A40" w:rsidRPr="00E47C2E" w:rsidRDefault="00827A40" w:rsidP="00827A40">
      <w:pPr>
        <w:spacing w:before="0"/>
        <w:jc w:val="center"/>
        <w:rPr>
          <w:rFonts w:cs="Arial"/>
          <w:b/>
        </w:rPr>
      </w:pPr>
      <w:r w:rsidRPr="00E47C2E">
        <w:rPr>
          <w:rFonts w:cs="Arial"/>
          <w:b/>
        </w:rPr>
        <w:t>ОБРАЗАЦ ТРОШКОВА ПРИПРЕМЕ ПОНУДЕ</w:t>
      </w:r>
    </w:p>
    <w:p w:rsidR="00827A40" w:rsidRPr="008654BF" w:rsidRDefault="00827A40" w:rsidP="00827A40">
      <w:pPr>
        <w:spacing w:after="120"/>
        <w:jc w:val="center"/>
        <w:rPr>
          <w:rFonts w:cs="Arial"/>
          <w:lang w:val="sr-Cyrl-RS"/>
        </w:rPr>
      </w:pPr>
      <w:proofErr w:type="gramStart"/>
      <w:r w:rsidRPr="00E47C2E">
        <w:rPr>
          <w:rFonts w:cs="Arial"/>
        </w:rPr>
        <w:t>за</w:t>
      </w:r>
      <w:proofErr w:type="gramEnd"/>
      <w:r w:rsidRPr="00E47C2E">
        <w:rPr>
          <w:rFonts w:cs="Arial"/>
        </w:rPr>
        <w:t xml:space="preserve"> јавну набавку услуга:</w:t>
      </w:r>
      <w:r>
        <w:rPr>
          <w:rFonts w:cs="Arial"/>
          <w:lang w:val="sr-Cyrl-RS"/>
        </w:rPr>
        <w:t xml:space="preserve"> </w:t>
      </w:r>
      <w:r w:rsidR="00024E89">
        <w:rPr>
          <w:rFonts w:cs="Arial"/>
          <w:b/>
          <w:lang w:val="sr-Cyrl-RS"/>
        </w:rPr>
        <w:t>Испитивање и сервисирање изолационих апарата</w:t>
      </w:r>
    </w:p>
    <w:p w:rsidR="00827A40" w:rsidRPr="008654BF" w:rsidRDefault="00827A40" w:rsidP="00827A40">
      <w:pPr>
        <w:spacing w:after="120"/>
        <w:jc w:val="center"/>
        <w:rPr>
          <w:rFonts w:cs="Arial"/>
          <w:b/>
          <w:lang w:val="sr-Cyrl-RS"/>
        </w:rPr>
      </w:pPr>
      <w:proofErr w:type="gramStart"/>
      <w:r w:rsidRPr="008654BF">
        <w:rPr>
          <w:rFonts w:cs="Arial"/>
          <w:b/>
        </w:rPr>
        <w:t>ЈН бр.</w:t>
      </w:r>
      <w:proofErr w:type="gramEnd"/>
      <w:r w:rsidRPr="008654BF">
        <w:rPr>
          <w:rFonts w:cs="Arial"/>
          <w:b/>
        </w:rPr>
        <w:t xml:space="preserve"> </w:t>
      </w:r>
      <w:r w:rsidR="007A0A90">
        <w:rPr>
          <w:rFonts w:cs="Arial"/>
          <w:b/>
          <w:lang w:val="sr-Cyrl-RS"/>
        </w:rPr>
        <w:t>3000/1095/2017 (1397/2017)</w:t>
      </w:r>
    </w:p>
    <w:p w:rsidR="00827A40" w:rsidRPr="00E47C2E" w:rsidRDefault="00827A40" w:rsidP="00827A40">
      <w:pPr>
        <w:tabs>
          <w:tab w:val="left" w:pos="0"/>
        </w:tabs>
        <w:rPr>
          <w:rFonts w:cs="Arial"/>
          <w:lang w:val="ru-RU"/>
        </w:rPr>
      </w:pPr>
      <w:r w:rsidRPr="00E47C2E">
        <w:rPr>
          <w:rFonts w:cs="Arial"/>
          <w:lang w:val="ru-RU"/>
        </w:rPr>
        <w:t>На основу члана 88. став 1. Закона о јавним набавкама („Службени гласник РС“, бр</w:t>
      </w:r>
      <w:r>
        <w:rPr>
          <w:rFonts w:cs="Arial"/>
          <w:lang w:val="ru-RU"/>
        </w:rPr>
        <w:t xml:space="preserve">.124/12, 14/15 и 68/15), члана </w:t>
      </w:r>
      <w:r w:rsidR="0024701E">
        <w:rPr>
          <w:rFonts w:cs="Arial"/>
          <w:lang w:val="ru-RU"/>
        </w:rPr>
        <w:t>5</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7A40" w:rsidRPr="00E47C2E" w:rsidRDefault="00827A40" w:rsidP="00827A40">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827A40" w:rsidRPr="00E47C2E" w:rsidTr="00827A40">
        <w:trPr>
          <w:trHeight w:val="734"/>
          <w:tblCellSpacing w:w="20" w:type="dxa"/>
        </w:trPr>
        <w:tc>
          <w:tcPr>
            <w:tcW w:w="5323" w:type="dxa"/>
            <w:shd w:val="clear" w:color="auto" w:fill="auto"/>
            <w:vAlign w:val="center"/>
          </w:tcPr>
          <w:p w:rsidR="00827A40" w:rsidRPr="00E47C2E" w:rsidRDefault="00827A40" w:rsidP="00827A40">
            <w:pPr>
              <w:rPr>
                <w:rFonts w:cs="Arial"/>
                <w:color w:val="00B0F0"/>
                <w:lang w:val="ru-RU"/>
              </w:rPr>
            </w:pPr>
          </w:p>
        </w:tc>
        <w:tc>
          <w:tcPr>
            <w:tcW w:w="4260" w:type="dxa"/>
            <w:shd w:val="clear" w:color="auto" w:fill="auto"/>
          </w:tcPr>
          <w:p w:rsidR="00827A40" w:rsidRPr="00E47C2E" w:rsidRDefault="00827A40" w:rsidP="00827A40">
            <w:pPr>
              <w:rPr>
                <w:rFonts w:cs="Arial"/>
                <w:lang w:val="ru-RU"/>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749"/>
          <w:tblCellSpacing w:w="20" w:type="dxa"/>
        </w:trPr>
        <w:tc>
          <w:tcPr>
            <w:tcW w:w="5323" w:type="dxa"/>
            <w:shd w:val="clear" w:color="auto" w:fill="auto"/>
            <w:vAlign w:val="center"/>
          </w:tcPr>
          <w:p w:rsidR="00827A40" w:rsidRPr="00FA1936" w:rsidRDefault="00827A40" w:rsidP="00827A40">
            <w:pPr>
              <w:jc w:val="center"/>
              <w:rPr>
                <w:rFonts w:cs="Arial"/>
              </w:rPr>
            </w:pP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 xml:space="preserve">__________ динара </w:t>
            </w:r>
          </w:p>
        </w:tc>
      </w:tr>
      <w:tr w:rsidR="00827A40" w:rsidRPr="00E47C2E" w:rsidTr="00827A40">
        <w:trPr>
          <w:trHeight w:val="307"/>
          <w:tblCellSpacing w:w="20" w:type="dxa"/>
        </w:trPr>
        <w:tc>
          <w:tcPr>
            <w:tcW w:w="5323" w:type="dxa"/>
            <w:shd w:val="clear" w:color="auto" w:fill="auto"/>
            <w:vAlign w:val="center"/>
          </w:tcPr>
          <w:p w:rsidR="00827A40" w:rsidRPr="00FA1936" w:rsidRDefault="00827A40" w:rsidP="00827A40">
            <w:pPr>
              <w:jc w:val="center"/>
              <w:rPr>
                <w:rFonts w:cs="Arial"/>
              </w:rPr>
            </w:pPr>
            <w:r w:rsidRPr="00FA1936">
              <w:rPr>
                <w:rFonts w:cs="Arial"/>
              </w:rPr>
              <w:t>Укупни трошкови без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433"/>
          <w:tblCellSpacing w:w="20" w:type="dxa"/>
        </w:trPr>
        <w:tc>
          <w:tcPr>
            <w:tcW w:w="5323" w:type="dxa"/>
            <w:shd w:val="clear" w:color="auto" w:fill="auto"/>
            <w:vAlign w:val="center"/>
          </w:tcPr>
          <w:p w:rsidR="00827A40" w:rsidRPr="00E47C2E" w:rsidRDefault="00827A40" w:rsidP="00827A40">
            <w:pPr>
              <w:autoSpaceDE w:val="0"/>
              <w:autoSpaceDN w:val="0"/>
              <w:adjustRightInd w:val="0"/>
              <w:jc w:val="center"/>
              <w:rPr>
                <w:rFonts w:cs="Arial"/>
              </w:rPr>
            </w:pPr>
            <w:r w:rsidRPr="00E47C2E">
              <w:rPr>
                <w:rFonts w:cs="Arial"/>
              </w:rPr>
              <w:t>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r w:rsidR="00827A40" w:rsidRPr="00E47C2E" w:rsidTr="00827A40">
        <w:trPr>
          <w:trHeight w:val="190"/>
          <w:tblCellSpacing w:w="20" w:type="dxa"/>
        </w:trPr>
        <w:tc>
          <w:tcPr>
            <w:tcW w:w="5323" w:type="dxa"/>
            <w:shd w:val="clear" w:color="auto" w:fill="auto"/>
          </w:tcPr>
          <w:p w:rsidR="00827A40" w:rsidRPr="00E47C2E" w:rsidRDefault="00827A40" w:rsidP="00827A40">
            <w:pPr>
              <w:jc w:val="center"/>
              <w:rPr>
                <w:rFonts w:cs="Arial"/>
              </w:rPr>
            </w:pPr>
          </w:p>
          <w:p w:rsidR="00827A40" w:rsidRPr="00E47C2E" w:rsidRDefault="00827A40" w:rsidP="00827A40">
            <w:pPr>
              <w:jc w:val="center"/>
              <w:rPr>
                <w:rFonts w:cs="Arial"/>
              </w:rPr>
            </w:pPr>
            <w:r w:rsidRPr="00E47C2E">
              <w:rPr>
                <w:rFonts w:cs="Arial"/>
              </w:rPr>
              <w:t>Укупни  трошкови са ПДВ</w:t>
            </w:r>
          </w:p>
        </w:tc>
        <w:tc>
          <w:tcPr>
            <w:tcW w:w="4260" w:type="dxa"/>
            <w:shd w:val="clear" w:color="auto" w:fill="auto"/>
          </w:tcPr>
          <w:p w:rsidR="00827A40" w:rsidRPr="00E47C2E" w:rsidRDefault="00827A40" w:rsidP="00827A40">
            <w:pPr>
              <w:rPr>
                <w:rFonts w:cs="Arial"/>
              </w:rPr>
            </w:pPr>
          </w:p>
          <w:p w:rsidR="00827A40" w:rsidRPr="00E47C2E" w:rsidRDefault="00827A40" w:rsidP="00827A40">
            <w:pPr>
              <w:rPr>
                <w:rFonts w:cs="Arial"/>
              </w:rPr>
            </w:pPr>
            <w:r w:rsidRPr="00E47C2E">
              <w:rPr>
                <w:rFonts w:cs="Arial"/>
              </w:rPr>
              <w:t>__________ динара</w:t>
            </w:r>
          </w:p>
        </w:tc>
      </w:tr>
    </w:tbl>
    <w:p w:rsidR="00827A40" w:rsidRPr="00E47C2E" w:rsidRDefault="00827A40" w:rsidP="00827A40">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827A40" w:rsidRPr="00E47C2E" w:rsidRDefault="00827A40" w:rsidP="00827A40">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827A40" w:rsidRPr="00E47C2E" w:rsidTr="00827A40">
        <w:trPr>
          <w:jc w:val="center"/>
        </w:trPr>
        <w:tc>
          <w:tcPr>
            <w:tcW w:w="3882" w:type="dxa"/>
          </w:tcPr>
          <w:p w:rsidR="00827A40" w:rsidRPr="00E47C2E" w:rsidRDefault="00827A40" w:rsidP="00827A40">
            <w:pPr>
              <w:spacing w:before="0"/>
              <w:jc w:val="center"/>
              <w:rPr>
                <w:rFonts w:cs="Arial"/>
              </w:rPr>
            </w:pPr>
            <w:r w:rsidRPr="00E47C2E">
              <w:rPr>
                <w:rFonts w:cs="Arial"/>
              </w:rPr>
              <w:t>Датум:</w:t>
            </w:r>
          </w:p>
        </w:tc>
        <w:tc>
          <w:tcPr>
            <w:tcW w:w="2127" w:type="dxa"/>
          </w:tcPr>
          <w:p w:rsidR="00827A40" w:rsidRPr="00E47C2E" w:rsidRDefault="00827A40" w:rsidP="00827A40">
            <w:pPr>
              <w:spacing w:before="0"/>
              <w:jc w:val="center"/>
              <w:rPr>
                <w:rFonts w:cs="Arial"/>
                <w:lang w:val="ru-RU"/>
              </w:rPr>
            </w:pPr>
          </w:p>
        </w:tc>
        <w:tc>
          <w:tcPr>
            <w:tcW w:w="4022" w:type="dxa"/>
          </w:tcPr>
          <w:p w:rsidR="00827A40" w:rsidRPr="00E47C2E" w:rsidRDefault="00827A40" w:rsidP="00827A40">
            <w:pPr>
              <w:spacing w:before="0"/>
              <w:jc w:val="center"/>
              <w:rPr>
                <w:rFonts w:cs="Arial"/>
                <w:lang w:val="sr-Cyrl-CS"/>
              </w:rPr>
            </w:pPr>
            <w:r w:rsidRPr="00E47C2E">
              <w:rPr>
                <w:rFonts w:cs="Arial"/>
                <w:lang w:val="sr-Cyrl-CS"/>
              </w:rPr>
              <w:t>П</w:t>
            </w:r>
            <w:r w:rsidRPr="00E47C2E">
              <w:rPr>
                <w:rFonts w:cs="Arial"/>
              </w:rPr>
              <w:t>онуђач</w:t>
            </w:r>
          </w:p>
        </w:tc>
      </w:tr>
      <w:tr w:rsidR="00827A40" w:rsidRPr="00E47C2E" w:rsidTr="00827A40">
        <w:trPr>
          <w:jc w:val="center"/>
        </w:trPr>
        <w:tc>
          <w:tcPr>
            <w:tcW w:w="3882" w:type="dxa"/>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rPr>
            </w:pPr>
            <w:r w:rsidRPr="00E47C2E">
              <w:rPr>
                <w:rFonts w:cs="Arial"/>
              </w:rPr>
              <w:t>М.П.</w:t>
            </w:r>
          </w:p>
        </w:tc>
        <w:tc>
          <w:tcPr>
            <w:tcW w:w="4022" w:type="dxa"/>
          </w:tcPr>
          <w:p w:rsidR="00827A40" w:rsidRPr="00E47C2E" w:rsidRDefault="00827A40" w:rsidP="00827A40">
            <w:pPr>
              <w:spacing w:before="0"/>
              <w:jc w:val="center"/>
              <w:rPr>
                <w:rFonts w:cs="Arial"/>
                <w:lang w:val="ru-RU"/>
              </w:rPr>
            </w:pPr>
          </w:p>
        </w:tc>
      </w:tr>
      <w:tr w:rsidR="00827A40" w:rsidRPr="00E47C2E" w:rsidTr="00827A40">
        <w:trPr>
          <w:jc w:val="center"/>
        </w:trPr>
        <w:tc>
          <w:tcPr>
            <w:tcW w:w="3882" w:type="dxa"/>
            <w:tcBorders>
              <w:bottom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bottom w:val="single" w:sz="4" w:space="0" w:color="auto"/>
            </w:tcBorders>
          </w:tcPr>
          <w:p w:rsidR="00827A40" w:rsidRPr="00E47C2E" w:rsidRDefault="00827A40" w:rsidP="00827A40">
            <w:pPr>
              <w:spacing w:before="0"/>
              <w:jc w:val="center"/>
              <w:rPr>
                <w:rFonts w:cs="Arial"/>
                <w:lang w:val="ru-RU"/>
              </w:rPr>
            </w:pPr>
          </w:p>
        </w:tc>
      </w:tr>
      <w:tr w:rsidR="00827A40" w:rsidRPr="00E47C2E" w:rsidTr="00827A40">
        <w:trPr>
          <w:trHeight w:val="389"/>
          <w:jc w:val="center"/>
        </w:trPr>
        <w:tc>
          <w:tcPr>
            <w:tcW w:w="3882" w:type="dxa"/>
            <w:tcBorders>
              <w:top w:val="single" w:sz="4" w:space="0" w:color="auto"/>
            </w:tcBorders>
          </w:tcPr>
          <w:p w:rsidR="00827A40" w:rsidRPr="00E47C2E" w:rsidRDefault="00827A40" w:rsidP="00827A40">
            <w:pPr>
              <w:spacing w:before="0"/>
              <w:jc w:val="center"/>
              <w:rPr>
                <w:rFonts w:cs="Arial"/>
              </w:rPr>
            </w:pPr>
          </w:p>
        </w:tc>
        <w:tc>
          <w:tcPr>
            <w:tcW w:w="2127" w:type="dxa"/>
          </w:tcPr>
          <w:p w:rsidR="00827A40" w:rsidRPr="00E47C2E" w:rsidRDefault="00827A40" w:rsidP="00827A40">
            <w:pPr>
              <w:spacing w:before="0"/>
              <w:jc w:val="center"/>
              <w:rPr>
                <w:rFonts w:cs="Arial"/>
                <w:lang w:val="ru-RU"/>
              </w:rPr>
            </w:pPr>
          </w:p>
        </w:tc>
        <w:tc>
          <w:tcPr>
            <w:tcW w:w="4022" w:type="dxa"/>
            <w:tcBorders>
              <w:top w:val="single" w:sz="4" w:space="0" w:color="auto"/>
            </w:tcBorders>
          </w:tcPr>
          <w:p w:rsidR="00827A40" w:rsidRPr="00E47C2E" w:rsidRDefault="00827A40" w:rsidP="00827A40">
            <w:pPr>
              <w:spacing w:before="0"/>
              <w:jc w:val="center"/>
              <w:rPr>
                <w:rFonts w:cs="Arial"/>
                <w:lang w:val="ru-RU"/>
              </w:rPr>
            </w:pPr>
          </w:p>
        </w:tc>
      </w:tr>
    </w:tbl>
    <w:p w:rsidR="00827A40" w:rsidRPr="00E47C2E" w:rsidRDefault="00827A40" w:rsidP="00827A40">
      <w:pPr>
        <w:tabs>
          <w:tab w:val="left" w:pos="0"/>
        </w:tabs>
        <w:spacing w:before="0"/>
        <w:rPr>
          <w:rFonts w:cs="Arial"/>
          <w:b/>
          <w:lang w:val="ru-RU"/>
        </w:rPr>
      </w:pPr>
      <w:r w:rsidRPr="00E47C2E">
        <w:rPr>
          <w:rFonts w:cs="Arial"/>
          <w:b/>
          <w:lang w:val="ru-RU"/>
        </w:rPr>
        <w:t>Напомена:</w:t>
      </w:r>
    </w:p>
    <w:p w:rsidR="00827A40" w:rsidRPr="00E47C2E" w:rsidRDefault="00827A40" w:rsidP="00827A40">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827A40" w:rsidRPr="00E47C2E" w:rsidRDefault="00827A40" w:rsidP="00827A40">
      <w:pPr>
        <w:tabs>
          <w:tab w:val="left" w:pos="0"/>
        </w:tabs>
        <w:spacing w:before="0"/>
        <w:rPr>
          <w:rFonts w:cs="Arial"/>
          <w:lang w:val="ru-RU"/>
        </w:rPr>
      </w:pPr>
      <w:proofErr w:type="gramStart"/>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w:t>
      </w:r>
      <w:proofErr w:type="gramEnd"/>
      <w:r w:rsidRPr="00E47C2E">
        <w:rPr>
          <w:rFonts w:cs="Arial"/>
          <w:lang w:val="ru-RU"/>
        </w:rPr>
        <w:t xml:space="preserve"> Закона о јавним набавкама („Службени гласник РС“, бр.124/12, 14/15 и 68/15) </w:t>
      </w:r>
    </w:p>
    <w:p w:rsidR="00827A40" w:rsidRPr="00E47C2E" w:rsidRDefault="00827A40" w:rsidP="00827A40">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827A40" w:rsidRPr="00E47C2E" w:rsidRDefault="00827A40" w:rsidP="00827A40">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27A40" w:rsidRPr="006C551C" w:rsidRDefault="00827A40" w:rsidP="00827A40">
      <w:pPr>
        <w:pStyle w:val="KDObrazac"/>
        <w:spacing w:before="0"/>
      </w:pPr>
      <w:r w:rsidRPr="00E47C2E">
        <w:rPr>
          <w:lang w:val="sr-Latn-CS"/>
        </w:rPr>
        <w:br w:type="page"/>
      </w:r>
      <w:r>
        <w:lastRenderedPageBreak/>
        <w:t>ПРИЛОГ 1</w:t>
      </w:r>
    </w:p>
    <w:p w:rsidR="00827A40" w:rsidRPr="00E47C2E" w:rsidRDefault="00827A40" w:rsidP="00827A40">
      <w:pPr>
        <w:pStyle w:val="NoSpacing"/>
        <w:suppressAutoHyphens w:val="0"/>
        <w:spacing w:before="0"/>
        <w:jc w:val="center"/>
        <w:rPr>
          <w:rFonts w:cs="Arial"/>
          <w:sz w:val="22"/>
          <w:szCs w:val="22"/>
          <w:lang w:val="sr-Latn-CS"/>
        </w:rPr>
      </w:pPr>
    </w:p>
    <w:p w:rsidR="00827A40" w:rsidRPr="00E47C2E" w:rsidRDefault="00827A40" w:rsidP="00827A40">
      <w:pPr>
        <w:pStyle w:val="NoSpacing"/>
        <w:suppressAutoHyphens w:val="0"/>
        <w:spacing w:before="0"/>
        <w:jc w:val="center"/>
        <w:rPr>
          <w:rFonts w:cs="Arial"/>
          <w:sz w:val="22"/>
          <w:szCs w:val="22"/>
          <w:lang w:val="sr-Latn-CS"/>
        </w:rPr>
      </w:pPr>
    </w:p>
    <w:p w:rsidR="00827A40" w:rsidRPr="00D5004C" w:rsidRDefault="00827A40" w:rsidP="00D5004C">
      <w:pPr>
        <w:pStyle w:val="NoSpacing"/>
        <w:suppressAutoHyphens w:val="0"/>
        <w:spacing w:before="0"/>
        <w:jc w:val="center"/>
        <w:rPr>
          <w:rFonts w:cs="Arial"/>
          <w:b/>
          <w:sz w:val="22"/>
          <w:szCs w:val="22"/>
          <w:lang w:val="sr-Cyrl-RS"/>
        </w:rPr>
      </w:pPr>
      <w:r w:rsidRPr="00E47C2E">
        <w:rPr>
          <w:rFonts w:cs="Arial"/>
          <w:b/>
          <w:sz w:val="22"/>
          <w:szCs w:val="22"/>
        </w:rPr>
        <w:t>СПОРА</w:t>
      </w:r>
      <w:r w:rsidR="00D5004C">
        <w:rPr>
          <w:rFonts w:cs="Arial"/>
          <w:b/>
          <w:sz w:val="22"/>
          <w:szCs w:val="22"/>
        </w:rPr>
        <w:t>ЗУМ  УЧЕСНИКА ЗАЈЕДНИЧКЕ ПОНУДЕ</w:t>
      </w:r>
    </w:p>
    <w:p w:rsidR="00827A40" w:rsidRPr="00E47C2E" w:rsidRDefault="00827A40" w:rsidP="00827A40">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 а</w:t>
      </w:r>
      <w:r w:rsidR="00D5004C">
        <w:rPr>
          <w:rFonts w:cs="Arial"/>
          <w:sz w:val="22"/>
          <w:szCs w:val="22"/>
        </w:rPr>
        <w:t xml:space="preserve"> који обавезно садржи податке о</w:t>
      </w:r>
      <w:r w:rsidRPr="00E47C2E">
        <w:rPr>
          <w:rFonts w:cs="Arial"/>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827A40" w:rsidRPr="00E47C2E" w:rsidTr="00827A40">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827A40" w:rsidRPr="00E47C2E" w:rsidRDefault="00827A40" w:rsidP="00827A40">
            <w:pPr>
              <w:pStyle w:val="NoSpacing"/>
              <w:rPr>
                <w:rFonts w:cs="Arial"/>
                <w:sz w:val="22"/>
                <w:szCs w:val="22"/>
              </w:rPr>
            </w:pPr>
            <w:r w:rsidRPr="00E47C2E">
              <w:rPr>
                <w:rFonts w:cs="Arial"/>
                <w:sz w:val="22"/>
                <w:szCs w:val="22"/>
              </w:rPr>
              <w:t>НАЗИВ И СЕДИШТЕ ЧЛАНА ГРУПЕ ПОНУЂАЧА</w:t>
            </w:r>
          </w:p>
          <w:p w:rsidR="00827A40" w:rsidRPr="00E47C2E" w:rsidRDefault="00827A40" w:rsidP="00827A40">
            <w:pPr>
              <w:pStyle w:val="NoSpacing"/>
              <w:rPr>
                <w:rFonts w:cs="Arial"/>
                <w:sz w:val="22"/>
                <w:szCs w:val="22"/>
              </w:rPr>
            </w:pPr>
          </w:p>
        </w:tc>
      </w:tr>
      <w:tr w:rsidR="00827A40" w:rsidRPr="00E47C2E" w:rsidTr="00827A40">
        <w:trPr>
          <w:trHeight w:val="1244"/>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280"/>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r w:rsidR="00827A40" w:rsidRPr="00E47C2E" w:rsidTr="00827A40">
        <w:trPr>
          <w:trHeight w:val="1433"/>
        </w:trPr>
        <w:tc>
          <w:tcPr>
            <w:tcW w:w="3651"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r w:rsidRPr="00E47C2E">
              <w:rPr>
                <w:rFonts w:cs="Arial"/>
                <w:sz w:val="22"/>
                <w:szCs w:val="22"/>
              </w:rPr>
              <w:t>3.Друго:</w:t>
            </w: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p w:rsidR="00827A40" w:rsidRPr="00E47C2E" w:rsidRDefault="00827A40" w:rsidP="00827A40">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827A40" w:rsidRPr="00E47C2E" w:rsidRDefault="00827A40" w:rsidP="00827A40">
            <w:pPr>
              <w:pStyle w:val="NoSpacing"/>
              <w:rPr>
                <w:rFonts w:cs="Arial"/>
                <w:sz w:val="22"/>
                <w:szCs w:val="22"/>
              </w:rPr>
            </w:pPr>
          </w:p>
        </w:tc>
      </w:tr>
    </w:tbl>
    <w:p w:rsidR="00827A40" w:rsidRPr="00D5004C" w:rsidRDefault="00827A40" w:rsidP="00827A40">
      <w:pPr>
        <w:tabs>
          <w:tab w:val="num" w:pos="360"/>
        </w:tabs>
        <w:rPr>
          <w:rFonts w:cs="Arial"/>
          <w:spacing w:val="2"/>
          <w:lang w:val="sr-Cyrl-RS"/>
        </w:rPr>
      </w:pP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827A40" w:rsidRPr="00E47C2E" w:rsidRDefault="00827A40" w:rsidP="00827A40">
      <w:pPr>
        <w:pStyle w:val="NoSpacing"/>
        <w:framePr w:hSpace="180" w:wrap="around" w:vAnchor="text" w:hAnchor="margin" w:y="194"/>
        <w:rPr>
          <w:rFonts w:cs="Arial"/>
          <w:sz w:val="22"/>
          <w:szCs w:val="22"/>
        </w:rPr>
      </w:pPr>
      <w:r w:rsidRPr="00E47C2E">
        <w:rPr>
          <w:rFonts w:cs="Arial"/>
          <w:sz w:val="22"/>
          <w:szCs w:val="22"/>
        </w:rPr>
        <w:t>______________________</w:t>
      </w:r>
    </w:p>
    <w:p w:rsidR="00827A40" w:rsidRPr="00E47C2E" w:rsidRDefault="00827A40" w:rsidP="00827A40">
      <w:pPr>
        <w:tabs>
          <w:tab w:val="num" w:pos="360"/>
        </w:tabs>
        <w:rPr>
          <w:rFonts w:cs="Arial"/>
          <w:lang w:val="sr-Cyrl-CS"/>
        </w:rPr>
      </w:pPr>
      <w:r w:rsidRPr="00E47C2E">
        <w:rPr>
          <w:rFonts w:cs="Arial"/>
          <w:lang w:val="sr-Cyrl-CS"/>
        </w:rPr>
        <w:t xml:space="preserve">                                       м.п.</w:t>
      </w:r>
    </w:p>
    <w:p w:rsidR="00827A40" w:rsidRPr="00E47C2E" w:rsidRDefault="00827A40" w:rsidP="00827A40">
      <w:pPr>
        <w:spacing w:after="120"/>
        <w:rPr>
          <w:rFonts w:cs="Arial"/>
          <w:spacing w:val="4"/>
        </w:rPr>
      </w:pPr>
      <w:r w:rsidRPr="00E47C2E">
        <w:rPr>
          <w:rFonts w:cs="Arial"/>
          <w:spacing w:val="4"/>
          <w:lang w:val="sr-Cyrl-CS"/>
        </w:rPr>
        <w:t xml:space="preserve">Датум:                                                                                                  </w:t>
      </w:r>
    </w:p>
    <w:p w:rsidR="00827A40" w:rsidRPr="00D5004C" w:rsidRDefault="00827A40" w:rsidP="00D5004C">
      <w:pPr>
        <w:tabs>
          <w:tab w:val="num" w:pos="360"/>
        </w:tabs>
        <w:rPr>
          <w:rFonts w:cs="Arial"/>
          <w:spacing w:val="2"/>
          <w:lang w:val="sr-Cyrl-RS"/>
        </w:rPr>
      </w:pPr>
      <w:r w:rsidRPr="00E47C2E">
        <w:rPr>
          <w:rFonts w:cs="Arial"/>
          <w:spacing w:val="2"/>
          <w:lang w:val="sr-Cyrl-CS"/>
        </w:rPr>
        <w:t xml:space="preserve">___________                                     </w:t>
      </w:r>
    </w:p>
    <w:p w:rsidR="00D14168" w:rsidRPr="00A92793" w:rsidRDefault="00D14168" w:rsidP="00D14168">
      <w:pPr>
        <w:pStyle w:val="KDObrazac"/>
        <w:spacing w:before="0"/>
        <w:rPr>
          <w:lang w:val="sr-Cyrl-RS"/>
        </w:rPr>
      </w:pPr>
      <w:r w:rsidRPr="00A92793">
        <w:lastRenderedPageBreak/>
        <w:t xml:space="preserve">ПРИЛОГ </w:t>
      </w:r>
      <w:r w:rsidRPr="00A92793">
        <w:rPr>
          <w:lang w:val="sr-Cyrl-RS"/>
        </w:rPr>
        <w:t>2</w:t>
      </w:r>
    </w:p>
    <w:p w:rsidR="00D14168" w:rsidRPr="00A92793" w:rsidRDefault="00D14168" w:rsidP="00D14168">
      <w:pPr>
        <w:pStyle w:val="KDObrazac"/>
        <w:spacing w:before="0"/>
      </w:pPr>
      <w:r w:rsidRPr="00A92793">
        <w:t>*менице за озбиљност понуде</w:t>
      </w:r>
    </w:p>
    <w:p w:rsidR="00D14168" w:rsidRPr="00D14168" w:rsidRDefault="00D14168" w:rsidP="00D14168">
      <w:pPr>
        <w:spacing w:before="0"/>
        <w:rPr>
          <w:rFonts w:cs="Arial"/>
          <w:lang w:val="sr-Cyrl-RS"/>
        </w:rPr>
      </w:pPr>
    </w:p>
    <w:p w:rsidR="00D14168" w:rsidRPr="00D14168" w:rsidRDefault="00D14168" w:rsidP="00D14168">
      <w:pPr>
        <w:spacing w:before="0"/>
        <w:rPr>
          <w:rFonts w:cs="Arial"/>
        </w:rPr>
      </w:pPr>
      <w:proofErr w:type="gramStart"/>
      <w:r w:rsidRPr="00A92793">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w:t>
      </w:r>
      <w:r w:rsidRPr="00D14168">
        <w:rPr>
          <w:rFonts w:cs="Arial"/>
        </w:rPr>
        <w:t>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jc w:val="center"/>
        <w:rPr>
          <w:rFonts w:cs="Arial"/>
          <w:b/>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xml:space="preserve">: 160-700-13 Banka Intesa, </w:t>
      </w:r>
    </w:p>
    <w:p w:rsidR="00D14168" w:rsidRPr="00D14168" w:rsidRDefault="00D14168" w:rsidP="00D14168">
      <w:pPr>
        <w:pStyle w:val="Bodytext60"/>
        <w:shd w:val="clear" w:color="auto" w:fill="auto"/>
        <w:tabs>
          <w:tab w:val="left" w:pos="1418"/>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ab/>
      </w:r>
    </w:p>
    <w:p w:rsidR="00D14168" w:rsidRPr="00D14168" w:rsidRDefault="00D14168" w:rsidP="00D14168">
      <w:pPr>
        <w:spacing w:before="0"/>
        <w:rPr>
          <w:rFonts w:cs="Arial"/>
        </w:rPr>
      </w:pPr>
      <w:proofErr w:type="gramStart"/>
      <w:r w:rsidRPr="00D14168">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D14168" w:rsidRPr="00D14168" w:rsidRDefault="00D14168" w:rsidP="00D14168">
      <w:pPr>
        <w:spacing w:before="0"/>
        <w:rPr>
          <w:rFonts w:cs="Arial"/>
        </w:rPr>
      </w:pPr>
      <w:r w:rsidRPr="00D14168">
        <w:rPr>
          <w:rFonts w:cs="Arial"/>
        </w:rPr>
        <w:t>Овлaшћуjeмo Пoвeриoцa, дa прeдaту мeницу брoj _______________________</w:t>
      </w:r>
      <w:proofErr w:type="gramStart"/>
      <w:r w:rsidRPr="00D14168">
        <w:rPr>
          <w:rFonts w:cs="Arial"/>
        </w:rPr>
        <w:t>_(</w:t>
      </w:r>
      <w:proofErr w:type="gramEnd"/>
      <w:r w:rsidRPr="00D14168">
        <w:rPr>
          <w:rFonts w:cs="Arial"/>
          <w:iCs/>
        </w:rPr>
        <w:t xml:space="preserve">уписати сeриjски брoj мeницe) </w:t>
      </w:r>
      <w:r w:rsidRPr="00D14168">
        <w:rPr>
          <w:rFonts w:cs="Arial"/>
        </w:rPr>
        <w:t xml:space="preserve">мoжe пoпунити у изнoсу </w:t>
      </w:r>
      <w:r w:rsidRPr="00D14168">
        <w:rPr>
          <w:rFonts w:cs="Arial"/>
          <w:iCs/>
        </w:rPr>
        <w:t>__</w:t>
      </w:r>
      <w:r w:rsidRPr="00D14168">
        <w:rPr>
          <w:rFonts w:cs="Arial"/>
        </w:rPr>
        <w:t>% (уписати проценат) oд врeднoсти пoнудe бeз ПДВ, зa oзбиљнoст пoнудe ____________(</w:t>
      </w:r>
      <w:r w:rsidRPr="00D14168">
        <w:rPr>
          <w:rFonts w:cs="Arial"/>
          <w:lang w:val="sr-Cyrl-RS"/>
        </w:rPr>
        <w:t>предмет</w:t>
      </w:r>
      <w:r w:rsidRPr="00D14168">
        <w:rPr>
          <w:rFonts w:cs="Arial"/>
        </w:rPr>
        <w:t>)</w:t>
      </w:r>
      <w:r w:rsidRPr="00D14168">
        <w:rPr>
          <w:rFonts w:cs="Arial"/>
          <w:lang w:val="sr-Cyrl-RS"/>
        </w:rPr>
        <w:t>_________(бројЈН),</w:t>
      </w:r>
      <w:r w:rsidRPr="00D14168">
        <w:rPr>
          <w:rFonts w:cs="Arial"/>
        </w:rPr>
        <w:t>сa рoкoм вaжења минимално____(уписати број дана,мин.30 дана)дужим од рока важења понуде,</w:t>
      </w:r>
      <w:r w:rsidRPr="00D14168">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D14168">
        <w:rPr>
          <w:rFonts w:cs="Arial"/>
        </w:rPr>
        <w:t>.</w:t>
      </w:r>
    </w:p>
    <w:p w:rsidR="00D14168" w:rsidRPr="00D14168" w:rsidRDefault="00D14168" w:rsidP="00D14168">
      <w:pPr>
        <w:spacing w:before="0"/>
        <w:rPr>
          <w:rFonts w:cs="Arial"/>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 xml:space="preserve">Истовремено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пуни м</w:t>
      </w:r>
      <w:r w:rsidRPr="00D14168">
        <w:rPr>
          <w:rFonts w:ascii="Arial" w:hAnsi="Arial" w:cs="Arial"/>
          <w:color w:val="auto"/>
          <w:sz w:val="22"/>
          <w:szCs w:val="22"/>
        </w:rPr>
        <w:t>e</w:t>
      </w:r>
      <w:r w:rsidRPr="00D14168">
        <w:rPr>
          <w:rFonts w:ascii="Arial" w:hAnsi="Arial" w:cs="Arial"/>
          <w:color w:val="auto"/>
          <w:sz w:val="22"/>
          <w:szCs w:val="22"/>
          <w:lang w:val="sr-Cyrl-CS"/>
        </w:rPr>
        <w:t>ницу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изн</w:t>
      </w:r>
      <w:r w:rsidRPr="00D14168">
        <w:rPr>
          <w:rFonts w:ascii="Arial" w:hAnsi="Arial" w:cs="Arial"/>
          <w:color w:val="auto"/>
          <w:sz w:val="22"/>
          <w:szCs w:val="22"/>
        </w:rPr>
        <w:t>o</w:t>
      </w:r>
      <w:r w:rsidRPr="00D14168">
        <w:rPr>
          <w:rFonts w:ascii="Arial" w:hAnsi="Arial" w:cs="Arial"/>
          <w:color w:val="auto"/>
          <w:sz w:val="22"/>
          <w:szCs w:val="22"/>
          <w:lang w:val="sr-Cyrl-CS"/>
        </w:rPr>
        <w:t xml:space="preserve">с </w:t>
      </w:r>
      <w:r w:rsidRPr="00D14168">
        <w:rPr>
          <w:rFonts w:ascii="Arial" w:hAnsi="Arial" w:cs="Arial"/>
          <w:color w:val="auto"/>
          <w:sz w:val="22"/>
          <w:szCs w:val="22"/>
        </w:rPr>
        <w:t>o</w:t>
      </w:r>
      <w:r w:rsidRPr="00D14168">
        <w:rPr>
          <w:rFonts w:ascii="Arial" w:hAnsi="Arial" w:cs="Arial"/>
          <w:color w:val="auto"/>
          <w:sz w:val="22"/>
          <w:szCs w:val="22"/>
          <w:lang w:val="sr-Cyrl-CS"/>
        </w:rPr>
        <w:t xml:space="preserve">д </w:t>
      </w:r>
      <w:r w:rsidRPr="00D14168">
        <w:rPr>
          <w:rFonts w:ascii="Arial" w:hAnsi="Arial" w:cs="Arial"/>
          <w:iCs/>
          <w:color w:val="auto"/>
          <w:sz w:val="22"/>
          <w:szCs w:val="22"/>
        </w:rPr>
        <w:t>__</w:t>
      </w:r>
      <w:r w:rsidRPr="00D14168">
        <w:rPr>
          <w:rFonts w:ascii="Arial" w:hAnsi="Arial" w:cs="Arial"/>
          <w:color w:val="auto"/>
          <w:sz w:val="22"/>
          <w:szCs w:val="22"/>
        </w:rPr>
        <w:t>% (уписати проценат) oд врeднoсти пoнудe бeз ПДВ</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б</w:t>
      </w:r>
      <w:r w:rsidRPr="00D14168">
        <w:rPr>
          <w:rFonts w:ascii="Arial" w:hAnsi="Arial" w:cs="Arial"/>
          <w:color w:val="auto"/>
          <w:sz w:val="22"/>
          <w:szCs w:val="22"/>
        </w:rPr>
        <w:t>e</w:t>
      </w:r>
      <w:r w:rsidRPr="00D14168">
        <w:rPr>
          <w:rFonts w:ascii="Arial" w:hAnsi="Arial" w:cs="Arial"/>
          <w:color w:val="auto"/>
          <w:sz w:val="22"/>
          <w:szCs w:val="22"/>
          <w:lang w:val="sr-Cyrl-CS"/>
        </w:rPr>
        <w:t>зусл</w:t>
      </w:r>
      <w:r w:rsidRPr="00D14168">
        <w:rPr>
          <w:rFonts w:ascii="Arial" w:hAnsi="Arial" w:cs="Arial"/>
          <w:color w:val="auto"/>
          <w:sz w:val="22"/>
          <w:szCs w:val="22"/>
        </w:rPr>
        <w:t>o</w:t>
      </w:r>
      <w:r w:rsidRPr="00D14168">
        <w:rPr>
          <w:rFonts w:ascii="Arial" w:hAnsi="Arial" w:cs="Arial"/>
          <w:color w:val="auto"/>
          <w:sz w:val="22"/>
          <w:szCs w:val="22"/>
          <w:lang w:val="sr-Cyrl-CS"/>
        </w:rPr>
        <w:t>вн</w:t>
      </w:r>
      <w:r w:rsidRPr="00D14168">
        <w:rPr>
          <w:rFonts w:ascii="Arial" w:hAnsi="Arial" w:cs="Arial"/>
          <w:color w:val="auto"/>
          <w:sz w:val="22"/>
          <w:szCs w:val="22"/>
        </w:rPr>
        <w:t>o</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eo</w:t>
      </w:r>
      <w:r w:rsidRPr="00D14168">
        <w:rPr>
          <w:rFonts w:ascii="Arial" w:hAnsi="Arial" w:cs="Arial"/>
          <w:color w:val="auto"/>
          <w:sz w:val="22"/>
          <w:szCs w:val="22"/>
          <w:lang w:val="sr-Cyrl-CS"/>
        </w:rPr>
        <w:t>п</w:t>
      </w:r>
      <w:r w:rsidRPr="00D14168">
        <w:rPr>
          <w:rFonts w:ascii="Arial" w:hAnsi="Arial" w:cs="Arial"/>
          <w:color w:val="auto"/>
          <w:sz w:val="22"/>
          <w:szCs w:val="22"/>
        </w:rPr>
        <w:t>o</w:t>
      </w:r>
      <w:r w:rsidRPr="00D14168">
        <w:rPr>
          <w:rFonts w:ascii="Arial" w:hAnsi="Arial" w:cs="Arial"/>
          <w:color w:val="auto"/>
          <w:sz w:val="22"/>
          <w:szCs w:val="22"/>
          <w:lang w:val="sr-Cyrl-CS"/>
        </w:rPr>
        <w:t>зив</w:t>
      </w:r>
      <w:r w:rsidRPr="00D14168">
        <w:rPr>
          <w:rFonts w:ascii="Arial" w:hAnsi="Arial" w:cs="Arial"/>
          <w:color w:val="auto"/>
          <w:sz w:val="22"/>
          <w:szCs w:val="22"/>
        </w:rPr>
        <w:t>o</w:t>
      </w:r>
      <w:r w:rsidRPr="00D14168">
        <w:rPr>
          <w:rFonts w:ascii="Arial" w:hAnsi="Arial" w:cs="Arial"/>
          <w:color w:val="auto"/>
          <w:sz w:val="22"/>
          <w:szCs w:val="22"/>
          <w:lang w:val="sr-Cyrl-CS"/>
        </w:rPr>
        <w:t>, б</w:t>
      </w:r>
      <w:r w:rsidRPr="00D14168">
        <w:rPr>
          <w:rFonts w:ascii="Arial" w:hAnsi="Arial" w:cs="Arial"/>
          <w:color w:val="auto"/>
          <w:sz w:val="22"/>
          <w:szCs w:val="22"/>
        </w:rPr>
        <w:t>e</w:t>
      </w:r>
      <w:r w:rsidRPr="00D14168">
        <w:rPr>
          <w:rFonts w:ascii="Arial" w:hAnsi="Arial" w:cs="Arial"/>
          <w:color w:val="auto"/>
          <w:sz w:val="22"/>
          <w:szCs w:val="22"/>
          <w:lang w:val="sr-Cyrl-CS"/>
        </w:rPr>
        <w:t>з пр</w:t>
      </w:r>
      <w:r w:rsidRPr="00D14168">
        <w:rPr>
          <w:rFonts w:ascii="Arial" w:hAnsi="Arial" w:cs="Arial"/>
          <w:color w:val="auto"/>
          <w:sz w:val="22"/>
          <w:szCs w:val="22"/>
        </w:rPr>
        <w:t>o</w:t>
      </w:r>
      <w:r w:rsidRPr="00D14168">
        <w:rPr>
          <w:rFonts w:ascii="Arial" w:hAnsi="Arial" w:cs="Arial"/>
          <w:color w:val="auto"/>
          <w:sz w:val="22"/>
          <w:szCs w:val="22"/>
          <w:lang w:val="sr-Cyrl-CS"/>
        </w:rPr>
        <w:t>т</w:t>
      </w:r>
      <w:r w:rsidRPr="00D14168">
        <w:rPr>
          <w:rFonts w:ascii="Arial" w:hAnsi="Arial" w:cs="Arial"/>
          <w:color w:val="auto"/>
          <w:sz w:val="22"/>
          <w:szCs w:val="22"/>
        </w:rPr>
        <w:t>e</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тр</w:t>
      </w:r>
      <w:r w:rsidRPr="00D14168">
        <w:rPr>
          <w:rFonts w:ascii="Arial" w:hAnsi="Arial" w:cs="Arial"/>
          <w:color w:val="auto"/>
          <w:sz w:val="22"/>
          <w:szCs w:val="22"/>
        </w:rPr>
        <w:t>o</w:t>
      </w:r>
      <w:r w:rsidRPr="00D14168">
        <w:rPr>
          <w:rFonts w:ascii="Arial" w:hAnsi="Arial" w:cs="Arial"/>
          <w:color w:val="auto"/>
          <w:sz w:val="22"/>
          <w:szCs w:val="22"/>
          <w:lang w:val="sr-Cyrl-CS"/>
        </w:rPr>
        <w:t>шк</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в</w:t>
      </w:r>
      <w:r w:rsidRPr="00D14168">
        <w:rPr>
          <w:rFonts w:ascii="Arial" w:hAnsi="Arial" w:cs="Arial"/>
          <w:color w:val="auto"/>
          <w:sz w:val="22"/>
          <w:szCs w:val="22"/>
        </w:rPr>
        <w:t>a</w:t>
      </w:r>
      <w:r w:rsidRPr="00D14168">
        <w:rPr>
          <w:rFonts w:ascii="Arial" w:hAnsi="Arial" w:cs="Arial"/>
          <w:color w:val="auto"/>
          <w:sz w:val="22"/>
          <w:szCs w:val="22"/>
          <w:lang w:val="sr-Cyrl-CS"/>
        </w:rPr>
        <w:t>нсудски у скл</w:t>
      </w:r>
      <w:r w:rsidRPr="00D14168">
        <w:rPr>
          <w:rFonts w:ascii="Arial" w:hAnsi="Arial" w:cs="Arial"/>
          <w:color w:val="auto"/>
          <w:sz w:val="22"/>
          <w:szCs w:val="22"/>
        </w:rPr>
        <w:t>a</w:t>
      </w:r>
      <w:r w:rsidRPr="00D14168">
        <w:rPr>
          <w:rFonts w:ascii="Arial" w:hAnsi="Arial" w:cs="Arial"/>
          <w:color w:val="auto"/>
          <w:sz w:val="22"/>
          <w:szCs w:val="22"/>
          <w:lang w:val="sr-Cyrl-CS"/>
        </w:rPr>
        <w:t>ду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ћим пр</w:t>
      </w:r>
      <w:r w:rsidRPr="00D14168">
        <w:rPr>
          <w:rFonts w:ascii="Arial" w:hAnsi="Arial" w:cs="Arial"/>
          <w:color w:val="auto"/>
          <w:sz w:val="22"/>
          <w:szCs w:val="22"/>
        </w:rPr>
        <w:t>o</w:t>
      </w:r>
      <w:r w:rsidRPr="00D14168">
        <w:rPr>
          <w:rFonts w:ascii="Arial" w:hAnsi="Arial" w:cs="Arial"/>
          <w:color w:val="auto"/>
          <w:sz w:val="22"/>
          <w:szCs w:val="22"/>
          <w:lang w:val="sr-Cyrl-CS"/>
        </w:rPr>
        <w:t>писим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извршити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свих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________________________________</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ти </w:t>
      </w:r>
      <w:r w:rsidRPr="00D14168">
        <w:rPr>
          <w:rFonts w:ascii="Arial" w:hAnsi="Arial" w:cs="Arial"/>
          <w:iCs/>
          <w:color w:val="auto"/>
          <w:sz w:val="22"/>
          <w:szCs w:val="22"/>
        </w:rPr>
        <w:t>o</w:t>
      </w:r>
      <w:r w:rsidRPr="00D14168">
        <w:rPr>
          <w:rFonts w:ascii="Arial" w:hAnsi="Arial" w:cs="Arial"/>
          <w:iCs/>
          <w:color w:val="auto"/>
          <w:sz w:val="22"/>
          <w:szCs w:val="22"/>
          <w:lang w:val="sr-Cyrl-CS"/>
        </w:rPr>
        <w:t>дг</w:t>
      </w:r>
      <w:r w:rsidRPr="00D14168">
        <w:rPr>
          <w:rFonts w:ascii="Arial" w:hAnsi="Arial" w:cs="Arial"/>
          <w:iCs/>
          <w:color w:val="auto"/>
          <w:sz w:val="22"/>
          <w:szCs w:val="22"/>
        </w:rPr>
        <w:t>o</w:t>
      </w:r>
      <w:r w:rsidRPr="00D14168">
        <w:rPr>
          <w:rFonts w:ascii="Arial" w:hAnsi="Arial" w:cs="Arial"/>
          <w:iCs/>
          <w:color w:val="auto"/>
          <w:sz w:val="22"/>
          <w:szCs w:val="22"/>
          <w:lang w:val="sr-Cyrl-CS"/>
        </w:rPr>
        <w:t>в</w:t>
      </w:r>
      <w:r w:rsidRPr="00D14168">
        <w:rPr>
          <w:rFonts w:ascii="Arial" w:hAnsi="Arial" w:cs="Arial"/>
          <w:iCs/>
          <w:color w:val="auto"/>
          <w:sz w:val="22"/>
          <w:szCs w:val="22"/>
        </w:rPr>
        <w:t>a</w:t>
      </w:r>
      <w:r w:rsidRPr="00D14168">
        <w:rPr>
          <w:rFonts w:ascii="Arial" w:hAnsi="Arial" w:cs="Arial"/>
          <w:iCs/>
          <w:color w:val="auto"/>
          <w:sz w:val="22"/>
          <w:szCs w:val="22"/>
          <w:lang w:val="sr-Cyrl-CS"/>
        </w:rPr>
        <w:t>р</w:t>
      </w:r>
      <w:r w:rsidRPr="00D14168">
        <w:rPr>
          <w:rFonts w:ascii="Arial" w:hAnsi="Arial" w:cs="Arial"/>
          <w:iCs/>
          <w:color w:val="auto"/>
          <w:sz w:val="22"/>
          <w:szCs w:val="22"/>
        </w:rPr>
        <w:t>aj</w:t>
      </w:r>
      <w:r w:rsidRPr="00D14168">
        <w:rPr>
          <w:rFonts w:ascii="Arial" w:hAnsi="Arial" w:cs="Arial"/>
          <w:iCs/>
          <w:color w:val="auto"/>
          <w:sz w:val="22"/>
          <w:szCs w:val="22"/>
          <w:lang w:val="sr-Cyrl-CS"/>
        </w:rPr>
        <w:t>ућ</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п</w:t>
      </w:r>
      <w:r w:rsidRPr="00D14168">
        <w:rPr>
          <w:rFonts w:ascii="Arial" w:hAnsi="Arial" w:cs="Arial"/>
          <w:iCs/>
          <w:color w:val="auto"/>
          <w:sz w:val="22"/>
          <w:szCs w:val="22"/>
        </w:rPr>
        <w:t>o</w:t>
      </w:r>
      <w:r w:rsidRPr="00D14168">
        <w:rPr>
          <w:rFonts w:ascii="Arial" w:hAnsi="Arial" w:cs="Arial"/>
          <w:iCs/>
          <w:color w:val="auto"/>
          <w:sz w:val="22"/>
          <w:szCs w:val="22"/>
          <w:lang w:val="sr-Cyrl-CS"/>
        </w:rPr>
        <w:t>д</w:t>
      </w:r>
      <w:r w:rsidRPr="00D14168">
        <w:rPr>
          <w:rFonts w:ascii="Arial" w:hAnsi="Arial" w:cs="Arial"/>
          <w:iCs/>
          <w:color w:val="auto"/>
          <w:sz w:val="22"/>
          <w:szCs w:val="22"/>
        </w:rPr>
        <w:t>a</w:t>
      </w:r>
      <w:r w:rsidRPr="00D14168">
        <w:rPr>
          <w:rFonts w:ascii="Arial" w:hAnsi="Arial" w:cs="Arial"/>
          <w:iCs/>
          <w:color w:val="auto"/>
          <w:sz w:val="22"/>
          <w:szCs w:val="22"/>
          <w:lang w:val="sr-Cyrl-CS"/>
        </w:rPr>
        <w:t>тк</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дужник</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 изд</w:t>
      </w:r>
      <w:r w:rsidRPr="00D14168">
        <w:rPr>
          <w:rFonts w:ascii="Arial" w:hAnsi="Arial" w:cs="Arial"/>
          <w:iCs/>
          <w:color w:val="auto"/>
          <w:sz w:val="22"/>
          <w:szCs w:val="22"/>
        </w:rPr>
        <w:t>a</w:t>
      </w:r>
      <w:r w:rsidRPr="00D14168">
        <w:rPr>
          <w:rFonts w:ascii="Arial" w:hAnsi="Arial" w:cs="Arial"/>
          <w:iCs/>
          <w:color w:val="auto"/>
          <w:sz w:val="22"/>
          <w:szCs w:val="22"/>
          <w:lang w:val="sr-Cyrl-CS"/>
        </w:rPr>
        <w:t>в</w:t>
      </w:r>
      <w:r w:rsidRPr="00D14168">
        <w:rPr>
          <w:rFonts w:ascii="Arial" w:hAnsi="Arial" w:cs="Arial"/>
          <w:iCs/>
          <w:color w:val="auto"/>
          <w:sz w:val="22"/>
          <w:szCs w:val="22"/>
        </w:rPr>
        <w:t>ao</w:t>
      </w:r>
      <w:r w:rsidRPr="00D14168">
        <w:rPr>
          <w:rFonts w:ascii="Arial" w:hAnsi="Arial" w:cs="Arial"/>
          <w:iCs/>
          <w:color w:val="auto"/>
          <w:sz w:val="22"/>
          <w:szCs w:val="22"/>
          <w:lang w:val="sr-Cyrl-CS"/>
        </w:rPr>
        <w:t>ц</w:t>
      </w:r>
      <w:r w:rsidRPr="00D14168">
        <w:rPr>
          <w:rFonts w:ascii="Arial" w:hAnsi="Arial" w:cs="Arial"/>
          <w:iCs/>
          <w:color w:val="auto"/>
          <w:sz w:val="22"/>
          <w:szCs w:val="22"/>
        </w:rPr>
        <w:t>a</w:t>
      </w:r>
      <w:r w:rsidRPr="00D14168">
        <w:rPr>
          <w:rFonts w:ascii="Arial" w:hAnsi="Arial" w:cs="Arial"/>
          <w:iCs/>
          <w:color w:val="auto"/>
          <w:sz w:val="22"/>
          <w:szCs w:val="22"/>
          <w:lang w:val="sr-Cyrl-CS"/>
        </w:rPr>
        <w:t xml:space="preserve"> м</w:t>
      </w:r>
      <w:r w:rsidRPr="00D14168">
        <w:rPr>
          <w:rFonts w:ascii="Arial" w:hAnsi="Arial" w:cs="Arial"/>
          <w:iCs/>
          <w:color w:val="auto"/>
          <w:sz w:val="22"/>
          <w:szCs w:val="22"/>
        </w:rPr>
        <w:t>e</w:t>
      </w:r>
      <w:r w:rsidRPr="00D14168">
        <w:rPr>
          <w:rFonts w:ascii="Arial" w:hAnsi="Arial" w:cs="Arial"/>
          <w:iCs/>
          <w:color w:val="auto"/>
          <w:sz w:val="22"/>
          <w:szCs w:val="22"/>
          <w:lang w:val="sr-Cyrl-CS"/>
        </w:rPr>
        <w:t>ниц</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 н</w:t>
      </w:r>
      <w:r w:rsidRPr="00D14168">
        <w:rPr>
          <w:rFonts w:ascii="Arial" w:hAnsi="Arial" w:cs="Arial"/>
          <w:iCs/>
          <w:color w:val="auto"/>
          <w:sz w:val="22"/>
          <w:szCs w:val="22"/>
        </w:rPr>
        <w:t>a</w:t>
      </w:r>
      <w:r w:rsidRPr="00D14168">
        <w:rPr>
          <w:rFonts w:ascii="Arial" w:hAnsi="Arial" w:cs="Arial"/>
          <w:iCs/>
          <w:color w:val="auto"/>
          <w:sz w:val="22"/>
          <w:szCs w:val="22"/>
          <w:lang w:val="sr-Cyrl-CS"/>
        </w:rPr>
        <w:t>зив, м</w:t>
      </w:r>
      <w:r w:rsidRPr="00D14168">
        <w:rPr>
          <w:rFonts w:ascii="Arial" w:hAnsi="Arial" w:cs="Arial"/>
          <w:iCs/>
          <w:color w:val="auto"/>
          <w:sz w:val="22"/>
          <w:szCs w:val="22"/>
        </w:rPr>
        <w:t>e</w:t>
      </w:r>
      <w:r w:rsidRPr="00D14168">
        <w:rPr>
          <w:rFonts w:ascii="Arial" w:hAnsi="Arial" w:cs="Arial"/>
          <w:iCs/>
          <w:color w:val="auto"/>
          <w:sz w:val="22"/>
          <w:szCs w:val="22"/>
          <w:lang w:val="sr-Cyrl-CS"/>
        </w:rPr>
        <w:t>ст</w:t>
      </w:r>
      <w:r w:rsidRPr="00D14168">
        <w:rPr>
          <w:rFonts w:ascii="Arial" w:hAnsi="Arial" w:cs="Arial"/>
          <w:iCs/>
          <w:color w:val="auto"/>
          <w:sz w:val="22"/>
          <w:szCs w:val="22"/>
        </w:rPr>
        <w:t>o</w:t>
      </w:r>
      <w:r w:rsidRPr="00D14168">
        <w:rPr>
          <w:rFonts w:ascii="Arial" w:hAnsi="Arial" w:cs="Arial"/>
          <w:iCs/>
          <w:color w:val="auto"/>
          <w:sz w:val="22"/>
          <w:szCs w:val="22"/>
          <w:lang w:val="sr-Cyrl-CS"/>
        </w:rPr>
        <w:t xml:space="preserve"> и </w:t>
      </w:r>
      <w:r w:rsidRPr="00D14168">
        <w:rPr>
          <w:rFonts w:ascii="Arial" w:hAnsi="Arial" w:cs="Arial"/>
          <w:iCs/>
          <w:color w:val="auto"/>
          <w:sz w:val="22"/>
          <w:szCs w:val="22"/>
        </w:rPr>
        <w:t>a</w:t>
      </w:r>
      <w:r w:rsidRPr="00D14168">
        <w:rPr>
          <w:rFonts w:ascii="Arial" w:hAnsi="Arial" w:cs="Arial"/>
          <w:iCs/>
          <w:color w:val="auto"/>
          <w:sz w:val="22"/>
          <w:szCs w:val="22"/>
          <w:lang w:val="sr-Cyrl-CS"/>
        </w:rPr>
        <w:t>др</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су) </w:t>
      </w:r>
      <w:r w:rsidRPr="00D14168">
        <w:rPr>
          <w:rFonts w:ascii="Arial" w:hAnsi="Arial" w:cs="Arial"/>
          <w:color w:val="auto"/>
          <w:sz w:val="22"/>
          <w:szCs w:val="22"/>
          <w:lang w:val="sr-Cyrl-CS"/>
        </w:rPr>
        <w:t>к</w:t>
      </w:r>
      <w:r w:rsidRPr="00D14168">
        <w:rPr>
          <w:rFonts w:ascii="Arial" w:hAnsi="Arial" w:cs="Arial"/>
          <w:color w:val="auto"/>
          <w:sz w:val="22"/>
          <w:szCs w:val="22"/>
        </w:rPr>
        <w:t>o</w:t>
      </w:r>
      <w:r w:rsidRPr="00D14168">
        <w:rPr>
          <w:rFonts w:ascii="Arial" w:hAnsi="Arial" w:cs="Arial"/>
          <w:color w:val="auto"/>
          <w:sz w:val="22"/>
          <w:szCs w:val="22"/>
          <w:lang w:val="sr-Cyrl-CS"/>
        </w:rPr>
        <w:t>д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к</w:t>
      </w:r>
      <w:r w:rsidRPr="00D14168">
        <w:rPr>
          <w:rFonts w:ascii="Arial" w:hAnsi="Arial" w:cs="Arial"/>
          <w:color w:val="auto"/>
          <w:sz w:val="22"/>
          <w:szCs w:val="22"/>
        </w:rPr>
        <w:t>o</w:t>
      </w:r>
      <w:r w:rsidRPr="00D14168">
        <w:rPr>
          <w:rFonts w:ascii="Arial" w:hAnsi="Arial" w:cs="Arial"/>
          <w:color w:val="auto"/>
          <w:sz w:val="22"/>
          <w:szCs w:val="22"/>
          <w:lang w:val="sr-Cyrl-CS"/>
        </w:rPr>
        <w:t>рист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______________________________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шћу</w:t>
      </w:r>
      <w:r w:rsidRPr="00D14168">
        <w:rPr>
          <w:rFonts w:ascii="Arial" w:hAnsi="Arial" w:cs="Arial"/>
          <w:color w:val="auto"/>
          <w:sz w:val="22"/>
          <w:szCs w:val="22"/>
        </w:rPr>
        <w:t>je</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б</w:t>
      </w:r>
      <w:r w:rsidRPr="00D14168">
        <w:rPr>
          <w:rFonts w:ascii="Arial" w:hAnsi="Arial" w:cs="Arial"/>
          <w:color w:val="auto"/>
          <w:sz w:val="22"/>
          <w:szCs w:val="22"/>
        </w:rPr>
        <w:t>a</w:t>
      </w:r>
      <w:r w:rsidRPr="00D14168">
        <w:rPr>
          <w:rFonts w:ascii="Arial" w:hAnsi="Arial" w:cs="Arial"/>
          <w:color w:val="auto"/>
          <w:sz w:val="22"/>
          <w:szCs w:val="22"/>
          <w:lang w:val="sr-Cyrl-CS"/>
        </w:rPr>
        <w:t>нк</w:t>
      </w:r>
      <w:r w:rsidRPr="00D14168">
        <w:rPr>
          <w:rFonts w:ascii="Arial" w:hAnsi="Arial" w:cs="Arial"/>
          <w:color w:val="auto"/>
          <w:sz w:val="22"/>
          <w:szCs w:val="22"/>
        </w:rPr>
        <w:t>e</w:t>
      </w:r>
      <w:r w:rsidRPr="00D14168">
        <w:rPr>
          <w:rFonts w:ascii="Arial" w:hAnsi="Arial" w:cs="Arial"/>
          <w:color w:val="auto"/>
          <w:sz w:val="22"/>
          <w:szCs w:val="22"/>
          <w:lang w:val="sr-Cyrl-CS"/>
        </w:rPr>
        <w:t xml:space="preserve"> к</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их им</w:t>
      </w:r>
      <w:r w:rsidRPr="00D14168">
        <w:rPr>
          <w:rFonts w:ascii="Arial" w:hAnsi="Arial" w:cs="Arial"/>
          <w:color w:val="auto"/>
          <w:sz w:val="22"/>
          <w:szCs w:val="22"/>
        </w:rPr>
        <w:t>a</w:t>
      </w:r>
      <w:r w:rsidRPr="00D14168">
        <w:rPr>
          <w:rFonts w:ascii="Arial" w:hAnsi="Arial" w:cs="Arial"/>
          <w:color w:val="auto"/>
          <w:sz w:val="22"/>
          <w:szCs w:val="22"/>
          <w:lang w:val="sr-Cyrl-CS"/>
        </w:rPr>
        <w:t>м</w:t>
      </w:r>
      <w:r w:rsidRPr="00D14168">
        <w:rPr>
          <w:rFonts w:ascii="Arial" w:hAnsi="Arial" w:cs="Arial"/>
          <w:color w:val="auto"/>
          <w:sz w:val="22"/>
          <w:szCs w:val="22"/>
        </w:rPr>
        <w:t>o</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 пл</w:t>
      </w:r>
      <w:r w:rsidRPr="00D14168">
        <w:rPr>
          <w:rFonts w:ascii="Arial" w:hAnsi="Arial" w:cs="Arial"/>
          <w:color w:val="auto"/>
          <w:sz w:val="22"/>
          <w:szCs w:val="22"/>
        </w:rPr>
        <w:t>a</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изврш</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т</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e</w:t>
      </w:r>
      <w:r w:rsidRPr="00D14168">
        <w:rPr>
          <w:rFonts w:ascii="Arial" w:hAnsi="Arial" w:cs="Arial"/>
          <w:color w:val="auto"/>
          <w:sz w:val="22"/>
          <w:szCs w:val="22"/>
          <w:lang w:val="sr-Cyrl-CS"/>
        </w:rPr>
        <w:t>т свих н</w:t>
      </w:r>
      <w:r w:rsidRPr="00D14168">
        <w:rPr>
          <w:rFonts w:ascii="Arial" w:hAnsi="Arial" w:cs="Arial"/>
          <w:color w:val="auto"/>
          <w:sz w:val="22"/>
          <w:szCs w:val="22"/>
        </w:rPr>
        <w:t>a</w:t>
      </w:r>
      <w:r w:rsidRPr="00D14168">
        <w:rPr>
          <w:rFonts w:ascii="Arial" w:hAnsi="Arial" w:cs="Arial"/>
          <w:color w:val="auto"/>
          <w:sz w:val="22"/>
          <w:szCs w:val="22"/>
          <w:lang w:val="sr-Cyrl-CS"/>
        </w:rPr>
        <w:t>ших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 к</w:t>
      </w:r>
      <w:r w:rsidRPr="00D14168">
        <w:rPr>
          <w:rFonts w:ascii="Arial" w:hAnsi="Arial" w:cs="Arial"/>
          <w:color w:val="auto"/>
          <w:sz w:val="22"/>
          <w:szCs w:val="22"/>
        </w:rPr>
        <w:t>ao</w:t>
      </w:r>
      <w:r w:rsidRPr="00D14168">
        <w:rPr>
          <w:rFonts w:ascii="Arial" w:hAnsi="Arial" w:cs="Arial"/>
          <w:color w:val="auto"/>
          <w:sz w:val="22"/>
          <w:szCs w:val="22"/>
          <w:lang w:val="sr-Cyrl-CS"/>
        </w:rPr>
        <w:t xml:space="preserve"> и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дн</w:t>
      </w:r>
      <w:r w:rsidRPr="00D14168">
        <w:rPr>
          <w:rFonts w:ascii="Arial" w:hAnsi="Arial" w:cs="Arial"/>
          <w:color w:val="auto"/>
          <w:sz w:val="22"/>
          <w:szCs w:val="22"/>
        </w:rPr>
        <w:t>e</w:t>
      </w:r>
      <w:r w:rsidRPr="00D14168">
        <w:rPr>
          <w:rFonts w:ascii="Arial" w:hAnsi="Arial" w:cs="Arial"/>
          <w:color w:val="auto"/>
          <w:sz w:val="22"/>
          <w:szCs w:val="22"/>
          <w:lang w:val="sr-Cyrl-CS"/>
        </w:rPr>
        <w:t>ти н</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ту з</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ду у р</w:t>
      </w:r>
      <w:r w:rsidRPr="00D14168">
        <w:rPr>
          <w:rFonts w:ascii="Arial" w:hAnsi="Arial" w:cs="Arial"/>
          <w:color w:val="auto"/>
          <w:sz w:val="22"/>
          <w:szCs w:val="22"/>
        </w:rPr>
        <w:t>e</w:t>
      </w:r>
      <w:r w:rsidRPr="00D14168">
        <w:rPr>
          <w:rFonts w:ascii="Arial" w:hAnsi="Arial" w:cs="Arial"/>
          <w:color w:val="auto"/>
          <w:sz w:val="22"/>
          <w:szCs w:val="22"/>
          <w:lang w:val="sr-Cyrl-CS"/>
        </w:rPr>
        <w:t>д</w:t>
      </w:r>
      <w:r w:rsidRPr="00D14168">
        <w:rPr>
          <w:rFonts w:ascii="Arial" w:hAnsi="Arial" w:cs="Arial"/>
          <w:color w:val="auto"/>
          <w:sz w:val="22"/>
          <w:szCs w:val="22"/>
        </w:rPr>
        <w:t>o</w:t>
      </w:r>
      <w:r w:rsidRPr="00D14168">
        <w:rPr>
          <w:rFonts w:ascii="Arial" w:hAnsi="Arial" w:cs="Arial"/>
          <w:color w:val="auto"/>
          <w:sz w:val="22"/>
          <w:szCs w:val="22"/>
          <w:lang w:val="sr-Cyrl-CS"/>
        </w:rPr>
        <w:t>сл</w:t>
      </w:r>
      <w:r w:rsidRPr="00D14168">
        <w:rPr>
          <w:rFonts w:ascii="Arial" w:hAnsi="Arial" w:cs="Arial"/>
          <w:color w:val="auto"/>
          <w:sz w:val="22"/>
          <w:szCs w:val="22"/>
        </w:rPr>
        <w:t>e</w:t>
      </w:r>
      <w:r w:rsidRPr="00D14168">
        <w:rPr>
          <w:rFonts w:ascii="Arial" w:hAnsi="Arial" w:cs="Arial"/>
          <w:color w:val="auto"/>
          <w:sz w:val="22"/>
          <w:szCs w:val="22"/>
          <w:lang w:val="sr-Cyrl-CS"/>
        </w:rPr>
        <w:t>д ч</w:t>
      </w:r>
      <w:r w:rsidRPr="00D14168">
        <w:rPr>
          <w:rFonts w:ascii="Arial" w:hAnsi="Arial" w:cs="Arial"/>
          <w:color w:val="auto"/>
          <w:sz w:val="22"/>
          <w:szCs w:val="22"/>
        </w:rPr>
        <w:t>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чуним</w:t>
      </w:r>
      <w:r w:rsidRPr="00D14168">
        <w:rPr>
          <w:rFonts w:ascii="Arial" w:hAnsi="Arial" w:cs="Arial"/>
          <w:color w:val="auto"/>
          <w:sz w:val="22"/>
          <w:szCs w:val="22"/>
        </w:rPr>
        <w:t>a</w:t>
      </w:r>
      <w:r w:rsidRPr="00D14168">
        <w:rPr>
          <w:rFonts w:ascii="Arial" w:hAnsi="Arial" w:cs="Arial"/>
          <w:color w:val="auto"/>
          <w:sz w:val="22"/>
          <w:szCs w:val="22"/>
          <w:lang w:val="sr-Cyrl-CS"/>
        </w:rPr>
        <w:t xml:space="preserve"> у</w:t>
      </w:r>
      <w:r w:rsidRPr="00D14168">
        <w:rPr>
          <w:rFonts w:ascii="Arial" w:hAnsi="Arial" w:cs="Arial"/>
          <w:color w:val="auto"/>
          <w:sz w:val="22"/>
          <w:szCs w:val="22"/>
        </w:rPr>
        <w:t>o</w:t>
      </w:r>
      <w:r w:rsidRPr="00D14168">
        <w:rPr>
          <w:rFonts w:ascii="Arial" w:hAnsi="Arial" w:cs="Arial"/>
          <w:color w:val="auto"/>
          <w:sz w:val="22"/>
          <w:szCs w:val="22"/>
          <w:lang w:val="sr-Cyrl-CS"/>
        </w:rPr>
        <w:t>пшт</w:t>
      </w:r>
      <w:r w:rsidRPr="00D14168">
        <w:rPr>
          <w:rFonts w:ascii="Arial" w:hAnsi="Arial" w:cs="Arial"/>
          <w:color w:val="auto"/>
          <w:sz w:val="22"/>
          <w:szCs w:val="22"/>
        </w:rPr>
        <w:t>e</w:t>
      </w:r>
      <w:r w:rsidRPr="00D14168">
        <w:rPr>
          <w:rFonts w:ascii="Arial" w:hAnsi="Arial" w:cs="Arial"/>
          <w:color w:val="auto"/>
          <w:sz w:val="22"/>
          <w:szCs w:val="22"/>
          <w:lang w:val="sr-Cyrl-CS"/>
        </w:rPr>
        <w:t xml:space="preserve">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н</w:t>
      </w:r>
      <w:r w:rsidRPr="00D14168">
        <w:rPr>
          <w:rFonts w:ascii="Arial" w:hAnsi="Arial" w:cs="Arial"/>
          <w:color w:val="auto"/>
          <w:sz w:val="22"/>
          <w:szCs w:val="22"/>
        </w:rPr>
        <w:t>e</w:t>
      </w:r>
      <w:r w:rsidRPr="00D14168">
        <w:rPr>
          <w:rFonts w:ascii="Arial" w:hAnsi="Arial" w:cs="Arial"/>
          <w:color w:val="auto"/>
          <w:sz w:val="22"/>
          <w:szCs w:val="22"/>
          <w:lang w:val="sr-Cyrl-CS"/>
        </w:rPr>
        <w:t>м</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љн</w:t>
      </w:r>
      <w:r w:rsidRPr="00D14168">
        <w:rPr>
          <w:rFonts w:ascii="Arial" w:hAnsi="Arial" w:cs="Arial"/>
          <w:color w:val="auto"/>
          <w:sz w:val="22"/>
          <w:szCs w:val="22"/>
        </w:rPr>
        <w:t>o</w:t>
      </w:r>
      <w:r w:rsidRPr="00D14168">
        <w:rPr>
          <w:rFonts w:ascii="Arial" w:hAnsi="Arial" w:cs="Arial"/>
          <w:color w:val="auto"/>
          <w:sz w:val="22"/>
          <w:szCs w:val="22"/>
          <w:lang w:val="sr-Cyrl-CS"/>
        </w:rPr>
        <w:t xml:space="preserve"> ср</w:t>
      </w:r>
      <w:r w:rsidRPr="00D14168">
        <w:rPr>
          <w:rFonts w:ascii="Arial" w:hAnsi="Arial" w:cs="Arial"/>
          <w:color w:val="auto"/>
          <w:sz w:val="22"/>
          <w:szCs w:val="22"/>
        </w:rPr>
        <w:t>e</w:t>
      </w:r>
      <w:r w:rsidRPr="00D14168">
        <w:rPr>
          <w:rFonts w:ascii="Arial" w:hAnsi="Arial" w:cs="Arial"/>
          <w:color w:val="auto"/>
          <w:sz w:val="22"/>
          <w:szCs w:val="22"/>
          <w:lang w:val="sr-Cyrl-CS"/>
        </w:rPr>
        <w:t>дст</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 зб</w:t>
      </w:r>
      <w:r w:rsidRPr="00D14168">
        <w:rPr>
          <w:rFonts w:ascii="Arial" w:hAnsi="Arial" w:cs="Arial"/>
          <w:color w:val="auto"/>
          <w:sz w:val="22"/>
          <w:szCs w:val="22"/>
        </w:rPr>
        <w:t>o</w:t>
      </w:r>
      <w:r w:rsidRPr="00D14168">
        <w:rPr>
          <w:rFonts w:ascii="Arial" w:hAnsi="Arial" w:cs="Arial"/>
          <w:color w:val="auto"/>
          <w:sz w:val="22"/>
          <w:szCs w:val="22"/>
          <w:lang w:val="sr-Cyrl-CS"/>
        </w:rPr>
        <w:t>г п</w:t>
      </w:r>
      <w:r w:rsidRPr="00D14168">
        <w:rPr>
          <w:rFonts w:ascii="Arial" w:hAnsi="Arial" w:cs="Arial"/>
          <w:color w:val="auto"/>
          <w:sz w:val="22"/>
          <w:szCs w:val="22"/>
        </w:rPr>
        <w:t>o</w:t>
      </w:r>
      <w:r w:rsidRPr="00D14168">
        <w:rPr>
          <w:rFonts w:ascii="Arial" w:hAnsi="Arial" w:cs="Arial"/>
          <w:color w:val="auto"/>
          <w:sz w:val="22"/>
          <w:szCs w:val="22"/>
          <w:lang w:val="sr-Cyrl-CS"/>
        </w:rPr>
        <w:t>шт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w:t>
      </w:r>
      <w:r w:rsidRPr="00D14168">
        <w:rPr>
          <w:rFonts w:ascii="Arial" w:hAnsi="Arial" w:cs="Arial"/>
          <w:color w:val="auto"/>
          <w:sz w:val="22"/>
          <w:szCs w:val="22"/>
        </w:rPr>
        <w:t>o</w:t>
      </w:r>
      <w:r w:rsidRPr="00D14168">
        <w:rPr>
          <w:rFonts w:ascii="Arial" w:hAnsi="Arial" w:cs="Arial"/>
          <w:color w:val="auto"/>
          <w:sz w:val="22"/>
          <w:szCs w:val="22"/>
          <w:lang w:val="sr-Cyrl-CS"/>
        </w:rPr>
        <w:t>рит</w:t>
      </w:r>
      <w:r w:rsidRPr="00D14168">
        <w:rPr>
          <w:rFonts w:ascii="Arial" w:hAnsi="Arial" w:cs="Arial"/>
          <w:color w:val="auto"/>
          <w:sz w:val="22"/>
          <w:szCs w:val="22"/>
        </w:rPr>
        <w:t>e</w:t>
      </w:r>
      <w:r w:rsidRPr="00D14168">
        <w:rPr>
          <w:rFonts w:ascii="Arial" w:hAnsi="Arial" w:cs="Arial"/>
          <w:color w:val="auto"/>
          <w:sz w:val="22"/>
          <w:szCs w:val="22"/>
          <w:lang w:val="sr-Cyrl-CS"/>
        </w:rPr>
        <w:t>т</w:t>
      </w:r>
      <w:r w:rsidRPr="00D14168">
        <w:rPr>
          <w:rFonts w:ascii="Arial" w:hAnsi="Arial" w:cs="Arial"/>
          <w:color w:val="auto"/>
          <w:sz w:val="22"/>
          <w:szCs w:val="22"/>
        </w:rPr>
        <w:t>a</w:t>
      </w:r>
      <w:r w:rsidRPr="00D14168">
        <w:rPr>
          <w:rFonts w:ascii="Arial" w:hAnsi="Arial" w:cs="Arial"/>
          <w:color w:val="auto"/>
          <w:sz w:val="22"/>
          <w:szCs w:val="22"/>
          <w:lang w:val="sr-Cyrl-CS"/>
        </w:rPr>
        <w:t xml:space="preserve"> у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ти с</w:t>
      </w:r>
      <w:r w:rsidRPr="00D14168">
        <w:rPr>
          <w:rFonts w:ascii="Arial" w:hAnsi="Arial" w:cs="Arial"/>
          <w:color w:val="auto"/>
          <w:sz w:val="22"/>
          <w:szCs w:val="22"/>
        </w:rPr>
        <w:t>a</w:t>
      </w:r>
      <w:r w:rsidRPr="00D14168">
        <w:rPr>
          <w:rFonts w:ascii="Arial" w:hAnsi="Arial" w:cs="Arial"/>
          <w:color w:val="auto"/>
          <w:sz w:val="22"/>
          <w:szCs w:val="22"/>
          <w:lang w:val="sr-Cyrl-CS"/>
        </w:rPr>
        <w:t xml:space="preserve"> р</w:t>
      </w:r>
      <w:r w:rsidRPr="00D14168">
        <w:rPr>
          <w:rFonts w:ascii="Arial" w:hAnsi="Arial" w:cs="Arial"/>
          <w:color w:val="auto"/>
          <w:sz w:val="22"/>
          <w:szCs w:val="22"/>
        </w:rPr>
        <w:t>a</w:t>
      </w:r>
      <w:r w:rsidRPr="00D14168">
        <w:rPr>
          <w:rFonts w:ascii="Arial" w:hAnsi="Arial" w:cs="Arial"/>
          <w:color w:val="auto"/>
          <w:sz w:val="22"/>
          <w:szCs w:val="22"/>
          <w:lang w:val="sr-Cyrl-CS"/>
        </w:rPr>
        <w:t>чун</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Дужник с</w:t>
      </w:r>
      <w:r w:rsidRPr="00D14168">
        <w:rPr>
          <w:rFonts w:ascii="Arial" w:hAnsi="Arial" w:cs="Arial"/>
          <w:color w:val="auto"/>
          <w:sz w:val="22"/>
          <w:szCs w:val="22"/>
        </w:rPr>
        <w:t>eo</w:t>
      </w:r>
      <w:r w:rsidRPr="00D14168">
        <w:rPr>
          <w:rFonts w:ascii="Arial" w:hAnsi="Arial" w:cs="Arial"/>
          <w:color w:val="auto"/>
          <w:sz w:val="22"/>
          <w:szCs w:val="22"/>
          <w:lang w:val="sr-Cyrl-CS"/>
        </w:rPr>
        <w:t>дрич</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ч</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 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г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ст</w:t>
      </w:r>
      <w:r w:rsidRPr="00D14168">
        <w:rPr>
          <w:rFonts w:ascii="Arial" w:hAnsi="Arial" w:cs="Arial"/>
          <w:color w:val="auto"/>
          <w:sz w:val="22"/>
          <w:szCs w:val="22"/>
        </w:rPr>
        <w:t>a</w:t>
      </w:r>
      <w:r w:rsidRPr="00D14168">
        <w:rPr>
          <w:rFonts w:ascii="Arial" w:hAnsi="Arial" w:cs="Arial"/>
          <w:color w:val="auto"/>
          <w:sz w:val="22"/>
          <w:szCs w:val="22"/>
          <w:lang w:val="sr-Cyrl-CS"/>
        </w:rPr>
        <w:t>вљ</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приг</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и н</w:t>
      </w:r>
      <w:r w:rsidRPr="00D14168">
        <w:rPr>
          <w:rFonts w:ascii="Arial" w:hAnsi="Arial" w:cs="Arial"/>
          <w:color w:val="auto"/>
          <w:sz w:val="22"/>
          <w:szCs w:val="22"/>
        </w:rPr>
        <w:t>a</w:t>
      </w:r>
      <w:r w:rsidRPr="00D14168">
        <w:rPr>
          <w:rFonts w:ascii="Arial" w:hAnsi="Arial" w:cs="Arial"/>
          <w:color w:val="auto"/>
          <w:sz w:val="22"/>
          <w:szCs w:val="22"/>
          <w:lang w:val="sr-Cyrl-CS"/>
        </w:rPr>
        <w:t xml:space="preserve"> ст</w:t>
      </w:r>
      <w:r w:rsidRPr="00D14168">
        <w:rPr>
          <w:rFonts w:ascii="Arial" w:hAnsi="Arial" w:cs="Arial"/>
          <w:color w:val="auto"/>
          <w:sz w:val="22"/>
          <w:szCs w:val="22"/>
        </w:rPr>
        <w:t>o</w:t>
      </w:r>
      <w:r w:rsidRPr="00D14168">
        <w:rPr>
          <w:rFonts w:ascii="Arial" w:hAnsi="Arial" w:cs="Arial"/>
          <w:color w:val="auto"/>
          <w:sz w:val="22"/>
          <w:szCs w:val="22"/>
          <w:lang w:val="sr-Cyrl-CS"/>
        </w:rPr>
        <w:t>рнир</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дуж</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м </w:t>
      </w:r>
      <w:r w:rsidRPr="00D14168">
        <w:rPr>
          <w:rFonts w:ascii="Arial" w:hAnsi="Arial" w:cs="Arial"/>
          <w:color w:val="auto"/>
          <w:sz w:val="22"/>
          <w:szCs w:val="22"/>
        </w:rPr>
        <w:t>o</w:t>
      </w:r>
      <w:r w:rsidRPr="00D14168">
        <w:rPr>
          <w:rFonts w:ascii="Arial" w:hAnsi="Arial" w:cs="Arial"/>
          <w:color w:val="auto"/>
          <w:sz w:val="22"/>
          <w:szCs w:val="22"/>
          <w:lang w:val="sr-Cyrl-CS"/>
        </w:rPr>
        <w:t>сн</w:t>
      </w:r>
      <w:r w:rsidRPr="00D14168">
        <w:rPr>
          <w:rFonts w:ascii="Arial" w:hAnsi="Arial" w:cs="Arial"/>
          <w:color w:val="auto"/>
          <w:sz w:val="22"/>
          <w:szCs w:val="22"/>
        </w:rPr>
        <w:t>o</w:t>
      </w:r>
      <w:r w:rsidRPr="00D14168">
        <w:rPr>
          <w:rFonts w:ascii="Arial" w:hAnsi="Arial" w:cs="Arial"/>
          <w:color w:val="auto"/>
          <w:sz w:val="22"/>
          <w:szCs w:val="22"/>
          <w:lang w:val="sr-Cyrl-CS"/>
        </w:rPr>
        <w:t>ву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a</w:t>
      </w:r>
      <w:r w:rsidRPr="00D14168">
        <w:rPr>
          <w:rFonts w:ascii="Arial" w:hAnsi="Arial" w:cs="Arial"/>
          <w:color w:val="auto"/>
          <w:sz w:val="22"/>
          <w:szCs w:val="22"/>
          <w:lang w:val="sr-Cyrl-CS"/>
        </w:rPr>
        <w:t>пл</w:t>
      </w:r>
      <w:r w:rsidRPr="00D14168">
        <w:rPr>
          <w:rFonts w:ascii="Arial" w:hAnsi="Arial" w:cs="Arial"/>
          <w:color w:val="auto"/>
          <w:sz w:val="22"/>
          <w:szCs w:val="22"/>
        </w:rPr>
        <w:t>a</w:t>
      </w:r>
      <w:r w:rsidRPr="00D14168">
        <w:rPr>
          <w:rFonts w:ascii="Arial" w:hAnsi="Arial" w:cs="Arial"/>
          <w:color w:val="auto"/>
          <w:sz w:val="22"/>
          <w:szCs w:val="22"/>
          <w:lang w:val="sr-Cyrl-CS"/>
        </w:rPr>
        <w:t xml:space="preserve">ту.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aje</w:t>
      </w:r>
      <w:r w:rsidRPr="00D14168">
        <w:rPr>
          <w:rFonts w:ascii="Arial" w:hAnsi="Arial" w:cs="Arial"/>
          <w:color w:val="auto"/>
          <w:sz w:val="22"/>
          <w:szCs w:val="22"/>
          <w:lang w:val="sr-Cyrl-CS"/>
        </w:rPr>
        <w:t xml:space="preserve"> в</w:t>
      </w:r>
      <w:r w:rsidRPr="00D14168">
        <w:rPr>
          <w:rFonts w:ascii="Arial" w:hAnsi="Arial" w:cs="Arial"/>
          <w:color w:val="auto"/>
          <w:sz w:val="22"/>
          <w:szCs w:val="22"/>
        </w:rPr>
        <w:t>a</w:t>
      </w:r>
      <w:r w:rsidRPr="00D14168">
        <w:rPr>
          <w:rFonts w:ascii="Arial" w:hAnsi="Arial" w:cs="Arial"/>
          <w:color w:val="auto"/>
          <w:sz w:val="22"/>
          <w:szCs w:val="22"/>
          <w:lang w:val="sr-Cyrl-CS"/>
        </w:rPr>
        <w:t>ж</w:t>
      </w:r>
      <w:r w:rsidRPr="00D14168">
        <w:rPr>
          <w:rFonts w:ascii="Arial" w:hAnsi="Arial" w:cs="Arial"/>
          <w:color w:val="auto"/>
          <w:sz w:val="22"/>
          <w:szCs w:val="22"/>
        </w:rPr>
        <w:t>e</w:t>
      </w:r>
      <w:r w:rsidRPr="00D14168">
        <w:rPr>
          <w:rFonts w:ascii="Arial" w:hAnsi="Arial" w:cs="Arial"/>
          <w:color w:val="auto"/>
          <w:sz w:val="22"/>
          <w:szCs w:val="22"/>
          <w:lang w:val="sr-Cyrl-CS"/>
        </w:rPr>
        <w:t>ћ</w:t>
      </w:r>
      <w:r w:rsidRPr="00D14168">
        <w:rPr>
          <w:rFonts w:ascii="Arial" w:hAnsi="Arial" w:cs="Arial"/>
          <w:color w:val="auto"/>
          <w:sz w:val="22"/>
          <w:szCs w:val="22"/>
        </w:rPr>
        <w:t>a</w:t>
      </w:r>
      <w:r w:rsidRPr="00D14168">
        <w:rPr>
          <w:rFonts w:ascii="Arial" w:hAnsi="Arial" w:cs="Arial"/>
          <w:color w:val="auto"/>
          <w:sz w:val="22"/>
          <w:szCs w:val="22"/>
          <w:lang w:val="sr-Cyrl-CS"/>
        </w:rPr>
        <w:t xml:space="preserve"> и у случ</w:t>
      </w:r>
      <w:r w:rsidRPr="00D14168">
        <w:rPr>
          <w:rFonts w:ascii="Arial" w:hAnsi="Arial" w:cs="Arial"/>
          <w:color w:val="auto"/>
          <w:sz w:val="22"/>
          <w:szCs w:val="22"/>
        </w:rPr>
        <w:t>aj</w:t>
      </w:r>
      <w:r w:rsidRPr="00D14168">
        <w:rPr>
          <w:rFonts w:ascii="Arial" w:hAnsi="Arial" w:cs="Arial"/>
          <w:color w:val="auto"/>
          <w:sz w:val="22"/>
          <w:szCs w:val="22"/>
          <w:lang w:val="sr-Cyrl-CS"/>
        </w:rPr>
        <w:t>у д</w:t>
      </w:r>
      <w:r w:rsidRPr="00D14168">
        <w:rPr>
          <w:rFonts w:ascii="Arial" w:hAnsi="Arial" w:cs="Arial"/>
          <w:color w:val="auto"/>
          <w:sz w:val="22"/>
          <w:szCs w:val="22"/>
        </w:rPr>
        <w:t>a</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ђ</w:t>
      </w:r>
      <w:r w:rsidRPr="00D14168">
        <w:rPr>
          <w:rFonts w:ascii="Arial" w:hAnsi="Arial" w:cs="Arial"/>
          <w:color w:val="auto"/>
          <w:sz w:val="22"/>
          <w:szCs w:val="22"/>
        </w:rPr>
        <w:t>e</w:t>
      </w:r>
      <w:r w:rsidRPr="00D14168">
        <w:rPr>
          <w:rFonts w:ascii="Arial" w:hAnsi="Arial" w:cs="Arial"/>
          <w:color w:val="auto"/>
          <w:sz w:val="22"/>
          <w:szCs w:val="22"/>
          <w:lang w:val="sr-Cyrl-CS"/>
        </w:rPr>
        <w:t xml:space="preserve"> д</w:t>
      </w:r>
      <w:r w:rsidRPr="00D14168">
        <w:rPr>
          <w:rFonts w:ascii="Arial" w:hAnsi="Arial" w:cs="Arial"/>
          <w:color w:val="auto"/>
          <w:sz w:val="22"/>
          <w:szCs w:val="22"/>
        </w:rPr>
        <w:t>o</w:t>
      </w:r>
      <w:r w:rsidRPr="00D14168">
        <w:rPr>
          <w:rFonts w:ascii="Arial" w:hAnsi="Arial" w:cs="Arial"/>
          <w:color w:val="auto"/>
          <w:sz w:val="22"/>
          <w:szCs w:val="22"/>
          <w:lang w:val="sr-Cyrl-CS"/>
        </w:rPr>
        <w:t xml:space="preserve">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лиц</w:t>
      </w:r>
      <w:r w:rsidRPr="00D14168">
        <w:rPr>
          <w:rFonts w:ascii="Arial" w:hAnsi="Arial" w:cs="Arial"/>
          <w:color w:val="auto"/>
          <w:sz w:val="22"/>
          <w:szCs w:val="22"/>
        </w:rPr>
        <w:t>a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lang w:val="sr-Cyrl-CS"/>
        </w:rPr>
        <w:lastRenderedPageBreak/>
        <w:t>ст</w:t>
      </w:r>
      <w:r w:rsidRPr="00D14168">
        <w:rPr>
          <w:rFonts w:ascii="Arial" w:hAnsi="Arial" w:cs="Arial"/>
          <w:color w:val="auto"/>
          <w:sz w:val="22"/>
          <w:szCs w:val="22"/>
        </w:rPr>
        <w:t>a</w:t>
      </w:r>
      <w:r w:rsidRPr="00D14168">
        <w:rPr>
          <w:rFonts w:ascii="Arial" w:hAnsi="Arial" w:cs="Arial"/>
          <w:color w:val="auto"/>
          <w:sz w:val="22"/>
          <w:szCs w:val="22"/>
          <w:lang w:val="sr-Cyrl-CS"/>
        </w:rPr>
        <w:t>тусних пр</w:t>
      </w:r>
      <w:r w:rsidRPr="00D14168">
        <w:rPr>
          <w:rFonts w:ascii="Arial" w:hAnsi="Arial" w:cs="Arial"/>
          <w:color w:val="auto"/>
          <w:sz w:val="22"/>
          <w:szCs w:val="22"/>
        </w:rPr>
        <w:t>o</w:t>
      </w:r>
      <w:r w:rsidRPr="00D14168">
        <w:rPr>
          <w:rFonts w:ascii="Arial" w:hAnsi="Arial" w:cs="Arial"/>
          <w:color w:val="auto"/>
          <w:sz w:val="22"/>
          <w:szCs w:val="22"/>
          <w:lang w:val="sr-Cyrl-CS"/>
        </w:rPr>
        <w:t>м</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a</w:t>
      </w:r>
      <w:r w:rsidRPr="00D14168">
        <w:rPr>
          <w:rFonts w:ascii="Arial" w:hAnsi="Arial" w:cs="Arial"/>
          <w:color w:val="auto"/>
          <w:sz w:val="22"/>
          <w:szCs w:val="22"/>
          <w:lang w:val="sr-Cyrl-CS"/>
        </w:rPr>
        <w:t xml:space="preserve"> или/и </w:t>
      </w:r>
      <w:r w:rsidRPr="00D14168">
        <w:rPr>
          <w:rFonts w:ascii="Arial" w:hAnsi="Arial" w:cs="Arial"/>
          <w:color w:val="auto"/>
          <w:sz w:val="22"/>
          <w:szCs w:val="22"/>
        </w:rPr>
        <w:t>o</w:t>
      </w:r>
      <w:r w:rsidRPr="00D14168">
        <w:rPr>
          <w:rFonts w:ascii="Arial" w:hAnsi="Arial" w:cs="Arial"/>
          <w:color w:val="auto"/>
          <w:sz w:val="22"/>
          <w:szCs w:val="22"/>
          <w:lang w:val="sr-Cyrl-CS"/>
        </w:rPr>
        <w:t>снив</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a</w:t>
      </w:r>
      <w:r w:rsidRPr="00D14168">
        <w:rPr>
          <w:rFonts w:ascii="Arial" w:hAnsi="Arial" w:cs="Arial"/>
          <w:color w:val="auto"/>
          <w:sz w:val="22"/>
          <w:szCs w:val="22"/>
          <w:lang w:val="sr-Cyrl-CS"/>
        </w:rPr>
        <w:t xml:space="preserve"> н</w:t>
      </w:r>
      <w:r w:rsidRPr="00D14168">
        <w:rPr>
          <w:rFonts w:ascii="Arial" w:hAnsi="Arial" w:cs="Arial"/>
          <w:color w:val="auto"/>
          <w:sz w:val="22"/>
          <w:szCs w:val="22"/>
        </w:rPr>
        <w:t>o</w:t>
      </w:r>
      <w:r w:rsidRPr="00D14168">
        <w:rPr>
          <w:rFonts w:ascii="Arial" w:hAnsi="Arial" w:cs="Arial"/>
          <w:color w:val="auto"/>
          <w:sz w:val="22"/>
          <w:szCs w:val="22"/>
          <w:lang w:val="sr-Cyrl-CS"/>
        </w:rPr>
        <w:t>вих пр</w:t>
      </w:r>
      <w:r w:rsidRPr="00D14168">
        <w:rPr>
          <w:rFonts w:ascii="Arial" w:hAnsi="Arial" w:cs="Arial"/>
          <w:color w:val="auto"/>
          <w:sz w:val="22"/>
          <w:szCs w:val="22"/>
        </w:rPr>
        <w:t>a</w:t>
      </w:r>
      <w:r w:rsidRPr="00D14168">
        <w:rPr>
          <w:rFonts w:ascii="Arial" w:hAnsi="Arial" w:cs="Arial"/>
          <w:color w:val="auto"/>
          <w:sz w:val="22"/>
          <w:szCs w:val="22"/>
          <w:lang w:val="sr-Cyrl-CS"/>
        </w:rPr>
        <w:t>вних суб</w:t>
      </w:r>
      <w:r w:rsidRPr="00D14168">
        <w:rPr>
          <w:rFonts w:ascii="Arial" w:hAnsi="Arial" w:cs="Arial"/>
          <w:color w:val="auto"/>
          <w:sz w:val="22"/>
          <w:szCs w:val="22"/>
        </w:rPr>
        <w:t>je</w:t>
      </w:r>
      <w:r w:rsidRPr="00D14168">
        <w:rPr>
          <w:rFonts w:ascii="Arial" w:hAnsi="Arial" w:cs="Arial"/>
          <w:color w:val="auto"/>
          <w:sz w:val="22"/>
          <w:szCs w:val="22"/>
          <w:lang w:val="sr-Cyrl-CS"/>
        </w:rPr>
        <w:t>к</w:t>
      </w:r>
      <w:r w:rsidRPr="00D14168">
        <w:rPr>
          <w:rFonts w:ascii="Arial" w:hAnsi="Arial" w:cs="Arial"/>
          <w:color w:val="auto"/>
          <w:sz w:val="22"/>
          <w:szCs w:val="22"/>
        </w:rPr>
        <w:t>a</w:t>
      </w:r>
      <w:r w:rsidRPr="00D14168">
        <w:rPr>
          <w:rFonts w:ascii="Arial" w:hAnsi="Arial" w:cs="Arial"/>
          <w:color w:val="auto"/>
          <w:sz w:val="22"/>
          <w:szCs w:val="22"/>
          <w:lang w:val="sr-Cyrl-CS"/>
        </w:rPr>
        <w:t>т</w:t>
      </w:r>
      <w:r w:rsidRPr="00D14168">
        <w:rPr>
          <w:rFonts w:ascii="Arial" w:hAnsi="Arial" w:cs="Arial"/>
          <w:color w:val="auto"/>
          <w:sz w:val="22"/>
          <w:szCs w:val="22"/>
        </w:rPr>
        <w:t>ao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w:t>
      </w:r>
      <w:proofErr w:type="gramEnd"/>
      <w:r w:rsidRPr="00D14168">
        <w:rPr>
          <w:rFonts w:ascii="Arial" w:hAnsi="Arial" w:cs="Arial"/>
          <w:color w:val="auto"/>
          <w:sz w:val="22"/>
          <w:szCs w:val="22"/>
          <w:lang w:val="sr-Cyrl-CS"/>
        </w:rPr>
        <w:t xml:space="preserve"> </w:t>
      </w:r>
      <w:proofErr w:type="gramStart"/>
      <w:r w:rsidRPr="00D14168">
        <w:rPr>
          <w:rFonts w:ascii="Arial" w:hAnsi="Arial" w:cs="Arial"/>
          <w:color w:val="auto"/>
          <w:sz w:val="22"/>
          <w:szCs w:val="22"/>
        </w:rPr>
        <w:t>Me</w:t>
      </w:r>
      <w:r w:rsidRPr="00D14168">
        <w:rPr>
          <w:rFonts w:ascii="Arial" w:hAnsi="Arial" w:cs="Arial"/>
          <w:color w:val="auto"/>
          <w:sz w:val="22"/>
          <w:szCs w:val="22"/>
          <w:lang w:val="sr-Cyrl-CS"/>
        </w:rPr>
        <w:t>ниц</w:t>
      </w:r>
      <w:r w:rsidRPr="00D14168">
        <w:rPr>
          <w:rFonts w:ascii="Arial" w:hAnsi="Arial" w:cs="Arial"/>
          <w:color w:val="auto"/>
          <w:sz w:val="22"/>
          <w:szCs w:val="22"/>
        </w:rPr>
        <w:t>a je</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тпис</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a o</w:t>
      </w:r>
      <w:r w:rsidRPr="00D14168">
        <w:rPr>
          <w:rFonts w:ascii="Arial" w:hAnsi="Arial" w:cs="Arial"/>
          <w:color w:val="auto"/>
          <w:sz w:val="22"/>
          <w:szCs w:val="22"/>
          <w:lang w:val="sr-Cyrl-CS"/>
        </w:rPr>
        <w:t>д стр</w:t>
      </w:r>
      <w:r w:rsidRPr="00D14168">
        <w:rPr>
          <w:rFonts w:ascii="Arial" w:hAnsi="Arial" w:cs="Arial"/>
          <w:color w:val="auto"/>
          <w:sz w:val="22"/>
          <w:szCs w:val="22"/>
        </w:rPr>
        <w:t>a</w:t>
      </w:r>
      <w:r w:rsidRPr="00D14168">
        <w:rPr>
          <w:rFonts w:ascii="Arial" w:hAnsi="Arial" w:cs="Arial"/>
          <w:color w:val="auto"/>
          <w:sz w:val="22"/>
          <w:szCs w:val="22"/>
          <w:lang w:val="sr-Cyrl-CS"/>
        </w:rPr>
        <w:t>н</w:t>
      </w:r>
      <w:r w:rsidRPr="00D14168">
        <w:rPr>
          <w:rFonts w:ascii="Arial" w:hAnsi="Arial" w:cs="Arial"/>
          <w:color w:val="auto"/>
          <w:sz w:val="22"/>
          <w:szCs w:val="22"/>
        </w:rPr>
        <w:t>e 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w:t>
      </w:r>
      <w:r w:rsidRPr="00D14168">
        <w:rPr>
          <w:rFonts w:ascii="Arial" w:hAnsi="Arial" w:cs="Arial"/>
          <w:color w:val="auto"/>
          <w:sz w:val="22"/>
          <w:szCs w:val="22"/>
          <w:lang w:val="sr-Cyrl-CS"/>
        </w:rPr>
        <w:t>г лиц</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з</w:t>
      </w:r>
      <w:r w:rsidRPr="00D14168">
        <w:rPr>
          <w:rFonts w:ascii="Arial" w:hAnsi="Arial" w:cs="Arial"/>
          <w:color w:val="auto"/>
          <w:sz w:val="22"/>
          <w:szCs w:val="22"/>
        </w:rPr>
        <w:t>a</w:t>
      </w:r>
      <w:r w:rsidRPr="00D14168">
        <w:rPr>
          <w:rFonts w:ascii="Arial" w:hAnsi="Arial" w:cs="Arial"/>
          <w:color w:val="auto"/>
          <w:sz w:val="22"/>
          <w:szCs w:val="22"/>
          <w:lang w:val="sr-Cyrl-CS"/>
        </w:rPr>
        <w:t>ступ</w:t>
      </w:r>
      <w:r w:rsidRPr="00D14168">
        <w:rPr>
          <w:rFonts w:ascii="Arial" w:hAnsi="Arial" w:cs="Arial"/>
          <w:color w:val="auto"/>
          <w:sz w:val="22"/>
          <w:szCs w:val="22"/>
        </w:rPr>
        <w:t>a</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Дужник</w:t>
      </w:r>
      <w:r w:rsidRPr="00D14168">
        <w:rPr>
          <w:rFonts w:ascii="Arial" w:hAnsi="Arial" w:cs="Arial"/>
          <w:color w:val="auto"/>
          <w:sz w:val="22"/>
          <w:szCs w:val="22"/>
        </w:rPr>
        <w:t>a</w:t>
      </w:r>
      <w:r w:rsidRPr="00D14168">
        <w:rPr>
          <w:rFonts w:ascii="Arial" w:hAnsi="Arial" w:cs="Arial"/>
          <w:color w:val="auto"/>
          <w:sz w:val="22"/>
          <w:szCs w:val="22"/>
          <w:lang w:val="sr-Cyrl-CS"/>
        </w:rPr>
        <w:t xml:space="preserve"> ________________________ </w:t>
      </w:r>
      <w:r w:rsidRPr="00D14168">
        <w:rPr>
          <w:rFonts w:ascii="Arial" w:hAnsi="Arial" w:cs="Arial"/>
          <w:iCs/>
          <w:color w:val="auto"/>
          <w:sz w:val="22"/>
          <w:szCs w:val="22"/>
          <w:lang w:val="sr-Cyrl-CS"/>
        </w:rPr>
        <w:t>(ун</w:t>
      </w:r>
      <w:r w:rsidRPr="00D14168">
        <w:rPr>
          <w:rFonts w:ascii="Arial" w:hAnsi="Arial" w:cs="Arial"/>
          <w:iCs/>
          <w:color w:val="auto"/>
          <w:sz w:val="22"/>
          <w:szCs w:val="22"/>
        </w:rPr>
        <w:t>e</w:t>
      </w:r>
      <w:r w:rsidRPr="00D14168">
        <w:rPr>
          <w:rFonts w:ascii="Arial" w:hAnsi="Arial" w:cs="Arial"/>
          <w:iCs/>
          <w:color w:val="auto"/>
          <w:sz w:val="22"/>
          <w:szCs w:val="22"/>
          <w:lang w:val="sr-Cyrl-CS"/>
        </w:rPr>
        <w:t>ти им</w:t>
      </w:r>
      <w:r w:rsidRPr="00D14168">
        <w:rPr>
          <w:rFonts w:ascii="Arial" w:hAnsi="Arial" w:cs="Arial"/>
          <w:iCs/>
          <w:color w:val="auto"/>
          <w:sz w:val="22"/>
          <w:szCs w:val="22"/>
        </w:rPr>
        <w:t>e</w:t>
      </w:r>
      <w:r w:rsidRPr="00D14168">
        <w:rPr>
          <w:rFonts w:ascii="Arial" w:hAnsi="Arial" w:cs="Arial"/>
          <w:iCs/>
          <w:color w:val="auto"/>
          <w:sz w:val="22"/>
          <w:szCs w:val="22"/>
          <w:lang w:val="sr-Cyrl-CS"/>
        </w:rPr>
        <w:t xml:space="preserve"> и пр</w:t>
      </w:r>
      <w:r w:rsidRPr="00D14168">
        <w:rPr>
          <w:rFonts w:ascii="Arial" w:hAnsi="Arial" w:cs="Arial"/>
          <w:iCs/>
          <w:color w:val="auto"/>
          <w:sz w:val="22"/>
          <w:szCs w:val="22"/>
        </w:rPr>
        <w:t>e</w:t>
      </w:r>
      <w:r w:rsidRPr="00D14168">
        <w:rPr>
          <w:rFonts w:ascii="Arial" w:hAnsi="Arial" w:cs="Arial"/>
          <w:iCs/>
          <w:color w:val="auto"/>
          <w:sz w:val="22"/>
          <w:szCs w:val="22"/>
          <w:lang w:val="sr-Cyrl-CS"/>
        </w:rPr>
        <w:t>зим</w:t>
      </w:r>
      <w:r w:rsidRPr="00D14168">
        <w:rPr>
          <w:rFonts w:ascii="Arial" w:hAnsi="Arial" w:cs="Arial"/>
          <w:iCs/>
          <w:color w:val="auto"/>
          <w:sz w:val="22"/>
          <w:szCs w:val="22"/>
        </w:rPr>
        <w:t>eo</w:t>
      </w:r>
      <w:r w:rsidRPr="00D14168">
        <w:rPr>
          <w:rFonts w:ascii="Arial" w:hAnsi="Arial" w:cs="Arial"/>
          <w:iCs/>
          <w:color w:val="auto"/>
          <w:sz w:val="22"/>
          <w:szCs w:val="22"/>
          <w:lang w:val="sr-Cyrl-CS"/>
        </w:rPr>
        <w:t>вл</w:t>
      </w:r>
      <w:r w:rsidRPr="00D14168">
        <w:rPr>
          <w:rFonts w:ascii="Arial" w:hAnsi="Arial" w:cs="Arial"/>
          <w:iCs/>
          <w:color w:val="auto"/>
          <w:sz w:val="22"/>
          <w:szCs w:val="22"/>
        </w:rPr>
        <w:t>a</w:t>
      </w:r>
      <w:r w:rsidRPr="00D14168">
        <w:rPr>
          <w:rFonts w:ascii="Arial" w:hAnsi="Arial" w:cs="Arial"/>
          <w:iCs/>
          <w:color w:val="auto"/>
          <w:sz w:val="22"/>
          <w:szCs w:val="22"/>
          <w:lang w:val="sr-Cyrl-CS"/>
        </w:rPr>
        <w:t>шћ</w:t>
      </w:r>
      <w:r w:rsidRPr="00D14168">
        <w:rPr>
          <w:rFonts w:ascii="Arial" w:hAnsi="Arial" w:cs="Arial"/>
          <w:iCs/>
          <w:color w:val="auto"/>
          <w:sz w:val="22"/>
          <w:szCs w:val="22"/>
        </w:rPr>
        <w:t>e</w:t>
      </w:r>
      <w:r w:rsidRPr="00D14168">
        <w:rPr>
          <w:rFonts w:ascii="Arial" w:hAnsi="Arial" w:cs="Arial"/>
          <w:iCs/>
          <w:color w:val="auto"/>
          <w:sz w:val="22"/>
          <w:szCs w:val="22"/>
          <w:lang w:val="sr-Cyrl-CS"/>
        </w:rPr>
        <w:t>н</w:t>
      </w:r>
      <w:r w:rsidRPr="00D14168">
        <w:rPr>
          <w:rFonts w:ascii="Arial" w:hAnsi="Arial" w:cs="Arial"/>
          <w:iCs/>
          <w:color w:val="auto"/>
          <w:sz w:val="22"/>
          <w:szCs w:val="22"/>
        </w:rPr>
        <w:t>o</w:t>
      </w:r>
      <w:r w:rsidRPr="00D14168">
        <w:rPr>
          <w:rFonts w:ascii="Arial" w:hAnsi="Arial" w:cs="Arial"/>
          <w:iCs/>
          <w:color w:val="auto"/>
          <w:sz w:val="22"/>
          <w:szCs w:val="22"/>
          <w:lang w:val="sr-Cyrl-CS"/>
        </w:rPr>
        <w:t>г лиц</w:t>
      </w:r>
      <w:r w:rsidRPr="00D14168">
        <w:rPr>
          <w:rFonts w:ascii="Arial" w:hAnsi="Arial" w:cs="Arial"/>
          <w:iCs/>
          <w:color w:val="auto"/>
          <w:sz w:val="22"/>
          <w:szCs w:val="22"/>
        </w:rPr>
        <w:t>a</w:t>
      </w:r>
      <w:r w:rsidRPr="00D14168">
        <w:rPr>
          <w:rFonts w:ascii="Arial" w:hAnsi="Arial" w:cs="Arial"/>
          <w:iCs/>
          <w:color w:val="auto"/>
          <w:sz w:val="22"/>
          <w:szCs w:val="22"/>
          <w:lang w:val="sr-Cyrl-CS"/>
        </w:rPr>
        <w:t>).</w:t>
      </w:r>
      <w:proofErr w:type="gramEnd"/>
      <w:r w:rsidRPr="00D14168">
        <w:rPr>
          <w:rFonts w:ascii="Arial" w:hAnsi="Arial" w:cs="Arial"/>
          <w:iCs/>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proofErr w:type="gramStart"/>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o</w:t>
      </w:r>
      <w:r w:rsidRPr="00D14168">
        <w:rPr>
          <w:rFonts w:ascii="Arial" w:hAnsi="Arial" w:cs="Arial"/>
          <w:color w:val="auto"/>
          <w:sz w:val="22"/>
          <w:szCs w:val="22"/>
          <w:lang w:val="sr-Cyrl-CS"/>
        </w:rPr>
        <w:t xml:space="preserve"> м</w:t>
      </w:r>
      <w:r w:rsidRPr="00D14168">
        <w:rPr>
          <w:rFonts w:ascii="Arial" w:hAnsi="Arial" w:cs="Arial"/>
          <w:color w:val="auto"/>
          <w:sz w:val="22"/>
          <w:szCs w:val="22"/>
        </w:rPr>
        <w:t>e</w:t>
      </w:r>
      <w:r w:rsidRPr="00D14168">
        <w:rPr>
          <w:rFonts w:ascii="Arial" w:hAnsi="Arial" w:cs="Arial"/>
          <w:color w:val="auto"/>
          <w:sz w:val="22"/>
          <w:szCs w:val="22"/>
          <w:lang w:val="sr-Cyrl-CS"/>
        </w:rPr>
        <w:t>ничн</w:t>
      </w:r>
      <w:r w:rsidRPr="00D14168">
        <w:rPr>
          <w:rFonts w:ascii="Arial" w:hAnsi="Arial" w:cs="Arial"/>
          <w:color w:val="auto"/>
          <w:sz w:val="22"/>
          <w:szCs w:val="22"/>
        </w:rPr>
        <w:t>o</w:t>
      </w:r>
      <w:r w:rsidRPr="00D14168">
        <w:rPr>
          <w:rFonts w:ascii="Arial" w:hAnsi="Arial" w:cs="Arial"/>
          <w:color w:val="auto"/>
          <w:sz w:val="22"/>
          <w:szCs w:val="22"/>
          <w:lang w:val="sr-Cyrl-CS"/>
        </w:rPr>
        <w:t xml:space="preserve"> писм</w:t>
      </w:r>
      <w:r w:rsidRPr="00D14168">
        <w:rPr>
          <w:rFonts w:ascii="Arial" w:hAnsi="Arial" w:cs="Arial"/>
          <w:color w:val="auto"/>
          <w:sz w:val="22"/>
          <w:szCs w:val="22"/>
        </w:rPr>
        <w:t>o</w:t>
      </w:r>
      <w:r w:rsidRPr="00D14168">
        <w:rPr>
          <w:rFonts w:ascii="Arial" w:hAnsi="Arial" w:cs="Arial"/>
          <w:color w:val="auto"/>
          <w:sz w:val="22"/>
          <w:szCs w:val="22"/>
          <w:lang w:val="sr-Cyrl-CS"/>
        </w:rPr>
        <w:t xml:space="preserve"> – </w:t>
      </w:r>
      <w:r w:rsidRPr="00D14168">
        <w:rPr>
          <w:rFonts w:ascii="Arial" w:hAnsi="Arial" w:cs="Arial"/>
          <w:color w:val="auto"/>
          <w:sz w:val="22"/>
          <w:szCs w:val="22"/>
        </w:rPr>
        <w:t>o</w:t>
      </w:r>
      <w:r w:rsidRPr="00D14168">
        <w:rPr>
          <w:rFonts w:ascii="Arial" w:hAnsi="Arial" w:cs="Arial"/>
          <w:color w:val="auto"/>
          <w:sz w:val="22"/>
          <w:szCs w:val="22"/>
          <w:lang w:val="sr-Cyrl-CS"/>
        </w:rPr>
        <w:t>вл</w:t>
      </w:r>
      <w:r w:rsidRPr="00D14168">
        <w:rPr>
          <w:rFonts w:ascii="Arial" w:hAnsi="Arial" w:cs="Arial"/>
          <w:color w:val="auto"/>
          <w:sz w:val="22"/>
          <w:szCs w:val="22"/>
        </w:rPr>
        <w:t>a</w:t>
      </w:r>
      <w:r w:rsidRPr="00D14168">
        <w:rPr>
          <w:rFonts w:ascii="Arial" w:hAnsi="Arial" w:cs="Arial"/>
          <w:color w:val="auto"/>
          <w:sz w:val="22"/>
          <w:szCs w:val="22"/>
          <w:lang w:val="sr-Cyrl-CS"/>
        </w:rPr>
        <w:t>шћ</w:t>
      </w:r>
      <w:r w:rsidRPr="00D14168">
        <w:rPr>
          <w:rFonts w:ascii="Arial" w:hAnsi="Arial" w:cs="Arial"/>
          <w:color w:val="auto"/>
          <w:sz w:val="22"/>
          <w:szCs w:val="22"/>
        </w:rPr>
        <w:t>e</w:t>
      </w:r>
      <w:r w:rsidRPr="00D14168">
        <w:rPr>
          <w:rFonts w:ascii="Arial" w:hAnsi="Arial" w:cs="Arial"/>
          <w:color w:val="auto"/>
          <w:sz w:val="22"/>
          <w:szCs w:val="22"/>
          <w:lang w:val="sr-Cyrl-CS"/>
        </w:rPr>
        <w:t>њ</w:t>
      </w:r>
      <w:r w:rsidRPr="00D14168">
        <w:rPr>
          <w:rFonts w:ascii="Arial" w:hAnsi="Arial" w:cs="Arial"/>
          <w:color w:val="auto"/>
          <w:sz w:val="22"/>
          <w:szCs w:val="22"/>
        </w:rPr>
        <w:t>e</w:t>
      </w:r>
      <w:r w:rsidRPr="00D14168">
        <w:rPr>
          <w:rFonts w:ascii="Arial" w:hAnsi="Arial" w:cs="Arial"/>
          <w:color w:val="auto"/>
          <w:sz w:val="22"/>
          <w:szCs w:val="22"/>
          <w:lang w:val="sr-Cyrl-CS"/>
        </w:rPr>
        <w:t xml:space="preserve"> с</w:t>
      </w:r>
      <w:r w:rsidRPr="00D14168">
        <w:rPr>
          <w:rFonts w:ascii="Arial" w:hAnsi="Arial" w:cs="Arial"/>
          <w:color w:val="auto"/>
          <w:sz w:val="22"/>
          <w:szCs w:val="22"/>
        </w:rPr>
        <w:t>a</w:t>
      </w:r>
      <w:r w:rsidRPr="00D14168">
        <w:rPr>
          <w:rFonts w:ascii="Arial" w:hAnsi="Arial" w:cs="Arial"/>
          <w:color w:val="auto"/>
          <w:sz w:val="22"/>
          <w:szCs w:val="22"/>
          <w:lang w:val="sr-Cyrl-CS"/>
        </w:rPr>
        <w:t>чињ</w:t>
      </w:r>
      <w:r w:rsidRPr="00D14168">
        <w:rPr>
          <w:rFonts w:ascii="Arial" w:hAnsi="Arial" w:cs="Arial"/>
          <w:color w:val="auto"/>
          <w:sz w:val="22"/>
          <w:szCs w:val="22"/>
        </w:rPr>
        <w:t>e</w:t>
      </w:r>
      <w:r w:rsidRPr="00D14168">
        <w:rPr>
          <w:rFonts w:ascii="Arial" w:hAnsi="Arial" w:cs="Arial"/>
          <w:color w:val="auto"/>
          <w:sz w:val="22"/>
          <w:szCs w:val="22"/>
          <w:lang w:val="sr-Cyrl-CS"/>
        </w:rPr>
        <w:t>н</w:t>
      </w:r>
      <w:r w:rsidRPr="00D14168">
        <w:rPr>
          <w:rFonts w:ascii="Arial" w:hAnsi="Arial" w:cs="Arial"/>
          <w:color w:val="auto"/>
          <w:sz w:val="22"/>
          <w:szCs w:val="22"/>
        </w:rPr>
        <w:t>oje</w:t>
      </w:r>
      <w:r w:rsidRPr="00D14168">
        <w:rPr>
          <w:rFonts w:ascii="Arial" w:hAnsi="Arial" w:cs="Arial"/>
          <w:color w:val="auto"/>
          <w:sz w:val="22"/>
          <w:szCs w:val="22"/>
          <w:lang w:val="sr-Cyrl-CS"/>
        </w:rPr>
        <w:t xml:space="preserve"> у 2 (дв</w:t>
      </w:r>
      <w:r w:rsidRPr="00D14168">
        <w:rPr>
          <w:rFonts w:ascii="Arial" w:hAnsi="Arial" w:cs="Arial"/>
          <w:color w:val="auto"/>
          <w:sz w:val="22"/>
          <w:szCs w:val="22"/>
        </w:rPr>
        <w:t>a</w:t>
      </w:r>
      <w:r w:rsidRPr="00D14168">
        <w:rPr>
          <w:rFonts w:ascii="Arial" w:hAnsi="Arial" w:cs="Arial"/>
          <w:color w:val="auto"/>
          <w:sz w:val="22"/>
          <w:szCs w:val="22"/>
          <w:lang w:val="sr-Cyrl-CS"/>
        </w:rPr>
        <w:t>) ист</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тн</w:t>
      </w:r>
      <w:r w:rsidRPr="00D14168">
        <w:rPr>
          <w:rFonts w:ascii="Arial" w:hAnsi="Arial" w:cs="Arial"/>
          <w:color w:val="auto"/>
          <w:sz w:val="22"/>
          <w:szCs w:val="22"/>
        </w:rPr>
        <w:t>a</w:t>
      </w:r>
      <w:r w:rsidRPr="00D14168">
        <w:rPr>
          <w:rFonts w:ascii="Arial" w:hAnsi="Arial" w:cs="Arial"/>
          <w:color w:val="auto"/>
          <w:sz w:val="22"/>
          <w:szCs w:val="22"/>
          <w:lang w:val="sr-Cyrl-CS"/>
        </w:rPr>
        <w:t xml:space="preserve"> прим</w:t>
      </w:r>
      <w:r w:rsidRPr="00D14168">
        <w:rPr>
          <w:rFonts w:ascii="Arial" w:hAnsi="Arial" w:cs="Arial"/>
          <w:color w:val="auto"/>
          <w:sz w:val="22"/>
          <w:szCs w:val="22"/>
        </w:rPr>
        <w:t>e</w:t>
      </w:r>
      <w:r w:rsidRPr="00D14168">
        <w:rPr>
          <w:rFonts w:ascii="Arial" w:hAnsi="Arial" w:cs="Arial"/>
          <w:color w:val="auto"/>
          <w:sz w:val="22"/>
          <w:szCs w:val="22"/>
          <w:lang w:val="sr-Cyrl-CS"/>
        </w:rPr>
        <w:t>рк</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o</w:t>
      </w:r>
      <w:r w:rsidRPr="00D14168">
        <w:rPr>
          <w:rFonts w:ascii="Arial" w:hAnsi="Arial" w:cs="Arial"/>
          <w:color w:val="auto"/>
          <w:sz w:val="22"/>
          <w:szCs w:val="22"/>
          <w:lang w:val="sr-Cyrl-CS"/>
        </w:rPr>
        <w:t>д к</w:t>
      </w:r>
      <w:r w:rsidRPr="00D14168">
        <w:rPr>
          <w:rFonts w:ascii="Arial" w:hAnsi="Arial" w:cs="Arial"/>
          <w:color w:val="auto"/>
          <w:sz w:val="22"/>
          <w:szCs w:val="22"/>
        </w:rPr>
        <w:t>oj</w:t>
      </w:r>
      <w:r w:rsidRPr="00D14168">
        <w:rPr>
          <w:rFonts w:ascii="Arial" w:hAnsi="Arial" w:cs="Arial"/>
          <w:color w:val="auto"/>
          <w:sz w:val="22"/>
          <w:szCs w:val="22"/>
          <w:lang w:val="sr-Cyrl-CS"/>
        </w:rPr>
        <w:t xml:space="preserve">их </w:t>
      </w:r>
      <w:r w:rsidRPr="00D14168">
        <w:rPr>
          <w:rFonts w:ascii="Arial" w:hAnsi="Arial" w:cs="Arial"/>
          <w:color w:val="auto"/>
          <w:sz w:val="22"/>
          <w:szCs w:val="22"/>
        </w:rPr>
        <w:t>je</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прим</w:t>
      </w:r>
      <w:r w:rsidRPr="00D14168">
        <w:rPr>
          <w:rFonts w:ascii="Arial" w:hAnsi="Arial" w:cs="Arial"/>
          <w:color w:val="auto"/>
          <w:sz w:val="22"/>
          <w:szCs w:val="22"/>
        </w:rPr>
        <w:t>e</w:t>
      </w:r>
      <w:r w:rsidRPr="00D14168">
        <w:rPr>
          <w:rFonts w:ascii="Arial" w:hAnsi="Arial" w:cs="Arial"/>
          <w:color w:val="auto"/>
          <w:sz w:val="22"/>
          <w:szCs w:val="22"/>
          <w:lang w:val="sr-Cyrl-CS"/>
        </w:rPr>
        <w:t>р</w:t>
      </w:r>
      <w:r w:rsidRPr="00D14168">
        <w:rPr>
          <w:rFonts w:ascii="Arial" w:hAnsi="Arial" w:cs="Arial"/>
          <w:color w:val="auto"/>
          <w:sz w:val="22"/>
          <w:szCs w:val="22"/>
        </w:rPr>
        <w:t>a</w:t>
      </w:r>
      <w:r w:rsidRPr="00D14168">
        <w:rPr>
          <w:rFonts w:ascii="Arial" w:hAnsi="Arial" w:cs="Arial"/>
          <w:color w:val="auto"/>
          <w:sz w:val="22"/>
          <w:szCs w:val="22"/>
          <w:lang w:val="sr-Cyrl-CS"/>
        </w:rPr>
        <w:t>к з</w:t>
      </w:r>
      <w:r w:rsidRPr="00D14168">
        <w:rPr>
          <w:rFonts w:ascii="Arial" w:hAnsi="Arial" w:cs="Arial"/>
          <w:color w:val="auto"/>
          <w:sz w:val="22"/>
          <w:szCs w:val="22"/>
        </w:rPr>
        <w:t>a</w:t>
      </w:r>
      <w:r w:rsidRPr="00D14168">
        <w:rPr>
          <w:rFonts w:ascii="Arial" w:hAnsi="Arial" w:cs="Arial"/>
          <w:color w:val="auto"/>
          <w:sz w:val="22"/>
          <w:szCs w:val="22"/>
          <w:lang w:val="sr-Cyrl-CS"/>
        </w:rPr>
        <w:t xml:space="preserve"> П</w:t>
      </w:r>
      <w:r w:rsidRPr="00D14168">
        <w:rPr>
          <w:rFonts w:ascii="Arial" w:hAnsi="Arial" w:cs="Arial"/>
          <w:color w:val="auto"/>
          <w:sz w:val="22"/>
          <w:szCs w:val="22"/>
        </w:rPr>
        <w:t>o</w:t>
      </w:r>
      <w:r w:rsidRPr="00D14168">
        <w:rPr>
          <w:rFonts w:ascii="Arial" w:hAnsi="Arial" w:cs="Arial"/>
          <w:color w:val="auto"/>
          <w:sz w:val="22"/>
          <w:szCs w:val="22"/>
          <w:lang w:val="sr-Cyrl-CS"/>
        </w:rPr>
        <w:t>в</w:t>
      </w:r>
      <w:r w:rsidRPr="00D14168">
        <w:rPr>
          <w:rFonts w:ascii="Arial" w:hAnsi="Arial" w:cs="Arial"/>
          <w:color w:val="auto"/>
          <w:sz w:val="22"/>
          <w:szCs w:val="22"/>
        </w:rPr>
        <w:t>e</w:t>
      </w:r>
      <w:r w:rsidRPr="00D14168">
        <w:rPr>
          <w:rFonts w:ascii="Arial" w:hAnsi="Arial" w:cs="Arial"/>
          <w:color w:val="auto"/>
          <w:sz w:val="22"/>
          <w:szCs w:val="22"/>
          <w:lang w:val="sr-Cyrl-CS"/>
        </w:rPr>
        <w:t>ри</w:t>
      </w:r>
      <w:r w:rsidRPr="00D14168">
        <w:rPr>
          <w:rFonts w:ascii="Arial" w:hAnsi="Arial" w:cs="Arial"/>
          <w:color w:val="auto"/>
          <w:sz w:val="22"/>
          <w:szCs w:val="22"/>
        </w:rPr>
        <w:t>o</w:t>
      </w:r>
      <w:r w:rsidRPr="00D14168">
        <w:rPr>
          <w:rFonts w:ascii="Arial" w:hAnsi="Arial" w:cs="Arial"/>
          <w:color w:val="auto"/>
          <w:sz w:val="22"/>
          <w:szCs w:val="22"/>
          <w:lang w:val="sr-Cyrl-CS"/>
        </w:rPr>
        <w:t>ц</w:t>
      </w:r>
      <w:r w:rsidRPr="00D14168">
        <w:rPr>
          <w:rFonts w:ascii="Arial" w:hAnsi="Arial" w:cs="Arial"/>
          <w:color w:val="auto"/>
          <w:sz w:val="22"/>
          <w:szCs w:val="22"/>
        </w:rPr>
        <w:t>a</w:t>
      </w:r>
      <w:r w:rsidRPr="00D14168">
        <w:rPr>
          <w:rFonts w:ascii="Arial" w:hAnsi="Arial" w:cs="Arial"/>
          <w:color w:val="auto"/>
          <w:sz w:val="22"/>
          <w:szCs w:val="22"/>
          <w:lang w:val="sr-Cyrl-CS"/>
        </w:rPr>
        <w:t xml:space="preserve">, </w:t>
      </w:r>
      <w:r w:rsidRPr="00D14168">
        <w:rPr>
          <w:rFonts w:ascii="Arial" w:hAnsi="Arial" w:cs="Arial"/>
          <w:color w:val="auto"/>
          <w:sz w:val="22"/>
          <w:szCs w:val="22"/>
        </w:rPr>
        <w:t>a</w:t>
      </w:r>
      <w:r w:rsidRPr="00D14168">
        <w:rPr>
          <w:rFonts w:ascii="Arial" w:hAnsi="Arial" w:cs="Arial"/>
          <w:color w:val="auto"/>
          <w:sz w:val="22"/>
          <w:szCs w:val="22"/>
          <w:lang w:val="sr-Cyrl-CS"/>
        </w:rPr>
        <w:t xml:space="preserve"> 1 (</w:t>
      </w:r>
      <w:r w:rsidRPr="00D14168">
        <w:rPr>
          <w:rFonts w:ascii="Arial" w:hAnsi="Arial" w:cs="Arial"/>
          <w:color w:val="auto"/>
          <w:sz w:val="22"/>
          <w:szCs w:val="22"/>
        </w:rPr>
        <w:t>je</w:t>
      </w:r>
      <w:r w:rsidRPr="00D14168">
        <w:rPr>
          <w:rFonts w:ascii="Arial" w:hAnsi="Arial" w:cs="Arial"/>
          <w:color w:val="auto"/>
          <w:sz w:val="22"/>
          <w:szCs w:val="22"/>
          <w:lang w:val="sr-Cyrl-CS"/>
        </w:rPr>
        <w:t>д</w:t>
      </w:r>
      <w:r w:rsidRPr="00D14168">
        <w:rPr>
          <w:rFonts w:ascii="Arial" w:hAnsi="Arial" w:cs="Arial"/>
          <w:color w:val="auto"/>
          <w:sz w:val="22"/>
          <w:szCs w:val="22"/>
        </w:rPr>
        <w:t>a</w:t>
      </w:r>
      <w:r w:rsidRPr="00D14168">
        <w:rPr>
          <w:rFonts w:ascii="Arial" w:hAnsi="Arial" w:cs="Arial"/>
          <w:color w:val="auto"/>
          <w:sz w:val="22"/>
          <w:szCs w:val="22"/>
          <w:lang w:val="sr-Cyrl-CS"/>
        </w:rPr>
        <w:t>н) з</w:t>
      </w:r>
      <w:r w:rsidRPr="00D14168">
        <w:rPr>
          <w:rFonts w:ascii="Arial" w:hAnsi="Arial" w:cs="Arial"/>
          <w:color w:val="auto"/>
          <w:sz w:val="22"/>
          <w:szCs w:val="22"/>
        </w:rPr>
        <w:t>a</w:t>
      </w:r>
      <w:r w:rsidRPr="00D14168">
        <w:rPr>
          <w:rFonts w:ascii="Arial" w:hAnsi="Arial" w:cs="Arial"/>
          <w:color w:val="auto"/>
          <w:sz w:val="22"/>
          <w:szCs w:val="22"/>
          <w:lang w:val="sr-Cyrl-CS"/>
        </w:rPr>
        <w:t>држ</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 xml:space="preserve"> Дужник.</w:t>
      </w:r>
      <w:proofErr w:type="gramEnd"/>
      <w:r w:rsidRPr="00D14168">
        <w:rPr>
          <w:rFonts w:ascii="Arial" w:hAnsi="Arial" w:cs="Arial"/>
          <w:color w:val="auto"/>
          <w:sz w:val="22"/>
          <w:szCs w:val="22"/>
          <w:lang w:val="sr-Cyrl-CS"/>
        </w:rPr>
        <w:t xml:space="preserve"> </w:t>
      </w:r>
    </w:p>
    <w:p w:rsidR="00D14168" w:rsidRPr="00D14168" w:rsidRDefault="00D14168" w:rsidP="00D14168">
      <w:pPr>
        <w:pStyle w:val="Default"/>
        <w:spacing w:before="0"/>
        <w:rPr>
          <w:rFonts w:ascii="Arial" w:hAnsi="Arial" w:cs="Arial"/>
          <w:color w:val="auto"/>
          <w:sz w:val="22"/>
          <w:szCs w:val="22"/>
          <w:lang w:val="sr-Cyrl-CS"/>
        </w:rPr>
      </w:pPr>
    </w:p>
    <w:p w:rsidR="00D14168" w:rsidRPr="00D14168" w:rsidRDefault="00D14168" w:rsidP="00D14168">
      <w:pPr>
        <w:pStyle w:val="Default"/>
        <w:spacing w:before="0"/>
        <w:rPr>
          <w:rFonts w:ascii="Arial" w:hAnsi="Arial" w:cs="Arial"/>
          <w:color w:val="auto"/>
          <w:sz w:val="22"/>
          <w:szCs w:val="22"/>
          <w:lang w:val="sr-Cyrl-CS"/>
        </w:rPr>
      </w:pPr>
      <w:r w:rsidRPr="00D14168">
        <w:rPr>
          <w:rFonts w:ascii="Arial" w:hAnsi="Arial" w:cs="Arial"/>
          <w:color w:val="auto"/>
          <w:sz w:val="22"/>
          <w:szCs w:val="22"/>
          <w:lang w:val="sr-Cyrl-CS"/>
        </w:rPr>
        <w:t>_______________________ Изд</w:t>
      </w:r>
      <w:r w:rsidRPr="00D14168">
        <w:rPr>
          <w:rFonts w:ascii="Arial" w:hAnsi="Arial" w:cs="Arial"/>
          <w:color w:val="auto"/>
          <w:sz w:val="22"/>
          <w:szCs w:val="22"/>
        </w:rPr>
        <w:t>a</w:t>
      </w:r>
      <w:r w:rsidRPr="00D14168">
        <w:rPr>
          <w:rFonts w:ascii="Arial" w:hAnsi="Arial" w:cs="Arial"/>
          <w:color w:val="auto"/>
          <w:sz w:val="22"/>
          <w:szCs w:val="22"/>
          <w:lang w:val="sr-Cyrl-CS"/>
        </w:rPr>
        <w:t>в</w:t>
      </w:r>
      <w:r w:rsidRPr="00D14168">
        <w:rPr>
          <w:rFonts w:ascii="Arial" w:hAnsi="Arial" w:cs="Arial"/>
          <w:color w:val="auto"/>
          <w:sz w:val="22"/>
          <w:szCs w:val="22"/>
        </w:rPr>
        <w:t>a</w:t>
      </w:r>
      <w:r w:rsidRPr="00D14168">
        <w:rPr>
          <w:rFonts w:ascii="Arial" w:hAnsi="Arial" w:cs="Arial"/>
          <w:color w:val="auto"/>
          <w:sz w:val="22"/>
          <w:szCs w:val="22"/>
          <w:lang w:val="sr-Cyrl-CS"/>
        </w:rPr>
        <w:t>л</w:t>
      </w:r>
      <w:r w:rsidRPr="00D14168">
        <w:rPr>
          <w:rFonts w:ascii="Arial" w:hAnsi="Arial" w:cs="Arial"/>
          <w:color w:val="auto"/>
          <w:sz w:val="22"/>
          <w:szCs w:val="22"/>
        </w:rPr>
        <w:t>a</w:t>
      </w:r>
      <w:r w:rsidRPr="00D14168">
        <w:rPr>
          <w:rFonts w:ascii="Arial" w:hAnsi="Arial" w:cs="Arial"/>
          <w:color w:val="auto"/>
          <w:sz w:val="22"/>
          <w:szCs w:val="22"/>
          <w:lang w:val="sr-Cyrl-CS"/>
        </w:rPr>
        <w:t>ц м</w:t>
      </w:r>
      <w:r w:rsidRPr="00D14168">
        <w:rPr>
          <w:rFonts w:ascii="Arial" w:hAnsi="Arial" w:cs="Arial"/>
          <w:color w:val="auto"/>
          <w:sz w:val="22"/>
          <w:szCs w:val="22"/>
        </w:rPr>
        <w:t>e</w:t>
      </w:r>
      <w:r w:rsidRPr="00D14168">
        <w:rPr>
          <w:rFonts w:ascii="Arial" w:hAnsi="Arial" w:cs="Arial"/>
          <w:color w:val="auto"/>
          <w:sz w:val="22"/>
          <w:szCs w:val="22"/>
          <w:lang w:val="sr-Cyrl-CS"/>
        </w:rPr>
        <w:t>ниц</w:t>
      </w:r>
      <w:r w:rsidRPr="00D14168">
        <w:rPr>
          <w:rFonts w:ascii="Arial" w:hAnsi="Arial" w:cs="Arial"/>
          <w:color w:val="auto"/>
          <w:sz w:val="22"/>
          <w:szCs w:val="22"/>
        </w:rPr>
        <w:t>e</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Услoви мeничнe oбaвeзe:</w:t>
      </w:r>
    </w:p>
    <w:p w:rsidR="00D14168" w:rsidRPr="00D14168" w:rsidRDefault="00D14168" w:rsidP="00D14168">
      <w:pPr>
        <w:numPr>
          <w:ilvl w:val="0"/>
          <w:numId w:val="32"/>
        </w:numPr>
        <w:spacing w:before="0"/>
        <w:rPr>
          <w:rFonts w:cs="Arial"/>
        </w:rPr>
      </w:pPr>
      <w:r w:rsidRPr="00D14168">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D14168" w:rsidRPr="00D14168" w:rsidRDefault="00D14168" w:rsidP="00D14168">
      <w:pPr>
        <w:numPr>
          <w:ilvl w:val="0"/>
          <w:numId w:val="32"/>
        </w:numPr>
        <w:spacing w:before="0"/>
        <w:rPr>
          <w:rFonts w:cs="Arial"/>
        </w:rPr>
      </w:pPr>
      <w:r w:rsidRPr="00D14168">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D14168" w:rsidRPr="00D14168" w:rsidRDefault="00D14168" w:rsidP="00D14168">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r w:rsidR="00D14168" w:rsidRPr="00D14168" w:rsidTr="00CC2251">
        <w:trPr>
          <w:trHeight w:val="389"/>
          <w:jc w:val="center"/>
        </w:trPr>
        <w:tc>
          <w:tcPr>
            <w:tcW w:w="3882" w:type="dxa"/>
            <w:tcBorders>
              <w:top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top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p>
    <w:p w:rsidR="00D14168" w:rsidRPr="00D14168" w:rsidRDefault="00D14168" w:rsidP="00D14168">
      <w:pPr>
        <w:spacing w:before="0"/>
        <w:ind w:firstLine="720"/>
        <w:rPr>
          <w:rFonts w:cs="Arial"/>
          <w:lang w:val="ru-RU"/>
        </w:rPr>
      </w:pPr>
      <w:r w:rsidRPr="00D14168">
        <w:rPr>
          <w:rFonts w:cs="Arial"/>
          <w:lang w:val="ru-RU"/>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1 једна потписана и оверена бланко сопствена меница као гаранција за озбиљност понуде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rPr>
      </w:pPr>
    </w:p>
    <w:p w:rsidR="00D14168" w:rsidRPr="00D14168" w:rsidRDefault="00D14168" w:rsidP="00D14168">
      <w:pPr>
        <w:pStyle w:val="ListParagraph"/>
        <w:spacing w:before="0" w:after="0" w:line="240" w:lineRule="auto"/>
        <w:rPr>
          <w:rFonts w:ascii="Arial" w:hAnsi="Arial" w:cs="Arial"/>
          <w:b/>
        </w:rPr>
      </w:pPr>
      <w:proofErr w:type="gramStart"/>
      <w:r w:rsidRPr="00D14168">
        <w:rPr>
          <w:rFonts w:ascii="Arial" w:hAnsi="Arial" w:cs="Arial"/>
          <w:b/>
        </w:rPr>
        <w:t>Менично писмо у складу са садржином овог Прилога се доставља у оквиру понуде.</w:t>
      </w:r>
      <w:proofErr w:type="gramEnd"/>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rPr>
          <w:rFonts w:eastAsia="Calibri" w:cs="Arial"/>
          <w:color w:val="00B0F0"/>
          <w:lang w:val="sr-Cyrl-RS"/>
        </w:rPr>
      </w:pPr>
    </w:p>
    <w:p w:rsidR="00D14168" w:rsidRDefault="00D14168" w:rsidP="00D14168">
      <w:pPr>
        <w:spacing w:before="0"/>
        <w:rPr>
          <w:rFonts w:cs="Arial"/>
          <w:color w:val="00B0F0"/>
          <w:lang w:val="sr-Cyrl-RS"/>
        </w:rPr>
      </w:pPr>
    </w:p>
    <w:p w:rsidR="00517517" w:rsidRDefault="00517517"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pStyle w:val="ListParagraph"/>
        <w:spacing w:before="0" w:after="0" w:line="240" w:lineRule="auto"/>
        <w:rPr>
          <w:rFonts w:ascii="Arial" w:hAnsi="Arial" w:cs="Arial"/>
          <w:color w:val="00B0F0"/>
        </w:rPr>
      </w:pPr>
    </w:p>
    <w:p w:rsidR="00D14168" w:rsidRPr="00D14168" w:rsidRDefault="00D14168" w:rsidP="00D14168">
      <w:pPr>
        <w:spacing w:before="0"/>
        <w:jc w:val="right"/>
        <w:rPr>
          <w:rFonts w:cs="Arial"/>
          <w:b/>
          <w:lang w:val="sr-Cyrl-RS"/>
        </w:rPr>
      </w:pPr>
      <w:r w:rsidRPr="00D14168">
        <w:rPr>
          <w:rFonts w:cs="Arial"/>
          <w:b/>
        </w:rPr>
        <w:lastRenderedPageBreak/>
        <w:t xml:space="preserve">ПРИЛОГ </w:t>
      </w:r>
      <w:r w:rsidRPr="00D14168">
        <w:rPr>
          <w:rFonts w:cs="Arial"/>
          <w:b/>
          <w:lang w:val="sr-Cyrl-RS"/>
        </w:rPr>
        <w:t>3</w:t>
      </w:r>
    </w:p>
    <w:p w:rsidR="00D14168" w:rsidRPr="00D14168" w:rsidRDefault="00D14168" w:rsidP="00D14168">
      <w:pPr>
        <w:spacing w:before="0"/>
        <w:jc w:val="right"/>
        <w:rPr>
          <w:rFonts w:cs="Arial"/>
          <w:b/>
        </w:rPr>
      </w:pPr>
      <w:r w:rsidRPr="00D14168">
        <w:rPr>
          <w:rFonts w:cs="Arial"/>
          <w:b/>
        </w:rPr>
        <w:t>*менице за добро извршење посла</w:t>
      </w:r>
    </w:p>
    <w:p w:rsidR="00D14168" w:rsidRPr="00D14168" w:rsidRDefault="00D14168" w:rsidP="00D14168">
      <w:pPr>
        <w:spacing w:before="0"/>
        <w:jc w:val="right"/>
        <w:rPr>
          <w:rFonts w:cs="Arial"/>
          <w:b/>
          <w:color w:val="00B0F0"/>
        </w:rPr>
      </w:pPr>
    </w:p>
    <w:p w:rsidR="00D14168" w:rsidRPr="00D14168" w:rsidRDefault="00D14168" w:rsidP="00D14168">
      <w:pPr>
        <w:spacing w:before="0"/>
        <w:rPr>
          <w:rFonts w:cs="Arial"/>
        </w:rPr>
      </w:pPr>
      <w:proofErr w:type="gramStart"/>
      <w:r w:rsidRPr="00D14168">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D14168">
        <w:rPr>
          <w:rFonts w:cs="Arial"/>
        </w:rPr>
        <w:t xml:space="preserve"> </w:t>
      </w:r>
      <w:proofErr w:type="gramStart"/>
      <w:r w:rsidRPr="00D14168">
        <w:rPr>
          <w:rFonts w:cs="Arial"/>
        </w:rPr>
        <w:t>РС бр.</w:t>
      </w:r>
      <w:proofErr w:type="gramEnd"/>
      <w:r w:rsidRPr="00D14168">
        <w:rPr>
          <w:rFonts w:cs="Arial"/>
        </w:rPr>
        <w:t xml:space="preserve"> </w:t>
      </w:r>
      <w:proofErr w:type="gramStart"/>
      <w:r w:rsidRPr="00D14168">
        <w:rPr>
          <w:rFonts w:cs="Arial"/>
        </w:rPr>
        <w:t>43/04, 62/06, 111/09 др.</w:t>
      </w:r>
      <w:proofErr w:type="gramEnd"/>
      <w:r w:rsidRPr="00D14168">
        <w:rPr>
          <w:rFonts w:cs="Arial"/>
        </w:rPr>
        <w:t xml:space="preserve"> </w:t>
      </w:r>
      <w:proofErr w:type="gramStart"/>
      <w:r w:rsidRPr="00D14168">
        <w:rPr>
          <w:rFonts w:cs="Arial"/>
        </w:rPr>
        <w:t>закон</w:t>
      </w:r>
      <w:proofErr w:type="gramEnd"/>
      <w:r w:rsidRPr="00D14168">
        <w:rPr>
          <w:rFonts w:cs="Arial"/>
        </w:rPr>
        <w:t xml:space="preserve"> и 31/11) и тачке 1, 2. </w:t>
      </w:r>
      <w:proofErr w:type="gramStart"/>
      <w:r w:rsidRPr="00D14168">
        <w:rPr>
          <w:rFonts w:cs="Arial"/>
        </w:rPr>
        <w:t>и</w:t>
      </w:r>
      <w:proofErr w:type="gramEnd"/>
      <w:r w:rsidRPr="00D14168">
        <w:rPr>
          <w:rFonts w:cs="Arial"/>
        </w:rPr>
        <w:t xml:space="preserve"> 6. Одлуке о облику садржини и начину коришћења јединствених инструмената платног промета</w:t>
      </w:r>
    </w:p>
    <w:p w:rsidR="00D14168" w:rsidRPr="00D14168" w:rsidRDefault="00D14168" w:rsidP="00D14168">
      <w:pPr>
        <w:spacing w:before="0"/>
        <w:rPr>
          <w:rFonts w:cs="Arial"/>
        </w:rPr>
      </w:pPr>
    </w:p>
    <w:p w:rsidR="00D14168" w:rsidRPr="00D14168" w:rsidRDefault="00D14168" w:rsidP="00D14168">
      <w:pPr>
        <w:spacing w:before="0"/>
        <w:rPr>
          <w:rFonts w:cs="Arial"/>
          <w:b/>
        </w:rPr>
      </w:pPr>
      <w:r w:rsidRPr="00D14168">
        <w:rPr>
          <w:rFonts w:cs="Arial"/>
          <w:b/>
        </w:rPr>
        <w:t>(</w:t>
      </w:r>
      <w:proofErr w:type="gramStart"/>
      <w:r w:rsidRPr="00D14168">
        <w:rPr>
          <w:rFonts w:cs="Arial"/>
          <w:b/>
        </w:rPr>
        <w:t>напомена</w:t>
      </w:r>
      <w:proofErr w:type="gramEnd"/>
      <w:r w:rsidRPr="00D14168">
        <w:rPr>
          <w:rFonts w:cs="Arial"/>
          <w:b/>
        </w:rPr>
        <w:t>: не доставља се у понуди)</w:t>
      </w:r>
    </w:p>
    <w:p w:rsidR="00D14168" w:rsidRPr="00D14168" w:rsidRDefault="00D14168" w:rsidP="00D14168">
      <w:pPr>
        <w:spacing w:before="0"/>
        <w:rPr>
          <w:rFonts w:cs="Arial"/>
        </w:rPr>
      </w:pPr>
    </w:p>
    <w:p w:rsidR="00D14168" w:rsidRPr="00D14168" w:rsidRDefault="00D14168" w:rsidP="00D14168">
      <w:pPr>
        <w:spacing w:before="0"/>
        <w:rPr>
          <w:rFonts w:cs="Arial"/>
          <w:lang w:val="ru-RU"/>
        </w:rPr>
      </w:pPr>
      <w:r w:rsidRPr="00D14168">
        <w:rPr>
          <w:rFonts w:cs="Arial"/>
        </w:rPr>
        <w:t>ДУЖНИК</w:t>
      </w:r>
      <w:proofErr w:type="gramStart"/>
      <w:r w:rsidRPr="00D14168">
        <w:rPr>
          <w:rFonts w:cs="Arial"/>
        </w:rPr>
        <w:t xml:space="preserve">:  </w:t>
      </w:r>
      <w:r w:rsidRPr="00D14168">
        <w:rPr>
          <w:rFonts w:cs="Arial"/>
          <w:lang w:val="ru-RU"/>
        </w:rPr>
        <w:t>…………………………………………………………………………........................</w:t>
      </w:r>
      <w:proofErr w:type="gramEnd"/>
    </w:p>
    <w:p w:rsidR="00D14168" w:rsidRPr="00D14168" w:rsidRDefault="00D14168" w:rsidP="00D14168">
      <w:pPr>
        <w:spacing w:before="0"/>
        <w:rPr>
          <w:rFonts w:cs="Arial"/>
        </w:rPr>
      </w:pPr>
      <w:r w:rsidRPr="00D14168">
        <w:rPr>
          <w:rFonts w:cs="Arial"/>
        </w:rPr>
        <w:t>(</w:t>
      </w:r>
      <w:proofErr w:type="gramStart"/>
      <w:r w:rsidRPr="00D14168">
        <w:rPr>
          <w:rFonts w:cs="Arial"/>
        </w:rPr>
        <w:t>назив</w:t>
      </w:r>
      <w:proofErr w:type="gramEnd"/>
      <w:r w:rsidRPr="00D14168">
        <w:rPr>
          <w:rFonts w:cs="Arial"/>
        </w:rPr>
        <w:t xml:space="preserve"> и седиште Понуђача)</w:t>
      </w:r>
    </w:p>
    <w:p w:rsidR="00D14168" w:rsidRPr="00D14168" w:rsidRDefault="00D14168" w:rsidP="00D14168">
      <w:pPr>
        <w:spacing w:before="0"/>
        <w:rPr>
          <w:rFonts w:cs="Arial"/>
        </w:rPr>
      </w:pPr>
      <w:r w:rsidRPr="00D14168">
        <w:rPr>
          <w:rFonts w:cs="Arial"/>
        </w:rPr>
        <w:t>МАТИЧНИ БРОЈ ДУЖНИКА (Понуђача): ..................................................................</w:t>
      </w:r>
    </w:p>
    <w:p w:rsidR="00D14168" w:rsidRPr="00D14168" w:rsidRDefault="00D14168" w:rsidP="00D14168">
      <w:pPr>
        <w:spacing w:before="0"/>
        <w:rPr>
          <w:rFonts w:cs="Arial"/>
        </w:rPr>
      </w:pPr>
      <w:r w:rsidRPr="00D14168">
        <w:rPr>
          <w:rFonts w:cs="Arial"/>
        </w:rPr>
        <w:t>ТЕКУЋИ РАЧУН ДУЖНИКА (Понуђача): ...................................................................</w:t>
      </w:r>
    </w:p>
    <w:p w:rsidR="00D14168" w:rsidRPr="00D14168" w:rsidRDefault="00D14168" w:rsidP="00D14168">
      <w:pPr>
        <w:spacing w:before="0"/>
        <w:rPr>
          <w:rFonts w:cs="Arial"/>
        </w:rPr>
      </w:pPr>
      <w:r w:rsidRPr="00D14168">
        <w:rPr>
          <w:rFonts w:cs="Arial"/>
        </w:rPr>
        <w:t>ПИБ ДУЖНИКА (Понуђача): ........................................................................................</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и</w:t>
      </w:r>
      <w:proofErr w:type="gramEnd"/>
      <w:r w:rsidRPr="00D14168">
        <w:rPr>
          <w:rFonts w:cs="Arial"/>
        </w:rPr>
        <w:t xml:space="preserve"> з д а ј е  д а н а ............................ године</w:t>
      </w:r>
    </w:p>
    <w:p w:rsidR="00D14168" w:rsidRPr="00D14168" w:rsidRDefault="00D14168" w:rsidP="00D14168">
      <w:pPr>
        <w:spacing w:before="0"/>
        <w:rPr>
          <w:rFonts w:cs="Arial"/>
        </w:rPr>
      </w:pPr>
    </w:p>
    <w:p w:rsidR="00D14168" w:rsidRPr="00D14168" w:rsidRDefault="00D14168" w:rsidP="00D14168">
      <w:pPr>
        <w:spacing w:before="0"/>
        <w:rPr>
          <w:rFonts w:cs="Arial"/>
        </w:rPr>
      </w:pPr>
    </w:p>
    <w:p w:rsidR="00D14168" w:rsidRPr="00D14168" w:rsidRDefault="00D14168" w:rsidP="00D14168">
      <w:pPr>
        <w:spacing w:before="0"/>
        <w:jc w:val="center"/>
        <w:rPr>
          <w:rFonts w:cs="Arial"/>
          <w:b/>
        </w:rPr>
      </w:pPr>
      <w:r w:rsidRPr="00D14168">
        <w:rPr>
          <w:rFonts w:cs="Arial"/>
          <w:b/>
        </w:rPr>
        <w:t xml:space="preserve">МЕНИЧНО ПИСМО – ОВЛАШЋЕЊЕ ЗА </w:t>
      </w:r>
      <w:proofErr w:type="gramStart"/>
      <w:r w:rsidRPr="00D14168">
        <w:rPr>
          <w:rFonts w:cs="Arial"/>
          <w:b/>
        </w:rPr>
        <w:t>КОРИСНИКА  БЛАНКО</w:t>
      </w:r>
      <w:proofErr w:type="gramEnd"/>
      <w:r w:rsidRPr="00D14168">
        <w:rPr>
          <w:rFonts w:cs="Arial"/>
          <w:b/>
        </w:rPr>
        <w:t xml:space="preserve"> СОПСТВЕНЕ МЕНИЦЕ</w:t>
      </w:r>
    </w:p>
    <w:p w:rsidR="00D14168" w:rsidRPr="00D14168" w:rsidRDefault="00D14168" w:rsidP="00D14168">
      <w:pPr>
        <w:spacing w:before="0"/>
        <w:rPr>
          <w:rFonts w:cs="Arial"/>
        </w:rPr>
      </w:pPr>
    </w:p>
    <w:p w:rsidR="00D14168" w:rsidRPr="00D14168" w:rsidRDefault="00D14168" w:rsidP="00D14168">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D14168">
        <w:rPr>
          <w:rFonts w:ascii="Arial" w:hAnsi="Arial"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D14168">
        <w:rPr>
          <w:rFonts w:ascii="Arial" w:hAnsi="Arial" w:cs="Arial"/>
          <w:b w:val="0"/>
          <w:sz w:val="22"/>
          <w:szCs w:val="22"/>
        </w:rPr>
        <w:t>тек</w:t>
      </w:r>
      <w:proofErr w:type="gramEnd"/>
      <w:r w:rsidRPr="00D14168">
        <w:rPr>
          <w:rFonts w:ascii="Arial" w:hAnsi="Arial" w:cs="Arial"/>
          <w:b w:val="0"/>
          <w:sz w:val="22"/>
          <w:szCs w:val="22"/>
        </w:rPr>
        <w:t xml:space="preserve">. </w:t>
      </w:r>
      <w:proofErr w:type="gramStart"/>
      <w:r w:rsidRPr="00D14168">
        <w:rPr>
          <w:rFonts w:ascii="Arial" w:hAnsi="Arial" w:cs="Arial"/>
          <w:b w:val="0"/>
          <w:sz w:val="22"/>
          <w:szCs w:val="22"/>
        </w:rPr>
        <w:t>рачуна</w:t>
      </w:r>
      <w:proofErr w:type="gramEnd"/>
      <w:r w:rsidRPr="00D14168">
        <w:rPr>
          <w:rFonts w:ascii="Arial" w:hAnsi="Arial" w:cs="Arial"/>
          <w:b w:val="0"/>
          <w:sz w:val="22"/>
          <w:szCs w:val="22"/>
        </w:rPr>
        <w:t>: 160-700-13 Banka Intesa,</w:t>
      </w:r>
    </w:p>
    <w:p w:rsidR="00D14168" w:rsidRPr="00D14168" w:rsidRDefault="00D14168" w:rsidP="00D14168">
      <w:pPr>
        <w:tabs>
          <w:tab w:val="left" w:pos="1418"/>
        </w:tabs>
        <w:spacing w:before="0"/>
        <w:rPr>
          <w:rFonts w:cs="Arial"/>
        </w:rPr>
      </w:pPr>
      <w:r w:rsidRPr="00D14168">
        <w:rPr>
          <w:rFonts w:cs="Arial"/>
        </w:rPr>
        <w:tab/>
      </w:r>
    </w:p>
    <w:p w:rsidR="00D14168" w:rsidRPr="00D14168" w:rsidRDefault="00D14168" w:rsidP="00D14168">
      <w:pPr>
        <w:spacing w:before="0"/>
        <w:rPr>
          <w:rFonts w:cs="Arial"/>
        </w:rPr>
      </w:pPr>
      <w:r w:rsidRPr="00D14168">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D14168">
        <w:rPr>
          <w:rFonts w:cs="Arial"/>
          <w:b/>
        </w:rPr>
        <w:t xml:space="preserve"> </w:t>
      </w:r>
      <w:r w:rsidRPr="00D14168">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Издата бланко сопствена меница серијски број</w:t>
      </w:r>
      <w:r w:rsidRPr="00D14168">
        <w:rPr>
          <w:rFonts w:cs="Arial"/>
        </w:rPr>
        <w:tab/>
        <w:t xml:space="preserve">(уписати серијски број) може се поднети на наплату у року </w:t>
      </w:r>
      <w:proofErr w:type="gramStart"/>
      <w:r w:rsidRPr="00D14168">
        <w:rPr>
          <w:rFonts w:cs="Arial"/>
        </w:rPr>
        <w:t>доспећа  утврђеном</w:t>
      </w:r>
      <w:proofErr w:type="gramEnd"/>
      <w:r w:rsidRPr="00D14168">
        <w:rPr>
          <w:rFonts w:cs="Arial"/>
        </w:rPr>
        <w:t xml:space="preserve">  Уговором бр. ______________ </w:t>
      </w:r>
      <w:proofErr w:type="gramStart"/>
      <w:r w:rsidRPr="00D14168">
        <w:rPr>
          <w:rFonts w:cs="Arial"/>
        </w:rPr>
        <w:t>од</w:t>
      </w:r>
      <w:proofErr w:type="gramEnd"/>
      <w:r w:rsidRPr="00D14168">
        <w:rPr>
          <w:rFonts w:cs="Arial"/>
        </w:rPr>
        <w:t xml:space="preserve"> ________________ године (заведен код Корисника-Повериоца)  и бр. _____________ </w:t>
      </w:r>
      <w:proofErr w:type="gramStart"/>
      <w:r w:rsidRPr="00D14168">
        <w:rPr>
          <w:rFonts w:cs="Arial"/>
        </w:rPr>
        <w:t>од</w:t>
      </w:r>
      <w:proofErr w:type="gramEnd"/>
      <w:r w:rsidRPr="00D14168">
        <w:rPr>
          <w:rFonts w:cs="Arial"/>
        </w:rPr>
        <w:t xml:space="preserve"> _________________ године (заведен код дужника) т.ј. најкасније до истека рока од 30 (тридесет) дана од рока</w:t>
      </w:r>
      <w:r w:rsidR="0037279B">
        <w:rPr>
          <w:rFonts w:cs="Arial"/>
          <w:lang w:val="sr-Cyrl-RS"/>
        </w:rPr>
        <w:t xml:space="preserve"> важности уговора</w:t>
      </w:r>
      <w:r w:rsidRPr="00D14168">
        <w:rPr>
          <w:rFonts w:cs="Arial"/>
        </w:rPr>
        <w:t xml:space="preserve">  с тим да евентуални</w:t>
      </w:r>
      <w:r w:rsidRPr="00D14168">
        <w:rPr>
          <w:rFonts w:cs="Arial"/>
        </w:rPr>
        <w:br/>
        <w:t xml:space="preserve">продужетак </w:t>
      </w:r>
      <w:r w:rsidR="0037279B">
        <w:rPr>
          <w:rFonts w:cs="Arial"/>
          <w:lang w:val="sr-Cyrl-RS"/>
        </w:rPr>
        <w:t xml:space="preserve">тог </w:t>
      </w:r>
      <w:r w:rsidRPr="00D14168">
        <w:rPr>
          <w:rFonts w:cs="Arial"/>
        </w:rPr>
        <w:t>рока има за последицу и продужење рока важења менице и меничног овлашћења, за исти број дана за који ће бити продужен и рок за извршење.</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lastRenderedPageBreak/>
        <w:t>Овлашћујемо Јавно предузеће „Електропривреда Србије</w:t>
      </w:r>
      <w:proofErr w:type="gramStart"/>
      <w:r w:rsidRPr="00D14168">
        <w:rPr>
          <w:rFonts w:cs="Arial"/>
        </w:rPr>
        <w:t>“ Београд</w:t>
      </w:r>
      <w:proofErr w:type="gramEnd"/>
      <w:r w:rsidRPr="00D14168">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D14168">
        <w:rPr>
          <w:rFonts w:cs="Arial"/>
        </w:rPr>
        <w:t>вансудски</w:t>
      </w:r>
      <w:proofErr w:type="gramEnd"/>
      <w:r w:rsidRPr="00D14168">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D14168">
        <w:rPr>
          <w:rFonts w:cs="Arial"/>
        </w:rPr>
        <w:t>160-700-13 Banka Intesa.</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Меница је потписана од стране овлашћеног лица за заступање Дужника ____________________</w:t>
      </w:r>
      <w:proofErr w:type="gramStart"/>
      <w:r w:rsidRPr="00D14168">
        <w:rPr>
          <w:rFonts w:cs="Arial"/>
        </w:rPr>
        <w:t>_(</w:t>
      </w:r>
      <w:proofErr w:type="gramEnd"/>
      <w:r w:rsidRPr="00D14168">
        <w:rPr>
          <w:rFonts w:cs="Arial"/>
        </w:rPr>
        <w:t>унети име и презиме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proofErr w:type="gramStart"/>
      <w:r w:rsidRPr="00D14168">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D14168" w:rsidRPr="00D14168" w:rsidRDefault="00D14168" w:rsidP="00D14168">
      <w:pPr>
        <w:spacing w:before="0"/>
        <w:rPr>
          <w:rFonts w:cs="Arial"/>
        </w:rPr>
      </w:pPr>
      <w:r w:rsidRPr="00D14168">
        <w:rPr>
          <w:rFonts w:cs="Arial"/>
        </w:rPr>
        <w:t xml:space="preserve">Место и датум издавања Овлашћења          </w:t>
      </w:r>
    </w:p>
    <w:p w:rsidR="00D14168" w:rsidRPr="00D14168" w:rsidRDefault="00D14168" w:rsidP="00D14168">
      <w:pPr>
        <w:spacing w:before="0"/>
        <w:rPr>
          <w:rFonts w:cs="Arial"/>
        </w:rPr>
      </w:pPr>
    </w:p>
    <w:p w:rsidR="00D14168" w:rsidRPr="00D14168" w:rsidRDefault="00D14168" w:rsidP="00D14168">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D14168" w:rsidRPr="00D14168" w:rsidTr="00CC2251">
        <w:trPr>
          <w:jc w:val="center"/>
        </w:trPr>
        <w:tc>
          <w:tcPr>
            <w:tcW w:w="3882" w:type="dxa"/>
          </w:tcPr>
          <w:p w:rsidR="00D14168" w:rsidRPr="00D14168" w:rsidRDefault="00D14168" w:rsidP="00CC2251">
            <w:pPr>
              <w:spacing w:before="0"/>
              <w:jc w:val="center"/>
              <w:rPr>
                <w:rFonts w:cs="Arial"/>
              </w:rPr>
            </w:pPr>
            <w:r w:rsidRPr="00D14168">
              <w:rPr>
                <w:rFonts w:cs="Arial"/>
              </w:rPr>
              <w:t>Датум:</w:t>
            </w:r>
          </w:p>
        </w:tc>
        <w:tc>
          <w:tcPr>
            <w:tcW w:w="2127" w:type="dxa"/>
          </w:tcPr>
          <w:p w:rsidR="00D14168" w:rsidRPr="00D14168" w:rsidRDefault="00D14168" w:rsidP="00CC2251">
            <w:pPr>
              <w:spacing w:before="0"/>
              <w:jc w:val="center"/>
              <w:rPr>
                <w:rFonts w:cs="Arial"/>
                <w:lang w:val="ru-RU"/>
              </w:rPr>
            </w:pPr>
          </w:p>
        </w:tc>
        <w:tc>
          <w:tcPr>
            <w:tcW w:w="4022" w:type="dxa"/>
          </w:tcPr>
          <w:p w:rsidR="00D14168" w:rsidRPr="00D14168" w:rsidRDefault="00D14168" w:rsidP="00CC2251">
            <w:pPr>
              <w:spacing w:before="0"/>
              <w:jc w:val="center"/>
              <w:rPr>
                <w:rFonts w:cs="Arial"/>
                <w:lang w:val="ru-RU"/>
              </w:rPr>
            </w:pPr>
            <w:r w:rsidRPr="00D14168">
              <w:rPr>
                <w:rFonts w:cs="Arial"/>
              </w:rPr>
              <w:t>Понуђач</w:t>
            </w:r>
            <w:r w:rsidRPr="00D14168">
              <w:rPr>
                <w:rFonts w:cs="Arial"/>
                <w:lang w:val="ru-RU"/>
              </w:rPr>
              <w:t>:</w:t>
            </w:r>
          </w:p>
        </w:tc>
      </w:tr>
      <w:tr w:rsidR="00D14168" w:rsidRPr="00D14168" w:rsidTr="00CC2251">
        <w:trPr>
          <w:jc w:val="center"/>
        </w:trPr>
        <w:tc>
          <w:tcPr>
            <w:tcW w:w="3882" w:type="dxa"/>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rPr>
            </w:pPr>
            <w:r w:rsidRPr="00D14168">
              <w:rPr>
                <w:rFonts w:cs="Arial"/>
              </w:rPr>
              <w:t>М.П.</w:t>
            </w:r>
          </w:p>
        </w:tc>
        <w:tc>
          <w:tcPr>
            <w:tcW w:w="4022" w:type="dxa"/>
          </w:tcPr>
          <w:p w:rsidR="00D14168" w:rsidRPr="00D14168" w:rsidRDefault="00D14168" w:rsidP="00CC2251">
            <w:pPr>
              <w:spacing w:before="0"/>
              <w:jc w:val="center"/>
              <w:rPr>
                <w:rFonts w:cs="Arial"/>
                <w:lang w:val="ru-RU"/>
              </w:rPr>
            </w:pPr>
          </w:p>
        </w:tc>
      </w:tr>
      <w:tr w:rsidR="00D14168" w:rsidRPr="00D14168" w:rsidTr="00CC2251">
        <w:trPr>
          <w:jc w:val="center"/>
        </w:trPr>
        <w:tc>
          <w:tcPr>
            <w:tcW w:w="3882" w:type="dxa"/>
            <w:tcBorders>
              <w:bottom w:val="single" w:sz="4" w:space="0" w:color="auto"/>
            </w:tcBorders>
          </w:tcPr>
          <w:p w:rsidR="00D14168" w:rsidRPr="00D14168" w:rsidRDefault="00D14168" w:rsidP="00CC2251">
            <w:pPr>
              <w:spacing w:before="0"/>
              <w:jc w:val="center"/>
              <w:rPr>
                <w:rFonts w:cs="Arial"/>
              </w:rPr>
            </w:pPr>
          </w:p>
        </w:tc>
        <w:tc>
          <w:tcPr>
            <w:tcW w:w="2127" w:type="dxa"/>
          </w:tcPr>
          <w:p w:rsidR="00D14168" w:rsidRPr="00D14168" w:rsidRDefault="00D14168" w:rsidP="00CC2251">
            <w:pPr>
              <w:spacing w:before="0"/>
              <w:jc w:val="center"/>
              <w:rPr>
                <w:rFonts w:cs="Arial"/>
                <w:lang w:val="ru-RU"/>
              </w:rPr>
            </w:pPr>
          </w:p>
        </w:tc>
        <w:tc>
          <w:tcPr>
            <w:tcW w:w="4022" w:type="dxa"/>
            <w:tcBorders>
              <w:bottom w:val="single" w:sz="4" w:space="0" w:color="auto"/>
            </w:tcBorders>
          </w:tcPr>
          <w:p w:rsidR="00D14168" w:rsidRPr="00D14168" w:rsidRDefault="00D14168" w:rsidP="00CC2251">
            <w:pPr>
              <w:spacing w:before="0"/>
              <w:jc w:val="center"/>
              <w:rPr>
                <w:rFonts w:cs="Arial"/>
                <w:lang w:val="ru-RU"/>
              </w:rPr>
            </w:pPr>
          </w:p>
        </w:tc>
      </w:tr>
    </w:tbl>
    <w:p w:rsidR="00D14168" w:rsidRPr="00D14168" w:rsidRDefault="00D14168" w:rsidP="00D14168">
      <w:pPr>
        <w:spacing w:before="0"/>
        <w:rPr>
          <w:rFonts w:cs="Arial"/>
        </w:rPr>
      </w:pPr>
      <w:r w:rsidRPr="00D14168">
        <w:rPr>
          <w:rFonts w:cs="Arial"/>
        </w:rPr>
        <w:t xml:space="preserve">                                                                                              Потпис овлашћеног лица</w:t>
      </w:r>
    </w:p>
    <w:p w:rsidR="00D14168" w:rsidRPr="00D14168" w:rsidRDefault="00D14168" w:rsidP="00D14168">
      <w:pPr>
        <w:spacing w:before="0"/>
        <w:rPr>
          <w:rFonts w:cs="Arial"/>
        </w:rPr>
      </w:pPr>
    </w:p>
    <w:p w:rsidR="00D14168" w:rsidRPr="00D14168" w:rsidRDefault="00D14168" w:rsidP="00D14168">
      <w:pPr>
        <w:spacing w:before="0"/>
        <w:rPr>
          <w:rFonts w:cs="Arial"/>
        </w:rPr>
      </w:pPr>
      <w:r w:rsidRPr="00D14168">
        <w:rPr>
          <w:rFonts w:cs="Arial"/>
        </w:rPr>
        <w:t>Прилог:</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1 једна потписана и оверена бланко сопствена меница као гаранција за добро извршење посла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фотокопија ОП обрасца </w:t>
      </w:r>
    </w:p>
    <w:p w:rsidR="00D14168" w:rsidRPr="00D14168" w:rsidRDefault="00D14168" w:rsidP="00D14168">
      <w:pPr>
        <w:pStyle w:val="ListParagraph"/>
        <w:numPr>
          <w:ilvl w:val="0"/>
          <w:numId w:val="2"/>
        </w:numPr>
        <w:spacing w:before="0" w:after="0" w:line="240" w:lineRule="auto"/>
        <w:rPr>
          <w:rFonts w:ascii="Arial" w:hAnsi="Arial" w:cs="Arial"/>
        </w:rPr>
      </w:pPr>
      <w:r w:rsidRPr="00D14168">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4168" w:rsidRPr="00D14168" w:rsidRDefault="00D14168" w:rsidP="00D14168">
      <w:pPr>
        <w:spacing w:before="0"/>
        <w:rPr>
          <w:rFonts w:cs="Arial"/>
          <w:color w:val="00B0F0"/>
        </w:rPr>
      </w:pPr>
    </w:p>
    <w:p w:rsid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lang w:val="sr-Cyrl-RS"/>
        </w:rPr>
      </w:pPr>
    </w:p>
    <w:p w:rsidR="00D14168" w:rsidRPr="00D14168" w:rsidRDefault="00D14168" w:rsidP="00D14168">
      <w:pPr>
        <w:spacing w:before="0"/>
        <w:rPr>
          <w:rFonts w:cs="Arial"/>
          <w:color w:val="00B0F0"/>
        </w:rPr>
      </w:pPr>
    </w:p>
    <w:p w:rsidR="00D14168" w:rsidRPr="00D14168" w:rsidRDefault="00D14168" w:rsidP="00D14168">
      <w:pPr>
        <w:spacing w:before="0"/>
        <w:rPr>
          <w:rFonts w:cs="Arial"/>
          <w:color w:val="00B0F0"/>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827A40" w:rsidRDefault="00827A40" w:rsidP="00827A40">
      <w:pPr>
        <w:spacing w:before="0"/>
        <w:rPr>
          <w:rFonts w:cs="Arial"/>
          <w:lang w:val="sr-Cyrl-RS"/>
        </w:rPr>
      </w:pPr>
    </w:p>
    <w:p w:rsidR="00D80922" w:rsidRDefault="00D80922" w:rsidP="00827A40">
      <w:pPr>
        <w:suppressAutoHyphens/>
        <w:jc w:val="center"/>
        <w:rPr>
          <w:rFonts w:eastAsia="Arial Unicode MS" w:cs="Arial"/>
          <w:b/>
          <w:color w:val="000000"/>
          <w:kern w:val="1"/>
          <w:lang w:val="sr-Cyrl-RS" w:eastAsia="ar-SA"/>
        </w:rPr>
      </w:pPr>
    </w:p>
    <w:p w:rsidR="00D80922" w:rsidRDefault="00D80922" w:rsidP="00827A40">
      <w:pPr>
        <w:suppressAutoHyphens/>
        <w:jc w:val="center"/>
        <w:rPr>
          <w:rFonts w:eastAsia="Arial Unicode MS" w:cs="Arial"/>
          <w:b/>
          <w:color w:val="000000"/>
          <w:kern w:val="1"/>
          <w:lang w:val="sr-Cyrl-RS" w:eastAsia="ar-SA"/>
        </w:rPr>
      </w:pPr>
    </w:p>
    <w:p w:rsidR="00827A40" w:rsidRPr="00E47C2E" w:rsidRDefault="00827A40" w:rsidP="00827A40">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827A40" w:rsidRPr="00E47C2E" w:rsidRDefault="00827A40" w:rsidP="00827A40">
      <w:pPr>
        <w:jc w:val="center"/>
        <w:rPr>
          <w:rFonts w:cs="Arial"/>
          <w:b/>
        </w:rPr>
      </w:pPr>
      <w:r w:rsidRPr="00E47C2E">
        <w:rPr>
          <w:rFonts w:cs="Arial"/>
          <w:b/>
        </w:rPr>
        <w:t>ОГРАНАК ТЕНТ</w:t>
      </w:r>
    </w:p>
    <w:p w:rsidR="00827A40" w:rsidRPr="00E47C2E" w:rsidRDefault="00827A40" w:rsidP="00827A40">
      <w:pPr>
        <w:jc w:val="center"/>
        <w:rPr>
          <w:rFonts w:cs="Arial"/>
          <w:b/>
          <w:color w:val="FF0000"/>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Default="00827A40" w:rsidP="00827A40">
      <w:pPr>
        <w:jc w:val="left"/>
        <w:rPr>
          <w:rFonts w:cs="Arial"/>
          <w:lang w:val="sr-Cyrl-RS"/>
        </w:rPr>
      </w:pPr>
    </w:p>
    <w:p w:rsidR="00827A40" w:rsidRPr="00E47C2E" w:rsidRDefault="00827A40" w:rsidP="00827A40">
      <w:pPr>
        <w:jc w:val="left"/>
        <w:rPr>
          <w:rFonts w:cs="Arial"/>
          <w:lang w:val="sr-Latn-CS"/>
        </w:rPr>
      </w:pPr>
      <w:r w:rsidRPr="00E47C2E">
        <w:rPr>
          <w:rFonts w:cs="Arial"/>
          <w:noProof/>
        </w:rPr>
        <w:drawing>
          <wp:anchor distT="0" distB="0" distL="114300" distR="114300" simplePos="0" relativeHeight="251659264" behindDoc="0" locked="0" layoutInCell="1" allowOverlap="1" wp14:anchorId="4CA2A2A2" wp14:editId="1645F61F">
            <wp:simplePos x="0" y="0"/>
            <wp:positionH relativeFrom="column">
              <wp:posOffset>2162175</wp:posOffset>
            </wp:positionH>
            <wp:positionV relativeFrom="paragraph">
              <wp:posOffset>47625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Pr>
          <w:rFonts w:cs="Arial"/>
          <w:lang w:val="sr-Latn-CS"/>
        </w:rPr>
        <w:br w:type="textWrapping" w:clear="all"/>
      </w:r>
    </w:p>
    <w:p w:rsidR="00827A40" w:rsidRPr="00625F44" w:rsidRDefault="00827A40" w:rsidP="00827A40">
      <w:pPr>
        <w:rPr>
          <w:rFonts w:eastAsia="Arial Unicode MS" w:cs="Arial"/>
          <w:b/>
          <w:kern w:val="2"/>
          <w:lang w:val="sr-Cyrl-RS"/>
        </w:rPr>
      </w:pPr>
    </w:p>
    <w:p w:rsidR="00827A40" w:rsidRPr="00E26C8F" w:rsidRDefault="00827A40" w:rsidP="00827A40">
      <w:pPr>
        <w:rPr>
          <w:rFonts w:eastAsia="Arial Unicode MS" w:cs="Arial"/>
          <w:b/>
          <w:kern w:val="2"/>
        </w:rPr>
      </w:pPr>
    </w:p>
    <w:p w:rsidR="00827A40" w:rsidRDefault="00827A40" w:rsidP="00827A40">
      <w:pPr>
        <w:pStyle w:val="KDPodnaslov1"/>
        <w:spacing w:before="0"/>
        <w:ind w:left="360"/>
        <w:jc w:val="center"/>
        <w:rPr>
          <w:rFonts w:cs="Arial"/>
        </w:rPr>
      </w:pPr>
    </w:p>
    <w:p w:rsidR="00827A40" w:rsidRPr="00E47C2E" w:rsidRDefault="00827A40" w:rsidP="00827A40">
      <w:pPr>
        <w:pStyle w:val="KDPodnaslov1"/>
        <w:spacing w:before="0"/>
        <w:ind w:left="360"/>
        <w:jc w:val="center"/>
        <w:rPr>
          <w:rFonts w:cs="Arial"/>
        </w:rPr>
      </w:pPr>
      <w:r w:rsidRPr="00E47C2E">
        <w:rPr>
          <w:rFonts w:cs="Arial"/>
        </w:rPr>
        <w:t>8. МОДЕЛ УГОВОРА</w:t>
      </w:r>
    </w:p>
    <w:p w:rsidR="00827A40" w:rsidRPr="00E47C2E" w:rsidRDefault="00827A40" w:rsidP="00827A40">
      <w:pPr>
        <w:pStyle w:val="KDPodnaslov1"/>
        <w:spacing w:before="0"/>
        <w:rPr>
          <w:rFonts w:eastAsia="Arial Unicode MS" w:cs="Arial"/>
        </w:rPr>
      </w:pPr>
    </w:p>
    <w:p w:rsidR="00827A40" w:rsidRPr="00EC5A6F" w:rsidRDefault="00827A40" w:rsidP="00827A40">
      <w:pPr>
        <w:pStyle w:val="KDPodnaslov1"/>
        <w:spacing w:before="0"/>
        <w:rPr>
          <w:rFonts w:eastAsia="Arial Unicode MS" w:cs="Arial"/>
        </w:rPr>
      </w:pPr>
    </w:p>
    <w:p w:rsidR="00827A40" w:rsidRPr="00E47C2E" w:rsidRDefault="00827A40" w:rsidP="00827A40">
      <w:pPr>
        <w:pStyle w:val="KDPodnaslov1"/>
        <w:spacing w:before="0"/>
        <w:ind w:left="360"/>
        <w:jc w:val="both"/>
        <w:rPr>
          <w:rFonts w:eastAsia="Arial Unicode MS" w:cs="Arial"/>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Arial Unicode MS" w:cs="Arial"/>
          <w:b/>
          <w:kern w:val="2"/>
        </w:rPr>
      </w:pPr>
    </w:p>
    <w:p w:rsidR="00827A40" w:rsidRPr="00E47C2E" w:rsidRDefault="00827A40" w:rsidP="00827A40">
      <w:pPr>
        <w:rPr>
          <w:rFonts w:eastAsia="Lucida Sans Unicode" w:cs="Arial"/>
          <w:iCs/>
          <w:color w:val="00B0F0"/>
          <w:lang w:eastAsia="ar-SA"/>
        </w:rPr>
      </w:pPr>
    </w:p>
    <w:p w:rsidR="00B012E8" w:rsidRDefault="00B012E8" w:rsidP="00827A40">
      <w:pPr>
        <w:pStyle w:val="BodyText"/>
        <w:spacing w:before="0"/>
        <w:jc w:val="center"/>
        <w:rPr>
          <w:rFonts w:cs="Arial"/>
          <w:sz w:val="22"/>
          <w:szCs w:val="22"/>
          <w:lang w:val="ru-RU"/>
        </w:rPr>
      </w:pPr>
    </w:p>
    <w:p w:rsidR="00B012E8" w:rsidRDefault="00B012E8" w:rsidP="00827A40">
      <w:pPr>
        <w:pStyle w:val="BodyText"/>
        <w:spacing w:before="0"/>
        <w:jc w:val="center"/>
        <w:rPr>
          <w:rFonts w:cs="Arial"/>
          <w:sz w:val="22"/>
          <w:szCs w:val="22"/>
          <w:lang w:val="ru-RU"/>
        </w:rPr>
      </w:pPr>
    </w:p>
    <w:p w:rsidR="0037279B" w:rsidRPr="00D80922" w:rsidRDefault="0037279B" w:rsidP="00827A40">
      <w:pPr>
        <w:pStyle w:val="BodyText"/>
        <w:spacing w:before="0"/>
        <w:jc w:val="center"/>
        <w:rPr>
          <w:rFonts w:cs="Arial"/>
          <w:sz w:val="22"/>
          <w:szCs w:val="22"/>
          <w:lang w:val="sr-Cyrl-RS"/>
        </w:rPr>
      </w:pPr>
    </w:p>
    <w:p w:rsidR="00827A40" w:rsidRDefault="00827A40" w:rsidP="00827A40">
      <w:pPr>
        <w:pStyle w:val="BodyText"/>
        <w:spacing w:before="0"/>
        <w:jc w:val="center"/>
        <w:rPr>
          <w:rFonts w:cs="Arial"/>
          <w:sz w:val="22"/>
          <w:szCs w:val="22"/>
          <w:lang w:val="ru-RU"/>
        </w:rPr>
      </w:pPr>
    </w:p>
    <w:p w:rsidR="00827A40" w:rsidRDefault="00827A40" w:rsidP="00827A40">
      <w:pPr>
        <w:pStyle w:val="BodyText"/>
        <w:spacing w:before="0"/>
        <w:jc w:val="center"/>
        <w:rPr>
          <w:rFonts w:cs="Arial"/>
          <w:sz w:val="22"/>
          <w:szCs w:val="22"/>
          <w:lang w:val="ru-RU"/>
        </w:rPr>
      </w:pPr>
    </w:p>
    <w:p w:rsidR="00827A40" w:rsidRPr="00E47C2E" w:rsidRDefault="00827A40" w:rsidP="00827A40">
      <w:pPr>
        <w:pStyle w:val="BodyText"/>
        <w:spacing w:before="0"/>
        <w:jc w:val="center"/>
        <w:rPr>
          <w:rFonts w:cs="Arial"/>
          <w:sz w:val="22"/>
          <w:szCs w:val="22"/>
          <w:lang w:val="ru-RU"/>
        </w:rPr>
      </w:pPr>
    </w:p>
    <w:p w:rsidR="00827A40" w:rsidRPr="00E47C2E" w:rsidRDefault="00827A40" w:rsidP="00827A40">
      <w:pPr>
        <w:spacing w:before="0"/>
        <w:jc w:val="center"/>
        <w:rPr>
          <w:rFonts w:eastAsia="Arial Unicode MS" w:cs="Arial"/>
          <w:kern w:val="2"/>
          <w:lang w:val="ru-RU"/>
        </w:rPr>
      </w:pPr>
    </w:p>
    <w:p w:rsidR="00827A40" w:rsidRPr="00E47C2E" w:rsidRDefault="00827A40" w:rsidP="00827A40">
      <w:pPr>
        <w:spacing w:before="0"/>
        <w:jc w:val="center"/>
        <w:rPr>
          <w:rFonts w:eastAsia="Arial Unicode MS" w:cs="Arial"/>
          <w:kern w:val="2"/>
          <w:lang w:val="ru-RU"/>
        </w:rPr>
      </w:pPr>
    </w:p>
    <w:p w:rsidR="00827A40" w:rsidRPr="00D5004C" w:rsidRDefault="00827A40" w:rsidP="00D5004C">
      <w:pPr>
        <w:spacing w:before="0"/>
        <w:jc w:val="center"/>
        <w:rPr>
          <w:rFonts w:cs="Arial"/>
          <w:lang w:val="ru-RU"/>
        </w:rPr>
      </w:pPr>
      <w:r>
        <w:rPr>
          <w:rFonts w:cs="Arial"/>
          <w:lang w:val="ru-RU"/>
        </w:rPr>
        <w:t xml:space="preserve">Обреновац, </w:t>
      </w:r>
      <w:r w:rsidR="00782ED4">
        <w:rPr>
          <w:rFonts w:cs="Arial"/>
          <w:lang w:val="ru-RU"/>
        </w:rPr>
        <w:t>Новембар</w:t>
      </w:r>
      <w:r>
        <w:rPr>
          <w:rFonts w:cs="Arial"/>
          <w:lang w:val="ru-RU"/>
        </w:rPr>
        <w:t xml:space="preserve"> </w:t>
      </w:r>
      <w:r w:rsidRPr="00E47C2E">
        <w:rPr>
          <w:rFonts w:cs="Arial"/>
          <w:lang w:val="ru-RU"/>
        </w:rPr>
        <w:t>201</w:t>
      </w:r>
      <w:r w:rsidR="00D5004C">
        <w:rPr>
          <w:rFonts w:cs="Arial"/>
          <w:lang w:val="ru-RU"/>
        </w:rPr>
        <w:t>7</w:t>
      </w:r>
      <w:r w:rsidRPr="00E47C2E">
        <w:rPr>
          <w:rFonts w:cs="Arial"/>
          <w:lang w:val="ru-RU"/>
        </w:rPr>
        <w:t>. године</w:t>
      </w:r>
    </w:p>
    <w:p w:rsidR="00827A40" w:rsidRDefault="00827A40" w:rsidP="00827A40">
      <w:pPr>
        <w:pStyle w:val="KDPodnaslov1"/>
        <w:spacing w:before="0"/>
        <w:ind w:left="360"/>
        <w:jc w:val="center"/>
        <w:rPr>
          <w:rFonts w:cs="Arial"/>
          <w:lang w:val="sr-Cyrl-RS"/>
        </w:rPr>
      </w:pPr>
      <w:r w:rsidRPr="00E47C2E">
        <w:rPr>
          <w:rFonts w:cs="Arial"/>
        </w:rPr>
        <w:lastRenderedPageBreak/>
        <w:t>8. МОДЕЛ УГОВОРА</w:t>
      </w:r>
    </w:p>
    <w:p w:rsidR="00827A40" w:rsidRPr="00E47C2E" w:rsidRDefault="00827A40" w:rsidP="00827A40">
      <w:pPr>
        <w:pStyle w:val="KDParagraf"/>
        <w:spacing w:before="0"/>
        <w:rPr>
          <w:rFonts w:cs="Arial"/>
        </w:rPr>
      </w:pPr>
      <w:proofErr w:type="gramStart"/>
      <w:r w:rsidRPr="00E47C2E">
        <w:rPr>
          <w:rFonts w:cs="Arial"/>
        </w:rPr>
        <w:t>У складу са датим Моделом уговора и елементима најповољније понуде биће закључен Уговор о јавној набавци.</w:t>
      </w:r>
      <w:proofErr w:type="gramEnd"/>
      <w:r w:rsidRPr="00E47C2E">
        <w:rPr>
          <w:rFonts w:cs="Arial"/>
        </w:rPr>
        <w:t xml:space="preserve"> </w:t>
      </w:r>
      <w:proofErr w:type="gramStart"/>
      <w:r w:rsidRPr="00E47C2E">
        <w:rPr>
          <w:rFonts w:cs="Arial"/>
        </w:rPr>
        <w:t>Понуђач дати Модел уговора потписује, оверава и доставља у понуди.</w:t>
      </w:r>
      <w:proofErr w:type="gramEnd"/>
    </w:p>
    <w:p w:rsidR="00827A40" w:rsidRPr="00625F44" w:rsidRDefault="00827A40" w:rsidP="00827A40">
      <w:pPr>
        <w:pStyle w:val="KDPodnaslov1"/>
        <w:spacing w:before="0"/>
        <w:ind w:left="360"/>
        <w:jc w:val="center"/>
        <w:rPr>
          <w:rFonts w:cs="Arial"/>
          <w:lang w:val="sr-Cyrl-RS"/>
        </w:rPr>
      </w:pPr>
    </w:p>
    <w:p w:rsidR="00827A40" w:rsidRPr="00E47C2E" w:rsidRDefault="00827A40" w:rsidP="00827A40">
      <w:pPr>
        <w:pStyle w:val="KDParagraf"/>
        <w:spacing w:before="0"/>
        <w:rPr>
          <w:rFonts w:cs="Arial"/>
          <w:color w:val="000000"/>
        </w:rPr>
      </w:pPr>
    </w:p>
    <w:p w:rsidR="00827A40" w:rsidRPr="00982708" w:rsidRDefault="00827A40" w:rsidP="00827A40">
      <w:pPr>
        <w:pStyle w:val="KDParagraf"/>
        <w:spacing w:before="0"/>
        <w:rPr>
          <w:rFonts w:cs="Arial"/>
          <w:b/>
          <w:lang w:val="sr-Cyrl-RS"/>
        </w:rPr>
      </w:pPr>
      <w:r w:rsidRPr="00E47C2E">
        <w:rPr>
          <w:rFonts w:cs="Arial"/>
          <w:b/>
        </w:rPr>
        <w:t>Уговорне стране:</w:t>
      </w:r>
    </w:p>
    <w:p w:rsidR="00827A40" w:rsidRPr="00E47C2E" w:rsidRDefault="00827A40" w:rsidP="00827A40">
      <w:pPr>
        <w:pStyle w:val="KDParagraf"/>
        <w:spacing w:before="0"/>
        <w:rPr>
          <w:rFonts w:cs="Arial"/>
          <w:b/>
        </w:rPr>
      </w:pPr>
    </w:p>
    <w:p w:rsidR="00827A40" w:rsidRPr="00E47C2E" w:rsidRDefault="00827A40" w:rsidP="00827A40">
      <w:pPr>
        <w:pStyle w:val="KDParagraf"/>
        <w:spacing w:before="0"/>
        <w:rPr>
          <w:rFonts w:cs="Arial"/>
        </w:rPr>
      </w:pPr>
      <w:r w:rsidRPr="00E47C2E">
        <w:rPr>
          <w:rFonts w:cs="Arial"/>
          <w:b/>
        </w:rPr>
        <w:t>КОРИСНИК УСЛУГЕ</w:t>
      </w:r>
      <w:r w:rsidRPr="00E47C2E">
        <w:rPr>
          <w:rFonts w:cs="Arial"/>
        </w:rPr>
        <w:t xml:space="preserve">: </w:t>
      </w:r>
    </w:p>
    <w:p w:rsidR="00827A40" w:rsidRPr="00E47C2E" w:rsidRDefault="00827A40" w:rsidP="00827A40">
      <w:pPr>
        <w:pStyle w:val="KDParagraf"/>
        <w:spacing w:before="0"/>
        <w:rPr>
          <w:rFonts w:cs="Arial"/>
        </w:rPr>
      </w:pPr>
    </w:p>
    <w:p w:rsidR="00827A40" w:rsidRPr="008B27CB" w:rsidRDefault="00827A40" w:rsidP="00827A40">
      <w:pPr>
        <w:pStyle w:val="KDParagraf"/>
        <w:spacing w:before="0"/>
        <w:rPr>
          <w:rFonts w:cs="Arial"/>
        </w:rPr>
      </w:pPr>
      <w:r>
        <w:rPr>
          <w:rFonts w:cs="Arial"/>
        </w:rPr>
        <w:t>Јавно предузеће „Електропривреда Србије</w:t>
      </w:r>
      <w:proofErr w:type="gramStart"/>
      <w:r>
        <w:rPr>
          <w:rFonts w:cs="Arial"/>
        </w:rPr>
        <w:t>“ из</w:t>
      </w:r>
      <w:proofErr w:type="gramEnd"/>
      <w:r>
        <w:rPr>
          <w:rFonts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00517517" w:rsidRPr="001355B2">
        <w:rPr>
          <w:rFonts w:cs="Arial"/>
          <w:lang w:val="sr-Cyrl-CS"/>
        </w:rPr>
        <w:t>12.01.</w:t>
      </w:r>
      <w:r w:rsidR="00517517">
        <w:rPr>
          <w:rFonts w:cs="Arial"/>
          <w:lang w:val="sr-Cyrl-CS"/>
        </w:rPr>
        <w:t>296992/1-17</w:t>
      </w:r>
      <w:r w:rsidR="00517517" w:rsidRPr="003D0F2F">
        <w:rPr>
          <w:rFonts w:cs="Arial"/>
          <w:lang w:val="sr-Cyrl-CS"/>
        </w:rPr>
        <w:t xml:space="preserve"> од </w:t>
      </w:r>
      <w:r w:rsidR="00517517">
        <w:rPr>
          <w:rFonts w:cs="Arial"/>
          <w:lang w:val="sr-Cyrl-RS"/>
        </w:rPr>
        <w:t>15</w:t>
      </w:r>
      <w:r w:rsidR="00517517" w:rsidRPr="003D0F2F">
        <w:rPr>
          <w:rFonts w:cs="Arial"/>
          <w:lang w:val="sr-Cyrl-CS"/>
        </w:rPr>
        <w:t>.0</w:t>
      </w:r>
      <w:r w:rsidR="00517517">
        <w:rPr>
          <w:rFonts w:cs="Arial"/>
          <w:lang w:val="sr-Cyrl-RS"/>
        </w:rPr>
        <w:t>6</w:t>
      </w:r>
      <w:r w:rsidR="00517517" w:rsidRPr="003D0F2F">
        <w:rPr>
          <w:rFonts w:cs="Arial"/>
          <w:lang w:val="sr-Cyrl-CS"/>
        </w:rPr>
        <w:t>.201</w:t>
      </w:r>
      <w:r w:rsidR="00517517">
        <w:rPr>
          <w:rFonts w:cs="Arial"/>
          <w:lang w:val="sr-Cyrl-RS"/>
        </w:rPr>
        <w:t>7</w:t>
      </w:r>
      <w:r w:rsidR="00517517" w:rsidRPr="003D0F2F">
        <w:rPr>
          <w:rFonts w:cs="Arial"/>
          <w:lang w:val="sr-Cyrl-CS"/>
        </w:rPr>
        <w:t>.</w:t>
      </w:r>
      <w:r w:rsidR="00517517">
        <w:rPr>
          <w:rFonts w:cs="Arial"/>
          <w:lang w:val="sr-Cyrl-CS"/>
        </w:rPr>
        <w:t xml:space="preserve"> </w:t>
      </w:r>
      <w:r w:rsidR="00517517">
        <w:rPr>
          <w:rFonts w:cs="Arial"/>
          <w:lang w:val="ru-RU"/>
        </w:rPr>
        <w:t>године</w:t>
      </w:r>
      <w:r w:rsidR="00517517">
        <w:rPr>
          <w:rFonts w:cs="Arial"/>
          <w:lang w:val="sr-Cyrl-RS" w:eastAsia="hr-HR"/>
        </w:rPr>
        <w:t xml:space="preserve">, заступа  финансијски директор Огранка ТЕНТ, </w:t>
      </w:r>
      <w:r w:rsidR="00517517">
        <w:rPr>
          <w:rFonts w:cs="Arial"/>
          <w:lang w:val="sr-Cyrl-CS"/>
        </w:rPr>
        <w:t>Жељко Вујиновић</w:t>
      </w:r>
      <w:r w:rsidR="00517517">
        <w:rPr>
          <w:rFonts w:cs="Arial"/>
          <w:lang w:val="sr-Latn-CS" w:eastAsia="hr-HR"/>
        </w:rPr>
        <w:t xml:space="preserve"> </w:t>
      </w:r>
      <w:r w:rsidR="00517517">
        <w:rPr>
          <w:rFonts w:cs="Arial"/>
          <w:lang w:val="sr-Cyrl-RS" w:eastAsia="hr-HR"/>
        </w:rPr>
        <w:t xml:space="preserve"> </w:t>
      </w:r>
      <w:r>
        <w:rPr>
          <w:rFonts w:cs="Arial"/>
        </w:rPr>
        <w:t>,</w:t>
      </w:r>
      <w:r w:rsidRPr="000E13A3">
        <w:rPr>
          <w:rFonts w:cs="Arial"/>
        </w:rPr>
        <w:t xml:space="preserve"> (у </w:t>
      </w:r>
      <w:r w:rsidRPr="008B27CB">
        <w:rPr>
          <w:rFonts w:cs="Arial"/>
        </w:rPr>
        <w:t xml:space="preserve">даљем тексту: Корисник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и</w:t>
      </w:r>
      <w:proofErr w:type="gramEnd"/>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r w:rsidRPr="008B27CB">
        <w:rPr>
          <w:rFonts w:cs="Arial"/>
          <w:b/>
        </w:rPr>
        <w:t>ПРУЖАЛАЦ УСЛУГЕ</w:t>
      </w:r>
      <w:r w:rsidRPr="008B27CB">
        <w:rPr>
          <w:rFonts w:cs="Arial"/>
        </w:rPr>
        <w:t xml:space="preserve">:  </w:t>
      </w:r>
    </w:p>
    <w:p w:rsidR="00827A40" w:rsidRPr="008B27CB" w:rsidRDefault="00827A40" w:rsidP="00827A40">
      <w:pPr>
        <w:pStyle w:val="KDParagraf"/>
        <w:spacing w:before="0"/>
        <w:rPr>
          <w:rFonts w:cs="Arial"/>
        </w:rPr>
      </w:pPr>
    </w:p>
    <w:p w:rsidR="00827A40" w:rsidRPr="008B27CB" w:rsidRDefault="00827A40" w:rsidP="00827A40">
      <w:pPr>
        <w:pStyle w:val="ListParagraph"/>
        <w:numPr>
          <w:ilvl w:val="0"/>
          <w:numId w:val="3"/>
        </w:numPr>
        <w:spacing w:before="0" w:after="0" w:line="240" w:lineRule="auto"/>
        <w:ind w:left="0" w:firstLine="0"/>
        <w:rPr>
          <w:rFonts w:ascii="Arial" w:hAnsi="Arial" w:cs="Arial"/>
        </w:rPr>
      </w:pPr>
      <w:r w:rsidRPr="008B27CB">
        <w:rPr>
          <w:rFonts w:ascii="Arial" w:hAnsi="Arial" w:cs="Arial"/>
        </w:rPr>
        <w:t xml:space="preserve">_________________ </w:t>
      </w:r>
      <w:proofErr w:type="gramStart"/>
      <w:r w:rsidRPr="008B27CB">
        <w:rPr>
          <w:rFonts w:ascii="Arial" w:hAnsi="Arial" w:cs="Arial"/>
        </w:rPr>
        <w:t>из</w:t>
      </w:r>
      <w:proofErr w:type="gramEnd"/>
      <w:r w:rsidRPr="008B27CB">
        <w:rPr>
          <w:rFonts w:ascii="Arial" w:hAnsi="Arial" w:cs="Arial"/>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827A40" w:rsidRPr="008B27CB" w:rsidRDefault="00827A40" w:rsidP="00827A40">
      <w:pPr>
        <w:spacing w:before="0"/>
        <w:ind w:left="360"/>
        <w:rPr>
          <w:rFonts w:cs="Arial"/>
        </w:rPr>
      </w:pPr>
    </w:p>
    <w:p w:rsidR="00827A40" w:rsidRPr="008B27CB" w:rsidRDefault="00827A40" w:rsidP="00827A40">
      <w:pPr>
        <w:spacing w:before="0"/>
        <w:rPr>
          <w:rFonts w:eastAsia="Calibri" w:cs="Arial"/>
          <w:lang w:val="sr-Cyrl-BA"/>
        </w:rPr>
      </w:pPr>
      <w:r w:rsidRPr="008B27CB">
        <w:rPr>
          <w:rFonts w:eastAsia="Calibri" w:cs="Arial"/>
        </w:rPr>
        <w:t>2а</w:t>
      </w:r>
      <w:proofErr w:type="gramStart"/>
      <w:r w:rsidRPr="008B27CB">
        <w:rPr>
          <w:rFonts w:eastAsia="Calibri" w:cs="Arial"/>
        </w:rPr>
        <w:t>)_</w:t>
      </w:r>
      <w:proofErr w:type="gramEnd"/>
      <w:r w:rsidRPr="008B27CB">
        <w:rPr>
          <w:rFonts w:eastAsia="Calibri" w:cs="Arial"/>
        </w:rPr>
        <w:t>_______________________________________из</w:t>
      </w:r>
      <w:r w:rsidRPr="008B27CB">
        <w:rPr>
          <w:rFonts w:eastAsia="Calibri" w:cs="Arial"/>
        </w:rPr>
        <w:tab/>
        <w:t>_____________, улица</w:t>
      </w:r>
    </w:p>
    <w:p w:rsidR="00827A40" w:rsidRPr="008B27CB" w:rsidRDefault="00827A40" w:rsidP="00827A40">
      <w:pPr>
        <w:pStyle w:val="KDParagraf"/>
        <w:spacing w:before="0"/>
        <w:rPr>
          <w:rFonts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r w:rsidRPr="008B27CB">
        <w:rPr>
          <w:rFonts w:cs="Arial"/>
        </w:rPr>
        <w:t>текући рачун ____________</w:t>
      </w:r>
      <w:proofErr w:type="gramStart"/>
      <w:r w:rsidRPr="008B27CB">
        <w:rPr>
          <w:rFonts w:cs="Arial"/>
        </w:rPr>
        <w:t>,банка</w:t>
      </w:r>
      <w:proofErr w:type="gramEnd"/>
      <w:r w:rsidRPr="008B27CB">
        <w:rPr>
          <w:rFonts w:cs="Arial"/>
        </w:rPr>
        <w:t xml:space="preserve"> ______________ ,</w:t>
      </w:r>
      <w:r w:rsidRPr="008B27CB">
        <w:rPr>
          <w:rFonts w:eastAsia="Calibri" w:cs="Arial"/>
        </w:rPr>
        <w:t>кога заступа __________________________, (члан групе понуђача или подизвођач)</w:t>
      </w:r>
    </w:p>
    <w:p w:rsidR="00827A40" w:rsidRPr="008B27CB" w:rsidRDefault="00827A40" w:rsidP="00827A40">
      <w:pPr>
        <w:pStyle w:val="KDParagraf"/>
        <w:spacing w:before="0"/>
        <w:rPr>
          <w:rFonts w:cs="Arial"/>
        </w:rPr>
      </w:pPr>
      <w:r w:rsidRPr="008B27CB">
        <w:rPr>
          <w:rFonts w:cs="Arial"/>
        </w:rPr>
        <w:t>(</w:t>
      </w:r>
      <w:proofErr w:type="gramStart"/>
      <w:r w:rsidRPr="008B27CB">
        <w:rPr>
          <w:rFonts w:cs="Arial"/>
        </w:rPr>
        <w:t>у</w:t>
      </w:r>
      <w:proofErr w:type="gramEnd"/>
      <w:r w:rsidRPr="008B27CB">
        <w:rPr>
          <w:rFonts w:cs="Arial"/>
        </w:rPr>
        <w:t xml:space="preserve"> даљем тексту заједно: Уговорне стране)</w:t>
      </w:r>
    </w:p>
    <w:p w:rsidR="00827A40" w:rsidRPr="008B27CB" w:rsidRDefault="00827A40" w:rsidP="00827A40">
      <w:pPr>
        <w:spacing w:before="0"/>
        <w:rPr>
          <w:rFonts w:eastAsia="Calibri" w:cs="Arial"/>
        </w:rPr>
      </w:pPr>
    </w:p>
    <w:p w:rsidR="00827A40" w:rsidRPr="008B27CB" w:rsidRDefault="00827A40" w:rsidP="00827A40">
      <w:pPr>
        <w:spacing w:before="0"/>
        <w:rPr>
          <w:rFonts w:eastAsia="Calibri" w:cs="Arial"/>
          <w:lang w:val="sr-Cyrl-BA"/>
        </w:rPr>
      </w:pPr>
      <w:r w:rsidRPr="008B27CB">
        <w:rPr>
          <w:rFonts w:eastAsia="Calibri" w:cs="Arial"/>
        </w:rPr>
        <w:t>2б</w:t>
      </w:r>
      <w:proofErr w:type="gramStart"/>
      <w:r w:rsidRPr="008B27CB">
        <w:rPr>
          <w:rFonts w:eastAsia="Calibri" w:cs="Arial"/>
        </w:rPr>
        <w:t>)_</w:t>
      </w:r>
      <w:proofErr w:type="gramEnd"/>
      <w:r w:rsidRPr="008B27CB">
        <w:rPr>
          <w:rFonts w:eastAsia="Calibri" w:cs="Arial"/>
        </w:rPr>
        <w:t>______________________________________из</w:t>
      </w:r>
      <w:r w:rsidRPr="008B27CB">
        <w:rPr>
          <w:rFonts w:eastAsia="Calibri" w:cs="Arial"/>
        </w:rPr>
        <w:tab/>
        <w:t>_____________, улица</w:t>
      </w:r>
    </w:p>
    <w:p w:rsidR="00827A40" w:rsidRPr="008B27CB" w:rsidRDefault="00827A40" w:rsidP="00827A40">
      <w:pPr>
        <w:spacing w:before="0"/>
        <w:rPr>
          <w:rFonts w:eastAsia="Calibri" w:cs="Arial"/>
        </w:rPr>
      </w:pPr>
      <w:r w:rsidRPr="008B27CB">
        <w:rPr>
          <w:rFonts w:eastAsia="Calibri" w:cs="Arial"/>
        </w:rPr>
        <w:t xml:space="preserve"> ___________________ </w:t>
      </w:r>
      <w:proofErr w:type="gramStart"/>
      <w:r w:rsidRPr="008B27CB">
        <w:rPr>
          <w:rFonts w:eastAsia="Calibri" w:cs="Arial"/>
        </w:rPr>
        <w:t>бр</w:t>
      </w:r>
      <w:proofErr w:type="gramEnd"/>
      <w:r w:rsidRPr="008B27CB">
        <w:rPr>
          <w:rFonts w:eastAsia="Calibri" w:cs="Arial"/>
        </w:rPr>
        <w:t xml:space="preserve">. ___, ПИБ: _____________, матични број _____________, </w:t>
      </w:r>
    </w:p>
    <w:p w:rsidR="00827A40" w:rsidRPr="008B27CB" w:rsidRDefault="00827A40" w:rsidP="00827A40">
      <w:pPr>
        <w:spacing w:before="0"/>
        <w:rPr>
          <w:rFonts w:eastAsia="Calibri" w:cs="Arial"/>
        </w:rPr>
      </w:pPr>
      <w:proofErr w:type="gramStart"/>
      <w:r w:rsidRPr="008B27CB">
        <w:rPr>
          <w:rFonts w:cs="Arial"/>
        </w:rPr>
        <w:t>текући</w:t>
      </w:r>
      <w:proofErr w:type="gramEnd"/>
      <w:r w:rsidRPr="008B27CB">
        <w:rPr>
          <w:rFonts w:cs="Arial"/>
        </w:rPr>
        <w:t xml:space="preserve"> рачун ____________,банка ______________ ,</w:t>
      </w:r>
      <w:r w:rsidRPr="008B27CB">
        <w:rPr>
          <w:rFonts w:eastAsia="Calibri" w:cs="Arial"/>
        </w:rPr>
        <w:t>кога  заступа _______________________, (члан групе понуђача или подизвођач),</w:t>
      </w:r>
    </w:p>
    <w:p w:rsidR="00827A40" w:rsidRPr="008B27CB" w:rsidRDefault="00827A40" w:rsidP="00827A40">
      <w:pPr>
        <w:spacing w:before="0"/>
        <w:rPr>
          <w:rFonts w:eastAsia="Calibri" w:cs="Arial"/>
        </w:rPr>
      </w:pPr>
      <w:r w:rsidRPr="008B27CB">
        <w:rPr>
          <w:rFonts w:cs="Arial"/>
        </w:rPr>
        <w:t xml:space="preserve"> (</w:t>
      </w:r>
      <w:proofErr w:type="gramStart"/>
      <w:r w:rsidRPr="008B27CB">
        <w:rPr>
          <w:rFonts w:cs="Arial"/>
        </w:rPr>
        <w:t>у</w:t>
      </w:r>
      <w:proofErr w:type="gramEnd"/>
      <w:r w:rsidRPr="008B27CB">
        <w:rPr>
          <w:rFonts w:cs="Arial"/>
        </w:rPr>
        <w:t xml:space="preserve"> даљем тексту: Пружалац услуге) </w:t>
      </w: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
    <w:p w:rsidR="00827A40" w:rsidRPr="008B27CB" w:rsidRDefault="00827A40" w:rsidP="00827A40">
      <w:pPr>
        <w:pStyle w:val="KDParagraf"/>
        <w:spacing w:before="0"/>
        <w:rPr>
          <w:rFonts w:cs="Arial"/>
        </w:rPr>
      </w:pPr>
      <w:proofErr w:type="gramStart"/>
      <w:r w:rsidRPr="008B27CB">
        <w:rPr>
          <w:rFonts w:cs="Arial"/>
        </w:rPr>
        <w:t>закључиле</w:t>
      </w:r>
      <w:proofErr w:type="gramEnd"/>
      <w:r w:rsidRPr="008B27CB">
        <w:rPr>
          <w:rFonts w:cs="Arial"/>
        </w:rPr>
        <w:t xml:space="preserve"> су у Обреновцу, дана </w:t>
      </w:r>
      <w:r w:rsidR="009956E1">
        <w:rPr>
          <w:rFonts w:cs="Arial"/>
        </w:rPr>
        <w:t>__.__.2017</w:t>
      </w:r>
      <w:r w:rsidRPr="008B27CB">
        <w:rPr>
          <w:rFonts w:cs="Arial"/>
        </w:rPr>
        <w:t>.</w:t>
      </w:r>
      <w:r>
        <w:rPr>
          <w:rFonts w:cs="Arial"/>
        </w:rPr>
        <w:t xml:space="preserve"> </w:t>
      </w:r>
      <w:proofErr w:type="gramStart"/>
      <w:r w:rsidRPr="008B27CB">
        <w:rPr>
          <w:rFonts w:cs="Arial"/>
        </w:rPr>
        <w:t>године</w:t>
      </w:r>
      <w:proofErr w:type="gramEnd"/>
      <w:r w:rsidRPr="008B27CB">
        <w:rPr>
          <w:rFonts w:cs="Arial"/>
        </w:rPr>
        <w:t xml:space="preserve"> следећи:</w:t>
      </w:r>
    </w:p>
    <w:p w:rsidR="00827A40" w:rsidRDefault="00827A40"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Default="00D5004C" w:rsidP="00827A40">
      <w:pPr>
        <w:pStyle w:val="KDParagraf"/>
        <w:spacing w:before="0"/>
        <w:rPr>
          <w:rFonts w:cs="Arial"/>
          <w:lang w:val="sr-Cyrl-RS"/>
        </w:rPr>
      </w:pPr>
    </w:p>
    <w:p w:rsidR="00D5004C" w:rsidRPr="00D5004C" w:rsidRDefault="00D5004C" w:rsidP="00827A40">
      <w:pPr>
        <w:pStyle w:val="KDParagraf"/>
        <w:spacing w:before="0"/>
        <w:rPr>
          <w:rFonts w:cs="Arial"/>
          <w:lang w:val="sr-Cyrl-RS"/>
        </w:rPr>
      </w:pPr>
    </w:p>
    <w:p w:rsidR="00827A40" w:rsidRPr="00E47C2E" w:rsidRDefault="00827A40" w:rsidP="00827A40">
      <w:pPr>
        <w:pStyle w:val="KDParagraf"/>
        <w:spacing w:before="0"/>
        <w:jc w:val="center"/>
        <w:rPr>
          <w:rFonts w:cs="Arial"/>
          <w:b/>
        </w:rPr>
      </w:pPr>
      <w:r w:rsidRPr="00E47C2E">
        <w:rPr>
          <w:rFonts w:cs="Arial"/>
          <w:b/>
        </w:rPr>
        <w:lastRenderedPageBreak/>
        <w:t>УГОВОР</w:t>
      </w:r>
      <w:r>
        <w:rPr>
          <w:rFonts w:cs="Arial"/>
          <w:b/>
          <w:lang w:val="sr-Cyrl-RS"/>
        </w:rPr>
        <w:t xml:space="preserve"> </w:t>
      </w:r>
      <w:r w:rsidRPr="00E47C2E">
        <w:rPr>
          <w:rFonts w:cs="Arial"/>
          <w:b/>
        </w:rPr>
        <w:t>О ПРУЖАЊУ УСЛУГЕ</w:t>
      </w:r>
    </w:p>
    <w:p w:rsidR="00827A40" w:rsidRPr="00E47C2E" w:rsidRDefault="00827A40" w:rsidP="00827A40">
      <w:pPr>
        <w:pStyle w:val="KDParagraf"/>
        <w:spacing w:before="0"/>
        <w:rPr>
          <w:rFonts w:cs="Arial"/>
        </w:rPr>
      </w:pPr>
    </w:p>
    <w:p w:rsidR="00827A40" w:rsidRPr="00D5004C" w:rsidRDefault="00827A40" w:rsidP="00827A40">
      <w:pPr>
        <w:pStyle w:val="KDParagraf"/>
        <w:spacing w:before="0"/>
        <w:rPr>
          <w:rFonts w:cs="Arial"/>
          <w:lang w:val="sr-Cyrl-RS"/>
        </w:rPr>
      </w:pPr>
    </w:p>
    <w:p w:rsidR="00827A40" w:rsidRDefault="00827A40" w:rsidP="00827A40">
      <w:pPr>
        <w:pStyle w:val="KDParagraf"/>
        <w:spacing w:before="0"/>
        <w:rPr>
          <w:rFonts w:cs="Arial"/>
        </w:rPr>
      </w:pPr>
      <w:r>
        <w:rPr>
          <w:rFonts w:cs="Arial"/>
        </w:rPr>
        <w:t>Уговорне стране констатују:</w:t>
      </w:r>
    </w:p>
    <w:p w:rsidR="00827A40" w:rsidRPr="00782ED4" w:rsidRDefault="00827A40" w:rsidP="00782ED4">
      <w:pPr>
        <w:pStyle w:val="KDNabrajanje"/>
        <w:numPr>
          <w:ilvl w:val="0"/>
          <w:numId w:val="5"/>
        </w:numPr>
        <w:tabs>
          <w:tab w:val="clear" w:pos="720"/>
          <w:tab w:val="num" w:pos="567"/>
        </w:tabs>
        <w:spacing w:before="0"/>
        <w:ind w:left="567"/>
        <w:rPr>
          <w:rFonts w:cs="Arial"/>
        </w:rPr>
      </w:pPr>
      <w:r w:rsidRPr="00782ED4">
        <w:rPr>
          <w:rFonts w:cs="Arial"/>
        </w:rPr>
        <w:t xml:space="preserve">да је </w:t>
      </w:r>
      <w:r w:rsidR="00533015" w:rsidRPr="00782ED4">
        <w:rPr>
          <w:rFonts w:cs="Arial"/>
          <w:lang w:val="sr-Cyrl-RS"/>
        </w:rPr>
        <w:t>Корисник услуга</w:t>
      </w:r>
      <w:r w:rsidRPr="00782ED4">
        <w:rPr>
          <w:rFonts w:cs="Arial"/>
        </w:rPr>
        <w:t xml:space="preserve"> у складу са Конкурсном документацијом („Сл.гласник РС“, бр.124/2012,14/2015 и 68/2015) (даље Закон) спровео </w:t>
      </w:r>
      <w:r w:rsidR="00782ED4" w:rsidRPr="00782ED4">
        <w:rPr>
          <w:rFonts w:cs="Arial"/>
          <w:lang w:val="sr-Cyrl-RS"/>
        </w:rPr>
        <w:t>преговарачки поступак без објављивања јавног позива по члану 36. став 1. тачка 1. ЗЈН</w:t>
      </w:r>
      <w:r w:rsidRPr="00782ED4">
        <w:rPr>
          <w:rFonts w:cs="Arial"/>
        </w:rPr>
        <w:t xml:space="preserve">  за јавну набавку услуге</w:t>
      </w:r>
      <w:r w:rsidR="00782ED4" w:rsidRPr="00782ED4">
        <w:rPr>
          <w:rFonts w:cs="Arial"/>
          <w:lang w:val="sr-Cyrl-RS"/>
        </w:rPr>
        <w:t>:</w:t>
      </w:r>
      <w:r w:rsidRPr="00782ED4">
        <w:rPr>
          <w:rFonts w:cs="Arial"/>
        </w:rPr>
        <w:t xml:space="preserve">  </w:t>
      </w:r>
      <w:r w:rsidR="00024E89" w:rsidRPr="00782ED4">
        <w:rPr>
          <w:rFonts w:cs="Arial"/>
          <w:b/>
          <w:lang w:val="sr-Cyrl-RS"/>
        </w:rPr>
        <w:t>Испитивање и сервисирање изолационих апарата</w:t>
      </w:r>
      <w:r w:rsidRPr="00782ED4">
        <w:rPr>
          <w:rFonts w:cs="Arial"/>
          <w:lang w:val="sr-Cyrl-RS"/>
        </w:rPr>
        <w:t xml:space="preserve"> </w:t>
      </w:r>
      <w:r w:rsidRPr="00782ED4">
        <w:rPr>
          <w:rFonts w:cs="Arial"/>
        </w:rPr>
        <w:t>(у даљем тексту: Услуга), бр.</w:t>
      </w:r>
      <w:r w:rsidRPr="00782ED4">
        <w:rPr>
          <w:rFonts w:cs="Arial"/>
          <w:lang w:val="sr-Cyrl-RS"/>
        </w:rPr>
        <w:t xml:space="preserve"> </w:t>
      </w:r>
      <w:r w:rsidRPr="00782ED4">
        <w:rPr>
          <w:rFonts w:cs="Arial"/>
        </w:rPr>
        <w:t>ЈН</w:t>
      </w:r>
      <w:r w:rsidRPr="00782ED4">
        <w:rPr>
          <w:rFonts w:cs="Arial"/>
          <w:lang w:val="sr-Cyrl-RS"/>
        </w:rPr>
        <w:t xml:space="preserve"> </w:t>
      </w:r>
      <w:r w:rsidR="007A0A90" w:rsidRPr="00782ED4">
        <w:rPr>
          <w:rFonts w:cs="Arial"/>
          <w:lang w:val="sr-Cyrl-RS"/>
        </w:rPr>
        <w:t>3000/1095/2017 (1397/2017)</w:t>
      </w:r>
      <w:r w:rsidRPr="00782ED4">
        <w:rPr>
          <w:rFonts w:cs="Arial"/>
          <w:lang w:val="sr-Cyrl-RS"/>
        </w:rPr>
        <w:t>.</w:t>
      </w:r>
    </w:p>
    <w:p w:rsidR="00782ED4" w:rsidRPr="00782ED4" w:rsidRDefault="00827A40" w:rsidP="00827A40">
      <w:pPr>
        <w:pStyle w:val="KDNabrajanje"/>
        <w:numPr>
          <w:ilvl w:val="0"/>
          <w:numId w:val="5"/>
        </w:numPr>
        <w:tabs>
          <w:tab w:val="num" w:pos="567"/>
        </w:tabs>
        <w:spacing w:before="0"/>
        <w:ind w:left="568" w:hanging="284"/>
        <w:rPr>
          <w:rFonts w:cs="Arial"/>
        </w:rPr>
      </w:pPr>
      <w:r w:rsidRPr="00E47C2E">
        <w:rPr>
          <w:rFonts w:cs="Arial"/>
        </w:rPr>
        <w:tab/>
        <w:t>да Понуда Понуђача (у даљем текст</w:t>
      </w:r>
      <w:r>
        <w:rPr>
          <w:rFonts w:cs="Arial"/>
        </w:rPr>
        <w:t xml:space="preserve">у: Пружалац услуге) </w:t>
      </w:r>
      <w:r w:rsidRPr="00E47C2E">
        <w:rPr>
          <w:rFonts w:cs="Arial"/>
        </w:rPr>
        <w:t xml:space="preserve">за ЈН број </w:t>
      </w:r>
      <w:r w:rsidR="007A0A90">
        <w:rPr>
          <w:rFonts w:cs="Arial"/>
          <w:lang w:val="sr-Cyrl-RS"/>
        </w:rPr>
        <w:t>3000/1095/2017 (1397/2017)</w:t>
      </w:r>
      <w:r w:rsidRPr="00E47C2E">
        <w:rPr>
          <w:rFonts w:cs="Arial"/>
        </w:rPr>
        <w:t>, која је заведена код Корисника услуге под   бројем __</w:t>
      </w:r>
      <w:r>
        <w:rPr>
          <w:rFonts w:cs="Arial"/>
          <w:lang w:val="sr-Cyrl-RS"/>
        </w:rPr>
        <w:t>_______</w:t>
      </w:r>
      <w:r w:rsidRPr="00E47C2E">
        <w:rPr>
          <w:rFonts w:cs="Arial"/>
        </w:rPr>
        <w:t xml:space="preserve">____ од </w:t>
      </w:r>
      <w:r>
        <w:rPr>
          <w:rFonts w:cs="Arial"/>
          <w:lang w:val="sr-Cyrl-RS"/>
        </w:rPr>
        <w:t>__.__</w:t>
      </w:r>
      <w:r w:rsidR="00D5004C">
        <w:rPr>
          <w:rFonts w:cs="Arial"/>
        </w:rPr>
        <w:t>.201</w:t>
      </w:r>
      <w:r w:rsidR="00D5004C">
        <w:rPr>
          <w:rFonts w:cs="Arial"/>
          <w:lang w:val="sr-Cyrl-RS"/>
        </w:rPr>
        <w:t>7</w:t>
      </w:r>
      <w:r w:rsidRPr="00E47C2E">
        <w:rPr>
          <w:rFonts w:cs="Arial"/>
        </w:rPr>
        <w:t>. године у потпуности одговара захтеву Корисника услуге из позива за подношење понуд</w:t>
      </w:r>
      <w:r w:rsidR="00782ED4">
        <w:rPr>
          <w:rFonts w:cs="Arial"/>
        </w:rPr>
        <w:t xml:space="preserve">а и Конкурсној документацији ; </w:t>
      </w:r>
    </w:p>
    <w:p w:rsidR="00782ED4" w:rsidRPr="00782ED4" w:rsidRDefault="00782ED4" w:rsidP="00782ED4">
      <w:pPr>
        <w:pStyle w:val="KDNabrajanje"/>
        <w:numPr>
          <w:ilvl w:val="0"/>
          <w:numId w:val="5"/>
        </w:numPr>
        <w:spacing w:before="0" w:after="80" w:line="216" w:lineRule="auto"/>
        <w:contextualSpacing/>
        <w:rPr>
          <w:rFonts w:cs="Arial"/>
        </w:rPr>
      </w:pPr>
      <w:r w:rsidRPr="00782ED4">
        <w:rPr>
          <w:rFonts w:cs="Arial"/>
          <w:lang w:val="sr-Cyrl-RS"/>
        </w:rPr>
        <w:t xml:space="preserve">да је у спроведеном преговарачком поступку </w:t>
      </w:r>
      <w:r>
        <w:rPr>
          <w:rFonts w:cs="Arial"/>
          <w:lang w:val="sr-Cyrl-RS"/>
        </w:rPr>
        <w:t>Пружала</w:t>
      </w:r>
      <w:r w:rsidR="0024701E">
        <w:rPr>
          <w:rFonts w:cs="Arial"/>
          <w:lang w:val="sr-Cyrl-RS"/>
        </w:rPr>
        <w:t>ц</w:t>
      </w:r>
      <w:r>
        <w:rPr>
          <w:rFonts w:cs="Arial"/>
          <w:lang w:val="sr-Cyrl-RS"/>
        </w:rPr>
        <w:t xml:space="preserve"> услуга</w:t>
      </w:r>
      <w:r w:rsidRPr="00782ED4">
        <w:rPr>
          <w:rFonts w:cs="Arial"/>
          <w:lang w:val="sr-Cyrl-RS"/>
        </w:rPr>
        <w:t xml:space="preserve"> понуду изменио/није изменио и да је о томе сачињен записник о преговарању бр. ___________ од __.__.201</w:t>
      </w:r>
      <w:r>
        <w:rPr>
          <w:rFonts w:cs="Arial"/>
          <w:lang w:val="sr-Cyrl-RS"/>
        </w:rPr>
        <w:t>7</w:t>
      </w:r>
      <w:r w:rsidRPr="00782ED4">
        <w:rPr>
          <w:rFonts w:cs="Arial"/>
          <w:lang w:val="sr-Cyrl-RS"/>
        </w:rPr>
        <w:t>. год. који је саставни део уговора.</w:t>
      </w:r>
    </w:p>
    <w:p w:rsidR="00827A40" w:rsidRPr="00782ED4" w:rsidRDefault="00827A40" w:rsidP="00827A40">
      <w:pPr>
        <w:pStyle w:val="KDNabrajanje"/>
        <w:numPr>
          <w:ilvl w:val="0"/>
          <w:numId w:val="5"/>
        </w:numPr>
        <w:tabs>
          <w:tab w:val="num" w:pos="567"/>
        </w:tabs>
        <w:spacing w:before="0"/>
        <w:ind w:left="568" w:hanging="284"/>
        <w:rPr>
          <w:rFonts w:cs="Arial"/>
        </w:rPr>
      </w:pPr>
      <w:r w:rsidRPr="00782ED4">
        <w:rPr>
          <w:rFonts w:cs="Arial"/>
        </w:rPr>
        <w:t xml:space="preserve">да је Корисник услуге, на основу Понуде Пружаоца услуге  и Одлуке о додели </w:t>
      </w:r>
      <w:r w:rsidRPr="00782ED4">
        <w:rPr>
          <w:rFonts w:cs="Arial"/>
          <w:lang w:val="sr-Cyrl-RS"/>
        </w:rPr>
        <w:t xml:space="preserve">   </w:t>
      </w:r>
    </w:p>
    <w:p w:rsidR="00827A40" w:rsidRDefault="00827A40" w:rsidP="00827A40">
      <w:pPr>
        <w:pStyle w:val="KDParagraf"/>
        <w:spacing w:before="0"/>
        <w:rPr>
          <w:rFonts w:cs="Arial"/>
        </w:rPr>
      </w:pPr>
      <w:r>
        <w:rPr>
          <w:rFonts w:cs="Arial"/>
          <w:lang w:val="sr-Cyrl-RS"/>
        </w:rPr>
        <w:t xml:space="preserve">         </w:t>
      </w:r>
      <w:r w:rsidRPr="00E47C2E">
        <w:rPr>
          <w:rFonts w:cs="Arial"/>
        </w:rPr>
        <w:t>Уговора, изабрао Пружао</w:t>
      </w:r>
      <w:r>
        <w:rPr>
          <w:rFonts w:cs="Arial"/>
        </w:rPr>
        <w:t>ца услуге за реализацију услуге</w:t>
      </w:r>
    </w:p>
    <w:p w:rsidR="00827A40" w:rsidRPr="000350BD" w:rsidRDefault="00827A40" w:rsidP="00827A40">
      <w:pPr>
        <w:pStyle w:val="KDParagraf"/>
        <w:spacing w:before="0"/>
        <w:rPr>
          <w:rFonts w:cs="Arial"/>
        </w:rPr>
      </w:pPr>
    </w:p>
    <w:p w:rsidR="00827A40" w:rsidRPr="00E47C2E" w:rsidRDefault="00827A40" w:rsidP="00827A40">
      <w:pPr>
        <w:pStyle w:val="KDParagraf"/>
        <w:spacing w:before="0"/>
        <w:jc w:val="left"/>
        <w:rPr>
          <w:rFonts w:cs="Arial"/>
          <w:b/>
        </w:rPr>
      </w:pPr>
      <w:r w:rsidRPr="00E47C2E">
        <w:rPr>
          <w:rFonts w:cs="Arial"/>
          <w:b/>
        </w:rPr>
        <w:t>ПРЕДМЕТ УГОВОРА</w:t>
      </w:r>
    </w:p>
    <w:p w:rsidR="00827A40" w:rsidRPr="00E47C2E" w:rsidRDefault="00827A40" w:rsidP="00827A40">
      <w:pPr>
        <w:pStyle w:val="KDParagraf"/>
        <w:spacing w:before="0"/>
        <w:jc w:val="center"/>
        <w:rPr>
          <w:rFonts w:cs="Arial"/>
        </w:rPr>
      </w:pPr>
      <w:proofErr w:type="gramStart"/>
      <w:r w:rsidRPr="00E47C2E">
        <w:rPr>
          <w:rFonts w:cs="Arial"/>
          <w:b/>
        </w:rPr>
        <w:t>Члан 1</w:t>
      </w:r>
      <w:r w:rsidRPr="00E47C2E">
        <w:rPr>
          <w:rFonts w:cs="Arial"/>
        </w:rPr>
        <w:t>.</w:t>
      </w:r>
      <w:proofErr w:type="gramEnd"/>
    </w:p>
    <w:p w:rsidR="00827A40" w:rsidRDefault="00827A40" w:rsidP="00827A40">
      <w:pPr>
        <w:pStyle w:val="KDParagraf"/>
        <w:spacing w:before="0"/>
        <w:rPr>
          <w:rFonts w:cs="Arial"/>
          <w:lang w:val="sr-Cyrl-RS"/>
        </w:rPr>
      </w:pPr>
      <w:r w:rsidRPr="00E07C61">
        <w:rPr>
          <w:rFonts w:cs="Arial"/>
        </w:rPr>
        <w:t xml:space="preserve">Овим Уговором о пружању услуге (у даљем тексту: Уговор) Пружалац услуге се обавезује да за </w:t>
      </w:r>
      <w:r w:rsidRPr="000E13A3">
        <w:rPr>
          <w:rFonts w:cs="Arial"/>
        </w:rPr>
        <w:t xml:space="preserve">потребе Корисника услуге изврши и пружи услугу: </w:t>
      </w:r>
      <w:r w:rsidRPr="00625F44">
        <w:rPr>
          <w:rFonts w:cs="Arial"/>
          <w:b/>
        </w:rPr>
        <w:t>„</w:t>
      </w:r>
      <w:r w:rsidR="00024E89">
        <w:rPr>
          <w:rFonts w:cs="Arial"/>
          <w:b/>
          <w:lang w:val="sr-Cyrl-RS"/>
        </w:rPr>
        <w:t>Испитивање и сервисирање изолационих апарата</w:t>
      </w:r>
      <w:proofErr w:type="gramStart"/>
      <w:r w:rsidRPr="00625F44">
        <w:rPr>
          <w:rFonts w:cs="Arial"/>
          <w:b/>
        </w:rPr>
        <w:t>“</w:t>
      </w:r>
      <w:r>
        <w:rPr>
          <w:rFonts w:cs="Arial"/>
          <w:lang w:val="sr-Cyrl-RS"/>
        </w:rPr>
        <w:t xml:space="preserve"> </w:t>
      </w:r>
      <w:r w:rsidRPr="000E13A3">
        <w:rPr>
          <w:rFonts w:cs="Arial"/>
        </w:rPr>
        <w:t>у</w:t>
      </w:r>
      <w:proofErr w:type="gramEnd"/>
      <w:r w:rsidRPr="000E13A3">
        <w:rPr>
          <w:rFonts w:cs="Arial"/>
        </w:rPr>
        <w:t xml:space="preserve"> складу са одребама овог уговора и прихваћеном Понудом број ________ од</w:t>
      </w:r>
      <w:r>
        <w:rPr>
          <w:rFonts w:cs="Arial"/>
          <w:lang w:val="sr-Cyrl-RS"/>
        </w:rPr>
        <w:t xml:space="preserve"> __.__.201</w:t>
      </w:r>
      <w:r w:rsidR="00F77783">
        <w:rPr>
          <w:rFonts w:cs="Arial"/>
          <w:lang w:val="sr-Cyrl-RS"/>
        </w:rPr>
        <w:t>7</w:t>
      </w:r>
      <w:r>
        <w:rPr>
          <w:rFonts w:cs="Arial"/>
          <w:lang w:val="sr-Cyrl-RS"/>
        </w:rPr>
        <w:t xml:space="preserve">. </w:t>
      </w:r>
      <w:proofErr w:type="gramStart"/>
      <w:r w:rsidRPr="000E13A3">
        <w:rPr>
          <w:rFonts w:cs="Arial"/>
        </w:rPr>
        <w:t>која</w:t>
      </w:r>
      <w:proofErr w:type="gramEnd"/>
      <w:r w:rsidRPr="000E13A3">
        <w:rPr>
          <w:rFonts w:cs="Arial"/>
        </w:rPr>
        <w:t xml:space="preserve"> је саставни део и налази се у прилогу овог уговора</w:t>
      </w:r>
      <w:r>
        <w:rPr>
          <w:rFonts w:cs="Arial"/>
        </w:rPr>
        <w:t xml:space="preserve"> (у даљем тексту: Услуга)</w:t>
      </w:r>
      <w:r w:rsidR="0024701E">
        <w:rPr>
          <w:rFonts w:cs="Arial"/>
          <w:lang w:val="sr-Cyrl-RS"/>
        </w:rPr>
        <w:t>.</w:t>
      </w:r>
    </w:p>
    <w:p w:rsidR="00D5004C" w:rsidRDefault="00D5004C" w:rsidP="00827A40">
      <w:pPr>
        <w:pStyle w:val="KDParagraf"/>
        <w:spacing w:before="0"/>
        <w:rPr>
          <w:rFonts w:cs="Arial"/>
          <w:lang w:val="sr-Cyrl-RS"/>
        </w:rPr>
      </w:pPr>
    </w:p>
    <w:p w:rsidR="00D5004C" w:rsidRPr="00E47C2E" w:rsidRDefault="00D5004C" w:rsidP="00D5004C">
      <w:pPr>
        <w:pStyle w:val="KDParagraf"/>
        <w:spacing w:before="0"/>
        <w:jc w:val="left"/>
        <w:rPr>
          <w:rFonts w:cs="Arial"/>
          <w:b/>
        </w:rPr>
      </w:pPr>
      <w:r w:rsidRPr="00E47C2E">
        <w:rPr>
          <w:rFonts w:cs="Arial"/>
          <w:b/>
        </w:rPr>
        <w:t>ЦЕНА</w:t>
      </w:r>
    </w:p>
    <w:p w:rsidR="00D5004C" w:rsidRPr="00E47C2E" w:rsidRDefault="00D5004C" w:rsidP="00D5004C">
      <w:pPr>
        <w:pStyle w:val="KDParagraf"/>
        <w:spacing w:before="0"/>
        <w:jc w:val="center"/>
        <w:rPr>
          <w:rFonts w:cs="Arial"/>
        </w:rPr>
      </w:pPr>
      <w:proofErr w:type="gramStart"/>
      <w:r w:rsidRPr="00E47C2E">
        <w:rPr>
          <w:rFonts w:cs="Arial"/>
          <w:b/>
        </w:rPr>
        <w:t>Члан 2</w:t>
      </w:r>
      <w:r w:rsidRPr="00E47C2E">
        <w:rPr>
          <w:rFonts w:cs="Arial"/>
        </w:rPr>
        <w:t>.</w:t>
      </w:r>
      <w:proofErr w:type="gramEnd"/>
    </w:p>
    <w:p w:rsidR="00D5004C" w:rsidRPr="004A066E" w:rsidRDefault="00D5004C" w:rsidP="00D5004C">
      <w:pPr>
        <w:tabs>
          <w:tab w:val="left" w:pos="567"/>
        </w:tabs>
        <w:rPr>
          <w:rFonts w:cs="Arial"/>
          <w:lang w:val="sr-Cyrl-RS"/>
        </w:rPr>
      </w:pPr>
      <w:proofErr w:type="gramStart"/>
      <w:r w:rsidRPr="004A066E">
        <w:rPr>
          <w:rFonts w:cs="Arial"/>
        </w:rPr>
        <w:t>Цена Услуге из члана 1.</w:t>
      </w:r>
      <w:proofErr w:type="gramEnd"/>
      <w:r w:rsidRPr="004A066E">
        <w:rPr>
          <w:rFonts w:cs="Arial"/>
        </w:rPr>
        <w:t xml:space="preserve"> </w:t>
      </w:r>
      <w:proofErr w:type="gramStart"/>
      <w:r w:rsidRPr="004A066E">
        <w:rPr>
          <w:rFonts w:cs="Arial"/>
        </w:rPr>
        <w:t>овог</w:t>
      </w:r>
      <w:proofErr w:type="gramEnd"/>
      <w:r w:rsidRPr="004A066E">
        <w:rPr>
          <w:rFonts w:cs="Arial"/>
        </w:rPr>
        <w:t xml:space="preserve"> Уговора износи </w:t>
      </w:r>
      <w:r>
        <w:rPr>
          <w:rFonts w:cs="Arial"/>
          <w:lang w:val="sr-Cyrl-RS"/>
        </w:rPr>
        <w:t>___________________</w:t>
      </w:r>
      <w:r w:rsidRPr="004A066E">
        <w:rPr>
          <w:rFonts w:cs="Arial"/>
        </w:rPr>
        <w:t xml:space="preserve"> РСД без </w:t>
      </w:r>
      <w:r w:rsidRPr="004A066E">
        <w:rPr>
          <w:rFonts w:cs="Arial"/>
          <w:lang w:val="sr-Cyrl-RS"/>
        </w:rPr>
        <w:t xml:space="preserve">ПДВ-а, обрачунати ПДВ износи </w:t>
      </w:r>
      <w:r>
        <w:rPr>
          <w:rFonts w:cs="Arial"/>
          <w:lang w:val="sr-Cyrl-RS"/>
        </w:rPr>
        <w:t>_______________</w:t>
      </w:r>
      <w:r w:rsidRPr="004A066E">
        <w:rPr>
          <w:rFonts w:cs="Arial"/>
          <w:lang w:val="sr-Cyrl-RS"/>
        </w:rPr>
        <w:t xml:space="preserve"> динара. Уговорена вредност са ПДВ-ом износи </w:t>
      </w:r>
      <w:r>
        <w:rPr>
          <w:rFonts w:cs="Arial"/>
          <w:lang w:val="sr-Cyrl-RS"/>
        </w:rPr>
        <w:t>_____________________</w:t>
      </w:r>
      <w:r w:rsidRPr="004A066E">
        <w:rPr>
          <w:rFonts w:cs="Arial"/>
          <w:lang w:val="sr-Cyrl-RS"/>
        </w:rPr>
        <w:t xml:space="preserve"> РСД.</w:t>
      </w:r>
    </w:p>
    <w:p w:rsidR="00D5004C" w:rsidRPr="009D6AB4"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proofErr w:type="gramStart"/>
      <w:r w:rsidRPr="00E47C2E">
        <w:rPr>
          <w:rFonts w:cs="Arial"/>
        </w:rPr>
        <w:t>На  цену</w:t>
      </w:r>
      <w:proofErr w:type="gramEnd"/>
      <w:r w:rsidRPr="00E47C2E">
        <w:rPr>
          <w:rFonts w:cs="Arial"/>
        </w:rPr>
        <w:t xml:space="preserve"> Услуге из става 1. </w:t>
      </w:r>
      <w:proofErr w:type="gramStart"/>
      <w:r w:rsidRPr="00E47C2E">
        <w:rPr>
          <w:rFonts w:cs="Arial"/>
        </w:rPr>
        <w:t>овог</w:t>
      </w:r>
      <w:proofErr w:type="gramEnd"/>
      <w:r w:rsidRPr="00E47C2E">
        <w:rPr>
          <w:rFonts w:cs="Arial"/>
        </w:rPr>
        <w:t xml:space="preserve"> члана обрачунава се припадајући порез на додату вредност у складу са прописима Републике Србије.</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proofErr w:type="gramStart"/>
      <w:r w:rsidRPr="00E47C2E">
        <w:rPr>
          <w:rFonts w:cs="Arial"/>
        </w:rPr>
        <w:t>У цену су урачунати сви трошкови везани за реализацију Услуге.</w:t>
      </w:r>
      <w:proofErr w:type="gramEnd"/>
    </w:p>
    <w:p w:rsidR="00D5004C" w:rsidRPr="00337226" w:rsidRDefault="00D5004C" w:rsidP="00D5004C">
      <w:pPr>
        <w:pStyle w:val="KDParagraf"/>
        <w:spacing w:before="0"/>
        <w:rPr>
          <w:rFonts w:cs="Arial"/>
          <w:b/>
          <w:color w:val="00B0F0"/>
        </w:rPr>
      </w:pPr>
    </w:p>
    <w:p w:rsidR="00D5004C" w:rsidRDefault="00D5004C" w:rsidP="00D5004C">
      <w:pPr>
        <w:pStyle w:val="KDParagraf"/>
        <w:spacing w:before="0"/>
        <w:rPr>
          <w:rFonts w:cs="Arial"/>
          <w:lang w:val="sr-Cyrl-RS"/>
        </w:rPr>
      </w:pPr>
      <w:proofErr w:type="gramStart"/>
      <w:r w:rsidRPr="00E47C2E">
        <w:rPr>
          <w:rFonts w:cs="Arial"/>
        </w:rPr>
        <w:t>Цена је фиксна односно не може се мењати за све време извршења Услуге.</w:t>
      </w:r>
      <w:proofErr w:type="gramEnd"/>
      <w:r w:rsidRPr="00E47C2E">
        <w:rPr>
          <w:rFonts w:cs="Arial"/>
        </w:rPr>
        <w:t xml:space="preserve"> </w:t>
      </w:r>
    </w:p>
    <w:p w:rsidR="005714EC" w:rsidRDefault="005714EC" w:rsidP="00D5004C">
      <w:pPr>
        <w:pStyle w:val="KDParagraf"/>
        <w:spacing w:before="0"/>
        <w:rPr>
          <w:rFonts w:cs="Arial"/>
          <w:lang w:val="sr-Cyrl-RS"/>
        </w:rPr>
      </w:pPr>
    </w:p>
    <w:p w:rsidR="0037279B" w:rsidRDefault="005714EC" w:rsidP="0037279B">
      <w:pPr>
        <w:pStyle w:val="KDParagraf"/>
        <w:spacing w:before="0"/>
        <w:rPr>
          <w:rFonts w:cs="Arial"/>
          <w:lang w:val="sr-Cyrl-RS"/>
        </w:rPr>
      </w:pPr>
      <w:r>
        <w:rPr>
          <w:rFonts w:cs="Arial"/>
          <w:lang w:val="sr-Cyrl-RS"/>
        </w:rPr>
        <w:t xml:space="preserve">У слућају потребе за заменом делова изолационих апарата/резервних боца, иста ће се вршити према </w:t>
      </w:r>
      <w:r w:rsidR="0037279B">
        <w:rPr>
          <w:rFonts w:cs="Arial"/>
          <w:lang w:val="sr-Cyrl-RS"/>
        </w:rPr>
        <w:t xml:space="preserve">јединичним ценама наведеним у </w:t>
      </w:r>
      <w:r>
        <w:rPr>
          <w:rFonts w:cs="Arial"/>
          <w:lang w:val="sr-Cyrl-RS"/>
        </w:rPr>
        <w:t xml:space="preserve">ценовнику из Табеле </w:t>
      </w:r>
      <w:r w:rsidR="00D14168">
        <w:rPr>
          <w:rFonts w:cs="Arial"/>
          <w:lang w:val="sr-Cyrl-RS"/>
        </w:rPr>
        <w:t>цен</w:t>
      </w:r>
      <w:r w:rsidR="0037279B">
        <w:rPr>
          <w:rFonts w:cs="Arial"/>
          <w:lang w:val="sr-Cyrl-RS"/>
        </w:rPr>
        <w:t>о</w:t>
      </w:r>
      <w:r w:rsidR="00D14168">
        <w:rPr>
          <w:rFonts w:cs="Arial"/>
          <w:lang w:val="sr-Cyrl-RS"/>
        </w:rPr>
        <w:t>вника резервних делова</w:t>
      </w:r>
      <w:r>
        <w:rPr>
          <w:rFonts w:cs="Arial"/>
          <w:lang w:val="sr-Cyrl-RS"/>
        </w:rPr>
        <w:t xml:space="preserve"> (кој</w:t>
      </w:r>
      <w:r w:rsidR="0037279B">
        <w:rPr>
          <w:rFonts w:cs="Arial"/>
          <w:lang w:val="sr-Cyrl-RS"/>
        </w:rPr>
        <w:t>и је саставни део овог уговора), а до укупног износа од највише 150.000,00 динара без ПДВ-а, односно 180.000,00 РСД са ПДВ-ом.</w:t>
      </w:r>
    </w:p>
    <w:p w:rsidR="0037279B" w:rsidRPr="005714EC" w:rsidRDefault="0037279B" w:rsidP="0037279B">
      <w:pPr>
        <w:pStyle w:val="KDParagraf"/>
        <w:spacing w:before="0"/>
        <w:rPr>
          <w:rFonts w:cs="Arial"/>
          <w:lang w:val="sr-Cyrl-RS"/>
        </w:rPr>
      </w:pPr>
    </w:p>
    <w:p w:rsidR="005714EC" w:rsidRDefault="005714EC" w:rsidP="00D5004C">
      <w:pPr>
        <w:pStyle w:val="KDParagraf"/>
        <w:spacing w:before="0"/>
        <w:rPr>
          <w:rFonts w:cs="Arial"/>
          <w:lang w:val="sr-Cyrl-RS"/>
        </w:rPr>
      </w:pPr>
      <w:r>
        <w:rPr>
          <w:rFonts w:cs="Arial"/>
          <w:lang w:val="sr-Cyrl-RS"/>
        </w:rPr>
        <w:t xml:space="preserve"> Евентуалну замену резервних делова одобрава одговорно лице Корисника услуга.</w:t>
      </w:r>
    </w:p>
    <w:p w:rsidR="00D5004C" w:rsidRDefault="00D5004C" w:rsidP="00D5004C">
      <w:pPr>
        <w:pStyle w:val="KDParagraf"/>
        <w:spacing w:before="0"/>
        <w:rPr>
          <w:rFonts w:cs="Arial"/>
          <w:color w:val="00B0F0"/>
          <w:lang w:val="sr-Cyrl-RS"/>
        </w:rPr>
      </w:pPr>
    </w:p>
    <w:p w:rsidR="00D5004C" w:rsidRDefault="00D5004C" w:rsidP="00D5004C">
      <w:pPr>
        <w:pStyle w:val="KDParagraf"/>
        <w:spacing w:before="0"/>
        <w:rPr>
          <w:rFonts w:cs="Arial"/>
          <w:lang w:val="sr-Cyrl-RS"/>
        </w:rPr>
      </w:pPr>
    </w:p>
    <w:p w:rsidR="0024701E" w:rsidRPr="005714EC" w:rsidRDefault="0024701E"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lastRenderedPageBreak/>
        <w:t>НАЧИН ПЛАЋАЊА</w:t>
      </w:r>
    </w:p>
    <w:p w:rsidR="00D5004C" w:rsidRPr="00E47C2E" w:rsidRDefault="00D5004C" w:rsidP="00D5004C">
      <w:pPr>
        <w:pStyle w:val="KDParagraf"/>
        <w:spacing w:before="0"/>
        <w:jc w:val="center"/>
        <w:rPr>
          <w:rFonts w:cs="Arial"/>
        </w:rPr>
      </w:pPr>
      <w:proofErr w:type="gramStart"/>
      <w:r w:rsidRPr="00E47C2E">
        <w:rPr>
          <w:rFonts w:cs="Arial"/>
          <w:b/>
        </w:rPr>
        <w:t>Члан 3</w:t>
      </w:r>
      <w:r w:rsidRPr="00E47C2E">
        <w:rPr>
          <w:rFonts w:cs="Arial"/>
        </w:rPr>
        <w:t>.</w:t>
      </w:r>
      <w:proofErr w:type="gramEnd"/>
    </w:p>
    <w:p w:rsidR="00D5004C" w:rsidRPr="00337226" w:rsidRDefault="00D5004C" w:rsidP="00D5004C">
      <w:pPr>
        <w:pStyle w:val="KDParagraf"/>
        <w:spacing w:before="0"/>
        <w:rPr>
          <w:rFonts w:cs="Arial"/>
        </w:rPr>
      </w:pPr>
      <w:r w:rsidRPr="00337226">
        <w:rPr>
          <w:rFonts w:cs="Arial"/>
        </w:rPr>
        <w:t xml:space="preserve">Корисник услуге се обавезује да Пружаоцу услуга плати извршену Услугу динарском </w:t>
      </w:r>
      <w:proofErr w:type="gramStart"/>
      <w:r w:rsidRPr="00337226">
        <w:rPr>
          <w:rFonts w:cs="Arial"/>
        </w:rPr>
        <w:t>дознаком ,</w:t>
      </w:r>
      <w:proofErr w:type="gramEnd"/>
      <w:r w:rsidRPr="00337226">
        <w:rPr>
          <w:rFonts w:cs="Arial"/>
        </w:rPr>
        <w:t xml:space="preserve"> на следећи начин:</w:t>
      </w:r>
    </w:p>
    <w:p w:rsidR="00D5004C" w:rsidRPr="00E47C2E" w:rsidRDefault="00D5004C" w:rsidP="00D5004C">
      <w:pPr>
        <w:pStyle w:val="KDParagraf"/>
        <w:spacing w:before="0"/>
        <w:rPr>
          <w:rFonts w:cs="Arial"/>
        </w:rPr>
      </w:pPr>
    </w:p>
    <w:p w:rsidR="00D5004C" w:rsidRPr="007F2807" w:rsidRDefault="004E3569" w:rsidP="00D5004C">
      <w:pPr>
        <w:pStyle w:val="KDParagraf"/>
        <w:spacing w:before="0"/>
        <w:rPr>
          <w:rFonts w:eastAsia="Calibri" w:cs="Arial"/>
          <w:strike/>
          <w:lang w:val="sr-Cyrl-RS"/>
        </w:rPr>
      </w:pPr>
      <w:r>
        <w:rPr>
          <w:rFonts w:eastAsia="Calibri" w:cs="Arial"/>
          <w:lang w:val="sr-Cyrl-RS"/>
        </w:rPr>
        <w:t xml:space="preserve">Сукцесивно </w:t>
      </w:r>
      <w:r w:rsidR="00D5004C">
        <w:rPr>
          <w:rFonts w:eastAsia="Calibri" w:cs="Arial"/>
        </w:rPr>
        <w:t xml:space="preserve">у року </w:t>
      </w:r>
      <w:r w:rsidR="00D5004C">
        <w:rPr>
          <w:rFonts w:eastAsia="Calibri" w:cs="Arial"/>
          <w:lang w:val="sr-Cyrl-RS"/>
        </w:rPr>
        <w:t>до</w:t>
      </w:r>
      <w:r w:rsidR="00D5004C">
        <w:rPr>
          <w:rFonts w:eastAsia="Calibri" w:cs="Arial"/>
        </w:rPr>
        <w:t xml:space="preserve"> 45 (четрдесетпет дана) дана од дана пријема исправног </w:t>
      </w:r>
      <w:r w:rsidR="00D5004C" w:rsidRPr="007F2807">
        <w:rPr>
          <w:rFonts w:eastAsia="Calibri" w:cs="Arial"/>
        </w:rPr>
        <w:t xml:space="preserve">рачуна, са уговореним прилозима (Записници). </w:t>
      </w:r>
      <w:r>
        <w:rPr>
          <w:rFonts w:eastAsia="Calibri" w:cs="Arial"/>
          <w:lang w:val="sr-Cyrl-RS"/>
        </w:rPr>
        <w:t xml:space="preserve"> </w:t>
      </w:r>
    </w:p>
    <w:p w:rsidR="00D5004C" w:rsidRDefault="00D5004C" w:rsidP="00D5004C">
      <w:pPr>
        <w:pStyle w:val="KDParagraf"/>
        <w:spacing w:before="0"/>
        <w:rPr>
          <w:rFonts w:eastAsia="Calibri" w:cs="Arial"/>
        </w:rPr>
      </w:pPr>
    </w:p>
    <w:p w:rsidR="00D5004C" w:rsidRPr="007F2807" w:rsidRDefault="00D5004C" w:rsidP="00D5004C">
      <w:pPr>
        <w:pStyle w:val="KDParagraf"/>
        <w:spacing w:before="0"/>
        <w:rPr>
          <w:rFonts w:eastAsia="Calibri" w:cs="Arial"/>
          <w:b/>
          <w:color w:val="00B0F0"/>
          <w:lang w:val="sr-Cyrl-RS"/>
        </w:rPr>
      </w:pPr>
      <w:r w:rsidRPr="007F2807">
        <w:rPr>
          <w:rFonts w:eastAsia="Calibri" w:cs="Arial"/>
          <w:b/>
        </w:rPr>
        <w:t>Рачун мора да гласи на</w:t>
      </w:r>
      <w:r w:rsidRPr="00D5004C">
        <w:rPr>
          <w:rFonts w:eastAsia="Calibri" w:cs="Arial"/>
          <w:b/>
        </w:rPr>
        <w:t>:</w:t>
      </w:r>
      <w:r w:rsidRPr="007F2807">
        <w:rPr>
          <w:rFonts w:eastAsia="Calibri" w:cs="Arial"/>
          <w:b/>
          <w:color w:val="00B0F0"/>
        </w:rPr>
        <w:t xml:space="preserve"> </w:t>
      </w:r>
      <w:r w:rsidRPr="007F2807">
        <w:rPr>
          <w:rFonts w:cs="Arial"/>
          <w:b/>
        </w:rPr>
        <w:t>Јавно предузеће „Електропривреда Србије</w:t>
      </w:r>
      <w:proofErr w:type="gramStart"/>
      <w:r w:rsidRPr="007F2807">
        <w:rPr>
          <w:rFonts w:cs="Arial"/>
          <w:b/>
        </w:rPr>
        <w:t>“ Београд</w:t>
      </w:r>
      <w:proofErr w:type="gramEnd"/>
      <w:r w:rsidRPr="007F2807">
        <w:rPr>
          <w:rFonts w:cs="Arial"/>
          <w:b/>
        </w:rPr>
        <w:t xml:space="preserve">, царице Милице 2, ПИБ </w:t>
      </w:r>
      <w:r w:rsidRPr="007F2807">
        <w:rPr>
          <w:rFonts w:cs="Arial"/>
          <w:b/>
          <w:color w:val="000000" w:themeColor="text1"/>
          <w:lang w:val="sr-Cyrl-BA"/>
        </w:rPr>
        <w:t xml:space="preserve">103920327, </w:t>
      </w:r>
      <w:r w:rsidRPr="007F2807">
        <w:rPr>
          <w:rFonts w:cs="Arial"/>
          <w:b/>
        </w:rPr>
        <w:t>Огранак ТЕНТ Београд-Обреновац, Богољуба Урошевића Црног 44</w:t>
      </w:r>
      <w:r>
        <w:rPr>
          <w:rFonts w:cs="Arial"/>
          <w:b/>
          <w:lang w:val="sr-Cyrl-RS"/>
        </w:rPr>
        <w:t>.</w:t>
      </w:r>
    </w:p>
    <w:p w:rsidR="00D5004C" w:rsidRPr="006005E4" w:rsidRDefault="00D5004C" w:rsidP="00D5004C">
      <w:pPr>
        <w:pStyle w:val="KDParagraf"/>
        <w:spacing w:before="0"/>
        <w:rPr>
          <w:rFonts w:eastAsia="Calibri" w:cs="Arial"/>
        </w:rPr>
      </w:pPr>
    </w:p>
    <w:p w:rsidR="00D5004C" w:rsidRPr="00FF427B" w:rsidRDefault="00D5004C" w:rsidP="00D5004C">
      <w:pPr>
        <w:pStyle w:val="KDParagraf"/>
        <w:spacing w:before="0"/>
        <w:rPr>
          <w:rFonts w:cs="Arial"/>
          <w:color w:val="000000" w:themeColor="text1"/>
        </w:rPr>
      </w:pPr>
      <w:r w:rsidRPr="00FF427B">
        <w:rPr>
          <w:rFonts w:cs="Arial"/>
        </w:rPr>
        <w:t>Рачун мора бити достављен на адресу Корисника: Јавно предузеће „Електропривреда Србије</w:t>
      </w:r>
      <w:proofErr w:type="gramStart"/>
      <w:r w:rsidRPr="00FF427B">
        <w:rPr>
          <w:rFonts w:cs="Arial"/>
        </w:rPr>
        <w:t>“ Београд</w:t>
      </w:r>
      <w:proofErr w:type="gramEnd"/>
      <w:r w:rsidRPr="00FF427B">
        <w:rPr>
          <w:rFonts w:cs="Arial"/>
        </w:rPr>
        <w:t>, огранак ТЕНТ,</w:t>
      </w:r>
      <w:r w:rsidR="00A14F40">
        <w:rPr>
          <w:rFonts w:cs="Arial"/>
          <w:lang w:val="sr-Cyrl-RS"/>
        </w:rPr>
        <w:t xml:space="preserve"> </w:t>
      </w:r>
      <w:r>
        <w:rPr>
          <w:rFonts w:cs="Arial"/>
          <w:lang w:val="sr-Cyrl-RS"/>
        </w:rPr>
        <w:t>ТЕНТ Б, Ушће</w:t>
      </w:r>
      <w:r>
        <w:rPr>
          <w:rFonts w:cs="Arial"/>
        </w:rPr>
        <w:t xml:space="preserve"> – 11500 Обреновац</w:t>
      </w:r>
      <w:r w:rsidRPr="00FF427B">
        <w:rPr>
          <w:rFonts w:cs="Arial"/>
        </w:rPr>
        <w:t>, са обавезним прилозима-</w:t>
      </w:r>
      <w:r w:rsidRPr="00FF427B">
        <w:rPr>
          <w:rFonts w:cs="Arial"/>
          <w:color w:val="000000" w:themeColor="text1"/>
        </w:rPr>
        <w:t>Записник о квалитативном и квантитативном пријему, са читко написаним именом и презименом и потписом овлашћеног лица Корисника услуга.</w:t>
      </w:r>
    </w:p>
    <w:p w:rsidR="00D5004C" w:rsidRPr="00FF427B" w:rsidRDefault="00D5004C" w:rsidP="00D5004C">
      <w:pPr>
        <w:pStyle w:val="KDParagraf"/>
        <w:spacing w:before="0"/>
        <w:rPr>
          <w:rFonts w:cs="Arial"/>
          <w:color w:val="000000" w:themeColor="text1"/>
        </w:rPr>
      </w:pPr>
    </w:p>
    <w:p w:rsidR="00D5004C" w:rsidRPr="00625F44" w:rsidRDefault="00D5004C" w:rsidP="00D5004C">
      <w:pPr>
        <w:pStyle w:val="KDParagraf"/>
        <w:spacing w:before="0"/>
        <w:rPr>
          <w:rFonts w:cs="Arial"/>
          <w:lang w:val="sr-Cyrl-RS"/>
        </w:rPr>
      </w:pPr>
      <w:proofErr w:type="gramStart"/>
      <w:r w:rsidRPr="00FF427B">
        <w:rPr>
          <w:rFonts w:cs="Arial"/>
        </w:rPr>
        <w:t xml:space="preserve">У испостављеном рачуну, </w:t>
      </w:r>
      <w:r w:rsidR="0024701E">
        <w:rPr>
          <w:rFonts w:cs="Arial"/>
          <w:lang w:val="sr-Cyrl-RS"/>
        </w:rPr>
        <w:t>Пружалац у слуга</w:t>
      </w:r>
      <w:r w:rsidRPr="00FF427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r w:rsidR="0037279B">
        <w:rPr>
          <w:rFonts w:cs="Arial"/>
          <w:lang w:val="sr-Cyrl-RS"/>
        </w:rPr>
        <w:t xml:space="preserve"> односно ценовника резервних делова</w:t>
      </w:r>
      <w:r w:rsidRPr="00FF427B">
        <w:rPr>
          <w:rFonts w:cs="Arial"/>
        </w:rPr>
        <w:t>).</w:t>
      </w:r>
      <w:proofErr w:type="gramEnd"/>
      <w:r w:rsidRPr="00FF427B">
        <w:rPr>
          <w:rFonts w:cs="Arial"/>
        </w:rPr>
        <w:t xml:space="preserve"> </w:t>
      </w:r>
      <w:proofErr w:type="gramStart"/>
      <w:r w:rsidRPr="00FF427B">
        <w:rPr>
          <w:rFonts w:cs="Arial"/>
        </w:rPr>
        <w:t>Рачуни који не одговарају наведеним тачним називима, ће се сматрати неисправним.</w:t>
      </w:r>
      <w:proofErr w:type="gramEnd"/>
      <w:r w:rsidRPr="00FF427B">
        <w:rPr>
          <w:rFonts w:cs="Arial"/>
        </w:rPr>
        <w:t xml:space="preserve"> </w:t>
      </w:r>
      <w:proofErr w:type="gramStart"/>
      <w:r w:rsidRPr="00FF427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24701E">
        <w:rPr>
          <w:rFonts w:cs="Arial"/>
          <w:lang w:val="sr-Cyrl-RS"/>
        </w:rPr>
        <w:t>Пружалац у слуга</w:t>
      </w:r>
      <w:r w:rsidR="0024701E" w:rsidRPr="00FF427B">
        <w:rPr>
          <w:rFonts w:cs="Arial"/>
        </w:rPr>
        <w:t xml:space="preserve"> </w:t>
      </w:r>
      <w:r w:rsidRPr="00FF427B">
        <w:rPr>
          <w:rFonts w:cs="Arial"/>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5004C" w:rsidRPr="007F2807" w:rsidRDefault="00D5004C" w:rsidP="00D5004C">
      <w:pPr>
        <w:pStyle w:val="KDParagraf"/>
        <w:spacing w:before="0"/>
        <w:rPr>
          <w:rFonts w:cs="Arial"/>
          <w:lang w:val="sr-Cyrl-RS"/>
        </w:rPr>
      </w:pPr>
    </w:p>
    <w:p w:rsidR="00D5004C" w:rsidRPr="00D5004C"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lang w:val="sr-Cyrl-RS"/>
        </w:rPr>
        <w:t>4</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Адресе Уговорних страна за пријем писмена и поште, су следеће:</w:t>
      </w:r>
    </w:p>
    <w:p w:rsidR="00D5004C" w:rsidRPr="00E07C61" w:rsidRDefault="00D5004C" w:rsidP="00D5004C">
      <w:pPr>
        <w:pStyle w:val="KDParagraf"/>
        <w:spacing w:before="0"/>
        <w:rPr>
          <w:rFonts w:cs="Arial"/>
          <w:color w:val="FF0000"/>
          <w:lang w:val="sr-Cyrl-RS"/>
        </w:rPr>
      </w:pPr>
      <w:r w:rsidRPr="00E47C2E">
        <w:rPr>
          <w:rFonts w:cs="Arial"/>
        </w:rPr>
        <w:t>Корисник услуге:</w:t>
      </w:r>
      <w:r w:rsidRPr="00E47C2E">
        <w:rPr>
          <w:rFonts w:cs="Arial"/>
        </w:rPr>
        <w:tab/>
        <w:t>Јавно предузеће „Електропривреда Србиј</w:t>
      </w:r>
      <w:r>
        <w:rPr>
          <w:rFonts w:cs="Arial"/>
        </w:rPr>
        <w:t>е</w:t>
      </w:r>
      <w:proofErr w:type="gramStart"/>
      <w:r>
        <w:rPr>
          <w:rFonts w:cs="Arial"/>
        </w:rPr>
        <w:t>“ Београд</w:t>
      </w:r>
      <w:proofErr w:type="gramEnd"/>
      <w:r>
        <w:rPr>
          <w:rFonts w:cs="Arial"/>
        </w:rPr>
        <w:t xml:space="preserve">, </w:t>
      </w:r>
      <w:r>
        <w:rPr>
          <w:rFonts w:cs="Arial"/>
          <w:lang w:val="sr-Cyrl-RS"/>
        </w:rPr>
        <w:t>О</w:t>
      </w:r>
      <w:r w:rsidRPr="00E47C2E">
        <w:rPr>
          <w:rFonts w:cs="Arial"/>
        </w:rPr>
        <w:t>гран</w:t>
      </w:r>
      <w:r>
        <w:rPr>
          <w:rFonts w:cs="Arial"/>
        </w:rPr>
        <w:t>а</w:t>
      </w:r>
      <w:r w:rsidRPr="00E47C2E">
        <w:rPr>
          <w:rFonts w:cs="Arial"/>
        </w:rPr>
        <w:t>к</w:t>
      </w:r>
      <w:r>
        <w:rPr>
          <w:rFonts w:cs="Arial"/>
        </w:rPr>
        <w:t xml:space="preserve"> ТЕНТ</w:t>
      </w:r>
      <w:r>
        <w:rPr>
          <w:rFonts w:cs="Arial"/>
          <w:lang w:val="sr-Cyrl-RS"/>
        </w:rPr>
        <w:t xml:space="preserve"> Београд-Обреновац</w:t>
      </w:r>
      <w:r>
        <w:rPr>
          <w:rFonts w:cs="Arial"/>
        </w:rPr>
        <w:t xml:space="preserve">, Богољуба Урошевића Црног 44, </w:t>
      </w:r>
      <w:r w:rsidRPr="00E07C61">
        <w:rPr>
          <w:rFonts w:cs="Arial"/>
        </w:rPr>
        <w:t xml:space="preserve">11500 Обреновац, локација ТЕНТ </w:t>
      </w:r>
      <w:r>
        <w:rPr>
          <w:rFonts w:cs="Arial"/>
          <w:lang w:val="sr-Cyrl-RS"/>
        </w:rPr>
        <w:t>Б</w:t>
      </w:r>
      <w:r w:rsidRPr="00E07C61">
        <w:rPr>
          <w:rFonts w:cs="Arial"/>
        </w:rPr>
        <w:t xml:space="preserve"> на адреси: </w:t>
      </w:r>
      <w:r>
        <w:rPr>
          <w:rFonts w:cs="Arial"/>
          <w:lang w:val="sr-Cyrl-RS"/>
        </w:rPr>
        <w:t>Ушће, Поштански фах 35</w:t>
      </w:r>
      <w:r w:rsidRPr="00E07C61">
        <w:rPr>
          <w:rFonts w:cs="Arial"/>
        </w:rPr>
        <w:t>, 11500</w:t>
      </w:r>
      <w:r>
        <w:rPr>
          <w:rFonts w:cs="Arial"/>
        </w:rPr>
        <w:t xml:space="preserve"> Обреновац</w:t>
      </w:r>
      <w:r>
        <w:rPr>
          <w:rFonts w:cs="Arial"/>
          <w:lang w:val="sr-Cyrl-RS"/>
        </w:rPr>
        <w:t>.</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rPr>
      </w:pPr>
      <w:r w:rsidRPr="00E47C2E">
        <w:rPr>
          <w:rFonts w:cs="Arial"/>
        </w:rPr>
        <w:t>Пружалац услуге:</w:t>
      </w:r>
      <w:r w:rsidRPr="00E47C2E">
        <w:rPr>
          <w:rFonts w:cs="Arial"/>
        </w:rPr>
        <w:tab/>
        <w:t>__________________________________________</w:t>
      </w:r>
    </w:p>
    <w:p w:rsidR="00D5004C" w:rsidRPr="00D5004C" w:rsidRDefault="00D5004C" w:rsidP="00D5004C">
      <w:pPr>
        <w:pStyle w:val="KDParagraf"/>
        <w:spacing w:before="0"/>
        <w:rPr>
          <w:rFonts w:cs="Arial"/>
          <w:lang w:val="sr-Cyrl-RS"/>
        </w:rPr>
      </w:pPr>
      <w:r>
        <w:rPr>
          <w:rFonts w:cs="Arial"/>
        </w:rPr>
        <w:tab/>
      </w:r>
      <w:r>
        <w:rPr>
          <w:rFonts w:cs="Arial"/>
        </w:rPr>
        <w:tab/>
      </w:r>
      <w:r>
        <w:rPr>
          <w:rFonts w:cs="Arial"/>
        </w:rPr>
        <w:tab/>
      </w:r>
      <w:r>
        <w:rPr>
          <w:rFonts w:cs="Arial"/>
        </w:rPr>
        <w:tab/>
      </w:r>
    </w:p>
    <w:p w:rsidR="00D5004C" w:rsidRPr="00E47C2E" w:rsidRDefault="00D5004C" w:rsidP="00D5004C">
      <w:pPr>
        <w:pStyle w:val="KDParagraf"/>
        <w:spacing w:before="0"/>
        <w:rPr>
          <w:rFonts w:cs="Arial"/>
        </w:rPr>
      </w:pPr>
      <w:r w:rsidRPr="00E47C2E">
        <w:rPr>
          <w:rFonts w:cs="Arial"/>
        </w:rPr>
        <w:t xml:space="preserve">Подизвођач: </w:t>
      </w:r>
      <w:r w:rsidRPr="00E47C2E">
        <w:rPr>
          <w:rFonts w:cs="Arial"/>
        </w:rPr>
        <w:tab/>
      </w:r>
      <w:r w:rsidRPr="00E47C2E">
        <w:rPr>
          <w:rFonts w:cs="Arial"/>
        </w:rPr>
        <w:tab/>
        <w:t xml:space="preserve">_________________________________________ </w:t>
      </w:r>
    </w:p>
    <w:p w:rsidR="00D5004C" w:rsidRPr="00F44B9C" w:rsidRDefault="00D5004C" w:rsidP="00D5004C">
      <w:pPr>
        <w:pStyle w:val="KDParagraf"/>
        <w:spacing w:before="0"/>
        <w:rPr>
          <w:rFonts w:cs="Arial"/>
          <w:lang w:val="sr-Cyrl-RS"/>
        </w:rPr>
      </w:pPr>
      <w:r w:rsidRPr="00E47C2E">
        <w:rPr>
          <w:rFonts w:cs="Arial"/>
        </w:rPr>
        <w:tab/>
      </w:r>
      <w:r w:rsidRPr="00E47C2E">
        <w:rPr>
          <w:rFonts w:cs="Arial"/>
        </w:rPr>
        <w:tab/>
      </w:r>
      <w:r w:rsidRPr="00E47C2E">
        <w:rPr>
          <w:rFonts w:cs="Arial"/>
        </w:rPr>
        <w:tab/>
      </w:r>
    </w:p>
    <w:p w:rsidR="00D5004C" w:rsidRPr="00E47C2E" w:rsidRDefault="00D5004C" w:rsidP="00D5004C">
      <w:pPr>
        <w:pStyle w:val="KDParagraf"/>
        <w:spacing w:before="0"/>
        <w:rPr>
          <w:rFonts w:cs="Arial"/>
          <w:b/>
        </w:rPr>
      </w:pPr>
      <w:proofErr w:type="gramStart"/>
      <w:r>
        <w:rPr>
          <w:rFonts w:cs="Arial"/>
          <w:b/>
        </w:rPr>
        <w:t>РОК ,</w:t>
      </w:r>
      <w:proofErr w:type="gramEnd"/>
      <w:r w:rsidRPr="00E47C2E">
        <w:rPr>
          <w:rFonts w:cs="Arial"/>
          <w:b/>
        </w:rPr>
        <w:t xml:space="preserve"> </w:t>
      </w:r>
      <w:r w:rsidRPr="007F2807">
        <w:rPr>
          <w:rFonts w:cs="Arial"/>
          <w:b/>
        </w:rPr>
        <w:t xml:space="preserve">ДИНАМКА </w:t>
      </w:r>
      <w:r w:rsidRPr="007F2807">
        <w:rPr>
          <w:rFonts w:cs="Arial"/>
          <w:b/>
          <w:lang w:val="sr-Cyrl-RS"/>
        </w:rPr>
        <w:t>И МЕСТО</w:t>
      </w:r>
      <w:r w:rsidRPr="007F2807">
        <w:rPr>
          <w:rFonts w:cs="Arial"/>
          <w:b/>
        </w:rPr>
        <w:t xml:space="preserve"> ПРУЖАЊА УСЛУГЕ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lang w:val="sr-Cyrl-RS"/>
        </w:rPr>
        <w:t>5</w:t>
      </w:r>
      <w:r w:rsidRPr="00E47C2E">
        <w:rPr>
          <w:rFonts w:cs="Arial"/>
        </w:rPr>
        <w:t>.</w:t>
      </w:r>
      <w:proofErr w:type="gramEnd"/>
    </w:p>
    <w:p w:rsidR="00B012E8" w:rsidRPr="00046086" w:rsidRDefault="00B012E8" w:rsidP="00B012E8">
      <w:pPr>
        <w:spacing w:before="0"/>
        <w:rPr>
          <w:rFonts w:cs="Arial"/>
          <w:lang w:val="sr-Cyrl-RS"/>
        </w:rPr>
      </w:pPr>
      <w:proofErr w:type="gramStart"/>
      <w:r w:rsidRPr="00557626">
        <w:rPr>
          <w:rFonts w:cs="Arial"/>
          <w:color w:val="000000" w:themeColor="text1"/>
        </w:rPr>
        <w:t xml:space="preserve">Рок извршења услуга </w:t>
      </w:r>
      <w:r w:rsidRPr="00C66679">
        <w:rPr>
          <w:rFonts w:cs="Arial"/>
          <w:color w:val="000000" w:themeColor="text1"/>
        </w:rPr>
        <w:t xml:space="preserve">је </w:t>
      </w:r>
      <w:r>
        <w:rPr>
          <w:rFonts w:cs="Arial"/>
          <w:color w:val="000000" w:themeColor="text1"/>
          <w:lang w:val="sr-Cyrl-RS"/>
        </w:rPr>
        <w:t>12</w:t>
      </w:r>
      <w:r w:rsidRPr="00C66679">
        <w:rPr>
          <w:rFonts w:cs="Arial"/>
          <w:color w:val="000000" w:themeColor="text1"/>
        </w:rPr>
        <w:t xml:space="preserve"> </w:t>
      </w:r>
      <w:r>
        <w:rPr>
          <w:rFonts w:cs="Arial"/>
          <w:color w:val="000000" w:themeColor="text1"/>
          <w:lang w:val="sr-Cyrl-RS"/>
        </w:rPr>
        <w:t>месеци</w:t>
      </w:r>
      <w:r w:rsidRPr="00557626">
        <w:rPr>
          <w:rFonts w:cs="Arial"/>
          <w:color w:val="000000" w:themeColor="text1"/>
        </w:rPr>
        <w:t xml:space="preserve"> од дана потписивања уговора</w:t>
      </w:r>
      <w:r>
        <w:rPr>
          <w:rFonts w:cs="Arial"/>
          <w:color w:val="000000" w:themeColor="text1"/>
          <w:lang w:val="sr-Cyrl-RS"/>
        </w:rPr>
        <w:t xml:space="preserve"> према потребама Корисника услуга.</w:t>
      </w:r>
      <w:proofErr w:type="gramEnd"/>
      <w:r>
        <w:rPr>
          <w:rFonts w:cs="Arial"/>
          <w:color w:val="000000" w:themeColor="text1"/>
          <w:lang w:val="sr-Cyrl-RS"/>
        </w:rPr>
        <w:t xml:space="preserve"> </w:t>
      </w:r>
      <w:r>
        <w:rPr>
          <w:rFonts w:cs="Arial"/>
          <w:lang w:val="sr-Cyrl-RS"/>
        </w:rPr>
        <w:t>пружалац улуга је у обавези да се у року од 2 дана одазове позиву корисника услуга.</w:t>
      </w:r>
      <w:r w:rsidRPr="00046086">
        <w:rPr>
          <w:rFonts w:cs="Arial"/>
          <w:lang w:val="sr-Cyrl-RS"/>
        </w:rPr>
        <w:t xml:space="preserve"> Апарати се рачунајући дан одвожења из објеката ТЕНТ не могу задржати код </w:t>
      </w:r>
      <w:r>
        <w:rPr>
          <w:rFonts w:cs="Arial"/>
          <w:lang w:val="sr-Cyrl-RS"/>
        </w:rPr>
        <w:t>Пружаоца услуга</w:t>
      </w:r>
      <w:r w:rsidRPr="00046086">
        <w:rPr>
          <w:rFonts w:cs="Arial"/>
          <w:lang w:val="sr-Cyrl-RS"/>
        </w:rPr>
        <w:t xml:space="preserve"> дуже од 15 дана, у супротном </w:t>
      </w:r>
      <w:r>
        <w:rPr>
          <w:rFonts w:cs="Arial"/>
          <w:lang w:val="sr-Cyrl-RS"/>
        </w:rPr>
        <w:t>пружалац услуга</w:t>
      </w:r>
      <w:r w:rsidRPr="00046086">
        <w:rPr>
          <w:rFonts w:cs="Arial"/>
          <w:lang w:val="sr-Cyrl-RS"/>
        </w:rPr>
        <w:t xml:space="preserve"> је у обавези да </w:t>
      </w:r>
      <w:r>
        <w:rPr>
          <w:rFonts w:cs="Arial"/>
          <w:lang w:val="sr-Cyrl-RS"/>
        </w:rPr>
        <w:t>кориснику услуга</w:t>
      </w:r>
      <w:r w:rsidRPr="00046086">
        <w:rPr>
          <w:rFonts w:cs="Arial"/>
          <w:lang w:val="sr-Cyrl-RS"/>
        </w:rPr>
        <w:t xml:space="preserve"> достави заменски апарат.</w:t>
      </w:r>
    </w:p>
    <w:p w:rsidR="00B012E8" w:rsidRDefault="00B012E8" w:rsidP="00B012E8">
      <w:pPr>
        <w:spacing w:before="0"/>
        <w:rPr>
          <w:rFonts w:cs="Arial"/>
          <w:color w:val="000000" w:themeColor="text1"/>
          <w:lang w:val="sr-Cyrl-RS"/>
        </w:rPr>
      </w:pPr>
    </w:p>
    <w:p w:rsidR="00B012E8" w:rsidRPr="00046086" w:rsidRDefault="00B012E8" w:rsidP="00B012E8">
      <w:pPr>
        <w:spacing w:before="0"/>
        <w:rPr>
          <w:rFonts w:cs="Arial"/>
          <w:lang w:val="sr-Cyrl-RS"/>
        </w:rPr>
      </w:pPr>
      <w:r w:rsidRPr="00046086">
        <w:rPr>
          <w:rFonts w:cs="Arial"/>
          <w:lang w:val="sr-Cyrl-RS"/>
        </w:rPr>
        <w:t xml:space="preserve">Приликом доставе сервисираних изолационих апарата или резервних боца </w:t>
      </w:r>
      <w:r>
        <w:rPr>
          <w:rFonts w:cs="Arial"/>
          <w:lang w:val="sr-Cyrl-RS"/>
        </w:rPr>
        <w:t>Пружалац услуга</w:t>
      </w:r>
      <w:r w:rsidRPr="00046086">
        <w:rPr>
          <w:rFonts w:cs="Arial"/>
          <w:lang w:val="sr-Cyrl-RS"/>
        </w:rPr>
        <w:t xml:space="preserve"> је у обавези да Служби БЗР и ЗОП Огранка ТЕНТ достави стручни налаз о извршен</w:t>
      </w:r>
      <w:r>
        <w:rPr>
          <w:rFonts w:cs="Arial"/>
          <w:lang w:val="sr-Cyrl-RS"/>
        </w:rPr>
        <w:t>им услугама</w:t>
      </w:r>
    </w:p>
    <w:p w:rsidR="00B012E8" w:rsidRDefault="00B012E8" w:rsidP="00B012E8">
      <w:pPr>
        <w:autoSpaceDE w:val="0"/>
        <w:autoSpaceDN w:val="0"/>
        <w:adjustRightInd w:val="0"/>
        <w:spacing w:before="0"/>
        <w:rPr>
          <w:rFonts w:eastAsia="Calibri" w:cs="Arial"/>
          <w:color w:val="00B0F0"/>
          <w:sz w:val="14"/>
          <w:lang w:val="sr-Cyrl-RS"/>
        </w:rPr>
      </w:pPr>
    </w:p>
    <w:p w:rsidR="00B012E8" w:rsidRDefault="00B012E8" w:rsidP="00B012E8">
      <w:pPr>
        <w:autoSpaceDE w:val="0"/>
        <w:autoSpaceDN w:val="0"/>
        <w:adjustRightInd w:val="0"/>
        <w:spacing w:before="0"/>
        <w:rPr>
          <w:rFonts w:eastAsia="TimesNewRomanPSMT" w:cs="Arial"/>
          <w:bCs/>
          <w:color w:val="000000"/>
          <w:szCs w:val="24"/>
          <w:lang w:val="sr-Cyrl-RS"/>
        </w:rPr>
      </w:pPr>
      <w:r>
        <w:rPr>
          <w:rFonts w:eastAsia="TimesNewRomanPSMT" w:cs="Arial"/>
          <w:bCs/>
          <w:color w:val="000000"/>
          <w:szCs w:val="24"/>
          <w:lang w:val="sr-Cyrl-RS"/>
        </w:rPr>
        <w:t>Понуда</w:t>
      </w:r>
      <w:r w:rsidRPr="00A027B5">
        <w:rPr>
          <w:rFonts w:eastAsia="TimesNewRomanPSMT" w:cs="Arial"/>
          <w:bCs/>
          <w:color w:val="000000"/>
          <w:szCs w:val="24"/>
          <w:lang w:val="sr-Cyrl-RS"/>
        </w:rPr>
        <w:t xml:space="preserve"> </w:t>
      </w:r>
      <w:r>
        <w:rPr>
          <w:rFonts w:eastAsia="TimesNewRomanPSMT" w:cs="Arial"/>
          <w:bCs/>
          <w:color w:val="000000"/>
          <w:szCs w:val="24"/>
          <w:lang w:val="sr-Cyrl-RS"/>
        </w:rPr>
        <w:t>је дата на</w:t>
      </w:r>
      <w:r w:rsidRPr="00A027B5">
        <w:rPr>
          <w:rFonts w:eastAsia="TimesNewRomanPSMT" w:cs="Arial"/>
          <w:bCs/>
          <w:color w:val="000000"/>
          <w:szCs w:val="24"/>
          <w:lang w:val="sr-Cyrl-RS"/>
        </w:rPr>
        <w:t xml:space="preserve"> </w:t>
      </w:r>
      <w:r>
        <w:rPr>
          <w:rFonts w:eastAsia="TimesNewRomanPSMT" w:cs="Arial"/>
          <w:bCs/>
          <w:color w:val="000000"/>
          <w:szCs w:val="24"/>
          <w:lang w:val="sr-Cyrl-RS"/>
        </w:rPr>
        <w:t>паритету</w:t>
      </w:r>
      <w:r w:rsidRPr="00A027B5">
        <w:rPr>
          <w:rFonts w:eastAsia="TimesNewRomanPSMT" w:cs="Arial"/>
          <w:bCs/>
          <w:color w:val="000000"/>
          <w:szCs w:val="24"/>
          <w:lang w:val="sr-Cyrl-RS"/>
        </w:rPr>
        <w:t xml:space="preserve"> </w:t>
      </w:r>
      <w:r>
        <w:rPr>
          <w:rFonts w:eastAsia="TimesNewRomanPSMT" w:cs="Arial"/>
          <w:bCs/>
          <w:color w:val="000000"/>
          <w:szCs w:val="24"/>
          <w:lang w:val="sr-Cyrl-RS"/>
        </w:rPr>
        <w:t>ф</w:t>
      </w:r>
      <w:r w:rsidRPr="00A027B5">
        <w:rPr>
          <w:rFonts w:eastAsia="TimesNewRomanPSMT" w:cs="Arial"/>
          <w:bCs/>
          <w:color w:val="000000"/>
          <w:szCs w:val="24"/>
          <w:lang w:val="sr-Cyrl-RS"/>
        </w:rPr>
        <w:t>-</w:t>
      </w:r>
      <w:r>
        <w:rPr>
          <w:rFonts w:eastAsia="TimesNewRomanPSMT" w:cs="Arial"/>
          <w:bCs/>
          <w:color w:val="000000"/>
          <w:szCs w:val="24"/>
          <w:lang w:val="sr-Cyrl-RS"/>
        </w:rPr>
        <w:t>ко</w:t>
      </w:r>
      <w:r w:rsidRPr="00A027B5">
        <w:rPr>
          <w:rFonts w:eastAsia="TimesNewRomanPSMT" w:cs="Arial"/>
          <w:bCs/>
          <w:color w:val="000000"/>
          <w:szCs w:val="24"/>
          <w:lang w:val="sr-Cyrl-RS"/>
        </w:rPr>
        <w:t xml:space="preserve"> </w:t>
      </w:r>
      <w:r>
        <w:rPr>
          <w:rFonts w:eastAsia="TimesNewRomanPSMT" w:cs="Arial"/>
          <w:bCs/>
          <w:color w:val="000000"/>
          <w:szCs w:val="24"/>
          <w:lang w:val="sr-Cyrl-RS"/>
        </w:rPr>
        <w:t>Корисник услуга</w:t>
      </w:r>
      <w:r w:rsidRPr="00A027B5">
        <w:rPr>
          <w:rFonts w:eastAsia="TimesNewRomanPSMT" w:cs="Arial"/>
          <w:bCs/>
          <w:color w:val="000000"/>
          <w:szCs w:val="24"/>
          <w:lang w:val="sr-Cyrl-RS"/>
        </w:rPr>
        <w:t xml:space="preserve">, </w:t>
      </w:r>
      <w:r>
        <w:rPr>
          <w:rFonts w:eastAsia="TimesNewRomanPSMT" w:cs="Arial"/>
          <w:bCs/>
          <w:color w:val="000000"/>
          <w:szCs w:val="24"/>
          <w:lang w:val="sr-Cyrl-RS"/>
        </w:rPr>
        <w:t>а</w:t>
      </w:r>
      <w:r w:rsidRPr="00A027B5">
        <w:rPr>
          <w:rFonts w:eastAsia="TimesNewRomanPSMT" w:cs="Arial"/>
          <w:bCs/>
          <w:color w:val="000000"/>
          <w:szCs w:val="24"/>
          <w:lang w:val="sr-Cyrl-RS"/>
        </w:rPr>
        <w:t xml:space="preserve">  </w:t>
      </w:r>
      <w:r>
        <w:rPr>
          <w:rFonts w:eastAsia="TimesNewRomanPSMT" w:cs="Arial"/>
          <w:bCs/>
          <w:color w:val="000000"/>
          <w:szCs w:val="24"/>
          <w:lang w:val="sr-Cyrl-RS"/>
        </w:rPr>
        <w:t>место</w:t>
      </w:r>
      <w:r w:rsidRPr="00A027B5">
        <w:rPr>
          <w:rFonts w:eastAsia="TimesNewRomanPSMT" w:cs="Arial"/>
          <w:bCs/>
          <w:color w:val="000000"/>
          <w:szCs w:val="24"/>
          <w:lang w:val="sr-Cyrl-RS"/>
        </w:rPr>
        <w:t xml:space="preserve"> </w:t>
      </w:r>
      <w:r>
        <w:rPr>
          <w:rFonts w:eastAsia="TimesNewRomanPSMT" w:cs="Arial"/>
          <w:bCs/>
          <w:color w:val="000000"/>
          <w:szCs w:val="24"/>
          <w:lang w:val="sr-Cyrl-RS"/>
        </w:rPr>
        <w:t>извршења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је</w:t>
      </w:r>
      <w:r w:rsidRPr="00A027B5">
        <w:rPr>
          <w:rFonts w:eastAsia="TimesNewRomanPSMT" w:cs="Arial"/>
          <w:bCs/>
          <w:color w:val="000000"/>
          <w:szCs w:val="24"/>
          <w:lang w:val="sr-Cyrl-RS"/>
        </w:rPr>
        <w:t xml:space="preserve"> </w:t>
      </w:r>
      <w:r>
        <w:rPr>
          <w:rFonts w:eastAsia="TimesNewRomanPSMT" w:cs="Arial"/>
          <w:bCs/>
          <w:color w:val="000000"/>
          <w:szCs w:val="24"/>
          <w:lang w:val="sr-Cyrl-RS"/>
        </w:rPr>
        <w:t>сервис</w:t>
      </w:r>
      <w:r w:rsidRPr="00A027B5">
        <w:rPr>
          <w:rFonts w:eastAsia="TimesNewRomanPSMT" w:cs="Arial"/>
          <w:bCs/>
          <w:color w:val="000000"/>
          <w:szCs w:val="24"/>
          <w:lang w:val="sr-Cyrl-RS"/>
        </w:rPr>
        <w:t xml:space="preserve"> </w:t>
      </w:r>
      <w:r w:rsidR="00A14F40">
        <w:rPr>
          <w:rFonts w:eastAsia="TimesNewRomanPSMT" w:cs="Arial"/>
          <w:bCs/>
          <w:color w:val="000000"/>
          <w:szCs w:val="24"/>
          <w:lang w:val="sr-Cyrl-RS"/>
        </w:rPr>
        <w:t>П</w:t>
      </w:r>
      <w:r>
        <w:rPr>
          <w:rFonts w:eastAsia="TimesNewRomanPSMT" w:cs="Arial"/>
          <w:bCs/>
          <w:color w:val="000000"/>
          <w:szCs w:val="24"/>
          <w:lang w:val="sr-Cyrl-RS"/>
        </w:rPr>
        <w:t>ружаоца услуге.</w:t>
      </w:r>
    </w:p>
    <w:p w:rsidR="00B012E8" w:rsidRDefault="00B012E8" w:rsidP="00B012E8">
      <w:pPr>
        <w:autoSpaceDE w:val="0"/>
        <w:autoSpaceDN w:val="0"/>
        <w:adjustRightInd w:val="0"/>
        <w:spacing w:before="0"/>
        <w:rPr>
          <w:rFonts w:eastAsia="TimesNewRomanPSMT" w:cs="Arial"/>
          <w:bCs/>
          <w:color w:val="000000"/>
          <w:szCs w:val="24"/>
          <w:lang w:val="sr-Cyrl-RS"/>
        </w:rPr>
      </w:pPr>
    </w:p>
    <w:p w:rsidR="00B012E8" w:rsidRDefault="00B012E8" w:rsidP="00B012E8">
      <w:pPr>
        <w:autoSpaceDE w:val="0"/>
        <w:autoSpaceDN w:val="0"/>
        <w:adjustRightInd w:val="0"/>
        <w:spacing w:before="0"/>
        <w:rPr>
          <w:rFonts w:cs="Arial"/>
          <w:color w:val="000000" w:themeColor="text1"/>
          <w:lang w:val="sr-Cyrl-RS"/>
        </w:rPr>
      </w:pPr>
      <w:r>
        <w:rPr>
          <w:rFonts w:eastAsia="TimesNewRomanPSMT" w:cs="Arial"/>
          <w:bCs/>
          <w:color w:val="000000"/>
          <w:szCs w:val="24"/>
          <w:lang w:val="sr-Cyrl-RS"/>
        </w:rPr>
        <w:t>Приужалац услуге</w:t>
      </w:r>
      <w:r w:rsidRPr="00A027B5">
        <w:rPr>
          <w:rFonts w:eastAsia="TimesNewRomanPSMT" w:cs="Arial"/>
          <w:bCs/>
          <w:color w:val="000000"/>
          <w:szCs w:val="24"/>
          <w:lang w:val="sr-Cyrl-RS"/>
        </w:rPr>
        <w:t xml:space="preserve"> </w:t>
      </w:r>
      <w:r>
        <w:rPr>
          <w:rFonts w:eastAsia="TimesNewRomanPSMT" w:cs="Arial"/>
          <w:bCs/>
          <w:color w:val="000000"/>
          <w:szCs w:val="24"/>
          <w:lang w:val="sr-Cyrl-RS"/>
        </w:rPr>
        <w:t>истовремено</w:t>
      </w:r>
      <w:r w:rsidRPr="00A027B5">
        <w:rPr>
          <w:rFonts w:eastAsia="TimesNewRomanPSMT" w:cs="Arial"/>
          <w:bCs/>
          <w:color w:val="000000"/>
          <w:szCs w:val="24"/>
          <w:lang w:val="sr-Cyrl-RS"/>
        </w:rPr>
        <w:t xml:space="preserve"> </w:t>
      </w:r>
      <w:r>
        <w:rPr>
          <w:rFonts w:eastAsia="TimesNewRomanPSMT" w:cs="Arial"/>
          <w:bCs/>
          <w:color w:val="000000"/>
          <w:szCs w:val="24"/>
          <w:lang w:val="sr-Cyrl-RS"/>
        </w:rPr>
        <w:t>преузима</w:t>
      </w:r>
      <w:r w:rsidRPr="00A027B5">
        <w:rPr>
          <w:rFonts w:eastAsia="TimesNewRomanPSMT" w:cs="Arial"/>
          <w:bCs/>
          <w:color w:val="000000"/>
          <w:szCs w:val="24"/>
          <w:lang w:val="sr-Cyrl-RS"/>
        </w:rPr>
        <w:t xml:space="preserve"> </w:t>
      </w:r>
      <w:r>
        <w:rPr>
          <w:rFonts w:eastAsia="TimesNewRomanPSMT" w:cs="Arial"/>
          <w:bCs/>
          <w:color w:val="000000"/>
          <w:szCs w:val="24"/>
          <w:lang w:val="sr-Cyrl-RS"/>
        </w:rPr>
        <w:t>на</w:t>
      </w:r>
      <w:r w:rsidRPr="00A027B5">
        <w:rPr>
          <w:rFonts w:eastAsia="TimesNewRomanPSMT" w:cs="Arial"/>
          <w:bCs/>
          <w:color w:val="000000"/>
          <w:szCs w:val="24"/>
          <w:lang w:val="sr-Cyrl-RS"/>
        </w:rPr>
        <w:t xml:space="preserve"> </w:t>
      </w:r>
      <w:r>
        <w:rPr>
          <w:rFonts w:eastAsia="TimesNewRomanPSMT" w:cs="Arial"/>
          <w:bCs/>
          <w:color w:val="000000"/>
          <w:szCs w:val="24"/>
          <w:lang w:val="sr-Cyrl-RS"/>
        </w:rPr>
        <w:t>себе</w:t>
      </w:r>
      <w:r w:rsidRPr="00A027B5">
        <w:rPr>
          <w:rFonts w:eastAsia="TimesNewRomanPSMT" w:cs="Arial"/>
          <w:bCs/>
          <w:color w:val="000000"/>
          <w:szCs w:val="24"/>
          <w:lang w:val="sr-Cyrl-RS"/>
        </w:rPr>
        <w:t xml:space="preserve"> </w:t>
      </w:r>
      <w:r>
        <w:rPr>
          <w:rFonts w:eastAsia="TimesNewRomanPSMT" w:cs="Arial"/>
          <w:bCs/>
          <w:color w:val="000000"/>
          <w:szCs w:val="24"/>
          <w:lang w:val="sr-Cyrl-RS"/>
        </w:rPr>
        <w:t>обавезу</w:t>
      </w:r>
      <w:r w:rsidRPr="00A027B5">
        <w:rPr>
          <w:rFonts w:eastAsia="TimesNewRomanPSMT" w:cs="Arial"/>
          <w:bCs/>
          <w:color w:val="000000"/>
          <w:szCs w:val="24"/>
          <w:lang w:val="sr-Cyrl-RS"/>
        </w:rPr>
        <w:t xml:space="preserve"> </w:t>
      </w:r>
      <w:r>
        <w:rPr>
          <w:rFonts w:eastAsia="TimesNewRomanPSMT" w:cs="Arial"/>
          <w:bCs/>
          <w:color w:val="000000"/>
          <w:szCs w:val="24"/>
          <w:lang w:val="sr-Cyrl-RS"/>
        </w:rPr>
        <w:t>одвожења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и</w:t>
      </w:r>
      <w:r w:rsidRPr="00A027B5">
        <w:rPr>
          <w:rFonts w:eastAsia="TimesNewRomanPSMT" w:cs="Arial"/>
          <w:bCs/>
          <w:color w:val="000000"/>
          <w:szCs w:val="24"/>
          <w:lang w:val="sr-Cyrl-RS"/>
        </w:rPr>
        <w:t xml:space="preserve"> </w:t>
      </w:r>
      <w:r>
        <w:rPr>
          <w:rFonts w:eastAsia="TimesNewRomanPSMT" w:cs="Arial"/>
          <w:bCs/>
          <w:color w:val="000000"/>
          <w:szCs w:val="24"/>
          <w:lang w:val="sr-Cyrl-RS"/>
        </w:rPr>
        <w:t>довожења</w:t>
      </w:r>
      <w:r w:rsidRPr="00A027B5">
        <w:rPr>
          <w:rFonts w:eastAsia="TimesNewRomanPSMT" w:cs="Arial"/>
          <w:bCs/>
          <w:color w:val="000000"/>
          <w:szCs w:val="24"/>
          <w:lang w:val="sr-Cyrl-RS"/>
        </w:rPr>
        <w:t xml:space="preserve"> </w:t>
      </w:r>
      <w:r>
        <w:rPr>
          <w:rFonts w:eastAsia="TimesNewRomanPSMT" w:cs="Arial"/>
          <w:bCs/>
          <w:color w:val="000000"/>
          <w:szCs w:val="24"/>
          <w:lang w:val="sr-Cyrl-RS"/>
        </w:rPr>
        <w:t>апарата</w:t>
      </w:r>
      <w:r w:rsidRPr="00A027B5">
        <w:rPr>
          <w:rFonts w:eastAsia="TimesNewRomanPSMT" w:cs="Arial"/>
          <w:bCs/>
          <w:color w:val="000000"/>
          <w:szCs w:val="24"/>
          <w:lang w:val="sr-Cyrl-RS"/>
        </w:rPr>
        <w:t xml:space="preserve"> </w:t>
      </w:r>
      <w:r>
        <w:rPr>
          <w:rFonts w:eastAsia="TimesNewRomanPSMT" w:cs="Arial"/>
          <w:bCs/>
          <w:color w:val="000000"/>
          <w:szCs w:val="24"/>
          <w:lang w:val="sr-Cyrl-RS"/>
        </w:rPr>
        <w:t xml:space="preserve">по локацијама </w:t>
      </w:r>
      <w:r w:rsidRPr="00046086">
        <w:rPr>
          <w:rFonts w:cs="Arial"/>
          <w:lang w:val="sr-Cyrl-RS"/>
        </w:rPr>
        <w:t>Огранка ТЕНТ (ТЕНТ А – Обреновац; ТЕНТ Б – Ушће; ТЕ Колубара – Велики Црњени; ТЕ Морава - Свилајнац)</w:t>
      </w:r>
      <w:r w:rsidRPr="00A027B5">
        <w:rPr>
          <w:rFonts w:eastAsia="TimesNewRomanPSMT" w:cs="Arial"/>
          <w:bCs/>
          <w:color w:val="000000"/>
          <w:szCs w:val="24"/>
          <w:lang w:val="sr-Cyrl-RS"/>
        </w:rPr>
        <w:t>.</w:t>
      </w:r>
      <w:r w:rsidR="005714EC">
        <w:rPr>
          <w:rFonts w:cs="Arial"/>
          <w:color w:val="000000" w:themeColor="text1"/>
          <w:lang w:val="sr-Cyrl-RS"/>
        </w:rPr>
        <w:t xml:space="preserve"> </w:t>
      </w:r>
    </w:p>
    <w:p w:rsidR="005714EC" w:rsidRPr="005714EC" w:rsidRDefault="005714EC" w:rsidP="00B012E8">
      <w:pPr>
        <w:autoSpaceDE w:val="0"/>
        <w:autoSpaceDN w:val="0"/>
        <w:adjustRightInd w:val="0"/>
        <w:spacing w:before="0"/>
        <w:rPr>
          <w:rFonts w:cs="Arial"/>
          <w:color w:val="000000" w:themeColor="text1"/>
          <w:lang w:val="sr-Cyrl-RS"/>
        </w:rPr>
      </w:pPr>
    </w:p>
    <w:p w:rsidR="00D5004C" w:rsidRPr="00337226" w:rsidRDefault="00D5004C" w:rsidP="00D5004C">
      <w:pPr>
        <w:pStyle w:val="KDParagraf"/>
        <w:spacing w:before="0"/>
        <w:rPr>
          <w:rFonts w:cs="Arial"/>
          <w:b/>
        </w:rPr>
      </w:pPr>
      <w:r w:rsidRPr="00337226">
        <w:rPr>
          <w:rFonts w:cs="Arial"/>
          <w:b/>
        </w:rPr>
        <w:t xml:space="preserve">СРЕДСТВА ФИНАНСИЈСКОГ ОБЕЗБЕЂЕЊА </w:t>
      </w:r>
    </w:p>
    <w:p w:rsidR="00BE01D0" w:rsidRPr="00D31D3E" w:rsidRDefault="00D5004C" w:rsidP="00BE01D0">
      <w:pPr>
        <w:pStyle w:val="KDParagraf"/>
        <w:spacing w:before="0"/>
        <w:jc w:val="center"/>
        <w:rPr>
          <w:rFonts w:cs="Arial"/>
          <w:lang w:val="sr-Cyrl-RS"/>
        </w:rPr>
      </w:pPr>
      <w:proofErr w:type="gramStart"/>
      <w:r w:rsidRPr="00337226">
        <w:rPr>
          <w:rFonts w:cs="Arial"/>
          <w:b/>
        </w:rPr>
        <w:t xml:space="preserve">Члан </w:t>
      </w:r>
      <w:r>
        <w:rPr>
          <w:rFonts w:cs="Arial"/>
          <w:b/>
          <w:lang w:val="sr-Cyrl-RS"/>
        </w:rPr>
        <w:t>6</w:t>
      </w:r>
      <w:r w:rsidRPr="00337226">
        <w:rPr>
          <w:rFonts w:cs="Arial"/>
        </w:rPr>
        <w:t>.</w:t>
      </w:r>
      <w:proofErr w:type="gramEnd"/>
    </w:p>
    <w:p w:rsidR="00C9268C" w:rsidRPr="00BE01D0" w:rsidRDefault="00C9268C" w:rsidP="00C9268C">
      <w:pPr>
        <w:pStyle w:val="KDParagraf"/>
        <w:spacing w:before="0"/>
        <w:rPr>
          <w:rFonts w:cs="Arial"/>
          <w:lang w:val="sr-Cyrl-RS"/>
        </w:rPr>
      </w:pPr>
      <w:r w:rsidRPr="003B1FC8">
        <w:rPr>
          <w:rFonts w:cs="Arial"/>
        </w:rPr>
        <w:t>Пружалац услуге је обавезан да у тренутку потписивања Уговора</w:t>
      </w:r>
      <w:r w:rsidRPr="00687BD2">
        <w:t xml:space="preserve"> </w:t>
      </w:r>
      <w:r w:rsidRPr="00687BD2">
        <w:rPr>
          <w:rFonts w:cs="Arial"/>
        </w:rPr>
        <w:t>преда Кориснику услуге</w:t>
      </w:r>
      <w:r w:rsidRPr="003B1FC8">
        <w:rPr>
          <w:rFonts w:cs="Arial"/>
        </w:rP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рока важења уговора  , а да евентуални продужетак важења уговора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A14F40" w:rsidRPr="0037279B" w:rsidRDefault="00C9268C" w:rsidP="0037279B">
      <w:pPr>
        <w:pStyle w:val="KDParagraf"/>
        <w:spacing w:before="0"/>
        <w:rPr>
          <w:rFonts w:cs="Arial"/>
          <w:lang w:val="sr-Cyrl-RS"/>
        </w:rPr>
      </w:pPr>
      <w:proofErr w:type="gramStart"/>
      <w:r w:rsidRPr="003B1FC8">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w:t>
      </w:r>
      <w:proofErr w:type="gramEnd"/>
      <w:r w:rsidRPr="003B1FC8">
        <w:rPr>
          <w:rFonts w:cs="Arial"/>
        </w:rPr>
        <w:t xml:space="preserve"> </w:t>
      </w:r>
      <w:proofErr w:type="gramStart"/>
      <w:r w:rsidRPr="003B1FC8">
        <w:rPr>
          <w:rFonts w:cs="Arial"/>
        </w:rPr>
        <w:t>овог</w:t>
      </w:r>
      <w:proofErr w:type="gramEnd"/>
      <w:r w:rsidRPr="003B1FC8">
        <w:rPr>
          <w:rFonts w:cs="Arial"/>
        </w:rPr>
        <w:t xml:space="preserve"> члана, у случају да Пружалац услуге не изврши у целости или делимично или неблаговремено односно неквалитетно изврши било коју од уговорених Услуга.</w:t>
      </w:r>
    </w:p>
    <w:p w:rsidR="00A14F40" w:rsidRDefault="00A14F40" w:rsidP="00A14F40">
      <w:pPr>
        <w:pStyle w:val="KDParagraf"/>
        <w:tabs>
          <w:tab w:val="clear" w:pos="567"/>
          <w:tab w:val="left" w:pos="960"/>
        </w:tabs>
        <w:spacing w:before="0"/>
        <w:rPr>
          <w:rFonts w:cs="Arial"/>
          <w:b/>
          <w:color w:val="000000" w:themeColor="text1"/>
          <w:lang w:val="sr-Cyrl-RS"/>
        </w:rPr>
      </w:pPr>
    </w:p>
    <w:p w:rsidR="00B012E8" w:rsidRPr="001F2A9B" w:rsidRDefault="00B012E8" w:rsidP="00B012E8">
      <w:pPr>
        <w:pStyle w:val="KDParagraf"/>
        <w:spacing w:before="0"/>
        <w:rPr>
          <w:rFonts w:cs="Arial"/>
          <w:b/>
          <w:color w:val="000000" w:themeColor="text1"/>
          <w:lang w:val="sr-Cyrl-RS"/>
        </w:rPr>
      </w:pPr>
      <w:r w:rsidRPr="0097203F">
        <w:rPr>
          <w:rFonts w:cs="Arial"/>
          <w:b/>
          <w:color w:val="000000" w:themeColor="text1"/>
        </w:rPr>
        <w:t xml:space="preserve">ГАРАНТНИ РОК </w:t>
      </w:r>
    </w:p>
    <w:p w:rsidR="00B012E8" w:rsidRPr="0097203F" w:rsidRDefault="00B012E8" w:rsidP="00B012E8">
      <w:pPr>
        <w:pStyle w:val="KDParagraf"/>
        <w:spacing w:before="0"/>
        <w:jc w:val="center"/>
        <w:rPr>
          <w:rFonts w:cs="Arial"/>
          <w:color w:val="000000" w:themeColor="text1"/>
        </w:rPr>
      </w:pPr>
      <w:proofErr w:type="gramStart"/>
      <w:r w:rsidRPr="0097203F">
        <w:rPr>
          <w:rFonts w:cs="Arial"/>
          <w:b/>
          <w:color w:val="000000" w:themeColor="text1"/>
        </w:rPr>
        <w:t xml:space="preserve">Члан </w:t>
      </w:r>
      <w:r>
        <w:rPr>
          <w:rFonts w:cs="Arial"/>
          <w:b/>
          <w:color w:val="000000" w:themeColor="text1"/>
          <w:lang w:val="sr-Cyrl-RS"/>
        </w:rPr>
        <w:t>7</w:t>
      </w:r>
      <w:r w:rsidRPr="0097203F">
        <w:rPr>
          <w:rFonts w:cs="Arial"/>
          <w:color w:val="000000" w:themeColor="text1"/>
        </w:rPr>
        <w:t>.</w:t>
      </w:r>
      <w:proofErr w:type="gramEnd"/>
    </w:p>
    <w:p w:rsidR="00B012E8" w:rsidRDefault="00B012E8" w:rsidP="00B012E8">
      <w:pPr>
        <w:ind w:right="71"/>
        <w:rPr>
          <w:rFonts w:eastAsia="Calibri" w:cs="Arial"/>
        </w:rPr>
      </w:pPr>
      <w:r>
        <w:rPr>
          <w:rFonts w:eastAsia="Calibri" w:cs="Arial"/>
          <w:bCs/>
          <w:lang w:val="sr-Cyrl-RS"/>
        </w:rPr>
        <w:t>Пружалац улуга</w:t>
      </w:r>
      <w:r>
        <w:rPr>
          <w:rFonts w:eastAsia="Calibri" w:cs="Arial"/>
          <w:bCs/>
        </w:rPr>
        <w:t xml:space="preserve"> </w:t>
      </w:r>
      <w:r>
        <w:rPr>
          <w:rFonts w:eastAsia="Calibri" w:cs="Arial"/>
        </w:rPr>
        <w:t xml:space="preserve">гарантује трајност и квалитет извршених услуга за период од ____ месеци од дана извршења </w:t>
      </w:r>
      <w:r w:rsidR="007D5D70">
        <w:rPr>
          <w:rFonts w:eastAsia="TimesNewRomanPSMT" w:cs="Arial"/>
          <w:bCs/>
          <w:color w:val="000000"/>
        </w:rPr>
        <w:t>o</w:t>
      </w:r>
      <w:r w:rsidR="007D5D70">
        <w:rPr>
          <w:rFonts w:eastAsia="TimesNewRomanPSMT" w:cs="Arial"/>
          <w:bCs/>
          <w:color w:val="000000"/>
          <w:lang w:val="sr-Cyrl-RS"/>
        </w:rPr>
        <w:t>дносно ____ месеци од дана уградње</w:t>
      </w:r>
      <w:r w:rsidR="0037279B">
        <w:rPr>
          <w:rFonts w:eastAsia="TimesNewRomanPSMT" w:cs="Arial"/>
          <w:bCs/>
          <w:color w:val="000000"/>
          <w:lang w:val="sr-Cyrl-RS"/>
        </w:rPr>
        <w:t xml:space="preserve"> резервних делова</w:t>
      </w:r>
      <w:r w:rsidR="007D5D70">
        <w:rPr>
          <w:rFonts w:eastAsia="TimesNewRomanPSMT" w:cs="Arial"/>
          <w:bCs/>
          <w:color w:val="000000"/>
          <w:lang w:val="sr-Cyrl-RS"/>
        </w:rPr>
        <w:t>,</w:t>
      </w:r>
      <w:r>
        <w:rPr>
          <w:rFonts w:eastAsia="Calibri" w:cs="Arial"/>
          <w:lang w:val="sr-Cyrl-RS"/>
        </w:rPr>
        <w:t xml:space="preserve"> </w:t>
      </w:r>
      <w:r>
        <w:rPr>
          <w:rFonts w:eastAsia="Calibri" w:cs="Arial"/>
        </w:rPr>
        <w:t xml:space="preserve">како је у прихваћеној понуди навео. </w:t>
      </w:r>
    </w:p>
    <w:p w:rsidR="007D5D70" w:rsidRDefault="007D5D70" w:rsidP="00B012E8">
      <w:pPr>
        <w:ind w:right="71"/>
        <w:rPr>
          <w:rFonts w:eastAsia="Calibri" w:cs="Arial"/>
        </w:rPr>
      </w:pPr>
    </w:p>
    <w:p w:rsidR="00B012E8" w:rsidRPr="0097203F" w:rsidRDefault="00B012E8" w:rsidP="00B012E8">
      <w:pPr>
        <w:pStyle w:val="KDParagraf"/>
        <w:spacing w:before="0"/>
        <w:rPr>
          <w:rFonts w:cs="Arial"/>
          <w:color w:val="000000" w:themeColor="text1"/>
        </w:rPr>
      </w:pPr>
      <w:r w:rsidRPr="0097203F">
        <w:rPr>
          <w:rFonts w:cs="Arial"/>
          <w:color w:val="000000" w:themeColor="text1"/>
        </w:rPr>
        <w:t>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w:t>
      </w:r>
      <w:r>
        <w:rPr>
          <w:rFonts w:cs="Arial"/>
          <w:color w:val="000000" w:themeColor="text1"/>
          <w:lang w:val="sr-Cyrl-RS"/>
        </w:rPr>
        <w:t xml:space="preserve"> </w:t>
      </w:r>
      <w:r w:rsidRPr="0097203F">
        <w:rPr>
          <w:rFonts w:cs="Arial"/>
          <w:color w:val="000000" w:themeColor="text1"/>
        </w:rPr>
        <w:t xml:space="preserve">пет) дана по утврђивању недостатка. </w:t>
      </w:r>
    </w:p>
    <w:p w:rsidR="00D5004C" w:rsidRPr="00B012E8" w:rsidRDefault="00B012E8" w:rsidP="00D5004C">
      <w:pPr>
        <w:pStyle w:val="KDParagraf"/>
        <w:spacing w:before="0"/>
        <w:rPr>
          <w:rFonts w:cs="Arial"/>
          <w:color w:val="000000" w:themeColor="text1"/>
          <w:lang w:val="sr-Cyrl-RS"/>
        </w:rPr>
      </w:pPr>
      <w:r w:rsidRPr="0097203F">
        <w:rPr>
          <w:rFonts w:cs="Arial"/>
          <w:color w:val="000000" w:themeColor="text1"/>
        </w:rPr>
        <w:t>Пружалац услуге се обавезује да најкасније у року од 10 (словима</w:t>
      </w:r>
      <w:proofErr w:type="gramStart"/>
      <w:r w:rsidRPr="0097203F">
        <w:rPr>
          <w:rFonts w:cs="Arial"/>
          <w:color w:val="000000" w:themeColor="text1"/>
        </w:rPr>
        <w:t>:десет</w:t>
      </w:r>
      <w:proofErr w:type="gramEnd"/>
      <w:r w:rsidRPr="0097203F">
        <w:rPr>
          <w:rFonts w:cs="Arial"/>
          <w:color w:val="000000" w:themeColor="text1"/>
        </w:rPr>
        <w:t>) дана од дана пријема рекламације отклони утв</w:t>
      </w:r>
      <w:r>
        <w:rPr>
          <w:rFonts w:cs="Arial"/>
          <w:color w:val="000000" w:themeColor="text1"/>
        </w:rPr>
        <w:t>рђене недостатке о свом трошку.</w:t>
      </w:r>
    </w:p>
    <w:p w:rsidR="00B012E8" w:rsidRPr="003A4A90" w:rsidRDefault="00B012E8" w:rsidP="00D5004C">
      <w:pPr>
        <w:pStyle w:val="KDParagraf"/>
        <w:spacing w:before="0"/>
        <w:rPr>
          <w:rFonts w:cs="Arial"/>
          <w:b/>
          <w:lang w:val="sr-Cyrl-RS"/>
        </w:rPr>
      </w:pPr>
    </w:p>
    <w:p w:rsidR="00D5004C" w:rsidRPr="000017C9" w:rsidRDefault="00D5004C" w:rsidP="00D5004C">
      <w:pPr>
        <w:pStyle w:val="KDParagraf"/>
        <w:spacing w:before="0"/>
        <w:rPr>
          <w:rFonts w:cs="Arial"/>
          <w:lang w:val="sr-Cyrl-RS"/>
        </w:rPr>
      </w:pPr>
      <w:r>
        <w:rPr>
          <w:rFonts w:cs="Arial"/>
          <w:b/>
          <w:lang w:val="sr-Cyrl-RS"/>
        </w:rPr>
        <w:t>ИЗВРШИОЦИ</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8</w:t>
      </w:r>
      <w:r w:rsidRPr="00E47C2E">
        <w:rPr>
          <w:rFonts w:cs="Arial"/>
        </w:rPr>
        <w:t>.</w:t>
      </w:r>
      <w:proofErr w:type="gramEnd"/>
    </w:p>
    <w:p w:rsidR="00D5004C" w:rsidRPr="0097203F" w:rsidRDefault="00D5004C" w:rsidP="00D5004C">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p>
    <w:p w:rsidR="00D5004C" w:rsidRPr="0097203F" w:rsidRDefault="00D5004C" w:rsidP="00D5004C">
      <w:pPr>
        <w:pStyle w:val="KDParagraf"/>
        <w:spacing w:before="0"/>
        <w:rPr>
          <w:rFonts w:cs="Arial"/>
          <w:color w:val="000000" w:themeColor="text1"/>
        </w:rPr>
      </w:pPr>
      <w:proofErr w:type="gramStart"/>
      <w:r w:rsidRPr="0097203F">
        <w:rPr>
          <w:rFonts w:cs="Arial"/>
          <w:color w:val="000000" w:themeColor="text1"/>
        </w:rPr>
        <w:lastRenderedPageBreak/>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roofErr w:type="gramEnd"/>
    </w:p>
    <w:p w:rsidR="00D5004C" w:rsidRPr="00A14F40"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 xml:space="preserve">ЗАКЉУЧИВАЊЕ И СТУПАЊЕ НА СНАГУ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9</w:t>
      </w:r>
      <w:r w:rsidRPr="00E47C2E">
        <w:rPr>
          <w:rFonts w:cs="Arial"/>
        </w:rPr>
        <w:t>.</w:t>
      </w:r>
      <w:proofErr w:type="gramEnd"/>
    </w:p>
    <w:p w:rsidR="00BE01D0" w:rsidRDefault="00BE01D0" w:rsidP="003A4A90">
      <w:pPr>
        <w:tabs>
          <w:tab w:val="left" w:pos="567"/>
        </w:tabs>
        <w:spacing w:before="0"/>
        <w:rPr>
          <w:rFonts w:cs="Arial"/>
          <w:lang w:val="sr-Cyrl-RS"/>
        </w:rPr>
      </w:pPr>
      <w:r w:rsidRPr="00DF1970">
        <w:rPr>
          <w:rFonts w:cs="Arial"/>
        </w:rPr>
        <w:t xml:space="preserve">Уговор ступа на </w:t>
      </w:r>
      <w:proofErr w:type="gramStart"/>
      <w:r w:rsidRPr="00DF1970">
        <w:rPr>
          <w:rFonts w:cs="Arial"/>
        </w:rPr>
        <w:t xml:space="preserve">снагу  </w:t>
      </w:r>
      <w:r w:rsidRPr="00DF1970">
        <w:rPr>
          <w:rFonts w:cs="Arial"/>
          <w:lang w:val="sr-Cyrl-RS"/>
        </w:rPr>
        <w:t>након</w:t>
      </w:r>
      <w:proofErr w:type="gramEnd"/>
      <w:r w:rsidRPr="00DF1970">
        <w:rPr>
          <w:rFonts w:cs="Arial"/>
          <w:lang w:val="sr-Cyrl-RS"/>
        </w:rPr>
        <w:t xml:space="preserve"> потписивања од стране законских заступника Уговорних страна и достављања средства финансијског обезбеђења</w:t>
      </w:r>
      <w:r w:rsidR="00A14F40">
        <w:rPr>
          <w:rFonts w:cs="Arial"/>
          <w:lang w:val="sr-Cyrl-RS"/>
        </w:rPr>
        <w:t xml:space="preserve"> за добро извршење посла</w:t>
      </w:r>
      <w:r w:rsidRPr="00DF1970">
        <w:rPr>
          <w:rFonts w:cs="Arial"/>
          <w:lang w:val="sr-Cyrl-RS"/>
        </w:rPr>
        <w:t>.</w:t>
      </w:r>
    </w:p>
    <w:p w:rsidR="003A4A90" w:rsidRPr="00DF1970" w:rsidRDefault="003A4A90" w:rsidP="003A4A90">
      <w:pPr>
        <w:tabs>
          <w:tab w:val="left" w:pos="567"/>
        </w:tabs>
        <w:spacing w:before="0"/>
        <w:rPr>
          <w:rFonts w:cs="Arial"/>
          <w:lang w:val="sr-Cyrl-RS"/>
        </w:rPr>
      </w:pPr>
    </w:p>
    <w:p w:rsidR="00D5004C" w:rsidRPr="00E47C2E" w:rsidRDefault="00D5004C" w:rsidP="003A4A90">
      <w:pPr>
        <w:pStyle w:val="KDParagraf"/>
        <w:spacing w:before="0"/>
        <w:jc w:val="center"/>
        <w:rPr>
          <w:rFonts w:cs="Arial"/>
        </w:rPr>
      </w:pPr>
      <w:proofErr w:type="gramStart"/>
      <w:r>
        <w:rPr>
          <w:rFonts w:cs="Arial"/>
          <w:b/>
        </w:rPr>
        <w:t>Члан 1</w:t>
      </w:r>
      <w:r w:rsidR="00A14F40">
        <w:rPr>
          <w:rFonts w:cs="Arial"/>
          <w:b/>
          <w:lang w:val="sr-Cyrl-RS"/>
        </w:rPr>
        <w:t>0</w:t>
      </w:r>
      <w:r w:rsidRPr="00E47C2E">
        <w:rPr>
          <w:rFonts w:cs="Arial"/>
        </w:rPr>
        <w:t>.</w:t>
      </w:r>
      <w:proofErr w:type="gramEnd"/>
    </w:p>
    <w:p w:rsidR="0024701E" w:rsidRPr="00EC5056" w:rsidRDefault="0024701E" w:rsidP="0024701E">
      <w:pPr>
        <w:pStyle w:val="KDParagraf"/>
        <w:spacing w:before="0"/>
        <w:rPr>
          <w:rFonts w:cs="Arial"/>
          <w:lang w:val="sr-Cyrl-RS"/>
        </w:rPr>
      </w:pPr>
      <w:proofErr w:type="gramStart"/>
      <w:r w:rsidRPr="006D2E22">
        <w:rPr>
          <w:rFonts w:cs="Arial"/>
        </w:rPr>
        <w:t xml:space="preserve">Овај Уговор </w:t>
      </w:r>
      <w:r>
        <w:rPr>
          <w:rFonts w:cs="Arial"/>
          <w:lang w:val="sr-Cyrl-RS"/>
        </w:rPr>
        <w:t>важи</w:t>
      </w:r>
      <w:r w:rsidRPr="006D2E22">
        <w:rPr>
          <w:rFonts w:cs="Arial"/>
        </w:rPr>
        <w:t xml:space="preserve"> до обостраног испуњења уговорених обавеза и/или до исцрпљења уговореног </w:t>
      </w:r>
      <w:r>
        <w:rPr>
          <w:rFonts w:cs="Arial"/>
        </w:rPr>
        <w:t>износа из члана 2.</w:t>
      </w:r>
      <w:proofErr w:type="gramEnd"/>
      <w:r>
        <w:rPr>
          <w:rFonts w:cs="Arial"/>
        </w:rPr>
        <w:t xml:space="preserve"> </w:t>
      </w:r>
      <w:proofErr w:type="gramStart"/>
      <w:r>
        <w:rPr>
          <w:rFonts w:cs="Arial"/>
        </w:rPr>
        <w:t>овог</w:t>
      </w:r>
      <w:proofErr w:type="gramEnd"/>
      <w:r>
        <w:rPr>
          <w:rFonts w:cs="Arial"/>
        </w:rPr>
        <w:t xml:space="preserve"> Уговора</w:t>
      </w:r>
      <w:r>
        <w:rPr>
          <w:rFonts w:cs="Arial"/>
          <w:lang w:val="sr-Cyrl-RS"/>
        </w:rPr>
        <w:t>.</w:t>
      </w:r>
    </w:p>
    <w:p w:rsidR="0024701E" w:rsidRDefault="0024701E" w:rsidP="0024701E">
      <w:pPr>
        <w:pStyle w:val="KDParagraf"/>
        <w:spacing w:before="0"/>
        <w:rPr>
          <w:rFonts w:cs="Arial"/>
          <w:color w:val="000000" w:themeColor="text1"/>
          <w:lang w:val="sr-Cyrl-RS"/>
        </w:rPr>
      </w:pPr>
      <w:proofErr w:type="gramStart"/>
      <w:r w:rsidRPr="00265B33">
        <w:rPr>
          <w:rFonts w:cs="Arial"/>
          <w:color w:val="000000" w:themeColor="text1"/>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24701E" w:rsidRDefault="0024701E" w:rsidP="0024701E">
      <w:pPr>
        <w:pStyle w:val="KDParagraf"/>
        <w:spacing w:before="0"/>
        <w:rPr>
          <w:rFonts w:cs="Arial"/>
          <w:lang w:val="sr-Cyrl-RS"/>
        </w:rPr>
      </w:pPr>
      <w:r>
        <w:rPr>
          <w:rFonts w:cs="Arial"/>
          <w:lang w:val="sr-Cyrl-RS"/>
        </w:rPr>
        <w:t>Уколико Уговор није извршен, раскинут или престао да важи на други начин у складу са Уговором или Законом, Уговор важи 15 месеци од дана ступања на снагу.</w:t>
      </w:r>
    </w:p>
    <w:p w:rsidR="000C06AB" w:rsidRDefault="000C06AB" w:rsidP="00BE01D0">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Pr>
          <w:rFonts w:cs="Arial"/>
        </w:rPr>
        <w:t>Овај Уговор и његови Прилози</w:t>
      </w:r>
      <w:r w:rsidRPr="00E47C2E">
        <w:rPr>
          <w:rFonts w:cs="Arial"/>
        </w:rPr>
        <w:t xml:space="preserve"> сачињени су на српском језику.</w:t>
      </w:r>
      <w:proofErr w:type="gramEnd"/>
      <w:r w:rsidRPr="00E47C2E">
        <w:rPr>
          <w:rFonts w:cs="Arial"/>
        </w:rPr>
        <w:t xml:space="preserve"> </w:t>
      </w:r>
    </w:p>
    <w:p w:rsidR="00D5004C" w:rsidRPr="00E47C2E" w:rsidRDefault="00D5004C" w:rsidP="00D5004C">
      <w:pPr>
        <w:pStyle w:val="KDParagraf"/>
        <w:spacing w:before="0"/>
        <w:rPr>
          <w:rFonts w:cs="Arial"/>
        </w:rPr>
      </w:pPr>
      <w:proofErr w:type="gramStart"/>
      <w:r w:rsidRPr="00E47C2E">
        <w:rPr>
          <w:rFonts w:cs="Arial"/>
        </w:rPr>
        <w:t>На овај Уговор примењују се закони Републике Србије.</w:t>
      </w:r>
      <w:proofErr w:type="gramEnd"/>
    </w:p>
    <w:p w:rsidR="00D5004C" w:rsidRDefault="00D5004C" w:rsidP="00D5004C">
      <w:pPr>
        <w:pStyle w:val="KDParagraf"/>
        <w:spacing w:before="0"/>
        <w:rPr>
          <w:rFonts w:cs="Arial"/>
          <w:lang w:val="sr-Cyrl-RS"/>
        </w:rPr>
      </w:pPr>
      <w:proofErr w:type="gramStart"/>
      <w:r w:rsidRPr="00E47C2E">
        <w:rPr>
          <w:rFonts w:cs="Arial"/>
        </w:rPr>
        <w:t>У случају спора меродавно право је право Републике Србије, а поступак се води на српском језику.</w:t>
      </w:r>
      <w:proofErr w:type="gramEnd"/>
      <w:r w:rsidRPr="00E47C2E">
        <w:rPr>
          <w:rFonts w:cs="Arial"/>
        </w:rPr>
        <w:t xml:space="preserve"> </w:t>
      </w:r>
    </w:p>
    <w:p w:rsidR="00D5004C" w:rsidRPr="005714EC" w:rsidRDefault="00D5004C"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ОВЛАШЋЕНИ ПРЕДСТАВНИЦИ ЗА ПРАЋЕЊЕ УГОВОРА</w:t>
      </w:r>
    </w:p>
    <w:p w:rsidR="00D5004C" w:rsidRPr="00974CD4" w:rsidRDefault="00D5004C" w:rsidP="00D5004C">
      <w:pPr>
        <w:pStyle w:val="KDParagraf"/>
        <w:spacing w:before="0"/>
        <w:jc w:val="center"/>
        <w:rPr>
          <w:rFonts w:cs="Arial"/>
          <w:lang w:val="sr-Cyrl-RS"/>
        </w:rPr>
      </w:pPr>
      <w:proofErr w:type="gramStart"/>
      <w:r w:rsidRPr="00E47C2E">
        <w:rPr>
          <w:rFonts w:cs="Arial"/>
          <w:b/>
        </w:rPr>
        <w:t xml:space="preserve">Члан </w:t>
      </w:r>
      <w:r>
        <w:rPr>
          <w:rFonts w:cs="Arial"/>
          <w:b/>
        </w:rPr>
        <w:t>1</w:t>
      </w:r>
      <w:r w:rsidR="00A14F40">
        <w:rPr>
          <w:rFonts w:cs="Arial"/>
          <w:b/>
          <w:lang w:val="sr-Cyrl-RS"/>
        </w:rPr>
        <w:t>2.</w:t>
      </w:r>
      <w:proofErr w:type="gramEnd"/>
    </w:p>
    <w:p w:rsidR="00D5004C" w:rsidRPr="00E47C2E" w:rsidRDefault="00D5004C" w:rsidP="00D5004C">
      <w:pPr>
        <w:pStyle w:val="KDParagraf"/>
        <w:spacing w:before="0"/>
        <w:rPr>
          <w:rFonts w:cs="Arial"/>
        </w:rPr>
      </w:pPr>
      <w:r>
        <w:rPr>
          <w:rFonts w:cs="Arial"/>
          <w:lang w:val="sr-Cyrl-RS"/>
        </w:rPr>
        <w:t xml:space="preserve">Уговорне стране ће једна другој, рре почетка извршења уговора, доставит званичан списак </w:t>
      </w:r>
      <w:r>
        <w:rPr>
          <w:rFonts w:cs="Arial"/>
        </w:rPr>
        <w:t>Овлашћенх представника</w:t>
      </w:r>
      <w:r w:rsidRPr="00E47C2E">
        <w:rPr>
          <w:rFonts w:cs="Arial"/>
        </w:rPr>
        <w:t xml:space="preserve"> за праћење реализације </w:t>
      </w:r>
      <w:r>
        <w:rPr>
          <w:rFonts w:cs="Arial"/>
        </w:rPr>
        <w:t>Уговора.</w:t>
      </w:r>
    </w:p>
    <w:p w:rsidR="00D5004C" w:rsidRPr="00E47C2E" w:rsidRDefault="00D5004C" w:rsidP="00D5004C">
      <w:pPr>
        <w:pStyle w:val="KDParagraf"/>
        <w:spacing w:before="0"/>
        <w:rPr>
          <w:rFonts w:cs="Arial"/>
        </w:rPr>
      </w:pPr>
      <w:r w:rsidRPr="00E47C2E">
        <w:rPr>
          <w:rFonts w:cs="Arial"/>
        </w:rPr>
        <w:tab/>
      </w:r>
    </w:p>
    <w:p w:rsidR="00D5004C" w:rsidRPr="00E47C2E" w:rsidRDefault="00D5004C" w:rsidP="00D5004C">
      <w:pPr>
        <w:pStyle w:val="KDParagraf"/>
        <w:spacing w:before="0"/>
        <w:rPr>
          <w:rFonts w:cs="Arial"/>
        </w:rPr>
      </w:pPr>
      <w:r w:rsidRPr="00E47C2E">
        <w:rPr>
          <w:rFonts w:cs="Arial"/>
        </w:rPr>
        <w:t xml:space="preserve">Овлашћења и дужности овлашћених </w:t>
      </w:r>
      <w:proofErr w:type="gramStart"/>
      <w:r w:rsidRPr="00E47C2E">
        <w:rPr>
          <w:rFonts w:cs="Arial"/>
        </w:rPr>
        <w:t>представника  за</w:t>
      </w:r>
      <w:proofErr w:type="gramEnd"/>
      <w:r w:rsidRPr="00E47C2E">
        <w:rPr>
          <w:rFonts w:cs="Arial"/>
        </w:rPr>
        <w:t xml:space="preserve"> праћење реализације овог Уговора су да:</w:t>
      </w:r>
    </w:p>
    <w:p w:rsidR="00D5004C" w:rsidRDefault="00D5004C" w:rsidP="00D5004C">
      <w:pPr>
        <w:pStyle w:val="KDParagraf"/>
        <w:spacing w:before="0"/>
        <w:rPr>
          <w:rFonts w:cs="Arial"/>
          <w:lang w:val="sr-Cyrl-RS"/>
        </w:rPr>
      </w:pPr>
      <w:r>
        <w:rPr>
          <w:rFonts w:cs="Arial"/>
        </w:rPr>
        <w:t>-</w:t>
      </w:r>
      <w:r>
        <w:rPr>
          <w:rFonts w:cs="Arial"/>
        </w:rPr>
        <w:tab/>
      </w:r>
      <w:proofErr w:type="gramStart"/>
      <w:r>
        <w:rPr>
          <w:rFonts w:cs="Arial"/>
        </w:rPr>
        <w:t>прим</w:t>
      </w:r>
      <w:r>
        <w:rPr>
          <w:rFonts w:cs="Arial"/>
          <w:lang w:val="sr-Cyrl-RS"/>
        </w:rPr>
        <w:t>е</w:t>
      </w:r>
      <w:proofErr w:type="gramEnd"/>
      <w:r>
        <w:rPr>
          <w:rFonts w:cs="Arial"/>
          <w:lang w:val="sr-Cyrl-RS"/>
        </w:rPr>
        <w:t xml:space="preserve"> </w:t>
      </w:r>
      <w:r w:rsidRPr="00753BA3">
        <w:rPr>
          <w:rFonts w:cs="Arial"/>
        </w:rPr>
        <w:t>Записнике  и</w:t>
      </w:r>
      <w:r>
        <w:rPr>
          <w:rFonts w:cs="Arial"/>
        </w:rPr>
        <w:t xml:space="preserve"> изјашњавају се поводом истих (</w:t>
      </w:r>
      <w:r w:rsidRPr="00E47C2E">
        <w:rPr>
          <w:rFonts w:cs="Arial"/>
        </w:rPr>
        <w:t>сагласност односно примедбе на извештај );</w:t>
      </w:r>
    </w:p>
    <w:p w:rsidR="00D5004C" w:rsidRPr="00EC5056" w:rsidRDefault="00D5004C" w:rsidP="00D5004C">
      <w:pPr>
        <w:pStyle w:val="KDParagraf"/>
        <w:spacing w:before="0"/>
        <w:rPr>
          <w:rFonts w:cs="Arial"/>
          <w:lang w:val="sr-Cyrl-RS"/>
        </w:rPr>
      </w:pPr>
    </w:p>
    <w:p w:rsidR="00D5004C" w:rsidRPr="00E47C2E" w:rsidRDefault="00D5004C" w:rsidP="00D5004C">
      <w:pPr>
        <w:pStyle w:val="KDParagraf"/>
        <w:spacing w:before="0"/>
        <w:rPr>
          <w:rFonts w:cs="Arial"/>
        </w:rPr>
      </w:pPr>
      <w:r w:rsidRPr="00E47C2E">
        <w:rPr>
          <w:rFonts w:cs="Arial"/>
        </w:rPr>
        <w:t>-</w:t>
      </w:r>
      <w:r w:rsidRPr="00E47C2E">
        <w:rPr>
          <w:rFonts w:cs="Arial"/>
        </w:rPr>
        <w:tab/>
      </w:r>
      <w:proofErr w:type="gramStart"/>
      <w:r w:rsidRPr="00E47C2E">
        <w:rPr>
          <w:rFonts w:cs="Arial"/>
        </w:rPr>
        <w:t>исти</w:t>
      </w:r>
      <w:proofErr w:type="gramEnd"/>
      <w:r w:rsidRPr="00E47C2E">
        <w:rPr>
          <w:rFonts w:cs="Arial"/>
        </w:rPr>
        <w:t xml:space="preserve"> доставе другој Уговорној страни и да прате поступање по примедбама; </w:t>
      </w:r>
    </w:p>
    <w:p w:rsidR="00D5004C" w:rsidRPr="00E47C2E" w:rsidRDefault="00D5004C" w:rsidP="00D5004C">
      <w:pPr>
        <w:pStyle w:val="KDParagraf"/>
        <w:spacing w:before="0"/>
        <w:rPr>
          <w:rFonts w:cs="Arial"/>
        </w:rPr>
      </w:pPr>
      <w:r w:rsidRPr="00E47C2E">
        <w:rPr>
          <w:rFonts w:cs="Arial"/>
        </w:rPr>
        <w:t>-           Да сачине, потпишу и верификују Записник о квалитативном пријему услуга (без примедби);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благовремено</w:t>
      </w:r>
      <w:proofErr w:type="gramEnd"/>
      <w:r w:rsidRPr="00753BA3">
        <w:rPr>
          <w:rFonts w:cs="Arial"/>
        </w:rPr>
        <w:t xml:space="preserve"> приме Коначан Записник о извршеној услузи и изјасне се поводом истог у писменој форми;</w:t>
      </w:r>
    </w:p>
    <w:p w:rsidR="00D5004C" w:rsidRPr="00753BA3" w:rsidRDefault="00D5004C" w:rsidP="00D5004C">
      <w:pPr>
        <w:pStyle w:val="KDParagraf"/>
        <w:spacing w:before="0"/>
        <w:rPr>
          <w:rFonts w:cs="Arial"/>
        </w:rPr>
      </w:pPr>
      <w:r w:rsidRPr="00753BA3">
        <w:rPr>
          <w:rFonts w:cs="Arial"/>
        </w:rPr>
        <w:t>-</w:t>
      </w:r>
      <w:r w:rsidRPr="00753BA3">
        <w:rPr>
          <w:rFonts w:cs="Arial"/>
        </w:rPr>
        <w:tab/>
      </w:r>
      <w:proofErr w:type="gramStart"/>
      <w:r w:rsidRPr="00753BA3">
        <w:rPr>
          <w:rFonts w:cs="Arial"/>
        </w:rPr>
        <w:t>извршавају</w:t>
      </w:r>
      <w:proofErr w:type="gramEnd"/>
      <w:r w:rsidRPr="00753BA3">
        <w:rPr>
          <w:rFonts w:cs="Arial"/>
        </w:rPr>
        <w:t xml:space="preserve"> и друге дужности везане за реализацију предмета овог Уговора, по потреби.</w:t>
      </w:r>
    </w:p>
    <w:p w:rsidR="00D5004C" w:rsidRPr="00055FFC" w:rsidRDefault="00D5004C" w:rsidP="00D5004C">
      <w:pPr>
        <w:pStyle w:val="KDParagraf"/>
        <w:spacing w:before="0"/>
        <w:rPr>
          <w:rFonts w:cs="Arial"/>
          <w:b/>
        </w:rPr>
      </w:pPr>
      <w:proofErr w:type="gramStart"/>
      <w:r w:rsidRPr="00753BA3">
        <w:rPr>
          <w:rFonts w:cs="Arial"/>
        </w:rPr>
        <w:t>Уговорне стране, могу да извршен допуне и промене овлашћених представника, званичним писаним путем.</w:t>
      </w:r>
      <w:proofErr w:type="gramEnd"/>
    </w:p>
    <w:p w:rsidR="00D5004C" w:rsidRDefault="00D5004C"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 xml:space="preserve">КВАЛИТАТИВНИ И КВАНТИТАТИВНИ ПРИЈЕМ </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3</w:t>
      </w:r>
      <w:r w:rsidRPr="00E47C2E">
        <w:rPr>
          <w:rFonts w:cs="Arial"/>
        </w:rPr>
        <w:t>.</w:t>
      </w:r>
      <w:proofErr w:type="gramEnd"/>
    </w:p>
    <w:p w:rsidR="00D5004C" w:rsidRPr="0037279B" w:rsidRDefault="00D5004C" w:rsidP="00D5004C">
      <w:pPr>
        <w:pStyle w:val="KDParagraf"/>
        <w:spacing w:before="0"/>
        <w:rPr>
          <w:rFonts w:cs="Arial"/>
          <w:lang w:val="sr-Cyrl-RS"/>
        </w:rPr>
      </w:pPr>
      <w:proofErr w:type="gramStart"/>
      <w:r w:rsidRPr="00753BA3">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w:t>
      </w:r>
      <w:r w:rsidR="0037279B">
        <w:rPr>
          <w:rFonts w:cs="Arial"/>
        </w:rPr>
        <w:t>рисника услуге у ЈП ЕПС Огранак ТЕНТ</w:t>
      </w:r>
      <w:r w:rsidR="0037279B">
        <w:rPr>
          <w:rFonts w:cs="Arial"/>
          <w:lang w:val="sr-Cyrl-RS"/>
        </w:rPr>
        <w:t>.</w:t>
      </w:r>
      <w:proofErr w:type="gramEnd"/>
    </w:p>
    <w:p w:rsidR="00D5004C" w:rsidRPr="00753BA3" w:rsidRDefault="00D5004C" w:rsidP="00D5004C">
      <w:pPr>
        <w:pStyle w:val="KDParagraf"/>
        <w:spacing w:before="0"/>
        <w:rPr>
          <w:rFonts w:cs="Arial"/>
        </w:rPr>
      </w:pPr>
      <w:r w:rsidRPr="00753BA3">
        <w:rPr>
          <w:rFonts w:cs="Arial"/>
        </w:rPr>
        <w:lastRenderedPageBreak/>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5 (словима:</w:t>
      </w:r>
      <w:r w:rsidRPr="00753BA3">
        <w:rPr>
          <w:rFonts w:cs="Arial"/>
          <w:lang w:val="sr-Cyrl-RS"/>
        </w:rPr>
        <w:t xml:space="preserve"> </w:t>
      </w:r>
      <w:r w:rsidRPr="00753BA3">
        <w:rPr>
          <w:rFonts w:cs="Arial"/>
        </w:rPr>
        <w:t>пет) дана.</w:t>
      </w:r>
    </w:p>
    <w:p w:rsidR="00D5004C" w:rsidRPr="00753BA3" w:rsidRDefault="00D5004C" w:rsidP="00D5004C">
      <w:pPr>
        <w:pStyle w:val="KDParagraf"/>
        <w:spacing w:before="0"/>
        <w:rPr>
          <w:rFonts w:cs="Arial"/>
        </w:rPr>
      </w:pPr>
      <w:r w:rsidRPr="00753BA3">
        <w:rPr>
          <w:rFonts w:cs="Arial"/>
        </w:rPr>
        <w:t xml:space="preserve">Пружалац </w:t>
      </w:r>
      <w:proofErr w:type="gramStart"/>
      <w:r w:rsidRPr="00753BA3">
        <w:rPr>
          <w:rFonts w:cs="Arial"/>
        </w:rPr>
        <w:t>услуге  се</w:t>
      </w:r>
      <w:proofErr w:type="gramEnd"/>
      <w:r w:rsidRPr="00753BA3">
        <w:rPr>
          <w:rFonts w:cs="Arial"/>
        </w:rPr>
        <w:t xml:space="preserve"> обавезује да недостатке установљене од стране Корисника услуге приликом квантитативног и квалитативног пријема отклони у року од 10 (словима: десетдана) од момента пријема рекламације о свом трошку.</w:t>
      </w:r>
    </w:p>
    <w:p w:rsidR="00D5004C" w:rsidRPr="003A4A90" w:rsidRDefault="00D5004C" w:rsidP="00D5004C">
      <w:pPr>
        <w:pStyle w:val="KDParagraf"/>
        <w:spacing w:before="0"/>
        <w:rPr>
          <w:rFonts w:cs="Arial"/>
          <w:lang w:val="sr-Cyrl-RS"/>
        </w:rPr>
      </w:pPr>
    </w:p>
    <w:p w:rsidR="00D5004C" w:rsidRPr="008B27CB" w:rsidRDefault="00D5004C" w:rsidP="00D5004C">
      <w:pPr>
        <w:pStyle w:val="KDParagraf"/>
        <w:spacing w:before="0"/>
        <w:rPr>
          <w:rFonts w:cs="Arial"/>
          <w:b/>
        </w:rPr>
      </w:pPr>
      <w:r w:rsidRPr="008B27CB">
        <w:rPr>
          <w:rFonts w:cs="Arial"/>
          <w:b/>
        </w:rPr>
        <w:t>ВИША СИЛА</w:t>
      </w:r>
    </w:p>
    <w:p w:rsidR="00D5004C" w:rsidRPr="008B27CB" w:rsidRDefault="00D5004C" w:rsidP="00D5004C">
      <w:pPr>
        <w:pStyle w:val="KDParagraf"/>
        <w:spacing w:before="0"/>
        <w:jc w:val="center"/>
        <w:rPr>
          <w:rFonts w:cs="Arial"/>
        </w:rPr>
      </w:pPr>
      <w:proofErr w:type="gramStart"/>
      <w:r w:rsidRPr="008B27CB">
        <w:rPr>
          <w:rFonts w:cs="Arial"/>
          <w:b/>
        </w:rPr>
        <w:t xml:space="preserve">Члан </w:t>
      </w:r>
      <w:r w:rsidR="00B012E8">
        <w:rPr>
          <w:rFonts w:cs="Arial"/>
          <w:b/>
          <w:lang w:val="sr-Cyrl-RS"/>
        </w:rPr>
        <w:t>1</w:t>
      </w:r>
      <w:r w:rsidR="00A14F40">
        <w:rPr>
          <w:rFonts w:cs="Arial"/>
          <w:b/>
          <w:lang w:val="sr-Cyrl-RS"/>
        </w:rPr>
        <w:t>4</w:t>
      </w:r>
      <w:r w:rsidRPr="008B27CB">
        <w:rPr>
          <w:rFonts w:cs="Arial"/>
        </w:rPr>
        <w:t>.</w:t>
      </w:r>
      <w:proofErr w:type="gramEnd"/>
    </w:p>
    <w:p w:rsidR="00D5004C" w:rsidRPr="008B27CB" w:rsidRDefault="00D5004C" w:rsidP="00D5004C">
      <w:pPr>
        <w:pStyle w:val="KDParagraf"/>
        <w:spacing w:before="0"/>
        <w:rPr>
          <w:rFonts w:cs="Arial"/>
        </w:rPr>
      </w:pPr>
      <w:r w:rsidRPr="008B27CB">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8B27CB">
        <w:rPr>
          <w:rFonts w:cs="Arial"/>
        </w:rPr>
        <w:t>:три</w:t>
      </w:r>
      <w:proofErr w:type="gramEnd"/>
      <w:r w:rsidRPr="008B27CB">
        <w:rPr>
          <w:rFonts w:cs="Arial"/>
        </w:rPr>
        <w:t>) ра</w:t>
      </w:r>
      <w:r w:rsidR="00304DD8">
        <w:rPr>
          <w:rFonts w:cs="Arial"/>
        </w:rPr>
        <w:t>дна дана о наступању више силе.</w:t>
      </w:r>
      <w:r w:rsidR="00304DD8">
        <w:rPr>
          <w:rFonts w:cs="Arial"/>
          <w:lang w:val="sr-Cyrl-RS"/>
        </w:rPr>
        <w:t xml:space="preserve"> </w:t>
      </w:r>
      <w:proofErr w:type="gramStart"/>
      <w:r w:rsidRPr="008B27CB">
        <w:rPr>
          <w:rFonts w:cs="Arial"/>
        </w:rPr>
        <w:t>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w:t>
      </w:r>
      <w:proofErr w:type="gramEnd"/>
      <w:r w:rsidRPr="008B27CB">
        <w:rPr>
          <w:rFonts w:cs="Arial"/>
        </w:rPr>
        <w:t xml:space="preserve"> </w:t>
      </w:r>
    </w:p>
    <w:p w:rsidR="00D5004C" w:rsidRPr="005714EC" w:rsidRDefault="00D5004C" w:rsidP="00D5004C">
      <w:pPr>
        <w:pStyle w:val="KDParagraf"/>
        <w:spacing w:before="0"/>
        <w:rPr>
          <w:rFonts w:cs="Arial"/>
          <w:lang w:val="sr-Cyrl-RS"/>
        </w:rPr>
      </w:pPr>
      <w:r w:rsidRPr="008B27CB">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w:t>
      </w:r>
      <w:r w:rsidR="00304DD8">
        <w:rPr>
          <w:rFonts w:cs="Arial"/>
        </w:rPr>
        <w:t>е продужава рок важења Уговора.</w:t>
      </w:r>
      <w:r w:rsidR="00304DD8">
        <w:rPr>
          <w:rFonts w:cs="Arial"/>
          <w:lang w:val="sr-Cyrl-RS"/>
        </w:rPr>
        <w:t xml:space="preserve"> </w:t>
      </w:r>
      <w:r w:rsidRPr="008B27CB">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w:t>
      </w:r>
      <w:r>
        <w:rPr>
          <w:rFonts w:cs="Arial"/>
        </w:rPr>
        <w:t>рани о намери да раскине Угово</w:t>
      </w:r>
    </w:p>
    <w:p w:rsidR="00B012E8" w:rsidRDefault="00B012E8" w:rsidP="00D5004C">
      <w:pPr>
        <w:pStyle w:val="KDParagraf"/>
        <w:spacing w:before="0"/>
        <w:rPr>
          <w:rFonts w:cs="Arial"/>
          <w:b/>
          <w:lang w:val="sr-Cyrl-RS"/>
        </w:rPr>
      </w:pPr>
    </w:p>
    <w:p w:rsidR="00D5004C" w:rsidRPr="00E47C2E" w:rsidRDefault="00D5004C" w:rsidP="00D5004C">
      <w:pPr>
        <w:pStyle w:val="KDParagraf"/>
        <w:spacing w:before="0"/>
        <w:rPr>
          <w:rFonts w:cs="Arial"/>
          <w:b/>
        </w:rPr>
      </w:pPr>
      <w:r w:rsidRPr="00E47C2E">
        <w:rPr>
          <w:rFonts w:cs="Arial"/>
          <w:b/>
        </w:rPr>
        <w:t>НАКНАДА ШТЕТЕ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5</w:t>
      </w:r>
      <w:r w:rsidRPr="00E47C2E">
        <w:rPr>
          <w:rFonts w:cs="Arial"/>
        </w:rPr>
        <w:t>.</w:t>
      </w:r>
      <w:proofErr w:type="gramEnd"/>
    </w:p>
    <w:p w:rsidR="00D5004C" w:rsidRPr="00304DD8" w:rsidRDefault="00D5004C" w:rsidP="00D5004C">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w:t>
      </w:r>
      <w:r w:rsidR="00304DD8">
        <w:rPr>
          <w:rFonts w:cs="Arial"/>
        </w:rPr>
        <w:t>узетих овим Уговором.</w:t>
      </w:r>
      <w:r w:rsidR="00304DD8">
        <w:rPr>
          <w:rFonts w:cs="Arial"/>
          <w:lang w:val="sr-Cyrl-RS"/>
        </w:rPr>
        <w:t xml:space="preserve"> </w:t>
      </w: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w:t>
      </w:r>
      <w:r w:rsidR="00304DD8">
        <w:rPr>
          <w:rFonts w:cs="Arial"/>
        </w:rPr>
        <w:t xml:space="preserve"> дана од датума издавања истог.</w:t>
      </w:r>
      <w:r w:rsidR="00304DD8">
        <w:rPr>
          <w:rFonts w:cs="Arial"/>
          <w:lang w:val="sr-Cyrl-RS"/>
        </w:rPr>
        <w:t xml:space="preserve"> </w:t>
      </w: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BE07C8" w:rsidRPr="003F2982" w:rsidRDefault="00BE07C8" w:rsidP="00D5004C">
      <w:pPr>
        <w:pStyle w:val="KDParagraf"/>
        <w:spacing w:before="0"/>
        <w:rPr>
          <w:rFonts w:cs="Arial"/>
          <w:lang w:val="sr-Cyrl-RS"/>
        </w:rPr>
      </w:pPr>
    </w:p>
    <w:p w:rsidR="00D5004C" w:rsidRPr="00E47C2E" w:rsidRDefault="00D5004C" w:rsidP="00D5004C">
      <w:pPr>
        <w:pStyle w:val="KDParagraf"/>
        <w:spacing w:before="0"/>
        <w:rPr>
          <w:rFonts w:cs="Arial"/>
          <w:b/>
        </w:rPr>
      </w:pPr>
      <w:r w:rsidRPr="00E47C2E">
        <w:rPr>
          <w:rFonts w:cs="Arial"/>
          <w:b/>
        </w:rPr>
        <w:t>УГОВОРНА КАЗНА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6</w:t>
      </w:r>
      <w:r w:rsidRPr="00E47C2E">
        <w:rPr>
          <w:rFonts w:cs="Arial"/>
        </w:rPr>
        <w:t>.</w:t>
      </w:r>
      <w:proofErr w:type="gramEnd"/>
    </w:p>
    <w:p w:rsidR="00D5004C" w:rsidRPr="00753BA3" w:rsidRDefault="00D5004C" w:rsidP="00D5004C">
      <w:pPr>
        <w:tabs>
          <w:tab w:val="left" w:pos="567"/>
        </w:tabs>
        <w:spacing w:before="0"/>
        <w:rPr>
          <w:rFonts w:cs="Arial"/>
        </w:rPr>
      </w:pPr>
      <w:r w:rsidRPr="00753BA3">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за сваки започети дан кашњења, у максималном износу од 10% од цене из члана 2. </w:t>
      </w:r>
      <w:proofErr w:type="gramStart"/>
      <w:r w:rsidRPr="00753BA3">
        <w:rPr>
          <w:rFonts w:cs="Arial"/>
        </w:rPr>
        <w:t>став</w:t>
      </w:r>
      <w:proofErr w:type="gramEnd"/>
      <w:r w:rsidRPr="00753BA3">
        <w:rPr>
          <w:rFonts w:cs="Arial"/>
        </w:rPr>
        <w:t xml:space="preserve"> 1. </w:t>
      </w:r>
      <w:proofErr w:type="gramStart"/>
      <w:r w:rsidRPr="00753BA3">
        <w:rPr>
          <w:rFonts w:cs="Arial"/>
        </w:rPr>
        <w:t>овог</w:t>
      </w:r>
      <w:proofErr w:type="gramEnd"/>
      <w:r w:rsidRPr="00753BA3">
        <w:rPr>
          <w:rFonts w:cs="Arial"/>
        </w:rPr>
        <w:t xml:space="preserve"> Уговора </w:t>
      </w:r>
      <w:r w:rsidR="00304DD8">
        <w:rPr>
          <w:rFonts w:cs="Arial"/>
        </w:rPr>
        <w:t xml:space="preserve">без пореза на додату вредност. </w:t>
      </w:r>
      <w:r w:rsidRPr="00753BA3">
        <w:rPr>
          <w:rFonts w:cs="Arial"/>
        </w:rPr>
        <w:t xml:space="preserve">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w:t>
      </w:r>
      <w:proofErr w:type="gramStart"/>
      <w:r w:rsidRPr="00753BA3">
        <w:rPr>
          <w:rFonts w:cs="Arial"/>
        </w:rPr>
        <w:t>Наплата пенала се може извршити и пребијањем међусобних обавеза ако такве п</w:t>
      </w:r>
      <w:r w:rsidR="00304DD8">
        <w:rPr>
          <w:rFonts w:cs="Arial"/>
        </w:rPr>
        <w:t>остоје између уговорних страна.</w:t>
      </w:r>
      <w:proofErr w:type="gramEnd"/>
      <w:r w:rsidR="00304DD8">
        <w:rPr>
          <w:rFonts w:cs="Arial"/>
          <w:lang w:val="sr-Cyrl-RS"/>
        </w:rPr>
        <w:t xml:space="preserve"> </w:t>
      </w:r>
      <w:proofErr w:type="gramStart"/>
      <w:r w:rsidRPr="00753BA3">
        <w:rPr>
          <w:rFonts w:cs="Arial"/>
        </w:rPr>
        <w:t>Уколико Корисник услуге услед кашњења из ст.1.</w:t>
      </w:r>
      <w:proofErr w:type="gramEnd"/>
      <w:r w:rsidRPr="00753BA3">
        <w:rPr>
          <w:rFonts w:cs="Arial"/>
        </w:rPr>
        <w:t xml:space="preserve"> </w:t>
      </w:r>
      <w:proofErr w:type="gramStart"/>
      <w:r w:rsidRPr="00753BA3">
        <w:rPr>
          <w:rFonts w:cs="Arial"/>
        </w:rPr>
        <w:t>овог</w:t>
      </w:r>
      <w:proofErr w:type="gramEnd"/>
      <w:r w:rsidRPr="00753BA3">
        <w:rPr>
          <w:rFonts w:cs="Arial"/>
        </w:rPr>
        <w:t xml:space="preserve"> </w:t>
      </w:r>
      <w:r w:rsidRPr="00753BA3">
        <w:rPr>
          <w:rFonts w:cs="Arial"/>
        </w:rPr>
        <w:lastRenderedPageBreak/>
        <w:t>члана, претрпи штету која је већа од износа тих пенала, има право на накнаду разлике између претрпљене штете у целости и исплаћених пенала.</w:t>
      </w:r>
    </w:p>
    <w:p w:rsidR="00D5004C" w:rsidRPr="00E47C2E" w:rsidRDefault="00D5004C" w:rsidP="00D5004C">
      <w:pPr>
        <w:pStyle w:val="KDParagraf"/>
        <w:spacing w:before="0"/>
        <w:rPr>
          <w:rFonts w:cs="Arial"/>
        </w:rPr>
      </w:pPr>
    </w:p>
    <w:p w:rsidR="00D5004C" w:rsidRPr="00E47C2E" w:rsidRDefault="00D5004C" w:rsidP="00D5004C">
      <w:pPr>
        <w:pStyle w:val="KDParagraf"/>
        <w:spacing w:before="0"/>
        <w:rPr>
          <w:rFonts w:cs="Arial"/>
          <w:b/>
        </w:rPr>
      </w:pPr>
      <w:r w:rsidRPr="00E47C2E">
        <w:rPr>
          <w:rFonts w:cs="Arial"/>
          <w:b/>
        </w:rPr>
        <w:t>РАСКИД УГОВОРА</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7</w:t>
      </w:r>
      <w:r w:rsidRPr="00E47C2E">
        <w:rPr>
          <w:rFonts w:cs="Arial"/>
        </w:rPr>
        <w:t>.</w:t>
      </w:r>
      <w:proofErr w:type="gramEnd"/>
    </w:p>
    <w:p w:rsidR="00D5004C" w:rsidRPr="00E47C2E" w:rsidRDefault="00D5004C" w:rsidP="00D5004C">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D5004C" w:rsidRPr="00E47C2E" w:rsidRDefault="00D5004C" w:rsidP="00D5004C">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B012E8" w:rsidRPr="00B012E8" w:rsidRDefault="00D5004C" w:rsidP="00D5004C">
      <w:pPr>
        <w:pStyle w:val="KDParagraf"/>
        <w:spacing w:before="0"/>
        <w:rPr>
          <w:rFonts w:cs="Arial"/>
          <w:lang w:val="sr-Cyrl-RS"/>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w:t>
      </w:r>
      <w:r>
        <w:rPr>
          <w:rFonts w:cs="Arial"/>
          <w:lang w:val="sr-Cyrl-RS"/>
        </w:rPr>
        <w:t xml:space="preserve"> без ПДВ-а</w:t>
      </w:r>
      <w:r w:rsidRPr="00E47C2E">
        <w:rPr>
          <w:rFonts w:cs="Arial"/>
        </w:rPr>
        <w:t>, у свему у складу са ЗОО, одговорност за штету због неиспуњења, делимичног испуњења или задоцњења у испуњењу о</w:t>
      </w:r>
      <w:r w:rsidR="00B012E8">
        <w:rPr>
          <w:rFonts w:cs="Arial"/>
        </w:rPr>
        <w:t>бавеза преузетих овим Уговором.</w:t>
      </w:r>
    </w:p>
    <w:p w:rsidR="005714EC" w:rsidRPr="00BB3D45" w:rsidRDefault="005714EC" w:rsidP="00D5004C">
      <w:pPr>
        <w:pStyle w:val="KDParagraf"/>
        <w:spacing w:before="0"/>
        <w:rPr>
          <w:rFonts w:cs="Arial"/>
          <w:lang w:val="sr-Cyrl-RS"/>
        </w:rPr>
      </w:pPr>
    </w:p>
    <w:p w:rsidR="00D5004C" w:rsidRPr="00304DD8" w:rsidRDefault="00304DD8" w:rsidP="00D5004C">
      <w:pPr>
        <w:pStyle w:val="KDParagraf"/>
        <w:spacing w:before="0"/>
        <w:rPr>
          <w:rFonts w:cs="Arial"/>
          <w:b/>
          <w:lang w:val="sr-Cyrl-RS"/>
        </w:rPr>
      </w:pPr>
      <w:r>
        <w:rPr>
          <w:rFonts w:cs="Arial"/>
          <w:b/>
        </w:rPr>
        <w:t>ЗАВРШНЕ ОДРЕДБЕ</w:t>
      </w: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1</w:t>
      </w:r>
      <w:r w:rsidR="00A14F40">
        <w:rPr>
          <w:rFonts w:cs="Arial"/>
          <w:b/>
          <w:lang w:val="sr-Cyrl-RS"/>
        </w:rPr>
        <w:t>8</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5004C" w:rsidRPr="003F2982" w:rsidRDefault="00D5004C"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A14F40">
        <w:rPr>
          <w:rFonts w:cs="Arial"/>
          <w:b/>
          <w:lang w:val="sr-Cyrl-RS"/>
        </w:rPr>
        <w:t>19</w:t>
      </w:r>
      <w:r w:rsidRPr="00E47C2E">
        <w:rPr>
          <w:rFonts w:cs="Arial"/>
        </w:rPr>
        <w:t>.</w:t>
      </w:r>
      <w:proofErr w:type="gramEnd"/>
    </w:p>
    <w:p w:rsidR="00310E24" w:rsidRDefault="00310E24" w:rsidP="00310E24">
      <w:pPr>
        <w:spacing w:before="0"/>
        <w:rPr>
          <w:rFonts w:cs="Arial"/>
          <w:lang w:val="sr-Cyrl-RS" w:eastAsia="sr-Latn-CS"/>
        </w:rPr>
      </w:pPr>
      <w:r w:rsidRPr="00D40C3B">
        <w:rPr>
          <w:rFonts w:cs="Arial"/>
          <w:lang w:eastAsia="sr-Latn-CS"/>
        </w:rPr>
        <w:t xml:space="preserve">Након закључења уговора о јавној набавци </w:t>
      </w:r>
      <w:r>
        <w:rPr>
          <w:rFonts w:cs="Arial"/>
          <w:lang w:val="sr-Cyrl-RS" w:eastAsia="sr-Latn-CS"/>
        </w:rPr>
        <w:t>Корисник услуге</w:t>
      </w:r>
      <w:r w:rsidRPr="00D40C3B">
        <w:rPr>
          <w:rFonts w:cs="Arial"/>
          <w:lang w:eastAsia="sr-Latn-CS"/>
        </w:rPr>
        <w:t xml:space="preserve"> може да дозволи промену цене и других битних елемената уговора из објективних разлога, односно предвиђени</w:t>
      </w:r>
      <w:r>
        <w:rPr>
          <w:rFonts w:cs="Arial"/>
          <w:lang w:val="sr-Cyrl-RS" w:eastAsia="sr-Latn-CS"/>
        </w:rPr>
        <w:t>м</w:t>
      </w:r>
      <w:r w:rsidRPr="00D40C3B">
        <w:rPr>
          <w:rFonts w:cs="Arial"/>
          <w:lang w:eastAsia="sr-Latn-CS"/>
        </w:rPr>
        <w:t xml:space="preserve"> посебним прописима,</w:t>
      </w:r>
      <w:r>
        <w:rPr>
          <w:rFonts w:cs="Arial"/>
          <w:lang w:val="sr-Cyrl-RS" w:eastAsia="sr-Latn-CS"/>
        </w:rPr>
        <w:t xml:space="preserve"> </w:t>
      </w:r>
      <w:r w:rsidRPr="00D40C3B">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310E24" w:rsidRPr="00343C08" w:rsidRDefault="00310E24" w:rsidP="00310E24">
      <w:pPr>
        <w:spacing w:before="0"/>
        <w:rPr>
          <w:rFonts w:cs="Arial"/>
          <w:lang w:val="sr-Cyrl-RS" w:eastAsia="sr-Latn-CS"/>
        </w:rPr>
      </w:pPr>
      <w:r w:rsidRPr="00734865">
        <w:rPr>
          <w:rFonts w:cs="Arial"/>
          <w:lang w:val="sr-Cyrl-R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BE07C8" w:rsidRPr="00974CD4" w:rsidRDefault="00BE07C8" w:rsidP="00D5004C">
      <w:pPr>
        <w:pStyle w:val="KDParagraf"/>
        <w:spacing w:before="0"/>
        <w:rPr>
          <w:rFonts w:cs="Arial"/>
          <w:b/>
          <w:lang w:val="sr-Cyrl-RS"/>
        </w:rPr>
      </w:pPr>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Pr>
          <w:rFonts w:cs="Arial"/>
          <w:b/>
        </w:rPr>
        <w:t>2</w:t>
      </w:r>
      <w:r w:rsidR="00A14F40">
        <w:rPr>
          <w:rFonts w:cs="Arial"/>
          <w:b/>
          <w:lang w:val="sr-Cyrl-RS"/>
        </w:rPr>
        <w:t>0</w:t>
      </w:r>
      <w:r w:rsidRPr="00E47C2E">
        <w:rPr>
          <w:rFonts w:cs="Arial"/>
        </w:rPr>
        <w:t>.</w:t>
      </w:r>
      <w:proofErr w:type="gramEnd"/>
    </w:p>
    <w:p w:rsidR="00D5004C" w:rsidRPr="00974CD4" w:rsidRDefault="00D5004C" w:rsidP="00D5004C">
      <w:pPr>
        <w:pStyle w:val="KDParagraf"/>
        <w:spacing w:before="0"/>
        <w:rPr>
          <w:rFonts w:cs="Arial"/>
          <w:lang w:val="sr-Cyrl-RS"/>
        </w:rPr>
      </w:pPr>
      <w:proofErr w:type="gramStart"/>
      <w:r w:rsidRPr="00046D02">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End"/>
    </w:p>
    <w:p w:rsidR="00D5004C" w:rsidRPr="00E47C2E" w:rsidRDefault="00D5004C" w:rsidP="00D5004C">
      <w:pPr>
        <w:pStyle w:val="KDParagraf"/>
        <w:spacing w:before="0"/>
        <w:jc w:val="center"/>
        <w:rPr>
          <w:rFonts w:cs="Arial"/>
        </w:rPr>
      </w:pPr>
      <w:proofErr w:type="gramStart"/>
      <w:r w:rsidRPr="00E47C2E">
        <w:rPr>
          <w:rFonts w:cs="Arial"/>
          <w:b/>
        </w:rPr>
        <w:t xml:space="preserve">Члан </w:t>
      </w:r>
      <w:r w:rsidR="00B012E8">
        <w:rPr>
          <w:rFonts w:cs="Arial"/>
          <w:b/>
          <w:lang w:val="sr-Cyrl-RS"/>
        </w:rPr>
        <w:t>2</w:t>
      </w:r>
      <w:r w:rsidR="00A14F40">
        <w:rPr>
          <w:rFonts w:cs="Arial"/>
          <w:b/>
          <w:lang w:val="sr-Cyrl-RS"/>
        </w:rPr>
        <w:t>1</w:t>
      </w:r>
      <w:r w:rsidRPr="00E47C2E">
        <w:rPr>
          <w:rFonts w:cs="Arial"/>
        </w:rPr>
        <w:t>.</w:t>
      </w:r>
      <w:proofErr w:type="gramEnd"/>
    </w:p>
    <w:p w:rsidR="00D5004C" w:rsidRPr="00E47C2E" w:rsidRDefault="00D5004C" w:rsidP="00D5004C">
      <w:pPr>
        <w:pStyle w:val="KDParagraf"/>
        <w:spacing w:before="0"/>
        <w:rPr>
          <w:rFonts w:cs="Arial"/>
        </w:rPr>
      </w:pPr>
      <w:proofErr w:type="gramStart"/>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roofErr w:type="gramEnd"/>
    </w:p>
    <w:p w:rsidR="00D5004C" w:rsidRDefault="00D5004C"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Default="0037279B" w:rsidP="00D5004C">
      <w:pPr>
        <w:pStyle w:val="KDParagraf"/>
        <w:spacing w:before="0"/>
        <w:rPr>
          <w:rFonts w:cs="Arial"/>
          <w:lang w:val="sr-Cyrl-RS"/>
        </w:rPr>
      </w:pPr>
    </w:p>
    <w:p w:rsidR="0037279B" w:rsidRPr="00974CD4" w:rsidRDefault="0037279B" w:rsidP="00D5004C">
      <w:pPr>
        <w:pStyle w:val="KDParagraf"/>
        <w:spacing w:before="0"/>
        <w:rPr>
          <w:rFonts w:cs="Arial"/>
          <w:lang w:val="sr-Cyrl-RS"/>
        </w:rPr>
      </w:pPr>
    </w:p>
    <w:p w:rsidR="00D5004C" w:rsidRPr="00E47C2E" w:rsidRDefault="00D5004C" w:rsidP="00D5004C">
      <w:pPr>
        <w:pStyle w:val="KDParagraf"/>
        <w:spacing w:before="0"/>
        <w:jc w:val="center"/>
        <w:rPr>
          <w:rFonts w:cs="Arial"/>
        </w:rPr>
      </w:pPr>
      <w:proofErr w:type="gramStart"/>
      <w:r w:rsidRPr="00E47C2E">
        <w:rPr>
          <w:rFonts w:cs="Arial"/>
          <w:b/>
        </w:rPr>
        <w:lastRenderedPageBreak/>
        <w:t xml:space="preserve">Члан </w:t>
      </w:r>
      <w:r w:rsidR="00B012E8">
        <w:rPr>
          <w:rFonts w:cs="Arial"/>
          <w:b/>
          <w:lang w:val="sr-Cyrl-RS"/>
        </w:rPr>
        <w:t>2</w:t>
      </w:r>
      <w:r w:rsidR="00A14F40">
        <w:rPr>
          <w:rFonts w:cs="Arial"/>
          <w:b/>
          <w:lang w:val="sr-Cyrl-RS"/>
        </w:rPr>
        <w:t>2</w:t>
      </w:r>
      <w:r w:rsidRPr="00E47C2E">
        <w:rPr>
          <w:rFonts w:cs="Arial"/>
        </w:rPr>
        <w:t>.</w:t>
      </w:r>
      <w:proofErr w:type="gramEnd"/>
    </w:p>
    <w:p w:rsidR="00D5004C" w:rsidRPr="00304DD8" w:rsidRDefault="00304DD8" w:rsidP="00D5004C">
      <w:pPr>
        <w:pStyle w:val="KDParagraf"/>
        <w:spacing w:before="0"/>
        <w:rPr>
          <w:rFonts w:cs="Arial"/>
          <w:lang w:val="sr-Cyrl-RS"/>
        </w:rPr>
      </w:pPr>
      <w:r>
        <w:rPr>
          <w:rFonts w:cs="Arial"/>
        </w:rPr>
        <w:t>Саставни део овог Уговора чине:</w:t>
      </w:r>
    </w:p>
    <w:p w:rsidR="00B012E8" w:rsidRPr="00B012E8" w:rsidRDefault="00B012E8" w:rsidP="00B012E8">
      <w:pPr>
        <w:pStyle w:val="KDParagraf"/>
        <w:spacing w:before="0"/>
        <w:jc w:val="left"/>
        <w:rPr>
          <w:rFonts w:cs="Arial"/>
          <w:b/>
          <w:color w:val="FF0000"/>
          <w:lang w:val="sr-Cyrl-RS"/>
        </w:rPr>
      </w:pPr>
      <w:r w:rsidRPr="00E47C2E">
        <w:rPr>
          <w:rFonts w:cs="Arial"/>
        </w:rPr>
        <w:t>Прилог број 1</w:t>
      </w:r>
      <w:r w:rsidRPr="00E47C2E">
        <w:rPr>
          <w:rFonts w:cs="Arial"/>
        </w:rPr>
        <w:tab/>
        <w:t>Конкурсна документација</w:t>
      </w:r>
      <w:r>
        <w:rPr>
          <w:rFonts w:cs="Arial"/>
        </w:rPr>
        <w:t xml:space="preserve"> </w:t>
      </w:r>
    </w:p>
    <w:p w:rsidR="00D5004C" w:rsidRPr="00E47C2E" w:rsidRDefault="00D5004C" w:rsidP="00D5004C">
      <w:pPr>
        <w:pStyle w:val="KDParagraf"/>
        <w:spacing w:before="0"/>
        <w:rPr>
          <w:rFonts w:cs="Arial"/>
        </w:rPr>
      </w:pPr>
      <w:r>
        <w:rPr>
          <w:rFonts w:cs="Arial"/>
        </w:rPr>
        <w:t xml:space="preserve">Прилог број </w:t>
      </w:r>
      <w:r w:rsidR="00B012E8">
        <w:rPr>
          <w:rFonts w:cs="Arial"/>
          <w:lang w:val="sr-Cyrl-RS"/>
        </w:rPr>
        <w:t>2</w:t>
      </w:r>
      <w:r w:rsidRPr="00E47C2E">
        <w:rPr>
          <w:rFonts w:cs="Arial"/>
        </w:rPr>
        <w:tab/>
        <w:t>Понуда;</w:t>
      </w:r>
      <w:r w:rsidRPr="00E47C2E">
        <w:rPr>
          <w:rFonts w:cs="Arial"/>
        </w:rPr>
        <w:tab/>
      </w:r>
    </w:p>
    <w:p w:rsidR="00D5004C" w:rsidRPr="0037279B" w:rsidRDefault="00D5004C" w:rsidP="00D5004C">
      <w:pPr>
        <w:pStyle w:val="KDParagraf"/>
        <w:spacing w:before="0"/>
        <w:rPr>
          <w:rFonts w:cs="Arial"/>
          <w:lang w:val="sr-Cyrl-RS"/>
        </w:rPr>
      </w:pPr>
      <w:r>
        <w:rPr>
          <w:rFonts w:cs="Arial"/>
        </w:rPr>
        <w:t xml:space="preserve">Прилог број </w:t>
      </w:r>
      <w:r w:rsidR="00B012E8">
        <w:rPr>
          <w:rFonts w:cs="Arial"/>
          <w:lang w:val="sr-Cyrl-RS"/>
        </w:rPr>
        <w:t>3</w:t>
      </w:r>
      <w:r w:rsidRPr="00E47C2E">
        <w:rPr>
          <w:rFonts w:cs="Arial"/>
        </w:rPr>
        <w:tab/>
        <w:t>Опис и врста услуге</w:t>
      </w:r>
      <w:r>
        <w:rPr>
          <w:rFonts w:cs="Arial"/>
          <w:lang w:val="sr-Cyrl-RS"/>
        </w:rPr>
        <w:t xml:space="preserve"> (Техничка спецификација)</w:t>
      </w:r>
      <w:r w:rsidR="0037279B">
        <w:rPr>
          <w:rFonts w:cs="Arial"/>
          <w:lang w:val="sr-Cyrl-RS"/>
        </w:rPr>
        <w:t xml:space="preserve"> са ценовником резервних делова</w:t>
      </w:r>
      <w:r w:rsidR="00517517">
        <w:rPr>
          <w:rFonts w:cs="Arial"/>
          <w:lang w:val="sr-Cyrl-RS"/>
        </w:rPr>
        <w:t xml:space="preserve"> </w:t>
      </w:r>
      <w:r w:rsidR="009B4F23">
        <w:rPr>
          <w:rFonts w:cs="Arial"/>
          <w:lang w:val="sr-Cyrl-RS"/>
        </w:rPr>
        <w:t>Пружаоца услуга;</w:t>
      </w:r>
    </w:p>
    <w:p w:rsidR="00D5004C" w:rsidRPr="00CD3037" w:rsidRDefault="00B012E8" w:rsidP="00D5004C">
      <w:pPr>
        <w:pStyle w:val="KDParagraf"/>
        <w:spacing w:before="0"/>
        <w:rPr>
          <w:rFonts w:cs="Arial"/>
          <w:lang w:val="sr-Cyrl-RS"/>
        </w:rPr>
      </w:pPr>
      <w:r>
        <w:rPr>
          <w:rFonts w:cs="Arial"/>
          <w:lang w:val="sr-Cyrl-RS"/>
        </w:rPr>
        <w:t>Прилог број 4</w:t>
      </w:r>
      <w:r w:rsidR="00D5004C">
        <w:rPr>
          <w:rFonts w:cs="Arial"/>
          <w:lang w:val="sr-Cyrl-RS"/>
        </w:rPr>
        <w:t xml:space="preserve"> Структура цене</w:t>
      </w:r>
      <w:r w:rsidR="00BE01D0">
        <w:rPr>
          <w:rFonts w:cs="Arial"/>
          <w:lang w:val="sr-Cyrl-RS"/>
        </w:rPr>
        <w:t>;</w:t>
      </w:r>
    </w:p>
    <w:p w:rsidR="00BE01D0" w:rsidRDefault="00D5004C" w:rsidP="00D5004C">
      <w:pPr>
        <w:pStyle w:val="KDParagraf"/>
        <w:spacing w:before="0"/>
        <w:rPr>
          <w:rFonts w:cs="Arial"/>
          <w:lang w:val="sr-Cyrl-RS"/>
        </w:rPr>
      </w:pPr>
      <w:r>
        <w:rPr>
          <w:rFonts w:cs="Arial"/>
        </w:rPr>
        <w:t xml:space="preserve">Прилог број </w:t>
      </w:r>
      <w:r w:rsidR="00B012E8">
        <w:rPr>
          <w:rFonts w:cs="Arial"/>
          <w:lang w:val="sr-Cyrl-RS"/>
        </w:rPr>
        <w:t>5</w:t>
      </w:r>
      <w:r>
        <w:rPr>
          <w:rFonts w:cs="Arial"/>
          <w:lang w:val="sr-Cyrl-RS"/>
        </w:rPr>
        <w:t xml:space="preserve"> </w:t>
      </w:r>
      <w:r w:rsidRPr="006C551C">
        <w:rPr>
          <w:rFonts w:cs="Arial"/>
        </w:rPr>
        <w:t>Споразум о заједничком извршењу услуге</w:t>
      </w:r>
      <w:r>
        <w:rPr>
          <w:rFonts w:cs="Arial"/>
          <w:lang w:val="sr-Cyrl-RS"/>
        </w:rPr>
        <w:t xml:space="preserve"> (у случају подношења заједничке понуде)</w:t>
      </w:r>
      <w:r w:rsidR="00BE01D0">
        <w:rPr>
          <w:rFonts w:cs="Arial"/>
          <w:lang w:val="sr-Cyrl-RS"/>
        </w:rPr>
        <w:t>;</w:t>
      </w:r>
    </w:p>
    <w:p w:rsidR="0024701E" w:rsidRDefault="0024701E" w:rsidP="00D5004C">
      <w:pPr>
        <w:pStyle w:val="KDParagraf"/>
        <w:spacing w:before="0"/>
        <w:rPr>
          <w:rFonts w:cs="Arial"/>
          <w:lang w:val="sr-Cyrl-RS"/>
        </w:rPr>
      </w:pPr>
      <w:r>
        <w:rPr>
          <w:rFonts w:cs="Arial"/>
          <w:lang w:val="sr-Cyrl-RS"/>
        </w:rPr>
        <w:t>Прилог број 6 Записник о спроведеном преговарању;</w:t>
      </w:r>
    </w:p>
    <w:p w:rsidR="00D5004C" w:rsidRDefault="00D5004C" w:rsidP="00D5004C">
      <w:pPr>
        <w:pStyle w:val="KDParagraf"/>
        <w:spacing w:before="0"/>
        <w:rPr>
          <w:rFonts w:cs="Arial"/>
          <w:lang w:val="sr-Cyrl-RS"/>
        </w:rPr>
      </w:pPr>
      <w:r>
        <w:rPr>
          <w:rFonts w:cs="Arial"/>
          <w:lang w:val="sr-Cyrl-RS"/>
        </w:rPr>
        <w:t>Правила безбедности на раду у ТЕНТ</w:t>
      </w:r>
      <w:r w:rsidR="00BE01D0">
        <w:rPr>
          <w:rFonts w:cs="Arial"/>
          <w:lang w:val="sr-Cyrl-RS"/>
        </w:rPr>
        <w:t>;</w:t>
      </w:r>
    </w:p>
    <w:p w:rsidR="003A4A90" w:rsidRDefault="00BE01D0" w:rsidP="00D5004C">
      <w:pPr>
        <w:pStyle w:val="KDParagraf"/>
        <w:spacing w:before="0"/>
        <w:rPr>
          <w:rFonts w:cs="Arial"/>
          <w:lang w:val="sr-Cyrl-RS"/>
        </w:rPr>
      </w:pPr>
      <w:r>
        <w:rPr>
          <w:rFonts w:cs="Arial"/>
          <w:lang w:val="sr-Cyrl-RS"/>
        </w:rPr>
        <w:t>СФО за добро извршење посла.</w:t>
      </w:r>
    </w:p>
    <w:p w:rsidR="00517517" w:rsidRPr="003F2982" w:rsidRDefault="00517517" w:rsidP="00D5004C">
      <w:pPr>
        <w:pStyle w:val="KDParagraf"/>
        <w:spacing w:before="0"/>
        <w:rPr>
          <w:rFonts w:cs="Arial"/>
          <w:lang w:val="sr-Cyrl-RS"/>
        </w:rPr>
      </w:pPr>
    </w:p>
    <w:p w:rsidR="00D5004C" w:rsidRPr="006C551C" w:rsidRDefault="00D5004C" w:rsidP="00D5004C">
      <w:pPr>
        <w:pStyle w:val="KDParagraf"/>
        <w:spacing w:before="0"/>
        <w:jc w:val="center"/>
        <w:rPr>
          <w:rFonts w:cs="Arial"/>
        </w:rPr>
      </w:pPr>
      <w:proofErr w:type="gramStart"/>
      <w:r w:rsidRPr="006C551C">
        <w:rPr>
          <w:rFonts w:cs="Arial"/>
          <w:b/>
        </w:rPr>
        <w:t xml:space="preserve">Члан </w:t>
      </w:r>
      <w:r w:rsidR="003A4A90">
        <w:rPr>
          <w:rFonts w:cs="Arial"/>
          <w:b/>
          <w:lang w:val="sr-Cyrl-RS"/>
        </w:rPr>
        <w:t>2</w:t>
      </w:r>
      <w:r w:rsidR="009B4F23">
        <w:rPr>
          <w:rFonts w:cs="Arial"/>
          <w:b/>
          <w:lang w:val="sr-Cyrl-RS"/>
        </w:rPr>
        <w:t>3</w:t>
      </w:r>
      <w:r w:rsidRPr="006C551C">
        <w:rPr>
          <w:rFonts w:cs="Arial"/>
        </w:rPr>
        <w:t>.</w:t>
      </w:r>
      <w:proofErr w:type="gramEnd"/>
    </w:p>
    <w:p w:rsidR="00D5004C" w:rsidRDefault="00D5004C" w:rsidP="00D5004C">
      <w:pPr>
        <w:pStyle w:val="KDParagraf"/>
        <w:spacing w:before="0"/>
        <w:rPr>
          <w:rFonts w:eastAsia="Calibri" w:cs="Arial"/>
          <w:noProof/>
          <w:lang w:val="sr-Cyrl-RS"/>
        </w:rPr>
      </w:pPr>
      <w:r w:rsidRPr="006C551C">
        <w:rPr>
          <w:rFonts w:eastAsia="Calibri" w:cs="Arial"/>
          <w:noProof/>
        </w:rPr>
        <w:t>Овај Уговор је потписан у 6 (шест) истоветних примерака од којих 2 (два) примерка за Пружаоца услуге а 4</w:t>
      </w:r>
      <w:r w:rsidR="00BE07C8">
        <w:rPr>
          <w:rFonts w:eastAsia="Calibri" w:cs="Arial"/>
          <w:noProof/>
          <w:lang w:val="sr-Cyrl-RS"/>
        </w:rPr>
        <w:t xml:space="preserve"> </w:t>
      </w:r>
      <w:r w:rsidRPr="006C551C">
        <w:rPr>
          <w:rFonts w:eastAsia="Calibri" w:cs="Arial"/>
          <w:noProof/>
        </w:rPr>
        <w:t>(четири) примерка за Корисника услуге.</w:t>
      </w:r>
    </w:p>
    <w:p w:rsidR="00D5004C" w:rsidRPr="00304DD8" w:rsidRDefault="00D5004C" w:rsidP="00D5004C">
      <w:pPr>
        <w:pStyle w:val="KDParagraf"/>
        <w:spacing w:before="0"/>
        <w:rPr>
          <w:rFonts w:eastAsia="Calibri" w:cs="Arial"/>
          <w:noProof/>
          <w:lang w:val="sr-Cyrl-RS"/>
        </w:rPr>
      </w:pPr>
    </w:p>
    <w:p w:rsidR="00D5004C" w:rsidRDefault="00D5004C" w:rsidP="00D5004C">
      <w:pPr>
        <w:pStyle w:val="KDParagraf"/>
        <w:spacing w:before="0"/>
        <w:rPr>
          <w:rFonts w:eastAsia="Calibri" w:cs="Arial"/>
          <w:noProof/>
          <w:lang w:val="sr-Cyrl-RS"/>
        </w:rPr>
      </w:pPr>
      <w:r w:rsidRPr="006C551C">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17517" w:rsidRPr="00517517" w:rsidRDefault="00517517" w:rsidP="00D5004C">
      <w:pPr>
        <w:pStyle w:val="KDParagraf"/>
        <w:spacing w:before="0"/>
        <w:rPr>
          <w:rFonts w:eastAsia="Calibri" w:cs="Arial"/>
          <w:noProof/>
          <w:lang w:val="sr-Cyrl-RS"/>
        </w:rPr>
      </w:pPr>
    </w:p>
    <w:p w:rsidR="00D5004C" w:rsidRPr="00BB3D45" w:rsidRDefault="00D5004C" w:rsidP="00D5004C">
      <w:pPr>
        <w:pStyle w:val="KDParagraf"/>
        <w:spacing w:before="0"/>
        <w:rPr>
          <w:rFonts w:cs="Arial"/>
          <w:lang w:val="sr-Cyrl-RS"/>
        </w:rPr>
      </w:pPr>
    </w:p>
    <w:tbl>
      <w:tblPr>
        <w:tblW w:w="9945" w:type="dxa"/>
        <w:tblLook w:val="04A0" w:firstRow="1" w:lastRow="0" w:firstColumn="1" w:lastColumn="0" w:noHBand="0" w:noVBand="1"/>
      </w:tblPr>
      <w:tblGrid>
        <w:gridCol w:w="4503"/>
        <w:gridCol w:w="1842"/>
        <w:gridCol w:w="3600"/>
      </w:tblGrid>
      <w:tr w:rsidR="00D5004C" w:rsidRPr="00770993" w:rsidTr="002E7E53">
        <w:tc>
          <w:tcPr>
            <w:tcW w:w="4503" w:type="dxa"/>
            <w:tcBorders>
              <w:top w:val="nil"/>
              <w:left w:val="nil"/>
              <w:bottom w:val="single" w:sz="4" w:space="0" w:color="auto"/>
              <w:right w:val="nil"/>
            </w:tcBorders>
            <w:hideMark/>
          </w:tcPr>
          <w:p w:rsidR="00D5004C" w:rsidRPr="00770993" w:rsidRDefault="00D5004C" w:rsidP="002E7E53">
            <w:pPr>
              <w:spacing w:before="0" w:line="276" w:lineRule="auto"/>
              <w:jc w:val="center"/>
              <w:rPr>
                <w:rFonts w:cs="Arial"/>
                <w:b/>
                <w:lang w:val="sr-Cyrl-RS"/>
              </w:rPr>
            </w:pPr>
            <w:r w:rsidRPr="00770993">
              <w:rPr>
                <w:rFonts w:cs="Arial"/>
                <w:b/>
              </w:rPr>
              <w:t>КОРИСНИК УСЛУГА</w:t>
            </w:r>
          </w:p>
          <w:p w:rsidR="00D5004C" w:rsidRPr="00601FAF" w:rsidRDefault="00D5004C" w:rsidP="002E7E53">
            <w:pPr>
              <w:spacing w:before="0" w:after="200" w:line="276" w:lineRule="auto"/>
              <w:jc w:val="center"/>
              <w:rPr>
                <w:rFonts w:cs="Arial"/>
                <w:b/>
                <w:lang w:val="sr-Cyrl-RS"/>
              </w:rPr>
            </w:pPr>
            <w:r w:rsidRPr="00770993">
              <w:rPr>
                <w:rFonts w:cs="Arial"/>
                <w:b/>
              </w:rPr>
              <w:t>ЈП „Електропривреда Србије“Београд</w:t>
            </w:r>
            <w:r w:rsidRPr="00770993">
              <w:rPr>
                <w:rFonts w:cs="Arial"/>
                <w:b/>
                <w:lang w:val="sr-Cyrl-RS"/>
              </w:rPr>
              <w:t>,</w:t>
            </w:r>
            <w:r w:rsidRPr="00770993">
              <w:rPr>
                <w:rFonts w:cs="Arial"/>
                <w:b/>
                <w:highlight w:val="green"/>
              </w:rPr>
              <w:t xml:space="preserve"> </w:t>
            </w:r>
            <w:r w:rsidRPr="00770993">
              <w:rPr>
                <w:rFonts w:cs="Arial"/>
                <w:b/>
              </w:rPr>
              <w:t>Огранак ТЕНТ Београд-Обреновац</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D5004C" w:rsidRDefault="00D5004C" w:rsidP="002E7E5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D5004C" w:rsidRPr="00EC5056" w:rsidRDefault="00D5004C" w:rsidP="002E7E53">
            <w:pPr>
              <w:spacing w:before="0" w:after="200" w:line="276" w:lineRule="auto"/>
              <w:jc w:val="center"/>
              <w:rPr>
                <w:rFonts w:eastAsia="Calibri" w:cs="Arial"/>
                <w:lang w:val="sr-Cyrl-RS"/>
              </w:rPr>
            </w:pPr>
            <w:r w:rsidRPr="00EC5056">
              <w:rPr>
                <w:rFonts w:eastAsia="Calibri" w:cs="Arial"/>
                <w:lang w:val="sr-Cyrl-RS"/>
              </w:rPr>
              <w:t>Назив</w:t>
            </w:r>
          </w:p>
        </w:tc>
      </w:tr>
      <w:tr w:rsidR="00D5004C" w:rsidRPr="00770993" w:rsidTr="002E7E53">
        <w:tc>
          <w:tcPr>
            <w:tcW w:w="4503" w:type="dxa"/>
            <w:tcBorders>
              <w:top w:val="single" w:sz="4" w:space="0" w:color="auto"/>
              <w:left w:val="nil"/>
              <w:bottom w:val="nil"/>
              <w:right w:val="nil"/>
            </w:tcBorders>
          </w:tcPr>
          <w:p w:rsidR="00D5004C" w:rsidRPr="00770993" w:rsidRDefault="00D5004C" w:rsidP="002E7E53">
            <w:pPr>
              <w:spacing w:before="0" w:line="276" w:lineRule="auto"/>
              <w:jc w:val="center"/>
              <w:rPr>
                <w:rFonts w:cs="Arial"/>
                <w:lang w:val="sr-Cyrl-RS"/>
              </w:rPr>
            </w:pPr>
            <w:r w:rsidRPr="00770993">
              <w:rPr>
                <w:rFonts w:cs="Arial"/>
              </w:rPr>
              <w:t>Финансијски директор ТЕНТ</w:t>
            </w:r>
          </w:p>
          <w:p w:rsidR="00D5004C" w:rsidRPr="00517517" w:rsidRDefault="00D5004C" w:rsidP="00517517">
            <w:pPr>
              <w:spacing w:before="0" w:after="200" w:line="276" w:lineRule="auto"/>
              <w:jc w:val="center"/>
              <w:rPr>
                <w:rFonts w:eastAsia="Calibri" w:cs="Arial"/>
                <w:sz w:val="24"/>
                <w:szCs w:val="24"/>
                <w:lang w:val="sr-Cyrl-RS"/>
              </w:rPr>
            </w:pPr>
            <w:r w:rsidRPr="00770993">
              <w:rPr>
                <w:rFonts w:cs="Arial"/>
              </w:rPr>
              <w:t xml:space="preserve"> </w:t>
            </w:r>
            <w:r w:rsidR="00517517">
              <w:rPr>
                <w:rFonts w:cs="Arial"/>
                <w:lang w:val="sr-Cyrl-RS"/>
              </w:rPr>
              <w:t>Жељко Вујиновић</w:t>
            </w:r>
          </w:p>
        </w:tc>
        <w:tc>
          <w:tcPr>
            <w:tcW w:w="1842" w:type="dxa"/>
          </w:tcPr>
          <w:p w:rsidR="00D5004C" w:rsidRPr="00770993" w:rsidRDefault="00D5004C" w:rsidP="002E7E5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D5004C" w:rsidRPr="00770993" w:rsidRDefault="00D5004C" w:rsidP="002E7E53">
            <w:pPr>
              <w:spacing w:before="0" w:line="276" w:lineRule="auto"/>
              <w:jc w:val="center"/>
              <w:rPr>
                <w:rFonts w:eastAsia="Calibri" w:cs="Arial"/>
                <w:sz w:val="24"/>
                <w:szCs w:val="24"/>
                <w:lang w:val="sr-Cyrl-RS"/>
              </w:rPr>
            </w:pPr>
            <w:r>
              <w:rPr>
                <w:rFonts w:eastAsia="Calibri" w:cs="Arial"/>
                <w:sz w:val="24"/>
                <w:szCs w:val="24"/>
                <w:lang w:val="sr-Cyrl-RS"/>
              </w:rPr>
              <w:t>Име и презиме, функција</w:t>
            </w:r>
          </w:p>
        </w:tc>
      </w:tr>
    </w:tbl>
    <w:p w:rsidR="005714EC" w:rsidRDefault="005714EC" w:rsidP="00827A40">
      <w:pPr>
        <w:pStyle w:val="KDParagraf"/>
        <w:spacing w:before="0"/>
        <w:rPr>
          <w:rFonts w:eastAsia="Calibri" w:cs="Arial"/>
          <w:b/>
          <w:noProof/>
          <w:lang w:val="sr-Cyrl-RS"/>
        </w:rPr>
      </w:pPr>
    </w:p>
    <w:p w:rsidR="00D80922" w:rsidRDefault="00D80922"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711F44" w:rsidRDefault="00711F44" w:rsidP="00711F44">
      <w:pPr>
        <w:pStyle w:val="KDParagraf"/>
        <w:spacing w:before="0"/>
        <w:rPr>
          <w:rFonts w:eastAsia="Calibri" w:cs="Arial"/>
          <w:noProof/>
          <w:lang w:val="sr-Cyrl-RS"/>
        </w:rPr>
      </w:pPr>
      <w:r>
        <w:rPr>
          <w:rFonts w:eastAsia="Calibri" w:cs="Arial"/>
          <w:b/>
          <w:noProof/>
          <w:lang w:val="sr-Cyrl-RS"/>
        </w:rPr>
        <w:t>НАПОМЕНА:</w:t>
      </w:r>
      <w:r>
        <w:rPr>
          <w:rFonts w:eastAsia="Calibri" w:cs="Arial"/>
          <w:noProof/>
          <w:lang w:val="sr-Cyrl-RS"/>
        </w:rPr>
        <w:t xml:space="preserve"> Све опционе одредбе из овог модела уговора ће се по избору конкретне Понуде, пречистити и прилагодити изабраној Понуди.</w:t>
      </w:r>
    </w:p>
    <w:p w:rsidR="00A14F40" w:rsidRDefault="00A14F40" w:rsidP="00827A40">
      <w:pPr>
        <w:spacing w:before="0"/>
        <w:ind w:firstLine="567"/>
        <w:jc w:val="center"/>
        <w:rPr>
          <w:b/>
          <w:sz w:val="24"/>
          <w:szCs w:val="28"/>
          <w:lang w:val="sr-Cyrl-RS"/>
        </w:rPr>
      </w:pPr>
    </w:p>
    <w:p w:rsidR="00A14F40" w:rsidRDefault="00A14F40"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9B4F23" w:rsidRDefault="009B4F23" w:rsidP="00827A40">
      <w:pPr>
        <w:spacing w:before="0"/>
        <w:ind w:firstLine="567"/>
        <w:jc w:val="center"/>
        <w:rPr>
          <w:b/>
          <w:sz w:val="24"/>
          <w:szCs w:val="28"/>
          <w:lang w:val="sr-Cyrl-RS"/>
        </w:rPr>
      </w:pPr>
    </w:p>
    <w:p w:rsidR="00A14F40" w:rsidRDefault="00A14F40" w:rsidP="00711F44">
      <w:pPr>
        <w:spacing w:before="0"/>
        <w:rPr>
          <w:b/>
          <w:sz w:val="24"/>
          <w:szCs w:val="28"/>
          <w:lang w:val="sr-Cyrl-RS"/>
        </w:rPr>
      </w:pPr>
    </w:p>
    <w:p w:rsidR="00711F44" w:rsidRDefault="00711F44" w:rsidP="00711F44">
      <w:pPr>
        <w:spacing w:before="0"/>
        <w:rPr>
          <w:b/>
          <w:sz w:val="24"/>
          <w:szCs w:val="28"/>
          <w:lang w:val="sr-Cyrl-RS"/>
        </w:rPr>
      </w:pPr>
    </w:p>
    <w:p w:rsidR="00517517" w:rsidRDefault="00517517" w:rsidP="00827A40">
      <w:pPr>
        <w:spacing w:before="0"/>
        <w:ind w:firstLine="567"/>
        <w:jc w:val="center"/>
        <w:rPr>
          <w:b/>
          <w:sz w:val="24"/>
          <w:szCs w:val="28"/>
          <w:lang w:val="sr-Cyrl-RS"/>
        </w:rPr>
      </w:pPr>
    </w:p>
    <w:p w:rsidR="00B012E8" w:rsidRDefault="00B012E8" w:rsidP="00B012E8">
      <w:pPr>
        <w:spacing w:before="0"/>
        <w:rPr>
          <w:b/>
          <w:sz w:val="24"/>
          <w:szCs w:val="28"/>
          <w:lang w:val="sr-Cyrl-RS"/>
        </w:rPr>
      </w:pPr>
    </w:p>
    <w:p w:rsidR="00827A40" w:rsidRPr="00D5004C" w:rsidRDefault="00827A40" w:rsidP="00827A40">
      <w:pPr>
        <w:spacing w:before="0"/>
        <w:ind w:firstLine="567"/>
        <w:jc w:val="center"/>
        <w:rPr>
          <w:b/>
          <w:sz w:val="24"/>
          <w:szCs w:val="28"/>
          <w:lang w:val="ru-RU"/>
        </w:rPr>
      </w:pPr>
      <w:r w:rsidRPr="00D5004C">
        <w:rPr>
          <w:b/>
          <w:sz w:val="24"/>
          <w:szCs w:val="28"/>
          <w:lang w:val="sr-Cyrl-RS"/>
        </w:rPr>
        <w:lastRenderedPageBreak/>
        <w:t xml:space="preserve">ПРАВИЛА </w:t>
      </w:r>
      <w:r w:rsidRPr="00D5004C">
        <w:rPr>
          <w:b/>
          <w:sz w:val="24"/>
          <w:szCs w:val="28"/>
          <w:lang w:val="ru-RU"/>
        </w:rPr>
        <w:t>БЕЗБЕДНОСТИ НА РАДУ У ТЕНТ</w:t>
      </w:r>
    </w:p>
    <w:p w:rsidR="00827A40" w:rsidRPr="000A2E0B" w:rsidRDefault="00827A40" w:rsidP="00827A40">
      <w:pPr>
        <w:spacing w:before="0"/>
        <w:ind w:firstLine="567"/>
        <w:rPr>
          <w:szCs w:val="20"/>
          <w:lang w:val="sr-Cyrl-CS"/>
        </w:rPr>
      </w:pPr>
      <w:r w:rsidRPr="000A2E0B">
        <w:rPr>
          <w:szCs w:val="20"/>
          <w:lang w:val="sr-Cyrl-CS"/>
        </w:rPr>
        <w:t xml:space="preserve">У циљу прецизнијих инструкција којима се регулишу односи и обавезе између наручиоца радова/корисника услуга (ТЕНТ) и извођача радова/ извршилац услуга формулисана су правила, у складу са важећим законским одредбама, која су дата у даљем тексту. </w:t>
      </w:r>
    </w:p>
    <w:p w:rsidR="00827A40" w:rsidRPr="000A2E0B" w:rsidRDefault="00827A40" w:rsidP="00827A40">
      <w:pPr>
        <w:spacing w:before="0"/>
        <w:ind w:firstLine="567"/>
        <w:rPr>
          <w:szCs w:val="20"/>
          <w:lang w:val="sr-Cyrl-CS"/>
        </w:rPr>
      </w:pPr>
      <w:r w:rsidRPr="000A2E0B">
        <w:rPr>
          <w:szCs w:val="20"/>
          <w:lang w:val="sr-Cyrl-CS"/>
        </w:rPr>
        <w:t>У зависности од врсте и обима радова/услуга примењују се одређене тачке ових правила.</w:t>
      </w:r>
    </w:p>
    <w:p w:rsidR="00827A40" w:rsidRPr="000A2E0B" w:rsidRDefault="00827A40" w:rsidP="00827A40">
      <w:pPr>
        <w:spacing w:before="0"/>
        <w:ind w:firstLine="567"/>
        <w:rPr>
          <w:szCs w:val="20"/>
          <w:lang w:val="sr-Cyrl-CS"/>
        </w:rPr>
      </w:pPr>
      <w:r w:rsidRPr="000A2E0B">
        <w:rPr>
          <w:szCs w:val="20"/>
          <w:lang w:val="sr-Cyrl-CS"/>
        </w:rPr>
        <w:t>Правила су саставни део уговора о извршењу послова од стране извођача радова/ извршиоца услуга.</w:t>
      </w:r>
    </w:p>
    <w:p w:rsidR="00827A40" w:rsidRPr="000A2E0B" w:rsidRDefault="00827A40" w:rsidP="00827A40">
      <w:pPr>
        <w:spacing w:before="0"/>
        <w:ind w:firstLine="567"/>
        <w:rPr>
          <w:szCs w:val="20"/>
        </w:rPr>
      </w:pPr>
      <w:r w:rsidRPr="000A2E0B">
        <w:rPr>
          <w:szCs w:val="20"/>
          <w:lang w:val="sr-Cyrl-CS"/>
        </w:rPr>
        <w:t>Ова правила служе домаћим и страним извођачима радова/извршиоцима услуга (у даљем тексту извођач радова) као норматив за њихово правилно понашање за време рада у објектима ТЕНТ</w:t>
      </w:r>
      <w:r w:rsidRPr="000A2E0B">
        <w:rPr>
          <w:szCs w:val="20"/>
        </w:rPr>
        <w:t>.</w:t>
      </w:r>
    </w:p>
    <w:p w:rsidR="00827A40" w:rsidRPr="000A2E0B" w:rsidRDefault="00827A40" w:rsidP="00827A40">
      <w:pPr>
        <w:spacing w:before="0"/>
        <w:ind w:firstLine="567"/>
        <w:rPr>
          <w:szCs w:val="20"/>
          <w:lang w:val="sr-Cyrl-CS"/>
        </w:rPr>
      </w:pPr>
      <w:r w:rsidRPr="000A2E0B">
        <w:rPr>
          <w:szCs w:val="20"/>
          <w:lang w:val="sr-Cyrl-CS"/>
        </w:rPr>
        <w:t>Поштовање правила од стране извођача радова биће стриктно контролисано и свако непоштовање биће санкционисано.</w:t>
      </w:r>
    </w:p>
    <w:p w:rsidR="00827A40" w:rsidRPr="000A2E0B" w:rsidRDefault="00827A40" w:rsidP="00827A40">
      <w:pPr>
        <w:spacing w:before="0"/>
        <w:ind w:firstLine="567"/>
        <w:rPr>
          <w:szCs w:val="20"/>
          <w:lang w:val="sr-Cyrl-CS"/>
        </w:rPr>
      </w:pPr>
      <w:r w:rsidRPr="000A2E0B">
        <w:rPr>
          <w:szCs w:val="20"/>
          <w:lang w:val="sr-Cyrl-CS"/>
        </w:rPr>
        <w:t>У случају да два или  више извођача радова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p>
    <w:p w:rsidR="00827A40" w:rsidRPr="000A2E0B" w:rsidRDefault="00827A40" w:rsidP="00827A40">
      <w:pPr>
        <w:spacing w:before="0"/>
        <w:ind w:firstLine="567"/>
        <w:rPr>
          <w:szCs w:val="20"/>
          <w:lang w:val="sr-Cyrl-CS"/>
        </w:rPr>
      </w:pPr>
      <w:r w:rsidRPr="000A2E0B">
        <w:rPr>
          <w:szCs w:val="20"/>
          <w:lang w:val="sr-Cyrl-CS"/>
        </w:rPr>
        <w:t>Начин остваривања сарадње утврђује се писменим споразумом којим се одр</w:t>
      </w:r>
      <w:r w:rsidRPr="000A2E0B">
        <w:rPr>
          <w:szCs w:val="20"/>
        </w:rPr>
        <w:t>e</w:t>
      </w:r>
      <w:r w:rsidRPr="000A2E0B">
        <w:rPr>
          <w:szCs w:val="20"/>
          <w:lang w:val="sr-Cyrl-CS"/>
        </w:rPr>
        <w:t>ђује лицe зa кooрдинaциjу спрoвoђeњa зajeдничких мeрa кojимa сe oбeзбeђуje бeзбeднoст и здрaвљe свих зaпoслeних (из реда запослених ТЕНТ).</w:t>
      </w:r>
    </w:p>
    <w:p w:rsidR="00827A40" w:rsidRPr="000A2E0B" w:rsidRDefault="00827A40" w:rsidP="00827A40">
      <w:pPr>
        <w:spacing w:before="0"/>
        <w:ind w:firstLine="567"/>
        <w:rPr>
          <w:szCs w:val="20"/>
          <w:lang w:val="sr-Cyrl-CS"/>
        </w:rPr>
      </w:pPr>
      <w:r w:rsidRPr="000A2E0B">
        <w:rPr>
          <w:szCs w:val="20"/>
          <w:lang w:val="sr-Cyrl-CS"/>
        </w:rPr>
        <w:t>Лице за коодинацију у сарадњи са представницима извођача радова и надзорног органа израђује План заједничких мера.</w:t>
      </w:r>
    </w:p>
    <w:p w:rsidR="00827A40" w:rsidRPr="000A2E0B" w:rsidRDefault="00827A40" w:rsidP="00827A40">
      <w:pPr>
        <w:spacing w:before="0"/>
        <w:rPr>
          <w:lang w:val="sr-Cyrl-RS"/>
        </w:rPr>
      </w:pPr>
    </w:p>
    <w:p w:rsidR="00827A40" w:rsidRPr="000A2E0B" w:rsidRDefault="00827A40" w:rsidP="00D5004C">
      <w:pPr>
        <w:spacing w:before="0"/>
        <w:ind w:firstLine="567"/>
        <w:rPr>
          <w:b/>
          <w:u w:val="single"/>
          <w:lang w:val="sr-Cyrl-RS"/>
        </w:rPr>
      </w:pPr>
      <w:r w:rsidRPr="000A2E0B">
        <w:rPr>
          <w:b/>
          <w:u w:val="single"/>
          <w:lang w:val="sr-Latn-CS"/>
        </w:rPr>
        <w:t xml:space="preserve">I  ОБАВЕЗЕ ИЗВОЂАЧА РАДОВА </w:t>
      </w:r>
    </w:p>
    <w:p w:rsidR="00827A40" w:rsidRPr="000A2E0B" w:rsidRDefault="00827A40" w:rsidP="00827A40">
      <w:pPr>
        <w:spacing w:before="0"/>
        <w:ind w:firstLine="567"/>
        <w:rPr>
          <w:szCs w:val="20"/>
          <w:lang w:val="sr-Cyrl-CS"/>
        </w:rPr>
      </w:pPr>
      <w:r w:rsidRPr="000A2E0B">
        <w:rPr>
          <w:szCs w:val="20"/>
          <w:lang w:val="sr-Cyrl-CS"/>
        </w:rPr>
        <w:t>Извођач радова, његови запослени и сва друга лица која ангажује, дужни су да у току припрема за извођење радова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27A40" w:rsidRPr="000A2E0B" w:rsidRDefault="00827A40" w:rsidP="00827A40">
      <w:pPr>
        <w:spacing w:before="0"/>
        <w:ind w:firstLine="567"/>
        <w:rPr>
          <w:szCs w:val="20"/>
          <w:lang w:val="sr-Cyrl-CS"/>
        </w:rPr>
      </w:pPr>
      <w:r w:rsidRPr="000A2E0B">
        <w:rPr>
          <w:szCs w:val="20"/>
          <w:lang w:val="sr-Cyrl-CS"/>
        </w:rPr>
        <w:t>Извођач радова је дужан да обавести запослене и друга лица која ангажује приликом извођења радова који су предмет Уговора о обавезама из ових Правила.</w:t>
      </w:r>
    </w:p>
    <w:p w:rsidR="00827A40" w:rsidRPr="000A2E0B" w:rsidRDefault="00827A40" w:rsidP="00827A40">
      <w:pPr>
        <w:spacing w:before="0"/>
        <w:ind w:firstLine="567"/>
        <w:rPr>
          <w:szCs w:val="20"/>
          <w:lang w:val="sr-Cyrl-CS"/>
        </w:rPr>
      </w:pPr>
      <w:r w:rsidRPr="000A2E0B">
        <w:rPr>
          <w:szCs w:val="20"/>
          <w:lang w:val="sr-Cyrl-CS"/>
        </w:rPr>
        <w:t xml:space="preserve"> Извођач радова, његови запослени и сва друга лица која ангажује, у току припрема за извођење радова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827A40" w:rsidRPr="000A2E0B" w:rsidRDefault="00827A40" w:rsidP="00827A40">
      <w:pPr>
        <w:numPr>
          <w:ilvl w:val="0"/>
          <w:numId w:val="7"/>
        </w:numPr>
        <w:spacing w:before="0"/>
        <w:rPr>
          <w:lang w:val="sr-Cyrl-CS"/>
        </w:rPr>
      </w:pPr>
      <w:r w:rsidRPr="000A2E0B">
        <w:rPr>
          <w:lang w:val="ru-RU"/>
        </w:rPr>
        <w:t>Забрањено је избегавање примене и/или ометање спровођења мера БЗР</w:t>
      </w:r>
    </w:p>
    <w:p w:rsidR="00827A40" w:rsidRPr="000A2E0B" w:rsidRDefault="00827A40" w:rsidP="00827A40">
      <w:pPr>
        <w:numPr>
          <w:ilvl w:val="0"/>
          <w:numId w:val="7"/>
        </w:numPr>
        <w:spacing w:before="0"/>
        <w:rPr>
          <w:lang w:val="sr-Cyrl-CS"/>
        </w:rPr>
      </w:pPr>
      <w:r w:rsidRPr="000A2E0B">
        <w:rPr>
          <w:lang w:val="ru-RU"/>
        </w:rPr>
        <w:t xml:space="preserve">За радове за које је Законом о БЗР обавезан да изради Елаборат о уређењу градилишта </w:t>
      </w:r>
      <w:r w:rsidRPr="000A2E0B">
        <w:rPr>
          <w:lang w:val="sr-Cyrl-RS"/>
        </w:rPr>
        <w:t xml:space="preserve">(сходно Правилнику о садржају елабората о уређењу градилишта </w:t>
      </w:r>
      <w:r w:rsidRPr="000A2E0B">
        <w:rPr>
          <w:lang w:val="sr-Cyrl-RS"/>
        </w:rPr>
        <w:lastRenderedPageBreak/>
        <w:t>„Сл.гласник РС“ бр.121/12)</w:t>
      </w:r>
      <w:r w:rsidRPr="000A2E0B">
        <w:rPr>
          <w:lang w:val="ru-RU"/>
        </w:rPr>
        <w:t xml:space="preserve">, најмање три дан пре почетка радова </w:t>
      </w:r>
      <w:r w:rsidRPr="000A2E0B">
        <w:rPr>
          <w:lang w:val="sr-Latn-CS"/>
        </w:rPr>
        <w:t>Служби БЗР и ЗОП</w:t>
      </w:r>
      <w:r w:rsidRPr="000A2E0B">
        <w:rPr>
          <w:lang w:val="sr-Cyrl-CS"/>
        </w:rPr>
        <w:t xml:space="preserve"> достави: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Елаборат о уређењу градилишта</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оверену копију Пријаве о почетку радова коју је предао надлежној инспекцији рада,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садржином Елабората и предвиђеним мерама за безбедан и здрав рад</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rPr>
        <w:t>o</w:t>
      </w:r>
      <w:r w:rsidRPr="000A2E0B">
        <w:rPr>
          <w:szCs w:val="20"/>
          <w:lang w:val="sr-Cyrl-CS"/>
        </w:rPr>
        <w:t>сигуравајућу полису за запослене</w:t>
      </w:r>
      <w:r w:rsidRPr="000A2E0B">
        <w:rPr>
          <w:szCs w:val="20"/>
        </w:rPr>
        <w:t>,</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RS"/>
        </w:rPr>
        <w:t>с</w:t>
      </w:r>
      <w:r w:rsidRPr="000A2E0B">
        <w:rPr>
          <w:szCs w:val="20"/>
          <w:lang w:val="sr-Cyrl-CS"/>
        </w:rPr>
        <w:t>писак оруђа за рад, уређаја, алата и опреме и њихове атесте и сертификате,</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доказ да су запослени упознати са овим Правилима (списак лица са њиховим својеручним потписаним изјавама),</w:t>
      </w:r>
    </w:p>
    <w:p w:rsidR="00827A40" w:rsidRPr="00BE07C8" w:rsidRDefault="00827A40" w:rsidP="00BE07C8">
      <w:pPr>
        <w:numPr>
          <w:ilvl w:val="1"/>
          <w:numId w:val="8"/>
        </w:numPr>
        <w:tabs>
          <w:tab w:val="num" w:pos="1134"/>
        </w:tabs>
        <w:spacing w:before="0"/>
        <w:ind w:left="1134"/>
        <w:rPr>
          <w:szCs w:val="20"/>
          <w:lang w:val="sr-Cyrl-CS"/>
        </w:rPr>
      </w:pPr>
      <w:r w:rsidRPr="000A2E0B">
        <w:rPr>
          <w:szCs w:val="20"/>
          <w:lang w:val="sr-Cyrl-CS"/>
        </w:rPr>
        <w:t>име одговорног лица на градилишту, његовог заменика (у одсуству одговорног лица у другој</w:t>
      </w:r>
      <w:r w:rsidRPr="000A2E0B">
        <w:rPr>
          <w:szCs w:val="20"/>
        </w:rPr>
        <w:t xml:space="preserve"> </w:t>
      </w:r>
      <w:r w:rsidRPr="000A2E0B">
        <w:rPr>
          <w:szCs w:val="20"/>
          <w:lang w:val="sr-Cyrl-CS"/>
        </w:rPr>
        <w:t>и/или трећој смени, празником и сл.).</w:t>
      </w:r>
    </w:p>
    <w:p w:rsidR="00827A40" w:rsidRPr="000A2E0B" w:rsidRDefault="00827A40" w:rsidP="00827A40">
      <w:pPr>
        <w:spacing w:before="0"/>
        <w:ind w:firstLine="567"/>
        <w:rPr>
          <w:lang w:val="ru-RU"/>
        </w:rPr>
      </w:pPr>
      <w:r w:rsidRPr="000A2E0B">
        <w:rPr>
          <w:lang w:val="ru-RU"/>
        </w:rPr>
        <w:t xml:space="preserve">Уколико два или више извођача радова користе исти радни простор на заједничком градилишту могу користити један Елаборат о уређењу градилишта уз доказ да су сагласни са истим. </w:t>
      </w:r>
    </w:p>
    <w:p w:rsidR="00827A40" w:rsidRPr="000A2E0B" w:rsidRDefault="00827A40" w:rsidP="00827A40">
      <w:pPr>
        <w:spacing w:before="0"/>
        <w:ind w:firstLine="567"/>
        <w:rPr>
          <w:lang w:val="ru-RU"/>
        </w:rPr>
      </w:pPr>
      <w:r w:rsidRPr="000A2E0B">
        <w:rPr>
          <w:lang w:val="ru-RU"/>
        </w:rPr>
        <w:t>Уколико Служба БЗР и ЗОП утврди да средства за рад Извођача радова немају потребне стручне налазе и/или извештаје и/или атесте и/или</w:t>
      </w:r>
      <w:r w:rsidRPr="000A2E0B">
        <w:t xml:space="preserve"> </w:t>
      </w:r>
      <w:r w:rsidRPr="000A2E0B">
        <w:rPr>
          <w:lang w:val="ru-RU"/>
        </w:rPr>
        <w:t xml:space="preserve"> дозволе о извршеним прегледима и испитивањима, уношење истих на локације ТЕНТ неће бити дозвољено.</w:t>
      </w:r>
    </w:p>
    <w:p w:rsidR="00827A40" w:rsidRPr="000A2E0B" w:rsidRDefault="00827A40" w:rsidP="00827A40">
      <w:pPr>
        <w:numPr>
          <w:ilvl w:val="0"/>
          <w:numId w:val="7"/>
        </w:numPr>
        <w:spacing w:before="0"/>
        <w:rPr>
          <w:lang w:val="ru-RU"/>
        </w:rPr>
      </w:pPr>
      <w:r w:rsidRPr="000A2E0B">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0A2E0B">
        <w:rPr>
          <w:lang w:val="sr-Cyrl-CS"/>
        </w:rPr>
        <w:t>(у одсуству лица за БЗР у другој</w:t>
      </w:r>
      <w:r w:rsidRPr="000A2E0B">
        <w:t xml:space="preserve"> </w:t>
      </w:r>
      <w:r w:rsidRPr="000A2E0B">
        <w:rPr>
          <w:lang w:val="sr-Cyrl-CS"/>
        </w:rPr>
        <w:t>и/или трећој смени, празником и сл.)</w:t>
      </w:r>
      <w:r w:rsidRPr="000A2E0B">
        <w:rPr>
          <w:lang w:val="ru-RU"/>
        </w:rPr>
        <w:t xml:space="preserve">. </w:t>
      </w:r>
    </w:p>
    <w:p w:rsidR="00827A40" w:rsidRPr="000A2E0B" w:rsidRDefault="00827A40" w:rsidP="00827A40">
      <w:pPr>
        <w:numPr>
          <w:ilvl w:val="0"/>
          <w:numId w:val="7"/>
        </w:numPr>
        <w:spacing w:before="0"/>
        <w:rPr>
          <w:lang w:val="ru-RU"/>
        </w:rPr>
      </w:pPr>
      <w:r w:rsidRPr="000A2E0B">
        <w:rPr>
          <w:lang w:val="ru-RU"/>
        </w:rPr>
        <w:t>Служби обезбеђења и одбране ТЕНТ Обреновац, благовремено, а најкасније један дан пре почетка радова, поднесе Захтев за издавање прокси картица домаћих извођача радова (образац QO.0.14.35 приказан у прилогу 2), на коме треба уписати локацију радова, као и време трајања радова тј. време трајања уговора са ТЕНТ. Такође, Захтев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су извођачи радова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извођаче радова израђује се по посебно утврђеној процедури и о трошку извођача радова. Извођач радова може заменити корисника прокси картице, подношењем Захтева за промену корисника прокси картице извођача радова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ТЕНТ. Уколико постоје слободне тј. неактивне прокси картице, прво ће се вршити замена корисника прокси картице, а уколико буде потребно издаваће се нове прокси картице. У случају да дође до деактивације прокси картице као последица истека уговора, поновна активација прокси картице биће омогућена подношењем Захтева за активацију прокси картица извођача радова</w:t>
      </w:r>
      <w:r w:rsidRPr="000A2E0B">
        <w:rPr>
          <w:lang w:val="sr-Cyrl-RS"/>
        </w:rPr>
        <w:t xml:space="preserve"> Служби обезбеђења и одбране</w:t>
      </w:r>
      <w:r w:rsidRPr="000A2E0B">
        <w:rPr>
          <w:lang w:val="ru-RU"/>
        </w:rPr>
        <w:t xml:space="preserve"> (образац </w:t>
      </w:r>
      <w:r w:rsidRPr="000A2E0B">
        <w:t xml:space="preserve">QO.0.14.66, </w:t>
      </w:r>
      <w:r w:rsidRPr="000A2E0B">
        <w:rPr>
          <w:lang w:val="sr-Cyrl-RS"/>
        </w:rPr>
        <w:t>приказан у прилогу 2).</w:t>
      </w:r>
      <w:r w:rsidRPr="000A2E0B">
        <w:rPr>
          <w:lang w:val="ru-RU"/>
        </w:rPr>
        <w:t xml:space="preserve"> У случају губитка </w:t>
      </w:r>
      <w:r w:rsidRPr="000A2E0B">
        <w:rPr>
          <w:lang w:val="ru-RU"/>
        </w:rPr>
        <w:lastRenderedPageBreak/>
        <w:t xml:space="preserve">или оштећења прокси картице запослени извођача радова може добити нову подношењем Захтева за издавање дупликата прокси картице извођача радова (образац QO.0.14.39 приказан у прилогу 2). </w:t>
      </w:r>
    </w:p>
    <w:p w:rsidR="00827A40" w:rsidRPr="000A2E0B" w:rsidRDefault="00827A40" w:rsidP="00827A40">
      <w:pPr>
        <w:numPr>
          <w:ilvl w:val="0"/>
          <w:numId w:val="7"/>
        </w:numPr>
        <w:spacing w:before="0"/>
        <w:rPr>
          <w:lang w:val="ru-RU"/>
        </w:rPr>
      </w:pPr>
      <w:r w:rsidRPr="000A2E0B">
        <w:rPr>
          <w:lang w:val="ru-RU"/>
        </w:rPr>
        <w:t>За запослене који бораве у ТЕНТ само један дан, Служби обезбеђења и одбране, поднесе Списак запослених извођача радова за привремени улазак (образац QO.0.14.37 приказан у прилогу 2) који мора бити оверен потписом извођача радова  и лица које уводи извођача радова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извођача радова у посао.</w:t>
      </w:r>
    </w:p>
    <w:p w:rsidR="00827A40" w:rsidRPr="000A2E0B" w:rsidRDefault="00827A40" w:rsidP="00827A40">
      <w:pPr>
        <w:numPr>
          <w:ilvl w:val="0"/>
          <w:numId w:val="7"/>
        </w:numPr>
        <w:tabs>
          <w:tab w:val="left" w:pos="-425"/>
          <w:tab w:val="num" w:pos="960"/>
          <w:tab w:val="left" w:pos="1191"/>
        </w:tabs>
        <w:spacing w:before="0"/>
        <w:rPr>
          <w:szCs w:val="20"/>
          <w:lang w:val="sr-Cyrl-CS"/>
        </w:rPr>
      </w:pPr>
      <w:r w:rsidRPr="000A2E0B">
        <w:rPr>
          <w:szCs w:val="20"/>
          <w:lang w:val="sr-Cyrl-CS"/>
        </w:rPr>
        <w:t xml:space="preserve">Служби обезбеђења и одбране достави захтев </w:t>
      </w:r>
      <w:r w:rsidRPr="000A2E0B">
        <w:rPr>
          <w:szCs w:val="20"/>
          <w:lang w:val="ru-RU"/>
        </w:rPr>
        <w:t xml:space="preserve">Списак возила и радних машина за улазак у објекте ТЕНТ (образац </w:t>
      </w:r>
      <w:r w:rsidRPr="000A2E0B">
        <w:rPr>
          <w:szCs w:val="20"/>
        </w:rPr>
        <w:t>QO</w:t>
      </w:r>
      <w:r w:rsidRPr="000A2E0B">
        <w:rPr>
          <w:szCs w:val="20"/>
          <w:lang w:val="ru-RU"/>
        </w:rPr>
        <w:t>.0.14.4</w:t>
      </w:r>
      <w:r w:rsidRPr="000A2E0B">
        <w:rPr>
          <w:szCs w:val="20"/>
          <w:lang w:val="sr-Latn-CS"/>
        </w:rPr>
        <w:t xml:space="preserve">4 </w:t>
      </w:r>
      <w:r w:rsidRPr="000A2E0B">
        <w:rPr>
          <w:szCs w:val="20"/>
          <w:lang w:val="ru-RU"/>
        </w:rPr>
        <w:t>приказан у прилогу 2)</w:t>
      </w:r>
      <w:r w:rsidRPr="000A2E0B">
        <w:rPr>
          <w:szCs w:val="20"/>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ТЕНТ </w:t>
      </w:r>
      <w:r w:rsidRPr="000A2E0B">
        <w:rPr>
          <w:szCs w:val="20"/>
          <w:lang w:val="ru-RU"/>
        </w:rPr>
        <w:t xml:space="preserve">(образац </w:t>
      </w:r>
      <w:r w:rsidRPr="000A2E0B">
        <w:rPr>
          <w:szCs w:val="20"/>
        </w:rPr>
        <w:t>QO</w:t>
      </w:r>
      <w:r w:rsidRPr="000A2E0B">
        <w:rPr>
          <w:szCs w:val="20"/>
          <w:lang w:val="ru-RU"/>
        </w:rPr>
        <w:t>.0.14.4</w:t>
      </w:r>
      <w:r w:rsidRPr="000A2E0B">
        <w:rPr>
          <w:szCs w:val="20"/>
          <w:lang w:val="sr-Cyrl-CS"/>
        </w:rPr>
        <w:t>3</w:t>
      </w:r>
      <w:r w:rsidRPr="000A2E0B">
        <w:rPr>
          <w:szCs w:val="20"/>
          <w:lang w:val="sr-Latn-CS"/>
        </w:rPr>
        <w:t xml:space="preserve"> </w:t>
      </w:r>
      <w:r w:rsidRPr="000A2E0B">
        <w:rPr>
          <w:szCs w:val="20"/>
          <w:lang w:val="ru-RU"/>
        </w:rPr>
        <w:t>приказан у прилогу 2).</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Захтевом - Списак запослених за рад ван редовног радног времена (образац </w:t>
      </w:r>
      <w:r w:rsidRPr="000A2E0B">
        <w:rPr>
          <w:szCs w:val="20"/>
        </w:rPr>
        <w:t>QO</w:t>
      </w:r>
      <w:r w:rsidRPr="000A2E0B">
        <w:rPr>
          <w:szCs w:val="20"/>
          <w:lang w:val="sr-Cyrl-CS"/>
        </w:rPr>
        <w:t>.0.14.38</w:t>
      </w:r>
      <w:r w:rsidRPr="000A2E0B">
        <w:rPr>
          <w:szCs w:val="20"/>
          <w:lang w:val="ru-RU"/>
        </w:rPr>
        <w:t xml:space="preserve"> </w:t>
      </w:r>
      <w:r w:rsidRPr="000A2E0B">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Приликом уношења сопственог алата, опреме и материјала, сачини спецификацију истог</w:t>
      </w:r>
      <w:r w:rsidRPr="000A2E0B">
        <w:rPr>
          <w:szCs w:val="20"/>
        </w:rPr>
        <w:t xml:space="preserve"> </w:t>
      </w:r>
      <w:r w:rsidRPr="000A2E0B">
        <w:rPr>
          <w:szCs w:val="20"/>
          <w:lang w:val="sr-Cyrl-RS"/>
        </w:rPr>
        <w:t>на обрасцу</w:t>
      </w:r>
      <w:r w:rsidRPr="000A2E0B">
        <w:rPr>
          <w:szCs w:val="20"/>
        </w:rPr>
        <w:t xml:space="preserve"> QO</w:t>
      </w:r>
      <w:r w:rsidRPr="000A2E0B">
        <w:rPr>
          <w:szCs w:val="20"/>
          <w:lang w:val="sr-Cyrl-CS"/>
        </w:rPr>
        <w:t xml:space="preserve">.0.14.12 </w:t>
      </w:r>
      <w:r w:rsidRPr="000A2E0B">
        <w:rPr>
          <w:rFonts w:cs="Arial"/>
          <w:szCs w:val="20"/>
          <w:lang w:val="sr-Cyrl-CS"/>
        </w:rPr>
        <w:t>–</w:t>
      </w:r>
      <w:r w:rsidRPr="000A2E0B">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извођач радова. </w:t>
      </w:r>
    </w:p>
    <w:p w:rsidR="00827A40" w:rsidRPr="000A2E0B" w:rsidRDefault="00827A40" w:rsidP="00827A40">
      <w:pPr>
        <w:numPr>
          <w:ilvl w:val="0"/>
          <w:numId w:val="7"/>
        </w:numPr>
        <w:tabs>
          <w:tab w:val="left" w:pos="-425"/>
          <w:tab w:val="num" w:pos="1401"/>
        </w:tabs>
        <w:spacing w:before="0"/>
        <w:rPr>
          <w:szCs w:val="20"/>
          <w:lang w:val="sr-Cyrl-CS"/>
        </w:rPr>
      </w:pPr>
      <w:r w:rsidRPr="000A2E0B">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извођача радова из круга ТЕНТ (образац </w:t>
      </w:r>
      <w:r w:rsidRPr="000A2E0B">
        <w:rPr>
          <w:szCs w:val="20"/>
        </w:rPr>
        <w:t xml:space="preserve">QO.0.14.13 </w:t>
      </w:r>
      <w:r w:rsidRPr="000A2E0B">
        <w:rPr>
          <w:rFonts w:cs="Arial"/>
          <w:szCs w:val="20"/>
        </w:rPr>
        <w:t>–</w:t>
      </w:r>
      <w:r w:rsidRPr="000A2E0B">
        <w:rPr>
          <w:szCs w:val="20"/>
        </w:rPr>
        <w:t xml:space="preserve"> </w:t>
      </w:r>
      <w:r w:rsidRPr="000A2E0B">
        <w:rPr>
          <w:szCs w:val="20"/>
          <w:lang w:val="sr-Cyrl-RS"/>
        </w:rPr>
        <w:t>Дозвола за изношење алата, опреме и материјала извођача радова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827A40" w:rsidRPr="000A2E0B" w:rsidRDefault="00827A40" w:rsidP="00827A40">
      <w:pPr>
        <w:numPr>
          <w:ilvl w:val="0"/>
          <w:numId w:val="7"/>
        </w:numPr>
        <w:spacing w:before="0"/>
        <w:rPr>
          <w:lang w:val="ru-RU"/>
        </w:rPr>
      </w:pPr>
      <w:r w:rsidRPr="000A2E0B">
        <w:rPr>
          <w:lang w:val="sr-Latn-CS"/>
        </w:rPr>
        <w:t xml:space="preserve">Приликом извођења радова придржава </w:t>
      </w:r>
      <w:r w:rsidRPr="000A2E0B">
        <w:rPr>
          <w:lang w:val="sr-Cyrl-CS"/>
        </w:rPr>
        <w:t xml:space="preserve">се </w:t>
      </w:r>
      <w:r w:rsidRPr="000A2E0B">
        <w:rPr>
          <w:lang w:val="sr-Latn-CS"/>
        </w:rPr>
        <w:t>свих законских, техничких и интерних прописа из</w:t>
      </w:r>
      <w:r w:rsidRPr="000A2E0B">
        <w:rPr>
          <w:lang w:val="ru-RU"/>
        </w:rPr>
        <w:t xml:space="preserve"> безбедности и здравља </w:t>
      </w:r>
      <w:r w:rsidRPr="000A2E0B">
        <w:rPr>
          <w:lang w:val="sr-Latn-CS"/>
        </w:rPr>
        <w:t>на раду и противпожарне заштите,</w:t>
      </w:r>
      <w:r w:rsidRPr="000A2E0B">
        <w:rPr>
          <w:lang w:val="ru-RU"/>
        </w:rPr>
        <w:t xml:space="preserve"> </w:t>
      </w:r>
      <w:r w:rsidRPr="000A2E0B">
        <w:rPr>
          <w:lang w:val="sr-Latn-CS"/>
        </w:rPr>
        <w:t>а</w:t>
      </w:r>
      <w:r w:rsidRPr="000A2E0B">
        <w:rPr>
          <w:lang w:val="ru-RU"/>
        </w:rPr>
        <w:t xml:space="preserve"> </w:t>
      </w:r>
      <w:r w:rsidRPr="000A2E0B">
        <w:rPr>
          <w:lang w:val="sr-Latn-CS"/>
        </w:rPr>
        <w:t>посебно спроводи Уредбу о мерама заштите од пожара при извођењу радова заваривања, резања и лемљења у постројењима</w:t>
      </w:r>
      <w:r w:rsidRPr="000A2E0B">
        <w:rPr>
          <w:lang w:val="sr-Cyrl-CS"/>
        </w:rPr>
        <w:t xml:space="preserve"> (</w:t>
      </w:r>
      <w:r w:rsidRPr="000A2E0B">
        <w:rPr>
          <w:lang w:val="sr-Latn-CS"/>
        </w:rPr>
        <w:t xml:space="preserve">уз претходно подношење </w:t>
      </w:r>
      <w:r w:rsidRPr="000A2E0B">
        <w:rPr>
          <w:lang w:val="sr-Cyrl-CS"/>
        </w:rPr>
        <w:t>З</w:t>
      </w:r>
      <w:r w:rsidRPr="000A2E0B">
        <w:rPr>
          <w:lang w:val="sr-Latn-CS"/>
        </w:rPr>
        <w:t>ахтева</w:t>
      </w:r>
      <w:r w:rsidRPr="000A2E0B">
        <w:rPr>
          <w:lang w:val="sr-Cyrl-CS"/>
        </w:rPr>
        <w:t xml:space="preserve"> за издавање одобрења за заваривање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.0.08.13, приказан у прилогу 2</w:t>
      </w:r>
      <w:r w:rsidRPr="000A2E0B">
        <w:rPr>
          <w:lang w:val="sr-Latn-CS"/>
        </w:rPr>
        <w:t>)</w:t>
      </w:r>
      <w:r w:rsidRPr="000A2E0B">
        <w:rPr>
          <w:lang w:val="ru-RU"/>
        </w:rPr>
        <w:t xml:space="preserve">, Упутство о обезбеђењу спровођења мера заштите од зрачења при радиографском испитивању </w:t>
      </w:r>
      <w:r w:rsidRPr="000A2E0B">
        <w:rPr>
          <w:lang w:val="sr-Cyrl-CS"/>
        </w:rPr>
        <w:t>(</w:t>
      </w:r>
      <w:r w:rsidRPr="000A2E0B">
        <w:rPr>
          <w:lang w:val="sr-Latn-CS"/>
        </w:rPr>
        <w:t xml:space="preserve">уз претходно подношење </w:t>
      </w:r>
      <w:r w:rsidRPr="000A2E0B">
        <w:rPr>
          <w:lang w:val="sr-Cyrl-CS"/>
        </w:rPr>
        <w:t>З</w:t>
      </w:r>
      <w:r w:rsidRPr="000A2E0B">
        <w:rPr>
          <w:lang w:val="sr-Latn-CS"/>
        </w:rPr>
        <w:t xml:space="preserve">ахтева </w:t>
      </w:r>
      <w:r w:rsidRPr="000A2E0B">
        <w:rPr>
          <w:lang w:val="sr-Cyrl-CS"/>
        </w:rPr>
        <w:t>за издавање</w:t>
      </w:r>
      <w:r w:rsidRPr="000A2E0B">
        <w:rPr>
          <w:lang w:val="sr-Latn-CS"/>
        </w:rPr>
        <w:t xml:space="preserve"> одобрења </w:t>
      </w:r>
      <w:r w:rsidRPr="000A2E0B">
        <w:rPr>
          <w:lang w:val="sr-Cyrl-CS"/>
        </w:rPr>
        <w:t xml:space="preserve">за </w:t>
      </w:r>
      <w:r w:rsidRPr="000A2E0B">
        <w:rPr>
          <w:lang w:val="sr-Cyrl-CS"/>
        </w:rPr>
        <w:lastRenderedPageBreak/>
        <w:t>радиографско испитивање</w:t>
      </w:r>
      <w:r w:rsidRPr="000A2E0B">
        <w:rPr>
          <w:lang w:val="sr-Latn-CS"/>
        </w:rPr>
        <w:t xml:space="preserve"> Служб</w:t>
      </w:r>
      <w:r w:rsidRPr="000A2E0B">
        <w:rPr>
          <w:lang w:val="sr-Cyrl-CS"/>
        </w:rPr>
        <w:t>и</w:t>
      </w:r>
      <w:r w:rsidRPr="000A2E0B">
        <w:rPr>
          <w:lang w:val="sr-Latn-CS"/>
        </w:rPr>
        <w:t xml:space="preserve"> БЗР и ЗОП</w:t>
      </w:r>
      <w:r w:rsidRPr="000A2E0B">
        <w:rPr>
          <w:lang w:val="sr-Cyrl-CS"/>
        </w:rPr>
        <w:t xml:space="preserve">, образац </w:t>
      </w:r>
      <w:r w:rsidRPr="000A2E0B">
        <w:rPr>
          <w:szCs w:val="20"/>
        </w:rPr>
        <w:t>QO</w:t>
      </w:r>
      <w:r w:rsidRPr="000A2E0B">
        <w:rPr>
          <w:szCs w:val="20"/>
          <w:lang w:val="sr-Cyrl-CS"/>
        </w:rPr>
        <w:t>.0.14.</w:t>
      </w:r>
      <w:r w:rsidRPr="000A2E0B">
        <w:rPr>
          <w:szCs w:val="20"/>
          <w:lang w:val="sr-Latn-CS"/>
        </w:rPr>
        <w:t>34</w:t>
      </w:r>
      <w:r w:rsidRPr="000A2E0B">
        <w:rPr>
          <w:szCs w:val="20"/>
          <w:lang w:val="sr-Cyrl-CS"/>
        </w:rPr>
        <w:t>, приказан у прилогу 2</w:t>
      </w:r>
      <w:r w:rsidRPr="000A2E0B">
        <w:rPr>
          <w:lang w:val="sr-Latn-CS"/>
        </w:rPr>
        <w:t>)</w:t>
      </w:r>
      <w:r w:rsidRPr="000A2E0B">
        <w:rPr>
          <w:lang w:val="ru-RU"/>
        </w:rPr>
        <w:t>.</w:t>
      </w:r>
    </w:p>
    <w:p w:rsidR="00827A40" w:rsidRPr="000A2E0B" w:rsidRDefault="00827A40" w:rsidP="00827A40">
      <w:pPr>
        <w:numPr>
          <w:ilvl w:val="0"/>
          <w:numId w:val="7"/>
        </w:numPr>
        <w:spacing w:before="0"/>
        <w:rPr>
          <w:lang w:val="sr-Cyrl-RS"/>
        </w:rPr>
      </w:pPr>
      <w:r w:rsidRPr="000A2E0B">
        <w:rPr>
          <w:lang w:val="sr-Cyrl-RS"/>
        </w:rPr>
        <w:t>Поштује QU.0.06.01 Упутство o поступку извршења обезбеђења постројења за извођење радова у ТЕНТ и QU.5.05.03 Упутство o поступку извршења обезбеђења постројења за време извођења радова у ТЕНТ Железнички транспорт (процедуре за изолацију и закључавање извора енергије и радних флуида).</w:t>
      </w:r>
    </w:p>
    <w:p w:rsidR="00827A40" w:rsidRPr="000A2E0B" w:rsidRDefault="00827A40" w:rsidP="00827A40">
      <w:pPr>
        <w:numPr>
          <w:ilvl w:val="0"/>
          <w:numId w:val="7"/>
        </w:numPr>
        <w:spacing w:before="0"/>
        <w:rPr>
          <w:lang w:val="ru-RU"/>
        </w:rPr>
      </w:pPr>
      <w:r w:rsidRPr="000A2E0B">
        <w:rPr>
          <w:lang w:val="ru-RU"/>
        </w:rPr>
        <w:t>П</w:t>
      </w:r>
      <w:r w:rsidRPr="000A2E0B">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0A2E0B">
        <w:rPr>
          <w:lang w:val="sr-Cyrl-CS"/>
        </w:rPr>
        <w:t>флуида под високим притиском и температуром,</w:t>
      </w:r>
      <w:r w:rsidRPr="000A2E0B">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827A40" w:rsidRPr="000A2E0B" w:rsidRDefault="00827A40" w:rsidP="00827A40">
      <w:pPr>
        <w:numPr>
          <w:ilvl w:val="0"/>
          <w:numId w:val="7"/>
        </w:numPr>
        <w:spacing w:before="0"/>
        <w:rPr>
          <w:lang w:val="ru-RU"/>
        </w:rPr>
      </w:pPr>
      <w:r w:rsidRPr="000A2E0B">
        <w:rPr>
          <w:szCs w:val="20"/>
          <w:lang w:val="sr-Cyrl-CS"/>
        </w:rPr>
        <w:t xml:space="preserve">Своје запослене упозна да, без посебне дозволе овлашћеног лица наручиоца, не смеју да користе средства за рад наручиоца </w:t>
      </w:r>
      <w:r w:rsidRPr="000A2E0B">
        <w:rPr>
          <w:szCs w:val="20"/>
          <w:lang w:val="sr-Latn-CS"/>
        </w:rPr>
        <w:t>(</w:t>
      </w:r>
      <w:r w:rsidRPr="000A2E0B">
        <w:rPr>
          <w:szCs w:val="20"/>
          <w:lang w:val="sr-Cyrl-CS"/>
        </w:rPr>
        <w:t>алатне машине у радионици одржавања, погонске уређаје и машине, вучна средства ЖТ, као и транспортн</w:t>
      </w:r>
      <w:r w:rsidRPr="000A2E0B">
        <w:rPr>
          <w:szCs w:val="20"/>
          <w:lang w:val="en-GB"/>
        </w:rPr>
        <w:t>e</w:t>
      </w:r>
      <w:r w:rsidRPr="000A2E0B">
        <w:rPr>
          <w:szCs w:val="20"/>
          <w:lang w:val="sr-Cyrl-CS"/>
        </w:rPr>
        <w:t xml:space="preserve"> машин</w:t>
      </w:r>
      <w:r w:rsidRPr="000A2E0B">
        <w:rPr>
          <w:szCs w:val="20"/>
          <w:lang w:val="en-GB"/>
        </w:rPr>
        <w:t>e</w:t>
      </w:r>
      <w:r w:rsidRPr="000A2E0B">
        <w:rPr>
          <w:szCs w:val="20"/>
          <w:lang w:val="sr-Cyrl-CS"/>
        </w:rPr>
        <w:t xml:space="preserve"> (дизалице, кранове, виљушкаре и остала моторна возила), независно од тога да ли су обучени за наведене послове.</w:t>
      </w:r>
    </w:p>
    <w:p w:rsidR="00827A40" w:rsidRPr="000A2E0B" w:rsidRDefault="00827A40" w:rsidP="00827A40">
      <w:pPr>
        <w:numPr>
          <w:ilvl w:val="0"/>
          <w:numId w:val="7"/>
        </w:numPr>
        <w:spacing w:before="0"/>
        <w:rPr>
          <w:lang w:val="ru-RU"/>
        </w:rPr>
      </w:pPr>
      <w:r w:rsidRPr="000A2E0B">
        <w:rPr>
          <w:szCs w:val="20"/>
          <w:lang w:val="ru-RU"/>
        </w:rPr>
        <w:t>З</w:t>
      </w:r>
      <w:r w:rsidRPr="000A2E0B">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827A40" w:rsidRPr="000A2E0B" w:rsidRDefault="00827A40" w:rsidP="00827A40">
      <w:pPr>
        <w:numPr>
          <w:ilvl w:val="0"/>
          <w:numId w:val="7"/>
        </w:numPr>
        <w:spacing w:before="0"/>
        <w:rPr>
          <w:lang w:val="ru-RU"/>
        </w:rPr>
      </w:pPr>
      <w:r w:rsidRPr="000A2E0B">
        <w:rPr>
          <w:lang w:val="ru-RU"/>
        </w:rPr>
        <w:t>З</w:t>
      </w:r>
      <w:r w:rsidRPr="000A2E0B">
        <w:rPr>
          <w:lang w:val="sr-Latn-CS"/>
        </w:rPr>
        <w:t xml:space="preserve">а своје </w:t>
      </w:r>
      <w:r w:rsidRPr="000A2E0B">
        <w:rPr>
          <w:lang w:val="ru-RU"/>
        </w:rPr>
        <w:t>запослене</w:t>
      </w:r>
      <w:r w:rsidRPr="000A2E0B">
        <w:rPr>
          <w:lang w:val="sr-Latn-CS"/>
        </w:rPr>
        <w:t xml:space="preserve"> обезбеди лична</w:t>
      </w:r>
      <w:r w:rsidRPr="000A2E0B">
        <w:rPr>
          <w:lang w:val="ru-RU"/>
        </w:rPr>
        <w:t xml:space="preserve"> и колективна</w:t>
      </w:r>
      <w:r w:rsidRPr="000A2E0B">
        <w:rPr>
          <w:lang w:val="sr-Latn-CS"/>
        </w:rPr>
        <w:t xml:space="preserve"> заштитна средства и сноси одговорност о њиховој</w:t>
      </w:r>
      <w:r w:rsidRPr="000A2E0B">
        <w:rPr>
          <w:lang w:val="ru-RU"/>
        </w:rPr>
        <w:t xml:space="preserve"> правилној</w:t>
      </w:r>
      <w:r w:rsidRPr="000A2E0B">
        <w:rPr>
          <w:lang w:val="sr-Latn-CS"/>
        </w:rPr>
        <w:t xml:space="preserve"> употреби.</w:t>
      </w:r>
    </w:p>
    <w:p w:rsidR="00827A40" w:rsidRPr="000A2E0B" w:rsidRDefault="00827A40" w:rsidP="00827A40">
      <w:pPr>
        <w:numPr>
          <w:ilvl w:val="0"/>
          <w:numId w:val="7"/>
        </w:numPr>
        <w:spacing w:before="0"/>
        <w:rPr>
          <w:lang w:val="ru-RU"/>
        </w:rPr>
      </w:pPr>
      <w:r w:rsidRPr="000A2E0B">
        <w:rPr>
          <w:lang w:val="sr-Cyrl-CS"/>
        </w:rPr>
        <w:t>Запослени на радном оделу имају видно обележен назив фирме у којој раде.</w:t>
      </w:r>
    </w:p>
    <w:p w:rsidR="00827A40" w:rsidRPr="000A2E0B" w:rsidRDefault="00827A40" w:rsidP="00827A40">
      <w:pPr>
        <w:numPr>
          <w:ilvl w:val="0"/>
          <w:numId w:val="7"/>
        </w:numPr>
        <w:spacing w:before="0"/>
        <w:rPr>
          <w:lang w:val="ru-RU"/>
        </w:rPr>
      </w:pPr>
      <w:r w:rsidRPr="000A2E0B">
        <w:rPr>
          <w:lang w:val="ru-RU"/>
        </w:rPr>
        <w:t>С</w:t>
      </w:r>
      <w:r w:rsidRPr="000A2E0B">
        <w:rPr>
          <w:lang w:val="sr-Latn-CS"/>
        </w:rPr>
        <w:t xml:space="preserve">носи пуну одговорност за безбедност и здравље својих </w:t>
      </w:r>
      <w:r w:rsidRPr="000A2E0B">
        <w:rPr>
          <w:lang w:val="ru-RU"/>
        </w:rPr>
        <w:t>запослених</w:t>
      </w:r>
      <w:r w:rsidRPr="000A2E0B">
        <w:rPr>
          <w:lang w:val="sr-Latn-CS"/>
        </w:rPr>
        <w:t xml:space="preserve">, </w:t>
      </w:r>
      <w:r w:rsidRPr="000A2E0B">
        <w:rPr>
          <w:lang w:val="ru-RU"/>
        </w:rPr>
        <w:t>запослених</w:t>
      </w:r>
      <w:r w:rsidRPr="000A2E0B">
        <w:rPr>
          <w:lang w:val="sr-Latn-CS"/>
        </w:rPr>
        <w:t xml:space="preserve"> подизвођача и </w:t>
      </w:r>
      <w:r w:rsidRPr="000A2E0B">
        <w:rPr>
          <w:lang w:val="ru-RU"/>
        </w:rPr>
        <w:t>другог</w:t>
      </w:r>
      <w:r w:rsidRPr="000A2E0B">
        <w:rPr>
          <w:lang w:val="sr-Latn-CS"/>
        </w:rPr>
        <w:t xml:space="preserve"> особ</w:t>
      </w:r>
      <w:r w:rsidRPr="000A2E0B">
        <w:rPr>
          <w:lang w:val="ru-RU"/>
        </w:rPr>
        <w:t>ља</w:t>
      </w:r>
      <w:r w:rsidRPr="000A2E0B">
        <w:rPr>
          <w:lang w:val="sr-Latn-CS"/>
        </w:rPr>
        <w:t xml:space="preserve"> које </w:t>
      </w:r>
      <w:r w:rsidRPr="000A2E0B">
        <w:rPr>
          <w:lang w:val="ru-RU"/>
        </w:rPr>
        <w:t>је</w:t>
      </w:r>
      <w:r w:rsidRPr="000A2E0B">
        <w:rPr>
          <w:lang w:val="sr-Latn-CS"/>
        </w:rPr>
        <w:t xml:space="preserve"> укључен</w:t>
      </w:r>
      <w:r w:rsidRPr="000A2E0B">
        <w:rPr>
          <w:lang w:val="ru-RU"/>
        </w:rPr>
        <w:t>о</w:t>
      </w:r>
      <w:r w:rsidRPr="000A2E0B">
        <w:rPr>
          <w:lang w:val="sr-Latn-CS"/>
        </w:rPr>
        <w:t xml:space="preserve"> у радове извођача.</w:t>
      </w:r>
      <w:r w:rsidRPr="000A2E0B">
        <w:rPr>
          <w:lang w:val="sr-Cyrl-CS"/>
        </w:rPr>
        <w:t xml:space="preserve"> </w:t>
      </w:r>
    </w:p>
    <w:p w:rsidR="00827A40" w:rsidRPr="000A2E0B" w:rsidRDefault="00827A40" w:rsidP="00827A40">
      <w:pPr>
        <w:numPr>
          <w:ilvl w:val="0"/>
          <w:numId w:val="7"/>
        </w:numPr>
        <w:spacing w:before="0"/>
        <w:rPr>
          <w:lang w:val="ru-RU"/>
        </w:rPr>
      </w:pPr>
      <w:r w:rsidRPr="000A2E0B">
        <w:rPr>
          <w:lang w:val="sr-Cyrl-CS"/>
        </w:rPr>
        <w:t>Виљушкари и грађевинске машине морају бити снабдевени са ротационим светлом и звучном сиреном за вожњу уназад.</w:t>
      </w:r>
    </w:p>
    <w:p w:rsidR="00827A40" w:rsidRPr="000A2E0B" w:rsidRDefault="00827A40" w:rsidP="00827A40">
      <w:pPr>
        <w:numPr>
          <w:ilvl w:val="0"/>
          <w:numId w:val="7"/>
        </w:numPr>
        <w:spacing w:before="0"/>
        <w:rPr>
          <w:lang w:val="ru-RU"/>
        </w:rPr>
      </w:pPr>
      <w:r w:rsidRPr="000A2E0B">
        <w:rPr>
          <w:lang w:val="ru-RU"/>
        </w:rPr>
        <w:t>П</w:t>
      </w:r>
      <w:r w:rsidRPr="000A2E0B">
        <w:rPr>
          <w:lang w:val="sr-Latn-CS"/>
        </w:rPr>
        <w:t>оштуј</w:t>
      </w:r>
      <w:r w:rsidRPr="000A2E0B">
        <w:rPr>
          <w:lang w:val="ru-RU"/>
        </w:rPr>
        <w:t>е</w:t>
      </w:r>
      <w:r w:rsidRPr="000A2E0B">
        <w:rPr>
          <w:lang w:val="sr-Latn-CS"/>
        </w:rPr>
        <w:t xml:space="preserve"> наложене мере или упутства која издаје координатор радова у случају ако више извођача радова истовремено обављају радове. </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сопствени надзор над спровођењем мера безбедности на раду и обезбеди прву  помоћ.</w:t>
      </w:r>
    </w:p>
    <w:p w:rsidR="00827A40" w:rsidRPr="000A2E0B" w:rsidRDefault="00827A40" w:rsidP="00827A40">
      <w:pPr>
        <w:numPr>
          <w:ilvl w:val="0"/>
          <w:numId w:val="7"/>
        </w:numPr>
        <w:spacing w:before="0"/>
        <w:rPr>
          <w:lang w:val="ru-RU"/>
        </w:rPr>
      </w:pPr>
      <w:r w:rsidRPr="000A2E0B">
        <w:rPr>
          <w:lang w:val="ru-RU"/>
        </w:rPr>
        <w:t>О</w:t>
      </w:r>
      <w:r w:rsidRPr="000A2E0B">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827A40" w:rsidRPr="000A2E0B" w:rsidRDefault="00827A40" w:rsidP="00827A40">
      <w:pPr>
        <w:numPr>
          <w:ilvl w:val="0"/>
          <w:numId w:val="7"/>
        </w:numPr>
        <w:spacing w:before="0"/>
        <w:rPr>
          <w:lang w:val="ru-RU"/>
        </w:rPr>
      </w:pPr>
      <w:r w:rsidRPr="000A2E0B">
        <w:rPr>
          <w:lang w:val="ru-RU"/>
        </w:rPr>
        <w:t>Поштује забрану</w:t>
      </w:r>
      <w:r w:rsidRPr="000A2E0B">
        <w:rPr>
          <w:lang w:val="sr-Latn-CS"/>
        </w:rPr>
        <w:t xml:space="preserve"> спаљивањ</w:t>
      </w:r>
      <w:r w:rsidRPr="000A2E0B">
        <w:rPr>
          <w:lang w:val="ru-RU"/>
        </w:rPr>
        <w:t>а</w:t>
      </w:r>
      <w:r w:rsidRPr="000A2E0B">
        <w:rPr>
          <w:lang w:val="sr-Latn-CS"/>
        </w:rPr>
        <w:t xml:space="preserve"> смећа и отпадног материјала као и коришћења ватре на отвореном простору за грејање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ru-RU"/>
        </w:rPr>
        <w:t xml:space="preserve">У потпуности преузима </w:t>
      </w:r>
      <w:r w:rsidRPr="000A2E0B">
        <w:rPr>
          <w:lang w:val="sr-Cyrl-CS"/>
        </w:rPr>
        <w:t>с</w:t>
      </w:r>
      <w:r w:rsidRPr="000A2E0B">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0A2E0B">
        <w:rPr>
          <w:lang w:val="sr-Cyrl-CS"/>
        </w:rPr>
        <w:t>.</w:t>
      </w:r>
    </w:p>
    <w:p w:rsidR="00827A40" w:rsidRPr="000A2E0B" w:rsidRDefault="00827A40" w:rsidP="00827A40">
      <w:pPr>
        <w:numPr>
          <w:ilvl w:val="0"/>
          <w:numId w:val="7"/>
        </w:numPr>
        <w:spacing w:before="0"/>
        <w:rPr>
          <w:lang w:val="ru-RU"/>
        </w:rPr>
      </w:pPr>
      <w:r w:rsidRPr="000A2E0B">
        <w:rPr>
          <w:lang w:val="ru-RU"/>
        </w:rPr>
        <w:t xml:space="preserve">Благовремено извештава </w:t>
      </w:r>
      <w:r w:rsidRPr="000A2E0B">
        <w:rPr>
          <w:lang w:val="sr-Latn-CS"/>
        </w:rPr>
        <w:t>Служб</w:t>
      </w:r>
      <w:r w:rsidRPr="000A2E0B">
        <w:rPr>
          <w:lang w:val="sr-Cyrl-RS"/>
        </w:rPr>
        <w:t>у</w:t>
      </w:r>
      <w:r w:rsidRPr="000A2E0B">
        <w:rPr>
          <w:lang w:val="sr-Latn-CS"/>
        </w:rPr>
        <w:t xml:space="preserve"> БЗР и ЗОП </w:t>
      </w:r>
      <w:r w:rsidRPr="000A2E0B">
        <w:rPr>
          <w:lang w:val="sr-Cyrl-RS"/>
        </w:rPr>
        <w:t xml:space="preserve">о свим догађајима из области БЗР који су настали приликом извођења радова/пружања услуга, истог дана или следећег радног дана пријави </w:t>
      </w:r>
      <w:r w:rsidRPr="000A2E0B">
        <w:rPr>
          <w:lang w:val="sr-Latn-CS"/>
        </w:rPr>
        <w:t xml:space="preserve">сваку повреду на раду својих </w:t>
      </w:r>
      <w:r w:rsidRPr="000A2E0B">
        <w:rPr>
          <w:lang w:val="ru-RU"/>
        </w:rPr>
        <w:t>запослених</w:t>
      </w:r>
      <w:r w:rsidRPr="000A2E0B">
        <w:rPr>
          <w:lang w:val="sr-Cyrl-RS"/>
        </w:rPr>
        <w:t>, акцидент или инцидент.</w:t>
      </w:r>
    </w:p>
    <w:p w:rsidR="00827A40" w:rsidRPr="000A2E0B" w:rsidRDefault="00827A40" w:rsidP="00827A40">
      <w:pPr>
        <w:numPr>
          <w:ilvl w:val="0"/>
          <w:numId w:val="7"/>
        </w:numPr>
        <w:spacing w:before="0"/>
        <w:rPr>
          <w:lang w:val="ru-RU"/>
        </w:rPr>
      </w:pPr>
      <w:r w:rsidRPr="000A2E0B">
        <w:rPr>
          <w:lang w:val="ru-RU"/>
        </w:rPr>
        <w:lastRenderedPageBreak/>
        <w:t>Служби БЗР и ЗОП достави копију Извештаја о повреди на раду који је издао за сваког свог запосленог који се повредио приликом извођења радова који су предмет Уговора.</w:t>
      </w:r>
    </w:p>
    <w:p w:rsidR="00827A40" w:rsidRPr="000A2E0B" w:rsidRDefault="00827A40" w:rsidP="00827A40">
      <w:pPr>
        <w:numPr>
          <w:ilvl w:val="0"/>
          <w:numId w:val="7"/>
        </w:numPr>
        <w:spacing w:before="0"/>
        <w:ind w:left="357" w:hanging="357"/>
        <w:rPr>
          <w:lang w:val="ru-RU"/>
        </w:rPr>
      </w:pPr>
      <w:r w:rsidRPr="000A2E0B">
        <w:rPr>
          <w:lang w:val="ru-RU"/>
        </w:rPr>
        <w:t>Р</w:t>
      </w:r>
      <w:r w:rsidRPr="000A2E0B">
        <w:rPr>
          <w:lang w:val="sr-Latn-CS"/>
        </w:rPr>
        <w:t>адни простор одржава уредан</w:t>
      </w:r>
      <w:r w:rsidRPr="000A2E0B">
        <w:rPr>
          <w:lang w:val="ru-RU"/>
        </w:rPr>
        <w:t xml:space="preserve">, </w:t>
      </w:r>
      <w:r w:rsidRPr="000A2E0B">
        <w:rPr>
          <w:lang w:val="sr-Latn-CS"/>
        </w:rPr>
        <w:t>чист, сигуран за кретање радника и транспорт.</w:t>
      </w:r>
    </w:p>
    <w:p w:rsidR="00827A40" w:rsidRPr="000A2E0B" w:rsidRDefault="00827A40" w:rsidP="00827A40">
      <w:pPr>
        <w:numPr>
          <w:ilvl w:val="0"/>
          <w:numId w:val="7"/>
        </w:numPr>
        <w:spacing w:before="0"/>
        <w:rPr>
          <w:lang w:val="ru-RU"/>
        </w:rPr>
      </w:pPr>
      <w:r w:rsidRPr="000A2E0B">
        <w:rPr>
          <w:lang w:val="sr-Latn-CS"/>
        </w:rPr>
        <w:t xml:space="preserve">Свакодневно, уз сагласност  </w:t>
      </w:r>
      <w:r w:rsidRPr="000A2E0B">
        <w:rPr>
          <w:lang w:val="ru-RU"/>
        </w:rPr>
        <w:t>н</w:t>
      </w:r>
      <w:r w:rsidRPr="000A2E0B">
        <w:rPr>
          <w:lang w:val="sr-Latn-CS"/>
        </w:rPr>
        <w:t>аручиоц</w:t>
      </w:r>
      <w:r w:rsidRPr="000A2E0B">
        <w:rPr>
          <w:lang w:val="ru-RU"/>
        </w:rPr>
        <w:t>а</w:t>
      </w:r>
      <w:r w:rsidRPr="000A2E0B">
        <w:rPr>
          <w:lang w:val="sr-Latn-CS"/>
        </w:rPr>
        <w:t xml:space="preserve"> радова, врши уклањање дрвеног, металног и друге врсте отпадног материјала на одговарајућа места која су заједнички договорена.</w:t>
      </w:r>
    </w:p>
    <w:p w:rsidR="00827A40" w:rsidRPr="000A2E0B" w:rsidRDefault="00827A40" w:rsidP="00827A40">
      <w:pPr>
        <w:numPr>
          <w:ilvl w:val="0"/>
          <w:numId w:val="7"/>
        </w:numPr>
        <w:spacing w:before="0"/>
        <w:rPr>
          <w:lang w:val="ru-RU"/>
        </w:rPr>
      </w:pPr>
      <w:r w:rsidRPr="000A2E0B">
        <w:rPr>
          <w:lang w:val="sr-Latn-CS"/>
        </w:rPr>
        <w:t xml:space="preserve">Монтажни материјал </w:t>
      </w:r>
      <w:r w:rsidRPr="000A2E0B">
        <w:rPr>
          <w:lang w:val="ru-RU"/>
        </w:rPr>
        <w:t>прописно складишти</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Сва опасна места (опасност од пада са висин</w:t>
      </w:r>
      <w:r w:rsidRPr="000A2E0B">
        <w:rPr>
          <w:lang w:val="ru-RU"/>
        </w:rPr>
        <w:t>е и друго</w:t>
      </w:r>
      <w:r w:rsidRPr="000A2E0B">
        <w:rPr>
          <w:lang w:val="sr-Latn-CS"/>
        </w:rPr>
        <w:t>) обезбеди траком</w:t>
      </w:r>
      <w:r w:rsidRPr="000A2E0B">
        <w:rPr>
          <w:lang w:val="ru-RU"/>
        </w:rPr>
        <w:t xml:space="preserve">, </w:t>
      </w:r>
      <w:r w:rsidRPr="000A2E0B">
        <w:rPr>
          <w:lang w:val="sr-Latn-CS"/>
        </w:rPr>
        <w:t>оградом</w:t>
      </w:r>
      <w:r w:rsidRPr="000A2E0B">
        <w:rPr>
          <w:lang w:val="ru-RU"/>
        </w:rPr>
        <w:t xml:space="preserve"> и таблама упозорења</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827A40" w:rsidRPr="000A2E0B" w:rsidRDefault="00827A40" w:rsidP="00827A40">
      <w:pPr>
        <w:numPr>
          <w:ilvl w:val="0"/>
          <w:numId w:val="7"/>
        </w:numPr>
        <w:spacing w:before="0"/>
        <w:rPr>
          <w:lang w:val="ru-RU"/>
        </w:rPr>
      </w:pPr>
      <w:r w:rsidRPr="000A2E0B">
        <w:rPr>
          <w:lang w:val="sr-Latn-CS"/>
        </w:rPr>
        <w:t xml:space="preserve">Све грађевинске скеле </w:t>
      </w:r>
      <w:r w:rsidRPr="000A2E0B">
        <w:rPr>
          <w:lang w:val="sr-Cyrl-CS"/>
        </w:rPr>
        <w:t>буду</w:t>
      </w:r>
      <w:r w:rsidRPr="000A2E0B">
        <w:rPr>
          <w:lang w:val="sr-Latn-CS"/>
        </w:rPr>
        <w:t xml:space="preserve"> монтиране од стране специјализованих фирми</w:t>
      </w:r>
      <w:r w:rsidRPr="000A2E0B">
        <w:rPr>
          <w:lang w:val="ru-RU"/>
        </w:rPr>
        <w:t>,</w:t>
      </w:r>
      <w:r w:rsidRPr="000A2E0B">
        <w:rPr>
          <w:lang w:val="sr-Latn-CS"/>
        </w:rPr>
        <w:t xml:space="preserve"> по урађеном пројекту</w:t>
      </w:r>
      <w:r w:rsidRPr="000A2E0B">
        <w:rPr>
          <w:lang w:val="ru-RU"/>
        </w:rPr>
        <w:t xml:space="preserve"> и </w:t>
      </w:r>
      <w:r w:rsidRPr="000A2E0B">
        <w:rPr>
          <w:lang w:val="sr-Latn-CS"/>
        </w:rPr>
        <w:t>прегледане пре употребе од стране корисника.</w:t>
      </w:r>
    </w:p>
    <w:p w:rsidR="00827A40" w:rsidRPr="000A2E0B" w:rsidRDefault="00827A40" w:rsidP="00827A40">
      <w:pPr>
        <w:numPr>
          <w:ilvl w:val="0"/>
          <w:numId w:val="7"/>
        </w:numPr>
        <w:spacing w:before="0"/>
        <w:rPr>
          <w:lang w:val="ru-RU"/>
        </w:rPr>
      </w:pPr>
      <w:r w:rsidRPr="000A2E0B">
        <w:rPr>
          <w:lang w:val="ru-RU"/>
        </w:rPr>
        <w:t>На захтев надзорног органа н</w:t>
      </w:r>
      <w:r w:rsidRPr="000A2E0B">
        <w:rPr>
          <w:lang w:val="sr-Latn-CS"/>
        </w:rPr>
        <w:t>а градилишту обезбеди довољан број мобилних тоалета.</w:t>
      </w:r>
    </w:p>
    <w:p w:rsidR="00827A40" w:rsidRPr="000A2E0B" w:rsidRDefault="00827A40" w:rsidP="00827A40">
      <w:pPr>
        <w:numPr>
          <w:ilvl w:val="0"/>
          <w:numId w:val="7"/>
        </w:numPr>
        <w:spacing w:before="0"/>
        <w:rPr>
          <w:lang w:val="ru-RU"/>
        </w:rPr>
      </w:pPr>
      <w:r w:rsidRPr="000A2E0B">
        <w:rPr>
          <w:lang w:val="sr-Latn-CS"/>
        </w:rPr>
        <w:t xml:space="preserve">Наручиоцу радова не ремети редован процес производње и рад </w:t>
      </w:r>
      <w:r w:rsidRPr="000A2E0B">
        <w:rPr>
          <w:lang w:val="ru-RU"/>
        </w:rPr>
        <w:t>запослених</w:t>
      </w:r>
      <w:r w:rsidRPr="000A2E0B">
        <w:rPr>
          <w:lang w:val="sr-Latn-CS"/>
        </w:rPr>
        <w:t>.</w:t>
      </w:r>
    </w:p>
    <w:p w:rsidR="00827A40" w:rsidRPr="000A2E0B" w:rsidRDefault="00827A40" w:rsidP="00827A40">
      <w:pPr>
        <w:numPr>
          <w:ilvl w:val="0"/>
          <w:numId w:val="7"/>
        </w:numPr>
        <w:spacing w:before="0"/>
        <w:rPr>
          <w:lang w:val="ru-RU"/>
        </w:rPr>
      </w:pPr>
      <w:r w:rsidRPr="000A2E0B">
        <w:rPr>
          <w:lang w:val="sr-Latn-CS"/>
        </w:rPr>
        <w:t>Поштује радну и технолошку дисциплину установљену код наручиоца радова.</w:t>
      </w:r>
    </w:p>
    <w:p w:rsidR="00827A40" w:rsidRPr="000A2E0B" w:rsidRDefault="00827A40" w:rsidP="00827A40">
      <w:pPr>
        <w:numPr>
          <w:ilvl w:val="0"/>
          <w:numId w:val="7"/>
        </w:numPr>
        <w:spacing w:before="0"/>
        <w:rPr>
          <w:lang w:val="ru-RU"/>
        </w:rPr>
      </w:pPr>
      <w:r w:rsidRPr="000A2E0B">
        <w:rPr>
          <w:lang w:val="ru-RU"/>
        </w:rPr>
        <w:t>Обавеже своје</w:t>
      </w:r>
      <w:r w:rsidRPr="000A2E0B">
        <w:rPr>
          <w:lang w:val="sr-Latn-CS"/>
        </w:rPr>
        <w:t xml:space="preserve"> </w:t>
      </w:r>
      <w:r w:rsidRPr="000A2E0B">
        <w:rPr>
          <w:lang w:val="ru-RU"/>
        </w:rPr>
        <w:t xml:space="preserve">запослене </w:t>
      </w:r>
      <w:r w:rsidRPr="000A2E0B">
        <w:rPr>
          <w:lang w:val="sr-Latn-CS"/>
        </w:rPr>
        <w:t xml:space="preserve">да стално носе </w:t>
      </w:r>
      <w:r w:rsidRPr="000A2E0B">
        <w:rPr>
          <w:lang w:val="sr-Cyrl-CS"/>
        </w:rPr>
        <w:t xml:space="preserve">лична </w:t>
      </w:r>
      <w:r w:rsidRPr="000A2E0B">
        <w:rPr>
          <w:lang w:val="sr-Latn-CS"/>
        </w:rPr>
        <w:t>док</w:t>
      </w:r>
      <w:r w:rsidRPr="000A2E0B">
        <w:rPr>
          <w:lang w:val="ru-RU"/>
        </w:rPr>
        <w:t>у</w:t>
      </w:r>
      <w:r w:rsidRPr="000A2E0B">
        <w:rPr>
          <w:lang w:val="sr-Latn-CS"/>
        </w:rPr>
        <w:t>мента и покажу их на захтев овлашћених лица за безбедност.</w:t>
      </w:r>
    </w:p>
    <w:p w:rsidR="00827A40" w:rsidRPr="000A2E0B" w:rsidRDefault="00827A40" w:rsidP="00827A40">
      <w:pPr>
        <w:numPr>
          <w:ilvl w:val="0"/>
          <w:numId w:val="7"/>
        </w:numPr>
        <w:spacing w:before="0"/>
        <w:rPr>
          <w:lang w:val="ru-RU"/>
        </w:rPr>
      </w:pPr>
      <w:r w:rsidRPr="000A2E0B">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827A40" w:rsidRPr="000A2E0B" w:rsidRDefault="00827A40" w:rsidP="00827A40">
      <w:pPr>
        <w:numPr>
          <w:ilvl w:val="0"/>
          <w:numId w:val="7"/>
        </w:numPr>
        <w:spacing w:before="0"/>
        <w:rPr>
          <w:lang w:val="ru-RU"/>
        </w:rPr>
      </w:pPr>
      <w:r w:rsidRPr="000A2E0B">
        <w:rPr>
          <w:lang w:val="sr-Cyrl-CS"/>
        </w:rPr>
        <w:t>На захтев надзорног органа, лица за БЗР, координатора за извођење радова и руководиоца пројекта ТЕНТ запослени извођача радова морају се подвргнути алко тесту сходно Упутству о контроли алко тестом.</w:t>
      </w:r>
    </w:p>
    <w:p w:rsidR="00827A40" w:rsidRPr="000A2E0B" w:rsidRDefault="00827A40" w:rsidP="00827A40">
      <w:pPr>
        <w:numPr>
          <w:ilvl w:val="0"/>
          <w:numId w:val="7"/>
        </w:numPr>
        <w:spacing w:before="0"/>
        <w:rPr>
          <w:lang w:val="ru-RU"/>
        </w:rPr>
      </w:pPr>
      <w:r w:rsidRPr="000A2E0B">
        <w:rPr>
          <w:lang w:val="ru-RU"/>
        </w:rPr>
        <w:t>Запослени</w:t>
      </w:r>
      <w:r w:rsidRPr="000A2E0B">
        <w:rPr>
          <w:lang w:val="sr-Latn-CS"/>
        </w:rPr>
        <w:t xml:space="preserve"> извођача и подизвођача радова бораве и крећу се само у објектима ТЕНТ на којима изводе радове.</w:t>
      </w:r>
    </w:p>
    <w:p w:rsidR="00827A40" w:rsidRPr="000A2E0B" w:rsidRDefault="00827A40" w:rsidP="00827A40">
      <w:pPr>
        <w:numPr>
          <w:ilvl w:val="0"/>
          <w:numId w:val="7"/>
        </w:numPr>
        <w:spacing w:before="0"/>
        <w:rPr>
          <w:lang w:val="ru-RU"/>
        </w:rPr>
      </w:pPr>
      <w:r w:rsidRPr="000A2E0B">
        <w:rPr>
          <w:lang w:val="ru-RU"/>
        </w:rPr>
        <w:t>Забрањено је уношење оружја унутар локација Огранка ТЕНТ, као и неовлашћено фотографисање.</w:t>
      </w:r>
    </w:p>
    <w:p w:rsidR="00827A40" w:rsidRPr="000A2E0B" w:rsidRDefault="00827A40" w:rsidP="00827A40">
      <w:pPr>
        <w:numPr>
          <w:ilvl w:val="0"/>
          <w:numId w:val="7"/>
        </w:numPr>
        <w:spacing w:before="0"/>
        <w:rPr>
          <w:lang w:val="ru-RU"/>
        </w:rPr>
      </w:pPr>
      <w:r w:rsidRPr="000A2E0B">
        <w:rPr>
          <w:lang w:val="ru-RU"/>
        </w:rPr>
        <w:t>Обавезно је придржавање правила и сигнализације безбедности у саобраћају.</w:t>
      </w:r>
    </w:p>
    <w:p w:rsidR="00827A40" w:rsidRPr="000A2E0B" w:rsidRDefault="00827A40" w:rsidP="00827A40">
      <w:pPr>
        <w:numPr>
          <w:ilvl w:val="0"/>
          <w:numId w:val="7"/>
        </w:numPr>
        <w:spacing w:before="0"/>
        <w:rPr>
          <w:lang w:val="ru-RU"/>
        </w:rPr>
      </w:pPr>
      <w:r w:rsidRPr="000A2E0B">
        <w:rPr>
          <w:szCs w:val="20"/>
          <w:lang w:val="sr-Cyrl-CS"/>
        </w:rPr>
        <w:t>На захтев надзорног органа, удаљи запосленог са градилишта, када се утврди да је неподобан за даљи рад на градилишту.</w:t>
      </w:r>
    </w:p>
    <w:p w:rsidR="00827A40" w:rsidRPr="00325BE4" w:rsidRDefault="00827A40" w:rsidP="00BE07C8">
      <w:pPr>
        <w:numPr>
          <w:ilvl w:val="0"/>
          <w:numId w:val="7"/>
        </w:numPr>
        <w:spacing w:before="0"/>
        <w:rPr>
          <w:lang w:val="ru-RU"/>
        </w:rPr>
      </w:pPr>
      <w:r w:rsidRPr="000A2E0B">
        <w:rPr>
          <w:szCs w:val="20"/>
          <w:lang w:val="sr-Cyrl-CS"/>
        </w:rPr>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325BE4" w:rsidRPr="00BE07C8" w:rsidRDefault="00325BE4" w:rsidP="00325BE4">
      <w:pPr>
        <w:spacing w:before="0"/>
        <w:rPr>
          <w:lang w:val="ru-RU"/>
        </w:rPr>
      </w:pPr>
    </w:p>
    <w:p w:rsidR="00827A40" w:rsidRPr="000A2E0B" w:rsidRDefault="00827A40" w:rsidP="00827A40">
      <w:pPr>
        <w:spacing w:before="0"/>
        <w:ind w:firstLine="567"/>
        <w:rPr>
          <w:b/>
          <w:u w:val="single"/>
          <w:lang w:val="sr-Cyrl-CS"/>
        </w:rPr>
      </w:pPr>
      <w:r w:rsidRPr="000A2E0B">
        <w:rPr>
          <w:b/>
          <w:u w:val="single"/>
          <w:lang w:val="sr-Cyrl-CS"/>
        </w:rPr>
        <w:t>II ОБАВЕЗЕ ИЗВОЂАЧА РАДОВА ЧИЈИ СУ ЗАПОСЛЕНИ АНГАЖОВАНИ</w:t>
      </w:r>
    </w:p>
    <w:p w:rsidR="00827A40" w:rsidRDefault="00D5004C" w:rsidP="00D5004C">
      <w:pPr>
        <w:spacing w:before="0"/>
        <w:ind w:firstLine="567"/>
        <w:rPr>
          <w:b/>
          <w:u w:val="single"/>
          <w:lang w:val="sr-Cyrl-CS"/>
        </w:rPr>
      </w:pPr>
      <w:r>
        <w:rPr>
          <w:b/>
          <w:u w:val="single"/>
          <w:lang w:val="sr-Cyrl-CS"/>
        </w:rPr>
        <w:t>ПО „НОРМА ЧАС“</w:t>
      </w:r>
    </w:p>
    <w:p w:rsidR="00325BE4" w:rsidRDefault="00325BE4" w:rsidP="00D5004C">
      <w:pPr>
        <w:spacing w:before="0"/>
        <w:ind w:firstLine="567"/>
        <w:rPr>
          <w:b/>
          <w:u w:val="single"/>
          <w:lang w:val="sr-Cyrl-CS"/>
        </w:rPr>
      </w:pPr>
    </w:p>
    <w:p w:rsidR="00325BE4" w:rsidRPr="000A2E0B" w:rsidRDefault="00325BE4" w:rsidP="00D5004C">
      <w:pPr>
        <w:spacing w:before="0"/>
        <w:ind w:firstLine="567"/>
        <w:rPr>
          <w:b/>
          <w:u w:val="single"/>
          <w:lang w:val="sr-Cyrl-CS"/>
        </w:rPr>
      </w:pPr>
    </w:p>
    <w:p w:rsidR="00827A40" w:rsidRPr="00D5004C" w:rsidRDefault="00827A40" w:rsidP="00827A40">
      <w:pPr>
        <w:autoSpaceDE w:val="0"/>
        <w:autoSpaceDN w:val="0"/>
        <w:adjustRightInd w:val="0"/>
        <w:spacing w:before="0"/>
        <w:rPr>
          <w:rFonts w:cs="Arial"/>
          <w:lang w:val="sr-Cyrl-RS"/>
        </w:rPr>
      </w:pPr>
      <w:r w:rsidRPr="000A2E0B">
        <w:rPr>
          <w:rFonts w:cs="Arial"/>
          <w:color w:val="000000"/>
          <w:lang w:val="sr-Cyrl-RS"/>
        </w:rPr>
        <w:t>И</w:t>
      </w:r>
      <w:r w:rsidRPr="000A2E0B">
        <w:rPr>
          <w:rFonts w:cs="Arial"/>
          <w:color w:val="000000"/>
          <w:lang w:val="sr-Latn-CS"/>
        </w:rPr>
        <w:t>звођач радова</w:t>
      </w:r>
      <w:r w:rsidRPr="000A2E0B">
        <w:rPr>
          <w:rFonts w:cs="Arial"/>
          <w:color w:val="000000"/>
          <w:lang w:val="sr-Cyrl-RS"/>
        </w:rPr>
        <w:t xml:space="preserve"> који своје запослене ангажују по „норма часу“, у организацији ТЕНТ, обавезан је </w:t>
      </w:r>
      <w:r w:rsidR="00D5004C">
        <w:rPr>
          <w:rFonts w:cs="Arial"/>
          <w:lang w:val="sr-Cyrl-RS"/>
        </w:rPr>
        <w:t>да:</w:t>
      </w:r>
    </w:p>
    <w:p w:rsidR="00827A40" w:rsidRPr="000A2E0B" w:rsidRDefault="00827A40" w:rsidP="00827A40">
      <w:pPr>
        <w:numPr>
          <w:ilvl w:val="0"/>
          <w:numId w:val="9"/>
        </w:numPr>
        <w:tabs>
          <w:tab w:val="num" w:pos="360"/>
        </w:tabs>
        <w:spacing w:before="0"/>
        <w:rPr>
          <w:lang w:val="ru-RU"/>
        </w:rPr>
      </w:pPr>
      <w:r w:rsidRPr="000A2E0B">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827A40" w:rsidRPr="000A2E0B" w:rsidRDefault="00827A40" w:rsidP="00827A40">
      <w:pPr>
        <w:numPr>
          <w:ilvl w:val="0"/>
          <w:numId w:val="9"/>
        </w:numPr>
        <w:tabs>
          <w:tab w:val="num" w:pos="360"/>
        </w:tabs>
        <w:spacing w:before="0"/>
        <w:rPr>
          <w:lang w:val="ru-RU"/>
        </w:rPr>
      </w:pPr>
      <w:r w:rsidRPr="000A2E0B">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827A40" w:rsidRPr="000A2E0B" w:rsidRDefault="00827A40" w:rsidP="00827A40">
      <w:pPr>
        <w:numPr>
          <w:ilvl w:val="0"/>
          <w:numId w:val="9"/>
        </w:numPr>
        <w:tabs>
          <w:tab w:val="num" w:pos="360"/>
        </w:tabs>
        <w:spacing w:before="0"/>
        <w:rPr>
          <w:lang w:val="ru-RU"/>
        </w:rPr>
      </w:pPr>
      <w:r w:rsidRPr="000A2E0B">
        <w:rPr>
          <w:lang w:val="ru-RU"/>
        </w:rPr>
        <w:t>За извођење радова (обављање посла) ангажује здравствено способне запослене,</w:t>
      </w:r>
    </w:p>
    <w:p w:rsidR="00827A40" w:rsidRPr="000A2E0B" w:rsidRDefault="00827A40" w:rsidP="00827A40">
      <w:pPr>
        <w:numPr>
          <w:ilvl w:val="0"/>
          <w:numId w:val="9"/>
        </w:numPr>
        <w:tabs>
          <w:tab w:val="num" w:pos="360"/>
        </w:tabs>
        <w:spacing w:before="0"/>
        <w:rPr>
          <w:lang w:val="ru-RU"/>
        </w:rPr>
      </w:pPr>
      <w:r w:rsidRPr="000A2E0B">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827A40" w:rsidRPr="000A2E0B" w:rsidRDefault="00827A40" w:rsidP="00827A40">
      <w:pPr>
        <w:numPr>
          <w:ilvl w:val="0"/>
          <w:numId w:val="9"/>
        </w:numPr>
        <w:spacing w:before="0"/>
        <w:rPr>
          <w:lang w:val="ru-RU"/>
        </w:rPr>
      </w:pPr>
      <w:r w:rsidRPr="000A2E0B">
        <w:rPr>
          <w:lang w:val="ru-RU"/>
        </w:rPr>
        <w:lastRenderedPageBreak/>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827A40" w:rsidRPr="000A2E0B" w:rsidRDefault="00827A40" w:rsidP="00827A40">
      <w:pPr>
        <w:numPr>
          <w:ilvl w:val="0"/>
          <w:numId w:val="9"/>
        </w:numPr>
        <w:spacing w:before="0"/>
        <w:rPr>
          <w:lang w:val="ru-RU"/>
        </w:rPr>
      </w:pPr>
      <w:r w:rsidRPr="000A2E0B">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827A40" w:rsidRPr="000A2E0B" w:rsidRDefault="00827A40" w:rsidP="00827A40">
      <w:pPr>
        <w:numPr>
          <w:ilvl w:val="0"/>
          <w:numId w:val="9"/>
        </w:numPr>
        <w:spacing w:before="0"/>
        <w:rPr>
          <w:lang w:val="ru-RU"/>
        </w:rPr>
      </w:pPr>
      <w:r w:rsidRPr="000A2E0B">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827A40" w:rsidRPr="000A2E0B" w:rsidRDefault="00827A40" w:rsidP="00827A40">
      <w:pPr>
        <w:numPr>
          <w:ilvl w:val="0"/>
          <w:numId w:val="9"/>
        </w:numPr>
        <w:spacing w:before="0"/>
        <w:rPr>
          <w:lang w:val="ru-RU"/>
        </w:rPr>
      </w:pPr>
      <w:r w:rsidRPr="000A2E0B">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827A40" w:rsidRPr="000A2E0B" w:rsidRDefault="00827A40" w:rsidP="00827A40">
      <w:pPr>
        <w:numPr>
          <w:ilvl w:val="0"/>
          <w:numId w:val="9"/>
        </w:numPr>
        <w:spacing w:before="0"/>
        <w:rPr>
          <w:lang w:val="ru-RU"/>
        </w:rPr>
      </w:pPr>
      <w:r w:rsidRPr="000A2E0B">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827A40" w:rsidRPr="000A2E0B" w:rsidRDefault="00827A40" w:rsidP="00827A40">
      <w:pPr>
        <w:numPr>
          <w:ilvl w:val="0"/>
          <w:numId w:val="9"/>
        </w:numPr>
        <w:spacing w:before="0"/>
        <w:rPr>
          <w:lang w:val="ru-RU"/>
        </w:rPr>
      </w:pPr>
      <w:r w:rsidRPr="000A2E0B">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827A40" w:rsidRPr="000A2E0B" w:rsidRDefault="00827A40" w:rsidP="00827A40">
      <w:pPr>
        <w:numPr>
          <w:ilvl w:val="0"/>
          <w:numId w:val="9"/>
        </w:numPr>
        <w:spacing w:before="0"/>
        <w:rPr>
          <w:lang w:val="ru-RU"/>
        </w:rPr>
      </w:pPr>
      <w:r w:rsidRPr="000A2E0B">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827A40" w:rsidRPr="000A2E0B" w:rsidRDefault="00827A40" w:rsidP="00827A40">
      <w:pPr>
        <w:numPr>
          <w:ilvl w:val="0"/>
          <w:numId w:val="9"/>
        </w:numPr>
        <w:spacing w:before="0"/>
        <w:rPr>
          <w:lang w:val="ru-RU"/>
        </w:rPr>
      </w:pPr>
      <w:r w:rsidRPr="000A2E0B">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827A40" w:rsidRDefault="00827A40" w:rsidP="00827A40">
      <w:pPr>
        <w:numPr>
          <w:ilvl w:val="0"/>
          <w:numId w:val="9"/>
        </w:numPr>
        <w:spacing w:before="0"/>
        <w:rPr>
          <w:lang w:val="ru-RU"/>
        </w:rPr>
      </w:pPr>
      <w:r w:rsidRPr="000A2E0B">
        <w:rPr>
          <w:lang w:val="ru-RU"/>
        </w:rPr>
        <w:t>Служби БЗР и ЗОП ТЕНТ достави копију извештаја о повреди на раду запосленог који пружа услуге ТЕНТ.</w:t>
      </w: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Latn-CS"/>
        </w:rPr>
      </w:pPr>
      <w:r w:rsidRPr="000A2E0B">
        <w:rPr>
          <w:b/>
          <w:u w:val="single"/>
          <w:lang w:val="sr-Latn-CS"/>
        </w:rPr>
        <w:t xml:space="preserve">III ОБАВЕЗЕ ТЕНТ ЗА ЗАПОСЛЕНЕ АНГАЖОВАНЕ ПО „НОРМА ЧАС“  </w:t>
      </w:r>
    </w:p>
    <w:p w:rsidR="00827A40" w:rsidRPr="000A2E0B" w:rsidRDefault="00827A40" w:rsidP="00827A40">
      <w:pPr>
        <w:spacing w:before="0"/>
        <w:ind w:firstLine="567"/>
        <w:rPr>
          <w:szCs w:val="20"/>
          <w:lang w:val="sr-Cyrl-CS"/>
        </w:rPr>
      </w:pPr>
      <w:r w:rsidRPr="000A2E0B">
        <w:rPr>
          <w:szCs w:val="20"/>
          <w:lang w:val="sr-Cyrl-CS"/>
        </w:rPr>
        <w:t>ТЕНТ, односно руководиоци организационих целина у оквиру којих су ангажовани запослени Извођача радова обавезни су да:</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 xml:space="preserve">На захтев Извођача радова,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Oбезбеде запосленима Извођача радова који пружају услуге ТЕНТ рад на радном месту и у радној околини у којима су спроведене мере безбедности и здравља на раду.</w:t>
      </w:r>
    </w:p>
    <w:p w:rsidR="00827A40" w:rsidRPr="000A2E0B" w:rsidRDefault="00827A40" w:rsidP="00827A40">
      <w:pPr>
        <w:numPr>
          <w:ilvl w:val="0"/>
          <w:numId w:val="10"/>
        </w:numPr>
        <w:tabs>
          <w:tab w:val="num" w:pos="360"/>
        </w:tabs>
        <w:spacing w:before="0"/>
        <w:ind w:left="357" w:hanging="357"/>
        <w:rPr>
          <w:lang w:val="ru-RU"/>
        </w:rPr>
      </w:pPr>
      <w:r w:rsidRPr="000A2E0B">
        <w:rPr>
          <w:lang w:val="ru-RU"/>
        </w:rPr>
        <w:t>У договору са Службом за обуку кадрова, организују теоретско и практично оспособљавање запослених Извођач радова за безбедан и здрав рад пре распоређивања на радно место, у складу са Актом о процени ризика ТЕНТ и специфичностима његовог радног места.</w:t>
      </w:r>
    </w:p>
    <w:p w:rsidR="00827A40" w:rsidRDefault="00827A40" w:rsidP="00827A40">
      <w:pPr>
        <w:numPr>
          <w:ilvl w:val="0"/>
          <w:numId w:val="10"/>
        </w:numPr>
        <w:tabs>
          <w:tab w:val="num" w:pos="360"/>
        </w:tabs>
        <w:spacing w:before="0"/>
        <w:ind w:left="357" w:hanging="357"/>
        <w:rPr>
          <w:lang w:val="ru-RU"/>
        </w:rPr>
      </w:pPr>
      <w:r w:rsidRPr="000A2E0B">
        <w:rPr>
          <w:lang w:val="ru-RU"/>
        </w:rPr>
        <w:t>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Извођачу радова.</w:t>
      </w:r>
    </w:p>
    <w:p w:rsidR="00325BE4" w:rsidRDefault="00325BE4" w:rsidP="00325BE4">
      <w:pPr>
        <w:spacing w:before="0"/>
        <w:rPr>
          <w:lang w:val="ru-RU"/>
        </w:rPr>
      </w:pPr>
    </w:p>
    <w:p w:rsidR="00325BE4" w:rsidRPr="000A2E0B" w:rsidRDefault="00325BE4" w:rsidP="00325BE4">
      <w:pPr>
        <w:spacing w:before="0"/>
        <w:rPr>
          <w:lang w:val="ru-RU"/>
        </w:rPr>
      </w:pPr>
    </w:p>
    <w:p w:rsidR="00827A40" w:rsidRPr="000A2E0B" w:rsidRDefault="00827A40" w:rsidP="00827A40">
      <w:pPr>
        <w:spacing w:before="0"/>
        <w:ind w:firstLine="567"/>
        <w:rPr>
          <w:b/>
          <w:u w:val="single"/>
          <w:lang w:val="sr-Cyrl-RS"/>
        </w:rPr>
      </w:pPr>
      <w:r w:rsidRPr="000A2E0B">
        <w:rPr>
          <w:b/>
          <w:u w:val="single"/>
          <w:lang w:val="sr-Cyrl-RS"/>
        </w:rPr>
        <w:t>IV НЕПОШТОВАЊЕ ПРАВИЛА</w:t>
      </w:r>
    </w:p>
    <w:p w:rsidR="00827A40" w:rsidRPr="000A2E0B" w:rsidRDefault="00827A40" w:rsidP="00827A40">
      <w:pPr>
        <w:spacing w:before="0"/>
        <w:ind w:firstLine="567"/>
        <w:rPr>
          <w:szCs w:val="20"/>
          <w:lang w:val="sr-Cyrl-CS"/>
        </w:rPr>
      </w:pPr>
      <w:r w:rsidRPr="000A2E0B">
        <w:rPr>
          <w:szCs w:val="20"/>
          <w:lang w:val="sr-Cyrl-CS"/>
        </w:rPr>
        <w:t>Служба БЗР и ЗОП ТЕНТ, док траје извођење уговорених радова, врши контролу примене ових правила.</w:t>
      </w:r>
    </w:p>
    <w:p w:rsidR="00827A40" w:rsidRPr="000A2E0B" w:rsidRDefault="00827A40" w:rsidP="00827A40">
      <w:pPr>
        <w:spacing w:before="0"/>
        <w:ind w:firstLine="567"/>
        <w:rPr>
          <w:szCs w:val="20"/>
          <w:lang w:val="sr-Cyrl-CS"/>
        </w:rPr>
      </w:pPr>
      <w:r w:rsidRPr="000A2E0B">
        <w:rPr>
          <w:szCs w:val="20"/>
          <w:lang w:val="sr-Cyrl-CS"/>
        </w:rPr>
        <w:lastRenderedPageBreak/>
        <w:t>Извођач радова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827A40" w:rsidRPr="000A2E0B" w:rsidRDefault="00827A40" w:rsidP="00827A40">
      <w:pPr>
        <w:spacing w:before="0"/>
        <w:ind w:firstLine="567"/>
        <w:rPr>
          <w:szCs w:val="20"/>
          <w:lang w:val="sr-Cyrl-CS"/>
        </w:rPr>
      </w:pPr>
      <w:r w:rsidRPr="000A2E0B">
        <w:rPr>
          <w:szCs w:val="20"/>
          <w:lang w:val="sr-Cyrl-CS"/>
        </w:rPr>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Уговора.</w:t>
      </w:r>
    </w:p>
    <w:p w:rsidR="00827A40" w:rsidRPr="000A2E0B" w:rsidRDefault="00827A40" w:rsidP="00827A40">
      <w:pPr>
        <w:spacing w:before="0"/>
        <w:ind w:firstLine="567"/>
        <w:rPr>
          <w:szCs w:val="20"/>
          <w:lang w:val="sr-Cyrl-CS"/>
        </w:rPr>
      </w:pPr>
      <w:r w:rsidRPr="000A2E0B">
        <w:rPr>
          <w:szCs w:val="20"/>
          <w:lang w:val="sr-Cyrl-CS"/>
        </w:rPr>
        <w:t>У случају непоштовања правила БЗР, ТЕНТ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827A40" w:rsidRDefault="00827A40" w:rsidP="00827A40">
      <w:pPr>
        <w:spacing w:before="0"/>
        <w:ind w:firstLine="567"/>
        <w:rPr>
          <w:szCs w:val="20"/>
          <w:lang w:val="sr-Cyrl-CS"/>
        </w:rPr>
      </w:pPr>
      <w:r w:rsidRPr="000A2E0B">
        <w:rPr>
          <w:szCs w:val="20"/>
          <w:lang w:val="sr-Cyrl-CS"/>
        </w:rPr>
        <w:t>У случају да извођач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Cyrl-CS"/>
        </w:rPr>
      </w:pPr>
    </w:p>
    <w:p w:rsidR="00827A40" w:rsidRPr="000A2E0B" w:rsidRDefault="00827A40" w:rsidP="00827A40">
      <w:pPr>
        <w:spacing w:before="0"/>
        <w:ind w:firstLine="567"/>
        <w:rPr>
          <w:szCs w:val="20"/>
          <w:lang w:val="sr-Cyrl-CS"/>
        </w:rPr>
      </w:pPr>
      <w:r w:rsidRPr="000A2E0B">
        <w:rPr>
          <w:szCs w:val="20"/>
          <w:lang w:val="sr-Cyrl-CS"/>
        </w:rPr>
        <w:t xml:space="preserve">На захтев надзорног органа или Службе БЗР и ЗОП, Служба обезбеђења и одбране удаљава запослене извођача радова који се понашају супротно одредбама Правила безбедности на раду или крше кућни ред и ометају редован процес рада. </w:t>
      </w:r>
    </w:p>
    <w:p w:rsidR="00827A40" w:rsidRPr="000A2E0B" w:rsidRDefault="00827A40" w:rsidP="00827A40">
      <w:pPr>
        <w:spacing w:before="0"/>
        <w:ind w:firstLine="567"/>
        <w:rPr>
          <w:szCs w:val="20"/>
          <w:lang w:val="sr-Cyrl-CS"/>
        </w:rPr>
      </w:pPr>
      <w:r w:rsidRPr="000A2E0B">
        <w:rPr>
          <w:szCs w:val="20"/>
          <w:lang w:val="sr-Cyrl-CS"/>
        </w:rPr>
        <w:t>Руководилац одељења обезбеђења и одбране води евиденцију запослених извођача којима је забрањен приступ у објекте ТЕНТ.</w:t>
      </w:r>
    </w:p>
    <w:p w:rsidR="00325BE4" w:rsidRDefault="00325BE4" w:rsidP="00827A40">
      <w:pPr>
        <w:spacing w:before="0"/>
        <w:ind w:firstLine="567"/>
        <w:rPr>
          <w:b/>
          <w:szCs w:val="20"/>
          <w:u w:val="single"/>
          <w:lang w:val="sr-Cyrl-RS"/>
        </w:rPr>
      </w:pPr>
    </w:p>
    <w:p w:rsidR="00827A40" w:rsidRDefault="00827A40" w:rsidP="00827A40">
      <w:pPr>
        <w:spacing w:before="0"/>
        <w:ind w:firstLine="567"/>
        <w:rPr>
          <w:b/>
          <w:szCs w:val="20"/>
          <w:u w:val="single"/>
          <w:lang w:val="sr-Cyrl-RS"/>
        </w:rPr>
      </w:pPr>
      <w:r w:rsidRPr="000A2E0B">
        <w:rPr>
          <w:b/>
          <w:szCs w:val="20"/>
          <w:u w:val="single"/>
          <w:lang w:val="sr-Latn-CS"/>
        </w:rPr>
        <w:t>V  САСТАНЦИ У ВЕЗИ БЕЗБЕДНОСТИ И ЗДРАВЉА НА РАДУ</w:t>
      </w:r>
    </w:p>
    <w:p w:rsidR="00827A40" w:rsidRPr="004462EB" w:rsidRDefault="00827A40" w:rsidP="00827A40">
      <w:pPr>
        <w:spacing w:before="0"/>
        <w:ind w:firstLine="567"/>
        <w:rPr>
          <w:b/>
          <w:szCs w:val="20"/>
          <w:u w:val="single"/>
          <w:lang w:val="sr-Cyrl-RS"/>
        </w:rPr>
      </w:pPr>
      <w:r w:rsidRPr="000A2E0B">
        <w:rPr>
          <w:szCs w:val="20"/>
          <w:lang w:val="sr-Latn-CS"/>
        </w:rPr>
        <w:t>Прв</w:t>
      </w:r>
      <w:r w:rsidRPr="000A2E0B">
        <w:rPr>
          <w:szCs w:val="20"/>
          <w:lang w:val="sr-Cyrl-CS"/>
        </w:rPr>
        <w:t>ом састанку за безбедност присуствују:</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лице за безбедност и здравље у ТЕНТ,</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 xml:space="preserve">инструктор БЗР и ЗОП из Службе за обуку кадрова. </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надзорни орган,</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извођача радова на градилишту и</w:t>
      </w:r>
    </w:p>
    <w:p w:rsidR="00827A40" w:rsidRPr="000A2E0B" w:rsidRDefault="00827A40" w:rsidP="00827A40">
      <w:pPr>
        <w:numPr>
          <w:ilvl w:val="1"/>
          <w:numId w:val="8"/>
        </w:numPr>
        <w:tabs>
          <w:tab w:val="num" w:pos="1134"/>
        </w:tabs>
        <w:spacing w:before="0"/>
        <w:ind w:left="1134"/>
        <w:rPr>
          <w:szCs w:val="20"/>
          <w:lang w:val="sr-Cyrl-CS"/>
        </w:rPr>
      </w:pPr>
      <w:r w:rsidRPr="000A2E0B">
        <w:rPr>
          <w:szCs w:val="20"/>
          <w:lang w:val="sr-Cyrl-CS"/>
        </w:rPr>
        <w:t>одговорно лице за безбедност и здравље извођача радова.</w:t>
      </w:r>
      <w:r w:rsidRPr="000A2E0B">
        <w:rPr>
          <w:szCs w:val="20"/>
          <w:lang w:val="sr-Latn-CS"/>
        </w:rPr>
        <w:t xml:space="preserve"> </w:t>
      </w:r>
    </w:p>
    <w:p w:rsidR="00827A40" w:rsidRPr="000A2E0B" w:rsidRDefault="00827A40" w:rsidP="00827A40">
      <w:pPr>
        <w:spacing w:before="0"/>
        <w:ind w:firstLine="567"/>
        <w:rPr>
          <w:szCs w:val="20"/>
          <w:lang w:val="sr-Latn-CS"/>
        </w:rPr>
      </w:pPr>
      <w:r w:rsidRPr="000A2E0B">
        <w:rPr>
          <w:szCs w:val="20"/>
          <w:lang w:val="sr-Latn-CS"/>
        </w:rPr>
        <w:t xml:space="preserve">Садржај </w:t>
      </w:r>
      <w:r w:rsidRPr="000A2E0B">
        <w:rPr>
          <w:szCs w:val="20"/>
          <w:lang w:val="ru-RU"/>
        </w:rPr>
        <w:t>првог</w:t>
      </w:r>
      <w:r w:rsidRPr="000A2E0B">
        <w:rPr>
          <w:szCs w:val="20"/>
          <w:lang w:val="sr-Latn-CS"/>
        </w:rPr>
        <w:t xml:space="preserve"> састанка:</w:t>
      </w:r>
    </w:p>
    <w:p w:rsidR="00827A40" w:rsidRPr="000A2E0B" w:rsidRDefault="00827A40" w:rsidP="00827A40">
      <w:pPr>
        <w:numPr>
          <w:ilvl w:val="1"/>
          <w:numId w:val="8"/>
        </w:numPr>
        <w:tabs>
          <w:tab w:val="num" w:pos="1134"/>
        </w:tabs>
        <w:spacing w:before="0"/>
        <w:ind w:left="1134"/>
        <w:rPr>
          <w:lang w:val="ru-RU"/>
        </w:rPr>
      </w:pPr>
      <w:r w:rsidRPr="000A2E0B">
        <w:rPr>
          <w:lang w:val="sr-Latn-CS"/>
        </w:rPr>
        <w:t>Одређивање радног простора (контејнери за смештај радника, материјала, санитарни чворови,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 xml:space="preserve">Упознавање са </w:t>
      </w:r>
      <w:r w:rsidRPr="000A2E0B">
        <w:rPr>
          <w:lang w:val="sr-Cyrl-CS"/>
        </w:rPr>
        <w:t>опасностима и штетностима у термоенергетским постројењима и железничком саобраћају</w:t>
      </w:r>
      <w:r w:rsidRPr="000A2E0B">
        <w:rPr>
          <w:b/>
          <w:i/>
          <w:lang w:val="sr-Cyrl-CS"/>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Прва помоћ (телефонски бројеви, процедуре, и др.)</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Противпожарна заштита (телефонски бројеви, процедуре, дозволе и др.), опасне материје (хемикалије, гас и горива)</w:t>
      </w:r>
      <w:r w:rsidRPr="000A2E0B">
        <w:rPr>
          <w:lang w:val="sr-Cyrl-CS"/>
        </w:rPr>
        <w:t>, заштита животне средине</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Лична</w:t>
      </w:r>
      <w:r w:rsidRPr="000A2E0B">
        <w:rPr>
          <w:lang w:val="ru-RU"/>
        </w:rPr>
        <w:t xml:space="preserve"> и колективна</w:t>
      </w:r>
      <w:r w:rsidRPr="000A2E0B">
        <w:rPr>
          <w:lang w:val="sr-Latn-CS"/>
        </w:rPr>
        <w:t xml:space="preserve"> заштитна опрема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sr-Latn-CS"/>
        </w:rPr>
        <w:t>Правила саобраћаја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Одржавање</w:t>
      </w:r>
      <w:r w:rsidRPr="000A2E0B">
        <w:rPr>
          <w:lang w:val="sr-Latn-CS"/>
        </w:rPr>
        <w:t xml:space="preserve"> и чишћење </w:t>
      </w:r>
      <w:r w:rsidRPr="000A2E0B">
        <w:rPr>
          <w:lang w:val="ru-RU"/>
        </w:rPr>
        <w:t>радног простора;</w:t>
      </w:r>
    </w:p>
    <w:p w:rsidR="00827A40" w:rsidRPr="000A2E0B" w:rsidRDefault="00827A40" w:rsidP="00827A40">
      <w:pPr>
        <w:numPr>
          <w:ilvl w:val="1"/>
          <w:numId w:val="8"/>
        </w:numPr>
        <w:tabs>
          <w:tab w:val="num" w:pos="1134"/>
        </w:tabs>
        <w:spacing w:before="0"/>
        <w:ind w:left="1134"/>
        <w:rPr>
          <w:lang w:val="ru-RU"/>
        </w:rPr>
      </w:pPr>
      <w:r w:rsidRPr="000A2E0B">
        <w:rPr>
          <w:lang w:val="sr-Latn-CS"/>
        </w:rPr>
        <w:t>Имен</w:t>
      </w:r>
      <w:r w:rsidRPr="000A2E0B">
        <w:rPr>
          <w:lang w:val="ru-RU"/>
        </w:rPr>
        <w:t xml:space="preserve">овање </w:t>
      </w:r>
      <w:r w:rsidRPr="000A2E0B">
        <w:rPr>
          <w:lang w:val="sr-Latn-CS"/>
        </w:rPr>
        <w:t>одговор</w:t>
      </w:r>
      <w:r w:rsidRPr="000A2E0B">
        <w:rPr>
          <w:lang w:val="ru-RU"/>
        </w:rPr>
        <w:t>них</w:t>
      </w:r>
      <w:r w:rsidRPr="000A2E0B">
        <w:rPr>
          <w:lang w:val="sr-Latn-CS"/>
        </w:rPr>
        <w:t xml:space="preserve"> лица</w:t>
      </w:r>
      <w:r w:rsidRPr="000A2E0B">
        <w:rPr>
          <w:lang w:val="ru-RU"/>
        </w:rPr>
        <w:t>;</w:t>
      </w:r>
    </w:p>
    <w:p w:rsidR="00827A40" w:rsidRPr="000A2E0B" w:rsidRDefault="00827A40" w:rsidP="00827A40">
      <w:pPr>
        <w:numPr>
          <w:ilvl w:val="1"/>
          <w:numId w:val="8"/>
        </w:numPr>
        <w:tabs>
          <w:tab w:val="num" w:pos="1134"/>
        </w:tabs>
        <w:spacing w:before="0"/>
        <w:ind w:left="1134"/>
        <w:rPr>
          <w:lang w:val="ru-RU"/>
        </w:rPr>
      </w:pPr>
      <w:r w:rsidRPr="000A2E0B">
        <w:rPr>
          <w:lang w:val="ru-RU"/>
        </w:rPr>
        <w:t>Поступак у случају п</w:t>
      </w:r>
      <w:r w:rsidRPr="000A2E0B">
        <w:rPr>
          <w:lang w:val="sr-Latn-CS"/>
        </w:rPr>
        <w:t>овреде на раду</w:t>
      </w:r>
      <w:r w:rsidRPr="000A2E0B">
        <w:rPr>
          <w:lang w:val="ru-RU"/>
        </w:rPr>
        <w:t>;</w:t>
      </w:r>
    </w:p>
    <w:p w:rsidR="00827A40" w:rsidRPr="000A2E0B" w:rsidRDefault="00827A40" w:rsidP="00827A40">
      <w:pPr>
        <w:numPr>
          <w:ilvl w:val="1"/>
          <w:numId w:val="8"/>
        </w:numPr>
        <w:tabs>
          <w:tab w:val="num" w:pos="1134"/>
        </w:tabs>
        <w:spacing w:before="0"/>
        <w:ind w:left="1134"/>
        <w:rPr>
          <w:lang w:val="sr-Latn-CS"/>
        </w:rPr>
      </w:pPr>
      <w:r w:rsidRPr="000A2E0B">
        <w:rPr>
          <w:lang w:val="sr-Latn-CS"/>
        </w:rPr>
        <w:t xml:space="preserve">Последице </w:t>
      </w:r>
      <w:r w:rsidRPr="000A2E0B">
        <w:rPr>
          <w:lang w:val="ru-RU"/>
        </w:rPr>
        <w:t>непоштовања Правила безбедности на раду ТЕНТ и</w:t>
      </w:r>
    </w:p>
    <w:p w:rsidR="00827A40" w:rsidRPr="000A2E0B" w:rsidRDefault="00827A40" w:rsidP="00827A40">
      <w:pPr>
        <w:numPr>
          <w:ilvl w:val="1"/>
          <w:numId w:val="8"/>
        </w:numPr>
        <w:tabs>
          <w:tab w:val="num" w:pos="1134"/>
        </w:tabs>
        <w:spacing w:before="0"/>
        <w:ind w:left="1134"/>
        <w:rPr>
          <w:lang w:val="sr-Latn-CS"/>
        </w:rPr>
      </w:pPr>
      <w:r w:rsidRPr="000A2E0B">
        <w:rPr>
          <w:lang w:val="ru-RU"/>
        </w:rPr>
        <w:t>План заједничких мера</w:t>
      </w:r>
    </w:p>
    <w:p w:rsidR="00827A40" w:rsidRDefault="00827A40" w:rsidP="00827A40">
      <w:pPr>
        <w:spacing w:before="0"/>
        <w:ind w:firstLine="567"/>
        <w:rPr>
          <w:szCs w:val="20"/>
          <w:lang w:val="sr-Cyrl-CS"/>
        </w:rPr>
      </w:pPr>
      <w:r w:rsidRPr="000A2E0B">
        <w:rPr>
          <w:szCs w:val="20"/>
          <w:lang w:val="ru-RU"/>
        </w:rPr>
        <w:t xml:space="preserve">   </w:t>
      </w:r>
      <w:r w:rsidRPr="000A2E0B">
        <w:rPr>
          <w:szCs w:val="20"/>
          <w:lang w:val="sr-Latn-CS"/>
        </w:rPr>
        <w:t>Редовни састанци (једном недељно) одржава</w:t>
      </w:r>
      <w:r w:rsidRPr="000A2E0B">
        <w:rPr>
          <w:szCs w:val="20"/>
          <w:lang w:val="sr-Cyrl-CS"/>
        </w:rPr>
        <w:t>ју</w:t>
      </w:r>
      <w:r w:rsidRPr="000A2E0B">
        <w:rPr>
          <w:szCs w:val="20"/>
          <w:lang w:val="sr-Latn-CS"/>
        </w:rPr>
        <w:t xml:space="preserve"> се са сваким извођачем посебно или са свим извођачима заједно. Састанак води </w:t>
      </w:r>
      <w:r w:rsidRPr="000A2E0B">
        <w:rPr>
          <w:szCs w:val="20"/>
          <w:lang w:val="sr-Cyrl-CS"/>
        </w:rPr>
        <w:t>надзорни орган -</w:t>
      </w:r>
      <w:r w:rsidRPr="000A2E0B">
        <w:rPr>
          <w:szCs w:val="20"/>
          <w:lang w:val="sr-Latn-CS"/>
        </w:rPr>
        <w:t xml:space="preserve"> вођа пројекта и одговорно лице за безбедност </w:t>
      </w:r>
      <w:r w:rsidRPr="000A2E0B">
        <w:rPr>
          <w:szCs w:val="20"/>
          <w:lang w:val="sr-Cyrl-CS"/>
        </w:rPr>
        <w:t>ТЕНТ.</w:t>
      </w:r>
    </w:p>
    <w:p w:rsidR="00325BE4" w:rsidRDefault="00325BE4" w:rsidP="00827A40">
      <w:pPr>
        <w:spacing w:before="0"/>
        <w:ind w:firstLine="567"/>
        <w:rPr>
          <w:szCs w:val="20"/>
          <w:lang w:val="sr-Cyrl-CS"/>
        </w:rPr>
      </w:pPr>
    </w:p>
    <w:p w:rsidR="00325BE4" w:rsidRPr="000A2E0B" w:rsidRDefault="00325BE4" w:rsidP="00827A40">
      <w:pPr>
        <w:spacing w:before="0"/>
        <w:ind w:firstLine="567"/>
        <w:rPr>
          <w:szCs w:val="20"/>
          <w:lang w:val="sr-Latn-CS"/>
        </w:rPr>
      </w:pPr>
    </w:p>
    <w:p w:rsidR="00827A40" w:rsidRPr="000A2E0B" w:rsidRDefault="00827A40" w:rsidP="00827A40">
      <w:pPr>
        <w:spacing w:before="0"/>
        <w:ind w:firstLine="567"/>
        <w:rPr>
          <w:szCs w:val="20"/>
          <w:lang w:val="sr-Latn-CS"/>
        </w:rPr>
      </w:pPr>
      <w:r w:rsidRPr="000A2E0B">
        <w:rPr>
          <w:szCs w:val="20"/>
          <w:lang w:val="sr-Latn-CS"/>
        </w:rPr>
        <w:t>Садржај</w:t>
      </w:r>
      <w:r w:rsidRPr="000A2E0B">
        <w:rPr>
          <w:szCs w:val="20"/>
          <w:lang w:val="ru-RU"/>
        </w:rPr>
        <w:t xml:space="preserve"> редовног</w:t>
      </w:r>
      <w:r w:rsidRPr="000A2E0B">
        <w:rPr>
          <w:szCs w:val="20"/>
          <w:lang w:val="sr-Latn-CS"/>
        </w:rPr>
        <w:t xml:space="preserve"> састанка:</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lastRenderedPageBreak/>
        <w:t xml:space="preserve">Стање </w:t>
      </w:r>
      <w:r w:rsidRPr="000A2E0B">
        <w:rPr>
          <w:lang w:val="sr-Latn-CS"/>
        </w:rPr>
        <w:t>радног и складишног простора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Стање</w:t>
      </w:r>
      <w:r w:rsidRPr="000A2E0B">
        <w:rPr>
          <w:lang w:val="sr-Latn-CS"/>
        </w:rPr>
        <w:t xml:space="preserve"> противпожаре заштите, опасних материја (хемикалије, гас, горива)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Коришћење л</w:t>
      </w:r>
      <w:r w:rsidRPr="000A2E0B">
        <w:rPr>
          <w:lang w:val="sr-Latn-CS"/>
        </w:rPr>
        <w:t xml:space="preserve">ичне </w:t>
      </w:r>
      <w:r w:rsidRPr="000A2E0B">
        <w:rPr>
          <w:lang w:val="ru-RU"/>
        </w:rPr>
        <w:t>и колективне</w:t>
      </w:r>
      <w:r w:rsidRPr="000A2E0B">
        <w:rPr>
          <w:lang w:val="sr-Latn-CS"/>
        </w:rPr>
        <w:t xml:space="preserve"> заштитне опреме</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ru-RU"/>
        </w:rPr>
        <w:t>Поштовање п</w:t>
      </w:r>
      <w:r w:rsidRPr="000A2E0B">
        <w:rPr>
          <w:lang w:val="sr-Latn-CS"/>
        </w:rPr>
        <w:t>равила саобраћаја</w:t>
      </w:r>
      <w:r w:rsidRPr="000A2E0B">
        <w:rPr>
          <w:lang w:val="ru-RU"/>
        </w:rPr>
        <w:t>;</w:t>
      </w:r>
    </w:p>
    <w:p w:rsidR="00827A40" w:rsidRPr="000A2E0B" w:rsidRDefault="00827A40" w:rsidP="00827A40">
      <w:pPr>
        <w:numPr>
          <w:ilvl w:val="1"/>
          <w:numId w:val="8"/>
        </w:numPr>
        <w:tabs>
          <w:tab w:val="num" w:pos="1134"/>
          <w:tab w:val="left" w:pos="7005"/>
        </w:tabs>
        <w:spacing w:before="0"/>
        <w:ind w:left="1134"/>
        <w:rPr>
          <w:lang w:val="ru-RU"/>
        </w:rPr>
      </w:pPr>
      <w:r w:rsidRPr="000A2E0B">
        <w:rPr>
          <w:lang w:val="sr-Latn-CS"/>
        </w:rPr>
        <w:t>Процене ризика од повреда</w:t>
      </w:r>
      <w:r w:rsidRPr="000A2E0B">
        <w:rPr>
          <w:lang w:val="ru-RU"/>
        </w:rPr>
        <w:t xml:space="preserve"> и</w:t>
      </w:r>
    </w:p>
    <w:p w:rsidR="00827A40" w:rsidRPr="000A2E0B" w:rsidRDefault="00827A40" w:rsidP="00827A40">
      <w:pPr>
        <w:numPr>
          <w:ilvl w:val="1"/>
          <w:numId w:val="8"/>
        </w:numPr>
        <w:tabs>
          <w:tab w:val="num" w:pos="1134"/>
          <w:tab w:val="left" w:pos="7005"/>
        </w:tabs>
        <w:spacing w:before="0"/>
        <w:ind w:left="1134"/>
        <w:rPr>
          <w:lang w:val="sr-Latn-CS"/>
        </w:rPr>
      </w:pPr>
      <w:r w:rsidRPr="000A2E0B">
        <w:rPr>
          <w:lang w:val="sr-Latn-CS"/>
        </w:rPr>
        <w:t>Могућност побољшања безбедности</w:t>
      </w:r>
      <w:r w:rsidRPr="000A2E0B">
        <w:rPr>
          <w:lang w:val="ru-RU"/>
        </w:rPr>
        <w:t xml:space="preserve"> и здравља на</w:t>
      </w:r>
      <w:r w:rsidRPr="000A2E0B">
        <w:rPr>
          <w:lang w:val="sr-Latn-CS"/>
        </w:rPr>
        <w:t xml:space="preserve"> рад</w:t>
      </w:r>
      <w:r w:rsidRPr="000A2E0B">
        <w:rPr>
          <w:lang w:val="ru-RU"/>
        </w:rPr>
        <w:t>у</w:t>
      </w:r>
      <w:r w:rsidRPr="000A2E0B">
        <w:rPr>
          <w:lang w:val="sr-Latn-CS"/>
        </w:rPr>
        <w:t>.</w:t>
      </w:r>
    </w:p>
    <w:p w:rsidR="00827A40" w:rsidRPr="00304DD8" w:rsidRDefault="00827A40" w:rsidP="00304DD8">
      <w:pPr>
        <w:autoSpaceDE w:val="0"/>
        <w:autoSpaceDN w:val="0"/>
        <w:adjustRightInd w:val="0"/>
        <w:spacing w:before="0"/>
        <w:rPr>
          <w:rFonts w:cs="Arial"/>
          <w:b/>
          <w:bCs/>
          <w:color w:val="000000"/>
          <w:sz w:val="24"/>
          <w:lang w:val="sr-Cyrl-CS"/>
        </w:rPr>
      </w:pPr>
      <w:r>
        <w:rPr>
          <w:rFonts w:cs="Arial"/>
          <w:b/>
          <w:bCs/>
          <w:color w:val="000000"/>
          <w:sz w:val="20"/>
          <w:lang w:val="sr-Cyrl-CS"/>
        </w:rPr>
        <w:t xml:space="preserve">             </w:t>
      </w:r>
      <w:r w:rsidRPr="0006225E">
        <w:rPr>
          <w:rFonts w:cs="Arial"/>
          <w:b/>
          <w:bCs/>
          <w:color w:val="000000"/>
          <w:sz w:val="24"/>
          <w:lang w:val="sr-Cyrl-CS"/>
        </w:rPr>
        <w:t>Пружалац услуге образце може</w:t>
      </w:r>
      <w:r w:rsidR="00304DD8">
        <w:rPr>
          <w:rFonts w:cs="Arial"/>
          <w:b/>
          <w:bCs/>
          <w:color w:val="000000"/>
          <w:sz w:val="24"/>
          <w:lang w:val="sr-Cyrl-CS"/>
        </w:rPr>
        <w:t xml:space="preserve"> наћи у стручним службама ТЕНТ-</w:t>
      </w:r>
    </w:p>
    <w:sectPr w:rsidR="00827A40" w:rsidRPr="00304DD8">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644" w:rsidRDefault="00415644" w:rsidP="00827A40">
      <w:pPr>
        <w:spacing w:before="0"/>
      </w:pPr>
      <w:r>
        <w:separator/>
      </w:r>
    </w:p>
  </w:endnote>
  <w:endnote w:type="continuationSeparator" w:id="0">
    <w:p w:rsidR="00415644" w:rsidRDefault="00415644" w:rsidP="00827A4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24701E" w:rsidRPr="007451B4">
      <w:tc>
        <w:tcPr>
          <w:tcW w:w="4500" w:type="pct"/>
          <w:tcBorders>
            <w:top w:val="single" w:sz="4" w:space="0" w:color="000000" w:themeColor="text1"/>
          </w:tcBorders>
        </w:tcPr>
        <w:p w:rsidR="0024701E" w:rsidRPr="007451B4" w:rsidRDefault="0024701E" w:rsidP="00024E89">
          <w:pPr>
            <w:pStyle w:val="Footer"/>
            <w:rPr>
              <w:sz w:val="20"/>
              <w:lang w:val="sr-Cyrl-RS"/>
            </w:rPr>
          </w:pPr>
          <w:r w:rsidRPr="007451B4">
            <w:rPr>
              <w:sz w:val="20"/>
              <w:lang w:val="sr-Cyrl-RS"/>
            </w:rPr>
            <w:t xml:space="preserve">ЈН </w:t>
          </w:r>
          <w:r>
            <w:rPr>
              <w:rFonts w:cs="Arial"/>
            </w:rPr>
            <w:t>3000/1095/2017 (1397/2017)</w:t>
          </w:r>
        </w:p>
      </w:tc>
      <w:tc>
        <w:tcPr>
          <w:tcW w:w="500" w:type="pct"/>
          <w:tcBorders>
            <w:top w:val="single" w:sz="4" w:space="0" w:color="C0504D" w:themeColor="accent2"/>
          </w:tcBorders>
          <w:shd w:val="clear" w:color="auto" w:fill="943634" w:themeFill="accent2" w:themeFillShade="BF"/>
        </w:tcPr>
        <w:p w:rsidR="0024701E" w:rsidRPr="007451B4" w:rsidRDefault="0024701E" w:rsidP="00827A40">
          <w:pPr>
            <w:pStyle w:val="Header"/>
            <w:jc w:val="center"/>
            <w:rPr>
              <w:color w:val="FFFFFF" w:themeColor="background1"/>
              <w:sz w:val="20"/>
              <w:lang w:val="sr-Cyrl-RS"/>
            </w:rPr>
          </w:pPr>
          <w:r w:rsidRPr="007451B4">
            <w:rPr>
              <w:sz w:val="20"/>
            </w:rPr>
            <w:fldChar w:fldCharType="begin"/>
          </w:r>
          <w:r w:rsidRPr="007451B4">
            <w:rPr>
              <w:sz w:val="20"/>
            </w:rPr>
            <w:instrText xml:space="preserve"> PAGE   \* MERGEFORMAT </w:instrText>
          </w:r>
          <w:r w:rsidRPr="007451B4">
            <w:rPr>
              <w:sz w:val="20"/>
            </w:rPr>
            <w:fldChar w:fldCharType="separate"/>
          </w:r>
          <w:r w:rsidR="00DF14A8" w:rsidRPr="00DF14A8">
            <w:rPr>
              <w:noProof/>
              <w:color w:val="FFFFFF" w:themeColor="background1"/>
              <w:sz w:val="20"/>
            </w:rPr>
            <w:t>35</w:t>
          </w:r>
          <w:r w:rsidRPr="007451B4">
            <w:rPr>
              <w:noProof/>
              <w:color w:val="FFFFFF" w:themeColor="background1"/>
              <w:sz w:val="20"/>
            </w:rPr>
            <w:fldChar w:fldCharType="end"/>
          </w:r>
          <w:r>
            <w:rPr>
              <w:noProof/>
              <w:color w:val="FFFFFF" w:themeColor="background1"/>
              <w:sz w:val="20"/>
              <w:lang w:val="sr-Cyrl-RS"/>
            </w:rPr>
            <w:t>/63</w:t>
          </w:r>
        </w:p>
      </w:tc>
    </w:tr>
  </w:tbl>
  <w:p w:rsidR="0024701E" w:rsidRPr="007451B4" w:rsidRDefault="0024701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644" w:rsidRDefault="00415644" w:rsidP="00827A40">
      <w:pPr>
        <w:spacing w:before="0"/>
      </w:pPr>
      <w:r>
        <w:separator/>
      </w:r>
    </w:p>
  </w:footnote>
  <w:footnote w:type="continuationSeparator" w:id="0">
    <w:p w:rsidR="00415644" w:rsidRDefault="00415644" w:rsidP="00827A4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01E" w:rsidRDefault="0024701E" w:rsidP="00827A40">
    <w:pPr>
      <w:pStyle w:val="Header"/>
      <w:jc w:val="center"/>
      <w:rPr>
        <w:szCs w:val="24"/>
      </w:rPr>
    </w:pPr>
    <w:r w:rsidRPr="00B3455F">
      <w:rPr>
        <w:szCs w:val="24"/>
      </w:rPr>
      <w:t>ЈП „Електропривреда Србије</w:t>
    </w:r>
    <w:proofErr w:type="gramStart"/>
    <w:r w:rsidRPr="00B3455F">
      <w:rPr>
        <w:szCs w:val="24"/>
      </w:rPr>
      <w:t>“ Београд</w:t>
    </w:r>
    <w:proofErr w:type="gramEnd"/>
    <w:r>
      <w:rPr>
        <w:szCs w:val="24"/>
      </w:rPr>
      <w:t>,</w:t>
    </w:r>
  </w:p>
  <w:p w:rsidR="0024701E" w:rsidRPr="00B3455F" w:rsidRDefault="0024701E" w:rsidP="00827A40">
    <w:pPr>
      <w:pStyle w:val="Header"/>
      <w:jc w:val="center"/>
      <w:rPr>
        <w:szCs w:val="24"/>
      </w:rPr>
    </w:pPr>
    <w:r w:rsidRPr="00B3455F">
      <w:rPr>
        <w:szCs w:val="24"/>
      </w:rPr>
      <w:t>Конкурсна документација ЈН</w:t>
    </w:r>
    <w:r w:rsidRPr="00B3455F">
      <w:rPr>
        <w:b/>
        <w:szCs w:val="24"/>
      </w:rPr>
      <w:t xml:space="preserve"> </w:t>
    </w:r>
    <w:r>
      <w:rPr>
        <w:rFonts w:cs="Arial"/>
      </w:rPr>
      <w:t>3000/1095/2017 (1397/2017)</w:t>
    </w:r>
  </w:p>
  <w:p w:rsidR="0024701E" w:rsidRDefault="0024701E">
    <w:pPr>
      <w:pStyle w:val="Header"/>
    </w:pPr>
  </w:p>
  <w:p w:rsidR="0024701E" w:rsidRDefault="002470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3318"/>
    <w:multiLevelType w:val="hybridMultilevel"/>
    <w:tmpl w:val="7140120E"/>
    <w:lvl w:ilvl="0" w:tplc="BB2AB2EA">
      <w:start w:val="3"/>
      <w:numFmt w:val="bullet"/>
      <w:lvlText w:val="-"/>
      <w:lvlJc w:val="left"/>
      <w:pPr>
        <w:ind w:left="720" w:hanging="360"/>
      </w:pPr>
      <w:rPr>
        <w:rFonts w:ascii="Arial" w:eastAsia="TimesNewRomanPSMT"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0CB823EF"/>
    <w:multiLevelType w:val="hybridMultilevel"/>
    <w:tmpl w:val="8D64A484"/>
    <w:lvl w:ilvl="0" w:tplc="7792C1E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4344367"/>
    <w:multiLevelType w:val="multilevel"/>
    <w:tmpl w:val="080635DC"/>
    <w:lvl w:ilvl="0">
      <w:start w:val="1"/>
      <w:numFmt w:val="decimal"/>
      <w:lvlText w:val="%1."/>
      <w:lvlJc w:val="left"/>
      <w:pPr>
        <w:ind w:left="435" w:hanging="435"/>
      </w:pPr>
      <w:rPr>
        <w:rFonts w:hint="default"/>
        <w:b w:val="0"/>
      </w:rPr>
    </w:lvl>
    <w:lvl w:ilvl="1">
      <w:start w:val="1"/>
      <w:numFmt w:val="decimal"/>
      <w:lvlText w:val="%1.%2."/>
      <w:lvlJc w:val="left"/>
      <w:pPr>
        <w:ind w:left="779" w:hanging="720"/>
      </w:pPr>
      <w:rPr>
        <w:rFonts w:hint="default"/>
        <w:b w:val="0"/>
      </w:rPr>
    </w:lvl>
    <w:lvl w:ilvl="2">
      <w:start w:val="1"/>
      <w:numFmt w:val="decimal"/>
      <w:lvlText w:val="%1.%2.%3."/>
      <w:lvlJc w:val="left"/>
      <w:pPr>
        <w:ind w:left="838" w:hanging="720"/>
      </w:pPr>
      <w:rPr>
        <w:rFonts w:hint="default"/>
        <w:b w:val="0"/>
      </w:rPr>
    </w:lvl>
    <w:lvl w:ilvl="3">
      <w:start w:val="1"/>
      <w:numFmt w:val="decimal"/>
      <w:lvlText w:val="%1.%2.%3.%4."/>
      <w:lvlJc w:val="left"/>
      <w:pPr>
        <w:ind w:left="1257" w:hanging="1080"/>
      </w:pPr>
      <w:rPr>
        <w:rFonts w:hint="default"/>
        <w:b w:val="0"/>
      </w:rPr>
    </w:lvl>
    <w:lvl w:ilvl="4">
      <w:start w:val="1"/>
      <w:numFmt w:val="decimal"/>
      <w:lvlText w:val="%1.%2.%3.%4.%5."/>
      <w:lvlJc w:val="left"/>
      <w:pPr>
        <w:ind w:left="1316" w:hanging="1080"/>
      </w:pPr>
      <w:rPr>
        <w:rFonts w:hint="default"/>
        <w:b w:val="0"/>
      </w:rPr>
    </w:lvl>
    <w:lvl w:ilvl="5">
      <w:start w:val="1"/>
      <w:numFmt w:val="decimal"/>
      <w:lvlText w:val="%1.%2.%3.%4.%5.%6."/>
      <w:lvlJc w:val="left"/>
      <w:pPr>
        <w:ind w:left="1735" w:hanging="1440"/>
      </w:pPr>
      <w:rPr>
        <w:rFonts w:hint="default"/>
        <w:b w:val="0"/>
      </w:rPr>
    </w:lvl>
    <w:lvl w:ilvl="6">
      <w:start w:val="1"/>
      <w:numFmt w:val="decimal"/>
      <w:lvlText w:val="%1.%2.%3.%4.%5.%6.%7."/>
      <w:lvlJc w:val="left"/>
      <w:pPr>
        <w:ind w:left="1794" w:hanging="1440"/>
      </w:pPr>
      <w:rPr>
        <w:rFonts w:hint="default"/>
        <w:b w:val="0"/>
      </w:rPr>
    </w:lvl>
    <w:lvl w:ilvl="7">
      <w:start w:val="1"/>
      <w:numFmt w:val="decimal"/>
      <w:lvlText w:val="%1.%2.%3.%4.%5.%6.%7.%8."/>
      <w:lvlJc w:val="left"/>
      <w:pPr>
        <w:ind w:left="2213" w:hanging="1800"/>
      </w:pPr>
      <w:rPr>
        <w:rFonts w:hint="default"/>
        <w:b w:val="0"/>
      </w:rPr>
    </w:lvl>
    <w:lvl w:ilvl="8">
      <w:start w:val="1"/>
      <w:numFmt w:val="decimal"/>
      <w:lvlText w:val="%1.%2.%3.%4.%5.%6.%7.%8.%9."/>
      <w:lvlJc w:val="left"/>
      <w:pPr>
        <w:ind w:left="2272" w:hanging="1800"/>
      </w:pPr>
      <w:rPr>
        <w:rFonts w:hint="default"/>
        <w:b w:val="0"/>
      </w:rPr>
    </w:lvl>
  </w:abstractNum>
  <w:abstractNum w:abstractNumId="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2A386217"/>
    <w:multiLevelType w:val="hybridMultilevel"/>
    <w:tmpl w:val="04E40D8C"/>
    <w:lvl w:ilvl="0" w:tplc="014ACA9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87303"/>
    <w:multiLevelType w:val="hybridMultilevel"/>
    <w:tmpl w:val="E7D218AC"/>
    <w:lvl w:ilvl="0" w:tplc="4DDC47C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36DDD"/>
    <w:multiLevelType w:val="hybridMultilevel"/>
    <w:tmpl w:val="494097E2"/>
    <w:lvl w:ilvl="0" w:tplc="26249A8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1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9">
    <w:nsid w:val="5CF1667F"/>
    <w:multiLevelType w:val="hybridMultilevel"/>
    <w:tmpl w:val="2BE077CC"/>
    <w:lvl w:ilvl="0" w:tplc="B82C05F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1">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6C793B"/>
    <w:multiLevelType w:val="hybridMultilevel"/>
    <w:tmpl w:val="1B9EFBC4"/>
    <w:lvl w:ilvl="0" w:tplc="1E364D22">
      <w:start w:val="1"/>
      <w:numFmt w:val="bullet"/>
      <w:pStyle w:val="KDNabrajanje"/>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04919B2"/>
    <w:multiLevelType w:val="hybridMultilevel"/>
    <w:tmpl w:val="4E685012"/>
    <w:lvl w:ilvl="0" w:tplc="75FA7B4A">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6BAB3ACA"/>
    <w:multiLevelType w:val="hybridMultilevel"/>
    <w:tmpl w:val="0F708C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400936"/>
    <w:multiLevelType w:val="hybridMultilevel"/>
    <w:tmpl w:val="0D8C2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4"/>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 w:numId="18">
    <w:abstractNumId w:val="4"/>
  </w:num>
  <w:num w:numId="19">
    <w:abstractNumId w:val="18"/>
  </w:num>
  <w:num w:numId="20">
    <w:abstractNumId w:val="26"/>
  </w:num>
  <w:num w:numId="21">
    <w:abstractNumId w:val="3"/>
  </w:num>
  <w:num w:numId="22">
    <w:abstractNumId w:val="5"/>
  </w:num>
  <w:num w:numId="23">
    <w:abstractNumId w:val="19"/>
  </w:num>
  <w:num w:numId="24">
    <w:abstractNumId w:val="14"/>
  </w:num>
  <w:num w:numId="25">
    <w:abstractNumId w:val="0"/>
  </w:num>
  <w:num w:numId="26">
    <w:abstractNumId w:val="23"/>
  </w:num>
  <w:num w:numId="27">
    <w:abstractNumId w:val="29"/>
  </w:num>
  <w:num w:numId="28">
    <w:abstractNumId w:val="28"/>
  </w:num>
  <w:num w:numId="29">
    <w:abstractNumId w:val="1"/>
  </w:num>
  <w:num w:numId="30">
    <w:abstractNumId w:val="25"/>
  </w:num>
  <w:num w:numId="31">
    <w:abstractNumId w:val="12"/>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40"/>
    <w:rsid w:val="00024E89"/>
    <w:rsid w:val="00026E03"/>
    <w:rsid w:val="00035B5A"/>
    <w:rsid w:val="00086A9B"/>
    <w:rsid w:val="000C06AB"/>
    <w:rsid w:val="000F7359"/>
    <w:rsid w:val="00130993"/>
    <w:rsid w:val="001421AE"/>
    <w:rsid w:val="00151BB7"/>
    <w:rsid w:val="001A2132"/>
    <w:rsid w:val="001D4A30"/>
    <w:rsid w:val="001E54C5"/>
    <w:rsid w:val="0024701E"/>
    <w:rsid w:val="00256697"/>
    <w:rsid w:val="002E7E53"/>
    <w:rsid w:val="00304DD8"/>
    <w:rsid w:val="00310E24"/>
    <w:rsid w:val="00325BE4"/>
    <w:rsid w:val="00343C08"/>
    <w:rsid w:val="0037279B"/>
    <w:rsid w:val="003806F9"/>
    <w:rsid w:val="003916FE"/>
    <w:rsid w:val="003973F3"/>
    <w:rsid w:val="003A4A90"/>
    <w:rsid w:val="003C5114"/>
    <w:rsid w:val="003E202A"/>
    <w:rsid w:val="00415644"/>
    <w:rsid w:val="00446677"/>
    <w:rsid w:val="004777EA"/>
    <w:rsid w:val="004B1750"/>
    <w:rsid w:val="004B6465"/>
    <w:rsid w:val="004E3569"/>
    <w:rsid w:val="00511FC0"/>
    <w:rsid w:val="0051594C"/>
    <w:rsid w:val="00517517"/>
    <w:rsid w:val="00533015"/>
    <w:rsid w:val="005714EC"/>
    <w:rsid w:val="005D02FA"/>
    <w:rsid w:val="00613C1E"/>
    <w:rsid w:val="006449D6"/>
    <w:rsid w:val="00647516"/>
    <w:rsid w:val="006E1588"/>
    <w:rsid w:val="006E7367"/>
    <w:rsid w:val="00711F44"/>
    <w:rsid w:val="00742E1C"/>
    <w:rsid w:val="007451B4"/>
    <w:rsid w:val="007709A1"/>
    <w:rsid w:val="00782ED4"/>
    <w:rsid w:val="007868EA"/>
    <w:rsid w:val="007A0A90"/>
    <w:rsid w:val="007B3AA7"/>
    <w:rsid w:val="007B5EE8"/>
    <w:rsid w:val="007D5D70"/>
    <w:rsid w:val="00827A40"/>
    <w:rsid w:val="00846E6D"/>
    <w:rsid w:val="00882FF8"/>
    <w:rsid w:val="00884F5F"/>
    <w:rsid w:val="008970AC"/>
    <w:rsid w:val="008E36EC"/>
    <w:rsid w:val="009204D4"/>
    <w:rsid w:val="00951D5D"/>
    <w:rsid w:val="009536F8"/>
    <w:rsid w:val="009548B8"/>
    <w:rsid w:val="00971B4C"/>
    <w:rsid w:val="009956E1"/>
    <w:rsid w:val="009B4F23"/>
    <w:rsid w:val="009B744D"/>
    <w:rsid w:val="009F3F9C"/>
    <w:rsid w:val="00A14F40"/>
    <w:rsid w:val="00A179D2"/>
    <w:rsid w:val="00A966EF"/>
    <w:rsid w:val="00B012E8"/>
    <w:rsid w:val="00B239AC"/>
    <w:rsid w:val="00BC6541"/>
    <w:rsid w:val="00BE01D0"/>
    <w:rsid w:val="00BE07C8"/>
    <w:rsid w:val="00C32996"/>
    <w:rsid w:val="00C47DD6"/>
    <w:rsid w:val="00C52C79"/>
    <w:rsid w:val="00C7650E"/>
    <w:rsid w:val="00C9268C"/>
    <w:rsid w:val="00CB299C"/>
    <w:rsid w:val="00CC2251"/>
    <w:rsid w:val="00CE6C05"/>
    <w:rsid w:val="00D032F0"/>
    <w:rsid w:val="00D05349"/>
    <w:rsid w:val="00D14168"/>
    <w:rsid w:val="00D21FF3"/>
    <w:rsid w:val="00D5004C"/>
    <w:rsid w:val="00D80922"/>
    <w:rsid w:val="00D812FE"/>
    <w:rsid w:val="00DD5C4A"/>
    <w:rsid w:val="00DF14A8"/>
    <w:rsid w:val="00E40C1E"/>
    <w:rsid w:val="00EB55CC"/>
    <w:rsid w:val="00F00898"/>
    <w:rsid w:val="00F34406"/>
    <w:rsid w:val="00F360CD"/>
    <w:rsid w:val="00F50B83"/>
    <w:rsid w:val="00F76E1C"/>
    <w:rsid w:val="00F77783"/>
    <w:rsid w:val="00F9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27A40"/>
    <w:pPr>
      <w:spacing w:before="120" w:after="0" w:line="240" w:lineRule="auto"/>
      <w:jc w:val="both"/>
    </w:pPr>
    <w:rPr>
      <w:rFonts w:ascii="Arial" w:eastAsia="Times New Roman" w:hAnsi="Arial" w:cs="Times New Roman"/>
    </w:rPr>
  </w:style>
  <w:style w:type="paragraph" w:styleId="Heading1">
    <w:name w:val="heading 1"/>
    <w:basedOn w:val="BodyText"/>
    <w:next w:val="Normal"/>
    <w:link w:val="Heading1Char"/>
    <w:qFormat/>
    <w:rsid w:val="004B6465"/>
    <w:pPr>
      <w:ind w:left="709" w:hanging="709"/>
      <w:jc w:val="left"/>
      <w:outlineLvl w:val="0"/>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27A40"/>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827A40"/>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827A40"/>
    <w:pPr>
      <w:jc w:val="center"/>
    </w:pPr>
    <w:rPr>
      <w:b/>
      <w:bCs/>
      <w:sz w:val="24"/>
      <w:szCs w:val="20"/>
      <w:lang w:val="sr-Cyrl-CS" w:eastAsia="ar-SA"/>
    </w:rPr>
  </w:style>
  <w:style w:type="character" w:customStyle="1" w:styleId="TitleChar">
    <w:name w:val="Title Char"/>
    <w:basedOn w:val="DefaultParagraphFont"/>
    <w:link w:val="Title"/>
    <w:rsid w:val="00827A40"/>
    <w:rPr>
      <w:rFonts w:ascii="Arial" w:eastAsia="Times New Roman" w:hAnsi="Arial" w:cs="Times New Roman"/>
      <w:b/>
      <w:bCs/>
      <w:sz w:val="24"/>
      <w:szCs w:val="20"/>
      <w:lang w:val="sr-Cyrl-CS" w:eastAsia="ar-SA"/>
    </w:rPr>
  </w:style>
  <w:style w:type="paragraph" w:styleId="Subtitle">
    <w:name w:val="Subtitle"/>
    <w:basedOn w:val="Normal"/>
    <w:next w:val="Normal"/>
    <w:link w:val="SubtitleChar"/>
    <w:uiPriority w:val="11"/>
    <w:qFormat/>
    <w:rsid w:val="00827A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7A4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827A4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A40"/>
    <w:rPr>
      <w:rFonts w:ascii="Tahoma" w:eastAsia="Times New Roman" w:hAnsi="Tahoma" w:cs="Tahoma"/>
      <w:sz w:val="16"/>
      <w:szCs w:val="16"/>
    </w:rPr>
  </w:style>
  <w:style w:type="paragraph" w:styleId="ListParagraph">
    <w:name w:val="List Paragraph"/>
    <w:aliases w:val="Liste 1,List Paragraph1"/>
    <w:basedOn w:val="Normal"/>
    <w:link w:val="ListParagraphChar"/>
    <w:qFormat/>
    <w:rsid w:val="00827A40"/>
    <w:pPr>
      <w:spacing w:after="200" w:line="276" w:lineRule="auto"/>
      <w:ind w:left="720"/>
      <w:contextualSpacing/>
    </w:pPr>
    <w:rPr>
      <w:rFonts w:ascii="Calibri" w:eastAsia="Calibri" w:hAnsi="Calibri"/>
    </w:rPr>
  </w:style>
  <w:style w:type="character" w:styleId="BookTitle">
    <w:name w:val="Book Title"/>
    <w:uiPriority w:val="99"/>
    <w:qFormat/>
    <w:rsid w:val="00827A40"/>
    <w:rPr>
      <w:b/>
      <w:bCs/>
      <w:smallCaps/>
      <w:spacing w:val="5"/>
    </w:rPr>
  </w:style>
  <w:style w:type="character" w:customStyle="1" w:styleId="ListParagraphChar">
    <w:name w:val="List Paragraph Char"/>
    <w:aliases w:val="Liste 1 Char,List Paragraph1 Char"/>
    <w:link w:val="ListParagraph"/>
    <w:rsid w:val="00827A40"/>
    <w:rPr>
      <w:rFonts w:ascii="Calibri" w:eastAsia="Calibri" w:hAnsi="Calibri" w:cs="Times New Roman"/>
    </w:rPr>
  </w:style>
  <w:style w:type="paragraph" w:customStyle="1" w:styleId="KDPodnaslov1">
    <w:name w:val="KDPodnaslov1"/>
    <w:basedOn w:val="Normal"/>
    <w:link w:val="KDPodnaslov1Char"/>
    <w:qFormat/>
    <w:rsid w:val="00827A40"/>
    <w:pPr>
      <w:keepNext/>
      <w:tabs>
        <w:tab w:val="left" w:pos="567"/>
      </w:tabs>
      <w:spacing w:before="360"/>
      <w:jc w:val="left"/>
      <w:outlineLvl w:val="0"/>
    </w:pPr>
    <w:rPr>
      <w:b/>
    </w:rPr>
  </w:style>
  <w:style w:type="character" w:customStyle="1" w:styleId="KDPodnaslov1Char">
    <w:name w:val="KDPodnaslov1 Char"/>
    <w:link w:val="KDPodnaslov1"/>
    <w:rsid w:val="00827A40"/>
    <w:rPr>
      <w:rFonts w:ascii="Arial" w:eastAsia="Times New Roman" w:hAnsi="Arial" w:cs="Times New Roman"/>
      <w:b/>
    </w:rPr>
  </w:style>
  <w:style w:type="paragraph" w:customStyle="1" w:styleId="KDKomentar">
    <w:name w:val="KDKomentar"/>
    <w:basedOn w:val="Normal"/>
    <w:link w:val="KDKomentarChar"/>
    <w:qFormat/>
    <w:rsid w:val="00827A40"/>
    <w:pPr>
      <w:tabs>
        <w:tab w:val="left" w:pos="1134"/>
      </w:tabs>
    </w:pPr>
    <w:rPr>
      <w:i/>
      <w:color w:val="00B0F0"/>
      <w:sz w:val="20"/>
      <w:szCs w:val="20"/>
      <w:lang w:val="ru-RU"/>
    </w:rPr>
  </w:style>
  <w:style w:type="character" w:customStyle="1" w:styleId="KDKomentarChar">
    <w:name w:val="KDKomentar Char"/>
    <w:link w:val="KDKomentar"/>
    <w:rsid w:val="00827A40"/>
    <w:rPr>
      <w:rFonts w:ascii="Arial" w:eastAsia="Times New Roman" w:hAnsi="Arial" w:cs="Times New Roman"/>
      <w:i/>
      <w:color w:val="00B0F0"/>
      <w:sz w:val="20"/>
      <w:szCs w:val="20"/>
      <w:lang w:val="ru-RU"/>
    </w:rPr>
  </w:style>
  <w:style w:type="paragraph" w:customStyle="1" w:styleId="KDObrazac">
    <w:name w:val="KDObrazac"/>
    <w:basedOn w:val="Normal"/>
    <w:qFormat/>
    <w:rsid w:val="00827A40"/>
    <w:pPr>
      <w:jc w:val="right"/>
      <w:outlineLvl w:val="1"/>
    </w:pPr>
    <w:rPr>
      <w:rFonts w:cs="Arial"/>
      <w:b/>
    </w:rPr>
  </w:style>
  <w:style w:type="character" w:customStyle="1" w:styleId="Bodytext6">
    <w:name w:val="Body text (6)_"/>
    <w:link w:val="Bodytext60"/>
    <w:rsid w:val="00827A40"/>
    <w:rPr>
      <w:b/>
      <w:bCs/>
      <w:sz w:val="21"/>
      <w:szCs w:val="21"/>
      <w:shd w:val="clear" w:color="auto" w:fill="FFFFFF"/>
    </w:rPr>
  </w:style>
  <w:style w:type="paragraph" w:customStyle="1" w:styleId="Bodytext60">
    <w:name w:val="Body text (6)"/>
    <w:basedOn w:val="Normal"/>
    <w:link w:val="Bodytext6"/>
    <w:rsid w:val="00827A40"/>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827A40"/>
    <w:pPr>
      <w:suppressAutoHyphens/>
      <w:spacing w:before="120" w:after="0" w:line="240" w:lineRule="auto"/>
      <w:jc w:val="both"/>
    </w:pPr>
    <w:rPr>
      <w:rFonts w:ascii="Arial" w:eastAsia="Times New Roman" w:hAnsi="Arial" w:cs="Times New Roman"/>
      <w:sz w:val="24"/>
      <w:szCs w:val="20"/>
      <w:lang w:val="sr-Cyrl-CS" w:eastAsia="ar-SA"/>
    </w:rPr>
  </w:style>
  <w:style w:type="character" w:customStyle="1" w:styleId="NoSpacingChar">
    <w:name w:val="No Spacing Char"/>
    <w:link w:val="NoSpacing"/>
    <w:uiPriority w:val="1"/>
    <w:rsid w:val="00827A40"/>
    <w:rPr>
      <w:rFonts w:ascii="Arial" w:eastAsia="Times New Roman" w:hAnsi="Arial" w:cs="Times New Roman"/>
      <w:sz w:val="24"/>
      <w:szCs w:val="20"/>
      <w:lang w:val="sr-Cyrl-CS" w:eastAsia="ar-SA"/>
    </w:rPr>
  </w:style>
  <w:style w:type="paragraph" w:customStyle="1" w:styleId="KDParagraf">
    <w:name w:val="KDParagraf"/>
    <w:basedOn w:val="Normal"/>
    <w:qFormat/>
    <w:rsid w:val="00827A40"/>
    <w:pPr>
      <w:tabs>
        <w:tab w:val="left" w:pos="567"/>
      </w:tabs>
    </w:pPr>
  </w:style>
  <w:style w:type="paragraph" w:customStyle="1" w:styleId="KDNabrajanje">
    <w:name w:val="KDNabrajanje"/>
    <w:basedOn w:val="Normal"/>
    <w:link w:val="KDNabrajanjeChar"/>
    <w:qFormat/>
    <w:rsid w:val="00827A40"/>
    <w:pPr>
      <w:numPr>
        <w:numId w:val="4"/>
      </w:numPr>
      <w:spacing w:before="80"/>
    </w:pPr>
    <w:rPr>
      <w:lang w:val="ru-RU"/>
    </w:rPr>
  </w:style>
  <w:style w:type="character" w:customStyle="1" w:styleId="KDNabrajanjeChar">
    <w:name w:val="KDNabrajanje Char"/>
    <w:link w:val="KDNabrajanje"/>
    <w:rsid w:val="00827A40"/>
    <w:rPr>
      <w:rFonts w:ascii="Arial" w:eastAsia="Times New Roman" w:hAnsi="Arial" w:cs="Times New Roman"/>
      <w:lang w:val="ru-RU"/>
    </w:rPr>
  </w:style>
  <w:style w:type="paragraph" w:styleId="Header">
    <w:name w:val="header"/>
    <w:aliases w:val="header odd,header odd1"/>
    <w:basedOn w:val="Normal"/>
    <w:link w:val="HeaderChar"/>
    <w:uiPriority w:val="99"/>
    <w:unhideWhenUsed/>
    <w:rsid w:val="00827A40"/>
    <w:pPr>
      <w:tabs>
        <w:tab w:val="center" w:pos="4680"/>
        <w:tab w:val="right" w:pos="9360"/>
      </w:tabs>
      <w:spacing w:before="0"/>
    </w:pPr>
  </w:style>
  <w:style w:type="character" w:customStyle="1" w:styleId="HeaderChar">
    <w:name w:val="Header Char"/>
    <w:aliases w:val="header odd Char,header odd1 Char"/>
    <w:basedOn w:val="DefaultParagraphFont"/>
    <w:link w:val="Header"/>
    <w:uiPriority w:val="99"/>
    <w:rsid w:val="00827A40"/>
    <w:rPr>
      <w:rFonts w:ascii="Arial" w:eastAsia="Times New Roman" w:hAnsi="Arial" w:cs="Times New Roman"/>
    </w:rPr>
  </w:style>
  <w:style w:type="paragraph" w:styleId="Footer">
    <w:name w:val="footer"/>
    <w:basedOn w:val="Normal"/>
    <w:link w:val="FooterChar"/>
    <w:uiPriority w:val="99"/>
    <w:unhideWhenUsed/>
    <w:rsid w:val="00827A40"/>
    <w:pPr>
      <w:tabs>
        <w:tab w:val="center" w:pos="4680"/>
        <w:tab w:val="right" w:pos="9360"/>
      </w:tabs>
      <w:spacing w:before="0"/>
    </w:pPr>
  </w:style>
  <w:style w:type="character" w:customStyle="1" w:styleId="FooterChar">
    <w:name w:val="Footer Char"/>
    <w:basedOn w:val="DefaultParagraphFont"/>
    <w:link w:val="Footer"/>
    <w:uiPriority w:val="99"/>
    <w:rsid w:val="00827A40"/>
    <w:rPr>
      <w:rFonts w:ascii="Arial" w:eastAsia="Times New Roman" w:hAnsi="Arial" w:cs="Times New Roman"/>
    </w:rPr>
  </w:style>
  <w:style w:type="character" w:styleId="Hyperlink">
    <w:name w:val="Hyperlink"/>
    <w:basedOn w:val="DefaultParagraphFont"/>
    <w:uiPriority w:val="99"/>
    <w:unhideWhenUsed/>
    <w:rsid w:val="007451B4"/>
    <w:rPr>
      <w:color w:val="0000FF" w:themeColor="hyperlink"/>
      <w:u w:val="single"/>
    </w:rPr>
  </w:style>
  <w:style w:type="character" w:customStyle="1" w:styleId="Heading1Char">
    <w:name w:val="Heading 1 Char"/>
    <w:basedOn w:val="DefaultParagraphFont"/>
    <w:link w:val="Heading1"/>
    <w:rsid w:val="004B6465"/>
    <w:rPr>
      <w:rFonts w:ascii="Arial" w:eastAsia="Times New Roman" w:hAnsi="Arial" w:cs="Times New Roman"/>
      <w:b/>
      <w:lang w:val="sr-Cyrl-CS" w:eastAsia="ar-SA"/>
    </w:rPr>
  </w:style>
  <w:style w:type="table" w:styleId="TableGrid">
    <w:name w:val="Table Grid"/>
    <w:basedOn w:val="TableNormal"/>
    <w:rsid w:val="004B646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
    <w:name w:val="Style Arial"/>
    <w:rsid w:val="004B6465"/>
    <w:rPr>
      <w:rFonts w:ascii="Arial" w:hAnsi="Arial"/>
      <w:sz w:val="24"/>
      <w:szCs w:val="24"/>
    </w:rPr>
  </w:style>
  <w:style w:type="paragraph" w:customStyle="1" w:styleId="KDPodnaslov2">
    <w:name w:val="KDPodnaslov2"/>
    <w:basedOn w:val="KDPodnaslov1"/>
    <w:next w:val="Normal"/>
    <w:link w:val="KDPodnaslov2Char"/>
    <w:qFormat/>
    <w:rsid w:val="004B6465"/>
    <w:pPr>
      <w:outlineLvl w:val="1"/>
    </w:pPr>
  </w:style>
  <w:style w:type="paragraph" w:customStyle="1" w:styleId="KDPodnaslov3">
    <w:name w:val="KDPodnaslov3"/>
    <w:basedOn w:val="KDPodnaslov2"/>
    <w:next w:val="Normal"/>
    <w:link w:val="KDPodnaslov3Char"/>
    <w:qFormat/>
    <w:rsid w:val="004B6465"/>
    <w:pPr>
      <w:tabs>
        <w:tab w:val="left" w:pos="851"/>
      </w:tabs>
      <w:spacing w:before="120"/>
      <w:jc w:val="both"/>
      <w:outlineLvl w:val="2"/>
    </w:pPr>
    <w:rPr>
      <w:b w:val="0"/>
    </w:rPr>
  </w:style>
  <w:style w:type="character" w:customStyle="1" w:styleId="KDPodnaslov2Char">
    <w:name w:val="KDPodnaslov2 Char"/>
    <w:link w:val="KDPodnaslov2"/>
    <w:rsid w:val="004B6465"/>
    <w:rPr>
      <w:rFonts w:ascii="Arial" w:eastAsia="Times New Roman" w:hAnsi="Arial" w:cs="Times New Roman"/>
      <w:b/>
    </w:rPr>
  </w:style>
  <w:style w:type="character" w:customStyle="1" w:styleId="KDPodnaslov3Char">
    <w:name w:val="KDPodnaslov3 Char"/>
    <w:link w:val="KDPodnaslov3"/>
    <w:rsid w:val="004B6465"/>
    <w:rPr>
      <w:rFonts w:ascii="Arial" w:eastAsia="Times New Roman" w:hAnsi="Arial" w:cs="Times New Roman"/>
    </w:rPr>
  </w:style>
  <w:style w:type="paragraph" w:customStyle="1" w:styleId="KDMojTekst">
    <w:name w:val="KDMojTekst"/>
    <w:basedOn w:val="Normal"/>
    <w:link w:val="KDMojTekstChar"/>
    <w:qFormat/>
    <w:rsid w:val="004B6465"/>
    <w:pPr>
      <w:autoSpaceDE w:val="0"/>
      <w:autoSpaceDN w:val="0"/>
      <w:adjustRightInd w:val="0"/>
    </w:pPr>
    <w:rPr>
      <w:i/>
      <w:color w:val="92D050"/>
      <w:sz w:val="20"/>
      <w:szCs w:val="20"/>
      <w:lang w:val="sr-Latn-CS" w:eastAsia="sr-Latn-CS"/>
    </w:rPr>
  </w:style>
  <w:style w:type="character" w:customStyle="1" w:styleId="KDMojTekstChar">
    <w:name w:val="KDMojTekst Char"/>
    <w:link w:val="KDMojTekst"/>
    <w:rsid w:val="004B6465"/>
    <w:rPr>
      <w:rFonts w:ascii="Arial" w:eastAsia="Times New Roman" w:hAnsi="Arial" w:cs="Times New Roman"/>
      <w:i/>
      <w:color w:val="92D050"/>
      <w:sz w:val="20"/>
      <w:szCs w:val="20"/>
      <w:lang w:val="sr-Latn-CS" w:eastAsia="sr-Latn-CS"/>
    </w:rPr>
  </w:style>
  <w:style w:type="character" w:styleId="Emphasis">
    <w:name w:val="Emphasis"/>
    <w:basedOn w:val="DefaultParagraphFont"/>
    <w:qFormat/>
    <w:rsid w:val="00C52C79"/>
    <w:rPr>
      <w:i/>
      <w:iCs/>
    </w:rPr>
  </w:style>
  <w:style w:type="paragraph" w:customStyle="1" w:styleId="Normal1">
    <w:name w:val="Normal1"/>
    <w:basedOn w:val="Normal"/>
    <w:rsid w:val="000F7359"/>
    <w:pPr>
      <w:spacing w:before="0" w:after="150"/>
      <w:jc w:val="left"/>
    </w:pPr>
    <w:rPr>
      <w:rFonts w:cs="Arial"/>
    </w:rPr>
  </w:style>
  <w:style w:type="character" w:customStyle="1" w:styleId="WW8Num17z0">
    <w:name w:val="WW8Num17z0"/>
    <w:uiPriority w:val="99"/>
    <w:rsid w:val="00C9268C"/>
    <w:rPr>
      <w:rFonts w:ascii="Symbol" w:hAnsi="Symbol"/>
    </w:rPr>
  </w:style>
  <w:style w:type="character" w:customStyle="1" w:styleId="normalchar1">
    <w:name w:val="normal__char1"/>
    <w:basedOn w:val="DefaultParagraphFont"/>
    <w:rsid w:val="004777EA"/>
    <w:rPr>
      <w:rFonts w:ascii="Times New Roman" w:hAnsi="Times New Roman" w:cs="Times New Roman" w:hint="default"/>
      <w:strike w:val="0"/>
      <w:dstrike w:val="0"/>
      <w:sz w:val="24"/>
      <w:szCs w:val="24"/>
      <w:u w:val="none"/>
      <w:effect w:val="none"/>
    </w:rPr>
  </w:style>
  <w:style w:type="paragraph" w:customStyle="1" w:styleId="Default">
    <w:name w:val="Default"/>
    <w:rsid w:val="00D14168"/>
    <w:pPr>
      <w:widowControl w:val="0"/>
      <w:autoSpaceDE w:val="0"/>
      <w:autoSpaceDN w:val="0"/>
      <w:adjustRightInd w:val="0"/>
      <w:spacing w:before="120" w:after="0" w:line="240" w:lineRule="auto"/>
      <w:jc w:val="both"/>
    </w:pPr>
    <w:rPr>
      <w:rFonts w:ascii="Arial MT" w:eastAsia="Times New Roman" w:hAnsi="Arial MT" w:cs="Times New Roman"/>
      <w:color w:val="000000"/>
      <w:sz w:val="24"/>
      <w:szCs w:val="24"/>
    </w:rPr>
  </w:style>
  <w:style w:type="paragraph" w:styleId="NormalWeb">
    <w:name w:val="Normal (Web)"/>
    <w:basedOn w:val="Normal"/>
    <w:uiPriority w:val="99"/>
    <w:rsid w:val="007A0A90"/>
    <w:pPr>
      <w:spacing w:before="100" w:beforeAutospacing="1" w:after="100" w:afterAutospacing="1"/>
      <w:jc w:val="left"/>
    </w:pPr>
    <w:rPr>
      <w:rFonts w:ascii="Arial Unicode MS" w:eastAsia="Arial Unicode MS" w:hAnsi="Arial Unicode MS" w:cs="Arial Unicode MS"/>
      <w:sz w:val="24"/>
      <w:szCs w:val="24"/>
      <w:lang w:val="sr-Latn-CS"/>
    </w:rPr>
  </w:style>
  <w:style w:type="paragraph" w:customStyle="1" w:styleId="Podnaslov2">
    <w:name w:val="Podnaslov2"/>
    <w:basedOn w:val="Normal"/>
    <w:autoRedefine/>
    <w:rsid w:val="001D4A30"/>
    <w:pPr>
      <w:keepNext/>
      <w:tabs>
        <w:tab w:val="left" w:pos="1080"/>
      </w:tabs>
      <w:spacing w:after="120"/>
      <w:ind w:left="144" w:right="144"/>
      <w:jc w:val="left"/>
    </w:pPr>
    <w:rPr>
      <w:b/>
      <w:i/>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7919">
      <w:bodyDiv w:val="1"/>
      <w:marLeft w:val="0"/>
      <w:marRight w:val="0"/>
      <w:marTop w:val="0"/>
      <w:marBottom w:val="0"/>
      <w:divBdr>
        <w:top w:val="none" w:sz="0" w:space="0" w:color="auto"/>
        <w:left w:val="none" w:sz="0" w:space="0" w:color="auto"/>
        <w:bottom w:val="none" w:sz="0" w:space="0" w:color="auto"/>
        <w:right w:val="none" w:sz="0" w:space="0" w:color="auto"/>
      </w:divBdr>
    </w:div>
    <w:div w:id="451943118">
      <w:bodyDiv w:val="1"/>
      <w:marLeft w:val="0"/>
      <w:marRight w:val="0"/>
      <w:marTop w:val="0"/>
      <w:marBottom w:val="0"/>
      <w:divBdr>
        <w:top w:val="none" w:sz="0" w:space="0" w:color="auto"/>
        <w:left w:val="none" w:sz="0" w:space="0" w:color="auto"/>
        <w:bottom w:val="none" w:sz="0" w:space="0" w:color="auto"/>
        <w:right w:val="none" w:sz="0" w:space="0" w:color="auto"/>
      </w:divBdr>
    </w:div>
    <w:div w:id="1169830706">
      <w:bodyDiv w:val="1"/>
      <w:marLeft w:val="0"/>
      <w:marRight w:val="0"/>
      <w:marTop w:val="0"/>
      <w:marBottom w:val="0"/>
      <w:divBdr>
        <w:top w:val="none" w:sz="0" w:space="0" w:color="auto"/>
        <w:left w:val="none" w:sz="0" w:space="0" w:color="auto"/>
        <w:bottom w:val="none" w:sz="0" w:space="0" w:color="auto"/>
        <w:right w:val="none" w:sz="0" w:space="0" w:color="auto"/>
      </w:divBdr>
    </w:div>
    <w:div w:id="1402144742">
      <w:bodyDiv w:val="1"/>
      <w:marLeft w:val="0"/>
      <w:marRight w:val="0"/>
      <w:marTop w:val="0"/>
      <w:marBottom w:val="0"/>
      <w:divBdr>
        <w:top w:val="none" w:sz="0" w:space="0" w:color="auto"/>
        <w:left w:val="none" w:sz="0" w:space="0" w:color="auto"/>
        <w:bottom w:val="none" w:sz="0" w:space="0" w:color="auto"/>
        <w:right w:val="none" w:sz="0" w:space="0" w:color="auto"/>
      </w:divBdr>
    </w:div>
    <w:div w:id="1478298777">
      <w:bodyDiv w:val="1"/>
      <w:marLeft w:val="0"/>
      <w:marRight w:val="0"/>
      <w:marTop w:val="0"/>
      <w:marBottom w:val="0"/>
      <w:divBdr>
        <w:top w:val="none" w:sz="0" w:space="0" w:color="auto"/>
        <w:left w:val="none" w:sz="0" w:space="0" w:color="auto"/>
        <w:bottom w:val="none" w:sz="0" w:space="0" w:color="auto"/>
        <w:right w:val="none" w:sz="0" w:space="0" w:color="auto"/>
      </w:divBdr>
    </w:div>
    <w:div w:id="1656446554">
      <w:bodyDiv w:val="1"/>
      <w:marLeft w:val="0"/>
      <w:marRight w:val="0"/>
      <w:marTop w:val="0"/>
      <w:marBottom w:val="0"/>
      <w:divBdr>
        <w:top w:val="none" w:sz="0" w:space="0" w:color="auto"/>
        <w:left w:val="none" w:sz="0" w:space="0" w:color="auto"/>
        <w:bottom w:val="none" w:sz="0" w:space="0" w:color="auto"/>
        <w:right w:val="none" w:sz="0" w:space="0" w:color="auto"/>
      </w:divBdr>
    </w:div>
    <w:div w:id="205214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download/Taksa-popunjeni-nalozi-ci.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hyperlink" Target="http://www.kjn.gov.rs/ci/uputstvo-o-uplati-republicke-administrativne-takse.html" TargetMode="External"/><Relationship Id="rId2" Type="http://schemas.openxmlformats.org/officeDocument/2006/relationships/styles" Target="styles.xml"/><Relationship Id="rId16" Type="http://schemas.openxmlformats.org/officeDocument/2006/relationships/hyperlink" Target="mailto:jovan.knezevic@eps.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g.vi.sud.rs/lt/articles/o-visem-sudu/obavestenje-ke-za-pravna-lica.html" TargetMode="External"/><Relationship Id="rId5" Type="http://schemas.openxmlformats.org/officeDocument/2006/relationships/webSettings" Target="webSettings.xml"/><Relationship Id="rId15" Type="http://schemas.openxmlformats.org/officeDocument/2006/relationships/hyperlink" Target="http://www.&#1082;jn.gov.rs" TargetMode="External"/><Relationship Id="rId10" Type="http://schemas.openxmlformats.org/officeDocument/2006/relationships/hyperlink" Target="mailto:jovan.knezevic@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mailto:jovan.knezevic@eps.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63</Pages>
  <Words>19264</Words>
  <Characters>109805</Characters>
  <Application>Microsoft Office Word</Application>
  <DocSecurity>0</DocSecurity>
  <Lines>915</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Jovan Knezevic</dc:creator>
  <cp:lastModifiedBy>Jovan Knezevic</cp:lastModifiedBy>
  <cp:revision>49</cp:revision>
  <cp:lastPrinted>2017-11-10T11:52:00Z</cp:lastPrinted>
  <dcterms:created xsi:type="dcterms:W3CDTF">2017-05-11T09:26:00Z</dcterms:created>
  <dcterms:modified xsi:type="dcterms:W3CDTF">2017-11-22T11:00:00Z</dcterms:modified>
</cp:coreProperties>
</file>