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D227C6"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610655">
        <w:rPr>
          <w:rFonts w:cs="Arial"/>
        </w:rPr>
        <w:t>3000/0702/2017 (1184/2017, 1192/2017)</w:t>
      </w:r>
    </w:p>
    <w:p w:rsidR="00827A40" w:rsidRPr="00B3455F" w:rsidRDefault="00827A40" w:rsidP="00827A40">
      <w:pPr>
        <w:rPr>
          <w:rFonts w:cs="Arial"/>
          <w:sz w:val="24"/>
        </w:rPr>
      </w:pPr>
    </w:p>
    <w:p w:rsidR="00827A40" w:rsidRPr="00B3455F" w:rsidRDefault="00610655" w:rsidP="00827A40">
      <w:pPr>
        <w:pStyle w:val="Title"/>
        <w:spacing w:before="0"/>
        <w:rPr>
          <w:rFonts w:cs="Arial"/>
          <w:szCs w:val="22"/>
        </w:rPr>
      </w:pPr>
      <w:r>
        <w:rPr>
          <w:rFonts w:cs="Arial"/>
          <w:szCs w:val="22"/>
          <w:lang w:val="sr-Cyrl-RS"/>
        </w:rPr>
        <w:t xml:space="preserve">Услуге чишћења замазућених и </w:t>
      </w:r>
      <w:r w:rsidR="004B44F2">
        <w:rPr>
          <w:rFonts w:cs="Arial"/>
          <w:szCs w:val="22"/>
          <w:lang w:val="sr-Cyrl-RS"/>
        </w:rPr>
        <w:t>зауљених</w:t>
      </w:r>
      <w:r>
        <w:rPr>
          <w:rFonts w:cs="Arial"/>
          <w:szCs w:val="22"/>
          <w:lang w:val="sr-Cyrl-RS"/>
        </w:rPr>
        <w:t xml:space="preserve"> површина - ТЕНТ</w:t>
      </w:r>
    </w:p>
    <w:p w:rsidR="00827A40" w:rsidRPr="00E26C8F" w:rsidRDefault="00827A40" w:rsidP="00827A40">
      <w:pPr>
        <w:pStyle w:val="Title"/>
        <w:spacing w:before="0"/>
        <w:rPr>
          <w:rFonts w:cs="Arial"/>
          <w:color w:val="FF0000"/>
          <w:sz w:val="22"/>
          <w:szCs w:val="22"/>
        </w:rPr>
      </w:pPr>
    </w:p>
    <w:p w:rsidR="00827A40" w:rsidRPr="00E47C2E" w:rsidRDefault="00827A40" w:rsidP="00827A40">
      <w:pPr>
        <w:pStyle w:val="Title"/>
        <w:spacing w:before="0"/>
        <w:rPr>
          <w:rFonts w:cs="Arial"/>
          <w:sz w:val="22"/>
          <w:szCs w:val="22"/>
        </w:rPr>
      </w:pPr>
    </w:p>
    <w:p w:rsidR="00827A40" w:rsidRPr="00E47C2E" w:rsidRDefault="00827A40" w:rsidP="00827A40">
      <w:pPr>
        <w:pStyle w:val="Title"/>
        <w:spacing w:before="0"/>
        <w:rPr>
          <w:rFonts w:cs="Arial"/>
          <w:b w:val="0"/>
          <w:color w:val="FF0000"/>
          <w:sz w:val="22"/>
          <w:szCs w:val="22"/>
        </w:rPr>
      </w:pPr>
    </w:p>
    <w:p w:rsidR="00827A40" w:rsidRPr="00C55562" w:rsidRDefault="00827A40" w:rsidP="00827A40">
      <w:pPr>
        <w:pStyle w:val="BodyText"/>
        <w:spacing w:before="0"/>
        <w:jc w:val="center"/>
        <w:rPr>
          <w:rFonts w:cs="Arial"/>
          <w:sz w:val="22"/>
          <w:szCs w:val="22"/>
          <w:lang w:val="sr-Cyrl-RS"/>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D10E7B">
        <w:rPr>
          <w:rFonts w:cs="Arial"/>
        </w:rPr>
        <w:t>5383-E.03.02-342793/6-2017</w:t>
      </w:r>
      <w:r w:rsidR="0028281D">
        <w:rPr>
          <w:rFonts w:cs="Arial"/>
          <w:b/>
        </w:rPr>
        <w:t xml:space="preserve"> </w:t>
      </w:r>
      <w:r>
        <w:rPr>
          <w:rFonts w:eastAsia="Arial Unicode MS" w:cs="Arial"/>
          <w:kern w:val="2"/>
          <w:lang w:val="sr-Cyrl-RS"/>
        </w:rPr>
        <w:t xml:space="preserve"> </w:t>
      </w:r>
      <w:r w:rsidRPr="00E47C2E">
        <w:rPr>
          <w:rFonts w:eastAsia="Arial Unicode MS" w:cs="Arial"/>
          <w:kern w:val="2"/>
          <w:lang w:val="ru-RU"/>
        </w:rPr>
        <w:t xml:space="preserve">од </w:t>
      </w:r>
      <w:r w:rsidR="00D10E7B">
        <w:rPr>
          <w:rFonts w:eastAsia="Arial Unicode MS" w:cs="Arial"/>
          <w:kern w:val="2"/>
        </w:rPr>
        <w:t>28</w:t>
      </w:r>
      <w:r w:rsidRPr="00E47C2E">
        <w:rPr>
          <w:rFonts w:eastAsia="Arial Unicode MS" w:cs="Arial"/>
          <w:kern w:val="2"/>
          <w:lang w:val="ru-RU"/>
        </w:rPr>
        <w:t>.</w:t>
      </w:r>
      <w:r w:rsidR="00D10E7B">
        <w:rPr>
          <w:rFonts w:eastAsia="Arial Unicode MS" w:cs="Arial"/>
          <w:kern w:val="2"/>
        </w:rPr>
        <w:t>11</w:t>
      </w:r>
      <w:r w:rsidRPr="00E47C2E">
        <w:rPr>
          <w:rFonts w:eastAsia="Arial Unicode MS" w:cs="Arial"/>
          <w:kern w:val="2"/>
          <w:lang w:val="ru-RU"/>
        </w:rPr>
        <w:t>.201</w:t>
      </w:r>
      <w:r>
        <w:rPr>
          <w:rFonts w:eastAsia="Arial Unicode MS" w:cs="Arial"/>
          <w:kern w:val="2"/>
          <w:lang w:val="ru-RU"/>
        </w:rPr>
        <w:t>7</w:t>
      </w:r>
      <w:r w:rsidRPr="00E47C2E">
        <w:rPr>
          <w:rFonts w:eastAsia="Arial Unicode MS" w:cs="Arial"/>
          <w:kern w:val="2"/>
          <w:lang w:val="ru-RU"/>
        </w:rPr>
        <w:t>. године)</w:t>
      </w: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Pr="00D10E7B" w:rsidRDefault="00C55562" w:rsidP="00C55562">
      <w:pPr>
        <w:spacing w:before="0"/>
        <w:jc w:val="left"/>
        <w:rPr>
          <w:rFonts w:eastAsia="Arial Unicode MS" w:cs="Arial"/>
          <w:kern w:val="2"/>
        </w:rPr>
      </w:pPr>
      <w:r>
        <w:rPr>
          <w:rFonts w:eastAsia="Arial Unicode MS" w:cs="Arial"/>
          <w:kern w:val="2"/>
          <w:lang w:val="ru-RU"/>
        </w:rPr>
        <w:t xml:space="preserve">Комисија за Јавну набавку формирана решењем бр. </w:t>
      </w:r>
      <w:proofErr w:type="gramStart"/>
      <w:r w:rsidR="00D10E7B">
        <w:rPr>
          <w:rFonts w:eastAsia="Arial Unicode MS" w:cs="Arial"/>
          <w:kern w:val="2"/>
        </w:rPr>
        <w:t>5383-E.03.02-342793/4-2017</w:t>
      </w:r>
      <w:r>
        <w:rPr>
          <w:rFonts w:eastAsia="Arial Unicode MS" w:cs="Arial"/>
          <w:kern w:val="2"/>
          <w:lang w:val="ru-RU"/>
        </w:rPr>
        <w:t xml:space="preserve"> од </w:t>
      </w:r>
      <w:r w:rsidR="00D10E7B">
        <w:rPr>
          <w:rFonts w:eastAsia="Arial Unicode MS" w:cs="Arial"/>
          <w:kern w:val="2"/>
        </w:rPr>
        <w:t>18</w:t>
      </w:r>
      <w:r>
        <w:rPr>
          <w:rFonts w:eastAsia="Arial Unicode MS" w:cs="Arial"/>
          <w:kern w:val="2"/>
          <w:lang w:val="ru-RU"/>
        </w:rPr>
        <w:t>.</w:t>
      </w:r>
      <w:r w:rsidR="00D10E7B">
        <w:rPr>
          <w:rFonts w:eastAsia="Arial Unicode MS" w:cs="Arial"/>
          <w:kern w:val="2"/>
        </w:rPr>
        <w:t>10</w:t>
      </w:r>
      <w:r w:rsidR="00D10E7B">
        <w:rPr>
          <w:rFonts w:eastAsia="Arial Unicode MS" w:cs="Arial"/>
          <w:kern w:val="2"/>
          <w:lang w:val="ru-RU"/>
        </w:rPr>
        <w:t>.2017.</w:t>
      </w:r>
      <w:proofErr w:type="gramEnd"/>
      <w:r w:rsidR="00D10E7B">
        <w:rPr>
          <w:rFonts w:eastAsia="Arial Unicode MS" w:cs="Arial"/>
          <w:kern w:val="2"/>
          <w:lang w:val="ru-RU"/>
        </w:rPr>
        <w:t xml:space="preserve"> год.</w:t>
      </w:r>
    </w:p>
    <w:p w:rsidR="00C55562" w:rsidRDefault="00C55562" w:rsidP="00C55562">
      <w:pPr>
        <w:spacing w:before="0"/>
        <w:jc w:val="left"/>
        <w:rPr>
          <w:rFonts w:eastAsia="Arial Unicode MS" w:cs="Arial"/>
          <w:kern w:val="2"/>
          <w:lang w:val="ru-RU"/>
        </w:rPr>
      </w:pPr>
    </w:p>
    <w:p w:rsidR="00C55562" w:rsidRDefault="00C55562" w:rsidP="00C55562">
      <w:pPr>
        <w:spacing w:before="0"/>
        <w:jc w:val="left"/>
        <w:rPr>
          <w:rFonts w:eastAsia="Arial Unicode MS" w:cs="Arial"/>
          <w:kern w:val="2"/>
          <w:lang w:val="ru-RU"/>
        </w:rPr>
      </w:pPr>
    </w:p>
    <w:p w:rsidR="00827A40" w:rsidRDefault="00827A40" w:rsidP="00C55562">
      <w:pPr>
        <w:spacing w:before="0"/>
        <w:rPr>
          <w:rFonts w:eastAsia="Arial Unicode MS" w:cs="Arial"/>
          <w:kern w:val="2"/>
        </w:rPr>
      </w:pPr>
    </w:p>
    <w:p w:rsidR="0001295F" w:rsidRDefault="0001295F" w:rsidP="00C55562">
      <w:pPr>
        <w:spacing w:before="0"/>
        <w:rPr>
          <w:rFonts w:eastAsia="Arial Unicode MS" w:cs="Arial"/>
          <w:kern w:val="2"/>
        </w:rPr>
      </w:pPr>
    </w:p>
    <w:p w:rsidR="0001295F" w:rsidRDefault="0001295F" w:rsidP="00C55562">
      <w:pPr>
        <w:spacing w:before="0"/>
        <w:rPr>
          <w:rFonts w:eastAsia="Arial Unicode MS" w:cs="Arial"/>
          <w:kern w:val="2"/>
        </w:rPr>
      </w:pPr>
    </w:p>
    <w:p w:rsidR="0001295F" w:rsidRDefault="0001295F" w:rsidP="00C55562">
      <w:pPr>
        <w:spacing w:before="0"/>
        <w:rPr>
          <w:rFonts w:eastAsia="Arial Unicode MS" w:cs="Arial"/>
          <w:kern w:val="2"/>
        </w:rPr>
      </w:pPr>
    </w:p>
    <w:p w:rsidR="0001295F" w:rsidRDefault="0001295F" w:rsidP="00C55562">
      <w:pPr>
        <w:spacing w:before="0"/>
        <w:rPr>
          <w:rFonts w:eastAsia="Arial Unicode MS" w:cs="Arial"/>
          <w:kern w:val="2"/>
        </w:rPr>
      </w:pPr>
    </w:p>
    <w:p w:rsidR="0001295F" w:rsidRDefault="0001295F" w:rsidP="00C55562">
      <w:pPr>
        <w:spacing w:before="0"/>
        <w:rPr>
          <w:rFonts w:eastAsia="Arial Unicode MS" w:cs="Arial"/>
          <w:kern w:val="2"/>
        </w:rPr>
      </w:pPr>
    </w:p>
    <w:p w:rsidR="0001295F" w:rsidRDefault="0001295F" w:rsidP="00C55562">
      <w:pPr>
        <w:spacing w:before="0"/>
        <w:rPr>
          <w:rFonts w:eastAsia="Arial Unicode MS" w:cs="Arial"/>
          <w:kern w:val="2"/>
        </w:rPr>
      </w:pPr>
      <w:bookmarkStart w:id="6" w:name="_GoBack"/>
      <w:bookmarkEnd w:id="6"/>
    </w:p>
    <w:p w:rsidR="0001295F" w:rsidRDefault="0001295F" w:rsidP="00C55562">
      <w:pPr>
        <w:spacing w:before="0"/>
        <w:rPr>
          <w:rFonts w:eastAsia="Arial Unicode MS" w:cs="Arial"/>
          <w:kern w:val="2"/>
        </w:rPr>
      </w:pPr>
    </w:p>
    <w:p w:rsidR="0001295F" w:rsidRDefault="0001295F" w:rsidP="00C55562">
      <w:pPr>
        <w:spacing w:before="0"/>
        <w:rPr>
          <w:rFonts w:eastAsia="Arial Unicode MS" w:cs="Arial"/>
          <w:kern w:val="2"/>
        </w:rPr>
      </w:pPr>
    </w:p>
    <w:p w:rsidR="0001295F" w:rsidRPr="0001295F" w:rsidRDefault="0001295F" w:rsidP="00C55562">
      <w:pPr>
        <w:spacing w:before="0"/>
        <w:rPr>
          <w:rFonts w:eastAsia="Arial Unicode MS" w:cs="Arial"/>
          <w:kern w:val="2"/>
        </w:rPr>
      </w:pPr>
    </w:p>
    <w:p w:rsidR="00827A40"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Default="00827A40" w:rsidP="00610655">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C008BF">
        <w:rPr>
          <w:rFonts w:cs="Arial"/>
          <w:lang w:val="ru-RU"/>
        </w:rPr>
        <w:t>Новембар</w:t>
      </w:r>
      <w:r>
        <w:rPr>
          <w:rFonts w:cs="Arial"/>
          <w:lang w:val="ru-RU"/>
        </w:rPr>
        <w:t xml:space="preserve"> </w:t>
      </w:r>
      <w:r w:rsidRPr="00E47C2E">
        <w:rPr>
          <w:rFonts w:cs="Arial"/>
          <w:lang w:val="ru-RU"/>
        </w:rPr>
        <w:t>201</w:t>
      </w:r>
      <w:r>
        <w:rPr>
          <w:rFonts w:cs="Arial"/>
          <w:lang w:val="ru-RU"/>
        </w:rPr>
        <w:t>7</w:t>
      </w:r>
      <w:r w:rsidRPr="00E47C2E">
        <w:rPr>
          <w:rFonts w:cs="Arial"/>
          <w:lang w:val="ru-RU"/>
        </w:rPr>
        <w:t>. године</w:t>
      </w:r>
    </w:p>
    <w:p w:rsidR="00827A40" w:rsidRPr="00827A40" w:rsidRDefault="00827A40" w:rsidP="00827A40">
      <w:pPr>
        <w:rPr>
          <w:rFonts w:eastAsia="TimesNewRomanPSMT"/>
        </w:rPr>
      </w:pPr>
      <w:proofErr w:type="gramStart"/>
      <w:r w:rsidRPr="00827A40">
        <w:rPr>
          <w:rFonts w:eastAsia="TimesNewRomanPSMT"/>
        </w:rPr>
        <w:lastRenderedPageBreak/>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C008BF">
        <w:rPr>
          <w:rFonts w:cs="Arial"/>
        </w:rPr>
        <w:t>5383-E.03.02-342793/3-</w:t>
      </w:r>
      <w:proofErr w:type="gramStart"/>
      <w:r w:rsidR="00C008BF">
        <w:rPr>
          <w:rFonts w:cs="Arial"/>
        </w:rPr>
        <w:t>2017</w:t>
      </w:r>
      <w:r w:rsidR="0028281D">
        <w:rPr>
          <w:rFonts w:cs="Arial"/>
          <w:b/>
        </w:rPr>
        <w:t xml:space="preserve"> </w:t>
      </w:r>
      <w:r w:rsidRPr="00827A40">
        <w:rPr>
          <w:rFonts w:eastAsia="Arial Unicode MS"/>
        </w:rPr>
        <w:t xml:space="preserve"> oд</w:t>
      </w:r>
      <w:proofErr w:type="gramEnd"/>
      <w:r w:rsidRPr="00827A40">
        <w:rPr>
          <w:rFonts w:eastAsia="Arial Unicode MS"/>
        </w:rPr>
        <w:t xml:space="preserve"> </w:t>
      </w:r>
      <w:r w:rsidR="00C008BF">
        <w:rPr>
          <w:rFonts w:eastAsia="Arial Unicode MS"/>
        </w:rPr>
        <w:t>18</w:t>
      </w:r>
      <w:r w:rsidRPr="00827A40">
        <w:rPr>
          <w:rFonts w:eastAsia="Arial Unicode MS"/>
        </w:rPr>
        <w:t>.</w:t>
      </w:r>
      <w:r w:rsidR="00C008BF">
        <w:rPr>
          <w:rFonts w:eastAsia="Arial Unicode MS"/>
        </w:rPr>
        <w:t>10</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C008BF">
        <w:rPr>
          <w:rFonts w:cs="Arial"/>
        </w:rPr>
        <w:t>5383-E.03.02-342793/4-2017</w:t>
      </w:r>
      <w:r w:rsidR="0028281D">
        <w:rPr>
          <w:rFonts w:cs="Arial"/>
          <w:b/>
        </w:rPr>
        <w:t xml:space="preserve"> </w:t>
      </w:r>
      <w:r w:rsidRPr="00827A40">
        <w:rPr>
          <w:rFonts w:eastAsia="Arial Unicode MS"/>
        </w:rPr>
        <w:t xml:space="preserve"> oд </w:t>
      </w:r>
      <w:r w:rsidR="00C008BF">
        <w:rPr>
          <w:rFonts w:eastAsia="Arial Unicode MS"/>
        </w:rPr>
        <w:t>18</w:t>
      </w:r>
      <w:r w:rsidRPr="00827A40">
        <w:rPr>
          <w:rFonts w:eastAsia="Arial Unicode MS"/>
        </w:rPr>
        <w:t>.</w:t>
      </w:r>
      <w:r w:rsidR="00C008BF">
        <w:rPr>
          <w:rFonts w:eastAsia="Arial Unicode MS"/>
        </w:rPr>
        <w:t>10</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7" w:name="_Toc441215598"/>
      <w:bookmarkStart w:id="8" w:name="_Toc441651537"/>
      <w:bookmarkStart w:id="9" w:name="_Toc442559874"/>
      <w:r w:rsidRPr="007451B4">
        <w:rPr>
          <w:b/>
        </w:rPr>
        <w:t>КОНКУРСНА ДОКУМЕНТАЦИЈА</w:t>
      </w:r>
      <w:bookmarkEnd w:id="7"/>
      <w:bookmarkEnd w:id="8"/>
      <w:bookmarkEnd w:id="9"/>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10" w:name="_Toc441215599"/>
      <w:bookmarkStart w:id="11" w:name="_Toc441651538"/>
      <w:bookmarkStart w:id="12" w:name="_Toc442559875"/>
      <w:proofErr w:type="gramStart"/>
      <w:r w:rsidRPr="00827A40">
        <w:t>за</w:t>
      </w:r>
      <w:proofErr w:type="gramEnd"/>
      <w:r w:rsidRPr="00827A40">
        <w:t xml:space="preserve"> јавну набавку услуга бр.</w:t>
      </w:r>
      <w:bookmarkEnd w:id="10"/>
      <w:bookmarkEnd w:id="11"/>
      <w:bookmarkEnd w:id="12"/>
      <w:r w:rsidRPr="00827A40">
        <w:t xml:space="preserve"> </w:t>
      </w:r>
      <w:r w:rsidR="00610655">
        <w:t>3000/0702/2017 (1184/2017, 1192/2017)</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r w:rsidRPr="00827A40">
        <w:t>страна</w:t>
      </w:r>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F34406" w:rsidP="007451B4">
            <w:pPr>
              <w:spacing w:before="0"/>
              <w:jc w:val="center"/>
              <w:rPr>
                <w:b/>
                <w:lang w:val="sr-Cyrl-RS"/>
              </w:rPr>
            </w:pPr>
            <w:r w:rsidRPr="00F34406">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563EF" w:rsidRDefault="00F563EF" w:rsidP="00F563EF">
            <w:pPr>
              <w:spacing w:before="0"/>
              <w:jc w:val="center"/>
              <w:rPr>
                <w:b/>
                <w:lang w:val="sr-Cyrl-RS"/>
              </w:rPr>
            </w:pPr>
            <w:r>
              <w:rPr>
                <w:b/>
                <w:lang w:val="sr-Cyrl-RS"/>
              </w:rPr>
              <w:t>14</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F563EF" w:rsidRDefault="00F563EF" w:rsidP="007451B4">
            <w:pPr>
              <w:spacing w:before="0"/>
              <w:jc w:val="center"/>
              <w:rPr>
                <w:b/>
                <w:lang w:val="sr-Cyrl-RS"/>
              </w:rPr>
            </w:pPr>
            <w:r>
              <w:rPr>
                <w:b/>
                <w:lang w:val="sr-Cyrl-RS"/>
              </w:rPr>
              <w:t>20</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F563EF" w:rsidRDefault="00F563EF" w:rsidP="007451B4">
            <w:pPr>
              <w:spacing w:before="0"/>
              <w:jc w:val="center"/>
              <w:rPr>
                <w:b/>
                <w:lang w:val="sr-Cyrl-RS"/>
              </w:rPr>
            </w:pPr>
            <w:r>
              <w:rPr>
                <w:b/>
                <w:lang w:val="sr-Cyrl-RS"/>
              </w:rPr>
              <w:t>21</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7451B4">
            <w:pPr>
              <w:spacing w:before="0"/>
              <w:jc w:val="center"/>
            </w:pPr>
            <w:r>
              <w:t>Обрасци (</w:t>
            </w:r>
            <w:r w:rsidR="00827A40" w:rsidRPr="00827A40">
              <w:t>1 - 6)</w:t>
            </w:r>
          </w:p>
        </w:tc>
        <w:tc>
          <w:tcPr>
            <w:tcW w:w="807" w:type="dxa"/>
            <w:vAlign w:val="center"/>
          </w:tcPr>
          <w:p w:rsidR="00827A40" w:rsidRPr="00F563EF" w:rsidRDefault="00F563EF" w:rsidP="007451B4">
            <w:pPr>
              <w:spacing w:before="0"/>
              <w:jc w:val="center"/>
              <w:rPr>
                <w:b/>
                <w:lang w:val="sr-Cyrl-RS"/>
              </w:rPr>
            </w:pPr>
            <w:r>
              <w:rPr>
                <w:b/>
                <w:lang w:val="sr-Cyrl-RS"/>
              </w:rPr>
              <w:t>37</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F563EF" w:rsidRDefault="00F563EF" w:rsidP="007451B4">
            <w:pPr>
              <w:spacing w:before="0"/>
              <w:jc w:val="center"/>
              <w:rPr>
                <w:b/>
                <w:lang w:val="sr-Cyrl-RS"/>
              </w:rPr>
            </w:pPr>
            <w:r>
              <w:rPr>
                <w:b/>
                <w:lang w:val="sr-Cyrl-RS"/>
              </w:rPr>
              <w:t>60</w:t>
            </w:r>
          </w:p>
        </w:tc>
      </w:tr>
    </w:tbl>
    <w:p w:rsidR="00827A40" w:rsidRPr="00F34406" w:rsidRDefault="00F34406" w:rsidP="00F34406">
      <w:pPr>
        <w:jc w:val="center"/>
        <w:rPr>
          <w:lang w:val="sr-Cyrl-RS"/>
        </w:rPr>
      </w:pPr>
      <w:r>
        <w:rPr>
          <w:lang w:val="sr-Cyrl-RS"/>
        </w:rPr>
        <w:t xml:space="preserve">                                                                    </w:t>
      </w:r>
      <w:r w:rsidR="00F77783">
        <w:rPr>
          <w:lang w:val="sr-Cyrl-RS"/>
        </w:rPr>
        <w:t xml:space="preserve"> </w:t>
      </w:r>
      <w:r>
        <w:rPr>
          <w:lang w:val="sr-Cyrl-RS"/>
        </w:rPr>
        <w:t xml:space="preserve"> </w:t>
      </w:r>
      <w:r w:rsidR="00827A40" w:rsidRPr="00827A40">
        <w:t xml:space="preserve">Укупан број страна документације: </w:t>
      </w:r>
      <w:r w:rsidR="00F563EF">
        <w:rPr>
          <w:b/>
          <w:lang w:val="sr-Cyrl-RS"/>
        </w:rPr>
        <w:t>76</w:t>
      </w:r>
    </w:p>
    <w:p w:rsidR="00827A40" w:rsidRPr="00827A40" w:rsidRDefault="00827A40" w:rsidP="00827A40"/>
    <w:p w:rsidR="00827A40" w:rsidRDefault="00827A40" w:rsidP="00827A40">
      <w:pPr>
        <w:rPr>
          <w:b/>
          <w:lang w:val="sr-Cyrl-RS"/>
        </w:rPr>
      </w:pPr>
      <w:r w:rsidRPr="00827A40">
        <w:br w:type="page"/>
      </w:r>
      <w:bookmarkStart w:id="13" w:name="_Toc430335136"/>
      <w:bookmarkStart w:id="14" w:name="_Toc442559876"/>
      <w:bookmarkStart w:id="15" w:name="_Toc427817447"/>
      <w:r w:rsidRPr="007451B4">
        <w:rPr>
          <w:b/>
        </w:rPr>
        <w:lastRenderedPageBreak/>
        <w:t>ОПШТИ ПОДАЦИ О ЈАВНОЈ НАБАВЦИ</w:t>
      </w:r>
      <w:bookmarkEnd w:id="13"/>
      <w:bookmarkEnd w:id="14"/>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Улица царице Милице бр.2, 11000 Београд</w:t>
            </w:r>
          </w:p>
          <w:p w:rsidR="00827A40" w:rsidRPr="00827A40" w:rsidRDefault="00827A40" w:rsidP="007451B4">
            <w:pPr>
              <w:spacing w:before="0"/>
              <w:jc w:val="center"/>
            </w:pPr>
            <w:r w:rsidRPr="00827A40">
              <w:t>Огранак ТЕНТ, Богољуба Урошевића Црног бр.44.,</w:t>
            </w:r>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C11A14" w:rsidP="00610655">
            <w:pPr>
              <w:spacing w:before="0"/>
              <w:jc w:val="center"/>
              <w:rPr>
                <w:rFonts w:eastAsia="Arial Unicode MS"/>
                <w:lang w:val="sr-Cyrl-RS"/>
              </w:rPr>
            </w:pPr>
            <w:hyperlink r:id="rId9" w:history="1">
              <w:r w:rsidR="00610655" w:rsidRPr="00233E59">
                <w:rPr>
                  <w:rStyle w:val="Hyperlink"/>
                </w:rPr>
                <w:t>www.eps.rs</w:t>
              </w:r>
            </w:hyperlink>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Pr="00827A40" w:rsidRDefault="00827A40" w:rsidP="007451B4">
            <w:pPr>
              <w:spacing w:before="0"/>
              <w:jc w:val="center"/>
            </w:pPr>
            <w:bookmarkStart w:id="16" w:name="_Toc442559877"/>
            <w:r w:rsidRPr="00827A40">
              <w:t xml:space="preserve">Набавка услуга: </w:t>
            </w:r>
            <w:bookmarkEnd w:id="16"/>
            <w:r w:rsidR="00610655">
              <w:rPr>
                <w:b/>
              </w:rPr>
              <w:t xml:space="preserve">Услуге чишћења замазућених и </w:t>
            </w:r>
            <w:r w:rsidR="004B44F2">
              <w:rPr>
                <w:b/>
              </w:rPr>
              <w:t>зауљених</w:t>
            </w:r>
            <w:r w:rsidR="00610655">
              <w:rPr>
                <w:b/>
              </w:rPr>
              <w:t xml:space="preserve"> површина - ТЕНТ</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0"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7" w:name="_Toc442559878"/>
      <w:bookmarkStart w:id="18"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Pr="00827A40" w:rsidRDefault="00827A40" w:rsidP="00827A40">
      <w:r w:rsidRPr="00827A40">
        <w:t xml:space="preserve">Опис предмета јавне набавке: </w:t>
      </w:r>
      <w:r w:rsidR="00610655">
        <w:rPr>
          <w:b/>
        </w:rPr>
        <w:t xml:space="preserve">Услуге чишћења замазућених и </w:t>
      </w:r>
      <w:r w:rsidR="004B44F2">
        <w:rPr>
          <w:b/>
        </w:rPr>
        <w:t>зауљених</w:t>
      </w:r>
      <w:r w:rsidR="00610655">
        <w:rPr>
          <w:b/>
        </w:rPr>
        <w:t xml:space="preserve"> површина - ТЕНТ</w:t>
      </w:r>
      <w:r w:rsidRPr="00827A40">
        <w:t xml:space="preserve"> </w:t>
      </w:r>
      <w:r w:rsidR="00610655">
        <w:t>(TE</w:t>
      </w:r>
      <w:r w:rsidR="00610655">
        <w:rPr>
          <w:lang w:val="sr-Cyrl-RS"/>
        </w:rPr>
        <w:t>НТ А и ТЕНТ Б</w:t>
      </w:r>
      <w:r w:rsidR="00610655">
        <w:t>)</w:t>
      </w:r>
    </w:p>
    <w:p w:rsidR="00827A40" w:rsidRPr="00827A40" w:rsidRDefault="00827A40" w:rsidP="00827A40">
      <w:r w:rsidRPr="00827A40">
        <w:t xml:space="preserve">Назив из општег речника набавке: </w:t>
      </w:r>
      <w:r w:rsidR="00610655" w:rsidRPr="007C1CAA">
        <w:rPr>
          <w:rFonts w:cs="Arial"/>
          <w:lang w:val="sr-Cyrl-RS"/>
        </w:rPr>
        <w:t>Услуге чишћења</w:t>
      </w:r>
    </w:p>
    <w:p w:rsidR="00827A40" w:rsidRPr="00827A40" w:rsidRDefault="00827A40" w:rsidP="00827A40">
      <w:r w:rsidRPr="00827A40">
        <w:t xml:space="preserve">Ознака из општег речника набавке: </w:t>
      </w:r>
      <w:r w:rsidR="00610655" w:rsidRPr="007C1CAA">
        <w:rPr>
          <w:rFonts w:cs="Arial"/>
          <w:lang w:val="sr-Cyrl-RS"/>
        </w:rPr>
        <w:t>90910000</w:t>
      </w:r>
    </w:p>
    <w:p w:rsidR="00827A40" w:rsidRPr="00827A40" w:rsidRDefault="00827A40" w:rsidP="00827A40">
      <w:proofErr w:type="gramStart"/>
      <w:r w:rsidRPr="00827A40">
        <w:t>Детаљани подаци о предмету набавке наведени су у техничкој спецификацији (поглавље 3.</w:t>
      </w:r>
      <w:proofErr w:type="gramEnd"/>
      <w:r w:rsidRPr="00827A40">
        <w:t xml:space="preserve"> Конкурсне документације)</w:t>
      </w:r>
    </w:p>
    <w:p w:rsidR="00827A40" w:rsidRDefault="00827A40"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Pr>
        <w:rPr>
          <w:lang w:val="sr-Cyrl-RS"/>
        </w:rPr>
      </w:pPr>
    </w:p>
    <w:p w:rsidR="006311A7" w:rsidRDefault="006311A7" w:rsidP="00827A40">
      <w:pPr>
        <w:rPr>
          <w:lang w:val="sr-Cyrl-RS"/>
        </w:rPr>
      </w:pPr>
    </w:p>
    <w:p w:rsidR="00610655" w:rsidRDefault="00610655" w:rsidP="00CB299C">
      <w:pPr>
        <w:spacing w:before="0" w:line="276" w:lineRule="auto"/>
        <w:jc w:val="center"/>
        <w:rPr>
          <w:lang w:val="sr-Cyrl-RS"/>
        </w:rPr>
      </w:pPr>
    </w:p>
    <w:p w:rsidR="00827A40" w:rsidRDefault="007451B4" w:rsidP="00CB299C">
      <w:pPr>
        <w:spacing w:before="0" w:line="276" w:lineRule="auto"/>
        <w:jc w:val="center"/>
        <w:rPr>
          <w:b/>
          <w:lang w:val="sr-Cyrl-RS"/>
        </w:rPr>
      </w:pPr>
      <w:r w:rsidRPr="007451B4">
        <w:rPr>
          <w:b/>
          <w:lang w:val="sr-Cyrl-RS"/>
        </w:rPr>
        <w:lastRenderedPageBreak/>
        <w:t xml:space="preserve">3. </w:t>
      </w:r>
      <w:r w:rsidR="00827A40" w:rsidRPr="007451B4">
        <w:rPr>
          <w:b/>
        </w:rPr>
        <w:t>ТЕХНИЧКА СПЕЦИФИКАЦИЈА</w:t>
      </w:r>
    </w:p>
    <w:p w:rsidR="00610655" w:rsidRPr="00610655" w:rsidRDefault="00610655" w:rsidP="00CB299C">
      <w:pPr>
        <w:spacing w:before="0" w:line="276" w:lineRule="auto"/>
        <w:jc w:val="center"/>
        <w:rPr>
          <w:b/>
          <w:lang w:val="sr-Cyrl-RS"/>
        </w:rPr>
      </w:pPr>
    </w:p>
    <w:p w:rsidR="00CB299C" w:rsidRDefault="00610655" w:rsidP="00CB299C">
      <w:pPr>
        <w:autoSpaceDE w:val="0"/>
        <w:autoSpaceDN w:val="0"/>
        <w:adjustRightInd w:val="0"/>
        <w:spacing w:before="0" w:line="276" w:lineRule="auto"/>
        <w:rPr>
          <w:rFonts w:cs="Arial"/>
          <w:b/>
          <w:lang w:val="sr-Cyrl-RS"/>
        </w:rPr>
      </w:pPr>
      <w:bookmarkStart w:id="19" w:name="_Toc441651541"/>
      <w:bookmarkStart w:id="20" w:name="_Toc442559879"/>
      <w:bookmarkEnd w:id="17"/>
      <w:r w:rsidRPr="007C1CAA">
        <w:rPr>
          <w:rFonts w:cs="Arial"/>
          <w:b/>
          <w:lang w:val="sr-Cyrl-RS"/>
        </w:rPr>
        <w:t xml:space="preserve">Услуге чишћења замазућених и </w:t>
      </w:r>
      <w:r w:rsidR="004B44F2">
        <w:rPr>
          <w:rFonts w:cs="Arial"/>
          <w:b/>
          <w:lang w:val="sr-Cyrl-RS"/>
        </w:rPr>
        <w:t>зауљених</w:t>
      </w:r>
      <w:r w:rsidRPr="007C1CAA">
        <w:rPr>
          <w:rFonts w:cs="Arial"/>
          <w:b/>
          <w:lang w:val="sr-Cyrl-RS"/>
        </w:rPr>
        <w:t xml:space="preserve"> површина </w:t>
      </w:r>
      <w:r>
        <w:rPr>
          <w:rFonts w:cs="Arial"/>
          <w:b/>
          <w:lang w:val="sr-Cyrl-RS"/>
        </w:rPr>
        <w:t>–</w:t>
      </w:r>
      <w:r w:rsidRPr="007C1CAA">
        <w:rPr>
          <w:rFonts w:cs="Arial"/>
          <w:b/>
          <w:lang w:val="sr-Cyrl-RS"/>
        </w:rPr>
        <w:t xml:space="preserve"> ТЕНТ</w:t>
      </w:r>
      <w:r>
        <w:rPr>
          <w:rFonts w:cs="Arial"/>
          <w:b/>
          <w:lang w:val="sr-Cyrl-RS"/>
        </w:rPr>
        <w:t xml:space="preserve"> </w:t>
      </w:r>
      <w:r w:rsidR="00D27C5C">
        <w:rPr>
          <w:rFonts w:cs="Arial"/>
          <w:b/>
          <w:lang w:val="sr-Cyrl-RS"/>
        </w:rPr>
        <w:t>А</w:t>
      </w:r>
    </w:p>
    <w:p w:rsidR="00F77783" w:rsidRDefault="00F77783" w:rsidP="007451B4">
      <w:pPr>
        <w:spacing w:before="0"/>
        <w:rPr>
          <w:rFonts w:eastAsia="TimesNewRomanPSMT, 'Times New R" w:cs="Arial"/>
          <w:b/>
          <w:bCs/>
          <w:kern w:val="3"/>
          <w:lang w:val="sr-Cyrl-RS" w:eastAsia="ja-JP" w:bidi="fa-IR"/>
        </w:rPr>
      </w:pPr>
    </w:p>
    <w:p w:rsidR="00610655" w:rsidRPr="00356C9F" w:rsidRDefault="00610655" w:rsidP="00D27C5C">
      <w:pPr>
        <w:spacing w:before="0"/>
        <w:rPr>
          <w:noProof/>
          <w:lang w:val="sr-Cyrl-CS"/>
        </w:rPr>
      </w:pPr>
      <w:r>
        <w:rPr>
          <w:noProof/>
          <w:lang w:val="sr-Cyrl-CS"/>
        </w:rPr>
        <w:t>Наручилац</w:t>
      </w:r>
      <w:r w:rsidRPr="00A81208">
        <w:rPr>
          <w:noProof/>
          <w:lang w:val="sr-Cyrl-CS"/>
        </w:rPr>
        <w:t xml:space="preserve"> </w:t>
      </w:r>
      <w:r>
        <w:rPr>
          <w:noProof/>
          <w:lang w:val="sr-Cyrl-CS"/>
        </w:rPr>
        <w:t>је</w:t>
      </w:r>
      <w:r w:rsidRPr="00A81208">
        <w:rPr>
          <w:noProof/>
          <w:lang w:val="sr-Cyrl-CS"/>
        </w:rPr>
        <w:t xml:space="preserve"> </w:t>
      </w:r>
      <w:r>
        <w:rPr>
          <w:noProof/>
          <w:lang w:val="sr-Cyrl-CS"/>
        </w:rPr>
        <w:t>у</w:t>
      </w:r>
      <w:r w:rsidRPr="00A81208">
        <w:rPr>
          <w:noProof/>
          <w:lang w:val="sr-Cyrl-CS"/>
        </w:rPr>
        <w:t xml:space="preserve"> </w:t>
      </w:r>
      <w:r>
        <w:rPr>
          <w:noProof/>
          <w:lang w:val="sr-Cyrl-CS"/>
        </w:rPr>
        <w:t>обавези</w:t>
      </w:r>
      <w:r w:rsidRPr="00A81208">
        <w:rPr>
          <w:noProof/>
          <w:lang w:val="sr-Cyrl-CS"/>
        </w:rPr>
        <w:t xml:space="preserve"> </w:t>
      </w:r>
      <w:r>
        <w:rPr>
          <w:noProof/>
          <w:lang w:val="sr-Cyrl-CS"/>
        </w:rPr>
        <w:t>да</w:t>
      </w:r>
      <w:r w:rsidRPr="00A81208">
        <w:rPr>
          <w:noProof/>
          <w:lang w:val="sr-Cyrl-CS"/>
        </w:rPr>
        <w:t xml:space="preserve"> </w:t>
      </w:r>
      <w:r>
        <w:rPr>
          <w:noProof/>
          <w:lang w:val="sr-Cyrl-CS"/>
        </w:rPr>
        <w:t>на</w:t>
      </w:r>
      <w:r w:rsidRPr="00A81208">
        <w:rPr>
          <w:noProof/>
          <w:lang w:val="sr-Cyrl-CS"/>
        </w:rPr>
        <w:t xml:space="preserve"> </w:t>
      </w:r>
      <w:r>
        <w:rPr>
          <w:noProof/>
          <w:lang w:val="sr-Cyrl-CS"/>
        </w:rPr>
        <w:t>почетку</w:t>
      </w:r>
      <w:r w:rsidRPr="00A81208">
        <w:rPr>
          <w:noProof/>
          <w:lang w:val="sr-Cyrl-CS"/>
        </w:rPr>
        <w:t xml:space="preserve"> </w:t>
      </w:r>
      <w:r>
        <w:rPr>
          <w:noProof/>
          <w:lang w:val="sr-Cyrl-CS"/>
        </w:rPr>
        <w:t>радова</w:t>
      </w:r>
      <w:r w:rsidRPr="00A81208">
        <w:rPr>
          <w:noProof/>
          <w:lang w:val="sr-Cyrl-CS"/>
        </w:rPr>
        <w:t xml:space="preserve"> </w:t>
      </w:r>
      <w:r>
        <w:rPr>
          <w:noProof/>
          <w:lang w:val="sr-Cyrl-CS"/>
        </w:rPr>
        <w:t>именује</w:t>
      </w:r>
      <w:r w:rsidRPr="00A81208">
        <w:rPr>
          <w:noProof/>
          <w:lang w:val="sr-Cyrl-CS"/>
        </w:rPr>
        <w:t xml:space="preserve"> </w:t>
      </w:r>
      <w:r>
        <w:rPr>
          <w:noProof/>
          <w:lang w:val="sr-Cyrl-CS"/>
        </w:rPr>
        <w:t>лице</w:t>
      </w:r>
      <w:r w:rsidRPr="00A81208">
        <w:rPr>
          <w:noProof/>
          <w:lang w:val="sr-Cyrl-CS"/>
        </w:rPr>
        <w:t xml:space="preserve"> </w:t>
      </w:r>
      <w:r>
        <w:rPr>
          <w:noProof/>
          <w:lang w:val="sr-Cyrl-CS"/>
        </w:rPr>
        <w:t>за</w:t>
      </w:r>
      <w:r w:rsidRPr="00A81208">
        <w:rPr>
          <w:noProof/>
          <w:lang w:val="sr-Cyrl-CS"/>
        </w:rPr>
        <w:t xml:space="preserve"> </w:t>
      </w:r>
      <w:r>
        <w:rPr>
          <w:noProof/>
          <w:lang w:val="sr-Cyrl-CS"/>
        </w:rPr>
        <w:t>преглед</w:t>
      </w:r>
      <w:r w:rsidRPr="00A81208">
        <w:rPr>
          <w:noProof/>
          <w:lang w:val="sr-Cyrl-CS"/>
        </w:rPr>
        <w:t xml:space="preserve">, </w:t>
      </w:r>
      <w:r>
        <w:rPr>
          <w:noProof/>
          <w:lang w:val="sr-Cyrl-CS"/>
        </w:rPr>
        <w:t>надзор</w:t>
      </w:r>
      <w:r w:rsidRPr="00A81208">
        <w:rPr>
          <w:noProof/>
          <w:lang w:val="sr-Cyrl-CS"/>
        </w:rPr>
        <w:t xml:space="preserve"> </w:t>
      </w:r>
      <w:r>
        <w:rPr>
          <w:noProof/>
          <w:lang w:val="sr-Cyrl-CS"/>
        </w:rPr>
        <w:t>и</w:t>
      </w:r>
      <w:r w:rsidRPr="00A81208">
        <w:rPr>
          <w:noProof/>
          <w:lang w:val="sr-Cyrl-CS"/>
        </w:rPr>
        <w:t xml:space="preserve"> </w:t>
      </w:r>
      <w:r>
        <w:rPr>
          <w:noProof/>
          <w:lang w:val="sr-Cyrl-CS"/>
        </w:rPr>
        <w:t>контролу</w:t>
      </w:r>
      <w:r w:rsidRPr="00A81208">
        <w:rPr>
          <w:noProof/>
          <w:lang w:val="sr-Cyrl-CS"/>
        </w:rPr>
        <w:t xml:space="preserve"> </w:t>
      </w:r>
      <w:r w:rsidR="00D27C5C">
        <w:rPr>
          <w:noProof/>
          <w:lang w:val="sr-Cyrl-CS"/>
        </w:rPr>
        <w:t>услуга</w:t>
      </w:r>
      <w:r w:rsidRPr="00A81208">
        <w:rPr>
          <w:noProof/>
          <w:lang w:val="sr-Cyrl-CS"/>
        </w:rPr>
        <w:t>.</w:t>
      </w:r>
    </w:p>
    <w:p w:rsidR="00610655" w:rsidRPr="00A81208" w:rsidRDefault="00610655" w:rsidP="00D27C5C">
      <w:pPr>
        <w:spacing w:before="0"/>
        <w:ind w:left="360"/>
        <w:rPr>
          <w:noProof/>
          <w:lang w:val="sr-Cyrl-CS"/>
        </w:rPr>
      </w:pPr>
    </w:p>
    <w:p w:rsidR="00610655" w:rsidRPr="00356C9F" w:rsidRDefault="00D27C5C" w:rsidP="00D27C5C">
      <w:pPr>
        <w:spacing w:before="0"/>
        <w:rPr>
          <w:noProof/>
          <w:lang w:val="sr-Cyrl-CS"/>
        </w:rPr>
      </w:pPr>
      <w:r>
        <w:rPr>
          <w:noProof/>
          <w:lang w:val="sr-Cyrl-CS"/>
        </w:rPr>
        <w:t>Изабрани понуђач</w:t>
      </w:r>
      <w:r w:rsidR="00610655" w:rsidRPr="00A81208">
        <w:rPr>
          <w:noProof/>
          <w:lang w:val="sr-Cyrl-CS"/>
        </w:rPr>
        <w:t xml:space="preserve"> </w:t>
      </w:r>
      <w:r w:rsidR="00610655">
        <w:rPr>
          <w:noProof/>
          <w:lang w:val="sr-Cyrl-CS"/>
        </w:rPr>
        <w:t>се</w:t>
      </w:r>
      <w:r w:rsidR="00610655" w:rsidRPr="00A81208">
        <w:rPr>
          <w:noProof/>
          <w:lang w:val="sr-Cyrl-CS"/>
        </w:rPr>
        <w:t xml:space="preserve"> </w:t>
      </w:r>
      <w:r w:rsidR="00610655">
        <w:rPr>
          <w:noProof/>
          <w:lang w:val="sr-Cyrl-CS"/>
        </w:rPr>
        <w:t>обавезује</w:t>
      </w:r>
      <w:r w:rsidR="00610655" w:rsidRPr="00A81208">
        <w:rPr>
          <w:noProof/>
          <w:lang w:val="sr-Cyrl-CS"/>
        </w:rPr>
        <w:t xml:space="preserve"> </w:t>
      </w:r>
      <w:r w:rsidR="00610655">
        <w:rPr>
          <w:noProof/>
          <w:lang w:val="sr-Cyrl-CS"/>
        </w:rPr>
        <w:t>да</w:t>
      </w:r>
      <w:r w:rsidR="00610655" w:rsidRPr="00A81208">
        <w:rPr>
          <w:noProof/>
          <w:lang w:val="sr-Cyrl-CS"/>
        </w:rPr>
        <w:t xml:space="preserve"> </w:t>
      </w:r>
      <w:r w:rsidR="00610655">
        <w:rPr>
          <w:noProof/>
          <w:lang w:val="sr-Cyrl-CS"/>
        </w:rPr>
        <w:t>за</w:t>
      </w:r>
      <w:r w:rsidR="00610655" w:rsidRPr="00A81208">
        <w:rPr>
          <w:noProof/>
          <w:lang w:val="sr-Cyrl-CS"/>
        </w:rPr>
        <w:t xml:space="preserve"> </w:t>
      </w:r>
      <w:r w:rsidR="00610655">
        <w:rPr>
          <w:noProof/>
          <w:lang w:val="sr-Cyrl-CS"/>
        </w:rPr>
        <w:t>извршење</w:t>
      </w:r>
      <w:r w:rsidR="00610655" w:rsidRPr="00A81208">
        <w:rPr>
          <w:noProof/>
          <w:lang w:val="sr-Cyrl-CS"/>
        </w:rPr>
        <w:t xml:space="preserve"> </w:t>
      </w:r>
      <w:r>
        <w:rPr>
          <w:noProof/>
          <w:lang w:val="sr-Cyrl-CS"/>
        </w:rPr>
        <w:t>услуга</w:t>
      </w:r>
      <w:r w:rsidR="00610655" w:rsidRPr="00A81208">
        <w:rPr>
          <w:noProof/>
          <w:lang w:val="sr-Cyrl-CS"/>
        </w:rPr>
        <w:t xml:space="preserve"> </w:t>
      </w:r>
      <w:r w:rsidR="00610655">
        <w:rPr>
          <w:noProof/>
          <w:lang w:val="sr-Cyrl-CS"/>
        </w:rPr>
        <w:t>према</w:t>
      </w:r>
      <w:r w:rsidR="00610655" w:rsidRPr="00A81208">
        <w:rPr>
          <w:noProof/>
          <w:lang w:val="sr-Cyrl-CS"/>
        </w:rPr>
        <w:t xml:space="preserve"> </w:t>
      </w:r>
      <w:r w:rsidR="00610655">
        <w:rPr>
          <w:noProof/>
          <w:lang w:val="sr-Cyrl-CS"/>
        </w:rPr>
        <w:t>приложеној</w:t>
      </w:r>
      <w:r w:rsidR="00610655" w:rsidRPr="00A81208">
        <w:rPr>
          <w:noProof/>
          <w:lang w:val="sr-Cyrl-CS"/>
        </w:rPr>
        <w:t xml:space="preserve"> </w:t>
      </w:r>
      <w:r w:rsidR="00610655">
        <w:rPr>
          <w:noProof/>
          <w:lang w:val="sr-Cyrl-CS"/>
        </w:rPr>
        <w:t>спецификацији</w:t>
      </w:r>
      <w:r w:rsidR="00610655" w:rsidRPr="00A81208">
        <w:rPr>
          <w:noProof/>
          <w:lang w:val="sr-Cyrl-CS"/>
        </w:rPr>
        <w:t xml:space="preserve"> </w:t>
      </w:r>
      <w:r w:rsidR="00610655">
        <w:rPr>
          <w:noProof/>
          <w:lang w:val="sr-Cyrl-CS"/>
        </w:rPr>
        <w:t>обезбеди</w:t>
      </w:r>
      <w:r w:rsidR="00610655" w:rsidRPr="00A81208">
        <w:rPr>
          <w:noProof/>
          <w:lang w:val="sr-Cyrl-CS"/>
        </w:rPr>
        <w:t xml:space="preserve"> </w:t>
      </w:r>
      <w:r w:rsidR="00610655">
        <w:rPr>
          <w:noProof/>
          <w:lang w:val="sr-Cyrl-CS"/>
        </w:rPr>
        <w:t>потребну</w:t>
      </w:r>
      <w:r w:rsidR="00610655" w:rsidRPr="00A81208">
        <w:rPr>
          <w:noProof/>
          <w:lang w:val="sr-Cyrl-CS"/>
        </w:rPr>
        <w:t xml:space="preserve"> </w:t>
      </w:r>
      <w:r w:rsidR="00610655">
        <w:rPr>
          <w:noProof/>
          <w:lang w:val="sr-Cyrl-CS"/>
        </w:rPr>
        <w:t>механизацију</w:t>
      </w:r>
      <w:r w:rsidR="00610655" w:rsidRPr="00A81208">
        <w:rPr>
          <w:noProof/>
          <w:lang w:val="sr-Cyrl-CS"/>
        </w:rPr>
        <w:t xml:space="preserve">, </w:t>
      </w:r>
      <w:r w:rsidR="00610655">
        <w:rPr>
          <w:noProof/>
          <w:lang w:val="sr-Cyrl-CS"/>
        </w:rPr>
        <w:t>алате</w:t>
      </w:r>
      <w:r w:rsidR="00610655" w:rsidRPr="00A81208">
        <w:rPr>
          <w:noProof/>
          <w:lang w:val="sr-Cyrl-CS"/>
        </w:rPr>
        <w:t xml:space="preserve"> </w:t>
      </w:r>
      <w:r w:rsidR="00610655">
        <w:rPr>
          <w:noProof/>
          <w:lang w:val="sr-Cyrl-CS"/>
        </w:rPr>
        <w:t>и</w:t>
      </w:r>
      <w:r w:rsidR="00610655" w:rsidRPr="00A81208">
        <w:rPr>
          <w:noProof/>
          <w:lang w:val="sr-Cyrl-CS"/>
        </w:rPr>
        <w:t xml:space="preserve"> </w:t>
      </w:r>
      <w:r w:rsidR="00610655">
        <w:rPr>
          <w:noProof/>
          <w:lang w:val="sr-Cyrl-CS"/>
        </w:rPr>
        <w:t>други</w:t>
      </w:r>
      <w:r w:rsidR="00610655" w:rsidRPr="00A81208">
        <w:rPr>
          <w:noProof/>
          <w:lang w:val="sr-Cyrl-CS"/>
        </w:rPr>
        <w:t xml:space="preserve"> </w:t>
      </w:r>
      <w:r w:rsidR="00610655">
        <w:rPr>
          <w:noProof/>
          <w:lang w:val="sr-Cyrl-CS"/>
        </w:rPr>
        <w:t>прибор</w:t>
      </w:r>
      <w:r w:rsidR="00610655" w:rsidRPr="00A81208">
        <w:rPr>
          <w:noProof/>
          <w:lang w:val="sr-Cyrl-CS"/>
        </w:rPr>
        <w:t>.</w:t>
      </w:r>
    </w:p>
    <w:p w:rsidR="00610655" w:rsidRPr="00A81208" w:rsidRDefault="00610655" w:rsidP="00D27C5C">
      <w:pPr>
        <w:spacing w:before="0"/>
        <w:ind w:left="360"/>
        <w:rPr>
          <w:noProof/>
          <w:lang w:val="sr-Cyrl-CS"/>
        </w:rPr>
      </w:pPr>
    </w:p>
    <w:p w:rsidR="00610655" w:rsidRPr="00356C9F" w:rsidRDefault="00610655" w:rsidP="00D27C5C">
      <w:pPr>
        <w:spacing w:before="0"/>
        <w:rPr>
          <w:noProof/>
          <w:lang w:val="sr-Cyrl-CS"/>
        </w:rPr>
      </w:pPr>
      <w:r>
        <w:rPr>
          <w:noProof/>
          <w:lang w:val="sr-Cyrl-CS"/>
        </w:rPr>
        <w:t>Одлагање</w:t>
      </w:r>
      <w:r w:rsidRPr="00A81208">
        <w:rPr>
          <w:noProof/>
          <w:lang w:val="sr-Cyrl-CS"/>
        </w:rPr>
        <w:t xml:space="preserve"> </w:t>
      </w:r>
      <w:r>
        <w:rPr>
          <w:noProof/>
          <w:lang w:val="sr-Cyrl-CS"/>
        </w:rPr>
        <w:t>одпаднх</w:t>
      </w:r>
      <w:r w:rsidRPr="00A81208">
        <w:rPr>
          <w:noProof/>
          <w:lang w:val="sr-Cyrl-CS"/>
        </w:rPr>
        <w:t xml:space="preserve"> </w:t>
      </w:r>
      <w:r>
        <w:rPr>
          <w:noProof/>
          <w:lang w:val="sr-Cyrl-CS"/>
        </w:rPr>
        <w:t>материја</w:t>
      </w:r>
      <w:r w:rsidRPr="00A81208">
        <w:rPr>
          <w:noProof/>
          <w:lang w:val="sr-Cyrl-CS"/>
        </w:rPr>
        <w:t xml:space="preserve"> (</w:t>
      </w:r>
      <w:r>
        <w:rPr>
          <w:noProof/>
          <w:lang w:val="sr-Cyrl-CS"/>
        </w:rPr>
        <w:t>пражњења</w:t>
      </w:r>
      <w:r w:rsidRPr="00A81208">
        <w:rPr>
          <w:noProof/>
          <w:lang w:val="sr-Cyrl-CS"/>
        </w:rPr>
        <w:t xml:space="preserve"> </w:t>
      </w:r>
      <w:r>
        <w:rPr>
          <w:noProof/>
          <w:lang w:val="sr-Cyrl-CS"/>
        </w:rPr>
        <w:t>цистерне</w:t>
      </w:r>
      <w:r w:rsidRPr="00A81208">
        <w:rPr>
          <w:noProof/>
          <w:lang w:val="sr-Cyrl-CS"/>
        </w:rPr>
        <w:t xml:space="preserve">), </w:t>
      </w:r>
      <w:r>
        <w:rPr>
          <w:noProof/>
          <w:lang w:val="sr-Cyrl-CS"/>
        </w:rPr>
        <w:t>одговоран</w:t>
      </w:r>
      <w:r w:rsidRPr="00A81208">
        <w:rPr>
          <w:noProof/>
          <w:lang w:val="sr-Cyrl-CS"/>
        </w:rPr>
        <w:t xml:space="preserve"> </w:t>
      </w:r>
      <w:r>
        <w:rPr>
          <w:noProof/>
          <w:lang w:val="sr-Cyrl-CS"/>
        </w:rPr>
        <w:t>је</w:t>
      </w:r>
      <w:r w:rsidRPr="00A81208">
        <w:rPr>
          <w:noProof/>
          <w:lang w:val="sr-Cyrl-CS"/>
        </w:rPr>
        <w:t xml:space="preserve"> </w:t>
      </w:r>
      <w:r w:rsidR="00D27C5C">
        <w:rPr>
          <w:noProof/>
          <w:lang w:val="sr-Cyrl-CS"/>
        </w:rPr>
        <w:t>изабрани понуђач</w:t>
      </w:r>
      <w:r w:rsidRPr="00A81208">
        <w:rPr>
          <w:noProof/>
          <w:lang w:val="sr-Cyrl-CS"/>
        </w:rPr>
        <w:t xml:space="preserve"> </w:t>
      </w:r>
      <w:r>
        <w:rPr>
          <w:noProof/>
          <w:lang w:val="sr-Cyrl-CS"/>
        </w:rPr>
        <w:t>у</w:t>
      </w:r>
      <w:r w:rsidRPr="00A81208">
        <w:rPr>
          <w:noProof/>
          <w:lang w:val="sr-Cyrl-CS"/>
        </w:rPr>
        <w:t xml:space="preserve"> </w:t>
      </w:r>
      <w:r>
        <w:rPr>
          <w:noProof/>
          <w:lang w:val="sr-Cyrl-CS"/>
        </w:rPr>
        <w:t>складу</w:t>
      </w:r>
      <w:r w:rsidRPr="00A81208">
        <w:rPr>
          <w:noProof/>
          <w:lang w:val="sr-Cyrl-CS"/>
        </w:rPr>
        <w:t xml:space="preserve"> </w:t>
      </w:r>
      <w:r>
        <w:rPr>
          <w:noProof/>
          <w:lang w:val="sr-Cyrl-CS"/>
        </w:rPr>
        <w:t>за</w:t>
      </w:r>
      <w:r w:rsidRPr="00A81208">
        <w:rPr>
          <w:noProof/>
          <w:lang w:val="sr-Cyrl-CS"/>
        </w:rPr>
        <w:t xml:space="preserve"> </w:t>
      </w:r>
      <w:r>
        <w:rPr>
          <w:noProof/>
          <w:lang w:val="sr-Cyrl-CS"/>
        </w:rPr>
        <w:t>законом</w:t>
      </w:r>
      <w:r w:rsidRPr="00A81208">
        <w:rPr>
          <w:noProof/>
          <w:lang w:val="sr-Cyrl-CS"/>
        </w:rPr>
        <w:t xml:space="preserve"> </w:t>
      </w:r>
      <w:r>
        <w:rPr>
          <w:noProof/>
          <w:lang w:val="sr-Cyrl-CS"/>
        </w:rPr>
        <w:t>о</w:t>
      </w:r>
      <w:r w:rsidRPr="00A81208">
        <w:rPr>
          <w:noProof/>
          <w:lang w:val="sr-Cyrl-CS"/>
        </w:rPr>
        <w:t xml:space="preserve"> </w:t>
      </w:r>
      <w:r>
        <w:rPr>
          <w:noProof/>
          <w:lang w:val="sr-Cyrl-CS"/>
        </w:rPr>
        <w:t>управљању отпадом (Сл.гласник РС бр. 36/09 и 88/10)</w:t>
      </w:r>
      <w:r w:rsidRPr="00A81208">
        <w:rPr>
          <w:noProof/>
          <w:lang w:val="sr-Cyrl-CS"/>
        </w:rPr>
        <w:t>.</w:t>
      </w:r>
    </w:p>
    <w:p w:rsidR="00610655" w:rsidRPr="00F02414" w:rsidRDefault="00610655" w:rsidP="00D27C5C">
      <w:pPr>
        <w:spacing w:before="0"/>
        <w:rPr>
          <w:noProof/>
          <w:lang w:val="sr-Latn-CS"/>
        </w:rPr>
      </w:pPr>
    </w:p>
    <w:p w:rsidR="00610655" w:rsidRDefault="00610655" w:rsidP="00D27C5C">
      <w:pPr>
        <w:spacing w:before="0"/>
        <w:rPr>
          <w:noProof/>
          <w:lang w:val="sr-Cyrl-CS"/>
        </w:rPr>
      </w:pPr>
      <w:r>
        <w:rPr>
          <w:noProof/>
          <w:lang w:val="sr-Cyrl-CS"/>
        </w:rPr>
        <w:t>Стварни</w:t>
      </w:r>
      <w:r w:rsidRPr="00A81208">
        <w:rPr>
          <w:noProof/>
          <w:lang w:val="sr-Cyrl-CS"/>
        </w:rPr>
        <w:t xml:space="preserve"> </w:t>
      </w:r>
      <w:r>
        <w:rPr>
          <w:noProof/>
          <w:lang w:val="sr-Cyrl-CS"/>
        </w:rPr>
        <w:t>обим</w:t>
      </w:r>
      <w:r w:rsidRPr="00A81208">
        <w:rPr>
          <w:noProof/>
          <w:lang w:val="sr-Cyrl-CS"/>
        </w:rPr>
        <w:t xml:space="preserve"> </w:t>
      </w:r>
      <w:r>
        <w:rPr>
          <w:noProof/>
          <w:lang w:val="sr-Cyrl-CS"/>
        </w:rPr>
        <w:t>посла</w:t>
      </w:r>
      <w:r w:rsidRPr="00A81208">
        <w:rPr>
          <w:noProof/>
          <w:lang w:val="sr-Cyrl-CS"/>
        </w:rPr>
        <w:t xml:space="preserve"> </w:t>
      </w:r>
      <w:r>
        <w:rPr>
          <w:noProof/>
          <w:lang w:val="sr-Cyrl-CS"/>
        </w:rPr>
        <w:t>на</w:t>
      </w:r>
      <w:r w:rsidRPr="00A81208">
        <w:rPr>
          <w:noProof/>
          <w:lang w:val="sr-Cyrl-CS"/>
        </w:rPr>
        <w:t xml:space="preserve"> </w:t>
      </w:r>
      <w:r>
        <w:rPr>
          <w:noProof/>
          <w:lang w:val="sr-Cyrl-CS"/>
        </w:rPr>
        <w:t>сваком</w:t>
      </w:r>
      <w:r w:rsidRPr="00A81208">
        <w:rPr>
          <w:noProof/>
          <w:lang w:val="sr-Cyrl-CS"/>
        </w:rPr>
        <w:t xml:space="preserve"> </w:t>
      </w:r>
      <w:r>
        <w:rPr>
          <w:noProof/>
          <w:lang w:val="sr-Cyrl-CS"/>
        </w:rPr>
        <w:t>делу</w:t>
      </w:r>
      <w:r w:rsidRPr="00A81208">
        <w:rPr>
          <w:noProof/>
          <w:lang w:val="sr-Cyrl-CS"/>
        </w:rPr>
        <w:t xml:space="preserve"> </w:t>
      </w:r>
      <w:r>
        <w:rPr>
          <w:noProof/>
          <w:lang w:val="sr-Cyrl-CS"/>
        </w:rPr>
        <w:t>постројења</w:t>
      </w:r>
      <w:r w:rsidRPr="00A81208">
        <w:rPr>
          <w:noProof/>
          <w:lang w:val="sr-Cyrl-CS"/>
        </w:rPr>
        <w:t xml:space="preserve"> </w:t>
      </w:r>
      <w:r>
        <w:rPr>
          <w:noProof/>
          <w:lang w:val="sr-Cyrl-CS"/>
        </w:rPr>
        <w:t>биће</w:t>
      </w:r>
      <w:r w:rsidRPr="00A81208">
        <w:rPr>
          <w:noProof/>
          <w:lang w:val="sr-Cyrl-CS"/>
        </w:rPr>
        <w:t xml:space="preserve"> </w:t>
      </w:r>
      <w:r>
        <w:rPr>
          <w:noProof/>
          <w:lang w:val="sr-Cyrl-CS"/>
        </w:rPr>
        <w:t>дефинисан</w:t>
      </w:r>
      <w:r w:rsidRPr="00A81208">
        <w:rPr>
          <w:noProof/>
          <w:lang w:val="sr-Cyrl-CS"/>
        </w:rPr>
        <w:t xml:space="preserve"> </w:t>
      </w:r>
      <w:r>
        <w:rPr>
          <w:noProof/>
          <w:lang w:val="sr-Cyrl-CS"/>
        </w:rPr>
        <w:t>на</w:t>
      </w:r>
      <w:r w:rsidRPr="00A81208">
        <w:rPr>
          <w:noProof/>
          <w:lang w:val="sr-Cyrl-CS"/>
        </w:rPr>
        <w:t xml:space="preserve"> </w:t>
      </w:r>
      <w:r>
        <w:rPr>
          <w:noProof/>
          <w:lang w:val="sr-Cyrl-CS"/>
        </w:rPr>
        <w:t>почетку</w:t>
      </w:r>
      <w:r w:rsidRPr="00A81208">
        <w:rPr>
          <w:noProof/>
          <w:lang w:val="sr-Cyrl-CS"/>
        </w:rPr>
        <w:t xml:space="preserve"> </w:t>
      </w:r>
      <w:r w:rsidR="00D27C5C">
        <w:rPr>
          <w:noProof/>
          <w:lang w:val="sr-Cyrl-CS"/>
        </w:rPr>
        <w:t>вршења услуга</w:t>
      </w:r>
      <w:r w:rsidRPr="00A81208">
        <w:rPr>
          <w:noProof/>
          <w:lang w:val="sr-Cyrl-CS"/>
        </w:rPr>
        <w:t xml:space="preserve">, </w:t>
      </w:r>
      <w:r>
        <w:rPr>
          <w:noProof/>
          <w:lang w:val="sr-Cyrl-CS"/>
        </w:rPr>
        <w:t>а</w:t>
      </w:r>
      <w:r w:rsidRPr="00A81208">
        <w:rPr>
          <w:noProof/>
          <w:lang w:val="sr-Cyrl-CS"/>
        </w:rPr>
        <w:t xml:space="preserve"> </w:t>
      </w:r>
      <w:r>
        <w:rPr>
          <w:noProof/>
          <w:lang w:val="sr-Cyrl-CS"/>
        </w:rPr>
        <w:t>корекција</w:t>
      </w:r>
      <w:r w:rsidRPr="00A81208">
        <w:rPr>
          <w:noProof/>
          <w:lang w:val="sr-Cyrl-CS"/>
        </w:rPr>
        <w:t xml:space="preserve"> </w:t>
      </w:r>
      <w:r>
        <w:rPr>
          <w:noProof/>
          <w:lang w:val="sr-Cyrl-CS"/>
        </w:rPr>
        <w:t>тог</w:t>
      </w:r>
      <w:r w:rsidRPr="00A81208">
        <w:rPr>
          <w:noProof/>
          <w:lang w:val="sr-Cyrl-CS"/>
        </w:rPr>
        <w:t xml:space="preserve"> </w:t>
      </w:r>
      <w:r>
        <w:rPr>
          <w:noProof/>
          <w:lang w:val="sr-Cyrl-CS"/>
        </w:rPr>
        <w:t>обима</w:t>
      </w:r>
      <w:r w:rsidRPr="00A81208">
        <w:rPr>
          <w:noProof/>
          <w:lang w:val="sr-Cyrl-CS"/>
        </w:rPr>
        <w:t xml:space="preserve"> </w:t>
      </w:r>
      <w:r>
        <w:rPr>
          <w:noProof/>
          <w:lang w:val="sr-Cyrl-CS"/>
        </w:rPr>
        <w:t>радиће</w:t>
      </w:r>
      <w:r w:rsidRPr="00A81208">
        <w:rPr>
          <w:noProof/>
          <w:lang w:val="sr-Cyrl-CS"/>
        </w:rPr>
        <w:t xml:space="preserve"> </w:t>
      </w:r>
      <w:r>
        <w:rPr>
          <w:noProof/>
          <w:lang w:val="sr-Cyrl-CS"/>
        </w:rPr>
        <w:t>се</w:t>
      </w:r>
      <w:r w:rsidRPr="00A81208">
        <w:rPr>
          <w:noProof/>
          <w:lang w:val="sr-Cyrl-CS"/>
        </w:rPr>
        <w:t xml:space="preserve"> </w:t>
      </w:r>
      <w:r>
        <w:rPr>
          <w:noProof/>
          <w:lang w:val="sr-Cyrl-CS"/>
        </w:rPr>
        <w:t>током</w:t>
      </w:r>
      <w:r w:rsidRPr="00A81208">
        <w:rPr>
          <w:noProof/>
          <w:lang w:val="sr-Cyrl-CS"/>
        </w:rPr>
        <w:t xml:space="preserve"> </w:t>
      </w:r>
      <w:r>
        <w:rPr>
          <w:noProof/>
          <w:lang w:val="sr-Cyrl-CS"/>
        </w:rPr>
        <w:t>самог</w:t>
      </w:r>
      <w:r w:rsidRPr="00A81208">
        <w:rPr>
          <w:noProof/>
          <w:lang w:val="sr-Cyrl-CS"/>
        </w:rPr>
        <w:t xml:space="preserve"> </w:t>
      </w:r>
      <w:r w:rsidR="00D27C5C">
        <w:rPr>
          <w:noProof/>
          <w:lang w:val="sr-Cyrl-CS"/>
        </w:rPr>
        <w:t>извршења</w:t>
      </w:r>
      <w:r w:rsidRPr="00A81208">
        <w:rPr>
          <w:noProof/>
          <w:lang w:val="sr-Cyrl-CS"/>
        </w:rPr>
        <w:t xml:space="preserve">, </w:t>
      </w:r>
      <w:r>
        <w:rPr>
          <w:noProof/>
          <w:lang w:val="sr-Cyrl-CS"/>
        </w:rPr>
        <w:t>сходно</w:t>
      </w:r>
      <w:r w:rsidRPr="00A81208">
        <w:rPr>
          <w:noProof/>
          <w:lang w:val="sr-Cyrl-CS"/>
        </w:rPr>
        <w:t xml:space="preserve"> </w:t>
      </w:r>
      <w:r>
        <w:rPr>
          <w:noProof/>
          <w:lang w:val="sr-Cyrl-CS"/>
        </w:rPr>
        <w:t>потреби</w:t>
      </w:r>
      <w:r w:rsidRPr="00A81208">
        <w:rPr>
          <w:noProof/>
          <w:lang w:val="sr-Cyrl-CS"/>
        </w:rPr>
        <w:t xml:space="preserve"> </w:t>
      </w:r>
      <w:r>
        <w:rPr>
          <w:noProof/>
          <w:lang w:val="sr-Cyrl-CS"/>
        </w:rPr>
        <w:t>која</w:t>
      </w:r>
      <w:r w:rsidRPr="00A81208">
        <w:rPr>
          <w:noProof/>
          <w:lang w:val="sr-Cyrl-CS"/>
        </w:rPr>
        <w:t xml:space="preserve"> </w:t>
      </w:r>
      <w:r>
        <w:rPr>
          <w:noProof/>
          <w:lang w:val="sr-Cyrl-CS"/>
        </w:rPr>
        <w:t>се</w:t>
      </w:r>
      <w:r w:rsidRPr="00A81208">
        <w:rPr>
          <w:noProof/>
          <w:lang w:val="sr-Cyrl-CS"/>
        </w:rPr>
        <w:t xml:space="preserve"> </w:t>
      </w:r>
      <w:r>
        <w:rPr>
          <w:noProof/>
          <w:lang w:val="sr-Cyrl-CS"/>
        </w:rPr>
        <w:t>укаже</w:t>
      </w:r>
      <w:r w:rsidRPr="00A81208">
        <w:rPr>
          <w:noProof/>
          <w:lang w:val="sr-Cyrl-CS"/>
        </w:rPr>
        <w:t>.</w:t>
      </w:r>
    </w:p>
    <w:p w:rsidR="00610655" w:rsidRPr="00A81208" w:rsidRDefault="00610655" w:rsidP="00D27C5C">
      <w:pPr>
        <w:spacing w:before="0"/>
        <w:ind w:left="360"/>
        <w:rPr>
          <w:noProof/>
          <w:lang w:val="sr-Cyrl-CS"/>
        </w:rPr>
      </w:pPr>
    </w:p>
    <w:p w:rsidR="00610655" w:rsidRPr="00A81208" w:rsidRDefault="00D27C5C" w:rsidP="00D27C5C">
      <w:pPr>
        <w:spacing w:before="0"/>
        <w:rPr>
          <w:noProof/>
          <w:lang w:val="sr-Cyrl-CS"/>
        </w:rPr>
      </w:pPr>
      <w:r>
        <w:rPr>
          <w:noProof/>
          <w:lang w:val="sr-Cyrl-CS"/>
        </w:rPr>
        <w:t>Услуге</w:t>
      </w:r>
      <w:r w:rsidR="00610655" w:rsidRPr="00A81208">
        <w:rPr>
          <w:noProof/>
          <w:lang w:val="sr-Cyrl-CS"/>
        </w:rPr>
        <w:t xml:space="preserve"> </w:t>
      </w:r>
      <w:r w:rsidR="00610655">
        <w:rPr>
          <w:noProof/>
          <w:lang w:val="sr-Cyrl-CS"/>
        </w:rPr>
        <w:t>кој</w:t>
      </w:r>
      <w:r>
        <w:rPr>
          <w:noProof/>
          <w:lang w:val="sr-Cyrl-CS"/>
        </w:rPr>
        <w:t>е</w:t>
      </w:r>
      <w:r w:rsidR="00610655" w:rsidRPr="00A81208">
        <w:rPr>
          <w:noProof/>
          <w:lang w:val="sr-Cyrl-CS"/>
        </w:rPr>
        <w:t xml:space="preserve"> </w:t>
      </w:r>
      <w:r w:rsidR="00610655">
        <w:rPr>
          <w:noProof/>
          <w:lang w:val="sr-Cyrl-CS"/>
        </w:rPr>
        <w:t>нису</w:t>
      </w:r>
      <w:r w:rsidR="00610655" w:rsidRPr="00A81208">
        <w:rPr>
          <w:noProof/>
          <w:lang w:val="sr-Cyrl-CS"/>
        </w:rPr>
        <w:t xml:space="preserve"> </w:t>
      </w:r>
      <w:r w:rsidR="00610655">
        <w:rPr>
          <w:noProof/>
          <w:lang w:val="sr-Cyrl-CS"/>
        </w:rPr>
        <w:t>предвиђени</w:t>
      </w:r>
      <w:r w:rsidR="00610655" w:rsidRPr="00A81208">
        <w:rPr>
          <w:noProof/>
          <w:lang w:val="sr-Cyrl-CS"/>
        </w:rPr>
        <w:t xml:space="preserve"> </w:t>
      </w:r>
      <w:r w:rsidR="00610655">
        <w:rPr>
          <w:noProof/>
          <w:lang w:val="sr-Cyrl-CS"/>
        </w:rPr>
        <w:t>наведеном</w:t>
      </w:r>
      <w:r w:rsidR="00610655" w:rsidRPr="00A81208">
        <w:rPr>
          <w:noProof/>
          <w:lang w:val="sr-Cyrl-CS"/>
        </w:rPr>
        <w:t xml:space="preserve"> </w:t>
      </w:r>
      <w:r w:rsidR="00610655">
        <w:rPr>
          <w:noProof/>
          <w:lang w:val="sr-Cyrl-CS"/>
        </w:rPr>
        <w:t>спецификацијом</w:t>
      </w:r>
      <w:r w:rsidR="00610655" w:rsidRPr="00A81208">
        <w:rPr>
          <w:noProof/>
          <w:lang w:val="sr-Cyrl-CS"/>
        </w:rPr>
        <w:t xml:space="preserve">, </w:t>
      </w:r>
      <w:r w:rsidR="00610655">
        <w:rPr>
          <w:noProof/>
          <w:lang w:val="sr-Cyrl-CS"/>
        </w:rPr>
        <w:t>а</w:t>
      </w:r>
      <w:r w:rsidR="00610655" w:rsidRPr="00A81208">
        <w:rPr>
          <w:noProof/>
          <w:lang w:val="sr-Cyrl-CS"/>
        </w:rPr>
        <w:t xml:space="preserve"> </w:t>
      </w:r>
      <w:r w:rsidR="00610655">
        <w:rPr>
          <w:noProof/>
          <w:lang w:val="sr-Cyrl-CS"/>
        </w:rPr>
        <w:t>буду</w:t>
      </w:r>
      <w:r w:rsidR="00610655" w:rsidRPr="00A81208">
        <w:rPr>
          <w:noProof/>
          <w:lang w:val="sr-Cyrl-CS"/>
        </w:rPr>
        <w:t xml:space="preserve"> </w:t>
      </w:r>
      <w:r w:rsidR="00610655">
        <w:rPr>
          <w:noProof/>
          <w:lang w:val="sr-Cyrl-CS"/>
        </w:rPr>
        <w:t>и</w:t>
      </w:r>
      <w:r>
        <w:rPr>
          <w:noProof/>
          <w:lang w:val="sr-Cyrl-CS"/>
        </w:rPr>
        <w:t>звршене</w:t>
      </w:r>
      <w:r w:rsidR="00610655" w:rsidRPr="00A81208">
        <w:rPr>
          <w:noProof/>
          <w:lang w:val="sr-Cyrl-CS"/>
        </w:rPr>
        <w:t xml:space="preserve"> </w:t>
      </w:r>
      <w:r w:rsidR="00610655">
        <w:rPr>
          <w:noProof/>
          <w:lang w:val="sr-Cyrl-CS"/>
        </w:rPr>
        <w:t>током</w:t>
      </w:r>
      <w:r w:rsidR="00610655" w:rsidRPr="00A81208">
        <w:rPr>
          <w:noProof/>
          <w:lang w:val="sr-Cyrl-CS"/>
        </w:rPr>
        <w:t xml:space="preserve"> </w:t>
      </w:r>
      <w:r w:rsidR="00610655">
        <w:rPr>
          <w:noProof/>
          <w:lang w:val="sr-Cyrl-CS"/>
        </w:rPr>
        <w:t>ремонта</w:t>
      </w:r>
      <w:r w:rsidR="00610655" w:rsidRPr="00A81208">
        <w:rPr>
          <w:noProof/>
          <w:lang w:val="sr-Cyrl-CS"/>
        </w:rPr>
        <w:t xml:space="preserve">, </w:t>
      </w:r>
      <w:r w:rsidR="00610655">
        <w:rPr>
          <w:noProof/>
          <w:lang w:val="sr-Cyrl-CS"/>
        </w:rPr>
        <w:t>биће</w:t>
      </w:r>
      <w:r w:rsidR="00610655" w:rsidRPr="00A81208">
        <w:rPr>
          <w:noProof/>
          <w:lang w:val="sr-Cyrl-CS"/>
        </w:rPr>
        <w:t xml:space="preserve"> </w:t>
      </w:r>
      <w:r w:rsidR="00610655">
        <w:rPr>
          <w:noProof/>
          <w:lang w:val="sr-Cyrl-CS"/>
        </w:rPr>
        <w:t>обрачунати</w:t>
      </w:r>
      <w:r w:rsidR="00610655" w:rsidRPr="00A81208">
        <w:rPr>
          <w:noProof/>
          <w:lang w:val="sr-Cyrl-CS"/>
        </w:rPr>
        <w:t xml:space="preserve"> </w:t>
      </w:r>
      <w:r w:rsidR="00610655">
        <w:rPr>
          <w:noProof/>
          <w:lang w:val="sr-Cyrl-CS"/>
        </w:rPr>
        <w:t>према</w:t>
      </w:r>
      <w:r w:rsidR="00610655" w:rsidRPr="00A81208">
        <w:rPr>
          <w:noProof/>
          <w:lang w:val="sr-Cyrl-CS"/>
        </w:rPr>
        <w:t xml:space="preserve"> </w:t>
      </w:r>
      <w:r w:rsidR="00610655">
        <w:rPr>
          <w:noProof/>
          <w:lang w:val="sr-Cyrl-CS"/>
        </w:rPr>
        <w:t>стварно</w:t>
      </w:r>
      <w:r w:rsidR="00610655" w:rsidRPr="00A81208">
        <w:rPr>
          <w:noProof/>
          <w:lang w:val="sr-Cyrl-CS"/>
        </w:rPr>
        <w:t xml:space="preserve"> </w:t>
      </w:r>
      <w:r w:rsidR="00610655">
        <w:rPr>
          <w:noProof/>
          <w:lang w:val="sr-Cyrl-CS"/>
        </w:rPr>
        <w:t>утрошеном</w:t>
      </w:r>
      <w:r w:rsidR="00610655" w:rsidRPr="00A81208">
        <w:rPr>
          <w:noProof/>
          <w:lang w:val="sr-Cyrl-CS"/>
        </w:rPr>
        <w:t xml:space="preserve"> </w:t>
      </w:r>
      <w:r w:rsidR="00610655">
        <w:rPr>
          <w:noProof/>
          <w:lang w:val="sr-Cyrl-CS"/>
        </w:rPr>
        <w:t>времену</w:t>
      </w:r>
      <w:r w:rsidR="00610655" w:rsidRPr="00A81208">
        <w:rPr>
          <w:noProof/>
          <w:lang w:val="sr-Cyrl-CS"/>
        </w:rPr>
        <w:t xml:space="preserve"> </w:t>
      </w:r>
      <w:r w:rsidR="00610655">
        <w:rPr>
          <w:noProof/>
          <w:lang w:val="sr-Cyrl-CS"/>
        </w:rPr>
        <w:t>и</w:t>
      </w:r>
      <w:r w:rsidR="00610655" w:rsidRPr="00A81208">
        <w:rPr>
          <w:noProof/>
          <w:lang w:val="sr-Cyrl-CS"/>
        </w:rPr>
        <w:t xml:space="preserve"> </w:t>
      </w:r>
      <w:r w:rsidR="00610655">
        <w:rPr>
          <w:noProof/>
          <w:lang w:val="sr-Cyrl-CS"/>
        </w:rPr>
        <w:t>уговореној</w:t>
      </w:r>
      <w:r w:rsidR="00610655" w:rsidRPr="00A81208">
        <w:rPr>
          <w:noProof/>
          <w:lang w:val="sr-Cyrl-CS"/>
        </w:rPr>
        <w:t xml:space="preserve"> </w:t>
      </w:r>
      <w:r w:rsidR="00610655">
        <w:rPr>
          <w:noProof/>
          <w:lang w:val="sr-Cyrl-CS"/>
        </w:rPr>
        <w:t>вредности</w:t>
      </w:r>
      <w:r w:rsidR="00610655" w:rsidRPr="00A81208">
        <w:rPr>
          <w:noProof/>
          <w:lang w:val="sr-Cyrl-CS"/>
        </w:rPr>
        <w:t xml:space="preserve"> </w:t>
      </w:r>
      <w:r>
        <w:rPr>
          <w:noProof/>
          <w:lang w:val="sr-Cyrl-CS"/>
        </w:rPr>
        <w:t>услуга</w:t>
      </w:r>
      <w:r w:rsidR="00610655" w:rsidRPr="00A81208">
        <w:rPr>
          <w:noProof/>
          <w:lang w:val="sr-Cyrl-CS"/>
        </w:rPr>
        <w:t xml:space="preserve"> (</w:t>
      </w:r>
      <w:r w:rsidR="00610655">
        <w:rPr>
          <w:noProof/>
          <w:lang w:val="sr-Cyrl-CS"/>
        </w:rPr>
        <w:t>дин</w:t>
      </w:r>
      <w:r w:rsidR="00610655" w:rsidRPr="00A81208">
        <w:rPr>
          <w:noProof/>
          <w:lang w:val="sr-Cyrl-CS"/>
        </w:rPr>
        <w:t>/</w:t>
      </w:r>
      <w:r w:rsidR="00610655">
        <w:rPr>
          <w:noProof/>
          <w:lang w:val="sr-Cyrl-CS"/>
        </w:rPr>
        <w:t>НЧ</w:t>
      </w:r>
      <w:r w:rsidR="00610655" w:rsidRPr="00A81208">
        <w:rPr>
          <w:noProof/>
          <w:lang w:val="sr-Cyrl-CS"/>
        </w:rPr>
        <w:t>).</w:t>
      </w:r>
    </w:p>
    <w:p w:rsidR="00610655" w:rsidRDefault="00610655" w:rsidP="007451B4">
      <w:pPr>
        <w:spacing w:before="0"/>
        <w:rPr>
          <w:rFonts w:eastAsia="TimesNewRomanPSMT, 'Times New R" w:cs="Arial"/>
          <w:b/>
          <w:bCs/>
          <w:kern w:val="3"/>
          <w:lang w:val="sr-Cyrl-RS" w:eastAsia="ja-JP" w:bidi="fa-IR"/>
        </w:rPr>
      </w:pPr>
    </w:p>
    <w:tbl>
      <w:tblPr>
        <w:tblW w:w="104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2"/>
        <w:gridCol w:w="1496"/>
        <w:gridCol w:w="1476"/>
      </w:tblGrid>
      <w:tr w:rsidR="00D27C5C" w:rsidRPr="002B6A47" w:rsidTr="00D27C5C">
        <w:tc>
          <w:tcPr>
            <w:tcW w:w="7452" w:type="dxa"/>
            <w:shd w:val="clear" w:color="auto" w:fill="FABF8F" w:themeFill="accent6" w:themeFillTint="99"/>
            <w:vAlign w:val="center"/>
          </w:tcPr>
          <w:p w:rsidR="00D27C5C" w:rsidRPr="002B6A47" w:rsidRDefault="00D27C5C" w:rsidP="00D27C5C">
            <w:pPr>
              <w:spacing w:before="0"/>
              <w:jc w:val="center"/>
              <w:rPr>
                <w:b/>
                <w:noProof/>
                <w:lang w:val="sr-Cyrl-CS"/>
              </w:rPr>
            </w:pPr>
            <w:r w:rsidRPr="002B6A47">
              <w:rPr>
                <w:b/>
                <w:noProof/>
                <w:lang w:val="sr-Cyrl-CS"/>
              </w:rPr>
              <w:t xml:space="preserve">Опис предвиђених </w:t>
            </w:r>
            <w:r>
              <w:rPr>
                <w:b/>
                <w:noProof/>
                <w:lang w:val="sr-Cyrl-CS"/>
              </w:rPr>
              <w:t>услуга</w:t>
            </w:r>
          </w:p>
        </w:tc>
        <w:tc>
          <w:tcPr>
            <w:tcW w:w="1496" w:type="dxa"/>
            <w:shd w:val="clear" w:color="auto" w:fill="FABF8F" w:themeFill="accent6" w:themeFillTint="99"/>
            <w:vAlign w:val="center"/>
          </w:tcPr>
          <w:p w:rsidR="00D27C5C" w:rsidRPr="002B6A47" w:rsidRDefault="00D27C5C" w:rsidP="00D27C5C">
            <w:pPr>
              <w:spacing w:before="0"/>
              <w:jc w:val="center"/>
              <w:rPr>
                <w:b/>
                <w:noProof/>
                <w:lang w:val="sr-Cyrl-CS"/>
              </w:rPr>
            </w:pPr>
            <w:r w:rsidRPr="002B6A47">
              <w:rPr>
                <w:b/>
                <w:noProof/>
                <w:lang w:val="sr-Cyrl-CS"/>
              </w:rPr>
              <w:t>Јединица мере</w:t>
            </w:r>
          </w:p>
        </w:tc>
        <w:tc>
          <w:tcPr>
            <w:tcW w:w="1476" w:type="dxa"/>
            <w:shd w:val="clear" w:color="auto" w:fill="FABF8F" w:themeFill="accent6" w:themeFillTint="99"/>
            <w:vAlign w:val="center"/>
          </w:tcPr>
          <w:p w:rsidR="00D27C5C" w:rsidRPr="002B6A47" w:rsidRDefault="00D27C5C" w:rsidP="00D27C5C">
            <w:pPr>
              <w:spacing w:before="0"/>
              <w:jc w:val="center"/>
              <w:rPr>
                <w:b/>
                <w:noProof/>
                <w:lang w:val="sr-Cyrl-CS"/>
              </w:rPr>
            </w:pPr>
            <w:r w:rsidRPr="002B6A47">
              <w:rPr>
                <w:b/>
                <w:noProof/>
                <w:lang w:val="sr-Cyrl-CS"/>
              </w:rPr>
              <w:t>Очекивана количина</w:t>
            </w:r>
          </w:p>
        </w:tc>
      </w:tr>
      <w:tr w:rsidR="00D27C5C" w:rsidRPr="002B6A47" w:rsidTr="00D27C5C">
        <w:tc>
          <w:tcPr>
            <w:tcW w:w="7452" w:type="dxa"/>
            <w:shd w:val="clear" w:color="auto" w:fill="auto"/>
            <w:vAlign w:val="center"/>
          </w:tcPr>
          <w:p w:rsidR="00D27C5C" w:rsidRPr="00D27C5C" w:rsidRDefault="00D27C5C" w:rsidP="00D27C5C">
            <w:pPr>
              <w:spacing w:before="0"/>
              <w:jc w:val="center"/>
              <w:rPr>
                <w:noProof/>
                <w:lang w:val="sr-Cyrl-CS"/>
              </w:rPr>
            </w:pPr>
            <w:r w:rsidRPr="00D27C5C">
              <w:rPr>
                <w:noProof/>
                <w:lang w:val="sr-Cyrl-CS"/>
              </w:rPr>
              <w:t>Ручно чишћење наслага мазута</w:t>
            </w:r>
          </w:p>
        </w:tc>
        <w:tc>
          <w:tcPr>
            <w:tcW w:w="1496" w:type="dxa"/>
            <w:shd w:val="clear" w:color="auto" w:fill="auto"/>
            <w:vAlign w:val="center"/>
          </w:tcPr>
          <w:p w:rsidR="00D27C5C" w:rsidRPr="00D27C5C" w:rsidRDefault="00D27C5C" w:rsidP="00D27C5C">
            <w:pPr>
              <w:spacing w:before="0"/>
              <w:jc w:val="center"/>
              <w:rPr>
                <w:noProof/>
                <w:vertAlign w:val="superscript"/>
                <w:lang w:val="sr-Cyrl-CS"/>
              </w:rPr>
            </w:pPr>
            <w:r w:rsidRPr="00D27C5C">
              <w:rPr>
                <w:noProof/>
                <w:lang w:val="sr-Cyrl-CS"/>
              </w:rPr>
              <w:t>дин/м</w:t>
            </w:r>
            <w:r w:rsidRPr="00D27C5C">
              <w:rPr>
                <w:noProof/>
                <w:vertAlign w:val="superscript"/>
                <w:lang w:val="sr-Cyrl-CS"/>
              </w:rPr>
              <w:t>2</w:t>
            </w:r>
          </w:p>
        </w:tc>
        <w:tc>
          <w:tcPr>
            <w:tcW w:w="1476" w:type="dxa"/>
            <w:shd w:val="clear" w:color="auto" w:fill="auto"/>
            <w:vAlign w:val="center"/>
          </w:tcPr>
          <w:p w:rsidR="00D27C5C" w:rsidRPr="00D27C5C" w:rsidRDefault="00D27C5C" w:rsidP="00D27C5C">
            <w:pPr>
              <w:spacing w:before="0"/>
              <w:jc w:val="center"/>
              <w:rPr>
                <w:noProof/>
                <w:vertAlign w:val="superscript"/>
                <w:lang w:val="sr-Cyrl-CS"/>
              </w:rPr>
            </w:pPr>
            <w:r w:rsidRPr="00D27C5C">
              <w:rPr>
                <w:noProof/>
                <w:lang w:val="sr-Latn-CS"/>
              </w:rPr>
              <w:t>1</w:t>
            </w:r>
            <w:r w:rsidRPr="00D27C5C">
              <w:rPr>
                <w:noProof/>
                <w:lang w:val="sr-Cyrl-CS"/>
              </w:rPr>
              <w:t>000м</w:t>
            </w:r>
            <w:r w:rsidRPr="00D27C5C">
              <w:rPr>
                <w:noProof/>
                <w:vertAlign w:val="superscript"/>
                <w:lang w:val="sr-Cyrl-CS"/>
              </w:rPr>
              <w:t>2</w:t>
            </w:r>
          </w:p>
        </w:tc>
      </w:tr>
      <w:tr w:rsidR="00D27C5C" w:rsidRPr="002B6A47" w:rsidTr="00D27C5C">
        <w:tc>
          <w:tcPr>
            <w:tcW w:w="7452" w:type="dxa"/>
            <w:shd w:val="clear" w:color="auto" w:fill="auto"/>
            <w:vAlign w:val="center"/>
          </w:tcPr>
          <w:p w:rsidR="00D27C5C" w:rsidRPr="00D27C5C" w:rsidRDefault="00D27C5C" w:rsidP="00D27C5C">
            <w:pPr>
              <w:spacing w:before="0"/>
              <w:jc w:val="center"/>
              <w:rPr>
                <w:noProof/>
                <w:lang w:val="sr-Cyrl-CS"/>
              </w:rPr>
            </w:pPr>
            <w:r w:rsidRPr="00D27C5C">
              <w:rPr>
                <w:noProof/>
                <w:lang w:val="sr-Cyrl-CS"/>
              </w:rPr>
              <w:t>Дегазација хемијским средством, прање, испирање, просушивање и брисање</w:t>
            </w:r>
          </w:p>
        </w:tc>
        <w:tc>
          <w:tcPr>
            <w:tcW w:w="1496" w:type="dxa"/>
            <w:shd w:val="clear" w:color="auto" w:fill="auto"/>
            <w:vAlign w:val="center"/>
          </w:tcPr>
          <w:p w:rsidR="00D27C5C" w:rsidRPr="00D27C5C" w:rsidRDefault="00D27C5C" w:rsidP="00D27C5C">
            <w:pPr>
              <w:spacing w:before="0"/>
              <w:jc w:val="center"/>
              <w:rPr>
                <w:noProof/>
                <w:lang w:val="sr-Cyrl-CS"/>
              </w:rPr>
            </w:pPr>
            <w:r w:rsidRPr="00D27C5C">
              <w:rPr>
                <w:noProof/>
                <w:lang w:val="sr-Cyrl-CS"/>
              </w:rPr>
              <w:t>дин/м</w:t>
            </w:r>
            <w:r w:rsidRPr="00D27C5C">
              <w:rPr>
                <w:noProof/>
                <w:vertAlign w:val="superscript"/>
                <w:lang w:val="sr-Cyrl-CS"/>
              </w:rPr>
              <w:t>2</w:t>
            </w:r>
          </w:p>
        </w:tc>
        <w:tc>
          <w:tcPr>
            <w:tcW w:w="1476" w:type="dxa"/>
            <w:shd w:val="clear" w:color="auto" w:fill="auto"/>
            <w:vAlign w:val="center"/>
          </w:tcPr>
          <w:p w:rsidR="00D27C5C" w:rsidRPr="00D27C5C" w:rsidRDefault="00D27C5C" w:rsidP="00D27C5C">
            <w:pPr>
              <w:spacing w:before="0"/>
              <w:jc w:val="center"/>
              <w:rPr>
                <w:noProof/>
                <w:lang w:val="sr-Cyrl-CS"/>
              </w:rPr>
            </w:pPr>
            <w:r w:rsidRPr="00D27C5C">
              <w:rPr>
                <w:noProof/>
                <w:lang w:val="sr-Latn-CS"/>
              </w:rPr>
              <w:t>1</w:t>
            </w:r>
            <w:r w:rsidRPr="00D27C5C">
              <w:rPr>
                <w:noProof/>
                <w:lang w:val="sr-Cyrl-CS"/>
              </w:rPr>
              <w:t>000м</w:t>
            </w:r>
            <w:r w:rsidRPr="00D27C5C">
              <w:rPr>
                <w:noProof/>
                <w:vertAlign w:val="superscript"/>
                <w:lang w:val="sr-Cyrl-CS"/>
              </w:rPr>
              <w:t>2</w:t>
            </w:r>
          </w:p>
        </w:tc>
      </w:tr>
      <w:tr w:rsidR="00D27C5C" w:rsidRPr="002B6A47" w:rsidTr="00D27C5C">
        <w:tc>
          <w:tcPr>
            <w:tcW w:w="7452" w:type="dxa"/>
            <w:shd w:val="clear" w:color="auto" w:fill="auto"/>
            <w:vAlign w:val="center"/>
          </w:tcPr>
          <w:p w:rsidR="00D27C5C" w:rsidRPr="00D27C5C" w:rsidRDefault="00D27C5C" w:rsidP="00D27C5C">
            <w:pPr>
              <w:spacing w:before="0"/>
              <w:jc w:val="center"/>
              <w:rPr>
                <w:noProof/>
                <w:lang w:val="sr-Cyrl-CS"/>
              </w:rPr>
            </w:pPr>
            <w:r w:rsidRPr="00D27C5C">
              <w:rPr>
                <w:noProof/>
                <w:lang w:val="sr-Cyrl-CS"/>
              </w:rPr>
              <w:t>Употреба аутоцистерне за вађење талога са возачем и горивом, за осмочасовно радно време.</w:t>
            </w:r>
          </w:p>
        </w:tc>
        <w:tc>
          <w:tcPr>
            <w:tcW w:w="1496" w:type="dxa"/>
            <w:shd w:val="clear" w:color="auto" w:fill="auto"/>
            <w:vAlign w:val="center"/>
          </w:tcPr>
          <w:p w:rsidR="00D27C5C" w:rsidRPr="00D27C5C" w:rsidRDefault="00D27C5C" w:rsidP="00D27C5C">
            <w:pPr>
              <w:spacing w:before="0"/>
              <w:jc w:val="center"/>
              <w:rPr>
                <w:noProof/>
                <w:lang w:val="sr-Cyrl-CS"/>
              </w:rPr>
            </w:pPr>
            <w:r w:rsidRPr="00D27C5C">
              <w:rPr>
                <w:noProof/>
                <w:lang w:val="sr-Cyrl-CS"/>
              </w:rPr>
              <w:t>дин/ауто дану</w:t>
            </w:r>
          </w:p>
        </w:tc>
        <w:tc>
          <w:tcPr>
            <w:tcW w:w="1476" w:type="dxa"/>
            <w:shd w:val="clear" w:color="auto" w:fill="auto"/>
            <w:vAlign w:val="center"/>
          </w:tcPr>
          <w:p w:rsidR="00D27C5C" w:rsidRPr="00D27C5C" w:rsidRDefault="00D27C5C" w:rsidP="00D27C5C">
            <w:pPr>
              <w:spacing w:before="0"/>
              <w:jc w:val="center"/>
              <w:rPr>
                <w:noProof/>
                <w:lang w:val="sr-Latn-CS"/>
              </w:rPr>
            </w:pPr>
            <w:r w:rsidRPr="00D27C5C">
              <w:rPr>
                <w:noProof/>
                <w:lang w:val="sr-Latn-CS"/>
              </w:rPr>
              <w:t>15</w:t>
            </w:r>
            <w:r w:rsidRPr="00D27C5C">
              <w:rPr>
                <w:noProof/>
                <w:lang w:val="sr-Cyrl-CS"/>
              </w:rPr>
              <w:t xml:space="preserve"> дан</w:t>
            </w:r>
            <w:r w:rsidRPr="00D27C5C">
              <w:rPr>
                <w:noProof/>
                <w:lang w:val="sr-Latn-CS"/>
              </w:rPr>
              <w:t>a</w:t>
            </w:r>
          </w:p>
        </w:tc>
      </w:tr>
      <w:tr w:rsidR="00D27C5C" w:rsidRPr="002B6A47" w:rsidTr="00D27C5C">
        <w:tc>
          <w:tcPr>
            <w:tcW w:w="7452" w:type="dxa"/>
            <w:shd w:val="clear" w:color="auto" w:fill="auto"/>
            <w:vAlign w:val="center"/>
          </w:tcPr>
          <w:p w:rsidR="00D27C5C" w:rsidRPr="00D27C5C" w:rsidRDefault="00D27C5C" w:rsidP="00D27C5C">
            <w:pPr>
              <w:spacing w:before="0"/>
              <w:jc w:val="center"/>
              <w:rPr>
                <w:noProof/>
                <w:lang w:val="sr-Cyrl-CS"/>
              </w:rPr>
            </w:pPr>
            <w:r w:rsidRPr="00D27C5C">
              <w:rPr>
                <w:noProof/>
                <w:lang w:val="sr-Cyrl-CS"/>
              </w:rPr>
              <w:t>Ангажовање пумпе високог притиска од 600бар. са руков</w:t>
            </w:r>
            <w:r w:rsidRPr="00D27C5C">
              <w:rPr>
                <w:noProof/>
                <w:lang w:val="sr-Latn-CS"/>
              </w:rPr>
              <w:t>a</w:t>
            </w:r>
            <w:r w:rsidRPr="00D27C5C">
              <w:rPr>
                <w:noProof/>
                <w:lang w:val="sr-Cyrl-CS"/>
              </w:rPr>
              <w:t>оцем и горивом.</w:t>
            </w:r>
          </w:p>
        </w:tc>
        <w:tc>
          <w:tcPr>
            <w:tcW w:w="1496" w:type="dxa"/>
            <w:shd w:val="clear" w:color="auto" w:fill="auto"/>
            <w:vAlign w:val="center"/>
          </w:tcPr>
          <w:p w:rsidR="00D27C5C" w:rsidRPr="00D27C5C" w:rsidRDefault="00D27C5C" w:rsidP="00D27C5C">
            <w:pPr>
              <w:spacing w:before="0"/>
              <w:jc w:val="center"/>
              <w:rPr>
                <w:noProof/>
                <w:lang w:val="sr-Cyrl-CS"/>
              </w:rPr>
            </w:pPr>
            <w:r w:rsidRPr="00D27C5C">
              <w:rPr>
                <w:noProof/>
                <w:lang w:val="sr-Cyrl-CS"/>
              </w:rPr>
              <w:t>дин/м</w:t>
            </w:r>
            <w:r w:rsidRPr="00D27C5C">
              <w:rPr>
                <w:noProof/>
                <w:vertAlign w:val="superscript"/>
                <w:lang w:val="sr-Cyrl-CS"/>
              </w:rPr>
              <w:t>2</w:t>
            </w:r>
          </w:p>
        </w:tc>
        <w:tc>
          <w:tcPr>
            <w:tcW w:w="1476" w:type="dxa"/>
            <w:shd w:val="clear" w:color="auto" w:fill="auto"/>
            <w:vAlign w:val="center"/>
          </w:tcPr>
          <w:p w:rsidR="00D27C5C" w:rsidRPr="00D27C5C" w:rsidRDefault="00D27C5C" w:rsidP="00D27C5C">
            <w:pPr>
              <w:spacing w:before="0"/>
              <w:jc w:val="center"/>
              <w:rPr>
                <w:noProof/>
                <w:vertAlign w:val="superscript"/>
                <w:lang w:val="sr-Cyrl-CS"/>
              </w:rPr>
            </w:pPr>
            <w:r w:rsidRPr="00D27C5C">
              <w:rPr>
                <w:noProof/>
                <w:lang w:val="sr-Latn-CS"/>
              </w:rPr>
              <w:t>2</w:t>
            </w:r>
            <w:r w:rsidRPr="00D27C5C">
              <w:rPr>
                <w:noProof/>
                <w:lang w:val="sr-Cyrl-CS"/>
              </w:rPr>
              <w:t>00м</w:t>
            </w:r>
            <w:r w:rsidRPr="00D27C5C">
              <w:rPr>
                <w:noProof/>
                <w:vertAlign w:val="superscript"/>
                <w:lang w:val="sr-Cyrl-CS"/>
              </w:rPr>
              <w:t>2</w:t>
            </w:r>
          </w:p>
        </w:tc>
      </w:tr>
      <w:tr w:rsidR="00D27C5C" w:rsidRPr="002B6A47" w:rsidTr="00D27C5C">
        <w:tc>
          <w:tcPr>
            <w:tcW w:w="7452" w:type="dxa"/>
            <w:shd w:val="clear" w:color="auto" w:fill="auto"/>
            <w:vAlign w:val="center"/>
          </w:tcPr>
          <w:p w:rsidR="00D27C5C" w:rsidRPr="00D27C5C" w:rsidRDefault="00D27C5C" w:rsidP="00D27C5C">
            <w:pPr>
              <w:spacing w:before="0"/>
              <w:jc w:val="center"/>
              <w:rPr>
                <w:noProof/>
                <w:lang w:val="sr-Cyrl-CS"/>
              </w:rPr>
            </w:pPr>
            <w:r w:rsidRPr="00D27C5C">
              <w:rPr>
                <w:noProof/>
                <w:lang w:val="sr-Cyrl-CS"/>
              </w:rPr>
              <w:t>Збрињавање отпада насталог након чишћења</w:t>
            </w:r>
          </w:p>
          <w:p w:rsidR="00D27C5C" w:rsidRPr="00D27C5C" w:rsidRDefault="00D27C5C" w:rsidP="00D27C5C">
            <w:pPr>
              <w:spacing w:before="0"/>
              <w:jc w:val="center"/>
              <w:rPr>
                <w:noProof/>
                <w:lang w:val="sr-Cyrl-CS"/>
              </w:rPr>
            </w:pPr>
            <w:r w:rsidRPr="00D27C5C">
              <w:rPr>
                <w:noProof/>
                <w:lang w:val="sr-Cyrl-CS"/>
              </w:rPr>
              <w:t>(обавезна достава документа о кретању отпада у законском року)</w:t>
            </w:r>
          </w:p>
        </w:tc>
        <w:tc>
          <w:tcPr>
            <w:tcW w:w="1496" w:type="dxa"/>
            <w:shd w:val="clear" w:color="auto" w:fill="auto"/>
            <w:vAlign w:val="center"/>
          </w:tcPr>
          <w:p w:rsidR="00D27C5C" w:rsidRPr="00D27C5C" w:rsidRDefault="00D27C5C" w:rsidP="00D27C5C">
            <w:pPr>
              <w:spacing w:before="0"/>
              <w:jc w:val="center"/>
              <w:rPr>
                <w:noProof/>
                <w:lang w:val="sr-Cyrl-CS"/>
              </w:rPr>
            </w:pPr>
            <w:r w:rsidRPr="00D27C5C">
              <w:rPr>
                <w:noProof/>
                <w:lang w:val="sr-Cyrl-CS"/>
              </w:rPr>
              <w:t>Дин/кг</w:t>
            </w:r>
          </w:p>
        </w:tc>
        <w:tc>
          <w:tcPr>
            <w:tcW w:w="1476" w:type="dxa"/>
            <w:shd w:val="clear" w:color="auto" w:fill="auto"/>
            <w:vAlign w:val="center"/>
          </w:tcPr>
          <w:p w:rsidR="00D27C5C" w:rsidRPr="00D27C5C" w:rsidRDefault="00D27C5C" w:rsidP="00D27C5C">
            <w:pPr>
              <w:spacing w:before="0"/>
              <w:jc w:val="center"/>
              <w:rPr>
                <w:noProof/>
                <w:lang w:val="sr-Cyrl-CS"/>
              </w:rPr>
            </w:pPr>
            <w:r w:rsidRPr="00D27C5C">
              <w:rPr>
                <w:noProof/>
                <w:lang w:val="sr-Latn-CS"/>
              </w:rPr>
              <w:t>25</w:t>
            </w:r>
            <w:r w:rsidRPr="00D27C5C">
              <w:rPr>
                <w:noProof/>
                <w:lang w:val="sr-Cyrl-CS"/>
              </w:rPr>
              <w:t>000кг</w:t>
            </w:r>
          </w:p>
        </w:tc>
      </w:tr>
      <w:tr w:rsidR="00D27C5C" w:rsidRPr="002B6A47" w:rsidTr="00D27C5C">
        <w:tc>
          <w:tcPr>
            <w:tcW w:w="7452" w:type="dxa"/>
            <w:shd w:val="clear" w:color="auto" w:fill="auto"/>
            <w:vAlign w:val="center"/>
          </w:tcPr>
          <w:p w:rsidR="00D27C5C" w:rsidRPr="00D27C5C" w:rsidRDefault="00D27C5C" w:rsidP="00D27C5C">
            <w:pPr>
              <w:spacing w:before="0"/>
              <w:jc w:val="center"/>
              <w:rPr>
                <w:noProof/>
                <w:lang w:val="sr-Cyrl-CS"/>
              </w:rPr>
            </w:pPr>
            <w:r w:rsidRPr="00D27C5C">
              <w:rPr>
                <w:noProof/>
                <w:lang w:val="sr-Cyrl-CS"/>
              </w:rPr>
              <w:t>Атестирање и издавање атеста за рад са отвореним пламеном</w:t>
            </w:r>
          </w:p>
        </w:tc>
        <w:tc>
          <w:tcPr>
            <w:tcW w:w="1496" w:type="dxa"/>
            <w:shd w:val="clear" w:color="auto" w:fill="auto"/>
            <w:vAlign w:val="center"/>
          </w:tcPr>
          <w:p w:rsidR="00D27C5C" w:rsidRPr="00D27C5C" w:rsidRDefault="00D27C5C" w:rsidP="00D27C5C">
            <w:pPr>
              <w:spacing w:before="0"/>
              <w:jc w:val="center"/>
              <w:rPr>
                <w:noProof/>
                <w:lang w:val="sr-Cyrl-CS"/>
              </w:rPr>
            </w:pPr>
            <w:r w:rsidRPr="00D27C5C">
              <w:rPr>
                <w:noProof/>
                <w:lang w:val="sr-Cyrl-CS"/>
              </w:rPr>
              <w:t>Ком.</w:t>
            </w:r>
          </w:p>
        </w:tc>
        <w:tc>
          <w:tcPr>
            <w:tcW w:w="1476" w:type="dxa"/>
            <w:shd w:val="clear" w:color="auto" w:fill="auto"/>
            <w:vAlign w:val="center"/>
          </w:tcPr>
          <w:p w:rsidR="00D27C5C" w:rsidRPr="00D27C5C" w:rsidRDefault="00D27C5C" w:rsidP="00D27C5C">
            <w:pPr>
              <w:spacing w:before="0"/>
              <w:jc w:val="center"/>
              <w:rPr>
                <w:noProof/>
                <w:lang w:val="sr-Cyrl-CS"/>
              </w:rPr>
            </w:pPr>
            <w:r w:rsidRPr="00D27C5C">
              <w:rPr>
                <w:noProof/>
                <w:lang w:val="sr-Latn-CS"/>
              </w:rPr>
              <w:t>1</w:t>
            </w:r>
            <w:r w:rsidRPr="00D27C5C">
              <w:rPr>
                <w:noProof/>
                <w:lang w:val="sr-Cyrl-CS"/>
              </w:rPr>
              <w:t xml:space="preserve"> ком</w:t>
            </w:r>
          </w:p>
        </w:tc>
      </w:tr>
      <w:tr w:rsidR="00D27C5C" w:rsidRPr="002B6A47" w:rsidTr="00D27C5C">
        <w:tc>
          <w:tcPr>
            <w:tcW w:w="7452" w:type="dxa"/>
            <w:shd w:val="clear" w:color="auto" w:fill="auto"/>
            <w:vAlign w:val="center"/>
          </w:tcPr>
          <w:p w:rsidR="00D27C5C" w:rsidRPr="00D27C5C" w:rsidRDefault="00D27C5C" w:rsidP="00D27C5C">
            <w:pPr>
              <w:spacing w:before="0"/>
              <w:jc w:val="center"/>
              <w:rPr>
                <w:noProof/>
                <w:lang w:val="sr-Cyrl-CS"/>
              </w:rPr>
            </w:pPr>
            <w:r w:rsidRPr="00D27C5C">
              <w:rPr>
                <w:noProof/>
                <w:lang w:val="sr-Cyrl-CS"/>
              </w:rPr>
              <w:t>Вредност радова који нису обухваћени наведеном спецификацијом</w:t>
            </w:r>
          </w:p>
        </w:tc>
        <w:tc>
          <w:tcPr>
            <w:tcW w:w="1496" w:type="dxa"/>
            <w:shd w:val="clear" w:color="auto" w:fill="auto"/>
            <w:vAlign w:val="center"/>
          </w:tcPr>
          <w:p w:rsidR="00D27C5C" w:rsidRPr="00D27C5C" w:rsidRDefault="00D27C5C" w:rsidP="00D27C5C">
            <w:pPr>
              <w:spacing w:before="0"/>
              <w:jc w:val="center"/>
              <w:rPr>
                <w:noProof/>
                <w:lang w:val="sr-Cyrl-CS"/>
              </w:rPr>
            </w:pPr>
            <w:r w:rsidRPr="00D27C5C">
              <w:rPr>
                <w:noProof/>
                <w:lang w:val="sr-Cyrl-CS"/>
              </w:rPr>
              <w:t>дин/НЧ</w:t>
            </w:r>
          </w:p>
        </w:tc>
        <w:tc>
          <w:tcPr>
            <w:tcW w:w="1476" w:type="dxa"/>
            <w:shd w:val="clear" w:color="auto" w:fill="auto"/>
            <w:vAlign w:val="center"/>
          </w:tcPr>
          <w:p w:rsidR="00D27C5C" w:rsidRPr="00D27C5C" w:rsidRDefault="00D27C5C" w:rsidP="00D27C5C">
            <w:pPr>
              <w:spacing w:before="0"/>
              <w:jc w:val="center"/>
              <w:rPr>
                <w:noProof/>
                <w:lang w:val="sr-Cyrl-CS"/>
              </w:rPr>
            </w:pPr>
            <w:r w:rsidRPr="00D27C5C">
              <w:rPr>
                <w:noProof/>
                <w:lang w:val="sr-Cyrl-CS"/>
              </w:rPr>
              <w:t>40НЧ</w:t>
            </w:r>
          </w:p>
        </w:tc>
      </w:tr>
    </w:tbl>
    <w:p w:rsidR="00610655" w:rsidRDefault="00610655" w:rsidP="007451B4">
      <w:pPr>
        <w:spacing w:before="0"/>
        <w:rPr>
          <w:rFonts w:eastAsia="TimesNewRomanPSMT, 'Times New R" w:cs="Arial"/>
          <w:b/>
          <w:bCs/>
          <w:kern w:val="3"/>
          <w:lang w:val="sr-Cyrl-RS" w:eastAsia="ja-JP" w:bidi="fa-IR"/>
        </w:rPr>
      </w:pPr>
    </w:p>
    <w:p w:rsidR="00D27C5C" w:rsidRDefault="00D27C5C" w:rsidP="00D27C5C">
      <w:pPr>
        <w:autoSpaceDE w:val="0"/>
        <w:autoSpaceDN w:val="0"/>
        <w:adjustRightInd w:val="0"/>
        <w:spacing w:before="0" w:line="276" w:lineRule="auto"/>
        <w:rPr>
          <w:rFonts w:cs="Arial"/>
          <w:b/>
          <w:lang w:val="sr-Cyrl-RS"/>
        </w:rPr>
      </w:pPr>
    </w:p>
    <w:p w:rsidR="00D27C5C" w:rsidRDefault="00D27C5C" w:rsidP="00D27C5C">
      <w:pPr>
        <w:autoSpaceDE w:val="0"/>
        <w:autoSpaceDN w:val="0"/>
        <w:adjustRightInd w:val="0"/>
        <w:spacing w:before="0" w:line="276" w:lineRule="auto"/>
        <w:rPr>
          <w:rFonts w:cs="Arial"/>
          <w:b/>
          <w:lang w:val="sr-Cyrl-RS"/>
        </w:rPr>
      </w:pPr>
    </w:p>
    <w:p w:rsidR="00D27C5C" w:rsidRDefault="00D27C5C" w:rsidP="00D27C5C">
      <w:pPr>
        <w:autoSpaceDE w:val="0"/>
        <w:autoSpaceDN w:val="0"/>
        <w:adjustRightInd w:val="0"/>
        <w:spacing w:before="0" w:line="276" w:lineRule="auto"/>
        <w:rPr>
          <w:rFonts w:cs="Arial"/>
          <w:b/>
          <w:lang w:val="sr-Cyrl-RS"/>
        </w:rPr>
      </w:pPr>
    </w:p>
    <w:p w:rsidR="00D27C5C" w:rsidRDefault="00D27C5C" w:rsidP="00D27C5C">
      <w:pPr>
        <w:autoSpaceDE w:val="0"/>
        <w:autoSpaceDN w:val="0"/>
        <w:adjustRightInd w:val="0"/>
        <w:spacing w:before="0" w:line="276" w:lineRule="auto"/>
        <w:rPr>
          <w:rFonts w:cs="Arial"/>
          <w:b/>
          <w:lang w:val="sr-Cyrl-RS"/>
        </w:rPr>
      </w:pPr>
    </w:p>
    <w:p w:rsidR="00D27C5C" w:rsidRDefault="00D27C5C" w:rsidP="00D27C5C">
      <w:pPr>
        <w:autoSpaceDE w:val="0"/>
        <w:autoSpaceDN w:val="0"/>
        <w:adjustRightInd w:val="0"/>
        <w:spacing w:before="0" w:line="276" w:lineRule="auto"/>
        <w:rPr>
          <w:rFonts w:cs="Arial"/>
          <w:b/>
          <w:lang w:val="sr-Cyrl-RS"/>
        </w:rPr>
      </w:pPr>
    </w:p>
    <w:p w:rsidR="00D27C5C" w:rsidRDefault="00D27C5C" w:rsidP="00D27C5C">
      <w:pPr>
        <w:autoSpaceDE w:val="0"/>
        <w:autoSpaceDN w:val="0"/>
        <w:adjustRightInd w:val="0"/>
        <w:spacing w:before="0" w:line="276" w:lineRule="auto"/>
        <w:rPr>
          <w:rFonts w:cs="Arial"/>
          <w:b/>
          <w:lang w:val="sr-Cyrl-RS"/>
        </w:rPr>
      </w:pPr>
    </w:p>
    <w:p w:rsidR="00D27C5C" w:rsidRDefault="00D27C5C" w:rsidP="00D27C5C">
      <w:pPr>
        <w:autoSpaceDE w:val="0"/>
        <w:autoSpaceDN w:val="0"/>
        <w:adjustRightInd w:val="0"/>
        <w:spacing w:before="0" w:line="276" w:lineRule="auto"/>
        <w:rPr>
          <w:rFonts w:cs="Arial"/>
          <w:b/>
          <w:lang w:val="sr-Cyrl-RS"/>
        </w:rPr>
      </w:pPr>
    </w:p>
    <w:p w:rsidR="00D27C5C" w:rsidRDefault="00D27C5C" w:rsidP="00D27C5C">
      <w:pPr>
        <w:autoSpaceDE w:val="0"/>
        <w:autoSpaceDN w:val="0"/>
        <w:adjustRightInd w:val="0"/>
        <w:spacing w:before="0" w:line="276" w:lineRule="auto"/>
        <w:rPr>
          <w:rFonts w:cs="Arial"/>
          <w:b/>
          <w:lang w:val="sr-Cyrl-RS"/>
        </w:rPr>
      </w:pPr>
    </w:p>
    <w:p w:rsidR="00D27C5C" w:rsidRDefault="00D27C5C" w:rsidP="00D27C5C">
      <w:pPr>
        <w:autoSpaceDE w:val="0"/>
        <w:autoSpaceDN w:val="0"/>
        <w:adjustRightInd w:val="0"/>
        <w:spacing w:before="0" w:line="276" w:lineRule="auto"/>
        <w:rPr>
          <w:rFonts w:cs="Arial"/>
          <w:b/>
          <w:lang w:val="sr-Cyrl-RS"/>
        </w:rPr>
      </w:pPr>
    </w:p>
    <w:p w:rsidR="00D27C5C" w:rsidRDefault="00D27C5C" w:rsidP="00D27C5C">
      <w:pPr>
        <w:autoSpaceDE w:val="0"/>
        <w:autoSpaceDN w:val="0"/>
        <w:adjustRightInd w:val="0"/>
        <w:spacing w:before="0" w:line="276" w:lineRule="auto"/>
        <w:rPr>
          <w:rFonts w:cs="Arial"/>
          <w:b/>
          <w:lang w:val="sr-Cyrl-RS"/>
        </w:rPr>
      </w:pPr>
    </w:p>
    <w:p w:rsidR="00D27C5C" w:rsidRDefault="00D27C5C" w:rsidP="00D27C5C">
      <w:pPr>
        <w:autoSpaceDE w:val="0"/>
        <w:autoSpaceDN w:val="0"/>
        <w:adjustRightInd w:val="0"/>
        <w:spacing w:before="0" w:line="276" w:lineRule="auto"/>
        <w:rPr>
          <w:rFonts w:cs="Arial"/>
          <w:b/>
          <w:lang w:val="sr-Cyrl-RS"/>
        </w:rPr>
      </w:pPr>
    </w:p>
    <w:p w:rsidR="00D27C5C" w:rsidRDefault="00D27C5C" w:rsidP="00D27C5C">
      <w:pPr>
        <w:autoSpaceDE w:val="0"/>
        <w:autoSpaceDN w:val="0"/>
        <w:adjustRightInd w:val="0"/>
        <w:spacing w:before="0" w:line="276" w:lineRule="auto"/>
        <w:rPr>
          <w:rFonts w:cs="Arial"/>
          <w:b/>
          <w:lang w:val="sr-Cyrl-RS"/>
        </w:rPr>
      </w:pPr>
    </w:p>
    <w:p w:rsidR="00D27C5C" w:rsidRPr="005B4B8D" w:rsidRDefault="00D27C5C" w:rsidP="005B4B8D">
      <w:pPr>
        <w:autoSpaceDE w:val="0"/>
        <w:autoSpaceDN w:val="0"/>
        <w:adjustRightInd w:val="0"/>
        <w:spacing w:before="0" w:line="276" w:lineRule="auto"/>
        <w:rPr>
          <w:rFonts w:cs="Arial"/>
          <w:b/>
          <w:lang w:val="sr-Cyrl-RS"/>
        </w:rPr>
      </w:pPr>
      <w:r w:rsidRPr="007C1CAA">
        <w:rPr>
          <w:rFonts w:cs="Arial"/>
          <w:b/>
          <w:lang w:val="sr-Cyrl-RS"/>
        </w:rPr>
        <w:lastRenderedPageBreak/>
        <w:t xml:space="preserve">Услуге чишћења замазућених и </w:t>
      </w:r>
      <w:r w:rsidR="004B44F2">
        <w:rPr>
          <w:rFonts w:cs="Arial"/>
          <w:b/>
          <w:lang w:val="sr-Cyrl-RS"/>
        </w:rPr>
        <w:t>зауљених</w:t>
      </w:r>
      <w:r w:rsidRPr="007C1CAA">
        <w:rPr>
          <w:rFonts w:cs="Arial"/>
          <w:b/>
          <w:lang w:val="sr-Cyrl-RS"/>
        </w:rPr>
        <w:t xml:space="preserve"> површина </w:t>
      </w:r>
      <w:r>
        <w:rPr>
          <w:rFonts w:cs="Arial"/>
          <w:b/>
          <w:lang w:val="sr-Cyrl-RS"/>
        </w:rPr>
        <w:t>–</w:t>
      </w:r>
      <w:r w:rsidRPr="007C1CAA">
        <w:rPr>
          <w:rFonts w:cs="Arial"/>
          <w:b/>
          <w:lang w:val="sr-Cyrl-RS"/>
        </w:rPr>
        <w:t xml:space="preserve"> ТЕНТ</w:t>
      </w:r>
      <w:r w:rsidR="005B4B8D">
        <w:rPr>
          <w:rFonts w:cs="Arial"/>
          <w:b/>
          <w:lang w:val="sr-Cyrl-RS"/>
        </w:rPr>
        <w:t xml:space="preserve"> Б</w:t>
      </w:r>
    </w:p>
    <w:p w:rsidR="00D27C5C" w:rsidRPr="000C445C" w:rsidRDefault="00D27C5C" w:rsidP="00D27C5C">
      <w:pPr>
        <w:rPr>
          <w:rFonts w:cs="Arial"/>
          <w:color w:val="000000"/>
          <w:lang w:val="sr-Cyrl-CS"/>
        </w:rPr>
      </w:pPr>
      <w:r w:rsidRPr="000C445C">
        <w:rPr>
          <w:rFonts w:cs="Arial"/>
          <w:color w:val="000000"/>
          <w:lang w:val="sr-Cyrl-RS"/>
        </w:rPr>
        <w:t>Н</w:t>
      </w:r>
      <w:r w:rsidRPr="000C445C">
        <w:rPr>
          <w:rFonts w:cs="Arial"/>
          <w:color w:val="000000"/>
          <w:lang w:val="sr-Latn-CS"/>
        </w:rPr>
        <w:t>а локацији ТЕНТ-Б</w:t>
      </w:r>
      <w:r w:rsidRPr="000C445C">
        <w:rPr>
          <w:rFonts w:cs="Arial"/>
          <w:color w:val="000000"/>
          <w:lang w:val="sr-Cyrl-RS"/>
        </w:rPr>
        <w:t>, о</w:t>
      </w:r>
      <w:r w:rsidRPr="000C445C">
        <w:rPr>
          <w:rFonts w:cs="Arial"/>
          <w:color w:val="000000"/>
          <w:lang w:val="sr-Latn-CS"/>
        </w:rPr>
        <w:t xml:space="preserve">бавити </w:t>
      </w:r>
      <w:r w:rsidRPr="000C445C">
        <w:rPr>
          <w:rFonts w:cs="Arial"/>
          <w:color w:val="000000"/>
          <w:lang w:val="sr-Cyrl-CS"/>
        </w:rPr>
        <w:t xml:space="preserve">пружање услуга на пословима </w:t>
      </w:r>
      <w:r w:rsidRPr="000C445C">
        <w:rPr>
          <w:rFonts w:cs="Arial"/>
          <w:color w:val="000000"/>
          <w:lang w:val="sr-Latn-CS"/>
        </w:rPr>
        <w:t>механичко</w:t>
      </w:r>
      <w:r w:rsidRPr="000C445C">
        <w:rPr>
          <w:rFonts w:cs="Arial"/>
          <w:color w:val="000000"/>
          <w:lang w:val="sr-Cyrl-CS"/>
        </w:rPr>
        <w:t>г</w:t>
      </w:r>
      <w:r w:rsidRPr="000C445C">
        <w:rPr>
          <w:rFonts w:cs="Arial"/>
          <w:color w:val="000000"/>
          <w:lang w:val="sr-Latn-CS"/>
        </w:rPr>
        <w:t xml:space="preserve"> и хемијско</w:t>
      </w:r>
      <w:r w:rsidRPr="000C445C">
        <w:rPr>
          <w:rFonts w:cs="Arial"/>
          <w:color w:val="000000"/>
          <w:lang w:val="sr-Cyrl-CS"/>
        </w:rPr>
        <w:t>г</w:t>
      </w:r>
      <w:r w:rsidRPr="000C445C">
        <w:rPr>
          <w:rFonts w:cs="Arial"/>
          <w:color w:val="000000"/>
          <w:lang w:val="sr-Latn-CS"/>
        </w:rPr>
        <w:t xml:space="preserve"> чишћењ</w:t>
      </w:r>
      <w:r w:rsidRPr="000C445C">
        <w:rPr>
          <w:rFonts w:cs="Arial"/>
          <w:color w:val="000000"/>
          <w:lang w:val="sr-Cyrl-RS"/>
        </w:rPr>
        <w:t>а</w:t>
      </w:r>
      <w:r w:rsidRPr="000C445C">
        <w:rPr>
          <w:rFonts w:cs="Arial"/>
          <w:color w:val="000000"/>
          <w:lang w:val="sr-Latn-CS"/>
        </w:rPr>
        <w:t xml:space="preserve"> наслага мазута</w:t>
      </w:r>
      <w:r w:rsidRPr="000C445C">
        <w:rPr>
          <w:rFonts w:cs="Arial"/>
          <w:color w:val="000000"/>
          <w:lang w:val="sr-Cyrl-CS"/>
        </w:rPr>
        <w:t>, услуге дегазације, прања, испирања, просушивања, брисања, као и усисавања талога мазута и отпада насталог након чишћења, п</w:t>
      </w:r>
      <w:r w:rsidRPr="000C445C">
        <w:rPr>
          <w:rFonts w:cs="Arial"/>
          <w:iCs/>
          <w:color w:val="000000"/>
          <w:lang w:val="sr-Cyrl-CS"/>
        </w:rPr>
        <w:t>реузимање</w:t>
      </w:r>
      <w:r w:rsidRPr="000C445C">
        <w:rPr>
          <w:rFonts w:cs="Arial"/>
          <w:iCs/>
          <w:color w:val="000000"/>
          <w:lang w:val="sr-Latn-CS"/>
        </w:rPr>
        <w:t xml:space="preserve">, </w:t>
      </w:r>
      <w:r w:rsidRPr="000C445C">
        <w:rPr>
          <w:rFonts w:cs="Arial"/>
          <w:color w:val="000000"/>
          <w:lang w:val="sr-Latn-CS"/>
        </w:rPr>
        <w:t>транспорт</w:t>
      </w:r>
      <w:r w:rsidRPr="000C445C">
        <w:rPr>
          <w:rFonts w:cs="Arial"/>
          <w:color w:val="000000"/>
          <w:lang w:val="sr-Cyrl-CS"/>
        </w:rPr>
        <w:t xml:space="preserve"> </w:t>
      </w:r>
      <w:r w:rsidRPr="000C445C">
        <w:rPr>
          <w:rFonts w:cs="Arial"/>
          <w:color w:val="000000"/>
          <w:lang w:val="sr-Latn-CS"/>
        </w:rPr>
        <w:t>(о</w:t>
      </w:r>
      <w:r w:rsidRPr="000C445C">
        <w:rPr>
          <w:rFonts w:cs="Arial"/>
          <w:color w:val="000000"/>
          <w:lang w:val="sr-Cyrl-CS"/>
        </w:rPr>
        <w:t>ч</w:t>
      </w:r>
      <w:r w:rsidRPr="000C445C">
        <w:rPr>
          <w:rFonts w:cs="Arial"/>
          <w:color w:val="000000"/>
          <w:lang w:val="sr-Latn-CS"/>
        </w:rPr>
        <w:t>и</w:t>
      </w:r>
      <w:r w:rsidRPr="000C445C">
        <w:rPr>
          <w:rFonts w:cs="Arial"/>
          <w:color w:val="000000"/>
          <w:lang w:val="sr-Cyrl-CS"/>
        </w:rPr>
        <w:t>ш</w:t>
      </w:r>
      <w:r w:rsidRPr="000C445C">
        <w:rPr>
          <w:rFonts w:cs="Arial"/>
          <w:color w:val="000000"/>
          <w:lang w:val="sr-Latn-CS"/>
        </w:rPr>
        <w:t>ћен</w:t>
      </w:r>
      <w:r w:rsidRPr="000C445C">
        <w:rPr>
          <w:rFonts w:cs="Arial"/>
          <w:color w:val="000000"/>
          <w:lang w:val="sr-Cyrl-CS"/>
        </w:rPr>
        <w:t>их</w:t>
      </w:r>
      <w:r w:rsidRPr="000C445C">
        <w:rPr>
          <w:rFonts w:cs="Arial"/>
          <w:color w:val="000000"/>
          <w:lang w:val="sr-Latn-CS"/>
        </w:rPr>
        <w:t xml:space="preserve"> наслаг</w:t>
      </w:r>
      <w:r w:rsidRPr="000C445C">
        <w:rPr>
          <w:rFonts w:cs="Arial"/>
          <w:color w:val="000000"/>
          <w:lang w:val="sr-Cyrl-CS"/>
        </w:rPr>
        <w:t>а мазута</w:t>
      </w:r>
      <w:r w:rsidRPr="000C445C">
        <w:rPr>
          <w:rFonts w:cs="Arial"/>
          <w:color w:val="000000"/>
          <w:lang w:val="sr-Latn-CS"/>
        </w:rPr>
        <w:t>, зауљених вода, емулзија</w:t>
      </w:r>
      <w:r w:rsidRPr="000C445C">
        <w:rPr>
          <w:rFonts w:cs="Arial"/>
          <w:color w:val="000000"/>
          <w:lang w:val="sr-Cyrl-RS"/>
        </w:rPr>
        <w:t xml:space="preserve">, </w:t>
      </w:r>
      <w:r w:rsidRPr="000C445C">
        <w:rPr>
          <w:rFonts w:cs="Arial"/>
          <w:color w:val="000000"/>
          <w:lang w:val="sr-Cyrl-CS"/>
        </w:rPr>
        <w:t xml:space="preserve">талога, </w:t>
      </w:r>
      <w:r w:rsidRPr="000C445C">
        <w:rPr>
          <w:rFonts w:cs="Arial"/>
          <w:color w:val="000000"/>
          <w:lang w:val="sr-Latn-CS"/>
        </w:rPr>
        <w:t>отпадн</w:t>
      </w:r>
      <w:r w:rsidRPr="000C445C">
        <w:rPr>
          <w:rFonts w:cs="Arial"/>
          <w:color w:val="000000"/>
          <w:lang w:val="sr-Cyrl-CS"/>
        </w:rPr>
        <w:t>их</w:t>
      </w:r>
      <w:r w:rsidRPr="000C445C">
        <w:rPr>
          <w:rFonts w:cs="Arial"/>
          <w:color w:val="000000"/>
          <w:lang w:val="sr-Latn-CS"/>
        </w:rPr>
        <w:t xml:space="preserve"> материј</w:t>
      </w:r>
      <w:r w:rsidRPr="000C445C">
        <w:rPr>
          <w:rFonts w:cs="Arial"/>
          <w:color w:val="000000"/>
          <w:lang w:val="sr-Cyrl-CS"/>
        </w:rPr>
        <w:t>а</w:t>
      </w:r>
      <w:r w:rsidRPr="000C445C">
        <w:rPr>
          <w:rFonts w:cs="Arial"/>
          <w:color w:val="000000"/>
          <w:lang w:val="sr-Latn-CS"/>
        </w:rPr>
        <w:t xml:space="preserve"> настал</w:t>
      </w:r>
      <w:r w:rsidRPr="000C445C">
        <w:rPr>
          <w:rFonts w:cs="Arial"/>
          <w:color w:val="000000"/>
          <w:lang w:val="sr-Cyrl-CS"/>
        </w:rPr>
        <w:t>их</w:t>
      </w:r>
      <w:r w:rsidRPr="000C445C">
        <w:rPr>
          <w:rFonts w:cs="Arial"/>
          <w:color w:val="000000"/>
          <w:lang w:val="sr-Latn-CS"/>
        </w:rPr>
        <w:t xml:space="preserve"> </w:t>
      </w:r>
      <w:r w:rsidRPr="000C445C">
        <w:rPr>
          <w:rFonts w:cs="Arial"/>
          <w:color w:val="000000"/>
          <w:lang w:val="sr-Cyrl-RS"/>
        </w:rPr>
        <w:t xml:space="preserve">хемијским чишћењем, </w:t>
      </w:r>
      <w:r w:rsidRPr="000C445C">
        <w:rPr>
          <w:rFonts w:cs="Arial"/>
          <w:color w:val="000000"/>
          <w:lang w:val="sr-Latn-CS"/>
        </w:rPr>
        <w:t>испирањем и прањем</w:t>
      </w:r>
      <w:r w:rsidRPr="000C445C">
        <w:rPr>
          <w:rFonts w:cs="Arial"/>
          <w:color w:val="000000"/>
          <w:lang w:val="sr-Cyrl-CS"/>
        </w:rPr>
        <w:t xml:space="preserve"> и др.</w:t>
      </w:r>
      <w:r w:rsidRPr="000C445C">
        <w:rPr>
          <w:rFonts w:cs="Arial"/>
          <w:color w:val="000000"/>
          <w:lang w:val="sr-Latn-CS"/>
        </w:rPr>
        <w:t xml:space="preserve">) из круга ТЕНТ-Б </w:t>
      </w:r>
      <w:r w:rsidRPr="000C445C">
        <w:rPr>
          <w:rFonts w:cs="Arial"/>
          <w:iCs/>
          <w:color w:val="000000"/>
          <w:lang w:val="sr-Latn-CS"/>
        </w:rPr>
        <w:t xml:space="preserve"> </w:t>
      </w:r>
      <w:r w:rsidRPr="000C445C">
        <w:rPr>
          <w:rFonts w:cs="Arial"/>
          <w:iCs/>
          <w:color w:val="000000"/>
          <w:lang w:val="sr-Cyrl-CS"/>
        </w:rPr>
        <w:t>и</w:t>
      </w:r>
      <w:r w:rsidRPr="000C445C">
        <w:rPr>
          <w:rFonts w:cs="Arial"/>
          <w:iCs/>
          <w:color w:val="000000"/>
        </w:rPr>
        <w:t xml:space="preserve"> </w:t>
      </w:r>
      <w:r w:rsidRPr="000C445C">
        <w:rPr>
          <w:rFonts w:cs="Arial"/>
          <w:iCs/>
          <w:color w:val="000000"/>
          <w:lang w:val="sr-Cyrl-RS"/>
        </w:rPr>
        <w:t xml:space="preserve"> коначно збрињавање</w:t>
      </w:r>
      <w:r w:rsidRPr="000C445C">
        <w:rPr>
          <w:rFonts w:cs="Arial"/>
          <w:iCs/>
          <w:color w:val="000000"/>
          <w:lang w:val="sr-Cyrl-CS"/>
        </w:rPr>
        <w:t xml:space="preserve"> преузетог отпада</w:t>
      </w:r>
      <w:r w:rsidRPr="000C445C">
        <w:rPr>
          <w:rFonts w:cs="Arial"/>
          <w:iCs/>
          <w:color w:val="000000"/>
          <w:lang w:val="sr-Latn-CS"/>
        </w:rPr>
        <w:t xml:space="preserve"> </w:t>
      </w:r>
      <w:r w:rsidRPr="000C445C">
        <w:rPr>
          <w:rFonts w:cs="Arial"/>
          <w:iCs/>
          <w:color w:val="000000"/>
          <w:lang w:val="sr-Cyrl-CS"/>
        </w:rPr>
        <w:t>насталог</w:t>
      </w:r>
      <w:r w:rsidRPr="000C445C">
        <w:rPr>
          <w:rFonts w:cs="Arial"/>
          <w:iCs/>
          <w:color w:val="000000"/>
          <w:lang w:val="sr-Latn-CS"/>
        </w:rPr>
        <w:t xml:space="preserve"> </w:t>
      </w:r>
      <w:r w:rsidRPr="000C445C">
        <w:rPr>
          <w:rFonts w:cs="Arial"/>
          <w:iCs/>
          <w:color w:val="000000"/>
          <w:lang w:val="sr-Cyrl-CS"/>
        </w:rPr>
        <w:t>након</w:t>
      </w:r>
      <w:r w:rsidRPr="000C445C">
        <w:rPr>
          <w:rFonts w:cs="Arial"/>
          <w:iCs/>
          <w:color w:val="000000"/>
          <w:lang w:val="sr-Latn-CS"/>
        </w:rPr>
        <w:t xml:space="preserve"> </w:t>
      </w:r>
      <w:r w:rsidRPr="000C445C">
        <w:rPr>
          <w:rFonts w:cs="Arial"/>
          <w:iCs/>
          <w:color w:val="000000"/>
          <w:lang w:val="sr-Cyrl-CS"/>
        </w:rPr>
        <w:t>чишћења</w:t>
      </w:r>
      <w:r w:rsidRPr="000C445C">
        <w:rPr>
          <w:rFonts w:cs="Arial"/>
          <w:color w:val="000000"/>
          <w:lang w:val="sr-Latn-CS"/>
        </w:rPr>
        <w:t xml:space="preserve">. </w:t>
      </w:r>
      <w:r w:rsidR="00F53AF5" w:rsidRPr="00F53AF5">
        <w:rPr>
          <w:rFonts w:cs="Arial"/>
          <w:color w:val="000000"/>
          <w:lang w:val="sr-Cyrl-CS"/>
        </w:rPr>
        <w:t>Изабрани понуђач</w:t>
      </w:r>
      <w:r w:rsidRPr="000C445C">
        <w:rPr>
          <w:rFonts w:cs="Arial"/>
          <w:color w:val="000000"/>
          <w:lang w:val="sr-Latn-CS"/>
        </w:rPr>
        <w:t xml:space="preserve"> је одговоран за </w:t>
      </w:r>
      <w:r w:rsidRPr="000C445C">
        <w:rPr>
          <w:rFonts w:cs="Arial"/>
          <w:color w:val="000000"/>
          <w:lang w:val="sr-Cyrl-RS"/>
        </w:rPr>
        <w:t>испитивање</w:t>
      </w:r>
      <w:r w:rsidRPr="000C445C">
        <w:rPr>
          <w:rFonts w:cs="Arial"/>
          <w:color w:val="000000"/>
          <w:lang w:val="sr-Latn-CS"/>
        </w:rPr>
        <w:t xml:space="preserve"> отпада</w:t>
      </w:r>
      <w:r w:rsidRPr="000C445C">
        <w:rPr>
          <w:rFonts w:cs="Arial"/>
          <w:color w:val="000000"/>
          <w:lang w:val="sr-Cyrl-RS"/>
        </w:rPr>
        <w:t xml:space="preserve"> и прибављање Извештаја о испитивању од стране акредитоване лабораторије</w:t>
      </w:r>
      <w:r w:rsidRPr="000C445C">
        <w:rPr>
          <w:rFonts w:cs="Arial"/>
          <w:color w:val="000000"/>
          <w:lang w:val="sr-Latn-CS"/>
        </w:rPr>
        <w:t>, збрињавање насталог отпада, а све према важећим стандардима и прописима у Србији.</w:t>
      </w:r>
      <w:r w:rsidRPr="000C445C">
        <w:rPr>
          <w:rFonts w:cs="Arial"/>
          <w:color w:val="000000"/>
          <w:lang w:val="sr-Cyrl-CS"/>
        </w:rPr>
        <w:t xml:space="preserve"> Све </w:t>
      </w:r>
      <w:r w:rsidRPr="000C445C">
        <w:rPr>
          <w:rFonts w:cs="Arial"/>
          <w:color w:val="000000"/>
          <w:lang w:val="sr-Latn-CS"/>
        </w:rPr>
        <w:t>активности обавити</w:t>
      </w:r>
      <w:r w:rsidRPr="000C445C">
        <w:rPr>
          <w:rFonts w:cs="Arial"/>
          <w:color w:val="000000"/>
          <w:lang w:val="sr-Cyrl-CS"/>
        </w:rPr>
        <w:t xml:space="preserve"> према </w:t>
      </w:r>
      <w:r w:rsidRPr="000C445C">
        <w:rPr>
          <w:rFonts w:cs="Arial"/>
          <w:color w:val="000000"/>
          <w:lang w:val="sr-Cyrl-RS"/>
        </w:rPr>
        <w:t xml:space="preserve">потребама, динамици и </w:t>
      </w:r>
      <w:r w:rsidRPr="000C445C">
        <w:rPr>
          <w:rFonts w:cs="Arial"/>
          <w:color w:val="000000"/>
          <w:lang w:val="sr-Cyrl-CS"/>
        </w:rPr>
        <w:t>захтевима наручиоца.</w:t>
      </w:r>
    </w:p>
    <w:p w:rsidR="00D27C5C" w:rsidRPr="000C445C" w:rsidRDefault="00D27C5C" w:rsidP="00D27C5C">
      <w:pPr>
        <w:rPr>
          <w:rFonts w:cs="Arial"/>
          <w:color w:val="000000"/>
          <w:lang w:val="sr-Cyrl-CS"/>
        </w:rPr>
      </w:pPr>
      <w:r w:rsidRPr="000C445C">
        <w:rPr>
          <w:rFonts w:cs="Arial"/>
          <w:color w:val="000000"/>
          <w:lang w:val="sr-Cyrl-CS"/>
        </w:rPr>
        <w:t>Очекивани обим активности, дат је у табеларном прегледу:</w:t>
      </w:r>
    </w:p>
    <w:p w:rsidR="00D27C5C" w:rsidRPr="000C445C" w:rsidRDefault="00D27C5C" w:rsidP="000C445C">
      <w:pPr>
        <w:spacing w:before="0"/>
        <w:rPr>
          <w:rFonts w:cs="Arial"/>
          <w:color w:val="000000"/>
          <w:lang w:val="sr-Cyrl-CS"/>
        </w:rPr>
      </w:pPr>
    </w:p>
    <w:tbl>
      <w:tblPr>
        <w:tblW w:w="9584" w:type="dxa"/>
        <w:tblInd w:w="2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708"/>
        <w:gridCol w:w="1320"/>
        <w:gridCol w:w="1556"/>
      </w:tblGrid>
      <w:tr w:rsidR="000C445C" w:rsidRPr="000C445C" w:rsidTr="000C445C">
        <w:tc>
          <w:tcPr>
            <w:tcW w:w="6708" w:type="dxa"/>
            <w:shd w:val="clear" w:color="auto" w:fill="FABF8F" w:themeFill="accent6" w:themeFillTint="99"/>
            <w:vAlign w:val="center"/>
          </w:tcPr>
          <w:p w:rsidR="000C445C" w:rsidRPr="000C445C" w:rsidRDefault="000C445C" w:rsidP="000C445C">
            <w:pPr>
              <w:spacing w:before="0"/>
              <w:jc w:val="center"/>
              <w:rPr>
                <w:rFonts w:cs="Arial"/>
                <w:b/>
                <w:color w:val="000000"/>
              </w:rPr>
            </w:pPr>
            <w:r w:rsidRPr="000C445C">
              <w:rPr>
                <w:rFonts w:cs="Arial"/>
                <w:b/>
                <w:color w:val="000000"/>
              </w:rPr>
              <w:t>Предмет набавке</w:t>
            </w:r>
          </w:p>
        </w:tc>
        <w:tc>
          <w:tcPr>
            <w:tcW w:w="1320" w:type="dxa"/>
            <w:shd w:val="clear" w:color="auto" w:fill="FABF8F" w:themeFill="accent6" w:themeFillTint="99"/>
            <w:vAlign w:val="center"/>
          </w:tcPr>
          <w:p w:rsidR="000C445C" w:rsidRPr="000C445C" w:rsidRDefault="000C445C" w:rsidP="000C445C">
            <w:pPr>
              <w:spacing w:before="0"/>
              <w:ind w:right="-108"/>
              <w:jc w:val="center"/>
              <w:rPr>
                <w:rFonts w:cs="Arial"/>
                <w:b/>
                <w:color w:val="000000"/>
              </w:rPr>
            </w:pPr>
            <w:r w:rsidRPr="000C445C">
              <w:rPr>
                <w:rFonts w:cs="Arial"/>
                <w:b/>
                <w:color w:val="000000"/>
              </w:rPr>
              <w:t>Једин</w:t>
            </w:r>
            <w:r w:rsidRPr="000C445C">
              <w:rPr>
                <w:rFonts w:cs="Arial"/>
                <w:b/>
                <w:color w:val="000000"/>
                <w:lang w:val="sr-Cyrl-RS"/>
              </w:rPr>
              <w:t>ица</w:t>
            </w:r>
            <w:r w:rsidRPr="000C445C">
              <w:rPr>
                <w:rFonts w:cs="Arial"/>
                <w:b/>
                <w:color w:val="000000"/>
              </w:rPr>
              <w:t xml:space="preserve"> мере</w:t>
            </w:r>
          </w:p>
        </w:tc>
        <w:tc>
          <w:tcPr>
            <w:tcW w:w="1556" w:type="dxa"/>
            <w:tcBorders>
              <w:right w:val="single" w:sz="4" w:space="0" w:color="auto"/>
            </w:tcBorders>
            <w:shd w:val="clear" w:color="auto" w:fill="FABF8F" w:themeFill="accent6" w:themeFillTint="99"/>
            <w:vAlign w:val="center"/>
          </w:tcPr>
          <w:p w:rsidR="000C445C" w:rsidRPr="000C445C" w:rsidRDefault="000C445C" w:rsidP="000C445C">
            <w:pPr>
              <w:spacing w:before="0"/>
              <w:jc w:val="center"/>
              <w:rPr>
                <w:rFonts w:cs="Arial"/>
                <w:b/>
                <w:color w:val="000000"/>
              </w:rPr>
            </w:pPr>
            <w:r w:rsidRPr="000C445C">
              <w:rPr>
                <w:rFonts w:cs="Arial"/>
                <w:b/>
                <w:color w:val="000000"/>
              </w:rPr>
              <w:t>Очекивана количина</w:t>
            </w:r>
          </w:p>
        </w:tc>
      </w:tr>
      <w:tr w:rsidR="000C445C" w:rsidRPr="000C445C" w:rsidTr="000C445C">
        <w:tc>
          <w:tcPr>
            <w:tcW w:w="6708" w:type="dxa"/>
            <w:shd w:val="clear" w:color="auto" w:fill="auto"/>
            <w:vAlign w:val="center"/>
          </w:tcPr>
          <w:p w:rsidR="000C445C" w:rsidRPr="000C445C" w:rsidRDefault="000C445C" w:rsidP="000C445C">
            <w:pPr>
              <w:pStyle w:val="BodyTextIndent2"/>
              <w:tabs>
                <w:tab w:val="left" w:pos="0"/>
              </w:tabs>
              <w:spacing w:before="0" w:after="0" w:line="240" w:lineRule="auto"/>
              <w:ind w:left="0"/>
              <w:jc w:val="center"/>
              <w:rPr>
                <w:rFonts w:cs="Arial"/>
                <w:color w:val="000000"/>
                <w:lang w:val="sr-Cyrl-CS"/>
              </w:rPr>
            </w:pPr>
            <w:r w:rsidRPr="000C445C">
              <w:rPr>
                <w:rFonts w:cs="Arial"/>
                <w:color w:val="000000"/>
                <w:lang w:val="sr-Cyrl-CS"/>
              </w:rPr>
              <w:t>Механичко (Ручно чишћење) уклањање наслага и талога мазута</w:t>
            </w:r>
          </w:p>
        </w:tc>
        <w:tc>
          <w:tcPr>
            <w:tcW w:w="1320" w:type="dxa"/>
            <w:shd w:val="clear" w:color="auto" w:fill="auto"/>
            <w:vAlign w:val="center"/>
          </w:tcPr>
          <w:p w:rsidR="000C445C" w:rsidRPr="000C445C" w:rsidRDefault="000C445C" w:rsidP="000C445C">
            <w:pPr>
              <w:spacing w:before="0"/>
              <w:jc w:val="center"/>
              <w:rPr>
                <w:rFonts w:cs="Arial"/>
                <w:color w:val="000000"/>
                <w:vertAlign w:val="superscript"/>
                <w:lang w:val="sr-Cyrl-CS"/>
              </w:rPr>
            </w:pPr>
            <w:r w:rsidRPr="000C445C">
              <w:rPr>
                <w:rFonts w:cs="Arial"/>
                <w:color w:val="000000"/>
                <w:lang w:val="sr-Latn-CS"/>
              </w:rPr>
              <w:t>m</w:t>
            </w:r>
            <w:r w:rsidRPr="000C445C">
              <w:rPr>
                <w:rFonts w:cs="Arial"/>
                <w:color w:val="000000"/>
                <w:vertAlign w:val="superscript"/>
                <w:lang w:val="sr-Cyrl-CS"/>
              </w:rPr>
              <w:t>2</w:t>
            </w:r>
          </w:p>
        </w:tc>
        <w:tc>
          <w:tcPr>
            <w:tcW w:w="1556" w:type="dxa"/>
            <w:tcBorders>
              <w:right w:val="single" w:sz="4" w:space="0" w:color="auto"/>
            </w:tcBorders>
            <w:shd w:val="clear" w:color="auto" w:fill="auto"/>
            <w:vAlign w:val="center"/>
          </w:tcPr>
          <w:p w:rsidR="000C445C" w:rsidRPr="000C445C" w:rsidRDefault="000C445C" w:rsidP="000C445C">
            <w:pPr>
              <w:spacing w:before="0"/>
              <w:jc w:val="center"/>
              <w:rPr>
                <w:rFonts w:cs="Arial"/>
                <w:color w:val="000000"/>
                <w:vertAlign w:val="superscript"/>
                <w:lang w:val="sr-Cyrl-CS"/>
              </w:rPr>
            </w:pPr>
            <w:r w:rsidRPr="000C445C">
              <w:rPr>
                <w:rFonts w:cs="Arial"/>
                <w:color w:val="000000"/>
              </w:rPr>
              <w:t>70</w:t>
            </w:r>
            <w:r w:rsidRPr="000C445C">
              <w:rPr>
                <w:rFonts w:cs="Arial"/>
                <w:color w:val="000000"/>
                <w:lang w:val="sr-Cyrl-CS"/>
              </w:rPr>
              <w:t xml:space="preserve">0 </w:t>
            </w:r>
            <w:r w:rsidRPr="000C445C">
              <w:rPr>
                <w:rFonts w:cs="Arial"/>
                <w:color w:val="000000"/>
                <w:lang w:val="sr-Latn-CS"/>
              </w:rPr>
              <w:t>m</w:t>
            </w:r>
            <w:r w:rsidRPr="000C445C">
              <w:rPr>
                <w:rFonts w:cs="Arial"/>
                <w:color w:val="000000"/>
                <w:vertAlign w:val="superscript"/>
                <w:lang w:val="sr-Latn-CS"/>
              </w:rPr>
              <w:t>2</w:t>
            </w:r>
          </w:p>
        </w:tc>
      </w:tr>
      <w:tr w:rsidR="000C445C" w:rsidRPr="000C445C" w:rsidTr="000C445C">
        <w:tc>
          <w:tcPr>
            <w:tcW w:w="6708" w:type="dxa"/>
            <w:shd w:val="clear" w:color="auto" w:fill="auto"/>
            <w:vAlign w:val="center"/>
          </w:tcPr>
          <w:p w:rsidR="000C445C" w:rsidRPr="000C445C" w:rsidRDefault="000C445C" w:rsidP="000C445C">
            <w:pPr>
              <w:spacing w:before="0"/>
              <w:ind w:left="-57"/>
              <w:jc w:val="center"/>
              <w:rPr>
                <w:rFonts w:cs="Arial"/>
                <w:color w:val="000000"/>
                <w:lang w:val="sr-Cyrl-CS"/>
              </w:rPr>
            </w:pPr>
            <w:r w:rsidRPr="000C445C">
              <w:rPr>
                <w:rFonts w:cs="Arial"/>
                <w:color w:val="000000"/>
                <w:lang w:val="sr-Cyrl-CS"/>
              </w:rPr>
              <w:t>Дегазација хемијским средством, прање, испирање, просушивање и брисање</w:t>
            </w:r>
          </w:p>
        </w:tc>
        <w:tc>
          <w:tcPr>
            <w:tcW w:w="1320" w:type="dxa"/>
            <w:shd w:val="clear" w:color="auto" w:fill="auto"/>
            <w:vAlign w:val="center"/>
          </w:tcPr>
          <w:p w:rsidR="000C445C" w:rsidRPr="000C445C" w:rsidRDefault="000C445C" w:rsidP="000C445C">
            <w:pPr>
              <w:spacing w:before="0"/>
              <w:jc w:val="center"/>
              <w:rPr>
                <w:rFonts w:cs="Arial"/>
                <w:color w:val="000000"/>
                <w:vertAlign w:val="superscript"/>
                <w:lang w:val="sr-Cyrl-CS"/>
              </w:rPr>
            </w:pPr>
            <w:r w:rsidRPr="000C445C">
              <w:rPr>
                <w:rFonts w:cs="Arial"/>
                <w:color w:val="000000"/>
                <w:lang w:val="sr-Latn-CS"/>
              </w:rPr>
              <w:t>m</w:t>
            </w:r>
            <w:r w:rsidRPr="000C445C">
              <w:rPr>
                <w:rFonts w:cs="Arial"/>
                <w:color w:val="000000"/>
                <w:vertAlign w:val="superscript"/>
                <w:lang w:val="sr-Cyrl-CS"/>
              </w:rPr>
              <w:t>2</w:t>
            </w:r>
          </w:p>
        </w:tc>
        <w:tc>
          <w:tcPr>
            <w:tcW w:w="1556" w:type="dxa"/>
            <w:tcBorders>
              <w:right w:val="single" w:sz="4" w:space="0" w:color="auto"/>
            </w:tcBorders>
            <w:shd w:val="clear" w:color="auto" w:fill="auto"/>
            <w:vAlign w:val="center"/>
          </w:tcPr>
          <w:p w:rsidR="000C445C" w:rsidRPr="000C445C" w:rsidRDefault="000C445C" w:rsidP="000C445C">
            <w:pPr>
              <w:spacing w:before="0"/>
              <w:jc w:val="center"/>
              <w:rPr>
                <w:rFonts w:cs="Arial"/>
                <w:color w:val="000000"/>
                <w:vertAlign w:val="superscript"/>
                <w:lang w:val="sr-Cyrl-CS"/>
              </w:rPr>
            </w:pPr>
            <w:r w:rsidRPr="000C445C">
              <w:rPr>
                <w:rFonts w:cs="Arial"/>
                <w:color w:val="000000"/>
              </w:rPr>
              <w:t>70</w:t>
            </w:r>
            <w:r w:rsidRPr="000C445C">
              <w:rPr>
                <w:rFonts w:cs="Arial"/>
                <w:color w:val="000000"/>
                <w:lang w:val="sr-Cyrl-CS"/>
              </w:rPr>
              <w:t xml:space="preserve">0 </w:t>
            </w:r>
            <w:r w:rsidRPr="000C445C">
              <w:rPr>
                <w:rFonts w:cs="Arial"/>
                <w:color w:val="000000"/>
                <w:lang w:val="sr-Latn-CS"/>
              </w:rPr>
              <w:t>m</w:t>
            </w:r>
            <w:r w:rsidRPr="000C445C">
              <w:rPr>
                <w:rFonts w:cs="Arial"/>
                <w:color w:val="000000"/>
                <w:vertAlign w:val="superscript"/>
                <w:lang w:val="sr-Latn-CS"/>
              </w:rPr>
              <w:t>2</w:t>
            </w:r>
          </w:p>
        </w:tc>
      </w:tr>
      <w:tr w:rsidR="000C445C" w:rsidRPr="000C445C" w:rsidTr="000C445C">
        <w:tc>
          <w:tcPr>
            <w:tcW w:w="6708" w:type="dxa"/>
            <w:shd w:val="clear" w:color="auto" w:fill="auto"/>
            <w:vAlign w:val="center"/>
          </w:tcPr>
          <w:p w:rsidR="000C445C" w:rsidRPr="000C445C" w:rsidRDefault="000C445C" w:rsidP="000C445C">
            <w:pPr>
              <w:spacing w:before="0"/>
              <w:ind w:left="-57"/>
              <w:jc w:val="center"/>
              <w:rPr>
                <w:rFonts w:cs="Arial"/>
                <w:color w:val="000000"/>
                <w:lang w:val="sr-Cyrl-CS"/>
              </w:rPr>
            </w:pPr>
            <w:r w:rsidRPr="000C445C">
              <w:rPr>
                <w:rFonts w:cs="Arial"/>
                <w:color w:val="000000"/>
                <w:lang w:val="sr-Cyrl-CS"/>
              </w:rPr>
              <w:t xml:space="preserve">Употреба аутоцистерне за вађење/усисавање талога мазута  и отпада насталог након чишћења (са возачем и горивом, за </w:t>
            </w:r>
            <w:r w:rsidRPr="000C445C">
              <w:rPr>
                <w:rFonts w:cs="Arial"/>
                <w:color w:val="000000"/>
                <w:lang w:val="sr-Cyrl-RS"/>
              </w:rPr>
              <w:t>ефективно</w:t>
            </w:r>
            <w:r w:rsidRPr="000C445C">
              <w:rPr>
                <w:rFonts w:cs="Arial"/>
                <w:color w:val="000000"/>
                <w:lang w:val="sr-Cyrl-CS"/>
              </w:rPr>
              <w:t xml:space="preserve"> радно време).</w:t>
            </w:r>
          </w:p>
        </w:tc>
        <w:tc>
          <w:tcPr>
            <w:tcW w:w="1320" w:type="dxa"/>
            <w:shd w:val="clear" w:color="auto" w:fill="auto"/>
            <w:vAlign w:val="center"/>
          </w:tcPr>
          <w:p w:rsidR="000C445C" w:rsidRPr="000C445C" w:rsidRDefault="000C445C" w:rsidP="000C445C">
            <w:pPr>
              <w:spacing w:before="0"/>
              <w:jc w:val="center"/>
              <w:rPr>
                <w:rFonts w:cs="Arial"/>
                <w:color w:val="000000"/>
              </w:rPr>
            </w:pPr>
            <w:r w:rsidRPr="000C445C">
              <w:rPr>
                <w:rFonts w:cs="Arial"/>
                <w:color w:val="000000"/>
                <w:lang w:val="sr-Cyrl-CS"/>
              </w:rPr>
              <w:t>Н.ч</w:t>
            </w:r>
          </w:p>
        </w:tc>
        <w:tc>
          <w:tcPr>
            <w:tcW w:w="1556" w:type="dxa"/>
            <w:tcBorders>
              <w:right w:val="single" w:sz="4" w:space="0" w:color="auto"/>
            </w:tcBorders>
            <w:shd w:val="clear" w:color="auto" w:fill="auto"/>
            <w:vAlign w:val="center"/>
          </w:tcPr>
          <w:p w:rsidR="000C445C" w:rsidRPr="000C445C" w:rsidRDefault="000C445C" w:rsidP="000C445C">
            <w:pPr>
              <w:spacing w:before="0"/>
              <w:jc w:val="center"/>
              <w:rPr>
                <w:rFonts w:cs="Arial"/>
                <w:color w:val="000000"/>
              </w:rPr>
            </w:pPr>
            <w:r w:rsidRPr="000C445C">
              <w:rPr>
                <w:rFonts w:cs="Arial"/>
                <w:color w:val="000000"/>
                <w:lang w:val="sr-Cyrl-CS"/>
              </w:rPr>
              <w:t>120</w:t>
            </w:r>
          </w:p>
        </w:tc>
      </w:tr>
      <w:tr w:rsidR="000C445C" w:rsidRPr="000C445C" w:rsidTr="000C445C">
        <w:tc>
          <w:tcPr>
            <w:tcW w:w="6708" w:type="dxa"/>
            <w:shd w:val="clear" w:color="auto" w:fill="auto"/>
            <w:vAlign w:val="center"/>
          </w:tcPr>
          <w:p w:rsidR="000C445C" w:rsidRPr="000C445C" w:rsidRDefault="000C445C" w:rsidP="000C445C">
            <w:pPr>
              <w:spacing w:before="0"/>
              <w:ind w:left="-57"/>
              <w:jc w:val="center"/>
              <w:rPr>
                <w:rFonts w:cs="Arial"/>
                <w:color w:val="000000"/>
                <w:lang w:val="sr-Cyrl-CS"/>
              </w:rPr>
            </w:pPr>
            <w:r w:rsidRPr="000C445C">
              <w:rPr>
                <w:rFonts w:cs="Arial"/>
                <w:color w:val="000000"/>
                <w:lang w:val="sr-Cyrl-CS"/>
              </w:rPr>
              <w:t xml:space="preserve">Ангажовање пумпе високог притиска од 600 </w:t>
            </w:r>
            <w:r w:rsidRPr="000C445C">
              <w:rPr>
                <w:rFonts w:cs="Arial"/>
                <w:color w:val="000000"/>
                <w:lang w:val="sr-Latn-CS"/>
              </w:rPr>
              <w:t>bar,</w:t>
            </w:r>
            <w:r w:rsidRPr="000C445C">
              <w:rPr>
                <w:rFonts w:cs="Arial"/>
                <w:color w:val="000000"/>
                <w:lang w:val="sr-Cyrl-CS"/>
              </w:rPr>
              <w:t xml:space="preserve"> са руковаоцем и горивом за чишћење наслага мазута</w:t>
            </w:r>
          </w:p>
        </w:tc>
        <w:tc>
          <w:tcPr>
            <w:tcW w:w="1320" w:type="dxa"/>
            <w:shd w:val="clear" w:color="auto" w:fill="auto"/>
            <w:vAlign w:val="center"/>
          </w:tcPr>
          <w:p w:rsidR="000C445C" w:rsidRPr="000C445C" w:rsidRDefault="000C445C" w:rsidP="000C445C">
            <w:pPr>
              <w:spacing w:before="0"/>
              <w:jc w:val="center"/>
              <w:rPr>
                <w:rFonts w:cs="Arial"/>
                <w:color w:val="000000"/>
                <w:vertAlign w:val="superscript"/>
                <w:lang w:val="sr-Cyrl-CS"/>
              </w:rPr>
            </w:pPr>
            <w:r w:rsidRPr="000C445C">
              <w:rPr>
                <w:rFonts w:cs="Arial"/>
                <w:color w:val="000000"/>
                <w:lang w:val="sr-Latn-CS"/>
              </w:rPr>
              <w:t>m</w:t>
            </w:r>
            <w:r w:rsidRPr="000C445C">
              <w:rPr>
                <w:rFonts w:cs="Arial"/>
                <w:color w:val="000000"/>
                <w:vertAlign w:val="superscript"/>
                <w:lang w:val="sr-Cyrl-CS"/>
              </w:rPr>
              <w:t>2</w:t>
            </w:r>
          </w:p>
        </w:tc>
        <w:tc>
          <w:tcPr>
            <w:tcW w:w="1556" w:type="dxa"/>
            <w:tcBorders>
              <w:right w:val="single" w:sz="4" w:space="0" w:color="auto"/>
            </w:tcBorders>
            <w:shd w:val="clear" w:color="auto" w:fill="auto"/>
            <w:vAlign w:val="center"/>
          </w:tcPr>
          <w:p w:rsidR="000C445C" w:rsidRPr="000C445C" w:rsidRDefault="000C445C" w:rsidP="000C445C">
            <w:pPr>
              <w:spacing w:before="0"/>
              <w:jc w:val="center"/>
              <w:rPr>
                <w:rFonts w:cs="Arial"/>
                <w:color w:val="000000"/>
                <w:lang w:val="sr-Cyrl-CS"/>
              </w:rPr>
            </w:pPr>
            <w:r w:rsidRPr="000C445C">
              <w:rPr>
                <w:rFonts w:cs="Arial"/>
                <w:color w:val="000000"/>
              </w:rPr>
              <w:t>2</w:t>
            </w:r>
            <w:r w:rsidRPr="000C445C">
              <w:rPr>
                <w:rFonts w:cs="Arial"/>
                <w:color w:val="000000"/>
                <w:lang w:val="sr-Cyrl-RS"/>
              </w:rPr>
              <w:t>0</w:t>
            </w:r>
            <w:r w:rsidRPr="000C445C">
              <w:rPr>
                <w:rFonts w:cs="Arial"/>
                <w:color w:val="000000"/>
              </w:rPr>
              <w:t>0</w:t>
            </w:r>
          </w:p>
        </w:tc>
      </w:tr>
      <w:tr w:rsidR="000C445C" w:rsidRPr="000C445C" w:rsidTr="000C445C">
        <w:tc>
          <w:tcPr>
            <w:tcW w:w="6708" w:type="dxa"/>
            <w:shd w:val="clear" w:color="auto" w:fill="auto"/>
            <w:vAlign w:val="center"/>
          </w:tcPr>
          <w:p w:rsidR="000C445C" w:rsidRPr="000C445C" w:rsidRDefault="000C445C" w:rsidP="000C445C">
            <w:pPr>
              <w:spacing w:before="0"/>
              <w:ind w:left="-57"/>
              <w:jc w:val="center"/>
              <w:rPr>
                <w:rFonts w:cs="Arial"/>
                <w:color w:val="000000"/>
                <w:lang w:val="sr-Cyrl-CS"/>
              </w:rPr>
            </w:pPr>
            <w:r w:rsidRPr="000C445C">
              <w:rPr>
                <w:rFonts w:cs="Arial"/>
                <w:color w:val="000000"/>
                <w:lang w:val="sr-Cyrl-RS"/>
              </w:rPr>
              <w:t>Транспорт и з</w:t>
            </w:r>
            <w:r w:rsidRPr="000C445C">
              <w:rPr>
                <w:rFonts w:cs="Arial"/>
                <w:color w:val="000000"/>
                <w:lang w:val="sr-Cyrl-CS"/>
              </w:rPr>
              <w:t>брињавање</w:t>
            </w:r>
            <w:r w:rsidRPr="000C445C">
              <w:rPr>
                <w:rFonts w:cs="Arial"/>
                <w:color w:val="000000"/>
              </w:rPr>
              <w:t xml:space="preserve"> </w:t>
            </w:r>
            <w:r w:rsidRPr="000C445C">
              <w:rPr>
                <w:rFonts w:cs="Arial"/>
                <w:color w:val="000000"/>
                <w:lang w:val="sr-Cyrl-RS"/>
              </w:rPr>
              <w:t>талога мазута и</w:t>
            </w:r>
            <w:r w:rsidRPr="000C445C">
              <w:rPr>
                <w:rFonts w:cs="Arial"/>
                <w:color w:val="000000"/>
                <w:lang w:val="sr-Cyrl-CS"/>
              </w:rPr>
              <w:t xml:space="preserve"> отпада насталог након чишћења (обавезна достава документа о кретању отпада у законском року)</w:t>
            </w:r>
          </w:p>
        </w:tc>
        <w:tc>
          <w:tcPr>
            <w:tcW w:w="1320" w:type="dxa"/>
            <w:shd w:val="clear" w:color="auto" w:fill="auto"/>
            <w:vAlign w:val="center"/>
          </w:tcPr>
          <w:p w:rsidR="000C445C" w:rsidRPr="000C445C" w:rsidRDefault="000C445C" w:rsidP="000C445C">
            <w:pPr>
              <w:spacing w:before="0"/>
              <w:jc w:val="center"/>
              <w:rPr>
                <w:rFonts w:cs="Arial"/>
                <w:color w:val="000000"/>
                <w:vertAlign w:val="superscript"/>
                <w:lang w:val="sr-Latn-RS"/>
              </w:rPr>
            </w:pPr>
            <w:r w:rsidRPr="000C445C">
              <w:rPr>
                <w:rFonts w:cs="Arial"/>
                <w:color w:val="000000"/>
                <w:lang w:val="sr-Latn-RS"/>
              </w:rPr>
              <w:t>kg</w:t>
            </w:r>
          </w:p>
        </w:tc>
        <w:tc>
          <w:tcPr>
            <w:tcW w:w="1556" w:type="dxa"/>
            <w:tcBorders>
              <w:right w:val="single" w:sz="4" w:space="0" w:color="auto"/>
            </w:tcBorders>
            <w:shd w:val="clear" w:color="auto" w:fill="auto"/>
            <w:vAlign w:val="center"/>
          </w:tcPr>
          <w:p w:rsidR="000C445C" w:rsidRPr="000C445C" w:rsidRDefault="000C445C" w:rsidP="000C445C">
            <w:pPr>
              <w:spacing w:before="0"/>
              <w:jc w:val="center"/>
              <w:rPr>
                <w:rFonts w:cs="Arial"/>
                <w:color w:val="000000"/>
                <w:lang w:val="sr-Cyrl-RS"/>
              </w:rPr>
            </w:pPr>
            <w:r w:rsidRPr="000C445C">
              <w:rPr>
                <w:rFonts w:cs="Arial"/>
                <w:color w:val="000000"/>
                <w:lang w:val="sr-Cyrl-RS"/>
              </w:rPr>
              <w:t>25000</w:t>
            </w:r>
          </w:p>
        </w:tc>
      </w:tr>
      <w:tr w:rsidR="000C445C" w:rsidRPr="000C445C" w:rsidTr="000C445C">
        <w:tc>
          <w:tcPr>
            <w:tcW w:w="6708" w:type="dxa"/>
            <w:shd w:val="clear" w:color="auto" w:fill="auto"/>
            <w:vAlign w:val="center"/>
          </w:tcPr>
          <w:p w:rsidR="000C445C" w:rsidRPr="000C445C" w:rsidRDefault="000C445C" w:rsidP="000C445C">
            <w:pPr>
              <w:spacing w:before="0"/>
              <w:ind w:left="-57"/>
              <w:jc w:val="center"/>
              <w:rPr>
                <w:rFonts w:cs="Arial"/>
                <w:color w:val="000000"/>
                <w:lang w:val="sr-Cyrl-CS"/>
              </w:rPr>
            </w:pPr>
            <w:r w:rsidRPr="000C445C">
              <w:rPr>
                <w:rFonts w:cs="Arial"/>
                <w:color w:val="000000"/>
                <w:lang w:val="sr-Cyrl-CS"/>
              </w:rPr>
              <w:t>Мерење концентрације експлозивних гасова у околном ваздуху и издавање атеста за рад са отвореним пламеном,  са израдом и достављањем извештаја</w:t>
            </w:r>
          </w:p>
        </w:tc>
        <w:tc>
          <w:tcPr>
            <w:tcW w:w="1320" w:type="dxa"/>
            <w:shd w:val="clear" w:color="auto" w:fill="auto"/>
            <w:vAlign w:val="center"/>
          </w:tcPr>
          <w:p w:rsidR="000C445C" w:rsidRPr="000C445C" w:rsidRDefault="000C445C" w:rsidP="000C445C">
            <w:pPr>
              <w:spacing w:before="0"/>
              <w:jc w:val="center"/>
              <w:rPr>
                <w:rFonts w:cs="Arial"/>
                <w:color w:val="000000"/>
                <w:lang w:val="sr-Cyrl-CS"/>
              </w:rPr>
            </w:pPr>
            <w:r w:rsidRPr="000C445C">
              <w:rPr>
                <w:rFonts w:cs="Arial"/>
                <w:color w:val="000000"/>
                <w:lang w:val="sr-Cyrl-CS"/>
              </w:rPr>
              <w:t>Ком.</w:t>
            </w:r>
          </w:p>
        </w:tc>
        <w:tc>
          <w:tcPr>
            <w:tcW w:w="1556" w:type="dxa"/>
            <w:tcBorders>
              <w:right w:val="single" w:sz="4" w:space="0" w:color="auto"/>
            </w:tcBorders>
            <w:shd w:val="clear" w:color="auto" w:fill="auto"/>
            <w:vAlign w:val="center"/>
          </w:tcPr>
          <w:p w:rsidR="000C445C" w:rsidRPr="000C445C" w:rsidRDefault="000C445C" w:rsidP="000C445C">
            <w:pPr>
              <w:spacing w:before="0"/>
              <w:jc w:val="center"/>
              <w:rPr>
                <w:rFonts w:cs="Arial"/>
                <w:color w:val="000000"/>
                <w:lang w:val="sr-Cyrl-RS"/>
              </w:rPr>
            </w:pPr>
            <w:r w:rsidRPr="000C445C">
              <w:rPr>
                <w:rFonts w:cs="Arial"/>
                <w:color w:val="000000"/>
                <w:lang w:val="sr-Cyrl-RS"/>
              </w:rPr>
              <w:t>3</w:t>
            </w:r>
          </w:p>
        </w:tc>
      </w:tr>
      <w:tr w:rsidR="000C445C" w:rsidRPr="000C445C" w:rsidTr="000C445C">
        <w:tc>
          <w:tcPr>
            <w:tcW w:w="6708" w:type="dxa"/>
            <w:shd w:val="clear" w:color="auto" w:fill="auto"/>
            <w:vAlign w:val="center"/>
          </w:tcPr>
          <w:p w:rsidR="000C445C" w:rsidRPr="000C445C" w:rsidRDefault="000C445C" w:rsidP="000C445C">
            <w:pPr>
              <w:spacing w:before="0"/>
              <w:ind w:left="-57"/>
              <w:jc w:val="center"/>
              <w:rPr>
                <w:rFonts w:cs="Arial"/>
                <w:color w:val="000000"/>
                <w:lang w:val="sr-Cyrl-CS"/>
              </w:rPr>
            </w:pPr>
            <w:r w:rsidRPr="000C445C">
              <w:rPr>
                <w:rFonts w:cs="Arial"/>
                <w:color w:val="000000"/>
                <w:lang w:val="sr-Cyrl-CS"/>
              </w:rPr>
              <w:t>Вредност радова који нису обухваћени наведеном спецификацијом</w:t>
            </w:r>
          </w:p>
        </w:tc>
        <w:tc>
          <w:tcPr>
            <w:tcW w:w="1320" w:type="dxa"/>
            <w:shd w:val="clear" w:color="auto" w:fill="auto"/>
            <w:vAlign w:val="center"/>
          </w:tcPr>
          <w:p w:rsidR="000C445C" w:rsidRPr="000C445C" w:rsidRDefault="000C445C" w:rsidP="000C445C">
            <w:pPr>
              <w:spacing w:before="0"/>
              <w:jc w:val="center"/>
              <w:rPr>
                <w:rFonts w:cs="Arial"/>
                <w:color w:val="000000"/>
                <w:lang w:val="sr-Cyrl-CS"/>
              </w:rPr>
            </w:pPr>
            <w:r w:rsidRPr="000C445C">
              <w:rPr>
                <w:rFonts w:cs="Arial"/>
                <w:color w:val="000000"/>
                <w:lang w:val="sr-Cyrl-CS"/>
              </w:rPr>
              <w:t>Н.ч</w:t>
            </w:r>
          </w:p>
        </w:tc>
        <w:tc>
          <w:tcPr>
            <w:tcW w:w="1556" w:type="dxa"/>
            <w:tcBorders>
              <w:right w:val="single" w:sz="4" w:space="0" w:color="auto"/>
            </w:tcBorders>
            <w:shd w:val="clear" w:color="auto" w:fill="auto"/>
            <w:vAlign w:val="center"/>
          </w:tcPr>
          <w:p w:rsidR="000C445C" w:rsidRPr="000C445C" w:rsidRDefault="000C445C" w:rsidP="000C445C">
            <w:pPr>
              <w:spacing w:before="0"/>
              <w:jc w:val="center"/>
              <w:rPr>
                <w:rFonts w:cs="Arial"/>
                <w:color w:val="000000"/>
                <w:lang w:val="sr-Cyrl-CS"/>
              </w:rPr>
            </w:pPr>
            <w:r w:rsidRPr="000C445C">
              <w:rPr>
                <w:rFonts w:cs="Arial"/>
                <w:color w:val="000000"/>
                <w:lang w:val="sr-Cyrl-CS"/>
              </w:rPr>
              <w:t>50</w:t>
            </w:r>
          </w:p>
        </w:tc>
      </w:tr>
    </w:tbl>
    <w:p w:rsidR="00D27C5C" w:rsidRPr="000C445C" w:rsidRDefault="00D27C5C" w:rsidP="00C55562">
      <w:pPr>
        <w:spacing w:before="0"/>
        <w:rPr>
          <w:rFonts w:cs="Arial"/>
          <w:color w:val="000000"/>
          <w:highlight w:val="green"/>
          <w:lang w:val="sr-Cyrl-CS"/>
        </w:rPr>
      </w:pPr>
    </w:p>
    <w:p w:rsidR="00D27C5C" w:rsidRPr="000C445C" w:rsidRDefault="00D27C5C" w:rsidP="00C55562">
      <w:pPr>
        <w:spacing w:before="0"/>
        <w:rPr>
          <w:rFonts w:cs="Arial"/>
          <w:b/>
          <w:color w:val="000000"/>
          <w:lang w:val="sr-Cyrl-CS"/>
        </w:rPr>
      </w:pPr>
      <w:r w:rsidRPr="000C445C">
        <w:rPr>
          <w:rFonts w:cs="Arial"/>
          <w:b/>
          <w:color w:val="000000"/>
          <w:lang w:val="sr-Cyrl-CS"/>
        </w:rPr>
        <w:t>Напомена:</w:t>
      </w:r>
    </w:p>
    <w:p w:rsidR="00D27C5C" w:rsidRPr="00F53AF5" w:rsidRDefault="00D27C5C" w:rsidP="00D27C5C">
      <w:pPr>
        <w:numPr>
          <w:ilvl w:val="0"/>
          <w:numId w:val="34"/>
        </w:numPr>
        <w:spacing w:before="0"/>
        <w:rPr>
          <w:rFonts w:cs="Arial"/>
          <w:color w:val="000000"/>
          <w:lang w:val="sr-Latn-CS"/>
        </w:rPr>
      </w:pPr>
      <w:r w:rsidRPr="00F53AF5">
        <w:rPr>
          <w:rFonts w:cs="Arial"/>
          <w:color w:val="000000"/>
          <w:lang w:val="sr-Latn-CS"/>
        </w:rPr>
        <w:t>Наведен</w:t>
      </w:r>
      <w:r w:rsidRPr="00F53AF5">
        <w:rPr>
          <w:rFonts w:cs="Arial"/>
          <w:color w:val="000000"/>
          <w:lang w:val="sr-Cyrl-CS"/>
        </w:rPr>
        <w:t>е</w:t>
      </w:r>
      <w:r w:rsidRPr="00F53AF5">
        <w:rPr>
          <w:rFonts w:cs="Arial"/>
          <w:color w:val="000000"/>
          <w:lang w:val="sr-Latn-CS"/>
        </w:rPr>
        <w:t xml:space="preserve"> </w:t>
      </w:r>
      <w:r w:rsidRPr="00F53AF5">
        <w:rPr>
          <w:rFonts w:cs="Arial"/>
          <w:color w:val="000000"/>
          <w:lang w:val="sr-Cyrl-CS"/>
        </w:rPr>
        <w:t>активности</w:t>
      </w:r>
      <w:r w:rsidRPr="00F53AF5">
        <w:rPr>
          <w:rFonts w:cs="Arial"/>
          <w:color w:val="000000"/>
          <w:lang w:val="sr-Latn-CS"/>
        </w:rPr>
        <w:t xml:space="preserve"> </w:t>
      </w:r>
      <w:r w:rsidRPr="00F53AF5">
        <w:rPr>
          <w:rFonts w:cs="Arial"/>
          <w:color w:val="000000"/>
          <w:lang w:val="sr-Cyrl-CS"/>
        </w:rPr>
        <w:t xml:space="preserve">у предмету набавке </w:t>
      </w:r>
      <w:r w:rsidRPr="00F53AF5">
        <w:rPr>
          <w:rFonts w:cs="Arial"/>
          <w:color w:val="000000"/>
          <w:lang w:val="sr-Latn-CS"/>
        </w:rPr>
        <w:t>дефинисан</w:t>
      </w:r>
      <w:r w:rsidRPr="00F53AF5">
        <w:rPr>
          <w:rFonts w:cs="Arial"/>
          <w:color w:val="000000"/>
          <w:lang w:val="sr-Cyrl-CS"/>
        </w:rPr>
        <w:t>е су</w:t>
      </w:r>
      <w:r w:rsidRPr="00F53AF5">
        <w:rPr>
          <w:rFonts w:cs="Arial"/>
          <w:color w:val="000000"/>
          <w:lang w:val="sr-Latn-CS"/>
        </w:rPr>
        <w:t xml:space="preserve"> на основу процене </w:t>
      </w:r>
      <w:r w:rsidRPr="00F53AF5">
        <w:rPr>
          <w:rFonts w:cs="Arial"/>
          <w:color w:val="000000"/>
          <w:lang w:val="sr-Cyrl-CS"/>
        </w:rPr>
        <w:t xml:space="preserve">наручиоца </w:t>
      </w:r>
      <w:r w:rsidRPr="00F53AF5">
        <w:rPr>
          <w:rFonts w:cs="Arial"/>
          <w:color w:val="000000"/>
          <w:lang w:val="sr-Latn-CS"/>
        </w:rPr>
        <w:t xml:space="preserve">за потребним обимом ангажовања. Наручилац задржава право да </w:t>
      </w:r>
      <w:r w:rsidRPr="00F53AF5">
        <w:rPr>
          <w:rFonts w:cs="Arial"/>
          <w:color w:val="000000"/>
          <w:lang w:val="sr-Cyrl-CS"/>
        </w:rPr>
        <w:t>обзиром на своје потребе обави ангажовање</w:t>
      </w:r>
      <w:r w:rsidRPr="00F53AF5">
        <w:rPr>
          <w:rFonts w:cs="Arial"/>
          <w:color w:val="000000"/>
          <w:lang w:val="sr-Latn-CS"/>
        </w:rPr>
        <w:t xml:space="preserve"> у складу са обимом </w:t>
      </w:r>
      <w:r w:rsidRPr="00F53AF5">
        <w:rPr>
          <w:rFonts w:cs="Arial"/>
          <w:color w:val="000000"/>
        </w:rPr>
        <w:t>и</w:t>
      </w:r>
      <w:r w:rsidRPr="00F53AF5">
        <w:rPr>
          <w:rFonts w:cs="Arial"/>
          <w:color w:val="000000"/>
          <w:lang w:val="sr-Latn-CS"/>
        </w:rPr>
        <w:t xml:space="preserve"> </w:t>
      </w:r>
      <w:r w:rsidRPr="00F53AF5">
        <w:rPr>
          <w:rFonts w:cs="Arial"/>
          <w:color w:val="000000"/>
        </w:rPr>
        <w:t>врстом</w:t>
      </w:r>
      <w:r w:rsidRPr="00F53AF5">
        <w:rPr>
          <w:rFonts w:cs="Arial"/>
          <w:color w:val="000000"/>
          <w:lang w:val="sr-Latn-CS"/>
        </w:rPr>
        <w:t xml:space="preserve"> посла.</w:t>
      </w:r>
      <w:r w:rsidRPr="00F53AF5">
        <w:rPr>
          <w:rFonts w:cs="Arial"/>
          <w:color w:val="000000"/>
          <w:lang w:val="sr-Cyrl-CS"/>
        </w:rPr>
        <w:t xml:space="preserve"> </w:t>
      </w:r>
      <w:r w:rsidR="000C445C" w:rsidRPr="00F53AF5">
        <w:rPr>
          <w:rFonts w:cs="Arial"/>
          <w:color w:val="000000"/>
          <w:lang w:val="sr-Cyrl-CS"/>
        </w:rPr>
        <w:t>Изабрани понуђач</w:t>
      </w:r>
      <w:r w:rsidRPr="00F53AF5">
        <w:rPr>
          <w:rFonts w:cs="Arial"/>
          <w:color w:val="000000"/>
          <w:lang w:val="sr-Latn-CS"/>
        </w:rPr>
        <w:t xml:space="preserve"> је у обавези да се одазове на позив наручиоца и обезбеди долазак  стручног особља</w:t>
      </w:r>
      <w:r w:rsidRPr="00F53AF5">
        <w:rPr>
          <w:rFonts w:cs="Arial"/>
          <w:color w:val="000000"/>
          <w:lang w:val="sr-Cyrl-CS"/>
        </w:rPr>
        <w:t xml:space="preserve"> са одговарајућом опремом, механизацијом и уређајима,</w:t>
      </w:r>
      <w:r w:rsidRPr="00F53AF5">
        <w:rPr>
          <w:rFonts w:cs="Arial"/>
          <w:color w:val="000000"/>
          <w:lang w:val="sr-Latn-CS"/>
        </w:rPr>
        <w:t xml:space="preserve"> у року од 24 h</w:t>
      </w:r>
      <w:r w:rsidRPr="00F53AF5">
        <w:rPr>
          <w:rFonts w:cs="Arial"/>
          <w:color w:val="000000"/>
          <w:lang w:val="sr-Cyrl-RS"/>
        </w:rPr>
        <w:t xml:space="preserve"> од упућеног позива</w:t>
      </w:r>
      <w:r w:rsidRPr="00F53AF5">
        <w:rPr>
          <w:rFonts w:cs="Arial"/>
          <w:color w:val="000000"/>
          <w:lang w:val="sr-Latn-CS"/>
        </w:rPr>
        <w:t>.</w:t>
      </w:r>
      <w:r w:rsidRPr="00F53AF5">
        <w:rPr>
          <w:rFonts w:cs="Arial"/>
          <w:color w:val="000000"/>
          <w:lang w:val="sr-Cyrl-CS"/>
        </w:rPr>
        <w:t xml:space="preserve"> </w:t>
      </w:r>
    </w:p>
    <w:p w:rsidR="00D27C5C" w:rsidRPr="00F53AF5" w:rsidRDefault="00D27C5C" w:rsidP="00D27C5C">
      <w:pPr>
        <w:numPr>
          <w:ilvl w:val="0"/>
          <w:numId w:val="41"/>
        </w:numPr>
        <w:spacing w:before="0"/>
        <w:rPr>
          <w:rFonts w:cs="Arial"/>
          <w:color w:val="000000"/>
          <w:lang w:val="sr-Cyrl-RS"/>
        </w:rPr>
      </w:pPr>
      <w:r w:rsidRPr="00F53AF5">
        <w:rPr>
          <w:rFonts w:cs="Arial"/>
          <w:color w:val="000000"/>
          <w:lang w:val="sr-Cyrl-RS"/>
        </w:rPr>
        <w:t>Наручилац задржава право да све позиције предмета,  реализује  у складу са својим потребама,количином и динамиком радова, односно задржава право да може одустати од наведених позиција или од дела активности предметне позиције и умањити уговорене количине радова.</w:t>
      </w:r>
    </w:p>
    <w:p w:rsidR="00D27C5C" w:rsidRPr="00F53AF5" w:rsidRDefault="00D27C5C" w:rsidP="00D27C5C">
      <w:pPr>
        <w:numPr>
          <w:ilvl w:val="0"/>
          <w:numId w:val="34"/>
        </w:numPr>
        <w:tabs>
          <w:tab w:val="num" w:pos="1800"/>
        </w:tabs>
        <w:spacing w:before="0"/>
        <w:rPr>
          <w:rFonts w:cs="Arial"/>
          <w:color w:val="000000"/>
          <w:lang w:val="sr-Latn-CS"/>
        </w:rPr>
      </w:pPr>
      <w:r w:rsidRPr="00F53AF5">
        <w:rPr>
          <w:rFonts w:cs="Arial"/>
          <w:color w:val="000000"/>
          <w:lang w:val="sr-Cyrl-CS"/>
        </w:rPr>
        <w:t xml:space="preserve">Ефективно радно време употребе аутоцистерне представља временски интервал у оквиру кога је аутоцистерна ефективно ангажована на објекту за вађење/усисавање талога мазута  са возачем и горивом. Ефективно време употребе цистерне почиње да тече након завршетка свих припремних активности </w:t>
      </w:r>
      <w:r w:rsidRPr="00F53AF5">
        <w:rPr>
          <w:rFonts w:cs="Arial"/>
          <w:color w:val="000000"/>
          <w:lang w:val="sr-Cyrl-CS"/>
        </w:rPr>
        <w:lastRenderedPageBreak/>
        <w:t xml:space="preserve">(припремне активности за вађење талога нису урачунате у ефективно време ангажовања ауто цистерне за вађење/усисавање талога). Ефективно време траје све док се врши активност вађења/усисавања талога у аутоцистерну или одговарајуће посуде/контејнере или бурад/. Ефективно време се завршава, односно престаје оног тренутка када се заврши процес вађења/усисавања талога мазута. Евиденцију ефективног времена рада ауто цистерне врши </w:t>
      </w:r>
      <w:r w:rsidR="000C445C" w:rsidRPr="00F53AF5">
        <w:rPr>
          <w:rFonts w:cs="Arial"/>
          <w:color w:val="000000"/>
          <w:lang w:val="sr-Cyrl-CS"/>
        </w:rPr>
        <w:t xml:space="preserve">Изабрани понуђач </w:t>
      </w:r>
      <w:r w:rsidRPr="00F53AF5">
        <w:rPr>
          <w:rFonts w:cs="Arial"/>
          <w:color w:val="000000"/>
          <w:lang w:val="sr-Cyrl-CS"/>
        </w:rPr>
        <w:t xml:space="preserve">заједно са представником наручиоца. </w:t>
      </w:r>
      <w:r w:rsidRPr="00F53AF5">
        <w:rPr>
          <w:rFonts w:cs="Arial"/>
          <w:color w:val="000000"/>
          <w:u w:val="single"/>
          <w:lang w:val="sr-Cyrl-CS"/>
        </w:rPr>
        <w:t xml:space="preserve">Уколико представник </w:t>
      </w:r>
      <w:r w:rsidR="000C445C" w:rsidRPr="00F53AF5">
        <w:rPr>
          <w:rFonts w:cs="Arial"/>
          <w:color w:val="000000"/>
          <w:u w:val="single"/>
          <w:lang w:val="sr-Cyrl-CS"/>
        </w:rPr>
        <w:t>Изабраног понуђача</w:t>
      </w:r>
      <w:r w:rsidRPr="00F53AF5">
        <w:rPr>
          <w:rFonts w:cs="Arial"/>
          <w:color w:val="000000"/>
          <w:u w:val="single"/>
          <w:lang w:val="sr-Cyrl-CS"/>
        </w:rPr>
        <w:t xml:space="preserve"> обави самостално (без присуства представника наручиоца)  евиденцију ефективног времена употребе ауто цистерне, </w:t>
      </w:r>
      <w:r w:rsidR="000C445C" w:rsidRPr="00F53AF5">
        <w:rPr>
          <w:rFonts w:cs="Arial"/>
          <w:color w:val="000000"/>
          <w:u w:val="single"/>
          <w:lang w:val="sr-Cyrl-CS"/>
        </w:rPr>
        <w:t>Изабраном понуђачу</w:t>
      </w:r>
      <w:r w:rsidRPr="00F53AF5">
        <w:rPr>
          <w:rFonts w:cs="Arial"/>
          <w:color w:val="000000"/>
          <w:u w:val="single"/>
          <w:lang w:val="sr-Cyrl-CS"/>
        </w:rPr>
        <w:t xml:space="preserve"> неће бити признати и обрачунати тако евидентирани сати рада ауто цистерне.</w:t>
      </w:r>
      <w:r w:rsidRPr="00F53AF5">
        <w:rPr>
          <w:rFonts w:cs="Arial"/>
          <w:color w:val="000000"/>
          <w:lang w:val="sr-Cyrl-CS"/>
        </w:rPr>
        <w:t xml:space="preserve"> </w:t>
      </w:r>
      <w:r w:rsidR="000C445C" w:rsidRPr="00F53AF5">
        <w:rPr>
          <w:rFonts w:cs="Arial"/>
          <w:color w:val="000000"/>
          <w:lang w:val="sr-Cyrl-CS"/>
        </w:rPr>
        <w:t xml:space="preserve"> </w:t>
      </w:r>
    </w:p>
    <w:p w:rsidR="00D27C5C" w:rsidRPr="00F53AF5" w:rsidRDefault="00D27C5C" w:rsidP="00D27C5C">
      <w:pPr>
        <w:numPr>
          <w:ilvl w:val="0"/>
          <w:numId w:val="34"/>
        </w:numPr>
        <w:tabs>
          <w:tab w:val="num" w:pos="1800"/>
        </w:tabs>
        <w:spacing w:before="0"/>
        <w:rPr>
          <w:rFonts w:cs="Arial"/>
          <w:color w:val="000000"/>
          <w:lang w:val="sr-Latn-CS"/>
        </w:rPr>
      </w:pPr>
      <w:r w:rsidRPr="00F53AF5">
        <w:rPr>
          <w:rFonts w:cs="Arial"/>
          <w:color w:val="000000"/>
          <w:lang w:val="sr-Cyrl-RS"/>
        </w:rPr>
        <w:t>Транспорт и збрињавање отпада насталог након чишћења</w:t>
      </w:r>
      <w:r w:rsidRPr="00F53AF5">
        <w:rPr>
          <w:rFonts w:cs="Arial"/>
          <w:color w:val="000000"/>
          <w:lang w:val="sr-Cyrl-CS"/>
        </w:rPr>
        <w:t>, обухвата</w:t>
      </w:r>
      <w:r w:rsidRPr="00F53AF5">
        <w:rPr>
          <w:rFonts w:cs="Arial"/>
          <w:color w:val="000000"/>
          <w:lang w:val="sr-Cyrl-RS"/>
        </w:rPr>
        <w:t xml:space="preserve"> следеће обавезе </w:t>
      </w:r>
      <w:r w:rsidR="00F53AF5" w:rsidRPr="00F53AF5">
        <w:rPr>
          <w:rFonts w:cs="Arial"/>
          <w:color w:val="000000"/>
          <w:lang w:val="sr-Cyrl-CS"/>
        </w:rPr>
        <w:t>Изабраног понуђача</w:t>
      </w:r>
      <w:r w:rsidRPr="00F53AF5">
        <w:rPr>
          <w:rFonts w:cs="Arial"/>
          <w:color w:val="000000"/>
          <w:lang w:val="sr-Cyrl-CS"/>
        </w:rPr>
        <w:t xml:space="preserve">: мерење и евидентирање извађене/усисане количине отпада и талога мазута у аутоцистернама, контејнерима или бурадима (пре извожења из круга ТЕНТ Б), преузимање извађеног талога мазута и отпада насталог након чишћења, превоз, ускладиштење, категоризацију, рециклажу коначно збрињавање или уништавање преузетог отпада и талога насталог након чишћења. </w:t>
      </w:r>
    </w:p>
    <w:p w:rsidR="00D27C5C" w:rsidRPr="00F53AF5" w:rsidRDefault="00D27C5C" w:rsidP="00D27C5C">
      <w:pPr>
        <w:numPr>
          <w:ilvl w:val="0"/>
          <w:numId w:val="34"/>
        </w:numPr>
        <w:tabs>
          <w:tab w:val="num" w:pos="1800"/>
        </w:tabs>
        <w:spacing w:before="0"/>
        <w:rPr>
          <w:rFonts w:cs="Arial"/>
          <w:color w:val="000000"/>
          <w:lang w:val="sr-Latn-CS"/>
        </w:rPr>
      </w:pPr>
      <w:r w:rsidRPr="00F53AF5">
        <w:rPr>
          <w:rFonts w:cs="Arial"/>
          <w:color w:val="000000"/>
          <w:lang w:val="sr-Cyrl-CS"/>
        </w:rPr>
        <w:t xml:space="preserve">Наручилац задржава право да у случају потребе врши ангажовање радника и опреме </w:t>
      </w:r>
      <w:r w:rsidR="00F53AF5" w:rsidRPr="00F53AF5">
        <w:rPr>
          <w:rFonts w:cs="Arial"/>
          <w:color w:val="000000"/>
          <w:lang w:val="sr-Cyrl-CS"/>
        </w:rPr>
        <w:t>Изабраног понуђач</w:t>
      </w:r>
      <w:r w:rsidRPr="00F53AF5">
        <w:rPr>
          <w:rFonts w:cs="Arial"/>
          <w:color w:val="000000"/>
          <w:lang w:val="sr-Cyrl-CS"/>
        </w:rPr>
        <w:t>а, сваког дана у недељи (према потреби посла ). За прековремени рад као и за рад викендом и празником, као и за  ангажовање</w:t>
      </w:r>
      <w:r w:rsidRPr="00F53AF5">
        <w:rPr>
          <w:rFonts w:cs="Arial"/>
          <w:color w:val="000000"/>
          <w:lang w:val="sr-Latn-CS"/>
        </w:rPr>
        <w:t xml:space="preserve"> </w:t>
      </w:r>
      <w:r w:rsidRPr="00F53AF5">
        <w:rPr>
          <w:rFonts w:cs="Arial"/>
          <w:color w:val="000000"/>
          <w:lang w:val="sr-Cyrl-CS"/>
        </w:rPr>
        <w:t>у</w:t>
      </w:r>
      <w:r w:rsidRPr="00F53AF5">
        <w:rPr>
          <w:rFonts w:cs="Arial"/>
          <w:color w:val="000000"/>
          <w:lang w:val="sr-Latn-CS"/>
        </w:rPr>
        <w:t xml:space="preserve"> </w:t>
      </w:r>
      <w:r w:rsidRPr="00F53AF5">
        <w:rPr>
          <w:rFonts w:cs="Arial"/>
          <w:color w:val="000000"/>
          <w:lang w:val="sr-Cyrl-CS"/>
        </w:rPr>
        <w:t>случају</w:t>
      </w:r>
      <w:r w:rsidRPr="00F53AF5">
        <w:rPr>
          <w:rFonts w:cs="Arial"/>
          <w:color w:val="000000"/>
          <w:lang w:val="sr-Latn-CS"/>
        </w:rPr>
        <w:t xml:space="preserve"> </w:t>
      </w:r>
      <w:r w:rsidRPr="00F53AF5">
        <w:rPr>
          <w:rFonts w:cs="Arial"/>
          <w:color w:val="000000"/>
          <w:lang w:val="sr-Cyrl-CS"/>
        </w:rPr>
        <w:t>хитног</w:t>
      </w:r>
      <w:r w:rsidRPr="00F53AF5">
        <w:rPr>
          <w:rFonts w:cs="Arial"/>
          <w:color w:val="000000"/>
          <w:lang w:val="sr-Latn-CS"/>
        </w:rPr>
        <w:t xml:space="preserve"> </w:t>
      </w:r>
      <w:r w:rsidRPr="00F53AF5">
        <w:rPr>
          <w:rFonts w:cs="Arial"/>
          <w:color w:val="000000"/>
          <w:lang w:val="sr-Cyrl-CS"/>
        </w:rPr>
        <w:t>изненадног</w:t>
      </w:r>
      <w:r w:rsidRPr="00F53AF5">
        <w:rPr>
          <w:rFonts w:cs="Arial"/>
          <w:color w:val="000000"/>
          <w:lang w:val="sr-Latn-CS"/>
        </w:rPr>
        <w:t xml:space="preserve"> </w:t>
      </w:r>
      <w:r w:rsidRPr="00F53AF5">
        <w:rPr>
          <w:rFonts w:cs="Arial"/>
          <w:color w:val="000000"/>
          <w:lang w:val="sr-Cyrl-CS"/>
        </w:rPr>
        <w:t>позива, као и рада током</w:t>
      </w:r>
      <w:r w:rsidRPr="00F53AF5">
        <w:rPr>
          <w:rFonts w:cs="Arial"/>
          <w:color w:val="000000"/>
          <w:lang w:val="sr-Latn-CS"/>
        </w:rPr>
        <w:t xml:space="preserve"> </w:t>
      </w:r>
      <w:r w:rsidRPr="00F53AF5">
        <w:rPr>
          <w:rFonts w:cs="Arial"/>
          <w:color w:val="000000"/>
          <w:lang w:val="sr-Cyrl-CS"/>
        </w:rPr>
        <w:t>ноћи и</w:t>
      </w:r>
      <w:r w:rsidRPr="00F53AF5">
        <w:rPr>
          <w:rFonts w:cs="Arial"/>
          <w:color w:val="000000"/>
          <w:lang w:val="sr-Latn-CS"/>
        </w:rPr>
        <w:t xml:space="preserve"> </w:t>
      </w:r>
      <w:r w:rsidRPr="00F53AF5">
        <w:rPr>
          <w:rFonts w:cs="Arial"/>
          <w:color w:val="000000"/>
          <w:lang w:val="sr-Cyrl-CS"/>
        </w:rPr>
        <w:t xml:space="preserve">викендом, није предвиђено увећање јединичне цене норма часа. </w:t>
      </w:r>
    </w:p>
    <w:p w:rsidR="00D27C5C" w:rsidRPr="00F53AF5" w:rsidRDefault="00D27C5C" w:rsidP="00D27C5C">
      <w:pPr>
        <w:numPr>
          <w:ilvl w:val="0"/>
          <w:numId w:val="34"/>
        </w:numPr>
        <w:spacing w:before="0"/>
        <w:jc w:val="left"/>
        <w:rPr>
          <w:rFonts w:cs="Arial"/>
          <w:iCs/>
          <w:color w:val="000000"/>
          <w:lang w:val="sr-Cyrl-CS"/>
        </w:rPr>
      </w:pPr>
      <w:r w:rsidRPr="00F53AF5">
        <w:rPr>
          <w:rFonts w:cs="Arial"/>
          <w:iCs/>
          <w:color w:val="000000"/>
          <w:lang w:val="sr-Cyrl-CS"/>
        </w:rPr>
        <w:t xml:space="preserve">Према захтевима наведеним у „Обавезама </w:t>
      </w:r>
      <w:r w:rsidR="00F53AF5" w:rsidRPr="00F53AF5">
        <w:rPr>
          <w:rFonts w:cs="Arial"/>
          <w:color w:val="000000"/>
          <w:lang w:val="sr-Cyrl-CS"/>
        </w:rPr>
        <w:t>Изабраног понуђача</w:t>
      </w:r>
      <w:r w:rsidRPr="00F53AF5">
        <w:rPr>
          <w:rFonts w:cs="Arial"/>
          <w:iCs/>
          <w:color w:val="000000"/>
          <w:lang w:val="sr-Cyrl-CS"/>
        </w:rPr>
        <w:t xml:space="preserve">“, обавити испитивање насталог отпада пре његовог одвожења из круга (због обавезе најаве кретања опасног отпада Министарству 3 дана пре отпочињања кретања), преузимање отпада насталог након чишћења, његово одвожење из круга ТЕНТ-Б и коначно збрињавање насталог отпада, са обавезном доставом Документа о кретању отпада у законском року, све према важећим стандардима и прописима у Србији, а без додатних трошкова по наручиоца. </w:t>
      </w:r>
    </w:p>
    <w:p w:rsidR="00D27C5C" w:rsidRPr="0032442F" w:rsidRDefault="00F53AF5" w:rsidP="00D27C5C">
      <w:pPr>
        <w:numPr>
          <w:ilvl w:val="0"/>
          <w:numId w:val="34"/>
        </w:numPr>
        <w:spacing w:before="0"/>
        <w:rPr>
          <w:rFonts w:cs="Arial"/>
          <w:color w:val="000000"/>
          <w:lang w:val="sr-Cyrl-RS"/>
        </w:rPr>
      </w:pPr>
      <w:r w:rsidRPr="00F53AF5">
        <w:rPr>
          <w:rFonts w:cs="Arial"/>
          <w:color w:val="000000"/>
          <w:lang w:val="sr-Cyrl-CS"/>
        </w:rPr>
        <w:t>Изабрани понуђач</w:t>
      </w:r>
      <w:r w:rsidR="00D27C5C" w:rsidRPr="00F53AF5">
        <w:rPr>
          <w:rFonts w:cs="Arial"/>
          <w:color w:val="000000"/>
          <w:lang w:val="sr-Cyrl-RS"/>
        </w:rPr>
        <w:t xml:space="preserve"> мора  у своју понуду урачунати све трошкове из техничких захтева наручиоца ове техничке спецификације.</w:t>
      </w:r>
    </w:p>
    <w:p w:rsidR="00D27C5C" w:rsidRPr="000C445C" w:rsidRDefault="00D27C5C" w:rsidP="00D27C5C">
      <w:pPr>
        <w:rPr>
          <w:rFonts w:cs="Arial"/>
          <w:b/>
          <w:color w:val="000000"/>
        </w:rPr>
      </w:pPr>
      <w:r w:rsidRPr="000C445C">
        <w:rPr>
          <w:rFonts w:cs="Arial"/>
          <w:b/>
          <w:color w:val="000000"/>
          <w:lang w:val="sr-Cyrl-CS"/>
        </w:rPr>
        <w:t xml:space="preserve">Обавезе </w:t>
      </w:r>
      <w:r w:rsidR="00F53AF5">
        <w:rPr>
          <w:rFonts w:cs="Arial"/>
          <w:b/>
          <w:color w:val="000000"/>
          <w:lang w:val="sr-Cyrl-CS"/>
        </w:rPr>
        <w:t>Изабраног понуђача</w:t>
      </w:r>
      <w:r w:rsidRPr="000C445C">
        <w:rPr>
          <w:rFonts w:cs="Arial"/>
          <w:b/>
          <w:color w:val="000000"/>
          <w:lang w:val="sr-Cyrl-CS"/>
        </w:rPr>
        <w:t>:</w:t>
      </w:r>
    </w:p>
    <w:p w:rsidR="004B44F2" w:rsidRPr="004B44F2" w:rsidRDefault="00D27C5C" w:rsidP="004B44F2">
      <w:pPr>
        <w:numPr>
          <w:ilvl w:val="0"/>
          <w:numId w:val="42"/>
        </w:numPr>
        <w:spacing w:before="0"/>
        <w:ind w:hanging="153"/>
        <w:rPr>
          <w:rFonts w:cs="Arial"/>
          <w:lang w:val="sr-Cyrl-CS"/>
        </w:rPr>
      </w:pPr>
      <w:r w:rsidRPr="00F53AF5">
        <w:rPr>
          <w:rFonts w:cs="Arial"/>
          <w:lang w:val="sr-Cyrl-CS"/>
        </w:rPr>
        <w:t xml:space="preserve">У складу Законом о управљању отпадом (Сл.гласник РС бр.36/09, 88/10 и 14/2016)   </w:t>
      </w:r>
      <w:r w:rsidR="00F53AF5" w:rsidRPr="00F53AF5">
        <w:rPr>
          <w:rFonts w:cs="Arial"/>
          <w:color w:val="000000"/>
          <w:lang w:val="sr-Cyrl-CS"/>
        </w:rPr>
        <w:t>Изабрани понуђач</w:t>
      </w:r>
      <w:r w:rsidRPr="00F53AF5">
        <w:rPr>
          <w:rFonts w:cs="Arial"/>
          <w:lang w:val="sr-Cyrl-CS"/>
        </w:rPr>
        <w:t xml:space="preserve"> је у обавези да  уз понуду</w:t>
      </w:r>
      <w:r w:rsidRPr="00F53AF5">
        <w:rPr>
          <w:rFonts w:cs="Arial"/>
        </w:rPr>
        <w:t xml:space="preserve"> </w:t>
      </w:r>
      <w:r w:rsidRPr="00F53AF5">
        <w:rPr>
          <w:rFonts w:cs="Arial"/>
          <w:lang w:val="sr-Cyrl-RS"/>
        </w:rPr>
        <w:t>достави</w:t>
      </w:r>
      <w:r w:rsidRPr="00F53AF5">
        <w:rPr>
          <w:rFonts w:cs="Arial"/>
          <w:lang w:val="sr-Cyrl-CS"/>
        </w:rPr>
        <w:t>:</w:t>
      </w:r>
    </w:p>
    <w:p w:rsidR="004B44F2" w:rsidRPr="004B44F2" w:rsidRDefault="004B44F2" w:rsidP="004B44F2">
      <w:pPr>
        <w:numPr>
          <w:ilvl w:val="0"/>
          <w:numId w:val="42"/>
        </w:numPr>
        <w:spacing w:before="0"/>
        <w:ind w:hanging="153"/>
        <w:rPr>
          <w:rFonts w:cs="Arial"/>
          <w:lang w:val="sr-Cyrl-CS"/>
        </w:rPr>
      </w:pPr>
    </w:p>
    <w:p w:rsidR="004B44F2" w:rsidRPr="004B44F2" w:rsidRDefault="004B44F2" w:rsidP="004B44F2">
      <w:pPr>
        <w:spacing w:before="0"/>
        <w:ind w:left="720"/>
        <w:rPr>
          <w:lang w:val="sr-Cyrl-RS"/>
        </w:rPr>
      </w:pPr>
      <w:r w:rsidRPr="004B44F2">
        <w:rPr>
          <w:lang w:val="ru-RU"/>
        </w:rPr>
        <w:t>Важећ</w:t>
      </w:r>
      <w:r>
        <w:rPr>
          <w:lang w:val="sr-Cyrl-RS"/>
        </w:rPr>
        <w:t>у</w:t>
      </w:r>
      <w:r w:rsidRPr="004B44F2">
        <w:rPr>
          <w:lang w:val="ru-RU"/>
        </w:rPr>
        <w:t xml:space="preserve"> </w:t>
      </w:r>
      <w:r w:rsidRPr="004B44F2">
        <w:rPr>
          <w:lang w:val="sr-Latn-RS"/>
        </w:rPr>
        <w:t>Дозвол</w:t>
      </w:r>
      <w:r>
        <w:rPr>
          <w:lang w:val="sr-Cyrl-RS"/>
        </w:rPr>
        <w:t>у</w:t>
      </w:r>
      <w:r w:rsidRPr="004B44F2">
        <w:rPr>
          <w:lang w:val="sr-Latn-RS"/>
        </w:rPr>
        <w:t xml:space="preserve"> за сакупљање и транспорт отпада, издата од стране Министарства заштите животне средине, која садржи индексне бројеве отпада</w:t>
      </w:r>
      <w:r w:rsidRPr="004B44F2">
        <w:rPr>
          <w:lang w:val="sr-Cyrl-RS"/>
        </w:rPr>
        <w:t xml:space="preserve"> (13 07 01* и/или 13 07 03*)</w:t>
      </w:r>
      <w:r w:rsidRPr="004B44F2">
        <w:rPr>
          <w:lang w:val="sr-Latn-RS"/>
        </w:rPr>
        <w:t xml:space="preserve"> који могу настати приликом наведеног чишћења </w:t>
      </w:r>
      <w:r>
        <w:rPr>
          <w:lang w:val="sr-Cyrl-RS"/>
        </w:rPr>
        <w:t>и</w:t>
      </w:r>
    </w:p>
    <w:p w:rsidR="004B44F2" w:rsidRPr="004B44F2" w:rsidRDefault="004B44F2" w:rsidP="004B44F2">
      <w:pPr>
        <w:spacing w:before="0"/>
        <w:ind w:left="720"/>
        <w:rPr>
          <w:rFonts w:cs="Arial"/>
          <w:lang w:val="sr-Cyrl-RS"/>
        </w:rPr>
      </w:pPr>
    </w:p>
    <w:p w:rsidR="004B44F2" w:rsidRPr="004B44F2" w:rsidRDefault="004B44F2" w:rsidP="004B44F2">
      <w:pPr>
        <w:spacing w:before="0"/>
        <w:ind w:left="720"/>
        <w:rPr>
          <w:rFonts w:cs="Arial"/>
          <w:lang w:val="sr-Cyrl-CS"/>
        </w:rPr>
      </w:pPr>
      <w:r w:rsidRPr="004B44F2">
        <w:rPr>
          <w:lang w:val="ru-RU"/>
        </w:rPr>
        <w:t>Важећ</w:t>
      </w:r>
      <w:r>
        <w:rPr>
          <w:lang w:val="ru-RU"/>
        </w:rPr>
        <w:t>у</w:t>
      </w:r>
      <w:r w:rsidRPr="004B44F2">
        <w:rPr>
          <w:lang w:val="ru-RU"/>
        </w:rPr>
        <w:t xml:space="preserve"> </w:t>
      </w:r>
      <w:r>
        <w:t>Дозвол</w:t>
      </w:r>
      <w:r>
        <w:rPr>
          <w:lang w:val="sr-Cyrl-RS"/>
        </w:rPr>
        <w:t>у</w:t>
      </w:r>
      <w:r>
        <w:t xml:space="preserve"> за третман отпада на локацији оператера </w:t>
      </w:r>
      <w:r w:rsidRPr="004B44F2">
        <w:rPr>
          <w:b/>
        </w:rPr>
        <w:t>или</w:t>
      </w:r>
      <w:r>
        <w:t xml:space="preserve"> Дозволa за третман отпада у мобилном постројењу </w:t>
      </w:r>
      <w:r w:rsidRPr="004B44F2">
        <w:rPr>
          <w:lang w:val="sr-Cyrl-RS"/>
        </w:rPr>
        <w:t xml:space="preserve">(уз коју се прилаже и локацијска дозвола за наведено постројење, јер је Наручиоцу битно да се третман отпада врши ван његовог круга) </w:t>
      </w:r>
      <w:r w:rsidRPr="004B44F2">
        <w:rPr>
          <w:b/>
        </w:rPr>
        <w:t>или</w:t>
      </w:r>
      <w:r>
        <w:t xml:space="preserve"> Дозволa за складиштење отпада које садрже </w:t>
      </w:r>
      <w:r w:rsidRPr="004B44F2">
        <w:rPr>
          <w:lang w:val="sr-Latn-RS"/>
        </w:rPr>
        <w:t>индексне бројеве отпада</w:t>
      </w:r>
      <w:r w:rsidRPr="004B44F2">
        <w:rPr>
          <w:lang w:val="sr-Cyrl-RS"/>
        </w:rPr>
        <w:t xml:space="preserve"> (13 07 01* и/или 13 07 03*) </w:t>
      </w:r>
      <w:r>
        <w:t xml:space="preserve">издате од стране </w:t>
      </w:r>
      <w:r w:rsidRPr="004B44F2">
        <w:rPr>
          <w:lang w:val="sr-Latn-RS"/>
        </w:rPr>
        <w:t>Министарства заштите животне средине</w:t>
      </w:r>
      <w:r>
        <w:t xml:space="preserve"> или АП (</w:t>
      </w:r>
      <w:r w:rsidRPr="004B44F2">
        <w:rPr>
          <w:lang w:val="sr-Cyrl-RS"/>
        </w:rPr>
        <w:t>уколико се ради о оператеру са територије АП Војводина</w:t>
      </w:r>
      <w:r>
        <w:t>)</w:t>
      </w:r>
      <w:r w:rsidR="004421AF">
        <w:rPr>
          <w:lang w:val="sr-Cyrl-RS"/>
        </w:rPr>
        <w:t xml:space="preserve"> </w:t>
      </w:r>
      <w:r w:rsidR="004421AF">
        <w:rPr>
          <w:rFonts w:cs="Arial"/>
          <w:lang w:val="sr-Cyrl-RS"/>
        </w:rPr>
        <w:t>или другог надлежног органа.</w:t>
      </w:r>
    </w:p>
    <w:p w:rsidR="00F53AF5" w:rsidRDefault="00F53AF5" w:rsidP="00F53AF5">
      <w:pPr>
        <w:spacing w:before="0"/>
        <w:ind w:left="1418"/>
        <w:rPr>
          <w:rFonts w:cs="Arial"/>
          <w:lang w:val="sr-Cyrl-CS"/>
        </w:rPr>
      </w:pPr>
    </w:p>
    <w:p w:rsidR="005B4B8D" w:rsidRDefault="005B4B8D" w:rsidP="00F53AF5">
      <w:pPr>
        <w:spacing w:before="0"/>
        <w:ind w:left="1418"/>
        <w:rPr>
          <w:rFonts w:cs="Arial"/>
          <w:lang w:val="sr-Cyrl-CS"/>
        </w:rPr>
      </w:pPr>
    </w:p>
    <w:p w:rsidR="005B4B8D" w:rsidRDefault="005B4B8D" w:rsidP="00F53AF5">
      <w:pPr>
        <w:spacing w:before="0"/>
        <w:ind w:left="1418"/>
        <w:rPr>
          <w:rFonts w:cs="Arial"/>
          <w:lang w:val="sr-Cyrl-CS"/>
        </w:rPr>
      </w:pPr>
    </w:p>
    <w:p w:rsidR="00D27C5C" w:rsidRPr="000C445C" w:rsidRDefault="00F53AF5" w:rsidP="00D27C5C">
      <w:pPr>
        <w:numPr>
          <w:ilvl w:val="0"/>
          <w:numId w:val="34"/>
        </w:numPr>
        <w:tabs>
          <w:tab w:val="clear" w:pos="720"/>
          <w:tab w:val="num" w:pos="540"/>
        </w:tabs>
        <w:spacing w:before="0"/>
        <w:ind w:left="540" w:hanging="375"/>
        <w:rPr>
          <w:rFonts w:cs="Arial"/>
        </w:rPr>
      </w:pPr>
      <w:r w:rsidRPr="00F53AF5">
        <w:rPr>
          <w:rFonts w:cs="Arial"/>
          <w:color w:val="000000"/>
          <w:lang w:val="sr-Cyrl-CS"/>
        </w:rPr>
        <w:lastRenderedPageBreak/>
        <w:t>Изабрани понуђач</w:t>
      </w:r>
      <w:r w:rsidR="00D27C5C" w:rsidRPr="000C445C">
        <w:rPr>
          <w:rFonts w:cs="Arial"/>
        </w:rPr>
        <w:t xml:space="preserve"> се обавезује да ће</w:t>
      </w:r>
      <w:r w:rsidR="00D27C5C" w:rsidRPr="000C445C">
        <w:rPr>
          <w:rFonts w:cs="Arial"/>
          <w:lang w:val="sr-Cyrl-RS"/>
        </w:rPr>
        <w:t xml:space="preserve"> након склапања уговора доставити наручиоцу:</w:t>
      </w:r>
    </w:p>
    <w:p w:rsidR="00D27C5C" w:rsidRPr="000C445C" w:rsidRDefault="00D27C5C" w:rsidP="00D27C5C">
      <w:pPr>
        <w:numPr>
          <w:ilvl w:val="1"/>
          <w:numId w:val="40"/>
        </w:numPr>
        <w:spacing w:before="0"/>
        <w:rPr>
          <w:rFonts w:cs="Arial"/>
          <w:lang w:val="sr-Cyrl-CS"/>
        </w:rPr>
      </w:pPr>
      <w:r w:rsidRPr="000C445C">
        <w:rPr>
          <w:rFonts w:cs="Arial"/>
          <w:lang w:val="sr-Cyrl-CS"/>
        </w:rPr>
        <w:t xml:space="preserve">важеће атесте, копије лиценци издатих од меродавних установа, потврде о извршеној провери за све уређаје и опрему која подлеже периодичним прегледима, односно за лице које ће обављати послове </w:t>
      </w:r>
      <w:r w:rsidRPr="000C445C">
        <w:rPr>
          <w:rFonts w:cs="Arial"/>
          <w:lang w:val="sr-Latn-CS"/>
        </w:rPr>
        <w:t>безбедности и заштите</w:t>
      </w:r>
      <w:r w:rsidRPr="000C445C">
        <w:rPr>
          <w:rFonts w:cs="Arial"/>
          <w:lang w:val="sr-Cyrl-CS"/>
        </w:rPr>
        <w:t xml:space="preserve"> на раду по овом уговору.</w:t>
      </w:r>
    </w:p>
    <w:p w:rsidR="00D27C5C" w:rsidRPr="000C445C" w:rsidRDefault="00D27C5C" w:rsidP="00D27C5C">
      <w:pPr>
        <w:numPr>
          <w:ilvl w:val="1"/>
          <w:numId w:val="40"/>
        </w:numPr>
        <w:spacing w:before="0"/>
        <w:rPr>
          <w:rFonts w:cs="Arial"/>
          <w:lang w:val="sr-Cyrl-CS"/>
        </w:rPr>
      </w:pPr>
      <w:r w:rsidRPr="000C445C">
        <w:rPr>
          <w:rFonts w:cs="Arial"/>
          <w:lang w:val="sr-Cyrl-RS"/>
        </w:rPr>
        <w:t xml:space="preserve">Одреди </w:t>
      </w:r>
      <w:r w:rsidRPr="000C445C">
        <w:rPr>
          <w:rFonts w:cs="Arial"/>
          <w:lang w:val="sr-Latn-CS"/>
        </w:rPr>
        <w:t xml:space="preserve">лице за </w:t>
      </w:r>
      <w:r w:rsidRPr="000C445C">
        <w:rPr>
          <w:rFonts w:cs="Arial"/>
          <w:lang w:val="sr-Cyrl-CS"/>
        </w:rPr>
        <w:t>организацију, контролу и координацију над радовима чишћења, израђује записнике/извештаје, припрема документацију за кретање отпада, прикупља в</w:t>
      </w:r>
      <w:r w:rsidRPr="000C445C">
        <w:rPr>
          <w:rFonts w:cs="Arial"/>
          <w:lang w:val="ru-RU"/>
        </w:rPr>
        <w:t>агарске потврде, обезбеђује дозволе за излазак из круга ТЕНТ Б, припрема сву документацију која је дефинисана правилником БЗР, попуњава и оверава неопходне обрасце о ангажовању радне снаге и спроводи све остале активности неопходне за извођење уговорних обавеза.</w:t>
      </w:r>
    </w:p>
    <w:p w:rsidR="00D27C5C" w:rsidRPr="00C55562" w:rsidRDefault="00D27C5C" w:rsidP="00D27C5C">
      <w:pPr>
        <w:numPr>
          <w:ilvl w:val="1"/>
          <w:numId w:val="40"/>
        </w:numPr>
        <w:tabs>
          <w:tab w:val="clear" w:pos="1440"/>
          <w:tab w:val="num" w:pos="1418"/>
        </w:tabs>
        <w:spacing w:before="0"/>
        <w:jc w:val="left"/>
        <w:rPr>
          <w:rFonts w:cs="Arial"/>
          <w:lang w:val="sr-Cyrl-CS"/>
        </w:rPr>
      </w:pPr>
      <w:r w:rsidRPr="000C445C">
        <w:rPr>
          <w:rFonts w:cs="Arial"/>
          <w:lang w:val="sr-Cyrl-CS"/>
        </w:rPr>
        <w:t>Достави елаборат о уређењу градилишта за објекат ТЕНТ-Б.</w:t>
      </w:r>
    </w:p>
    <w:p w:rsidR="00D27C5C" w:rsidRPr="000C445C" w:rsidRDefault="00D27C5C" w:rsidP="00D27C5C">
      <w:pPr>
        <w:numPr>
          <w:ilvl w:val="0"/>
          <w:numId w:val="32"/>
        </w:numPr>
        <w:tabs>
          <w:tab w:val="num" w:pos="900"/>
        </w:tabs>
        <w:spacing w:before="0"/>
        <w:ind w:left="900"/>
        <w:rPr>
          <w:rFonts w:cs="Arial"/>
          <w:color w:val="000000"/>
          <w:lang w:val="sr-Cyrl-CS"/>
        </w:rPr>
      </w:pPr>
      <w:r w:rsidRPr="000C445C">
        <w:rPr>
          <w:rFonts w:cs="Arial"/>
          <w:color w:val="000000"/>
          <w:lang w:val="sr-Cyrl-CS"/>
        </w:rPr>
        <w:t>И</w:t>
      </w:r>
      <w:r w:rsidRPr="000C445C">
        <w:rPr>
          <w:rFonts w:cs="Arial"/>
          <w:color w:val="000000"/>
          <w:lang w:val="sr-Latn-CS"/>
        </w:rPr>
        <w:t>звођење захтеваних активности чишћења и уклањања наслага мазута</w:t>
      </w:r>
      <w:r w:rsidRPr="000C445C">
        <w:rPr>
          <w:rFonts w:cs="Arial"/>
          <w:color w:val="000000"/>
          <w:lang w:val="sr-Cyrl-CS"/>
        </w:rPr>
        <w:t>, зауљених вода, емулзија, талога и отпадних материја насталих хемијским чишћењем и испирањем обављати</w:t>
      </w:r>
      <w:r w:rsidRPr="000C445C">
        <w:rPr>
          <w:rFonts w:cs="Arial"/>
          <w:color w:val="000000"/>
          <w:lang w:val="sr-Latn-CS"/>
        </w:rPr>
        <w:t xml:space="preserve"> у складу са важећим  стандардима и прописима у Србији за ову врсту посла</w:t>
      </w:r>
      <w:r w:rsidRPr="000C445C">
        <w:rPr>
          <w:rFonts w:cs="Arial"/>
          <w:color w:val="000000"/>
          <w:lang w:val="sr-Cyrl-CS"/>
        </w:rPr>
        <w:t>, а под надзором особља ТЕНТ-Б.</w:t>
      </w:r>
    </w:p>
    <w:p w:rsidR="00D27C5C" w:rsidRPr="000C445C" w:rsidRDefault="00D27C5C" w:rsidP="00D27C5C">
      <w:pPr>
        <w:numPr>
          <w:ilvl w:val="0"/>
          <w:numId w:val="32"/>
        </w:numPr>
        <w:tabs>
          <w:tab w:val="num" w:pos="900"/>
        </w:tabs>
        <w:spacing w:before="0"/>
        <w:ind w:left="900"/>
        <w:rPr>
          <w:rFonts w:cs="Arial"/>
          <w:color w:val="000000"/>
          <w:lang w:val="sr-Cyrl-CS"/>
        </w:rPr>
      </w:pPr>
      <w:r w:rsidRPr="000C445C">
        <w:rPr>
          <w:rFonts w:cs="Arial"/>
          <w:iCs/>
          <w:lang w:val="sr-Latn-CS"/>
        </w:rPr>
        <w:t xml:space="preserve">Приликом преузимања и </w:t>
      </w:r>
      <w:r w:rsidRPr="000C445C">
        <w:rPr>
          <w:rFonts w:cs="Arial"/>
          <w:lang w:val="sr-Latn-CS"/>
        </w:rPr>
        <w:t>транспорта</w:t>
      </w:r>
      <w:r w:rsidRPr="000C445C">
        <w:rPr>
          <w:rFonts w:cs="Arial"/>
          <w:iCs/>
          <w:lang w:val="sr-Latn-CS"/>
        </w:rPr>
        <w:t xml:space="preserve"> отпада</w:t>
      </w:r>
      <w:r w:rsidRPr="000C445C">
        <w:rPr>
          <w:rFonts w:cs="Arial"/>
          <w:iCs/>
          <w:lang w:val="sr-Cyrl-CS"/>
        </w:rPr>
        <w:t xml:space="preserve"> </w:t>
      </w:r>
      <w:r w:rsidRPr="000C445C">
        <w:rPr>
          <w:rFonts w:cs="Arial"/>
          <w:iCs/>
          <w:lang w:val="sr-Latn-CS"/>
        </w:rPr>
        <w:t xml:space="preserve">насталог након </w:t>
      </w:r>
      <w:r w:rsidRPr="000C445C">
        <w:rPr>
          <w:rFonts w:cs="Arial"/>
          <w:iCs/>
          <w:lang w:val="sr-Cyrl-CS"/>
        </w:rPr>
        <w:t xml:space="preserve">хемијског </w:t>
      </w:r>
      <w:r w:rsidRPr="000C445C">
        <w:rPr>
          <w:rFonts w:cs="Arial"/>
          <w:iCs/>
          <w:lang w:val="sr-Latn-CS"/>
        </w:rPr>
        <w:t xml:space="preserve">чишћења </w:t>
      </w:r>
      <w:r w:rsidRPr="000C445C">
        <w:rPr>
          <w:rFonts w:cs="Arial"/>
          <w:lang w:val="sr-Latn-CS"/>
        </w:rPr>
        <w:t xml:space="preserve">из круга ТЕНТ-Б, </w:t>
      </w:r>
      <w:r w:rsidR="00F53AF5" w:rsidRPr="00F53AF5">
        <w:rPr>
          <w:rFonts w:cs="Arial"/>
          <w:color w:val="000000"/>
          <w:lang w:val="sr-Cyrl-CS"/>
        </w:rPr>
        <w:t>Изабрани понуђач</w:t>
      </w:r>
      <w:r w:rsidRPr="000C445C">
        <w:rPr>
          <w:rFonts w:cs="Arial"/>
          <w:lang w:val="sr-Latn-CS"/>
        </w:rPr>
        <w:t xml:space="preserve"> је одговоран за категоризацију отпада, даље збрињавање, рециклажу или уништавање отпада, а све према важећим стандардима и прописима у Србији.</w:t>
      </w:r>
    </w:p>
    <w:p w:rsidR="00D27C5C" w:rsidRPr="000C445C" w:rsidRDefault="00D27C5C" w:rsidP="00D27C5C">
      <w:pPr>
        <w:numPr>
          <w:ilvl w:val="0"/>
          <w:numId w:val="32"/>
        </w:numPr>
        <w:tabs>
          <w:tab w:val="num" w:pos="900"/>
        </w:tabs>
        <w:spacing w:before="0"/>
        <w:ind w:left="900"/>
        <w:rPr>
          <w:rFonts w:cs="Arial"/>
          <w:color w:val="000000"/>
          <w:lang w:val="sr-Cyrl-CS"/>
        </w:rPr>
      </w:pPr>
      <w:r w:rsidRPr="000C445C">
        <w:rPr>
          <w:rFonts w:cs="Arial"/>
          <w:lang w:val="sr-Latn-CS"/>
        </w:rPr>
        <w:t>Обезбеди Акредитовану депонију, за пријем и складиштење отпада (доставити доказ-важеће решење). Достављање оверене документације о безбедном транспорту и складиштењу.</w:t>
      </w:r>
    </w:p>
    <w:p w:rsidR="00D27C5C" w:rsidRPr="000C445C" w:rsidRDefault="00D27C5C" w:rsidP="00D27C5C">
      <w:pPr>
        <w:numPr>
          <w:ilvl w:val="0"/>
          <w:numId w:val="32"/>
        </w:numPr>
        <w:tabs>
          <w:tab w:val="num" w:pos="900"/>
        </w:tabs>
        <w:spacing w:before="0"/>
        <w:ind w:left="900"/>
        <w:rPr>
          <w:rFonts w:cs="Arial"/>
          <w:color w:val="000000"/>
          <w:lang w:val="sr-Cyrl-CS"/>
        </w:rPr>
      </w:pPr>
      <w:r w:rsidRPr="000C445C">
        <w:rPr>
          <w:rFonts w:cs="Arial"/>
          <w:lang w:val="sr-Latn-CS"/>
        </w:rPr>
        <w:t>Изврши испитивање отпада и прибави Извештај о испитивању отпада од стране акредитоване лабораторије</w:t>
      </w:r>
      <w:r w:rsidRPr="000C445C">
        <w:rPr>
          <w:rFonts w:cs="Arial"/>
          <w:lang w:val="sr-Cyrl-RS"/>
        </w:rPr>
        <w:t xml:space="preserve"> 3 дана пре отпочињања кретања отпада из круга ТЕНТ Б.</w:t>
      </w:r>
    </w:p>
    <w:p w:rsidR="00D27C5C" w:rsidRPr="000C445C" w:rsidRDefault="00D27C5C" w:rsidP="00D27C5C">
      <w:pPr>
        <w:numPr>
          <w:ilvl w:val="0"/>
          <w:numId w:val="32"/>
        </w:numPr>
        <w:tabs>
          <w:tab w:val="num" w:pos="900"/>
        </w:tabs>
        <w:spacing w:before="0"/>
        <w:ind w:left="900"/>
        <w:rPr>
          <w:rFonts w:cs="Arial"/>
          <w:color w:val="000000"/>
          <w:lang w:val="sr-Cyrl-CS"/>
        </w:rPr>
      </w:pPr>
      <w:r w:rsidRPr="000C445C">
        <w:rPr>
          <w:rFonts w:cs="Arial"/>
          <w:iCs/>
          <w:lang w:val="sr-Latn-CS"/>
        </w:rPr>
        <w:t xml:space="preserve">Приликом преузимања и </w:t>
      </w:r>
      <w:r w:rsidRPr="000C445C">
        <w:rPr>
          <w:rFonts w:cs="Arial"/>
          <w:lang w:val="sr-Latn-CS"/>
        </w:rPr>
        <w:t>транспорта</w:t>
      </w:r>
      <w:r w:rsidRPr="000C445C">
        <w:rPr>
          <w:rFonts w:cs="Arial"/>
          <w:iCs/>
          <w:lang w:val="sr-Latn-CS"/>
        </w:rPr>
        <w:t xml:space="preserve"> отпада</w:t>
      </w:r>
      <w:r w:rsidRPr="000C445C">
        <w:rPr>
          <w:rFonts w:cs="Arial"/>
          <w:iCs/>
          <w:lang w:val="sr-Cyrl-CS"/>
        </w:rPr>
        <w:t xml:space="preserve"> </w:t>
      </w:r>
      <w:r w:rsidRPr="000C445C">
        <w:rPr>
          <w:rFonts w:cs="Arial"/>
          <w:iCs/>
          <w:lang w:val="sr-Latn-CS"/>
        </w:rPr>
        <w:t xml:space="preserve">насталог након </w:t>
      </w:r>
      <w:r w:rsidRPr="000C445C">
        <w:rPr>
          <w:rFonts w:cs="Arial"/>
          <w:iCs/>
          <w:lang w:val="sr-Cyrl-CS"/>
        </w:rPr>
        <w:t xml:space="preserve">хемијског </w:t>
      </w:r>
      <w:r w:rsidRPr="000C445C">
        <w:rPr>
          <w:rFonts w:cs="Arial"/>
          <w:iCs/>
          <w:lang w:val="sr-Latn-CS"/>
        </w:rPr>
        <w:t xml:space="preserve">чишћења </w:t>
      </w:r>
      <w:r w:rsidRPr="000C445C">
        <w:rPr>
          <w:rFonts w:cs="Arial"/>
          <w:lang w:val="sr-Latn-CS"/>
        </w:rPr>
        <w:t xml:space="preserve">из круга ТЕНТ-Б, </w:t>
      </w:r>
      <w:r w:rsidR="00F53AF5" w:rsidRPr="00F53AF5">
        <w:rPr>
          <w:rFonts w:cs="Arial"/>
          <w:color w:val="000000"/>
          <w:lang w:val="sr-Cyrl-CS"/>
        </w:rPr>
        <w:t>Изабрани понуђач</w:t>
      </w:r>
      <w:r w:rsidRPr="000C445C">
        <w:rPr>
          <w:rFonts w:cs="Arial"/>
          <w:lang w:val="sr-Latn-CS"/>
        </w:rPr>
        <w:t xml:space="preserve"> је одговоран за категоризацију</w:t>
      </w:r>
      <w:r w:rsidRPr="000C445C">
        <w:rPr>
          <w:rFonts w:cs="Arial"/>
          <w:lang w:val="sr-Cyrl-RS"/>
        </w:rPr>
        <w:t xml:space="preserve"> (испитивање)</w:t>
      </w:r>
      <w:r w:rsidRPr="000C445C">
        <w:rPr>
          <w:rFonts w:cs="Arial"/>
          <w:lang w:val="sr-Latn-CS"/>
        </w:rPr>
        <w:t xml:space="preserve"> отпада</w:t>
      </w:r>
      <w:r w:rsidRPr="000C445C">
        <w:rPr>
          <w:rFonts w:cs="Arial"/>
          <w:lang w:val="sr-Cyrl-RS"/>
        </w:rPr>
        <w:t xml:space="preserve"> пре извожења из круга и даље</w:t>
      </w:r>
      <w:r w:rsidRPr="000C445C">
        <w:rPr>
          <w:rFonts w:cs="Arial"/>
          <w:lang w:val="sr-Latn-CS"/>
        </w:rPr>
        <w:t xml:space="preserve"> збрињавање</w:t>
      </w:r>
      <w:r w:rsidRPr="000C445C">
        <w:rPr>
          <w:rFonts w:cs="Arial"/>
          <w:lang w:val="sr-Cyrl-RS"/>
        </w:rPr>
        <w:t xml:space="preserve"> од стране овлашћених оператера</w:t>
      </w:r>
      <w:r w:rsidRPr="000C445C">
        <w:rPr>
          <w:rFonts w:cs="Arial"/>
          <w:lang w:val="sr-Latn-CS"/>
        </w:rPr>
        <w:t>, а све према важећим стандардима и прописима у Србији.</w:t>
      </w:r>
      <w:r w:rsidR="00F53AF5">
        <w:rPr>
          <w:rFonts w:cs="Arial"/>
          <w:lang w:val="sr-Cyrl-RS"/>
        </w:rPr>
        <w:t xml:space="preserve"> </w:t>
      </w:r>
    </w:p>
    <w:p w:rsidR="00D27C5C" w:rsidRPr="000C445C" w:rsidRDefault="00D27C5C" w:rsidP="00D27C5C">
      <w:pPr>
        <w:numPr>
          <w:ilvl w:val="0"/>
          <w:numId w:val="32"/>
        </w:numPr>
        <w:tabs>
          <w:tab w:val="num" w:pos="900"/>
        </w:tabs>
        <w:spacing w:before="0"/>
        <w:ind w:left="900"/>
        <w:rPr>
          <w:rFonts w:cs="Arial"/>
          <w:color w:val="000000"/>
          <w:lang w:val="sr-Cyrl-CS"/>
        </w:rPr>
      </w:pPr>
      <w:r w:rsidRPr="000C445C">
        <w:rPr>
          <w:rFonts w:cs="Arial"/>
          <w:lang w:val="sr-Latn-CS"/>
        </w:rPr>
        <w:t>Достави оверен Документ о кретању опасног отпада у року од 1</w:t>
      </w:r>
      <w:r w:rsidRPr="000C445C">
        <w:rPr>
          <w:rFonts w:cs="Arial"/>
          <w:lang w:val="sr-Cyrl-RS"/>
        </w:rPr>
        <w:t>0</w:t>
      </w:r>
      <w:r w:rsidRPr="000C445C">
        <w:rPr>
          <w:rFonts w:cs="Arial"/>
          <w:lang w:val="sr-Latn-CS"/>
        </w:rPr>
        <w:t xml:space="preserve"> дана од дана преузимања отпада сагласно са Законом о управљању отпадом (Сл. гласник РС бр. 36/09</w:t>
      </w:r>
      <w:r w:rsidRPr="000C445C">
        <w:rPr>
          <w:rFonts w:cs="Arial"/>
          <w:lang w:val="sr-Cyrl-RS"/>
        </w:rPr>
        <w:t xml:space="preserve">, </w:t>
      </w:r>
      <w:r w:rsidRPr="000C445C">
        <w:rPr>
          <w:rFonts w:cs="Arial"/>
          <w:lang w:val="sr-Latn-CS"/>
        </w:rPr>
        <w:t>88/10</w:t>
      </w:r>
      <w:r w:rsidRPr="000C445C">
        <w:rPr>
          <w:rFonts w:cs="Arial"/>
          <w:lang w:val="sr-Cyrl-RS"/>
        </w:rPr>
        <w:t xml:space="preserve"> и 14/2016</w:t>
      </w:r>
      <w:r w:rsidRPr="000C445C">
        <w:rPr>
          <w:rFonts w:cs="Arial"/>
          <w:lang w:val="sr-Latn-CS"/>
        </w:rPr>
        <w:t>) и Правилником о обрасцу Документа о кретању опасног отпада и упутству за његово попуњавање (Сл. Гласник РС бр. 72/09 и 114/2013)</w:t>
      </w:r>
      <w:r w:rsidRPr="000C445C">
        <w:rPr>
          <w:rFonts w:cs="Arial"/>
          <w:color w:val="000000"/>
          <w:lang w:val="sr-Cyrl-CS"/>
        </w:rPr>
        <w:t>.</w:t>
      </w:r>
    </w:p>
    <w:p w:rsidR="00D27C5C" w:rsidRPr="000C445C" w:rsidRDefault="00D27C5C" w:rsidP="00D27C5C">
      <w:pPr>
        <w:numPr>
          <w:ilvl w:val="0"/>
          <w:numId w:val="32"/>
        </w:numPr>
        <w:tabs>
          <w:tab w:val="num" w:pos="900"/>
        </w:tabs>
        <w:spacing w:before="0"/>
        <w:ind w:left="900"/>
        <w:rPr>
          <w:rFonts w:cs="Arial"/>
          <w:color w:val="000000"/>
          <w:lang w:val="sr-Cyrl-CS"/>
        </w:rPr>
      </w:pPr>
      <w:r w:rsidRPr="000C445C">
        <w:rPr>
          <w:rFonts w:cs="Arial"/>
          <w:lang w:val="sr-Latn-CS"/>
        </w:rPr>
        <w:t>Да све активности приликом извођења радова из предмета набавке, обавља у складу са Законом о управљању отпадом (Сл. гласник РС бр. 36/09</w:t>
      </w:r>
      <w:r w:rsidRPr="000C445C">
        <w:rPr>
          <w:rFonts w:cs="Arial"/>
          <w:lang w:val="sr-Cyrl-RS"/>
        </w:rPr>
        <w:t xml:space="preserve">, </w:t>
      </w:r>
      <w:r w:rsidRPr="000C445C">
        <w:rPr>
          <w:rFonts w:cs="Arial"/>
          <w:lang w:val="sr-Latn-CS"/>
        </w:rPr>
        <w:t>88/10</w:t>
      </w:r>
      <w:r w:rsidRPr="000C445C">
        <w:rPr>
          <w:rFonts w:cs="Arial"/>
          <w:lang w:val="sr-Cyrl-RS"/>
        </w:rPr>
        <w:t xml:space="preserve"> и 14/2016</w:t>
      </w:r>
      <w:r w:rsidRPr="000C445C">
        <w:rPr>
          <w:rFonts w:cs="Arial"/>
          <w:lang w:val="sr-Latn-CS"/>
        </w:rPr>
        <w:t>),</w:t>
      </w:r>
    </w:p>
    <w:p w:rsidR="00D27C5C" w:rsidRPr="000C445C" w:rsidRDefault="00D27C5C" w:rsidP="00D27C5C">
      <w:pPr>
        <w:numPr>
          <w:ilvl w:val="0"/>
          <w:numId w:val="32"/>
        </w:numPr>
        <w:tabs>
          <w:tab w:val="num" w:pos="900"/>
        </w:tabs>
        <w:spacing w:before="0"/>
        <w:ind w:left="900"/>
        <w:rPr>
          <w:rFonts w:cs="Arial"/>
          <w:color w:val="000000"/>
          <w:lang w:val="sr-Cyrl-CS"/>
        </w:rPr>
      </w:pPr>
      <w:r w:rsidRPr="000C445C">
        <w:rPr>
          <w:rFonts w:cs="Arial"/>
          <w:lang w:val="ru-RU"/>
        </w:rPr>
        <w:t>Да приликом обављања активности из предмета набавке, предузме све мере заштите радне и животе средине,</w:t>
      </w:r>
    </w:p>
    <w:p w:rsidR="00D27C5C" w:rsidRPr="000C445C" w:rsidRDefault="00D27C5C" w:rsidP="00D27C5C">
      <w:pPr>
        <w:numPr>
          <w:ilvl w:val="0"/>
          <w:numId w:val="32"/>
        </w:numPr>
        <w:tabs>
          <w:tab w:val="num" w:pos="900"/>
        </w:tabs>
        <w:spacing w:before="0"/>
        <w:ind w:left="900"/>
        <w:rPr>
          <w:rFonts w:cs="Arial"/>
          <w:lang w:val="ru-RU"/>
        </w:rPr>
      </w:pPr>
      <w:r w:rsidRPr="000C445C">
        <w:rPr>
          <w:rFonts w:cs="Arial"/>
          <w:lang w:val="ru-RU"/>
        </w:rPr>
        <w:t>Да транспортује из круга ТЕНТ Б, комплету преузету количину отпада, талога мазута из објекта, резервоара, цевовода и сл., као и свих отпадих материја насталих након чишћења површина запрљаних мазутом и друге опреме и уређаја наручиоца запрљаних мазутом, на локацију оператера чија је дозвола за складиштење или третман достављена уз образац понуде.</w:t>
      </w:r>
    </w:p>
    <w:p w:rsidR="00D27C5C" w:rsidRPr="000C445C" w:rsidRDefault="00D27C5C" w:rsidP="00D27C5C">
      <w:pPr>
        <w:numPr>
          <w:ilvl w:val="0"/>
          <w:numId w:val="32"/>
        </w:numPr>
        <w:tabs>
          <w:tab w:val="num" w:pos="900"/>
        </w:tabs>
        <w:spacing w:before="0"/>
        <w:ind w:left="900"/>
        <w:rPr>
          <w:rFonts w:cs="Arial"/>
          <w:lang w:val="sr-Latn-CS"/>
        </w:rPr>
      </w:pPr>
      <w:r w:rsidRPr="000C445C">
        <w:rPr>
          <w:rFonts w:cs="Arial"/>
          <w:lang w:val="sr-Latn-CS"/>
        </w:rPr>
        <w:t>Контролисано спроводи процес чишћења и уклањања наслага</w:t>
      </w:r>
      <w:r w:rsidRPr="000C445C">
        <w:rPr>
          <w:rFonts w:cs="Arial"/>
          <w:lang w:val="sr-Cyrl-RS"/>
        </w:rPr>
        <w:t xml:space="preserve"> мазута</w:t>
      </w:r>
      <w:r w:rsidRPr="000C445C">
        <w:rPr>
          <w:rFonts w:cs="Arial"/>
          <w:lang w:val="sr-Latn-CS"/>
        </w:rPr>
        <w:t xml:space="preserve"> и </w:t>
      </w:r>
      <w:r w:rsidRPr="000C445C">
        <w:rPr>
          <w:rFonts w:cs="Arial"/>
          <w:lang w:val="sr-Cyrl-RS"/>
        </w:rPr>
        <w:t>све активности</w:t>
      </w:r>
      <w:r w:rsidRPr="000C445C">
        <w:rPr>
          <w:rFonts w:cs="Arial"/>
          <w:lang w:val="sr-Latn-CS"/>
        </w:rPr>
        <w:t xml:space="preserve"> документује дневним праћењем</w:t>
      </w:r>
      <w:r w:rsidRPr="000C445C">
        <w:rPr>
          <w:rFonts w:cs="Arial"/>
          <w:lang w:val="sr-Cyrl-RS"/>
        </w:rPr>
        <w:t xml:space="preserve"> кроз грађевински дневник</w:t>
      </w:r>
      <w:r w:rsidRPr="000C445C">
        <w:rPr>
          <w:rFonts w:cs="Arial"/>
          <w:lang w:val="sr-Latn-CS"/>
        </w:rPr>
        <w:t>, као и  давањем коначног извештаја након</w:t>
      </w:r>
      <w:r w:rsidRPr="000C445C">
        <w:rPr>
          <w:rFonts w:cs="Arial"/>
          <w:lang w:val="sr-Cyrl-CS"/>
        </w:rPr>
        <w:t xml:space="preserve"> сваког</w:t>
      </w:r>
      <w:r w:rsidRPr="000C445C">
        <w:rPr>
          <w:rFonts w:cs="Arial"/>
          <w:lang w:val="sr-Latn-CS"/>
        </w:rPr>
        <w:t xml:space="preserve"> завршеног </w:t>
      </w:r>
      <w:r w:rsidRPr="000C445C">
        <w:rPr>
          <w:rFonts w:cs="Arial"/>
          <w:lang w:val="sr-Cyrl-CS"/>
        </w:rPr>
        <w:t>посла</w:t>
      </w:r>
      <w:r w:rsidRPr="000C445C">
        <w:rPr>
          <w:rFonts w:cs="Arial"/>
          <w:lang w:val="sr-Latn-CS"/>
        </w:rPr>
        <w:t xml:space="preserve">. </w:t>
      </w:r>
    </w:p>
    <w:p w:rsidR="00D27C5C" w:rsidRPr="000C445C" w:rsidRDefault="00F53AF5" w:rsidP="00D27C5C">
      <w:pPr>
        <w:numPr>
          <w:ilvl w:val="0"/>
          <w:numId w:val="32"/>
        </w:numPr>
        <w:tabs>
          <w:tab w:val="num" w:pos="900"/>
        </w:tabs>
        <w:spacing w:before="0"/>
        <w:ind w:left="900"/>
        <w:rPr>
          <w:rFonts w:cs="Arial"/>
          <w:lang w:val="sr-Latn-CS"/>
        </w:rPr>
      </w:pPr>
      <w:r w:rsidRPr="00F53AF5">
        <w:rPr>
          <w:rFonts w:cs="Arial"/>
          <w:color w:val="000000"/>
          <w:lang w:val="sr-Cyrl-CS"/>
        </w:rPr>
        <w:lastRenderedPageBreak/>
        <w:t>Изабрани понуђач</w:t>
      </w:r>
      <w:r w:rsidR="00D27C5C" w:rsidRPr="000C445C">
        <w:rPr>
          <w:rFonts w:cs="Arial"/>
          <w:lang w:val="sr-Latn-CS"/>
        </w:rPr>
        <w:t xml:space="preserve"> у потпуности сноси одговорност за заштиту животне средине и безбедност радника током извођења активности на чишћењу мазута</w:t>
      </w:r>
      <w:r w:rsidR="00D27C5C" w:rsidRPr="000C445C">
        <w:rPr>
          <w:rFonts w:cs="Arial"/>
          <w:lang w:val="sr-Cyrl-CS"/>
        </w:rPr>
        <w:t xml:space="preserve"> и уклањања наслага</w:t>
      </w:r>
      <w:r w:rsidR="00D27C5C" w:rsidRPr="000C445C">
        <w:rPr>
          <w:rFonts w:cs="Arial"/>
          <w:lang w:val="sr-Latn-CS"/>
        </w:rPr>
        <w:t>.</w:t>
      </w:r>
    </w:p>
    <w:p w:rsidR="00D27C5C" w:rsidRPr="000C445C" w:rsidRDefault="00D27C5C" w:rsidP="00D27C5C">
      <w:pPr>
        <w:numPr>
          <w:ilvl w:val="0"/>
          <w:numId w:val="32"/>
        </w:numPr>
        <w:tabs>
          <w:tab w:val="num" w:pos="900"/>
        </w:tabs>
        <w:spacing w:before="0"/>
        <w:ind w:left="900"/>
        <w:rPr>
          <w:rFonts w:cs="Arial"/>
          <w:lang w:val="sr-Latn-CS"/>
        </w:rPr>
      </w:pPr>
      <w:r w:rsidRPr="000C445C">
        <w:rPr>
          <w:rFonts w:cs="Arial"/>
          <w:lang w:val="sr-Latn-CS"/>
        </w:rPr>
        <w:t>Ускладити радове чишћења и уклањања наслага са активностима служби производње и одржавања ТЕНТ-Б (нпр. обезбеђење услова за пражњење резервоара</w:t>
      </w:r>
      <w:r w:rsidRPr="000C445C">
        <w:rPr>
          <w:rFonts w:cs="Arial"/>
          <w:lang w:val="sr-Cyrl-RS"/>
        </w:rPr>
        <w:t xml:space="preserve"> и цевовода</w:t>
      </w:r>
      <w:r w:rsidRPr="000C445C">
        <w:rPr>
          <w:rFonts w:cs="Arial"/>
          <w:lang w:val="sr-Latn-CS"/>
        </w:rPr>
        <w:t xml:space="preserve">, визуелни преглед унутрашњости резервоара, евентуалана санација оштећених цеви </w:t>
      </w:r>
      <w:r w:rsidRPr="000C445C">
        <w:rPr>
          <w:rFonts w:cs="Arial"/>
          <w:lang w:val="sr-Cyrl-CS"/>
        </w:rPr>
        <w:t>и опреме</w:t>
      </w:r>
      <w:r w:rsidRPr="000C445C">
        <w:rPr>
          <w:rFonts w:cs="Arial"/>
          <w:lang w:val="sr-Latn-CS"/>
        </w:rPr>
        <w:t>, радиографска контрола изведених заварених спојева и др.).</w:t>
      </w:r>
    </w:p>
    <w:p w:rsidR="00D27C5C" w:rsidRPr="000C445C" w:rsidRDefault="00D27C5C" w:rsidP="00D27C5C">
      <w:pPr>
        <w:numPr>
          <w:ilvl w:val="0"/>
          <w:numId w:val="32"/>
        </w:numPr>
        <w:tabs>
          <w:tab w:val="num" w:pos="900"/>
        </w:tabs>
        <w:spacing w:before="0"/>
        <w:ind w:left="900"/>
        <w:rPr>
          <w:rFonts w:cs="Arial"/>
          <w:lang w:val="sr-Latn-CS"/>
        </w:rPr>
      </w:pPr>
      <w:r w:rsidRPr="000C445C">
        <w:rPr>
          <w:rFonts w:cs="Arial"/>
          <w:lang w:val="sr-Latn-CS"/>
        </w:rPr>
        <w:t xml:space="preserve">У склопу радова чишћења и уклањања наслага мазута </w:t>
      </w:r>
      <w:r w:rsidRPr="000C445C">
        <w:rPr>
          <w:rFonts w:cs="Arial"/>
          <w:lang w:val="sr-Cyrl-CS"/>
        </w:rPr>
        <w:t>наручилац мора да обави (активности из табеле предмета набавке) следеће услуге</w:t>
      </w:r>
      <w:r w:rsidRPr="000C445C">
        <w:rPr>
          <w:rFonts w:cs="Arial"/>
          <w:lang w:val="sr-Latn-CS"/>
        </w:rPr>
        <w:t>:</w:t>
      </w:r>
    </w:p>
    <w:p w:rsidR="00D27C5C" w:rsidRPr="000C445C" w:rsidRDefault="00D27C5C" w:rsidP="00D27C5C">
      <w:pPr>
        <w:numPr>
          <w:ilvl w:val="2"/>
          <w:numId w:val="32"/>
        </w:numPr>
        <w:tabs>
          <w:tab w:val="clear" w:pos="1800"/>
          <w:tab w:val="num" w:pos="1276"/>
        </w:tabs>
        <w:spacing w:before="0"/>
        <w:ind w:left="1276" w:hanging="283"/>
        <w:rPr>
          <w:rFonts w:cs="Arial"/>
          <w:lang w:val="sr-Latn-CS"/>
        </w:rPr>
      </w:pPr>
      <w:r w:rsidRPr="000C445C">
        <w:rPr>
          <w:rFonts w:cs="Arial"/>
          <w:lang w:val="sr-Latn-CS"/>
        </w:rPr>
        <w:t xml:space="preserve">Механичко (Ручно чишћење) </w:t>
      </w:r>
      <w:r w:rsidRPr="000C445C">
        <w:rPr>
          <w:rFonts w:cs="Arial"/>
          <w:lang w:val="sr-Cyrl-RS"/>
        </w:rPr>
        <w:t xml:space="preserve">уклањање </w:t>
      </w:r>
      <w:r w:rsidRPr="000C445C">
        <w:rPr>
          <w:rFonts w:cs="Arial"/>
          <w:lang w:val="sr-Latn-CS"/>
        </w:rPr>
        <w:t>наслага и талога мазута</w:t>
      </w:r>
      <w:r w:rsidRPr="000C445C">
        <w:rPr>
          <w:rFonts w:cs="Arial"/>
          <w:lang w:val="sr-Cyrl-RS"/>
        </w:rPr>
        <w:t xml:space="preserve"> са запрљаних површина објекта, уређаја и опреме наручиоца. Количина обављених радова се евидентира у грађевинском дневнику, а на основу увида и добијене сагласности представника </w:t>
      </w:r>
      <w:r w:rsidR="00F53AF5" w:rsidRPr="00F53AF5">
        <w:rPr>
          <w:rFonts w:cs="Arial"/>
          <w:color w:val="000000"/>
          <w:lang w:val="sr-Cyrl-CS"/>
        </w:rPr>
        <w:t>Изабран</w:t>
      </w:r>
      <w:r w:rsidR="00F53AF5">
        <w:rPr>
          <w:rFonts w:cs="Arial"/>
          <w:color w:val="000000"/>
          <w:lang w:val="sr-Cyrl-CS"/>
        </w:rPr>
        <w:t>ог</w:t>
      </w:r>
      <w:r w:rsidR="00F53AF5" w:rsidRPr="00F53AF5">
        <w:rPr>
          <w:rFonts w:cs="Arial"/>
          <w:color w:val="000000"/>
          <w:lang w:val="sr-Cyrl-CS"/>
        </w:rPr>
        <w:t xml:space="preserve"> понуђач</w:t>
      </w:r>
      <w:r w:rsidR="00F53AF5">
        <w:rPr>
          <w:rFonts w:cs="Arial"/>
          <w:color w:val="000000"/>
          <w:lang w:val="sr-Cyrl-CS"/>
        </w:rPr>
        <w:t>а</w:t>
      </w:r>
      <w:r w:rsidRPr="000C445C">
        <w:rPr>
          <w:rFonts w:cs="Arial"/>
          <w:lang w:val="sr-Cyrl-RS"/>
        </w:rPr>
        <w:t xml:space="preserve"> о количини и квалитету обављених радова.</w:t>
      </w:r>
    </w:p>
    <w:p w:rsidR="00D27C5C" w:rsidRPr="000C445C" w:rsidRDefault="00D27C5C" w:rsidP="00D27C5C">
      <w:pPr>
        <w:numPr>
          <w:ilvl w:val="2"/>
          <w:numId w:val="32"/>
        </w:numPr>
        <w:tabs>
          <w:tab w:val="clear" w:pos="1800"/>
          <w:tab w:val="num" w:pos="1276"/>
        </w:tabs>
        <w:spacing w:before="0"/>
        <w:ind w:left="1276" w:hanging="283"/>
        <w:rPr>
          <w:rFonts w:cs="Arial"/>
          <w:lang w:val="sr-Latn-CS"/>
        </w:rPr>
      </w:pPr>
      <w:r w:rsidRPr="000C445C">
        <w:rPr>
          <w:rFonts w:cs="Arial"/>
          <w:lang w:val="sr-Latn-CS"/>
        </w:rPr>
        <w:t xml:space="preserve">Дегазацију </w:t>
      </w:r>
      <w:r w:rsidRPr="000C445C">
        <w:rPr>
          <w:rFonts w:cs="Arial"/>
          <w:lang w:val="sr-Cyrl-CS"/>
        </w:rPr>
        <w:t xml:space="preserve">хемијским средством, прање, испирање, просушивање и брисање, </w:t>
      </w:r>
      <w:r w:rsidRPr="000C445C">
        <w:rPr>
          <w:rFonts w:cs="Arial"/>
          <w:lang w:val="sr-Latn-CS"/>
        </w:rPr>
        <w:t>у циљу омогућавања</w:t>
      </w:r>
      <w:r w:rsidRPr="000C445C">
        <w:rPr>
          <w:rFonts w:cs="Arial"/>
          <w:lang w:val="sr-Cyrl-RS"/>
        </w:rPr>
        <w:t xml:space="preserve"> заваривачких</w:t>
      </w:r>
      <w:r w:rsidRPr="000C445C">
        <w:rPr>
          <w:rFonts w:cs="Arial"/>
          <w:lang w:val="sr-Latn-CS"/>
        </w:rPr>
        <w:t xml:space="preserve"> радова унутар </w:t>
      </w:r>
      <w:r w:rsidRPr="000C445C">
        <w:rPr>
          <w:rFonts w:cs="Arial"/>
          <w:lang w:val="sr-Cyrl-CS"/>
        </w:rPr>
        <w:t>делова постројења. Количина обављених радова се евидентира у грађевинском дневнику</w:t>
      </w:r>
      <w:r w:rsidRPr="000C445C">
        <w:rPr>
          <w:rFonts w:cs="Arial"/>
          <w:lang w:val="sr-Cyrl-RS"/>
        </w:rPr>
        <w:t xml:space="preserve">, а на основу увида и добијене сагласности представника </w:t>
      </w:r>
      <w:r w:rsidR="00F53AF5">
        <w:rPr>
          <w:rFonts w:cs="Arial"/>
          <w:lang w:val="sr-Cyrl-RS"/>
        </w:rPr>
        <w:t>Изабраног понуђача</w:t>
      </w:r>
      <w:r w:rsidRPr="000C445C">
        <w:rPr>
          <w:rFonts w:cs="Arial"/>
          <w:lang w:val="sr-Cyrl-RS"/>
        </w:rPr>
        <w:t xml:space="preserve"> о количини и квалитету обављених радова</w:t>
      </w:r>
    </w:p>
    <w:p w:rsidR="00D27C5C" w:rsidRPr="000C445C" w:rsidRDefault="00D27C5C" w:rsidP="00D27C5C">
      <w:pPr>
        <w:numPr>
          <w:ilvl w:val="2"/>
          <w:numId w:val="32"/>
        </w:numPr>
        <w:tabs>
          <w:tab w:val="clear" w:pos="1800"/>
          <w:tab w:val="num" w:pos="1276"/>
        </w:tabs>
        <w:spacing w:before="0"/>
        <w:ind w:left="1276" w:hanging="283"/>
        <w:jc w:val="left"/>
        <w:rPr>
          <w:rFonts w:cs="Arial"/>
          <w:lang w:val="sr-Cyrl-RS"/>
        </w:rPr>
      </w:pPr>
      <w:r w:rsidRPr="000C445C">
        <w:rPr>
          <w:rFonts w:cs="Arial"/>
          <w:lang w:val="sr-Latn-CS"/>
        </w:rPr>
        <w:t>Употреба аутоцистерне за вађење/усисавање талога мазута  и отпада насталог након чишћења (са возачем и горивом, за ефективно радно време)</w:t>
      </w:r>
      <w:r w:rsidRPr="000C445C">
        <w:rPr>
          <w:rFonts w:cs="Arial"/>
          <w:lang w:val="sr-Cyrl-RS"/>
        </w:rPr>
        <w:t xml:space="preserve">. Податак о ефективном времену ангажовања цистерне уписује се у грађевински дневник. Евиденцију ефективног радног времена обавља представник </w:t>
      </w:r>
      <w:r w:rsidR="00F53AF5" w:rsidRPr="00F53AF5">
        <w:rPr>
          <w:rFonts w:cs="Arial"/>
          <w:color w:val="000000"/>
          <w:lang w:val="sr-Cyrl-CS"/>
        </w:rPr>
        <w:t>Изабран</w:t>
      </w:r>
      <w:r w:rsidR="00F53AF5">
        <w:rPr>
          <w:rFonts w:cs="Arial"/>
          <w:color w:val="000000"/>
          <w:lang w:val="sr-Cyrl-CS"/>
        </w:rPr>
        <w:t>ог</w:t>
      </w:r>
      <w:r w:rsidR="00F53AF5" w:rsidRPr="00F53AF5">
        <w:rPr>
          <w:rFonts w:cs="Arial"/>
          <w:color w:val="000000"/>
          <w:lang w:val="sr-Cyrl-CS"/>
        </w:rPr>
        <w:t xml:space="preserve"> понуђач</w:t>
      </w:r>
      <w:r w:rsidR="00F53AF5">
        <w:rPr>
          <w:rFonts w:cs="Arial"/>
          <w:color w:val="000000"/>
          <w:lang w:val="sr-Cyrl-CS"/>
        </w:rPr>
        <w:t>а</w:t>
      </w:r>
      <w:r w:rsidRPr="000C445C">
        <w:rPr>
          <w:rFonts w:cs="Arial"/>
          <w:lang w:val="sr-Cyrl-RS"/>
        </w:rPr>
        <w:t xml:space="preserve"> заједно са представником наручиоца.</w:t>
      </w:r>
      <w:r w:rsidRPr="000C445C">
        <w:rPr>
          <w:rFonts w:cs="Arial"/>
          <w:b/>
          <w:lang w:val="sr-Cyrl-CS"/>
        </w:rPr>
        <w:t xml:space="preserve"> Ефективно радно време употребе аутоцистерне представља временски интервал у оквиру кога је аутоцистерна ефективно ангажована на објекту за вађење/усисавање талога мазута  са возачем и горивом. Ефективно време употребе цистерне почиње да тече након завршетка свих припремних активности (припремне активности за вађење талога нису урачунате у ефективно време ангажовања ауто цистерне за вађење/усисавање талога). Ефективно време траје све док се врши активност вађења/усисавања талога у аутоцистерну или одговарајуће посуде/контејнере. Ефективно време се завршава, односно престаје оног тренутка када се заврши процес вађења/усисавања талога мазута.</w:t>
      </w:r>
    </w:p>
    <w:p w:rsidR="00D27C5C" w:rsidRPr="000C445C" w:rsidRDefault="00D27C5C" w:rsidP="00D27C5C">
      <w:pPr>
        <w:numPr>
          <w:ilvl w:val="2"/>
          <w:numId w:val="32"/>
        </w:numPr>
        <w:tabs>
          <w:tab w:val="clear" w:pos="1800"/>
          <w:tab w:val="num" w:pos="1276"/>
          <w:tab w:val="num" w:pos="2160"/>
        </w:tabs>
        <w:spacing w:before="0"/>
        <w:ind w:left="1276" w:hanging="283"/>
        <w:rPr>
          <w:rFonts w:cs="Arial"/>
          <w:lang w:val="sr-Latn-CS"/>
        </w:rPr>
      </w:pPr>
      <w:r w:rsidRPr="000C445C">
        <w:rPr>
          <w:rFonts w:cs="Arial"/>
          <w:iCs/>
          <w:lang w:val="sr-Cyrl-CS"/>
        </w:rPr>
        <w:t xml:space="preserve">Транспорт и збрињавање отпада насталог након чишћења, обухвата следеће обавезе </w:t>
      </w:r>
      <w:r w:rsidR="00F53AF5" w:rsidRPr="00F53AF5">
        <w:rPr>
          <w:rFonts w:cs="Arial"/>
          <w:color w:val="000000"/>
          <w:lang w:val="sr-Cyrl-CS"/>
        </w:rPr>
        <w:t>Изабран</w:t>
      </w:r>
      <w:r w:rsidR="00F53AF5">
        <w:rPr>
          <w:rFonts w:cs="Arial"/>
          <w:color w:val="000000"/>
          <w:lang w:val="sr-Cyrl-CS"/>
        </w:rPr>
        <w:t>ог</w:t>
      </w:r>
      <w:r w:rsidR="00F53AF5" w:rsidRPr="00F53AF5">
        <w:rPr>
          <w:rFonts w:cs="Arial"/>
          <w:color w:val="000000"/>
          <w:lang w:val="sr-Cyrl-CS"/>
        </w:rPr>
        <w:t xml:space="preserve"> понуђач</w:t>
      </w:r>
      <w:r w:rsidR="00F53AF5">
        <w:rPr>
          <w:rFonts w:cs="Arial"/>
          <w:color w:val="000000"/>
          <w:lang w:val="sr-Cyrl-CS"/>
        </w:rPr>
        <w:t>а</w:t>
      </w:r>
      <w:r w:rsidRPr="000C445C">
        <w:rPr>
          <w:rFonts w:cs="Arial"/>
          <w:iCs/>
          <w:lang w:val="sr-Cyrl-CS"/>
        </w:rPr>
        <w:t xml:space="preserve"> радова: мерење и евидентирање извађене/усисане количине отпада и талога мазута у аутоцистернама, контејнерима или бурадима, преузимање извађеног талога мазута и отпада насталог након чишћења, превоз, ускладиштење, категоризацију, рециклажу коначно збрињавање или уништавање преузетог отпада и талога насталог након чишћења</w:t>
      </w:r>
      <w:r w:rsidRPr="000C445C">
        <w:rPr>
          <w:rFonts w:cs="Arial"/>
          <w:iCs/>
          <w:lang w:val="sr-Latn-CS"/>
        </w:rPr>
        <w:t xml:space="preserve">. </w:t>
      </w:r>
      <w:r w:rsidR="00F53AF5" w:rsidRPr="00F53AF5">
        <w:rPr>
          <w:rFonts w:cs="Arial"/>
          <w:color w:val="000000"/>
          <w:lang w:val="sr-Cyrl-CS"/>
        </w:rPr>
        <w:t>Изабрани понуђач</w:t>
      </w:r>
      <w:r w:rsidRPr="000C445C">
        <w:rPr>
          <w:rFonts w:cs="Arial"/>
          <w:iCs/>
          <w:lang w:val="sr-Latn-CS"/>
        </w:rPr>
        <w:t xml:space="preserve"> је одговоран за</w:t>
      </w:r>
      <w:r w:rsidRPr="000C445C">
        <w:rPr>
          <w:rFonts w:cs="Arial"/>
          <w:iCs/>
          <w:lang w:val="sr-Cyrl-RS"/>
        </w:rPr>
        <w:t xml:space="preserve"> обезбеђивање документа о кретању отпада,</w:t>
      </w:r>
      <w:r w:rsidRPr="000C445C">
        <w:rPr>
          <w:rFonts w:cs="Arial"/>
          <w:iCs/>
          <w:lang w:val="sr-Latn-CS"/>
        </w:rPr>
        <w:t xml:space="preserve"> </w:t>
      </w:r>
      <w:r w:rsidRPr="000C445C">
        <w:rPr>
          <w:rFonts w:cs="Arial"/>
          <w:iCs/>
          <w:lang w:val="sr-Cyrl-RS"/>
        </w:rPr>
        <w:t>испитивање</w:t>
      </w:r>
      <w:r w:rsidRPr="000C445C">
        <w:rPr>
          <w:rFonts w:cs="Arial"/>
          <w:iCs/>
          <w:lang w:val="sr-Latn-CS"/>
        </w:rPr>
        <w:t xml:space="preserve"> отпада</w:t>
      </w:r>
      <w:r w:rsidRPr="000C445C">
        <w:rPr>
          <w:rFonts w:cs="Arial"/>
          <w:iCs/>
          <w:lang w:val="sr-Cyrl-RS"/>
        </w:rPr>
        <w:t xml:space="preserve"> и прибављање Извештаја о испитивању од стране акредитоване лабораторије</w:t>
      </w:r>
      <w:r w:rsidRPr="000C445C">
        <w:rPr>
          <w:rFonts w:cs="Arial"/>
          <w:iCs/>
          <w:lang w:val="sr-Latn-CS"/>
        </w:rPr>
        <w:t>, збрињавање насталог отпада, а све према важећим стандардима и прописима у Србији.</w:t>
      </w:r>
    </w:p>
    <w:p w:rsidR="00D27C5C" w:rsidRPr="000C445C" w:rsidRDefault="00D27C5C" w:rsidP="00D27C5C">
      <w:pPr>
        <w:numPr>
          <w:ilvl w:val="2"/>
          <w:numId w:val="32"/>
        </w:numPr>
        <w:tabs>
          <w:tab w:val="clear" w:pos="1800"/>
          <w:tab w:val="num" w:pos="1276"/>
          <w:tab w:val="num" w:pos="2160"/>
        </w:tabs>
        <w:spacing w:before="0"/>
        <w:ind w:left="1276" w:hanging="283"/>
        <w:rPr>
          <w:rFonts w:cs="Arial"/>
          <w:lang w:val="sr-Latn-CS"/>
        </w:rPr>
      </w:pPr>
      <w:r w:rsidRPr="000C445C">
        <w:rPr>
          <w:rFonts w:cs="Arial"/>
          <w:iCs/>
          <w:lang w:val="sr-Cyrl-CS"/>
        </w:rPr>
        <w:t>Проверу</w:t>
      </w:r>
      <w:r w:rsidRPr="000C445C">
        <w:rPr>
          <w:rFonts w:cs="Arial"/>
          <w:iCs/>
          <w:lang w:val="sr-Latn-CS"/>
        </w:rPr>
        <w:t xml:space="preserve"> </w:t>
      </w:r>
      <w:r w:rsidRPr="000C445C">
        <w:rPr>
          <w:rFonts w:cs="Arial"/>
          <w:iCs/>
          <w:lang w:val="sr-Cyrl-CS"/>
        </w:rPr>
        <w:t>присуства</w:t>
      </w:r>
      <w:r w:rsidRPr="000C445C">
        <w:rPr>
          <w:rFonts w:cs="Arial"/>
          <w:iCs/>
          <w:lang w:val="sr-Latn-CS"/>
        </w:rPr>
        <w:t xml:space="preserve"> </w:t>
      </w:r>
      <w:r w:rsidRPr="000C445C">
        <w:rPr>
          <w:rFonts w:cs="Arial"/>
          <w:iCs/>
          <w:lang w:val="sr-Cyrl-CS"/>
        </w:rPr>
        <w:t>и</w:t>
      </w:r>
      <w:r w:rsidRPr="000C445C">
        <w:rPr>
          <w:rFonts w:cs="Arial"/>
          <w:iCs/>
          <w:lang w:val="sr-Latn-CS"/>
        </w:rPr>
        <w:t xml:space="preserve">  </w:t>
      </w:r>
      <w:r w:rsidRPr="000C445C">
        <w:rPr>
          <w:rFonts w:cs="Arial"/>
          <w:iCs/>
          <w:lang w:val="sr-Cyrl-CS"/>
        </w:rPr>
        <w:t>мерење</w:t>
      </w:r>
      <w:r w:rsidRPr="000C445C">
        <w:rPr>
          <w:rFonts w:cs="Arial"/>
          <w:iCs/>
          <w:lang w:val="sr-Latn-CS"/>
        </w:rPr>
        <w:t xml:space="preserve"> </w:t>
      </w:r>
      <w:r w:rsidRPr="000C445C">
        <w:rPr>
          <w:rFonts w:cs="Arial"/>
          <w:iCs/>
          <w:lang w:val="sr-Cyrl-CS"/>
        </w:rPr>
        <w:t>на</w:t>
      </w:r>
      <w:r w:rsidRPr="000C445C">
        <w:rPr>
          <w:rFonts w:cs="Arial"/>
          <w:iCs/>
          <w:lang w:val="sr-Latn-CS"/>
        </w:rPr>
        <w:t xml:space="preserve"> </w:t>
      </w:r>
      <w:r w:rsidRPr="000C445C">
        <w:rPr>
          <w:rFonts w:cs="Arial"/>
          <w:iCs/>
          <w:lang w:val="sr-Cyrl-CS"/>
        </w:rPr>
        <w:t>појаву</w:t>
      </w:r>
      <w:r w:rsidRPr="000C445C">
        <w:rPr>
          <w:rFonts w:cs="Arial"/>
          <w:iCs/>
          <w:lang w:val="sr-Latn-CS"/>
        </w:rPr>
        <w:t xml:space="preserve"> </w:t>
      </w:r>
      <w:r w:rsidRPr="000C445C">
        <w:rPr>
          <w:rFonts w:cs="Arial"/>
          <w:iCs/>
          <w:lang w:val="sr-Cyrl-CS"/>
        </w:rPr>
        <w:t>експлозивних</w:t>
      </w:r>
      <w:r w:rsidRPr="000C445C">
        <w:rPr>
          <w:rFonts w:cs="Arial"/>
          <w:iCs/>
          <w:lang w:val="sr-Latn-CS"/>
        </w:rPr>
        <w:t xml:space="preserve"> </w:t>
      </w:r>
      <w:r w:rsidRPr="000C445C">
        <w:rPr>
          <w:rFonts w:cs="Arial"/>
          <w:iCs/>
          <w:lang w:val="sr-Cyrl-CS"/>
        </w:rPr>
        <w:t>смеша</w:t>
      </w:r>
      <w:r w:rsidRPr="000C445C">
        <w:rPr>
          <w:rFonts w:cs="Arial"/>
          <w:iCs/>
          <w:lang w:val="sr-Latn-CS"/>
        </w:rPr>
        <w:t xml:space="preserve"> </w:t>
      </w:r>
      <w:r w:rsidRPr="000C445C">
        <w:rPr>
          <w:rFonts w:cs="Arial"/>
          <w:iCs/>
          <w:lang w:val="sr-Cyrl-CS"/>
        </w:rPr>
        <w:t>ради</w:t>
      </w:r>
      <w:r w:rsidRPr="000C445C">
        <w:rPr>
          <w:rFonts w:cs="Arial"/>
          <w:iCs/>
          <w:lang w:val="sr-Latn-CS"/>
        </w:rPr>
        <w:t xml:space="preserve"> </w:t>
      </w:r>
      <w:r w:rsidRPr="000C445C">
        <w:rPr>
          <w:rFonts w:cs="Arial"/>
          <w:lang w:val="sr-Latn-CS"/>
        </w:rPr>
        <w:t>потврде безбедности за извођење радова унутар резервоара</w:t>
      </w:r>
      <w:r w:rsidRPr="000C445C">
        <w:rPr>
          <w:rFonts w:cs="Arial"/>
          <w:lang w:val="sr-Cyrl-RS"/>
        </w:rPr>
        <w:t xml:space="preserve"> или других затворених објеката или простора</w:t>
      </w:r>
      <w:r w:rsidRPr="000C445C">
        <w:rPr>
          <w:rFonts w:cs="Arial"/>
          <w:lang w:val="sr-Latn-CS"/>
        </w:rPr>
        <w:t xml:space="preserve">, што је неопходно </w:t>
      </w:r>
      <w:r w:rsidRPr="000C445C">
        <w:rPr>
          <w:rFonts w:cs="Arial"/>
          <w:lang w:val="sr-Cyrl-CS"/>
        </w:rPr>
        <w:t>констатовати</w:t>
      </w:r>
      <w:r w:rsidRPr="000C445C">
        <w:rPr>
          <w:rFonts w:cs="Arial"/>
          <w:lang w:val="sr-Latn-CS"/>
        </w:rPr>
        <w:t xml:space="preserve"> </w:t>
      </w:r>
      <w:r w:rsidRPr="000C445C">
        <w:rPr>
          <w:rFonts w:cs="Arial"/>
          <w:iCs/>
          <w:lang w:val="sr-Cyrl-CS"/>
        </w:rPr>
        <w:t>пратећим</w:t>
      </w:r>
      <w:r w:rsidRPr="000C445C">
        <w:rPr>
          <w:rFonts w:cs="Arial"/>
          <w:iCs/>
          <w:lang w:val="sr-Latn-CS"/>
        </w:rPr>
        <w:t xml:space="preserve"> </w:t>
      </w:r>
      <w:r w:rsidRPr="000C445C">
        <w:rPr>
          <w:rFonts w:cs="Arial"/>
          <w:iCs/>
          <w:lang w:val="sr-Cyrl-CS"/>
        </w:rPr>
        <w:t xml:space="preserve">извештајем, који ће </w:t>
      </w:r>
      <w:r w:rsidR="00F53AF5" w:rsidRPr="00F53AF5">
        <w:rPr>
          <w:rFonts w:cs="Arial"/>
          <w:color w:val="000000"/>
          <w:lang w:val="sr-Cyrl-CS"/>
        </w:rPr>
        <w:t>Изабрани понуђач</w:t>
      </w:r>
      <w:r w:rsidRPr="000C445C">
        <w:rPr>
          <w:rFonts w:cs="Arial"/>
          <w:iCs/>
          <w:lang w:val="sr-Cyrl-CS"/>
        </w:rPr>
        <w:t xml:space="preserve"> доставити наручиоцу.</w:t>
      </w:r>
      <w:r w:rsidR="00F53AF5">
        <w:rPr>
          <w:rFonts w:cs="Arial"/>
          <w:iCs/>
          <w:lang w:val="sr-Cyrl-CS"/>
        </w:rPr>
        <w:t xml:space="preserve"> </w:t>
      </w:r>
    </w:p>
    <w:p w:rsidR="00D27C5C" w:rsidRPr="000C445C" w:rsidRDefault="00D27C5C" w:rsidP="00D27C5C">
      <w:pPr>
        <w:numPr>
          <w:ilvl w:val="2"/>
          <w:numId w:val="32"/>
        </w:numPr>
        <w:tabs>
          <w:tab w:val="clear" w:pos="1800"/>
          <w:tab w:val="num" w:pos="1276"/>
          <w:tab w:val="num" w:pos="2160"/>
        </w:tabs>
        <w:spacing w:before="0"/>
        <w:ind w:left="1276" w:hanging="283"/>
        <w:rPr>
          <w:rFonts w:cs="Arial"/>
          <w:lang w:val="sr-Latn-CS"/>
        </w:rPr>
      </w:pPr>
      <w:r w:rsidRPr="000C445C">
        <w:rPr>
          <w:rFonts w:cs="Arial"/>
          <w:iCs/>
        </w:rPr>
        <w:lastRenderedPageBreak/>
        <w:t>У</w:t>
      </w:r>
      <w:r w:rsidRPr="000C445C">
        <w:rPr>
          <w:rFonts w:cs="Arial"/>
          <w:iCs/>
          <w:lang w:val="sr-Latn-CS"/>
        </w:rPr>
        <w:t xml:space="preserve"> </w:t>
      </w:r>
      <w:r w:rsidRPr="000C445C">
        <w:rPr>
          <w:rFonts w:cs="Arial"/>
          <w:iCs/>
        </w:rPr>
        <w:t>случају</w:t>
      </w:r>
      <w:r w:rsidRPr="000C445C">
        <w:rPr>
          <w:rFonts w:cs="Arial"/>
          <w:iCs/>
          <w:lang w:val="sr-Latn-CS"/>
        </w:rPr>
        <w:t xml:space="preserve"> </w:t>
      </w:r>
      <w:r w:rsidRPr="000C445C">
        <w:rPr>
          <w:rFonts w:cs="Arial"/>
          <w:iCs/>
        </w:rPr>
        <w:t>потребе</w:t>
      </w:r>
      <w:r w:rsidRPr="000C445C">
        <w:rPr>
          <w:rFonts w:cs="Arial"/>
          <w:iCs/>
          <w:lang w:val="sr-Latn-CS"/>
        </w:rPr>
        <w:t xml:space="preserve"> </w:t>
      </w:r>
      <w:r w:rsidRPr="000C445C">
        <w:rPr>
          <w:rFonts w:cs="Arial"/>
          <w:iCs/>
        </w:rPr>
        <w:t>предвидети</w:t>
      </w:r>
      <w:r w:rsidRPr="000C445C">
        <w:rPr>
          <w:rFonts w:cs="Arial"/>
          <w:iCs/>
          <w:lang w:val="sr-Latn-CS"/>
        </w:rPr>
        <w:t xml:space="preserve"> </w:t>
      </w:r>
      <w:r w:rsidRPr="000C445C">
        <w:rPr>
          <w:rFonts w:cs="Arial"/>
          <w:iCs/>
        </w:rPr>
        <w:t>блиндирање</w:t>
      </w:r>
      <w:r w:rsidRPr="000C445C">
        <w:rPr>
          <w:rFonts w:cs="Arial"/>
          <w:iCs/>
          <w:lang w:val="sr-Latn-CS"/>
        </w:rPr>
        <w:t xml:space="preserve"> </w:t>
      </w:r>
      <w:r w:rsidRPr="000C445C">
        <w:rPr>
          <w:rFonts w:cs="Arial"/>
          <w:iCs/>
        </w:rPr>
        <w:t>опреме</w:t>
      </w:r>
      <w:r w:rsidRPr="000C445C">
        <w:rPr>
          <w:rFonts w:cs="Arial"/>
          <w:iCs/>
          <w:lang w:val="sr-Latn-CS"/>
        </w:rPr>
        <w:t xml:space="preserve"> </w:t>
      </w:r>
      <w:r w:rsidRPr="000C445C">
        <w:rPr>
          <w:rFonts w:cs="Arial"/>
          <w:iCs/>
        </w:rPr>
        <w:t>и</w:t>
      </w:r>
      <w:r w:rsidRPr="000C445C">
        <w:rPr>
          <w:rFonts w:cs="Arial"/>
          <w:iCs/>
          <w:lang w:val="sr-Latn-CS"/>
        </w:rPr>
        <w:t xml:space="preserve"> </w:t>
      </w:r>
      <w:r w:rsidRPr="000C445C">
        <w:rPr>
          <w:rFonts w:cs="Arial"/>
          <w:iCs/>
        </w:rPr>
        <w:t>вентила</w:t>
      </w:r>
      <w:r w:rsidRPr="000C445C">
        <w:rPr>
          <w:rFonts w:cs="Arial"/>
          <w:iCs/>
          <w:lang w:val="sr-Cyrl-CS"/>
        </w:rPr>
        <w:t xml:space="preserve"> и др</w:t>
      </w:r>
      <w:r w:rsidRPr="000C445C">
        <w:rPr>
          <w:rFonts w:cs="Arial"/>
          <w:iCs/>
          <w:lang w:val="sr-Latn-CS"/>
        </w:rPr>
        <w:t>.</w:t>
      </w:r>
    </w:p>
    <w:p w:rsidR="00D27C5C" w:rsidRPr="000C445C" w:rsidRDefault="00D27C5C" w:rsidP="00D27C5C">
      <w:pPr>
        <w:numPr>
          <w:ilvl w:val="0"/>
          <w:numId w:val="32"/>
        </w:numPr>
        <w:tabs>
          <w:tab w:val="num" w:pos="900"/>
        </w:tabs>
        <w:spacing w:before="0"/>
        <w:ind w:left="900"/>
        <w:rPr>
          <w:rFonts w:cs="Arial"/>
          <w:lang w:val="sr-Latn-CS"/>
        </w:rPr>
      </w:pPr>
      <w:r w:rsidRPr="000C445C">
        <w:rPr>
          <w:rFonts w:cs="Arial"/>
          <w:lang w:val="sr-Cyrl-CS"/>
        </w:rPr>
        <w:t>Уклоњени т</w:t>
      </w:r>
      <w:r w:rsidRPr="000C445C">
        <w:rPr>
          <w:rFonts w:cs="Arial"/>
          <w:lang w:val="sr-Latn-CS"/>
        </w:rPr>
        <w:t>алог мазута</w:t>
      </w:r>
      <w:r w:rsidRPr="000C445C">
        <w:rPr>
          <w:rFonts w:cs="Arial"/>
          <w:lang w:val="sr-Cyrl-CS"/>
        </w:rPr>
        <w:t xml:space="preserve"> и комплетан отпад који је настао након чишћења, </w:t>
      </w:r>
      <w:r w:rsidRPr="000C445C">
        <w:rPr>
          <w:rFonts w:cs="Arial"/>
          <w:lang w:val="sr-Latn-CS"/>
        </w:rPr>
        <w:t xml:space="preserve"> транспортовати ван круга ТЕНТ-Б на </w:t>
      </w:r>
      <w:r w:rsidRPr="000C445C">
        <w:rPr>
          <w:rFonts w:cs="Arial"/>
          <w:lang w:val="sr-Cyrl-RS"/>
        </w:rPr>
        <w:t>коначно збрињавање</w:t>
      </w:r>
      <w:r w:rsidRPr="000C445C">
        <w:rPr>
          <w:rFonts w:cs="Arial"/>
          <w:lang w:val="sr-Latn-CS"/>
        </w:rPr>
        <w:t>. Записнички</w:t>
      </w:r>
      <w:r w:rsidRPr="000C445C">
        <w:rPr>
          <w:rFonts w:cs="Arial"/>
          <w:lang w:val="sr-Cyrl-CS"/>
        </w:rPr>
        <w:t xml:space="preserve"> са надзором ТЕНТ-Б,</w:t>
      </w:r>
      <w:r w:rsidRPr="000C445C">
        <w:rPr>
          <w:rFonts w:cs="Arial"/>
          <w:lang w:val="sr-Latn-CS"/>
        </w:rPr>
        <w:t xml:space="preserve"> констатовати количину талога </w:t>
      </w:r>
      <w:r w:rsidRPr="000C445C">
        <w:rPr>
          <w:rFonts w:cs="Arial"/>
          <w:lang w:val="sr-Cyrl-CS"/>
        </w:rPr>
        <w:t xml:space="preserve">мазута и отпада </w:t>
      </w:r>
      <w:r w:rsidRPr="000C445C">
        <w:rPr>
          <w:rFonts w:cs="Arial"/>
          <w:lang w:val="sr-Latn-CS"/>
        </w:rPr>
        <w:t xml:space="preserve">(мерењем </w:t>
      </w:r>
      <w:r w:rsidRPr="000C445C">
        <w:rPr>
          <w:rFonts w:cs="Arial"/>
          <w:lang w:val="sr-Cyrl-RS"/>
        </w:rPr>
        <w:t xml:space="preserve">на ваги или </w:t>
      </w:r>
      <w:r w:rsidRPr="000C445C">
        <w:rPr>
          <w:rFonts w:cs="Arial"/>
          <w:lang w:val="sr-Latn-CS"/>
        </w:rPr>
        <w:t xml:space="preserve">протокомером црпне пумпе), </w:t>
      </w:r>
      <w:r w:rsidRPr="000C445C">
        <w:rPr>
          <w:rFonts w:cs="Arial"/>
          <w:lang w:val="sr-Cyrl-CS"/>
        </w:rPr>
        <w:t xml:space="preserve">односно дефинисати количину радова према наведеној јединици мере предмета набавке. </w:t>
      </w:r>
      <w:r w:rsidRPr="000C445C">
        <w:rPr>
          <w:rFonts w:cs="Arial"/>
          <w:lang w:val="sr-Latn-CS"/>
        </w:rPr>
        <w:t xml:space="preserve">Записник </w:t>
      </w:r>
      <w:r w:rsidRPr="000C445C">
        <w:rPr>
          <w:rFonts w:cs="Arial"/>
          <w:lang w:val="sr-Cyrl-RS"/>
        </w:rPr>
        <w:t xml:space="preserve">или вагарске потврде о измереној количини талога/отпада мазута, </w:t>
      </w:r>
      <w:r w:rsidRPr="000C445C">
        <w:rPr>
          <w:rFonts w:cs="Arial"/>
          <w:lang w:val="sr-Latn-CS"/>
        </w:rPr>
        <w:t xml:space="preserve">доставити </w:t>
      </w:r>
      <w:r w:rsidRPr="000C445C">
        <w:rPr>
          <w:rFonts w:cs="Arial"/>
          <w:lang w:val="sr-Cyrl-CS"/>
        </w:rPr>
        <w:t xml:space="preserve">надзорном особљу </w:t>
      </w:r>
      <w:r w:rsidRPr="000C445C">
        <w:rPr>
          <w:rFonts w:cs="Arial"/>
          <w:lang w:val="sr-Latn-CS"/>
        </w:rPr>
        <w:t xml:space="preserve">ТЕНТ-Б. </w:t>
      </w:r>
    </w:p>
    <w:p w:rsidR="00D27C5C" w:rsidRPr="000C445C" w:rsidRDefault="00F53AF5" w:rsidP="00D27C5C">
      <w:pPr>
        <w:numPr>
          <w:ilvl w:val="0"/>
          <w:numId w:val="32"/>
        </w:numPr>
        <w:tabs>
          <w:tab w:val="num" w:pos="900"/>
        </w:tabs>
        <w:spacing w:before="0"/>
        <w:ind w:left="900"/>
        <w:rPr>
          <w:rFonts w:cs="Arial"/>
          <w:lang w:val="sr-Latn-CS"/>
        </w:rPr>
      </w:pPr>
      <w:r w:rsidRPr="00F53AF5">
        <w:rPr>
          <w:rFonts w:cs="Arial"/>
          <w:color w:val="000000"/>
          <w:lang w:val="sr-Cyrl-CS"/>
        </w:rPr>
        <w:t>Изабрани понуђач</w:t>
      </w:r>
      <w:r w:rsidR="00D27C5C" w:rsidRPr="000C445C">
        <w:rPr>
          <w:rFonts w:cs="Arial"/>
          <w:lang w:val="sr-Cyrl-CS"/>
        </w:rPr>
        <w:t xml:space="preserve"> је у обавези да обезбеди довољан број одговарајућих посуда (контејнера, буради и др.) и цистерни,  којима ће се обавити прихват, транспорт и складиштење,  комплетне количине затеченог талога, отпада и других материја, насталих након чишћења наслага мазута.</w:t>
      </w:r>
    </w:p>
    <w:p w:rsidR="00D27C5C" w:rsidRPr="000C445C" w:rsidRDefault="00D27C5C" w:rsidP="00D27C5C">
      <w:pPr>
        <w:numPr>
          <w:ilvl w:val="0"/>
          <w:numId w:val="32"/>
        </w:numPr>
        <w:tabs>
          <w:tab w:val="num" w:pos="900"/>
        </w:tabs>
        <w:spacing w:before="0"/>
        <w:ind w:left="900"/>
        <w:rPr>
          <w:rFonts w:cs="Arial"/>
          <w:lang w:val="sr-Latn-CS"/>
        </w:rPr>
      </w:pPr>
      <w:r w:rsidRPr="000C445C">
        <w:rPr>
          <w:rFonts w:cs="Arial"/>
          <w:lang w:val="sr-Latn-CS"/>
        </w:rPr>
        <w:t>У случају да се током обављања активности механичког и хемијског чишћења мазута и истакања опасног отпада, појави цурење, просипање мазута, запрљање или загађење</w:t>
      </w:r>
      <w:r w:rsidRPr="000C445C">
        <w:rPr>
          <w:rFonts w:cs="Arial"/>
          <w:lang w:val="sr-Cyrl-RS"/>
        </w:rPr>
        <w:t xml:space="preserve"> друге опреме наручиоца или</w:t>
      </w:r>
      <w:r w:rsidRPr="000C445C">
        <w:rPr>
          <w:rFonts w:cs="Arial"/>
          <w:lang w:val="sr-Latn-CS"/>
        </w:rPr>
        <w:t xml:space="preserve"> околине</w:t>
      </w:r>
      <w:r w:rsidRPr="000C445C">
        <w:rPr>
          <w:rFonts w:cs="Arial"/>
          <w:lang w:val="sr-Cyrl-RS"/>
        </w:rPr>
        <w:t>,</w:t>
      </w:r>
      <w:r w:rsidRPr="000C445C">
        <w:rPr>
          <w:rFonts w:cs="Arial"/>
          <w:lang w:val="sr-Latn-CS"/>
        </w:rPr>
        <w:t xml:space="preserve"> неопходно је да </w:t>
      </w:r>
      <w:r w:rsidR="00F53AF5" w:rsidRPr="00F53AF5">
        <w:rPr>
          <w:rFonts w:cs="Arial"/>
          <w:color w:val="000000"/>
          <w:lang w:val="sr-Cyrl-CS"/>
        </w:rPr>
        <w:t>Изабрани понуђач</w:t>
      </w:r>
      <w:r w:rsidRPr="000C445C">
        <w:rPr>
          <w:rFonts w:cs="Arial"/>
          <w:lang w:val="sr-Latn-CS"/>
        </w:rPr>
        <w:t xml:space="preserve"> о свом трошку предузме неопходне мере за санацију и отклањање наведених појава, као и да обављене активности документује у писаној форми.</w:t>
      </w:r>
    </w:p>
    <w:p w:rsidR="00D27C5C" w:rsidRPr="000C445C" w:rsidRDefault="00F53AF5" w:rsidP="00D27C5C">
      <w:pPr>
        <w:numPr>
          <w:ilvl w:val="0"/>
          <w:numId w:val="32"/>
        </w:numPr>
        <w:tabs>
          <w:tab w:val="num" w:pos="900"/>
        </w:tabs>
        <w:spacing w:before="0"/>
        <w:ind w:left="900"/>
        <w:rPr>
          <w:rFonts w:cs="Arial"/>
          <w:lang w:val="sr-Latn-CS"/>
        </w:rPr>
      </w:pPr>
      <w:r w:rsidRPr="00F53AF5">
        <w:rPr>
          <w:rFonts w:cs="Arial"/>
          <w:color w:val="000000"/>
          <w:lang w:val="sr-Cyrl-CS"/>
        </w:rPr>
        <w:t>Изабрани понуђач</w:t>
      </w:r>
      <w:r w:rsidR="00D27C5C" w:rsidRPr="000C445C">
        <w:rPr>
          <w:rFonts w:cs="Arial"/>
          <w:lang w:val="sr-Latn-CS"/>
        </w:rPr>
        <w:t xml:space="preserve"> се обавезује да за извршење радова обезбеди потребну квалификовану радну снагу, своју механизацију, транспортна средства</w:t>
      </w:r>
      <w:r w:rsidR="00D27C5C" w:rsidRPr="000C445C">
        <w:rPr>
          <w:rFonts w:cs="Arial"/>
          <w:lang w:val="sr-Cyrl-CS"/>
        </w:rPr>
        <w:t>, цистерне, посуде (контејнере, бурад и др.)</w:t>
      </w:r>
      <w:r w:rsidR="00D27C5C" w:rsidRPr="000C445C">
        <w:rPr>
          <w:rFonts w:cs="Arial"/>
          <w:lang w:val="sr-Latn-CS"/>
        </w:rPr>
        <w:t xml:space="preserve"> и сав други потребан алат, опрему и потрошни материјал за обављање посла (пумпе високог притиска, вентилаторе за извлачење гасова и пара у резервоару, протокомер, </w:t>
      </w:r>
      <w:r w:rsidR="00D27C5C" w:rsidRPr="000C445C">
        <w:rPr>
          <w:rFonts w:cs="Arial"/>
          <w:lang w:val="sr-Cyrl-CS"/>
        </w:rPr>
        <w:t xml:space="preserve">уређај за детекцију гаса, </w:t>
      </w:r>
      <w:r w:rsidR="00D27C5C" w:rsidRPr="000C445C">
        <w:rPr>
          <w:rFonts w:cs="Arial"/>
          <w:lang w:val="sr-Latn-CS"/>
        </w:rPr>
        <w:t xml:space="preserve">неопходна хемијска средства, </w:t>
      </w:r>
      <w:r w:rsidR="00D27C5C" w:rsidRPr="000C445C">
        <w:rPr>
          <w:rFonts w:cs="Arial"/>
          <w:lang w:val="sr-Cyrl-CS"/>
        </w:rPr>
        <w:t xml:space="preserve">одговарајуће </w:t>
      </w:r>
      <w:r w:rsidR="00D27C5C" w:rsidRPr="000C445C">
        <w:rPr>
          <w:rFonts w:cs="Arial"/>
          <w:lang w:val="sr-Latn-CS"/>
        </w:rPr>
        <w:t>цистерне</w:t>
      </w:r>
      <w:r w:rsidR="00D27C5C" w:rsidRPr="000C445C">
        <w:rPr>
          <w:rFonts w:cs="Arial"/>
          <w:lang w:val="sr-Cyrl-RS"/>
        </w:rPr>
        <w:t xml:space="preserve"> и контејнере</w:t>
      </w:r>
      <w:r w:rsidR="00D27C5C" w:rsidRPr="000C445C">
        <w:rPr>
          <w:rFonts w:cs="Arial"/>
          <w:lang w:val="sr-Latn-CS"/>
        </w:rPr>
        <w:t xml:space="preserve"> за </w:t>
      </w:r>
      <w:r w:rsidR="00D27C5C" w:rsidRPr="000C445C">
        <w:rPr>
          <w:rFonts w:cs="Arial"/>
          <w:lang w:val="sr-Cyrl-CS"/>
        </w:rPr>
        <w:t xml:space="preserve">складиштење и црпљење отпада, као и цистерне и контејнере за </w:t>
      </w:r>
      <w:r w:rsidR="00D27C5C" w:rsidRPr="000C445C">
        <w:rPr>
          <w:rFonts w:cs="Arial"/>
          <w:lang w:val="sr-Latn-CS"/>
        </w:rPr>
        <w:t xml:space="preserve">одвожење уклоњених нечистоћа и др). </w:t>
      </w:r>
    </w:p>
    <w:p w:rsidR="00D27C5C" w:rsidRPr="000C445C" w:rsidRDefault="00D27C5C" w:rsidP="00D27C5C">
      <w:pPr>
        <w:numPr>
          <w:ilvl w:val="0"/>
          <w:numId w:val="32"/>
        </w:numPr>
        <w:tabs>
          <w:tab w:val="num" w:pos="900"/>
        </w:tabs>
        <w:spacing w:before="0"/>
        <w:ind w:left="900"/>
        <w:rPr>
          <w:rFonts w:cs="Arial"/>
          <w:lang w:val="sr-Latn-CS"/>
        </w:rPr>
      </w:pPr>
      <w:r w:rsidRPr="000C445C">
        <w:rPr>
          <w:rFonts w:cs="Arial"/>
          <w:lang w:val="sr-Latn-CS"/>
        </w:rPr>
        <w:t xml:space="preserve">Ангажовани </w:t>
      </w:r>
      <w:r w:rsidRPr="000C445C">
        <w:rPr>
          <w:rFonts w:cs="Arial"/>
          <w:lang w:val="sr-Cyrl-CS"/>
        </w:rPr>
        <w:t>радници</w:t>
      </w:r>
      <w:r w:rsidRPr="000C445C">
        <w:rPr>
          <w:rFonts w:cs="Arial"/>
          <w:lang w:val="sr-Latn-CS"/>
        </w:rPr>
        <w:t xml:space="preserve"> </w:t>
      </w:r>
      <w:r w:rsidRPr="000C445C">
        <w:rPr>
          <w:rFonts w:cs="Arial"/>
          <w:lang w:val="sr-Cyrl-CS"/>
        </w:rPr>
        <w:t>треба</w:t>
      </w:r>
      <w:r w:rsidRPr="000C445C">
        <w:rPr>
          <w:rFonts w:cs="Arial"/>
          <w:lang w:val="sr-Latn-CS"/>
        </w:rPr>
        <w:t xml:space="preserve"> </w:t>
      </w:r>
      <w:r w:rsidRPr="000C445C">
        <w:rPr>
          <w:rFonts w:cs="Arial"/>
          <w:lang w:val="sr-Cyrl-CS"/>
        </w:rPr>
        <w:t>да</w:t>
      </w:r>
      <w:r w:rsidRPr="000C445C">
        <w:rPr>
          <w:rFonts w:cs="Arial"/>
          <w:lang w:val="sr-Latn-CS"/>
        </w:rPr>
        <w:t xml:space="preserve"> </w:t>
      </w:r>
      <w:r w:rsidRPr="000C445C">
        <w:rPr>
          <w:rFonts w:cs="Arial"/>
          <w:lang w:val="sr-Cyrl-CS"/>
        </w:rPr>
        <w:t>су</w:t>
      </w:r>
      <w:r w:rsidRPr="000C445C">
        <w:rPr>
          <w:rFonts w:cs="Arial"/>
          <w:lang w:val="sr-Latn-CS"/>
        </w:rPr>
        <w:t xml:space="preserve"> оспособљени </w:t>
      </w:r>
      <w:r w:rsidRPr="000C445C">
        <w:rPr>
          <w:rFonts w:cs="Arial"/>
          <w:lang w:val="sr-Cyrl-CS"/>
        </w:rPr>
        <w:t>за</w:t>
      </w:r>
      <w:r w:rsidRPr="000C445C">
        <w:rPr>
          <w:rFonts w:cs="Arial"/>
          <w:lang w:val="sr-Latn-CS"/>
        </w:rPr>
        <w:t xml:space="preserve"> </w:t>
      </w:r>
      <w:r w:rsidRPr="000C445C">
        <w:rPr>
          <w:rFonts w:cs="Arial"/>
          <w:lang w:val="sr-Cyrl-CS"/>
        </w:rPr>
        <w:t>послове</w:t>
      </w:r>
      <w:r w:rsidRPr="000C445C">
        <w:rPr>
          <w:rFonts w:cs="Arial"/>
          <w:lang w:val="sr-Latn-CS"/>
        </w:rPr>
        <w:t xml:space="preserve"> </w:t>
      </w:r>
      <w:r w:rsidRPr="000C445C">
        <w:rPr>
          <w:rFonts w:cs="Arial"/>
          <w:lang w:val="sr-Cyrl-CS"/>
        </w:rPr>
        <w:t>чишћења наслага мазута</w:t>
      </w:r>
      <w:r w:rsidRPr="000C445C">
        <w:rPr>
          <w:rFonts w:cs="Arial"/>
          <w:lang w:val="sr-Latn-CS"/>
        </w:rPr>
        <w:t xml:space="preserve">, </w:t>
      </w:r>
      <w:r w:rsidRPr="000C445C">
        <w:rPr>
          <w:rFonts w:cs="Arial"/>
          <w:lang w:val="sr-Cyrl-CS"/>
        </w:rPr>
        <w:t xml:space="preserve">а </w:t>
      </w:r>
      <w:r w:rsidRPr="000C445C">
        <w:rPr>
          <w:rFonts w:cs="Arial"/>
          <w:lang w:val="sr-Latn-CS"/>
        </w:rPr>
        <w:t>према захтевима наручиоца</w:t>
      </w:r>
      <w:r w:rsidRPr="000C445C">
        <w:rPr>
          <w:rFonts w:cs="Arial"/>
          <w:lang w:val="sr-Cyrl-CS"/>
        </w:rPr>
        <w:t>.</w:t>
      </w:r>
    </w:p>
    <w:p w:rsidR="00D27C5C" w:rsidRPr="000C445C" w:rsidRDefault="00D27C5C" w:rsidP="00D27C5C">
      <w:pPr>
        <w:numPr>
          <w:ilvl w:val="0"/>
          <w:numId w:val="32"/>
        </w:numPr>
        <w:tabs>
          <w:tab w:val="num" w:pos="900"/>
        </w:tabs>
        <w:spacing w:before="0"/>
        <w:ind w:left="900"/>
        <w:rPr>
          <w:rFonts w:cs="Arial"/>
          <w:lang w:val="sr-Latn-CS"/>
        </w:rPr>
      </w:pPr>
      <w:r w:rsidRPr="000C445C">
        <w:rPr>
          <w:rFonts w:cs="Arial"/>
          <w:lang w:val="sr-Cyrl-CS"/>
        </w:rPr>
        <w:t>За мерење концентрације експлозивних гасова у околном ваздуху (најкасније десет дана након склапања уговора) обезбедити и доставити наручиоцу наведену документацију:</w:t>
      </w:r>
    </w:p>
    <w:p w:rsidR="00D27C5C" w:rsidRPr="000C445C" w:rsidRDefault="00D27C5C" w:rsidP="00D27C5C">
      <w:pPr>
        <w:numPr>
          <w:ilvl w:val="1"/>
          <w:numId w:val="32"/>
        </w:numPr>
        <w:spacing w:before="0"/>
        <w:rPr>
          <w:rFonts w:cs="Arial"/>
          <w:lang w:val="sr-Latn-CS"/>
        </w:rPr>
      </w:pPr>
      <w:r w:rsidRPr="000C445C">
        <w:rPr>
          <w:rFonts w:cs="Arial"/>
          <w:lang w:val="sr-Cyrl-CS"/>
        </w:rPr>
        <w:t>важеће уверење лица са положеним стручним испитом из области заштите од пожара,</w:t>
      </w:r>
    </w:p>
    <w:p w:rsidR="00D27C5C" w:rsidRPr="000C445C" w:rsidRDefault="00D27C5C" w:rsidP="00D27C5C">
      <w:pPr>
        <w:numPr>
          <w:ilvl w:val="1"/>
          <w:numId w:val="32"/>
        </w:numPr>
        <w:spacing w:before="0"/>
        <w:rPr>
          <w:rFonts w:cs="Arial"/>
          <w:lang w:val="sr-Latn-CS"/>
        </w:rPr>
      </w:pPr>
      <w:r w:rsidRPr="000C445C">
        <w:rPr>
          <w:rFonts w:cs="Arial"/>
          <w:lang w:val="sr-Cyrl-CS"/>
        </w:rPr>
        <w:t>Атестну документацију са извештајем о извршеном испитивању за детектора гаса,</w:t>
      </w:r>
    </w:p>
    <w:p w:rsidR="00D27C5C" w:rsidRPr="000C445C" w:rsidRDefault="00D27C5C" w:rsidP="00D27C5C">
      <w:pPr>
        <w:numPr>
          <w:ilvl w:val="0"/>
          <w:numId w:val="43"/>
        </w:numPr>
        <w:spacing w:before="0"/>
        <w:ind w:left="851" w:hanging="284"/>
        <w:rPr>
          <w:rFonts w:cs="Arial"/>
          <w:lang w:val="sl-SI"/>
        </w:rPr>
      </w:pPr>
      <w:r w:rsidRPr="000C445C">
        <w:rPr>
          <w:rFonts w:cs="Arial"/>
          <w:lang w:val="sr-Cyrl-RS"/>
        </w:rPr>
        <w:t xml:space="preserve">  </w:t>
      </w:r>
      <w:r w:rsidRPr="000C445C">
        <w:rPr>
          <w:rFonts w:cs="Arial"/>
          <w:lang w:val="sr-Latn-CS"/>
        </w:rPr>
        <w:t xml:space="preserve">Уколико надзорни орган </w:t>
      </w:r>
      <w:r w:rsidRPr="000C445C">
        <w:rPr>
          <w:rFonts w:cs="Arial"/>
          <w:lang w:val="sr-Cyrl-RS"/>
        </w:rPr>
        <w:t xml:space="preserve"> наручиоца, током извођења радова</w:t>
      </w:r>
      <w:r w:rsidRPr="000C445C">
        <w:rPr>
          <w:rFonts w:cs="Arial"/>
        </w:rPr>
        <w:t xml:space="preserve"> </w:t>
      </w:r>
      <w:r w:rsidRPr="000C445C">
        <w:rPr>
          <w:rFonts w:cs="Arial"/>
          <w:lang w:val="sr-Latn-CS"/>
        </w:rPr>
        <w:t xml:space="preserve">утврди да </w:t>
      </w:r>
      <w:r w:rsidRPr="000C445C">
        <w:rPr>
          <w:rFonts w:cs="Arial"/>
          <w:lang w:val="sr-Cyrl-RS"/>
        </w:rPr>
        <w:t xml:space="preserve">ангажовано особље </w:t>
      </w:r>
      <w:r w:rsidR="0032442F">
        <w:rPr>
          <w:rFonts w:cs="Arial"/>
          <w:lang w:val="sr-Cyrl-RS"/>
        </w:rPr>
        <w:t xml:space="preserve">Изабраног понуђача </w:t>
      </w:r>
      <w:r w:rsidRPr="000C445C">
        <w:rPr>
          <w:rFonts w:cs="Arial"/>
          <w:lang w:val="sr-Latn-CS"/>
        </w:rPr>
        <w:t xml:space="preserve"> није стручно оспособљен</w:t>
      </w:r>
      <w:r w:rsidRPr="000C445C">
        <w:rPr>
          <w:rFonts w:cs="Arial"/>
          <w:lang w:val="sr-Cyrl-RS"/>
        </w:rPr>
        <w:t>о</w:t>
      </w:r>
      <w:r w:rsidRPr="000C445C">
        <w:rPr>
          <w:rFonts w:cs="Arial"/>
          <w:lang w:val="sr-Latn-CS"/>
        </w:rPr>
        <w:t xml:space="preserve"> за обављање захтеваних послова</w:t>
      </w:r>
      <w:r w:rsidRPr="000C445C">
        <w:rPr>
          <w:rFonts w:cs="Arial"/>
          <w:lang w:val="sr-Cyrl-RS"/>
        </w:rPr>
        <w:t xml:space="preserve">, односно да током извођења активности на текућем одржавању грешком </w:t>
      </w:r>
      <w:r w:rsidR="0032442F">
        <w:rPr>
          <w:rFonts w:cs="Arial"/>
          <w:lang w:val="sr-Cyrl-RS"/>
        </w:rPr>
        <w:t>Изабраног понуђача</w:t>
      </w:r>
      <w:r w:rsidRPr="000C445C">
        <w:rPr>
          <w:rFonts w:cs="Arial"/>
          <w:lang w:val="sr-Cyrl-RS"/>
        </w:rPr>
        <w:t xml:space="preserve"> или </w:t>
      </w:r>
      <w:r w:rsidRPr="000C445C">
        <w:rPr>
          <w:rFonts w:cs="Arial"/>
        </w:rPr>
        <w:t>неадекватним начином из</w:t>
      </w:r>
      <w:r w:rsidRPr="000C445C">
        <w:rPr>
          <w:rFonts w:cs="Arial"/>
          <w:lang w:val="sr-Cyrl-RS"/>
        </w:rPr>
        <w:t>в</w:t>
      </w:r>
      <w:r w:rsidRPr="000C445C">
        <w:rPr>
          <w:rFonts w:cs="Arial"/>
        </w:rPr>
        <w:t>ођења радова</w:t>
      </w:r>
      <w:r w:rsidRPr="000C445C">
        <w:rPr>
          <w:rFonts w:cs="Arial"/>
          <w:lang w:val="sr-Cyrl-RS"/>
        </w:rPr>
        <w:t xml:space="preserve"> доведе до оштећења опреме и уређаја која је власништво ТЕНТ-а, наручилац </w:t>
      </w:r>
      <w:r w:rsidRPr="000C445C">
        <w:rPr>
          <w:rFonts w:cs="Arial"/>
          <w:lang w:val="sl-SI"/>
        </w:rPr>
        <w:t xml:space="preserve">задржава право да у било ком тренутку захтева од </w:t>
      </w:r>
      <w:r w:rsidR="0032442F">
        <w:rPr>
          <w:rFonts w:cs="Arial"/>
          <w:lang w:val="sr-Cyrl-RS"/>
        </w:rPr>
        <w:t>Изабраног понуђача</w:t>
      </w:r>
      <w:r w:rsidRPr="000C445C">
        <w:rPr>
          <w:rFonts w:cs="Arial"/>
          <w:lang w:val="sl-SI"/>
        </w:rPr>
        <w:t xml:space="preserve"> да то особље што хитније уклони са градилишта и затражи адекватну замену, које је </w:t>
      </w:r>
      <w:r w:rsidR="00F53AF5" w:rsidRPr="00F53AF5">
        <w:rPr>
          <w:rFonts w:cs="Arial"/>
          <w:color w:val="000000"/>
          <w:lang w:val="sr-Cyrl-CS"/>
        </w:rPr>
        <w:t>Изабрани понуђач</w:t>
      </w:r>
      <w:r w:rsidRPr="000C445C">
        <w:rPr>
          <w:rFonts w:cs="Arial"/>
          <w:lang w:val="sl-SI"/>
        </w:rPr>
        <w:t xml:space="preserve"> у обавези да обезбеди у року од 24 сата.</w:t>
      </w:r>
      <w:r w:rsidRPr="000C445C">
        <w:rPr>
          <w:rFonts w:cs="Arial"/>
          <w:lang w:val="sr-Cyrl-RS"/>
        </w:rPr>
        <w:t xml:space="preserve"> </w:t>
      </w:r>
      <w:r w:rsidRPr="000C445C">
        <w:rPr>
          <w:rFonts w:cs="Arial"/>
        </w:rPr>
        <w:t>Све активности и трошкови поправке</w:t>
      </w:r>
      <w:r w:rsidRPr="000C445C">
        <w:rPr>
          <w:rFonts w:cs="Arial"/>
          <w:lang w:val="sr-Cyrl-RS"/>
        </w:rPr>
        <w:t xml:space="preserve"> овако насталих оштећења опреме и уређаја</w:t>
      </w:r>
      <w:proofErr w:type="gramStart"/>
      <w:r w:rsidRPr="000C445C">
        <w:rPr>
          <w:rFonts w:cs="Arial"/>
        </w:rPr>
        <w:t>,  као</w:t>
      </w:r>
      <w:proofErr w:type="gramEnd"/>
      <w:r w:rsidRPr="000C445C">
        <w:rPr>
          <w:rFonts w:cs="Arial"/>
        </w:rPr>
        <w:t xml:space="preserve"> и </w:t>
      </w:r>
      <w:r w:rsidRPr="000C445C">
        <w:rPr>
          <w:rFonts w:cs="Arial"/>
          <w:lang w:val="sr-Cyrl-RS"/>
        </w:rPr>
        <w:t xml:space="preserve">неопходна </w:t>
      </w:r>
      <w:r w:rsidRPr="000C445C">
        <w:rPr>
          <w:rFonts w:cs="Arial"/>
        </w:rPr>
        <w:t xml:space="preserve">испитивања </w:t>
      </w:r>
      <w:r w:rsidRPr="000C445C">
        <w:rPr>
          <w:rFonts w:cs="Arial"/>
          <w:lang w:val="sr-Cyrl-RS"/>
        </w:rPr>
        <w:t xml:space="preserve">(у циљу потврде квалитета изведених радова) </w:t>
      </w:r>
      <w:r w:rsidRPr="000C445C">
        <w:rPr>
          <w:rFonts w:cs="Arial"/>
        </w:rPr>
        <w:t xml:space="preserve">падају на терет </w:t>
      </w:r>
      <w:r w:rsidR="0032442F">
        <w:rPr>
          <w:rFonts w:cs="Arial"/>
          <w:lang w:val="sr-Cyrl-RS"/>
        </w:rPr>
        <w:t>Изабраног понуђача</w:t>
      </w:r>
      <w:r w:rsidRPr="000C445C">
        <w:rPr>
          <w:rFonts w:cs="Arial"/>
        </w:rPr>
        <w:t>, а без додатних трошкова по наручиоца.</w:t>
      </w:r>
    </w:p>
    <w:p w:rsidR="00D27C5C" w:rsidRPr="000C445C" w:rsidRDefault="00F53AF5" w:rsidP="00D27C5C">
      <w:pPr>
        <w:numPr>
          <w:ilvl w:val="0"/>
          <w:numId w:val="32"/>
        </w:numPr>
        <w:tabs>
          <w:tab w:val="num" w:pos="960"/>
        </w:tabs>
        <w:spacing w:before="0"/>
        <w:ind w:left="960" w:hanging="480"/>
        <w:rPr>
          <w:rFonts w:cs="Arial"/>
          <w:lang w:val="sr-Cyrl-CS"/>
        </w:rPr>
      </w:pPr>
      <w:r w:rsidRPr="00F53AF5">
        <w:rPr>
          <w:rFonts w:cs="Arial"/>
          <w:color w:val="000000"/>
          <w:lang w:val="sr-Cyrl-CS"/>
        </w:rPr>
        <w:t>Изабрани понуђач</w:t>
      </w:r>
      <w:r w:rsidR="00D27C5C" w:rsidRPr="000C445C">
        <w:rPr>
          <w:rFonts w:cs="Arial"/>
          <w:lang w:val="sr-Cyrl-CS"/>
        </w:rPr>
        <w:t xml:space="preserve"> мора имати једно одговорно лице техничке струке </w:t>
      </w:r>
      <w:r w:rsidR="00D27C5C" w:rsidRPr="000C445C">
        <w:rPr>
          <w:rFonts w:cs="Arial"/>
          <w:lang w:val="sr-Latn-CS"/>
        </w:rPr>
        <w:t>са Уверењем о положеном стручном испиту о практичној опособљености за обављање послова безбедности и заштите</w:t>
      </w:r>
      <w:r w:rsidR="00D27C5C" w:rsidRPr="000C445C">
        <w:rPr>
          <w:rFonts w:cs="Arial"/>
          <w:lang w:val="sr-Cyrl-CS"/>
        </w:rPr>
        <w:t xml:space="preserve"> на раду.</w:t>
      </w:r>
    </w:p>
    <w:p w:rsidR="00D27C5C" w:rsidRPr="000C445C" w:rsidRDefault="00D27C5C" w:rsidP="00D27C5C">
      <w:pPr>
        <w:numPr>
          <w:ilvl w:val="0"/>
          <w:numId w:val="32"/>
        </w:numPr>
        <w:tabs>
          <w:tab w:val="num" w:pos="960"/>
        </w:tabs>
        <w:spacing w:before="0"/>
        <w:ind w:left="960" w:hanging="480"/>
        <w:rPr>
          <w:rFonts w:cs="Arial"/>
          <w:lang w:val="sr-Cyrl-CS"/>
        </w:rPr>
      </w:pPr>
      <w:r w:rsidRPr="000C445C">
        <w:rPr>
          <w:rFonts w:cs="Arial"/>
          <w:lang w:val="sr-Cyrl-CS"/>
        </w:rPr>
        <w:lastRenderedPageBreak/>
        <w:t>За све уређаје и опрему која подлеже периодичним прегледима да достави важеће атесте, потврде о извршеној провери, копије лиценци издатих од меродавних установа (уколико документа која су достављена на почетку посла истекну за време трајања уговора).</w:t>
      </w:r>
    </w:p>
    <w:p w:rsidR="00D27C5C" w:rsidRPr="000C445C" w:rsidRDefault="00D27C5C" w:rsidP="00D27C5C">
      <w:pPr>
        <w:numPr>
          <w:ilvl w:val="0"/>
          <w:numId w:val="32"/>
        </w:numPr>
        <w:tabs>
          <w:tab w:val="num" w:pos="900"/>
        </w:tabs>
        <w:spacing w:before="0"/>
        <w:ind w:left="900"/>
        <w:rPr>
          <w:rFonts w:cs="Arial"/>
          <w:lang w:val="sr-Latn-CS"/>
        </w:rPr>
      </w:pPr>
      <w:r w:rsidRPr="000C445C">
        <w:rPr>
          <w:rFonts w:cs="Arial"/>
          <w:lang w:val="sr-Latn-CS"/>
        </w:rPr>
        <w:t>Да изврши обезбеђење свих привремених инсталација за извођење радова и њихово уклањање после завршетка посла.</w:t>
      </w:r>
    </w:p>
    <w:p w:rsidR="00D27C5C" w:rsidRPr="000C445C" w:rsidRDefault="00D27C5C" w:rsidP="00D27C5C">
      <w:pPr>
        <w:numPr>
          <w:ilvl w:val="0"/>
          <w:numId w:val="32"/>
        </w:numPr>
        <w:tabs>
          <w:tab w:val="num" w:pos="900"/>
        </w:tabs>
        <w:spacing w:before="0"/>
        <w:ind w:left="900"/>
        <w:rPr>
          <w:rFonts w:cs="Arial"/>
          <w:lang w:val="sr-Latn-CS"/>
        </w:rPr>
      </w:pPr>
      <w:r w:rsidRPr="000C445C">
        <w:rPr>
          <w:rFonts w:cs="Arial"/>
          <w:lang w:val="sr-Latn-CS"/>
        </w:rPr>
        <w:t>Да обезбеди сопствено осветљење за радове.</w:t>
      </w:r>
    </w:p>
    <w:p w:rsidR="00D27C5C" w:rsidRPr="000C445C" w:rsidRDefault="00D27C5C" w:rsidP="00D27C5C">
      <w:pPr>
        <w:numPr>
          <w:ilvl w:val="0"/>
          <w:numId w:val="32"/>
        </w:numPr>
        <w:tabs>
          <w:tab w:val="num" w:pos="900"/>
        </w:tabs>
        <w:spacing w:before="0"/>
        <w:ind w:left="900"/>
        <w:rPr>
          <w:rFonts w:cs="Arial"/>
          <w:lang w:val="sr-Latn-CS"/>
        </w:rPr>
      </w:pPr>
      <w:r w:rsidRPr="000C445C">
        <w:rPr>
          <w:rFonts w:cs="Arial"/>
          <w:lang w:val="sr-Latn-CS"/>
        </w:rPr>
        <w:t>Да обезбеди, за извођење радова на металним конструкцијама довољан број исправљача 220/24 V.</w:t>
      </w:r>
    </w:p>
    <w:p w:rsidR="00D27C5C" w:rsidRPr="000C445C" w:rsidRDefault="00D27C5C" w:rsidP="00D27C5C">
      <w:pPr>
        <w:numPr>
          <w:ilvl w:val="0"/>
          <w:numId w:val="32"/>
        </w:numPr>
        <w:tabs>
          <w:tab w:val="num" w:pos="900"/>
        </w:tabs>
        <w:spacing w:before="0"/>
        <w:ind w:left="900"/>
        <w:rPr>
          <w:rFonts w:cs="Arial"/>
          <w:lang w:val="sr-Latn-CS"/>
        </w:rPr>
      </w:pPr>
      <w:r w:rsidRPr="000C445C">
        <w:rPr>
          <w:rFonts w:cs="Arial"/>
          <w:lang w:val="sr-Latn-CS"/>
        </w:rPr>
        <w:t xml:space="preserve">Да обезбеди професионалне, савремене уређаје, неопходна заштитна средства и </w:t>
      </w:r>
      <w:r w:rsidRPr="000C445C">
        <w:rPr>
          <w:rFonts w:cs="Arial"/>
        </w:rPr>
        <w:t>опрему</w:t>
      </w:r>
      <w:r w:rsidRPr="000C445C">
        <w:rPr>
          <w:rFonts w:cs="Arial"/>
          <w:lang w:val="sr-Latn-CS"/>
        </w:rPr>
        <w:t xml:space="preserve"> </w:t>
      </w:r>
      <w:r w:rsidRPr="000C445C">
        <w:rPr>
          <w:rFonts w:cs="Arial"/>
        </w:rPr>
        <w:t>за</w:t>
      </w:r>
      <w:r w:rsidRPr="000C445C">
        <w:rPr>
          <w:rFonts w:cs="Arial"/>
          <w:lang w:val="sr-Latn-CS"/>
        </w:rPr>
        <w:t xml:space="preserve"> </w:t>
      </w:r>
      <w:r w:rsidRPr="000C445C">
        <w:rPr>
          <w:rFonts w:cs="Arial"/>
        </w:rPr>
        <w:t>рад</w:t>
      </w:r>
      <w:r w:rsidRPr="000C445C">
        <w:rPr>
          <w:rFonts w:cs="Arial"/>
          <w:lang w:val="sr-Latn-CS"/>
        </w:rPr>
        <w:t xml:space="preserve"> који испуњавају важеће техничке нормативе у тој области. </w:t>
      </w:r>
    </w:p>
    <w:p w:rsidR="00D27C5C" w:rsidRPr="000C445C" w:rsidRDefault="00D27C5C" w:rsidP="00D27C5C">
      <w:pPr>
        <w:numPr>
          <w:ilvl w:val="0"/>
          <w:numId w:val="32"/>
        </w:numPr>
        <w:tabs>
          <w:tab w:val="num" w:pos="900"/>
        </w:tabs>
        <w:spacing w:before="0"/>
        <w:ind w:left="900"/>
        <w:rPr>
          <w:rFonts w:cs="Arial"/>
          <w:lang w:val="sr-Latn-CS"/>
        </w:rPr>
      </w:pPr>
      <w:r w:rsidRPr="000C445C">
        <w:rPr>
          <w:rFonts w:cs="Arial"/>
          <w:lang w:val="sr-Cyrl-CS"/>
        </w:rPr>
        <w:t xml:space="preserve">Радове није дозвољено започети и изводити на скелама и платформама, без обављеног пријема скела и платформи. Представник </w:t>
      </w:r>
      <w:r w:rsidR="0032442F">
        <w:rPr>
          <w:rFonts w:cs="Arial"/>
          <w:lang w:val="sr-Cyrl-RS"/>
        </w:rPr>
        <w:t>Изабраног понуђача</w:t>
      </w:r>
      <w:r w:rsidRPr="000C445C">
        <w:rPr>
          <w:rFonts w:cs="Arial"/>
          <w:lang w:val="sr-Cyrl-CS"/>
        </w:rPr>
        <w:t xml:space="preserve"> је дужан да са представницима ТЕНТ-Б (надзор за машинске и грађевинске радове) записнички обави пријем скела и радних платформи,  пре почетка извођења радова. За извођење радова на скелама и платформама које нису примљене по овој процедури, сву одговорност сноси </w:t>
      </w:r>
      <w:r w:rsidR="0032442F" w:rsidRPr="00F53AF5">
        <w:rPr>
          <w:rFonts w:cs="Arial"/>
          <w:color w:val="000000"/>
          <w:lang w:val="sr-Cyrl-CS"/>
        </w:rPr>
        <w:t>Изабрани понуђач</w:t>
      </w:r>
      <w:r w:rsidRPr="000C445C">
        <w:rPr>
          <w:rFonts w:cs="Arial"/>
          <w:lang w:val="sr-Cyrl-CS"/>
        </w:rPr>
        <w:t xml:space="preserve"> радова.</w:t>
      </w:r>
    </w:p>
    <w:p w:rsidR="00C55562" w:rsidRPr="00C55562" w:rsidRDefault="00D27C5C" w:rsidP="00C55562">
      <w:pPr>
        <w:numPr>
          <w:ilvl w:val="0"/>
          <w:numId w:val="32"/>
        </w:numPr>
        <w:tabs>
          <w:tab w:val="clear" w:pos="1353"/>
          <w:tab w:val="num" w:pos="851"/>
        </w:tabs>
        <w:spacing w:before="0"/>
        <w:ind w:left="851" w:hanging="284"/>
        <w:rPr>
          <w:rFonts w:cs="Arial"/>
          <w:lang w:val="sl-SI"/>
        </w:rPr>
      </w:pPr>
      <w:r w:rsidRPr="000C445C">
        <w:rPr>
          <w:rFonts w:cs="Arial"/>
          <w:lang w:val="sr-Cyrl-RS"/>
        </w:rPr>
        <w:t>У случају да током контроле наручилац констатује, да изведени квалитет радова одступа и не одговара планираном, захтеваном и стандардом прописаном квалитету (неприхватљиви квалитет), констатује било каква</w:t>
      </w:r>
      <w:r w:rsidRPr="000C445C">
        <w:rPr>
          <w:rFonts w:cs="Arial"/>
        </w:rPr>
        <w:t xml:space="preserve"> оштећења везана за послове које је извршио </w:t>
      </w:r>
      <w:r w:rsidR="0032442F" w:rsidRPr="00F53AF5">
        <w:rPr>
          <w:rFonts w:cs="Arial"/>
          <w:color w:val="000000"/>
          <w:lang w:val="sr-Cyrl-CS"/>
        </w:rPr>
        <w:t>Изабрани понуђач</w:t>
      </w:r>
      <w:r w:rsidRPr="000C445C">
        <w:rPr>
          <w:rFonts w:cs="Arial"/>
        </w:rPr>
        <w:t xml:space="preserve"> у оквиру свог обима посла,</w:t>
      </w:r>
      <w:r w:rsidRPr="000C445C">
        <w:rPr>
          <w:rFonts w:cs="Arial"/>
          <w:lang w:val="sr-Cyrl-RS"/>
        </w:rPr>
        <w:t xml:space="preserve">наручилац може захтевати од </w:t>
      </w:r>
      <w:r w:rsidR="0032442F">
        <w:rPr>
          <w:rFonts w:cs="Arial"/>
          <w:lang w:val="sr-Cyrl-RS"/>
        </w:rPr>
        <w:t>Изабраног понуђача</w:t>
      </w:r>
      <w:r w:rsidRPr="000C445C">
        <w:rPr>
          <w:rFonts w:cs="Arial"/>
          <w:lang w:val="sr-Cyrl-RS"/>
        </w:rPr>
        <w:t xml:space="preserve"> да, без додатних трошкова по наручиоца:</w:t>
      </w:r>
    </w:p>
    <w:p w:rsidR="00C55562" w:rsidRDefault="00C55562" w:rsidP="00C55562">
      <w:pPr>
        <w:spacing w:before="0"/>
        <w:ind w:left="851"/>
        <w:rPr>
          <w:rFonts w:cs="Arial"/>
          <w:lang w:val="sr-Cyrl-RS"/>
        </w:rPr>
      </w:pPr>
      <w:r>
        <w:rPr>
          <w:rFonts w:cs="Arial"/>
          <w:color w:val="000000"/>
          <w:lang w:val="sr-Cyrl-CS"/>
        </w:rPr>
        <w:t xml:space="preserve">   </w:t>
      </w:r>
      <w:r w:rsidR="0032442F" w:rsidRPr="00C55562">
        <w:rPr>
          <w:rFonts w:cs="Arial"/>
          <w:color w:val="000000"/>
          <w:lang w:val="sr-Cyrl-CS"/>
        </w:rPr>
        <w:t>Изабрани понуђач</w:t>
      </w:r>
      <w:r w:rsidR="00D27C5C" w:rsidRPr="00C55562">
        <w:rPr>
          <w:rFonts w:cs="Arial"/>
          <w:lang w:val="sr-Cyrl-RS"/>
        </w:rPr>
        <w:t xml:space="preserve"> обави  поправку, замени оштећени елемент или део и изведе поновни рад према прописаној технологији  (уз поштовање динамике радова), у циљу обезбеђења прописаног и прихватљивог квалитета радова.</w:t>
      </w:r>
    </w:p>
    <w:p w:rsidR="00D27C5C" w:rsidRPr="00C55562" w:rsidRDefault="00C55562" w:rsidP="00C55562">
      <w:pPr>
        <w:spacing w:before="0"/>
        <w:ind w:left="851"/>
        <w:rPr>
          <w:rFonts w:cs="Arial"/>
          <w:lang w:val="sl-SI"/>
        </w:rPr>
      </w:pPr>
      <w:r>
        <w:rPr>
          <w:rFonts w:cs="Arial"/>
          <w:lang w:val="sr-Cyrl-RS"/>
        </w:rPr>
        <w:t xml:space="preserve">   </w:t>
      </w:r>
      <w:r w:rsidR="00D27C5C" w:rsidRPr="000C445C">
        <w:rPr>
          <w:rFonts w:cs="Arial"/>
          <w:lang w:val="sr-Cyrl-RS"/>
        </w:rPr>
        <w:t xml:space="preserve">У случају да поправка има негативне последице по динамику радова, наручилац има право да захтева од </w:t>
      </w:r>
      <w:r w:rsidR="0032442F">
        <w:rPr>
          <w:rFonts w:cs="Arial"/>
          <w:lang w:val="sr-Cyrl-RS"/>
        </w:rPr>
        <w:t>Изабраног понуђача</w:t>
      </w:r>
      <w:r w:rsidR="00D27C5C" w:rsidRPr="000C445C">
        <w:rPr>
          <w:rFonts w:cs="Arial"/>
          <w:lang w:val="sr-Cyrl-RS"/>
        </w:rPr>
        <w:t xml:space="preserve"> одбитак од вредности уговора, за лош квалитет изведених радова или евентуално, обавеже </w:t>
      </w:r>
      <w:r w:rsidR="0032442F">
        <w:rPr>
          <w:rFonts w:cs="Arial"/>
          <w:lang w:val="sr-Cyrl-RS"/>
        </w:rPr>
        <w:t>Изабраног понуђача</w:t>
      </w:r>
      <w:r w:rsidR="00D27C5C" w:rsidRPr="000C445C">
        <w:rPr>
          <w:rFonts w:cs="Arial"/>
          <w:lang w:val="sr-Cyrl-RS"/>
        </w:rPr>
        <w:t xml:space="preserve"> да накнадно обави извођање радова санације оштећења, ради обезбеђења захтеваног квалитета, уз комплетно поштовање технологије рада и преузимање свих ново насталих трошкова. Такво наканадно извођење радова захтевало би и продужење периода гаранције.</w:t>
      </w:r>
    </w:p>
    <w:p w:rsidR="00D27C5C" w:rsidRPr="000C445C" w:rsidRDefault="00D27C5C" w:rsidP="00D27C5C">
      <w:pPr>
        <w:numPr>
          <w:ilvl w:val="0"/>
          <w:numId w:val="32"/>
        </w:numPr>
        <w:tabs>
          <w:tab w:val="clear" w:pos="1353"/>
          <w:tab w:val="num" w:pos="851"/>
        </w:tabs>
        <w:spacing w:before="0"/>
        <w:ind w:left="851" w:hanging="284"/>
        <w:jc w:val="left"/>
        <w:rPr>
          <w:rFonts w:cs="Arial"/>
        </w:rPr>
      </w:pPr>
      <w:r w:rsidRPr="000C445C">
        <w:rPr>
          <w:rFonts w:cs="Arial"/>
          <w:lang w:val="sr-Latn-CS"/>
        </w:rPr>
        <w:t xml:space="preserve">Приликом извођења радова на овом постројењу </w:t>
      </w:r>
      <w:r w:rsidR="00F53AF5" w:rsidRPr="00F53AF5">
        <w:rPr>
          <w:rFonts w:cs="Arial"/>
          <w:color w:val="000000"/>
          <w:lang w:val="sr-Cyrl-CS"/>
        </w:rPr>
        <w:t>Изабрани понуђач</w:t>
      </w:r>
      <w:r w:rsidRPr="000C445C">
        <w:rPr>
          <w:rFonts w:cs="Arial"/>
          <w:lang w:val="sr-Latn-CS"/>
        </w:rPr>
        <w:t xml:space="preserve"> мора водити рачуна да се не оштет</w:t>
      </w:r>
      <w:r w:rsidRPr="000C445C">
        <w:rPr>
          <w:rFonts w:cs="Arial"/>
          <w:lang w:val="sr-Cyrl-RS"/>
        </w:rPr>
        <w:t>и постојећа инсталација, опрема и делови на објекту наручиоца</w:t>
      </w:r>
      <w:r w:rsidRPr="000C445C">
        <w:rPr>
          <w:rFonts w:cs="Arial"/>
          <w:lang w:val="sr-Latn-CS"/>
        </w:rPr>
        <w:t xml:space="preserve">. </w:t>
      </w:r>
      <w:r w:rsidRPr="000C445C">
        <w:rPr>
          <w:rFonts w:cs="Arial"/>
        </w:rPr>
        <w:t xml:space="preserve">За сваку штету на опреми наручиоца, за коју се установи да ју је </w:t>
      </w:r>
      <w:r w:rsidR="00F53AF5" w:rsidRPr="00F53AF5">
        <w:rPr>
          <w:rFonts w:cs="Arial"/>
          <w:color w:val="000000"/>
          <w:lang w:val="sr-Cyrl-CS"/>
        </w:rPr>
        <w:t>Изабрани понуђач</w:t>
      </w:r>
      <w:r w:rsidRPr="000C445C">
        <w:rPr>
          <w:rFonts w:cs="Arial"/>
        </w:rPr>
        <w:t xml:space="preserve"> </w:t>
      </w:r>
      <w:proofErr w:type="gramStart"/>
      <w:r w:rsidRPr="000C445C">
        <w:rPr>
          <w:rFonts w:cs="Arial"/>
        </w:rPr>
        <w:t>причинио</w:t>
      </w:r>
      <w:r w:rsidRPr="000C445C">
        <w:rPr>
          <w:rFonts w:cs="Arial"/>
          <w:lang w:val="sr-Latn-CS"/>
        </w:rPr>
        <w:t xml:space="preserve">  намерно</w:t>
      </w:r>
      <w:proofErr w:type="gramEnd"/>
      <w:r w:rsidRPr="000C445C">
        <w:rPr>
          <w:rFonts w:cs="Arial"/>
          <w:lang w:val="sr-Cyrl-RS"/>
        </w:rPr>
        <w:t xml:space="preserve"> или</w:t>
      </w:r>
      <w:r w:rsidRPr="000C445C">
        <w:rPr>
          <w:rFonts w:cs="Arial"/>
          <w:lang w:val="sr-Latn-CS"/>
        </w:rPr>
        <w:t xml:space="preserve"> услед недовољне стручности или услед немарности, односно необазривости</w:t>
      </w:r>
      <w:r w:rsidRPr="000C445C">
        <w:rPr>
          <w:rFonts w:cs="Arial"/>
          <w:lang w:val="sr-Cyrl-RS"/>
        </w:rPr>
        <w:t>,</w:t>
      </w:r>
      <w:r w:rsidRPr="000C445C">
        <w:rPr>
          <w:rFonts w:cs="Arial"/>
          <w:lang w:val="sr-Latn-CS"/>
        </w:rPr>
        <w:t xml:space="preserve"> </w:t>
      </w:r>
      <w:r w:rsidR="00F53AF5" w:rsidRPr="00F53AF5">
        <w:rPr>
          <w:rFonts w:cs="Arial"/>
          <w:color w:val="000000"/>
          <w:lang w:val="sr-Cyrl-CS"/>
        </w:rPr>
        <w:t>Изабрани понуђач</w:t>
      </w:r>
      <w:r w:rsidRPr="000C445C">
        <w:rPr>
          <w:rFonts w:cs="Arial"/>
        </w:rPr>
        <w:t xml:space="preserve"> је у обавези да је </w:t>
      </w:r>
      <w:r w:rsidRPr="000C445C">
        <w:rPr>
          <w:rFonts w:cs="Arial"/>
          <w:lang w:val="sl-SI"/>
        </w:rPr>
        <w:t>у</w:t>
      </w:r>
      <w:r w:rsidRPr="000C445C">
        <w:rPr>
          <w:rFonts w:cs="Arial"/>
        </w:rPr>
        <w:t xml:space="preserve"> </w:t>
      </w:r>
      <w:r w:rsidRPr="000C445C">
        <w:rPr>
          <w:rFonts w:cs="Arial"/>
          <w:lang w:val="sl-SI"/>
        </w:rPr>
        <w:t>најкра</w:t>
      </w:r>
      <w:r w:rsidRPr="000C445C">
        <w:rPr>
          <w:rFonts w:cs="Arial"/>
        </w:rPr>
        <w:t>ћ</w:t>
      </w:r>
      <w:r w:rsidRPr="000C445C">
        <w:rPr>
          <w:rFonts w:cs="Arial"/>
          <w:lang w:val="sl-SI"/>
        </w:rPr>
        <w:t>ем</w:t>
      </w:r>
      <w:r w:rsidRPr="000C445C">
        <w:rPr>
          <w:rFonts w:cs="Arial"/>
        </w:rPr>
        <w:t xml:space="preserve"> </w:t>
      </w:r>
      <w:r w:rsidRPr="000C445C">
        <w:rPr>
          <w:rFonts w:cs="Arial"/>
          <w:lang w:val="sl-SI"/>
        </w:rPr>
        <w:t>року</w:t>
      </w:r>
      <w:r w:rsidRPr="000C445C">
        <w:rPr>
          <w:rFonts w:cs="Arial"/>
        </w:rPr>
        <w:t xml:space="preserve"> </w:t>
      </w:r>
      <w:r w:rsidRPr="000C445C">
        <w:rPr>
          <w:rFonts w:cs="Arial"/>
          <w:lang w:val="sl-SI"/>
        </w:rPr>
        <w:t>отклони</w:t>
      </w:r>
      <w:r w:rsidRPr="000C445C">
        <w:rPr>
          <w:rFonts w:cs="Arial"/>
          <w:lang w:val="sr-Cyrl-RS"/>
        </w:rPr>
        <w:t xml:space="preserve">. Све активности и трошкови поправке и евентуално набавке новог дела опреме,  као и евентуално неопходна испитивања падају на терет </w:t>
      </w:r>
      <w:r w:rsidR="0032442F">
        <w:rPr>
          <w:rFonts w:cs="Arial"/>
          <w:lang w:val="sr-Cyrl-RS"/>
        </w:rPr>
        <w:t>Изабраног понуђача</w:t>
      </w:r>
      <w:r w:rsidRPr="000C445C">
        <w:rPr>
          <w:rFonts w:cs="Arial"/>
          <w:lang w:val="sr-Cyrl-RS"/>
        </w:rPr>
        <w:t xml:space="preserve">, а без додатних трошкова по наручиоца.  Предметне корекције може извршити и наручилац, након чега би проистекли трошкови за изведене корекције или набавку новог дела, били стављени на терет </w:t>
      </w:r>
      <w:r w:rsidR="0032442F">
        <w:rPr>
          <w:rFonts w:cs="Arial"/>
          <w:lang w:val="sr-Cyrl-RS"/>
        </w:rPr>
        <w:t>Изабраног понуђача</w:t>
      </w:r>
      <w:r w:rsidRPr="000C445C">
        <w:rPr>
          <w:rFonts w:cs="Arial"/>
          <w:lang w:val="sr-Cyrl-RS"/>
        </w:rPr>
        <w:t>.</w:t>
      </w:r>
      <w:r w:rsidRPr="000C445C">
        <w:rPr>
          <w:rFonts w:cs="Arial"/>
        </w:rPr>
        <w:t xml:space="preserve"> </w:t>
      </w:r>
      <w:r w:rsidRPr="000C445C">
        <w:rPr>
          <w:rFonts w:cs="Arial"/>
          <w:lang w:val="sr-Latn-CS"/>
        </w:rPr>
        <w:t xml:space="preserve">За све претходно наведено </w:t>
      </w:r>
      <w:r w:rsidR="00F53AF5" w:rsidRPr="00F53AF5">
        <w:rPr>
          <w:rFonts w:cs="Arial"/>
          <w:color w:val="000000"/>
          <w:lang w:val="sr-Cyrl-CS"/>
        </w:rPr>
        <w:t>Изабрани понуђач</w:t>
      </w:r>
      <w:r w:rsidRPr="000C445C">
        <w:rPr>
          <w:rFonts w:cs="Arial"/>
          <w:lang w:val="sr-Latn-CS"/>
        </w:rPr>
        <w:t xml:space="preserve"> је у обавези да се одазове на позив наручиоца и обезбеди долазак  стручног особља најкасније у року од 24 h. Ако се </w:t>
      </w:r>
      <w:r w:rsidR="00F53AF5" w:rsidRPr="00F53AF5">
        <w:rPr>
          <w:rFonts w:cs="Arial"/>
          <w:color w:val="000000"/>
          <w:lang w:val="sr-Cyrl-CS"/>
        </w:rPr>
        <w:t>Изабрани понуђач</w:t>
      </w:r>
      <w:r w:rsidRPr="000C445C">
        <w:rPr>
          <w:rFonts w:cs="Arial"/>
          <w:lang w:val="sr-Latn-CS"/>
        </w:rPr>
        <w:t xml:space="preserve"> не одазове на позив, сви трошкови отклањања оштећења које наручилац обави и организује падају на терет </w:t>
      </w:r>
      <w:r w:rsidR="0032442F">
        <w:rPr>
          <w:rFonts w:cs="Arial"/>
          <w:lang w:val="sr-Cyrl-RS"/>
        </w:rPr>
        <w:t>Изабраног понуђача</w:t>
      </w:r>
      <w:r w:rsidRPr="000C445C">
        <w:rPr>
          <w:rFonts w:cs="Arial"/>
          <w:lang w:val="sr-Latn-CS"/>
        </w:rPr>
        <w:t>.</w:t>
      </w:r>
    </w:p>
    <w:p w:rsidR="00D27C5C" w:rsidRPr="000C445C" w:rsidRDefault="00D27C5C" w:rsidP="00D27C5C">
      <w:pPr>
        <w:numPr>
          <w:ilvl w:val="0"/>
          <w:numId w:val="32"/>
        </w:numPr>
        <w:tabs>
          <w:tab w:val="num" w:pos="900"/>
        </w:tabs>
        <w:spacing w:before="0"/>
        <w:ind w:left="900"/>
        <w:rPr>
          <w:rFonts w:cs="Arial"/>
          <w:lang w:val="sr-Latn-CS"/>
        </w:rPr>
      </w:pPr>
      <w:r w:rsidRPr="000C445C">
        <w:rPr>
          <w:rFonts w:cs="Arial"/>
          <w:lang w:val="sr-Latn-CS"/>
        </w:rPr>
        <w:t>Праћење свакодневних активности на градилишту се спроводи кроз грађевински дневник, који се дневно доставља на увид надзорном особљу наручиоца</w:t>
      </w:r>
      <w:r w:rsidRPr="000C445C">
        <w:rPr>
          <w:rFonts w:cs="Arial"/>
          <w:lang w:val="sr-Cyrl-CS"/>
        </w:rPr>
        <w:t>.</w:t>
      </w:r>
      <w:r w:rsidRPr="000C445C">
        <w:rPr>
          <w:rFonts w:cs="Arial"/>
          <w:lang w:val="sr-Cyrl-RS"/>
        </w:rPr>
        <w:t xml:space="preserve"> </w:t>
      </w:r>
    </w:p>
    <w:p w:rsidR="00D27C5C" w:rsidRPr="000C445C" w:rsidRDefault="00D27C5C" w:rsidP="00D27C5C">
      <w:pPr>
        <w:numPr>
          <w:ilvl w:val="0"/>
          <w:numId w:val="32"/>
        </w:numPr>
        <w:tabs>
          <w:tab w:val="num" w:pos="900"/>
        </w:tabs>
        <w:spacing w:before="0"/>
        <w:ind w:left="900"/>
        <w:rPr>
          <w:rFonts w:cs="Arial"/>
          <w:lang w:val="sr-Latn-CS"/>
        </w:rPr>
      </w:pPr>
      <w:r w:rsidRPr="000C445C">
        <w:rPr>
          <w:rFonts w:cs="Arial"/>
          <w:lang w:val="sr-Cyrl-CS"/>
        </w:rPr>
        <w:lastRenderedPageBreak/>
        <w:t xml:space="preserve">Без потписаног грађевинског дневника, </w:t>
      </w:r>
      <w:r w:rsidRPr="000C445C">
        <w:rPr>
          <w:rFonts w:cs="Arial"/>
          <w:lang w:val="sr-Latn-CS"/>
        </w:rPr>
        <w:t>достав</w:t>
      </w:r>
      <w:r w:rsidRPr="000C445C">
        <w:rPr>
          <w:rFonts w:cs="Arial"/>
          <w:lang w:val="sr-Cyrl-RS"/>
        </w:rPr>
        <w:t>е одговарајућих</w:t>
      </w:r>
      <w:r w:rsidRPr="000C445C">
        <w:rPr>
          <w:rFonts w:cs="Arial"/>
          <w:lang w:val="sr-Latn-CS"/>
        </w:rPr>
        <w:t xml:space="preserve"> докумен</w:t>
      </w:r>
      <w:r w:rsidRPr="000C445C">
        <w:rPr>
          <w:rFonts w:cs="Arial"/>
          <w:lang w:val="sr-Cyrl-RS"/>
        </w:rPr>
        <w:t>а</w:t>
      </w:r>
      <w:r w:rsidRPr="000C445C">
        <w:rPr>
          <w:rFonts w:cs="Arial"/>
          <w:lang w:val="sr-Latn-CS"/>
        </w:rPr>
        <w:t>та о кретању отпада</w:t>
      </w:r>
      <w:r w:rsidRPr="000C445C">
        <w:rPr>
          <w:rFonts w:cs="Arial"/>
          <w:lang w:val="sr-Cyrl-RS"/>
        </w:rPr>
        <w:t xml:space="preserve">, обављене евиденције ангажовања (цистерне), евиденције количине отпада, односно евиденције количине обављеног чишћења, као и израђених записника, односно израде извешаја о мерењу експлозивних гасова (по захтеву инвеститора)  </w:t>
      </w:r>
      <w:r w:rsidRPr="000C445C">
        <w:rPr>
          <w:rFonts w:cs="Arial"/>
          <w:lang w:val="sr-Cyrl-CS"/>
        </w:rPr>
        <w:t xml:space="preserve"> инвеститор посао неће сматрати завршеним и неће се обавити коначан обрачун услуга.</w:t>
      </w:r>
    </w:p>
    <w:p w:rsidR="00D27C5C" w:rsidRPr="000C445C" w:rsidRDefault="00D27C5C" w:rsidP="00D27C5C">
      <w:pPr>
        <w:numPr>
          <w:ilvl w:val="0"/>
          <w:numId w:val="32"/>
        </w:numPr>
        <w:tabs>
          <w:tab w:val="num" w:pos="900"/>
        </w:tabs>
        <w:spacing w:before="0"/>
        <w:ind w:left="900"/>
        <w:rPr>
          <w:rFonts w:cs="Arial"/>
          <w:color w:val="000000"/>
          <w:lang w:val="sr-Latn-CS"/>
        </w:rPr>
      </w:pPr>
      <w:r w:rsidRPr="000C445C">
        <w:rPr>
          <w:rFonts w:cs="Arial"/>
          <w:lang w:val="sr-Cyrl-CS"/>
        </w:rPr>
        <w:t xml:space="preserve">Да уколико се прегледом констатује да је грешком </w:t>
      </w:r>
      <w:r w:rsidR="0032442F">
        <w:rPr>
          <w:rFonts w:cs="Arial"/>
          <w:lang w:val="sr-Cyrl-RS"/>
        </w:rPr>
        <w:t>Изабраног понуђача</w:t>
      </w:r>
      <w:r w:rsidRPr="000C445C">
        <w:rPr>
          <w:rFonts w:cs="Arial"/>
          <w:lang w:val="sr-Cyrl-CS"/>
        </w:rPr>
        <w:t xml:space="preserve"> настала штета на опреми наручиоца или неком њеном делу, све активности и трошкови поправке и испитивања падају на терет </w:t>
      </w:r>
      <w:r w:rsidR="0032442F">
        <w:rPr>
          <w:rFonts w:cs="Arial"/>
          <w:lang w:val="sr-Cyrl-RS"/>
        </w:rPr>
        <w:t>Изабраног понуђача</w:t>
      </w:r>
      <w:r w:rsidRPr="000C445C">
        <w:rPr>
          <w:rFonts w:cs="Arial"/>
          <w:lang w:val="sr-Cyrl-CS"/>
        </w:rPr>
        <w:t>, а без додатних</w:t>
      </w:r>
      <w:r w:rsidRPr="000C445C">
        <w:rPr>
          <w:rFonts w:cs="Arial"/>
          <w:color w:val="000000"/>
          <w:lang w:val="sr-Cyrl-CS"/>
        </w:rPr>
        <w:t xml:space="preserve"> трошкова по наручиоца.</w:t>
      </w:r>
    </w:p>
    <w:p w:rsidR="00D27C5C" w:rsidRPr="0032442F" w:rsidRDefault="00D27C5C" w:rsidP="0032442F">
      <w:pPr>
        <w:numPr>
          <w:ilvl w:val="0"/>
          <w:numId w:val="32"/>
        </w:numPr>
        <w:tabs>
          <w:tab w:val="num" w:pos="900"/>
        </w:tabs>
        <w:spacing w:before="0"/>
        <w:ind w:left="900"/>
        <w:rPr>
          <w:rFonts w:cs="Arial"/>
          <w:color w:val="000000"/>
          <w:lang w:val="sr-Latn-CS"/>
        </w:rPr>
      </w:pPr>
      <w:r w:rsidRPr="000C445C">
        <w:rPr>
          <w:rFonts w:cs="Arial"/>
          <w:color w:val="000000"/>
          <w:lang w:val="sr-Latn-CS"/>
        </w:rPr>
        <w:t>Након завршетка радова демонтирати опрему, помоћни алат и прибор и евентуална оштећења отклонити односно довести у претходно стање.</w:t>
      </w:r>
    </w:p>
    <w:p w:rsidR="00D27C5C" w:rsidRPr="000C445C" w:rsidRDefault="00D27C5C" w:rsidP="00D27C5C">
      <w:pPr>
        <w:ind w:left="284"/>
        <w:rPr>
          <w:rFonts w:cs="Arial"/>
          <w:b/>
          <w:color w:val="000000"/>
          <w:lang w:val="sr-Cyrl-CS"/>
        </w:rPr>
      </w:pPr>
      <w:r w:rsidRPr="000C445C">
        <w:rPr>
          <w:rFonts w:cs="Arial"/>
          <w:b/>
          <w:lang w:val="sr-Cyrl-CS"/>
        </w:rPr>
        <w:t xml:space="preserve">Рокови за </w:t>
      </w:r>
      <w:r w:rsidRPr="000C445C">
        <w:rPr>
          <w:rFonts w:cs="Arial"/>
          <w:b/>
          <w:lang w:val="sr-Cyrl-RS"/>
        </w:rPr>
        <w:t xml:space="preserve">обављање </w:t>
      </w:r>
      <w:r w:rsidRPr="000C445C">
        <w:rPr>
          <w:rFonts w:cs="Arial"/>
          <w:b/>
        </w:rPr>
        <w:t>услуг</w:t>
      </w:r>
      <w:r w:rsidRPr="000C445C">
        <w:rPr>
          <w:rFonts w:cs="Arial"/>
          <w:b/>
          <w:lang w:val="sr-Cyrl-RS"/>
        </w:rPr>
        <w:t>а</w:t>
      </w:r>
      <w:r w:rsidRPr="000C445C">
        <w:rPr>
          <w:rFonts w:cs="Arial"/>
          <w:b/>
        </w:rPr>
        <w:t xml:space="preserve"> </w:t>
      </w:r>
      <w:r w:rsidRPr="000C445C">
        <w:rPr>
          <w:rFonts w:cs="Arial"/>
          <w:b/>
          <w:color w:val="000000"/>
          <w:lang w:val="sr-Cyrl-CS"/>
        </w:rPr>
        <w:t>чишћења мазутног постројења на објекту ТЕНТ-Б</w:t>
      </w:r>
      <w:r w:rsidRPr="000C445C">
        <w:rPr>
          <w:rFonts w:cs="Arial"/>
          <w:b/>
          <w:lang w:val="sr-Cyrl-RS"/>
        </w:rPr>
        <w:t>:</w:t>
      </w:r>
    </w:p>
    <w:p w:rsidR="00D27C5C" w:rsidRPr="000C445C" w:rsidRDefault="00D27C5C" w:rsidP="00D27C5C">
      <w:pPr>
        <w:ind w:left="284" w:right="54"/>
        <w:rPr>
          <w:rFonts w:cs="Arial"/>
          <w:lang w:val="sr-Cyrl-RS"/>
        </w:rPr>
      </w:pPr>
      <w:proofErr w:type="gramStart"/>
      <w:r w:rsidRPr="000C445C">
        <w:rPr>
          <w:rFonts w:cs="Arial"/>
        </w:rPr>
        <w:t xml:space="preserve">Вршење услуге траје 12 месеци од </w:t>
      </w:r>
      <w:r w:rsidRPr="000C445C">
        <w:rPr>
          <w:rFonts w:cs="Arial"/>
          <w:lang w:val="sr-Cyrl-RS"/>
        </w:rPr>
        <w:t xml:space="preserve">увођења </w:t>
      </w:r>
      <w:r w:rsidR="0032442F">
        <w:rPr>
          <w:rFonts w:cs="Arial"/>
          <w:lang w:val="sr-Cyrl-RS"/>
        </w:rPr>
        <w:t>Изабраног понуђача</w:t>
      </w:r>
      <w:r w:rsidRPr="000C445C">
        <w:rPr>
          <w:rFonts w:cs="Arial"/>
          <w:lang w:val="sr-Cyrl-RS"/>
        </w:rPr>
        <w:t xml:space="preserve"> у посао</w:t>
      </w:r>
      <w:r w:rsidRPr="000C445C">
        <w:rPr>
          <w:rFonts w:cs="Arial"/>
        </w:rPr>
        <w:t>.</w:t>
      </w:r>
      <w:proofErr w:type="gramEnd"/>
    </w:p>
    <w:p w:rsidR="00D27C5C" w:rsidRPr="000C445C" w:rsidRDefault="00D27C5C" w:rsidP="00D27C5C">
      <w:pPr>
        <w:ind w:left="284" w:right="54"/>
        <w:rPr>
          <w:rFonts w:cs="Arial"/>
          <w:lang w:val="sr-Cyrl-RS"/>
        </w:rPr>
      </w:pPr>
      <w:r w:rsidRPr="000C445C">
        <w:rPr>
          <w:rFonts w:cs="Arial"/>
          <w:lang w:val="sr-Cyrl-RS"/>
        </w:rPr>
        <w:t xml:space="preserve">Наручилац ће извршити увођење </w:t>
      </w:r>
      <w:r w:rsidR="0032442F">
        <w:rPr>
          <w:rFonts w:cs="Arial"/>
          <w:lang w:val="sr-Cyrl-RS"/>
        </w:rPr>
        <w:t>Изабраног понуђача</w:t>
      </w:r>
      <w:r w:rsidRPr="000C445C">
        <w:rPr>
          <w:rFonts w:cs="Arial"/>
          <w:lang w:val="sr-Cyrl-RS"/>
        </w:rPr>
        <w:t xml:space="preserve"> у посао у периоду не дужем од 1 месец од потписивања уговора о чему ће бити сачињен Записник о увођењу </w:t>
      </w:r>
      <w:r w:rsidR="0032442F">
        <w:rPr>
          <w:rFonts w:cs="Arial"/>
          <w:lang w:val="sr-Cyrl-RS"/>
        </w:rPr>
        <w:t>Изабраног понуђача</w:t>
      </w:r>
      <w:r w:rsidRPr="000C445C">
        <w:rPr>
          <w:rFonts w:cs="Arial"/>
          <w:lang w:val="sr-Cyrl-RS"/>
        </w:rPr>
        <w:t xml:space="preserve"> у посао.</w:t>
      </w:r>
    </w:p>
    <w:p w:rsidR="00D27C5C" w:rsidRPr="000C445C" w:rsidRDefault="00D27C5C" w:rsidP="00D27C5C">
      <w:pPr>
        <w:ind w:left="284" w:right="54"/>
        <w:rPr>
          <w:rFonts w:cs="Arial"/>
        </w:rPr>
      </w:pPr>
      <w:proofErr w:type="gramStart"/>
      <w:r w:rsidRPr="000C445C">
        <w:rPr>
          <w:rFonts w:cs="Arial"/>
        </w:rPr>
        <w:t>Рокови пружања услуга и термин планови активности, дефинисаће се у току реализације Уговора, од стране Наручиоца.</w:t>
      </w:r>
      <w:proofErr w:type="gramEnd"/>
      <w:r w:rsidRPr="000C445C">
        <w:rPr>
          <w:rFonts w:cs="Arial"/>
        </w:rPr>
        <w:t xml:space="preserve"> </w:t>
      </w:r>
    </w:p>
    <w:p w:rsidR="00D27C5C" w:rsidRPr="0032442F" w:rsidRDefault="00D27C5C" w:rsidP="0032442F">
      <w:pPr>
        <w:ind w:left="284" w:right="54"/>
        <w:rPr>
          <w:rFonts w:cs="Arial"/>
          <w:lang w:val="sr-Cyrl-RS"/>
        </w:rPr>
      </w:pPr>
      <w:r w:rsidRPr="000C445C">
        <w:rPr>
          <w:rFonts w:cs="Arial"/>
          <w:lang w:val="sr-Cyrl-RS"/>
        </w:rPr>
        <w:t>Извршилац</w:t>
      </w:r>
      <w:r w:rsidRPr="000C445C">
        <w:rPr>
          <w:rFonts w:cs="Arial"/>
          <w:lang w:val="sr-Latn-RS"/>
        </w:rPr>
        <w:t xml:space="preserve"> је у обавези да се одазове на позив наручиоца и обезбеди долазак  стручног особља</w:t>
      </w:r>
      <w:r w:rsidRPr="000C445C">
        <w:rPr>
          <w:rFonts w:cs="Arial"/>
          <w:lang w:val="sr-Cyrl-RS"/>
        </w:rPr>
        <w:t xml:space="preserve"> (у захтеваном броју и квалификацији)</w:t>
      </w:r>
      <w:r w:rsidRPr="000C445C">
        <w:rPr>
          <w:rFonts w:cs="Arial"/>
        </w:rPr>
        <w:t xml:space="preserve"> са одговарајућом опремом, </w:t>
      </w:r>
      <w:r w:rsidRPr="000C445C">
        <w:rPr>
          <w:rFonts w:cs="Arial"/>
          <w:lang w:val="sr-Cyrl-RS"/>
        </w:rPr>
        <w:t xml:space="preserve">алатима </w:t>
      </w:r>
      <w:r w:rsidRPr="000C445C">
        <w:rPr>
          <w:rFonts w:cs="Arial"/>
        </w:rPr>
        <w:t>и уређајима,</w:t>
      </w:r>
      <w:r w:rsidRPr="000C445C">
        <w:rPr>
          <w:rFonts w:cs="Arial"/>
          <w:lang w:val="sr-Latn-RS"/>
        </w:rPr>
        <w:t xml:space="preserve"> у року од 24h</w:t>
      </w:r>
      <w:r w:rsidRPr="000C445C">
        <w:rPr>
          <w:rFonts w:cs="Arial"/>
          <w:lang w:val="sr-Cyrl-RS"/>
        </w:rPr>
        <w:t xml:space="preserve"> од упућеног позива</w:t>
      </w:r>
      <w:r w:rsidRPr="000C445C">
        <w:rPr>
          <w:rFonts w:cs="Arial"/>
          <w:lang w:val="sr-Cyrl-CS"/>
        </w:rPr>
        <w:t xml:space="preserve"> свих седам дана у недељи. Послови ће се обављати у складу са динамиком, потребама и захтевима наручиоца.</w:t>
      </w:r>
    </w:p>
    <w:p w:rsidR="00D27C5C" w:rsidRPr="000C445C" w:rsidRDefault="00D27C5C" w:rsidP="00D27C5C">
      <w:pPr>
        <w:ind w:right="54" w:firstLine="284"/>
        <w:rPr>
          <w:rFonts w:cs="Arial"/>
          <w:b/>
          <w:lang w:val="sr-Cyrl-CS"/>
        </w:rPr>
      </w:pPr>
      <w:r w:rsidRPr="000C445C">
        <w:rPr>
          <w:rFonts w:cs="Arial"/>
          <w:b/>
          <w:lang w:val="sr-Cyrl-CS"/>
        </w:rPr>
        <w:t>Начин плаћања</w:t>
      </w:r>
    </w:p>
    <w:p w:rsidR="00D27C5C" w:rsidRPr="000C445C" w:rsidRDefault="00D27C5C" w:rsidP="00D27C5C">
      <w:pPr>
        <w:widowControl w:val="0"/>
        <w:numPr>
          <w:ilvl w:val="1"/>
          <w:numId w:val="41"/>
        </w:numPr>
        <w:tabs>
          <w:tab w:val="clear" w:pos="1440"/>
          <w:tab w:val="num" w:pos="709"/>
        </w:tabs>
        <w:autoSpaceDE w:val="0"/>
        <w:autoSpaceDN w:val="0"/>
        <w:adjustRightInd w:val="0"/>
        <w:spacing w:before="0"/>
        <w:ind w:left="709" w:hanging="425"/>
        <w:jc w:val="left"/>
        <w:rPr>
          <w:rFonts w:cs="Arial"/>
          <w:lang w:val="sr-Cyrl-RS"/>
        </w:rPr>
      </w:pPr>
      <w:r w:rsidRPr="000C445C">
        <w:rPr>
          <w:rFonts w:cs="Arial"/>
          <w:lang w:val="sr-Cyrl-RS"/>
        </w:rPr>
        <w:t>Наручилац задржава право да позиције предмета,  реализује  у складу са својим потребама,количином и динамиком радова, односно задржава право да може одустати од наведених позиција или од дела активности предметне позиције и умањити уговорене количине радова.</w:t>
      </w:r>
    </w:p>
    <w:p w:rsidR="00D27C5C" w:rsidRPr="0032442F" w:rsidRDefault="00D27C5C" w:rsidP="0032442F">
      <w:pPr>
        <w:widowControl w:val="0"/>
        <w:numPr>
          <w:ilvl w:val="1"/>
          <w:numId w:val="41"/>
        </w:numPr>
        <w:tabs>
          <w:tab w:val="clear" w:pos="1440"/>
          <w:tab w:val="num" w:pos="709"/>
        </w:tabs>
        <w:autoSpaceDE w:val="0"/>
        <w:autoSpaceDN w:val="0"/>
        <w:adjustRightInd w:val="0"/>
        <w:spacing w:before="0"/>
        <w:ind w:left="709" w:hanging="425"/>
        <w:jc w:val="left"/>
        <w:rPr>
          <w:rFonts w:cs="Arial"/>
          <w:lang w:val="sr-Cyrl-RS"/>
        </w:rPr>
      </w:pPr>
      <w:r w:rsidRPr="000C445C">
        <w:rPr>
          <w:rFonts w:cs="Arial"/>
          <w:lang w:val="sr-Cyrl-RS"/>
        </w:rPr>
        <w:t>Позиције предмета набавке ће бити фактурисане и плаћене по основу обострано потписаног записника о стварно извршеним услугама,  а на основу јединичних цена из понуде, а највише до износа из ценовника.</w:t>
      </w:r>
    </w:p>
    <w:p w:rsidR="00D27C5C" w:rsidRPr="000C445C" w:rsidRDefault="00D27C5C" w:rsidP="00D27C5C">
      <w:pPr>
        <w:ind w:firstLine="360"/>
        <w:rPr>
          <w:rFonts w:cs="Arial"/>
          <w:b/>
          <w:lang w:val="sr-Cyrl-CS"/>
        </w:rPr>
      </w:pPr>
      <w:r w:rsidRPr="000C445C">
        <w:rPr>
          <w:rFonts w:cs="Arial"/>
          <w:b/>
          <w:lang w:val="sr-Cyrl-CS"/>
        </w:rPr>
        <w:t>Обавезе</w:t>
      </w:r>
      <w:r w:rsidRPr="000C445C">
        <w:rPr>
          <w:rFonts w:cs="Arial"/>
          <w:b/>
          <w:lang w:val="sr-Latn-CS"/>
        </w:rPr>
        <w:t xml:space="preserve"> наручиоца:</w:t>
      </w:r>
    </w:p>
    <w:p w:rsidR="00D27C5C" w:rsidRPr="000C445C" w:rsidRDefault="00D27C5C" w:rsidP="00D27C5C">
      <w:pPr>
        <w:numPr>
          <w:ilvl w:val="0"/>
          <w:numId w:val="33"/>
        </w:numPr>
        <w:tabs>
          <w:tab w:val="clear" w:pos="1233"/>
          <w:tab w:val="num" w:pos="900"/>
        </w:tabs>
        <w:spacing w:before="0"/>
        <w:ind w:left="900"/>
        <w:rPr>
          <w:rFonts w:cs="Arial"/>
          <w:b/>
          <w:lang w:val="sr-Latn-CS"/>
        </w:rPr>
      </w:pPr>
      <w:r w:rsidRPr="000C445C">
        <w:rPr>
          <w:rFonts w:cs="Arial"/>
          <w:lang w:val="sr-Latn-CS"/>
        </w:rPr>
        <w:t>Обезбеђење прикључних места за струју.</w:t>
      </w:r>
    </w:p>
    <w:p w:rsidR="00D27C5C" w:rsidRPr="000C445C" w:rsidRDefault="00D27C5C" w:rsidP="00D27C5C">
      <w:pPr>
        <w:numPr>
          <w:ilvl w:val="0"/>
          <w:numId w:val="33"/>
        </w:numPr>
        <w:tabs>
          <w:tab w:val="clear" w:pos="1233"/>
          <w:tab w:val="num" w:pos="900"/>
        </w:tabs>
        <w:spacing w:before="0"/>
        <w:ind w:left="900"/>
        <w:rPr>
          <w:rFonts w:cs="Arial"/>
          <w:b/>
          <w:lang w:val="sr-Latn-CS"/>
        </w:rPr>
      </w:pPr>
      <w:r w:rsidRPr="000C445C">
        <w:rPr>
          <w:rFonts w:cs="Arial"/>
          <w:lang w:val="sr-Latn-CS"/>
        </w:rPr>
        <w:t>Обезбеђење хидрантског прикључка.</w:t>
      </w:r>
    </w:p>
    <w:p w:rsidR="00D27C5C" w:rsidRPr="000C445C" w:rsidRDefault="00D27C5C" w:rsidP="00D27C5C">
      <w:pPr>
        <w:numPr>
          <w:ilvl w:val="0"/>
          <w:numId w:val="33"/>
        </w:numPr>
        <w:tabs>
          <w:tab w:val="clear" w:pos="1233"/>
          <w:tab w:val="num" w:pos="900"/>
        </w:tabs>
        <w:spacing w:before="0"/>
        <w:ind w:left="900"/>
        <w:rPr>
          <w:rFonts w:cs="Arial"/>
          <w:b/>
          <w:lang w:val="sr-Latn-CS"/>
        </w:rPr>
      </w:pPr>
      <w:r w:rsidRPr="000C445C">
        <w:rPr>
          <w:rFonts w:cs="Arial"/>
          <w:lang w:val="sr-Cyrl-CS"/>
        </w:rPr>
        <w:t>Израду скела и платформи за извођење радова.</w:t>
      </w:r>
    </w:p>
    <w:p w:rsidR="00D27C5C" w:rsidRPr="0032442F" w:rsidRDefault="00D27C5C" w:rsidP="00D27C5C">
      <w:pPr>
        <w:numPr>
          <w:ilvl w:val="0"/>
          <w:numId w:val="33"/>
        </w:numPr>
        <w:tabs>
          <w:tab w:val="clear" w:pos="1233"/>
          <w:tab w:val="num" w:pos="900"/>
        </w:tabs>
        <w:spacing w:before="0"/>
        <w:ind w:left="900"/>
        <w:rPr>
          <w:rFonts w:cs="Arial"/>
          <w:b/>
          <w:color w:val="000000"/>
          <w:lang w:val="sr-Latn-CS"/>
        </w:rPr>
      </w:pPr>
      <w:r w:rsidRPr="000C445C">
        <w:rPr>
          <w:rFonts w:cs="Arial"/>
          <w:b/>
          <w:lang w:val="sr-Cyrl-CS"/>
        </w:rPr>
        <w:t>Да</w:t>
      </w:r>
      <w:r w:rsidRPr="000C445C">
        <w:rPr>
          <w:rFonts w:cs="Arial"/>
          <w:b/>
          <w:spacing w:val="-2"/>
          <w:lang w:val="sr-Latn-CS"/>
        </w:rPr>
        <w:t xml:space="preserve"> сагласно са Законом о управљању отпадом</w:t>
      </w:r>
      <w:r w:rsidRPr="000C445C">
        <w:rPr>
          <w:rFonts w:cs="Arial"/>
          <w:b/>
          <w:spacing w:val="-2"/>
          <w:lang w:val="sr-Cyrl-CS"/>
        </w:rPr>
        <w:t xml:space="preserve"> (Сл.гласник РС бр.36/09, 88/10 и 14/2016)   </w:t>
      </w:r>
      <w:r w:rsidRPr="000C445C">
        <w:rPr>
          <w:rFonts w:cs="Arial"/>
          <w:b/>
          <w:spacing w:val="-2"/>
          <w:lang w:val="sr-Latn-CS"/>
        </w:rPr>
        <w:t>и Правилником о обрасцу Документа о кретању опасног отпада и упутству за његово попуњавање</w:t>
      </w:r>
      <w:r w:rsidRPr="000C445C">
        <w:rPr>
          <w:rFonts w:cs="Arial"/>
          <w:b/>
          <w:spacing w:val="-2"/>
          <w:lang w:val="sr-Cyrl-CS"/>
        </w:rPr>
        <w:t xml:space="preserve"> </w:t>
      </w:r>
      <w:r w:rsidRPr="000C445C">
        <w:rPr>
          <w:rFonts w:cs="Arial"/>
          <w:b/>
          <w:spacing w:val="-2"/>
          <w:lang w:val="sr-Latn-CS"/>
        </w:rPr>
        <w:t xml:space="preserve">(Сл. </w:t>
      </w:r>
      <w:r w:rsidRPr="000C445C">
        <w:rPr>
          <w:rFonts w:cs="Arial"/>
          <w:b/>
          <w:spacing w:val="-2"/>
          <w:lang w:val="ru-RU"/>
        </w:rPr>
        <w:t>Г</w:t>
      </w:r>
      <w:r w:rsidRPr="000C445C">
        <w:rPr>
          <w:rFonts w:cs="Arial"/>
          <w:b/>
          <w:spacing w:val="-2"/>
          <w:lang w:val="sr-Latn-CS"/>
        </w:rPr>
        <w:t>ласник</w:t>
      </w:r>
      <w:r w:rsidRPr="000C445C">
        <w:rPr>
          <w:rFonts w:cs="Arial"/>
          <w:b/>
          <w:spacing w:val="-2"/>
          <w:lang w:val="ru-RU"/>
        </w:rPr>
        <w:t xml:space="preserve"> РС бр.</w:t>
      </w:r>
      <w:r w:rsidRPr="000C445C">
        <w:rPr>
          <w:rFonts w:cs="Arial"/>
          <w:b/>
          <w:spacing w:val="-2"/>
          <w:lang w:val="sr-Latn-CS"/>
        </w:rPr>
        <w:t xml:space="preserve"> 72/2009</w:t>
      </w:r>
      <w:r w:rsidRPr="000C445C">
        <w:rPr>
          <w:rFonts w:cs="Arial"/>
          <w:b/>
          <w:spacing w:val="-2"/>
          <w:lang w:val="sr-Cyrl-RS"/>
        </w:rPr>
        <w:t xml:space="preserve"> и 114/2013</w:t>
      </w:r>
      <w:r w:rsidRPr="000C445C">
        <w:rPr>
          <w:rFonts w:cs="Arial"/>
          <w:b/>
          <w:spacing w:val="-2"/>
          <w:lang w:val="sr-Latn-CS"/>
        </w:rPr>
        <w:t xml:space="preserve">), </w:t>
      </w:r>
      <w:r w:rsidRPr="000C445C">
        <w:rPr>
          <w:rFonts w:cs="Arial"/>
          <w:b/>
          <w:spacing w:val="-2"/>
          <w:lang w:val="sr-Cyrl-CS"/>
        </w:rPr>
        <w:t xml:space="preserve">за сваку појединачну цистерну са опасним отпадом, </w:t>
      </w:r>
      <w:r w:rsidRPr="000C445C">
        <w:rPr>
          <w:rFonts w:cs="Arial"/>
          <w:b/>
          <w:spacing w:val="-2"/>
          <w:lang w:val="sr-Latn-CS"/>
        </w:rPr>
        <w:t>попуни Документ о кретању опасног отпада</w:t>
      </w:r>
      <w:r w:rsidRPr="000C445C">
        <w:rPr>
          <w:rFonts w:cs="Arial"/>
          <w:b/>
          <w:spacing w:val="-2"/>
          <w:lang w:val="sr-Cyrl-CS"/>
        </w:rPr>
        <w:t xml:space="preserve"> (</w:t>
      </w:r>
      <w:r w:rsidRPr="000C445C">
        <w:rPr>
          <w:rFonts w:cs="Arial"/>
          <w:b/>
          <w:spacing w:val="-2"/>
          <w:lang w:val="sr-Latn-CS"/>
        </w:rPr>
        <w:t xml:space="preserve">део </w:t>
      </w:r>
      <w:r w:rsidRPr="000C445C">
        <w:rPr>
          <w:rFonts w:cs="Arial"/>
          <w:b/>
          <w:spacing w:val="-2"/>
          <w:lang w:val="sr-Cyrl-CS"/>
        </w:rPr>
        <w:t>А</w:t>
      </w:r>
      <w:r w:rsidRPr="000C445C">
        <w:rPr>
          <w:rFonts w:cs="Arial"/>
          <w:b/>
          <w:spacing w:val="-2"/>
          <w:lang w:val="sr-Latn-CS"/>
        </w:rPr>
        <w:t xml:space="preserve"> и Б</w:t>
      </w:r>
      <w:r w:rsidRPr="000C445C">
        <w:rPr>
          <w:rFonts w:cs="Arial"/>
          <w:b/>
          <w:spacing w:val="-2"/>
          <w:lang w:val="sr-Cyrl-CS"/>
        </w:rPr>
        <w:t>)</w:t>
      </w:r>
      <w:r w:rsidRPr="000C445C">
        <w:rPr>
          <w:rFonts w:cs="Arial"/>
          <w:b/>
          <w:spacing w:val="-2"/>
          <w:lang w:val="sr-Latn-CS"/>
        </w:rPr>
        <w:t xml:space="preserve"> у 6</w:t>
      </w:r>
      <w:r w:rsidRPr="000C445C">
        <w:rPr>
          <w:rFonts w:cs="Arial"/>
          <w:b/>
          <w:color w:val="000000"/>
          <w:spacing w:val="-2"/>
          <w:lang w:val="sr-Latn-CS"/>
        </w:rPr>
        <w:t xml:space="preserve"> примерака,</w:t>
      </w:r>
      <w:r w:rsidRPr="000C445C">
        <w:rPr>
          <w:rFonts w:cs="Arial"/>
          <w:b/>
          <w:color w:val="000000"/>
          <w:spacing w:val="-2"/>
          <w:lang w:val="sr-Cyrl-CS"/>
        </w:rPr>
        <w:t xml:space="preserve"> 1 пошаље као најаву Министарству, 1 задржи за себе и 4 преда </w:t>
      </w:r>
      <w:r w:rsidR="0032442F" w:rsidRPr="0032442F">
        <w:rPr>
          <w:rFonts w:cs="Arial"/>
          <w:b/>
          <w:lang w:val="sr-Cyrl-RS"/>
        </w:rPr>
        <w:t>Изабраном понуђачу</w:t>
      </w:r>
      <w:r w:rsidRPr="000C445C">
        <w:rPr>
          <w:rFonts w:cs="Arial"/>
          <w:b/>
          <w:color w:val="000000"/>
          <w:spacing w:val="-2"/>
          <w:lang w:val="sr-Cyrl-CS"/>
        </w:rPr>
        <w:t xml:space="preserve"> на даље попуњавање.</w:t>
      </w:r>
    </w:p>
    <w:p w:rsidR="00D27C5C" w:rsidRPr="000C445C" w:rsidRDefault="00D27C5C" w:rsidP="00D27C5C">
      <w:pPr>
        <w:rPr>
          <w:rFonts w:cs="Arial"/>
          <w:b/>
          <w:color w:val="000000"/>
          <w:lang w:val="sr-Cyrl-CS"/>
        </w:rPr>
      </w:pPr>
      <w:r w:rsidRPr="000C445C">
        <w:rPr>
          <w:rFonts w:cs="Arial"/>
          <w:b/>
          <w:color w:val="000000"/>
          <w:lang w:val="sr-Cyrl-CS"/>
        </w:rPr>
        <w:t>Општи услови и обавезе за извођење радова  чишћења мазутног постројења на објекту ТЕНТ-Б:</w:t>
      </w:r>
    </w:p>
    <w:p w:rsidR="0032442F" w:rsidRDefault="00D27C5C" w:rsidP="00C55562">
      <w:pPr>
        <w:spacing w:before="0"/>
        <w:ind w:right="-234"/>
        <w:rPr>
          <w:rFonts w:cs="Arial"/>
          <w:color w:val="000000"/>
          <w:lang w:val="sr-Cyrl-CS"/>
        </w:rPr>
      </w:pPr>
      <w:r w:rsidRPr="000C445C">
        <w:rPr>
          <w:rFonts w:cs="Arial"/>
          <w:color w:val="000000"/>
          <w:lang w:val="sr-Cyrl-CS"/>
        </w:rPr>
        <w:lastRenderedPageBreak/>
        <w:t xml:space="preserve">Ради ефикасног и успешног рада на овим пословима од </w:t>
      </w:r>
      <w:r w:rsidR="0032442F">
        <w:rPr>
          <w:rFonts w:cs="Arial"/>
          <w:lang w:val="sr-Cyrl-RS"/>
        </w:rPr>
        <w:t>Изабраног понуђача</w:t>
      </w:r>
      <w:r w:rsidRPr="000C445C">
        <w:rPr>
          <w:rFonts w:cs="Arial"/>
          <w:color w:val="000000"/>
          <w:lang w:val="sr-Cyrl-CS"/>
        </w:rPr>
        <w:t xml:space="preserve"> се као додатни захтев тражи да испуни следеће услове: </w:t>
      </w:r>
    </w:p>
    <w:p w:rsidR="00C55562" w:rsidRPr="000C445C" w:rsidRDefault="00C55562" w:rsidP="00C55562">
      <w:pPr>
        <w:spacing w:before="0"/>
        <w:ind w:right="-234"/>
        <w:rPr>
          <w:rFonts w:cs="Arial"/>
          <w:color w:val="000000"/>
          <w:lang w:val="sr-Cyrl-CS"/>
        </w:rPr>
      </w:pPr>
    </w:p>
    <w:p w:rsidR="00D27C5C" w:rsidRPr="000C445C" w:rsidRDefault="0032442F" w:rsidP="00C55562">
      <w:pPr>
        <w:numPr>
          <w:ilvl w:val="0"/>
          <w:numId w:val="39"/>
        </w:numPr>
        <w:shd w:val="clear" w:color="auto" w:fill="FFFFFF"/>
        <w:spacing w:before="0"/>
        <w:rPr>
          <w:rFonts w:cs="Arial"/>
          <w:b/>
          <w:color w:val="000000"/>
          <w:lang w:val="sr-Latn-CS"/>
        </w:rPr>
      </w:pPr>
      <w:r>
        <w:rPr>
          <w:rFonts w:cs="Arial"/>
          <w:b/>
          <w:color w:val="000000"/>
          <w:lang w:val="sr-Cyrl-RS"/>
        </w:rPr>
        <w:t>Изабрани понуђач</w:t>
      </w:r>
      <w:r w:rsidR="00D27C5C" w:rsidRPr="000C445C">
        <w:rPr>
          <w:rFonts w:cs="Arial"/>
          <w:b/>
          <w:color w:val="000000"/>
          <w:lang w:val="sr-Latn-CS"/>
        </w:rPr>
        <w:t xml:space="preserve"> је обавезан:</w:t>
      </w:r>
    </w:p>
    <w:p w:rsidR="00D27C5C" w:rsidRPr="000C445C" w:rsidRDefault="00D27C5C" w:rsidP="00D27C5C">
      <w:pPr>
        <w:numPr>
          <w:ilvl w:val="0"/>
          <w:numId w:val="38"/>
        </w:numPr>
        <w:tabs>
          <w:tab w:val="clear" w:pos="1953"/>
          <w:tab w:val="num" w:pos="993"/>
        </w:tabs>
        <w:spacing w:before="0"/>
        <w:ind w:left="993" w:hanging="284"/>
        <w:jc w:val="left"/>
        <w:rPr>
          <w:rFonts w:cs="Arial"/>
          <w:color w:val="000000"/>
          <w:lang w:val="sr-Latn-CS"/>
        </w:rPr>
      </w:pPr>
      <w:r w:rsidRPr="000C445C">
        <w:rPr>
          <w:rFonts w:cs="Arial"/>
          <w:color w:val="000000"/>
        </w:rPr>
        <w:t>Да</w:t>
      </w:r>
      <w:r w:rsidRPr="000C445C">
        <w:rPr>
          <w:rFonts w:cs="Arial"/>
          <w:color w:val="000000"/>
          <w:lang w:val="sr-Latn-CS"/>
        </w:rPr>
        <w:t xml:space="preserve"> </w:t>
      </w:r>
      <w:r w:rsidRPr="000C445C">
        <w:rPr>
          <w:rFonts w:cs="Arial"/>
          <w:color w:val="000000"/>
        </w:rPr>
        <w:t>обезбеди</w:t>
      </w:r>
      <w:r w:rsidRPr="000C445C">
        <w:rPr>
          <w:rFonts w:cs="Arial"/>
          <w:color w:val="000000"/>
          <w:lang w:val="sr-Latn-CS"/>
        </w:rPr>
        <w:t xml:space="preserve"> </w:t>
      </w:r>
      <w:r w:rsidRPr="000C445C">
        <w:rPr>
          <w:rFonts w:cs="Arial"/>
          <w:color w:val="000000"/>
        </w:rPr>
        <w:t>превоз</w:t>
      </w:r>
      <w:r w:rsidRPr="000C445C">
        <w:rPr>
          <w:rFonts w:cs="Arial"/>
          <w:color w:val="000000"/>
          <w:lang w:val="sr-Latn-CS"/>
        </w:rPr>
        <w:t xml:space="preserve">, </w:t>
      </w:r>
      <w:r w:rsidRPr="000C445C">
        <w:rPr>
          <w:rFonts w:cs="Arial"/>
          <w:color w:val="000000"/>
        </w:rPr>
        <w:t>смештај</w:t>
      </w:r>
      <w:r w:rsidRPr="000C445C">
        <w:rPr>
          <w:rFonts w:cs="Arial"/>
          <w:color w:val="000000"/>
          <w:lang w:val="sr-Latn-CS"/>
        </w:rPr>
        <w:t xml:space="preserve"> </w:t>
      </w:r>
      <w:r w:rsidRPr="000C445C">
        <w:rPr>
          <w:rFonts w:cs="Arial"/>
          <w:color w:val="000000"/>
        </w:rPr>
        <w:t>и</w:t>
      </w:r>
      <w:r w:rsidRPr="000C445C">
        <w:rPr>
          <w:rFonts w:cs="Arial"/>
          <w:color w:val="000000"/>
          <w:lang w:val="sr-Latn-CS"/>
        </w:rPr>
        <w:t xml:space="preserve"> </w:t>
      </w:r>
      <w:r w:rsidRPr="000C445C">
        <w:rPr>
          <w:rFonts w:cs="Arial"/>
          <w:color w:val="000000"/>
        </w:rPr>
        <w:t>храну</w:t>
      </w:r>
      <w:r w:rsidRPr="000C445C">
        <w:rPr>
          <w:rFonts w:cs="Arial"/>
          <w:color w:val="000000"/>
          <w:lang w:val="sr-Latn-CS"/>
        </w:rPr>
        <w:t xml:space="preserve"> </w:t>
      </w:r>
      <w:r w:rsidRPr="000C445C">
        <w:rPr>
          <w:rFonts w:cs="Arial"/>
          <w:color w:val="000000"/>
        </w:rPr>
        <w:t>за</w:t>
      </w:r>
      <w:r w:rsidRPr="000C445C">
        <w:rPr>
          <w:rFonts w:cs="Arial"/>
          <w:color w:val="000000"/>
          <w:lang w:val="sr-Latn-CS"/>
        </w:rPr>
        <w:t xml:space="preserve"> </w:t>
      </w:r>
      <w:r w:rsidRPr="000C445C">
        <w:rPr>
          <w:rFonts w:cs="Arial"/>
          <w:color w:val="000000"/>
        </w:rPr>
        <w:t>своје</w:t>
      </w:r>
      <w:r w:rsidRPr="000C445C">
        <w:rPr>
          <w:rFonts w:cs="Arial"/>
          <w:color w:val="000000"/>
          <w:lang w:val="sr-Latn-CS"/>
        </w:rPr>
        <w:t xml:space="preserve"> </w:t>
      </w:r>
      <w:r w:rsidRPr="000C445C">
        <w:rPr>
          <w:rFonts w:cs="Arial"/>
          <w:color w:val="000000"/>
        </w:rPr>
        <w:t>раднике</w:t>
      </w:r>
      <w:r w:rsidRPr="000C445C">
        <w:rPr>
          <w:rFonts w:cs="Arial"/>
          <w:color w:val="000000"/>
          <w:lang w:val="sr-Latn-CS"/>
        </w:rPr>
        <w:t>.</w:t>
      </w:r>
    </w:p>
    <w:p w:rsidR="00D27C5C" w:rsidRPr="000C445C" w:rsidRDefault="00D27C5C" w:rsidP="00D27C5C">
      <w:pPr>
        <w:numPr>
          <w:ilvl w:val="0"/>
          <w:numId w:val="38"/>
        </w:numPr>
        <w:tabs>
          <w:tab w:val="clear" w:pos="1953"/>
          <w:tab w:val="num" w:pos="993"/>
        </w:tabs>
        <w:spacing w:before="0"/>
        <w:ind w:left="993" w:hanging="284"/>
        <w:jc w:val="left"/>
        <w:rPr>
          <w:rFonts w:cs="Arial"/>
          <w:color w:val="000000"/>
          <w:lang w:val="sr-Latn-CS"/>
        </w:rPr>
      </w:pPr>
      <w:r w:rsidRPr="000C445C">
        <w:rPr>
          <w:rFonts w:cs="Arial"/>
          <w:color w:val="000000"/>
        </w:rPr>
        <w:t>Да</w:t>
      </w:r>
      <w:r w:rsidRPr="000C445C">
        <w:rPr>
          <w:rFonts w:cs="Arial"/>
          <w:color w:val="000000"/>
          <w:lang w:val="sr-Latn-CS"/>
        </w:rPr>
        <w:t xml:space="preserve"> </w:t>
      </w:r>
      <w:r w:rsidRPr="000C445C">
        <w:rPr>
          <w:rFonts w:cs="Arial"/>
          <w:color w:val="000000"/>
        </w:rPr>
        <w:t>одржава</w:t>
      </w:r>
      <w:r w:rsidRPr="000C445C">
        <w:rPr>
          <w:rFonts w:cs="Arial"/>
          <w:color w:val="000000"/>
          <w:lang w:val="sr-Latn-CS"/>
        </w:rPr>
        <w:t xml:space="preserve"> </w:t>
      </w:r>
      <w:r w:rsidRPr="000C445C">
        <w:rPr>
          <w:rFonts w:cs="Arial"/>
          <w:color w:val="000000"/>
        </w:rPr>
        <w:t>зону</w:t>
      </w:r>
      <w:r w:rsidRPr="000C445C">
        <w:rPr>
          <w:rFonts w:cs="Arial"/>
          <w:color w:val="000000"/>
          <w:lang w:val="sr-Latn-CS"/>
        </w:rPr>
        <w:t xml:space="preserve"> </w:t>
      </w:r>
      <w:r w:rsidRPr="000C445C">
        <w:rPr>
          <w:rFonts w:cs="Arial"/>
          <w:color w:val="000000"/>
        </w:rPr>
        <w:t>радова</w:t>
      </w:r>
      <w:r w:rsidRPr="000C445C">
        <w:rPr>
          <w:rFonts w:cs="Arial"/>
          <w:color w:val="000000"/>
          <w:lang w:val="sr-Latn-CS"/>
        </w:rPr>
        <w:t xml:space="preserve"> </w:t>
      </w:r>
      <w:r w:rsidRPr="000C445C">
        <w:rPr>
          <w:rFonts w:cs="Arial"/>
          <w:color w:val="000000"/>
        </w:rPr>
        <w:t>у</w:t>
      </w:r>
      <w:r w:rsidRPr="000C445C">
        <w:rPr>
          <w:rFonts w:cs="Arial"/>
          <w:color w:val="000000"/>
          <w:lang w:val="sr-Latn-CS"/>
        </w:rPr>
        <w:t xml:space="preserve"> </w:t>
      </w:r>
      <w:r w:rsidRPr="000C445C">
        <w:rPr>
          <w:rFonts w:cs="Arial"/>
          <w:color w:val="000000"/>
        </w:rPr>
        <w:t>чистом</w:t>
      </w:r>
      <w:r w:rsidRPr="000C445C">
        <w:rPr>
          <w:rFonts w:cs="Arial"/>
          <w:color w:val="000000"/>
          <w:lang w:val="sr-Latn-CS"/>
        </w:rPr>
        <w:t xml:space="preserve"> </w:t>
      </w:r>
      <w:r w:rsidRPr="000C445C">
        <w:rPr>
          <w:rFonts w:cs="Arial"/>
          <w:color w:val="000000"/>
        </w:rPr>
        <w:t>и</w:t>
      </w:r>
      <w:r w:rsidRPr="000C445C">
        <w:rPr>
          <w:rFonts w:cs="Arial"/>
          <w:color w:val="000000"/>
          <w:lang w:val="sr-Latn-CS"/>
        </w:rPr>
        <w:t xml:space="preserve"> </w:t>
      </w:r>
      <w:r w:rsidRPr="000C445C">
        <w:rPr>
          <w:rFonts w:cs="Arial"/>
          <w:color w:val="000000"/>
        </w:rPr>
        <w:t>безбедном</w:t>
      </w:r>
      <w:r w:rsidRPr="000C445C">
        <w:rPr>
          <w:rFonts w:cs="Arial"/>
          <w:color w:val="000000"/>
          <w:lang w:val="sr-Latn-CS"/>
        </w:rPr>
        <w:t xml:space="preserve"> </w:t>
      </w:r>
      <w:r w:rsidRPr="000C445C">
        <w:rPr>
          <w:rFonts w:cs="Arial"/>
          <w:color w:val="000000"/>
        </w:rPr>
        <w:t>стању</w:t>
      </w:r>
      <w:r w:rsidRPr="000C445C">
        <w:rPr>
          <w:rFonts w:cs="Arial"/>
          <w:color w:val="000000"/>
          <w:lang w:val="sr-Latn-CS"/>
        </w:rPr>
        <w:t>.</w:t>
      </w:r>
    </w:p>
    <w:p w:rsidR="00D27C5C" w:rsidRPr="000C445C" w:rsidRDefault="00D27C5C" w:rsidP="00D27C5C">
      <w:pPr>
        <w:numPr>
          <w:ilvl w:val="0"/>
          <w:numId w:val="38"/>
        </w:numPr>
        <w:tabs>
          <w:tab w:val="clear" w:pos="1953"/>
          <w:tab w:val="num" w:pos="993"/>
        </w:tabs>
        <w:spacing w:before="0"/>
        <w:ind w:left="993" w:right="-234" w:hanging="284"/>
        <w:jc w:val="left"/>
        <w:rPr>
          <w:rFonts w:cs="Arial"/>
          <w:color w:val="000000"/>
          <w:lang w:val="sr-Cyrl-CS"/>
        </w:rPr>
      </w:pPr>
      <w:r w:rsidRPr="000C445C">
        <w:rPr>
          <w:rFonts w:cs="Arial"/>
          <w:color w:val="000000"/>
        </w:rPr>
        <w:t>Потребно</w:t>
      </w:r>
      <w:r w:rsidRPr="000C445C">
        <w:rPr>
          <w:rFonts w:cs="Arial"/>
          <w:color w:val="000000"/>
          <w:lang w:val="sr-Latn-CS"/>
        </w:rPr>
        <w:t xml:space="preserve"> </w:t>
      </w:r>
      <w:r w:rsidRPr="000C445C">
        <w:rPr>
          <w:rFonts w:cs="Arial"/>
          <w:color w:val="000000"/>
        </w:rPr>
        <w:t>је</w:t>
      </w:r>
      <w:r w:rsidRPr="000C445C">
        <w:rPr>
          <w:rFonts w:cs="Arial"/>
          <w:color w:val="000000"/>
          <w:lang w:val="sr-Latn-CS"/>
        </w:rPr>
        <w:t xml:space="preserve"> </w:t>
      </w:r>
      <w:r w:rsidRPr="000C445C">
        <w:rPr>
          <w:rFonts w:cs="Arial"/>
          <w:color w:val="000000"/>
        </w:rPr>
        <w:t>за</w:t>
      </w:r>
      <w:r w:rsidRPr="000C445C">
        <w:rPr>
          <w:rFonts w:cs="Arial"/>
          <w:color w:val="000000"/>
          <w:lang w:val="sr-Latn-CS"/>
        </w:rPr>
        <w:t xml:space="preserve"> </w:t>
      </w:r>
      <w:r w:rsidRPr="000C445C">
        <w:rPr>
          <w:rFonts w:cs="Arial"/>
          <w:color w:val="000000"/>
        </w:rPr>
        <w:t>све</w:t>
      </w:r>
      <w:r w:rsidRPr="000C445C">
        <w:rPr>
          <w:rFonts w:cs="Arial"/>
          <w:color w:val="000000"/>
          <w:lang w:val="sr-Latn-CS"/>
        </w:rPr>
        <w:t xml:space="preserve"> </w:t>
      </w:r>
      <w:r w:rsidRPr="000C445C">
        <w:rPr>
          <w:rFonts w:cs="Arial"/>
          <w:color w:val="000000"/>
        </w:rPr>
        <w:t>пријављене</w:t>
      </w:r>
      <w:r w:rsidRPr="000C445C">
        <w:rPr>
          <w:rFonts w:cs="Arial"/>
          <w:color w:val="000000"/>
          <w:lang w:val="sr-Latn-CS"/>
        </w:rPr>
        <w:t xml:space="preserve"> </w:t>
      </w:r>
      <w:r w:rsidRPr="000C445C">
        <w:rPr>
          <w:rFonts w:cs="Arial"/>
          <w:color w:val="000000"/>
        </w:rPr>
        <w:t>раднике</w:t>
      </w:r>
      <w:r w:rsidRPr="000C445C">
        <w:rPr>
          <w:rFonts w:cs="Arial"/>
          <w:color w:val="000000"/>
          <w:lang w:val="sr-Latn-CS"/>
        </w:rPr>
        <w:t xml:space="preserve"> </w:t>
      </w:r>
      <w:r w:rsidRPr="000C445C">
        <w:rPr>
          <w:rFonts w:cs="Arial"/>
          <w:color w:val="000000"/>
        </w:rPr>
        <w:t>за</w:t>
      </w:r>
      <w:r w:rsidRPr="000C445C">
        <w:rPr>
          <w:rFonts w:cs="Arial"/>
          <w:color w:val="000000"/>
          <w:lang w:val="sr-Latn-CS"/>
        </w:rPr>
        <w:t xml:space="preserve"> </w:t>
      </w:r>
      <w:r w:rsidRPr="000C445C">
        <w:rPr>
          <w:rFonts w:cs="Arial"/>
          <w:color w:val="000000"/>
        </w:rPr>
        <w:t>ове</w:t>
      </w:r>
      <w:r w:rsidRPr="000C445C">
        <w:rPr>
          <w:rFonts w:cs="Arial"/>
          <w:color w:val="000000"/>
          <w:lang w:val="sr-Latn-CS"/>
        </w:rPr>
        <w:t xml:space="preserve"> </w:t>
      </w:r>
      <w:r w:rsidRPr="000C445C">
        <w:rPr>
          <w:rFonts w:cs="Arial"/>
          <w:color w:val="000000"/>
        </w:rPr>
        <w:t>послове</w:t>
      </w:r>
      <w:r w:rsidRPr="000C445C">
        <w:rPr>
          <w:rFonts w:cs="Arial"/>
          <w:color w:val="000000"/>
          <w:lang w:val="sr-Latn-CS"/>
        </w:rPr>
        <w:t xml:space="preserve"> </w:t>
      </w:r>
      <w:r w:rsidRPr="000C445C">
        <w:rPr>
          <w:rFonts w:cs="Arial"/>
          <w:color w:val="000000"/>
        </w:rPr>
        <w:t>у</w:t>
      </w:r>
      <w:r w:rsidRPr="000C445C">
        <w:rPr>
          <w:rFonts w:cs="Arial"/>
          <w:color w:val="000000"/>
          <w:lang w:val="sr-Latn-CS"/>
        </w:rPr>
        <w:t xml:space="preserve"> </w:t>
      </w:r>
      <w:r w:rsidRPr="000C445C">
        <w:rPr>
          <w:rFonts w:cs="Arial"/>
          <w:color w:val="000000"/>
        </w:rPr>
        <w:t>списку</w:t>
      </w:r>
      <w:r w:rsidRPr="000C445C">
        <w:rPr>
          <w:rFonts w:cs="Arial"/>
          <w:color w:val="000000"/>
          <w:lang w:val="sr-Latn-CS"/>
        </w:rPr>
        <w:t xml:space="preserve"> </w:t>
      </w:r>
      <w:r w:rsidRPr="000C445C">
        <w:rPr>
          <w:rFonts w:cs="Arial"/>
          <w:color w:val="000000"/>
        </w:rPr>
        <w:t>радника</w:t>
      </w:r>
      <w:r w:rsidRPr="000C445C">
        <w:rPr>
          <w:rFonts w:cs="Arial"/>
          <w:color w:val="000000"/>
          <w:lang w:val="sr-Latn-CS"/>
        </w:rPr>
        <w:t xml:space="preserve"> </w:t>
      </w:r>
      <w:r w:rsidRPr="000C445C">
        <w:rPr>
          <w:rFonts w:cs="Arial"/>
          <w:color w:val="000000"/>
        </w:rPr>
        <w:t>навести</w:t>
      </w:r>
      <w:r w:rsidRPr="000C445C">
        <w:rPr>
          <w:rFonts w:cs="Arial"/>
          <w:color w:val="000000"/>
          <w:lang w:val="sr-Latn-CS"/>
        </w:rPr>
        <w:t xml:space="preserve"> </w:t>
      </w:r>
      <w:r w:rsidRPr="000C445C">
        <w:rPr>
          <w:rFonts w:cs="Arial"/>
          <w:color w:val="000000"/>
        </w:rPr>
        <w:t>податке</w:t>
      </w:r>
      <w:r w:rsidRPr="000C445C">
        <w:rPr>
          <w:rFonts w:cs="Arial"/>
          <w:color w:val="000000"/>
          <w:lang w:val="sr-Latn-CS"/>
        </w:rPr>
        <w:t xml:space="preserve"> </w:t>
      </w:r>
      <w:r w:rsidRPr="000C445C">
        <w:rPr>
          <w:rFonts w:cs="Arial"/>
          <w:color w:val="000000"/>
        </w:rPr>
        <w:t>о</w:t>
      </w:r>
      <w:r w:rsidRPr="000C445C">
        <w:rPr>
          <w:rFonts w:cs="Arial"/>
          <w:color w:val="000000"/>
          <w:lang w:val="sr-Latn-CS"/>
        </w:rPr>
        <w:t xml:space="preserve"> </w:t>
      </w:r>
      <w:r w:rsidRPr="000C445C">
        <w:rPr>
          <w:rFonts w:cs="Arial"/>
          <w:color w:val="000000"/>
        </w:rPr>
        <w:t>њиховим</w:t>
      </w:r>
      <w:r w:rsidRPr="000C445C">
        <w:rPr>
          <w:rFonts w:cs="Arial"/>
          <w:color w:val="000000"/>
          <w:lang w:val="sr-Latn-CS"/>
        </w:rPr>
        <w:t xml:space="preserve"> </w:t>
      </w:r>
      <w:r w:rsidRPr="000C445C">
        <w:rPr>
          <w:rFonts w:cs="Arial"/>
          <w:color w:val="000000"/>
        </w:rPr>
        <w:t>квалификацијама</w:t>
      </w:r>
      <w:r w:rsidRPr="000C445C">
        <w:rPr>
          <w:rFonts w:cs="Arial"/>
          <w:color w:val="000000"/>
          <w:lang w:val="sr-Latn-CS"/>
        </w:rPr>
        <w:t xml:space="preserve">, </w:t>
      </w:r>
      <w:r w:rsidRPr="000C445C">
        <w:rPr>
          <w:rFonts w:cs="Arial"/>
          <w:color w:val="000000"/>
        </w:rPr>
        <w:t>а</w:t>
      </w:r>
      <w:r w:rsidRPr="000C445C">
        <w:rPr>
          <w:rFonts w:cs="Arial"/>
          <w:color w:val="000000"/>
          <w:lang w:val="sr-Latn-CS"/>
        </w:rPr>
        <w:t xml:space="preserve"> </w:t>
      </w:r>
      <w:r w:rsidRPr="000C445C">
        <w:rPr>
          <w:rFonts w:cs="Arial"/>
          <w:color w:val="000000"/>
        </w:rPr>
        <w:t>неопходно</w:t>
      </w:r>
      <w:r w:rsidRPr="000C445C">
        <w:rPr>
          <w:rFonts w:cs="Arial"/>
          <w:color w:val="000000"/>
          <w:lang w:val="sr-Latn-CS"/>
        </w:rPr>
        <w:t xml:space="preserve"> </w:t>
      </w:r>
      <w:r w:rsidRPr="000C445C">
        <w:rPr>
          <w:rFonts w:cs="Arial"/>
          <w:color w:val="000000"/>
        </w:rPr>
        <w:t>је</w:t>
      </w:r>
      <w:r w:rsidRPr="000C445C">
        <w:rPr>
          <w:rFonts w:cs="Arial"/>
          <w:color w:val="000000"/>
          <w:lang w:val="sr-Latn-CS"/>
        </w:rPr>
        <w:t xml:space="preserve"> </w:t>
      </w:r>
      <w:r w:rsidRPr="000C445C">
        <w:rPr>
          <w:rFonts w:cs="Arial"/>
          <w:color w:val="000000"/>
        </w:rPr>
        <w:t>да</w:t>
      </w:r>
      <w:r w:rsidRPr="000C445C">
        <w:rPr>
          <w:rFonts w:cs="Arial"/>
          <w:color w:val="000000"/>
          <w:lang w:val="sr-Latn-CS"/>
        </w:rPr>
        <w:t xml:space="preserve"> </w:t>
      </w:r>
      <w:r w:rsidRPr="000C445C">
        <w:rPr>
          <w:rFonts w:cs="Arial"/>
          <w:color w:val="000000"/>
        </w:rPr>
        <w:t>поседују</w:t>
      </w:r>
      <w:r w:rsidRPr="000C445C">
        <w:rPr>
          <w:rFonts w:cs="Arial"/>
          <w:color w:val="000000"/>
          <w:lang w:val="sr-Latn-CS"/>
        </w:rPr>
        <w:t xml:space="preserve"> </w:t>
      </w:r>
      <w:r w:rsidRPr="000C445C">
        <w:rPr>
          <w:rFonts w:cs="Arial"/>
          <w:color w:val="000000"/>
        </w:rPr>
        <w:t>искуство</w:t>
      </w:r>
      <w:r w:rsidRPr="000C445C">
        <w:rPr>
          <w:rFonts w:cs="Arial"/>
          <w:color w:val="000000"/>
          <w:lang w:val="sr-Latn-CS"/>
        </w:rPr>
        <w:t xml:space="preserve"> </w:t>
      </w:r>
      <w:r w:rsidRPr="000C445C">
        <w:rPr>
          <w:rFonts w:cs="Arial"/>
          <w:color w:val="000000"/>
        </w:rPr>
        <w:t>и</w:t>
      </w:r>
      <w:r w:rsidRPr="000C445C">
        <w:rPr>
          <w:rFonts w:cs="Arial"/>
          <w:color w:val="000000"/>
          <w:lang w:val="sr-Latn-CS"/>
        </w:rPr>
        <w:t xml:space="preserve"> </w:t>
      </w:r>
      <w:r w:rsidRPr="000C445C">
        <w:rPr>
          <w:rFonts w:cs="Arial"/>
          <w:color w:val="000000"/>
        </w:rPr>
        <w:t>знање</w:t>
      </w:r>
      <w:r w:rsidRPr="000C445C">
        <w:rPr>
          <w:rFonts w:cs="Arial"/>
          <w:color w:val="000000"/>
          <w:lang w:val="sr-Latn-CS"/>
        </w:rPr>
        <w:t xml:space="preserve"> </w:t>
      </w:r>
      <w:r w:rsidRPr="000C445C">
        <w:rPr>
          <w:rFonts w:cs="Arial"/>
          <w:color w:val="000000"/>
        </w:rPr>
        <w:t>на</w:t>
      </w:r>
      <w:r w:rsidRPr="000C445C">
        <w:rPr>
          <w:rFonts w:cs="Arial"/>
          <w:color w:val="000000"/>
          <w:lang w:val="sr-Latn-CS"/>
        </w:rPr>
        <w:t xml:space="preserve"> </w:t>
      </w:r>
      <w:r w:rsidRPr="000C445C">
        <w:rPr>
          <w:rFonts w:cs="Arial"/>
          <w:color w:val="000000"/>
        </w:rPr>
        <w:t>пословима</w:t>
      </w:r>
      <w:r w:rsidRPr="000C445C">
        <w:rPr>
          <w:rFonts w:cs="Arial"/>
          <w:color w:val="000000"/>
          <w:lang w:val="sr-Latn-CS"/>
        </w:rPr>
        <w:t xml:space="preserve"> </w:t>
      </w:r>
      <w:r w:rsidRPr="000C445C">
        <w:rPr>
          <w:rFonts w:cs="Arial"/>
          <w:color w:val="000000"/>
        </w:rPr>
        <w:t>ове</w:t>
      </w:r>
      <w:r w:rsidRPr="000C445C">
        <w:rPr>
          <w:rFonts w:cs="Arial"/>
          <w:color w:val="000000"/>
          <w:lang w:val="sr-Latn-CS"/>
        </w:rPr>
        <w:t xml:space="preserve"> </w:t>
      </w:r>
      <w:r w:rsidRPr="000C445C">
        <w:rPr>
          <w:rFonts w:cs="Arial"/>
          <w:color w:val="000000"/>
        </w:rPr>
        <w:t>врсте</w:t>
      </w:r>
      <w:r w:rsidRPr="000C445C">
        <w:rPr>
          <w:rFonts w:cs="Arial"/>
          <w:color w:val="000000"/>
          <w:lang w:val="sr-Latn-CS"/>
        </w:rPr>
        <w:t>.</w:t>
      </w:r>
    </w:p>
    <w:p w:rsidR="00D27C5C" w:rsidRPr="000C445C" w:rsidRDefault="00D27C5C" w:rsidP="00D27C5C">
      <w:pPr>
        <w:numPr>
          <w:ilvl w:val="0"/>
          <w:numId w:val="38"/>
        </w:numPr>
        <w:tabs>
          <w:tab w:val="clear" w:pos="1953"/>
          <w:tab w:val="num" w:pos="993"/>
        </w:tabs>
        <w:spacing w:before="0"/>
        <w:ind w:left="993" w:right="-234" w:hanging="284"/>
        <w:jc w:val="left"/>
        <w:rPr>
          <w:rFonts w:cs="Arial"/>
          <w:color w:val="000000"/>
          <w:lang w:val="sr-Cyrl-CS"/>
        </w:rPr>
      </w:pPr>
      <w:r w:rsidRPr="000C445C">
        <w:rPr>
          <w:rFonts w:cs="Arial"/>
          <w:color w:val="000000"/>
          <w:lang w:val="sr-Latn-CS"/>
        </w:rPr>
        <w:t>Изврши осигурање радника и особља, као и обуку особља у вези мера безбедности и заштите на раду.</w:t>
      </w:r>
    </w:p>
    <w:p w:rsidR="00D27C5C" w:rsidRPr="000C445C" w:rsidRDefault="00D27C5C" w:rsidP="00D27C5C">
      <w:pPr>
        <w:numPr>
          <w:ilvl w:val="1"/>
          <w:numId w:val="35"/>
        </w:numPr>
        <w:shd w:val="clear" w:color="auto" w:fill="FFFFFF"/>
        <w:tabs>
          <w:tab w:val="clear" w:pos="1440"/>
          <w:tab w:val="left" w:pos="634"/>
          <w:tab w:val="num" w:pos="993"/>
        </w:tabs>
        <w:spacing w:before="0"/>
        <w:ind w:left="993" w:hanging="284"/>
        <w:rPr>
          <w:rFonts w:cs="Arial"/>
          <w:color w:val="000000"/>
          <w:lang w:val="sr-Cyrl-CS"/>
        </w:rPr>
      </w:pPr>
      <w:r w:rsidRPr="000C445C">
        <w:rPr>
          <w:rFonts w:cs="Arial"/>
          <w:color w:val="000000"/>
          <w:lang w:val="sr-Latn-CS"/>
        </w:rPr>
        <w:t>Да предузме одговарајуће противпожарне мере дефинисане ТЕНТ-овим Правилником о противпожарној заштити. Посебно се захтева да се следе Прописи о противпожарној заштити при заваривању, сечењу и лемљену, Прописи за управљање, конструисање и одржавање постројења изложених експлозивним материјама на ТЕНТ-у.</w:t>
      </w:r>
    </w:p>
    <w:p w:rsidR="00D27C5C" w:rsidRPr="0032442F" w:rsidRDefault="0032442F" w:rsidP="00D27C5C">
      <w:pPr>
        <w:numPr>
          <w:ilvl w:val="1"/>
          <w:numId w:val="35"/>
        </w:numPr>
        <w:shd w:val="clear" w:color="auto" w:fill="FFFFFF"/>
        <w:tabs>
          <w:tab w:val="clear" w:pos="1440"/>
          <w:tab w:val="left" w:pos="634"/>
          <w:tab w:val="num" w:pos="993"/>
        </w:tabs>
        <w:spacing w:before="0"/>
        <w:ind w:left="993" w:hanging="284"/>
        <w:rPr>
          <w:rFonts w:cs="Arial"/>
          <w:color w:val="000000"/>
          <w:lang w:val="sr-Cyrl-CS"/>
        </w:rPr>
      </w:pPr>
      <w:r w:rsidRPr="0032442F">
        <w:rPr>
          <w:rFonts w:cs="Arial"/>
          <w:color w:val="000000"/>
          <w:lang w:val="sr-Cyrl-RS"/>
        </w:rPr>
        <w:t>Изабрани понуђач</w:t>
      </w:r>
      <w:r w:rsidR="00D27C5C" w:rsidRPr="0032442F">
        <w:rPr>
          <w:rFonts w:cs="Arial"/>
          <w:color w:val="000000"/>
          <w:lang w:val="sr-Latn-CS"/>
        </w:rPr>
        <w:t xml:space="preserve"> је дужан да своје раднике опреми са личном ХТЗ опремом, да врши контролу да ли они исту правилно користе и да ли поштују све потребне мере и радње из области заштите на раду.</w:t>
      </w:r>
    </w:p>
    <w:p w:rsidR="00D27C5C" w:rsidRPr="0032442F" w:rsidRDefault="00D27C5C" w:rsidP="00D27C5C">
      <w:pPr>
        <w:numPr>
          <w:ilvl w:val="1"/>
          <w:numId w:val="35"/>
        </w:numPr>
        <w:shd w:val="clear" w:color="auto" w:fill="FFFFFF"/>
        <w:tabs>
          <w:tab w:val="clear" w:pos="1440"/>
          <w:tab w:val="left" w:pos="634"/>
          <w:tab w:val="num" w:pos="993"/>
        </w:tabs>
        <w:spacing w:before="0"/>
        <w:ind w:left="993" w:hanging="284"/>
        <w:rPr>
          <w:rFonts w:cs="Arial"/>
          <w:color w:val="000000"/>
          <w:lang w:val="sr-Cyrl-CS"/>
        </w:rPr>
      </w:pPr>
      <w:r w:rsidRPr="0032442F">
        <w:rPr>
          <w:rFonts w:cs="Arial"/>
          <w:color w:val="000000"/>
          <w:lang w:val="sr-Latn-CS"/>
        </w:rPr>
        <w:t>Обезбеди додатну опрему како би осигурао услове безбедности на градилишту уколико постоји потреба.</w:t>
      </w:r>
    </w:p>
    <w:p w:rsidR="00D27C5C" w:rsidRPr="000C445C" w:rsidRDefault="0032442F" w:rsidP="00D27C5C">
      <w:pPr>
        <w:numPr>
          <w:ilvl w:val="1"/>
          <w:numId w:val="35"/>
        </w:numPr>
        <w:shd w:val="clear" w:color="auto" w:fill="FFFFFF"/>
        <w:tabs>
          <w:tab w:val="clear" w:pos="1440"/>
          <w:tab w:val="left" w:pos="634"/>
          <w:tab w:val="num" w:pos="993"/>
        </w:tabs>
        <w:spacing w:before="0"/>
        <w:ind w:left="993" w:hanging="284"/>
        <w:rPr>
          <w:rFonts w:cs="Arial"/>
          <w:color w:val="000000"/>
          <w:lang w:val="sr-Cyrl-CS"/>
        </w:rPr>
      </w:pPr>
      <w:r w:rsidRPr="0032442F">
        <w:rPr>
          <w:rFonts w:cs="Arial"/>
          <w:color w:val="000000"/>
          <w:lang w:val="sr-Cyrl-RS"/>
        </w:rPr>
        <w:t>Изабрани понуђач</w:t>
      </w:r>
      <w:r w:rsidRPr="000C445C">
        <w:rPr>
          <w:rFonts w:cs="Arial"/>
          <w:b/>
          <w:color w:val="000000"/>
          <w:lang w:val="sr-Latn-CS"/>
        </w:rPr>
        <w:t xml:space="preserve"> </w:t>
      </w:r>
      <w:r w:rsidR="00D27C5C" w:rsidRPr="000C445C">
        <w:rPr>
          <w:rFonts w:cs="Arial"/>
          <w:color w:val="000000"/>
          <w:lang w:val="sr-Latn-CS"/>
        </w:rPr>
        <w:t xml:space="preserve">радова мора да обезбеди својим радницима одређени знак фирме који ће носити на својим оделима. Представници наручиоца су овлашћени да удаље са градилишта свакога ко не носи знак фирме и ХТЗ опрему. </w:t>
      </w:r>
    </w:p>
    <w:p w:rsidR="00D27C5C" w:rsidRPr="000C445C" w:rsidRDefault="00D27C5C" w:rsidP="00D27C5C">
      <w:pPr>
        <w:numPr>
          <w:ilvl w:val="1"/>
          <w:numId w:val="35"/>
        </w:numPr>
        <w:shd w:val="clear" w:color="auto" w:fill="FFFFFF"/>
        <w:tabs>
          <w:tab w:val="clear" w:pos="1440"/>
          <w:tab w:val="left" w:pos="634"/>
          <w:tab w:val="num" w:pos="993"/>
        </w:tabs>
        <w:spacing w:before="0"/>
        <w:ind w:left="993" w:hanging="284"/>
        <w:rPr>
          <w:rFonts w:cs="Arial"/>
          <w:color w:val="000000"/>
          <w:lang w:val="sr-Cyrl-CS"/>
        </w:rPr>
      </w:pPr>
      <w:r w:rsidRPr="000C445C">
        <w:rPr>
          <w:rFonts w:cs="Arial"/>
          <w:color w:val="000000"/>
          <w:lang w:val="sr-Latn-CS"/>
        </w:rPr>
        <w:t>Да својим радницима скрене изричиту пажњу да не смеју без посебног овлашћења одговорног лица  наручиоца, вршити никакав рад на алатним машинама у радионицама  одржавања и никакве манипулације са погонским машинама које су укључене у процес рада   термоелектране.</w:t>
      </w:r>
      <w:r w:rsidRPr="000C445C">
        <w:rPr>
          <w:rFonts w:cs="Arial"/>
          <w:color w:val="000000"/>
          <w:lang w:val="sr-Cyrl-CS"/>
        </w:rPr>
        <w:t xml:space="preserve"> </w:t>
      </w:r>
    </w:p>
    <w:p w:rsidR="00D27C5C" w:rsidRPr="000C445C" w:rsidRDefault="00D27C5C" w:rsidP="00D27C5C">
      <w:pPr>
        <w:numPr>
          <w:ilvl w:val="1"/>
          <w:numId w:val="35"/>
        </w:numPr>
        <w:shd w:val="clear" w:color="auto" w:fill="FFFFFF"/>
        <w:tabs>
          <w:tab w:val="clear" w:pos="1440"/>
          <w:tab w:val="left" w:pos="634"/>
          <w:tab w:val="num" w:pos="993"/>
        </w:tabs>
        <w:spacing w:before="0"/>
        <w:ind w:left="993" w:hanging="284"/>
        <w:rPr>
          <w:rFonts w:cs="Arial"/>
          <w:color w:val="000000"/>
          <w:lang w:val="sr-Cyrl-CS"/>
        </w:rPr>
      </w:pPr>
      <w:r w:rsidRPr="000C445C">
        <w:rPr>
          <w:rFonts w:cs="Arial"/>
          <w:color w:val="000000"/>
          <w:lang w:val="sr-Latn-CS"/>
        </w:rPr>
        <w:t>Да својим радницима скрене изричиту пажњу да се технички и дисциплиновано повинује одлукама овлашћеног особља наручиоца.</w:t>
      </w:r>
    </w:p>
    <w:p w:rsidR="00D27C5C" w:rsidRPr="0032442F" w:rsidRDefault="0032442F" w:rsidP="00D27C5C">
      <w:pPr>
        <w:numPr>
          <w:ilvl w:val="1"/>
          <w:numId w:val="35"/>
        </w:numPr>
        <w:shd w:val="clear" w:color="auto" w:fill="FFFFFF"/>
        <w:tabs>
          <w:tab w:val="clear" w:pos="1440"/>
          <w:tab w:val="left" w:pos="634"/>
          <w:tab w:val="num" w:pos="993"/>
        </w:tabs>
        <w:spacing w:before="0"/>
        <w:ind w:left="993" w:hanging="284"/>
        <w:rPr>
          <w:rFonts w:cs="Arial"/>
          <w:color w:val="000000"/>
          <w:lang w:val="sr-Cyrl-CS"/>
        </w:rPr>
      </w:pPr>
      <w:r w:rsidRPr="0032442F">
        <w:rPr>
          <w:rFonts w:cs="Arial"/>
          <w:color w:val="000000"/>
          <w:lang w:val="sr-Cyrl-RS"/>
        </w:rPr>
        <w:t>Изабрани понуђач</w:t>
      </w:r>
      <w:r w:rsidR="00D27C5C" w:rsidRPr="0032442F">
        <w:rPr>
          <w:rFonts w:cs="Arial"/>
          <w:color w:val="000000"/>
          <w:lang w:val="sr-Cyrl-CS"/>
        </w:rPr>
        <w:t xml:space="preserve"> се обавезује да ће на захтев надлежног лица Наручиоца предати фотокопије диплома,  уверења, атеста и сл. за особље које ангажује, а којима доказује њихову   квалификованост за извршење предметне услуге.</w:t>
      </w:r>
    </w:p>
    <w:p w:rsidR="00D27C5C" w:rsidRPr="000C445C" w:rsidRDefault="00D27C5C" w:rsidP="00D27C5C">
      <w:pPr>
        <w:numPr>
          <w:ilvl w:val="1"/>
          <w:numId w:val="35"/>
        </w:numPr>
        <w:shd w:val="clear" w:color="auto" w:fill="FFFFFF"/>
        <w:tabs>
          <w:tab w:val="clear" w:pos="1440"/>
          <w:tab w:val="left" w:pos="634"/>
          <w:tab w:val="num" w:pos="993"/>
        </w:tabs>
        <w:spacing w:before="0"/>
        <w:ind w:left="993" w:hanging="284"/>
        <w:rPr>
          <w:rFonts w:cs="Arial"/>
          <w:color w:val="000000"/>
          <w:lang w:val="sr-Cyrl-CS"/>
        </w:rPr>
      </w:pPr>
      <w:r w:rsidRPr="0032442F">
        <w:rPr>
          <w:rFonts w:cs="Arial"/>
          <w:color w:val="000000"/>
          <w:lang w:val="sr-Latn-CS"/>
        </w:rPr>
        <w:t>Обавити пријаву радова, доставити сву потребну документацију, за извођење захтеваних активности надлежној инспекцији, а све према правилима ТЕНТ-а и службе заштите на раду</w:t>
      </w:r>
      <w:r w:rsidRPr="0032442F">
        <w:rPr>
          <w:rFonts w:cs="Arial"/>
          <w:color w:val="000000"/>
          <w:lang w:val="sr-Cyrl-CS"/>
        </w:rPr>
        <w:t xml:space="preserve"> ТЕНТ-Б</w:t>
      </w:r>
      <w:r w:rsidRPr="0032442F">
        <w:rPr>
          <w:rFonts w:cs="Arial"/>
          <w:color w:val="000000"/>
          <w:lang w:val="sr-Latn-CS"/>
        </w:rPr>
        <w:t>.</w:t>
      </w:r>
      <w:r w:rsidRPr="0032442F">
        <w:rPr>
          <w:rFonts w:cs="Arial"/>
          <w:color w:val="000000"/>
          <w:lang w:val="sr-Cyrl-CS"/>
        </w:rPr>
        <w:t xml:space="preserve"> </w:t>
      </w:r>
      <w:r w:rsidR="0032442F" w:rsidRPr="0032442F">
        <w:rPr>
          <w:rFonts w:cs="Arial"/>
          <w:color w:val="000000"/>
          <w:lang w:val="sr-Cyrl-RS"/>
        </w:rPr>
        <w:t>Изабрани понуђач</w:t>
      </w:r>
      <w:r w:rsidR="0032442F" w:rsidRPr="000C445C">
        <w:rPr>
          <w:rFonts w:cs="Arial"/>
          <w:b/>
          <w:color w:val="000000"/>
          <w:lang w:val="sr-Latn-CS"/>
        </w:rPr>
        <w:t xml:space="preserve"> </w:t>
      </w:r>
      <w:r w:rsidRPr="000C445C">
        <w:rPr>
          <w:rFonts w:cs="Arial"/>
          <w:color w:val="000000"/>
          <w:lang w:val="sr-Cyrl-CS"/>
        </w:rPr>
        <w:t>је дужан да поштује и спроводи важеће процедуре ТЕНТ,  као и да п</w:t>
      </w:r>
      <w:r w:rsidRPr="000C445C">
        <w:rPr>
          <w:rFonts w:cs="Arial"/>
          <w:color w:val="000000"/>
          <w:spacing w:val="-2"/>
          <w:lang w:val="sr-Latn-CS"/>
        </w:rPr>
        <w:t xml:space="preserve">римени све обавезе </w:t>
      </w:r>
      <w:r w:rsidRPr="000C445C">
        <w:rPr>
          <w:rFonts w:cs="Arial"/>
          <w:color w:val="000000"/>
          <w:spacing w:val="-2"/>
          <w:lang w:val="sr-Cyrl-CS"/>
        </w:rPr>
        <w:t>из</w:t>
      </w:r>
      <w:r w:rsidRPr="000C445C">
        <w:rPr>
          <w:rFonts w:cs="Arial"/>
          <w:color w:val="000000"/>
          <w:spacing w:val="-2"/>
          <w:lang w:val="sr-Latn-CS"/>
        </w:rPr>
        <w:t xml:space="preserve"> документ</w:t>
      </w:r>
      <w:r w:rsidRPr="000C445C">
        <w:rPr>
          <w:rFonts w:cs="Arial"/>
          <w:color w:val="000000"/>
          <w:spacing w:val="-2"/>
          <w:lang w:val="sr-Cyrl-CS"/>
        </w:rPr>
        <w:t>а</w:t>
      </w:r>
      <w:r w:rsidRPr="000C445C">
        <w:rPr>
          <w:rFonts w:cs="Arial"/>
          <w:color w:val="000000"/>
          <w:spacing w:val="-2"/>
          <w:lang w:val="sr-Latn-CS"/>
        </w:rPr>
        <w:t xml:space="preserve"> ТЕНТ-а, Правила безбедности на раду</w:t>
      </w:r>
      <w:r w:rsidRPr="000C445C">
        <w:rPr>
          <w:rFonts w:cs="Arial"/>
          <w:color w:val="000000"/>
          <w:spacing w:val="-2"/>
          <w:lang w:val="sr-Cyrl-CS"/>
        </w:rPr>
        <w:t>.</w:t>
      </w:r>
    </w:p>
    <w:p w:rsidR="00D27C5C" w:rsidRPr="000C445C" w:rsidRDefault="00D27C5C" w:rsidP="00D27C5C">
      <w:pPr>
        <w:numPr>
          <w:ilvl w:val="1"/>
          <w:numId w:val="35"/>
        </w:numPr>
        <w:shd w:val="clear" w:color="auto" w:fill="FFFFFF"/>
        <w:tabs>
          <w:tab w:val="clear" w:pos="1440"/>
          <w:tab w:val="left" w:pos="634"/>
          <w:tab w:val="num" w:pos="993"/>
        </w:tabs>
        <w:spacing w:before="0"/>
        <w:ind w:left="993" w:hanging="284"/>
        <w:rPr>
          <w:rFonts w:cs="Arial"/>
          <w:color w:val="000000"/>
          <w:lang w:val="sr-Cyrl-CS"/>
        </w:rPr>
      </w:pPr>
      <w:r w:rsidRPr="000C445C">
        <w:rPr>
          <w:rFonts w:cs="Arial"/>
          <w:color w:val="000000"/>
          <w:lang w:val="sr-Cyrl-CS"/>
        </w:rPr>
        <w:t xml:space="preserve">Ради издавања прокси картица за улазак у објекат, доставити служби БЗР и ЗОП, ТЕНТ-Б, сва неопходна документа према процедури </w:t>
      </w:r>
      <w:r w:rsidRPr="000C445C">
        <w:rPr>
          <w:rFonts w:cs="Arial"/>
          <w:color w:val="000000"/>
        </w:rPr>
        <w:t>QO</w:t>
      </w:r>
      <w:r w:rsidRPr="000C445C">
        <w:rPr>
          <w:rFonts w:cs="Arial"/>
          <w:color w:val="000000"/>
          <w:lang w:val="sr-Cyrl-CS"/>
        </w:rPr>
        <w:t>.0.14.35.</w:t>
      </w:r>
    </w:p>
    <w:p w:rsidR="00D27C5C" w:rsidRPr="000C445C" w:rsidRDefault="0032442F" w:rsidP="00D27C5C">
      <w:pPr>
        <w:numPr>
          <w:ilvl w:val="1"/>
          <w:numId w:val="35"/>
        </w:numPr>
        <w:shd w:val="clear" w:color="auto" w:fill="FFFFFF"/>
        <w:tabs>
          <w:tab w:val="clear" w:pos="1440"/>
          <w:tab w:val="left" w:pos="634"/>
          <w:tab w:val="num" w:pos="993"/>
        </w:tabs>
        <w:spacing w:before="0"/>
        <w:ind w:left="993" w:hanging="284"/>
        <w:rPr>
          <w:rFonts w:cs="Arial"/>
          <w:color w:val="000000"/>
          <w:lang w:val="sr-Cyrl-CS"/>
        </w:rPr>
      </w:pPr>
      <w:r w:rsidRPr="0032442F">
        <w:rPr>
          <w:rFonts w:cs="Arial"/>
          <w:color w:val="000000"/>
          <w:lang w:val="sr-Cyrl-RS"/>
        </w:rPr>
        <w:t>Изабрани понуђач</w:t>
      </w:r>
      <w:r w:rsidR="00D27C5C" w:rsidRPr="000C445C">
        <w:rPr>
          <w:rFonts w:cs="Arial"/>
          <w:color w:val="000000"/>
          <w:lang w:val="sr-Latn-CS"/>
        </w:rPr>
        <w:t xml:space="preserve"> се обавезује да ће своје раднике детаљно упознати са опасностима до којих може  доћи при раду у оваквим термоенергетским постројењима, опасности од рада са флуидом под високим притиском и температуром, раду са хемикалијама и другим које могу бити опасне по живот или здравље радника </w:t>
      </w:r>
      <w:r>
        <w:rPr>
          <w:rFonts w:cs="Arial"/>
          <w:lang w:val="sr-Cyrl-RS"/>
        </w:rPr>
        <w:t>Изабраног понуђача</w:t>
      </w:r>
      <w:r w:rsidR="00D27C5C" w:rsidRPr="000C445C">
        <w:rPr>
          <w:rFonts w:cs="Arial"/>
          <w:color w:val="000000"/>
          <w:lang w:val="sr-Latn-CS"/>
        </w:rPr>
        <w:t>.</w:t>
      </w:r>
    </w:p>
    <w:p w:rsidR="00D27C5C" w:rsidRPr="0032442F" w:rsidRDefault="00D27C5C" w:rsidP="0032442F">
      <w:pPr>
        <w:numPr>
          <w:ilvl w:val="1"/>
          <w:numId w:val="35"/>
        </w:numPr>
        <w:shd w:val="clear" w:color="auto" w:fill="FFFFFF"/>
        <w:tabs>
          <w:tab w:val="clear" w:pos="1440"/>
          <w:tab w:val="left" w:pos="634"/>
          <w:tab w:val="num" w:pos="993"/>
        </w:tabs>
        <w:spacing w:before="0"/>
        <w:ind w:left="993" w:hanging="284"/>
        <w:rPr>
          <w:rFonts w:cs="Arial"/>
          <w:color w:val="000000"/>
          <w:lang w:val="sr-Cyrl-CS"/>
        </w:rPr>
      </w:pPr>
      <w:r w:rsidRPr="000C445C">
        <w:rPr>
          <w:rFonts w:cs="Arial"/>
          <w:color w:val="000000"/>
          <w:lang w:val="sr-Latn-CS"/>
        </w:rPr>
        <w:t>Припреми план градилишта Предузећа, изврши осигурање радника и особља, као и обуку особља у вези мера безбедности и заштите на раду.</w:t>
      </w:r>
    </w:p>
    <w:p w:rsidR="00D27C5C" w:rsidRPr="000C445C" w:rsidRDefault="00D27C5C" w:rsidP="00D27C5C">
      <w:pPr>
        <w:shd w:val="clear" w:color="auto" w:fill="FFFFFF"/>
        <w:ind w:left="600"/>
        <w:rPr>
          <w:rFonts w:cs="Arial"/>
          <w:b/>
          <w:color w:val="000000"/>
          <w:lang w:val="sr-Latn-CS"/>
        </w:rPr>
      </w:pPr>
      <w:r w:rsidRPr="000C445C">
        <w:rPr>
          <w:rFonts w:cs="Arial"/>
          <w:b/>
          <w:color w:val="000000"/>
          <w:lang w:val="sr-Cyrl-CS"/>
        </w:rPr>
        <w:lastRenderedPageBreak/>
        <w:t xml:space="preserve">Б.  </w:t>
      </w:r>
      <w:r w:rsidRPr="000C445C">
        <w:rPr>
          <w:rFonts w:cs="Arial"/>
          <w:b/>
          <w:color w:val="000000"/>
          <w:lang w:val="sr-Latn-CS"/>
        </w:rPr>
        <w:t>Наручилац је обавезан:</w:t>
      </w:r>
    </w:p>
    <w:p w:rsidR="00D27C5C" w:rsidRPr="000C445C" w:rsidRDefault="00D27C5C" w:rsidP="00D27C5C">
      <w:pPr>
        <w:numPr>
          <w:ilvl w:val="0"/>
          <w:numId w:val="36"/>
        </w:numPr>
        <w:shd w:val="clear" w:color="auto" w:fill="FFFFFF"/>
        <w:tabs>
          <w:tab w:val="clear" w:pos="1593"/>
          <w:tab w:val="num" w:pos="993"/>
        </w:tabs>
        <w:spacing w:before="0"/>
        <w:ind w:left="993" w:hanging="284"/>
        <w:rPr>
          <w:rFonts w:cs="Arial"/>
          <w:color w:val="000000"/>
          <w:lang w:val="sr-Latn-CS"/>
        </w:rPr>
      </w:pPr>
      <w:r w:rsidRPr="000C445C">
        <w:rPr>
          <w:rFonts w:cs="Arial"/>
          <w:color w:val="000000"/>
          <w:lang w:val="sr-Latn-CS"/>
        </w:rPr>
        <w:t>Да обезбеди одговарајући надзор над извршавањем радова. Ако другачије није назначено, инспекцију врши инжењер одговоран за то постројење.</w:t>
      </w:r>
    </w:p>
    <w:p w:rsidR="00D27C5C" w:rsidRPr="000C445C" w:rsidRDefault="00D27C5C" w:rsidP="00D27C5C">
      <w:pPr>
        <w:shd w:val="clear" w:color="auto" w:fill="FFFFFF"/>
        <w:tabs>
          <w:tab w:val="left" w:pos="427"/>
        </w:tabs>
        <w:ind w:left="960" w:hanging="360"/>
        <w:rPr>
          <w:rFonts w:cs="Arial"/>
          <w:b/>
          <w:color w:val="000000"/>
          <w:lang w:val="sr-Latn-CS"/>
        </w:rPr>
      </w:pPr>
      <w:r w:rsidRPr="000C445C">
        <w:rPr>
          <w:rFonts w:cs="Arial"/>
          <w:b/>
          <w:color w:val="000000"/>
          <w:lang w:val="sr-Latn-CS"/>
        </w:rPr>
        <w:t>Ц.</w:t>
      </w:r>
      <w:r w:rsidRPr="000C445C">
        <w:rPr>
          <w:rFonts w:cs="Arial"/>
          <w:b/>
          <w:color w:val="000000"/>
          <w:lang w:val="sr-Latn-CS"/>
        </w:rPr>
        <w:tab/>
        <w:t>Надзор радова</w:t>
      </w:r>
    </w:p>
    <w:p w:rsidR="00D27C5C" w:rsidRPr="000C445C" w:rsidRDefault="00D27C5C" w:rsidP="00D27C5C">
      <w:pPr>
        <w:numPr>
          <w:ilvl w:val="0"/>
          <w:numId w:val="37"/>
        </w:numPr>
        <w:shd w:val="clear" w:color="auto" w:fill="FFFFFF"/>
        <w:tabs>
          <w:tab w:val="clear" w:pos="1233"/>
          <w:tab w:val="num" w:pos="993"/>
        </w:tabs>
        <w:spacing w:before="0"/>
        <w:ind w:left="993" w:hanging="284"/>
        <w:rPr>
          <w:rFonts w:cs="Arial"/>
          <w:color w:val="000000"/>
          <w:lang w:val="sr-Cyrl-CS"/>
        </w:rPr>
      </w:pPr>
      <w:r w:rsidRPr="000C445C">
        <w:rPr>
          <w:rFonts w:cs="Arial"/>
          <w:color w:val="000000"/>
          <w:lang w:val="sr-Latn-CS"/>
        </w:rPr>
        <w:t>Радови у ТЕНТ-у су управљани од стране особља наручиоца.</w:t>
      </w:r>
    </w:p>
    <w:p w:rsidR="00D27C5C" w:rsidRPr="000C445C" w:rsidRDefault="00D27C5C" w:rsidP="00D27C5C">
      <w:pPr>
        <w:numPr>
          <w:ilvl w:val="0"/>
          <w:numId w:val="37"/>
        </w:numPr>
        <w:shd w:val="clear" w:color="auto" w:fill="FFFFFF"/>
        <w:tabs>
          <w:tab w:val="clear" w:pos="1233"/>
          <w:tab w:val="num" w:pos="993"/>
        </w:tabs>
        <w:spacing w:before="0"/>
        <w:ind w:left="993" w:hanging="284"/>
        <w:rPr>
          <w:rFonts w:cs="Arial"/>
          <w:color w:val="000000"/>
          <w:lang w:val="sr-Latn-CS"/>
        </w:rPr>
      </w:pPr>
      <w:r w:rsidRPr="000C445C">
        <w:rPr>
          <w:rFonts w:cs="Arial"/>
          <w:color w:val="000000"/>
          <w:lang w:val="sr-Latn-CS"/>
        </w:rPr>
        <w:t>Надзор над контролом квалитета пружених услуга од стране изођача радова, се врши од стране одговорног лица испред наручиоца.</w:t>
      </w:r>
    </w:p>
    <w:p w:rsidR="00D27C5C" w:rsidRPr="000C445C" w:rsidRDefault="00D27C5C" w:rsidP="00D27C5C">
      <w:pPr>
        <w:numPr>
          <w:ilvl w:val="0"/>
          <w:numId w:val="37"/>
        </w:numPr>
        <w:shd w:val="clear" w:color="auto" w:fill="FFFFFF"/>
        <w:tabs>
          <w:tab w:val="clear" w:pos="1233"/>
          <w:tab w:val="num" w:pos="993"/>
        </w:tabs>
        <w:spacing w:before="0"/>
        <w:ind w:left="993" w:hanging="284"/>
        <w:rPr>
          <w:rFonts w:cs="Arial"/>
          <w:color w:val="000000"/>
          <w:lang w:val="sr-Latn-CS"/>
        </w:rPr>
      </w:pPr>
      <w:r w:rsidRPr="000C445C">
        <w:rPr>
          <w:rFonts w:cs="Arial"/>
          <w:color w:val="000000"/>
          <w:lang w:val="sr-Latn-CS"/>
        </w:rPr>
        <w:t xml:space="preserve">Уколико надзорни орган утврди да </w:t>
      </w:r>
      <w:r w:rsidR="0032442F">
        <w:rPr>
          <w:rFonts w:cs="Arial"/>
          <w:lang w:val="sr-Cyrl-RS"/>
        </w:rPr>
        <w:t>Изабрани понуђач</w:t>
      </w:r>
      <w:r w:rsidRPr="000C445C">
        <w:rPr>
          <w:rFonts w:cs="Arial"/>
          <w:color w:val="000000"/>
          <w:lang w:val="sr-Latn-CS"/>
        </w:rPr>
        <w:t xml:space="preserve"> није стручно оспособљен за обављање захтеваних послова задржава право да га удаљи са градилишта и затражи </w:t>
      </w:r>
      <w:r w:rsidRPr="000C445C">
        <w:rPr>
          <w:rFonts w:cs="Arial"/>
          <w:color w:val="000000"/>
        </w:rPr>
        <w:t>адекватну</w:t>
      </w:r>
      <w:r w:rsidRPr="000C445C">
        <w:rPr>
          <w:rFonts w:cs="Arial"/>
          <w:color w:val="000000"/>
          <w:lang w:val="sr-Latn-CS"/>
        </w:rPr>
        <w:t xml:space="preserve"> </w:t>
      </w:r>
      <w:r w:rsidRPr="000C445C">
        <w:rPr>
          <w:rFonts w:cs="Arial"/>
          <w:color w:val="000000"/>
        </w:rPr>
        <w:t>замену</w:t>
      </w:r>
      <w:r w:rsidRPr="000C445C">
        <w:rPr>
          <w:rFonts w:cs="Arial"/>
          <w:color w:val="000000"/>
          <w:lang w:val="sr-Latn-CS"/>
        </w:rPr>
        <w:t>.</w:t>
      </w:r>
    </w:p>
    <w:p w:rsidR="00D27C5C" w:rsidRPr="00C55562" w:rsidRDefault="00D27C5C" w:rsidP="00D27C5C">
      <w:pPr>
        <w:numPr>
          <w:ilvl w:val="0"/>
          <w:numId w:val="37"/>
        </w:numPr>
        <w:shd w:val="clear" w:color="auto" w:fill="FFFFFF"/>
        <w:tabs>
          <w:tab w:val="clear" w:pos="1233"/>
          <w:tab w:val="num" w:pos="1440"/>
        </w:tabs>
        <w:spacing w:before="0"/>
        <w:ind w:left="1440"/>
        <w:rPr>
          <w:rFonts w:cs="Arial"/>
        </w:rPr>
      </w:pPr>
      <w:r w:rsidRPr="000C445C">
        <w:rPr>
          <w:rFonts w:cs="Arial"/>
          <w:color w:val="000000"/>
          <w:lang w:val="sr-Latn-CS"/>
        </w:rPr>
        <w:t xml:space="preserve">Уколико квалитет радова извршених од стране </w:t>
      </w:r>
      <w:r w:rsidR="0032442F">
        <w:rPr>
          <w:rFonts w:cs="Arial"/>
          <w:lang w:val="sr-Cyrl-RS"/>
        </w:rPr>
        <w:t>Изабраног понуђача</w:t>
      </w:r>
      <w:r w:rsidRPr="000C445C">
        <w:rPr>
          <w:rFonts w:cs="Arial"/>
          <w:color w:val="000000"/>
          <w:lang w:val="sr-Latn-CS"/>
        </w:rPr>
        <w:t xml:space="preserve"> није задовољавајући или друге обавезе из  ових Услова и уговора нису испуњене, онда наручилац има право да смањи износ наведен у фактури после ревизије жалбе.</w:t>
      </w:r>
    </w:p>
    <w:p w:rsidR="00C55562" w:rsidRDefault="00C55562" w:rsidP="00C55562">
      <w:pPr>
        <w:shd w:val="clear" w:color="auto" w:fill="FFFFFF"/>
        <w:spacing w:before="0"/>
        <w:rPr>
          <w:rFonts w:cs="Arial"/>
          <w:color w:val="000000"/>
          <w:lang w:val="sr-Cyrl-RS"/>
        </w:rPr>
      </w:pPr>
    </w:p>
    <w:p w:rsidR="00C55562" w:rsidRDefault="00C55562" w:rsidP="00C55562">
      <w:pPr>
        <w:shd w:val="clear" w:color="auto" w:fill="FFFFFF"/>
        <w:spacing w:before="0"/>
        <w:rPr>
          <w:rFonts w:cs="Arial"/>
          <w:color w:val="000000"/>
          <w:lang w:val="sr-Cyrl-RS"/>
        </w:rPr>
      </w:pPr>
      <w:r w:rsidRPr="00C55562">
        <w:rPr>
          <w:rFonts w:cs="Arial"/>
          <w:b/>
          <w:color w:val="000000"/>
          <w:lang w:val="sr-Cyrl-RS"/>
        </w:rPr>
        <w:t>Напомена:</w:t>
      </w:r>
      <w:r>
        <w:rPr>
          <w:rFonts w:cs="Arial"/>
          <w:color w:val="000000"/>
          <w:lang w:val="sr-Cyrl-RS"/>
        </w:rPr>
        <w:t xml:space="preserve"> Пожељно је да пре давања понуде Понуђачи изврше обилазак постројења Огранка ТЕНТ (ТЕНТ А и ТЕНТ Б) са техничким лицем Наручиоца. </w:t>
      </w:r>
    </w:p>
    <w:p w:rsidR="00C55562" w:rsidRPr="000C445C" w:rsidRDefault="00C55562" w:rsidP="00C55562">
      <w:pPr>
        <w:shd w:val="clear" w:color="auto" w:fill="FFFFFF"/>
        <w:spacing w:before="0"/>
        <w:rPr>
          <w:rFonts w:cs="Arial"/>
        </w:rPr>
      </w:pPr>
      <w:r>
        <w:rPr>
          <w:rFonts w:cs="Arial"/>
          <w:color w:val="000000"/>
          <w:lang w:val="sr-Cyrl-RS"/>
        </w:rPr>
        <w:t>Контакт особе за заказивање термина посете: ТЕНТ А – Дејан Маџарац (</w:t>
      </w:r>
      <w:hyperlink r:id="rId11" w:history="1">
        <w:r w:rsidR="004E7737" w:rsidRPr="00C87297">
          <w:rPr>
            <w:rStyle w:val="Hyperlink"/>
            <w:rFonts w:cs="Arial"/>
            <w:lang w:val="sr-Latn-RS"/>
          </w:rPr>
          <w:t>dejan.madzarac@eps.rs</w:t>
        </w:r>
      </w:hyperlink>
      <w:r>
        <w:rPr>
          <w:rFonts w:cs="Arial"/>
          <w:color w:val="000000"/>
          <w:lang w:val="sr-Cyrl-RS"/>
        </w:rPr>
        <w:t>); ТЕНТ Б – Марко Иванковић (</w:t>
      </w:r>
      <w:hyperlink r:id="rId12" w:history="1">
        <w:r w:rsidR="004E7737" w:rsidRPr="00C87297">
          <w:rPr>
            <w:rStyle w:val="Hyperlink"/>
            <w:rFonts w:cs="Arial"/>
            <w:lang w:val="sr-Latn-RS"/>
          </w:rPr>
          <w:t>marko.ivankovic@eps.rs</w:t>
        </w:r>
      </w:hyperlink>
      <w:r>
        <w:rPr>
          <w:rFonts w:cs="Arial"/>
          <w:color w:val="000000"/>
          <w:lang w:val="sr-Cyrl-RS"/>
        </w:rPr>
        <w:t>).</w:t>
      </w:r>
    </w:p>
    <w:bookmarkEnd w:id="19"/>
    <w:bookmarkEnd w:id="20"/>
    <w:p w:rsidR="00827A40" w:rsidRPr="00827A40" w:rsidRDefault="00827A40" w:rsidP="007451B4">
      <w:pPr>
        <w:spacing w:before="0"/>
      </w:pPr>
    </w:p>
    <w:p w:rsidR="00827A40" w:rsidRPr="00CB299C" w:rsidRDefault="00293B33" w:rsidP="007451B4">
      <w:pPr>
        <w:spacing w:before="0"/>
        <w:rPr>
          <w:b/>
          <w:lang w:val="sr-Cyrl-RS"/>
        </w:rPr>
      </w:pPr>
      <w:r>
        <w:rPr>
          <w:b/>
        </w:rPr>
        <w:t>3.1</w:t>
      </w:r>
      <w:r w:rsidR="00827A40" w:rsidRPr="00CB299C">
        <w:rPr>
          <w:b/>
        </w:rPr>
        <w:t xml:space="preserve"> Рок извршења услуга</w:t>
      </w:r>
      <w:r w:rsidR="007451B4" w:rsidRPr="00CB299C">
        <w:rPr>
          <w:b/>
          <w:lang w:val="sr-Cyrl-RS"/>
        </w:rPr>
        <w:t>:</w:t>
      </w:r>
    </w:p>
    <w:p w:rsidR="0032442F" w:rsidRPr="00411A44" w:rsidRDefault="00C008BF" w:rsidP="0032442F">
      <w:pPr>
        <w:spacing w:before="0"/>
        <w:rPr>
          <w:rFonts w:cs="Arial"/>
          <w:noProof/>
          <w:lang w:val="sr-Cyrl-CS"/>
        </w:rPr>
      </w:pPr>
      <w:r>
        <w:rPr>
          <w:rFonts w:cs="Arial"/>
          <w:color w:val="000000" w:themeColor="text1"/>
          <w:lang w:val="sr-Cyrl-RS"/>
        </w:rPr>
        <w:t>Период пружања</w:t>
      </w:r>
      <w:r w:rsidR="0032442F" w:rsidRPr="00557626">
        <w:rPr>
          <w:rFonts w:cs="Arial"/>
          <w:color w:val="000000" w:themeColor="text1"/>
        </w:rPr>
        <w:t xml:space="preserve"> услуга </w:t>
      </w:r>
      <w:r w:rsidR="0032442F" w:rsidRPr="00C66679">
        <w:rPr>
          <w:rFonts w:cs="Arial"/>
          <w:color w:val="000000" w:themeColor="text1"/>
        </w:rPr>
        <w:t>је 1</w:t>
      </w:r>
      <w:r w:rsidR="0032442F">
        <w:rPr>
          <w:rFonts w:cs="Arial"/>
          <w:color w:val="000000" w:themeColor="text1"/>
          <w:lang w:val="sr-Cyrl-RS"/>
        </w:rPr>
        <w:t>2</w:t>
      </w:r>
      <w:r w:rsidR="0032442F" w:rsidRPr="00C66679">
        <w:rPr>
          <w:rFonts w:cs="Arial"/>
          <w:color w:val="000000" w:themeColor="text1"/>
        </w:rPr>
        <w:t xml:space="preserve"> месеци</w:t>
      </w:r>
      <w:r w:rsidR="004E7737">
        <w:rPr>
          <w:rFonts w:cs="Arial"/>
          <w:color w:val="000000" w:themeColor="text1"/>
        </w:rPr>
        <w:t xml:space="preserve"> од дана </w:t>
      </w:r>
      <w:r w:rsidR="004E7737">
        <w:rPr>
          <w:rFonts w:cs="Arial"/>
          <w:color w:val="000000" w:themeColor="text1"/>
          <w:lang w:val="sr-Cyrl-RS"/>
        </w:rPr>
        <w:t>закључења</w:t>
      </w:r>
      <w:r w:rsidR="0032442F" w:rsidRPr="00557626">
        <w:rPr>
          <w:rFonts w:cs="Arial"/>
          <w:color w:val="000000" w:themeColor="text1"/>
        </w:rPr>
        <w:t xml:space="preserve"> уговора, а према динамици Наручиоца.</w:t>
      </w:r>
      <w:r w:rsidR="0032442F">
        <w:rPr>
          <w:rFonts w:cs="Arial"/>
          <w:color w:val="000000" w:themeColor="text1"/>
        </w:rPr>
        <w:t xml:space="preserve"> </w:t>
      </w:r>
      <w:r w:rsidR="0032442F">
        <w:rPr>
          <w:rFonts w:cs="Arial"/>
          <w:color w:val="000000" w:themeColor="text1"/>
          <w:lang w:val="sr-Cyrl-RS"/>
        </w:rPr>
        <w:t xml:space="preserve">Наручилац ће извршити увођење Изабраног понуђача у посао у периоду не дужем од 30 дана од </w:t>
      </w:r>
      <w:r w:rsidR="004E7737">
        <w:rPr>
          <w:rFonts w:cs="Arial"/>
          <w:color w:val="000000" w:themeColor="text1"/>
          <w:lang w:val="sr-Cyrl-RS"/>
        </w:rPr>
        <w:t>закључења</w:t>
      </w:r>
      <w:r w:rsidR="0032442F">
        <w:rPr>
          <w:rFonts w:cs="Arial"/>
          <w:color w:val="000000" w:themeColor="text1"/>
          <w:lang w:val="sr-Cyrl-RS"/>
        </w:rPr>
        <w:t xml:space="preserve"> уговора. Рокови пружања услуга и термин планови активности дефинисаће се у току реализације Уговора, од стране Наручиоца. Изабрани понуђач је у обавези да се одазове на позив Наручиоца и обезбеди долазак стручног особља (у захтеваном броју и квалификацији) са одговарајућом опремом, алатима и уређајима у року од 24 часа од позива свих седам дана у недељи. Услуге ће се обављати у складу са динамиком, потребама и захтевима Наручиоца.</w:t>
      </w:r>
    </w:p>
    <w:p w:rsidR="007451B4" w:rsidRPr="007451B4" w:rsidRDefault="007451B4" w:rsidP="007451B4">
      <w:pPr>
        <w:spacing w:before="0"/>
        <w:rPr>
          <w:lang w:val="sr-Cyrl-RS"/>
        </w:rPr>
      </w:pPr>
    </w:p>
    <w:p w:rsidR="00827A40" w:rsidRPr="00CB299C" w:rsidRDefault="00293B33" w:rsidP="007451B4">
      <w:pPr>
        <w:spacing w:before="0"/>
        <w:rPr>
          <w:b/>
          <w:lang w:val="sr-Cyrl-RS"/>
        </w:rPr>
      </w:pPr>
      <w:bookmarkStart w:id="21" w:name="_Toc441651542"/>
      <w:bookmarkStart w:id="22" w:name="_Toc442559880"/>
      <w:r>
        <w:rPr>
          <w:b/>
        </w:rPr>
        <w:t>3.2</w:t>
      </w:r>
      <w:r w:rsidR="00827A40" w:rsidRPr="00CB299C">
        <w:rPr>
          <w:b/>
        </w:rPr>
        <w:t>.</w:t>
      </w:r>
      <w:r>
        <w:rPr>
          <w:b/>
        </w:rPr>
        <w:t xml:space="preserve"> </w:t>
      </w:r>
      <w:r w:rsidR="00827A40" w:rsidRPr="00CB299C">
        <w:rPr>
          <w:b/>
        </w:rPr>
        <w:t xml:space="preserve">Место </w:t>
      </w:r>
      <w:bookmarkEnd w:id="21"/>
      <w:bookmarkEnd w:id="22"/>
      <w:r w:rsidR="00827A40" w:rsidRPr="00CB299C">
        <w:rPr>
          <w:b/>
        </w:rPr>
        <w:t>извршења услуга</w:t>
      </w:r>
      <w:r w:rsidR="007451B4" w:rsidRPr="00CB299C">
        <w:rPr>
          <w:b/>
          <w:lang w:val="sr-Cyrl-RS"/>
        </w:rPr>
        <w:t>:</w:t>
      </w:r>
    </w:p>
    <w:p w:rsidR="0032442F" w:rsidRPr="00C66679" w:rsidRDefault="004E7737" w:rsidP="0032442F">
      <w:pPr>
        <w:spacing w:before="0"/>
        <w:rPr>
          <w:rFonts w:cs="Arial"/>
          <w:color w:val="000000" w:themeColor="text1"/>
          <w:lang w:val="sr-Cyrl-RS" w:eastAsia="zh-CN"/>
        </w:rPr>
      </w:pPr>
      <w:r>
        <w:rPr>
          <w:rFonts w:eastAsia="TimesNewRomanPSMT"/>
          <w:lang w:val="sr-Cyrl-RS"/>
        </w:rPr>
        <w:t>М</w:t>
      </w:r>
      <w:r w:rsidR="0032442F">
        <w:rPr>
          <w:rFonts w:eastAsia="TimesNewRomanPSMT"/>
          <w:lang w:val="sr-Cyrl-RS"/>
        </w:rPr>
        <w:t xml:space="preserve">есто извршења услуга су локације </w:t>
      </w:r>
      <w:r w:rsidR="0032442F">
        <w:rPr>
          <w:rFonts w:cs="Arial"/>
          <w:color w:val="000000" w:themeColor="text1"/>
          <w:lang w:eastAsia="zh-CN"/>
        </w:rPr>
        <w:t>Огранк</w:t>
      </w:r>
      <w:r w:rsidR="0032442F">
        <w:rPr>
          <w:rFonts w:cs="Arial"/>
          <w:color w:val="000000" w:themeColor="text1"/>
          <w:lang w:val="sr-Cyrl-RS" w:eastAsia="zh-CN"/>
        </w:rPr>
        <w:t>а</w:t>
      </w:r>
      <w:r w:rsidR="0032442F">
        <w:rPr>
          <w:rFonts w:cs="Arial"/>
          <w:color w:val="000000" w:themeColor="text1"/>
          <w:lang w:eastAsia="zh-CN"/>
        </w:rPr>
        <w:t xml:space="preserve"> ТЕНТ, </w:t>
      </w:r>
      <w:r w:rsidR="0032442F" w:rsidRPr="00557626">
        <w:rPr>
          <w:rFonts w:cs="Arial"/>
          <w:color w:val="000000" w:themeColor="text1"/>
          <w:lang w:eastAsia="zh-CN"/>
        </w:rPr>
        <w:t>ТЕНТ А –</w:t>
      </w:r>
      <w:r w:rsidR="0032442F">
        <w:rPr>
          <w:rFonts w:cs="Arial"/>
          <w:color w:val="000000" w:themeColor="text1"/>
          <w:lang w:val="sr-Cyrl-RS" w:eastAsia="zh-CN"/>
        </w:rPr>
        <w:t xml:space="preserve"> </w:t>
      </w:r>
      <w:r w:rsidR="0032442F" w:rsidRPr="00557626">
        <w:rPr>
          <w:rFonts w:cs="Arial"/>
          <w:color w:val="000000" w:themeColor="text1"/>
          <w:lang w:eastAsia="zh-CN"/>
        </w:rPr>
        <w:t>Богољуба Урошевића Црног 44</w:t>
      </w:r>
      <w:r w:rsidR="0032442F">
        <w:rPr>
          <w:rFonts w:cs="Arial"/>
          <w:color w:val="000000" w:themeColor="text1"/>
          <w:lang w:val="sr-Cyrl-RS" w:eastAsia="zh-CN"/>
        </w:rPr>
        <w:t>,</w:t>
      </w:r>
      <w:r w:rsidR="0032442F" w:rsidRPr="00557626">
        <w:rPr>
          <w:rFonts w:cs="Arial"/>
          <w:color w:val="000000" w:themeColor="text1"/>
          <w:lang w:eastAsia="zh-CN"/>
        </w:rPr>
        <w:t xml:space="preserve"> Обреновац</w:t>
      </w:r>
      <w:r w:rsidR="00F56FF4">
        <w:rPr>
          <w:rFonts w:cs="Arial"/>
          <w:color w:val="000000" w:themeColor="text1"/>
          <w:lang w:val="sr-Cyrl-RS" w:eastAsia="zh-CN"/>
        </w:rPr>
        <w:t xml:space="preserve"> и ТЕНТ Б, Ушће, Обреновац и друге локације Наручиоца.</w:t>
      </w:r>
    </w:p>
    <w:p w:rsidR="00827A40" w:rsidRPr="00541966" w:rsidRDefault="00827A40" w:rsidP="007451B4">
      <w:pPr>
        <w:spacing w:before="0"/>
        <w:rPr>
          <w:lang w:val="sr-Cyrl-RS"/>
        </w:rPr>
      </w:pPr>
    </w:p>
    <w:p w:rsidR="00827A40" w:rsidRPr="00CB299C" w:rsidRDefault="00293B33" w:rsidP="007451B4">
      <w:pPr>
        <w:spacing w:before="0"/>
        <w:rPr>
          <w:b/>
          <w:lang w:val="sr-Cyrl-RS"/>
        </w:rPr>
      </w:pPr>
      <w:r>
        <w:rPr>
          <w:b/>
        </w:rPr>
        <w:t>3.3</w:t>
      </w:r>
      <w:r w:rsidR="00827A40" w:rsidRPr="00CB299C">
        <w:rPr>
          <w:b/>
        </w:rPr>
        <w:t>. Квалитативни и квантитативни пријем</w:t>
      </w:r>
      <w:r w:rsidR="007451B4" w:rsidRPr="00CB299C">
        <w:rPr>
          <w:b/>
          <w:lang w:val="sr-Cyrl-RS"/>
        </w:rPr>
        <w:t>:</w:t>
      </w:r>
    </w:p>
    <w:p w:rsidR="00827A40" w:rsidRPr="00827A40" w:rsidRDefault="00F92DA6" w:rsidP="007451B4">
      <w:pPr>
        <w:spacing w:before="0"/>
      </w:pPr>
      <w:r>
        <w:t>Према члану 1</w:t>
      </w:r>
      <w:r>
        <w:rPr>
          <w:lang w:val="sr-Cyrl-RS"/>
        </w:rPr>
        <w:t>3</w:t>
      </w:r>
      <w:r w:rsidR="00827A40" w:rsidRPr="00827A40">
        <w:t>. модела уговора.</w:t>
      </w:r>
    </w:p>
    <w:p w:rsidR="00827A40" w:rsidRPr="00827A40" w:rsidRDefault="00827A40" w:rsidP="007451B4">
      <w:pPr>
        <w:spacing w:before="0"/>
      </w:pPr>
    </w:p>
    <w:p w:rsidR="00827A40" w:rsidRPr="00CB299C" w:rsidRDefault="00293B33" w:rsidP="007451B4">
      <w:pPr>
        <w:spacing w:before="0"/>
        <w:rPr>
          <w:b/>
          <w:lang w:val="sr-Cyrl-RS"/>
        </w:rPr>
      </w:pPr>
      <w:bookmarkStart w:id="23" w:name="_Toc441651543"/>
      <w:bookmarkStart w:id="24" w:name="_Toc442559881"/>
      <w:r>
        <w:rPr>
          <w:b/>
        </w:rPr>
        <w:t>3.4</w:t>
      </w:r>
      <w:r w:rsidR="00827A40" w:rsidRPr="00CB299C">
        <w:rPr>
          <w:b/>
        </w:rPr>
        <w:t>. Гарантни рок</w:t>
      </w:r>
      <w:bookmarkEnd w:id="23"/>
      <w:bookmarkEnd w:id="24"/>
      <w:r w:rsidR="007451B4" w:rsidRPr="00CB299C">
        <w:rPr>
          <w:b/>
          <w:lang w:val="sr-Cyrl-RS"/>
        </w:rPr>
        <w:t>:</w:t>
      </w:r>
    </w:p>
    <w:p w:rsidR="00827A40" w:rsidRPr="00827A40" w:rsidRDefault="00827A40" w:rsidP="007451B4">
      <w:pPr>
        <w:spacing w:before="0"/>
      </w:pPr>
      <w:proofErr w:type="gramStart"/>
      <w:r w:rsidRPr="00827A40">
        <w:t xml:space="preserve">Гарантни рок за предмет набавке је минимум 12 месеци од дана извршења </w:t>
      </w:r>
      <w:r w:rsidR="004E7737">
        <w:rPr>
          <w:lang w:val="sr-Cyrl-RS"/>
        </w:rPr>
        <w:t xml:space="preserve">појединачне </w:t>
      </w:r>
      <w:r w:rsidRPr="00827A40">
        <w:t>услуге</w:t>
      </w:r>
      <w:r w:rsidR="00541966">
        <w:rPr>
          <w:lang w:val="sr-Cyrl-RS"/>
        </w:rPr>
        <w:t>.</w:t>
      </w:r>
      <w:proofErr w:type="gramEnd"/>
    </w:p>
    <w:p w:rsidR="00BB418B" w:rsidRDefault="00827A40" w:rsidP="007451B4">
      <w:pPr>
        <w:spacing w:before="0"/>
        <w:rPr>
          <w:lang w:val="sr-Cyrl-RS"/>
        </w:rPr>
      </w:pPr>
      <w:proofErr w:type="gramStart"/>
      <w:r w:rsidRPr="00827A40">
        <w:t>Изабрани Понуђач је дужан да о свом трошку отклони све евентуалне недостатке у току трајања гарантног рока</w:t>
      </w:r>
      <w:r w:rsidR="00541966">
        <w:t>.</w:t>
      </w:r>
      <w:proofErr w:type="gramEnd"/>
    </w:p>
    <w:p w:rsidR="00C55562" w:rsidRDefault="00C55562" w:rsidP="007451B4">
      <w:pPr>
        <w:spacing w:before="0"/>
      </w:pPr>
    </w:p>
    <w:p w:rsidR="00293B33" w:rsidRDefault="00293B33" w:rsidP="007451B4">
      <w:pPr>
        <w:spacing w:before="0"/>
      </w:pPr>
    </w:p>
    <w:p w:rsidR="00293B33" w:rsidRDefault="00293B33" w:rsidP="007451B4">
      <w:pPr>
        <w:spacing w:before="0"/>
      </w:pPr>
    </w:p>
    <w:p w:rsidR="00293B33" w:rsidRPr="00293B33" w:rsidRDefault="00293B33" w:rsidP="007451B4">
      <w:pPr>
        <w:spacing w:before="0"/>
      </w:pPr>
    </w:p>
    <w:p w:rsidR="004B6465" w:rsidRDefault="007451B4" w:rsidP="004B6465">
      <w:pPr>
        <w:pStyle w:val="Heading1"/>
        <w:ind w:left="720" w:firstLine="0"/>
        <w:jc w:val="both"/>
        <w:rPr>
          <w:rFonts w:cs="Arial"/>
          <w:lang w:val="sr-Cyrl-RS"/>
        </w:rPr>
      </w:pPr>
      <w:bookmarkStart w:id="25" w:name="_Toc442559884"/>
      <w:r w:rsidRPr="004B6465">
        <w:rPr>
          <w:lang w:val="sr-Cyrl-RS"/>
        </w:rPr>
        <w:lastRenderedPageBreak/>
        <w:t>4.</w:t>
      </w:r>
      <w:r w:rsidRPr="007451B4">
        <w:rPr>
          <w:b w:val="0"/>
          <w:lang w:val="sr-Cyrl-RS"/>
        </w:rPr>
        <w:t xml:space="preserve"> </w:t>
      </w:r>
      <w:bookmarkEnd w:id="25"/>
      <w:r w:rsidR="004B6465" w:rsidRPr="00E47C2E">
        <w:rPr>
          <w:rFonts w:cs="Arial"/>
        </w:rPr>
        <w:t>УСЛОВИ ЗА УЧЕШЋЕ У ПОСТУПКУ ЈАВНЕ НАБАВКЕ ИЗ ЧЛ. 75.</w:t>
      </w:r>
      <w:r w:rsidR="004B6465">
        <w:rPr>
          <w:rFonts w:cs="Arial"/>
          <w:lang w:val="sr-Cyrl-RS"/>
        </w:rPr>
        <w:t xml:space="preserve"> ЗЈН</w:t>
      </w:r>
      <w:r w:rsidR="004B6465" w:rsidRPr="00E47C2E">
        <w:rPr>
          <w:rFonts w:cs="Arial"/>
        </w:rPr>
        <w:t xml:space="preserve"> ЗАКОНА О ЈАВНИМ НАБАВКАМА И УПУТСТВО КАКО СЕ ДОКАЗУЈЕ ИСПУЊЕНОСТ ТИХ УСЛОВА</w:t>
      </w:r>
    </w:p>
    <w:p w:rsidR="00541966" w:rsidRPr="00541966" w:rsidRDefault="00541966" w:rsidP="00541966">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w:t>
            </w:r>
            <w:r w:rsidR="00541966">
              <w:rPr>
                <w:rFonts w:cs="Arial"/>
                <w:b/>
                <w:lang w:val="sr-Cyrl-RS"/>
              </w:rPr>
              <w:t xml:space="preserve"> и 76.</w:t>
            </w:r>
            <w:r w:rsidRPr="00E47C2E">
              <w:rPr>
                <w:rFonts w:cs="Arial"/>
                <w:b/>
              </w:rPr>
              <w:t xml:space="preserve"> ЗАКОНА</w:t>
            </w:r>
          </w:p>
        </w:tc>
      </w:tr>
      <w:tr w:rsidR="004B6465" w:rsidRPr="00E47C2E" w:rsidTr="004B6465">
        <w:trPr>
          <w:jc w:val="center"/>
        </w:trPr>
        <w:tc>
          <w:tcPr>
            <w:tcW w:w="729" w:type="dxa"/>
            <w:vAlign w:val="center"/>
          </w:tcPr>
          <w:p w:rsidR="004B6465" w:rsidRPr="00541966" w:rsidRDefault="004B6465" w:rsidP="004B6465">
            <w:pPr>
              <w:jc w:val="center"/>
              <w:rPr>
                <w:rFonts w:cs="Arial"/>
                <w:b/>
              </w:rPr>
            </w:pPr>
            <w:r w:rsidRPr="00541966">
              <w:rPr>
                <w:rFonts w:cs="Arial"/>
                <w:b/>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541966" w:rsidRDefault="004B6465" w:rsidP="004B6465">
            <w:pPr>
              <w:jc w:val="center"/>
              <w:rPr>
                <w:rFonts w:cs="Arial"/>
                <w:b/>
              </w:rPr>
            </w:pPr>
            <w:r w:rsidRPr="00541966">
              <w:rPr>
                <w:rFonts w:cs="Arial"/>
                <w:b/>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w:t>
            </w:r>
            <w:r w:rsidRPr="00E47C2E">
              <w:rPr>
                <w:rFonts w:cs="Arial"/>
                <w:lang w:val="sr-Latn-CS" w:eastAsia="sr-Latn-CS"/>
              </w:rPr>
              <w:lastRenderedPageBreak/>
              <w:t>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541966" w:rsidRDefault="004B6465" w:rsidP="004B6465">
            <w:pPr>
              <w:jc w:val="center"/>
              <w:rPr>
                <w:rFonts w:cs="Arial"/>
                <w:b/>
              </w:rPr>
            </w:pPr>
            <w:r w:rsidRPr="00541966">
              <w:rPr>
                <w:rFonts w:cs="Arial"/>
                <w:b/>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lastRenderedPageBreak/>
              <w:t>У случају да понуду подноси група понуђача, ове доказе доставити за 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541966" w:rsidRDefault="004B6465" w:rsidP="004B6465">
            <w:pPr>
              <w:jc w:val="center"/>
              <w:rPr>
                <w:rFonts w:cs="Arial"/>
                <w:b/>
              </w:rPr>
            </w:pPr>
            <w:r w:rsidRPr="00541966">
              <w:rPr>
                <w:rFonts w:cs="Arial"/>
                <w:b/>
              </w:rPr>
              <w:lastRenderedPageBreak/>
              <w:t xml:space="preserve">4. </w:t>
            </w:r>
          </w:p>
        </w:tc>
        <w:tc>
          <w:tcPr>
            <w:tcW w:w="8430" w:type="dxa"/>
          </w:tcPr>
          <w:p w:rsidR="004B6465" w:rsidRPr="00E47C2E" w:rsidRDefault="004B6465" w:rsidP="004B6465">
            <w:pPr>
              <w:snapToGrid w:val="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F324D1" w:rsidRPr="00E47C2E" w:rsidTr="004B6465">
        <w:trPr>
          <w:jc w:val="center"/>
        </w:trPr>
        <w:tc>
          <w:tcPr>
            <w:tcW w:w="729" w:type="dxa"/>
            <w:vAlign w:val="center"/>
          </w:tcPr>
          <w:p w:rsidR="00F324D1" w:rsidRPr="00541966" w:rsidRDefault="00F324D1" w:rsidP="004E7737">
            <w:pPr>
              <w:spacing w:before="0"/>
              <w:jc w:val="center"/>
              <w:rPr>
                <w:rFonts w:cs="Arial"/>
                <w:b/>
                <w:lang w:val="sr-Cyrl-RS"/>
              </w:rPr>
            </w:pPr>
            <w:r w:rsidRPr="00541966">
              <w:rPr>
                <w:rFonts w:cs="Arial"/>
                <w:b/>
                <w:lang w:val="sr-Cyrl-RS"/>
              </w:rPr>
              <w:t>5.</w:t>
            </w:r>
          </w:p>
        </w:tc>
        <w:tc>
          <w:tcPr>
            <w:tcW w:w="8430" w:type="dxa"/>
          </w:tcPr>
          <w:p w:rsidR="00F324D1" w:rsidRPr="00F31988" w:rsidRDefault="00F324D1" w:rsidP="004E7737">
            <w:pPr>
              <w:rPr>
                <w:rFonts w:cs="Arial"/>
                <w:lang w:val="sr-Cyrl-RS"/>
              </w:rPr>
            </w:pPr>
            <w:r w:rsidRPr="00F31988">
              <w:rPr>
                <w:rFonts w:cs="Arial"/>
              </w:rPr>
              <w:t>-да има важећу дозволу надлежног органа за обављање делатности која је предмет јавне набавке</w:t>
            </w:r>
          </w:p>
          <w:p w:rsidR="00F324D1" w:rsidRPr="00274010" w:rsidRDefault="00F324D1" w:rsidP="004E7737">
            <w:pPr>
              <w:rPr>
                <w:rFonts w:cs="Arial"/>
                <w:lang w:val="sr-Cyrl-RS"/>
              </w:rPr>
            </w:pPr>
            <w:r w:rsidRPr="00274010">
              <w:rPr>
                <w:rFonts w:cs="Arial"/>
                <w:b/>
                <w:bCs/>
                <w:u w:val="single"/>
                <w:lang w:val="sr-Latn-RS"/>
              </w:rPr>
              <w:t>Услов:</w:t>
            </w:r>
          </w:p>
          <w:p w:rsidR="00F324D1" w:rsidRPr="00C74149" w:rsidRDefault="00F324D1" w:rsidP="004E7737">
            <w:pPr>
              <w:rPr>
                <w:rFonts w:cs="Arial"/>
                <w:lang w:val="sr-Cyrl-RS"/>
              </w:rPr>
            </w:pPr>
            <w:r w:rsidRPr="00274010">
              <w:rPr>
                <w:rFonts w:cs="Arial"/>
                <w:lang w:val="sr-Cyrl-RS"/>
              </w:rPr>
              <w:t xml:space="preserve">1. Дозвола за сакупљање и транспорт предметног отпада </w:t>
            </w:r>
            <w:r w:rsidRPr="00274010">
              <w:rPr>
                <w:rFonts w:cs="Arial"/>
                <w:lang w:val="sr-Latn-RS"/>
              </w:rPr>
              <w:t>издата од стране Министарства заштите животне средине, која садржи индексне бројеве отпада</w:t>
            </w:r>
            <w:r w:rsidRPr="00274010">
              <w:rPr>
                <w:rFonts w:cs="Arial"/>
                <w:lang w:val="sr-Cyrl-RS"/>
              </w:rPr>
              <w:t xml:space="preserve"> (13 07 01* и/или 13 07 03*)</w:t>
            </w:r>
            <w:r w:rsidRPr="00274010">
              <w:rPr>
                <w:rFonts w:cs="Arial"/>
                <w:lang w:val="sr-Latn-RS"/>
              </w:rPr>
              <w:t xml:space="preserve"> који могу настати приликом наведеног чишћења </w:t>
            </w:r>
          </w:p>
          <w:p w:rsidR="00F324D1" w:rsidRPr="004421AF" w:rsidRDefault="00F324D1" w:rsidP="004E7737">
            <w:pPr>
              <w:rPr>
                <w:rFonts w:cs="Arial"/>
                <w:lang w:val="sr-Cyrl-RS"/>
              </w:rPr>
            </w:pPr>
            <w:r w:rsidRPr="00274010">
              <w:rPr>
                <w:rFonts w:cs="Arial"/>
                <w:lang w:val="sr-Cyrl-RS"/>
              </w:rPr>
              <w:t xml:space="preserve">2. </w:t>
            </w:r>
            <w:r w:rsidRPr="00274010">
              <w:rPr>
                <w:rFonts w:cs="Arial"/>
              </w:rPr>
              <w:t xml:space="preserve">Дозволу за третман отпада на локацији оператера </w:t>
            </w:r>
            <w:r w:rsidRPr="00274010">
              <w:rPr>
                <w:rFonts w:cs="Arial"/>
                <w:b/>
              </w:rPr>
              <w:t>или</w:t>
            </w:r>
            <w:r w:rsidRPr="00274010">
              <w:rPr>
                <w:rFonts w:cs="Arial"/>
              </w:rPr>
              <w:t xml:space="preserve"> Дозволу за третман отпада у мобилном постројењу </w:t>
            </w:r>
            <w:r w:rsidRPr="00274010">
              <w:rPr>
                <w:rFonts w:cs="Arial"/>
                <w:lang w:val="sr-Cyrl-RS"/>
              </w:rPr>
              <w:t>(уз коју се прилаже и локацијска дозвола за наведено постројење, јер је Наручиоцу битно да се третман отпада врши ван његовог круга)</w:t>
            </w:r>
            <w:r w:rsidRPr="00274010">
              <w:rPr>
                <w:rFonts w:cs="Arial"/>
              </w:rPr>
              <w:t xml:space="preserve"> </w:t>
            </w:r>
            <w:r w:rsidRPr="00274010">
              <w:rPr>
                <w:rFonts w:cs="Arial"/>
                <w:b/>
              </w:rPr>
              <w:t>или</w:t>
            </w:r>
            <w:r w:rsidRPr="00274010">
              <w:rPr>
                <w:rFonts w:cs="Arial"/>
              </w:rPr>
              <w:t xml:space="preserve"> Дозволу за складиштење отпада које садрже </w:t>
            </w:r>
            <w:r w:rsidRPr="00274010">
              <w:rPr>
                <w:rFonts w:cs="Arial"/>
                <w:lang w:val="sr-Latn-RS"/>
              </w:rPr>
              <w:t>индексне бројеве отпада</w:t>
            </w:r>
            <w:r w:rsidRPr="00274010">
              <w:rPr>
                <w:rFonts w:cs="Arial"/>
                <w:lang w:val="sr-Cyrl-RS"/>
              </w:rPr>
              <w:t xml:space="preserve"> (13 07 01* и/или 13 07 03*) </w:t>
            </w:r>
            <w:r w:rsidRPr="00274010">
              <w:rPr>
                <w:rFonts w:cs="Arial"/>
              </w:rPr>
              <w:t xml:space="preserve">издате од стране </w:t>
            </w:r>
            <w:r w:rsidRPr="00274010">
              <w:rPr>
                <w:rFonts w:cs="Arial"/>
                <w:lang w:val="sr-Latn-RS"/>
              </w:rPr>
              <w:t>Министарства заштите животне средине</w:t>
            </w:r>
            <w:r w:rsidRPr="00274010">
              <w:rPr>
                <w:rFonts w:cs="Arial"/>
              </w:rPr>
              <w:t xml:space="preserve"> или АП (</w:t>
            </w:r>
            <w:r w:rsidRPr="00274010">
              <w:rPr>
                <w:rFonts w:cs="Arial"/>
                <w:lang w:val="sr-Cyrl-RS"/>
              </w:rPr>
              <w:t>уколико се ради о оператеру са територије АП Војводина</w:t>
            </w:r>
            <w:r w:rsidRPr="00274010">
              <w:rPr>
                <w:rFonts w:cs="Arial"/>
              </w:rPr>
              <w:t>)</w:t>
            </w:r>
            <w:r w:rsidR="004421AF">
              <w:rPr>
                <w:rFonts w:cs="Arial"/>
              </w:rPr>
              <w:t xml:space="preserve"> </w:t>
            </w:r>
            <w:r w:rsidR="004421AF">
              <w:rPr>
                <w:rFonts w:cs="Arial"/>
                <w:lang w:val="sr-Cyrl-RS"/>
              </w:rPr>
              <w:t>или другог надлежног органа.</w:t>
            </w:r>
          </w:p>
          <w:p w:rsidR="00F324D1" w:rsidRPr="00274010" w:rsidRDefault="00F324D1" w:rsidP="004E7737">
            <w:pPr>
              <w:rPr>
                <w:rFonts w:cs="Arial"/>
                <w:b/>
                <w:bCs/>
                <w:u w:val="single"/>
                <w:lang w:val="sr-Latn-RS"/>
              </w:rPr>
            </w:pPr>
            <w:r w:rsidRPr="00274010">
              <w:rPr>
                <w:rFonts w:cs="Arial"/>
                <w:b/>
                <w:bCs/>
                <w:u w:val="single"/>
                <w:lang w:val="sr-Latn-RS"/>
              </w:rPr>
              <w:t xml:space="preserve">Доказ: </w:t>
            </w:r>
          </w:p>
          <w:p w:rsidR="00F324D1" w:rsidRPr="00C74149" w:rsidRDefault="00F324D1" w:rsidP="004E7737">
            <w:pPr>
              <w:rPr>
                <w:rFonts w:cs="Arial"/>
                <w:lang w:val="sr-Cyrl-RS"/>
              </w:rPr>
            </w:pPr>
            <w:r w:rsidRPr="00274010">
              <w:rPr>
                <w:rFonts w:cs="Arial"/>
                <w:lang w:val="ru-RU"/>
              </w:rPr>
              <w:t xml:space="preserve">1. Важећа </w:t>
            </w:r>
            <w:r w:rsidRPr="00274010">
              <w:rPr>
                <w:rFonts w:cs="Arial"/>
                <w:lang w:val="sr-Latn-RS"/>
              </w:rPr>
              <w:t>Дозвола за сакупљање и транспорт отпада, издата од стране Министарства заштите животне средине, која садржи индексне бројеве отпада</w:t>
            </w:r>
            <w:r w:rsidRPr="00274010">
              <w:rPr>
                <w:rFonts w:cs="Arial"/>
                <w:lang w:val="sr-Cyrl-RS"/>
              </w:rPr>
              <w:t xml:space="preserve"> (13 07 01* и/или 13 07 03*)</w:t>
            </w:r>
            <w:r w:rsidRPr="00274010">
              <w:rPr>
                <w:rFonts w:cs="Arial"/>
                <w:lang w:val="sr-Latn-RS"/>
              </w:rPr>
              <w:t xml:space="preserve"> који могу настати приликом наведеног чишћења </w:t>
            </w:r>
          </w:p>
          <w:p w:rsidR="00F324D1" w:rsidRPr="00274010" w:rsidRDefault="00F324D1" w:rsidP="004E7737">
            <w:pPr>
              <w:rPr>
                <w:rFonts w:cs="Arial"/>
              </w:rPr>
            </w:pPr>
            <w:r w:rsidRPr="00274010">
              <w:rPr>
                <w:rFonts w:cs="Arial"/>
                <w:lang w:val="sr-Cyrl-RS"/>
              </w:rPr>
              <w:t xml:space="preserve">2. </w:t>
            </w:r>
            <w:r w:rsidRPr="00274010">
              <w:rPr>
                <w:rFonts w:cs="Arial"/>
                <w:lang w:val="ru-RU"/>
              </w:rPr>
              <w:t xml:space="preserve">Важећа </w:t>
            </w:r>
            <w:r w:rsidRPr="00274010">
              <w:rPr>
                <w:rFonts w:cs="Arial"/>
              </w:rPr>
              <w:t xml:space="preserve">Дозволa за третман отпада на локацији оператера </w:t>
            </w:r>
            <w:r w:rsidRPr="00274010">
              <w:rPr>
                <w:rFonts w:cs="Arial"/>
                <w:b/>
              </w:rPr>
              <w:t>или</w:t>
            </w:r>
            <w:r w:rsidRPr="00274010">
              <w:rPr>
                <w:rFonts w:cs="Arial"/>
              </w:rPr>
              <w:t xml:space="preserve"> Дозволa за </w:t>
            </w:r>
            <w:r w:rsidRPr="00274010">
              <w:rPr>
                <w:rFonts w:cs="Arial"/>
              </w:rPr>
              <w:lastRenderedPageBreak/>
              <w:t xml:space="preserve">третман отпада у мобилном постројењу </w:t>
            </w:r>
            <w:r w:rsidRPr="00274010">
              <w:rPr>
                <w:rFonts w:cs="Arial"/>
                <w:lang w:val="sr-Cyrl-RS"/>
              </w:rPr>
              <w:t>(уз коју се прилаже и локацијска дозвола за наведено постројење, јер је Наручиоцу битно да се третман отпада врши ван његовог круга)</w:t>
            </w:r>
            <w:r w:rsidRPr="00274010">
              <w:rPr>
                <w:rFonts w:cs="Arial"/>
              </w:rPr>
              <w:t xml:space="preserve"> </w:t>
            </w:r>
            <w:r w:rsidRPr="00274010">
              <w:rPr>
                <w:rFonts w:cs="Arial"/>
                <w:b/>
              </w:rPr>
              <w:t>или</w:t>
            </w:r>
            <w:r w:rsidRPr="00274010">
              <w:rPr>
                <w:rFonts w:cs="Arial"/>
              </w:rPr>
              <w:t xml:space="preserve"> Дозволa за складиштење отпада које садрже </w:t>
            </w:r>
            <w:r w:rsidRPr="00274010">
              <w:rPr>
                <w:rFonts w:cs="Arial"/>
                <w:lang w:val="sr-Latn-RS"/>
              </w:rPr>
              <w:t>индексне бројеве отпада</w:t>
            </w:r>
            <w:r w:rsidRPr="00274010">
              <w:rPr>
                <w:rFonts w:cs="Arial"/>
                <w:lang w:val="sr-Cyrl-RS"/>
              </w:rPr>
              <w:t xml:space="preserve"> (13 07 01* и/или 13 07 03*) </w:t>
            </w:r>
            <w:r w:rsidRPr="00274010">
              <w:rPr>
                <w:rFonts w:cs="Arial"/>
              </w:rPr>
              <w:t xml:space="preserve">издате од стране </w:t>
            </w:r>
            <w:r w:rsidRPr="00274010">
              <w:rPr>
                <w:rFonts w:cs="Arial"/>
                <w:lang w:val="sr-Latn-RS"/>
              </w:rPr>
              <w:t>Министарства заштите животне средине</w:t>
            </w:r>
            <w:r w:rsidRPr="00274010">
              <w:rPr>
                <w:rFonts w:cs="Arial"/>
              </w:rPr>
              <w:t xml:space="preserve"> или АП (</w:t>
            </w:r>
            <w:r w:rsidRPr="00274010">
              <w:rPr>
                <w:rFonts w:cs="Arial"/>
                <w:lang w:val="sr-Cyrl-RS"/>
              </w:rPr>
              <w:t>уколико се ради о оператеру са територије АП Војводина</w:t>
            </w:r>
            <w:r w:rsidRPr="00274010">
              <w:rPr>
                <w:rFonts w:cs="Arial"/>
              </w:rPr>
              <w:t>)</w:t>
            </w:r>
            <w:r w:rsidR="004421AF">
              <w:rPr>
                <w:rFonts w:cs="Arial"/>
                <w:lang w:val="sr-Cyrl-RS"/>
              </w:rPr>
              <w:t xml:space="preserve"> или другог надлежног органа.</w:t>
            </w:r>
          </w:p>
          <w:p w:rsidR="00F324D1" w:rsidRDefault="00F324D1" w:rsidP="004E7737">
            <w:pPr>
              <w:snapToGrid w:val="0"/>
              <w:rPr>
                <w:rFonts w:cs="Arial"/>
                <w:lang w:val="ru-RU"/>
              </w:rPr>
            </w:pPr>
            <w:r w:rsidRPr="002A1B83">
              <w:rPr>
                <w:rFonts w:cs="Arial"/>
                <w:b/>
                <w:lang w:val="sr-Latn-CS" w:eastAsia="sr-Latn-CS"/>
              </w:rPr>
              <w:t>Напомена:</w:t>
            </w:r>
            <w:r w:rsidRPr="002A1B83">
              <w:rPr>
                <w:rFonts w:cs="Arial"/>
                <w:lang w:val="ru-RU"/>
              </w:rPr>
              <w:t xml:space="preserve"> </w:t>
            </w:r>
          </w:p>
          <w:p w:rsidR="00F324D1" w:rsidRPr="002A1B83" w:rsidRDefault="00F324D1" w:rsidP="004E7737">
            <w:pPr>
              <w:snapToGrid w:val="0"/>
              <w:rPr>
                <w:rFonts w:cs="Arial"/>
                <w:lang w:val="ru-RU"/>
              </w:rPr>
            </w:pPr>
            <w:r w:rsidRPr="002A1B83">
              <w:rPr>
                <w:rFonts w:cs="Arial"/>
                <w:lang w:val="ru-RU"/>
              </w:rPr>
              <w:t xml:space="preserve">Дозволе (1. и 2.) могу бити издате од стране Министарства које је било надлежно за послове заштите животне средине у време издавања дозволе. </w:t>
            </w:r>
          </w:p>
          <w:p w:rsidR="00F324D1" w:rsidRPr="002A1B83" w:rsidRDefault="00F324D1" w:rsidP="004E7737">
            <w:pPr>
              <w:snapToGrid w:val="0"/>
              <w:rPr>
                <w:rFonts w:cs="Arial"/>
                <w:lang w:val="ru-RU"/>
              </w:rPr>
            </w:pPr>
            <w:r w:rsidRPr="002A1B83">
              <w:rPr>
                <w:rFonts w:cs="Arial"/>
                <w:lang w:val="ru-RU"/>
              </w:rPr>
              <w:t>- У случају да понуду подноси група понуђача, ове доказе дужан је да достави сваки понуђач из групе понуђача којем је поверено извршење дела набавке за који је неопходна испуњеност тог услова.</w:t>
            </w:r>
          </w:p>
          <w:p w:rsidR="00F324D1" w:rsidRPr="002A1B83" w:rsidRDefault="00F324D1" w:rsidP="004E7737">
            <w:pPr>
              <w:snapToGrid w:val="0"/>
              <w:rPr>
                <w:rFonts w:cs="Arial"/>
                <w:lang w:val="ru-RU"/>
              </w:rPr>
            </w:pPr>
            <w:r w:rsidRPr="002A1B83">
              <w:rPr>
                <w:rFonts w:cs="Arial"/>
                <w:lang w:val="ru-RU"/>
              </w:rPr>
              <w:t xml:space="preserve">- У случају да понуђач подноси понуду са подизвођачем, ове доказе доставља и за подизвођача за део набавке који ће извршити преко подизвођача. </w:t>
            </w:r>
          </w:p>
          <w:p w:rsidR="00F324D1" w:rsidRDefault="00F324D1" w:rsidP="004E7737">
            <w:pPr>
              <w:snapToGrid w:val="0"/>
              <w:spacing w:before="0"/>
              <w:rPr>
                <w:rFonts w:cs="Arial"/>
                <w:lang w:val="ru-RU"/>
              </w:rPr>
            </w:pPr>
          </w:p>
          <w:p w:rsidR="00F324D1" w:rsidRPr="00E47C2E" w:rsidRDefault="00F324D1" w:rsidP="004E7737">
            <w:pPr>
              <w:snapToGrid w:val="0"/>
              <w:spacing w:before="0"/>
              <w:rPr>
                <w:rFonts w:cs="Arial"/>
                <w:b/>
                <w:u w:val="single"/>
                <w:lang w:val="sr-Latn-CS" w:eastAsia="sr-Latn-CS"/>
              </w:rPr>
            </w:pPr>
            <w:r w:rsidRPr="002A1B83">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541966" w:rsidRPr="00E47C2E" w:rsidTr="00541966">
        <w:trPr>
          <w:jc w:val="center"/>
        </w:trPr>
        <w:tc>
          <w:tcPr>
            <w:tcW w:w="9159" w:type="dxa"/>
            <w:gridSpan w:val="2"/>
            <w:shd w:val="clear" w:color="auto" w:fill="FABF8F" w:themeFill="accent6" w:themeFillTint="99"/>
            <w:vAlign w:val="center"/>
          </w:tcPr>
          <w:p w:rsidR="00541966" w:rsidRPr="000B02B3" w:rsidRDefault="00541966" w:rsidP="00541966">
            <w:pPr>
              <w:spacing w:before="0"/>
              <w:ind w:right="-180"/>
              <w:jc w:val="center"/>
              <w:rPr>
                <w:rFonts w:cs="Arial"/>
                <w:b/>
                <w:lang w:val="sr-Latn-CS" w:eastAsia="sr-Latn-CS"/>
              </w:rPr>
            </w:pPr>
            <w:r w:rsidRPr="000B02B3">
              <w:rPr>
                <w:rFonts w:cs="Arial"/>
                <w:b/>
                <w:lang w:val="sr-Latn-CS" w:eastAsia="sr-Latn-CS"/>
              </w:rPr>
              <w:lastRenderedPageBreak/>
              <w:t>4.2  ДОДАТНИ УСЛОВИ</w:t>
            </w:r>
          </w:p>
          <w:p w:rsidR="00541966" w:rsidRPr="00E47C2E" w:rsidRDefault="00541966" w:rsidP="00541966">
            <w:pPr>
              <w:snapToGrid w:val="0"/>
              <w:spacing w:before="0"/>
              <w:jc w:val="center"/>
              <w:rPr>
                <w:rFonts w:cs="Arial"/>
                <w:b/>
                <w:u w:val="single"/>
                <w:lang w:val="sr-Latn-CS" w:eastAsia="sr-Latn-CS"/>
              </w:rPr>
            </w:pPr>
            <w:r w:rsidRPr="000B02B3">
              <w:rPr>
                <w:rFonts w:cs="Arial"/>
                <w:b/>
                <w:lang w:val="sr-Latn-CS" w:eastAsia="sr-Latn-CS"/>
              </w:rPr>
              <w:t>ЗА УЧЕШЋЕ У ПОСТУПКУ ЈАВНЕ НАБАВКЕ ИЗ ЧЛАНА 76. ЗАКОНА</w:t>
            </w:r>
          </w:p>
        </w:tc>
      </w:tr>
      <w:tr w:rsidR="00541966" w:rsidRPr="00E47C2E" w:rsidTr="00541966">
        <w:trPr>
          <w:jc w:val="center"/>
        </w:trPr>
        <w:tc>
          <w:tcPr>
            <w:tcW w:w="729" w:type="dxa"/>
            <w:vAlign w:val="center"/>
          </w:tcPr>
          <w:p w:rsidR="00541966" w:rsidRPr="00541966" w:rsidRDefault="002A1B83" w:rsidP="00541966">
            <w:pPr>
              <w:spacing w:before="0"/>
              <w:jc w:val="center"/>
              <w:rPr>
                <w:rFonts w:cs="Arial"/>
                <w:b/>
                <w:lang w:val="sr-Cyrl-RS"/>
              </w:rPr>
            </w:pPr>
            <w:r>
              <w:rPr>
                <w:rFonts w:cs="Arial"/>
                <w:b/>
                <w:lang w:val="sr-Cyrl-RS"/>
              </w:rPr>
              <w:t>6</w:t>
            </w:r>
            <w:r w:rsidR="00541966" w:rsidRPr="00541966">
              <w:rPr>
                <w:rFonts w:cs="Arial"/>
                <w:b/>
                <w:lang w:val="sr-Cyrl-RS"/>
              </w:rPr>
              <w:t>.</w:t>
            </w:r>
          </w:p>
        </w:tc>
        <w:tc>
          <w:tcPr>
            <w:tcW w:w="8430" w:type="dxa"/>
          </w:tcPr>
          <w:p w:rsidR="002A1B83" w:rsidRDefault="002A1B83" w:rsidP="002A1B83">
            <w:pPr>
              <w:snapToGrid w:val="0"/>
              <w:rPr>
                <w:rFonts w:cs="Arial"/>
                <w:color w:val="000000"/>
                <w:lang w:val="sr-Cyrl-RS"/>
              </w:rPr>
            </w:pPr>
            <w:r w:rsidRPr="00F31988">
              <w:rPr>
                <w:rFonts w:cs="Arial"/>
                <w:color w:val="000000"/>
              </w:rPr>
              <w:t xml:space="preserve">- да располаже </w:t>
            </w:r>
            <w:r w:rsidRPr="00F31988">
              <w:rPr>
                <w:rFonts w:cs="Arial"/>
                <w:b/>
                <w:color w:val="000000"/>
                <w:u w:val="single"/>
              </w:rPr>
              <w:t>неопходним пословним</w:t>
            </w:r>
            <w:r w:rsidRPr="00F31988">
              <w:rPr>
                <w:rFonts w:cs="Arial"/>
                <w:b/>
                <w:color w:val="000000"/>
                <w:u w:val="single"/>
                <w:lang w:val="sr-Cyrl-CS"/>
              </w:rPr>
              <w:t xml:space="preserve"> </w:t>
            </w:r>
            <w:r w:rsidRPr="00F31988">
              <w:rPr>
                <w:rFonts w:cs="Arial"/>
                <w:b/>
                <w:color w:val="000000"/>
                <w:u w:val="single"/>
              </w:rPr>
              <w:t>капацитетом</w:t>
            </w:r>
            <w:r w:rsidRPr="00F31988">
              <w:rPr>
                <w:rFonts w:cs="Arial"/>
                <w:color w:val="000000"/>
              </w:rPr>
              <w:t>:</w:t>
            </w:r>
          </w:p>
          <w:p w:rsidR="002A1B83" w:rsidRPr="002A1B83" w:rsidRDefault="002A1B83" w:rsidP="002A1B83">
            <w:pPr>
              <w:snapToGrid w:val="0"/>
              <w:rPr>
                <w:rFonts w:cs="Arial"/>
                <w:b/>
                <w:color w:val="000000"/>
                <w:u w:val="single"/>
                <w:lang w:val="sr-Cyrl-RS"/>
              </w:rPr>
            </w:pPr>
            <w:r w:rsidRPr="002A1B83">
              <w:rPr>
                <w:rFonts w:cs="Arial"/>
                <w:b/>
                <w:color w:val="000000"/>
                <w:u w:val="single"/>
                <w:lang w:val="sr-Cyrl-RS"/>
              </w:rPr>
              <w:t>Услов:</w:t>
            </w:r>
          </w:p>
          <w:p w:rsidR="002A1B83" w:rsidRPr="00F31988" w:rsidRDefault="002A1B83" w:rsidP="002A1B83">
            <w:pPr>
              <w:tabs>
                <w:tab w:val="left" w:pos="520"/>
              </w:tabs>
              <w:snapToGrid w:val="0"/>
              <w:spacing w:before="0"/>
              <w:jc w:val="left"/>
              <w:rPr>
                <w:rFonts w:cs="Arial"/>
                <w:color w:val="000000"/>
                <w:lang w:val="sr-Cyrl-RS"/>
              </w:rPr>
            </w:pPr>
            <w:proofErr w:type="gramStart"/>
            <w:r w:rsidRPr="00F31988">
              <w:rPr>
                <w:rFonts w:cs="Arial"/>
                <w:color w:val="000000"/>
              </w:rPr>
              <w:t>да</w:t>
            </w:r>
            <w:proofErr w:type="gramEnd"/>
            <w:r w:rsidRPr="00F31988">
              <w:rPr>
                <w:rFonts w:cs="Arial"/>
                <w:color w:val="000000"/>
              </w:rPr>
              <w:t xml:space="preserve"> је у </w:t>
            </w:r>
            <w:r>
              <w:rPr>
                <w:rFonts w:cs="Arial"/>
                <w:color w:val="000000"/>
                <w:lang w:val="sr-Cyrl-RS"/>
              </w:rPr>
              <w:t xml:space="preserve">периоду од </w:t>
            </w:r>
            <w:r w:rsidR="008A5C73">
              <w:rPr>
                <w:rFonts w:cs="Arial"/>
                <w:lang w:val="sr-Cyrl-RS"/>
              </w:rPr>
              <w:t>201</w:t>
            </w:r>
            <w:r w:rsidR="008A5C73">
              <w:rPr>
                <w:rFonts w:cs="Arial"/>
              </w:rPr>
              <w:t>4</w:t>
            </w:r>
            <w:r w:rsidRPr="00F31988">
              <w:rPr>
                <w:rFonts w:cs="Arial"/>
                <w:lang w:val="sr-Cyrl-RS"/>
              </w:rPr>
              <w:t>.</w:t>
            </w:r>
            <w:r>
              <w:rPr>
                <w:rFonts w:cs="Arial"/>
                <w:lang w:val="sr-Cyrl-RS"/>
              </w:rPr>
              <w:t xml:space="preserve"> до 2017.</w:t>
            </w:r>
            <w:r w:rsidRPr="00F31988">
              <w:rPr>
                <w:rFonts w:cs="Arial"/>
                <w:color w:val="000000"/>
                <w:lang w:val="sr-Cyrl-RS"/>
              </w:rPr>
              <w:t xml:space="preserve"> годин</w:t>
            </w:r>
            <w:r>
              <w:rPr>
                <w:rFonts w:cs="Arial"/>
                <w:color w:val="000000"/>
                <w:lang w:val="sr-Cyrl-RS"/>
              </w:rPr>
              <w:t>е</w:t>
            </w:r>
            <w:r w:rsidRPr="00F31988">
              <w:rPr>
                <w:rFonts w:cs="Arial"/>
                <w:color w:val="000000"/>
              </w:rPr>
              <w:t xml:space="preserve"> понуђач</w:t>
            </w:r>
            <w:r w:rsidRPr="00F31988">
              <w:rPr>
                <w:rFonts w:cs="Arial"/>
                <w:color w:val="000000"/>
                <w:lang w:val="sr-Cyrl-CS"/>
              </w:rPr>
              <w:t xml:space="preserve"> </w:t>
            </w:r>
            <w:r w:rsidRPr="00F31988">
              <w:rPr>
                <w:rFonts w:cs="Arial"/>
                <w:color w:val="000000"/>
                <w:lang w:val="sr-Cyrl-RS"/>
              </w:rPr>
              <w:t xml:space="preserve">извршио услуге </w:t>
            </w:r>
            <w:r w:rsidRPr="00F31988">
              <w:rPr>
                <w:rFonts w:cs="Arial"/>
                <w:color w:val="000000"/>
              </w:rPr>
              <w:t xml:space="preserve">која су предмет јавне набавке минималне укупне вредности </w:t>
            </w:r>
            <w:r w:rsidRPr="00F31988">
              <w:rPr>
                <w:rFonts w:cs="Arial"/>
                <w:color w:val="000000"/>
                <w:lang w:val="sr-Cyrl-RS"/>
              </w:rPr>
              <w:t>4.000.000,00 динара.</w:t>
            </w:r>
          </w:p>
          <w:p w:rsidR="002A1B83" w:rsidRPr="00F31988" w:rsidRDefault="002A1B83" w:rsidP="002A1B83">
            <w:pPr>
              <w:tabs>
                <w:tab w:val="left" w:pos="520"/>
              </w:tabs>
              <w:snapToGrid w:val="0"/>
              <w:spacing w:before="0"/>
              <w:jc w:val="left"/>
              <w:rPr>
                <w:rFonts w:cs="Arial"/>
                <w:color w:val="000000"/>
                <w:lang w:val="sr-Cyrl-RS"/>
              </w:rPr>
            </w:pPr>
          </w:p>
          <w:p w:rsidR="002A1B83" w:rsidRDefault="002A1B83" w:rsidP="002A1B83">
            <w:pPr>
              <w:autoSpaceDE w:val="0"/>
              <w:autoSpaceDN w:val="0"/>
              <w:adjustRightInd w:val="0"/>
              <w:rPr>
                <w:rFonts w:cs="Arial"/>
                <w:b/>
                <w:u w:val="single"/>
                <w:lang w:val="sr-Latn-CS" w:eastAsia="sr-Latn-CS"/>
              </w:rPr>
            </w:pPr>
            <w:r>
              <w:rPr>
                <w:rFonts w:cs="Arial"/>
                <w:b/>
                <w:u w:val="single"/>
                <w:lang w:val="sr-Latn-CS" w:eastAsia="sr-Latn-CS"/>
              </w:rPr>
              <w:t xml:space="preserve">Доказ: </w:t>
            </w:r>
          </w:p>
          <w:p w:rsidR="002A1B83" w:rsidRDefault="002A1B83" w:rsidP="002A1B83">
            <w:pPr>
              <w:autoSpaceDE w:val="0"/>
              <w:autoSpaceDN w:val="0"/>
              <w:adjustRightInd w:val="0"/>
              <w:spacing w:before="0"/>
              <w:ind w:left="279" w:hanging="220"/>
              <w:rPr>
                <w:rFonts w:cs="Arial"/>
                <w:lang w:val="sr-Cyrl-RS" w:eastAsia="sr-Latn-CS"/>
              </w:rPr>
            </w:pPr>
            <w:r>
              <w:rPr>
                <w:rFonts w:cs="Arial"/>
                <w:lang w:val="sr-Latn-CS" w:eastAsia="sr-Latn-CS"/>
              </w:rPr>
              <w:t xml:space="preserve">- </w:t>
            </w:r>
            <w:r>
              <w:rPr>
                <w:rFonts w:cs="Arial"/>
                <w:lang w:val="sr-Cyrl-RS" w:eastAsia="sr-Latn-CS"/>
              </w:rPr>
              <w:t xml:space="preserve">списак извршених услуга </w:t>
            </w:r>
          </w:p>
          <w:p w:rsidR="002A1B83" w:rsidRDefault="002A1B83" w:rsidP="002A1B83">
            <w:pPr>
              <w:autoSpaceDE w:val="0"/>
              <w:autoSpaceDN w:val="0"/>
              <w:adjustRightInd w:val="0"/>
              <w:spacing w:before="0"/>
              <w:ind w:left="279" w:hanging="220"/>
              <w:rPr>
                <w:rFonts w:cs="Arial"/>
                <w:lang w:val="sr-Cyrl-RS" w:eastAsia="sr-Latn-CS"/>
              </w:rPr>
            </w:pPr>
            <w:r>
              <w:rPr>
                <w:rFonts w:cs="Arial"/>
                <w:lang w:val="sr-Latn-CS" w:eastAsia="sr-Latn-CS"/>
              </w:rPr>
              <w:t xml:space="preserve">-Потписане и оверене потврде </w:t>
            </w:r>
            <w:r>
              <w:rPr>
                <w:rFonts w:cs="Arial"/>
                <w:lang w:val="sr-Cyrl-RS" w:eastAsia="sr-Latn-CS"/>
              </w:rPr>
              <w:t xml:space="preserve">Наручилаца </w:t>
            </w:r>
          </w:p>
          <w:p w:rsidR="002A1B83" w:rsidRPr="000C02EB" w:rsidRDefault="002A1B83" w:rsidP="002A1B83">
            <w:pPr>
              <w:autoSpaceDE w:val="0"/>
              <w:autoSpaceDN w:val="0"/>
              <w:adjustRightInd w:val="0"/>
              <w:spacing w:before="0"/>
              <w:rPr>
                <w:rFonts w:cs="Arial"/>
                <w:lang w:val="sr-Cyrl-RS" w:eastAsia="sr-Latn-CS"/>
              </w:rPr>
            </w:pPr>
          </w:p>
          <w:p w:rsidR="002A1B83" w:rsidRDefault="002A1B83" w:rsidP="002A1B83">
            <w:pPr>
              <w:rPr>
                <w:rFonts w:cs="Arial"/>
                <w:b/>
                <w:u w:val="single"/>
                <w:lang w:val="sr-Latn-CS" w:eastAsia="sr-Latn-CS"/>
              </w:rPr>
            </w:pPr>
            <w:r>
              <w:rPr>
                <w:rFonts w:cs="Arial"/>
                <w:b/>
                <w:u w:val="single"/>
                <w:lang w:val="sr-Latn-CS" w:eastAsia="sr-Latn-CS"/>
              </w:rPr>
              <w:t>Напомена:</w:t>
            </w:r>
          </w:p>
          <w:p w:rsidR="002A1B83" w:rsidRPr="000C02EB" w:rsidRDefault="002A1B83" w:rsidP="002A1B83">
            <w:pPr>
              <w:numPr>
                <w:ilvl w:val="0"/>
                <w:numId w:val="16"/>
              </w:numPr>
              <w:snapToGrid w:val="0"/>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члана групе који испуњава тражени услов (довољно је да 1 члан групе достави </w:t>
            </w:r>
            <w:r>
              <w:rPr>
                <w:rFonts w:cs="Arial"/>
                <w:lang w:val="sr-Cyrl-RS" w:eastAsia="sr-Latn-CS"/>
              </w:rPr>
              <w:t>доказ</w:t>
            </w:r>
            <w:r>
              <w:rPr>
                <w:rFonts w:cs="Arial"/>
                <w:lang w:val="sr-Latn-CS" w:eastAsia="sr-Latn-CS"/>
              </w:rPr>
              <w:t>, а уколико више њих заједно испуњавају услов</w:t>
            </w:r>
            <w:r>
              <w:rPr>
                <w:rFonts w:cs="Arial"/>
                <w:lang w:val="sr-Cyrl-RS" w:eastAsia="sr-Latn-CS"/>
              </w:rPr>
              <w:t>,</w:t>
            </w:r>
            <w:r>
              <w:rPr>
                <w:rFonts w:cs="Arial"/>
                <w:lang w:val="sr-Latn-CS" w:eastAsia="sr-Latn-CS"/>
              </w:rPr>
              <w:t xml:space="preserve"> овај доказ доставити за те чланове.</w:t>
            </w:r>
          </w:p>
          <w:p w:rsidR="00541966" w:rsidRPr="00E47C2E" w:rsidRDefault="002A1B83" w:rsidP="002A1B83">
            <w:pPr>
              <w:snapToGrid w:val="0"/>
              <w:spacing w:before="0"/>
              <w:rPr>
                <w:rFonts w:cs="Arial"/>
                <w:b/>
                <w:u w:val="single"/>
                <w:lang w:val="sr-Latn-CS" w:eastAsia="sr-Latn-CS"/>
              </w:rPr>
            </w:pPr>
            <w:r w:rsidRPr="000C02EB">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41966" w:rsidRPr="00E47C2E" w:rsidTr="00541966">
        <w:trPr>
          <w:jc w:val="center"/>
        </w:trPr>
        <w:tc>
          <w:tcPr>
            <w:tcW w:w="729" w:type="dxa"/>
            <w:vAlign w:val="center"/>
          </w:tcPr>
          <w:p w:rsidR="00541966" w:rsidRPr="00541966" w:rsidRDefault="002A1B83" w:rsidP="00541966">
            <w:pPr>
              <w:spacing w:before="0"/>
              <w:jc w:val="center"/>
              <w:rPr>
                <w:rFonts w:cs="Arial"/>
                <w:b/>
                <w:lang w:val="sr-Cyrl-RS"/>
              </w:rPr>
            </w:pPr>
            <w:r>
              <w:rPr>
                <w:rFonts w:cs="Arial"/>
                <w:b/>
                <w:lang w:val="sr-Cyrl-RS"/>
              </w:rPr>
              <w:t>7</w:t>
            </w:r>
            <w:r w:rsidR="00541966" w:rsidRPr="00541966">
              <w:rPr>
                <w:rFonts w:cs="Arial"/>
                <w:b/>
                <w:lang w:val="sr-Cyrl-RS"/>
              </w:rPr>
              <w:t>.</w:t>
            </w:r>
          </w:p>
        </w:tc>
        <w:tc>
          <w:tcPr>
            <w:tcW w:w="8430" w:type="dxa"/>
          </w:tcPr>
          <w:p w:rsidR="002A1B83" w:rsidRDefault="002A1B83" w:rsidP="002A1B83">
            <w:pPr>
              <w:autoSpaceDE w:val="0"/>
              <w:autoSpaceDN w:val="0"/>
              <w:adjustRightInd w:val="0"/>
              <w:spacing w:before="0"/>
              <w:rPr>
                <w:rFonts w:cs="Arial"/>
                <w:b/>
                <w:u w:val="single"/>
                <w:lang w:val="sr-Cyrl-RS" w:eastAsia="sr-Latn-CS"/>
              </w:rPr>
            </w:pPr>
            <w:r w:rsidRPr="002A1B83">
              <w:rPr>
                <w:rFonts w:cs="Arial"/>
                <w:lang w:val="sr-Cyrl-RS" w:eastAsia="sr-Latn-CS"/>
              </w:rPr>
              <w:t>- Да испуњава</w:t>
            </w:r>
            <w:r>
              <w:rPr>
                <w:rFonts w:cs="Arial"/>
                <w:lang w:val="sr-Cyrl-RS" w:eastAsia="sr-Latn-CS"/>
              </w:rPr>
              <w:t xml:space="preserve"> </w:t>
            </w:r>
            <w:r>
              <w:rPr>
                <w:rFonts w:cs="Arial"/>
                <w:b/>
                <w:u w:val="single"/>
                <w:lang w:val="sr-Cyrl-RS" w:eastAsia="sr-Latn-CS"/>
              </w:rPr>
              <w:t>Технички капацитет</w:t>
            </w:r>
          </w:p>
          <w:p w:rsidR="002A1B83" w:rsidRDefault="002A1B83" w:rsidP="002A1B83">
            <w:pPr>
              <w:autoSpaceDE w:val="0"/>
              <w:autoSpaceDN w:val="0"/>
              <w:adjustRightInd w:val="0"/>
              <w:spacing w:before="0"/>
              <w:rPr>
                <w:rFonts w:cs="Arial"/>
                <w:b/>
                <w:u w:val="single"/>
                <w:lang w:val="sr-Cyrl-RS" w:eastAsia="sr-Latn-CS"/>
              </w:rPr>
            </w:pPr>
          </w:p>
          <w:p w:rsidR="002A1B83" w:rsidRDefault="002A1B83" w:rsidP="002A1B83">
            <w:pPr>
              <w:autoSpaceDE w:val="0"/>
              <w:autoSpaceDN w:val="0"/>
              <w:adjustRightInd w:val="0"/>
              <w:spacing w:before="0"/>
              <w:rPr>
                <w:rFonts w:cs="Arial"/>
                <w:lang w:val="sr-Cyrl-RS"/>
              </w:rPr>
            </w:pPr>
            <w:r w:rsidRPr="00E26C8F">
              <w:rPr>
                <w:rFonts w:cs="Arial"/>
                <w:b/>
                <w:u w:val="single"/>
                <w:lang w:val="sr-Latn-CS" w:eastAsia="sr-Latn-CS"/>
              </w:rPr>
              <w:t>Услов:</w:t>
            </w:r>
            <w:r>
              <w:rPr>
                <w:rFonts w:cs="Arial"/>
                <w:lang w:val="sr-Cyrl-RS"/>
              </w:rPr>
              <w:t xml:space="preserve"> </w:t>
            </w:r>
          </w:p>
          <w:p w:rsidR="002A1B83" w:rsidRPr="00C74149" w:rsidRDefault="002A1B83" w:rsidP="002A1B83">
            <w:pPr>
              <w:autoSpaceDE w:val="0"/>
              <w:autoSpaceDN w:val="0"/>
              <w:adjustRightInd w:val="0"/>
              <w:spacing w:before="0"/>
              <w:rPr>
                <w:rFonts w:cs="Arial"/>
                <w:b/>
                <w:u w:val="single"/>
                <w:lang w:val="sr-Cyrl-RS" w:eastAsia="sr-Latn-CS"/>
              </w:rPr>
            </w:pPr>
            <w:r>
              <w:rPr>
                <w:rFonts w:cs="Arial"/>
                <w:lang w:val="sr-Cyrl-RS"/>
              </w:rPr>
              <w:t>Да</w:t>
            </w:r>
            <w:r>
              <w:rPr>
                <w:rFonts w:cs="Arial"/>
              </w:rPr>
              <w:t xml:space="preserve"> има</w:t>
            </w:r>
            <w:r w:rsidRPr="00726569">
              <w:rPr>
                <w:rFonts w:cs="Arial"/>
              </w:rPr>
              <w:t xml:space="preserve"> у власништву или у закупу следећу опрему и уређаје: средства механизације –</w:t>
            </w:r>
            <w:r>
              <w:rPr>
                <w:rFonts w:cs="Arial"/>
              </w:rPr>
              <w:t xml:space="preserve"> </w:t>
            </w:r>
            <w:r w:rsidRPr="009925E4">
              <w:rPr>
                <w:rFonts w:cs="Arial"/>
                <w:b/>
              </w:rPr>
              <w:t xml:space="preserve">најмање </w:t>
            </w:r>
            <w:r w:rsidR="007A6B55">
              <w:rPr>
                <w:rFonts w:cs="Arial"/>
                <w:b/>
                <w:lang w:val="sr-Cyrl-RS"/>
              </w:rPr>
              <w:t>две</w:t>
            </w:r>
            <w:r w:rsidRPr="00726569">
              <w:rPr>
                <w:rFonts w:cs="Arial"/>
              </w:rPr>
              <w:t xml:space="preserve"> </w:t>
            </w:r>
            <w:r w:rsidRPr="00726569">
              <w:rPr>
                <w:rFonts w:cs="Arial"/>
                <w:b/>
              </w:rPr>
              <w:t>аутоцистерн</w:t>
            </w:r>
            <w:r w:rsidR="007A6B55">
              <w:rPr>
                <w:rFonts w:cs="Arial"/>
                <w:b/>
                <w:lang w:val="sr-Cyrl-RS"/>
              </w:rPr>
              <w:t>е</w:t>
            </w:r>
            <w:r w:rsidRPr="00726569">
              <w:rPr>
                <w:rFonts w:cs="Arial"/>
                <w:b/>
              </w:rPr>
              <w:t xml:space="preserve"> са пумпом</w:t>
            </w:r>
            <w:r w:rsidR="00C74149">
              <w:rPr>
                <w:rFonts w:cs="Arial"/>
                <w:b/>
                <w:lang w:val="sr-Cyrl-RS"/>
              </w:rPr>
              <w:t xml:space="preserve"> високог притиска и вакум пумпом И најмање </w:t>
            </w:r>
            <w:r w:rsidR="007A6B55">
              <w:rPr>
                <w:rFonts w:cs="Arial"/>
                <w:b/>
                <w:lang w:val="sr-Cyrl-RS"/>
              </w:rPr>
              <w:t>две</w:t>
            </w:r>
            <w:r w:rsidR="00C74149">
              <w:rPr>
                <w:rFonts w:cs="Arial"/>
                <w:b/>
                <w:lang w:val="sr-Cyrl-RS"/>
              </w:rPr>
              <w:t xml:space="preserve"> пумп</w:t>
            </w:r>
            <w:r w:rsidR="007A6B55">
              <w:rPr>
                <w:rFonts w:cs="Arial"/>
                <w:b/>
                <w:lang w:val="sr-Cyrl-RS"/>
              </w:rPr>
              <w:t>е</w:t>
            </w:r>
            <w:r w:rsidR="00C74149">
              <w:rPr>
                <w:rFonts w:cs="Arial"/>
                <w:b/>
                <w:lang w:val="sr-Cyrl-RS"/>
              </w:rPr>
              <w:t xml:space="preserve"> високог притиска </w:t>
            </w:r>
            <w:r w:rsidR="007A6B55">
              <w:rPr>
                <w:rFonts w:cs="Arial"/>
                <w:b/>
                <w:lang w:val="sr-Cyrl-RS"/>
              </w:rPr>
              <w:t xml:space="preserve">од </w:t>
            </w:r>
            <w:r w:rsidR="00C74149">
              <w:rPr>
                <w:rFonts w:cs="Arial"/>
                <w:b/>
                <w:lang w:val="sr-Cyrl-RS"/>
              </w:rPr>
              <w:t>минимум</w:t>
            </w:r>
            <w:r w:rsidRPr="00726569">
              <w:rPr>
                <w:rFonts w:cs="Arial"/>
                <w:b/>
              </w:rPr>
              <w:t xml:space="preserve"> </w:t>
            </w:r>
            <w:r w:rsidR="007A6B55">
              <w:rPr>
                <w:rFonts w:cs="Arial"/>
                <w:b/>
                <w:lang w:val="sr-Cyrl-RS"/>
              </w:rPr>
              <w:t>7</w:t>
            </w:r>
            <w:r w:rsidRPr="00726569">
              <w:rPr>
                <w:rFonts w:cs="Arial"/>
                <w:b/>
              </w:rPr>
              <w:t xml:space="preserve">00 </w:t>
            </w:r>
            <w:r w:rsidRPr="00726569">
              <w:rPr>
                <w:rFonts w:cs="Arial"/>
                <w:b/>
                <w:lang w:val="sr-Latn-CS"/>
              </w:rPr>
              <w:t>bar</w:t>
            </w:r>
            <w:r w:rsidR="00C74149">
              <w:rPr>
                <w:rFonts w:cs="Arial"/>
                <w:b/>
                <w:lang w:val="sr-Cyrl-RS"/>
              </w:rPr>
              <w:t>.</w:t>
            </w:r>
          </w:p>
          <w:p w:rsidR="002A1B83" w:rsidRPr="0025577F" w:rsidRDefault="002A1B83" w:rsidP="002A1B83">
            <w:pPr>
              <w:autoSpaceDE w:val="0"/>
              <w:autoSpaceDN w:val="0"/>
              <w:adjustRightInd w:val="0"/>
              <w:spacing w:before="0"/>
              <w:rPr>
                <w:rFonts w:cs="Arial"/>
                <w:b/>
                <w:sz w:val="6"/>
                <w:u w:val="single"/>
                <w:lang w:val="sr-Cyrl-RS" w:eastAsia="sr-Latn-CS"/>
              </w:rPr>
            </w:pPr>
          </w:p>
          <w:p w:rsidR="002A1B83" w:rsidRDefault="002A1B83" w:rsidP="002A1B83">
            <w:pPr>
              <w:shd w:val="clear" w:color="auto" w:fill="FFFFFF"/>
              <w:tabs>
                <w:tab w:val="left" w:pos="192"/>
                <w:tab w:val="left" w:pos="680"/>
              </w:tabs>
              <w:spacing w:before="0"/>
              <w:rPr>
                <w:rFonts w:cs="Arial"/>
                <w:b/>
                <w:u w:val="single"/>
                <w:lang w:val="sr-Cyrl-RS" w:eastAsia="sr-Latn-CS"/>
              </w:rPr>
            </w:pPr>
            <w:r w:rsidRPr="0025577F">
              <w:rPr>
                <w:rFonts w:cs="Arial"/>
                <w:b/>
                <w:u w:val="single"/>
                <w:lang w:val="sr-Latn-CS" w:eastAsia="sr-Latn-CS"/>
              </w:rPr>
              <w:lastRenderedPageBreak/>
              <w:t xml:space="preserve">Доказ: </w:t>
            </w:r>
          </w:p>
          <w:p w:rsidR="002A1B83" w:rsidRPr="0025577F" w:rsidRDefault="002A1B83" w:rsidP="002A1B83">
            <w:pPr>
              <w:shd w:val="clear" w:color="auto" w:fill="FFFFFF"/>
              <w:tabs>
                <w:tab w:val="left" w:pos="192"/>
                <w:tab w:val="left" w:pos="680"/>
              </w:tabs>
              <w:spacing w:before="0"/>
              <w:rPr>
                <w:rFonts w:cs="Arial"/>
                <w:sz w:val="24"/>
                <w:szCs w:val="24"/>
                <w:lang w:val="ru-RU"/>
              </w:rPr>
            </w:pPr>
            <w:r w:rsidRPr="0025577F">
              <w:rPr>
                <w:rFonts w:cs="Arial"/>
                <w:b/>
                <w:lang w:val="sr-Cyrl-RS"/>
              </w:rPr>
              <w:t>П</w:t>
            </w:r>
            <w:r w:rsidRPr="0025577F">
              <w:rPr>
                <w:rFonts w:cs="Arial"/>
                <w:b/>
              </w:rPr>
              <w:t>описн</w:t>
            </w:r>
            <w:r w:rsidRPr="0025577F">
              <w:rPr>
                <w:rFonts w:cs="Arial"/>
                <w:b/>
                <w:lang w:val="sr-Cyrl-RS"/>
              </w:rPr>
              <w:t>а</w:t>
            </w:r>
            <w:r w:rsidRPr="0025577F">
              <w:rPr>
                <w:rFonts w:cs="Arial"/>
                <w:b/>
              </w:rPr>
              <w:t xml:space="preserve"> листа или уговор</w:t>
            </w:r>
            <w:r w:rsidR="004E7737">
              <w:rPr>
                <w:rFonts w:cs="Arial"/>
                <w:b/>
                <w:lang w:val="sr-Cyrl-RS"/>
              </w:rPr>
              <w:t xml:space="preserve"> о купопродаји или</w:t>
            </w:r>
            <w:r w:rsidRPr="0025577F">
              <w:rPr>
                <w:rFonts w:cs="Arial"/>
                <w:b/>
              </w:rPr>
              <w:t xml:space="preserve"> о закупу. </w:t>
            </w:r>
          </w:p>
          <w:p w:rsidR="002A1B83" w:rsidRPr="0025577F" w:rsidRDefault="002A1B83" w:rsidP="002A1B83">
            <w:pPr>
              <w:autoSpaceDE w:val="0"/>
              <w:autoSpaceDN w:val="0"/>
              <w:adjustRightInd w:val="0"/>
              <w:spacing w:before="0"/>
              <w:rPr>
                <w:rFonts w:cs="Arial"/>
                <w:b/>
                <w:sz w:val="8"/>
                <w:u w:val="single"/>
                <w:lang w:val="sr-Cyrl-RS" w:eastAsia="sr-Latn-CS"/>
              </w:rPr>
            </w:pPr>
          </w:p>
          <w:p w:rsidR="002A1B83" w:rsidRPr="00E26C8F" w:rsidRDefault="002A1B83" w:rsidP="002A1B83">
            <w:pPr>
              <w:spacing w:before="0"/>
              <w:rPr>
                <w:rFonts w:cs="Arial"/>
                <w:b/>
                <w:u w:val="single"/>
                <w:lang w:val="sr-Latn-CS" w:eastAsia="sr-Latn-CS"/>
              </w:rPr>
            </w:pPr>
            <w:r w:rsidRPr="00E26C8F">
              <w:rPr>
                <w:rFonts w:cs="Arial"/>
                <w:b/>
                <w:u w:val="single"/>
                <w:lang w:val="sr-Latn-CS" w:eastAsia="sr-Latn-CS"/>
              </w:rPr>
              <w:t>Напомена:</w:t>
            </w:r>
          </w:p>
          <w:p w:rsidR="002A1B83" w:rsidRPr="004E7737" w:rsidRDefault="002A1B83" w:rsidP="002A1B83">
            <w:pPr>
              <w:tabs>
                <w:tab w:val="left" w:pos="680"/>
              </w:tabs>
              <w:snapToGrid w:val="0"/>
              <w:rPr>
                <w:rFonts w:cs="Arial"/>
                <w:sz w:val="24"/>
                <w:szCs w:val="24"/>
                <w:lang w:val="sr-Cyrl-RS"/>
              </w:rPr>
            </w:pPr>
            <w:r w:rsidRPr="002A1B83">
              <w:rPr>
                <w:rFonts w:cs="Arial"/>
                <w:sz w:val="24"/>
                <w:szCs w:val="24"/>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r w:rsidR="004E7737">
              <w:rPr>
                <w:rFonts w:cs="Arial"/>
                <w:sz w:val="24"/>
                <w:szCs w:val="24"/>
                <w:lang w:val="sr-Cyrl-RS"/>
              </w:rPr>
              <w:t xml:space="preserve"> </w:t>
            </w:r>
            <w:r w:rsidR="004E7737">
              <w:rPr>
                <w:rFonts w:cs="Arial"/>
                <w:lang w:val="sr-Latn-CS" w:eastAsia="sr-Latn-CS"/>
              </w:rPr>
              <w:t>а уколико више њих заједно испуњавају услов</w:t>
            </w:r>
            <w:r w:rsidR="004E7737">
              <w:rPr>
                <w:rFonts w:cs="Arial"/>
                <w:lang w:val="sr-Cyrl-RS" w:eastAsia="sr-Latn-CS"/>
              </w:rPr>
              <w:t>,</w:t>
            </w:r>
            <w:r w:rsidR="004E7737">
              <w:rPr>
                <w:rFonts w:cs="Arial"/>
                <w:lang w:val="sr-Latn-CS" w:eastAsia="sr-Latn-CS"/>
              </w:rPr>
              <w:t xml:space="preserve"> овај доказ доставити за те чланове.</w:t>
            </w:r>
          </w:p>
          <w:p w:rsidR="00541966" w:rsidRPr="00E47C2E" w:rsidRDefault="002A1B83" w:rsidP="002A1B83">
            <w:pPr>
              <w:snapToGrid w:val="0"/>
              <w:spacing w:before="0"/>
              <w:rPr>
                <w:rFonts w:cs="Arial"/>
                <w:b/>
                <w:u w:val="single"/>
                <w:lang w:val="sr-Latn-CS" w:eastAsia="sr-Latn-CS"/>
              </w:rPr>
            </w:pPr>
            <w:r w:rsidRPr="000C02EB">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41966" w:rsidRPr="00E47C2E" w:rsidTr="00541966">
        <w:trPr>
          <w:jc w:val="center"/>
        </w:trPr>
        <w:tc>
          <w:tcPr>
            <w:tcW w:w="729" w:type="dxa"/>
            <w:vAlign w:val="center"/>
          </w:tcPr>
          <w:p w:rsidR="00541966" w:rsidRPr="00541966" w:rsidRDefault="002A1B83" w:rsidP="00541966">
            <w:pPr>
              <w:spacing w:before="0"/>
              <w:jc w:val="center"/>
              <w:rPr>
                <w:rFonts w:cs="Arial"/>
                <w:b/>
                <w:lang w:val="sr-Cyrl-RS"/>
              </w:rPr>
            </w:pPr>
            <w:r>
              <w:rPr>
                <w:rFonts w:cs="Arial"/>
                <w:b/>
                <w:lang w:val="sr-Cyrl-RS"/>
              </w:rPr>
              <w:lastRenderedPageBreak/>
              <w:t>8</w:t>
            </w:r>
            <w:r w:rsidR="00541966" w:rsidRPr="00541966">
              <w:rPr>
                <w:rFonts w:cs="Arial"/>
                <w:b/>
                <w:lang w:val="sr-Cyrl-RS"/>
              </w:rPr>
              <w:t>.</w:t>
            </w:r>
          </w:p>
        </w:tc>
        <w:tc>
          <w:tcPr>
            <w:tcW w:w="8430" w:type="dxa"/>
          </w:tcPr>
          <w:p w:rsidR="002A1B83" w:rsidRDefault="002A1B83" w:rsidP="002A1B83">
            <w:pPr>
              <w:autoSpaceDE w:val="0"/>
              <w:autoSpaceDN w:val="0"/>
              <w:adjustRightInd w:val="0"/>
              <w:spacing w:before="0"/>
              <w:rPr>
                <w:rFonts w:cs="Arial"/>
                <w:b/>
                <w:u w:val="single"/>
                <w:lang w:val="sr-Cyrl-RS" w:eastAsia="sr-Latn-CS"/>
              </w:rPr>
            </w:pPr>
            <w:r w:rsidRPr="002A1B83">
              <w:rPr>
                <w:rFonts w:cs="Arial"/>
                <w:lang w:val="sr-Cyrl-RS" w:eastAsia="sr-Latn-CS"/>
              </w:rPr>
              <w:t>- да испуњава</w:t>
            </w:r>
            <w:r>
              <w:rPr>
                <w:rFonts w:cs="Arial"/>
                <w:lang w:val="sr-Cyrl-RS" w:eastAsia="sr-Latn-CS"/>
              </w:rPr>
              <w:t xml:space="preserve"> </w:t>
            </w:r>
            <w:r>
              <w:rPr>
                <w:rFonts w:cs="Arial"/>
                <w:b/>
                <w:u w:val="single"/>
                <w:lang w:val="sr-Cyrl-RS" w:eastAsia="sr-Latn-CS"/>
              </w:rPr>
              <w:t>кадровски капацитет</w:t>
            </w:r>
          </w:p>
          <w:p w:rsidR="002A1B83" w:rsidRDefault="002A1B83" w:rsidP="002A1B83">
            <w:pPr>
              <w:autoSpaceDE w:val="0"/>
              <w:autoSpaceDN w:val="0"/>
              <w:adjustRightInd w:val="0"/>
              <w:spacing w:before="0"/>
              <w:rPr>
                <w:rFonts w:cs="Arial"/>
                <w:b/>
                <w:u w:val="single"/>
                <w:lang w:val="sr-Cyrl-RS" w:eastAsia="sr-Latn-CS"/>
              </w:rPr>
            </w:pPr>
          </w:p>
          <w:p w:rsidR="002A1B83" w:rsidRPr="00F31988" w:rsidRDefault="002A1B83" w:rsidP="002A1B83">
            <w:pPr>
              <w:autoSpaceDE w:val="0"/>
              <w:autoSpaceDN w:val="0"/>
              <w:adjustRightInd w:val="0"/>
              <w:spacing w:before="0"/>
              <w:rPr>
                <w:rFonts w:cs="Arial"/>
                <w:b/>
                <w:u w:val="single"/>
                <w:lang w:val="sr-Latn-CS" w:eastAsia="sr-Latn-CS"/>
              </w:rPr>
            </w:pPr>
            <w:r w:rsidRPr="00F31988">
              <w:rPr>
                <w:rFonts w:cs="Arial"/>
                <w:b/>
                <w:u w:val="single"/>
                <w:lang w:val="sr-Latn-CS" w:eastAsia="sr-Latn-CS"/>
              </w:rPr>
              <w:t>Услов:</w:t>
            </w:r>
          </w:p>
          <w:p w:rsidR="002A1B83" w:rsidRPr="00F31988" w:rsidRDefault="002A1B83" w:rsidP="002A1B83">
            <w:pPr>
              <w:autoSpaceDE w:val="0"/>
              <w:autoSpaceDN w:val="0"/>
              <w:adjustRightInd w:val="0"/>
              <w:spacing w:before="0"/>
              <w:rPr>
                <w:rFonts w:cs="Arial"/>
                <w:lang w:val="sr-Cyrl-RS"/>
              </w:rPr>
            </w:pPr>
            <w:proofErr w:type="gramStart"/>
            <w:r w:rsidRPr="00F31988">
              <w:rPr>
                <w:rFonts w:cs="Arial"/>
              </w:rPr>
              <w:t>да</w:t>
            </w:r>
            <w:proofErr w:type="gramEnd"/>
            <w:r w:rsidRPr="00F31988">
              <w:rPr>
                <w:rFonts w:cs="Arial"/>
              </w:rPr>
              <w:t xml:space="preserve"> понуђачима минимум</w:t>
            </w:r>
            <w:r w:rsidRPr="00F31988">
              <w:rPr>
                <w:rFonts w:cs="Arial"/>
                <w:lang w:val="sr-Cyrl-RS"/>
              </w:rPr>
              <w:t xml:space="preserve"> 10 </w:t>
            </w:r>
            <w:r w:rsidRPr="00F31988">
              <w:rPr>
                <w:rFonts w:cs="Arial"/>
              </w:rPr>
              <w:t xml:space="preserve">ангажованих лица (која су у радном односу или су ангажована сходно чл. 197. </w:t>
            </w:r>
            <w:proofErr w:type="gramStart"/>
            <w:r w:rsidRPr="00F31988">
              <w:rPr>
                <w:rFonts w:cs="Arial"/>
              </w:rPr>
              <w:t>до</w:t>
            </w:r>
            <w:proofErr w:type="gramEnd"/>
            <w:r w:rsidRPr="00F31988">
              <w:rPr>
                <w:rFonts w:cs="Arial"/>
              </w:rPr>
              <w:t xml:space="preserve"> 202. Закона о раду),</w:t>
            </w:r>
            <w:r w:rsidRPr="00F31988">
              <w:rPr>
                <w:rFonts w:cs="Arial"/>
                <w:lang w:val="sr-Cyrl-RS"/>
              </w:rPr>
              <w:t xml:space="preserve"> и да </w:t>
            </w:r>
            <w:proofErr w:type="gramStart"/>
            <w:r w:rsidRPr="00F31988">
              <w:rPr>
                <w:rFonts w:cs="Arial"/>
                <w:lang w:val="sr-Cyrl-RS"/>
              </w:rPr>
              <w:t xml:space="preserve">има </w:t>
            </w:r>
            <w:r w:rsidRPr="00F31988">
              <w:rPr>
                <w:rFonts w:cs="Arial"/>
              </w:rPr>
              <w:t xml:space="preserve"> минимум</w:t>
            </w:r>
            <w:proofErr w:type="gramEnd"/>
            <w:r w:rsidRPr="00F31988">
              <w:rPr>
                <w:rFonts w:cs="Arial"/>
                <w:lang w:val="sr-Cyrl-RS"/>
              </w:rPr>
              <w:t xml:space="preserve"> 5</w:t>
            </w:r>
            <w:r w:rsidRPr="00F31988">
              <w:rPr>
                <w:rFonts w:cs="Arial"/>
              </w:rPr>
              <w:t xml:space="preserve"> </w:t>
            </w:r>
            <w:r w:rsidRPr="00F31988">
              <w:rPr>
                <w:rFonts w:cs="Arial"/>
                <w:lang w:val="sr-Cyrl-RS"/>
              </w:rPr>
              <w:t>извршилаца (чистача)</w:t>
            </w:r>
            <w:r w:rsidRPr="00F31988">
              <w:rPr>
                <w:rFonts w:cs="Arial"/>
              </w:rPr>
              <w:t>.</w:t>
            </w:r>
          </w:p>
          <w:p w:rsidR="002A1B83" w:rsidRPr="00F31988" w:rsidRDefault="002A1B83" w:rsidP="002A1B83">
            <w:pPr>
              <w:autoSpaceDE w:val="0"/>
              <w:autoSpaceDN w:val="0"/>
              <w:adjustRightInd w:val="0"/>
              <w:spacing w:before="0"/>
              <w:rPr>
                <w:rFonts w:cs="Arial"/>
                <w:b/>
                <w:u w:val="single"/>
                <w:lang w:val="sr-Latn-CS" w:eastAsia="sr-Latn-CS"/>
              </w:rPr>
            </w:pPr>
            <w:r w:rsidRPr="00F31988">
              <w:rPr>
                <w:rFonts w:cs="Arial"/>
                <w:b/>
                <w:u w:val="single"/>
                <w:lang w:val="sr-Latn-CS" w:eastAsia="sr-Latn-CS"/>
              </w:rPr>
              <w:t xml:space="preserve">Доказ: </w:t>
            </w:r>
          </w:p>
          <w:p w:rsidR="002A1B83" w:rsidRPr="00F31988" w:rsidRDefault="002A1B83" w:rsidP="002A1B83">
            <w:pPr>
              <w:pStyle w:val="ListParagraph"/>
              <w:numPr>
                <w:ilvl w:val="0"/>
                <w:numId w:val="15"/>
              </w:numPr>
              <w:shd w:val="clear" w:color="auto" w:fill="FFFFFF"/>
              <w:tabs>
                <w:tab w:val="left" w:pos="192"/>
                <w:tab w:val="left" w:pos="680"/>
              </w:tabs>
              <w:spacing w:before="0" w:after="0" w:line="240" w:lineRule="auto"/>
              <w:jc w:val="left"/>
              <w:rPr>
                <w:rFonts w:ascii="Arial" w:hAnsi="Arial" w:cs="Arial"/>
              </w:rPr>
            </w:pPr>
            <w:r w:rsidRPr="00F31988">
              <w:rPr>
                <w:rFonts w:ascii="Arial" w:hAnsi="Arial" w:cs="Arial"/>
              </w:rPr>
              <w:t xml:space="preserve">1.1. М образац пријаве на обавезно   </w:t>
            </w:r>
          </w:p>
          <w:p w:rsidR="002A1B83" w:rsidRPr="000C02EB" w:rsidRDefault="002A1B83" w:rsidP="002A1B83">
            <w:pPr>
              <w:shd w:val="clear" w:color="auto" w:fill="FFFFFF"/>
              <w:tabs>
                <w:tab w:val="left" w:pos="702"/>
              </w:tabs>
              <w:rPr>
                <w:rFonts w:cs="Arial"/>
                <w:lang w:val="sr-Cyrl-RS"/>
              </w:rPr>
            </w:pPr>
            <w:r w:rsidRPr="00F31988">
              <w:rPr>
                <w:rFonts w:cs="Arial"/>
              </w:rPr>
              <w:t>социјално осигурање запослених</w:t>
            </w:r>
            <w:r w:rsidRPr="00F31988">
              <w:rPr>
                <w:rFonts w:cs="Arial"/>
                <w:lang w:val="sr-Cyrl-RS"/>
              </w:rPr>
              <w:t xml:space="preserve"> </w:t>
            </w:r>
            <w:r w:rsidRPr="00F31988">
              <w:rPr>
                <w:rFonts w:cs="Arial"/>
                <w:b/>
                <w:u w:val="single"/>
              </w:rPr>
              <w:t>И</w:t>
            </w:r>
            <w:r>
              <w:rPr>
                <w:rFonts w:cs="Arial"/>
                <w:b/>
                <w:u w:val="single"/>
                <w:lang w:val="sr-Cyrl-RS"/>
              </w:rPr>
              <w:t>ЛИ</w:t>
            </w:r>
          </w:p>
          <w:p w:rsidR="002A1B83" w:rsidRPr="000C02EB" w:rsidRDefault="002A1B83" w:rsidP="002A1B83">
            <w:pPr>
              <w:shd w:val="clear" w:color="auto" w:fill="FFFFFF"/>
              <w:tabs>
                <w:tab w:val="left" w:pos="702"/>
              </w:tabs>
              <w:ind w:left="702" w:hanging="360"/>
              <w:rPr>
                <w:rFonts w:cs="Arial"/>
                <w:lang w:val="sr-Cyrl-RS"/>
              </w:rPr>
            </w:pPr>
            <w:r w:rsidRPr="00F31988">
              <w:rPr>
                <w:rFonts w:cs="Arial"/>
              </w:rPr>
              <w:t xml:space="preserve">1.2. </w:t>
            </w:r>
            <w:r>
              <w:rPr>
                <w:rFonts w:cs="Arial"/>
                <w:lang w:val="sr-Cyrl-RS"/>
              </w:rPr>
              <w:t>Уговор о раду/ангажовању сходно чл. 197. до 202. Закона о раду.</w:t>
            </w:r>
          </w:p>
          <w:p w:rsidR="002A1B83" w:rsidRPr="00F31988" w:rsidRDefault="002A1B83" w:rsidP="002A1B83">
            <w:pPr>
              <w:spacing w:before="0"/>
              <w:rPr>
                <w:rFonts w:cs="Arial"/>
                <w:b/>
                <w:u w:val="single"/>
                <w:lang w:val="sr-Latn-CS" w:eastAsia="sr-Latn-CS"/>
              </w:rPr>
            </w:pPr>
            <w:r w:rsidRPr="00F31988">
              <w:rPr>
                <w:rFonts w:cs="Arial"/>
                <w:b/>
                <w:u w:val="single"/>
                <w:lang w:val="sr-Latn-CS" w:eastAsia="sr-Latn-CS"/>
              </w:rPr>
              <w:t>Напомена:</w:t>
            </w:r>
          </w:p>
          <w:p w:rsidR="002A1B83" w:rsidRPr="004E7737" w:rsidRDefault="002A1B83" w:rsidP="002A1B83">
            <w:pPr>
              <w:snapToGrid w:val="0"/>
              <w:ind w:left="720"/>
              <w:rPr>
                <w:rFonts w:cs="Arial"/>
                <w:lang w:val="sr-Cyrl-R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члана групе који испуњава тражени услов (довољно је да 1 члан групе достави</w:t>
            </w:r>
            <w:r>
              <w:rPr>
                <w:rFonts w:cs="Arial"/>
                <w:lang w:val="sr-Cyrl-RS" w:eastAsia="sr-Latn-CS"/>
              </w:rPr>
              <w:t xml:space="preserve"> доказ</w:t>
            </w:r>
            <w:r>
              <w:rPr>
                <w:rFonts w:cs="Arial"/>
                <w:lang w:val="sr-Latn-CS" w:eastAsia="sr-Latn-CS"/>
              </w:rPr>
              <w:t>), а уколико више њих заједно испуњавају услов</w:t>
            </w:r>
            <w:r>
              <w:rPr>
                <w:rFonts w:cs="Arial"/>
                <w:lang w:val="sr-Cyrl-RS" w:eastAsia="sr-Latn-CS"/>
              </w:rPr>
              <w:t xml:space="preserve"> </w:t>
            </w:r>
            <w:r>
              <w:rPr>
                <w:rFonts w:cs="Arial"/>
                <w:lang w:val="sr-Latn-CS" w:eastAsia="sr-Latn-CS"/>
              </w:rPr>
              <w:t>ова</w:t>
            </w:r>
            <w:r w:rsidR="004E7737">
              <w:rPr>
                <w:rFonts w:cs="Arial"/>
                <w:lang w:val="sr-Latn-CS" w:eastAsia="sr-Latn-CS"/>
              </w:rPr>
              <w:t>ј доказ доставити за те чланове</w:t>
            </w:r>
            <w:r w:rsidR="004E7737">
              <w:rPr>
                <w:rFonts w:cs="Arial"/>
                <w:lang w:val="sr-Cyrl-RS" w:eastAsia="sr-Latn-CS"/>
              </w:rPr>
              <w:t xml:space="preserve"> </w:t>
            </w:r>
            <w:r w:rsidR="004E7737">
              <w:rPr>
                <w:rFonts w:cs="Arial"/>
                <w:lang w:val="sr-Latn-CS" w:eastAsia="sr-Latn-CS"/>
              </w:rPr>
              <w:t>а уколико више њих заједно испуњавају услов</w:t>
            </w:r>
            <w:r w:rsidR="004E7737">
              <w:rPr>
                <w:rFonts w:cs="Arial"/>
                <w:lang w:val="sr-Cyrl-RS" w:eastAsia="sr-Latn-CS"/>
              </w:rPr>
              <w:t>,</w:t>
            </w:r>
            <w:r w:rsidR="004E7737">
              <w:rPr>
                <w:rFonts w:cs="Arial"/>
                <w:lang w:val="sr-Latn-CS" w:eastAsia="sr-Latn-CS"/>
              </w:rPr>
              <w:t xml:space="preserve"> овај доказ доставити за те чланове.</w:t>
            </w:r>
          </w:p>
          <w:p w:rsidR="00541966" w:rsidRPr="00E47C2E" w:rsidRDefault="002A1B83" w:rsidP="002A1B83">
            <w:pPr>
              <w:snapToGrid w:val="0"/>
              <w:spacing w:before="0"/>
              <w:rPr>
                <w:rFonts w:cs="Arial"/>
                <w:b/>
                <w:u w:val="single"/>
                <w:lang w:val="sr-Latn-CS" w:eastAsia="sr-Latn-CS"/>
              </w:rPr>
            </w:pPr>
            <w:r>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B6465" w:rsidRPr="004B6465" w:rsidRDefault="004B6465" w:rsidP="004B6465">
      <w:pPr>
        <w:spacing w:before="0"/>
        <w:rPr>
          <w:rFonts w:cs="Arial"/>
          <w:lang w:val="sr-Cyrl-RS" w:eastAsia="zh-CN"/>
        </w:rPr>
      </w:pPr>
    </w:p>
    <w:p w:rsidR="004E7737" w:rsidRDefault="004E7737" w:rsidP="004E7737">
      <w:pPr>
        <w:spacing w:before="0"/>
        <w:rPr>
          <w:rFonts w:cs="Arial"/>
          <w:lang w:val="sr-Cyrl-RS" w:eastAsia="zh-CN"/>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roofErr w:type="gramStart"/>
      <w:r w:rsidRPr="00E47C2E">
        <w:rPr>
          <w:rFonts w:cs="Arial"/>
          <w:lang w:eastAsia="zh-CN"/>
        </w:rPr>
        <w:t>Понуда понуђача који не докаже да испуњава наведене обавезне и до</w:t>
      </w:r>
      <w:r>
        <w:rPr>
          <w:rFonts w:cs="Arial"/>
          <w:lang w:eastAsia="zh-CN"/>
        </w:rPr>
        <w:t>датне 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8.</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4E7737" w:rsidRPr="004E7737" w:rsidRDefault="004E7737" w:rsidP="004E7737">
      <w:pPr>
        <w:spacing w:before="0"/>
        <w:rPr>
          <w:rFonts w:cs="Arial"/>
          <w:lang w:val="sr-Cyrl-RS" w:eastAsia="zh-CN"/>
        </w:rPr>
      </w:pPr>
    </w:p>
    <w:p w:rsidR="004E7737" w:rsidRDefault="004E7737" w:rsidP="004E7737">
      <w:pPr>
        <w:spacing w:before="0"/>
        <w:rPr>
          <w:rFonts w:cs="Arial"/>
          <w:lang w:val="sr-Cyrl-RS" w:eastAsia="zh-CN"/>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proofErr w:type="gramStart"/>
      <w:r w:rsidRPr="00E47C2E">
        <w:rPr>
          <w:rFonts w:cs="Arial"/>
        </w:rPr>
        <w:t>Закона, понуђач испуњава самостално без обзира на ангажовање подизвођача.</w:t>
      </w:r>
      <w:proofErr w:type="gramEnd"/>
      <w:r>
        <w:rPr>
          <w:rFonts w:cs="Arial"/>
          <w:lang w:val="sr-Cyrl-RS"/>
        </w:rPr>
        <w:t xml:space="preserve"> </w:t>
      </w:r>
      <w:r w:rsidRPr="00140C3C">
        <w:rPr>
          <w:rFonts w:eastAsia="TimesNewRomanPS-BoldMT" w:cs="Arial"/>
          <w:bCs/>
          <w:lang w:val="sr-Cyrl-CS"/>
        </w:rPr>
        <w:t>Доказ за испуњење услова из члана 75. став 1. тачка 5. ЗЈН</w:t>
      </w:r>
      <w:r w:rsidRPr="00140C3C">
        <w:rPr>
          <w:rFonts w:cs="Arial"/>
          <w:lang w:val="ru-RU"/>
        </w:rPr>
        <w:t xml:space="preserve">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Pr>
          <w:rFonts w:cs="Arial"/>
          <w:lang w:val="sr-Cyrl-RS" w:eastAsia="zh-CN"/>
        </w:rPr>
        <w:t xml:space="preserve"> </w:t>
      </w:r>
    </w:p>
    <w:p w:rsidR="004E7737" w:rsidRPr="003E202A" w:rsidRDefault="004E7737" w:rsidP="004E7737">
      <w:pPr>
        <w:spacing w:before="0"/>
        <w:rPr>
          <w:rFonts w:cs="Arial"/>
          <w:sz w:val="10"/>
          <w:lang w:val="sr-Cyrl-RS" w:eastAsia="zh-CN"/>
        </w:rPr>
      </w:pPr>
    </w:p>
    <w:p w:rsidR="004E7737" w:rsidRDefault="004E7737" w:rsidP="004E7737">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 xml:space="preserve">Услове у вези са капацитетима из </w:t>
      </w:r>
      <w:r w:rsidRPr="00140C3C">
        <w:rPr>
          <w:rFonts w:cs="Arial"/>
          <w:lang w:eastAsia="zh-CN"/>
        </w:rPr>
        <w:t>члана 76.</w:t>
      </w:r>
      <w:proofErr w:type="gramEnd"/>
      <w:r w:rsidRPr="00140C3C">
        <w:rPr>
          <w:rFonts w:cs="Arial"/>
          <w:lang w:val="sr-Cyrl-RS" w:eastAsia="zh-CN"/>
        </w:rPr>
        <w:t xml:space="preserve"> </w:t>
      </w:r>
      <w:proofErr w:type="gramStart"/>
      <w:r w:rsidRPr="00140C3C">
        <w:rPr>
          <w:rFonts w:cs="Arial"/>
          <w:lang w:eastAsia="zh-CN"/>
        </w:rPr>
        <w:t xml:space="preserve">Закона понуђачи из групе испуњавају заједно, на основу достављених доказа у складу </w:t>
      </w:r>
      <w:r w:rsidRPr="00140C3C">
        <w:rPr>
          <w:rFonts w:cs="Arial"/>
          <w:lang w:eastAsia="zh-CN"/>
        </w:rPr>
        <w:lastRenderedPageBreak/>
        <w:t>са овим одељком конкурсне документације.</w:t>
      </w:r>
      <w:r w:rsidRPr="00140C3C">
        <w:rPr>
          <w:rFonts w:eastAsia="TimesNewRomanPS-BoldMT" w:cs="Arial"/>
          <w:bCs/>
          <w:lang w:val="sr-Cyrl-CS"/>
        </w:rPr>
        <w:t>Услов из члана 75.</w:t>
      </w:r>
      <w:proofErr w:type="gramEnd"/>
      <w:r w:rsidRPr="00140C3C">
        <w:rPr>
          <w:rFonts w:eastAsia="TimesNewRomanPS-BoldMT" w:cs="Arial"/>
          <w:bCs/>
          <w:lang w:val="sr-Cyrl-CS"/>
        </w:rPr>
        <w:t xml:space="preserve"> став 1. тачка 5. ЗЈН </w:t>
      </w:r>
      <w:r w:rsidRPr="00140C3C">
        <w:rPr>
          <w:rFonts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rsidR="004E7737" w:rsidRPr="003E202A" w:rsidRDefault="004E7737" w:rsidP="004E7737">
      <w:pPr>
        <w:spacing w:before="0"/>
        <w:rPr>
          <w:rFonts w:cs="Arial"/>
          <w:sz w:val="10"/>
          <w:lang w:val="sr-Cyrl-RS" w:eastAsia="zh-CN"/>
        </w:rPr>
      </w:pPr>
    </w:p>
    <w:p w:rsidR="004E7737" w:rsidRPr="00E47C2E" w:rsidRDefault="004E7737" w:rsidP="004E7737">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4E7737" w:rsidRPr="00E47C2E" w:rsidRDefault="004E7737" w:rsidP="004E7737">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4E7737" w:rsidRPr="003E202A" w:rsidRDefault="004E7737" w:rsidP="004E7737">
      <w:pPr>
        <w:spacing w:before="0"/>
        <w:rPr>
          <w:rFonts w:cs="Arial"/>
          <w:sz w:val="10"/>
          <w:lang w:eastAsia="zh-CN"/>
        </w:rPr>
      </w:pPr>
    </w:p>
    <w:p w:rsidR="004E7737" w:rsidRPr="00E47C2E" w:rsidRDefault="004E7737" w:rsidP="004E7737">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4E7737" w:rsidRDefault="004E7737" w:rsidP="004E7737">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4E7737" w:rsidRPr="0048695D" w:rsidRDefault="004E7737" w:rsidP="004E7737">
      <w:pPr>
        <w:spacing w:before="0"/>
        <w:rPr>
          <w:rFonts w:cs="Arial"/>
          <w:lang w:val="sr-Cyrl-RS" w:eastAsia="zh-CN"/>
        </w:rPr>
      </w:pPr>
    </w:p>
    <w:p w:rsidR="004E7737" w:rsidRPr="00E47C2E" w:rsidRDefault="004E7737" w:rsidP="004E7737">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4E7737" w:rsidRPr="00E47C2E" w:rsidRDefault="004E7737" w:rsidP="004E7737">
      <w:pPr>
        <w:spacing w:before="0"/>
        <w:ind w:firstLine="720"/>
        <w:rPr>
          <w:rFonts w:cs="Arial"/>
          <w:lang w:eastAsia="zh-CN"/>
        </w:rPr>
      </w:pPr>
      <w:r w:rsidRPr="00E47C2E">
        <w:rPr>
          <w:rFonts w:cs="Arial"/>
          <w:lang w:eastAsia="zh-CN"/>
        </w:rPr>
        <w:t xml:space="preserve">-извод из регистра АПР: </w:t>
      </w:r>
      <w:hyperlink r:id="rId14" w:history="1">
        <w:r w:rsidRPr="00E47C2E">
          <w:rPr>
            <w:rStyle w:val="Hyperlink"/>
            <w:rFonts w:cs="Arial"/>
            <w:lang w:eastAsia="zh-CN"/>
          </w:rPr>
          <w:t>www.apr.gov.rs</w:t>
        </w:r>
      </w:hyperlink>
    </w:p>
    <w:p w:rsidR="004E7737" w:rsidRPr="00E47C2E" w:rsidRDefault="004E7737" w:rsidP="004E7737">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4E7737" w:rsidRPr="00E47C2E" w:rsidRDefault="004E7737" w:rsidP="004E7737">
      <w:pPr>
        <w:spacing w:before="0"/>
        <w:ind w:firstLine="720"/>
      </w:pPr>
      <w:r w:rsidRPr="00E47C2E">
        <w:rPr>
          <w:rFonts w:cs="Arial"/>
          <w:lang w:eastAsia="zh-CN"/>
        </w:rPr>
        <w:t xml:space="preserve">-регистар понуђача: </w:t>
      </w:r>
      <w:hyperlink r:id="rId15" w:history="1">
        <w:r w:rsidRPr="00E47C2E">
          <w:rPr>
            <w:rStyle w:val="Hyperlink"/>
            <w:rFonts w:cs="Arial"/>
            <w:lang w:eastAsia="zh-CN"/>
          </w:rPr>
          <w:t>www.apr.gov.rs</w:t>
        </w:r>
      </w:hyperlink>
    </w:p>
    <w:p w:rsidR="004E7737" w:rsidRPr="00E47C2E" w:rsidRDefault="004E7737" w:rsidP="004E7737">
      <w:pPr>
        <w:spacing w:before="0"/>
        <w:ind w:firstLine="720"/>
        <w:rPr>
          <w:rFonts w:cs="Arial"/>
          <w:lang w:eastAsia="zh-CN"/>
        </w:rPr>
      </w:pPr>
    </w:p>
    <w:p w:rsidR="004E7737" w:rsidRPr="00E47C2E" w:rsidRDefault="004E7737" w:rsidP="004E7737">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4E7737" w:rsidRPr="003E202A" w:rsidRDefault="004E7737" w:rsidP="004E7737">
      <w:pPr>
        <w:spacing w:before="0"/>
        <w:rPr>
          <w:rFonts w:cs="Arial"/>
          <w:sz w:val="10"/>
          <w:lang w:val="sr-Cyrl-CS" w:eastAsia="zh-CN"/>
        </w:rPr>
      </w:pPr>
    </w:p>
    <w:p w:rsidR="004E7737" w:rsidRPr="003E202A" w:rsidRDefault="004E7737" w:rsidP="004E7737">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4E7737" w:rsidRPr="003E202A" w:rsidRDefault="004E7737" w:rsidP="004E7737">
      <w:pPr>
        <w:spacing w:before="0"/>
        <w:rPr>
          <w:rFonts w:cs="Arial"/>
          <w:sz w:val="10"/>
          <w:lang w:eastAsia="zh-CN"/>
        </w:rPr>
      </w:pPr>
    </w:p>
    <w:p w:rsidR="004E7737" w:rsidRPr="00E47C2E" w:rsidRDefault="004E7737" w:rsidP="004E7737">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E7737" w:rsidRPr="003E202A" w:rsidRDefault="004E7737" w:rsidP="004E7737">
      <w:pPr>
        <w:spacing w:before="0"/>
        <w:rPr>
          <w:rFonts w:cs="Arial"/>
          <w:sz w:val="10"/>
          <w:lang w:eastAsia="zh-CN"/>
        </w:rPr>
      </w:pPr>
    </w:p>
    <w:p w:rsidR="004E7737" w:rsidRPr="00E47C2E" w:rsidRDefault="004E7737" w:rsidP="004E7737">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4E7737" w:rsidRPr="003E202A" w:rsidRDefault="004E7737" w:rsidP="004E7737">
      <w:pPr>
        <w:spacing w:before="0"/>
        <w:rPr>
          <w:rFonts w:cs="Arial"/>
          <w:sz w:val="10"/>
          <w:lang w:eastAsia="zh-CN"/>
        </w:rPr>
      </w:pPr>
    </w:p>
    <w:p w:rsidR="004E7737" w:rsidRDefault="004E7737" w:rsidP="004E7737">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E7737" w:rsidRDefault="004E7737" w:rsidP="004E7737">
      <w:pPr>
        <w:spacing w:before="0"/>
        <w:rPr>
          <w:rFonts w:cs="Arial"/>
          <w:lang w:val="sr-Cyrl-RS" w:eastAsia="zh-CN"/>
        </w:rPr>
      </w:pPr>
    </w:p>
    <w:p w:rsidR="004E7737" w:rsidRPr="004E7737" w:rsidRDefault="004E7737" w:rsidP="004E7737">
      <w:pPr>
        <w:spacing w:before="0"/>
        <w:rPr>
          <w:rFonts w:cs="Arial"/>
          <w:lang w:val="sr-Cyrl-RS" w:eastAsia="zh-CN"/>
        </w:rPr>
      </w:pPr>
    </w:p>
    <w:p w:rsidR="00827A40" w:rsidRPr="00C55562" w:rsidRDefault="00C55562" w:rsidP="00C55562">
      <w:pPr>
        <w:jc w:val="center"/>
        <w:rPr>
          <w:b/>
          <w:lang w:val="sr-Cyrl-RS"/>
        </w:rPr>
      </w:pPr>
      <w:r w:rsidRPr="00C55562">
        <w:rPr>
          <w:b/>
        </w:rPr>
        <w:lastRenderedPageBreak/>
        <w:t>5.</w:t>
      </w:r>
      <w:r>
        <w:rPr>
          <w:b/>
        </w:rPr>
        <w:t xml:space="preserve"> </w:t>
      </w:r>
      <w:r w:rsidR="00827A40" w:rsidRPr="00C55562">
        <w:rPr>
          <w:b/>
        </w:rPr>
        <w:t>КРИТЕРИЈУМ ЗА ДОДЕЛУ УГОВОРА</w:t>
      </w:r>
      <w:bookmarkEnd w:id="194"/>
    </w:p>
    <w:p w:rsidR="00C55562" w:rsidRPr="00C55562" w:rsidRDefault="00C55562" w:rsidP="00C55562">
      <w:pPr>
        <w:rPr>
          <w:lang w:val="sr-Cyrl-RS"/>
        </w:rPr>
      </w:pPr>
    </w:p>
    <w:p w:rsidR="00827A40" w:rsidRDefault="00827A40" w:rsidP="00F92DA6">
      <w:pPr>
        <w:spacing w:before="0"/>
        <w:rPr>
          <w:lang w:val="sr-Cyrl-RS"/>
        </w:rPr>
      </w:pPr>
      <w:proofErr w:type="gramStart"/>
      <w:r w:rsidRPr="00827A40">
        <w:t>Избор најповољније понуде ће се извршити применом крите</w:t>
      </w:r>
      <w:r w:rsidR="004B6465">
        <w:t>ријума „Најнижа понуђена цена“.</w:t>
      </w:r>
      <w:proofErr w:type="gramEnd"/>
      <w:r w:rsidR="00D012C4">
        <w:rPr>
          <w:lang w:val="sr-Cyrl-RS"/>
        </w:rPr>
        <w:t xml:space="preserve"> </w:t>
      </w:r>
      <w:proofErr w:type="gramStart"/>
      <w:r w:rsidRPr="00827A40">
        <w:t>Критеријум за оцењивање понуда Најнижа понуђена цена, заснива се на понуђеној цени као</w:t>
      </w:r>
      <w:r w:rsidR="004B6465">
        <w:t xml:space="preserve"> једином критеријуму.</w:t>
      </w:r>
      <w:proofErr w:type="gramEnd"/>
      <w:r w:rsidR="00D012C4">
        <w:rPr>
          <w:lang w:val="sr-Cyrl-RS"/>
        </w:rPr>
        <w:t xml:space="preserve"> </w:t>
      </w:r>
      <w:r w:rsidRPr="00827A40">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r w:rsidR="00D012C4">
        <w:rPr>
          <w:lang w:val="sr-Cyrl-RS"/>
        </w:rPr>
        <w:t xml:space="preserve"> </w:t>
      </w:r>
      <w:proofErr w:type="gramStart"/>
      <w:r w:rsidRPr="00827A40">
        <w:t>У понуђену цену страног понуђача урачунавају се и царинске дажбине.</w:t>
      </w:r>
      <w:proofErr w:type="gramEnd"/>
      <w:r w:rsidR="00D012C4">
        <w:rPr>
          <w:lang w:val="sr-Cyrl-RS"/>
        </w:rPr>
        <w:t xml:space="preserve"> </w:t>
      </w:r>
      <w:proofErr w:type="gramStart"/>
      <w:r w:rsidRPr="00827A40">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Pr>
          <w:lang w:val="sr-Cyrl-RS"/>
        </w:rPr>
        <w:t xml:space="preserve"> </w:t>
      </w:r>
      <w:proofErr w:type="gramStart"/>
      <w:r w:rsidRPr="00827A40">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D012C4">
        <w:rPr>
          <w:lang w:val="sr-Cyrl-RS"/>
        </w:rPr>
        <w:t xml:space="preserve"> </w:t>
      </w:r>
      <w:proofErr w:type="gramStart"/>
      <w:r w:rsidRPr="00827A40">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D012C4">
        <w:rPr>
          <w:lang w:val="sr-Cyrl-RS"/>
        </w:rPr>
        <w:t xml:space="preserve"> </w:t>
      </w:r>
      <w:proofErr w:type="gramStart"/>
      <w:r w:rsidRPr="00827A40">
        <w:t>Предност дата за домаће понуђаче (члан 86.став 1. до 4.</w:t>
      </w:r>
      <w:proofErr w:type="gramEnd"/>
      <w:r w:rsidRPr="00827A40">
        <w:t xml:space="preserve">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t>сходно одредбама тог споразума.</w:t>
      </w:r>
      <w:r w:rsidR="004B6465">
        <w:rPr>
          <w:lang w:val="sr-Cyrl-RS"/>
        </w:rPr>
        <w:t xml:space="preserve"> </w:t>
      </w:r>
      <w:r w:rsidRPr="00827A40">
        <w:t xml:space="preserve">Предност дата за домаће понуђаче (члан 86. став 1. до 4.ЗЈН) у поступцима јавних набавки у којима учествују </w:t>
      </w:r>
      <w:r w:rsidRPr="00827A40">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t>сходно одредбама тог Споразума.</w:t>
      </w:r>
      <w:r w:rsidR="004B6465">
        <w:rPr>
          <w:lang w:val="sr-Cyrl-RS"/>
        </w:rPr>
        <w:t xml:space="preserve"> </w:t>
      </w:r>
    </w:p>
    <w:p w:rsidR="00C55562" w:rsidRDefault="00C55562" w:rsidP="00D012C4">
      <w:pPr>
        <w:spacing w:before="0"/>
        <w:rPr>
          <w:rFonts w:eastAsia="TimesNewRomanPSMT" w:cs="Arial"/>
          <w:b/>
          <w:bCs/>
          <w:iCs/>
          <w:lang w:val="sr-Cyrl-RS"/>
        </w:rPr>
      </w:pPr>
    </w:p>
    <w:p w:rsidR="00C55562" w:rsidRDefault="00D012C4" w:rsidP="00D012C4">
      <w:pPr>
        <w:spacing w:before="0"/>
        <w:rPr>
          <w:rFonts w:eastAsia="TimesNewRomanPSMT" w:cs="Arial"/>
          <w:bCs/>
          <w:iCs/>
          <w:lang w:val="sr-Cyrl-RS"/>
        </w:rPr>
      </w:pPr>
      <w:r>
        <w:rPr>
          <w:rFonts w:eastAsia="TimesNewRomanPSMT" w:cs="Arial"/>
          <w:b/>
          <w:bCs/>
          <w:iCs/>
          <w:lang w:val="sr-Cyrl-RS"/>
        </w:rPr>
        <w:t xml:space="preserve">5.1 </w:t>
      </w:r>
      <w:r w:rsidR="00F92DA6" w:rsidRPr="00D012C4">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92DA6">
        <w:rPr>
          <w:rFonts w:eastAsia="TimesNewRomanPSMT" w:cs="Arial"/>
          <w:bCs/>
          <w:iCs/>
          <w:lang w:val="sr-Cyrl-RS"/>
        </w:rPr>
        <w:t xml:space="preserve"> </w:t>
      </w:r>
    </w:p>
    <w:p w:rsidR="00D012C4" w:rsidRDefault="00D012C4" w:rsidP="00D012C4">
      <w:pPr>
        <w:spacing w:before="0"/>
        <w:rPr>
          <w:rFonts w:cs="Arial"/>
          <w:lang w:val="sr-Cyrl-RS"/>
        </w:rPr>
      </w:pPr>
      <w:r>
        <w:rPr>
          <w:rFonts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00C55562">
        <w:rPr>
          <w:rFonts w:cs="Arial"/>
          <w:lang w:val="sr-Cyrl-RS"/>
        </w:rPr>
        <w:t>дужи гарантни рок</w:t>
      </w:r>
      <w:r>
        <w:rPr>
          <w:rFonts w:cs="Arial"/>
          <w:lang w:val="sr-Latn-RS"/>
        </w:rPr>
        <w:t>.</w:t>
      </w:r>
      <w:r>
        <w:rPr>
          <w:rFonts w:cs="Arial"/>
          <w:lang w:val="sr-Cyrl-RS"/>
        </w:rPr>
        <w:t xml:space="preserve"> </w:t>
      </w:r>
      <w:r>
        <w:rPr>
          <w:rFonts w:cs="Arial"/>
          <w:lang w:val="sr-Latn-RS"/>
        </w:rPr>
        <w:t>Уколико ни после примене резервн</w:t>
      </w:r>
      <w:r w:rsidR="00B17A60">
        <w:rPr>
          <w:rFonts w:cs="Arial"/>
          <w:lang w:val="sr-Cyrl-RS"/>
        </w:rPr>
        <w:t>ог</w:t>
      </w:r>
      <w:r>
        <w:rPr>
          <w:rFonts w:cs="Arial"/>
          <w:lang w:val="sr-Latn-RS"/>
        </w:rPr>
        <w:t xml:space="preserve"> критеријума не буде могуће </w:t>
      </w:r>
      <w:r>
        <w:rPr>
          <w:rFonts w:cs="Arial"/>
          <w:lang w:val="sr-Cyrl-RS"/>
        </w:rPr>
        <w:t>извршити рангирање</w:t>
      </w:r>
      <w:r>
        <w:rPr>
          <w:rFonts w:cs="Arial"/>
          <w:lang w:val="sr-Latn-RS"/>
        </w:rPr>
        <w:t xml:space="preserve"> понуд</w:t>
      </w:r>
      <w:r>
        <w:rPr>
          <w:rFonts w:cs="Arial"/>
          <w:lang w:val="sr-Cyrl-RS"/>
        </w:rPr>
        <w:t>а</w:t>
      </w:r>
      <w:r>
        <w:rPr>
          <w:rFonts w:cs="Arial"/>
          <w:lang w:val="sr-Latn-RS"/>
        </w:rPr>
        <w:t>, повољнија понуда биће изабрана путем жреба.</w:t>
      </w:r>
    </w:p>
    <w:p w:rsidR="00C55562" w:rsidRPr="00C55562" w:rsidRDefault="00C55562" w:rsidP="00D012C4">
      <w:pPr>
        <w:spacing w:before="0"/>
        <w:rPr>
          <w:rFonts w:cs="Arial"/>
          <w:lang w:val="sr-Cyrl-RS"/>
        </w:rPr>
      </w:pPr>
    </w:p>
    <w:p w:rsidR="00F92DA6" w:rsidRPr="00D012C4" w:rsidRDefault="00D012C4" w:rsidP="00D012C4">
      <w:pPr>
        <w:spacing w:before="0"/>
        <w:rPr>
          <w:rFonts w:cs="Arial"/>
          <w:b/>
          <w:bCs/>
          <w:lang w:val="sr-Cyrl-RS"/>
        </w:rPr>
      </w:pPr>
      <w:r>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lang w:val="sr-Latn-RS"/>
        </w:rPr>
        <w:t>Понуђач</w:t>
      </w:r>
      <w:r>
        <w:rPr>
          <w:rFonts w:cs="Arial"/>
          <w:lang w:val="sr-Cyrl-RS"/>
        </w:rPr>
        <w:t>а</w:t>
      </w:r>
      <w:r>
        <w:rPr>
          <w:rFonts w:cs="Arial"/>
          <w:lang w:val="sr-Latn-RS"/>
        </w:rPr>
        <w:t xml:space="preserve"> чији назив буде на извученом папиру биће додељен </w:t>
      </w:r>
      <w:r>
        <w:rPr>
          <w:rFonts w:cs="Arial"/>
          <w:lang w:val="sr-Cyrl-RS"/>
        </w:rPr>
        <w:t>повољнији ранг</w:t>
      </w:r>
      <w:r>
        <w:rPr>
          <w:rFonts w:cs="Arial"/>
          <w:lang w:val="sr-Latn-RS"/>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827A40" w:rsidRPr="004B6465" w:rsidRDefault="00827A40" w:rsidP="004B6465">
      <w:pPr>
        <w:spacing w:before="0"/>
        <w:rPr>
          <w:rFonts w:eastAsia="Arial Unicode MS"/>
          <w:sz w:val="10"/>
        </w:rPr>
      </w:pPr>
      <w:r w:rsidRPr="00827A40">
        <w:t> </w:t>
      </w:r>
    </w:p>
    <w:bookmarkEnd w:id="195"/>
    <w:bookmarkEnd w:id="196"/>
    <w:bookmarkEnd w:id="197"/>
    <w:bookmarkEnd w:id="198"/>
    <w:bookmarkEnd w:id="199"/>
    <w:p w:rsidR="001C2494" w:rsidRDefault="001C2494" w:rsidP="004B6465">
      <w:pPr>
        <w:pStyle w:val="KDPodnaslov1"/>
        <w:spacing w:before="0"/>
        <w:jc w:val="center"/>
        <w:rPr>
          <w:rFonts w:cs="Arial"/>
        </w:rPr>
      </w:pPr>
    </w:p>
    <w:p w:rsidR="001C2494" w:rsidRDefault="001C2494" w:rsidP="004B6465">
      <w:pPr>
        <w:pStyle w:val="KDPodnaslov1"/>
        <w:spacing w:before="0"/>
        <w:jc w:val="center"/>
        <w:rPr>
          <w:rFonts w:cs="Arial"/>
        </w:rPr>
      </w:pPr>
    </w:p>
    <w:p w:rsidR="001C2494" w:rsidRDefault="001C2494" w:rsidP="004B6465">
      <w:pPr>
        <w:pStyle w:val="KDPodnaslov1"/>
        <w:spacing w:before="0"/>
        <w:jc w:val="center"/>
        <w:rPr>
          <w:rFonts w:cs="Arial"/>
        </w:rPr>
      </w:pPr>
    </w:p>
    <w:p w:rsidR="001C2494" w:rsidRDefault="001C2494" w:rsidP="004B6465">
      <w:pPr>
        <w:pStyle w:val="KDPodnaslov1"/>
        <w:spacing w:before="0"/>
        <w:jc w:val="center"/>
        <w:rPr>
          <w:rFonts w:cs="Arial"/>
          <w:lang w:val="sr-Cyrl-RS"/>
        </w:rPr>
      </w:pPr>
    </w:p>
    <w:p w:rsidR="00C55562" w:rsidRDefault="00C55562" w:rsidP="004B6465">
      <w:pPr>
        <w:pStyle w:val="KDPodnaslov1"/>
        <w:spacing w:before="0"/>
        <w:jc w:val="center"/>
        <w:rPr>
          <w:rFonts w:cs="Arial"/>
          <w:lang w:val="sr-Cyrl-RS"/>
        </w:rPr>
      </w:pPr>
    </w:p>
    <w:p w:rsidR="00B17A60" w:rsidRPr="00C55562" w:rsidRDefault="00B17A60" w:rsidP="004B6465">
      <w:pPr>
        <w:pStyle w:val="KDPodnaslov1"/>
        <w:spacing w:before="0"/>
        <w:jc w:val="center"/>
        <w:rPr>
          <w:rFonts w:cs="Arial"/>
          <w:lang w:val="sr-Cyrl-RS"/>
        </w:rPr>
      </w:pPr>
    </w:p>
    <w:p w:rsidR="001C2494" w:rsidRPr="00C55562" w:rsidRDefault="001C2494" w:rsidP="004B6465">
      <w:pPr>
        <w:pStyle w:val="KDParagraf"/>
        <w:spacing w:before="0"/>
        <w:rPr>
          <w:rFonts w:cs="Arial"/>
          <w:lang w:val="sr-Cyrl-RS"/>
        </w:rPr>
      </w:pPr>
    </w:p>
    <w:p w:rsidR="001C2494" w:rsidRPr="00F754AE" w:rsidRDefault="001C2494" w:rsidP="001C2494">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C55562" w:rsidRDefault="00C55562" w:rsidP="004B6465">
      <w:pPr>
        <w:pStyle w:val="KDParagraf"/>
        <w:spacing w:before="0"/>
        <w:rPr>
          <w:rFonts w:cs="Arial"/>
          <w:lang w:val="ru-RU"/>
        </w:rPr>
      </w:pP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0" w:name="_Toc441651577"/>
      <w:bookmarkStart w:id="201" w:name="_Toc442559888"/>
      <w:r w:rsidRPr="00E47C2E">
        <w:rPr>
          <w:rFonts w:cs="Arial"/>
        </w:rPr>
        <w:t>Језик на којем понуда мора бити састављена</w:t>
      </w:r>
      <w:bookmarkEnd w:id="200"/>
      <w:bookmarkEnd w:id="201"/>
    </w:p>
    <w:p w:rsidR="004B6465" w:rsidRPr="00E47C2E" w:rsidRDefault="004B6465" w:rsidP="004B6465">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Pr="0033712F" w:rsidRDefault="004B6465" w:rsidP="004B6465">
      <w:pPr>
        <w:pStyle w:val="KDKomentar"/>
        <w:spacing w:before="0"/>
        <w:rPr>
          <w:rStyle w:val="StyleArial"/>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33712F">
        <w:rPr>
          <w:rStyle w:val="StyleArial"/>
          <w:rFonts w:cs="Arial"/>
          <w:i w:val="0"/>
          <w:color w:val="auto"/>
          <w:sz w:val="22"/>
          <w:szCs w:val="22"/>
          <w:lang w:val="sr-Cyrl-RS"/>
        </w:rPr>
        <w:t xml:space="preserve"> по захтеву наручиоца у фази стручне оцене понуда.</w:t>
      </w:r>
    </w:p>
    <w:p w:rsidR="004B6465" w:rsidRPr="000B02B3"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bookmarkStart w:id="202" w:name="_Toc441651578"/>
      <w:bookmarkStart w:id="203" w:name="_Toc442559889"/>
      <w:r w:rsidRPr="00E47C2E">
        <w:rPr>
          <w:rFonts w:cs="Arial"/>
        </w:rPr>
        <w:t>Начин састављања и подношења понуде</w:t>
      </w:r>
      <w:bookmarkEnd w:id="202"/>
      <w:bookmarkEnd w:id="203"/>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8501D5" w:rsidRDefault="004B6465" w:rsidP="004B6465">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ТЕНТ Б, Ушће, Поштански фах 35, 11 500 Обреновац,</w:t>
      </w:r>
      <w:r w:rsidRPr="00EC1938">
        <w:rPr>
          <w:rFonts w:cs="Arial"/>
          <w:lang w:val="ru-RU"/>
        </w:rPr>
        <w:t xml:space="preserve"> писарница - са назнаком: „Понуда за јавну набавку  - </w:t>
      </w:r>
      <w:r w:rsidR="00610655">
        <w:rPr>
          <w:rFonts w:cs="Arial"/>
          <w:b/>
          <w:lang w:val="sr-Cyrl-RS"/>
        </w:rPr>
        <w:t xml:space="preserve">Услуге чишћења замазућених и </w:t>
      </w:r>
      <w:r w:rsidR="004B44F2">
        <w:rPr>
          <w:rFonts w:cs="Arial"/>
          <w:b/>
          <w:lang w:val="sr-Cyrl-RS"/>
        </w:rPr>
        <w:t>зауљених</w:t>
      </w:r>
      <w:r w:rsidR="00610655">
        <w:rPr>
          <w:rFonts w:cs="Arial"/>
          <w:b/>
          <w:lang w:val="sr-Cyrl-RS"/>
        </w:rPr>
        <w:t xml:space="preserve"> површина - ТЕНТ</w:t>
      </w:r>
      <w:r>
        <w:rPr>
          <w:rFonts w:cs="Arial"/>
          <w:lang w:val="sr-Cyrl-RS"/>
        </w:rPr>
        <w:t xml:space="preserve"> </w:t>
      </w:r>
      <w:r w:rsidRPr="00E47C2E">
        <w:rPr>
          <w:rFonts w:cs="Arial"/>
          <w:lang w:val="ru-RU"/>
        </w:rPr>
        <w:t xml:space="preserve">- Јавна набавка број </w:t>
      </w:r>
      <w:r w:rsidR="00610655">
        <w:rPr>
          <w:rFonts w:cs="Arial"/>
        </w:rPr>
        <w:t>3000/0702/2017 (1184/2017, 1192/2017)</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B6465" w:rsidRPr="00E47C2E" w:rsidRDefault="004B6465" w:rsidP="004B6465">
      <w:pPr>
        <w:pStyle w:val="KDParagraf"/>
        <w:spacing w:before="0"/>
        <w:rPr>
          <w:rFonts w:cs="Arial"/>
        </w:rPr>
      </w:pPr>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
    <w:p w:rsidR="004B6465" w:rsidRDefault="004B6465" w:rsidP="004B6465">
      <w:pPr>
        <w:pStyle w:val="KDParagraf"/>
        <w:spacing w:before="0"/>
        <w:rPr>
          <w:rFonts w:cs="Arial"/>
          <w:lang w:val="sr-Cyrl-RS"/>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E47C2E">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E7E53" w:rsidRPr="002E7E53" w:rsidRDefault="002E7E53" w:rsidP="004B6465">
      <w:pPr>
        <w:pStyle w:val="KDParagraf"/>
        <w:spacing w:before="0"/>
        <w:rPr>
          <w:rFonts w:cs="Arial"/>
          <w:lang w:val="sr-Cyrl-RS"/>
        </w:rPr>
      </w:pPr>
    </w:p>
    <w:p w:rsidR="004B6465" w:rsidRPr="00E47C2E" w:rsidRDefault="004B6465" w:rsidP="004B6465">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BB418B" w:rsidRPr="00BB418B" w:rsidRDefault="00BB418B"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4" w:name="_Toc441651579"/>
      <w:bookmarkStart w:id="205" w:name="_Toc442559890"/>
      <w:r w:rsidRPr="00E47C2E">
        <w:rPr>
          <w:rFonts w:cs="Arial"/>
        </w:rPr>
        <w:t>Обавезна садржина понуде</w:t>
      </w:r>
      <w:bookmarkEnd w:id="204"/>
      <w:bookmarkEnd w:id="205"/>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Pr="00AC36BD">
        <w:rPr>
          <w:rFonts w:cs="Arial"/>
          <w:lang w:val="ru-RU" w:bidi="en-US"/>
        </w:rPr>
        <w:t>.</w:t>
      </w:r>
      <w:r w:rsidRPr="00AC36BD">
        <w:rPr>
          <w:rFonts w:cs="Arial"/>
        </w:rPr>
        <w:t>Закона о јавним</w:t>
      </w:r>
      <w:r w:rsidRPr="00AC36BD">
        <w:rPr>
          <w:rFonts w:cs="Arial"/>
          <w:lang w:bidi="en-US"/>
        </w:rPr>
        <w:t xml:space="preserve"> набавкама, предвиђени чл.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 xml:space="preserve">Структура цене </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4B6465" w:rsidRPr="00E47C2E" w:rsidRDefault="004B6465" w:rsidP="004B6465">
      <w:pPr>
        <w:pStyle w:val="KDNabrajanje"/>
        <w:spacing w:before="0"/>
        <w:rPr>
          <w:rFonts w:cs="Arial"/>
        </w:rPr>
      </w:pPr>
      <w:r w:rsidRPr="00E47C2E">
        <w:rPr>
          <w:rFonts w:cs="Arial"/>
        </w:rPr>
        <w:t xml:space="preserve">Изјава о независној понуди </w:t>
      </w:r>
    </w:p>
    <w:p w:rsidR="004B6465" w:rsidRPr="00E47C2E" w:rsidRDefault="004B6465" w:rsidP="004B6465">
      <w:pPr>
        <w:pStyle w:val="KDNabrajanje"/>
        <w:spacing w:before="0"/>
        <w:rPr>
          <w:rFonts w:cs="Arial"/>
        </w:rPr>
      </w:pPr>
      <w:r w:rsidRPr="00E47C2E">
        <w:rPr>
          <w:rFonts w:cs="Arial"/>
        </w:rPr>
        <w:t xml:space="preserve">Изјава у складу са чланом 75. став 2. Закона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4B6465" w:rsidRPr="007A161C" w:rsidRDefault="004B6465" w:rsidP="004B6465">
      <w:pPr>
        <w:pStyle w:val="KDNabrajanje"/>
        <w:spacing w:before="0"/>
      </w:pPr>
      <w:r w:rsidRPr="007A161C">
        <w:t xml:space="preserve">докази о испуњености услова </w:t>
      </w:r>
      <w:r w:rsidRPr="007A161C">
        <w:rPr>
          <w:lang w:bidi="en-US"/>
        </w:rPr>
        <w:t>из чл. 75.</w:t>
      </w:r>
      <w:r w:rsidR="00C55562">
        <w:rPr>
          <w:lang w:val="sr-Cyrl-RS" w:bidi="en-US"/>
        </w:rPr>
        <w:t xml:space="preserve"> и 76.</w:t>
      </w:r>
      <w:r w:rsidRPr="007A161C">
        <w:rPr>
          <w:lang w:bidi="en-US"/>
        </w:rPr>
        <w:t xml:space="preserve"> </w:t>
      </w:r>
      <w:r w:rsidRPr="007A161C">
        <w:t xml:space="preserve">Закона у складу са чланом 77. Закона и Одељком 4. конкурсне документације </w:t>
      </w:r>
    </w:p>
    <w:p w:rsidR="004B6465" w:rsidRPr="00BB418B" w:rsidRDefault="004B6465" w:rsidP="004B6465">
      <w:pPr>
        <w:pStyle w:val="KDNabrajanje"/>
        <w:spacing w:before="0"/>
      </w:pPr>
      <w:r w:rsidRPr="007A161C">
        <w:t>Овлашћење за потписника (ако не потписује заступник)</w:t>
      </w:r>
    </w:p>
    <w:p w:rsidR="0043701C" w:rsidRPr="00B17A60" w:rsidRDefault="0043701C" w:rsidP="0043701C">
      <w:pPr>
        <w:pStyle w:val="KDNabrajanje"/>
        <w:spacing w:before="0"/>
      </w:pPr>
      <w:r>
        <w:rPr>
          <w:lang w:val="sr-Cyrl-RS"/>
        </w:rPr>
        <w:t>Меница за озбиљност понуде</w:t>
      </w:r>
    </w:p>
    <w:p w:rsidR="004B6465" w:rsidRPr="00B17A60" w:rsidRDefault="00B17A60" w:rsidP="00B17A60">
      <w:pPr>
        <w:pStyle w:val="KDNabrajanje"/>
        <w:spacing w:before="0"/>
      </w:pPr>
      <w:r w:rsidRPr="006C551C">
        <w:rPr>
          <w:rFonts w:cs="Arial"/>
        </w:rPr>
        <w:t>Споразум о заједничком извршењу услуге</w:t>
      </w:r>
      <w:r>
        <w:rPr>
          <w:rFonts w:cs="Arial"/>
          <w:lang w:val="sr-Cyrl-RS"/>
        </w:rPr>
        <w:t xml:space="preserve"> (у случају подношења заједничке понуде).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6" w:name="_Toc441651580"/>
      <w:bookmarkStart w:id="207" w:name="_Toc442559891"/>
      <w:r w:rsidRPr="00E47C2E">
        <w:rPr>
          <w:rFonts w:cs="Arial"/>
        </w:rPr>
        <w:t>Подношење и отварање понуда</w:t>
      </w:r>
      <w:bookmarkEnd w:id="206"/>
      <w:bookmarkEnd w:id="207"/>
    </w:p>
    <w:p w:rsidR="004B6465" w:rsidRPr="00E47C2E" w:rsidRDefault="004B6465" w:rsidP="004B6465">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
    <w:p w:rsidR="004B6465" w:rsidRPr="00E47C2E" w:rsidRDefault="004B6465" w:rsidP="004B6465">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B6465" w:rsidRPr="00E47C2E" w:rsidRDefault="004B6465" w:rsidP="004B6465">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E47C2E">
        <w:rPr>
          <w:rFonts w:cs="Arial"/>
        </w:rPr>
        <w:lastRenderedPageBreak/>
        <w:t>„Електропривреда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4B6465" w:rsidRPr="00E47C2E" w:rsidRDefault="004B6465" w:rsidP="004B6465">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B6465" w:rsidRPr="00E47C2E" w:rsidRDefault="004B6465" w:rsidP="004B6465">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8" w:name="_Toc441651581"/>
      <w:bookmarkStart w:id="209" w:name="_Toc442559892"/>
      <w:r w:rsidRPr="00E47C2E">
        <w:rPr>
          <w:rFonts w:cs="Arial"/>
        </w:rPr>
        <w:t>Начин подношења понуде</w:t>
      </w:r>
      <w:bookmarkEnd w:id="208"/>
      <w:bookmarkEnd w:id="209"/>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B6465" w:rsidRPr="00E47C2E" w:rsidRDefault="004B6465" w:rsidP="004B6465">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B6465" w:rsidRPr="00E47C2E" w:rsidRDefault="004B6465" w:rsidP="004B6465">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10" w:name="_Toc441651582"/>
      <w:bookmarkStart w:id="211" w:name="_Toc442559893"/>
      <w:r w:rsidRPr="00E47C2E">
        <w:rPr>
          <w:rFonts w:cs="Arial"/>
        </w:rPr>
        <w:t>Измена, допуна и опозив понуде</w:t>
      </w:r>
      <w:bookmarkEnd w:id="210"/>
      <w:bookmarkEnd w:id="211"/>
    </w:p>
    <w:p w:rsidR="004B6465" w:rsidRPr="00E47C2E" w:rsidRDefault="004B6465" w:rsidP="004B6465">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Понуде за јавну набавку </w:t>
      </w:r>
      <w:r w:rsidR="00610655">
        <w:rPr>
          <w:rFonts w:cs="Arial"/>
          <w:b/>
          <w:lang w:val="sr-Cyrl-RS"/>
        </w:rPr>
        <w:t xml:space="preserve">Услуге чишћења замазућених и </w:t>
      </w:r>
      <w:r w:rsidR="004B44F2">
        <w:rPr>
          <w:rFonts w:cs="Arial"/>
          <w:b/>
          <w:lang w:val="sr-Cyrl-RS"/>
        </w:rPr>
        <w:t>зауљених</w:t>
      </w:r>
      <w:r w:rsidR="00610655">
        <w:rPr>
          <w:rFonts w:cs="Arial"/>
          <w:b/>
          <w:lang w:val="sr-Cyrl-RS"/>
        </w:rPr>
        <w:t xml:space="preserve"> површина - ТЕНТ</w:t>
      </w:r>
      <w:r w:rsidR="002E7E53" w:rsidRPr="00E47C2E">
        <w:rPr>
          <w:rFonts w:cs="Arial"/>
          <w:lang w:val="ru-RU"/>
        </w:rPr>
        <w:t xml:space="preserve"> </w:t>
      </w:r>
      <w:r w:rsidRPr="00E47C2E">
        <w:rPr>
          <w:rFonts w:cs="Arial"/>
          <w:lang w:val="ru-RU"/>
        </w:rPr>
        <w:t xml:space="preserve">- Јавна набавка број </w:t>
      </w:r>
      <w:r w:rsidR="00610655">
        <w:rPr>
          <w:rFonts w:cs="Arial"/>
        </w:rPr>
        <w:t>3000/0702/2017 (1184/2017, 1192/2017)</w:t>
      </w:r>
      <w:r w:rsidR="002E7E53">
        <w:rPr>
          <w:rFonts w:cs="Arial"/>
          <w:lang w:val="sr-Cyrl-RS"/>
        </w:rPr>
        <w:t xml:space="preserve"> </w:t>
      </w:r>
      <w:r w:rsidRPr="00E47C2E">
        <w:rPr>
          <w:rFonts w:cs="Arial"/>
          <w:lang w:val="ru-RU"/>
        </w:rPr>
        <w:t>– НЕ ОТВАРАТИ“.</w:t>
      </w:r>
    </w:p>
    <w:p w:rsidR="004B6465" w:rsidRPr="00E47C2E" w:rsidRDefault="004B6465" w:rsidP="004B6465">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B6465" w:rsidRPr="00E47C2E" w:rsidRDefault="004B6465" w:rsidP="004B6465">
      <w:pPr>
        <w:pStyle w:val="KDParagraf"/>
        <w:spacing w:before="0"/>
        <w:rPr>
          <w:rFonts w:cs="Arial"/>
        </w:rPr>
      </w:pPr>
      <w:proofErr w:type="gramStart"/>
      <w:r w:rsidRPr="00E47C2E">
        <w:rPr>
          <w:rFonts w:cs="Arial"/>
        </w:rPr>
        <w:t>У року за подношење понуде понуђач може да опозове поднету понуду писаним путем, на адресу Наручиоца, са назнаком „ОПОЗ</w:t>
      </w:r>
      <w:r>
        <w:rPr>
          <w:rFonts w:cs="Arial"/>
        </w:rPr>
        <w:t xml:space="preserve">ИВ - Понуде за јавну набавку </w:t>
      </w:r>
      <w:r w:rsidR="00610655">
        <w:rPr>
          <w:rFonts w:cs="Arial"/>
          <w:b/>
          <w:lang w:val="sr-Cyrl-RS"/>
        </w:rPr>
        <w:t xml:space="preserve">Услуге чишћења замазућених и </w:t>
      </w:r>
      <w:r w:rsidR="004B44F2">
        <w:rPr>
          <w:rFonts w:cs="Arial"/>
          <w:b/>
          <w:lang w:val="sr-Cyrl-RS"/>
        </w:rPr>
        <w:t>зауљених</w:t>
      </w:r>
      <w:r w:rsidR="00610655">
        <w:rPr>
          <w:rFonts w:cs="Arial"/>
          <w:b/>
          <w:lang w:val="sr-Cyrl-RS"/>
        </w:rPr>
        <w:t xml:space="preserve"> површина - ТЕНТ</w:t>
      </w:r>
      <w:r>
        <w:rPr>
          <w:rFonts w:cs="Arial"/>
          <w:lang w:val="sr-Cyrl-RS"/>
        </w:rPr>
        <w:t xml:space="preserve"> </w:t>
      </w:r>
      <w:r w:rsidRPr="00E47C2E">
        <w:rPr>
          <w:rFonts w:cs="Arial"/>
          <w:lang w:val="ru-RU"/>
        </w:rPr>
        <w:t xml:space="preserve">- Јавна набавка број </w:t>
      </w:r>
      <w:r w:rsidR="00610655">
        <w:rPr>
          <w:rFonts w:cs="Arial"/>
        </w:rPr>
        <w:t>3000/0702/2017 (1184/2017, 1192/2017)</w:t>
      </w:r>
      <w:r w:rsidRPr="00E47C2E">
        <w:rPr>
          <w:rFonts w:cs="Arial"/>
        </w:rPr>
        <w:t xml:space="preserve"> – НЕ ОТВАРАТИ“.</w:t>
      </w:r>
      <w:proofErr w:type="gramEnd"/>
    </w:p>
    <w:p w:rsidR="004B6465" w:rsidRPr="00E47C2E" w:rsidRDefault="004B6465" w:rsidP="004B6465">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B6465" w:rsidRDefault="004B6465" w:rsidP="004B6465">
      <w:pPr>
        <w:pStyle w:val="KDKomentar"/>
        <w:spacing w:before="0"/>
        <w:rPr>
          <w:rFonts w:cs="Arial"/>
          <w:i w:val="0"/>
          <w:color w:val="auto"/>
          <w:sz w:val="22"/>
          <w:szCs w:val="22"/>
          <w:lang w:val="sr-Cyrl-RS"/>
        </w:rPr>
      </w:pPr>
    </w:p>
    <w:p w:rsidR="005B4B8D" w:rsidRPr="005B4B8D" w:rsidRDefault="005B4B8D" w:rsidP="004B6465">
      <w:pPr>
        <w:pStyle w:val="KDKomentar"/>
        <w:spacing w:before="0"/>
        <w:rPr>
          <w:rFonts w:cs="Arial"/>
          <w:i w:val="0"/>
          <w:color w:val="auto"/>
          <w:sz w:val="22"/>
          <w:szCs w:val="22"/>
          <w:lang w:val="sr-Cyrl-RS"/>
        </w:rPr>
      </w:pPr>
    </w:p>
    <w:p w:rsidR="004B6465" w:rsidRPr="00113879" w:rsidRDefault="004B6465" w:rsidP="004B6465">
      <w:pPr>
        <w:pStyle w:val="KDKomentar"/>
        <w:spacing w:before="0"/>
        <w:rPr>
          <w:rFonts w:cs="Arial"/>
          <w:i w:val="0"/>
          <w:sz w:val="10"/>
          <w:szCs w:val="22"/>
        </w:rPr>
      </w:pPr>
    </w:p>
    <w:p w:rsidR="004B6465" w:rsidRPr="00E47C2E" w:rsidRDefault="004B6465" w:rsidP="004B6465">
      <w:pPr>
        <w:pStyle w:val="KDPodnaslov2"/>
        <w:numPr>
          <w:ilvl w:val="1"/>
          <w:numId w:val="1"/>
        </w:numPr>
        <w:spacing w:before="0"/>
        <w:jc w:val="both"/>
        <w:rPr>
          <w:rFonts w:cs="Arial"/>
        </w:rPr>
      </w:pPr>
      <w:bookmarkStart w:id="212" w:name="_Toc441651583"/>
      <w:bookmarkStart w:id="213" w:name="_Toc442559894"/>
      <w:r w:rsidRPr="00E47C2E">
        <w:rPr>
          <w:rFonts w:cs="Arial"/>
          <w:lang w:val="ru-RU"/>
        </w:rPr>
        <w:lastRenderedPageBreak/>
        <w:t>П</w:t>
      </w:r>
      <w:r w:rsidRPr="00E47C2E">
        <w:rPr>
          <w:rFonts w:cs="Arial"/>
        </w:rPr>
        <w:t>артије</w:t>
      </w:r>
      <w:bookmarkEnd w:id="212"/>
      <w:bookmarkEnd w:id="213"/>
    </w:p>
    <w:p w:rsidR="004B6465" w:rsidRPr="00AC36BD" w:rsidRDefault="004B6465" w:rsidP="004B6465">
      <w:pPr>
        <w:pStyle w:val="KDParagraf"/>
        <w:spacing w:before="0"/>
        <w:ind w:left="360"/>
        <w:rPr>
          <w:rFonts w:cs="Arial"/>
        </w:rPr>
      </w:pPr>
      <w:r w:rsidRPr="00AC36BD">
        <w:rPr>
          <w:rFonts w:cs="Arial"/>
        </w:rPr>
        <w:t>Набавка није обликована по партијама.</w:t>
      </w:r>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4" w:name="_Toc441651584"/>
      <w:bookmarkStart w:id="215" w:name="_Toc442559895"/>
      <w:r w:rsidRPr="00E47C2E">
        <w:rPr>
          <w:rFonts w:cs="Arial"/>
        </w:rPr>
        <w:t>Понуда са варијантама</w:t>
      </w:r>
      <w:bookmarkEnd w:id="214"/>
      <w:bookmarkEnd w:id="215"/>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4B6465" w:rsidRPr="00E47C2E" w:rsidRDefault="004B6465"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6" w:name="_Toc441651585"/>
      <w:bookmarkStart w:id="217" w:name="_Toc442559896"/>
      <w:r w:rsidRPr="00E47C2E">
        <w:rPr>
          <w:rFonts w:cs="Arial"/>
        </w:rPr>
        <w:t>Подношење понуде са подизвођачима</w:t>
      </w:r>
      <w:bookmarkEnd w:id="216"/>
      <w:bookmarkEnd w:id="217"/>
    </w:p>
    <w:p w:rsidR="0033712F" w:rsidRPr="00E47C2E" w:rsidRDefault="0033712F" w:rsidP="0033712F">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33712F" w:rsidRPr="00E47C2E" w:rsidRDefault="0033712F" w:rsidP="0033712F">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33712F" w:rsidRPr="00E47C2E" w:rsidRDefault="0033712F" w:rsidP="0033712F">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3712F" w:rsidRPr="00E47C2E" w:rsidRDefault="0033712F" w:rsidP="0033712F">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3712F" w:rsidRPr="00A9515B" w:rsidRDefault="0033712F" w:rsidP="0033712F">
      <w:pPr>
        <w:pStyle w:val="KDParagraf"/>
        <w:spacing w:before="0"/>
        <w:rPr>
          <w:rFonts w:cs="Arial"/>
          <w:b/>
          <w:u w:val="single"/>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Pr>
          <w:rFonts w:cs="Arial"/>
          <w:lang w:val="sr-Cyrl-RS"/>
        </w:rPr>
        <w:t xml:space="preserve"> и 76.</w:t>
      </w:r>
      <w:r w:rsidRPr="00E47C2E">
        <w:rPr>
          <w:rFonts w:cs="Arial"/>
        </w:rPr>
        <w:t xml:space="preserve">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Pr>
          <w:rFonts w:cs="Arial"/>
        </w:rPr>
        <w:t>.</w:t>
      </w:r>
      <w:proofErr w:type="gramEnd"/>
      <w:r>
        <w:rPr>
          <w:rFonts w:cs="Arial"/>
          <w:lang w:val="sr-Cyrl-RS"/>
        </w:rPr>
        <w:t xml:space="preserve"> </w:t>
      </w:r>
      <w:r>
        <w:rPr>
          <w:rFonts w:cs="Arial"/>
          <w:lang w:val="ru-RU"/>
        </w:rPr>
        <w:t>У</w:t>
      </w:r>
      <w:r w:rsidRPr="00140C3C">
        <w:rPr>
          <w:rFonts w:cs="Arial"/>
          <w:lang w:val="ru-RU"/>
        </w:rPr>
        <w:t xml:space="preserve">слов из </w:t>
      </w:r>
      <w:r>
        <w:rPr>
          <w:rFonts w:cs="Arial"/>
          <w:lang w:val="ru-RU"/>
        </w:rPr>
        <w:t>члана 7</w:t>
      </w:r>
      <w:r w:rsidRPr="00A9515B">
        <w:rPr>
          <w:rFonts w:cs="Arial"/>
          <w:lang w:val="ru-RU"/>
        </w:rPr>
        <w:t>5. став 1. тачка 5. ЗЈН</w:t>
      </w:r>
      <w:r w:rsidRPr="00A9515B">
        <w:rPr>
          <w:rFonts w:cs="Arial"/>
        </w:rPr>
        <w:t xml:space="preserve"> </w:t>
      </w:r>
      <w:r w:rsidRPr="00A9515B">
        <w:rPr>
          <w:rFonts w:cs="Arial"/>
          <w:lang w:val="sr-Cyrl-RS"/>
        </w:rPr>
        <w:t>у</w:t>
      </w:r>
      <w:r w:rsidRPr="00A9515B">
        <w:rPr>
          <w:rFonts w:cs="Arial"/>
          <w:lang w:val="ru-RU"/>
        </w:rPr>
        <w:t xml:space="preserve"> случају да понуђач подноси понуду са подизвођачем, ове доказе доставља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33712F" w:rsidRPr="00E47C2E" w:rsidRDefault="0033712F" w:rsidP="0033712F">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33712F" w:rsidRPr="00E47C2E" w:rsidRDefault="0033712F" w:rsidP="0033712F">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33712F" w:rsidRPr="00E47C2E" w:rsidRDefault="0033712F" w:rsidP="0033712F">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3712F" w:rsidRPr="001A2132" w:rsidRDefault="0033712F" w:rsidP="0033712F">
      <w:pPr>
        <w:pStyle w:val="KDParagraf"/>
        <w:spacing w:before="0"/>
        <w:rPr>
          <w:rFonts w:cs="Arial"/>
          <w:lang w:val="sr-Cyrl-RS"/>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Pr>
          <w:rFonts w:cs="Arial"/>
          <w:lang w:val="sr-Cyrl-RS"/>
        </w:rPr>
        <w:t xml:space="preserve"> </w:t>
      </w:r>
    </w:p>
    <w:p w:rsidR="0033712F" w:rsidRPr="002917FC" w:rsidRDefault="0033712F" w:rsidP="0033712F">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4B6465" w:rsidRPr="0033712F" w:rsidRDefault="004B6465" w:rsidP="004B6465">
      <w:pPr>
        <w:pStyle w:val="KDParagraf"/>
        <w:spacing w:before="0"/>
        <w:rPr>
          <w:rFonts w:cs="Arial"/>
          <w:color w:val="00B0F0"/>
          <w:sz w:val="28"/>
          <w:lang w:val="sr-Cyrl-RS" w:bidi="en-US"/>
        </w:rPr>
      </w:pPr>
    </w:p>
    <w:p w:rsidR="004B6465" w:rsidRPr="00E47C2E" w:rsidRDefault="004B6465" w:rsidP="004B6465">
      <w:pPr>
        <w:pStyle w:val="KDPodnaslov2"/>
        <w:numPr>
          <w:ilvl w:val="1"/>
          <w:numId w:val="1"/>
        </w:numPr>
        <w:spacing w:before="0"/>
        <w:jc w:val="both"/>
        <w:rPr>
          <w:rFonts w:cs="Arial"/>
        </w:rPr>
      </w:pPr>
      <w:bookmarkStart w:id="218" w:name="_Toc441651586"/>
      <w:bookmarkStart w:id="219" w:name="_Toc442559897"/>
      <w:r w:rsidRPr="00E47C2E">
        <w:rPr>
          <w:rFonts w:cs="Arial"/>
        </w:rPr>
        <w:t>Подношење заједничке понуде</w:t>
      </w:r>
      <w:bookmarkEnd w:id="218"/>
      <w:bookmarkEnd w:id="219"/>
    </w:p>
    <w:p w:rsidR="00E00095" w:rsidRPr="00E47C2E" w:rsidRDefault="00E00095" w:rsidP="00E00095">
      <w:pPr>
        <w:pStyle w:val="KDParagraf"/>
        <w:spacing w:before="0"/>
        <w:rPr>
          <w:rFonts w:cs="Arial"/>
        </w:rPr>
      </w:pPr>
      <w:bookmarkStart w:id="220" w:name="_Toc441651587"/>
      <w:bookmarkStart w:id="221" w:name="_Toc442559898"/>
      <w:proofErr w:type="gramStart"/>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Pr="00E47C2E">
        <w:rPr>
          <w:rFonts w:cs="Arial"/>
        </w:rPr>
        <w:lastRenderedPageBreak/>
        <w:t>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E00095" w:rsidRPr="00E47C2E" w:rsidRDefault="00E00095" w:rsidP="00E00095">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E00095" w:rsidRPr="00E47C2E" w:rsidRDefault="00E00095" w:rsidP="00E00095">
      <w:pPr>
        <w:pStyle w:val="KDNabrajanje"/>
        <w:spacing w:before="0"/>
        <w:rPr>
          <w:rFonts w:cs="Arial"/>
        </w:rPr>
      </w:pPr>
      <w:r w:rsidRPr="00E47C2E">
        <w:rPr>
          <w:rFonts w:cs="Arial"/>
        </w:rPr>
        <w:t>опис послова сваког од понуђача из групе понуђача у извршењу уговора.</w:t>
      </w:r>
    </w:p>
    <w:p w:rsidR="00E00095" w:rsidRPr="002811DC" w:rsidRDefault="00E00095" w:rsidP="00E00095">
      <w:pPr>
        <w:pStyle w:val="KDNabrajanje"/>
        <w:rPr>
          <w:color w:val="00B0F0"/>
        </w:rPr>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t>ешће из члана 75.</w:t>
      </w:r>
      <w:r w:rsidR="00A0186B">
        <w:rPr>
          <w:lang w:val="sr-Cyrl-RS"/>
        </w:rPr>
        <w:t xml:space="preserve"> и 76.</w:t>
      </w:r>
      <w:r w:rsidR="00A0186B">
        <w:rPr>
          <w:lang w:val="en-US"/>
        </w:rPr>
        <w:t xml:space="preserve"> </w:t>
      </w:r>
      <w:r w:rsidRPr="00E47C2E">
        <w:t xml:space="preserve">Закона и Упутство како се </w:t>
      </w:r>
      <w:r>
        <w:t>доказује испуњеност тих услова.</w:t>
      </w:r>
    </w:p>
    <w:p w:rsidR="00E00095" w:rsidRPr="00A0186B" w:rsidRDefault="00E00095" w:rsidP="00E00095">
      <w:pPr>
        <w:pStyle w:val="KDNabrajanje"/>
      </w:pPr>
      <w:r w:rsidRPr="00E47C2E">
        <w:t>Услов из члана 75.</w:t>
      </w:r>
      <w:r w:rsidR="00A0186B">
        <w:rPr>
          <w:lang w:val="en-US"/>
        </w:rPr>
        <w:t xml:space="preserve"> </w:t>
      </w:r>
      <w:r w:rsidRPr="00E47C2E">
        <w:t>став 1.</w:t>
      </w:r>
      <w:r w:rsidR="00A0186B">
        <w:rPr>
          <w:lang w:val="sr-Cyrl-RS"/>
        </w:rPr>
        <w:t xml:space="preserve"> </w:t>
      </w:r>
      <w:r w:rsidRPr="00E47C2E">
        <w:t>тачка 5.</w:t>
      </w:r>
      <w:r w:rsidR="00A0186B">
        <w:rPr>
          <w:lang w:val="sr-Cyrl-RS"/>
        </w:rPr>
        <w:t xml:space="preserve"> </w:t>
      </w:r>
      <w:r w:rsidR="00A0186B">
        <w:t>Закона</w:t>
      </w:r>
      <w:r w:rsidRPr="00E47C2E">
        <w:t>, обавезан је да испуни понуђач из групе понуђача којем је поверено извршење дела набавке за које је неопходна испуњеност тог услова.</w:t>
      </w:r>
    </w:p>
    <w:p w:rsidR="00A0186B" w:rsidRPr="00E47C2E" w:rsidRDefault="00A0186B" w:rsidP="00E00095">
      <w:pPr>
        <w:pStyle w:val="KDNabrajanje"/>
      </w:pPr>
      <w:r w:rsidRPr="00340E94">
        <w:t>Услове у вези са капацитетима, у складу са чланом 76.</w:t>
      </w:r>
      <w:r>
        <w:rPr>
          <w:lang w:val="sr-Cyrl-RS"/>
        </w:rPr>
        <w:t xml:space="preserve"> </w:t>
      </w:r>
      <w:r w:rsidRPr="00340E94">
        <w:t>Закона, понуђачи из групе испуњавају заједно, на основу достављених доказа дефинисаних</w:t>
      </w:r>
      <w:r>
        <w:rPr>
          <w:lang w:val="en-US"/>
        </w:rPr>
        <w:t xml:space="preserve"> </w:t>
      </w:r>
      <w:r w:rsidRPr="00340E94">
        <w:t>конкурсном документацијом.</w:t>
      </w:r>
    </w:p>
    <w:p w:rsidR="00E00095" w:rsidRPr="00E47C2E" w:rsidRDefault="00E00095" w:rsidP="00E00095">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00095" w:rsidRPr="00E47C2E" w:rsidRDefault="00E00095" w:rsidP="00E00095">
      <w:pPr>
        <w:pStyle w:val="KDNabrajanje"/>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20"/>
      <w:bookmarkEnd w:id="221"/>
    </w:p>
    <w:p w:rsidR="004B6465" w:rsidRPr="008D0208" w:rsidRDefault="004B6465" w:rsidP="004B6465">
      <w:pPr>
        <w:pStyle w:val="KDParagraf"/>
        <w:spacing w:before="0"/>
        <w:rPr>
          <w:rFonts w:cs="Arial"/>
          <w:b/>
          <w:color w:val="FF0000"/>
        </w:rPr>
      </w:pPr>
      <w:r w:rsidRPr="00E30A82">
        <w:rPr>
          <w:rFonts w:cs="Arial"/>
        </w:rPr>
        <w:t>Цена се исказује у динарима, без пореза на додату вредност.</w:t>
      </w:r>
    </w:p>
    <w:p w:rsidR="004B6465" w:rsidRPr="00E47C2E" w:rsidRDefault="004B6465" w:rsidP="004B6465">
      <w:pPr>
        <w:pStyle w:val="KDParagraf"/>
        <w:spacing w:before="0"/>
        <w:rPr>
          <w:rFonts w:cs="Arial"/>
        </w:rPr>
      </w:pPr>
      <w:r w:rsidRPr="00E47C2E">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B6465" w:rsidRPr="00E47C2E" w:rsidRDefault="004B6465" w:rsidP="004B6465">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B6465" w:rsidRPr="00E47C2E" w:rsidRDefault="004B6465" w:rsidP="004B6465">
      <w:pPr>
        <w:pStyle w:val="KDParagraf"/>
        <w:spacing w:before="0"/>
        <w:rPr>
          <w:rFonts w:cs="Arial"/>
        </w:rPr>
      </w:pPr>
      <w:r w:rsidRPr="00E47C2E">
        <w:rPr>
          <w:rFonts w:cs="Arial"/>
        </w:rPr>
        <w:t>Понуда која је изражена у две валуте, сматраће се неприхватљивом.</w:t>
      </w:r>
    </w:p>
    <w:p w:rsidR="004B6465" w:rsidRPr="00E47C2E" w:rsidRDefault="004B6465" w:rsidP="004B6465">
      <w:pPr>
        <w:pStyle w:val="KDParagraf"/>
        <w:spacing w:before="0"/>
        <w:rPr>
          <w:rFonts w:cs="Arial"/>
          <w:color w:val="F79646" w:themeColor="accent6"/>
        </w:rPr>
      </w:pPr>
      <w:r w:rsidRPr="00E47C2E">
        <w:rPr>
          <w:rFonts w:cs="Arial"/>
        </w:rPr>
        <w:t>Понуђена цена укључује све трошкове везане за реализацију предметне услуге.</w:t>
      </w:r>
    </w:p>
    <w:p w:rsidR="004B6465" w:rsidRPr="00A0186B"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r w:rsidR="00A0186B">
        <w:rPr>
          <w:rFonts w:eastAsia="Calibri" w:cs="Arial"/>
          <w:lang w:val="sr-Cyrl-RS"/>
        </w:rPr>
        <w:t xml:space="preserve"> </w:t>
      </w: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Закона.</w:t>
      </w:r>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22" w:name="_Toc441651588"/>
      <w:bookmarkStart w:id="223" w:name="_Toc442559899"/>
      <w:r w:rsidRPr="00E47C2E">
        <w:rPr>
          <w:rFonts w:cs="Arial"/>
        </w:rPr>
        <w:t>Начин и услови плаћања</w:t>
      </w:r>
      <w:bookmarkEnd w:id="222"/>
      <w:bookmarkEnd w:id="223"/>
    </w:p>
    <w:p w:rsidR="004B6465" w:rsidRPr="00A0186B" w:rsidRDefault="00B17A60" w:rsidP="004B6465">
      <w:pPr>
        <w:pStyle w:val="KDParagraf"/>
        <w:spacing w:before="0"/>
        <w:rPr>
          <w:rFonts w:eastAsia="Calibri" w:cs="Arial"/>
        </w:rPr>
      </w:pPr>
      <w:r>
        <w:rPr>
          <w:rFonts w:eastAsia="Calibri" w:cs="Arial"/>
          <w:lang w:val="sr-Cyrl-RS"/>
        </w:rPr>
        <w:t>Наручилац</w:t>
      </w:r>
      <w:r w:rsidR="004B6465" w:rsidRPr="00E07C61">
        <w:rPr>
          <w:rFonts w:eastAsia="Calibri" w:cs="Arial"/>
        </w:rPr>
        <w:t xml:space="preserve"> се обавезује да </w:t>
      </w:r>
      <w:r>
        <w:rPr>
          <w:rFonts w:eastAsia="Calibri" w:cs="Arial"/>
          <w:lang w:val="sr-Cyrl-RS"/>
        </w:rPr>
        <w:t>Изабраном понуђачу</w:t>
      </w:r>
      <w:r w:rsidR="004B6465" w:rsidRPr="00E07C61">
        <w:rPr>
          <w:rFonts w:eastAsia="Calibri" w:cs="Arial"/>
        </w:rPr>
        <w:t xml:space="preserve"> плати извршене услуге на следећи начин:</w:t>
      </w:r>
      <w:r w:rsidR="00A0186B">
        <w:rPr>
          <w:rFonts w:eastAsia="Calibri" w:cs="Arial"/>
          <w:lang w:val="sr-Cyrl-RS"/>
        </w:rPr>
        <w:t xml:space="preserve"> </w:t>
      </w:r>
      <w:r w:rsidR="00E00095">
        <w:rPr>
          <w:rFonts w:eastAsia="Calibri" w:cs="Arial"/>
          <w:lang w:val="sr-Cyrl-RS"/>
        </w:rPr>
        <w:t xml:space="preserve">Сукцесивно </w:t>
      </w:r>
      <w:r w:rsidR="004B6465" w:rsidRPr="00E07C61">
        <w:rPr>
          <w:rFonts w:eastAsia="Calibri" w:cs="Arial"/>
        </w:rPr>
        <w:t xml:space="preserve">у року до 45 (словима: четрдесетпет) дана од дана пријема  </w:t>
      </w:r>
      <w:r w:rsidR="004B6465" w:rsidRPr="00E07C61">
        <w:rPr>
          <w:rFonts w:eastAsia="Calibri" w:cs="Arial"/>
          <w:b/>
        </w:rPr>
        <w:t>исправног</w:t>
      </w:r>
      <w:r w:rsidR="004B6465" w:rsidRPr="00E07C61">
        <w:rPr>
          <w:rFonts w:eastAsia="Calibri" w:cs="Arial"/>
        </w:rPr>
        <w:t xml:space="preserve"> рачуна, издатог на основу прихваћених и одобрених  Извештаја (</w:t>
      </w:r>
      <w:r w:rsidR="004B6465" w:rsidRPr="00E07C61">
        <w:rPr>
          <w:rFonts w:eastAsia="Calibri" w:cs="Arial"/>
          <w:b/>
        </w:rPr>
        <w:t>Записника, који је саставни део рачуна</w:t>
      </w:r>
      <w:r w:rsidR="004B6465" w:rsidRPr="00E07C61">
        <w:rPr>
          <w:rFonts w:eastAsia="Calibri" w:cs="Arial"/>
        </w:rPr>
        <w:t>).</w:t>
      </w:r>
    </w:p>
    <w:p w:rsidR="004B6465" w:rsidRPr="00B17A60" w:rsidRDefault="004B6465" w:rsidP="004B6465">
      <w:pPr>
        <w:pStyle w:val="KDParagraf"/>
        <w:spacing w:before="0"/>
        <w:rPr>
          <w:rFonts w:cs="Arial"/>
          <w:b/>
          <w:lang w:val="sr-Cyrl-RS"/>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w:t>
      </w:r>
      <w:r w:rsidR="00B17A60">
        <w:rPr>
          <w:rFonts w:cs="Arial"/>
          <w:lang w:val="sr-Cyrl-RS"/>
        </w:rPr>
        <w:t>Наручиоца</w:t>
      </w:r>
      <w:r w:rsidRPr="00E07C61">
        <w:rPr>
          <w:rFonts w:cs="Arial"/>
        </w:rPr>
        <w:t xml:space="preserve">: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17A60">
        <w:rPr>
          <w:rFonts w:cs="Arial"/>
          <w:lang w:val="sr-Cyrl-RS"/>
        </w:rPr>
        <w:t>Наручиоца</w:t>
      </w:r>
      <w:r w:rsidRPr="00E07C61">
        <w:rPr>
          <w:rFonts w:cs="Arial"/>
        </w:rPr>
        <w:t xml:space="preserve">. </w:t>
      </w:r>
      <w:r w:rsidR="00B17A60">
        <w:rPr>
          <w:rFonts w:cs="Arial"/>
          <w:b/>
          <w:lang w:val="sr-Cyrl-RS"/>
        </w:rPr>
        <w:t>Изабрани понуђач</w:t>
      </w:r>
      <w:r w:rsidRPr="00E07C61">
        <w:rPr>
          <w:rFonts w:cs="Arial"/>
          <w:b/>
        </w:rPr>
        <w:t xml:space="preserve"> је обавезан да на рачуну/рачунима наведе уговoр на основу којег се рачун издаје (број и датум)</w:t>
      </w:r>
      <w:r>
        <w:rPr>
          <w:rFonts w:cs="Arial"/>
          <w:b/>
          <w:lang w:val="sr-Cyrl-RS"/>
        </w:rPr>
        <w:t xml:space="preserve"> и број </w:t>
      </w:r>
      <w:r>
        <w:rPr>
          <w:rFonts w:cs="Arial"/>
          <w:b/>
          <w:lang w:val="sr-Cyrl-RS"/>
        </w:rPr>
        <w:lastRenderedPageBreak/>
        <w:t>Јавне набавке</w:t>
      </w:r>
      <w:r w:rsidR="00B17A60">
        <w:rPr>
          <w:rFonts w:cs="Arial"/>
          <w:b/>
          <w:lang w:val="sr-Cyrl-RS"/>
        </w:rPr>
        <w:t xml:space="preserve">. </w:t>
      </w: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B6465" w:rsidRDefault="004B6465" w:rsidP="004B6465">
      <w:pPr>
        <w:pStyle w:val="KDParagraf"/>
        <w:spacing w:before="0"/>
        <w:rPr>
          <w:rFonts w:cs="Arial"/>
          <w:b/>
          <w:lang w:val="sr-Cyrl-RS"/>
        </w:rPr>
      </w:pPr>
      <w:proofErr w:type="gramStart"/>
      <w:r w:rsidRPr="00E07C61">
        <w:rPr>
          <w:rFonts w:cs="Arial"/>
          <w:b/>
        </w:rPr>
        <w:t>Рачун који није издат у складу са угов</w:t>
      </w:r>
      <w:r>
        <w:rPr>
          <w:rFonts w:cs="Arial"/>
          <w:b/>
          <w:lang w:val="sr-Cyrl-RS"/>
        </w:rPr>
        <w:t>о</w:t>
      </w:r>
      <w:r w:rsidRPr="00E07C61">
        <w:rPr>
          <w:rFonts w:cs="Arial"/>
          <w:b/>
        </w:rPr>
        <w:t xml:space="preserve">реним условима, неће бити исправан и биће враћен </w:t>
      </w:r>
      <w:r w:rsidR="00B17A60">
        <w:rPr>
          <w:rFonts w:cs="Arial"/>
          <w:b/>
          <w:lang w:val="sr-Cyrl-RS"/>
        </w:rPr>
        <w:t>Изабраном понуђачу</w:t>
      </w:r>
      <w:r w:rsidRPr="00E07C61">
        <w:rPr>
          <w:rFonts w:cs="Arial"/>
          <w:b/>
        </w:rPr>
        <w:t>.</w:t>
      </w:r>
      <w:proofErr w:type="gramEnd"/>
    </w:p>
    <w:p w:rsidR="00B17A60" w:rsidRDefault="00B17A60" w:rsidP="004B6465">
      <w:pPr>
        <w:pStyle w:val="KDParagraf"/>
        <w:spacing w:before="0"/>
        <w:rPr>
          <w:rFonts w:cs="Arial"/>
          <w:b/>
          <w:lang w:val="sr-Cyrl-RS"/>
        </w:rPr>
      </w:pPr>
    </w:p>
    <w:p w:rsidR="00B17A60" w:rsidRDefault="00B17A60" w:rsidP="00B17A60">
      <w:pPr>
        <w:pStyle w:val="KDParagraf"/>
        <w:spacing w:before="0"/>
        <w:rPr>
          <w:rFonts w:cs="Arial"/>
          <w:color w:val="000000" w:themeColor="text1"/>
          <w:lang w:val="sr-Cyrl-RS"/>
        </w:rPr>
      </w:pPr>
      <w:r w:rsidRPr="00B17A60">
        <w:rPr>
          <w:rFonts w:cs="Arial"/>
          <w:b/>
          <w:color w:val="000000" w:themeColor="text1"/>
          <w:lang w:val="sr-Cyrl-RS"/>
        </w:rPr>
        <w:t xml:space="preserve">  </w:t>
      </w:r>
      <w:r>
        <w:rPr>
          <w:rFonts w:cs="Arial"/>
          <w:color w:val="000000" w:themeColor="text1"/>
        </w:rPr>
        <w:t xml:space="preserve">     </w:t>
      </w:r>
      <w:r w:rsidRPr="00B17A60">
        <w:rPr>
          <w:rFonts w:cs="Arial"/>
          <w:b/>
          <w:color w:val="000000" w:themeColor="text1"/>
        </w:rPr>
        <w:t>6.13</w:t>
      </w:r>
      <w:r>
        <w:rPr>
          <w:rFonts w:cs="Arial"/>
          <w:color w:val="000000" w:themeColor="text1"/>
        </w:rPr>
        <w:t xml:space="preserve"> </w:t>
      </w:r>
      <w:r w:rsidRPr="00B17A60">
        <w:rPr>
          <w:rFonts w:cs="Arial"/>
          <w:b/>
          <w:color w:val="000000" w:themeColor="text1"/>
        </w:rPr>
        <w:t>Рок извршења</w:t>
      </w:r>
      <w:r>
        <w:rPr>
          <w:rFonts w:cs="Arial"/>
          <w:color w:val="000000" w:themeColor="text1"/>
          <w:lang w:val="sr-Cyrl-RS"/>
        </w:rPr>
        <w:t>:</w:t>
      </w:r>
    </w:p>
    <w:p w:rsidR="00B17A60" w:rsidRPr="00B17A60" w:rsidRDefault="00B17A60" w:rsidP="00B17A60">
      <w:pPr>
        <w:pStyle w:val="KDParagraf"/>
        <w:spacing w:before="0"/>
        <w:rPr>
          <w:rFonts w:cs="Arial"/>
          <w:b/>
          <w:lang w:val="sr-Cyrl-RS"/>
        </w:rPr>
      </w:pPr>
      <w:r>
        <w:rPr>
          <w:rFonts w:cs="Arial"/>
          <w:color w:val="000000" w:themeColor="text1"/>
          <w:lang w:val="sr-Cyrl-RS"/>
        </w:rPr>
        <w:t xml:space="preserve">Рок извршења </w:t>
      </w:r>
      <w:r w:rsidRPr="00557626">
        <w:rPr>
          <w:rFonts w:cs="Arial"/>
          <w:color w:val="000000" w:themeColor="text1"/>
        </w:rPr>
        <w:t xml:space="preserve">услуга </w:t>
      </w:r>
      <w:r w:rsidRPr="00C66679">
        <w:rPr>
          <w:rFonts w:cs="Arial"/>
          <w:color w:val="000000" w:themeColor="text1"/>
        </w:rPr>
        <w:t>је 1</w:t>
      </w:r>
      <w:r>
        <w:rPr>
          <w:rFonts w:cs="Arial"/>
          <w:color w:val="000000" w:themeColor="text1"/>
          <w:lang w:val="sr-Cyrl-RS"/>
        </w:rPr>
        <w:t>2</w:t>
      </w:r>
      <w:r w:rsidRPr="00C66679">
        <w:rPr>
          <w:rFonts w:cs="Arial"/>
          <w:color w:val="000000" w:themeColor="text1"/>
        </w:rPr>
        <w:t xml:space="preserve"> месеци</w:t>
      </w:r>
      <w:r>
        <w:rPr>
          <w:rFonts w:cs="Arial"/>
          <w:color w:val="000000" w:themeColor="text1"/>
        </w:rPr>
        <w:t xml:space="preserve"> од дана </w:t>
      </w:r>
      <w:r>
        <w:rPr>
          <w:rFonts w:cs="Arial"/>
          <w:color w:val="000000" w:themeColor="text1"/>
          <w:lang w:val="sr-Cyrl-RS"/>
        </w:rPr>
        <w:t>закључења</w:t>
      </w:r>
      <w:r w:rsidRPr="00557626">
        <w:rPr>
          <w:rFonts w:cs="Arial"/>
          <w:color w:val="000000" w:themeColor="text1"/>
        </w:rPr>
        <w:t xml:space="preserve"> уговора, а према динамици Наручиоца.</w:t>
      </w:r>
      <w:r>
        <w:rPr>
          <w:rFonts w:cs="Arial"/>
          <w:color w:val="000000" w:themeColor="text1"/>
        </w:rPr>
        <w:t xml:space="preserve"> </w:t>
      </w:r>
      <w:r>
        <w:rPr>
          <w:rFonts w:cs="Arial"/>
          <w:color w:val="000000" w:themeColor="text1"/>
          <w:lang w:val="sr-Cyrl-RS"/>
        </w:rPr>
        <w:t>Наручилац ће извршити увођење Изабраног понуђача у посао у периоду не дужем од 30 дана од закључења уговора. Рокови пружања услуга и термин планови активности дефинисаће се у току реализације Уговора, од стране Наручиоца. Изабрани понуђач је у обавези да се одазове на позив Наручиоца и обезбеди долазак стручног особља (у захтеваном броју и квалификацији) са одговарајућом опремом, алатима и уређајима у року од 24 часа од позива свих седам дана у недељи. Услуге ће се обављати у складу са динамиком, потребама и захтевима Наручиоца.</w:t>
      </w:r>
    </w:p>
    <w:p w:rsidR="00B17A60" w:rsidRPr="00B17A60" w:rsidRDefault="00B17A60" w:rsidP="00B17A60">
      <w:pPr>
        <w:spacing w:before="0"/>
        <w:rPr>
          <w:lang w:val="sr-Cyrl-RS"/>
        </w:rPr>
      </w:pPr>
    </w:p>
    <w:p w:rsidR="00B17A60" w:rsidRPr="00CB299C" w:rsidRDefault="00B17A60" w:rsidP="00B17A60">
      <w:pPr>
        <w:spacing w:before="0"/>
        <w:rPr>
          <w:b/>
          <w:lang w:val="sr-Cyrl-RS"/>
        </w:rPr>
      </w:pPr>
      <w:r>
        <w:rPr>
          <w:b/>
          <w:lang w:val="sr-Cyrl-RS"/>
        </w:rPr>
        <w:t xml:space="preserve">     3.14 </w:t>
      </w:r>
      <w:r w:rsidRPr="00CB299C">
        <w:rPr>
          <w:b/>
        </w:rPr>
        <w:t>Гарантни рок</w:t>
      </w:r>
      <w:r w:rsidRPr="00CB299C">
        <w:rPr>
          <w:b/>
          <w:lang w:val="sr-Cyrl-RS"/>
        </w:rPr>
        <w:t>:</w:t>
      </w:r>
    </w:p>
    <w:p w:rsidR="00B17A60" w:rsidRPr="00B17A60" w:rsidRDefault="00B17A60" w:rsidP="00B17A60">
      <w:pPr>
        <w:spacing w:before="0"/>
      </w:pPr>
      <w:proofErr w:type="gramStart"/>
      <w:r w:rsidRPr="00827A40">
        <w:t xml:space="preserve">Гарантни рок за предмет набавке је минимум 12 месеци од дана извршења </w:t>
      </w:r>
      <w:r>
        <w:rPr>
          <w:lang w:val="sr-Cyrl-RS"/>
        </w:rPr>
        <w:t xml:space="preserve">појединачне </w:t>
      </w:r>
      <w:r w:rsidRPr="00827A40">
        <w:t>услуге</w:t>
      </w:r>
      <w:r>
        <w:rPr>
          <w:lang w:val="sr-Cyrl-RS"/>
        </w:rPr>
        <w:t>.</w:t>
      </w:r>
      <w:proofErr w:type="gramEnd"/>
      <w:r>
        <w:rPr>
          <w:lang w:val="sr-Cyrl-RS"/>
        </w:rPr>
        <w:t xml:space="preserve"> </w:t>
      </w:r>
      <w:proofErr w:type="gramStart"/>
      <w:r w:rsidRPr="00827A40">
        <w:t>Изабрани Понуђач је дужан да о свом трошку отклони све евентуалне недостатке у току трајања гарантног рока</w:t>
      </w:r>
      <w:r>
        <w:t>.</w:t>
      </w:r>
      <w:proofErr w:type="gramEnd"/>
    </w:p>
    <w:p w:rsidR="004B6465" w:rsidRPr="004113C3" w:rsidRDefault="004B6465" w:rsidP="004B6465">
      <w:pPr>
        <w:pStyle w:val="KDParagraf"/>
        <w:spacing w:before="0"/>
        <w:rPr>
          <w:rFonts w:cs="Arial"/>
          <w:b/>
          <w:lang w:val="sr-Cyrl-RS"/>
        </w:rPr>
      </w:pPr>
    </w:p>
    <w:p w:rsidR="004B6465" w:rsidRPr="00E07C61" w:rsidRDefault="004B6465" w:rsidP="00B17A60">
      <w:pPr>
        <w:pStyle w:val="KDPodnaslov2"/>
        <w:numPr>
          <w:ilvl w:val="1"/>
          <w:numId w:val="46"/>
        </w:numPr>
        <w:spacing w:before="0"/>
        <w:jc w:val="both"/>
        <w:rPr>
          <w:rFonts w:cs="Arial"/>
          <w:lang w:val="ru-RU"/>
        </w:rPr>
      </w:pPr>
      <w:bookmarkStart w:id="224" w:name="_Toc441651589"/>
      <w:bookmarkStart w:id="225" w:name="_Toc442559900"/>
      <w:r w:rsidRPr="00E07C61">
        <w:rPr>
          <w:rFonts w:cs="Arial"/>
        </w:rPr>
        <w:t>Рок важења понуде</w:t>
      </w:r>
      <w:bookmarkEnd w:id="224"/>
      <w:bookmarkEnd w:id="225"/>
    </w:p>
    <w:p w:rsidR="004B6465" w:rsidRPr="00845C80" w:rsidRDefault="004B6465" w:rsidP="004B6465">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BB418B">
        <w:rPr>
          <w:rFonts w:ascii="Arial" w:hAnsi="Arial" w:cs="Arial"/>
          <w:lang w:val="ru-RU"/>
        </w:rPr>
        <w:t xml:space="preserve">60 </w:t>
      </w:r>
      <w:r w:rsidRPr="00E07C61">
        <w:rPr>
          <w:rFonts w:ascii="Arial" w:hAnsi="Arial" w:cs="Arial"/>
          <w:lang w:val="ru-RU"/>
        </w:rPr>
        <w:t>дана од дана</w:t>
      </w:r>
      <w:r w:rsidRPr="00845C80">
        <w:rPr>
          <w:rFonts w:ascii="Arial" w:hAnsi="Arial" w:cs="Arial"/>
          <w:lang w:val="ru-RU"/>
        </w:rPr>
        <w:t xml:space="preserve"> отварања понуда. </w:t>
      </w:r>
    </w:p>
    <w:p w:rsidR="004B6465" w:rsidRPr="00E47C2E" w:rsidRDefault="004B6465" w:rsidP="004B6465">
      <w:pPr>
        <w:pStyle w:val="ListParagraph"/>
        <w:spacing w:before="0"/>
        <w:ind w:left="360"/>
        <w:rPr>
          <w:rFonts w:ascii="Arial" w:hAnsi="Arial" w:cs="Arial"/>
        </w:rPr>
      </w:pPr>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 xml:space="preserve">као неприхватљива. </w:t>
      </w:r>
    </w:p>
    <w:p w:rsidR="004B6465" w:rsidRPr="00845C80" w:rsidRDefault="004B6465" w:rsidP="00B17A60">
      <w:pPr>
        <w:pStyle w:val="KDPodnaslov2"/>
        <w:numPr>
          <w:ilvl w:val="1"/>
          <w:numId w:val="46"/>
        </w:numPr>
        <w:spacing w:before="0"/>
        <w:jc w:val="both"/>
        <w:rPr>
          <w:rFonts w:cs="Arial"/>
        </w:rPr>
      </w:pPr>
      <w:bookmarkStart w:id="226" w:name="_Toc441651593"/>
      <w:bookmarkStart w:id="227" w:name="_Toc442559904"/>
      <w:r w:rsidRPr="00845C80">
        <w:rPr>
          <w:rFonts w:cs="Arial"/>
        </w:rPr>
        <w:t>Средства финансијског обезбеђења</w:t>
      </w:r>
      <w:bookmarkEnd w:id="226"/>
      <w:bookmarkEnd w:id="227"/>
    </w:p>
    <w:p w:rsidR="004B6465" w:rsidRPr="00C52C79" w:rsidRDefault="004B6465" w:rsidP="004B6465">
      <w:pPr>
        <w:rPr>
          <w:rFonts w:eastAsia="TimesNewRomanPSMT" w:cs="Arial"/>
          <w:bCs/>
          <w:iCs/>
          <w:lang w:val="sr-Cyrl-RS"/>
        </w:rPr>
      </w:pPr>
      <w:r w:rsidRPr="00845C80">
        <w:rPr>
          <w:rFonts w:eastAsia="TimesNewRomanPSMT" w:cs="Arial"/>
          <w:bCs/>
          <w:iCs/>
        </w:rPr>
        <w:t>Сви трошкови око прибављања средстава обезбеђења падају на терет понуђача</w:t>
      </w:r>
      <w:r w:rsidR="00D227C6">
        <w:rPr>
          <w:rFonts w:eastAsia="TimesNewRomanPSMT" w:cs="Arial"/>
          <w:bCs/>
          <w:iCs/>
          <w:lang w:val="sr-Cyrl-RS"/>
        </w:rPr>
        <w:t xml:space="preserve"> </w:t>
      </w:r>
      <w:r w:rsidR="00D227C6">
        <w:rPr>
          <w:rFonts w:eastAsia="TimesNewRomanPSMT" w:cs="Arial"/>
          <w:bCs/>
          <w:iCs/>
        </w:rPr>
        <w:t>и исти могу бити наведени у Обрасцу трошкова припреме понуде</w:t>
      </w:r>
      <w:proofErr w:type="gramStart"/>
      <w:r w:rsidR="00D227C6">
        <w:rPr>
          <w:rFonts w:eastAsia="TimesNewRomanPSMT" w:cs="Arial"/>
          <w:bCs/>
          <w:iCs/>
        </w:rPr>
        <w:t>.</w:t>
      </w:r>
      <w:r w:rsidR="00C52C79">
        <w:rPr>
          <w:rFonts w:eastAsia="TimesNewRomanPSMT" w:cs="Arial"/>
          <w:bCs/>
          <w:iCs/>
          <w:lang w:val="sr-Cyrl-RS"/>
        </w:rPr>
        <w:t>.</w:t>
      </w:r>
      <w:proofErr w:type="gramEnd"/>
      <w:r w:rsidR="00C52C79">
        <w:rPr>
          <w:rFonts w:eastAsia="TimesNewRomanPSMT" w:cs="Arial"/>
          <w:bCs/>
          <w:iCs/>
          <w:lang w:val="sr-Cyrl-RS"/>
        </w:rPr>
        <w:t xml:space="preserve"> </w:t>
      </w:r>
      <w:r w:rsidRPr="00845C80">
        <w:rPr>
          <w:rFonts w:eastAsia="TimesNewRomanPSMT" w:cs="Arial"/>
          <w:bCs/>
          <w:iCs/>
        </w:rPr>
        <w:t>Члан групе понуђача може бити налогодавац СФО.</w:t>
      </w:r>
      <w:r w:rsidR="00C52C79">
        <w:rPr>
          <w:rFonts w:eastAsia="TimesNewRomanPSMT" w:cs="Arial"/>
          <w:bCs/>
          <w:iCs/>
          <w:lang w:val="sr-Cyrl-RS"/>
        </w:rPr>
        <w:t xml:space="preserve"> </w:t>
      </w:r>
      <w:r w:rsidRPr="00845C80">
        <w:rPr>
          <w:rFonts w:eastAsia="TimesNewRomanPSMT" w:cs="Arial"/>
          <w:bCs/>
          <w:iCs/>
        </w:rPr>
        <w:t>СФО морају да буду у валути у којој је и понуда.</w:t>
      </w:r>
      <w:r w:rsidR="00C52C79">
        <w:rPr>
          <w:rFonts w:eastAsia="TimesNewRomanPSMT" w:cs="Arial"/>
          <w:bCs/>
          <w:iCs/>
          <w:lang w:val="sr-Cyrl-RS"/>
        </w:rPr>
        <w:t xml:space="preserve"> </w:t>
      </w:r>
      <w:r w:rsidRPr="00845C80">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4B6465" w:rsidRPr="00B17A60" w:rsidRDefault="004B6465" w:rsidP="004B6465">
      <w:pPr>
        <w:pStyle w:val="KDKomentar"/>
        <w:spacing w:before="0"/>
        <w:rPr>
          <w:rFonts w:cs="Arial"/>
          <w:i w:val="0"/>
          <w:sz w:val="8"/>
          <w:szCs w:val="22"/>
          <w:lang w:val="sr-Cyrl-RS"/>
        </w:rPr>
      </w:pPr>
    </w:p>
    <w:p w:rsidR="004B6465" w:rsidRPr="005D4436" w:rsidRDefault="004B6465" w:rsidP="004B6465">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C52C79" w:rsidRPr="00B17A60" w:rsidRDefault="00C52C79" w:rsidP="00C52C79">
      <w:pPr>
        <w:pStyle w:val="ListParagraph"/>
        <w:spacing w:before="0" w:after="0" w:line="240" w:lineRule="auto"/>
        <w:ind w:left="0"/>
        <w:rPr>
          <w:rFonts w:ascii="Arial" w:hAnsi="Arial" w:cs="Arial"/>
          <w:b/>
          <w:sz w:val="4"/>
          <w:u w:val="single"/>
          <w:lang w:val="sr-Cyrl-RS"/>
        </w:rPr>
      </w:pPr>
    </w:p>
    <w:p w:rsidR="0043701C" w:rsidRPr="00D14168" w:rsidRDefault="0043701C" w:rsidP="0043701C">
      <w:pPr>
        <w:pStyle w:val="ListParagraph"/>
        <w:spacing w:before="0" w:after="0" w:line="240" w:lineRule="auto"/>
        <w:ind w:left="0"/>
        <w:rPr>
          <w:rFonts w:ascii="Arial" w:hAnsi="Arial" w:cs="Arial"/>
          <w:b/>
          <w:u w:val="single"/>
          <w:lang w:val="sr-Cyrl-RS"/>
        </w:rPr>
      </w:pPr>
      <w:r>
        <w:rPr>
          <w:rFonts w:ascii="Arial" w:hAnsi="Arial" w:cs="Arial"/>
          <w:b/>
          <w:u w:val="single"/>
        </w:rPr>
        <w:t>У понуди:</w:t>
      </w:r>
    </w:p>
    <w:p w:rsidR="0043701C" w:rsidRPr="007A161C" w:rsidRDefault="0043701C" w:rsidP="0043701C">
      <w:pPr>
        <w:tabs>
          <w:tab w:val="left" w:pos="1786"/>
        </w:tabs>
        <w:spacing w:before="0"/>
        <w:ind w:left="1418" w:right="-6" w:hanging="567"/>
        <w:rPr>
          <w:rFonts w:cs="Arial"/>
        </w:rPr>
      </w:pPr>
    </w:p>
    <w:p w:rsidR="0043701C" w:rsidRPr="007A161C" w:rsidRDefault="0043701C" w:rsidP="0043701C">
      <w:pPr>
        <w:pStyle w:val="KDPodnaslov3"/>
        <w:keepNext w:val="0"/>
        <w:spacing w:before="0"/>
        <w:ind w:left="851"/>
        <w:rPr>
          <w:rFonts w:cs="Arial"/>
          <w:b/>
        </w:rPr>
      </w:pPr>
      <w:bookmarkStart w:id="228" w:name="_Toc441651595"/>
      <w:bookmarkStart w:id="229" w:name="_Toc442559906"/>
      <w:r w:rsidRPr="007A161C">
        <w:rPr>
          <w:rFonts w:cs="Arial"/>
          <w:b/>
        </w:rPr>
        <w:t>Меница за озбиљност понуде</w:t>
      </w:r>
      <w:bookmarkEnd w:id="228"/>
      <w:bookmarkEnd w:id="229"/>
    </w:p>
    <w:p w:rsidR="0043701C" w:rsidRPr="007A161C" w:rsidRDefault="0043701C" w:rsidP="0043701C">
      <w:pPr>
        <w:rPr>
          <w:rFonts w:cs="Arial"/>
        </w:rPr>
      </w:pPr>
      <w:r w:rsidRPr="007A161C">
        <w:rPr>
          <w:rFonts w:cs="Arial"/>
        </w:rPr>
        <w:t>Понуђач је обавезан да уз понуду Наручиоцу достави:</w:t>
      </w:r>
    </w:p>
    <w:p w:rsidR="0043701C" w:rsidRPr="007A161C" w:rsidRDefault="0043701C" w:rsidP="0043701C">
      <w:pPr>
        <w:rPr>
          <w:rFonts w:cs="Arial"/>
        </w:rPr>
      </w:pPr>
      <w:r w:rsidRPr="007A161C">
        <w:rPr>
          <w:rFonts w:cs="Arial"/>
        </w:rPr>
        <w:t xml:space="preserve">1) </w:t>
      </w:r>
      <w:proofErr w:type="gramStart"/>
      <w:r w:rsidRPr="007A161C">
        <w:rPr>
          <w:rFonts w:cs="Arial"/>
        </w:rPr>
        <w:t>бланко</w:t>
      </w:r>
      <w:proofErr w:type="gramEnd"/>
      <w:r w:rsidRPr="007A161C">
        <w:rPr>
          <w:rFonts w:cs="Arial"/>
        </w:rPr>
        <w:t xml:space="preserve"> сопствену меницу за озбиљност понуде која је</w:t>
      </w:r>
    </w:p>
    <w:p w:rsidR="0043701C" w:rsidRPr="007A161C" w:rsidRDefault="00B17A60" w:rsidP="00B17A60">
      <w:pPr>
        <w:rPr>
          <w:rFonts w:cs="Arial"/>
        </w:rPr>
      </w:pPr>
      <w:r>
        <w:rPr>
          <w:rFonts w:cs="Arial"/>
          <w:lang w:val="sr-Cyrl-RS"/>
        </w:rPr>
        <w:t xml:space="preserve">* </w:t>
      </w:r>
      <w:r w:rsidR="0043701C" w:rsidRPr="007A1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701C" w:rsidRPr="007A161C" w:rsidRDefault="00B17A60" w:rsidP="00B17A60">
      <w:pPr>
        <w:rPr>
          <w:rFonts w:cs="Arial"/>
        </w:rPr>
      </w:pPr>
      <w:r>
        <w:rPr>
          <w:rFonts w:cs="Arial"/>
          <w:lang w:val="sr-Cyrl-RS"/>
        </w:rPr>
        <w:lastRenderedPageBreak/>
        <w:t xml:space="preserve">* </w:t>
      </w:r>
      <w:r w:rsidR="0043701C" w:rsidRPr="007A161C">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proofErr w:type="gramStart"/>
      <w:r w:rsidR="0043701C" w:rsidRPr="007A161C">
        <w:rPr>
          <w:rFonts w:cs="Arial"/>
        </w:rPr>
        <w:t>гласник</w:t>
      </w:r>
      <w:proofErr w:type="gramEnd"/>
      <w:r w:rsidR="0043701C" w:rsidRPr="007A161C">
        <w:rPr>
          <w:rFonts w:cs="Arial"/>
        </w:rPr>
        <w:t xml:space="preserve">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0043701C" w:rsidRPr="007A161C">
        <w:rPr>
          <w:rFonts w:cs="Arial"/>
        </w:rPr>
        <w:t>Одлуке).</w:t>
      </w:r>
      <w:proofErr w:type="gramEnd"/>
    </w:p>
    <w:p w:rsidR="0043701C" w:rsidRPr="007A161C" w:rsidRDefault="00B17A60" w:rsidP="00B17A60">
      <w:pPr>
        <w:rPr>
          <w:rFonts w:cs="Arial"/>
        </w:rPr>
      </w:pPr>
      <w:r>
        <w:rPr>
          <w:rFonts w:cs="Arial"/>
          <w:lang w:val="sr-Cyrl-RS"/>
        </w:rPr>
        <w:t xml:space="preserve">* </w:t>
      </w:r>
      <w:r w:rsidR="0043701C" w:rsidRPr="007A161C">
        <w:rPr>
          <w:rFonts w:cs="Arial"/>
        </w:rPr>
        <w:t>Менично писмо – овлашћење којим понуђач овлашћује наручиоца да може нап</w:t>
      </w:r>
      <w:r w:rsidR="0043701C">
        <w:rPr>
          <w:rFonts w:cs="Arial"/>
        </w:rPr>
        <w:t xml:space="preserve">латити меницу  на износ </w:t>
      </w:r>
      <w:r w:rsidR="0043701C" w:rsidRPr="00F754AE">
        <w:rPr>
          <w:rFonts w:cs="Arial"/>
        </w:rPr>
        <w:t>од 2% од</w:t>
      </w:r>
      <w:r w:rsidR="0043701C" w:rsidRPr="007A161C">
        <w:rPr>
          <w:rFonts w:cs="Arial"/>
        </w:rPr>
        <w:t xml:space="preserve"> вредности понуде (без ПДВ-а)</w:t>
      </w:r>
      <w:r w:rsidR="0043701C">
        <w:rPr>
          <w:rFonts w:cs="Arial"/>
        </w:rPr>
        <w:t xml:space="preserve"> са роком важења минимално 30 дана</w:t>
      </w:r>
      <w:r w:rsidR="0043701C" w:rsidRPr="007A161C">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701C" w:rsidRPr="007A161C" w:rsidRDefault="00B17A60" w:rsidP="00B17A60">
      <w:pPr>
        <w:rPr>
          <w:rFonts w:cs="Arial"/>
        </w:rPr>
      </w:pPr>
      <w:r>
        <w:rPr>
          <w:rFonts w:cs="Arial"/>
          <w:lang w:val="sr-Cyrl-RS"/>
        </w:rPr>
        <w:t xml:space="preserve">* </w:t>
      </w:r>
      <w:r w:rsidR="0043701C" w:rsidRPr="007A161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3701C" w:rsidRPr="007A161C" w:rsidRDefault="0043701C" w:rsidP="0043701C">
      <w:pPr>
        <w:rPr>
          <w:rFonts w:cs="Arial"/>
        </w:rPr>
      </w:pPr>
      <w:r w:rsidRPr="007A161C">
        <w:rPr>
          <w:rFonts w:cs="Arial"/>
        </w:rPr>
        <w:t xml:space="preserve">2)  </w:t>
      </w:r>
      <w:proofErr w:type="gramStart"/>
      <w:r w:rsidRPr="007A161C">
        <w:rPr>
          <w:rFonts w:cs="Arial"/>
        </w:rPr>
        <w:t>фотокопију</w:t>
      </w:r>
      <w:proofErr w:type="gramEnd"/>
      <w:r w:rsidRPr="007A161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3701C" w:rsidRPr="007A161C" w:rsidRDefault="0043701C" w:rsidP="0043701C">
      <w:pPr>
        <w:rPr>
          <w:rFonts w:cs="Arial"/>
        </w:rPr>
      </w:pPr>
      <w:r w:rsidRPr="007A161C">
        <w:rPr>
          <w:rFonts w:cs="Arial"/>
        </w:rPr>
        <w:t xml:space="preserve">3)  </w:t>
      </w:r>
      <w:proofErr w:type="gramStart"/>
      <w:r w:rsidRPr="007A161C">
        <w:rPr>
          <w:rFonts w:cs="Arial"/>
        </w:rPr>
        <w:t>фотокопију</w:t>
      </w:r>
      <w:proofErr w:type="gramEnd"/>
      <w:r w:rsidRPr="007A161C">
        <w:rPr>
          <w:rFonts w:cs="Arial"/>
        </w:rPr>
        <w:t xml:space="preserve"> ОП обрасца.</w:t>
      </w:r>
    </w:p>
    <w:p w:rsidR="0043701C" w:rsidRPr="007A161C" w:rsidRDefault="0043701C" w:rsidP="0043701C">
      <w:pPr>
        <w:rPr>
          <w:rFonts w:cs="Arial"/>
        </w:rPr>
      </w:pPr>
      <w:r w:rsidRPr="007A161C">
        <w:rPr>
          <w:rFonts w:cs="Arial"/>
        </w:rPr>
        <w:t>4) Доказ о регистрацији менице у Регистру меница Народне банке Србије (</w:t>
      </w:r>
      <w:proofErr w:type="gramStart"/>
      <w:r w:rsidRPr="007A161C">
        <w:rPr>
          <w:rFonts w:cs="Arial"/>
        </w:rPr>
        <w:t>фотокопија  Захтева</w:t>
      </w:r>
      <w:proofErr w:type="gramEnd"/>
      <w:r w:rsidRPr="007A161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3701C" w:rsidRPr="007A161C" w:rsidRDefault="0043701C" w:rsidP="0043701C">
      <w:pPr>
        <w:rPr>
          <w:rFonts w:cs="Arial"/>
        </w:rPr>
      </w:pPr>
      <w:r w:rsidRPr="007A161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3701C" w:rsidRPr="007A161C" w:rsidRDefault="0043701C" w:rsidP="00D227C6">
      <w:pPr>
        <w:spacing w:before="0"/>
        <w:rPr>
          <w:rFonts w:cs="Arial"/>
        </w:rPr>
      </w:pPr>
      <w:proofErr w:type="gramStart"/>
      <w:r w:rsidRPr="007A161C">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43701C" w:rsidRPr="007A161C" w:rsidRDefault="0043701C" w:rsidP="00D227C6">
      <w:pPr>
        <w:spacing w:before="0"/>
        <w:rPr>
          <w:rFonts w:cs="Arial"/>
        </w:rPr>
      </w:pPr>
      <w:proofErr w:type="gramStart"/>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3701C" w:rsidRPr="0043701C" w:rsidRDefault="0043701C" w:rsidP="00D227C6">
      <w:pPr>
        <w:spacing w:before="0"/>
        <w:rPr>
          <w:rFonts w:cs="Arial"/>
          <w:lang w:val="sr-Cyrl-RS"/>
        </w:rPr>
      </w:pP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43701C" w:rsidRPr="00D227C6" w:rsidRDefault="00D227C6" w:rsidP="00D227C6">
      <w:pPr>
        <w:tabs>
          <w:tab w:val="left" w:pos="567"/>
          <w:tab w:val="left" w:pos="709"/>
        </w:tabs>
        <w:spacing w:before="0" w:after="120"/>
        <w:rPr>
          <w:rFonts w:eastAsia="TimesNewRomanPSMT" w:cs="Arial"/>
          <w:bCs/>
          <w:lang w:val="sr-Cyrl-RS"/>
        </w:rPr>
      </w:pPr>
      <w:r>
        <w:rPr>
          <w:rFonts w:eastAsia="TimesNewRomanPSMT" w:cs="Arial"/>
          <w:bCs/>
        </w:rPr>
        <w:t>Средство финансијског обезбеђења за  озбиљност понуде доставља се као саставни део понуде и гласи на</w:t>
      </w:r>
      <w:r>
        <w:rPr>
          <w:rFonts w:eastAsia="TimesNewRomanPSMT" w:cs="Arial"/>
          <w:bCs/>
          <w:color w:val="00B0F0"/>
        </w:rPr>
        <w:t xml:space="preserve"> </w:t>
      </w:r>
      <w:r>
        <w:rPr>
          <w:rFonts w:eastAsia="TimesNewRomanPSMT" w:cs="Arial"/>
          <w:bCs/>
        </w:rPr>
        <w:t>Јавно предузеће „Електропривреда Србије“ Београд,</w:t>
      </w:r>
      <w:r>
        <w:rPr>
          <w:rFonts w:eastAsia="TimesNewRomanPSMT" w:cs="Arial"/>
          <w:bCs/>
          <w:lang w:val="sr-Cyrl-RS"/>
        </w:rPr>
        <w:t xml:space="preserve"> </w:t>
      </w:r>
      <w:r>
        <w:rPr>
          <w:rFonts w:eastAsia="TimesNewRomanPSMT" w:cs="Arial"/>
          <w:bCs/>
        </w:rPr>
        <w:t xml:space="preserve">Улица </w:t>
      </w:r>
      <w:r>
        <w:rPr>
          <w:rFonts w:eastAsia="TimesNewRomanPSMT" w:cs="Arial"/>
          <w:bCs/>
          <w:lang w:val="sr-Cyrl-RS"/>
        </w:rPr>
        <w:t>Ц</w:t>
      </w:r>
      <w:r>
        <w:rPr>
          <w:rFonts w:eastAsia="TimesNewRomanPSMT" w:cs="Arial"/>
          <w:bCs/>
        </w:rPr>
        <w:t>арице Милице 2., 11000 Београд/Огранак ТЕНТ, Богољуба Урошевића Црног бр.44., 11500 Обреновац</w:t>
      </w:r>
      <w:r>
        <w:rPr>
          <w:rFonts w:eastAsia="TimesNewRomanPSMT" w:cs="Arial"/>
          <w:bCs/>
          <w:lang w:val="sr-Cyrl-RS"/>
        </w:rPr>
        <w:t>.</w:t>
      </w:r>
    </w:p>
    <w:p w:rsidR="00C52C79" w:rsidRPr="00E91E41" w:rsidRDefault="00C52C79" w:rsidP="00C52C79">
      <w:pPr>
        <w:spacing w:before="0"/>
        <w:rPr>
          <w:rFonts w:cs="Arial"/>
          <w:b/>
          <w:u w:val="single"/>
          <w:lang w:val="sr-Cyrl-RS"/>
        </w:rPr>
      </w:pPr>
      <w:r w:rsidRPr="00216903">
        <w:rPr>
          <w:rFonts w:cs="Arial"/>
          <w:b/>
          <w:u w:val="single"/>
          <w:lang w:val="sr-Cyrl-RS"/>
        </w:rPr>
        <w:t xml:space="preserve">Доставља се </w:t>
      </w:r>
      <w:r w:rsidR="00F77783">
        <w:rPr>
          <w:rFonts w:cs="Arial"/>
          <w:b/>
          <w:u w:val="single"/>
          <w:lang w:val="sr-Cyrl-RS"/>
        </w:rPr>
        <w:t>уз потписан уговор</w:t>
      </w:r>
      <w:r w:rsidRPr="00E91E41">
        <w:rPr>
          <w:rFonts w:cs="Arial"/>
          <w:b/>
          <w:u w:val="single"/>
          <w:lang w:val="sr-Cyrl-RS"/>
        </w:rPr>
        <w:t>:</w:t>
      </w:r>
    </w:p>
    <w:p w:rsidR="00C52C79" w:rsidRPr="00CF00FF" w:rsidRDefault="00C52C79" w:rsidP="00D227C6">
      <w:pPr>
        <w:spacing w:before="0"/>
        <w:rPr>
          <w:rFonts w:cs="Arial"/>
          <w:b/>
        </w:rPr>
      </w:pPr>
      <w:r w:rsidRPr="002D67B4">
        <w:rPr>
          <w:rFonts w:cs="Arial"/>
          <w:b/>
        </w:rPr>
        <w:t>Меницу као гаранцију за добро извршење посла</w:t>
      </w:r>
    </w:p>
    <w:p w:rsidR="00C52C79" w:rsidRPr="008F2266" w:rsidRDefault="00C52C79" w:rsidP="00C52C79">
      <w:pPr>
        <w:spacing w:before="0"/>
        <w:rPr>
          <w:rFonts w:cs="Arial"/>
        </w:rPr>
      </w:pPr>
      <w:r w:rsidRPr="008F2266">
        <w:rPr>
          <w:rFonts w:cs="Arial"/>
        </w:rPr>
        <w:t>Понуђач је обавезан да Наручиоцу достави:</w:t>
      </w:r>
    </w:p>
    <w:p w:rsidR="00C52C79" w:rsidRPr="008F2266" w:rsidRDefault="00C52C79" w:rsidP="00C52C79">
      <w:pPr>
        <w:numPr>
          <w:ilvl w:val="0"/>
          <w:numId w:val="18"/>
        </w:numPr>
        <w:spacing w:before="0"/>
        <w:rPr>
          <w:rFonts w:cs="Arial"/>
        </w:rPr>
      </w:pPr>
      <w:r w:rsidRPr="008F2266">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52C79" w:rsidRPr="008F2266" w:rsidRDefault="00C52C79" w:rsidP="00D227C6">
      <w:pPr>
        <w:numPr>
          <w:ilvl w:val="0"/>
          <w:numId w:val="18"/>
        </w:numPr>
        <w:spacing w:before="0"/>
        <w:rPr>
          <w:rFonts w:cs="Arial"/>
        </w:rPr>
      </w:pPr>
      <w:r w:rsidRPr="008F2266">
        <w:rPr>
          <w:rFonts w:cs="Arial"/>
        </w:rPr>
        <w:t>Менично писмо – овлашћење којим понуђач овлашћује наручиоца да може наплатити меницу  на износ од 10% од вредности уговора (без ПДВ-</w:t>
      </w:r>
      <w:r w:rsidRPr="008F2266">
        <w:rPr>
          <w:rFonts w:cs="Arial"/>
        </w:rPr>
        <w:lastRenderedPageBreak/>
        <w:t xml:space="preserve">а) са роком важења минимално 30 дана дужим од рока </w:t>
      </w:r>
      <w:r w:rsidR="0033712F">
        <w:rPr>
          <w:rFonts w:cs="Arial"/>
          <w:lang w:val="sr-Cyrl-RS"/>
        </w:rPr>
        <w:t>важности уговора</w:t>
      </w:r>
      <w:r w:rsidRPr="008F2266">
        <w:rPr>
          <w:rFonts w:cs="Arial"/>
        </w:rPr>
        <w:t xml:space="preserve">, с тим да евентуални продужетак </w:t>
      </w:r>
      <w:r w:rsidR="005D24E3">
        <w:rPr>
          <w:rFonts w:cs="Arial"/>
          <w:lang w:val="sr-Cyrl-RS"/>
        </w:rPr>
        <w:t>тог рока</w:t>
      </w:r>
      <w:r w:rsidRPr="008F2266">
        <w:rPr>
          <w:rFonts w:cs="Arial"/>
        </w:rPr>
        <w:t xml:space="preserve"> има за последицу и продужење рока важења менице и меничног овлашћења, </w:t>
      </w:r>
    </w:p>
    <w:p w:rsidR="00C52C79" w:rsidRPr="008F2266" w:rsidRDefault="00C52C79" w:rsidP="00D227C6">
      <w:pPr>
        <w:numPr>
          <w:ilvl w:val="0"/>
          <w:numId w:val="18"/>
        </w:numPr>
        <w:spacing w:before="0"/>
        <w:rPr>
          <w:rFonts w:cs="Arial"/>
        </w:rPr>
      </w:pPr>
      <w:r w:rsidRPr="008F226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52C79" w:rsidRPr="008F2266" w:rsidRDefault="00C52C79" w:rsidP="00D227C6">
      <w:pPr>
        <w:numPr>
          <w:ilvl w:val="0"/>
          <w:numId w:val="18"/>
        </w:numPr>
        <w:spacing w:before="0"/>
        <w:rPr>
          <w:rFonts w:cs="Arial"/>
        </w:rPr>
      </w:pPr>
      <w:r w:rsidRPr="008F2266">
        <w:rPr>
          <w:rFonts w:cs="Arial"/>
        </w:rPr>
        <w:t>фотокопију ОП обрасца.</w:t>
      </w:r>
    </w:p>
    <w:p w:rsidR="00C52C79" w:rsidRPr="008F2266" w:rsidRDefault="00C52C79" w:rsidP="00D227C6">
      <w:pPr>
        <w:numPr>
          <w:ilvl w:val="0"/>
          <w:numId w:val="18"/>
        </w:numPr>
        <w:spacing w:before="0"/>
        <w:rPr>
          <w:rFonts w:cs="Arial"/>
        </w:rPr>
      </w:pPr>
      <w:r w:rsidRPr="008F226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52C79" w:rsidRPr="008F2266" w:rsidRDefault="00C52C79" w:rsidP="00D227C6">
      <w:pPr>
        <w:spacing w:before="0"/>
        <w:rPr>
          <w:rFonts w:cs="Arial"/>
          <w:lang w:val="sr-Cyrl-RS"/>
        </w:rPr>
      </w:pPr>
      <w:r w:rsidRPr="008F2266">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C52C79" w:rsidRPr="00D227C6" w:rsidRDefault="00C52C79" w:rsidP="00C52C79">
      <w:pPr>
        <w:pStyle w:val="KDPodnaslov3"/>
        <w:keepNext w:val="0"/>
        <w:spacing w:before="0"/>
        <w:ind w:left="851"/>
        <w:rPr>
          <w:rFonts w:eastAsia="TimesNewRomanPSMT" w:cs="Arial"/>
          <w:b/>
          <w:bCs/>
          <w:iCs/>
          <w:sz w:val="2"/>
          <w:lang w:val="sr-Cyrl-RS"/>
        </w:rPr>
      </w:pPr>
    </w:p>
    <w:p w:rsidR="00C52C79" w:rsidRDefault="00C52C79" w:rsidP="00C52C79">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C52C79" w:rsidRPr="00387B74" w:rsidRDefault="00C52C79" w:rsidP="00D227C6">
      <w:pPr>
        <w:spacing w:before="0"/>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BB418B" w:rsidRDefault="00C52C79" w:rsidP="00BB418B">
      <w:pPr>
        <w:ind w:left="-360" w:right="-19"/>
        <w:outlineLvl w:val="0"/>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2E7E53" w:rsidRPr="0033712F" w:rsidRDefault="004B6465" w:rsidP="0033712F">
      <w:pPr>
        <w:ind w:left="-360" w:right="-19"/>
        <w:outlineLvl w:val="0"/>
        <w:rPr>
          <w:rFonts w:cs="Arial"/>
          <w:b/>
          <w:lang w:val="sr-Cyrl-RS"/>
        </w:rPr>
      </w:pPr>
      <w:r w:rsidRPr="007A161C">
        <w:rPr>
          <w:rFonts w:cs="Arial"/>
          <w:b/>
          <w:u w:val="single"/>
        </w:rPr>
        <w:t>По потписивању З</w:t>
      </w:r>
      <w:r w:rsidR="00C52C79">
        <w:rPr>
          <w:rFonts w:cs="Arial"/>
          <w:b/>
          <w:u w:val="single"/>
        </w:rPr>
        <w:t>аписника о квалитативно пријему</w:t>
      </w:r>
    </w:p>
    <w:p w:rsidR="004B6465" w:rsidRPr="007A161C" w:rsidRDefault="004B6465" w:rsidP="004B6465">
      <w:pPr>
        <w:pStyle w:val="KDPodnaslov3"/>
        <w:keepNext w:val="0"/>
        <w:spacing w:before="0"/>
        <w:ind w:left="851"/>
        <w:rPr>
          <w:rFonts w:eastAsia="TimesNewRomanPSMT" w:cs="Arial"/>
          <w:b/>
          <w:bCs/>
          <w:iCs/>
        </w:rPr>
      </w:pPr>
      <w:bookmarkStart w:id="230" w:name="_Toc441651601"/>
      <w:bookmarkStart w:id="231"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30"/>
      <w:bookmarkEnd w:id="231"/>
    </w:p>
    <w:p w:rsidR="004B6465" w:rsidRPr="007A161C" w:rsidRDefault="004B6465" w:rsidP="004B6465">
      <w:pPr>
        <w:rPr>
          <w:rFonts w:cs="Arial"/>
        </w:rPr>
      </w:pPr>
      <w:r w:rsidRPr="007A161C">
        <w:rPr>
          <w:rFonts w:cs="Arial"/>
        </w:rPr>
        <w:t xml:space="preserve">Понуђач је обавезан да Наручиоцу у тренутку </w:t>
      </w:r>
      <w:r w:rsidR="00C008BF">
        <w:rPr>
          <w:rFonts w:cs="Arial"/>
          <w:lang w:val="sr-Cyrl-RS"/>
        </w:rPr>
        <w:t>потписивања Записника о извршеним услугама,</w:t>
      </w:r>
      <w:r>
        <w:rPr>
          <w:rFonts w:cs="Arial"/>
        </w:rPr>
        <w:t xml:space="preserve"> </w:t>
      </w:r>
      <w:r w:rsidRPr="007A161C">
        <w:rPr>
          <w:rFonts w:cs="Arial"/>
        </w:rPr>
        <w:t>најкасније 5 дана пре истека средства финансијског обезбеђења за добро извршење посла,</w:t>
      </w:r>
      <w:r>
        <w:rPr>
          <w:rFonts w:cs="Arial"/>
          <w:lang w:val="sr-Cyrl-RS"/>
        </w:rPr>
        <w:t xml:space="preserve"> </w:t>
      </w:r>
      <w:r w:rsidRPr="007A161C">
        <w:rPr>
          <w:rFonts w:cs="Arial"/>
        </w:rPr>
        <w:t>достави:</w:t>
      </w:r>
    </w:p>
    <w:p w:rsidR="004B6465" w:rsidRPr="007A161C" w:rsidRDefault="004B6465" w:rsidP="00C008BF">
      <w:pPr>
        <w:numPr>
          <w:ilvl w:val="0"/>
          <w:numId w:val="18"/>
        </w:numPr>
        <w:spacing w:before="0"/>
        <w:rPr>
          <w:rFonts w:cs="Arial"/>
        </w:rPr>
      </w:pPr>
      <w:r w:rsidRPr="007A161C">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B6465" w:rsidRPr="007A161C" w:rsidRDefault="004B6465" w:rsidP="00C008BF">
      <w:pPr>
        <w:numPr>
          <w:ilvl w:val="0"/>
          <w:numId w:val="18"/>
        </w:numPr>
        <w:spacing w:before="0"/>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Pr>
          <w:rFonts w:cs="Arial"/>
        </w:rPr>
        <w:t xml:space="preserve">оком важења минимално </w:t>
      </w:r>
      <w:r w:rsidRPr="007A161C">
        <w:rPr>
          <w:rFonts w:cs="Arial"/>
        </w:rPr>
        <w:t>30</w:t>
      </w:r>
      <w:r>
        <w:rPr>
          <w:rFonts w:cs="Arial"/>
        </w:rPr>
        <w:t xml:space="preserve"> дана</w:t>
      </w:r>
      <w:r w:rsidRPr="007A161C">
        <w:rPr>
          <w:rFonts w:cs="Arial"/>
        </w:rPr>
        <w:t xml:space="preserve"> дужим од гарантног рока, с тим да евентуални продужетак </w:t>
      </w:r>
      <w:r>
        <w:rPr>
          <w:rFonts w:cs="Arial"/>
          <w:lang w:val="sr-Cyrl-RS"/>
        </w:rPr>
        <w:t xml:space="preserve">гарантног </w:t>
      </w:r>
      <w:r w:rsidRPr="007A161C">
        <w:rPr>
          <w:rFonts w:cs="Arial"/>
        </w:rPr>
        <w:t xml:space="preserve">рока има за последицу и продужење рока важења менице и меничног овлашћења, </w:t>
      </w:r>
    </w:p>
    <w:p w:rsidR="004B6465" w:rsidRPr="007A161C" w:rsidRDefault="004B6465" w:rsidP="004B6465">
      <w:pPr>
        <w:numPr>
          <w:ilvl w:val="0"/>
          <w:numId w:val="18"/>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6465" w:rsidRPr="007A161C" w:rsidRDefault="004B6465" w:rsidP="004B6465">
      <w:pPr>
        <w:numPr>
          <w:ilvl w:val="0"/>
          <w:numId w:val="18"/>
        </w:numPr>
        <w:rPr>
          <w:rFonts w:cs="Arial"/>
        </w:rPr>
      </w:pPr>
      <w:r w:rsidRPr="007A161C">
        <w:rPr>
          <w:rFonts w:cs="Arial"/>
        </w:rPr>
        <w:t>фотокопију ОП обрасца.</w:t>
      </w:r>
    </w:p>
    <w:p w:rsidR="004B6465" w:rsidRPr="007A161C" w:rsidRDefault="004B6465" w:rsidP="004B6465">
      <w:pPr>
        <w:numPr>
          <w:ilvl w:val="0"/>
          <w:numId w:val="18"/>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6465" w:rsidRPr="007A161C" w:rsidRDefault="004B6465" w:rsidP="004B6465">
      <w:pPr>
        <w:rPr>
          <w:rFonts w:cs="Arial"/>
        </w:rPr>
      </w:pPr>
      <w:r w:rsidRPr="007A161C">
        <w:rPr>
          <w:rFonts w:cs="Arial"/>
        </w:rPr>
        <w:t xml:space="preserve">Меница може бити наплаћена у случају да изабрани понуђач не отклони недостатке у гарантном року. </w:t>
      </w:r>
    </w:p>
    <w:p w:rsidR="004B6465" w:rsidRPr="005B3C8A" w:rsidRDefault="004B6465" w:rsidP="004B6465">
      <w:pPr>
        <w:pStyle w:val="KDParagraf"/>
        <w:spacing w:before="0"/>
        <w:rPr>
          <w:rFonts w:cs="Arial"/>
          <w:lang w:val="sr-Cyrl-RS"/>
        </w:rPr>
      </w:pPr>
      <w:r w:rsidRPr="007A161C">
        <w:rPr>
          <w:rFonts w:cs="Arial"/>
        </w:rPr>
        <w:lastRenderedPageBreak/>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4B6465" w:rsidRPr="005B3C8A" w:rsidRDefault="004B6465" w:rsidP="004B6465">
      <w:pPr>
        <w:tabs>
          <w:tab w:val="left" w:pos="567"/>
          <w:tab w:val="left" w:pos="709"/>
        </w:tabs>
        <w:spacing w:after="120"/>
        <w:rPr>
          <w:rFonts w:cs="Arial"/>
          <w:b/>
          <w:lang w:val="sr-Cyrl-RS"/>
        </w:rPr>
      </w:pPr>
      <w:r w:rsidRPr="00437993">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437993">
        <w:rPr>
          <w:rFonts w:cs="Arial"/>
        </w:rPr>
        <w:t xml:space="preserve"> </w:t>
      </w:r>
      <w:r w:rsidRPr="00E07C61">
        <w:rPr>
          <w:rFonts w:cs="Arial"/>
        </w:rPr>
        <w:t>Огранак ТЕНТ, Богољуба Урошевића Црног бр.</w:t>
      </w:r>
      <w:r>
        <w:rPr>
          <w:rFonts w:cs="Arial"/>
          <w:lang w:val="sr-Cyrl-RS"/>
        </w:rPr>
        <w:t xml:space="preserve"> </w:t>
      </w:r>
      <w:r w:rsidRPr="00E07C61">
        <w:rPr>
          <w:rFonts w:cs="Arial"/>
        </w:rPr>
        <w:t xml:space="preserve">44., 11500 Обреновац </w:t>
      </w:r>
      <w:r w:rsidRPr="00E07C61">
        <w:rPr>
          <w:rFonts w:cs="Arial"/>
          <w:b/>
        </w:rPr>
        <w:t xml:space="preserve">и доставља се лично или на одговарајући начин поштом на адресу: </w:t>
      </w:r>
    </w:p>
    <w:p w:rsidR="004B6465" w:rsidRPr="005B3C8A" w:rsidRDefault="004B6465" w:rsidP="004B6465">
      <w:pPr>
        <w:suppressAutoHyphens/>
        <w:spacing w:line="100" w:lineRule="atLeast"/>
        <w:jc w:val="center"/>
        <w:rPr>
          <w:rFonts w:cs="Arial"/>
          <w:lang w:val="sr-Cyrl-RS"/>
        </w:rPr>
      </w:pPr>
      <w:r w:rsidRPr="00E07C61">
        <w:rPr>
          <w:rFonts w:cs="Arial"/>
        </w:rPr>
        <w:t xml:space="preserve">Огранак ТЕНТ, </w:t>
      </w:r>
      <w:r>
        <w:rPr>
          <w:rFonts w:cs="Arial"/>
          <w:lang w:val="sr-Cyrl-RS"/>
        </w:rPr>
        <w:t>ТЕНТ Б, Ушће</w:t>
      </w:r>
      <w:r w:rsidRPr="00E07C61">
        <w:rPr>
          <w:rFonts w:cs="Arial"/>
        </w:rPr>
        <w:t xml:space="preserve">., 11500 Обреновац </w:t>
      </w:r>
    </w:p>
    <w:p w:rsidR="004B6465" w:rsidRPr="005B3C8A" w:rsidRDefault="004B6465" w:rsidP="004B6465">
      <w:pPr>
        <w:suppressAutoHyphens/>
        <w:spacing w:line="100" w:lineRule="atLeast"/>
        <w:jc w:val="center"/>
        <w:rPr>
          <w:rFonts w:cs="Arial"/>
          <w:b/>
          <w:lang w:val="sr-Cyrl-RS"/>
        </w:rPr>
      </w:pPr>
      <w:r w:rsidRPr="00E07C61">
        <w:rPr>
          <w:rFonts w:cs="Arial"/>
        </w:rPr>
        <w:t>са назнаком:</w:t>
      </w:r>
      <w:r w:rsidRPr="00E07C61">
        <w:rPr>
          <w:rFonts w:cs="Arial"/>
          <w:b/>
        </w:rPr>
        <w:t xml:space="preserve"> Средство финансијског обезбеђења за ЈН бр. </w:t>
      </w:r>
      <w:r w:rsidR="00610655">
        <w:rPr>
          <w:rFonts w:cs="Arial"/>
          <w:b/>
        </w:rPr>
        <w:t>3000/0702/2017 (1184/2017, 1192/2017)</w:t>
      </w:r>
    </w:p>
    <w:p w:rsidR="004B6465" w:rsidRPr="00BB418B" w:rsidRDefault="004B6465" w:rsidP="00BB418B">
      <w:pPr>
        <w:suppressAutoHyphens/>
        <w:spacing w:line="100" w:lineRule="atLeast"/>
        <w:jc w:val="center"/>
        <w:rPr>
          <w:rFonts w:cs="Arial"/>
        </w:rPr>
      </w:pPr>
      <w:r w:rsidRPr="00E07C61">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E07C61">
        <w:rPr>
          <w:rFonts w:cs="Arial"/>
        </w:rPr>
        <w:t xml:space="preserve"> Огранак ТЕНТ, Богољуба Урошевића </w:t>
      </w:r>
      <w:r w:rsidR="00BB418B">
        <w:rPr>
          <w:rFonts w:cs="Arial"/>
        </w:rPr>
        <w:t>Црног бр.44., 11500 Обреновац и</w:t>
      </w:r>
      <w:r w:rsidR="00BB418B">
        <w:rPr>
          <w:rFonts w:cs="Arial"/>
          <w:lang w:val="sr-Cyrl-RS"/>
        </w:rPr>
        <w:t xml:space="preserve"> </w:t>
      </w:r>
      <w:r w:rsidRPr="00E07C61">
        <w:rPr>
          <w:rFonts w:cs="Arial"/>
        </w:rPr>
        <w:t>доставља се приликом примопредаје предмета уговора или поштом на адресу корисника уговора:</w:t>
      </w:r>
      <w:r w:rsidR="002E7E53" w:rsidRPr="002E7E53">
        <w:rPr>
          <w:rFonts w:cs="Arial"/>
        </w:rPr>
        <w:t xml:space="preserve"> </w:t>
      </w:r>
      <w:r w:rsidR="002E7E53" w:rsidRPr="00E07C61">
        <w:rPr>
          <w:rFonts w:cs="Arial"/>
        </w:rPr>
        <w:t xml:space="preserve">Огранак ТЕНТ, </w:t>
      </w:r>
      <w:r w:rsidR="002E7E53">
        <w:rPr>
          <w:rFonts w:cs="Arial"/>
          <w:lang w:val="sr-Cyrl-RS"/>
        </w:rPr>
        <w:t>ТЕНТ Б, Ушће</w:t>
      </w:r>
      <w:r w:rsidR="002E7E53" w:rsidRPr="00E07C61">
        <w:rPr>
          <w:rFonts w:cs="Arial"/>
        </w:rPr>
        <w:t xml:space="preserve">, 11500 Обреновац </w:t>
      </w:r>
    </w:p>
    <w:p w:rsidR="004B6465" w:rsidRPr="005B3C8A" w:rsidRDefault="004B6465" w:rsidP="004B6465">
      <w:pPr>
        <w:tabs>
          <w:tab w:val="left" w:pos="1134"/>
        </w:tabs>
        <w:jc w:val="center"/>
        <w:rPr>
          <w:rFonts w:cs="Arial"/>
          <w:b/>
          <w:lang w:val="sr-Cyrl-RS"/>
        </w:rPr>
      </w:pPr>
      <w:r w:rsidRPr="00E07C61">
        <w:t>са назнаком:</w:t>
      </w:r>
      <w:r w:rsidRPr="00E07C61">
        <w:rPr>
          <w:b/>
        </w:rPr>
        <w:t xml:space="preserve"> Средства финансијског обезбеђења за ЈН бр.</w:t>
      </w:r>
      <w:r w:rsidRPr="00E07C61">
        <w:rPr>
          <w:rFonts w:cs="Arial"/>
          <w:b/>
        </w:rPr>
        <w:t xml:space="preserve"> </w:t>
      </w:r>
      <w:r w:rsidR="00610655">
        <w:rPr>
          <w:rFonts w:cs="Arial"/>
          <w:b/>
        </w:rPr>
        <w:t>3000/0702/2017 (1184/2017, 1192/2017)</w:t>
      </w:r>
    </w:p>
    <w:p w:rsidR="004B6465" w:rsidRDefault="004B6465" w:rsidP="004B6465">
      <w:pPr>
        <w:tabs>
          <w:tab w:val="left" w:pos="1134"/>
        </w:tabs>
        <w:rPr>
          <w:rFonts w:cs="Arial"/>
          <w:b/>
          <w:lang w:val="sr-Cyrl-RS"/>
        </w:rPr>
      </w:pPr>
      <w:proofErr w:type="gramStart"/>
      <w:r w:rsidRPr="00E07C61">
        <w:rPr>
          <w:rFonts w:cs="Arial"/>
          <w:b/>
        </w:rPr>
        <w:t>Пружалац услуге је одгoворан за п</w:t>
      </w:r>
      <w:r w:rsidR="00C008BF">
        <w:rPr>
          <w:rFonts w:cs="Arial"/>
          <w:b/>
        </w:rPr>
        <w:t>рописан и безбедан начин достав</w:t>
      </w:r>
      <w:r w:rsidR="00C008BF">
        <w:rPr>
          <w:rFonts w:cs="Arial"/>
          <w:b/>
          <w:lang w:val="sr-Cyrl-RS"/>
        </w:rPr>
        <w:t>љ</w:t>
      </w:r>
      <w:r w:rsidRPr="00E07C61">
        <w:rPr>
          <w:rFonts w:cs="Arial"/>
          <w:b/>
        </w:rPr>
        <w:t>ања средстава финансијског обезбеђења.</w:t>
      </w:r>
      <w:proofErr w:type="gramEnd"/>
    </w:p>
    <w:p w:rsidR="004B6465" w:rsidRPr="005B3C8A" w:rsidRDefault="004B6465" w:rsidP="004B6465">
      <w:pPr>
        <w:tabs>
          <w:tab w:val="left" w:pos="1134"/>
        </w:tabs>
        <w:rPr>
          <w:rFonts w:cs="Arial"/>
          <w:b/>
          <w:lang w:val="sr-Cyrl-RS"/>
        </w:rPr>
      </w:pPr>
    </w:p>
    <w:p w:rsidR="004B6465" w:rsidRPr="00E07C61" w:rsidRDefault="004B6465" w:rsidP="00B17A60">
      <w:pPr>
        <w:pStyle w:val="KDPodnaslov2"/>
        <w:numPr>
          <w:ilvl w:val="1"/>
          <w:numId w:val="46"/>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r w:rsidRPr="00E07C6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B6465" w:rsidRPr="00E47C2E" w:rsidRDefault="004B6465" w:rsidP="004B6465">
      <w:pPr>
        <w:pStyle w:val="KDParagraf"/>
        <w:spacing w:before="0"/>
        <w:rPr>
          <w:rFonts w:cs="Arial"/>
        </w:rPr>
      </w:pPr>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 </w:t>
      </w:r>
    </w:p>
    <w:p w:rsidR="004B6465" w:rsidRPr="00E47C2E" w:rsidRDefault="004B6465" w:rsidP="004B6465">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B6465" w:rsidRPr="00E47C2E" w:rsidRDefault="004B6465" w:rsidP="004B6465">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4B6465" w:rsidRPr="00E47C2E" w:rsidRDefault="004B6465" w:rsidP="004B6465">
      <w:pPr>
        <w:pStyle w:val="KDParagraf"/>
        <w:spacing w:before="0"/>
        <w:rPr>
          <w:rFonts w:cs="Arial"/>
        </w:rPr>
      </w:pPr>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r w:rsidR="00C52C79">
        <w:rPr>
          <w:rFonts w:cs="Arial"/>
          <w:lang w:val="sr-Cyrl-RS"/>
        </w:rPr>
        <w:t xml:space="preserve"> </w:t>
      </w: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B6465" w:rsidRPr="00E47C2E" w:rsidRDefault="004B6465" w:rsidP="004B6465">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B17A60">
      <w:pPr>
        <w:pStyle w:val="KDPodnaslov2"/>
        <w:numPr>
          <w:ilvl w:val="1"/>
          <w:numId w:val="46"/>
        </w:numPr>
        <w:spacing w:before="0"/>
        <w:jc w:val="both"/>
        <w:rPr>
          <w:rFonts w:cs="Arial"/>
        </w:rPr>
      </w:pPr>
      <w:r w:rsidRPr="00E47C2E">
        <w:rPr>
          <w:rFonts w:cs="Arial"/>
        </w:rPr>
        <w:lastRenderedPageBreak/>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B17A60">
      <w:pPr>
        <w:pStyle w:val="KDPodnaslov2"/>
        <w:numPr>
          <w:ilvl w:val="1"/>
          <w:numId w:val="46"/>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B17A60">
      <w:pPr>
        <w:pStyle w:val="KDPodnaslov2"/>
        <w:numPr>
          <w:ilvl w:val="1"/>
          <w:numId w:val="46"/>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B17A60">
      <w:pPr>
        <w:pStyle w:val="KDPodnaslov2"/>
        <w:numPr>
          <w:ilvl w:val="1"/>
          <w:numId w:val="46"/>
        </w:numPr>
        <w:spacing w:before="0"/>
        <w:jc w:val="both"/>
        <w:rPr>
          <w:rFonts w:cs="Arial"/>
        </w:rPr>
      </w:pPr>
      <w:bookmarkStart w:id="232" w:name="_Toc441651602"/>
      <w:bookmarkStart w:id="233" w:name="_Toc442559913"/>
      <w:r w:rsidRPr="00E47C2E">
        <w:rPr>
          <w:rFonts w:cs="Arial"/>
        </w:rPr>
        <w:t>Додатне информације и објашњења</w:t>
      </w:r>
      <w:bookmarkEnd w:id="232"/>
      <w:bookmarkEnd w:id="233"/>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10655">
        <w:rPr>
          <w:rFonts w:cs="Arial"/>
          <w:b/>
        </w:rPr>
        <w:t>3000/0702/2017 (1184/2017, 1192/2017)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6" w:history="1">
        <w:r w:rsidRPr="0070224E">
          <w:rPr>
            <w:rStyle w:val="Hyperlink"/>
            <w:rFonts w:cs="Arial"/>
          </w:rPr>
          <w:t>jovan.knezevic@eps.rs</w:t>
        </w:r>
      </w:hyperlink>
      <w:r w:rsidRPr="00E47C2E">
        <w:rPr>
          <w:rFonts w:cs="Arial"/>
          <w:lang w:val="ru-RU"/>
        </w:rPr>
        <w:t>,</w:t>
      </w:r>
      <w:r w:rsidR="00BB418B">
        <w:rPr>
          <w:rFonts w:cs="Arial"/>
          <w:lang w:val="ru-RU"/>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B17A60">
      <w:pPr>
        <w:pStyle w:val="KDPodnaslov2"/>
        <w:numPr>
          <w:ilvl w:val="1"/>
          <w:numId w:val="46"/>
        </w:numPr>
        <w:spacing w:before="0"/>
        <w:jc w:val="both"/>
        <w:rPr>
          <w:rFonts w:cs="Arial"/>
        </w:rPr>
      </w:pPr>
      <w:bookmarkStart w:id="234" w:name="_Toc441651603"/>
      <w:bookmarkStart w:id="235" w:name="_Toc442559914"/>
      <w:r w:rsidRPr="00E47C2E">
        <w:rPr>
          <w:rFonts w:cs="Arial"/>
        </w:rPr>
        <w:lastRenderedPageBreak/>
        <w:t>Трошкови понуде</w:t>
      </w:r>
      <w:bookmarkEnd w:id="234"/>
      <w:bookmarkEnd w:id="235"/>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B17A60">
      <w:pPr>
        <w:pStyle w:val="KDPodnaslov2"/>
        <w:numPr>
          <w:ilvl w:val="1"/>
          <w:numId w:val="46"/>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w:t>
      </w:r>
      <w:r w:rsidR="0033712F">
        <w:rPr>
          <w:rFonts w:eastAsia="TimesNewRomanPSMT" w:cs="Arial"/>
        </w:rPr>
        <w:t>чаном поступку отварања понуда.</w:t>
      </w:r>
      <w:proofErr w:type="gramEnd"/>
      <w:r w:rsidR="0033712F">
        <w:rPr>
          <w:rFonts w:eastAsia="TimesNewRomanPSMT" w:cs="Arial"/>
          <w:lang w:val="sr-Cyrl-RS"/>
        </w:rPr>
        <w:t xml:space="preserve"> </w:t>
      </w: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Ако се понуђач не сагласи са исправком рачунских грешака, Наручилац ће његову понуду одбити као неприхватљиву.</w:t>
      </w:r>
    </w:p>
    <w:p w:rsidR="004B6465" w:rsidRPr="00E47C2E" w:rsidRDefault="004B6465" w:rsidP="004B6465">
      <w:pPr>
        <w:spacing w:before="0"/>
        <w:rPr>
          <w:rFonts w:cs="Arial"/>
        </w:rPr>
      </w:pPr>
    </w:p>
    <w:p w:rsidR="004B6465" w:rsidRPr="00E47C2E" w:rsidRDefault="004B6465" w:rsidP="00B17A60">
      <w:pPr>
        <w:pStyle w:val="KDPodnaslov2"/>
        <w:numPr>
          <w:ilvl w:val="1"/>
          <w:numId w:val="46"/>
        </w:numPr>
        <w:spacing w:before="0"/>
        <w:jc w:val="both"/>
        <w:rPr>
          <w:rFonts w:cs="Arial"/>
        </w:rPr>
      </w:pPr>
      <w:bookmarkStart w:id="236" w:name="_Toc442559917"/>
      <w:bookmarkStart w:id="237" w:name="_Toc441651606"/>
      <w:r w:rsidRPr="00E47C2E">
        <w:rPr>
          <w:rFonts w:cs="Arial"/>
        </w:rPr>
        <w:t>Разлози за одбијање понуде</w:t>
      </w:r>
      <w:bookmarkEnd w:id="236"/>
      <w:bookmarkEnd w:id="237"/>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4B6465" w:rsidRPr="00E00095"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E00095" w:rsidRPr="00E00095" w:rsidRDefault="00E00095" w:rsidP="00E0009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4B6465" w:rsidRPr="00E47C2E"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4B6465" w:rsidRPr="00BB418B"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3701C" w:rsidRPr="00D14168" w:rsidRDefault="0043701C" w:rsidP="0043701C">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Закона.</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B17A60">
      <w:pPr>
        <w:pStyle w:val="KDPodnaslov2"/>
        <w:numPr>
          <w:ilvl w:val="1"/>
          <w:numId w:val="46"/>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
    <w:p w:rsidR="004B6465" w:rsidRPr="00E47C2E" w:rsidRDefault="004B6465" w:rsidP="004B6465">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B17A60">
      <w:pPr>
        <w:pStyle w:val="KDPodnaslov2"/>
        <w:numPr>
          <w:ilvl w:val="1"/>
          <w:numId w:val="46"/>
        </w:numPr>
        <w:spacing w:before="0"/>
        <w:jc w:val="both"/>
        <w:rPr>
          <w:rFonts w:cs="Arial"/>
          <w:lang w:val="ru-RU"/>
        </w:rPr>
      </w:pPr>
      <w:bookmarkStart w:id="238" w:name="_Toc441651607"/>
      <w:bookmarkStart w:id="239" w:name="_Toc442559918"/>
      <w:r w:rsidRPr="00E47C2E">
        <w:rPr>
          <w:rFonts w:cs="Arial"/>
          <w:lang w:val="ru-RU"/>
        </w:rPr>
        <w:t>Н</w:t>
      </w:r>
      <w:r w:rsidRPr="00E47C2E">
        <w:rPr>
          <w:rFonts w:cs="Arial"/>
        </w:rPr>
        <w:t>егативне референце</w:t>
      </w:r>
      <w:bookmarkEnd w:id="238"/>
      <w:bookmarkEnd w:id="239"/>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B6465" w:rsidRPr="00E47C2E" w:rsidRDefault="004B6465" w:rsidP="004B6465">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B6465" w:rsidRPr="00E47C2E" w:rsidRDefault="004B6465" w:rsidP="004B6465">
      <w:pPr>
        <w:pStyle w:val="KDParagraf"/>
        <w:spacing w:before="0"/>
        <w:rPr>
          <w:rFonts w:cs="Arial"/>
          <w:lang w:bidi="en-US"/>
        </w:rPr>
      </w:pPr>
    </w:p>
    <w:p w:rsidR="004B6465" w:rsidRPr="00E47C2E" w:rsidRDefault="004B6465" w:rsidP="00B17A60">
      <w:pPr>
        <w:pStyle w:val="KDPodnaslov2"/>
        <w:numPr>
          <w:ilvl w:val="1"/>
          <w:numId w:val="46"/>
        </w:numPr>
        <w:spacing w:before="0"/>
        <w:jc w:val="both"/>
        <w:rPr>
          <w:rFonts w:cs="Arial"/>
        </w:rPr>
      </w:pPr>
      <w:bookmarkStart w:id="240" w:name="_Toc441651608"/>
      <w:bookmarkStart w:id="241" w:name="_Toc442559919"/>
      <w:r w:rsidRPr="00E47C2E">
        <w:rPr>
          <w:rFonts w:cs="Arial"/>
        </w:rPr>
        <w:t>Увид у документацију</w:t>
      </w:r>
      <w:bookmarkEnd w:id="240"/>
      <w:bookmarkEnd w:id="241"/>
    </w:p>
    <w:p w:rsidR="004B6465" w:rsidRPr="00E47C2E" w:rsidRDefault="004B6465" w:rsidP="004B6465">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B6465" w:rsidRPr="00E47C2E" w:rsidRDefault="004B6465" w:rsidP="004B6465">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B6465" w:rsidRPr="00E47C2E" w:rsidRDefault="004B6465" w:rsidP="004B6465">
      <w:pPr>
        <w:pStyle w:val="KDParagraf"/>
        <w:spacing w:before="0"/>
        <w:rPr>
          <w:rFonts w:cs="Arial"/>
          <w:lang w:bidi="en-US"/>
        </w:rPr>
      </w:pPr>
    </w:p>
    <w:p w:rsidR="004B6465" w:rsidRPr="00E47C2E" w:rsidRDefault="004B6465" w:rsidP="00B17A60">
      <w:pPr>
        <w:pStyle w:val="KDPodnaslov2"/>
        <w:numPr>
          <w:ilvl w:val="1"/>
          <w:numId w:val="46"/>
        </w:numPr>
        <w:spacing w:before="0"/>
        <w:ind w:left="0" w:firstLine="0"/>
        <w:jc w:val="both"/>
        <w:rPr>
          <w:rFonts w:cs="Arial"/>
        </w:rPr>
      </w:pPr>
      <w:bookmarkStart w:id="242" w:name="_Toc441651609"/>
      <w:bookmarkStart w:id="243" w:name="_Toc442559920"/>
      <w:r w:rsidRPr="00E47C2E">
        <w:rPr>
          <w:rFonts w:cs="Arial"/>
          <w:lang w:val="ru-RU"/>
        </w:rPr>
        <w:t>З</w:t>
      </w:r>
      <w:r w:rsidRPr="00E47C2E">
        <w:rPr>
          <w:rFonts w:cs="Arial"/>
        </w:rPr>
        <w:t>аштита права понуђача</w:t>
      </w:r>
      <w:bookmarkEnd w:id="242"/>
      <w:bookmarkEnd w:id="243"/>
    </w:p>
    <w:p w:rsidR="004B6465" w:rsidRPr="00E47C2E" w:rsidRDefault="004B6465" w:rsidP="004B6465">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B17A60" w:rsidRDefault="004B6465" w:rsidP="004B6465">
      <w:pPr>
        <w:spacing w:before="0"/>
        <w:rPr>
          <w:rFonts w:cs="Arial"/>
          <w:b/>
        </w:rPr>
      </w:pPr>
      <w:r w:rsidRPr="00E47C2E">
        <w:rPr>
          <w:rFonts w:cs="Arial"/>
          <w:b/>
        </w:rPr>
        <w:t>Рокови и начин подношења захтева за заштиту права:</w:t>
      </w:r>
      <w:r w:rsidR="00B17A60">
        <w:rPr>
          <w:rFonts w:cs="Arial"/>
          <w:b/>
          <w:lang w:val="sr-Cyrl-RS"/>
        </w:rPr>
        <w:t xml:space="preserve"> </w:t>
      </w: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са назнаком Захтев за заштиту права за ЈН услуга</w:t>
      </w:r>
      <w:r>
        <w:rPr>
          <w:rFonts w:cs="Arial"/>
          <w:lang w:val="sr-Cyrl-RS"/>
        </w:rPr>
        <w:t xml:space="preserve"> </w:t>
      </w:r>
      <w:r w:rsidR="00610655">
        <w:rPr>
          <w:rFonts w:cs="Arial"/>
          <w:b/>
          <w:lang w:val="sr-Cyrl-RS"/>
        </w:rPr>
        <w:t xml:space="preserve">Услуге чишћења замазућених и </w:t>
      </w:r>
      <w:r w:rsidR="004B44F2">
        <w:rPr>
          <w:rFonts w:cs="Arial"/>
          <w:b/>
          <w:lang w:val="sr-Cyrl-RS"/>
        </w:rPr>
        <w:t>зауљених</w:t>
      </w:r>
      <w:r w:rsidR="00610655">
        <w:rPr>
          <w:rFonts w:cs="Arial"/>
          <w:b/>
          <w:lang w:val="sr-Cyrl-RS"/>
        </w:rPr>
        <w:t xml:space="preserve"> површина - ТЕНТ</w:t>
      </w:r>
      <w:r w:rsidR="00F77783">
        <w:rPr>
          <w:rFonts w:cs="Arial"/>
        </w:rPr>
        <w:t xml:space="preserve"> </w:t>
      </w:r>
      <w:r>
        <w:rPr>
          <w:rFonts w:cs="Arial"/>
        </w:rPr>
        <w:t>бр.</w:t>
      </w:r>
      <w:r w:rsidR="00BB418B">
        <w:rPr>
          <w:rFonts w:cs="Arial"/>
          <w:lang w:val="sr-Cyrl-RS"/>
        </w:rPr>
        <w:t xml:space="preserve"> </w:t>
      </w:r>
      <w:proofErr w:type="gramStart"/>
      <w:r w:rsidRPr="00BB418B">
        <w:rPr>
          <w:rFonts w:cs="Arial"/>
          <w:b/>
        </w:rPr>
        <w:t>ЈН</w:t>
      </w:r>
      <w:r>
        <w:rPr>
          <w:rFonts w:cs="Arial"/>
        </w:rPr>
        <w:t xml:space="preserve"> </w:t>
      </w:r>
      <w:r w:rsidR="00610655">
        <w:rPr>
          <w:rFonts w:cs="Arial"/>
          <w:b/>
        </w:rPr>
        <w:t>3000/0702/2017 (1184/2017, 1192/2017)</w:t>
      </w:r>
      <w:r w:rsidRPr="00E47C2E">
        <w:rPr>
          <w:rFonts w:cs="Arial"/>
        </w:rPr>
        <w:t>, а копија се истовремено доставља Републичкој комисији.</w:t>
      </w:r>
      <w:proofErr w:type="gramEnd"/>
    </w:p>
    <w:p w:rsidR="004B6465" w:rsidRPr="00E47C2E" w:rsidRDefault="004B6465" w:rsidP="004B6465">
      <w:pPr>
        <w:spacing w:before="0"/>
        <w:rPr>
          <w:rFonts w:cs="Arial"/>
        </w:rPr>
      </w:pPr>
      <w:r w:rsidRPr="00E47C2E">
        <w:rPr>
          <w:rFonts w:cs="Arial"/>
        </w:rPr>
        <w:lastRenderedPageBreak/>
        <w:t>Захтев за заштиту права се може доставити и путем електронске поште на e</w:t>
      </w:r>
      <w:r>
        <w:rPr>
          <w:rFonts w:cs="Arial"/>
        </w:rPr>
        <w:t xml:space="preserve">-mail: </w:t>
      </w:r>
      <w:hyperlink r:id="rId18"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 xml:space="preserve">7,00 до 14,00 </w:t>
      </w:r>
      <w:r w:rsidRPr="00E47C2E">
        <w:rPr>
          <w:rFonts w:cs="Arial"/>
        </w:rPr>
        <w:t>часова.</w:t>
      </w:r>
    </w:p>
    <w:p w:rsidR="004B6465" w:rsidRPr="00E47C2E" w:rsidRDefault="004B6465" w:rsidP="004B6465">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B6465" w:rsidRPr="00E47C2E" w:rsidRDefault="004B6465" w:rsidP="00B17A60">
      <w:pPr>
        <w:spacing w:before="0"/>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B6465" w:rsidRPr="00E47C2E" w:rsidRDefault="004B6465" w:rsidP="00B17A60">
      <w:pPr>
        <w:spacing w:before="0"/>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B6465" w:rsidRPr="00E47C2E" w:rsidRDefault="004B6465" w:rsidP="00B17A60">
      <w:pPr>
        <w:spacing w:before="0"/>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B17A60">
      <w:pPr>
        <w:spacing w:before="0"/>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4B6465" w:rsidRPr="00E47C2E" w:rsidRDefault="004B6465" w:rsidP="00B17A60">
      <w:pPr>
        <w:spacing w:before="0"/>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B6465" w:rsidRPr="00C52C79" w:rsidRDefault="004B6465" w:rsidP="00C52C79">
      <w:pPr>
        <w:spacing w:before="0"/>
        <w:rPr>
          <w:rFonts w:cs="Arial"/>
          <w:lang w:val="sr-Cyrl-RS"/>
        </w:rPr>
      </w:pPr>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 xml:space="preserve">ости у поступку јавне набавке. </w:t>
      </w:r>
    </w:p>
    <w:p w:rsidR="004B6465" w:rsidRPr="00E47C2E" w:rsidRDefault="004B6465" w:rsidP="004B6465">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t>1) назив и адресу подносиоца захтева и лице за контакт</w:t>
      </w:r>
    </w:p>
    <w:p w:rsidR="004B6465" w:rsidRPr="00E47C2E" w:rsidRDefault="004B6465" w:rsidP="004B6465">
      <w:pPr>
        <w:spacing w:before="0"/>
        <w:rPr>
          <w:rFonts w:cs="Arial"/>
        </w:rPr>
      </w:pPr>
      <w:r w:rsidRPr="00E47C2E">
        <w:rPr>
          <w:rFonts w:cs="Arial"/>
        </w:rPr>
        <w:t>2) назив и адресу наручиоца</w:t>
      </w:r>
    </w:p>
    <w:p w:rsidR="004B6465" w:rsidRPr="00E47C2E" w:rsidRDefault="004B6465" w:rsidP="004B6465">
      <w:pPr>
        <w:spacing w:before="0"/>
        <w:rPr>
          <w:rFonts w:cs="Arial"/>
        </w:rPr>
      </w:pPr>
      <w:r w:rsidRPr="00E47C2E">
        <w:rPr>
          <w:rFonts w:cs="Arial"/>
        </w:rPr>
        <w:t>3) податке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4) повреде прописа којима се уређује поступак јавне набавке</w:t>
      </w:r>
    </w:p>
    <w:p w:rsidR="004B6465" w:rsidRPr="00E47C2E" w:rsidRDefault="004B6465" w:rsidP="004B6465">
      <w:pPr>
        <w:spacing w:before="0"/>
        <w:rPr>
          <w:rFonts w:cs="Arial"/>
        </w:rPr>
      </w:pPr>
      <w:r w:rsidRPr="00E47C2E">
        <w:rPr>
          <w:rFonts w:cs="Arial"/>
        </w:rPr>
        <w:t>5) чињенице и доказе којима се повреде доказују</w:t>
      </w:r>
    </w:p>
    <w:p w:rsidR="004B6465" w:rsidRPr="00E47C2E" w:rsidRDefault="004B6465" w:rsidP="004B6465">
      <w:pPr>
        <w:spacing w:before="0"/>
        <w:rPr>
          <w:rFonts w:cs="Arial"/>
        </w:rPr>
      </w:pPr>
      <w:r w:rsidRPr="00E47C2E">
        <w:rPr>
          <w:rFonts w:cs="Arial"/>
        </w:rPr>
        <w:t>6) потврду о уплати таксе из члана 156. ЗЈН</w:t>
      </w:r>
    </w:p>
    <w:p w:rsidR="004B6465" w:rsidRPr="00B17A60" w:rsidRDefault="004B6465" w:rsidP="004B6465">
      <w:pPr>
        <w:spacing w:before="0"/>
        <w:rPr>
          <w:rFonts w:cs="Arial"/>
          <w:lang w:val="sr-Cyrl-RS"/>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4B6465" w:rsidRPr="00B17A60" w:rsidRDefault="004B6465" w:rsidP="004B6465">
      <w:pPr>
        <w:spacing w:before="0"/>
        <w:rPr>
          <w:rFonts w:cs="Arial"/>
          <w:lang w:val="sr-Cyrl-RS"/>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став 1. тач. 1)- 3)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 </w:t>
      </w:r>
      <w:r w:rsidR="00E00095">
        <w:rPr>
          <w:rFonts w:cs="Arial"/>
          <w:b/>
          <w:lang w:val="sr-Cyrl-RS"/>
        </w:rPr>
        <w:t>30000702201711841192</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J</w:t>
      </w:r>
      <w:r>
        <w:rPr>
          <w:rFonts w:cs="Arial"/>
          <w:lang w:val="sr-Cyrl-RS"/>
        </w:rPr>
        <w:t>Н</w:t>
      </w:r>
      <w:r>
        <w:rPr>
          <w:rFonts w:cs="Arial"/>
        </w:rPr>
        <w:t>. бр.</w:t>
      </w:r>
      <w:r w:rsidRPr="00437993">
        <w:rPr>
          <w:rFonts w:cs="Arial"/>
          <w:b/>
        </w:rPr>
        <w:t xml:space="preserve"> </w:t>
      </w:r>
      <w:r w:rsidR="00610655">
        <w:rPr>
          <w:rFonts w:cs="Arial"/>
          <w:b/>
        </w:rPr>
        <w:t>3000/0702/2017 (1184/2017, 1192/2017)</w:t>
      </w:r>
      <w:r w:rsidRPr="00E47C2E">
        <w:rPr>
          <w:rFonts w:cs="Arial"/>
        </w:rPr>
        <w:t xml:space="preserve">, прималац уплате: буџет Републике Србије) </w:t>
      </w:r>
      <w:r>
        <w:rPr>
          <w:rFonts w:cs="Arial"/>
        </w:rPr>
        <w:t>уплати таксу од</w:t>
      </w:r>
      <w:r>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4B6465">
      <w:pPr>
        <w:spacing w:before="0"/>
        <w:rPr>
          <w:rFonts w:cs="Arial"/>
        </w:rPr>
      </w:pPr>
      <w:r w:rsidRPr="00E47C2E">
        <w:rPr>
          <w:rFonts w:cs="Arial"/>
        </w:rPr>
        <w:t>Свака странка у поступку сноси трошкове које проузрокује својим радњама.</w:t>
      </w:r>
    </w:p>
    <w:p w:rsidR="004B6465" w:rsidRPr="00E47C2E" w:rsidRDefault="004B6465" w:rsidP="004B6465">
      <w:pPr>
        <w:spacing w:before="0"/>
        <w:rPr>
          <w:rFonts w:cs="Arial"/>
        </w:rPr>
      </w:pPr>
      <w:r w:rsidRPr="00E47C2E">
        <w:rPr>
          <w:rFonts w:cs="Arial"/>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B6465" w:rsidRPr="00E47C2E" w:rsidRDefault="004B6465" w:rsidP="004B6465">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B6465" w:rsidRPr="00E47C2E" w:rsidRDefault="004B6465" w:rsidP="004B6465">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B6465" w:rsidRPr="00E47C2E" w:rsidRDefault="004B6465" w:rsidP="004B6465">
      <w:pPr>
        <w:spacing w:before="0"/>
        <w:rPr>
          <w:rFonts w:cs="Arial"/>
        </w:rPr>
      </w:pPr>
      <w:r w:rsidRPr="00E47C2E">
        <w:rPr>
          <w:rFonts w:cs="Arial"/>
        </w:rPr>
        <w:t>Странке у захтеву морају прецизно да наведу трошкове за које траже накнаду.</w:t>
      </w:r>
    </w:p>
    <w:p w:rsidR="004B6465" w:rsidRPr="00E47C2E" w:rsidRDefault="004B6465" w:rsidP="004B6465">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4B6465" w:rsidRPr="00E47C2E" w:rsidRDefault="004B6465" w:rsidP="004B6465">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C52C79" w:rsidRDefault="004B6465" w:rsidP="004B6465">
      <w:pPr>
        <w:rPr>
          <w:rFonts w:cs="Arial"/>
          <w:b/>
          <w:lang w:val="sr-Cyrl-RS"/>
        </w:rPr>
      </w:pPr>
      <w:r w:rsidRPr="00E47C2E">
        <w:rPr>
          <w:rFonts w:cs="Arial"/>
          <w:b/>
        </w:rPr>
        <w:t>Детаљно упутство о потврди из члана 151. став 1. тачка 6) ЗЈН</w:t>
      </w:r>
    </w:p>
    <w:p w:rsidR="004B6465" w:rsidRPr="00C52C79" w:rsidRDefault="004B6465" w:rsidP="004B6465">
      <w:pPr>
        <w:rPr>
          <w:rFonts w:cs="Arial"/>
          <w:b/>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E47C2E" w:rsidRDefault="004B6465" w:rsidP="004B6465">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B6465" w:rsidRPr="00E47C2E" w:rsidRDefault="004B6465" w:rsidP="004B6465">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4B6465" w:rsidRPr="00E47C2E" w:rsidRDefault="004B6465" w:rsidP="004B6465">
      <w:pPr>
        <w:rPr>
          <w:rFonts w:cs="Arial"/>
        </w:rPr>
      </w:pPr>
      <w:r w:rsidRPr="00E47C2E">
        <w:rPr>
          <w:rFonts w:cs="Arial"/>
        </w:rPr>
        <w:t>Као доказ о уплати таксе, у смислу члана 151. став 1. тачка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(1) да буде издата од стране банке и да садржи печат банке;</w:t>
      </w:r>
    </w:p>
    <w:p w:rsidR="004B6465" w:rsidRPr="00E47C2E" w:rsidRDefault="004B6465" w:rsidP="004B6465">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B6465" w:rsidRPr="00E47C2E" w:rsidRDefault="004B6465" w:rsidP="004B6465">
      <w:pPr>
        <w:rPr>
          <w:rFonts w:cs="Arial"/>
        </w:rPr>
      </w:pPr>
      <w:r w:rsidRPr="00E47C2E">
        <w:rPr>
          <w:rFonts w:cs="Arial"/>
        </w:rPr>
        <w:t>(3) износ таксе из члана 156. ЗЈН чија се уплата врши;</w:t>
      </w:r>
    </w:p>
    <w:p w:rsidR="004B6465" w:rsidRPr="00E47C2E" w:rsidRDefault="004B6465" w:rsidP="004B6465">
      <w:pPr>
        <w:rPr>
          <w:rFonts w:cs="Arial"/>
        </w:rPr>
      </w:pPr>
      <w:r w:rsidRPr="00E47C2E">
        <w:rPr>
          <w:rFonts w:cs="Arial"/>
        </w:rPr>
        <w:t>(4) број рачуна: 840-30678845-06;</w:t>
      </w:r>
    </w:p>
    <w:p w:rsidR="004B6465" w:rsidRPr="00E47C2E" w:rsidRDefault="004B6465" w:rsidP="004B6465">
      <w:pPr>
        <w:rPr>
          <w:rFonts w:cs="Arial"/>
        </w:rPr>
      </w:pPr>
      <w:r w:rsidRPr="00E47C2E">
        <w:rPr>
          <w:rFonts w:cs="Arial"/>
        </w:rPr>
        <w:t>(5) шифру плаћања: 153 или 253;</w:t>
      </w:r>
    </w:p>
    <w:p w:rsidR="004B6465" w:rsidRPr="00E47C2E" w:rsidRDefault="004B6465" w:rsidP="004B6465">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(8) корисник: буџет Републике Србије;</w:t>
      </w:r>
    </w:p>
    <w:p w:rsidR="004B6465" w:rsidRPr="00E47C2E" w:rsidRDefault="004B6465" w:rsidP="004B6465">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(10) потпис овлашћеног лица банке.</w:t>
      </w:r>
    </w:p>
    <w:p w:rsidR="004B6465" w:rsidRPr="00E47C2E" w:rsidRDefault="004B6465" w:rsidP="004B6465">
      <w:pPr>
        <w:rPr>
          <w:rFonts w:cs="Arial"/>
        </w:rPr>
      </w:pPr>
      <w:r w:rsidRPr="00E47C2E">
        <w:rPr>
          <w:rFonts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9F7D8F" w:rsidRDefault="004B6465" w:rsidP="004B6465">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E47C2E" w:rsidRDefault="004B6465" w:rsidP="00E00095">
      <w:pPr>
        <w:spacing w:before="0"/>
        <w:rPr>
          <w:rFonts w:cs="Arial"/>
        </w:rPr>
      </w:pPr>
      <w:r w:rsidRPr="00E47C2E">
        <w:rPr>
          <w:rFonts w:cs="Arial"/>
        </w:rPr>
        <w:t>УПЛАТА ИЗ ИНОСТРАНСТВА</w:t>
      </w:r>
    </w:p>
    <w:p w:rsidR="004B6465" w:rsidRPr="009F7D8F" w:rsidRDefault="004B6465" w:rsidP="00E00095">
      <w:pPr>
        <w:spacing w:before="0"/>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E00095">
      <w:pPr>
        <w:spacing w:before="0"/>
        <w:rPr>
          <w:rFonts w:cs="Arial"/>
        </w:rPr>
      </w:pPr>
      <w:r w:rsidRPr="00E47C2E">
        <w:rPr>
          <w:rFonts w:cs="Arial"/>
        </w:rPr>
        <w:t>НАЗИВ И АДРЕСА БАНКЕ:</w:t>
      </w:r>
    </w:p>
    <w:p w:rsidR="004B6465" w:rsidRPr="00E47C2E" w:rsidRDefault="004B6465" w:rsidP="00E00095">
      <w:pPr>
        <w:spacing w:before="0"/>
        <w:rPr>
          <w:rFonts w:cs="Arial"/>
        </w:rPr>
      </w:pPr>
      <w:r w:rsidRPr="00E47C2E">
        <w:rPr>
          <w:rFonts w:cs="Arial"/>
        </w:rPr>
        <w:t>Народна банка Србије (НБС)</w:t>
      </w:r>
    </w:p>
    <w:p w:rsidR="004B6465" w:rsidRPr="00E47C2E" w:rsidRDefault="004B6465" w:rsidP="00E00095">
      <w:pPr>
        <w:spacing w:before="0"/>
        <w:rPr>
          <w:rFonts w:cs="Arial"/>
        </w:rPr>
      </w:pPr>
      <w:r w:rsidRPr="00E47C2E">
        <w:rPr>
          <w:rFonts w:cs="Arial"/>
        </w:rPr>
        <w:t>11000 Београд, ул. Немањина бр. 17</w:t>
      </w:r>
    </w:p>
    <w:p w:rsidR="004B6465" w:rsidRPr="00E47C2E" w:rsidRDefault="004B6465" w:rsidP="00E00095">
      <w:pPr>
        <w:spacing w:before="0"/>
        <w:rPr>
          <w:rFonts w:cs="Arial"/>
        </w:rPr>
      </w:pPr>
      <w:r w:rsidRPr="00E47C2E">
        <w:rPr>
          <w:rFonts w:cs="Arial"/>
        </w:rPr>
        <w:t>Србија</w:t>
      </w:r>
    </w:p>
    <w:p w:rsidR="004B6465" w:rsidRPr="009F7D8F" w:rsidRDefault="004B6465" w:rsidP="00E00095">
      <w:pPr>
        <w:spacing w:before="0"/>
        <w:rPr>
          <w:rFonts w:cs="Arial"/>
          <w:lang w:val="sr-Cyrl-RS"/>
        </w:rPr>
      </w:pPr>
      <w:r w:rsidRPr="00E47C2E">
        <w:rPr>
          <w:rFonts w:cs="Arial"/>
        </w:rPr>
        <w:t>SWIFT CODE: NBSRRSBGXXX</w:t>
      </w:r>
    </w:p>
    <w:p w:rsidR="004B6465" w:rsidRPr="00E47C2E" w:rsidRDefault="004B6465" w:rsidP="00E00095">
      <w:pPr>
        <w:spacing w:before="0"/>
        <w:rPr>
          <w:rFonts w:cs="Arial"/>
        </w:rPr>
      </w:pPr>
      <w:r w:rsidRPr="00E47C2E">
        <w:rPr>
          <w:rFonts w:cs="Arial"/>
        </w:rPr>
        <w:t>НАЗИВ И АДРЕСА ИНСТИТУЦИЈЕ:</w:t>
      </w:r>
    </w:p>
    <w:p w:rsidR="004B6465" w:rsidRPr="00E47C2E" w:rsidRDefault="004B6465" w:rsidP="00E00095">
      <w:pPr>
        <w:spacing w:before="0"/>
        <w:rPr>
          <w:rFonts w:cs="Arial"/>
        </w:rPr>
      </w:pPr>
      <w:r w:rsidRPr="00E47C2E">
        <w:rPr>
          <w:rFonts w:cs="Arial"/>
        </w:rPr>
        <w:t>Министарство финансија</w:t>
      </w:r>
    </w:p>
    <w:p w:rsidR="004B6465" w:rsidRPr="00E47C2E" w:rsidRDefault="004B6465" w:rsidP="00E00095">
      <w:pPr>
        <w:spacing w:before="0"/>
        <w:rPr>
          <w:rFonts w:cs="Arial"/>
        </w:rPr>
      </w:pPr>
      <w:r w:rsidRPr="00E47C2E">
        <w:rPr>
          <w:rFonts w:cs="Arial"/>
        </w:rPr>
        <w:t>Управа за трезор</w:t>
      </w:r>
    </w:p>
    <w:p w:rsidR="004B6465" w:rsidRPr="00E47C2E" w:rsidRDefault="004B6465" w:rsidP="00E00095">
      <w:pPr>
        <w:spacing w:before="0"/>
        <w:rPr>
          <w:rFonts w:cs="Arial"/>
        </w:rPr>
      </w:pPr>
      <w:r w:rsidRPr="00E47C2E">
        <w:rPr>
          <w:rFonts w:cs="Arial"/>
        </w:rPr>
        <w:t>ул. Поп Лукина бр. 7-9</w:t>
      </w:r>
    </w:p>
    <w:p w:rsidR="004B6465" w:rsidRPr="00E47C2E" w:rsidRDefault="004B6465" w:rsidP="00E00095">
      <w:pPr>
        <w:spacing w:before="0"/>
        <w:rPr>
          <w:rFonts w:cs="Arial"/>
        </w:rPr>
      </w:pPr>
      <w:r w:rsidRPr="00E47C2E">
        <w:rPr>
          <w:rFonts w:cs="Arial"/>
        </w:rPr>
        <w:t>11000 Београд</w:t>
      </w:r>
    </w:p>
    <w:p w:rsidR="004B6465" w:rsidRPr="009F7D8F" w:rsidRDefault="004B6465" w:rsidP="00E00095">
      <w:pPr>
        <w:spacing w:before="0"/>
        <w:rPr>
          <w:rFonts w:cs="Arial"/>
          <w:lang w:val="sr-Cyrl-RS"/>
        </w:rPr>
      </w:pPr>
      <w:r w:rsidRPr="00E47C2E">
        <w:rPr>
          <w:rFonts w:cs="Arial"/>
        </w:rPr>
        <w:t>IBAN: RS 35908500103019323073</w:t>
      </w:r>
    </w:p>
    <w:p w:rsidR="004B6465" w:rsidRPr="00E47C2E" w:rsidRDefault="004B6465" w:rsidP="00E00095">
      <w:pPr>
        <w:spacing w:before="0"/>
        <w:rPr>
          <w:rFonts w:cs="Arial"/>
        </w:rPr>
      </w:pPr>
      <w:r w:rsidRPr="00E47C2E">
        <w:rPr>
          <w:rFonts w:cs="Arial"/>
        </w:rPr>
        <w:t>НАПОМЕНА: Приликом уплата средстава потребно је навести следеће информације о плаћању - „детаљи плаћања“ (FIELD 70: DETAILS OF PAYMENT):</w:t>
      </w:r>
    </w:p>
    <w:p w:rsidR="004B6465" w:rsidRPr="00E47C2E" w:rsidRDefault="004B6465" w:rsidP="00E00095">
      <w:pPr>
        <w:spacing w:before="0"/>
        <w:rPr>
          <w:rFonts w:cs="Arial"/>
        </w:rPr>
      </w:pPr>
      <w:r w:rsidRPr="00E47C2E">
        <w:rPr>
          <w:rFonts w:cs="Arial"/>
        </w:rPr>
        <w:t>– број у поступку јавне набавке на које се захтев за заштиту права односи и</w:t>
      </w:r>
    </w:p>
    <w:p w:rsidR="004B6465" w:rsidRPr="00E47C2E" w:rsidRDefault="004B6465" w:rsidP="00E00095">
      <w:pPr>
        <w:spacing w:before="0"/>
        <w:rPr>
          <w:rFonts w:cs="Arial"/>
        </w:rPr>
      </w:pPr>
      <w:r w:rsidRPr="00E47C2E">
        <w:rPr>
          <w:rFonts w:cs="Arial"/>
        </w:rPr>
        <w:t>назив наручиоца у поступку јавне набавке.</w:t>
      </w:r>
    </w:p>
    <w:p w:rsidR="004B6465" w:rsidRPr="00E47C2E" w:rsidRDefault="004B6465" w:rsidP="00E00095">
      <w:pPr>
        <w:spacing w:before="0"/>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308"/>
      </w:tblGrid>
      <w:tr w:rsidR="004B6465" w:rsidRPr="00E47C2E" w:rsidTr="00B17A60">
        <w:trPr>
          <w:trHeight w:val="30"/>
        </w:trPr>
        <w:tc>
          <w:tcPr>
            <w:tcW w:w="7960"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B17A60">
        <w:trPr>
          <w:trHeight w:val="20"/>
        </w:trPr>
        <w:tc>
          <w:tcPr>
            <w:tcW w:w="3652"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30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B17A60">
        <w:trPr>
          <w:trHeight w:val="20"/>
        </w:trPr>
        <w:tc>
          <w:tcPr>
            <w:tcW w:w="3652"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30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B17A60">
        <w:trPr>
          <w:trHeight w:val="20"/>
        </w:trPr>
        <w:tc>
          <w:tcPr>
            <w:tcW w:w="3652"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30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B17A60">
        <w:trPr>
          <w:trHeight w:val="1113"/>
        </w:trPr>
        <w:tc>
          <w:tcPr>
            <w:tcW w:w="3652"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30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B17A60">
        <w:trPr>
          <w:trHeight w:val="1689"/>
        </w:trPr>
        <w:tc>
          <w:tcPr>
            <w:tcW w:w="3652"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30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B17A60">
        <w:trPr>
          <w:trHeight w:val="20"/>
        </w:trPr>
        <w:tc>
          <w:tcPr>
            <w:tcW w:w="3652"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30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B17A60">
        <w:trPr>
          <w:trHeight w:val="20"/>
        </w:trPr>
        <w:tc>
          <w:tcPr>
            <w:tcW w:w="3652"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30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B17A60">
        <w:trPr>
          <w:trHeight w:val="20"/>
        </w:trPr>
        <w:tc>
          <w:tcPr>
            <w:tcW w:w="3652" w:type="dxa"/>
            <w:shd w:val="clear" w:color="auto" w:fill="auto"/>
          </w:tcPr>
          <w:p w:rsidR="004B6465" w:rsidRPr="00E47C2E" w:rsidRDefault="004B6465" w:rsidP="004B6465">
            <w:pPr>
              <w:pStyle w:val="KDParagraf"/>
              <w:spacing w:before="0"/>
              <w:rPr>
                <w:rFonts w:cs="Arial"/>
                <w:lang w:bidi="en-US"/>
              </w:rPr>
            </w:pPr>
          </w:p>
        </w:tc>
        <w:tc>
          <w:tcPr>
            <w:tcW w:w="430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7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308"/>
      </w:tblGrid>
      <w:tr w:rsidR="004B6465" w:rsidRPr="00E47C2E" w:rsidTr="00B17A60">
        <w:tc>
          <w:tcPr>
            <w:tcW w:w="3652"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308" w:type="dxa"/>
            <w:shd w:val="clear" w:color="auto" w:fill="auto"/>
          </w:tcPr>
          <w:p w:rsidR="004B6465" w:rsidRPr="00E47C2E" w:rsidRDefault="004B6465" w:rsidP="004B6465">
            <w:pPr>
              <w:pStyle w:val="KDParagraf"/>
              <w:spacing w:before="0"/>
              <w:rPr>
                <w:rFonts w:cs="Arial"/>
                <w:lang w:bidi="en-US"/>
              </w:rPr>
            </w:pPr>
          </w:p>
        </w:tc>
      </w:tr>
      <w:tr w:rsidR="004B6465" w:rsidRPr="00E47C2E" w:rsidTr="00B17A60">
        <w:tc>
          <w:tcPr>
            <w:tcW w:w="3652"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30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B17A60">
        <w:tc>
          <w:tcPr>
            <w:tcW w:w="3652"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30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B17A60">
        <w:tc>
          <w:tcPr>
            <w:tcW w:w="3652"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30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B17A60">
        <w:tc>
          <w:tcPr>
            <w:tcW w:w="3652"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30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B17A60">
        <w:tc>
          <w:tcPr>
            <w:tcW w:w="3652"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30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B17A60">
        <w:tc>
          <w:tcPr>
            <w:tcW w:w="3652"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30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spacing w:before="0"/>
        <w:ind w:left="810"/>
        <w:jc w:val="both"/>
        <w:rPr>
          <w:rFonts w:cs="Arial"/>
        </w:rPr>
      </w:pPr>
      <w:bookmarkStart w:id="244" w:name="_Toc441651610"/>
      <w:bookmarkStart w:id="245" w:name="_Toc442559921"/>
    </w:p>
    <w:p w:rsidR="004B6465" w:rsidRPr="00E47C2E" w:rsidRDefault="004B6465" w:rsidP="00B17A60">
      <w:pPr>
        <w:pStyle w:val="KDPodnaslov2"/>
        <w:numPr>
          <w:ilvl w:val="1"/>
          <w:numId w:val="46"/>
        </w:numPr>
        <w:spacing w:before="0"/>
        <w:jc w:val="both"/>
        <w:rPr>
          <w:rFonts w:cs="Arial"/>
        </w:rPr>
      </w:pPr>
      <w:r w:rsidRPr="00E47C2E">
        <w:rPr>
          <w:rFonts w:cs="Arial"/>
        </w:rPr>
        <w:t>Закључивање и ступање на снагу уговора</w:t>
      </w:r>
      <w:bookmarkEnd w:id="244"/>
      <w:bookmarkEnd w:id="245"/>
    </w:p>
    <w:p w:rsidR="004B6465"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w:t>
      </w:r>
      <w:r w:rsidR="00581C54">
        <w:rPr>
          <w:rFonts w:cs="Arial"/>
          <w:lang w:val="sr-Cyrl-RS"/>
        </w:rPr>
        <w:t xml:space="preserve"> </w:t>
      </w:r>
      <w:r w:rsidRPr="00E47C2E">
        <w:rPr>
          <w:rFonts w:cs="Arial"/>
        </w:rPr>
        <w:t>(осам) дана од протека рока за подношење захтева за заштиту права.</w:t>
      </w:r>
      <w:proofErr w:type="gramEnd"/>
    </w:p>
    <w:p w:rsidR="00C52C79" w:rsidRPr="00C52C79" w:rsidRDefault="00C52C79" w:rsidP="00C52C79">
      <w:pPr>
        <w:spacing w:before="0"/>
        <w:rPr>
          <w:lang w:val="sr-Cyrl-RS"/>
        </w:rPr>
      </w:pPr>
      <w:r w:rsidRPr="00BC3C3A">
        <w:rPr>
          <w:lang w:val="sr-Latn-RS"/>
        </w:rPr>
        <w:t xml:space="preserve">Понуђач којем буде додељен уговор, обавезан је да у року од  10 (десет)  дана  </w:t>
      </w:r>
      <w:r w:rsidRPr="00BC3C3A">
        <w:rPr>
          <w:lang w:val="sr-Cyrl-RS"/>
        </w:rPr>
        <w:t>од пријема уговора од стране наручиоца</w:t>
      </w:r>
      <w:r w:rsidRPr="00BC3C3A">
        <w:rPr>
          <w:lang w:val="sr-Latn-RS"/>
        </w:rPr>
        <w:t xml:space="preserve"> достави </w:t>
      </w:r>
      <w:r w:rsidRPr="00BC3C3A">
        <w:rPr>
          <w:lang w:val="sr-Cyrl-RS"/>
        </w:rPr>
        <w:t xml:space="preserve">уз потписан уговор </w:t>
      </w:r>
      <w:r w:rsidRPr="00BC3C3A">
        <w:rPr>
          <w:lang w:val="sr-Latn-RS"/>
        </w:rPr>
        <w:t>меницу за добро извршење посла.</w:t>
      </w:r>
    </w:p>
    <w:p w:rsidR="0033712F" w:rsidRDefault="004B6465" w:rsidP="004B6465">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r w:rsidR="0033712F" w:rsidRPr="0033712F">
        <w:rPr>
          <w:rFonts w:cs="Arial"/>
        </w:rPr>
        <w:t xml:space="preserve"> </w:t>
      </w:r>
      <w:r w:rsidR="0033712F" w:rsidRPr="009C5192">
        <w:rPr>
          <w:rFonts w:cs="Arial"/>
        </w:rPr>
        <w:t xml:space="preserve">У </w:t>
      </w:r>
      <w:r w:rsidR="0033712F" w:rsidRPr="009C5192">
        <w:rPr>
          <w:rFonts w:cs="Arial"/>
          <w:lang w:val="sr-Cyrl-RS"/>
        </w:rPr>
        <w:t xml:space="preserve">том случају Наручилац има право да </w:t>
      </w:r>
      <w:r w:rsidR="0033712F" w:rsidRPr="009C5192">
        <w:rPr>
          <w:rFonts w:cs="Arial"/>
        </w:rPr>
        <w:t>изврши наплату бланко сопствене менице за озбиљност понуде</w:t>
      </w:r>
      <w:r w:rsidR="0033712F" w:rsidRPr="00E47C2E">
        <w:rPr>
          <w:rFonts w:cs="Arial"/>
          <w:lang w:val="ru-RU"/>
        </w:rPr>
        <w:t xml:space="preserve"> </w:t>
      </w:r>
    </w:p>
    <w:p w:rsidR="004B6465" w:rsidRPr="00E47C2E" w:rsidRDefault="004B6465" w:rsidP="004B6465">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w:t>
      </w:r>
      <w:r w:rsidR="00F56FF4">
        <w:rPr>
          <w:rFonts w:cs="Arial"/>
          <w:lang w:val="ru-RU"/>
        </w:rPr>
        <w:t>ошење захтева за заштиту права.</w:t>
      </w:r>
    </w:p>
    <w:p w:rsidR="00581C54" w:rsidRPr="00581C54" w:rsidRDefault="004B6465" w:rsidP="00B17A60">
      <w:pPr>
        <w:pStyle w:val="KDPodnaslov2"/>
        <w:numPr>
          <w:ilvl w:val="1"/>
          <w:numId w:val="46"/>
        </w:numPr>
        <w:spacing w:before="0"/>
        <w:jc w:val="both"/>
        <w:rPr>
          <w:rFonts w:cs="Arial"/>
        </w:rPr>
      </w:pPr>
      <w:bookmarkStart w:id="246" w:name="_Toc441651611"/>
      <w:bookmarkStart w:id="247" w:name="_Toc442559922"/>
      <w:r w:rsidRPr="00E47C2E">
        <w:rPr>
          <w:rFonts w:cs="Arial"/>
        </w:rPr>
        <w:lastRenderedPageBreak/>
        <w:t>Измене током трајања уговора</w:t>
      </w:r>
      <w:bookmarkEnd w:id="246"/>
      <w:bookmarkEnd w:id="247"/>
    </w:p>
    <w:p w:rsidR="000D6214" w:rsidRPr="00F56FF4" w:rsidRDefault="000D6214" w:rsidP="000D6214">
      <w:pPr>
        <w:rPr>
          <w:rFonts w:cs="Arial"/>
          <w:lang w:eastAsia="sr-Latn-CS"/>
        </w:rPr>
      </w:pPr>
      <w:r w:rsidRPr="00F56FF4">
        <w:rPr>
          <w:rFonts w:cs="Arial"/>
          <w:lang w:val="sr-Latn-RS" w:eastAsia="sr-Latn-CS"/>
        </w:rPr>
        <w:t xml:space="preserve">Наручилац може након закључења уговора о јавној набавци без спровођења поступка јавне набавке </w:t>
      </w:r>
      <w:r w:rsidRPr="00F56FF4">
        <w:rPr>
          <w:rFonts w:cs="Arial"/>
          <w:lang w:val="sr-Cyrl-RS" w:eastAsia="sr-Latn-CS"/>
        </w:rPr>
        <w:t>извршити измене на начин који је</w:t>
      </w:r>
      <w:r w:rsidRPr="00F56FF4">
        <w:rPr>
          <w:rFonts w:cs="Arial"/>
          <w:lang w:val="sr-Latn-RS" w:eastAsia="sr-Latn-CS"/>
        </w:rPr>
        <w:t xml:space="preserve"> прописан чланом 115. Закона о јавним набавкама.</w:t>
      </w:r>
    </w:p>
    <w:p w:rsidR="000D6214" w:rsidRPr="00F56FF4" w:rsidRDefault="000D6214" w:rsidP="000D6214">
      <w:pPr>
        <w:pStyle w:val="KDParagraf"/>
        <w:spacing w:before="0"/>
        <w:rPr>
          <w:rFonts w:cs="Arial"/>
        </w:rPr>
      </w:pPr>
      <w:r w:rsidRPr="00F56FF4">
        <w:t>Уговорне стране током трајања овог Уговора</w:t>
      </w:r>
      <w:proofErr w:type="gramStart"/>
      <w:r w:rsidRPr="00F56FF4">
        <w:t>  због</w:t>
      </w:r>
      <w:proofErr w:type="gramEnd"/>
      <w:r w:rsidRPr="00F56FF4">
        <w:t xml:space="preserve"> промењених околности ближе одређених у члану 115. </w:t>
      </w:r>
      <w:proofErr w:type="gramStart"/>
      <w:r w:rsidRPr="00F56FF4">
        <w:t>Закона, могу у писменој форми путем Анекса извршити измене и допуне овог Уговора.</w:t>
      </w:r>
      <w:proofErr w:type="gramEnd"/>
    </w:p>
    <w:p w:rsidR="000D6214" w:rsidRPr="00F56FF4" w:rsidRDefault="000D6214" w:rsidP="000D6214">
      <w:pPr>
        <w:spacing w:before="0"/>
        <w:rPr>
          <w:rFonts w:cs="Arial"/>
          <w:color w:val="1F497D"/>
          <w:lang w:val="sr-Latn-RS"/>
        </w:rPr>
      </w:pPr>
      <w:r w:rsidRPr="00F56FF4">
        <w:rPr>
          <w:rFonts w:cs="Arial"/>
          <w:lang w:val="sr-Latn-RS" w:eastAsia="sr-Latn-CS"/>
        </w:rPr>
        <w:t xml:space="preserve">У </w:t>
      </w:r>
      <w:r w:rsidRPr="00F56FF4">
        <w:rPr>
          <w:rFonts w:cs="Arial"/>
          <w:lang w:val="sr-Cyrl-CS" w:eastAsia="sr-Latn-CS"/>
        </w:rPr>
        <w:t xml:space="preserve">свим наведеним случајевима, Наручилац </w:t>
      </w:r>
      <w:r w:rsidRPr="00F56FF4">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81C54" w:rsidRPr="00581C54" w:rsidRDefault="00581C54" w:rsidP="00C52C79">
      <w:pPr>
        <w:spacing w:before="0"/>
        <w:rPr>
          <w:rFonts w:cs="Arial"/>
          <w:lang w:val="sr-Cyrl-RS" w:eastAsia="sr-Latn-CS"/>
        </w:rPr>
      </w:pP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B17A60">
      <w:pPr>
        <w:pStyle w:val="KDPodnaslov1"/>
        <w:numPr>
          <w:ilvl w:val="0"/>
          <w:numId w:val="46"/>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Default="00827A40" w:rsidP="00827A40">
      <w:pPr>
        <w:pStyle w:val="KDObrazac"/>
        <w:spacing w:before="0"/>
        <w:jc w:val="both"/>
        <w:rPr>
          <w:lang w:val="sr-Cyrl-RS"/>
        </w:rPr>
      </w:pPr>
      <w:bookmarkStart w:id="248" w:name="_Toc442559924"/>
    </w:p>
    <w:p w:rsidR="005B4B8D" w:rsidRPr="005B4B8D" w:rsidRDefault="005B4B8D" w:rsidP="00827A40">
      <w:pPr>
        <w:pStyle w:val="KDObrazac"/>
        <w:spacing w:before="0"/>
        <w:jc w:val="both"/>
        <w:rPr>
          <w:lang w:val="sr-Cyrl-RS"/>
        </w:rPr>
      </w:pPr>
    </w:p>
    <w:p w:rsidR="00827A40" w:rsidRPr="00E47C2E" w:rsidRDefault="00827A40" w:rsidP="00827A40">
      <w:pPr>
        <w:pStyle w:val="KDObrazac"/>
        <w:spacing w:before="0"/>
        <w:rPr>
          <w:noProof/>
        </w:rPr>
      </w:pPr>
      <w:proofErr w:type="gramStart"/>
      <w:r>
        <w:lastRenderedPageBreak/>
        <w:t>ОБРАЗАЦ  1</w:t>
      </w:r>
      <w:proofErr w:type="gramEnd"/>
      <w:r w:rsidRPr="00E47C2E">
        <w:rPr>
          <w:noProof/>
        </w:rPr>
        <w:t>.</w:t>
      </w:r>
      <w:bookmarkEnd w:id="248"/>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r w:rsidRPr="00E47C2E">
        <w:rPr>
          <w:rFonts w:eastAsia="TimesNewRomanPS-BoldMT" w:cs="Arial"/>
          <w:bCs/>
          <w:color w:val="000000"/>
        </w:rPr>
        <w:t>Понуда бр.</w:t>
      </w:r>
      <w:r>
        <w:rPr>
          <w:rFonts w:eastAsia="TimesNewRomanPS-BoldMT" w:cs="Arial"/>
          <w:bCs/>
          <w:color w:val="000000"/>
          <w:lang w:val="sr-Cyrl-RS"/>
        </w:rPr>
        <w:t xml:space="preserve"> </w:t>
      </w:r>
      <w:r w:rsidRPr="00E47C2E">
        <w:rPr>
          <w:rFonts w:eastAsia="TimesNewRomanPS-BoldMT" w:cs="Arial"/>
          <w:bCs/>
          <w:color w:val="000000"/>
        </w:rPr>
        <w:t xml:space="preserve">_________ од </w:t>
      </w:r>
      <w:r>
        <w:rPr>
          <w:rFonts w:eastAsia="TimesNewRomanPS-BoldMT" w:cs="Arial"/>
          <w:bCs/>
          <w:color w:val="000000"/>
          <w:lang w:val="sr-Cyrl-RS"/>
        </w:rPr>
        <w:t>__.__.201</w:t>
      </w:r>
      <w:r w:rsidR="00C32996">
        <w:rPr>
          <w:rFonts w:eastAsia="TimesNewRomanPS-BoldMT" w:cs="Arial"/>
          <w:bCs/>
          <w:color w:val="000000"/>
          <w:lang w:val="sr-Cyrl-RS"/>
        </w:rPr>
        <w:t>7</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610655">
        <w:rPr>
          <w:rFonts w:cs="Arial"/>
          <w:b/>
          <w:lang w:val="sr-Cyrl-RS"/>
        </w:rPr>
        <w:t xml:space="preserve">Услуге чишћења замазућених и </w:t>
      </w:r>
      <w:r w:rsidR="004B44F2">
        <w:rPr>
          <w:rFonts w:cs="Arial"/>
          <w:b/>
          <w:lang w:val="sr-Cyrl-RS"/>
        </w:rPr>
        <w:t>зауљених</w:t>
      </w:r>
      <w:r w:rsidR="00610655">
        <w:rPr>
          <w:rFonts w:cs="Arial"/>
          <w:b/>
          <w:lang w:val="sr-Cyrl-RS"/>
        </w:rPr>
        <w:t xml:space="preserve"> површина - ТЕНТ</w:t>
      </w:r>
    </w:p>
    <w:p w:rsidR="00827A40" w:rsidRPr="009F7D8F" w:rsidRDefault="00827A40" w:rsidP="00C32996">
      <w:pPr>
        <w:spacing w:before="0" w:line="360" w:lineRule="auto"/>
        <w:jc w:val="center"/>
        <w:rPr>
          <w:rFonts w:cs="Arial"/>
          <w:b/>
          <w:lang w:eastAsia="zh-CN"/>
        </w:rPr>
      </w:pPr>
      <w:r w:rsidRPr="009F7D8F">
        <w:rPr>
          <w:rFonts w:eastAsia="TimesNewRomanPS-BoldMT" w:cs="Arial"/>
          <w:b/>
          <w:bCs/>
          <w:color w:val="000000" w:themeColor="text1"/>
        </w:rPr>
        <w:t>ЈН бр.</w:t>
      </w:r>
      <w:r w:rsidRPr="009F7D8F">
        <w:rPr>
          <w:rFonts w:eastAsia="TimesNewRomanPS-BoldMT" w:cs="Arial"/>
          <w:b/>
          <w:bCs/>
          <w:color w:val="000000" w:themeColor="text1"/>
          <w:lang w:val="sr-Cyrl-RS"/>
        </w:rPr>
        <w:t xml:space="preserve"> </w:t>
      </w:r>
      <w:r w:rsidR="00610655">
        <w:rPr>
          <w:rFonts w:cs="Arial"/>
          <w:b/>
        </w:rPr>
        <w:t>3000/0702/2017 (1184/2017, 1192/2017)</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Default="00827A40" w:rsidP="00827A40">
      <w:pPr>
        <w:spacing w:before="0"/>
        <w:rPr>
          <w:rFonts w:eastAsia="TimesNewRomanPSMT" w:cs="Arial"/>
          <w:bCs/>
          <w:lang w:val="sr-Cyrl-RS"/>
        </w:rPr>
      </w:pPr>
    </w:p>
    <w:p w:rsidR="005B4B8D" w:rsidRPr="009F7D8F" w:rsidRDefault="005B4B8D" w:rsidP="00827A40">
      <w:pPr>
        <w:spacing w:before="0"/>
        <w:rPr>
          <w:rFonts w:eastAsia="TimesNewRomanPSMT" w:cs="Arial"/>
          <w:bCs/>
          <w:lang w:val="sr-Cyrl-RS"/>
        </w:rPr>
      </w:pPr>
    </w:p>
    <w:p w:rsidR="00827A40" w:rsidRDefault="00827A40" w:rsidP="00827A40">
      <w:pPr>
        <w:spacing w:before="0"/>
        <w:rPr>
          <w:rFonts w:eastAsia="TimesNewRomanPSMT" w:cs="Arial"/>
          <w:b/>
          <w:bCs/>
          <w:lang w:val="sr-Cyrl-R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p w:rsidR="005B4B8D" w:rsidRPr="005B4B8D" w:rsidRDefault="005B4B8D" w:rsidP="00827A40">
      <w:pPr>
        <w:spacing w:before="0"/>
        <w:rPr>
          <w:rFonts w:eastAsia="TimesNewRomanPSMT" w:cs="Arial"/>
          <w:b/>
          <w:bCs/>
          <w:lang w:val="sr-Cyrl-RS"/>
        </w:rPr>
      </w:pP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9449E7"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B4B8D" w:rsidRPr="005B4B8D" w:rsidRDefault="005B4B8D" w:rsidP="00827A40">
      <w:pPr>
        <w:spacing w:before="0"/>
        <w:rPr>
          <w:rFonts w:cs="Arial"/>
          <w:i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Pr="00E47C2E"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827A40" w:rsidRPr="00E47C2E" w:rsidRDefault="00827A40" w:rsidP="00827A40">
      <w:pPr>
        <w:spacing w:before="0"/>
        <w:rPr>
          <w:rFonts w:eastAsia="TimesNewRomanPSMT" w:cs="Arial"/>
          <w:b/>
          <w:bCs/>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51"/>
        <w:gridCol w:w="4325"/>
      </w:tblGrid>
      <w:tr w:rsidR="00827A40" w:rsidRPr="00753F73" w:rsidTr="00827A40">
        <w:trPr>
          <w:cantSplit/>
          <w:trHeight w:val="617"/>
        </w:trPr>
        <w:tc>
          <w:tcPr>
            <w:tcW w:w="2742"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58"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827A40">
        <w:trPr>
          <w:cantSplit/>
        </w:trPr>
        <w:tc>
          <w:tcPr>
            <w:tcW w:w="2742" w:type="pct"/>
            <w:shd w:val="clear" w:color="auto" w:fill="FFFFFF"/>
            <w:vAlign w:val="center"/>
          </w:tcPr>
          <w:p w:rsidR="00827A40" w:rsidRDefault="00610655" w:rsidP="00827A40">
            <w:pPr>
              <w:autoSpaceDE w:val="0"/>
              <w:autoSpaceDN w:val="0"/>
              <w:adjustRightInd w:val="0"/>
              <w:spacing w:before="0"/>
              <w:jc w:val="center"/>
              <w:rPr>
                <w:rFonts w:cs="Arial"/>
                <w:b/>
                <w:lang w:val="sr-Cyrl-RS"/>
              </w:rPr>
            </w:pPr>
            <w:r>
              <w:rPr>
                <w:rFonts w:cs="Arial"/>
                <w:b/>
                <w:lang w:val="sr-Cyrl-RS"/>
              </w:rPr>
              <w:t xml:space="preserve">Услуге чишћења замазућених и </w:t>
            </w:r>
            <w:r w:rsidR="004B44F2">
              <w:rPr>
                <w:rFonts w:cs="Arial"/>
                <w:b/>
                <w:lang w:val="sr-Cyrl-RS"/>
              </w:rPr>
              <w:t>зауљених</w:t>
            </w:r>
            <w:r>
              <w:rPr>
                <w:rFonts w:cs="Arial"/>
                <w:b/>
                <w:lang w:val="sr-Cyrl-RS"/>
              </w:rPr>
              <w:t xml:space="preserve"> површина - ТЕНТ</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610655">
              <w:rPr>
                <w:rFonts w:cs="Arial"/>
                <w:b/>
                <w:lang w:val="sr-Cyrl-RS"/>
              </w:rPr>
              <w:t>3000/0702/2017 (1184/2017, 1192/2017)</w:t>
            </w:r>
          </w:p>
        </w:tc>
        <w:tc>
          <w:tcPr>
            <w:tcW w:w="2258" w:type="pct"/>
            <w:shd w:val="clear" w:color="auto" w:fill="FFFFFF"/>
            <w:vAlign w:val="center"/>
          </w:tcPr>
          <w:p w:rsidR="00827A40" w:rsidRDefault="00827A40" w:rsidP="00827A40">
            <w:pPr>
              <w:spacing w:before="0"/>
              <w:jc w:val="center"/>
              <w:rPr>
                <w:rFonts w:cs="Arial"/>
              </w:rPr>
            </w:pPr>
          </w:p>
        </w:tc>
      </w:tr>
    </w:tbl>
    <w:p w:rsidR="00827A40" w:rsidRDefault="00827A40" w:rsidP="00827A40">
      <w:pPr>
        <w:spacing w:before="0"/>
        <w:rPr>
          <w:rFonts w:cs="Arial"/>
          <w:b/>
          <w:bCs/>
          <w:iCs/>
          <w:u w:val="single"/>
          <w:lang w:val="sr-Cyrl-CS"/>
        </w:rPr>
      </w:pPr>
    </w:p>
    <w:p w:rsidR="00827A40" w:rsidRDefault="00827A40" w:rsidP="00827A40">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827A40">
      <w:pPr>
        <w:tabs>
          <w:tab w:val="left" w:pos="7890"/>
        </w:tabs>
        <w:spacing w:before="0"/>
        <w:ind w:right="360"/>
        <w:jc w:val="right"/>
        <w:rPr>
          <w:rFonts w:cs="Arial"/>
        </w:rPr>
      </w:pPr>
      <w:r>
        <w:rPr>
          <w:rFonts w:cs="Arial"/>
        </w:rPr>
        <w:t>(динара)</w:t>
      </w:r>
    </w:p>
    <w:p w:rsidR="00827A40" w:rsidRPr="00753F73" w:rsidRDefault="00827A40" w:rsidP="00827A40">
      <w:pPr>
        <w:spacing w:before="0"/>
        <w:ind w:right="360"/>
        <w:jc w:val="right"/>
        <w:rPr>
          <w:rFonts w:cs="Arial"/>
          <w:b/>
        </w:rPr>
      </w:pPr>
      <w:r w:rsidRPr="00753F73">
        <w:rPr>
          <w:rFonts w:cs="Arial"/>
          <w:b/>
        </w:rPr>
        <w:t>ЗА УПЛАТУ:________________</w:t>
      </w:r>
    </w:p>
    <w:p w:rsidR="00827A40" w:rsidRDefault="00827A40" w:rsidP="00827A40">
      <w:pPr>
        <w:tabs>
          <w:tab w:val="left" w:pos="8055"/>
        </w:tabs>
        <w:spacing w:before="0"/>
        <w:ind w:right="360"/>
        <w:jc w:val="right"/>
        <w:rPr>
          <w:rFonts w:cs="Arial"/>
        </w:rPr>
      </w:pPr>
      <w:r>
        <w:rPr>
          <w:rFonts w:cs="Arial"/>
        </w:rPr>
        <w:t>(динара)</w:t>
      </w:r>
    </w:p>
    <w:p w:rsidR="00827A40" w:rsidRPr="00E47C2E" w:rsidRDefault="00827A40" w:rsidP="00827A40">
      <w:pPr>
        <w:spacing w:before="0"/>
        <w:jc w:val="center"/>
        <w:rPr>
          <w:rFonts w:cs="Arial"/>
          <w:b/>
          <w:bCs/>
          <w:iCs/>
          <w:u w:val="single"/>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E47C2E" w:rsidRDefault="00827A40" w:rsidP="00827A4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E00095" w:rsidP="00827A40">
            <w:pPr>
              <w:spacing w:before="0"/>
              <w:jc w:val="center"/>
              <w:rPr>
                <w:rFonts w:cs="Arial"/>
                <w:b/>
                <w:bCs/>
                <w:iCs/>
                <w:lang w:val="sr-Cyrl-CS"/>
              </w:rPr>
            </w:pPr>
            <w:r>
              <w:rPr>
                <w:rFonts w:eastAsia="Calibri" w:cs="Arial"/>
                <w:lang w:val="sr-Cyrl-RS"/>
              </w:rPr>
              <w:t xml:space="preserve">Сукцесивно </w:t>
            </w:r>
            <w:r w:rsidR="00827A40" w:rsidRPr="00E07C61">
              <w:rPr>
                <w:rFonts w:eastAsia="Calibri" w:cs="Arial"/>
              </w:rPr>
              <w:t xml:space="preserve">у 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9449E7">
        <w:trPr>
          <w:trHeight w:val="875"/>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 xml:space="preserve">РОК ИЗВРШЕЊА: </w:t>
            </w:r>
          </w:p>
          <w:p w:rsidR="00827A40" w:rsidRPr="00E00095" w:rsidRDefault="00C008BF" w:rsidP="00C008BF">
            <w:pPr>
              <w:spacing w:before="0"/>
              <w:rPr>
                <w:rFonts w:cs="Arial"/>
                <w:noProof/>
                <w:lang w:val="sr-Cyrl-CS"/>
              </w:rPr>
            </w:pPr>
            <w:r>
              <w:rPr>
                <w:rFonts w:cs="Arial"/>
                <w:color w:val="000000" w:themeColor="text1"/>
                <w:lang w:val="sr-Cyrl-RS"/>
              </w:rPr>
              <w:t>Период пружања услуга</w:t>
            </w:r>
            <w:r w:rsidR="00E00095" w:rsidRPr="00557626">
              <w:rPr>
                <w:rFonts w:cs="Arial"/>
                <w:color w:val="000000" w:themeColor="text1"/>
              </w:rPr>
              <w:t xml:space="preserve"> </w:t>
            </w:r>
            <w:r w:rsidR="00E00095" w:rsidRPr="00C66679">
              <w:rPr>
                <w:rFonts w:cs="Arial"/>
                <w:color w:val="000000" w:themeColor="text1"/>
              </w:rPr>
              <w:t>је 1</w:t>
            </w:r>
            <w:r w:rsidR="00E00095">
              <w:rPr>
                <w:rFonts w:cs="Arial"/>
                <w:color w:val="000000" w:themeColor="text1"/>
                <w:lang w:val="sr-Cyrl-RS"/>
              </w:rPr>
              <w:t>2</w:t>
            </w:r>
            <w:r w:rsidR="00E00095" w:rsidRPr="00C66679">
              <w:rPr>
                <w:rFonts w:cs="Arial"/>
                <w:color w:val="000000" w:themeColor="text1"/>
              </w:rPr>
              <w:t xml:space="preserve"> месеци</w:t>
            </w:r>
            <w:r w:rsidR="00E00095" w:rsidRPr="00557626">
              <w:rPr>
                <w:rFonts w:cs="Arial"/>
                <w:color w:val="000000" w:themeColor="text1"/>
              </w:rPr>
              <w:t xml:space="preserve"> од дана </w:t>
            </w:r>
            <w:r w:rsidR="0033712F">
              <w:rPr>
                <w:rFonts w:cs="Arial"/>
                <w:color w:val="000000" w:themeColor="text1"/>
                <w:lang w:val="sr-Cyrl-RS"/>
              </w:rPr>
              <w:t>закључења</w:t>
            </w:r>
            <w:r w:rsidR="00E00095" w:rsidRPr="00557626">
              <w:rPr>
                <w:rFonts w:cs="Arial"/>
                <w:color w:val="000000" w:themeColor="text1"/>
              </w:rPr>
              <w:t xml:space="preserve"> уговора, а према динамици Наручиоца.</w:t>
            </w:r>
            <w:r w:rsidR="00E00095">
              <w:rPr>
                <w:rFonts w:cs="Arial"/>
                <w:color w:val="000000" w:themeColor="text1"/>
              </w:rPr>
              <w:t xml:space="preserve"> </w:t>
            </w:r>
            <w:r w:rsidR="00E00095">
              <w:rPr>
                <w:rFonts w:cs="Arial"/>
                <w:color w:val="000000" w:themeColor="text1"/>
                <w:lang w:val="sr-Cyrl-RS"/>
              </w:rPr>
              <w:t xml:space="preserve">Наручилац ће извршити увођење Изабраног понуђача у посао у периоду не дужем од 30 дана од </w:t>
            </w:r>
            <w:r w:rsidR="0033712F">
              <w:rPr>
                <w:rFonts w:cs="Arial"/>
                <w:color w:val="000000" w:themeColor="text1"/>
                <w:lang w:val="sr-Cyrl-RS"/>
              </w:rPr>
              <w:t>дана закључења</w:t>
            </w:r>
            <w:r w:rsidR="00E00095">
              <w:rPr>
                <w:rFonts w:cs="Arial"/>
                <w:color w:val="000000" w:themeColor="text1"/>
                <w:lang w:val="sr-Cyrl-RS"/>
              </w:rPr>
              <w:t xml:space="preserve"> уговора. Рокови пружања услуга и термин планови активности дефинисаће се у току реализације Уговора, од стране Наручиоца. Изабрани понуђач је у обавези да се одазове на позив Наручиоца и обезбеди долазак стручног особља (у захтеваном броју и квалификацији) са одговарајућом опремом, алатима и уређајима у року од 24 часа од позива свих седам дана у недељи. Услуге ће се обављати у складу са динамиком, потребама и захтевима Наручиоца.</w:t>
            </w:r>
          </w:p>
        </w:tc>
        <w:tc>
          <w:tcPr>
            <w:tcW w:w="3892" w:type="dxa"/>
            <w:vAlign w:val="center"/>
          </w:tcPr>
          <w:p w:rsidR="00E00095" w:rsidRPr="00E07C61" w:rsidRDefault="00E00095" w:rsidP="00E00095">
            <w:pPr>
              <w:spacing w:before="0"/>
              <w:jc w:val="center"/>
              <w:rPr>
                <w:rFonts w:cs="Arial"/>
                <w:bCs/>
                <w:iCs/>
                <w:lang w:val="sr-Cyrl-CS"/>
              </w:rPr>
            </w:pPr>
            <w:r w:rsidRPr="00E07C61">
              <w:rPr>
                <w:rFonts w:cs="Arial"/>
                <w:bCs/>
                <w:iCs/>
                <w:lang w:val="sr-Cyrl-CS"/>
              </w:rPr>
              <w:t>Сагласан за захтевом наручиоца</w:t>
            </w:r>
          </w:p>
          <w:p w:rsidR="00827A40" w:rsidRPr="009449E7" w:rsidRDefault="00E00095" w:rsidP="00E00095">
            <w:pPr>
              <w:spacing w:before="0"/>
              <w:jc w:val="center"/>
              <w:rPr>
                <w:lang w:val="sr-Cyrl-RS"/>
              </w:rPr>
            </w:pPr>
            <w:r w:rsidRPr="00E07C61">
              <w:rPr>
                <w:rFonts w:cs="Arial"/>
                <w:bCs/>
                <w:iCs/>
                <w:lang w:val="sr-Cyrl-CS"/>
              </w:rPr>
              <w:t>ДА/НЕ (заокружити)</w:t>
            </w:r>
          </w:p>
        </w:tc>
      </w:tr>
      <w:tr w:rsidR="00827A40" w:rsidRPr="00E47C2E" w:rsidTr="00827A40">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ГАРАНТНИ РОК:</w:t>
            </w:r>
          </w:p>
          <w:p w:rsidR="00E00095" w:rsidRPr="00827A40" w:rsidRDefault="00E00095" w:rsidP="00E00095">
            <w:pPr>
              <w:spacing w:before="0"/>
            </w:pPr>
            <w:r w:rsidRPr="00827A40">
              <w:t xml:space="preserve">Гарантни рок за предмет набавке је минимум 12 месеци од дана извршења </w:t>
            </w:r>
            <w:r w:rsidR="0033712F">
              <w:rPr>
                <w:lang w:val="sr-Cyrl-RS"/>
              </w:rPr>
              <w:t xml:space="preserve">појединачне </w:t>
            </w:r>
            <w:r w:rsidRPr="00827A40">
              <w:t>услуге</w:t>
            </w:r>
            <w:r>
              <w:rPr>
                <w:lang w:val="sr-Cyrl-RS"/>
              </w:rPr>
              <w:t>.</w:t>
            </w:r>
          </w:p>
          <w:p w:rsidR="00827A40" w:rsidRPr="009449E7" w:rsidRDefault="00E00095" w:rsidP="009449E7">
            <w:pPr>
              <w:spacing w:before="0"/>
              <w:rPr>
                <w:lang w:val="sr-Cyrl-RS"/>
              </w:rPr>
            </w:pPr>
            <w:r w:rsidRPr="00827A40">
              <w:t>Изабрани Понуђач је дужан да о свом трошку отклони све евентуалне недостатке у току трајања гарантног рока</w:t>
            </w:r>
            <w:r>
              <w:t>.</w:t>
            </w:r>
          </w:p>
        </w:tc>
        <w:tc>
          <w:tcPr>
            <w:tcW w:w="3892" w:type="dxa"/>
            <w:vAlign w:val="center"/>
          </w:tcPr>
          <w:p w:rsidR="00E00095" w:rsidRPr="00827A40" w:rsidRDefault="00E00095" w:rsidP="00E00095">
            <w:pPr>
              <w:spacing w:before="0"/>
            </w:pPr>
            <w:r w:rsidRPr="00827A40">
              <w:t xml:space="preserve">Гарантни рок за предмет набавке је </w:t>
            </w:r>
            <w:r>
              <w:rPr>
                <w:lang w:val="sr-Cyrl-RS"/>
              </w:rPr>
              <w:t>____</w:t>
            </w:r>
            <w:r w:rsidRPr="00827A40">
              <w:t xml:space="preserve"> месеци од дана извршења </w:t>
            </w:r>
            <w:r w:rsidR="0033712F">
              <w:rPr>
                <w:lang w:val="sr-Cyrl-RS"/>
              </w:rPr>
              <w:t xml:space="preserve">појединачне </w:t>
            </w:r>
            <w:r w:rsidRPr="00827A40">
              <w:t>услуге</w:t>
            </w:r>
            <w:r>
              <w:rPr>
                <w:lang w:val="sr-Cyrl-RS"/>
              </w:rPr>
              <w:t>.</w:t>
            </w:r>
          </w:p>
          <w:p w:rsidR="00827A40" w:rsidRPr="00E07C61" w:rsidRDefault="00E00095" w:rsidP="00E00095">
            <w:pPr>
              <w:spacing w:before="0"/>
              <w:rPr>
                <w:rFonts w:cs="Arial"/>
                <w:b/>
                <w:bCs/>
                <w:iCs/>
                <w:lang w:val="sr-Cyrl-CS"/>
              </w:rPr>
            </w:pPr>
            <w:r w:rsidRPr="00827A40">
              <w:t>Изабрани Понуђач је дужан да о свом трошку отклони све евентуалне недостатке у току трајања гарантног рока</w:t>
            </w:r>
            <w:r>
              <w:t>.</w:t>
            </w:r>
          </w:p>
        </w:tc>
      </w:tr>
      <w:tr w:rsidR="00827A40" w:rsidRPr="00E47C2E" w:rsidTr="00827A40">
        <w:trPr>
          <w:trHeight w:val="818"/>
        </w:trPr>
        <w:tc>
          <w:tcPr>
            <w:tcW w:w="5353" w:type="dxa"/>
            <w:vAlign w:val="center"/>
          </w:tcPr>
          <w:p w:rsidR="00827A40" w:rsidRPr="004D7A12" w:rsidRDefault="00827A40" w:rsidP="00827A40">
            <w:pPr>
              <w:spacing w:before="0"/>
              <w:jc w:val="center"/>
              <w:rPr>
                <w:rFonts w:cs="Arial"/>
                <w:bCs/>
                <w:iCs/>
                <w:color w:val="00B0F0"/>
                <w:lang w:val="sr-Cyrl-CS"/>
              </w:rPr>
            </w:pPr>
            <w:r w:rsidRPr="004D7A12">
              <w:rPr>
                <w:rFonts w:cs="Arial"/>
                <w:b/>
                <w:bCs/>
                <w:iCs/>
                <w:lang w:val="sr-Cyrl-CS"/>
              </w:rPr>
              <w:lastRenderedPageBreak/>
              <w:t xml:space="preserve">МЕСТО ИЗВРШЕЊА: </w:t>
            </w:r>
          </w:p>
          <w:p w:rsidR="00827A40" w:rsidRPr="00E00095" w:rsidRDefault="0033712F" w:rsidP="009449E7">
            <w:pPr>
              <w:spacing w:before="0"/>
              <w:rPr>
                <w:rFonts w:cs="Arial"/>
                <w:color w:val="000000" w:themeColor="text1"/>
                <w:lang w:val="sr-Cyrl-RS" w:eastAsia="zh-CN"/>
              </w:rPr>
            </w:pPr>
            <w:r>
              <w:rPr>
                <w:rFonts w:eastAsia="TimesNewRomanPSMT"/>
                <w:lang w:val="sr-Cyrl-RS"/>
              </w:rPr>
              <w:t>М</w:t>
            </w:r>
            <w:r w:rsidR="00E00095">
              <w:rPr>
                <w:rFonts w:eastAsia="TimesNewRomanPSMT"/>
                <w:lang w:val="sr-Cyrl-RS"/>
              </w:rPr>
              <w:t xml:space="preserve">есто извршења услуга су локације </w:t>
            </w:r>
            <w:r w:rsidR="00E00095">
              <w:rPr>
                <w:rFonts w:cs="Arial"/>
                <w:color w:val="000000" w:themeColor="text1"/>
                <w:lang w:eastAsia="zh-CN"/>
              </w:rPr>
              <w:t>Огранк</w:t>
            </w:r>
            <w:r w:rsidR="00E00095">
              <w:rPr>
                <w:rFonts w:cs="Arial"/>
                <w:color w:val="000000" w:themeColor="text1"/>
                <w:lang w:val="sr-Cyrl-RS" w:eastAsia="zh-CN"/>
              </w:rPr>
              <w:t>а</w:t>
            </w:r>
            <w:r w:rsidR="00E00095">
              <w:rPr>
                <w:rFonts w:cs="Arial"/>
                <w:color w:val="000000" w:themeColor="text1"/>
                <w:lang w:eastAsia="zh-CN"/>
              </w:rPr>
              <w:t xml:space="preserve"> ТЕНТ, </w:t>
            </w:r>
            <w:r w:rsidR="00E00095" w:rsidRPr="00557626">
              <w:rPr>
                <w:rFonts w:cs="Arial"/>
                <w:color w:val="000000" w:themeColor="text1"/>
                <w:lang w:eastAsia="zh-CN"/>
              </w:rPr>
              <w:t>ТЕНТ А –</w:t>
            </w:r>
            <w:r w:rsidR="00E00095">
              <w:rPr>
                <w:rFonts w:cs="Arial"/>
                <w:color w:val="000000" w:themeColor="text1"/>
                <w:lang w:val="sr-Cyrl-RS" w:eastAsia="zh-CN"/>
              </w:rPr>
              <w:t xml:space="preserve"> </w:t>
            </w:r>
            <w:r w:rsidR="00E00095" w:rsidRPr="00557626">
              <w:rPr>
                <w:rFonts w:cs="Arial"/>
                <w:color w:val="000000" w:themeColor="text1"/>
                <w:lang w:eastAsia="zh-CN"/>
              </w:rPr>
              <w:t>Богољуба Урошевића Црног 44</w:t>
            </w:r>
            <w:r w:rsidR="00E00095">
              <w:rPr>
                <w:rFonts w:cs="Arial"/>
                <w:color w:val="000000" w:themeColor="text1"/>
                <w:lang w:val="sr-Cyrl-RS" w:eastAsia="zh-CN"/>
              </w:rPr>
              <w:t>,</w:t>
            </w:r>
            <w:r w:rsidR="00E00095" w:rsidRPr="00557626">
              <w:rPr>
                <w:rFonts w:cs="Arial"/>
                <w:color w:val="000000" w:themeColor="text1"/>
                <w:lang w:eastAsia="zh-CN"/>
              </w:rPr>
              <w:t xml:space="preserve"> Обреновац</w:t>
            </w:r>
            <w:r w:rsidR="00E00095">
              <w:rPr>
                <w:rFonts w:cs="Arial"/>
                <w:color w:val="000000" w:themeColor="text1"/>
                <w:lang w:val="sr-Cyrl-RS" w:eastAsia="zh-CN"/>
              </w:rPr>
              <w:t xml:space="preserve"> и ТЕНТ Б, Ушће, Обреновац</w:t>
            </w:r>
            <w:r w:rsidR="00F56FF4">
              <w:rPr>
                <w:rFonts w:cs="Arial"/>
                <w:color w:val="000000" w:themeColor="text1"/>
                <w:lang w:val="sr-Cyrl-RS" w:eastAsia="zh-CN"/>
              </w:rPr>
              <w:t xml:space="preserve"> и друге локације Наручиоца</w:t>
            </w:r>
            <w:r w:rsidR="00E00095">
              <w:rPr>
                <w:rFonts w:cs="Arial"/>
                <w:color w:val="000000" w:themeColor="text1"/>
                <w:lang w:val="sr-Cyrl-RS" w:eastAsia="zh-CN"/>
              </w:rPr>
              <w:t>.</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D227C6">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D227C6">
              <w:rPr>
                <w:rFonts w:cs="Arial"/>
                <w:bCs/>
                <w:iCs/>
                <w:lang w:val="sr-Cyrl-CS"/>
              </w:rPr>
              <w:t>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827A40">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5B4B8D" w:rsidRDefault="00827A40" w:rsidP="00827A40">
      <w:pPr>
        <w:spacing w:before="0"/>
        <w:rPr>
          <w:rFonts w:eastAsia="TimesNewRomanPSMT" w:cs="Arial"/>
          <w:bCs/>
          <w:lang w:val="sr-Cyrl-RS"/>
        </w:rPr>
      </w:pPr>
      <w:r>
        <w:rPr>
          <w:rFonts w:eastAsia="TimesNewRomanPSMT" w:cs="Arial"/>
          <w:bCs/>
          <w:lang w:val="sr-Cyrl-RS"/>
        </w:rPr>
        <w:t xml:space="preserve">              </w:t>
      </w:r>
    </w:p>
    <w:p w:rsidR="00827A40" w:rsidRPr="00E47C2E" w:rsidRDefault="005B4B8D" w:rsidP="00827A40">
      <w:pPr>
        <w:spacing w:before="0"/>
        <w:rPr>
          <w:rFonts w:eastAsia="TimesNewRomanPSMT" w:cs="Arial"/>
          <w:bCs/>
          <w:lang w:val="sr-Cyrl-CS"/>
        </w:rPr>
      </w:pPr>
      <w:r>
        <w:rPr>
          <w:rFonts w:eastAsia="TimesNewRomanPSMT" w:cs="Arial"/>
          <w:bCs/>
          <w:lang w:val="sr-Cyrl-RS"/>
        </w:rPr>
        <w:t xml:space="preserve">              </w:t>
      </w:r>
      <w:r w:rsidR="00827A40" w:rsidRPr="00E47C2E">
        <w:rPr>
          <w:rFonts w:eastAsia="TimesNewRomanPSMT" w:cs="Arial"/>
          <w:bCs/>
        </w:rPr>
        <w:t xml:space="preserve">Датум </w:t>
      </w:r>
      <w:r w:rsidR="00827A40" w:rsidRPr="00E47C2E">
        <w:rPr>
          <w:rFonts w:eastAsia="TimesNewRomanPSMT" w:cs="Arial"/>
          <w:bCs/>
        </w:rPr>
        <w:tab/>
      </w:r>
      <w:r w:rsidR="00827A40" w:rsidRPr="00E47C2E">
        <w:rPr>
          <w:rFonts w:eastAsia="TimesNewRomanPSMT" w:cs="Arial"/>
          <w:bCs/>
        </w:rPr>
        <w:tab/>
      </w:r>
      <w:r w:rsidR="00827A40" w:rsidRPr="00E47C2E">
        <w:rPr>
          <w:rFonts w:eastAsia="TimesNewRomanPSMT" w:cs="Arial"/>
          <w:bCs/>
        </w:rPr>
        <w:tab/>
      </w:r>
      <w:r w:rsidR="00827A40" w:rsidRPr="00E47C2E">
        <w:rPr>
          <w:rFonts w:eastAsia="TimesNewRomanPSMT" w:cs="Arial"/>
          <w:bCs/>
        </w:rPr>
        <w:tab/>
      </w:r>
      <w:r w:rsidR="00827A40">
        <w:rPr>
          <w:rFonts w:eastAsia="TimesNewRomanPSMT" w:cs="Arial"/>
          <w:bCs/>
          <w:lang w:val="sr-Cyrl-RS"/>
        </w:rPr>
        <w:t xml:space="preserve">                                         </w:t>
      </w:r>
      <w:r w:rsidR="00827A40"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9449E7" w:rsidRDefault="00827A40" w:rsidP="00827A40">
      <w:pPr>
        <w:spacing w:before="0"/>
        <w:rPr>
          <w:rFonts w:cs="Arial"/>
          <w:b/>
          <w:bCs/>
          <w:iCs/>
          <w:u w:val="single"/>
          <w:lang w:val="sr-Cyrl-RS"/>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E00095" w:rsidRPr="00E00095" w:rsidRDefault="00E00095"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9449E7" w:rsidRDefault="009449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33712F" w:rsidRDefault="0033712F"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5B4B8D" w:rsidRDefault="005B4B8D"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C32996" w:rsidRDefault="00C32996" w:rsidP="00827A40">
      <w:pPr>
        <w:rPr>
          <w:rFonts w:eastAsia="TimesNewRomanPS-BoldMT" w:cs="Arial"/>
          <w:bCs/>
          <w:iCs/>
          <w:lang w:val="sr-Cyrl-RS"/>
        </w:rPr>
      </w:pPr>
      <w:bookmarkStart w:id="249" w:name="_Toc442559925"/>
    </w:p>
    <w:p w:rsidR="00F56FF4" w:rsidRPr="00F56FF4" w:rsidRDefault="00F56FF4" w:rsidP="00827A40">
      <w:pPr>
        <w:rPr>
          <w:rFonts w:eastAsia="TimesNewRomanPS-BoldMT" w:cs="Arial"/>
          <w:bCs/>
          <w:iCs/>
          <w:lang w:val="sr-Cyrl-RS"/>
        </w:rPr>
      </w:pPr>
    </w:p>
    <w:p w:rsidR="00827A40" w:rsidRPr="00962B09" w:rsidRDefault="00827A40" w:rsidP="00827A40">
      <w:pPr>
        <w:rPr>
          <w:rFonts w:cs="Arial"/>
        </w:rPr>
      </w:pPr>
    </w:p>
    <w:p w:rsidR="00827A40" w:rsidRPr="00E47C2E" w:rsidRDefault="00827A40" w:rsidP="00827A40">
      <w:pPr>
        <w:pStyle w:val="KDObrazac"/>
        <w:spacing w:before="0"/>
      </w:pPr>
      <w:r w:rsidRPr="00E47C2E">
        <w:lastRenderedPageBreak/>
        <w:t xml:space="preserve">ОБРАЗАЦ </w:t>
      </w:r>
      <w:r>
        <w:t>2</w:t>
      </w:r>
      <w:r w:rsidRPr="00E47C2E">
        <w:t>.</w:t>
      </w:r>
      <w:bookmarkEnd w:id="249"/>
    </w:p>
    <w:p w:rsidR="00827A40" w:rsidRPr="00E47C2E" w:rsidRDefault="00827A40" w:rsidP="00827A40">
      <w:pPr>
        <w:spacing w:before="0"/>
        <w:jc w:val="center"/>
        <w:rPr>
          <w:rFonts w:cs="Arial"/>
          <w:b/>
        </w:rPr>
      </w:pPr>
      <w:r>
        <w:rPr>
          <w:rFonts w:cs="Arial"/>
          <w:b/>
        </w:rPr>
        <w:t>ОБРАЗАЦ СТРУК</w:t>
      </w:r>
      <w:r>
        <w:rPr>
          <w:rFonts w:cs="Arial"/>
          <w:b/>
          <w:lang w:val="sr-Cyrl-RS"/>
        </w:rPr>
        <w:t>ТУ</w:t>
      </w:r>
      <w:r w:rsidRPr="00E47C2E">
        <w:rPr>
          <w:rFonts w:cs="Arial"/>
          <w:b/>
        </w:rPr>
        <w:t>РЕ ЦЕНЕ</w:t>
      </w:r>
    </w:p>
    <w:p w:rsidR="00827A40" w:rsidRPr="00E47C2E" w:rsidRDefault="00827A40" w:rsidP="00827A40">
      <w:pPr>
        <w:spacing w:before="0"/>
        <w:rPr>
          <w:rFonts w:cs="Arial"/>
        </w:rPr>
      </w:pPr>
    </w:p>
    <w:p w:rsidR="00827A40" w:rsidRPr="00E47C2E" w:rsidRDefault="00827A40" w:rsidP="00827A40">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2211"/>
        <w:gridCol w:w="881"/>
        <w:gridCol w:w="1029"/>
        <w:gridCol w:w="1321"/>
        <w:gridCol w:w="1323"/>
        <w:gridCol w:w="1467"/>
        <w:gridCol w:w="1350"/>
      </w:tblGrid>
      <w:tr w:rsidR="00E00095" w:rsidRPr="00E47C2E" w:rsidTr="00F563EF">
        <w:tc>
          <w:tcPr>
            <w:tcW w:w="336" w:type="pct"/>
            <w:shd w:val="clear" w:color="auto" w:fill="FBD4B4" w:themeFill="accent6" w:themeFillTint="66"/>
            <w:vAlign w:val="center"/>
          </w:tcPr>
          <w:p w:rsidR="00E00095" w:rsidRPr="00E00095" w:rsidRDefault="00E00095" w:rsidP="00C74149">
            <w:pPr>
              <w:spacing w:before="0"/>
              <w:jc w:val="center"/>
              <w:rPr>
                <w:rFonts w:cs="Arial"/>
                <w:b/>
                <w:bCs/>
                <w:iCs/>
                <w:lang w:val="sr-Cyrl-CS"/>
              </w:rPr>
            </w:pPr>
            <w:r w:rsidRPr="00E00095">
              <w:rPr>
                <w:rFonts w:cs="Arial"/>
                <w:b/>
                <w:bCs/>
                <w:iCs/>
                <w:lang w:val="sr-Cyrl-CS"/>
              </w:rPr>
              <w:t>Ред.бр.</w:t>
            </w:r>
          </w:p>
        </w:tc>
        <w:tc>
          <w:tcPr>
            <w:tcW w:w="1076" w:type="pct"/>
            <w:shd w:val="clear" w:color="auto" w:fill="FBD4B4" w:themeFill="accent6" w:themeFillTint="66"/>
            <w:vAlign w:val="center"/>
          </w:tcPr>
          <w:p w:rsidR="00E00095" w:rsidRPr="00E47C2E" w:rsidRDefault="00E00095" w:rsidP="00C74149">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9" w:type="pct"/>
            <w:shd w:val="clear" w:color="auto" w:fill="FBD4B4" w:themeFill="accent6" w:themeFillTint="66"/>
            <w:vAlign w:val="center"/>
          </w:tcPr>
          <w:p w:rsidR="00E00095" w:rsidRPr="00E47C2E" w:rsidRDefault="00E00095" w:rsidP="00C74149">
            <w:pPr>
              <w:spacing w:before="0"/>
              <w:jc w:val="center"/>
              <w:rPr>
                <w:rFonts w:cs="Arial"/>
                <w:b/>
                <w:bCs/>
                <w:iCs/>
                <w:lang w:val="sr-Cyrl-CS"/>
              </w:rPr>
            </w:pPr>
            <w:r w:rsidRPr="00E47C2E">
              <w:rPr>
                <w:rFonts w:cs="Arial"/>
                <w:b/>
                <w:bCs/>
                <w:iCs/>
                <w:lang w:val="sr-Cyrl-CS"/>
              </w:rPr>
              <w:t>Јед.</w:t>
            </w:r>
          </w:p>
          <w:p w:rsidR="00E00095" w:rsidRPr="00E47C2E" w:rsidRDefault="00E00095" w:rsidP="00C74149">
            <w:pPr>
              <w:spacing w:before="0"/>
              <w:jc w:val="center"/>
              <w:rPr>
                <w:rFonts w:cs="Arial"/>
                <w:b/>
                <w:bCs/>
                <w:iCs/>
                <w:lang w:val="sr-Cyrl-CS"/>
              </w:rPr>
            </w:pPr>
            <w:r w:rsidRPr="00E47C2E">
              <w:rPr>
                <w:rFonts w:cs="Arial"/>
                <w:b/>
                <w:bCs/>
                <w:iCs/>
                <w:lang w:val="sr-Cyrl-CS"/>
              </w:rPr>
              <w:t>мере</w:t>
            </w:r>
          </w:p>
        </w:tc>
        <w:tc>
          <w:tcPr>
            <w:tcW w:w="501" w:type="pct"/>
            <w:shd w:val="clear" w:color="auto" w:fill="FBD4B4" w:themeFill="accent6" w:themeFillTint="66"/>
            <w:vAlign w:val="center"/>
          </w:tcPr>
          <w:p w:rsidR="00E00095" w:rsidRPr="00E47C2E" w:rsidRDefault="00E00095" w:rsidP="00C74149">
            <w:pPr>
              <w:spacing w:before="0"/>
              <w:jc w:val="center"/>
              <w:rPr>
                <w:rFonts w:cs="Arial"/>
                <w:b/>
                <w:bCs/>
                <w:iCs/>
                <w:lang w:val="sr-Cyrl-CS"/>
              </w:rPr>
            </w:pPr>
            <w:r>
              <w:rPr>
                <w:rFonts w:cs="Arial"/>
                <w:b/>
                <w:bCs/>
                <w:iCs/>
                <w:lang w:val="sr-Cyrl-CS"/>
              </w:rPr>
              <w:t>Обим (кол.</w:t>
            </w:r>
            <w:r w:rsidRPr="00E47C2E">
              <w:rPr>
                <w:rFonts w:cs="Arial"/>
                <w:b/>
                <w:bCs/>
                <w:iCs/>
                <w:lang w:val="sr-Cyrl-CS"/>
              </w:rPr>
              <w:t>)</w:t>
            </w:r>
          </w:p>
        </w:tc>
        <w:tc>
          <w:tcPr>
            <w:tcW w:w="643" w:type="pct"/>
            <w:shd w:val="clear" w:color="auto" w:fill="FBD4B4" w:themeFill="accent6" w:themeFillTint="66"/>
            <w:vAlign w:val="center"/>
          </w:tcPr>
          <w:p w:rsidR="00E00095" w:rsidRPr="00E47C2E" w:rsidRDefault="00E00095" w:rsidP="00C74149">
            <w:pPr>
              <w:spacing w:before="0"/>
              <w:jc w:val="center"/>
              <w:rPr>
                <w:rFonts w:cs="Arial"/>
                <w:b/>
                <w:bCs/>
                <w:iCs/>
                <w:lang w:val="sr-Cyrl-CS"/>
              </w:rPr>
            </w:pPr>
            <w:r w:rsidRPr="00E47C2E">
              <w:rPr>
                <w:rFonts w:cs="Arial"/>
                <w:b/>
                <w:bCs/>
                <w:iCs/>
                <w:lang w:val="sr-Cyrl-CS"/>
              </w:rPr>
              <w:t>Јед.</w:t>
            </w:r>
          </w:p>
          <w:p w:rsidR="00E00095" w:rsidRPr="00E47C2E" w:rsidRDefault="00E00095" w:rsidP="00C74149">
            <w:pPr>
              <w:spacing w:before="0"/>
              <w:jc w:val="center"/>
              <w:rPr>
                <w:rFonts w:cs="Arial"/>
                <w:b/>
                <w:bCs/>
                <w:iCs/>
                <w:lang w:val="sr-Cyrl-CS"/>
              </w:rPr>
            </w:pPr>
            <w:r w:rsidRPr="00E47C2E">
              <w:rPr>
                <w:rFonts w:cs="Arial"/>
                <w:b/>
                <w:bCs/>
                <w:iCs/>
                <w:lang w:val="sr-Cyrl-CS"/>
              </w:rPr>
              <w:t>цена без ПДВ</w:t>
            </w:r>
          </w:p>
          <w:p w:rsidR="00E00095" w:rsidRPr="00BF41C9" w:rsidRDefault="00E00095" w:rsidP="00C74149">
            <w:pPr>
              <w:spacing w:before="0"/>
              <w:jc w:val="center"/>
              <w:rPr>
                <w:rFonts w:cs="Arial"/>
                <w:b/>
                <w:bCs/>
                <w:iCs/>
              </w:rPr>
            </w:pPr>
            <w:r w:rsidRPr="00E47C2E">
              <w:rPr>
                <w:rFonts w:cs="Arial"/>
                <w:b/>
                <w:bCs/>
                <w:iCs/>
                <w:lang w:val="sr-Cyrl-CS"/>
              </w:rPr>
              <w:t xml:space="preserve">дин. </w:t>
            </w:r>
          </w:p>
        </w:tc>
        <w:tc>
          <w:tcPr>
            <w:tcW w:w="644" w:type="pct"/>
            <w:shd w:val="clear" w:color="auto" w:fill="FBD4B4" w:themeFill="accent6" w:themeFillTint="66"/>
            <w:vAlign w:val="center"/>
          </w:tcPr>
          <w:p w:rsidR="00E00095" w:rsidRPr="00E47C2E" w:rsidRDefault="00E00095" w:rsidP="00C74149">
            <w:pPr>
              <w:spacing w:before="0"/>
              <w:jc w:val="center"/>
              <w:rPr>
                <w:rFonts w:cs="Arial"/>
                <w:b/>
                <w:bCs/>
                <w:iCs/>
                <w:lang w:val="sr-Cyrl-CS"/>
              </w:rPr>
            </w:pPr>
            <w:r w:rsidRPr="00E47C2E">
              <w:rPr>
                <w:rFonts w:cs="Arial"/>
                <w:b/>
                <w:bCs/>
                <w:iCs/>
                <w:lang w:val="sr-Cyrl-CS"/>
              </w:rPr>
              <w:t>Јед.</w:t>
            </w:r>
          </w:p>
          <w:p w:rsidR="00E00095" w:rsidRPr="00E47C2E" w:rsidRDefault="00E00095" w:rsidP="00C74149">
            <w:pPr>
              <w:spacing w:before="0"/>
              <w:jc w:val="center"/>
              <w:rPr>
                <w:rFonts w:cs="Arial"/>
                <w:b/>
                <w:bCs/>
                <w:iCs/>
                <w:lang w:val="sr-Cyrl-CS"/>
              </w:rPr>
            </w:pPr>
            <w:r w:rsidRPr="00E47C2E">
              <w:rPr>
                <w:rFonts w:cs="Arial"/>
                <w:b/>
                <w:bCs/>
                <w:iCs/>
                <w:lang w:val="sr-Cyrl-CS"/>
              </w:rPr>
              <w:t>цена са ПДВ</w:t>
            </w:r>
          </w:p>
          <w:p w:rsidR="00E00095" w:rsidRPr="00BF41C9" w:rsidRDefault="00E00095" w:rsidP="00C74149">
            <w:pPr>
              <w:spacing w:before="0"/>
              <w:jc w:val="center"/>
              <w:rPr>
                <w:rFonts w:cs="Arial"/>
                <w:b/>
                <w:bCs/>
                <w:iCs/>
              </w:rPr>
            </w:pPr>
            <w:r w:rsidRPr="00E47C2E">
              <w:rPr>
                <w:rFonts w:cs="Arial"/>
                <w:b/>
                <w:bCs/>
                <w:iCs/>
                <w:lang w:val="sr-Cyrl-CS"/>
              </w:rPr>
              <w:t xml:space="preserve">дин. </w:t>
            </w:r>
          </w:p>
        </w:tc>
        <w:tc>
          <w:tcPr>
            <w:tcW w:w="714" w:type="pct"/>
            <w:shd w:val="clear" w:color="auto" w:fill="FBD4B4" w:themeFill="accent6" w:themeFillTint="66"/>
            <w:vAlign w:val="center"/>
          </w:tcPr>
          <w:p w:rsidR="00E00095" w:rsidRPr="00E47C2E" w:rsidRDefault="00E00095" w:rsidP="00C74149">
            <w:pPr>
              <w:spacing w:before="0"/>
              <w:jc w:val="center"/>
              <w:rPr>
                <w:rFonts w:cs="Arial"/>
                <w:b/>
                <w:bCs/>
                <w:iCs/>
                <w:lang w:val="sr-Cyrl-CS"/>
              </w:rPr>
            </w:pPr>
            <w:r w:rsidRPr="00E47C2E">
              <w:rPr>
                <w:rFonts w:cs="Arial"/>
                <w:b/>
                <w:bCs/>
                <w:iCs/>
                <w:lang w:val="sr-Cyrl-CS"/>
              </w:rPr>
              <w:t>Укупна цена без ПДВ</w:t>
            </w:r>
          </w:p>
          <w:p w:rsidR="00E00095" w:rsidRPr="00BF41C9" w:rsidRDefault="00E00095" w:rsidP="00C74149">
            <w:pPr>
              <w:spacing w:before="0"/>
              <w:jc w:val="center"/>
              <w:rPr>
                <w:rFonts w:cs="Arial"/>
                <w:b/>
                <w:bCs/>
                <w:iCs/>
              </w:rPr>
            </w:pPr>
            <w:r w:rsidRPr="00E47C2E">
              <w:rPr>
                <w:rFonts w:cs="Arial"/>
                <w:b/>
                <w:bCs/>
                <w:iCs/>
                <w:lang w:val="sr-Cyrl-CS"/>
              </w:rPr>
              <w:t xml:space="preserve">дин. </w:t>
            </w:r>
          </w:p>
        </w:tc>
        <w:tc>
          <w:tcPr>
            <w:tcW w:w="657" w:type="pct"/>
            <w:shd w:val="clear" w:color="auto" w:fill="FBD4B4" w:themeFill="accent6" w:themeFillTint="66"/>
            <w:vAlign w:val="center"/>
          </w:tcPr>
          <w:p w:rsidR="00E00095" w:rsidRPr="00E47C2E" w:rsidRDefault="00E00095" w:rsidP="00C74149">
            <w:pPr>
              <w:spacing w:before="0"/>
              <w:jc w:val="center"/>
              <w:rPr>
                <w:rFonts w:cs="Arial"/>
                <w:b/>
                <w:bCs/>
                <w:iCs/>
                <w:lang w:val="sr-Cyrl-CS"/>
              </w:rPr>
            </w:pPr>
            <w:r w:rsidRPr="00E47C2E">
              <w:rPr>
                <w:rFonts w:cs="Arial"/>
                <w:b/>
                <w:bCs/>
                <w:iCs/>
                <w:lang w:val="sr-Cyrl-CS"/>
              </w:rPr>
              <w:t>Укупна цена са ПДВ</w:t>
            </w:r>
          </w:p>
          <w:p w:rsidR="00E00095" w:rsidRPr="00BF41C9" w:rsidRDefault="00E00095" w:rsidP="00C74149">
            <w:pPr>
              <w:spacing w:before="0"/>
              <w:jc w:val="center"/>
              <w:rPr>
                <w:rFonts w:cs="Arial"/>
                <w:b/>
                <w:bCs/>
                <w:iCs/>
              </w:rPr>
            </w:pPr>
            <w:r w:rsidRPr="00E47C2E">
              <w:rPr>
                <w:rFonts w:cs="Arial"/>
                <w:b/>
                <w:bCs/>
                <w:iCs/>
                <w:lang w:val="sr-Cyrl-CS"/>
              </w:rPr>
              <w:t xml:space="preserve">дин. </w:t>
            </w:r>
          </w:p>
        </w:tc>
      </w:tr>
      <w:tr w:rsidR="00E00095" w:rsidRPr="00E47C2E" w:rsidTr="00C74149">
        <w:tc>
          <w:tcPr>
            <w:tcW w:w="336" w:type="pct"/>
            <w:shd w:val="clear" w:color="auto" w:fill="auto"/>
          </w:tcPr>
          <w:p w:rsidR="00E00095" w:rsidRPr="00E47C2E" w:rsidRDefault="00E00095" w:rsidP="00C74149">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E00095" w:rsidRPr="00E47C2E" w:rsidRDefault="00E00095" w:rsidP="00C74149">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E00095" w:rsidRPr="00E47C2E" w:rsidRDefault="00E00095" w:rsidP="00C74149">
            <w:pPr>
              <w:spacing w:before="0"/>
              <w:jc w:val="center"/>
              <w:rPr>
                <w:rFonts w:cs="Arial"/>
                <w:b/>
                <w:bCs/>
                <w:iCs/>
                <w:lang w:val="sr-Cyrl-CS"/>
              </w:rPr>
            </w:pPr>
            <w:r w:rsidRPr="00E47C2E">
              <w:rPr>
                <w:rFonts w:cs="Arial"/>
                <w:b/>
                <w:bCs/>
                <w:iCs/>
                <w:lang w:val="sr-Cyrl-CS"/>
              </w:rPr>
              <w:t>(3)</w:t>
            </w:r>
          </w:p>
        </w:tc>
        <w:tc>
          <w:tcPr>
            <w:tcW w:w="501" w:type="pct"/>
            <w:shd w:val="clear" w:color="auto" w:fill="auto"/>
          </w:tcPr>
          <w:p w:rsidR="00E00095" w:rsidRPr="00E47C2E" w:rsidRDefault="00E00095" w:rsidP="00C74149">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E00095" w:rsidRPr="00E47C2E" w:rsidRDefault="00E00095" w:rsidP="00C74149">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E00095" w:rsidRPr="00E47C2E" w:rsidRDefault="00E00095" w:rsidP="00C74149">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E00095" w:rsidRPr="00E47C2E" w:rsidRDefault="00E00095" w:rsidP="00C74149">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E00095" w:rsidRPr="00E47C2E" w:rsidRDefault="00E00095" w:rsidP="00C74149">
            <w:pPr>
              <w:spacing w:before="0"/>
              <w:jc w:val="center"/>
              <w:rPr>
                <w:rFonts w:cs="Arial"/>
                <w:b/>
                <w:bCs/>
                <w:iCs/>
                <w:lang w:val="sr-Cyrl-CS"/>
              </w:rPr>
            </w:pPr>
            <w:r w:rsidRPr="00E47C2E">
              <w:rPr>
                <w:rFonts w:cs="Arial"/>
                <w:b/>
                <w:bCs/>
                <w:iCs/>
                <w:lang w:val="sr-Cyrl-CS"/>
              </w:rPr>
              <w:t>(8)</w:t>
            </w:r>
          </w:p>
        </w:tc>
      </w:tr>
      <w:tr w:rsidR="00E00095" w:rsidRPr="00E47C2E" w:rsidTr="00E00095">
        <w:tc>
          <w:tcPr>
            <w:tcW w:w="5000" w:type="pct"/>
            <w:gridSpan w:val="8"/>
            <w:shd w:val="clear" w:color="auto" w:fill="92CDDC" w:themeFill="accent5" w:themeFillTint="99"/>
            <w:vAlign w:val="center"/>
          </w:tcPr>
          <w:p w:rsidR="00E00095" w:rsidRPr="00592256" w:rsidRDefault="00E00095" w:rsidP="00E00095">
            <w:pPr>
              <w:pStyle w:val="ListParagraph"/>
              <w:spacing w:before="0" w:after="0" w:line="240" w:lineRule="auto"/>
              <w:ind w:left="0"/>
              <w:jc w:val="center"/>
              <w:rPr>
                <w:rFonts w:ascii="Arial" w:hAnsi="Arial" w:cs="Arial"/>
                <w:b/>
                <w:bCs/>
                <w:iCs/>
                <w:lang w:val="sr-Cyrl-RS"/>
              </w:rPr>
            </w:pPr>
            <w:r w:rsidRPr="00592256">
              <w:rPr>
                <w:rFonts w:ascii="Arial" w:hAnsi="Arial" w:cs="Arial"/>
                <w:b/>
                <w:bCs/>
                <w:iCs/>
                <w:lang w:val="sr-Cyrl-RS"/>
              </w:rPr>
              <w:t>1. ТЕНТ А -</w:t>
            </w:r>
            <w:r w:rsidRPr="00592256">
              <w:rPr>
                <w:rFonts w:ascii="Arial" w:hAnsi="Arial" w:cs="Arial"/>
                <w:b/>
                <w:lang w:val="sr-Cyrl-RS"/>
              </w:rPr>
              <w:t xml:space="preserve"> Услуге чишћења замазућених и зауљених површина – ТЕНТ</w:t>
            </w:r>
          </w:p>
        </w:tc>
      </w:tr>
      <w:tr w:rsidR="00E00095" w:rsidRPr="00E47C2E" w:rsidTr="00C74149">
        <w:tc>
          <w:tcPr>
            <w:tcW w:w="336" w:type="pct"/>
            <w:shd w:val="clear" w:color="auto" w:fill="auto"/>
            <w:vAlign w:val="center"/>
          </w:tcPr>
          <w:p w:rsidR="00E00095" w:rsidRPr="00E47C2E" w:rsidRDefault="00E00095" w:rsidP="00C74149">
            <w:pPr>
              <w:spacing w:before="0"/>
              <w:jc w:val="center"/>
              <w:rPr>
                <w:rFonts w:cs="Arial"/>
                <w:b/>
                <w:bCs/>
                <w:iCs/>
                <w:lang w:val="sr-Cyrl-CS"/>
              </w:rPr>
            </w:pPr>
            <w:r>
              <w:rPr>
                <w:rFonts w:cs="Arial"/>
                <w:b/>
                <w:bCs/>
                <w:iCs/>
                <w:lang w:val="sr-Cyrl-CS"/>
              </w:rPr>
              <w:t>1.1</w:t>
            </w:r>
          </w:p>
        </w:tc>
        <w:tc>
          <w:tcPr>
            <w:tcW w:w="1076" w:type="pct"/>
            <w:shd w:val="clear" w:color="auto" w:fill="auto"/>
          </w:tcPr>
          <w:p w:rsidR="00E00095" w:rsidRPr="00D6742D" w:rsidRDefault="00E00095" w:rsidP="00C74149">
            <w:pPr>
              <w:spacing w:before="0"/>
              <w:jc w:val="left"/>
              <w:rPr>
                <w:lang w:val="sr-Cyrl-RS"/>
              </w:rPr>
            </w:pPr>
            <w:r w:rsidRPr="004A04B7">
              <w:t>Ручно чишћење наслага</w:t>
            </w:r>
            <w:r>
              <w:rPr>
                <w:lang w:val="sr-Cyrl-RS"/>
              </w:rPr>
              <w:t xml:space="preserve"> мазута</w:t>
            </w:r>
          </w:p>
        </w:tc>
        <w:tc>
          <w:tcPr>
            <w:tcW w:w="429" w:type="pct"/>
            <w:shd w:val="clear" w:color="auto" w:fill="auto"/>
            <w:vAlign w:val="center"/>
          </w:tcPr>
          <w:p w:rsidR="00E00095" w:rsidRPr="001409DC" w:rsidRDefault="00C74149" w:rsidP="00C74149">
            <w:pPr>
              <w:ind w:right="13"/>
              <w:jc w:val="center"/>
              <w:rPr>
                <w:rFonts w:cs="Arial"/>
                <w:b/>
                <w:szCs w:val="20"/>
                <w:lang w:val="sr-Cyrl-RS"/>
              </w:rPr>
            </w:pPr>
            <w:r>
              <w:rPr>
                <w:rFonts w:cs="Arial"/>
                <w:b/>
                <w:szCs w:val="20"/>
                <w:lang w:val="sr-Cyrl-RS"/>
              </w:rPr>
              <w:t>М</w:t>
            </w:r>
            <w:r w:rsidR="00E00095" w:rsidRPr="001409DC">
              <w:rPr>
                <w:rFonts w:cs="Arial"/>
                <w:b/>
                <w:szCs w:val="20"/>
                <w:lang w:val="sr-Cyrl-RS"/>
              </w:rPr>
              <w:t>²</w:t>
            </w:r>
          </w:p>
        </w:tc>
        <w:tc>
          <w:tcPr>
            <w:tcW w:w="501" w:type="pct"/>
            <w:shd w:val="clear" w:color="auto" w:fill="auto"/>
            <w:vAlign w:val="center"/>
          </w:tcPr>
          <w:p w:rsidR="00E00095" w:rsidRPr="00D6742D" w:rsidRDefault="00E00095" w:rsidP="00C74149">
            <w:pPr>
              <w:spacing w:before="0"/>
              <w:jc w:val="center"/>
              <w:rPr>
                <w:rFonts w:cs="Arial"/>
                <w:b/>
                <w:bCs/>
                <w:iCs/>
                <w:lang w:val="sr-Cyrl-CS"/>
              </w:rPr>
            </w:pPr>
            <w:r w:rsidRPr="00D6742D">
              <w:rPr>
                <w:rFonts w:cs="Arial"/>
                <w:b/>
                <w:bCs/>
                <w:iCs/>
                <w:lang w:val="sr-Cyrl-CS"/>
              </w:rPr>
              <w:t>1000</w:t>
            </w:r>
          </w:p>
        </w:tc>
        <w:tc>
          <w:tcPr>
            <w:tcW w:w="643" w:type="pct"/>
            <w:shd w:val="clear" w:color="auto" w:fill="auto"/>
            <w:vAlign w:val="center"/>
          </w:tcPr>
          <w:p w:rsidR="00E00095" w:rsidRPr="00E47C2E" w:rsidRDefault="00E00095" w:rsidP="00C74149">
            <w:pPr>
              <w:spacing w:before="0"/>
              <w:jc w:val="center"/>
              <w:rPr>
                <w:rFonts w:cs="Arial"/>
                <w:b/>
                <w:bCs/>
                <w:iCs/>
              </w:rPr>
            </w:pPr>
          </w:p>
        </w:tc>
        <w:tc>
          <w:tcPr>
            <w:tcW w:w="644" w:type="pct"/>
            <w:shd w:val="clear" w:color="auto" w:fill="auto"/>
            <w:vAlign w:val="center"/>
          </w:tcPr>
          <w:p w:rsidR="00E00095" w:rsidRPr="00E47C2E" w:rsidRDefault="00E00095" w:rsidP="00C74149">
            <w:pPr>
              <w:spacing w:before="0"/>
              <w:jc w:val="center"/>
              <w:rPr>
                <w:rFonts w:cs="Arial"/>
                <w:b/>
                <w:bCs/>
                <w:iCs/>
              </w:rPr>
            </w:pPr>
          </w:p>
        </w:tc>
        <w:tc>
          <w:tcPr>
            <w:tcW w:w="714" w:type="pct"/>
            <w:shd w:val="clear" w:color="auto" w:fill="auto"/>
            <w:vAlign w:val="center"/>
          </w:tcPr>
          <w:p w:rsidR="00E00095" w:rsidRPr="00E47C2E" w:rsidRDefault="00E00095" w:rsidP="00C74149">
            <w:pPr>
              <w:spacing w:before="0"/>
              <w:jc w:val="center"/>
              <w:rPr>
                <w:rFonts w:cs="Arial"/>
                <w:b/>
                <w:bCs/>
                <w:iCs/>
              </w:rPr>
            </w:pPr>
          </w:p>
        </w:tc>
        <w:tc>
          <w:tcPr>
            <w:tcW w:w="657" w:type="pct"/>
            <w:shd w:val="clear" w:color="auto" w:fill="auto"/>
            <w:vAlign w:val="center"/>
          </w:tcPr>
          <w:p w:rsidR="00E00095" w:rsidRPr="00E47C2E" w:rsidRDefault="00E00095" w:rsidP="00C74149">
            <w:pPr>
              <w:spacing w:before="0"/>
              <w:jc w:val="center"/>
              <w:rPr>
                <w:rFonts w:cs="Arial"/>
                <w:b/>
                <w:bCs/>
                <w:iCs/>
              </w:rPr>
            </w:pPr>
          </w:p>
        </w:tc>
      </w:tr>
      <w:tr w:rsidR="00E00095" w:rsidRPr="00E47C2E" w:rsidTr="00C74149">
        <w:tc>
          <w:tcPr>
            <w:tcW w:w="336" w:type="pct"/>
            <w:shd w:val="clear" w:color="auto" w:fill="auto"/>
            <w:vAlign w:val="center"/>
          </w:tcPr>
          <w:p w:rsidR="00E00095" w:rsidRPr="00E47C2E" w:rsidRDefault="00E00095" w:rsidP="00C74149">
            <w:pPr>
              <w:spacing w:before="0"/>
              <w:jc w:val="center"/>
              <w:rPr>
                <w:rFonts w:cs="Arial"/>
                <w:b/>
                <w:bCs/>
                <w:iCs/>
                <w:lang w:val="sr-Cyrl-CS"/>
              </w:rPr>
            </w:pPr>
            <w:r>
              <w:rPr>
                <w:rFonts w:cs="Arial"/>
                <w:b/>
                <w:bCs/>
                <w:iCs/>
                <w:lang w:val="sr-Cyrl-CS"/>
              </w:rPr>
              <w:t>1.2</w:t>
            </w:r>
          </w:p>
        </w:tc>
        <w:tc>
          <w:tcPr>
            <w:tcW w:w="1076" w:type="pct"/>
            <w:shd w:val="clear" w:color="auto" w:fill="auto"/>
          </w:tcPr>
          <w:p w:rsidR="00E00095" w:rsidRPr="004A04B7" w:rsidRDefault="00E00095" w:rsidP="00C74149">
            <w:pPr>
              <w:spacing w:before="0"/>
              <w:jc w:val="left"/>
            </w:pPr>
            <w:r w:rsidRPr="004A04B7">
              <w:t>Дегазација хемијским средством, прење, испирање, просушивање и брисање</w:t>
            </w:r>
          </w:p>
        </w:tc>
        <w:tc>
          <w:tcPr>
            <w:tcW w:w="429" w:type="pct"/>
            <w:shd w:val="clear" w:color="auto" w:fill="auto"/>
            <w:vAlign w:val="center"/>
          </w:tcPr>
          <w:p w:rsidR="00E00095" w:rsidRPr="001409DC" w:rsidRDefault="00C74149" w:rsidP="00C74149">
            <w:pPr>
              <w:ind w:right="13"/>
              <w:jc w:val="center"/>
              <w:rPr>
                <w:rFonts w:cs="Arial"/>
                <w:b/>
                <w:szCs w:val="20"/>
                <w:lang w:val="sr-Latn-CS"/>
              </w:rPr>
            </w:pPr>
            <w:r>
              <w:rPr>
                <w:rFonts w:cs="Arial"/>
                <w:b/>
                <w:szCs w:val="20"/>
                <w:lang w:val="sr-Cyrl-RS"/>
              </w:rPr>
              <w:t>М</w:t>
            </w:r>
            <w:r w:rsidR="00E00095" w:rsidRPr="001409DC">
              <w:rPr>
                <w:rFonts w:cs="Arial"/>
                <w:b/>
                <w:szCs w:val="20"/>
                <w:lang w:val="sr-Cyrl-RS"/>
              </w:rPr>
              <w:t>²</w:t>
            </w:r>
          </w:p>
        </w:tc>
        <w:tc>
          <w:tcPr>
            <w:tcW w:w="501" w:type="pct"/>
            <w:shd w:val="clear" w:color="auto" w:fill="auto"/>
            <w:vAlign w:val="center"/>
          </w:tcPr>
          <w:p w:rsidR="00E00095" w:rsidRPr="00D6742D" w:rsidRDefault="00E00095" w:rsidP="00C74149">
            <w:pPr>
              <w:spacing w:before="0"/>
              <w:jc w:val="center"/>
              <w:rPr>
                <w:rFonts w:cs="Arial"/>
                <w:b/>
                <w:bCs/>
                <w:iCs/>
                <w:lang w:val="sr-Cyrl-CS"/>
              </w:rPr>
            </w:pPr>
            <w:r w:rsidRPr="00D6742D">
              <w:rPr>
                <w:rFonts w:cs="Arial"/>
                <w:b/>
                <w:bCs/>
                <w:iCs/>
                <w:lang w:val="sr-Cyrl-CS"/>
              </w:rPr>
              <w:t>1000</w:t>
            </w:r>
          </w:p>
        </w:tc>
        <w:tc>
          <w:tcPr>
            <w:tcW w:w="643" w:type="pct"/>
            <w:shd w:val="clear" w:color="auto" w:fill="auto"/>
            <w:vAlign w:val="center"/>
          </w:tcPr>
          <w:p w:rsidR="00E00095" w:rsidRPr="00E47C2E" w:rsidRDefault="00E00095" w:rsidP="00C74149">
            <w:pPr>
              <w:spacing w:before="0"/>
              <w:jc w:val="center"/>
              <w:rPr>
                <w:rFonts w:cs="Arial"/>
                <w:b/>
                <w:bCs/>
                <w:iCs/>
              </w:rPr>
            </w:pPr>
          </w:p>
        </w:tc>
        <w:tc>
          <w:tcPr>
            <w:tcW w:w="644" w:type="pct"/>
            <w:shd w:val="clear" w:color="auto" w:fill="auto"/>
            <w:vAlign w:val="center"/>
          </w:tcPr>
          <w:p w:rsidR="00E00095" w:rsidRPr="00E47C2E" w:rsidRDefault="00E00095" w:rsidP="00C74149">
            <w:pPr>
              <w:spacing w:before="0"/>
              <w:jc w:val="center"/>
              <w:rPr>
                <w:rFonts w:cs="Arial"/>
                <w:b/>
                <w:bCs/>
                <w:iCs/>
              </w:rPr>
            </w:pPr>
          </w:p>
        </w:tc>
        <w:tc>
          <w:tcPr>
            <w:tcW w:w="714" w:type="pct"/>
            <w:shd w:val="clear" w:color="auto" w:fill="auto"/>
            <w:vAlign w:val="center"/>
          </w:tcPr>
          <w:p w:rsidR="00E00095" w:rsidRPr="00E47C2E" w:rsidRDefault="00E00095" w:rsidP="00C74149">
            <w:pPr>
              <w:spacing w:before="0"/>
              <w:jc w:val="center"/>
              <w:rPr>
                <w:rFonts w:cs="Arial"/>
                <w:b/>
                <w:bCs/>
                <w:iCs/>
              </w:rPr>
            </w:pPr>
          </w:p>
        </w:tc>
        <w:tc>
          <w:tcPr>
            <w:tcW w:w="657" w:type="pct"/>
            <w:shd w:val="clear" w:color="auto" w:fill="auto"/>
            <w:vAlign w:val="center"/>
          </w:tcPr>
          <w:p w:rsidR="00E00095" w:rsidRPr="00E47C2E" w:rsidRDefault="00E00095" w:rsidP="00C74149">
            <w:pPr>
              <w:spacing w:before="0"/>
              <w:jc w:val="center"/>
              <w:rPr>
                <w:rFonts w:cs="Arial"/>
                <w:b/>
                <w:bCs/>
                <w:iCs/>
              </w:rPr>
            </w:pPr>
          </w:p>
        </w:tc>
      </w:tr>
      <w:tr w:rsidR="00E00095" w:rsidRPr="00E47C2E" w:rsidTr="00C74149">
        <w:tc>
          <w:tcPr>
            <w:tcW w:w="336" w:type="pct"/>
            <w:shd w:val="clear" w:color="auto" w:fill="auto"/>
            <w:vAlign w:val="center"/>
          </w:tcPr>
          <w:p w:rsidR="00E00095" w:rsidRPr="00E47C2E" w:rsidRDefault="00E00095" w:rsidP="00C74149">
            <w:pPr>
              <w:spacing w:before="0"/>
              <w:jc w:val="center"/>
              <w:rPr>
                <w:rFonts w:cs="Arial"/>
                <w:b/>
                <w:bCs/>
                <w:iCs/>
                <w:lang w:val="sr-Cyrl-CS"/>
              </w:rPr>
            </w:pPr>
            <w:r>
              <w:rPr>
                <w:rFonts w:cs="Arial"/>
                <w:b/>
                <w:bCs/>
                <w:iCs/>
                <w:lang w:val="sr-Cyrl-CS"/>
              </w:rPr>
              <w:t>1.3</w:t>
            </w:r>
          </w:p>
        </w:tc>
        <w:tc>
          <w:tcPr>
            <w:tcW w:w="1076" w:type="pct"/>
            <w:shd w:val="clear" w:color="auto" w:fill="auto"/>
          </w:tcPr>
          <w:p w:rsidR="00E00095" w:rsidRPr="004A04B7" w:rsidRDefault="00E00095" w:rsidP="00C74149">
            <w:pPr>
              <w:spacing w:before="0"/>
              <w:jc w:val="left"/>
            </w:pPr>
            <w:r w:rsidRPr="004A04B7">
              <w:t>Употреба аутоцистерне за вађење талога са возачем и горивом за осмочасовно радно време</w:t>
            </w:r>
          </w:p>
        </w:tc>
        <w:tc>
          <w:tcPr>
            <w:tcW w:w="429" w:type="pct"/>
            <w:shd w:val="clear" w:color="auto" w:fill="auto"/>
            <w:vAlign w:val="center"/>
          </w:tcPr>
          <w:p w:rsidR="00E00095" w:rsidRPr="001409DC" w:rsidRDefault="00E00095" w:rsidP="00C74149">
            <w:pPr>
              <w:ind w:right="13"/>
              <w:jc w:val="center"/>
              <w:rPr>
                <w:rFonts w:cs="Arial"/>
                <w:b/>
                <w:szCs w:val="20"/>
                <w:lang w:val="sr-Cyrl-RS"/>
              </w:rPr>
            </w:pPr>
            <w:r w:rsidRPr="001409DC">
              <w:rPr>
                <w:rFonts w:cs="Arial"/>
                <w:b/>
                <w:szCs w:val="20"/>
                <w:lang w:val="sr-Cyrl-RS"/>
              </w:rPr>
              <w:t>Ауто дан</w:t>
            </w:r>
          </w:p>
        </w:tc>
        <w:tc>
          <w:tcPr>
            <w:tcW w:w="501" w:type="pct"/>
            <w:shd w:val="clear" w:color="auto" w:fill="auto"/>
            <w:vAlign w:val="center"/>
          </w:tcPr>
          <w:p w:rsidR="00E00095" w:rsidRPr="00D6742D" w:rsidRDefault="00E00095" w:rsidP="00C74149">
            <w:pPr>
              <w:spacing w:before="0"/>
              <w:jc w:val="center"/>
              <w:rPr>
                <w:rFonts w:cs="Arial"/>
                <w:b/>
                <w:bCs/>
                <w:iCs/>
                <w:lang w:val="sr-Cyrl-CS"/>
              </w:rPr>
            </w:pPr>
            <w:r w:rsidRPr="00D6742D">
              <w:rPr>
                <w:rFonts w:cs="Arial"/>
                <w:b/>
                <w:bCs/>
                <w:iCs/>
                <w:lang w:val="sr-Cyrl-CS"/>
              </w:rPr>
              <w:t>15</w:t>
            </w:r>
          </w:p>
        </w:tc>
        <w:tc>
          <w:tcPr>
            <w:tcW w:w="643" w:type="pct"/>
            <w:shd w:val="clear" w:color="auto" w:fill="auto"/>
            <w:vAlign w:val="center"/>
          </w:tcPr>
          <w:p w:rsidR="00E00095" w:rsidRPr="00E47C2E" w:rsidRDefault="00E00095" w:rsidP="00C74149">
            <w:pPr>
              <w:spacing w:before="0"/>
              <w:jc w:val="center"/>
              <w:rPr>
                <w:rFonts w:cs="Arial"/>
                <w:b/>
                <w:bCs/>
                <w:iCs/>
              </w:rPr>
            </w:pPr>
          </w:p>
        </w:tc>
        <w:tc>
          <w:tcPr>
            <w:tcW w:w="644" w:type="pct"/>
            <w:shd w:val="clear" w:color="auto" w:fill="auto"/>
            <w:vAlign w:val="center"/>
          </w:tcPr>
          <w:p w:rsidR="00E00095" w:rsidRPr="00E47C2E" w:rsidRDefault="00E00095" w:rsidP="00C74149">
            <w:pPr>
              <w:spacing w:before="0"/>
              <w:jc w:val="center"/>
              <w:rPr>
                <w:rFonts w:cs="Arial"/>
                <w:b/>
                <w:bCs/>
                <w:iCs/>
              </w:rPr>
            </w:pPr>
          </w:p>
        </w:tc>
        <w:tc>
          <w:tcPr>
            <w:tcW w:w="714" w:type="pct"/>
            <w:shd w:val="clear" w:color="auto" w:fill="auto"/>
            <w:vAlign w:val="center"/>
          </w:tcPr>
          <w:p w:rsidR="00E00095" w:rsidRPr="00E47C2E" w:rsidRDefault="00E00095" w:rsidP="00C74149">
            <w:pPr>
              <w:spacing w:before="0"/>
              <w:jc w:val="center"/>
              <w:rPr>
                <w:rFonts w:cs="Arial"/>
                <w:b/>
                <w:bCs/>
                <w:iCs/>
              </w:rPr>
            </w:pPr>
          </w:p>
        </w:tc>
        <w:tc>
          <w:tcPr>
            <w:tcW w:w="657" w:type="pct"/>
            <w:shd w:val="clear" w:color="auto" w:fill="auto"/>
            <w:vAlign w:val="center"/>
          </w:tcPr>
          <w:p w:rsidR="00E00095" w:rsidRPr="00E47C2E" w:rsidRDefault="00E00095" w:rsidP="00C74149">
            <w:pPr>
              <w:spacing w:before="0"/>
              <w:jc w:val="center"/>
              <w:rPr>
                <w:rFonts w:cs="Arial"/>
                <w:b/>
                <w:bCs/>
                <w:iCs/>
              </w:rPr>
            </w:pPr>
          </w:p>
        </w:tc>
      </w:tr>
      <w:tr w:rsidR="00E00095" w:rsidRPr="00E47C2E" w:rsidTr="00C74149">
        <w:tc>
          <w:tcPr>
            <w:tcW w:w="336" w:type="pct"/>
            <w:shd w:val="clear" w:color="auto" w:fill="auto"/>
            <w:vAlign w:val="center"/>
          </w:tcPr>
          <w:p w:rsidR="00E00095" w:rsidRPr="00E47C2E" w:rsidRDefault="00E00095" w:rsidP="00C74149">
            <w:pPr>
              <w:spacing w:before="0"/>
              <w:jc w:val="center"/>
              <w:rPr>
                <w:rFonts w:cs="Arial"/>
                <w:b/>
                <w:bCs/>
                <w:iCs/>
                <w:lang w:val="sr-Cyrl-CS"/>
              </w:rPr>
            </w:pPr>
            <w:r>
              <w:rPr>
                <w:rFonts w:cs="Arial"/>
                <w:b/>
                <w:bCs/>
                <w:iCs/>
                <w:lang w:val="sr-Cyrl-CS"/>
              </w:rPr>
              <w:t>1.4</w:t>
            </w:r>
          </w:p>
        </w:tc>
        <w:tc>
          <w:tcPr>
            <w:tcW w:w="1076" w:type="pct"/>
            <w:shd w:val="clear" w:color="auto" w:fill="auto"/>
          </w:tcPr>
          <w:p w:rsidR="00E00095" w:rsidRPr="004A04B7" w:rsidRDefault="00E00095" w:rsidP="00C74149">
            <w:pPr>
              <w:spacing w:before="0"/>
              <w:jc w:val="left"/>
            </w:pPr>
            <w:r>
              <w:t>Ангажова</w:t>
            </w:r>
            <w:r>
              <w:rPr>
                <w:lang w:val="sr-Cyrl-RS"/>
              </w:rPr>
              <w:t>њ</w:t>
            </w:r>
            <w:r>
              <w:t>е</w:t>
            </w:r>
            <w:r w:rsidRPr="004A04B7">
              <w:t xml:space="preserve"> пумпе високог притиска од 600 б</w:t>
            </w:r>
            <w:r>
              <w:rPr>
                <w:lang w:val="sr-Cyrl-RS"/>
              </w:rPr>
              <w:t>ар.</w:t>
            </w:r>
            <w:r w:rsidRPr="004A04B7">
              <w:t xml:space="preserve"> са руковаоцем и горивом</w:t>
            </w:r>
          </w:p>
        </w:tc>
        <w:tc>
          <w:tcPr>
            <w:tcW w:w="429" w:type="pct"/>
            <w:shd w:val="clear" w:color="auto" w:fill="auto"/>
            <w:vAlign w:val="center"/>
          </w:tcPr>
          <w:p w:rsidR="00E00095" w:rsidRPr="001409DC" w:rsidRDefault="00C74149" w:rsidP="00C74149">
            <w:pPr>
              <w:ind w:right="13"/>
              <w:jc w:val="center"/>
              <w:rPr>
                <w:rFonts w:cs="Arial"/>
                <w:b/>
                <w:szCs w:val="20"/>
                <w:lang w:val="sr-Latn-CS"/>
              </w:rPr>
            </w:pPr>
            <w:r>
              <w:rPr>
                <w:rFonts w:cs="Arial"/>
                <w:b/>
                <w:szCs w:val="20"/>
                <w:lang w:val="sr-Cyrl-RS"/>
              </w:rPr>
              <w:t>М</w:t>
            </w:r>
            <w:r w:rsidR="00E00095" w:rsidRPr="001409DC">
              <w:rPr>
                <w:rFonts w:cs="Arial"/>
                <w:b/>
                <w:szCs w:val="20"/>
                <w:lang w:val="sr-Cyrl-RS"/>
              </w:rPr>
              <w:t>²</w:t>
            </w:r>
          </w:p>
        </w:tc>
        <w:tc>
          <w:tcPr>
            <w:tcW w:w="501" w:type="pct"/>
            <w:shd w:val="clear" w:color="auto" w:fill="auto"/>
            <w:vAlign w:val="center"/>
          </w:tcPr>
          <w:p w:rsidR="00E00095" w:rsidRPr="00D6742D" w:rsidRDefault="00E00095" w:rsidP="00C74149">
            <w:pPr>
              <w:spacing w:before="0"/>
              <w:jc w:val="center"/>
              <w:rPr>
                <w:rFonts w:cs="Arial"/>
                <w:b/>
                <w:bCs/>
                <w:iCs/>
                <w:lang w:val="sr-Cyrl-CS"/>
              </w:rPr>
            </w:pPr>
            <w:r>
              <w:rPr>
                <w:rFonts w:cs="Arial"/>
                <w:b/>
                <w:bCs/>
                <w:iCs/>
                <w:lang w:val="sr-Cyrl-CS"/>
              </w:rPr>
              <w:t>20</w:t>
            </w:r>
            <w:r w:rsidRPr="00D6742D">
              <w:rPr>
                <w:rFonts w:cs="Arial"/>
                <w:b/>
                <w:bCs/>
                <w:iCs/>
                <w:lang w:val="sr-Cyrl-CS"/>
              </w:rPr>
              <w:t>0</w:t>
            </w:r>
          </w:p>
        </w:tc>
        <w:tc>
          <w:tcPr>
            <w:tcW w:w="643" w:type="pct"/>
            <w:shd w:val="clear" w:color="auto" w:fill="auto"/>
            <w:vAlign w:val="center"/>
          </w:tcPr>
          <w:p w:rsidR="00E00095" w:rsidRPr="00E47C2E" w:rsidRDefault="00E00095" w:rsidP="00C74149">
            <w:pPr>
              <w:spacing w:before="0"/>
              <w:jc w:val="center"/>
              <w:rPr>
                <w:rFonts w:cs="Arial"/>
                <w:b/>
                <w:bCs/>
                <w:iCs/>
              </w:rPr>
            </w:pPr>
          </w:p>
        </w:tc>
        <w:tc>
          <w:tcPr>
            <w:tcW w:w="644" w:type="pct"/>
            <w:shd w:val="clear" w:color="auto" w:fill="auto"/>
            <w:vAlign w:val="center"/>
          </w:tcPr>
          <w:p w:rsidR="00E00095" w:rsidRPr="00E47C2E" w:rsidRDefault="00E00095" w:rsidP="00C74149">
            <w:pPr>
              <w:spacing w:before="0"/>
              <w:jc w:val="center"/>
              <w:rPr>
                <w:rFonts w:cs="Arial"/>
                <w:b/>
                <w:bCs/>
                <w:iCs/>
              </w:rPr>
            </w:pPr>
          </w:p>
        </w:tc>
        <w:tc>
          <w:tcPr>
            <w:tcW w:w="714" w:type="pct"/>
            <w:shd w:val="clear" w:color="auto" w:fill="auto"/>
            <w:vAlign w:val="center"/>
          </w:tcPr>
          <w:p w:rsidR="00E00095" w:rsidRPr="00E47C2E" w:rsidRDefault="00E00095" w:rsidP="00C74149">
            <w:pPr>
              <w:spacing w:before="0"/>
              <w:jc w:val="center"/>
              <w:rPr>
                <w:rFonts w:cs="Arial"/>
                <w:b/>
                <w:bCs/>
                <w:iCs/>
              </w:rPr>
            </w:pPr>
          </w:p>
        </w:tc>
        <w:tc>
          <w:tcPr>
            <w:tcW w:w="657" w:type="pct"/>
            <w:shd w:val="clear" w:color="auto" w:fill="auto"/>
            <w:vAlign w:val="center"/>
          </w:tcPr>
          <w:p w:rsidR="00E00095" w:rsidRPr="00E47C2E" w:rsidRDefault="00E00095" w:rsidP="00C74149">
            <w:pPr>
              <w:spacing w:before="0"/>
              <w:jc w:val="center"/>
              <w:rPr>
                <w:rFonts w:cs="Arial"/>
                <w:b/>
                <w:bCs/>
                <w:iCs/>
              </w:rPr>
            </w:pPr>
          </w:p>
        </w:tc>
      </w:tr>
      <w:tr w:rsidR="00E00095" w:rsidRPr="00E47C2E" w:rsidTr="00C74149">
        <w:tc>
          <w:tcPr>
            <w:tcW w:w="336" w:type="pct"/>
            <w:shd w:val="clear" w:color="auto" w:fill="auto"/>
            <w:vAlign w:val="center"/>
          </w:tcPr>
          <w:p w:rsidR="00E00095" w:rsidRPr="00E47C2E" w:rsidRDefault="00E00095" w:rsidP="00C74149">
            <w:pPr>
              <w:spacing w:before="0"/>
              <w:jc w:val="center"/>
              <w:rPr>
                <w:rFonts w:cs="Arial"/>
                <w:b/>
                <w:bCs/>
                <w:iCs/>
                <w:lang w:val="sr-Cyrl-CS"/>
              </w:rPr>
            </w:pPr>
            <w:r>
              <w:rPr>
                <w:rFonts w:cs="Arial"/>
                <w:b/>
                <w:bCs/>
                <w:iCs/>
                <w:lang w:val="sr-Cyrl-CS"/>
              </w:rPr>
              <w:t>1.5</w:t>
            </w:r>
          </w:p>
        </w:tc>
        <w:tc>
          <w:tcPr>
            <w:tcW w:w="1076" w:type="pct"/>
            <w:shd w:val="clear" w:color="auto" w:fill="auto"/>
          </w:tcPr>
          <w:p w:rsidR="00E00095" w:rsidRPr="004A04B7" w:rsidRDefault="00E00095" w:rsidP="00C74149">
            <w:pPr>
              <w:spacing w:before="0"/>
              <w:jc w:val="left"/>
            </w:pPr>
            <w:r w:rsidRPr="004A04B7">
              <w:t>Збрињавање отпада насталог након чишћења (обавезна достава документа о кретању отпада у законском року)</w:t>
            </w:r>
          </w:p>
        </w:tc>
        <w:tc>
          <w:tcPr>
            <w:tcW w:w="429" w:type="pct"/>
            <w:shd w:val="clear" w:color="auto" w:fill="auto"/>
            <w:vAlign w:val="center"/>
          </w:tcPr>
          <w:p w:rsidR="00E00095" w:rsidRPr="001409DC" w:rsidRDefault="00E00095" w:rsidP="00C74149">
            <w:pPr>
              <w:ind w:right="13"/>
              <w:jc w:val="center"/>
              <w:rPr>
                <w:rFonts w:cs="Arial"/>
                <w:b/>
                <w:szCs w:val="20"/>
                <w:lang w:val="sr-Latn-CS"/>
              </w:rPr>
            </w:pPr>
            <w:r>
              <w:rPr>
                <w:rFonts w:cs="Arial"/>
                <w:b/>
                <w:szCs w:val="20"/>
                <w:lang w:val="sr-Cyrl-RS"/>
              </w:rPr>
              <w:t>Кг</w:t>
            </w:r>
          </w:p>
        </w:tc>
        <w:tc>
          <w:tcPr>
            <w:tcW w:w="501" w:type="pct"/>
            <w:shd w:val="clear" w:color="auto" w:fill="auto"/>
            <w:vAlign w:val="center"/>
          </w:tcPr>
          <w:p w:rsidR="00E00095" w:rsidRPr="00D6742D" w:rsidRDefault="00E00095" w:rsidP="00C74149">
            <w:pPr>
              <w:spacing w:before="0"/>
              <w:jc w:val="center"/>
              <w:rPr>
                <w:rFonts w:cs="Arial"/>
                <w:b/>
                <w:bCs/>
                <w:iCs/>
                <w:lang w:val="sr-Cyrl-CS"/>
              </w:rPr>
            </w:pPr>
            <w:r w:rsidRPr="00D6742D">
              <w:rPr>
                <w:rFonts w:cs="Arial"/>
                <w:b/>
                <w:bCs/>
                <w:iCs/>
                <w:lang w:val="sr-Cyrl-CS"/>
              </w:rPr>
              <w:t>25</w:t>
            </w:r>
            <w:r>
              <w:rPr>
                <w:rFonts w:cs="Arial"/>
                <w:b/>
                <w:bCs/>
                <w:iCs/>
                <w:lang w:val="sr-Cyrl-CS"/>
              </w:rPr>
              <w:t>000</w:t>
            </w:r>
          </w:p>
        </w:tc>
        <w:tc>
          <w:tcPr>
            <w:tcW w:w="643" w:type="pct"/>
            <w:shd w:val="clear" w:color="auto" w:fill="auto"/>
            <w:vAlign w:val="center"/>
          </w:tcPr>
          <w:p w:rsidR="00E00095" w:rsidRPr="00E47C2E" w:rsidRDefault="00E00095" w:rsidP="00C74149">
            <w:pPr>
              <w:spacing w:before="0"/>
              <w:jc w:val="center"/>
              <w:rPr>
                <w:rFonts w:cs="Arial"/>
                <w:b/>
                <w:bCs/>
                <w:iCs/>
              </w:rPr>
            </w:pPr>
          </w:p>
        </w:tc>
        <w:tc>
          <w:tcPr>
            <w:tcW w:w="644" w:type="pct"/>
            <w:shd w:val="clear" w:color="auto" w:fill="auto"/>
            <w:vAlign w:val="center"/>
          </w:tcPr>
          <w:p w:rsidR="00E00095" w:rsidRPr="00E47C2E" w:rsidRDefault="00E00095" w:rsidP="00C74149">
            <w:pPr>
              <w:spacing w:before="0"/>
              <w:jc w:val="center"/>
              <w:rPr>
                <w:rFonts w:cs="Arial"/>
                <w:b/>
                <w:bCs/>
                <w:iCs/>
              </w:rPr>
            </w:pPr>
          </w:p>
        </w:tc>
        <w:tc>
          <w:tcPr>
            <w:tcW w:w="714" w:type="pct"/>
            <w:shd w:val="clear" w:color="auto" w:fill="auto"/>
            <w:vAlign w:val="center"/>
          </w:tcPr>
          <w:p w:rsidR="00E00095" w:rsidRPr="00E47C2E" w:rsidRDefault="00E00095" w:rsidP="00C74149">
            <w:pPr>
              <w:spacing w:before="0"/>
              <w:jc w:val="center"/>
              <w:rPr>
                <w:rFonts w:cs="Arial"/>
                <w:b/>
                <w:bCs/>
                <w:iCs/>
              </w:rPr>
            </w:pPr>
          </w:p>
        </w:tc>
        <w:tc>
          <w:tcPr>
            <w:tcW w:w="657" w:type="pct"/>
            <w:shd w:val="clear" w:color="auto" w:fill="auto"/>
            <w:vAlign w:val="center"/>
          </w:tcPr>
          <w:p w:rsidR="00E00095" w:rsidRPr="00E47C2E" w:rsidRDefault="00E00095" w:rsidP="00C74149">
            <w:pPr>
              <w:spacing w:before="0"/>
              <w:jc w:val="center"/>
              <w:rPr>
                <w:rFonts w:cs="Arial"/>
                <w:b/>
                <w:bCs/>
                <w:iCs/>
              </w:rPr>
            </w:pPr>
          </w:p>
        </w:tc>
      </w:tr>
      <w:tr w:rsidR="00E00095" w:rsidRPr="00E47C2E" w:rsidTr="00C74149">
        <w:tc>
          <w:tcPr>
            <w:tcW w:w="336" w:type="pct"/>
            <w:shd w:val="clear" w:color="auto" w:fill="auto"/>
            <w:vAlign w:val="center"/>
          </w:tcPr>
          <w:p w:rsidR="00E00095" w:rsidRPr="00E47C2E" w:rsidRDefault="00E00095" w:rsidP="00C74149">
            <w:pPr>
              <w:spacing w:before="0"/>
              <w:jc w:val="center"/>
              <w:rPr>
                <w:rFonts w:cs="Arial"/>
                <w:b/>
                <w:bCs/>
                <w:iCs/>
                <w:lang w:val="sr-Cyrl-CS"/>
              </w:rPr>
            </w:pPr>
            <w:r>
              <w:rPr>
                <w:rFonts w:cs="Arial"/>
                <w:b/>
                <w:bCs/>
                <w:iCs/>
                <w:lang w:val="sr-Cyrl-CS"/>
              </w:rPr>
              <w:t>1.6</w:t>
            </w:r>
          </w:p>
        </w:tc>
        <w:tc>
          <w:tcPr>
            <w:tcW w:w="1076" w:type="pct"/>
            <w:shd w:val="clear" w:color="auto" w:fill="auto"/>
          </w:tcPr>
          <w:p w:rsidR="00E00095" w:rsidRPr="004A04B7" w:rsidRDefault="00E00095" w:rsidP="00C74149">
            <w:pPr>
              <w:spacing w:before="0"/>
              <w:jc w:val="left"/>
            </w:pPr>
            <w:r w:rsidRPr="004A04B7">
              <w:t>Атестирање и издавање атеста за рад са отвореним пламеном</w:t>
            </w:r>
          </w:p>
        </w:tc>
        <w:tc>
          <w:tcPr>
            <w:tcW w:w="429" w:type="pct"/>
            <w:shd w:val="clear" w:color="auto" w:fill="auto"/>
            <w:vAlign w:val="center"/>
          </w:tcPr>
          <w:p w:rsidR="00E00095" w:rsidRPr="001409DC" w:rsidRDefault="00C74149" w:rsidP="00C74149">
            <w:pPr>
              <w:ind w:right="13"/>
              <w:jc w:val="center"/>
              <w:rPr>
                <w:rFonts w:cs="Arial"/>
                <w:b/>
                <w:szCs w:val="20"/>
                <w:lang w:val="sr-Cyrl-RS"/>
              </w:rPr>
            </w:pPr>
            <w:r>
              <w:rPr>
                <w:rFonts w:cs="Arial"/>
                <w:b/>
                <w:szCs w:val="20"/>
                <w:lang w:val="sr-Cyrl-RS"/>
              </w:rPr>
              <w:t>К</w:t>
            </w:r>
            <w:r w:rsidR="00E00095" w:rsidRPr="001409DC">
              <w:rPr>
                <w:rFonts w:cs="Arial"/>
                <w:b/>
                <w:szCs w:val="20"/>
                <w:lang w:val="sr-Cyrl-RS"/>
              </w:rPr>
              <w:t>ом</w:t>
            </w:r>
          </w:p>
        </w:tc>
        <w:tc>
          <w:tcPr>
            <w:tcW w:w="501" w:type="pct"/>
            <w:shd w:val="clear" w:color="auto" w:fill="auto"/>
            <w:vAlign w:val="center"/>
          </w:tcPr>
          <w:p w:rsidR="00E00095" w:rsidRPr="00D6742D" w:rsidRDefault="00E00095" w:rsidP="00C74149">
            <w:pPr>
              <w:spacing w:before="0"/>
              <w:jc w:val="center"/>
              <w:rPr>
                <w:rFonts w:cs="Arial"/>
                <w:b/>
                <w:bCs/>
                <w:iCs/>
                <w:lang w:val="sr-Cyrl-CS"/>
              </w:rPr>
            </w:pPr>
            <w:r w:rsidRPr="00D6742D">
              <w:rPr>
                <w:rFonts w:cs="Arial"/>
                <w:b/>
                <w:bCs/>
                <w:iCs/>
                <w:lang w:val="sr-Cyrl-CS"/>
              </w:rPr>
              <w:t>1</w:t>
            </w:r>
          </w:p>
        </w:tc>
        <w:tc>
          <w:tcPr>
            <w:tcW w:w="643" w:type="pct"/>
            <w:shd w:val="clear" w:color="auto" w:fill="auto"/>
            <w:vAlign w:val="center"/>
          </w:tcPr>
          <w:p w:rsidR="00E00095" w:rsidRPr="00E47C2E" w:rsidRDefault="00E00095" w:rsidP="00C74149">
            <w:pPr>
              <w:spacing w:before="0"/>
              <w:jc w:val="center"/>
              <w:rPr>
                <w:rFonts w:cs="Arial"/>
                <w:b/>
                <w:bCs/>
                <w:iCs/>
              </w:rPr>
            </w:pPr>
          </w:p>
        </w:tc>
        <w:tc>
          <w:tcPr>
            <w:tcW w:w="644" w:type="pct"/>
            <w:shd w:val="clear" w:color="auto" w:fill="auto"/>
            <w:vAlign w:val="center"/>
          </w:tcPr>
          <w:p w:rsidR="00E00095" w:rsidRPr="00E47C2E" w:rsidRDefault="00E00095" w:rsidP="00C74149">
            <w:pPr>
              <w:spacing w:before="0"/>
              <w:jc w:val="center"/>
              <w:rPr>
                <w:rFonts w:cs="Arial"/>
                <w:b/>
                <w:bCs/>
                <w:iCs/>
              </w:rPr>
            </w:pPr>
          </w:p>
        </w:tc>
        <w:tc>
          <w:tcPr>
            <w:tcW w:w="714" w:type="pct"/>
            <w:shd w:val="clear" w:color="auto" w:fill="auto"/>
            <w:vAlign w:val="center"/>
          </w:tcPr>
          <w:p w:rsidR="00E00095" w:rsidRPr="00E47C2E" w:rsidRDefault="00E00095" w:rsidP="00C74149">
            <w:pPr>
              <w:spacing w:before="0"/>
              <w:jc w:val="center"/>
              <w:rPr>
                <w:rFonts w:cs="Arial"/>
                <w:b/>
                <w:bCs/>
                <w:iCs/>
              </w:rPr>
            </w:pPr>
          </w:p>
        </w:tc>
        <w:tc>
          <w:tcPr>
            <w:tcW w:w="657" w:type="pct"/>
            <w:shd w:val="clear" w:color="auto" w:fill="auto"/>
            <w:vAlign w:val="center"/>
          </w:tcPr>
          <w:p w:rsidR="00E00095" w:rsidRPr="00E47C2E" w:rsidRDefault="00E00095" w:rsidP="00C74149">
            <w:pPr>
              <w:spacing w:before="0"/>
              <w:jc w:val="center"/>
              <w:rPr>
                <w:rFonts w:cs="Arial"/>
                <w:b/>
                <w:bCs/>
                <w:iCs/>
              </w:rPr>
            </w:pPr>
          </w:p>
        </w:tc>
      </w:tr>
      <w:tr w:rsidR="00E00095" w:rsidRPr="00E47C2E" w:rsidTr="00C74149">
        <w:tc>
          <w:tcPr>
            <w:tcW w:w="336" w:type="pct"/>
            <w:shd w:val="clear" w:color="auto" w:fill="auto"/>
            <w:vAlign w:val="center"/>
          </w:tcPr>
          <w:p w:rsidR="00E00095" w:rsidRPr="00E47C2E" w:rsidRDefault="00E00095" w:rsidP="00C74149">
            <w:pPr>
              <w:spacing w:before="0"/>
              <w:jc w:val="center"/>
              <w:rPr>
                <w:rFonts w:cs="Arial"/>
                <w:b/>
                <w:bCs/>
                <w:iCs/>
                <w:lang w:val="sr-Cyrl-CS"/>
              </w:rPr>
            </w:pPr>
            <w:r>
              <w:rPr>
                <w:rFonts w:cs="Arial"/>
                <w:b/>
                <w:bCs/>
                <w:iCs/>
                <w:lang w:val="sr-Cyrl-CS"/>
              </w:rPr>
              <w:t>1.7</w:t>
            </w:r>
          </w:p>
        </w:tc>
        <w:tc>
          <w:tcPr>
            <w:tcW w:w="1076" w:type="pct"/>
            <w:shd w:val="clear" w:color="auto" w:fill="auto"/>
          </w:tcPr>
          <w:p w:rsidR="00E00095" w:rsidRPr="00D6742D" w:rsidRDefault="00E00095" w:rsidP="00C74149">
            <w:pPr>
              <w:spacing w:before="0"/>
              <w:jc w:val="left"/>
              <w:rPr>
                <w:lang w:val="sr-Cyrl-RS"/>
              </w:rPr>
            </w:pPr>
            <w:r>
              <w:rPr>
                <w:lang w:val="sr-Cyrl-RS"/>
              </w:rPr>
              <w:t>Вредност радова који нису обухваћени наведениом спецификацијом</w:t>
            </w:r>
          </w:p>
        </w:tc>
        <w:tc>
          <w:tcPr>
            <w:tcW w:w="429" w:type="pct"/>
            <w:shd w:val="clear" w:color="auto" w:fill="auto"/>
            <w:vAlign w:val="center"/>
          </w:tcPr>
          <w:p w:rsidR="00E00095" w:rsidRPr="001409DC" w:rsidRDefault="00C74149" w:rsidP="00C74149">
            <w:pPr>
              <w:ind w:right="13"/>
              <w:jc w:val="center"/>
              <w:rPr>
                <w:rFonts w:cs="Arial"/>
                <w:b/>
                <w:szCs w:val="20"/>
                <w:lang w:val="sr-Cyrl-RS"/>
              </w:rPr>
            </w:pPr>
            <w:r>
              <w:rPr>
                <w:rFonts w:cs="Arial"/>
                <w:b/>
                <w:szCs w:val="20"/>
                <w:lang w:val="sr-Cyrl-RS"/>
              </w:rPr>
              <w:t>Н</w:t>
            </w:r>
            <w:r w:rsidR="00E00095" w:rsidRPr="001409DC">
              <w:rPr>
                <w:rFonts w:cs="Arial"/>
                <w:b/>
                <w:szCs w:val="20"/>
                <w:lang w:val="sr-Cyrl-RS"/>
              </w:rPr>
              <w:t>ч</w:t>
            </w:r>
          </w:p>
        </w:tc>
        <w:tc>
          <w:tcPr>
            <w:tcW w:w="501" w:type="pct"/>
            <w:shd w:val="clear" w:color="auto" w:fill="auto"/>
            <w:vAlign w:val="center"/>
          </w:tcPr>
          <w:p w:rsidR="00E00095" w:rsidRPr="00D6742D" w:rsidRDefault="00E00095" w:rsidP="00C74149">
            <w:pPr>
              <w:spacing w:before="0"/>
              <w:jc w:val="center"/>
              <w:rPr>
                <w:rFonts w:cs="Arial"/>
                <w:b/>
                <w:bCs/>
                <w:iCs/>
                <w:lang w:val="sr-Cyrl-CS"/>
              </w:rPr>
            </w:pPr>
            <w:r>
              <w:rPr>
                <w:rFonts w:cs="Arial"/>
                <w:b/>
                <w:bCs/>
                <w:iCs/>
                <w:lang w:val="sr-Cyrl-CS"/>
              </w:rPr>
              <w:t>40</w:t>
            </w:r>
          </w:p>
        </w:tc>
        <w:tc>
          <w:tcPr>
            <w:tcW w:w="643" w:type="pct"/>
            <w:shd w:val="clear" w:color="auto" w:fill="auto"/>
            <w:vAlign w:val="center"/>
          </w:tcPr>
          <w:p w:rsidR="00E00095" w:rsidRPr="00E47C2E" w:rsidRDefault="00E00095" w:rsidP="00C74149">
            <w:pPr>
              <w:spacing w:before="0"/>
              <w:jc w:val="center"/>
              <w:rPr>
                <w:rFonts w:cs="Arial"/>
                <w:b/>
                <w:bCs/>
                <w:iCs/>
              </w:rPr>
            </w:pPr>
          </w:p>
        </w:tc>
        <w:tc>
          <w:tcPr>
            <w:tcW w:w="644" w:type="pct"/>
            <w:shd w:val="clear" w:color="auto" w:fill="auto"/>
            <w:vAlign w:val="center"/>
          </w:tcPr>
          <w:p w:rsidR="00E00095" w:rsidRPr="00E47C2E" w:rsidRDefault="00E00095" w:rsidP="00C74149">
            <w:pPr>
              <w:spacing w:before="0"/>
              <w:jc w:val="center"/>
              <w:rPr>
                <w:rFonts w:cs="Arial"/>
                <w:b/>
                <w:bCs/>
                <w:iCs/>
              </w:rPr>
            </w:pPr>
          </w:p>
        </w:tc>
        <w:tc>
          <w:tcPr>
            <w:tcW w:w="714" w:type="pct"/>
            <w:shd w:val="clear" w:color="auto" w:fill="auto"/>
            <w:vAlign w:val="center"/>
          </w:tcPr>
          <w:p w:rsidR="00E00095" w:rsidRPr="00E47C2E" w:rsidRDefault="00E00095" w:rsidP="00C74149">
            <w:pPr>
              <w:spacing w:before="0"/>
              <w:jc w:val="center"/>
              <w:rPr>
                <w:rFonts w:cs="Arial"/>
                <w:b/>
                <w:bCs/>
                <w:iCs/>
              </w:rPr>
            </w:pPr>
          </w:p>
        </w:tc>
        <w:tc>
          <w:tcPr>
            <w:tcW w:w="657" w:type="pct"/>
            <w:shd w:val="clear" w:color="auto" w:fill="auto"/>
            <w:vAlign w:val="center"/>
          </w:tcPr>
          <w:p w:rsidR="00E00095" w:rsidRPr="00E47C2E" w:rsidRDefault="00E00095" w:rsidP="00C74149">
            <w:pPr>
              <w:spacing w:before="0"/>
              <w:jc w:val="center"/>
              <w:rPr>
                <w:rFonts w:cs="Arial"/>
                <w:b/>
                <w:bCs/>
                <w:iCs/>
              </w:rPr>
            </w:pPr>
          </w:p>
        </w:tc>
      </w:tr>
      <w:tr w:rsidR="00E00095" w:rsidRPr="00E47C2E" w:rsidTr="00592256">
        <w:tc>
          <w:tcPr>
            <w:tcW w:w="3629" w:type="pct"/>
            <w:gridSpan w:val="6"/>
            <w:shd w:val="clear" w:color="auto" w:fill="E5B8B7" w:themeFill="accent2" w:themeFillTint="66"/>
            <w:vAlign w:val="center"/>
          </w:tcPr>
          <w:p w:rsidR="00E00095" w:rsidRPr="00E47C2E" w:rsidRDefault="00E00095" w:rsidP="00592256">
            <w:pPr>
              <w:spacing w:before="0"/>
              <w:jc w:val="right"/>
              <w:rPr>
                <w:rFonts w:cs="Arial"/>
                <w:b/>
                <w:bCs/>
                <w:iCs/>
              </w:rPr>
            </w:pPr>
            <w:r>
              <w:rPr>
                <w:rFonts w:cs="Arial"/>
                <w:b/>
                <w:bCs/>
                <w:iCs/>
                <w:lang w:val="sr-Cyrl-RS"/>
              </w:rPr>
              <w:t xml:space="preserve">Међузбир: </w:t>
            </w:r>
          </w:p>
        </w:tc>
        <w:tc>
          <w:tcPr>
            <w:tcW w:w="714" w:type="pct"/>
            <w:shd w:val="clear" w:color="auto" w:fill="E5B8B7" w:themeFill="accent2" w:themeFillTint="66"/>
            <w:vAlign w:val="center"/>
          </w:tcPr>
          <w:p w:rsidR="00E00095" w:rsidRPr="00D6742D" w:rsidRDefault="00E00095" w:rsidP="00C74149">
            <w:pPr>
              <w:spacing w:before="0"/>
              <w:jc w:val="center"/>
              <w:rPr>
                <w:rFonts w:cs="Arial"/>
                <w:bCs/>
                <w:iCs/>
              </w:rPr>
            </w:pPr>
          </w:p>
        </w:tc>
        <w:tc>
          <w:tcPr>
            <w:tcW w:w="657" w:type="pct"/>
            <w:shd w:val="clear" w:color="auto" w:fill="E5B8B7" w:themeFill="accent2" w:themeFillTint="66"/>
            <w:vAlign w:val="center"/>
          </w:tcPr>
          <w:p w:rsidR="00E00095" w:rsidRPr="00D6742D" w:rsidRDefault="00E00095" w:rsidP="00C74149">
            <w:pPr>
              <w:spacing w:before="0"/>
              <w:jc w:val="center"/>
              <w:rPr>
                <w:rFonts w:cs="Arial"/>
                <w:bCs/>
                <w:iCs/>
              </w:rPr>
            </w:pPr>
          </w:p>
        </w:tc>
      </w:tr>
    </w:tbl>
    <w:p w:rsidR="00592256" w:rsidRDefault="00592256">
      <w:r>
        <w:br w:type="page"/>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2211"/>
        <w:gridCol w:w="881"/>
        <w:gridCol w:w="1029"/>
        <w:gridCol w:w="1321"/>
        <w:gridCol w:w="1323"/>
        <w:gridCol w:w="1467"/>
        <w:gridCol w:w="1350"/>
      </w:tblGrid>
      <w:tr w:rsidR="00E00095" w:rsidRPr="00E47C2E" w:rsidTr="00E00095">
        <w:tc>
          <w:tcPr>
            <w:tcW w:w="5000" w:type="pct"/>
            <w:gridSpan w:val="8"/>
            <w:shd w:val="clear" w:color="auto" w:fill="92CDDC" w:themeFill="accent5" w:themeFillTint="99"/>
            <w:vAlign w:val="center"/>
          </w:tcPr>
          <w:p w:rsidR="00E00095" w:rsidRPr="00592256" w:rsidRDefault="00E00095" w:rsidP="00C74149">
            <w:pPr>
              <w:spacing w:before="0"/>
              <w:jc w:val="center"/>
              <w:rPr>
                <w:rFonts w:cs="Arial"/>
                <w:b/>
                <w:bCs/>
                <w:iCs/>
              </w:rPr>
            </w:pPr>
            <w:r w:rsidRPr="00592256">
              <w:rPr>
                <w:rFonts w:cs="Arial"/>
                <w:b/>
                <w:bCs/>
                <w:iCs/>
                <w:lang w:val="sr-Cyrl-RS"/>
              </w:rPr>
              <w:lastRenderedPageBreak/>
              <w:t>2. ТЕНТ Б -</w:t>
            </w:r>
            <w:r w:rsidRPr="00592256">
              <w:rPr>
                <w:rFonts w:cs="Arial"/>
                <w:b/>
                <w:lang w:val="sr-Cyrl-RS"/>
              </w:rPr>
              <w:t xml:space="preserve"> Услуге чишћења замазућених и зауљених површина - ТЕНТ</w:t>
            </w:r>
          </w:p>
        </w:tc>
      </w:tr>
      <w:tr w:rsidR="00E00095" w:rsidRPr="00E47C2E" w:rsidTr="00C74149">
        <w:tc>
          <w:tcPr>
            <w:tcW w:w="336" w:type="pct"/>
            <w:shd w:val="clear" w:color="auto" w:fill="auto"/>
            <w:vAlign w:val="center"/>
          </w:tcPr>
          <w:p w:rsidR="00E00095" w:rsidRDefault="00592256" w:rsidP="00C74149">
            <w:pPr>
              <w:spacing w:before="0"/>
              <w:jc w:val="center"/>
              <w:rPr>
                <w:rFonts w:cs="Arial"/>
                <w:b/>
                <w:bCs/>
                <w:iCs/>
                <w:lang w:val="sr-Cyrl-CS"/>
              </w:rPr>
            </w:pPr>
            <w:r>
              <w:rPr>
                <w:rFonts w:cs="Arial"/>
                <w:b/>
                <w:bCs/>
                <w:iCs/>
                <w:lang w:val="sr-Cyrl-CS"/>
              </w:rPr>
              <w:t>2.1</w:t>
            </w:r>
          </w:p>
        </w:tc>
        <w:tc>
          <w:tcPr>
            <w:tcW w:w="1076" w:type="pct"/>
            <w:shd w:val="clear" w:color="auto" w:fill="auto"/>
          </w:tcPr>
          <w:p w:rsidR="00E00095" w:rsidRDefault="00E00095" w:rsidP="00C74149">
            <w:pPr>
              <w:spacing w:before="0"/>
              <w:jc w:val="left"/>
              <w:rPr>
                <w:lang w:val="sr-Cyrl-RS"/>
              </w:rPr>
            </w:pPr>
            <w:r>
              <w:rPr>
                <w:lang w:val="sr-Cyrl-RS"/>
              </w:rPr>
              <w:t>Механичко (ручно чишћење) уклањање наслага и талога мазута</w:t>
            </w:r>
          </w:p>
        </w:tc>
        <w:tc>
          <w:tcPr>
            <w:tcW w:w="429" w:type="pct"/>
            <w:shd w:val="clear" w:color="auto" w:fill="auto"/>
            <w:vAlign w:val="center"/>
          </w:tcPr>
          <w:p w:rsidR="00E00095" w:rsidRPr="00592256" w:rsidRDefault="00592256" w:rsidP="00C74149">
            <w:pPr>
              <w:spacing w:before="0"/>
              <w:ind w:right="13"/>
              <w:jc w:val="center"/>
              <w:rPr>
                <w:rFonts w:cs="Arial"/>
                <w:b/>
                <w:szCs w:val="20"/>
                <w:vertAlign w:val="superscript"/>
                <w:lang w:val="sr-Cyrl-RS"/>
              </w:rPr>
            </w:pPr>
            <w:r>
              <w:rPr>
                <w:rFonts w:cs="Arial"/>
                <w:b/>
                <w:szCs w:val="20"/>
                <w:lang w:val="sr-Cyrl-RS"/>
              </w:rPr>
              <w:t>М</w:t>
            </w:r>
            <w:r>
              <w:rPr>
                <w:rFonts w:cs="Arial"/>
                <w:b/>
                <w:szCs w:val="20"/>
                <w:vertAlign w:val="superscript"/>
                <w:lang w:val="sr-Cyrl-RS"/>
              </w:rPr>
              <w:t>2</w:t>
            </w:r>
          </w:p>
        </w:tc>
        <w:tc>
          <w:tcPr>
            <w:tcW w:w="501" w:type="pct"/>
            <w:shd w:val="clear" w:color="auto" w:fill="auto"/>
            <w:vAlign w:val="center"/>
          </w:tcPr>
          <w:p w:rsidR="00E00095" w:rsidRPr="00D6742D" w:rsidRDefault="00E00095" w:rsidP="00C74149">
            <w:pPr>
              <w:spacing w:before="0"/>
              <w:jc w:val="center"/>
              <w:rPr>
                <w:rFonts w:cs="Arial"/>
                <w:b/>
                <w:bCs/>
                <w:iCs/>
                <w:lang w:val="sr-Cyrl-CS"/>
              </w:rPr>
            </w:pPr>
            <w:r>
              <w:rPr>
                <w:rFonts w:cs="Arial"/>
                <w:b/>
                <w:bCs/>
                <w:iCs/>
                <w:lang w:val="sr-Cyrl-CS"/>
              </w:rPr>
              <w:t>700</w:t>
            </w:r>
          </w:p>
        </w:tc>
        <w:tc>
          <w:tcPr>
            <w:tcW w:w="643" w:type="pct"/>
            <w:shd w:val="clear" w:color="auto" w:fill="auto"/>
            <w:vAlign w:val="center"/>
          </w:tcPr>
          <w:p w:rsidR="00E00095" w:rsidRPr="00E47C2E" w:rsidRDefault="00E00095" w:rsidP="00C74149">
            <w:pPr>
              <w:spacing w:before="0"/>
              <w:jc w:val="center"/>
              <w:rPr>
                <w:rFonts w:cs="Arial"/>
                <w:b/>
                <w:bCs/>
                <w:iCs/>
              </w:rPr>
            </w:pPr>
          </w:p>
        </w:tc>
        <w:tc>
          <w:tcPr>
            <w:tcW w:w="644" w:type="pct"/>
            <w:shd w:val="clear" w:color="auto" w:fill="auto"/>
            <w:vAlign w:val="center"/>
          </w:tcPr>
          <w:p w:rsidR="00E00095" w:rsidRPr="00E47C2E" w:rsidRDefault="00E00095" w:rsidP="00C74149">
            <w:pPr>
              <w:spacing w:before="0"/>
              <w:jc w:val="center"/>
              <w:rPr>
                <w:rFonts w:cs="Arial"/>
                <w:b/>
                <w:bCs/>
                <w:iCs/>
              </w:rPr>
            </w:pPr>
          </w:p>
        </w:tc>
        <w:tc>
          <w:tcPr>
            <w:tcW w:w="714" w:type="pct"/>
            <w:shd w:val="clear" w:color="auto" w:fill="auto"/>
            <w:vAlign w:val="center"/>
          </w:tcPr>
          <w:p w:rsidR="00E00095" w:rsidRPr="00E47C2E" w:rsidRDefault="00E00095" w:rsidP="00C74149">
            <w:pPr>
              <w:spacing w:before="0"/>
              <w:jc w:val="center"/>
              <w:rPr>
                <w:rFonts w:cs="Arial"/>
                <w:b/>
                <w:bCs/>
                <w:iCs/>
              </w:rPr>
            </w:pPr>
          </w:p>
        </w:tc>
        <w:tc>
          <w:tcPr>
            <w:tcW w:w="657" w:type="pct"/>
            <w:shd w:val="clear" w:color="auto" w:fill="auto"/>
            <w:vAlign w:val="center"/>
          </w:tcPr>
          <w:p w:rsidR="00E00095" w:rsidRPr="00E47C2E" w:rsidRDefault="00E00095" w:rsidP="00C74149">
            <w:pPr>
              <w:spacing w:before="0"/>
              <w:jc w:val="center"/>
              <w:rPr>
                <w:rFonts w:cs="Arial"/>
                <w:b/>
                <w:bCs/>
                <w:iCs/>
              </w:rPr>
            </w:pPr>
          </w:p>
        </w:tc>
      </w:tr>
      <w:tr w:rsidR="00E00095" w:rsidRPr="00E47C2E" w:rsidTr="00C74149">
        <w:tc>
          <w:tcPr>
            <w:tcW w:w="336" w:type="pct"/>
            <w:shd w:val="clear" w:color="auto" w:fill="auto"/>
            <w:vAlign w:val="center"/>
          </w:tcPr>
          <w:p w:rsidR="00E00095" w:rsidRDefault="00592256" w:rsidP="00C74149">
            <w:pPr>
              <w:spacing w:before="0"/>
              <w:jc w:val="center"/>
              <w:rPr>
                <w:rFonts w:cs="Arial"/>
                <w:b/>
                <w:bCs/>
                <w:iCs/>
                <w:lang w:val="sr-Cyrl-CS"/>
              </w:rPr>
            </w:pPr>
            <w:r>
              <w:rPr>
                <w:rFonts w:cs="Arial"/>
                <w:b/>
                <w:bCs/>
                <w:iCs/>
                <w:lang w:val="sr-Cyrl-CS"/>
              </w:rPr>
              <w:t>2.2</w:t>
            </w:r>
          </w:p>
        </w:tc>
        <w:tc>
          <w:tcPr>
            <w:tcW w:w="1076" w:type="pct"/>
            <w:shd w:val="clear" w:color="auto" w:fill="auto"/>
          </w:tcPr>
          <w:p w:rsidR="00E00095" w:rsidRDefault="00E00095" w:rsidP="00C74149">
            <w:pPr>
              <w:spacing w:before="0"/>
              <w:jc w:val="left"/>
              <w:rPr>
                <w:lang w:val="sr-Cyrl-RS"/>
              </w:rPr>
            </w:pPr>
            <w:r>
              <w:rPr>
                <w:lang w:val="sr-Cyrl-RS"/>
              </w:rPr>
              <w:t>Дегазација хемијским средством, прање, испирање, просушивање и брисање</w:t>
            </w:r>
          </w:p>
        </w:tc>
        <w:tc>
          <w:tcPr>
            <w:tcW w:w="429" w:type="pct"/>
            <w:shd w:val="clear" w:color="auto" w:fill="auto"/>
            <w:vAlign w:val="center"/>
          </w:tcPr>
          <w:p w:rsidR="00E00095" w:rsidRPr="00592256" w:rsidRDefault="00592256" w:rsidP="00C74149">
            <w:pPr>
              <w:spacing w:before="0"/>
              <w:ind w:right="13"/>
              <w:jc w:val="center"/>
              <w:rPr>
                <w:rFonts w:cs="Arial"/>
                <w:b/>
                <w:szCs w:val="20"/>
                <w:vertAlign w:val="superscript"/>
                <w:lang w:val="sr-Cyrl-RS"/>
              </w:rPr>
            </w:pPr>
            <w:r>
              <w:rPr>
                <w:rFonts w:cs="Arial"/>
                <w:b/>
                <w:szCs w:val="20"/>
                <w:lang w:val="sr-Cyrl-RS"/>
              </w:rPr>
              <w:t>М</w:t>
            </w:r>
            <w:r>
              <w:rPr>
                <w:rFonts w:cs="Arial"/>
                <w:b/>
                <w:szCs w:val="20"/>
                <w:vertAlign w:val="superscript"/>
                <w:lang w:val="sr-Cyrl-RS"/>
              </w:rPr>
              <w:t>2</w:t>
            </w:r>
          </w:p>
        </w:tc>
        <w:tc>
          <w:tcPr>
            <w:tcW w:w="501" w:type="pct"/>
            <w:shd w:val="clear" w:color="auto" w:fill="auto"/>
            <w:vAlign w:val="center"/>
          </w:tcPr>
          <w:p w:rsidR="00E00095" w:rsidRPr="00D6742D" w:rsidRDefault="00E00095" w:rsidP="00C74149">
            <w:pPr>
              <w:spacing w:before="0"/>
              <w:jc w:val="center"/>
              <w:rPr>
                <w:rFonts w:cs="Arial"/>
                <w:b/>
                <w:bCs/>
                <w:iCs/>
                <w:lang w:val="sr-Cyrl-CS"/>
              </w:rPr>
            </w:pPr>
            <w:r>
              <w:rPr>
                <w:rFonts w:cs="Arial"/>
                <w:b/>
                <w:bCs/>
                <w:iCs/>
                <w:lang w:val="sr-Cyrl-CS"/>
              </w:rPr>
              <w:t>700</w:t>
            </w:r>
          </w:p>
        </w:tc>
        <w:tc>
          <w:tcPr>
            <w:tcW w:w="643" w:type="pct"/>
            <w:shd w:val="clear" w:color="auto" w:fill="auto"/>
            <w:vAlign w:val="center"/>
          </w:tcPr>
          <w:p w:rsidR="00E00095" w:rsidRPr="00E47C2E" w:rsidRDefault="00E00095" w:rsidP="00C74149">
            <w:pPr>
              <w:spacing w:before="0"/>
              <w:jc w:val="center"/>
              <w:rPr>
                <w:rFonts w:cs="Arial"/>
                <w:b/>
                <w:bCs/>
                <w:iCs/>
              </w:rPr>
            </w:pPr>
          </w:p>
        </w:tc>
        <w:tc>
          <w:tcPr>
            <w:tcW w:w="644" w:type="pct"/>
            <w:shd w:val="clear" w:color="auto" w:fill="auto"/>
            <w:vAlign w:val="center"/>
          </w:tcPr>
          <w:p w:rsidR="00E00095" w:rsidRPr="00E47C2E" w:rsidRDefault="00E00095" w:rsidP="00C74149">
            <w:pPr>
              <w:spacing w:before="0"/>
              <w:jc w:val="center"/>
              <w:rPr>
                <w:rFonts w:cs="Arial"/>
                <w:b/>
                <w:bCs/>
                <w:iCs/>
              </w:rPr>
            </w:pPr>
          </w:p>
        </w:tc>
        <w:tc>
          <w:tcPr>
            <w:tcW w:w="714" w:type="pct"/>
            <w:shd w:val="clear" w:color="auto" w:fill="auto"/>
            <w:vAlign w:val="center"/>
          </w:tcPr>
          <w:p w:rsidR="00E00095" w:rsidRPr="00E47C2E" w:rsidRDefault="00E00095" w:rsidP="00C74149">
            <w:pPr>
              <w:spacing w:before="0"/>
              <w:jc w:val="center"/>
              <w:rPr>
                <w:rFonts w:cs="Arial"/>
                <w:b/>
                <w:bCs/>
                <w:iCs/>
              </w:rPr>
            </w:pPr>
          </w:p>
        </w:tc>
        <w:tc>
          <w:tcPr>
            <w:tcW w:w="657" w:type="pct"/>
            <w:shd w:val="clear" w:color="auto" w:fill="auto"/>
            <w:vAlign w:val="center"/>
          </w:tcPr>
          <w:p w:rsidR="00E00095" w:rsidRPr="00E47C2E" w:rsidRDefault="00E00095" w:rsidP="00C74149">
            <w:pPr>
              <w:spacing w:before="0"/>
              <w:jc w:val="center"/>
              <w:rPr>
                <w:rFonts w:cs="Arial"/>
                <w:b/>
                <w:bCs/>
                <w:iCs/>
              </w:rPr>
            </w:pPr>
          </w:p>
        </w:tc>
      </w:tr>
      <w:tr w:rsidR="00E00095" w:rsidRPr="00E47C2E" w:rsidTr="00C74149">
        <w:tc>
          <w:tcPr>
            <w:tcW w:w="336" w:type="pct"/>
            <w:shd w:val="clear" w:color="auto" w:fill="auto"/>
            <w:vAlign w:val="center"/>
          </w:tcPr>
          <w:p w:rsidR="00E00095" w:rsidRDefault="00592256" w:rsidP="00C74149">
            <w:pPr>
              <w:spacing w:before="0"/>
              <w:jc w:val="center"/>
              <w:rPr>
                <w:rFonts w:cs="Arial"/>
                <w:b/>
                <w:bCs/>
                <w:iCs/>
                <w:lang w:val="sr-Cyrl-CS"/>
              </w:rPr>
            </w:pPr>
            <w:r>
              <w:rPr>
                <w:rFonts w:cs="Arial"/>
                <w:b/>
                <w:bCs/>
                <w:iCs/>
                <w:lang w:val="sr-Cyrl-CS"/>
              </w:rPr>
              <w:t>2.3</w:t>
            </w:r>
          </w:p>
        </w:tc>
        <w:tc>
          <w:tcPr>
            <w:tcW w:w="1076" w:type="pct"/>
            <w:shd w:val="clear" w:color="auto" w:fill="auto"/>
          </w:tcPr>
          <w:p w:rsidR="00E00095" w:rsidRPr="00987B39" w:rsidRDefault="00E00095" w:rsidP="00C74149">
            <w:pPr>
              <w:spacing w:before="0"/>
              <w:jc w:val="left"/>
              <w:rPr>
                <w:lang w:val="sr-Cyrl-RS"/>
              </w:rPr>
            </w:pPr>
            <w:r>
              <w:rPr>
                <w:lang w:val="sr-Cyrl-RS"/>
              </w:rPr>
              <w:t>Употреба аутоцистерне за вађење</w:t>
            </w:r>
            <w:r>
              <w:t>/</w:t>
            </w:r>
            <w:r>
              <w:rPr>
                <w:lang w:val="sr-Cyrl-RS"/>
              </w:rPr>
              <w:t>усисавање талога маута и отпада насатлог након чишћења (са возачем и горивом, за ефективно радно време)</w:t>
            </w:r>
          </w:p>
        </w:tc>
        <w:tc>
          <w:tcPr>
            <w:tcW w:w="429" w:type="pct"/>
            <w:shd w:val="clear" w:color="auto" w:fill="auto"/>
            <w:vAlign w:val="center"/>
          </w:tcPr>
          <w:p w:rsidR="00E00095" w:rsidRPr="001409DC" w:rsidRDefault="00C74149" w:rsidP="00C74149">
            <w:pPr>
              <w:spacing w:before="0"/>
              <w:ind w:right="13"/>
              <w:jc w:val="center"/>
              <w:rPr>
                <w:rFonts w:cs="Arial"/>
                <w:b/>
                <w:szCs w:val="20"/>
                <w:lang w:val="sr-Cyrl-RS"/>
              </w:rPr>
            </w:pPr>
            <w:r>
              <w:rPr>
                <w:rFonts w:cs="Arial"/>
                <w:b/>
                <w:szCs w:val="20"/>
                <w:lang w:val="sr-Cyrl-RS"/>
              </w:rPr>
              <w:t>Н</w:t>
            </w:r>
            <w:r w:rsidR="00E00095">
              <w:rPr>
                <w:rFonts w:cs="Arial"/>
                <w:b/>
                <w:szCs w:val="20"/>
                <w:lang w:val="sr-Cyrl-RS"/>
              </w:rPr>
              <w:t>ч</w:t>
            </w:r>
          </w:p>
        </w:tc>
        <w:tc>
          <w:tcPr>
            <w:tcW w:w="501" w:type="pct"/>
            <w:shd w:val="clear" w:color="auto" w:fill="auto"/>
            <w:vAlign w:val="center"/>
          </w:tcPr>
          <w:p w:rsidR="00E00095" w:rsidRPr="00D6742D" w:rsidRDefault="00E00095" w:rsidP="00C74149">
            <w:pPr>
              <w:spacing w:before="0"/>
              <w:jc w:val="center"/>
              <w:rPr>
                <w:rFonts w:cs="Arial"/>
                <w:b/>
                <w:bCs/>
                <w:iCs/>
                <w:lang w:val="sr-Cyrl-CS"/>
              </w:rPr>
            </w:pPr>
            <w:r>
              <w:rPr>
                <w:rFonts w:cs="Arial"/>
                <w:b/>
                <w:bCs/>
                <w:iCs/>
                <w:lang w:val="sr-Cyrl-CS"/>
              </w:rPr>
              <w:t>120</w:t>
            </w:r>
          </w:p>
        </w:tc>
        <w:tc>
          <w:tcPr>
            <w:tcW w:w="643" w:type="pct"/>
            <w:shd w:val="clear" w:color="auto" w:fill="auto"/>
            <w:vAlign w:val="center"/>
          </w:tcPr>
          <w:p w:rsidR="00E00095" w:rsidRPr="00E47C2E" w:rsidRDefault="00E00095" w:rsidP="00C74149">
            <w:pPr>
              <w:spacing w:before="0"/>
              <w:jc w:val="center"/>
              <w:rPr>
                <w:rFonts w:cs="Arial"/>
                <w:b/>
                <w:bCs/>
                <w:iCs/>
              </w:rPr>
            </w:pPr>
          </w:p>
        </w:tc>
        <w:tc>
          <w:tcPr>
            <w:tcW w:w="644" w:type="pct"/>
            <w:shd w:val="clear" w:color="auto" w:fill="auto"/>
            <w:vAlign w:val="center"/>
          </w:tcPr>
          <w:p w:rsidR="00E00095" w:rsidRPr="00E47C2E" w:rsidRDefault="00E00095" w:rsidP="00C74149">
            <w:pPr>
              <w:spacing w:before="0"/>
              <w:jc w:val="center"/>
              <w:rPr>
                <w:rFonts w:cs="Arial"/>
                <w:b/>
                <w:bCs/>
                <w:iCs/>
              </w:rPr>
            </w:pPr>
          </w:p>
        </w:tc>
        <w:tc>
          <w:tcPr>
            <w:tcW w:w="714" w:type="pct"/>
            <w:shd w:val="clear" w:color="auto" w:fill="auto"/>
            <w:vAlign w:val="center"/>
          </w:tcPr>
          <w:p w:rsidR="00E00095" w:rsidRPr="00E47C2E" w:rsidRDefault="00E00095" w:rsidP="00C74149">
            <w:pPr>
              <w:spacing w:before="0"/>
              <w:jc w:val="center"/>
              <w:rPr>
                <w:rFonts w:cs="Arial"/>
                <w:b/>
                <w:bCs/>
                <w:iCs/>
              </w:rPr>
            </w:pPr>
          </w:p>
        </w:tc>
        <w:tc>
          <w:tcPr>
            <w:tcW w:w="657" w:type="pct"/>
            <w:shd w:val="clear" w:color="auto" w:fill="auto"/>
            <w:vAlign w:val="center"/>
          </w:tcPr>
          <w:p w:rsidR="00E00095" w:rsidRPr="00E47C2E" w:rsidRDefault="00E00095" w:rsidP="00C74149">
            <w:pPr>
              <w:spacing w:before="0"/>
              <w:jc w:val="center"/>
              <w:rPr>
                <w:rFonts w:cs="Arial"/>
                <w:b/>
                <w:bCs/>
                <w:iCs/>
              </w:rPr>
            </w:pPr>
          </w:p>
        </w:tc>
      </w:tr>
      <w:tr w:rsidR="00E00095" w:rsidRPr="00E47C2E" w:rsidTr="00C74149">
        <w:tc>
          <w:tcPr>
            <w:tcW w:w="336" w:type="pct"/>
            <w:shd w:val="clear" w:color="auto" w:fill="auto"/>
            <w:vAlign w:val="center"/>
          </w:tcPr>
          <w:p w:rsidR="00E00095" w:rsidRDefault="00592256" w:rsidP="00C74149">
            <w:pPr>
              <w:spacing w:before="0"/>
              <w:jc w:val="center"/>
              <w:rPr>
                <w:rFonts w:cs="Arial"/>
                <w:b/>
                <w:bCs/>
                <w:iCs/>
                <w:lang w:val="sr-Cyrl-CS"/>
              </w:rPr>
            </w:pPr>
            <w:r>
              <w:rPr>
                <w:rFonts w:cs="Arial"/>
                <w:b/>
                <w:bCs/>
                <w:iCs/>
                <w:lang w:val="sr-Cyrl-CS"/>
              </w:rPr>
              <w:t>2.4</w:t>
            </w:r>
          </w:p>
        </w:tc>
        <w:tc>
          <w:tcPr>
            <w:tcW w:w="1076" w:type="pct"/>
            <w:shd w:val="clear" w:color="auto" w:fill="auto"/>
          </w:tcPr>
          <w:p w:rsidR="00E00095" w:rsidRDefault="00E00095" w:rsidP="00C74149">
            <w:pPr>
              <w:spacing w:before="0"/>
              <w:jc w:val="left"/>
              <w:rPr>
                <w:lang w:val="sr-Cyrl-RS"/>
              </w:rPr>
            </w:pPr>
            <w:r>
              <w:rPr>
                <w:lang w:val="sr-Cyrl-RS"/>
              </w:rPr>
              <w:t>Ангажовање пумпе високог притиска од 600 бар. са руковаоцем и горивом за чишћење наслага мазута</w:t>
            </w:r>
          </w:p>
        </w:tc>
        <w:tc>
          <w:tcPr>
            <w:tcW w:w="429" w:type="pct"/>
            <w:shd w:val="clear" w:color="auto" w:fill="auto"/>
            <w:vAlign w:val="center"/>
          </w:tcPr>
          <w:p w:rsidR="00E00095" w:rsidRPr="00592256" w:rsidRDefault="00592256" w:rsidP="00C74149">
            <w:pPr>
              <w:spacing w:before="0"/>
              <w:ind w:right="13"/>
              <w:jc w:val="center"/>
              <w:rPr>
                <w:rFonts w:cs="Arial"/>
                <w:b/>
                <w:szCs w:val="20"/>
                <w:vertAlign w:val="superscript"/>
                <w:lang w:val="sr-Cyrl-RS"/>
              </w:rPr>
            </w:pPr>
            <w:r>
              <w:rPr>
                <w:rFonts w:cs="Arial"/>
                <w:b/>
                <w:szCs w:val="20"/>
                <w:lang w:val="sr-Cyrl-RS"/>
              </w:rPr>
              <w:t>М</w:t>
            </w:r>
            <w:r>
              <w:rPr>
                <w:rFonts w:cs="Arial"/>
                <w:b/>
                <w:szCs w:val="20"/>
                <w:vertAlign w:val="superscript"/>
                <w:lang w:val="sr-Cyrl-RS"/>
              </w:rPr>
              <w:t>2</w:t>
            </w:r>
          </w:p>
        </w:tc>
        <w:tc>
          <w:tcPr>
            <w:tcW w:w="501" w:type="pct"/>
            <w:shd w:val="clear" w:color="auto" w:fill="auto"/>
            <w:vAlign w:val="center"/>
          </w:tcPr>
          <w:p w:rsidR="00E00095" w:rsidRPr="00D6742D" w:rsidRDefault="00E00095" w:rsidP="00C74149">
            <w:pPr>
              <w:spacing w:before="0"/>
              <w:jc w:val="center"/>
              <w:rPr>
                <w:rFonts w:cs="Arial"/>
                <w:b/>
                <w:bCs/>
                <w:iCs/>
                <w:lang w:val="sr-Cyrl-CS"/>
              </w:rPr>
            </w:pPr>
            <w:r>
              <w:rPr>
                <w:rFonts w:cs="Arial"/>
                <w:b/>
                <w:bCs/>
                <w:iCs/>
                <w:lang w:val="sr-Cyrl-CS"/>
              </w:rPr>
              <w:t>200</w:t>
            </w:r>
          </w:p>
        </w:tc>
        <w:tc>
          <w:tcPr>
            <w:tcW w:w="643" w:type="pct"/>
            <w:shd w:val="clear" w:color="auto" w:fill="auto"/>
            <w:vAlign w:val="center"/>
          </w:tcPr>
          <w:p w:rsidR="00E00095" w:rsidRPr="00E47C2E" w:rsidRDefault="00E00095" w:rsidP="00C74149">
            <w:pPr>
              <w:spacing w:before="0"/>
              <w:jc w:val="center"/>
              <w:rPr>
                <w:rFonts w:cs="Arial"/>
                <w:b/>
                <w:bCs/>
                <w:iCs/>
              </w:rPr>
            </w:pPr>
          </w:p>
        </w:tc>
        <w:tc>
          <w:tcPr>
            <w:tcW w:w="644" w:type="pct"/>
            <w:shd w:val="clear" w:color="auto" w:fill="auto"/>
            <w:vAlign w:val="center"/>
          </w:tcPr>
          <w:p w:rsidR="00E00095" w:rsidRPr="00E47C2E" w:rsidRDefault="00E00095" w:rsidP="00C74149">
            <w:pPr>
              <w:spacing w:before="0"/>
              <w:jc w:val="center"/>
              <w:rPr>
                <w:rFonts w:cs="Arial"/>
                <w:b/>
                <w:bCs/>
                <w:iCs/>
              </w:rPr>
            </w:pPr>
          </w:p>
        </w:tc>
        <w:tc>
          <w:tcPr>
            <w:tcW w:w="714" w:type="pct"/>
            <w:shd w:val="clear" w:color="auto" w:fill="auto"/>
            <w:vAlign w:val="center"/>
          </w:tcPr>
          <w:p w:rsidR="00E00095" w:rsidRPr="00E47C2E" w:rsidRDefault="00E00095" w:rsidP="00C74149">
            <w:pPr>
              <w:spacing w:before="0"/>
              <w:jc w:val="center"/>
              <w:rPr>
                <w:rFonts w:cs="Arial"/>
                <w:b/>
                <w:bCs/>
                <w:iCs/>
              </w:rPr>
            </w:pPr>
          </w:p>
        </w:tc>
        <w:tc>
          <w:tcPr>
            <w:tcW w:w="657" w:type="pct"/>
            <w:shd w:val="clear" w:color="auto" w:fill="auto"/>
            <w:vAlign w:val="center"/>
          </w:tcPr>
          <w:p w:rsidR="00E00095" w:rsidRPr="00E47C2E" w:rsidRDefault="00E00095" w:rsidP="00C74149">
            <w:pPr>
              <w:spacing w:before="0"/>
              <w:jc w:val="center"/>
              <w:rPr>
                <w:rFonts w:cs="Arial"/>
                <w:b/>
                <w:bCs/>
                <w:iCs/>
              </w:rPr>
            </w:pPr>
          </w:p>
        </w:tc>
      </w:tr>
      <w:tr w:rsidR="00E00095" w:rsidRPr="00E47C2E" w:rsidTr="00C74149">
        <w:tc>
          <w:tcPr>
            <w:tcW w:w="336" w:type="pct"/>
            <w:shd w:val="clear" w:color="auto" w:fill="auto"/>
            <w:vAlign w:val="center"/>
          </w:tcPr>
          <w:p w:rsidR="00E00095" w:rsidRDefault="00592256" w:rsidP="00C74149">
            <w:pPr>
              <w:spacing w:before="0"/>
              <w:jc w:val="center"/>
              <w:rPr>
                <w:rFonts w:cs="Arial"/>
                <w:b/>
                <w:bCs/>
                <w:iCs/>
                <w:lang w:val="sr-Cyrl-CS"/>
              </w:rPr>
            </w:pPr>
            <w:r>
              <w:rPr>
                <w:rFonts w:cs="Arial"/>
                <w:b/>
                <w:bCs/>
                <w:iCs/>
                <w:lang w:val="sr-Cyrl-CS"/>
              </w:rPr>
              <w:t>2.5</w:t>
            </w:r>
          </w:p>
        </w:tc>
        <w:tc>
          <w:tcPr>
            <w:tcW w:w="1076" w:type="pct"/>
            <w:shd w:val="clear" w:color="auto" w:fill="auto"/>
          </w:tcPr>
          <w:p w:rsidR="00E00095" w:rsidRDefault="00E00095" w:rsidP="00C74149">
            <w:pPr>
              <w:spacing w:before="0"/>
              <w:jc w:val="left"/>
              <w:rPr>
                <w:lang w:val="sr-Cyrl-RS"/>
              </w:rPr>
            </w:pPr>
            <w:r>
              <w:rPr>
                <w:lang w:val="sr-Cyrl-RS"/>
              </w:rPr>
              <w:t>Транспорт и збрињавање талога мазута и отпада нас</w:t>
            </w:r>
            <w:r w:rsidR="0033712F">
              <w:rPr>
                <w:lang w:val="sr-Cyrl-RS"/>
              </w:rPr>
              <w:t>т</w:t>
            </w:r>
            <w:r w:rsidR="00183480">
              <w:rPr>
                <w:lang w:val="sr-Cyrl-RS"/>
              </w:rPr>
              <w:t>алог након ч</w:t>
            </w:r>
            <w:r>
              <w:rPr>
                <w:lang w:val="sr-Cyrl-RS"/>
              </w:rPr>
              <w:t>ишћења (обавезна достава документа о кретању отпада у законском року)</w:t>
            </w:r>
          </w:p>
        </w:tc>
        <w:tc>
          <w:tcPr>
            <w:tcW w:w="429" w:type="pct"/>
            <w:shd w:val="clear" w:color="auto" w:fill="auto"/>
            <w:vAlign w:val="center"/>
          </w:tcPr>
          <w:p w:rsidR="00E00095" w:rsidRPr="001409DC" w:rsidRDefault="00C74149" w:rsidP="00C74149">
            <w:pPr>
              <w:spacing w:before="0"/>
              <w:ind w:right="13"/>
              <w:jc w:val="center"/>
              <w:rPr>
                <w:rFonts w:cs="Arial"/>
                <w:b/>
                <w:szCs w:val="20"/>
                <w:lang w:val="sr-Cyrl-RS"/>
              </w:rPr>
            </w:pPr>
            <w:r>
              <w:rPr>
                <w:rFonts w:cs="Arial"/>
                <w:b/>
                <w:szCs w:val="20"/>
                <w:lang w:val="sr-Cyrl-RS"/>
              </w:rPr>
              <w:t>К</w:t>
            </w:r>
            <w:r w:rsidR="00E00095">
              <w:rPr>
                <w:rFonts w:cs="Arial"/>
                <w:b/>
                <w:szCs w:val="20"/>
                <w:lang w:val="sr-Cyrl-RS"/>
              </w:rPr>
              <w:t>г</w:t>
            </w:r>
          </w:p>
        </w:tc>
        <w:tc>
          <w:tcPr>
            <w:tcW w:w="501" w:type="pct"/>
            <w:shd w:val="clear" w:color="auto" w:fill="auto"/>
            <w:vAlign w:val="center"/>
          </w:tcPr>
          <w:p w:rsidR="00E00095" w:rsidRPr="00D6742D" w:rsidRDefault="00E00095" w:rsidP="00C74149">
            <w:pPr>
              <w:spacing w:before="0"/>
              <w:jc w:val="center"/>
              <w:rPr>
                <w:rFonts w:cs="Arial"/>
                <w:b/>
                <w:bCs/>
                <w:iCs/>
                <w:lang w:val="sr-Cyrl-CS"/>
              </w:rPr>
            </w:pPr>
            <w:r>
              <w:rPr>
                <w:rFonts w:cs="Arial"/>
                <w:b/>
                <w:bCs/>
                <w:iCs/>
                <w:lang w:val="sr-Cyrl-CS"/>
              </w:rPr>
              <w:t>25000</w:t>
            </w:r>
          </w:p>
        </w:tc>
        <w:tc>
          <w:tcPr>
            <w:tcW w:w="643" w:type="pct"/>
            <w:shd w:val="clear" w:color="auto" w:fill="auto"/>
            <w:vAlign w:val="center"/>
          </w:tcPr>
          <w:p w:rsidR="00E00095" w:rsidRPr="00E47C2E" w:rsidRDefault="00E00095" w:rsidP="00C74149">
            <w:pPr>
              <w:spacing w:before="0"/>
              <w:jc w:val="center"/>
              <w:rPr>
                <w:rFonts w:cs="Arial"/>
                <w:b/>
                <w:bCs/>
                <w:iCs/>
              </w:rPr>
            </w:pPr>
          </w:p>
        </w:tc>
        <w:tc>
          <w:tcPr>
            <w:tcW w:w="644" w:type="pct"/>
            <w:shd w:val="clear" w:color="auto" w:fill="auto"/>
            <w:vAlign w:val="center"/>
          </w:tcPr>
          <w:p w:rsidR="00E00095" w:rsidRPr="00E47C2E" w:rsidRDefault="00E00095" w:rsidP="00C74149">
            <w:pPr>
              <w:spacing w:before="0"/>
              <w:jc w:val="center"/>
              <w:rPr>
                <w:rFonts w:cs="Arial"/>
                <w:b/>
                <w:bCs/>
                <w:iCs/>
              </w:rPr>
            </w:pPr>
          </w:p>
        </w:tc>
        <w:tc>
          <w:tcPr>
            <w:tcW w:w="714" w:type="pct"/>
            <w:shd w:val="clear" w:color="auto" w:fill="auto"/>
            <w:vAlign w:val="center"/>
          </w:tcPr>
          <w:p w:rsidR="00E00095" w:rsidRPr="00E47C2E" w:rsidRDefault="00E00095" w:rsidP="00C74149">
            <w:pPr>
              <w:spacing w:before="0"/>
              <w:jc w:val="center"/>
              <w:rPr>
                <w:rFonts w:cs="Arial"/>
                <w:b/>
                <w:bCs/>
                <w:iCs/>
              </w:rPr>
            </w:pPr>
          </w:p>
        </w:tc>
        <w:tc>
          <w:tcPr>
            <w:tcW w:w="657" w:type="pct"/>
            <w:shd w:val="clear" w:color="auto" w:fill="auto"/>
            <w:vAlign w:val="center"/>
          </w:tcPr>
          <w:p w:rsidR="00E00095" w:rsidRPr="00E47C2E" w:rsidRDefault="00E00095" w:rsidP="00C74149">
            <w:pPr>
              <w:spacing w:before="0"/>
              <w:jc w:val="center"/>
              <w:rPr>
                <w:rFonts w:cs="Arial"/>
                <w:b/>
                <w:bCs/>
                <w:iCs/>
              </w:rPr>
            </w:pPr>
          </w:p>
        </w:tc>
      </w:tr>
      <w:tr w:rsidR="00E00095" w:rsidRPr="00E47C2E" w:rsidTr="00C74149">
        <w:tc>
          <w:tcPr>
            <w:tcW w:w="336" w:type="pct"/>
            <w:shd w:val="clear" w:color="auto" w:fill="auto"/>
            <w:vAlign w:val="center"/>
          </w:tcPr>
          <w:p w:rsidR="00E00095" w:rsidRDefault="00592256" w:rsidP="00C74149">
            <w:pPr>
              <w:spacing w:before="0"/>
              <w:jc w:val="center"/>
              <w:rPr>
                <w:rFonts w:cs="Arial"/>
                <w:b/>
                <w:bCs/>
                <w:iCs/>
                <w:lang w:val="sr-Cyrl-CS"/>
              </w:rPr>
            </w:pPr>
            <w:r>
              <w:rPr>
                <w:rFonts w:cs="Arial"/>
                <w:b/>
                <w:bCs/>
                <w:iCs/>
                <w:lang w:val="sr-Cyrl-CS"/>
              </w:rPr>
              <w:t>2.6</w:t>
            </w:r>
          </w:p>
        </w:tc>
        <w:tc>
          <w:tcPr>
            <w:tcW w:w="1076" w:type="pct"/>
            <w:shd w:val="clear" w:color="auto" w:fill="auto"/>
          </w:tcPr>
          <w:p w:rsidR="00E00095" w:rsidRDefault="00E00095" w:rsidP="00C74149">
            <w:pPr>
              <w:spacing w:before="0"/>
              <w:jc w:val="left"/>
              <w:rPr>
                <w:lang w:val="sr-Cyrl-RS"/>
              </w:rPr>
            </w:pPr>
            <w:r>
              <w:rPr>
                <w:lang w:val="sr-Cyrl-RS"/>
              </w:rPr>
              <w:t>Мерење концентрације експлозивних гасова у околном ваздуху и издавање атеста за рад са отвореним пламеном, са израдом и достављањем извештаја</w:t>
            </w:r>
          </w:p>
        </w:tc>
        <w:tc>
          <w:tcPr>
            <w:tcW w:w="429" w:type="pct"/>
            <w:shd w:val="clear" w:color="auto" w:fill="auto"/>
            <w:vAlign w:val="center"/>
          </w:tcPr>
          <w:p w:rsidR="00E00095" w:rsidRPr="001409DC" w:rsidRDefault="00C74149" w:rsidP="00C74149">
            <w:pPr>
              <w:spacing w:before="0"/>
              <w:ind w:right="13"/>
              <w:jc w:val="center"/>
              <w:rPr>
                <w:rFonts w:cs="Arial"/>
                <w:b/>
                <w:szCs w:val="20"/>
                <w:lang w:val="sr-Cyrl-RS"/>
              </w:rPr>
            </w:pPr>
            <w:r>
              <w:rPr>
                <w:rFonts w:cs="Arial"/>
                <w:b/>
                <w:szCs w:val="20"/>
                <w:lang w:val="sr-Cyrl-RS"/>
              </w:rPr>
              <w:t>К</w:t>
            </w:r>
            <w:r w:rsidR="00E00095">
              <w:rPr>
                <w:rFonts w:cs="Arial"/>
                <w:b/>
                <w:szCs w:val="20"/>
                <w:lang w:val="sr-Cyrl-RS"/>
              </w:rPr>
              <w:t>ом</w:t>
            </w:r>
          </w:p>
        </w:tc>
        <w:tc>
          <w:tcPr>
            <w:tcW w:w="501" w:type="pct"/>
            <w:shd w:val="clear" w:color="auto" w:fill="auto"/>
            <w:vAlign w:val="center"/>
          </w:tcPr>
          <w:p w:rsidR="00E00095" w:rsidRPr="00D6742D" w:rsidRDefault="00E00095" w:rsidP="00C74149">
            <w:pPr>
              <w:spacing w:before="0"/>
              <w:jc w:val="center"/>
              <w:rPr>
                <w:rFonts w:cs="Arial"/>
                <w:b/>
                <w:bCs/>
                <w:iCs/>
                <w:lang w:val="sr-Cyrl-CS"/>
              </w:rPr>
            </w:pPr>
            <w:r>
              <w:rPr>
                <w:rFonts w:cs="Arial"/>
                <w:b/>
                <w:bCs/>
                <w:iCs/>
                <w:lang w:val="sr-Cyrl-CS"/>
              </w:rPr>
              <w:t>3</w:t>
            </w:r>
          </w:p>
        </w:tc>
        <w:tc>
          <w:tcPr>
            <w:tcW w:w="643" w:type="pct"/>
            <w:shd w:val="clear" w:color="auto" w:fill="auto"/>
            <w:vAlign w:val="center"/>
          </w:tcPr>
          <w:p w:rsidR="00E00095" w:rsidRPr="00E47C2E" w:rsidRDefault="00E00095" w:rsidP="00C74149">
            <w:pPr>
              <w:spacing w:before="0"/>
              <w:jc w:val="center"/>
              <w:rPr>
                <w:rFonts w:cs="Arial"/>
                <w:b/>
                <w:bCs/>
                <w:iCs/>
              </w:rPr>
            </w:pPr>
          </w:p>
        </w:tc>
        <w:tc>
          <w:tcPr>
            <w:tcW w:w="644" w:type="pct"/>
            <w:shd w:val="clear" w:color="auto" w:fill="auto"/>
            <w:vAlign w:val="center"/>
          </w:tcPr>
          <w:p w:rsidR="00E00095" w:rsidRPr="00E47C2E" w:rsidRDefault="00E00095" w:rsidP="00C74149">
            <w:pPr>
              <w:spacing w:before="0"/>
              <w:jc w:val="center"/>
              <w:rPr>
                <w:rFonts w:cs="Arial"/>
                <w:b/>
                <w:bCs/>
                <w:iCs/>
              </w:rPr>
            </w:pPr>
          </w:p>
        </w:tc>
        <w:tc>
          <w:tcPr>
            <w:tcW w:w="714" w:type="pct"/>
            <w:shd w:val="clear" w:color="auto" w:fill="auto"/>
            <w:vAlign w:val="center"/>
          </w:tcPr>
          <w:p w:rsidR="00E00095" w:rsidRPr="00E47C2E" w:rsidRDefault="00E00095" w:rsidP="00C74149">
            <w:pPr>
              <w:spacing w:before="0"/>
              <w:jc w:val="center"/>
              <w:rPr>
                <w:rFonts w:cs="Arial"/>
                <w:b/>
                <w:bCs/>
                <w:iCs/>
              </w:rPr>
            </w:pPr>
          </w:p>
        </w:tc>
        <w:tc>
          <w:tcPr>
            <w:tcW w:w="657" w:type="pct"/>
            <w:shd w:val="clear" w:color="auto" w:fill="auto"/>
            <w:vAlign w:val="center"/>
          </w:tcPr>
          <w:p w:rsidR="00E00095" w:rsidRPr="00E47C2E" w:rsidRDefault="00E00095" w:rsidP="00C74149">
            <w:pPr>
              <w:spacing w:before="0"/>
              <w:jc w:val="center"/>
              <w:rPr>
                <w:rFonts w:cs="Arial"/>
                <w:b/>
                <w:bCs/>
                <w:iCs/>
              </w:rPr>
            </w:pPr>
          </w:p>
        </w:tc>
      </w:tr>
      <w:tr w:rsidR="00E00095" w:rsidRPr="00E47C2E" w:rsidTr="00C74149">
        <w:tc>
          <w:tcPr>
            <w:tcW w:w="336" w:type="pct"/>
            <w:shd w:val="clear" w:color="auto" w:fill="auto"/>
            <w:vAlign w:val="center"/>
          </w:tcPr>
          <w:p w:rsidR="00E00095" w:rsidRDefault="00592256" w:rsidP="00C74149">
            <w:pPr>
              <w:spacing w:before="0"/>
              <w:jc w:val="center"/>
              <w:rPr>
                <w:rFonts w:cs="Arial"/>
                <w:b/>
                <w:bCs/>
                <w:iCs/>
                <w:lang w:val="sr-Cyrl-CS"/>
              </w:rPr>
            </w:pPr>
            <w:r>
              <w:rPr>
                <w:rFonts w:cs="Arial"/>
                <w:b/>
                <w:bCs/>
                <w:iCs/>
                <w:lang w:val="sr-Cyrl-CS"/>
              </w:rPr>
              <w:lastRenderedPageBreak/>
              <w:t>2.7</w:t>
            </w:r>
          </w:p>
        </w:tc>
        <w:tc>
          <w:tcPr>
            <w:tcW w:w="1076" w:type="pct"/>
            <w:shd w:val="clear" w:color="auto" w:fill="auto"/>
          </w:tcPr>
          <w:p w:rsidR="00E00095" w:rsidRDefault="00E00095" w:rsidP="00C74149">
            <w:pPr>
              <w:spacing w:before="0"/>
              <w:jc w:val="left"/>
              <w:rPr>
                <w:lang w:val="sr-Cyrl-RS"/>
              </w:rPr>
            </w:pPr>
            <w:r>
              <w:rPr>
                <w:lang w:val="sr-Cyrl-RS"/>
              </w:rPr>
              <w:t>Вредност радова који нису обухваћени наведеном спецификацијом</w:t>
            </w:r>
          </w:p>
        </w:tc>
        <w:tc>
          <w:tcPr>
            <w:tcW w:w="429" w:type="pct"/>
            <w:shd w:val="clear" w:color="auto" w:fill="auto"/>
            <w:vAlign w:val="center"/>
          </w:tcPr>
          <w:p w:rsidR="00E00095" w:rsidRPr="001409DC" w:rsidRDefault="00E00095" w:rsidP="00C74149">
            <w:pPr>
              <w:spacing w:before="0"/>
              <w:ind w:right="13"/>
              <w:jc w:val="center"/>
              <w:rPr>
                <w:rFonts w:cs="Arial"/>
                <w:b/>
                <w:szCs w:val="20"/>
                <w:lang w:val="sr-Cyrl-RS"/>
              </w:rPr>
            </w:pPr>
            <w:r>
              <w:rPr>
                <w:rFonts w:cs="Arial"/>
                <w:b/>
                <w:szCs w:val="20"/>
                <w:lang w:val="sr-Cyrl-RS"/>
              </w:rPr>
              <w:t>нч</w:t>
            </w:r>
          </w:p>
        </w:tc>
        <w:tc>
          <w:tcPr>
            <w:tcW w:w="501" w:type="pct"/>
            <w:shd w:val="clear" w:color="auto" w:fill="auto"/>
            <w:vAlign w:val="center"/>
          </w:tcPr>
          <w:p w:rsidR="00E00095" w:rsidRPr="00D6742D" w:rsidRDefault="00E00095" w:rsidP="00C74149">
            <w:pPr>
              <w:spacing w:before="0"/>
              <w:jc w:val="center"/>
              <w:rPr>
                <w:rFonts w:cs="Arial"/>
                <w:b/>
                <w:bCs/>
                <w:iCs/>
                <w:lang w:val="sr-Cyrl-CS"/>
              </w:rPr>
            </w:pPr>
            <w:r>
              <w:rPr>
                <w:rFonts w:cs="Arial"/>
                <w:b/>
                <w:bCs/>
                <w:iCs/>
                <w:lang w:val="sr-Cyrl-CS"/>
              </w:rPr>
              <w:t>50</w:t>
            </w:r>
          </w:p>
        </w:tc>
        <w:tc>
          <w:tcPr>
            <w:tcW w:w="643" w:type="pct"/>
            <w:shd w:val="clear" w:color="auto" w:fill="auto"/>
            <w:vAlign w:val="center"/>
          </w:tcPr>
          <w:p w:rsidR="00E00095" w:rsidRPr="00E47C2E" w:rsidRDefault="00E00095" w:rsidP="00C74149">
            <w:pPr>
              <w:spacing w:before="0"/>
              <w:jc w:val="center"/>
              <w:rPr>
                <w:rFonts w:cs="Arial"/>
                <w:b/>
                <w:bCs/>
                <w:iCs/>
              </w:rPr>
            </w:pPr>
          </w:p>
        </w:tc>
        <w:tc>
          <w:tcPr>
            <w:tcW w:w="644" w:type="pct"/>
            <w:shd w:val="clear" w:color="auto" w:fill="auto"/>
            <w:vAlign w:val="center"/>
          </w:tcPr>
          <w:p w:rsidR="00E00095" w:rsidRPr="00E47C2E" w:rsidRDefault="00E00095" w:rsidP="00C74149">
            <w:pPr>
              <w:spacing w:before="0"/>
              <w:jc w:val="center"/>
              <w:rPr>
                <w:rFonts w:cs="Arial"/>
                <w:b/>
                <w:bCs/>
                <w:iCs/>
              </w:rPr>
            </w:pPr>
          </w:p>
        </w:tc>
        <w:tc>
          <w:tcPr>
            <w:tcW w:w="714" w:type="pct"/>
            <w:shd w:val="clear" w:color="auto" w:fill="auto"/>
            <w:vAlign w:val="center"/>
          </w:tcPr>
          <w:p w:rsidR="00E00095" w:rsidRPr="00E47C2E" w:rsidRDefault="00E00095" w:rsidP="00C74149">
            <w:pPr>
              <w:spacing w:before="0"/>
              <w:jc w:val="center"/>
              <w:rPr>
                <w:rFonts w:cs="Arial"/>
                <w:b/>
                <w:bCs/>
                <w:iCs/>
              </w:rPr>
            </w:pPr>
          </w:p>
        </w:tc>
        <w:tc>
          <w:tcPr>
            <w:tcW w:w="657" w:type="pct"/>
            <w:shd w:val="clear" w:color="auto" w:fill="auto"/>
            <w:vAlign w:val="center"/>
          </w:tcPr>
          <w:p w:rsidR="00E00095" w:rsidRPr="00E47C2E" w:rsidRDefault="00E00095" w:rsidP="00C74149">
            <w:pPr>
              <w:spacing w:before="0"/>
              <w:jc w:val="center"/>
              <w:rPr>
                <w:rFonts w:cs="Arial"/>
                <w:b/>
                <w:bCs/>
                <w:iCs/>
              </w:rPr>
            </w:pPr>
          </w:p>
        </w:tc>
      </w:tr>
      <w:tr w:rsidR="00E00095" w:rsidRPr="00E47C2E" w:rsidTr="00592256">
        <w:tc>
          <w:tcPr>
            <w:tcW w:w="3629" w:type="pct"/>
            <w:gridSpan w:val="6"/>
            <w:shd w:val="clear" w:color="auto" w:fill="E5B8B7" w:themeFill="accent2" w:themeFillTint="66"/>
            <w:vAlign w:val="center"/>
          </w:tcPr>
          <w:p w:rsidR="00E00095" w:rsidRPr="00987B39" w:rsidRDefault="00E00095" w:rsidP="00592256">
            <w:pPr>
              <w:spacing w:before="0"/>
              <w:jc w:val="right"/>
              <w:rPr>
                <w:rFonts w:cs="Arial"/>
                <w:b/>
                <w:bCs/>
                <w:iCs/>
                <w:lang w:val="sr-Cyrl-RS"/>
              </w:rPr>
            </w:pPr>
            <w:r>
              <w:rPr>
                <w:rFonts w:cs="Arial"/>
                <w:b/>
                <w:bCs/>
                <w:iCs/>
                <w:lang w:val="sr-Cyrl-RS"/>
              </w:rPr>
              <w:t xml:space="preserve">Међузбир: </w:t>
            </w:r>
          </w:p>
        </w:tc>
        <w:tc>
          <w:tcPr>
            <w:tcW w:w="714" w:type="pct"/>
            <w:shd w:val="clear" w:color="auto" w:fill="E5B8B7" w:themeFill="accent2" w:themeFillTint="66"/>
            <w:vAlign w:val="center"/>
          </w:tcPr>
          <w:p w:rsidR="00E00095" w:rsidRPr="00E47C2E" w:rsidRDefault="00E00095" w:rsidP="00C74149">
            <w:pPr>
              <w:spacing w:before="0"/>
              <w:jc w:val="center"/>
              <w:rPr>
                <w:rFonts w:cs="Arial"/>
                <w:b/>
                <w:bCs/>
                <w:iCs/>
              </w:rPr>
            </w:pPr>
          </w:p>
        </w:tc>
        <w:tc>
          <w:tcPr>
            <w:tcW w:w="657" w:type="pct"/>
            <w:shd w:val="clear" w:color="auto" w:fill="E5B8B7" w:themeFill="accent2" w:themeFillTint="66"/>
            <w:vAlign w:val="center"/>
          </w:tcPr>
          <w:p w:rsidR="00E00095" w:rsidRPr="00E47C2E" w:rsidRDefault="00E00095" w:rsidP="00C74149">
            <w:pPr>
              <w:spacing w:before="0"/>
              <w:jc w:val="center"/>
              <w:rPr>
                <w:rFonts w:cs="Arial"/>
                <w:b/>
                <w:bCs/>
                <w:iCs/>
              </w:rPr>
            </w:pPr>
          </w:p>
        </w:tc>
      </w:tr>
    </w:tbl>
    <w:p w:rsidR="00D5004C" w:rsidRDefault="00A1635D" w:rsidP="00827A40">
      <w:pPr>
        <w:widowControl w:val="0"/>
        <w:spacing w:before="0"/>
        <w:rPr>
          <w:rFonts w:eastAsia="Arial Unicode MS" w:cs="Arial"/>
          <w:lang w:val="sr-Cyrl-RS"/>
        </w:rPr>
      </w:pPr>
      <w:r>
        <w:rPr>
          <w:rFonts w:eastAsia="Arial Unicode MS" w:cs="Arial"/>
          <w:lang w:val="sr-Cyrl-RS"/>
        </w:rPr>
        <w:t xml:space="preserve">               </w:t>
      </w:r>
      <w:r w:rsidRPr="00A1635D">
        <w:rPr>
          <w:rFonts w:eastAsia="Arial Unicode MS" w:cs="Arial"/>
          <w:b/>
          <w:lang w:val="sr-Cyrl-RS"/>
        </w:rPr>
        <w:t>Датум                                        М.П.</w:t>
      </w:r>
      <w:r>
        <w:rPr>
          <w:rFonts w:eastAsia="Arial Unicode MS" w:cs="Arial"/>
          <w:lang w:val="sr-Cyrl-RS"/>
        </w:rPr>
        <w:t xml:space="preserve">                                                 </w:t>
      </w:r>
      <w:r w:rsidRPr="00A1635D">
        <w:rPr>
          <w:rFonts w:eastAsia="Arial Unicode MS" w:cs="Arial"/>
          <w:b/>
          <w:lang w:val="sr-Cyrl-RS"/>
        </w:rPr>
        <w:t>Понуђач</w:t>
      </w:r>
    </w:p>
    <w:p w:rsidR="00D5004C" w:rsidRPr="00A1635D" w:rsidRDefault="00D5004C" w:rsidP="00827A40">
      <w:pPr>
        <w:widowControl w:val="0"/>
        <w:spacing w:before="0"/>
        <w:rPr>
          <w:rFonts w:eastAsia="Arial Unicode MS" w:cs="Arial"/>
          <w:sz w:val="2"/>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5004C" w:rsidRPr="00E47C2E" w:rsidTr="00D5004C">
        <w:trPr>
          <w:trHeight w:val="418"/>
        </w:trPr>
        <w:tc>
          <w:tcPr>
            <w:tcW w:w="568" w:type="dxa"/>
            <w:vAlign w:val="center"/>
          </w:tcPr>
          <w:p w:rsidR="00D5004C" w:rsidRPr="00E47C2E" w:rsidRDefault="00D5004C" w:rsidP="00D5004C">
            <w:pPr>
              <w:spacing w:before="0"/>
              <w:jc w:val="center"/>
              <w:rPr>
                <w:rFonts w:cs="Arial"/>
                <w:b/>
                <w:lang w:val="sr-Latn-CS"/>
              </w:rPr>
            </w:pPr>
            <w:r w:rsidRPr="00E47C2E">
              <w:rPr>
                <w:rFonts w:cs="Arial"/>
                <w:b/>
              </w:rPr>
              <w:t>I</w:t>
            </w:r>
          </w:p>
        </w:tc>
        <w:tc>
          <w:tcPr>
            <w:tcW w:w="6740" w:type="dxa"/>
            <w:vAlign w:val="center"/>
          </w:tcPr>
          <w:p w:rsidR="00D5004C" w:rsidRPr="00537A27" w:rsidRDefault="00D5004C" w:rsidP="00D5004C">
            <w:pPr>
              <w:spacing w:before="0"/>
              <w:jc w:val="center"/>
              <w:rPr>
                <w:rFonts w:cs="Arial"/>
                <w:b/>
              </w:rPr>
            </w:pPr>
            <w:r w:rsidRPr="00537A27">
              <w:rPr>
                <w:rFonts w:cs="Arial"/>
                <w:b/>
              </w:rPr>
              <w:t>УКУПНО ПОНУЂЕНА ЦЕНА  без ПДВ динара</w:t>
            </w:r>
          </w:p>
          <w:p w:rsidR="00D5004C" w:rsidRPr="00537A27" w:rsidRDefault="00D5004C" w:rsidP="00D227C6">
            <w:pPr>
              <w:spacing w:before="0"/>
              <w:jc w:val="center"/>
              <w:rPr>
                <w:rFonts w:cs="Arial"/>
                <w:b/>
              </w:rPr>
            </w:pPr>
            <w:r w:rsidRPr="00537A27">
              <w:rPr>
                <w:rFonts w:cs="Arial"/>
                <w:b/>
              </w:rPr>
              <w:t xml:space="preserve">(збир колоне бр. </w:t>
            </w:r>
            <w:r w:rsidR="00D227C6">
              <w:rPr>
                <w:rFonts w:cs="Arial"/>
                <w:b/>
                <w:lang w:val="sr-Cyrl-CS"/>
              </w:rPr>
              <w:t>7</w:t>
            </w:r>
            <w:r w:rsidRPr="00537A27">
              <w:rPr>
                <w:rFonts w:cs="Arial"/>
                <w:b/>
              </w:rPr>
              <w:t>)</w:t>
            </w:r>
          </w:p>
        </w:tc>
        <w:tc>
          <w:tcPr>
            <w:tcW w:w="2610" w:type="dxa"/>
            <w:vAlign w:val="center"/>
          </w:tcPr>
          <w:p w:rsidR="00D5004C" w:rsidRPr="00E47C2E" w:rsidRDefault="00D5004C" w:rsidP="00D5004C">
            <w:pPr>
              <w:spacing w:before="0"/>
              <w:jc w:val="center"/>
              <w:rPr>
                <w:rFonts w:cs="Arial"/>
                <w:color w:val="FF0000"/>
              </w:rPr>
            </w:pPr>
          </w:p>
        </w:tc>
      </w:tr>
      <w:tr w:rsidR="00D5004C" w:rsidRPr="00E47C2E" w:rsidTr="009449E7">
        <w:trPr>
          <w:trHeight w:val="475"/>
        </w:trPr>
        <w:tc>
          <w:tcPr>
            <w:tcW w:w="568" w:type="dxa"/>
            <w:tcBorders>
              <w:bottom w:val="single" w:sz="4" w:space="0" w:color="auto"/>
            </w:tcBorders>
            <w:vAlign w:val="center"/>
          </w:tcPr>
          <w:p w:rsidR="00D5004C" w:rsidRPr="00E47C2E" w:rsidRDefault="00D5004C" w:rsidP="00D5004C">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D5004C" w:rsidRPr="00537A27" w:rsidRDefault="00D5004C" w:rsidP="00D5004C">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D5004C" w:rsidRPr="00E47C2E" w:rsidRDefault="00D5004C" w:rsidP="00D5004C">
            <w:pPr>
              <w:spacing w:before="0"/>
              <w:jc w:val="center"/>
              <w:rPr>
                <w:rFonts w:cs="Arial"/>
                <w:color w:val="FF0000"/>
              </w:rPr>
            </w:pPr>
          </w:p>
        </w:tc>
      </w:tr>
      <w:tr w:rsidR="00D5004C" w:rsidRPr="00E47C2E" w:rsidTr="00D5004C">
        <w:trPr>
          <w:trHeight w:val="562"/>
        </w:trPr>
        <w:tc>
          <w:tcPr>
            <w:tcW w:w="568" w:type="dxa"/>
            <w:tcBorders>
              <w:bottom w:val="single" w:sz="4" w:space="0" w:color="auto"/>
            </w:tcBorders>
            <w:vAlign w:val="center"/>
          </w:tcPr>
          <w:p w:rsidR="00D5004C" w:rsidRPr="00E47C2E" w:rsidRDefault="00D5004C" w:rsidP="00D5004C">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D5004C" w:rsidRPr="00537A27" w:rsidRDefault="00D5004C" w:rsidP="00D5004C">
            <w:pPr>
              <w:spacing w:before="0"/>
              <w:jc w:val="center"/>
              <w:rPr>
                <w:rFonts w:cs="Arial"/>
                <w:b/>
              </w:rPr>
            </w:pPr>
            <w:r w:rsidRPr="00537A27">
              <w:rPr>
                <w:rFonts w:cs="Arial"/>
                <w:b/>
              </w:rPr>
              <w:t>УКУПНО ПОНУЂЕНА ЦЕНА  са ПДВ</w:t>
            </w:r>
          </w:p>
          <w:p w:rsidR="00D5004C" w:rsidRPr="00537A27" w:rsidRDefault="00D5004C" w:rsidP="00D5004C">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D5004C" w:rsidRPr="00E47C2E" w:rsidRDefault="00D5004C" w:rsidP="00D5004C">
            <w:pPr>
              <w:spacing w:before="0"/>
              <w:jc w:val="center"/>
              <w:rPr>
                <w:rFonts w:cs="Arial"/>
                <w:color w:val="FF0000"/>
              </w:rPr>
            </w:pPr>
          </w:p>
        </w:tc>
      </w:tr>
    </w:tbl>
    <w:p w:rsidR="00A1635D" w:rsidRDefault="00A1635D" w:rsidP="00A1635D">
      <w:pPr>
        <w:widowControl w:val="0"/>
        <w:spacing w:before="0"/>
        <w:rPr>
          <w:rFonts w:eastAsia="Arial Unicode MS" w:cs="Arial"/>
          <w:lang w:val="sr-Cyrl-RS"/>
        </w:rPr>
      </w:pPr>
      <w:r>
        <w:rPr>
          <w:rFonts w:eastAsia="Arial Unicode MS" w:cs="Arial"/>
          <w:lang w:val="sr-Cyrl-RS"/>
        </w:rPr>
        <w:t>______________________                                                                _____________________</w:t>
      </w:r>
    </w:p>
    <w:p w:rsidR="00A1635D" w:rsidRDefault="00A1635D" w:rsidP="00A1635D">
      <w:pPr>
        <w:widowControl w:val="0"/>
        <w:spacing w:before="0"/>
        <w:rPr>
          <w:rFonts w:eastAsia="Arial Unicode MS" w:cs="Arial"/>
          <w:lang w:val="sr-Cyrl-RS"/>
        </w:rPr>
      </w:pPr>
    </w:p>
    <w:p w:rsidR="00A1635D" w:rsidRPr="00506166" w:rsidRDefault="00A1635D" w:rsidP="00A1635D">
      <w:pPr>
        <w:widowControl w:val="0"/>
        <w:spacing w:before="0"/>
        <w:rPr>
          <w:rFonts w:eastAsia="Arial Unicode MS" w:cs="Arial"/>
          <w:lang w:val="sr-Cyrl-RS"/>
        </w:rPr>
      </w:pPr>
      <w:proofErr w:type="gramStart"/>
      <w:r w:rsidRPr="00A1635D">
        <w:rPr>
          <w:rFonts w:eastAsia="Arial Unicode MS" w:cs="Arial"/>
        </w:rPr>
        <w:t>Табела</w:t>
      </w:r>
      <w:r w:rsidRPr="00F24E24">
        <w:rPr>
          <w:rFonts w:eastAsia="Arial Unicode MS" w:cs="Arial"/>
        </w:rPr>
        <w:t xml:space="preserve"> 2</w:t>
      </w:r>
      <w:r>
        <w:rPr>
          <w:rFonts w:eastAsia="Arial Unicode MS" w:cs="Arial"/>
          <w:lang w:val="sr-Cyrl-RS"/>
        </w:rPr>
        <w:t>.</w:t>
      </w:r>
      <w:proofErr w:type="gramEnd"/>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022"/>
        <w:gridCol w:w="3960"/>
      </w:tblGrid>
      <w:tr w:rsidR="00A1635D" w:rsidRPr="00F24E24" w:rsidTr="00A1635D">
        <w:trPr>
          <w:trHeight w:val="568"/>
        </w:trPr>
        <w:tc>
          <w:tcPr>
            <w:tcW w:w="3970" w:type="dxa"/>
            <w:vMerge w:val="restart"/>
            <w:shd w:val="clear" w:color="auto" w:fill="auto"/>
            <w:vAlign w:val="center"/>
          </w:tcPr>
          <w:p w:rsidR="00A1635D" w:rsidRPr="00F24E24" w:rsidRDefault="00A1635D" w:rsidP="00A1635D">
            <w:pPr>
              <w:spacing w:before="0"/>
              <w:jc w:val="left"/>
              <w:rPr>
                <w:rFonts w:cs="Arial"/>
              </w:rPr>
            </w:pPr>
            <w:r w:rsidRPr="00F24E24">
              <w:rPr>
                <w:rFonts w:cs="Arial"/>
              </w:rPr>
              <w:t>Посебно исказани трошкови у дин/процентима који су укључени у укупно понуђену цену без ПДВ-а</w:t>
            </w:r>
          </w:p>
          <w:p w:rsidR="00A1635D" w:rsidRPr="00F24E24" w:rsidRDefault="00A1635D" w:rsidP="00A1635D">
            <w:pPr>
              <w:spacing w:before="0"/>
              <w:jc w:val="left"/>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022" w:type="dxa"/>
            <w:shd w:val="clear" w:color="auto" w:fill="auto"/>
            <w:vAlign w:val="center"/>
          </w:tcPr>
          <w:p w:rsidR="00A1635D" w:rsidRPr="00F24E24" w:rsidRDefault="00A1635D" w:rsidP="00A1635D">
            <w:pPr>
              <w:spacing w:before="0"/>
              <w:jc w:val="left"/>
              <w:rPr>
                <w:rFonts w:cs="Arial"/>
              </w:rPr>
            </w:pPr>
          </w:p>
        </w:tc>
        <w:tc>
          <w:tcPr>
            <w:tcW w:w="3960" w:type="dxa"/>
            <w:vAlign w:val="center"/>
          </w:tcPr>
          <w:p w:rsidR="00A1635D" w:rsidRPr="00F24E24" w:rsidRDefault="00A1635D" w:rsidP="00A1635D">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A1635D" w:rsidRPr="00F24E24" w:rsidTr="00A1635D">
        <w:trPr>
          <w:trHeight w:val="525"/>
        </w:trPr>
        <w:tc>
          <w:tcPr>
            <w:tcW w:w="3970" w:type="dxa"/>
            <w:vMerge/>
            <w:shd w:val="clear" w:color="auto" w:fill="auto"/>
          </w:tcPr>
          <w:p w:rsidR="00A1635D" w:rsidRPr="00F24E24" w:rsidRDefault="00A1635D" w:rsidP="00B17A60">
            <w:pPr>
              <w:spacing w:before="0"/>
              <w:rPr>
                <w:rFonts w:cs="Arial"/>
              </w:rPr>
            </w:pPr>
          </w:p>
        </w:tc>
        <w:tc>
          <w:tcPr>
            <w:tcW w:w="2022" w:type="dxa"/>
            <w:shd w:val="clear" w:color="auto" w:fill="auto"/>
            <w:vAlign w:val="center"/>
          </w:tcPr>
          <w:p w:rsidR="00A1635D" w:rsidRPr="00F24E24" w:rsidRDefault="00A1635D" w:rsidP="00A1635D">
            <w:pPr>
              <w:spacing w:before="0"/>
              <w:jc w:val="left"/>
              <w:rPr>
                <w:rFonts w:cs="Arial"/>
              </w:rPr>
            </w:pPr>
            <w:r w:rsidRPr="00F24E24">
              <w:rPr>
                <w:rFonts w:cs="Arial"/>
              </w:rPr>
              <w:t>Трошкови превоза</w:t>
            </w:r>
          </w:p>
        </w:tc>
        <w:tc>
          <w:tcPr>
            <w:tcW w:w="3960" w:type="dxa"/>
            <w:vAlign w:val="center"/>
          </w:tcPr>
          <w:p w:rsidR="00A1635D" w:rsidRPr="00F24E24" w:rsidRDefault="00A1635D" w:rsidP="00A1635D">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A1635D" w:rsidRPr="00F24E24" w:rsidTr="00A1635D">
        <w:trPr>
          <w:trHeight w:val="534"/>
        </w:trPr>
        <w:tc>
          <w:tcPr>
            <w:tcW w:w="3970" w:type="dxa"/>
            <w:vMerge/>
            <w:shd w:val="clear" w:color="auto" w:fill="auto"/>
          </w:tcPr>
          <w:p w:rsidR="00A1635D" w:rsidRPr="00F24E24" w:rsidRDefault="00A1635D" w:rsidP="00B17A60">
            <w:pPr>
              <w:spacing w:before="0"/>
              <w:rPr>
                <w:rFonts w:cs="Arial"/>
              </w:rPr>
            </w:pPr>
          </w:p>
        </w:tc>
        <w:tc>
          <w:tcPr>
            <w:tcW w:w="2022" w:type="dxa"/>
            <w:shd w:val="clear" w:color="auto" w:fill="auto"/>
            <w:vAlign w:val="center"/>
          </w:tcPr>
          <w:p w:rsidR="00A1635D" w:rsidRPr="00F24E24" w:rsidRDefault="00A1635D" w:rsidP="00A1635D">
            <w:pPr>
              <w:spacing w:before="0"/>
              <w:jc w:val="left"/>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vAlign w:val="center"/>
          </w:tcPr>
          <w:p w:rsidR="00A1635D" w:rsidRPr="00F24E24" w:rsidRDefault="00A1635D" w:rsidP="00A1635D">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D012C4" w:rsidRPr="00A1635D" w:rsidRDefault="00D012C4" w:rsidP="00827A40">
      <w:pPr>
        <w:spacing w:before="0"/>
        <w:rPr>
          <w:rFonts w:cs="Arial"/>
          <w:b/>
          <w:sz w:val="6"/>
          <w:lang w:val="sr-Cyrl-RS"/>
        </w:rPr>
      </w:pPr>
    </w:p>
    <w:p w:rsidR="009449E7" w:rsidRPr="00E47C2E" w:rsidRDefault="009449E7" w:rsidP="009449E7">
      <w:pPr>
        <w:spacing w:before="0"/>
        <w:rPr>
          <w:rFonts w:cs="Arial"/>
          <w:b/>
          <w:lang w:val="sr-Cyrl-CS"/>
        </w:rPr>
      </w:pPr>
      <w:r w:rsidRPr="00E47C2E">
        <w:rPr>
          <w:rFonts w:cs="Arial"/>
          <w:b/>
          <w:lang w:val="sr-Cyrl-CS"/>
        </w:rPr>
        <w:t>Напомена:</w:t>
      </w:r>
    </w:p>
    <w:p w:rsidR="009449E7" w:rsidRPr="00E47C2E" w:rsidRDefault="009449E7" w:rsidP="009449E7">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9449E7" w:rsidRPr="00E47C2E" w:rsidRDefault="009449E7" w:rsidP="009449E7">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449E7" w:rsidRPr="00A1635D" w:rsidRDefault="009449E7" w:rsidP="009449E7">
      <w:pPr>
        <w:spacing w:before="0"/>
        <w:rPr>
          <w:rFonts w:cs="Arial"/>
          <w:b/>
          <w:sz w:val="8"/>
          <w:lang w:val="sr-Cyrl-RS"/>
        </w:rPr>
      </w:pPr>
    </w:p>
    <w:p w:rsidR="009449E7" w:rsidRPr="00D5004C" w:rsidRDefault="009449E7" w:rsidP="009449E7">
      <w:pPr>
        <w:spacing w:before="0"/>
        <w:rPr>
          <w:rFonts w:cs="Arial"/>
          <w:b/>
          <w:lang w:val="ru-RU"/>
        </w:rPr>
      </w:pPr>
      <w:r w:rsidRPr="00E47C2E">
        <w:rPr>
          <w:rFonts w:cs="Arial"/>
          <w:b/>
          <w:lang w:val="sr-Latn-CS"/>
        </w:rPr>
        <w:t>Упутствоза попуњавањ</w:t>
      </w:r>
      <w:r w:rsidRPr="00E47C2E">
        <w:rPr>
          <w:rFonts w:cs="Arial"/>
          <w:b/>
          <w:lang w:val="ru-RU"/>
        </w:rPr>
        <w:t>е Обр</w:t>
      </w:r>
      <w:r>
        <w:rPr>
          <w:rFonts w:cs="Arial"/>
          <w:b/>
          <w:lang w:val="ru-RU"/>
        </w:rPr>
        <w:t>асца структуре цене</w:t>
      </w:r>
    </w:p>
    <w:p w:rsidR="009449E7" w:rsidRPr="00E47C2E" w:rsidRDefault="009449E7" w:rsidP="009449E7">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9449E7" w:rsidRPr="00C72EA1" w:rsidRDefault="00A1635D" w:rsidP="00A1635D">
      <w:pPr>
        <w:spacing w:before="0"/>
        <w:rPr>
          <w:rFonts w:cs="Arial"/>
          <w:bCs/>
          <w:lang w:val="sr-Cyrl-RS"/>
        </w:rPr>
      </w:pPr>
      <w:r>
        <w:rPr>
          <w:rFonts w:cs="Arial"/>
          <w:bCs/>
          <w:lang w:val="sr-Cyrl-RS"/>
        </w:rPr>
        <w:t>-</w:t>
      </w:r>
      <w:r w:rsidR="009449E7" w:rsidRPr="00C72EA1">
        <w:rPr>
          <w:rFonts w:cs="Arial"/>
          <w:bCs/>
          <w:lang w:val="sr-Cyrl-RS"/>
        </w:rPr>
        <w:t>уписати колико износи јединична цена без ПДВ за свак</w:t>
      </w:r>
      <w:r w:rsidR="00183480">
        <w:rPr>
          <w:rFonts w:cs="Arial"/>
          <w:bCs/>
          <w:lang w:val="sr-Cyrl-RS"/>
        </w:rPr>
        <w:t>у наведену услугу</w:t>
      </w:r>
      <w:r w:rsidR="009449E7" w:rsidRPr="00C72EA1">
        <w:rPr>
          <w:rFonts w:cs="Arial"/>
          <w:bCs/>
          <w:lang w:val="sr-Cyrl-RS"/>
        </w:rPr>
        <w:t xml:space="preserve"> (5),</w:t>
      </w:r>
    </w:p>
    <w:p w:rsidR="009449E7" w:rsidRPr="00C72EA1" w:rsidRDefault="00A1635D" w:rsidP="00A1635D">
      <w:pPr>
        <w:spacing w:before="0"/>
        <w:rPr>
          <w:rFonts w:cs="Arial"/>
          <w:bCs/>
          <w:lang w:val="sr-Cyrl-RS"/>
        </w:rPr>
      </w:pPr>
      <w:r>
        <w:rPr>
          <w:rFonts w:cs="Arial"/>
          <w:bCs/>
          <w:lang w:val="sr-Cyrl-RS"/>
        </w:rPr>
        <w:t>-</w:t>
      </w:r>
      <w:r w:rsidR="009449E7" w:rsidRPr="00C72EA1">
        <w:rPr>
          <w:rFonts w:cs="Arial"/>
          <w:bCs/>
          <w:lang w:val="sr-Cyrl-RS"/>
        </w:rPr>
        <w:t xml:space="preserve">уписати колико износи јединична цена са ПДВ за </w:t>
      </w:r>
      <w:r w:rsidR="00183480" w:rsidRPr="00C72EA1">
        <w:rPr>
          <w:rFonts w:cs="Arial"/>
          <w:bCs/>
          <w:lang w:val="sr-Cyrl-RS"/>
        </w:rPr>
        <w:t>свак</w:t>
      </w:r>
      <w:r w:rsidR="00183480">
        <w:rPr>
          <w:rFonts w:cs="Arial"/>
          <w:bCs/>
          <w:lang w:val="sr-Cyrl-RS"/>
        </w:rPr>
        <w:t>у наведену услугу</w:t>
      </w:r>
      <w:r w:rsidR="009449E7" w:rsidRPr="00C72EA1">
        <w:rPr>
          <w:rFonts w:cs="Arial"/>
          <w:bCs/>
          <w:lang w:val="sr-Cyrl-RS"/>
        </w:rPr>
        <w:t>, (6),</w:t>
      </w:r>
    </w:p>
    <w:p w:rsidR="009449E7" w:rsidRPr="00C72EA1" w:rsidRDefault="00A1635D" w:rsidP="00A1635D">
      <w:pPr>
        <w:spacing w:before="0"/>
        <w:rPr>
          <w:rFonts w:cs="Arial"/>
          <w:bCs/>
          <w:lang w:val="sr-Cyrl-RS"/>
        </w:rPr>
      </w:pPr>
      <w:r>
        <w:rPr>
          <w:rFonts w:cs="Arial"/>
          <w:bCs/>
          <w:lang w:val="sr-Cyrl-RS"/>
        </w:rPr>
        <w:t>-</w:t>
      </w:r>
      <w:r w:rsidR="009449E7" w:rsidRPr="00C72EA1">
        <w:rPr>
          <w:rFonts w:cs="Arial"/>
          <w:bCs/>
          <w:lang w:val="sr-Cyrl-RS"/>
        </w:rPr>
        <w:t xml:space="preserve">уписати колико износи укупна цена без ПДВ  за </w:t>
      </w:r>
      <w:r w:rsidR="00183480" w:rsidRPr="00C72EA1">
        <w:rPr>
          <w:rFonts w:cs="Arial"/>
          <w:bCs/>
          <w:lang w:val="sr-Cyrl-RS"/>
        </w:rPr>
        <w:t>свак</w:t>
      </w:r>
      <w:r w:rsidR="00183480">
        <w:rPr>
          <w:rFonts w:cs="Arial"/>
          <w:bCs/>
          <w:lang w:val="sr-Cyrl-RS"/>
        </w:rPr>
        <w:t>у наведену услугу</w:t>
      </w:r>
      <w:r w:rsidR="00183480" w:rsidRPr="00C72EA1">
        <w:rPr>
          <w:rFonts w:cs="Arial"/>
          <w:bCs/>
          <w:lang w:val="sr-Cyrl-RS"/>
        </w:rPr>
        <w:t xml:space="preserve"> </w:t>
      </w:r>
      <w:r w:rsidR="009449E7" w:rsidRPr="00C72EA1">
        <w:rPr>
          <w:rFonts w:cs="Arial"/>
          <w:bCs/>
          <w:lang w:val="sr-Cyrl-RS"/>
        </w:rPr>
        <w:t>(7),</w:t>
      </w:r>
    </w:p>
    <w:p w:rsidR="009449E7" w:rsidRDefault="00A1635D" w:rsidP="00A1635D">
      <w:pPr>
        <w:spacing w:before="0"/>
        <w:rPr>
          <w:rFonts w:cs="Arial"/>
          <w:bCs/>
          <w:lang w:val="sr-Cyrl-RS"/>
        </w:rPr>
      </w:pPr>
      <w:r>
        <w:rPr>
          <w:rFonts w:cs="Arial"/>
          <w:bCs/>
          <w:lang w:val="sr-Cyrl-RS"/>
        </w:rPr>
        <w:t>-</w:t>
      </w:r>
      <w:r w:rsidR="009449E7" w:rsidRPr="00C72EA1">
        <w:rPr>
          <w:rFonts w:cs="Arial"/>
          <w:bCs/>
          <w:lang w:val="sr-Cyrl-RS"/>
        </w:rPr>
        <w:t xml:space="preserve">уписати колико износи укупна цена са ПДВ  за </w:t>
      </w:r>
      <w:r w:rsidR="00183480" w:rsidRPr="00C72EA1">
        <w:rPr>
          <w:rFonts w:cs="Arial"/>
          <w:bCs/>
          <w:lang w:val="sr-Cyrl-RS"/>
        </w:rPr>
        <w:t>свак</w:t>
      </w:r>
      <w:r w:rsidR="00183480">
        <w:rPr>
          <w:rFonts w:cs="Arial"/>
          <w:bCs/>
          <w:lang w:val="sr-Cyrl-RS"/>
        </w:rPr>
        <w:t>у наведену услугу</w:t>
      </w:r>
      <w:r w:rsidR="00183480" w:rsidRPr="00C72EA1">
        <w:rPr>
          <w:rFonts w:cs="Arial"/>
          <w:bCs/>
          <w:lang w:val="sr-Cyrl-RS"/>
        </w:rPr>
        <w:t xml:space="preserve"> </w:t>
      </w:r>
      <w:r w:rsidR="009449E7" w:rsidRPr="00C72EA1">
        <w:rPr>
          <w:rFonts w:cs="Arial"/>
          <w:bCs/>
          <w:lang w:val="sr-Cyrl-RS"/>
        </w:rPr>
        <w:t>(8),</w:t>
      </w:r>
    </w:p>
    <w:p w:rsidR="009449E7" w:rsidRPr="00A1635D" w:rsidRDefault="009449E7" w:rsidP="009449E7">
      <w:pPr>
        <w:pStyle w:val="ListParagraph"/>
        <w:tabs>
          <w:tab w:val="left" w:pos="90"/>
        </w:tabs>
        <w:suppressAutoHyphens/>
        <w:spacing w:before="0" w:after="0" w:line="240" w:lineRule="auto"/>
        <w:ind w:left="0"/>
        <w:contextualSpacing w:val="0"/>
        <w:rPr>
          <w:rFonts w:ascii="Arial" w:hAnsi="Arial" w:cs="Arial"/>
          <w:color w:val="00B0F0"/>
          <w:sz w:val="4"/>
          <w:lang w:val="sr-Cyrl-RS"/>
        </w:rPr>
      </w:pPr>
    </w:p>
    <w:p w:rsidR="009449E7" w:rsidRPr="00E47C2E" w:rsidRDefault="009449E7" w:rsidP="009449E7">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9449E7" w:rsidRPr="00E47C2E" w:rsidRDefault="009449E7" w:rsidP="009449E7">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9449E7" w:rsidRPr="00E47C2E" w:rsidRDefault="009449E7" w:rsidP="009449E7">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A1635D" w:rsidRPr="00A1635D" w:rsidRDefault="00A1635D" w:rsidP="00A1635D">
      <w:pPr>
        <w:tabs>
          <w:tab w:val="left" w:pos="992"/>
        </w:tabs>
        <w:spacing w:before="0"/>
        <w:rPr>
          <w:rFonts w:cs="Arial"/>
          <w:sz w:val="8"/>
          <w:lang w:val="sr-Cyrl-RS"/>
        </w:rPr>
      </w:pPr>
    </w:p>
    <w:p w:rsidR="00A1635D" w:rsidRPr="007641E1" w:rsidRDefault="00A1635D" w:rsidP="00A1635D">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9449E7" w:rsidRPr="00D5004C" w:rsidRDefault="009449E7" w:rsidP="009449E7">
      <w:pPr>
        <w:tabs>
          <w:tab w:val="left" w:pos="992"/>
        </w:tabs>
        <w:spacing w:before="0"/>
        <w:rPr>
          <w:rFonts w:cs="Arial"/>
          <w:sz w:val="8"/>
          <w:lang w:val="sr-Cyrl-RS"/>
        </w:rPr>
      </w:pPr>
    </w:p>
    <w:p w:rsidR="00A1635D" w:rsidRDefault="009449E7" w:rsidP="009449E7">
      <w:pPr>
        <w:tabs>
          <w:tab w:val="left" w:pos="992"/>
        </w:tabs>
        <w:spacing w:before="0"/>
        <w:rPr>
          <w:rFonts w:cs="Arial"/>
          <w:lang w:val="sr-Cyrl-RS"/>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9449E7" w:rsidRPr="00A1635D" w:rsidRDefault="009449E7" w:rsidP="009449E7">
      <w:pPr>
        <w:tabs>
          <w:tab w:val="left" w:pos="992"/>
        </w:tabs>
        <w:spacing w:before="0"/>
        <w:rPr>
          <w:rFonts w:cs="Arial"/>
        </w:rPr>
      </w:pP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F77783" w:rsidRDefault="00F77783" w:rsidP="00D5004C">
      <w:pPr>
        <w:tabs>
          <w:tab w:val="left" w:pos="992"/>
        </w:tabs>
        <w:spacing w:before="0"/>
        <w:rPr>
          <w:rFonts w:cs="Arial"/>
          <w:lang w:val="sr-Cyrl-RS"/>
        </w:rPr>
      </w:pPr>
    </w:p>
    <w:p w:rsidR="00A1635D" w:rsidRPr="00F77783" w:rsidRDefault="00A1635D" w:rsidP="00D5004C">
      <w:pPr>
        <w:tabs>
          <w:tab w:val="left" w:pos="992"/>
        </w:tabs>
        <w:spacing w:before="0"/>
        <w:rPr>
          <w:rFonts w:cs="Arial"/>
          <w:lang w:val="sr-Cyrl-RS"/>
        </w:rPr>
      </w:pPr>
    </w:p>
    <w:p w:rsidR="00827A40" w:rsidRPr="00E47C2E" w:rsidRDefault="00827A40" w:rsidP="00827A40">
      <w:pPr>
        <w:pStyle w:val="KDObrazac"/>
        <w:spacing w:before="0"/>
      </w:pPr>
      <w:bookmarkStart w:id="250" w:name="_Toc442559926"/>
      <w:proofErr w:type="gramStart"/>
      <w:r w:rsidRPr="00E47C2E">
        <w:lastRenderedPageBreak/>
        <w:t xml:space="preserve">ОБРАЗАЦ </w:t>
      </w:r>
      <w:r>
        <w:t>3</w:t>
      </w:r>
      <w:r w:rsidRPr="00E47C2E">
        <w:t>.</w:t>
      </w:r>
      <w:bookmarkEnd w:id="250"/>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610655">
        <w:rPr>
          <w:rFonts w:cs="Arial"/>
          <w:b/>
          <w:lang w:val="sr-Cyrl-RS"/>
        </w:rPr>
        <w:t xml:space="preserve">Услуге чишћења замазућених и </w:t>
      </w:r>
      <w:r w:rsidR="004B44F2">
        <w:rPr>
          <w:rFonts w:cs="Arial"/>
          <w:b/>
          <w:lang w:val="sr-Cyrl-RS"/>
        </w:rPr>
        <w:t>зауљених</w:t>
      </w:r>
      <w:r w:rsidR="00610655">
        <w:rPr>
          <w:rFonts w:cs="Arial"/>
          <w:b/>
          <w:lang w:val="sr-Cyrl-RS"/>
        </w:rPr>
        <w:t xml:space="preserve"> површина - ТЕНТ</w:t>
      </w:r>
      <w:r w:rsidRPr="00E47C2E">
        <w:rPr>
          <w:rFonts w:cs="Arial"/>
          <w:lang w:val="ru-RU"/>
        </w:rPr>
        <w:t xml:space="preserve"> у отвореном поступку јавне набавке ЈН бр.</w:t>
      </w:r>
      <w:r>
        <w:rPr>
          <w:rFonts w:cs="Arial"/>
          <w:lang w:val="ru-RU"/>
        </w:rPr>
        <w:t xml:space="preserve"> </w:t>
      </w:r>
      <w:r w:rsidR="00610655">
        <w:rPr>
          <w:rFonts w:cs="Arial"/>
          <w:lang w:val="ru-RU"/>
        </w:rPr>
        <w:t>3000/0702/2017 (1184/2017, 1192/2017)</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r w:rsidRPr="00E47C2E">
        <w:rPr>
          <w:rFonts w:cs="Arial"/>
        </w:rPr>
        <w:t>Приликом подношења понуде овај образац копирати у потребном броју примерака.</w:t>
      </w:r>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Pr="008D1BAD" w:rsidRDefault="00827A40" w:rsidP="00827A40">
      <w:pPr>
        <w:rPr>
          <w:rFonts w:cs="Arial"/>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51" w:name="_Toc442559928"/>
      <w:r w:rsidRPr="00E47C2E">
        <w:t xml:space="preserve">ОБРАЗАЦ </w:t>
      </w:r>
      <w:r>
        <w:t>4</w:t>
      </w:r>
      <w:r w:rsidRPr="00E47C2E">
        <w:t>.</w:t>
      </w:r>
      <w:bookmarkEnd w:id="251"/>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52" w:name="_Toc442559929"/>
      <w:r w:rsidRPr="00E47C2E">
        <w:rPr>
          <w:rFonts w:cs="Arial"/>
          <w:b/>
          <w:lang w:val="ru-RU"/>
        </w:rPr>
        <w:t>И З Ј А В У</w:t>
      </w:r>
      <w:bookmarkEnd w:id="252"/>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610655">
        <w:rPr>
          <w:rFonts w:cs="Arial"/>
          <w:b/>
          <w:lang w:val="sr-Cyrl-RS"/>
        </w:rPr>
        <w:t xml:space="preserve">Услуге чишћења замазућених и </w:t>
      </w:r>
      <w:r w:rsidR="004B44F2">
        <w:rPr>
          <w:rFonts w:cs="Arial"/>
          <w:b/>
          <w:lang w:val="sr-Cyrl-RS"/>
        </w:rPr>
        <w:t>зауљених</w:t>
      </w:r>
      <w:r w:rsidR="00610655">
        <w:rPr>
          <w:rFonts w:cs="Arial"/>
          <w:b/>
          <w:lang w:val="sr-Cyrl-RS"/>
        </w:rPr>
        <w:t xml:space="preserve"> површина - ТЕНТ</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610655">
        <w:rPr>
          <w:rFonts w:cs="Arial"/>
          <w:lang w:val="ru-RU"/>
        </w:rPr>
        <w:t>3000/0702/2017 (1184/2017, 1192/2017)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r w:rsidRPr="00E47C2E">
        <w:rPr>
          <w:rFonts w:cs="Arial"/>
        </w:rPr>
        <w:t>Приликом подношења понуде овај образац копирати у потребном броју примерака.</w:t>
      </w: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Default="00827A40" w:rsidP="00827A40">
      <w:pPr>
        <w:rPr>
          <w:rFonts w:cs="Arial"/>
          <w:lang w:val="sr-Cyrl-RS"/>
        </w:rPr>
      </w:pPr>
    </w:p>
    <w:p w:rsidR="009449E7" w:rsidRDefault="009449E7" w:rsidP="00827A40">
      <w:pPr>
        <w:rPr>
          <w:rFonts w:cs="Arial"/>
          <w:lang w:val="sr-Cyrl-RS"/>
        </w:rPr>
      </w:pPr>
    </w:p>
    <w:p w:rsidR="00827A40" w:rsidRDefault="00827A40" w:rsidP="00827A40">
      <w:pPr>
        <w:rPr>
          <w:rFonts w:cs="Arial"/>
          <w:lang w:val="sr-Cyrl-RS"/>
        </w:rPr>
      </w:pPr>
    </w:p>
    <w:p w:rsidR="00C74149" w:rsidRPr="00E47C2E" w:rsidRDefault="00C74149" w:rsidP="00C74149">
      <w:pPr>
        <w:pStyle w:val="KDObrazac"/>
        <w:spacing w:before="0"/>
      </w:pPr>
      <w:proofErr w:type="gramStart"/>
      <w:r w:rsidRPr="00E47C2E">
        <w:lastRenderedPageBreak/>
        <w:t xml:space="preserve">ОБРАЗАЦ </w:t>
      </w:r>
      <w:r>
        <w:rPr>
          <w:lang w:val="sr-Cyrl-RS"/>
        </w:rPr>
        <w:t>5</w:t>
      </w:r>
      <w:r w:rsidRPr="00E47C2E">
        <w:t>.</w:t>
      </w:r>
      <w:proofErr w:type="gramEnd"/>
    </w:p>
    <w:p w:rsidR="00827A40" w:rsidRPr="00E47C2E" w:rsidRDefault="00827A40" w:rsidP="00827A40">
      <w:pPr>
        <w:spacing w:before="0"/>
        <w:rPr>
          <w:rFonts w:cs="Arial"/>
          <w:lang w:val="sr-Cyrl-CS"/>
        </w:rPr>
      </w:pPr>
    </w:p>
    <w:p w:rsidR="00827A40" w:rsidRPr="00E47C2E" w:rsidRDefault="00827A40" w:rsidP="00827A40">
      <w:pPr>
        <w:spacing w:before="0"/>
        <w:jc w:val="center"/>
        <w:rPr>
          <w:rFonts w:cs="Arial"/>
          <w:b/>
        </w:rPr>
      </w:pPr>
      <w:r w:rsidRPr="00E47C2E">
        <w:rPr>
          <w:rFonts w:cs="Arial"/>
          <w:b/>
        </w:rPr>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610655">
        <w:rPr>
          <w:rFonts w:cs="Arial"/>
          <w:b/>
          <w:lang w:val="sr-Cyrl-RS"/>
        </w:rPr>
        <w:t xml:space="preserve">Услуге чишћења замазућених и </w:t>
      </w:r>
      <w:r w:rsidR="004B44F2">
        <w:rPr>
          <w:rFonts w:cs="Arial"/>
          <w:b/>
          <w:lang w:val="sr-Cyrl-RS"/>
        </w:rPr>
        <w:t>зауљених</w:t>
      </w:r>
      <w:r w:rsidR="00610655">
        <w:rPr>
          <w:rFonts w:cs="Arial"/>
          <w:b/>
          <w:lang w:val="sr-Cyrl-RS"/>
        </w:rPr>
        <w:t xml:space="preserve"> површина - ТЕНТ</w:t>
      </w:r>
    </w:p>
    <w:p w:rsidR="00827A40" w:rsidRPr="008654BF" w:rsidRDefault="00827A40" w:rsidP="00827A40">
      <w:pPr>
        <w:spacing w:after="120"/>
        <w:jc w:val="center"/>
        <w:rPr>
          <w:rFonts w:cs="Arial"/>
          <w:b/>
          <w:lang w:val="sr-Cyrl-RS"/>
        </w:rPr>
      </w:pPr>
      <w:r w:rsidRPr="008654BF">
        <w:rPr>
          <w:rFonts w:cs="Arial"/>
          <w:b/>
        </w:rPr>
        <w:t xml:space="preserve">ЈН бр. </w:t>
      </w:r>
      <w:r w:rsidR="00610655">
        <w:rPr>
          <w:rFonts w:cs="Arial"/>
          <w:b/>
          <w:lang w:val="sr-Cyrl-RS"/>
        </w:rPr>
        <w:t>3000/0702/2017 (1184/2017, 1192/2017)</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E47C2E" w:rsidTr="00827A40">
        <w:trPr>
          <w:trHeight w:val="734"/>
          <w:tblCellSpacing w:w="20" w:type="dxa"/>
        </w:trPr>
        <w:tc>
          <w:tcPr>
            <w:tcW w:w="5323" w:type="dxa"/>
            <w:shd w:val="clear" w:color="auto" w:fill="auto"/>
            <w:vAlign w:val="center"/>
          </w:tcPr>
          <w:p w:rsidR="00827A40" w:rsidRPr="00E47C2E" w:rsidRDefault="00827A40" w:rsidP="00827A40">
            <w:pPr>
              <w:rPr>
                <w:rFonts w:cs="Arial"/>
                <w:color w:val="00B0F0"/>
                <w:lang w:val="ru-RU"/>
              </w:rPr>
            </w:pPr>
          </w:p>
        </w:tc>
        <w:tc>
          <w:tcPr>
            <w:tcW w:w="4260" w:type="dxa"/>
            <w:shd w:val="clear" w:color="auto" w:fill="auto"/>
          </w:tcPr>
          <w:p w:rsidR="00827A40" w:rsidRPr="00E47C2E" w:rsidRDefault="00827A40" w:rsidP="00827A40">
            <w:pPr>
              <w:rPr>
                <w:rFonts w:cs="Arial"/>
                <w:lang w:val="ru-RU"/>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749"/>
          <w:tblCellSpacing w:w="20" w:type="dxa"/>
        </w:trPr>
        <w:tc>
          <w:tcPr>
            <w:tcW w:w="5323" w:type="dxa"/>
            <w:shd w:val="clear" w:color="auto" w:fill="auto"/>
            <w:vAlign w:val="center"/>
          </w:tcPr>
          <w:p w:rsidR="00827A40" w:rsidRPr="00FA1936" w:rsidRDefault="00827A40" w:rsidP="00827A40">
            <w:pPr>
              <w:jc w:val="center"/>
              <w:rPr>
                <w:rFonts w:cs="Arial"/>
              </w:rPr>
            </w:pP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307"/>
          <w:tblCellSpacing w:w="20" w:type="dxa"/>
        </w:trPr>
        <w:tc>
          <w:tcPr>
            <w:tcW w:w="5323" w:type="dxa"/>
            <w:shd w:val="clear" w:color="auto" w:fill="auto"/>
            <w:vAlign w:val="center"/>
          </w:tcPr>
          <w:p w:rsidR="00827A40" w:rsidRPr="00FA1936" w:rsidRDefault="00827A40" w:rsidP="00827A40">
            <w:pPr>
              <w:jc w:val="center"/>
              <w:rPr>
                <w:rFonts w:cs="Arial"/>
              </w:rPr>
            </w:pPr>
            <w:r w:rsidRPr="00FA1936">
              <w:rPr>
                <w:rFonts w:cs="Arial"/>
              </w:rPr>
              <w:t>Укупни трошкови без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433"/>
          <w:tblCellSpacing w:w="20" w:type="dxa"/>
        </w:trPr>
        <w:tc>
          <w:tcPr>
            <w:tcW w:w="5323" w:type="dxa"/>
            <w:shd w:val="clear" w:color="auto" w:fill="auto"/>
            <w:vAlign w:val="center"/>
          </w:tcPr>
          <w:p w:rsidR="00827A40" w:rsidRPr="00E47C2E" w:rsidRDefault="00827A40" w:rsidP="00827A40">
            <w:pPr>
              <w:autoSpaceDE w:val="0"/>
              <w:autoSpaceDN w:val="0"/>
              <w:adjustRightInd w:val="0"/>
              <w:jc w:val="center"/>
              <w:rPr>
                <w:rFonts w:cs="Arial"/>
              </w:rPr>
            </w:pPr>
            <w:r w:rsidRPr="00E47C2E">
              <w:rPr>
                <w:rFonts w:cs="Arial"/>
              </w:rPr>
              <w:t>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190"/>
          <w:tblCellSpacing w:w="20" w:type="dxa"/>
        </w:trPr>
        <w:tc>
          <w:tcPr>
            <w:tcW w:w="5323" w:type="dxa"/>
            <w:shd w:val="clear" w:color="auto" w:fill="auto"/>
          </w:tcPr>
          <w:p w:rsidR="00827A40" w:rsidRPr="00E47C2E" w:rsidRDefault="00827A40" w:rsidP="00827A40">
            <w:pPr>
              <w:jc w:val="center"/>
              <w:rPr>
                <w:rFonts w:cs="Arial"/>
              </w:rPr>
            </w:pPr>
          </w:p>
          <w:p w:rsidR="00827A40" w:rsidRPr="00E47C2E" w:rsidRDefault="00827A40" w:rsidP="00827A40">
            <w:pPr>
              <w:jc w:val="center"/>
              <w:rPr>
                <w:rFonts w:cs="Arial"/>
              </w:rPr>
            </w:pPr>
            <w:r w:rsidRPr="00E47C2E">
              <w:rPr>
                <w:rFonts w:cs="Arial"/>
              </w:rPr>
              <w:t>Укупни  трошкови са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bl>
    <w:p w:rsidR="00827A40" w:rsidRPr="00C74149" w:rsidRDefault="00827A40" w:rsidP="00827A40">
      <w:pPr>
        <w:tabs>
          <w:tab w:val="left" w:pos="0"/>
        </w:tabs>
        <w:rPr>
          <w:rFonts w:cs="Arial"/>
          <w:lang w:val="ru-RU"/>
        </w:rPr>
      </w:pPr>
      <w:r w:rsidRPr="00E47C2E">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w:t>
      </w:r>
      <w:r w:rsidR="00C74149">
        <w:rPr>
          <w:rFonts w:cs="Arial"/>
          <w:lang w:val="ru-RU"/>
        </w:rPr>
        <w:t>РС“, бр.124/12, 14/15 и 68/15).</w:t>
      </w: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27A40" w:rsidRDefault="00827A40" w:rsidP="00827A40">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74149" w:rsidRDefault="00C74149" w:rsidP="00C74149">
      <w:pPr>
        <w:pStyle w:val="KDObrazac"/>
      </w:pPr>
      <w:bookmarkStart w:id="253" w:name="_Toc442559940"/>
      <w:proofErr w:type="gramStart"/>
      <w:r>
        <w:lastRenderedPageBreak/>
        <w:t xml:space="preserve">ОБРАЗАЦ </w:t>
      </w:r>
      <w:bookmarkEnd w:id="253"/>
      <w:r>
        <w:rPr>
          <w:lang w:val="sr-Cyrl-RS"/>
        </w:rPr>
        <w:t>6</w:t>
      </w:r>
      <w:r>
        <w:t>.</w:t>
      </w:r>
      <w:proofErr w:type="gramEnd"/>
    </w:p>
    <w:p w:rsidR="00C74149" w:rsidRDefault="00C74149" w:rsidP="00C74149">
      <w:pPr>
        <w:spacing w:before="0"/>
        <w:rPr>
          <w:rFonts w:cs="Arial"/>
        </w:rPr>
      </w:pPr>
    </w:p>
    <w:p w:rsidR="00C74149" w:rsidRDefault="00C74149" w:rsidP="00C74149">
      <w:pPr>
        <w:spacing w:before="0"/>
        <w:jc w:val="center"/>
        <w:rPr>
          <w:rFonts w:cs="Arial"/>
          <w:b/>
          <w:color w:val="00B0F0"/>
        </w:rPr>
      </w:pPr>
    </w:p>
    <w:p w:rsidR="00C74149" w:rsidRDefault="00C74149" w:rsidP="00C74149">
      <w:pPr>
        <w:spacing w:before="0"/>
        <w:jc w:val="center"/>
        <w:rPr>
          <w:rFonts w:cs="Arial"/>
          <w:b/>
        </w:rPr>
      </w:pPr>
      <w:r>
        <w:rPr>
          <w:rFonts w:cs="Arial"/>
          <w:b/>
        </w:rPr>
        <w:t>СПИСАК ИЗВРШЕНИХ УСЛУГА– СТРУЧНЕ РЕФЕРЕНЦЕ</w:t>
      </w:r>
    </w:p>
    <w:p w:rsidR="00C74149" w:rsidRDefault="00C74149" w:rsidP="00C74149">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C74149" w:rsidTr="00C74149">
        <w:tc>
          <w:tcPr>
            <w:tcW w:w="213"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Cs/>
                <w:iCs/>
                <w:lang w:val="sr-Latn-CS" w:eastAsia="sr-Latn-CS"/>
              </w:rPr>
            </w:pPr>
            <w:r>
              <w:rPr>
                <w:rFonts w:eastAsia="Calibri" w:cs="Arial"/>
                <w:bCs/>
                <w:iCs/>
                <w:lang w:val="sr-Latn-CS" w:eastAsia="sr-Latn-CS"/>
              </w:rPr>
              <w:t>Референтни наручилац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Cs/>
                <w:iCs/>
                <w:lang w:val="sr-Latn-CS" w:eastAsia="sr-Latn-CS"/>
              </w:rPr>
            </w:pPr>
          </w:p>
          <w:p w:rsidR="00C74149" w:rsidRDefault="00C74149" w:rsidP="00C74149">
            <w:pPr>
              <w:spacing w:before="0"/>
              <w:jc w:val="center"/>
              <w:rPr>
                <w:rFonts w:eastAsia="Calibri" w:cs="Arial"/>
                <w:b/>
                <w:bCs/>
                <w:iCs/>
                <w:lang w:val="sr-Latn-CS" w:eastAsia="sr-Latn-CS"/>
              </w:rPr>
            </w:pPr>
            <w:r>
              <w:rPr>
                <w:rFonts w:eastAsia="Calibri" w:cs="Arial"/>
                <w:bCs/>
                <w:iCs/>
                <w:lang w:val="ru-RU" w:eastAsia="sr-Latn-CS"/>
              </w:rPr>
              <w:t>Лице за контакт</w:t>
            </w:r>
            <w:r>
              <w:rPr>
                <w:rFonts w:eastAsia="Calibri" w:cs="Arial"/>
                <w:bCs/>
                <w:iCs/>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Cs/>
                <w:iCs/>
                <w:lang w:val="sr-Latn-CS" w:eastAsia="sr-Latn-CS"/>
              </w:rPr>
            </w:pPr>
          </w:p>
          <w:p w:rsidR="00C74149" w:rsidRDefault="00C74149" w:rsidP="00C74149">
            <w:pPr>
              <w:spacing w:before="0"/>
              <w:jc w:val="center"/>
              <w:rPr>
                <w:rFonts w:eastAsia="Calibri" w:cs="Arial"/>
                <w:b/>
                <w:bCs/>
                <w:iCs/>
                <w:lang w:val="sr-Latn-CS" w:eastAsia="sr-Latn-CS"/>
              </w:rPr>
            </w:pPr>
            <w:r>
              <w:rPr>
                <w:rFonts w:eastAsia="Calibri" w:cs="Arial"/>
                <w:bCs/>
                <w:iCs/>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C74149" w:rsidRDefault="00C74149" w:rsidP="00C74149">
            <w:pPr>
              <w:spacing w:before="0"/>
              <w:jc w:val="center"/>
              <w:rPr>
                <w:rFonts w:eastAsia="Calibri" w:cs="Arial"/>
                <w:bCs/>
                <w:iCs/>
                <w:lang w:val="sr-Cyrl-CS" w:eastAsia="sr-Latn-CS"/>
              </w:rPr>
            </w:pPr>
          </w:p>
          <w:p w:rsidR="00C74149" w:rsidRDefault="00C74149" w:rsidP="00C74149">
            <w:pPr>
              <w:spacing w:before="0"/>
              <w:jc w:val="center"/>
              <w:rPr>
                <w:rFonts w:eastAsia="Calibri" w:cs="Arial"/>
                <w:bCs/>
                <w:iCs/>
                <w:lang w:val="sr-Latn-CS" w:eastAsia="sr-Latn-CS"/>
              </w:rPr>
            </w:pPr>
            <w:r>
              <w:rPr>
                <w:rFonts w:eastAsia="Calibri" w:cs="Arial"/>
                <w:bCs/>
                <w:iCs/>
                <w:lang w:val="sr-Cyrl-CS" w:eastAsia="sr-Latn-CS"/>
              </w:rPr>
              <w:t xml:space="preserve">Датум </w:t>
            </w:r>
            <w:r>
              <w:rPr>
                <w:rFonts w:eastAsia="Calibri" w:cs="Arial"/>
                <w:bCs/>
                <w:iCs/>
                <w:lang w:val="sr-Latn-CS" w:eastAsia="sr-Latn-CS"/>
              </w:rPr>
              <w:t>реализације уговора</w:t>
            </w:r>
          </w:p>
          <w:p w:rsidR="00C74149" w:rsidRDefault="00C74149" w:rsidP="00C74149">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Cs/>
                <w:iCs/>
                <w:lang w:val="sr-Latn-CS" w:eastAsia="sr-Latn-CS"/>
              </w:rPr>
            </w:pPr>
          </w:p>
          <w:p w:rsidR="00C74149" w:rsidRPr="00CD31F9" w:rsidRDefault="00C74149" w:rsidP="00C74149">
            <w:pPr>
              <w:spacing w:before="0"/>
              <w:jc w:val="center"/>
              <w:rPr>
                <w:rFonts w:eastAsia="Calibri" w:cs="Arial"/>
                <w:bCs/>
                <w:iCs/>
                <w:lang w:val="sr-Latn-CS" w:eastAsia="sr-Latn-CS"/>
              </w:rPr>
            </w:pPr>
            <w:r>
              <w:rPr>
                <w:rFonts w:eastAsia="Calibri" w:cs="Arial"/>
                <w:bCs/>
                <w:iCs/>
                <w:lang w:val="sr-Latn-CS" w:eastAsia="sr-Latn-CS"/>
              </w:rPr>
              <w:t>Вредност извршених услуга без ПДВ</w:t>
            </w:r>
            <w:r>
              <w:rPr>
                <w:rFonts w:eastAsia="Calibri" w:cs="Arial"/>
                <w:bCs/>
                <w:iCs/>
                <w:lang w:val="sr-Cyrl-RS" w:eastAsia="sr-Latn-CS"/>
              </w:rPr>
              <w:t xml:space="preserve"> </w:t>
            </w:r>
            <w:r>
              <w:rPr>
                <w:rFonts w:eastAsia="Calibri" w:cs="Arial"/>
                <w:bCs/>
                <w:iCs/>
                <w:lang w:val="sr-Latn-CS" w:eastAsia="sr-Latn-CS"/>
              </w:rPr>
              <w:t>Дин</w:t>
            </w:r>
          </w:p>
        </w:tc>
      </w:tr>
      <w:tr w:rsidR="00C74149" w:rsidTr="00C74149">
        <w:tc>
          <w:tcPr>
            <w:tcW w:w="213"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Cs/>
                <w:iCs/>
                <w:lang w:val="sr-Latn-CS" w:eastAsia="sr-Latn-CS"/>
              </w:rPr>
            </w:pPr>
          </w:p>
          <w:p w:rsidR="00C74149" w:rsidRDefault="00C74149" w:rsidP="00C74149">
            <w:pPr>
              <w:spacing w:before="0"/>
              <w:jc w:val="center"/>
              <w:rPr>
                <w:rFonts w:eastAsia="Calibri" w:cs="Arial"/>
                <w:bCs/>
                <w:iCs/>
                <w:lang w:val="sr-Latn-CS" w:eastAsia="sr-Latn-CS"/>
              </w:rPr>
            </w:pPr>
            <w:r>
              <w:rPr>
                <w:rFonts w:eastAsia="Calibri"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p w:rsidR="00C74149" w:rsidRDefault="00C74149" w:rsidP="00C74149">
            <w:pPr>
              <w:spacing w:before="0"/>
              <w:jc w:val="center"/>
              <w:rPr>
                <w:rFonts w:eastAsia="Calibri" w:cs="Arial"/>
                <w:b/>
                <w:bCs/>
                <w:iCs/>
                <w:lang w:val="sr-Latn-CS" w:eastAsia="sr-Latn-CS"/>
              </w:rPr>
            </w:pPr>
          </w:p>
          <w:p w:rsidR="00C74149" w:rsidRDefault="00C74149" w:rsidP="00C74149">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r>
      <w:tr w:rsidR="00C74149" w:rsidTr="00C74149">
        <w:tc>
          <w:tcPr>
            <w:tcW w:w="213"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Cs/>
                <w:iCs/>
                <w:lang w:val="sr-Latn-CS" w:eastAsia="sr-Latn-CS"/>
              </w:rPr>
            </w:pPr>
          </w:p>
          <w:p w:rsidR="00C74149" w:rsidRDefault="00C74149" w:rsidP="00C74149">
            <w:pPr>
              <w:spacing w:before="0"/>
              <w:jc w:val="center"/>
              <w:rPr>
                <w:rFonts w:eastAsia="Calibri" w:cs="Arial"/>
                <w:bCs/>
                <w:iCs/>
                <w:lang w:val="sr-Latn-CS" w:eastAsia="sr-Latn-CS"/>
              </w:rPr>
            </w:pPr>
            <w:r>
              <w:rPr>
                <w:rFonts w:eastAsia="Calibri"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p w:rsidR="00C74149" w:rsidRDefault="00C74149" w:rsidP="00C74149">
            <w:pPr>
              <w:spacing w:before="0"/>
              <w:jc w:val="center"/>
              <w:rPr>
                <w:rFonts w:eastAsia="Calibri" w:cs="Arial"/>
                <w:b/>
                <w:bCs/>
                <w:iCs/>
                <w:lang w:val="sr-Latn-CS" w:eastAsia="sr-Latn-CS"/>
              </w:rPr>
            </w:pPr>
          </w:p>
          <w:p w:rsidR="00C74149" w:rsidRDefault="00C74149" w:rsidP="00C74149">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r>
      <w:tr w:rsidR="00C74149" w:rsidTr="00C74149">
        <w:tc>
          <w:tcPr>
            <w:tcW w:w="213"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Cs/>
                <w:iCs/>
                <w:lang w:val="sr-Latn-CS" w:eastAsia="sr-Latn-CS"/>
              </w:rPr>
            </w:pPr>
          </w:p>
          <w:p w:rsidR="00C74149" w:rsidRDefault="00C74149" w:rsidP="00C74149">
            <w:pPr>
              <w:spacing w:before="0"/>
              <w:jc w:val="center"/>
              <w:rPr>
                <w:rFonts w:eastAsia="Calibri" w:cs="Arial"/>
                <w:bCs/>
                <w:iCs/>
                <w:lang w:val="sr-Latn-CS" w:eastAsia="sr-Latn-CS"/>
              </w:rPr>
            </w:pPr>
            <w:r>
              <w:rPr>
                <w:rFonts w:eastAsia="Calibri"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p w:rsidR="00C74149" w:rsidRDefault="00C74149" w:rsidP="00C74149">
            <w:pPr>
              <w:spacing w:before="0"/>
              <w:jc w:val="center"/>
              <w:rPr>
                <w:rFonts w:eastAsia="Calibri" w:cs="Arial"/>
                <w:b/>
                <w:bCs/>
                <w:iCs/>
                <w:lang w:val="sr-Latn-CS" w:eastAsia="sr-Latn-CS"/>
              </w:rPr>
            </w:pPr>
          </w:p>
          <w:p w:rsidR="00C74149" w:rsidRDefault="00C74149" w:rsidP="00C74149">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r>
      <w:tr w:rsidR="00C74149" w:rsidTr="00C74149">
        <w:tc>
          <w:tcPr>
            <w:tcW w:w="213"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Cs/>
                <w:iCs/>
                <w:lang w:val="sr-Latn-CS" w:eastAsia="sr-Latn-CS"/>
              </w:rPr>
            </w:pPr>
          </w:p>
          <w:p w:rsidR="00C74149" w:rsidRDefault="00C74149" w:rsidP="00C74149">
            <w:pPr>
              <w:spacing w:before="0"/>
              <w:jc w:val="center"/>
              <w:rPr>
                <w:rFonts w:eastAsia="Calibri" w:cs="Arial"/>
                <w:bCs/>
                <w:iCs/>
                <w:lang w:val="sr-Latn-CS" w:eastAsia="sr-Latn-CS"/>
              </w:rPr>
            </w:pPr>
            <w:r>
              <w:rPr>
                <w:rFonts w:eastAsia="Calibri"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p w:rsidR="00C74149" w:rsidRDefault="00C74149" w:rsidP="00C74149">
            <w:pPr>
              <w:spacing w:before="0"/>
              <w:jc w:val="center"/>
              <w:rPr>
                <w:rFonts w:eastAsia="Calibri" w:cs="Arial"/>
                <w:b/>
                <w:bCs/>
                <w:iCs/>
                <w:lang w:val="sr-Latn-CS" w:eastAsia="sr-Latn-CS"/>
              </w:rPr>
            </w:pPr>
          </w:p>
          <w:p w:rsidR="00C74149" w:rsidRDefault="00C74149" w:rsidP="00C74149">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r>
      <w:tr w:rsidR="00C74149" w:rsidTr="00C74149">
        <w:tc>
          <w:tcPr>
            <w:tcW w:w="213"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Cs/>
                <w:iCs/>
                <w:lang w:val="sr-Latn-CS" w:eastAsia="sr-Latn-CS"/>
              </w:rPr>
            </w:pPr>
          </w:p>
          <w:p w:rsidR="00C74149" w:rsidRDefault="00C74149" w:rsidP="00C74149">
            <w:pPr>
              <w:spacing w:before="0"/>
              <w:jc w:val="center"/>
              <w:rPr>
                <w:rFonts w:eastAsia="Calibri" w:cs="Arial"/>
                <w:bCs/>
                <w:iCs/>
                <w:lang w:val="sr-Latn-CS" w:eastAsia="sr-Latn-CS"/>
              </w:rPr>
            </w:pPr>
            <w:r>
              <w:rPr>
                <w:rFonts w:eastAsia="Calibri"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p w:rsidR="00C74149" w:rsidRDefault="00C74149" w:rsidP="00C74149">
            <w:pPr>
              <w:spacing w:before="0"/>
              <w:jc w:val="center"/>
              <w:rPr>
                <w:rFonts w:eastAsia="Calibri" w:cs="Arial"/>
                <w:b/>
                <w:bCs/>
                <w:iCs/>
                <w:lang w:val="sr-Latn-CS" w:eastAsia="sr-Latn-CS"/>
              </w:rPr>
            </w:pPr>
          </w:p>
          <w:p w:rsidR="00C74149" w:rsidRDefault="00C74149" w:rsidP="00C74149">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p>
        </w:tc>
      </w:tr>
      <w:tr w:rsidR="00C74149" w:rsidTr="00C74149">
        <w:trPr>
          <w:gridBefore w:val="3"/>
          <w:wBefore w:w="2072" w:type="pct"/>
          <w:trHeight w:val="812"/>
        </w:trPr>
        <w:tc>
          <w:tcPr>
            <w:tcW w:w="923" w:type="pct"/>
            <w:tcBorders>
              <w:top w:val="single" w:sz="4" w:space="0" w:color="auto"/>
              <w:left w:val="nil"/>
              <w:bottom w:val="nil"/>
              <w:right w:val="single" w:sz="4" w:space="0" w:color="auto"/>
            </w:tcBorders>
          </w:tcPr>
          <w:p w:rsidR="00C74149" w:rsidRDefault="00C74149" w:rsidP="00C74149">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jc w:val="center"/>
              <w:rPr>
                <w:rFonts w:eastAsia="Calibri" w:cs="Arial"/>
                <w:b/>
                <w:bCs/>
                <w:iCs/>
                <w:lang w:val="sr-Latn-CS" w:eastAsia="sr-Latn-CS"/>
              </w:rPr>
            </w:pPr>
            <w:r>
              <w:rPr>
                <w:rFonts w:eastAsia="Calibri" w:cs="Arial"/>
                <w:b/>
                <w:bCs/>
                <w:iCs/>
                <w:lang w:val="sr-Latn-CS" w:eastAsia="sr-Latn-CS"/>
              </w:rPr>
              <w:t>Укупна вредност</w:t>
            </w:r>
          </w:p>
          <w:p w:rsidR="00C74149" w:rsidRDefault="00C74149" w:rsidP="00C74149">
            <w:pPr>
              <w:spacing w:before="0"/>
              <w:jc w:val="center"/>
              <w:rPr>
                <w:rFonts w:eastAsia="Calibri" w:cs="Arial"/>
                <w:b/>
                <w:bCs/>
                <w:iCs/>
                <w:lang w:val="sr-Latn-CS" w:eastAsia="sr-Latn-CS"/>
              </w:rPr>
            </w:pPr>
            <w:r>
              <w:rPr>
                <w:rFonts w:eastAsia="Calibri" w:cs="Arial"/>
                <w:b/>
                <w:bCs/>
                <w:iCs/>
                <w:lang w:val="sr-Latn-CS" w:eastAsia="sr-Latn-CS"/>
              </w:rPr>
              <w:t>извршених услуга без</w:t>
            </w:r>
          </w:p>
          <w:p w:rsidR="00C74149" w:rsidRPr="00CD31F9" w:rsidRDefault="00C74149" w:rsidP="00C74149">
            <w:pPr>
              <w:spacing w:before="0"/>
              <w:jc w:val="center"/>
              <w:rPr>
                <w:rFonts w:eastAsia="Calibri" w:cs="Arial"/>
                <w:b/>
                <w:bCs/>
                <w:iCs/>
                <w:lang w:val="sr-Latn-CS" w:eastAsia="sr-Latn-CS"/>
              </w:rPr>
            </w:pPr>
            <w:r>
              <w:rPr>
                <w:rFonts w:eastAsia="Calibri" w:cs="Arial"/>
                <w:b/>
                <w:bCs/>
                <w:iCs/>
                <w:lang w:val="sr-Latn-CS" w:eastAsia="sr-Latn-CS"/>
              </w:rPr>
              <w:t>ПДВ</w:t>
            </w:r>
            <w:r>
              <w:rPr>
                <w:rFonts w:eastAsia="Calibri" w:cs="Arial"/>
                <w:b/>
                <w:bCs/>
                <w:iCs/>
                <w:lang w:val="sr-Cyrl-RS" w:eastAsia="sr-Latn-CS"/>
              </w:rPr>
              <w:t xml:space="preserve"> </w:t>
            </w:r>
            <w:r>
              <w:rPr>
                <w:rFonts w:eastAsia="Calibri" w:cs="Arial"/>
                <w:b/>
                <w:bCs/>
                <w:iCs/>
                <w:lang w:val="sr-Latn-CS" w:eastAsia="sr-Latn-CS"/>
              </w:rPr>
              <w:t>Дин</w:t>
            </w:r>
          </w:p>
        </w:tc>
        <w:tc>
          <w:tcPr>
            <w:tcW w:w="1145" w:type="pct"/>
            <w:tcBorders>
              <w:top w:val="single" w:sz="4" w:space="0" w:color="auto"/>
              <w:left w:val="single" w:sz="4" w:space="0" w:color="auto"/>
              <w:bottom w:val="single" w:sz="4" w:space="0" w:color="auto"/>
              <w:right w:val="single" w:sz="4" w:space="0" w:color="auto"/>
            </w:tcBorders>
          </w:tcPr>
          <w:p w:rsidR="00C74149" w:rsidRDefault="00C74149" w:rsidP="00C74149">
            <w:pPr>
              <w:spacing w:before="0"/>
              <w:ind w:left="720"/>
              <w:jc w:val="center"/>
              <w:rPr>
                <w:rFonts w:eastAsia="Calibri" w:cs="Arial"/>
                <w:b/>
                <w:bCs/>
                <w:iCs/>
                <w:lang w:val="sr-Latn-CS" w:eastAsia="sr-Latn-CS"/>
              </w:rPr>
            </w:pPr>
          </w:p>
        </w:tc>
      </w:tr>
    </w:tbl>
    <w:p w:rsidR="00C74149" w:rsidRDefault="00C74149" w:rsidP="00C74149">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C74149" w:rsidTr="00C74149">
        <w:trPr>
          <w:jc w:val="center"/>
        </w:trPr>
        <w:tc>
          <w:tcPr>
            <w:tcW w:w="3882" w:type="dxa"/>
            <w:hideMark/>
          </w:tcPr>
          <w:p w:rsidR="00C74149" w:rsidRDefault="00C74149" w:rsidP="00C74149">
            <w:pPr>
              <w:spacing w:before="0"/>
              <w:jc w:val="center"/>
              <w:rPr>
                <w:rFonts w:cs="Arial"/>
                <w:lang w:val="sr-Latn-CS" w:eastAsia="sr-Latn-CS"/>
              </w:rPr>
            </w:pPr>
            <w:r>
              <w:rPr>
                <w:rFonts w:cs="Arial"/>
                <w:lang w:val="sr-Latn-CS" w:eastAsia="sr-Latn-CS"/>
              </w:rPr>
              <w:t>Датум:</w:t>
            </w:r>
          </w:p>
        </w:tc>
        <w:tc>
          <w:tcPr>
            <w:tcW w:w="2127" w:type="dxa"/>
          </w:tcPr>
          <w:p w:rsidR="00C74149" w:rsidRDefault="00C74149" w:rsidP="00C74149">
            <w:pPr>
              <w:spacing w:before="0"/>
              <w:jc w:val="center"/>
              <w:rPr>
                <w:rFonts w:cs="Arial"/>
                <w:lang w:val="ru-RU" w:eastAsia="sr-Latn-CS"/>
              </w:rPr>
            </w:pPr>
          </w:p>
        </w:tc>
        <w:tc>
          <w:tcPr>
            <w:tcW w:w="4022" w:type="dxa"/>
            <w:hideMark/>
          </w:tcPr>
          <w:p w:rsidR="00C74149" w:rsidRDefault="00C74149" w:rsidP="00C74149">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C74149" w:rsidTr="00C74149">
        <w:trPr>
          <w:jc w:val="center"/>
        </w:trPr>
        <w:tc>
          <w:tcPr>
            <w:tcW w:w="3882" w:type="dxa"/>
          </w:tcPr>
          <w:p w:rsidR="00C74149" w:rsidRDefault="00C74149" w:rsidP="00C74149">
            <w:pPr>
              <w:spacing w:before="0"/>
              <w:jc w:val="center"/>
              <w:rPr>
                <w:rFonts w:cs="Arial"/>
                <w:lang w:val="sr-Latn-CS" w:eastAsia="sr-Latn-CS"/>
              </w:rPr>
            </w:pPr>
          </w:p>
        </w:tc>
        <w:tc>
          <w:tcPr>
            <w:tcW w:w="2127" w:type="dxa"/>
            <w:hideMark/>
          </w:tcPr>
          <w:p w:rsidR="00C74149" w:rsidRDefault="00C74149" w:rsidP="00C74149">
            <w:pPr>
              <w:spacing w:before="0"/>
              <w:jc w:val="center"/>
              <w:rPr>
                <w:rFonts w:cs="Arial"/>
                <w:lang w:val="sr-Latn-CS" w:eastAsia="sr-Latn-CS"/>
              </w:rPr>
            </w:pPr>
            <w:r>
              <w:rPr>
                <w:rFonts w:cs="Arial"/>
                <w:lang w:val="sr-Latn-CS" w:eastAsia="sr-Latn-CS"/>
              </w:rPr>
              <w:t>М.П.</w:t>
            </w:r>
          </w:p>
        </w:tc>
        <w:tc>
          <w:tcPr>
            <w:tcW w:w="4022" w:type="dxa"/>
          </w:tcPr>
          <w:p w:rsidR="00C74149" w:rsidRDefault="00C74149" w:rsidP="00C74149">
            <w:pPr>
              <w:spacing w:before="0"/>
              <w:jc w:val="center"/>
              <w:rPr>
                <w:rFonts w:cs="Arial"/>
                <w:lang w:val="ru-RU" w:eastAsia="sr-Latn-CS"/>
              </w:rPr>
            </w:pPr>
          </w:p>
        </w:tc>
      </w:tr>
      <w:tr w:rsidR="00C74149" w:rsidTr="00C74149">
        <w:trPr>
          <w:jc w:val="center"/>
        </w:trPr>
        <w:tc>
          <w:tcPr>
            <w:tcW w:w="3882" w:type="dxa"/>
            <w:tcBorders>
              <w:top w:val="nil"/>
              <w:left w:val="nil"/>
              <w:bottom w:val="single" w:sz="4" w:space="0" w:color="auto"/>
              <w:right w:val="nil"/>
            </w:tcBorders>
          </w:tcPr>
          <w:p w:rsidR="00C74149" w:rsidRDefault="00C74149" w:rsidP="00C74149">
            <w:pPr>
              <w:spacing w:before="0"/>
              <w:jc w:val="center"/>
              <w:rPr>
                <w:rFonts w:cs="Arial"/>
                <w:lang w:val="sr-Latn-CS" w:eastAsia="sr-Latn-CS"/>
              </w:rPr>
            </w:pPr>
          </w:p>
        </w:tc>
        <w:tc>
          <w:tcPr>
            <w:tcW w:w="2127" w:type="dxa"/>
          </w:tcPr>
          <w:p w:rsidR="00C74149" w:rsidRDefault="00C74149" w:rsidP="00C74149">
            <w:pPr>
              <w:spacing w:before="0"/>
              <w:jc w:val="center"/>
              <w:rPr>
                <w:rFonts w:cs="Arial"/>
                <w:lang w:val="ru-RU" w:eastAsia="sr-Latn-CS"/>
              </w:rPr>
            </w:pPr>
          </w:p>
        </w:tc>
        <w:tc>
          <w:tcPr>
            <w:tcW w:w="4022" w:type="dxa"/>
            <w:tcBorders>
              <w:top w:val="nil"/>
              <w:left w:val="nil"/>
              <w:bottom w:val="single" w:sz="4" w:space="0" w:color="auto"/>
              <w:right w:val="nil"/>
            </w:tcBorders>
          </w:tcPr>
          <w:p w:rsidR="00C74149" w:rsidRDefault="00C74149" w:rsidP="00C74149">
            <w:pPr>
              <w:spacing w:before="0"/>
              <w:jc w:val="center"/>
              <w:rPr>
                <w:rFonts w:cs="Arial"/>
                <w:lang w:val="ru-RU" w:eastAsia="sr-Latn-CS"/>
              </w:rPr>
            </w:pPr>
          </w:p>
        </w:tc>
      </w:tr>
      <w:tr w:rsidR="00C74149" w:rsidTr="00C74149">
        <w:trPr>
          <w:trHeight w:val="389"/>
          <w:jc w:val="center"/>
        </w:trPr>
        <w:tc>
          <w:tcPr>
            <w:tcW w:w="3882" w:type="dxa"/>
            <w:tcBorders>
              <w:top w:val="single" w:sz="4" w:space="0" w:color="auto"/>
              <w:left w:val="nil"/>
              <w:bottom w:val="nil"/>
              <w:right w:val="nil"/>
            </w:tcBorders>
          </w:tcPr>
          <w:p w:rsidR="00C74149" w:rsidRDefault="00C74149" w:rsidP="00C74149">
            <w:pPr>
              <w:spacing w:before="0"/>
              <w:jc w:val="center"/>
              <w:rPr>
                <w:rFonts w:cs="Arial"/>
                <w:lang w:val="sr-Latn-CS" w:eastAsia="sr-Latn-CS"/>
              </w:rPr>
            </w:pPr>
          </w:p>
        </w:tc>
        <w:tc>
          <w:tcPr>
            <w:tcW w:w="2127" w:type="dxa"/>
          </w:tcPr>
          <w:p w:rsidR="00C74149" w:rsidRDefault="00C74149" w:rsidP="00C74149">
            <w:pPr>
              <w:spacing w:before="0"/>
              <w:jc w:val="center"/>
              <w:rPr>
                <w:rFonts w:cs="Arial"/>
                <w:lang w:val="ru-RU" w:eastAsia="sr-Latn-CS"/>
              </w:rPr>
            </w:pPr>
          </w:p>
        </w:tc>
        <w:tc>
          <w:tcPr>
            <w:tcW w:w="4022" w:type="dxa"/>
            <w:tcBorders>
              <w:top w:val="single" w:sz="4" w:space="0" w:color="auto"/>
              <w:left w:val="nil"/>
              <w:bottom w:val="nil"/>
              <w:right w:val="nil"/>
            </w:tcBorders>
          </w:tcPr>
          <w:p w:rsidR="00C74149" w:rsidRDefault="00C74149" w:rsidP="00C74149">
            <w:pPr>
              <w:spacing w:before="0"/>
              <w:jc w:val="center"/>
              <w:rPr>
                <w:rFonts w:cs="Arial"/>
                <w:lang w:val="ru-RU" w:eastAsia="sr-Latn-CS"/>
              </w:rPr>
            </w:pPr>
          </w:p>
        </w:tc>
      </w:tr>
    </w:tbl>
    <w:p w:rsidR="00C74149" w:rsidRDefault="00C74149" w:rsidP="00C74149">
      <w:pPr>
        <w:rPr>
          <w:rFonts w:eastAsia="Symbol" w:cs="Arial"/>
          <w:b/>
          <w:bCs/>
          <w:kern w:val="28"/>
        </w:rPr>
      </w:pPr>
      <w:r>
        <w:rPr>
          <w:rFonts w:eastAsia="Symbol" w:cs="Arial"/>
          <w:b/>
          <w:bCs/>
          <w:kern w:val="28"/>
        </w:rPr>
        <w:t xml:space="preserve">Напомена: </w:t>
      </w:r>
    </w:p>
    <w:p w:rsidR="00C74149" w:rsidRDefault="00C74149" w:rsidP="00C74149">
      <w:pPr>
        <w:rPr>
          <w:rFonts w:eastAsia="TimesNewRomanPS-BoldMT" w:cs="Arial"/>
          <w:lang w:val="sr-Cyrl-CS"/>
        </w:rPr>
      </w:pPr>
      <w:proofErr w:type="gramStart"/>
      <w:r>
        <w:rPr>
          <w:rFonts w:eastAsia="TimesNewRomanPS-BoldMT" w:cs="Arial"/>
        </w:rPr>
        <w:t xml:space="preserve">Уколико </w:t>
      </w:r>
      <w:r>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rPr>
        <w:t>.</w:t>
      </w:r>
      <w:proofErr w:type="gramEnd"/>
    </w:p>
    <w:p w:rsidR="00C74149" w:rsidRDefault="00C74149" w:rsidP="00C74149">
      <w:pPr>
        <w:rPr>
          <w:rFonts w:cs="Arial"/>
          <w:lang w:val="sr-Cyrl-CS"/>
        </w:rPr>
      </w:pPr>
      <w:bookmarkStart w:id="254" w:name="_Toc442559941"/>
      <w:proofErr w:type="gramStart"/>
      <w:r>
        <w:rPr>
          <w:rFonts w:cs="Arial"/>
        </w:rPr>
        <w:t>Приликом подношења понуде овај образац копирати у потребном броју примерака.</w:t>
      </w:r>
      <w:proofErr w:type="gramEnd"/>
    </w:p>
    <w:p w:rsidR="00C74149" w:rsidRDefault="00C74149" w:rsidP="00C74149">
      <w:pPr>
        <w:rPr>
          <w:rFonts w:cs="Arial"/>
          <w:b/>
          <w:bCs/>
          <w:kern w:val="28"/>
          <w:lang w:val="sr-Cyrl-CS"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C74149" w:rsidRDefault="00C74149" w:rsidP="00C74149">
      <w:pPr>
        <w:rPr>
          <w:rFonts w:cs="Arial"/>
          <w:lang w:val="sr-Cyrl-RS"/>
        </w:rPr>
      </w:pPr>
    </w:p>
    <w:p w:rsidR="00C74149" w:rsidRDefault="00C74149" w:rsidP="00C74149">
      <w:pPr>
        <w:rPr>
          <w:rFonts w:cs="Arial"/>
          <w:lang w:val="sr-Cyrl-RS"/>
        </w:rPr>
      </w:pPr>
    </w:p>
    <w:p w:rsidR="00C74149" w:rsidRPr="00310E24" w:rsidRDefault="00C74149" w:rsidP="00C74149">
      <w:pPr>
        <w:rPr>
          <w:rFonts w:cs="Arial"/>
          <w:lang w:val="sr-Cyrl-RS"/>
        </w:rPr>
      </w:pPr>
    </w:p>
    <w:p w:rsidR="00C74149" w:rsidRDefault="00C74149" w:rsidP="00C74149">
      <w:pPr>
        <w:pStyle w:val="KDObrazac"/>
      </w:pPr>
      <w:proofErr w:type="gramStart"/>
      <w:r>
        <w:lastRenderedPageBreak/>
        <w:t xml:space="preserve">ОБРАЗАЦ </w:t>
      </w:r>
      <w:bookmarkEnd w:id="254"/>
      <w:r>
        <w:rPr>
          <w:lang w:val="sr-Cyrl-RS"/>
        </w:rPr>
        <w:t>7</w:t>
      </w:r>
      <w:r>
        <w:t>.</w:t>
      </w:r>
      <w:proofErr w:type="gramEnd"/>
    </w:p>
    <w:p w:rsidR="00C74149" w:rsidRDefault="00C74149" w:rsidP="00C74149">
      <w:pPr>
        <w:jc w:val="center"/>
        <w:rPr>
          <w:rFonts w:cs="Arial"/>
          <w:b/>
        </w:rPr>
      </w:pPr>
      <w:r>
        <w:rPr>
          <w:rFonts w:cs="Arial"/>
          <w:b/>
        </w:rPr>
        <w:t>ПОТВРДА О РЕФЕРЕНТНИМ НАБАВКАМА</w:t>
      </w:r>
    </w:p>
    <w:p w:rsidR="00C74149" w:rsidRDefault="00C74149" w:rsidP="00C74149">
      <w:pPr>
        <w:jc w:val="center"/>
        <w:rPr>
          <w:rFonts w:cs="Arial"/>
        </w:rPr>
      </w:pPr>
    </w:p>
    <w:p w:rsidR="00C74149" w:rsidRDefault="00C74149" w:rsidP="00C74149">
      <w:pPr>
        <w:tabs>
          <w:tab w:val="left" w:pos="0"/>
          <w:tab w:val="left" w:pos="330"/>
          <w:tab w:val="left" w:pos="540"/>
        </w:tabs>
        <w:spacing w:before="0"/>
        <w:jc w:val="left"/>
        <w:rPr>
          <w:rFonts w:eastAsia="Calibri" w:cs="Arial"/>
        </w:rPr>
      </w:pPr>
      <w:r>
        <w:rPr>
          <w:rFonts w:eastAsia="Calibri" w:cs="Arial"/>
          <w:lang w:val="ru-RU"/>
        </w:rPr>
        <w:t xml:space="preserve">Наручилац односно корисник предметних услуга: </w:t>
      </w:r>
    </w:p>
    <w:p w:rsidR="00C74149" w:rsidRDefault="00C74149" w:rsidP="00C74149">
      <w:pPr>
        <w:tabs>
          <w:tab w:val="left" w:pos="0"/>
          <w:tab w:val="left" w:pos="330"/>
          <w:tab w:val="left" w:pos="540"/>
        </w:tabs>
        <w:spacing w:before="0"/>
        <w:ind w:left="6"/>
        <w:rPr>
          <w:rFonts w:eastAsia="Calibri" w:cs="Arial"/>
        </w:rPr>
      </w:pPr>
      <w:r>
        <w:rPr>
          <w:rFonts w:eastAsia="Calibri" w:cs="Arial"/>
        </w:rPr>
        <w:t xml:space="preserve">                                                  __________________________________________________________________</w:t>
      </w:r>
    </w:p>
    <w:p w:rsidR="00C74149" w:rsidRDefault="00C74149" w:rsidP="00C74149">
      <w:pPr>
        <w:tabs>
          <w:tab w:val="left" w:pos="0"/>
          <w:tab w:val="left" w:pos="330"/>
          <w:tab w:val="left" w:pos="540"/>
        </w:tabs>
        <w:spacing w:before="0"/>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C74149" w:rsidRDefault="00C74149" w:rsidP="00C74149">
      <w:pPr>
        <w:jc w:val="left"/>
        <w:rPr>
          <w:rFonts w:cs="Arial"/>
        </w:rPr>
      </w:pPr>
      <w:r>
        <w:rPr>
          <w:rFonts w:cs="Arial"/>
        </w:rPr>
        <w:t>Лице за контакт:      ___________________________________________________________________</w:t>
      </w:r>
    </w:p>
    <w:p w:rsidR="00C74149" w:rsidRDefault="00C74149" w:rsidP="00C74149">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C74149" w:rsidRDefault="00C74149" w:rsidP="00C74149">
      <w:pPr>
        <w:jc w:val="left"/>
        <w:rPr>
          <w:rFonts w:cs="Arial"/>
        </w:rPr>
      </w:pPr>
      <w:r>
        <w:rPr>
          <w:rFonts w:cs="Arial"/>
        </w:rPr>
        <w:t>Овим путем потврђујем да је __________________________________________________________________</w:t>
      </w:r>
    </w:p>
    <w:p w:rsidR="00C74149" w:rsidRDefault="00C74149" w:rsidP="00C74149">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C74149" w:rsidRDefault="00C74149" w:rsidP="00C74149">
      <w:pPr>
        <w:rPr>
          <w:rFonts w:cs="Arial"/>
        </w:rPr>
      </w:pPr>
      <w:proofErr w:type="gramStart"/>
      <w:r>
        <w:rPr>
          <w:rFonts w:cs="Arial"/>
        </w:rPr>
        <w:t>за</w:t>
      </w:r>
      <w:proofErr w:type="gramEnd"/>
      <w:r>
        <w:rPr>
          <w:rFonts w:cs="Arial"/>
        </w:rPr>
        <w:t xml:space="preserve"> наше потребе извршио: </w:t>
      </w:r>
    </w:p>
    <w:p w:rsidR="00C74149" w:rsidRDefault="00C74149" w:rsidP="00C74149">
      <w:pPr>
        <w:spacing w:before="0"/>
        <w:rPr>
          <w:rFonts w:cs="Arial"/>
        </w:rPr>
      </w:pPr>
      <w:r>
        <w:rPr>
          <w:rFonts w:cs="Arial"/>
        </w:rPr>
        <w:t>__________________________________________________________________</w:t>
      </w:r>
    </w:p>
    <w:p w:rsidR="00C74149" w:rsidRDefault="00C74149" w:rsidP="00C74149">
      <w:pPr>
        <w:rPr>
          <w:rFonts w:cs="Arial"/>
        </w:rPr>
      </w:pPr>
      <w:r>
        <w:rPr>
          <w:rFonts w:cs="Arial"/>
        </w:rPr>
        <w:t xml:space="preserve">                                                  (</w:t>
      </w:r>
      <w:proofErr w:type="gramStart"/>
      <w:r>
        <w:rPr>
          <w:rFonts w:cs="Arial"/>
        </w:rPr>
        <w:t>навести</w:t>
      </w:r>
      <w:proofErr w:type="gramEnd"/>
      <w:r>
        <w:rPr>
          <w:rFonts w:cs="Arial"/>
        </w:rPr>
        <w:t xml:space="preserve">) </w:t>
      </w:r>
    </w:p>
    <w:p w:rsidR="00C74149" w:rsidRDefault="00C74149" w:rsidP="00C74149">
      <w:pPr>
        <w:rPr>
          <w:rFonts w:cs="Arial"/>
        </w:rPr>
      </w:pPr>
      <w:proofErr w:type="gramStart"/>
      <w:r>
        <w:rPr>
          <w:rFonts w:cs="Arial"/>
        </w:rPr>
        <w:t>у</w:t>
      </w:r>
      <w:proofErr w:type="gramEnd"/>
      <w:r>
        <w:rPr>
          <w:rFonts w:cs="Arial"/>
        </w:rPr>
        <w:t xml:space="preserve"> уговореном року, обиму и квалитету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8"/>
        <w:gridCol w:w="2557"/>
        <w:gridCol w:w="2505"/>
      </w:tblGrid>
      <w:tr w:rsidR="00C74149" w:rsidTr="00C74149">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C74149" w:rsidRDefault="00C74149" w:rsidP="00C74149">
            <w:pPr>
              <w:jc w:val="center"/>
              <w:rPr>
                <w:rFonts w:eastAsia="Calibri" w:cs="Arial"/>
                <w:lang w:val="sr-Latn-CS" w:eastAsia="sr-Latn-CS"/>
              </w:rPr>
            </w:pPr>
            <w:r>
              <w:rPr>
                <w:rFonts w:eastAsia="Calibri" w:cs="Arial"/>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C74149" w:rsidRDefault="00C74149" w:rsidP="00C74149">
            <w:pPr>
              <w:jc w:val="center"/>
              <w:rPr>
                <w:rFonts w:eastAsia="Calibri" w:cs="Arial"/>
                <w:lang w:val="sr-Latn-CS" w:eastAsia="sr-Latn-CS"/>
              </w:rPr>
            </w:pPr>
            <w:r>
              <w:rPr>
                <w:rFonts w:eastAsia="Calibri" w:cs="Arial"/>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C74149" w:rsidRDefault="00C74149" w:rsidP="00C74149">
            <w:pPr>
              <w:jc w:val="center"/>
              <w:rPr>
                <w:rFonts w:eastAsia="Calibri" w:cs="Arial"/>
                <w:lang w:val="sr-Latn-CS" w:eastAsia="sr-Latn-CS"/>
              </w:rPr>
            </w:pPr>
            <w:r>
              <w:rPr>
                <w:rFonts w:eastAsia="Calibri" w:cs="Arial"/>
                <w:lang w:val="sr-Latn-CS" w:eastAsia="sr-Latn-C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rsidR="00C74149" w:rsidRDefault="00C74149" w:rsidP="00C74149">
            <w:pPr>
              <w:jc w:val="center"/>
              <w:rPr>
                <w:rFonts w:eastAsia="Calibri" w:cs="Arial"/>
                <w:lang w:val="sr-Latn-CS" w:eastAsia="sr-Latn-CS"/>
              </w:rPr>
            </w:pPr>
            <w:r>
              <w:rPr>
                <w:rFonts w:eastAsia="Calibri" w:cs="Arial"/>
                <w:lang w:val="sr-Latn-CS" w:eastAsia="sr-Latn-CS"/>
              </w:rPr>
              <w:t>Вредност извршених услуга без ПДВ</w:t>
            </w:r>
          </w:p>
          <w:p w:rsidR="00C74149" w:rsidRPr="005B4B8D" w:rsidRDefault="005B4B8D" w:rsidP="00C74149">
            <w:pPr>
              <w:jc w:val="center"/>
              <w:rPr>
                <w:rFonts w:eastAsia="Calibri" w:cs="Arial"/>
                <w:lang w:val="sr-Cyrl-RS" w:eastAsia="sr-Latn-CS"/>
              </w:rPr>
            </w:pPr>
            <w:r>
              <w:rPr>
                <w:rFonts w:eastAsia="Calibri" w:cs="Arial"/>
                <w:lang w:val="sr-Latn-CS" w:eastAsia="sr-Latn-CS"/>
              </w:rPr>
              <w:t>Дин</w:t>
            </w:r>
          </w:p>
        </w:tc>
      </w:tr>
      <w:tr w:rsidR="00C74149" w:rsidTr="00C74149">
        <w:tc>
          <w:tcPr>
            <w:tcW w:w="2313" w:type="dxa"/>
            <w:tcBorders>
              <w:top w:val="single" w:sz="4" w:space="0" w:color="auto"/>
              <w:left w:val="single" w:sz="4" w:space="0" w:color="auto"/>
              <w:bottom w:val="single" w:sz="4" w:space="0" w:color="auto"/>
              <w:right w:val="single" w:sz="4" w:space="0" w:color="auto"/>
            </w:tcBorders>
          </w:tcPr>
          <w:p w:rsidR="00C74149" w:rsidRDefault="00C74149" w:rsidP="00C74149">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C74149" w:rsidRDefault="00C74149" w:rsidP="00C74149">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C74149" w:rsidRDefault="00C74149" w:rsidP="00C74149">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C74149" w:rsidRDefault="00C74149" w:rsidP="00C74149">
            <w:pPr>
              <w:rPr>
                <w:rFonts w:eastAsia="Calibri" w:cs="Arial"/>
                <w:lang w:val="sr-Latn-CS" w:eastAsia="sr-Latn-CS"/>
              </w:rPr>
            </w:pPr>
          </w:p>
        </w:tc>
      </w:tr>
      <w:tr w:rsidR="00C74149" w:rsidTr="00C74149">
        <w:tc>
          <w:tcPr>
            <w:tcW w:w="2313" w:type="dxa"/>
            <w:tcBorders>
              <w:top w:val="single" w:sz="4" w:space="0" w:color="auto"/>
              <w:left w:val="single" w:sz="4" w:space="0" w:color="auto"/>
              <w:bottom w:val="single" w:sz="4" w:space="0" w:color="auto"/>
              <w:right w:val="single" w:sz="4" w:space="0" w:color="auto"/>
            </w:tcBorders>
          </w:tcPr>
          <w:p w:rsidR="00C74149" w:rsidRDefault="00C74149" w:rsidP="00C74149">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C74149" w:rsidRDefault="00C74149" w:rsidP="00C74149">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C74149" w:rsidRDefault="00C74149" w:rsidP="00C74149">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C74149" w:rsidRDefault="00C74149" w:rsidP="00C74149">
            <w:pPr>
              <w:rPr>
                <w:rFonts w:eastAsia="Calibri" w:cs="Arial"/>
                <w:lang w:val="sr-Latn-CS" w:eastAsia="sr-Latn-CS"/>
              </w:rPr>
            </w:pPr>
          </w:p>
        </w:tc>
      </w:tr>
      <w:tr w:rsidR="00C74149" w:rsidTr="00C74149">
        <w:tc>
          <w:tcPr>
            <w:tcW w:w="2313" w:type="dxa"/>
            <w:tcBorders>
              <w:top w:val="single" w:sz="4" w:space="0" w:color="auto"/>
              <w:left w:val="single" w:sz="4" w:space="0" w:color="auto"/>
              <w:bottom w:val="single" w:sz="4" w:space="0" w:color="auto"/>
              <w:right w:val="single" w:sz="4" w:space="0" w:color="auto"/>
            </w:tcBorders>
          </w:tcPr>
          <w:p w:rsidR="00C74149" w:rsidRDefault="00C74149" w:rsidP="00C74149">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C74149" w:rsidRDefault="00C74149" w:rsidP="00C74149">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C74149" w:rsidRDefault="00C74149" w:rsidP="00C74149">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C74149" w:rsidRDefault="00C74149" w:rsidP="00C74149">
            <w:pPr>
              <w:rPr>
                <w:rFonts w:eastAsia="Calibri" w:cs="Arial"/>
                <w:lang w:val="sr-Latn-CS" w:eastAsia="sr-Latn-CS"/>
              </w:rPr>
            </w:pPr>
          </w:p>
        </w:tc>
      </w:tr>
      <w:tr w:rsidR="00C74149" w:rsidTr="00C74149">
        <w:tc>
          <w:tcPr>
            <w:tcW w:w="2313" w:type="dxa"/>
            <w:tcBorders>
              <w:top w:val="single" w:sz="4" w:space="0" w:color="auto"/>
              <w:left w:val="single" w:sz="4" w:space="0" w:color="auto"/>
              <w:bottom w:val="single" w:sz="4" w:space="0" w:color="auto"/>
              <w:right w:val="single" w:sz="4" w:space="0" w:color="auto"/>
            </w:tcBorders>
          </w:tcPr>
          <w:p w:rsidR="00C74149" w:rsidRDefault="00C74149" w:rsidP="00C74149">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C74149" w:rsidRDefault="00C74149" w:rsidP="00C74149">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C74149" w:rsidRDefault="00C74149" w:rsidP="00C74149">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C74149" w:rsidRDefault="00C74149" w:rsidP="00C74149">
            <w:pPr>
              <w:rPr>
                <w:rFonts w:eastAsia="Calibri" w:cs="Arial"/>
                <w:lang w:val="sr-Latn-CS" w:eastAsia="sr-Latn-CS"/>
              </w:rPr>
            </w:pPr>
          </w:p>
        </w:tc>
      </w:tr>
    </w:tbl>
    <w:p w:rsidR="00C74149" w:rsidRDefault="00C74149" w:rsidP="00C74149">
      <w:pPr>
        <w:rPr>
          <w:rFonts w:eastAsia="TimesNewRomanPS-BoldMT" w:cs="Arial"/>
          <w:b/>
          <w:bCs/>
          <w:iCs/>
        </w:rPr>
      </w:pPr>
      <w:r>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C74149" w:rsidTr="00C74149">
        <w:trPr>
          <w:jc w:val="center"/>
        </w:trPr>
        <w:tc>
          <w:tcPr>
            <w:tcW w:w="3882" w:type="dxa"/>
            <w:hideMark/>
          </w:tcPr>
          <w:p w:rsidR="00C74149" w:rsidRDefault="00C74149" w:rsidP="00C74149">
            <w:pPr>
              <w:spacing w:before="0"/>
              <w:jc w:val="center"/>
              <w:rPr>
                <w:rFonts w:cs="Arial"/>
                <w:lang w:val="sr-Cyrl-RS" w:eastAsia="sr-Latn-CS"/>
              </w:rPr>
            </w:pPr>
          </w:p>
          <w:p w:rsidR="00C74149" w:rsidRDefault="00C74149" w:rsidP="00C74149">
            <w:pPr>
              <w:spacing w:before="0"/>
              <w:jc w:val="center"/>
              <w:rPr>
                <w:rFonts w:cs="Arial"/>
                <w:lang w:val="sr-Latn-CS" w:eastAsia="sr-Latn-CS"/>
              </w:rPr>
            </w:pPr>
            <w:r>
              <w:rPr>
                <w:rFonts w:cs="Arial"/>
                <w:lang w:val="sr-Latn-CS" w:eastAsia="sr-Latn-CS"/>
              </w:rPr>
              <w:t>Датум:</w:t>
            </w:r>
          </w:p>
        </w:tc>
        <w:tc>
          <w:tcPr>
            <w:tcW w:w="2127" w:type="dxa"/>
          </w:tcPr>
          <w:p w:rsidR="00C74149" w:rsidRDefault="00C74149" w:rsidP="00C74149">
            <w:pPr>
              <w:spacing w:before="0"/>
              <w:jc w:val="center"/>
              <w:rPr>
                <w:rFonts w:cs="Arial"/>
                <w:lang w:val="ru-RU" w:eastAsia="sr-Latn-CS"/>
              </w:rPr>
            </w:pPr>
          </w:p>
        </w:tc>
        <w:tc>
          <w:tcPr>
            <w:tcW w:w="4022" w:type="dxa"/>
            <w:hideMark/>
          </w:tcPr>
          <w:p w:rsidR="00C74149" w:rsidRDefault="00C74149" w:rsidP="00C74149">
            <w:pPr>
              <w:spacing w:before="0"/>
              <w:jc w:val="center"/>
              <w:rPr>
                <w:rFonts w:cs="Arial"/>
                <w:lang w:val="sr-Cyrl-CS" w:eastAsia="sr-Latn-CS"/>
              </w:rPr>
            </w:pPr>
          </w:p>
          <w:p w:rsidR="00C74149" w:rsidRDefault="00C74149" w:rsidP="00C74149">
            <w:pPr>
              <w:spacing w:before="0"/>
              <w:jc w:val="center"/>
              <w:rPr>
                <w:rFonts w:cs="Arial"/>
                <w:lang w:val="ru-RU" w:eastAsia="sr-Latn-CS"/>
              </w:rPr>
            </w:pPr>
            <w:r>
              <w:rPr>
                <w:rFonts w:cs="Arial"/>
                <w:lang w:val="sr-Cyrl-CS" w:eastAsia="sr-Latn-CS"/>
              </w:rPr>
              <w:t>Наручилац/корисник услуга:</w:t>
            </w:r>
          </w:p>
        </w:tc>
      </w:tr>
      <w:tr w:rsidR="00C74149" w:rsidTr="00C74149">
        <w:trPr>
          <w:jc w:val="center"/>
        </w:trPr>
        <w:tc>
          <w:tcPr>
            <w:tcW w:w="3882" w:type="dxa"/>
          </w:tcPr>
          <w:p w:rsidR="00C74149" w:rsidRDefault="00C74149" w:rsidP="00C74149">
            <w:pPr>
              <w:spacing w:before="0"/>
              <w:jc w:val="center"/>
              <w:rPr>
                <w:rFonts w:cs="Arial"/>
                <w:lang w:val="sr-Latn-CS" w:eastAsia="sr-Latn-CS"/>
              </w:rPr>
            </w:pPr>
          </w:p>
        </w:tc>
        <w:tc>
          <w:tcPr>
            <w:tcW w:w="2127" w:type="dxa"/>
            <w:hideMark/>
          </w:tcPr>
          <w:p w:rsidR="00C74149" w:rsidRDefault="00C74149" w:rsidP="00C74149">
            <w:pPr>
              <w:spacing w:before="0"/>
              <w:jc w:val="center"/>
              <w:rPr>
                <w:rFonts w:cs="Arial"/>
                <w:lang w:val="sr-Latn-CS" w:eastAsia="sr-Latn-CS"/>
              </w:rPr>
            </w:pPr>
            <w:r>
              <w:rPr>
                <w:rFonts w:cs="Arial"/>
                <w:lang w:val="sr-Latn-CS" w:eastAsia="sr-Latn-CS"/>
              </w:rPr>
              <w:t>М.П.</w:t>
            </w:r>
          </w:p>
        </w:tc>
        <w:tc>
          <w:tcPr>
            <w:tcW w:w="4022" w:type="dxa"/>
          </w:tcPr>
          <w:p w:rsidR="00C74149" w:rsidRDefault="00C74149" w:rsidP="00C74149">
            <w:pPr>
              <w:spacing w:before="0"/>
              <w:jc w:val="center"/>
              <w:rPr>
                <w:rFonts w:cs="Arial"/>
                <w:lang w:val="ru-RU" w:eastAsia="sr-Latn-CS"/>
              </w:rPr>
            </w:pPr>
          </w:p>
        </w:tc>
      </w:tr>
      <w:tr w:rsidR="00C74149" w:rsidTr="00C74149">
        <w:trPr>
          <w:jc w:val="center"/>
        </w:trPr>
        <w:tc>
          <w:tcPr>
            <w:tcW w:w="3882" w:type="dxa"/>
            <w:tcBorders>
              <w:top w:val="nil"/>
              <w:left w:val="nil"/>
              <w:bottom w:val="single" w:sz="4" w:space="0" w:color="auto"/>
              <w:right w:val="nil"/>
            </w:tcBorders>
          </w:tcPr>
          <w:p w:rsidR="00C74149" w:rsidRDefault="00C74149" w:rsidP="00C74149">
            <w:pPr>
              <w:spacing w:before="0"/>
              <w:jc w:val="center"/>
              <w:rPr>
                <w:rFonts w:cs="Arial"/>
                <w:lang w:val="sr-Latn-CS" w:eastAsia="sr-Latn-CS"/>
              </w:rPr>
            </w:pPr>
          </w:p>
        </w:tc>
        <w:tc>
          <w:tcPr>
            <w:tcW w:w="2127" w:type="dxa"/>
          </w:tcPr>
          <w:p w:rsidR="00C74149" w:rsidRDefault="00C74149" w:rsidP="00C74149">
            <w:pPr>
              <w:spacing w:before="0"/>
              <w:jc w:val="center"/>
              <w:rPr>
                <w:rFonts w:cs="Arial"/>
                <w:lang w:val="ru-RU" w:eastAsia="sr-Latn-CS"/>
              </w:rPr>
            </w:pPr>
          </w:p>
        </w:tc>
        <w:tc>
          <w:tcPr>
            <w:tcW w:w="4022" w:type="dxa"/>
            <w:tcBorders>
              <w:top w:val="nil"/>
              <w:left w:val="nil"/>
              <w:bottom w:val="single" w:sz="4" w:space="0" w:color="auto"/>
              <w:right w:val="nil"/>
            </w:tcBorders>
          </w:tcPr>
          <w:p w:rsidR="00C74149" w:rsidRDefault="00C74149" w:rsidP="00C74149">
            <w:pPr>
              <w:spacing w:before="0"/>
              <w:jc w:val="center"/>
              <w:rPr>
                <w:rFonts w:cs="Arial"/>
                <w:lang w:val="ru-RU" w:eastAsia="sr-Latn-CS"/>
              </w:rPr>
            </w:pPr>
          </w:p>
        </w:tc>
      </w:tr>
      <w:tr w:rsidR="00C74149" w:rsidTr="00C74149">
        <w:trPr>
          <w:trHeight w:val="389"/>
          <w:jc w:val="center"/>
        </w:trPr>
        <w:tc>
          <w:tcPr>
            <w:tcW w:w="3882" w:type="dxa"/>
            <w:tcBorders>
              <w:top w:val="single" w:sz="4" w:space="0" w:color="auto"/>
              <w:left w:val="nil"/>
              <w:bottom w:val="nil"/>
              <w:right w:val="nil"/>
            </w:tcBorders>
          </w:tcPr>
          <w:p w:rsidR="00C74149" w:rsidRPr="00B012E8" w:rsidRDefault="00C74149" w:rsidP="00C74149">
            <w:pPr>
              <w:spacing w:before="0"/>
              <w:rPr>
                <w:rFonts w:cs="Arial"/>
                <w:lang w:val="sr-Cyrl-RS" w:eastAsia="sr-Latn-CS"/>
              </w:rPr>
            </w:pPr>
          </w:p>
        </w:tc>
        <w:tc>
          <w:tcPr>
            <w:tcW w:w="2127" w:type="dxa"/>
          </w:tcPr>
          <w:p w:rsidR="00C74149" w:rsidRDefault="00C74149" w:rsidP="00C74149">
            <w:pPr>
              <w:spacing w:before="0"/>
              <w:jc w:val="center"/>
              <w:rPr>
                <w:rFonts w:cs="Arial"/>
                <w:lang w:val="ru-RU" w:eastAsia="sr-Latn-CS"/>
              </w:rPr>
            </w:pPr>
          </w:p>
        </w:tc>
        <w:tc>
          <w:tcPr>
            <w:tcW w:w="4022" w:type="dxa"/>
            <w:tcBorders>
              <w:top w:val="single" w:sz="4" w:space="0" w:color="auto"/>
              <w:left w:val="nil"/>
              <w:bottom w:val="nil"/>
              <w:right w:val="nil"/>
            </w:tcBorders>
          </w:tcPr>
          <w:p w:rsidR="00C74149" w:rsidRDefault="00C74149" w:rsidP="00C74149">
            <w:pPr>
              <w:spacing w:before="0"/>
              <w:jc w:val="center"/>
              <w:rPr>
                <w:rFonts w:cs="Arial"/>
                <w:lang w:val="ru-RU" w:eastAsia="sr-Latn-CS"/>
              </w:rPr>
            </w:pPr>
          </w:p>
        </w:tc>
      </w:tr>
    </w:tbl>
    <w:p w:rsidR="00C74149" w:rsidRDefault="00C74149" w:rsidP="00C74149">
      <w:pPr>
        <w:rPr>
          <w:rFonts w:cs="Arial"/>
          <w:b/>
        </w:rPr>
      </w:pPr>
      <w:r>
        <w:rPr>
          <w:rFonts w:cs="Arial"/>
          <w:b/>
        </w:rPr>
        <w:t>НАПОМЕНА:</w:t>
      </w:r>
    </w:p>
    <w:p w:rsidR="00C74149" w:rsidRDefault="00C74149" w:rsidP="00C74149">
      <w:pPr>
        <w:rPr>
          <w:rFonts w:cs="Arial"/>
        </w:rPr>
      </w:pPr>
      <w:proofErr w:type="gramStart"/>
      <w:r>
        <w:rPr>
          <w:rFonts w:cs="Arial"/>
        </w:rPr>
        <w:t>Приликом подношења понуде овај образац копирати у потребном броју примерака.</w:t>
      </w:r>
      <w:proofErr w:type="gramEnd"/>
    </w:p>
    <w:p w:rsidR="00C74149" w:rsidRDefault="00C74149" w:rsidP="00C74149">
      <w:pPr>
        <w:spacing w:before="0"/>
        <w:rPr>
          <w:rFonts w:cs="Arial"/>
          <w:lang w:val="sr-Cyrl-RS"/>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r>
        <w:rPr>
          <w:rFonts w:cs="Arial"/>
          <w:lang w:val="sr-Cyrl-RS"/>
        </w:rPr>
        <w:t>.</w:t>
      </w:r>
    </w:p>
    <w:p w:rsidR="00C74149" w:rsidRPr="00B012E8" w:rsidRDefault="00C74149" w:rsidP="00C74149">
      <w:pPr>
        <w:spacing w:before="0"/>
        <w:rPr>
          <w:rFonts w:cs="Arial"/>
          <w:lang w:val="sr-Cyrl-RS"/>
        </w:rPr>
      </w:pPr>
      <w:proofErr w:type="gramStart"/>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 xml:space="preserve">вредности </w:t>
      </w:r>
      <w:r w:rsidR="00A1635D">
        <w:rPr>
          <w:rFonts w:eastAsia="Calibri" w:cs="Arial"/>
          <w:lang w:val="sr-Cyrl-RS"/>
        </w:rPr>
        <w:t>извршених услуга</w:t>
      </w:r>
      <w:r>
        <w:rPr>
          <w:rFonts w:eastAsia="Calibri" w:cs="Arial"/>
        </w:rPr>
        <w:t>)</w:t>
      </w:r>
      <w:r>
        <w:rPr>
          <w:rFonts w:cs="Arial"/>
        </w:rPr>
        <w:t xml:space="preserve"> у динаре по средњем курсу Народне Банке Србије на дан закључења референтног уговора.</w:t>
      </w:r>
      <w:proofErr w:type="gramEnd"/>
    </w:p>
    <w:p w:rsidR="00C74149" w:rsidRPr="00C74149" w:rsidRDefault="00C74149" w:rsidP="00827A40">
      <w:pPr>
        <w:pStyle w:val="KDKomentar"/>
        <w:spacing w:before="0"/>
        <w:rPr>
          <w:rFonts w:eastAsia="TimesNewRomanPS-BoldMT" w:cs="Arial"/>
          <w:i w:val="0"/>
          <w:color w:val="auto"/>
          <w:sz w:val="22"/>
          <w:szCs w:val="22"/>
          <w:lang w:val="sr-Cyrl-RS"/>
        </w:rPr>
      </w:pPr>
    </w:p>
    <w:p w:rsidR="00827A40" w:rsidRPr="006C551C" w:rsidRDefault="00827A40" w:rsidP="00827A40">
      <w:pPr>
        <w:pStyle w:val="KDObrazac"/>
        <w:spacing w:before="0"/>
      </w:pPr>
      <w:r w:rsidRPr="00E47C2E">
        <w:rPr>
          <w:lang w:val="sr-Latn-CS"/>
        </w:rPr>
        <w:br w:type="page"/>
      </w: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___________                                     </w:t>
      </w:r>
    </w:p>
    <w:p w:rsidR="00C74149" w:rsidRDefault="00827A40" w:rsidP="00C74149">
      <w:pPr>
        <w:pStyle w:val="KDObrazac"/>
        <w:spacing w:before="0"/>
        <w:rPr>
          <w:lang w:val="sr-Cyrl-RS"/>
        </w:rPr>
      </w:pPr>
      <w:r w:rsidRPr="00C74149">
        <w:lastRenderedPageBreak/>
        <w:t>ПРИЛОГ 2</w:t>
      </w:r>
      <w:r w:rsidR="0098399B" w:rsidRPr="00C74149">
        <w:rPr>
          <w:lang w:val="sr-Cyrl-RS"/>
        </w:rPr>
        <w:t xml:space="preserve"> </w:t>
      </w:r>
    </w:p>
    <w:p w:rsidR="00827A40" w:rsidRPr="00C74149" w:rsidRDefault="0098399B" w:rsidP="00C74149">
      <w:pPr>
        <w:pStyle w:val="KDObrazac"/>
        <w:spacing w:before="0"/>
        <w:rPr>
          <w:lang w:val="sr-Cyrl-RS"/>
        </w:rPr>
      </w:pPr>
      <w:r w:rsidRPr="00C74149">
        <w:rPr>
          <w:lang w:val="sr-Cyrl-RS"/>
        </w:rPr>
        <w:t>Менично писмо за меницу за озбиљност понуде</w:t>
      </w:r>
    </w:p>
    <w:p w:rsidR="00827A40" w:rsidRPr="00C74149" w:rsidRDefault="00827A40" w:rsidP="00827A40">
      <w:pPr>
        <w:spacing w:before="0"/>
        <w:rPr>
          <w:rFonts w:cs="Arial"/>
          <w:lang w:val="sr-Cyrl-RS"/>
        </w:rPr>
      </w:pPr>
    </w:p>
    <w:p w:rsidR="00827A40" w:rsidRPr="00C74149" w:rsidRDefault="00827A40" w:rsidP="00827A40">
      <w:pPr>
        <w:spacing w:before="0"/>
        <w:rPr>
          <w:rFonts w:cs="Arial"/>
        </w:rPr>
      </w:pPr>
      <w:proofErr w:type="gramStart"/>
      <w:r w:rsidRPr="00C7414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74149">
        <w:rPr>
          <w:rFonts w:cs="Arial"/>
        </w:rPr>
        <w:t xml:space="preserve"> </w:t>
      </w:r>
      <w:proofErr w:type="gramStart"/>
      <w:r w:rsidRPr="00C74149">
        <w:rPr>
          <w:rFonts w:cs="Arial"/>
        </w:rPr>
        <w:t>РС бр.</w:t>
      </w:r>
      <w:proofErr w:type="gramEnd"/>
      <w:r w:rsidRPr="00C74149">
        <w:rPr>
          <w:rFonts w:cs="Arial"/>
        </w:rPr>
        <w:t xml:space="preserve"> </w:t>
      </w:r>
      <w:proofErr w:type="gramStart"/>
      <w:r w:rsidRPr="00C74149">
        <w:rPr>
          <w:rFonts w:cs="Arial"/>
        </w:rPr>
        <w:t>43/04, 62/06, 111/09 др.</w:t>
      </w:r>
      <w:proofErr w:type="gramEnd"/>
      <w:r w:rsidRPr="00C74149">
        <w:rPr>
          <w:rFonts w:cs="Arial"/>
        </w:rPr>
        <w:t xml:space="preserve"> </w:t>
      </w:r>
      <w:proofErr w:type="gramStart"/>
      <w:r w:rsidRPr="00C74149">
        <w:rPr>
          <w:rFonts w:cs="Arial"/>
        </w:rPr>
        <w:t>закон</w:t>
      </w:r>
      <w:proofErr w:type="gramEnd"/>
      <w:r w:rsidRPr="00C74149">
        <w:rPr>
          <w:rFonts w:cs="Arial"/>
        </w:rPr>
        <w:t xml:space="preserve"> и 31/11) и тачке 1, 2. </w:t>
      </w:r>
      <w:proofErr w:type="gramStart"/>
      <w:r w:rsidRPr="00C74149">
        <w:rPr>
          <w:rFonts w:cs="Arial"/>
        </w:rPr>
        <w:t>и</w:t>
      </w:r>
      <w:proofErr w:type="gramEnd"/>
      <w:r w:rsidRPr="00C74149">
        <w:rPr>
          <w:rFonts w:cs="Arial"/>
        </w:rPr>
        <w:t xml:space="preserve"> 6. Одлуке о облику садржини и начину коришћења јединствених инструмената платног промета</w:t>
      </w:r>
    </w:p>
    <w:p w:rsidR="00827A40" w:rsidRPr="00C74149" w:rsidRDefault="00827A40" w:rsidP="00827A40">
      <w:pPr>
        <w:spacing w:before="0"/>
        <w:rPr>
          <w:rFonts w:cs="Arial"/>
        </w:rPr>
      </w:pPr>
    </w:p>
    <w:p w:rsidR="00827A40" w:rsidRPr="00C74149" w:rsidRDefault="00827A40" w:rsidP="00827A40">
      <w:pPr>
        <w:spacing w:before="0"/>
        <w:rPr>
          <w:rFonts w:cs="Arial"/>
          <w:lang w:val="ru-RU"/>
        </w:rPr>
      </w:pPr>
      <w:r w:rsidRPr="00C74149">
        <w:rPr>
          <w:rFonts w:cs="Arial"/>
        </w:rPr>
        <w:t>ДУЖНИК</w:t>
      </w:r>
      <w:proofErr w:type="gramStart"/>
      <w:r w:rsidRPr="00C74149">
        <w:rPr>
          <w:rFonts w:cs="Arial"/>
        </w:rPr>
        <w:t xml:space="preserve">:  </w:t>
      </w:r>
      <w:r w:rsidRPr="00C74149">
        <w:rPr>
          <w:rFonts w:cs="Arial"/>
          <w:lang w:val="ru-RU"/>
        </w:rPr>
        <w:t>…………………………………………………………………………........................</w:t>
      </w:r>
      <w:proofErr w:type="gramEnd"/>
    </w:p>
    <w:p w:rsidR="00827A40" w:rsidRPr="00C74149" w:rsidRDefault="00827A40" w:rsidP="00827A40">
      <w:pPr>
        <w:spacing w:before="0"/>
        <w:rPr>
          <w:rFonts w:cs="Arial"/>
        </w:rPr>
      </w:pPr>
      <w:r w:rsidRPr="00C74149">
        <w:rPr>
          <w:rFonts w:cs="Arial"/>
        </w:rPr>
        <w:t>(</w:t>
      </w:r>
      <w:proofErr w:type="gramStart"/>
      <w:r w:rsidRPr="00C74149">
        <w:rPr>
          <w:rFonts w:cs="Arial"/>
        </w:rPr>
        <w:t>назив</w:t>
      </w:r>
      <w:proofErr w:type="gramEnd"/>
      <w:r w:rsidRPr="00C74149">
        <w:rPr>
          <w:rFonts w:cs="Arial"/>
        </w:rPr>
        <w:t xml:space="preserve"> и седиште Понуђача)</w:t>
      </w:r>
    </w:p>
    <w:p w:rsidR="00827A40" w:rsidRPr="00C74149" w:rsidRDefault="00827A40" w:rsidP="00827A40">
      <w:pPr>
        <w:spacing w:before="0"/>
        <w:rPr>
          <w:rFonts w:cs="Arial"/>
        </w:rPr>
      </w:pPr>
      <w:r w:rsidRPr="00C74149">
        <w:rPr>
          <w:rFonts w:cs="Arial"/>
        </w:rPr>
        <w:t>МАТИЧНИ БРОЈ ДУЖНИКА (Понуђача): ..................................................................</w:t>
      </w:r>
    </w:p>
    <w:p w:rsidR="00827A40" w:rsidRPr="00C74149" w:rsidRDefault="00827A40" w:rsidP="00827A40">
      <w:pPr>
        <w:spacing w:before="0"/>
        <w:rPr>
          <w:rFonts w:cs="Arial"/>
        </w:rPr>
      </w:pPr>
      <w:r w:rsidRPr="00C74149">
        <w:rPr>
          <w:rFonts w:cs="Arial"/>
        </w:rPr>
        <w:t>ТЕКУЋИ РАЧУН ДУЖНИКА (Понуђача): ...................................................................</w:t>
      </w:r>
    </w:p>
    <w:p w:rsidR="00827A40" w:rsidRPr="00C74149" w:rsidRDefault="00827A40" w:rsidP="00827A40">
      <w:pPr>
        <w:spacing w:before="0"/>
        <w:rPr>
          <w:rFonts w:cs="Arial"/>
        </w:rPr>
      </w:pPr>
      <w:r w:rsidRPr="00C74149">
        <w:rPr>
          <w:rFonts w:cs="Arial"/>
        </w:rPr>
        <w:t>ПИБ ДУЖНИКА (Понуђача): ........................................................................................</w:t>
      </w:r>
    </w:p>
    <w:p w:rsidR="00827A40" w:rsidRPr="00C74149" w:rsidRDefault="00827A40" w:rsidP="00827A40">
      <w:pPr>
        <w:spacing w:before="0"/>
        <w:rPr>
          <w:rFonts w:cs="Arial"/>
        </w:rPr>
      </w:pPr>
    </w:p>
    <w:p w:rsidR="00827A40" w:rsidRPr="00C74149" w:rsidRDefault="00827A40" w:rsidP="00827A40">
      <w:pPr>
        <w:spacing w:before="0"/>
        <w:rPr>
          <w:rFonts w:cs="Arial"/>
          <w:lang w:val="sr-Cyrl-RS"/>
        </w:rPr>
      </w:pPr>
      <w:proofErr w:type="gramStart"/>
      <w:r w:rsidRPr="00C74149">
        <w:rPr>
          <w:rFonts w:cs="Arial"/>
        </w:rPr>
        <w:t>и</w:t>
      </w:r>
      <w:proofErr w:type="gramEnd"/>
      <w:r w:rsidRPr="00C74149">
        <w:rPr>
          <w:rFonts w:cs="Arial"/>
        </w:rPr>
        <w:t xml:space="preserve"> з д а ј е  д а н а ....</w:t>
      </w:r>
      <w:r w:rsidR="00E9255A" w:rsidRPr="00C74149">
        <w:rPr>
          <w:rFonts w:cs="Arial"/>
        </w:rPr>
        <w:t>........................ године</w:t>
      </w:r>
    </w:p>
    <w:p w:rsidR="00827A40" w:rsidRPr="00C74149" w:rsidRDefault="00827A40" w:rsidP="00827A40">
      <w:pPr>
        <w:spacing w:before="0"/>
        <w:rPr>
          <w:rFonts w:cs="Arial"/>
        </w:rPr>
      </w:pPr>
    </w:p>
    <w:p w:rsidR="00827A40" w:rsidRPr="00C74149" w:rsidRDefault="00827A40" w:rsidP="00827A40">
      <w:pPr>
        <w:spacing w:before="0"/>
        <w:jc w:val="center"/>
        <w:rPr>
          <w:rFonts w:cs="Arial"/>
          <w:b/>
        </w:rPr>
      </w:pPr>
      <w:r w:rsidRPr="00C74149">
        <w:rPr>
          <w:rFonts w:cs="Arial"/>
          <w:b/>
        </w:rPr>
        <w:t xml:space="preserve">МЕНИЧНО ПИСМО – ОВЛАШЋЕЊЕ ЗА </w:t>
      </w:r>
      <w:proofErr w:type="gramStart"/>
      <w:r w:rsidRPr="00C74149">
        <w:rPr>
          <w:rFonts w:cs="Arial"/>
          <w:b/>
        </w:rPr>
        <w:t>КОРИСНИКА  БЛАНКО</w:t>
      </w:r>
      <w:proofErr w:type="gramEnd"/>
      <w:r w:rsidRPr="00C74149">
        <w:rPr>
          <w:rFonts w:cs="Arial"/>
          <w:b/>
        </w:rPr>
        <w:t xml:space="preserve"> СОПСТВЕНЕ МЕНИЦЕ</w:t>
      </w:r>
    </w:p>
    <w:p w:rsidR="00827A40" w:rsidRPr="00C74149" w:rsidRDefault="00827A40" w:rsidP="0098399B">
      <w:pPr>
        <w:tabs>
          <w:tab w:val="left" w:pos="510"/>
        </w:tabs>
        <w:spacing w:before="0"/>
        <w:rPr>
          <w:rFonts w:cs="Arial"/>
          <w:b/>
          <w:lang w:val="sr-Cyrl-RS"/>
        </w:rPr>
      </w:pPr>
    </w:p>
    <w:p w:rsidR="00E9255A" w:rsidRPr="00C74149" w:rsidRDefault="00E9255A" w:rsidP="00E9255A">
      <w:pPr>
        <w:tabs>
          <w:tab w:val="left" w:pos="510"/>
        </w:tabs>
        <w:spacing w:before="0"/>
        <w:rPr>
          <w:rFonts w:cs="Arial"/>
          <w:lang w:val="sr-Cyrl-RS"/>
        </w:rPr>
      </w:pPr>
      <w:r w:rsidRPr="00C74149">
        <w:rPr>
          <w:rFonts w:cs="Arial"/>
          <w:lang w:val="sr-Cyrl-RS"/>
        </w:rPr>
        <w:t xml:space="preserve">КОРИСНИК - ПОВЕРИЛАЦ: 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E9255A" w:rsidRPr="00C74149" w:rsidRDefault="00E9255A" w:rsidP="00E9255A">
      <w:pPr>
        <w:tabs>
          <w:tab w:val="left" w:pos="510"/>
        </w:tabs>
        <w:spacing w:before="0"/>
        <w:rPr>
          <w:rFonts w:cs="Arial"/>
          <w:lang w:val="sr-Cyrl-RS"/>
        </w:rPr>
      </w:pPr>
      <w:r w:rsidRPr="00C74149">
        <w:rPr>
          <w:rFonts w:cs="Arial"/>
          <w:lang w:val="sr-Cyrl-RS"/>
        </w:rPr>
        <w:tab/>
      </w:r>
    </w:p>
    <w:p w:rsidR="00E9255A" w:rsidRPr="00C74149" w:rsidRDefault="00E9255A" w:rsidP="00E9255A">
      <w:pPr>
        <w:tabs>
          <w:tab w:val="left" w:pos="510"/>
        </w:tabs>
        <w:spacing w:before="0"/>
        <w:rPr>
          <w:rFonts w:cs="Arial"/>
          <w:lang w:val="sr-Cyrl-RS"/>
        </w:rPr>
      </w:pPr>
      <w:r w:rsidRPr="00C74149">
        <w:rPr>
          <w:rFonts w:cs="Arial"/>
          <w:lang w:val="sr-Cyrl-RS"/>
        </w:rPr>
        <w:t>Прeдajeмo вaм блaнкo сопствену мeницу за озбиљност понуде која је неопозива, без права протеста и наплатива на први позив.</w:t>
      </w:r>
    </w:p>
    <w:p w:rsidR="00E9255A" w:rsidRPr="00C74149" w:rsidRDefault="00E9255A" w:rsidP="00E9255A">
      <w:pPr>
        <w:tabs>
          <w:tab w:val="left" w:pos="510"/>
        </w:tabs>
        <w:spacing w:before="0"/>
        <w:rPr>
          <w:rFonts w:cs="Arial"/>
          <w:lang w:val="sr-Cyrl-RS"/>
        </w:rPr>
      </w:pPr>
      <w:r w:rsidRPr="00C74149">
        <w:rPr>
          <w:rFonts w:cs="Arial"/>
          <w:lang w:val="sr-Cyrl-RS"/>
        </w:rPr>
        <w:t>Овлaшћуjeмo Пoвeриoцa, дa прeдaту мeницу брoj ________________________(уписати сeриjски брoj мeницe) мoжe пoпунити у изнoсу __% (уписати проценат) oд врeднoсти пoнудe бeз ПДВ, зa oзбиљнoст пoнудe у отвореном поступку јавне набавке услуга ____________(предмет)_________(број ЈН),сa рoкoм вaжења минимално____(уписати број дана,мин.30 дана)дужим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E9255A" w:rsidRPr="00C74149" w:rsidRDefault="00E9255A" w:rsidP="00E9255A">
      <w:pPr>
        <w:tabs>
          <w:tab w:val="left" w:pos="510"/>
        </w:tabs>
        <w:spacing w:before="0"/>
        <w:rPr>
          <w:rFonts w:cs="Arial"/>
          <w:lang w:val="sr-Cyrl-RS"/>
        </w:rPr>
      </w:pPr>
    </w:p>
    <w:p w:rsidR="00E9255A" w:rsidRPr="00C74149" w:rsidRDefault="00E9255A" w:rsidP="00E9255A">
      <w:pPr>
        <w:tabs>
          <w:tab w:val="left" w:pos="510"/>
        </w:tabs>
        <w:spacing w:before="0"/>
        <w:rPr>
          <w:rFonts w:cs="Arial"/>
          <w:lang w:val="sr-Cyrl-RS"/>
        </w:rPr>
      </w:pPr>
      <w:r w:rsidRPr="00C74149">
        <w:rPr>
          <w:rFonts w:cs="Arial"/>
          <w:lang w:val="sr-Cyrl-RS"/>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 (унeти oдгoвaрajућe пoдaткe дужникa – издaвaoцa мeницe – нaзив, мeстo и aдрeсу) кoд бaнкe, a у кoрист пoвeриoцa. ______________________________ .</w:t>
      </w:r>
    </w:p>
    <w:p w:rsidR="00E9255A" w:rsidRPr="00C74149" w:rsidRDefault="00E9255A" w:rsidP="00E9255A">
      <w:pPr>
        <w:tabs>
          <w:tab w:val="left" w:pos="510"/>
        </w:tabs>
        <w:spacing w:before="0"/>
        <w:rPr>
          <w:rFonts w:cs="Arial"/>
          <w:lang w:val="sr-Cyrl-RS"/>
        </w:rPr>
      </w:pPr>
    </w:p>
    <w:p w:rsidR="00E9255A" w:rsidRPr="00C74149" w:rsidRDefault="00E9255A" w:rsidP="00E9255A">
      <w:pPr>
        <w:tabs>
          <w:tab w:val="left" w:pos="510"/>
        </w:tabs>
        <w:spacing w:before="0"/>
        <w:rPr>
          <w:rFonts w:cs="Arial"/>
          <w:lang w:val="sr-Cyrl-RS"/>
        </w:rPr>
      </w:pPr>
      <w:r w:rsidRPr="00C74149">
        <w:rPr>
          <w:rFonts w:cs="Arial"/>
          <w:lang w:val="sr-Cyrl-RS"/>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E9255A" w:rsidRPr="00C74149" w:rsidRDefault="00E9255A" w:rsidP="00E9255A">
      <w:pPr>
        <w:tabs>
          <w:tab w:val="left" w:pos="510"/>
        </w:tabs>
        <w:spacing w:before="0"/>
        <w:rPr>
          <w:rFonts w:cs="Arial"/>
          <w:lang w:val="sr-Cyrl-RS"/>
        </w:rPr>
      </w:pPr>
    </w:p>
    <w:p w:rsidR="00E9255A" w:rsidRPr="00C74149" w:rsidRDefault="00E9255A" w:rsidP="00E9255A">
      <w:pPr>
        <w:tabs>
          <w:tab w:val="left" w:pos="510"/>
        </w:tabs>
        <w:spacing w:before="0"/>
        <w:rPr>
          <w:rFonts w:cs="Arial"/>
          <w:lang w:val="sr-Cyrl-RS"/>
        </w:rPr>
      </w:pPr>
      <w:r w:rsidRPr="00C74149">
        <w:rPr>
          <w:rFonts w:cs="Arial"/>
          <w:lang w:val="sr-Cyrl-RS"/>
        </w:rPr>
        <w:t xml:space="preserve">Дужник сeoдричe прaвa нa пoвлaчeњe oвoг oвлaшћeњa, нa сaстaвљaњe пригoвoрa нa зaдужeњe и нa стoрнирaњe зaдужeњa пooвoм oснoву зa нaплaту. </w:t>
      </w:r>
    </w:p>
    <w:p w:rsidR="00E9255A" w:rsidRPr="00C74149" w:rsidRDefault="00E9255A" w:rsidP="00E9255A">
      <w:pPr>
        <w:tabs>
          <w:tab w:val="left" w:pos="510"/>
        </w:tabs>
        <w:spacing w:before="0"/>
        <w:rPr>
          <w:rFonts w:cs="Arial"/>
          <w:lang w:val="sr-Cyrl-RS"/>
        </w:rPr>
      </w:pPr>
    </w:p>
    <w:p w:rsidR="00E9255A" w:rsidRPr="00C74149" w:rsidRDefault="00E9255A" w:rsidP="00E9255A">
      <w:pPr>
        <w:tabs>
          <w:tab w:val="left" w:pos="510"/>
        </w:tabs>
        <w:spacing w:before="0"/>
        <w:rPr>
          <w:rFonts w:cs="Arial"/>
          <w:lang w:val="sr-Cyrl-RS"/>
        </w:rPr>
      </w:pPr>
      <w:r w:rsidRPr="00C74149">
        <w:rPr>
          <w:rFonts w:cs="Arial"/>
          <w:lang w:val="sr-Cyrl-RS"/>
        </w:rPr>
        <w:lastRenderedPageBreak/>
        <w:t xml:space="preserve">Meницaje вaжeћa и у случajу дa дoђe дo прoмeнe лицa oвлaшћeнoг зa зaступaњe 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rsidR="00E9255A" w:rsidRPr="00C74149" w:rsidRDefault="00E9255A" w:rsidP="00E9255A">
      <w:pPr>
        <w:tabs>
          <w:tab w:val="left" w:pos="510"/>
        </w:tabs>
        <w:spacing w:before="0"/>
        <w:rPr>
          <w:rFonts w:cs="Arial"/>
          <w:lang w:val="sr-Cyrl-RS"/>
        </w:rPr>
      </w:pPr>
      <w:r w:rsidRPr="00C74149">
        <w:rPr>
          <w:rFonts w:cs="Arial"/>
          <w:lang w:val="sr-Cyrl-RS"/>
        </w:rPr>
        <w:t xml:space="preserve">Oвo мeничнo писмo – oвлaшћeњe сaчињeнoje у 2 (двa) истoвeтнa примeркa, oд кojих je 1 (jeдaн) примeрaк зa Пoвeриoцa, a 1 (jeдaн) зaдржaвa Дужник. </w:t>
      </w:r>
    </w:p>
    <w:p w:rsidR="00E9255A" w:rsidRPr="00C74149" w:rsidRDefault="00E9255A" w:rsidP="00E9255A">
      <w:pPr>
        <w:tabs>
          <w:tab w:val="left" w:pos="510"/>
        </w:tabs>
        <w:spacing w:before="0"/>
        <w:rPr>
          <w:rFonts w:cs="Arial"/>
          <w:lang w:val="sr-Cyrl-RS"/>
        </w:rPr>
      </w:pPr>
    </w:p>
    <w:p w:rsidR="00E9255A" w:rsidRPr="00C74149" w:rsidRDefault="00E9255A" w:rsidP="00E9255A">
      <w:pPr>
        <w:tabs>
          <w:tab w:val="left" w:pos="510"/>
        </w:tabs>
        <w:spacing w:before="0"/>
        <w:rPr>
          <w:rFonts w:cs="Arial"/>
          <w:lang w:val="sr-Cyrl-RS"/>
        </w:rPr>
      </w:pPr>
      <w:r w:rsidRPr="00C74149">
        <w:rPr>
          <w:rFonts w:cs="Arial"/>
          <w:lang w:val="sr-Cyrl-RS"/>
        </w:rPr>
        <w:t>_______________________ Издaвaлaц мeницe</w:t>
      </w:r>
    </w:p>
    <w:p w:rsidR="00E9255A" w:rsidRPr="00C74149" w:rsidRDefault="00E9255A" w:rsidP="00E9255A">
      <w:pPr>
        <w:tabs>
          <w:tab w:val="left" w:pos="510"/>
        </w:tabs>
        <w:spacing w:before="0"/>
        <w:rPr>
          <w:rFonts w:cs="Arial"/>
          <w:lang w:val="sr-Cyrl-RS"/>
        </w:rPr>
      </w:pPr>
    </w:p>
    <w:p w:rsidR="00E9255A" w:rsidRPr="00C74149" w:rsidRDefault="00E9255A" w:rsidP="00E9255A">
      <w:pPr>
        <w:tabs>
          <w:tab w:val="left" w:pos="510"/>
        </w:tabs>
        <w:spacing w:before="0"/>
        <w:rPr>
          <w:rFonts w:cs="Arial"/>
          <w:lang w:val="sr-Cyrl-RS"/>
        </w:rPr>
      </w:pPr>
      <w:r w:rsidRPr="00C74149">
        <w:rPr>
          <w:rFonts w:cs="Arial"/>
          <w:lang w:val="sr-Cyrl-RS"/>
        </w:rPr>
        <w:t>Услoви мeничнe oбaвeзe:</w:t>
      </w:r>
    </w:p>
    <w:p w:rsidR="00E9255A" w:rsidRPr="00C74149" w:rsidRDefault="00E9255A" w:rsidP="00E9255A">
      <w:pPr>
        <w:tabs>
          <w:tab w:val="left" w:pos="510"/>
        </w:tabs>
        <w:spacing w:before="0"/>
        <w:rPr>
          <w:rFonts w:cs="Arial"/>
          <w:lang w:val="sr-Cyrl-RS"/>
        </w:rPr>
      </w:pPr>
      <w:r w:rsidRPr="00C74149">
        <w:rPr>
          <w:rFonts w:cs="Arial"/>
          <w:lang w:val="sr-Cyrl-RS"/>
        </w:rPr>
        <w:t>1.</w:t>
      </w:r>
      <w:r w:rsidRPr="00C74149">
        <w:rPr>
          <w:rFonts w:cs="Arial"/>
          <w:lang w:val="sr-Cyrl-RS"/>
        </w:rPr>
        <w:tab/>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E9255A" w:rsidRPr="00C74149" w:rsidRDefault="00E9255A" w:rsidP="00E9255A">
      <w:pPr>
        <w:tabs>
          <w:tab w:val="left" w:pos="510"/>
        </w:tabs>
        <w:spacing w:before="0"/>
        <w:rPr>
          <w:rFonts w:cs="Arial"/>
          <w:lang w:val="sr-Cyrl-RS"/>
        </w:rPr>
      </w:pPr>
      <w:r w:rsidRPr="00C74149">
        <w:rPr>
          <w:rFonts w:cs="Arial"/>
          <w:lang w:val="sr-Cyrl-RS"/>
        </w:rPr>
        <w:t>2.</w:t>
      </w:r>
      <w:r w:rsidRPr="00C74149">
        <w:rPr>
          <w:rFonts w:cs="Arial"/>
          <w:lang w:val="sr-Cyrl-RS"/>
        </w:rPr>
        <w:tab/>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E9255A" w:rsidRPr="00C74149" w:rsidRDefault="00E9255A" w:rsidP="00E9255A">
      <w:pPr>
        <w:tabs>
          <w:tab w:val="left" w:pos="510"/>
        </w:tabs>
        <w:spacing w:before="0"/>
        <w:rPr>
          <w:rFonts w:cs="Arial"/>
          <w:lang w:val="sr-Cyrl-RS"/>
        </w:rPr>
      </w:pPr>
    </w:p>
    <w:p w:rsidR="00E9255A" w:rsidRPr="00C74149" w:rsidRDefault="00E9255A" w:rsidP="00E9255A">
      <w:pPr>
        <w:tabs>
          <w:tab w:val="left" w:pos="510"/>
        </w:tabs>
        <w:spacing w:before="0"/>
        <w:rPr>
          <w:rFonts w:cs="Arial"/>
          <w:lang w:val="sr-Cyrl-RS"/>
        </w:rPr>
      </w:pPr>
      <w:r w:rsidRPr="00C74149">
        <w:rPr>
          <w:rFonts w:cs="Arial"/>
          <w:lang w:val="sr-Cyrl-RS"/>
        </w:rPr>
        <w:t xml:space="preserve">                       Датум:</w:t>
      </w:r>
      <w:r w:rsidRPr="00C74149">
        <w:rPr>
          <w:rFonts w:cs="Arial"/>
          <w:lang w:val="sr-Cyrl-RS"/>
        </w:rPr>
        <w:tab/>
      </w:r>
      <w:r w:rsidRPr="00C74149">
        <w:rPr>
          <w:rFonts w:cs="Arial"/>
          <w:lang w:val="sr-Cyrl-RS"/>
        </w:rPr>
        <w:tab/>
        <w:t xml:space="preserve">                                                                Понуђач:</w:t>
      </w:r>
    </w:p>
    <w:p w:rsidR="00E9255A" w:rsidRPr="00C74149" w:rsidRDefault="00E9255A" w:rsidP="00E9255A">
      <w:pPr>
        <w:tabs>
          <w:tab w:val="left" w:pos="510"/>
        </w:tabs>
        <w:spacing w:before="0"/>
        <w:rPr>
          <w:rFonts w:cs="Arial"/>
          <w:lang w:val="sr-Cyrl-RS"/>
        </w:rPr>
      </w:pPr>
      <w:r w:rsidRPr="00C74149">
        <w:rPr>
          <w:rFonts w:cs="Arial"/>
          <w:lang w:val="sr-Cyrl-RS"/>
        </w:rPr>
        <w:tab/>
        <w:t xml:space="preserve">                                                                       М.П.</w:t>
      </w:r>
      <w:r w:rsidRPr="00C74149">
        <w:rPr>
          <w:rFonts w:cs="Arial"/>
          <w:lang w:val="sr-Cyrl-RS"/>
        </w:rPr>
        <w:tab/>
      </w:r>
    </w:p>
    <w:p w:rsidR="00E9255A" w:rsidRPr="00C74149" w:rsidRDefault="00E9255A" w:rsidP="00E9255A">
      <w:pPr>
        <w:tabs>
          <w:tab w:val="left" w:pos="510"/>
        </w:tabs>
        <w:spacing w:before="0"/>
        <w:rPr>
          <w:rFonts w:cs="Arial"/>
          <w:lang w:val="sr-Cyrl-RS"/>
        </w:rPr>
      </w:pPr>
      <w:r w:rsidRPr="00C74149">
        <w:rPr>
          <w:rFonts w:cs="Arial"/>
          <w:lang w:val="sr-Cyrl-RS"/>
        </w:rPr>
        <w:tab/>
      </w:r>
      <w:r w:rsidRPr="00C74149">
        <w:rPr>
          <w:rFonts w:cs="Arial"/>
          <w:lang w:val="sr-Cyrl-RS"/>
        </w:rPr>
        <w:tab/>
      </w:r>
    </w:p>
    <w:p w:rsidR="00E9255A" w:rsidRPr="00C74149" w:rsidRDefault="00E9255A" w:rsidP="00E9255A">
      <w:pPr>
        <w:tabs>
          <w:tab w:val="left" w:pos="510"/>
        </w:tabs>
        <w:spacing w:before="0"/>
        <w:rPr>
          <w:rFonts w:cs="Arial"/>
          <w:lang w:val="sr-Cyrl-RS"/>
        </w:rPr>
      </w:pPr>
      <w:r w:rsidRPr="00C74149">
        <w:rPr>
          <w:rFonts w:cs="Arial"/>
          <w:lang w:val="sr-Cyrl-RS"/>
        </w:rPr>
        <w:t>Прилог:</w:t>
      </w:r>
    </w:p>
    <w:p w:rsidR="00E9255A" w:rsidRPr="00C74149" w:rsidRDefault="00E9255A" w:rsidP="00E9255A">
      <w:pPr>
        <w:tabs>
          <w:tab w:val="left" w:pos="510"/>
        </w:tabs>
        <w:spacing w:before="0"/>
        <w:rPr>
          <w:rFonts w:cs="Arial"/>
          <w:lang w:val="sr-Cyrl-RS"/>
        </w:rPr>
      </w:pPr>
      <w:r w:rsidRPr="00C74149">
        <w:rPr>
          <w:rFonts w:cs="Arial"/>
          <w:lang w:val="sr-Cyrl-RS"/>
        </w:rPr>
        <w:t>•</w:t>
      </w:r>
      <w:r w:rsidRPr="00C74149">
        <w:rPr>
          <w:rFonts w:cs="Arial"/>
          <w:lang w:val="sr-Cyrl-RS"/>
        </w:rPr>
        <w:tab/>
        <w:t xml:space="preserve">1 једна потписана и оверена бланко сопствена меница као гаранција за озбиљност понуде </w:t>
      </w:r>
    </w:p>
    <w:p w:rsidR="00E9255A" w:rsidRPr="00C74149" w:rsidRDefault="00E9255A" w:rsidP="00E9255A">
      <w:pPr>
        <w:tabs>
          <w:tab w:val="left" w:pos="510"/>
        </w:tabs>
        <w:spacing w:before="0"/>
        <w:rPr>
          <w:rFonts w:cs="Arial"/>
          <w:lang w:val="sr-Cyrl-RS"/>
        </w:rPr>
      </w:pPr>
      <w:r w:rsidRPr="00C74149">
        <w:rPr>
          <w:rFonts w:cs="Arial"/>
          <w:lang w:val="sr-Cyrl-RS"/>
        </w:rPr>
        <w:t>•</w:t>
      </w:r>
      <w:r w:rsidRPr="00C74149">
        <w:rPr>
          <w:rFonts w:cs="Arial"/>
          <w:lang w:val="sr-Cyrl-RS"/>
        </w:rPr>
        <w:tab/>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9255A" w:rsidRPr="00C74149" w:rsidRDefault="00E9255A" w:rsidP="00E9255A">
      <w:pPr>
        <w:tabs>
          <w:tab w:val="left" w:pos="510"/>
        </w:tabs>
        <w:spacing w:before="0"/>
        <w:rPr>
          <w:rFonts w:cs="Arial"/>
          <w:lang w:val="sr-Cyrl-RS"/>
        </w:rPr>
      </w:pPr>
      <w:r w:rsidRPr="00C74149">
        <w:rPr>
          <w:rFonts w:cs="Arial"/>
          <w:lang w:val="sr-Cyrl-RS"/>
        </w:rPr>
        <w:t>•</w:t>
      </w:r>
      <w:r w:rsidRPr="00C74149">
        <w:rPr>
          <w:rFonts w:cs="Arial"/>
          <w:lang w:val="sr-Cyrl-RS"/>
        </w:rPr>
        <w:tab/>
        <w:t xml:space="preserve">фотокопија ОП обрасца </w:t>
      </w:r>
    </w:p>
    <w:p w:rsidR="00E9255A" w:rsidRPr="00C74149" w:rsidRDefault="00E9255A" w:rsidP="00E9255A">
      <w:pPr>
        <w:tabs>
          <w:tab w:val="left" w:pos="510"/>
        </w:tabs>
        <w:spacing w:before="0"/>
        <w:rPr>
          <w:rFonts w:cs="Arial"/>
          <w:lang w:val="sr-Cyrl-RS"/>
        </w:rPr>
      </w:pPr>
      <w:r w:rsidRPr="00C74149">
        <w:rPr>
          <w:rFonts w:cs="Arial"/>
          <w:lang w:val="sr-Cyrl-RS"/>
        </w:rPr>
        <w:t>•</w:t>
      </w:r>
      <w:r w:rsidRPr="00C74149">
        <w:rPr>
          <w:rFonts w:cs="Arial"/>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9255A" w:rsidRPr="00C74149" w:rsidRDefault="00E9255A" w:rsidP="00E9255A">
      <w:pPr>
        <w:tabs>
          <w:tab w:val="left" w:pos="510"/>
        </w:tabs>
        <w:spacing w:before="0"/>
        <w:rPr>
          <w:rFonts w:cs="Arial"/>
          <w:b/>
          <w:lang w:val="sr-Cyrl-RS"/>
        </w:rPr>
      </w:pPr>
    </w:p>
    <w:p w:rsidR="00E9255A" w:rsidRPr="00C74149" w:rsidRDefault="00E9255A" w:rsidP="00E9255A">
      <w:pPr>
        <w:tabs>
          <w:tab w:val="left" w:pos="510"/>
        </w:tabs>
        <w:spacing w:before="0"/>
        <w:rPr>
          <w:rFonts w:cs="Arial"/>
          <w:b/>
          <w:lang w:val="sr-Cyrl-RS"/>
        </w:rPr>
      </w:pPr>
      <w:r w:rsidRPr="00C74149">
        <w:rPr>
          <w:rFonts w:cs="Arial"/>
          <w:b/>
          <w:lang w:val="sr-Cyrl-RS"/>
        </w:rPr>
        <w:t>Менично писмо у складу са садржином овог Прилога се доставља у оквиру понуде.</w:t>
      </w:r>
    </w:p>
    <w:p w:rsidR="00E9255A" w:rsidRPr="00C74149" w:rsidRDefault="00E9255A" w:rsidP="0098399B">
      <w:pPr>
        <w:tabs>
          <w:tab w:val="left" w:pos="510"/>
        </w:tabs>
        <w:spacing w:before="0"/>
        <w:rPr>
          <w:rFonts w:cs="Arial"/>
          <w:b/>
          <w:lang w:val="sr-Cyrl-RS"/>
        </w:rPr>
      </w:pPr>
    </w:p>
    <w:p w:rsidR="00C74149" w:rsidRDefault="00C74149" w:rsidP="0098399B">
      <w:pPr>
        <w:tabs>
          <w:tab w:val="left" w:pos="510"/>
        </w:tabs>
        <w:spacing w:before="0"/>
        <w:rPr>
          <w:rFonts w:cs="Arial"/>
          <w:b/>
          <w:lang w:val="sr-Cyrl-RS"/>
        </w:rPr>
      </w:pPr>
    </w:p>
    <w:p w:rsidR="00C74149" w:rsidRDefault="00C74149" w:rsidP="0098399B">
      <w:pPr>
        <w:tabs>
          <w:tab w:val="left" w:pos="510"/>
        </w:tabs>
        <w:spacing w:before="0"/>
        <w:rPr>
          <w:rFonts w:cs="Arial"/>
          <w:b/>
          <w:lang w:val="sr-Cyrl-RS"/>
        </w:rPr>
      </w:pPr>
    </w:p>
    <w:p w:rsidR="00C74149" w:rsidRDefault="00C74149" w:rsidP="0098399B">
      <w:pPr>
        <w:tabs>
          <w:tab w:val="left" w:pos="510"/>
        </w:tabs>
        <w:spacing w:before="0"/>
        <w:rPr>
          <w:rFonts w:cs="Arial"/>
          <w:b/>
          <w:lang w:val="sr-Cyrl-RS"/>
        </w:rPr>
      </w:pPr>
    </w:p>
    <w:p w:rsidR="00C74149" w:rsidRDefault="00C74149" w:rsidP="0098399B">
      <w:pPr>
        <w:tabs>
          <w:tab w:val="left" w:pos="510"/>
        </w:tabs>
        <w:spacing w:before="0"/>
        <w:rPr>
          <w:rFonts w:cs="Arial"/>
          <w:b/>
          <w:lang w:val="sr-Cyrl-RS"/>
        </w:rPr>
      </w:pPr>
    </w:p>
    <w:p w:rsidR="00C74149" w:rsidRDefault="00C74149" w:rsidP="0098399B">
      <w:pPr>
        <w:tabs>
          <w:tab w:val="left" w:pos="510"/>
        </w:tabs>
        <w:spacing w:before="0"/>
        <w:rPr>
          <w:rFonts w:cs="Arial"/>
          <w:b/>
          <w:lang w:val="sr-Cyrl-RS"/>
        </w:rPr>
      </w:pPr>
    </w:p>
    <w:p w:rsidR="00C74149" w:rsidRDefault="00C74149" w:rsidP="0098399B">
      <w:pPr>
        <w:tabs>
          <w:tab w:val="left" w:pos="510"/>
        </w:tabs>
        <w:spacing w:before="0"/>
        <w:rPr>
          <w:rFonts w:cs="Arial"/>
          <w:b/>
          <w:lang w:val="sr-Cyrl-RS"/>
        </w:rPr>
      </w:pPr>
    </w:p>
    <w:p w:rsidR="00C74149" w:rsidRDefault="00C74149" w:rsidP="0098399B">
      <w:pPr>
        <w:tabs>
          <w:tab w:val="left" w:pos="510"/>
        </w:tabs>
        <w:spacing w:before="0"/>
        <w:rPr>
          <w:rFonts w:cs="Arial"/>
          <w:b/>
          <w:lang w:val="sr-Cyrl-RS"/>
        </w:rPr>
      </w:pPr>
    </w:p>
    <w:p w:rsidR="00C74149" w:rsidRDefault="00C74149" w:rsidP="0098399B">
      <w:pPr>
        <w:tabs>
          <w:tab w:val="left" w:pos="510"/>
        </w:tabs>
        <w:spacing w:before="0"/>
        <w:rPr>
          <w:rFonts w:cs="Arial"/>
          <w:b/>
          <w:lang w:val="sr-Cyrl-RS"/>
        </w:rPr>
      </w:pPr>
    </w:p>
    <w:p w:rsidR="00C74149" w:rsidRDefault="00C74149" w:rsidP="0098399B">
      <w:pPr>
        <w:tabs>
          <w:tab w:val="left" w:pos="510"/>
        </w:tabs>
        <w:spacing w:before="0"/>
        <w:rPr>
          <w:rFonts w:cs="Arial"/>
          <w:b/>
          <w:lang w:val="sr-Cyrl-RS"/>
        </w:rPr>
      </w:pPr>
    </w:p>
    <w:p w:rsidR="00C74149" w:rsidRDefault="00C74149" w:rsidP="0098399B">
      <w:pPr>
        <w:tabs>
          <w:tab w:val="left" w:pos="510"/>
        </w:tabs>
        <w:spacing w:before="0"/>
        <w:rPr>
          <w:rFonts w:cs="Arial"/>
          <w:b/>
          <w:lang w:val="sr-Cyrl-RS"/>
        </w:rPr>
      </w:pPr>
    </w:p>
    <w:p w:rsidR="00C74149" w:rsidRDefault="00C74149" w:rsidP="0098399B">
      <w:pPr>
        <w:tabs>
          <w:tab w:val="left" w:pos="510"/>
        </w:tabs>
        <w:spacing w:before="0"/>
        <w:rPr>
          <w:rFonts w:cs="Arial"/>
          <w:b/>
          <w:lang w:val="sr-Cyrl-RS"/>
        </w:rPr>
      </w:pPr>
    </w:p>
    <w:p w:rsidR="00C74149" w:rsidRDefault="00C74149" w:rsidP="0098399B">
      <w:pPr>
        <w:tabs>
          <w:tab w:val="left" w:pos="510"/>
        </w:tabs>
        <w:spacing w:before="0"/>
        <w:rPr>
          <w:rFonts w:cs="Arial"/>
          <w:b/>
          <w:lang w:val="sr-Cyrl-RS"/>
        </w:rPr>
      </w:pPr>
    </w:p>
    <w:p w:rsidR="00C74149" w:rsidRDefault="00C74149" w:rsidP="0098399B">
      <w:pPr>
        <w:tabs>
          <w:tab w:val="left" w:pos="510"/>
        </w:tabs>
        <w:spacing w:before="0"/>
        <w:rPr>
          <w:rFonts w:cs="Arial"/>
          <w:b/>
          <w:lang w:val="sr-Cyrl-RS"/>
        </w:rPr>
      </w:pPr>
    </w:p>
    <w:p w:rsidR="005B4B8D" w:rsidRDefault="005B4B8D" w:rsidP="0098399B">
      <w:pPr>
        <w:tabs>
          <w:tab w:val="left" w:pos="510"/>
        </w:tabs>
        <w:spacing w:before="0"/>
        <w:rPr>
          <w:rFonts w:cs="Arial"/>
          <w:b/>
          <w:lang w:val="sr-Cyrl-RS"/>
        </w:rPr>
      </w:pPr>
    </w:p>
    <w:p w:rsidR="00C74149" w:rsidRDefault="00C74149" w:rsidP="0098399B">
      <w:pPr>
        <w:tabs>
          <w:tab w:val="left" w:pos="510"/>
        </w:tabs>
        <w:spacing w:before="0"/>
        <w:rPr>
          <w:rFonts w:cs="Arial"/>
          <w:b/>
          <w:lang w:val="sr-Cyrl-RS"/>
        </w:rPr>
      </w:pPr>
    </w:p>
    <w:p w:rsidR="00C74149" w:rsidRDefault="0098399B" w:rsidP="00C74149">
      <w:pPr>
        <w:tabs>
          <w:tab w:val="left" w:pos="510"/>
        </w:tabs>
        <w:spacing w:before="0"/>
        <w:jc w:val="right"/>
        <w:rPr>
          <w:rFonts w:cs="Arial"/>
          <w:b/>
          <w:lang w:val="sr-Cyrl-RS"/>
        </w:rPr>
      </w:pPr>
      <w:r w:rsidRPr="00C74149">
        <w:rPr>
          <w:rFonts w:cs="Arial"/>
          <w:b/>
          <w:lang w:val="sr-Cyrl-RS"/>
        </w:rPr>
        <w:lastRenderedPageBreak/>
        <w:t>П</w:t>
      </w:r>
      <w:r w:rsidR="00C74149">
        <w:rPr>
          <w:rFonts w:cs="Arial"/>
          <w:b/>
          <w:lang w:val="sr-Cyrl-RS"/>
        </w:rPr>
        <w:t>РИЛОГ</w:t>
      </w:r>
      <w:r w:rsidRPr="00C74149">
        <w:rPr>
          <w:rFonts w:cs="Arial"/>
          <w:b/>
          <w:lang w:val="sr-Cyrl-RS"/>
        </w:rPr>
        <w:t xml:space="preserve"> 3</w:t>
      </w:r>
      <w:r w:rsidR="00C74149">
        <w:rPr>
          <w:rFonts w:cs="Arial"/>
          <w:b/>
          <w:lang w:val="sr-Cyrl-RS"/>
        </w:rPr>
        <w:t xml:space="preserve"> </w:t>
      </w:r>
    </w:p>
    <w:p w:rsidR="0098399B" w:rsidRPr="00C74149" w:rsidRDefault="00C74149" w:rsidP="00C74149">
      <w:pPr>
        <w:tabs>
          <w:tab w:val="left" w:pos="510"/>
        </w:tabs>
        <w:spacing w:before="0"/>
        <w:jc w:val="right"/>
        <w:rPr>
          <w:rFonts w:cs="Arial"/>
          <w:b/>
          <w:lang w:val="sr-Cyrl-RS"/>
        </w:rPr>
      </w:pPr>
      <w:r>
        <w:rPr>
          <w:rFonts w:cs="Arial"/>
          <w:b/>
          <w:lang w:val="sr-Cyrl-RS"/>
        </w:rPr>
        <w:t>меница за добро извршење посла</w:t>
      </w:r>
    </w:p>
    <w:p w:rsidR="0098399B" w:rsidRPr="00C74149" w:rsidRDefault="0098399B" w:rsidP="0098399B">
      <w:pPr>
        <w:tabs>
          <w:tab w:val="left" w:pos="510"/>
        </w:tabs>
        <w:spacing w:before="0"/>
        <w:rPr>
          <w:rFonts w:cs="Arial"/>
          <w:b/>
          <w:lang w:val="sr-Cyrl-RS"/>
        </w:rPr>
      </w:pPr>
    </w:p>
    <w:p w:rsidR="00827A40" w:rsidRPr="00C74149" w:rsidRDefault="00827A40" w:rsidP="00827A40">
      <w:pPr>
        <w:spacing w:before="0"/>
        <w:rPr>
          <w:rFonts w:cs="Arial"/>
        </w:rPr>
      </w:pPr>
      <w:proofErr w:type="gramStart"/>
      <w:r w:rsidRPr="00C7414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74149">
        <w:rPr>
          <w:rFonts w:cs="Arial"/>
        </w:rPr>
        <w:t xml:space="preserve"> </w:t>
      </w:r>
      <w:proofErr w:type="gramStart"/>
      <w:r w:rsidRPr="00C74149">
        <w:rPr>
          <w:rFonts w:cs="Arial"/>
        </w:rPr>
        <w:t>РС бр.</w:t>
      </w:r>
      <w:proofErr w:type="gramEnd"/>
      <w:r w:rsidRPr="00C74149">
        <w:rPr>
          <w:rFonts w:cs="Arial"/>
        </w:rPr>
        <w:t xml:space="preserve"> </w:t>
      </w:r>
      <w:proofErr w:type="gramStart"/>
      <w:r w:rsidRPr="00C74149">
        <w:rPr>
          <w:rFonts w:cs="Arial"/>
        </w:rPr>
        <w:t>43/04, 62/06, 111/09 др.</w:t>
      </w:r>
      <w:proofErr w:type="gramEnd"/>
      <w:r w:rsidRPr="00C74149">
        <w:rPr>
          <w:rFonts w:cs="Arial"/>
        </w:rPr>
        <w:t xml:space="preserve"> </w:t>
      </w:r>
      <w:proofErr w:type="gramStart"/>
      <w:r w:rsidRPr="00C74149">
        <w:rPr>
          <w:rFonts w:cs="Arial"/>
        </w:rPr>
        <w:t>закон</w:t>
      </w:r>
      <w:proofErr w:type="gramEnd"/>
      <w:r w:rsidRPr="00C74149">
        <w:rPr>
          <w:rFonts w:cs="Arial"/>
        </w:rPr>
        <w:t xml:space="preserve"> и 31/11) и тачке 1, 2. </w:t>
      </w:r>
      <w:proofErr w:type="gramStart"/>
      <w:r w:rsidRPr="00C74149">
        <w:rPr>
          <w:rFonts w:cs="Arial"/>
        </w:rPr>
        <w:t>и</w:t>
      </w:r>
      <w:proofErr w:type="gramEnd"/>
      <w:r w:rsidRPr="00C74149">
        <w:rPr>
          <w:rFonts w:cs="Arial"/>
        </w:rPr>
        <w:t xml:space="preserve"> 6. Одлуке о облику садржини и начину коришћења јединствених инструмената платног промета</w:t>
      </w:r>
    </w:p>
    <w:p w:rsidR="00827A40" w:rsidRPr="00C74149" w:rsidRDefault="00827A40" w:rsidP="00827A40">
      <w:pPr>
        <w:spacing w:before="0"/>
        <w:rPr>
          <w:rFonts w:cs="Arial"/>
        </w:rPr>
      </w:pPr>
    </w:p>
    <w:p w:rsidR="00827A40" w:rsidRPr="00C74149" w:rsidRDefault="00827A40" w:rsidP="00827A40">
      <w:pPr>
        <w:spacing w:before="0"/>
        <w:rPr>
          <w:rFonts w:cs="Arial"/>
          <w:b/>
        </w:rPr>
      </w:pPr>
      <w:r w:rsidRPr="00C74149">
        <w:rPr>
          <w:rFonts w:cs="Arial"/>
          <w:b/>
        </w:rPr>
        <w:t>(</w:t>
      </w:r>
      <w:proofErr w:type="gramStart"/>
      <w:r w:rsidRPr="00C74149">
        <w:rPr>
          <w:rFonts w:cs="Arial"/>
          <w:b/>
        </w:rPr>
        <w:t>напомена</w:t>
      </w:r>
      <w:proofErr w:type="gramEnd"/>
      <w:r w:rsidRPr="00C74149">
        <w:rPr>
          <w:rFonts w:cs="Arial"/>
          <w:b/>
        </w:rPr>
        <w:t>: не доставља се у понуди)</w:t>
      </w:r>
    </w:p>
    <w:p w:rsidR="00827A40" w:rsidRPr="00C74149" w:rsidRDefault="00827A40" w:rsidP="00827A40">
      <w:pPr>
        <w:spacing w:before="0"/>
        <w:rPr>
          <w:rFonts w:cs="Arial"/>
        </w:rPr>
      </w:pPr>
    </w:p>
    <w:p w:rsidR="00827A40" w:rsidRPr="00C74149" w:rsidRDefault="00827A40" w:rsidP="00827A40">
      <w:pPr>
        <w:spacing w:before="0"/>
        <w:rPr>
          <w:rFonts w:cs="Arial"/>
          <w:lang w:val="ru-RU"/>
        </w:rPr>
      </w:pPr>
      <w:r w:rsidRPr="00C74149">
        <w:rPr>
          <w:rFonts w:cs="Arial"/>
        </w:rPr>
        <w:t>ДУЖНИК</w:t>
      </w:r>
      <w:proofErr w:type="gramStart"/>
      <w:r w:rsidRPr="00C74149">
        <w:rPr>
          <w:rFonts w:cs="Arial"/>
        </w:rPr>
        <w:t xml:space="preserve">:  </w:t>
      </w:r>
      <w:r w:rsidRPr="00C74149">
        <w:rPr>
          <w:rFonts w:cs="Arial"/>
          <w:lang w:val="ru-RU"/>
        </w:rPr>
        <w:t>…………………………………………………………………………........................</w:t>
      </w:r>
      <w:proofErr w:type="gramEnd"/>
    </w:p>
    <w:p w:rsidR="00827A40" w:rsidRPr="00C74149" w:rsidRDefault="00827A40" w:rsidP="00827A40">
      <w:pPr>
        <w:spacing w:before="0"/>
        <w:rPr>
          <w:rFonts w:cs="Arial"/>
        </w:rPr>
      </w:pPr>
      <w:r w:rsidRPr="00C74149">
        <w:rPr>
          <w:rFonts w:cs="Arial"/>
        </w:rPr>
        <w:t>(</w:t>
      </w:r>
      <w:proofErr w:type="gramStart"/>
      <w:r w:rsidRPr="00C74149">
        <w:rPr>
          <w:rFonts w:cs="Arial"/>
        </w:rPr>
        <w:t>назив</w:t>
      </w:r>
      <w:proofErr w:type="gramEnd"/>
      <w:r w:rsidRPr="00C74149">
        <w:rPr>
          <w:rFonts w:cs="Arial"/>
        </w:rPr>
        <w:t xml:space="preserve"> и седиште Понуђача)</w:t>
      </w:r>
    </w:p>
    <w:p w:rsidR="00827A40" w:rsidRPr="00C74149" w:rsidRDefault="00827A40" w:rsidP="00827A40">
      <w:pPr>
        <w:spacing w:before="0"/>
        <w:rPr>
          <w:rFonts w:cs="Arial"/>
        </w:rPr>
      </w:pPr>
      <w:r w:rsidRPr="00C74149">
        <w:rPr>
          <w:rFonts w:cs="Arial"/>
        </w:rPr>
        <w:t>МАТИЧНИ БРОЈ ДУЖНИКА (Понуђача): ..................................................................</w:t>
      </w:r>
    </w:p>
    <w:p w:rsidR="00827A40" w:rsidRPr="00C74149" w:rsidRDefault="00827A40" w:rsidP="00827A40">
      <w:pPr>
        <w:spacing w:before="0"/>
        <w:rPr>
          <w:rFonts w:cs="Arial"/>
        </w:rPr>
      </w:pPr>
      <w:r w:rsidRPr="00C74149">
        <w:rPr>
          <w:rFonts w:cs="Arial"/>
        </w:rPr>
        <w:t>ТЕКУЋИ РАЧУН ДУЖНИКА (Понуђача): ...................................................................</w:t>
      </w:r>
    </w:p>
    <w:p w:rsidR="00827A40" w:rsidRPr="00C74149" w:rsidRDefault="00827A40" w:rsidP="00827A40">
      <w:pPr>
        <w:spacing w:before="0"/>
        <w:rPr>
          <w:rFonts w:cs="Arial"/>
        </w:rPr>
      </w:pPr>
      <w:r w:rsidRPr="00C74149">
        <w:rPr>
          <w:rFonts w:cs="Arial"/>
        </w:rPr>
        <w:t>ПИБ ДУЖНИКА (Понуђача): ........................................................................................</w:t>
      </w:r>
    </w:p>
    <w:p w:rsidR="00827A40" w:rsidRPr="00C74149" w:rsidRDefault="00827A40" w:rsidP="00827A40">
      <w:pPr>
        <w:spacing w:before="0"/>
        <w:rPr>
          <w:rFonts w:cs="Arial"/>
        </w:rPr>
      </w:pPr>
    </w:p>
    <w:p w:rsidR="00827A40" w:rsidRPr="00C74149" w:rsidRDefault="00827A40" w:rsidP="00827A40">
      <w:pPr>
        <w:spacing w:before="0"/>
        <w:rPr>
          <w:rFonts w:cs="Arial"/>
        </w:rPr>
      </w:pPr>
      <w:proofErr w:type="gramStart"/>
      <w:r w:rsidRPr="00C74149">
        <w:rPr>
          <w:rFonts w:cs="Arial"/>
        </w:rPr>
        <w:t>и</w:t>
      </w:r>
      <w:proofErr w:type="gramEnd"/>
      <w:r w:rsidRPr="00C74149">
        <w:rPr>
          <w:rFonts w:cs="Arial"/>
        </w:rPr>
        <w:t xml:space="preserve"> з д а ј е  д а н а ............................ године</w:t>
      </w:r>
    </w:p>
    <w:p w:rsidR="00827A40" w:rsidRPr="00C74149" w:rsidRDefault="00827A40" w:rsidP="00827A40">
      <w:pPr>
        <w:spacing w:before="0"/>
        <w:rPr>
          <w:rFonts w:cs="Arial"/>
          <w:lang w:val="sr-Cyrl-RS"/>
        </w:rPr>
      </w:pPr>
    </w:p>
    <w:p w:rsidR="00827A40" w:rsidRPr="00C74149" w:rsidRDefault="00827A40" w:rsidP="00827A40">
      <w:pPr>
        <w:spacing w:before="0"/>
        <w:jc w:val="center"/>
        <w:rPr>
          <w:rFonts w:cs="Arial"/>
          <w:b/>
        </w:rPr>
      </w:pPr>
      <w:r w:rsidRPr="00C74149">
        <w:rPr>
          <w:rFonts w:cs="Arial"/>
          <w:b/>
        </w:rPr>
        <w:t xml:space="preserve">МЕНИЧНО ПИСМО – ОВЛАШЋЕЊЕ ЗА </w:t>
      </w:r>
      <w:proofErr w:type="gramStart"/>
      <w:r w:rsidRPr="00C74149">
        <w:rPr>
          <w:rFonts w:cs="Arial"/>
          <w:b/>
        </w:rPr>
        <w:t>КОРИСНИКА  БЛАНКО</w:t>
      </w:r>
      <w:proofErr w:type="gramEnd"/>
      <w:r w:rsidRPr="00C74149">
        <w:rPr>
          <w:rFonts w:cs="Arial"/>
          <w:b/>
        </w:rPr>
        <w:t xml:space="preserve"> СОПСТВЕНЕ МЕНИЦЕ</w:t>
      </w:r>
    </w:p>
    <w:p w:rsidR="00827A40" w:rsidRPr="00C74149" w:rsidRDefault="00827A40" w:rsidP="00827A40">
      <w:pPr>
        <w:spacing w:before="0"/>
        <w:rPr>
          <w:rFonts w:cs="Arial"/>
        </w:rPr>
      </w:pPr>
    </w:p>
    <w:p w:rsidR="00827A40" w:rsidRPr="00C74149" w:rsidRDefault="00827A40" w:rsidP="00827A40">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C74149">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C74149">
        <w:rPr>
          <w:rFonts w:ascii="Arial" w:hAnsi="Arial" w:cs="Arial"/>
          <w:b w:val="0"/>
          <w:sz w:val="22"/>
          <w:szCs w:val="22"/>
        </w:rPr>
        <w:t>тек</w:t>
      </w:r>
      <w:proofErr w:type="gramEnd"/>
      <w:r w:rsidRPr="00C74149">
        <w:rPr>
          <w:rFonts w:ascii="Arial" w:hAnsi="Arial" w:cs="Arial"/>
          <w:b w:val="0"/>
          <w:sz w:val="22"/>
          <w:szCs w:val="22"/>
        </w:rPr>
        <w:t xml:space="preserve">. </w:t>
      </w:r>
      <w:proofErr w:type="gramStart"/>
      <w:r w:rsidRPr="00C74149">
        <w:rPr>
          <w:rFonts w:ascii="Arial" w:hAnsi="Arial" w:cs="Arial"/>
          <w:b w:val="0"/>
          <w:sz w:val="22"/>
          <w:szCs w:val="22"/>
        </w:rPr>
        <w:t>рачуна</w:t>
      </w:r>
      <w:proofErr w:type="gramEnd"/>
      <w:r w:rsidRPr="00C74149">
        <w:rPr>
          <w:rFonts w:ascii="Arial" w:hAnsi="Arial" w:cs="Arial"/>
          <w:b w:val="0"/>
          <w:sz w:val="22"/>
          <w:szCs w:val="22"/>
        </w:rPr>
        <w:t>: 160-700-13 Banka Intesa,</w:t>
      </w:r>
    </w:p>
    <w:p w:rsidR="00827A40" w:rsidRPr="00C74149" w:rsidRDefault="00827A40" w:rsidP="00827A40">
      <w:pPr>
        <w:tabs>
          <w:tab w:val="left" w:pos="1418"/>
        </w:tabs>
        <w:spacing w:before="0"/>
        <w:rPr>
          <w:rFonts w:cs="Arial"/>
        </w:rPr>
      </w:pPr>
      <w:r w:rsidRPr="00C74149">
        <w:rPr>
          <w:rFonts w:cs="Arial"/>
        </w:rPr>
        <w:tab/>
      </w:r>
    </w:p>
    <w:p w:rsidR="00827A40" w:rsidRPr="00C74149" w:rsidRDefault="00827A40" w:rsidP="00827A40">
      <w:pPr>
        <w:spacing w:before="0"/>
        <w:rPr>
          <w:rFonts w:cs="Arial"/>
        </w:rPr>
      </w:pPr>
      <w:r w:rsidRPr="00C74149">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27A40" w:rsidRPr="00C74149" w:rsidRDefault="00827A40" w:rsidP="00827A40">
      <w:pPr>
        <w:spacing w:before="0"/>
        <w:rPr>
          <w:rFonts w:cs="Arial"/>
        </w:rPr>
      </w:pPr>
    </w:p>
    <w:p w:rsidR="00827A40" w:rsidRPr="00C74149" w:rsidRDefault="00827A40" w:rsidP="00827A40">
      <w:pPr>
        <w:spacing w:before="0"/>
        <w:rPr>
          <w:rFonts w:cs="Arial"/>
        </w:rPr>
      </w:pPr>
      <w:r w:rsidRPr="00C74149">
        <w:rPr>
          <w:rFonts w:cs="Arial"/>
        </w:rPr>
        <w:t>Издата бланко сопствена меница серијски број</w:t>
      </w:r>
      <w:r w:rsidRPr="00C74149">
        <w:rPr>
          <w:rFonts w:cs="Arial"/>
        </w:rPr>
        <w:tab/>
        <w:t xml:space="preserve">(уписати серијски број) може се поднети на наплату у року </w:t>
      </w:r>
      <w:proofErr w:type="gramStart"/>
      <w:r w:rsidRPr="00C74149">
        <w:rPr>
          <w:rFonts w:cs="Arial"/>
        </w:rPr>
        <w:t>доспећа  утврђеном</w:t>
      </w:r>
      <w:proofErr w:type="gramEnd"/>
      <w:r w:rsidRPr="00C74149">
        <w:rPr>
          <w:rFonts w:cs="Arial"/>
        </w:rPr>
        <w:t xml:space="preserve">  Уговором бр. ______________ </w:t>
      </w:r>
      <w:proofErr w:type="gramStart"/>
      <w:r w:rsidRPr="00C74149">
        <w:rPr>
          <w:rFonts w:cs="Arial"/>
        </w:rPr>
        <w:t>од</w:t>
      </w:r>
      <w:proofErr w:type="gramEnd"/>
      <w:r w:rsidRPr="00C74149">
        <w:rPr>
          <w:rFonts w:cs="Arial"/>
        </w:rPr>
        <w:t xml:space="preserve"> ________________ године (заведен код Корисника-Повериоца)  и бр. _____________ </w:t>
      </w:r>
      <w:proofErr w:type="gramStart"/>
      <w:r w:rsidRPr="00C74149">
        <w:rPr>
          <w:rFonts w:cs="Arial"/>
        </w:rPr>
        <w:t>од</w:t>
      </w:r>
      <w:proofErr w:type="gramEnd"/>
      <w:r w:rsidRPr="00C74149">
        <w:rPr>
          <w:rFonts w:cs="Arial"/>
        </w:rPr>
        <w:t xml:space="preserve"> _________________ године (заведен код дужника) т.ј. најкасније до истека рока од 30 (тридесет) дана од рока </w:t>
      </w:r>
      <w:r w:rsidR="00183480">
        <w:rPr>
          <w:rFonts w:cs="Arial"/>
          <w:lang w:val="sr-Cyrl-RS"/>
        </w:rPr>
        <w:t>важења уговора</w:t>
      </w:r>
      <w:r w:rsidRPr="00C74149">
        <w:rPr>
          <w:rFonts w:cs="Arial"/>
        </w:rPr>
        <w:t xml:space="preserve"> с тим да евентуални</w:t>
      </w:r>
      <w:r w:rsidRPr="00C74149">
        <w:rPr>
          <w:rFonts w:cs="Arial"/>
        </w:rPr>
        <w:br/>
        <w:t xml:space="preserve">продужетак </w:t>
      </w:r>
      <w:r w:rsidR="00183480">
        <w:rPr>
          <w:rFonts w:cs="Arial"/>
          <w:lang w:val="sr-Cyrl-RS"/>
        </w:rPr>
        <w:t xml:space="preserve">тог </w:t>
      </w:r>
      <w:r w:rsidRPr="00C74149">
        <w:rPr>
          <w:rFonts w:cs="Arial"/>
        </w:rPr>
        <w:t xml:space="preserve">рока има за последицу и продужење рока важења менице и меничног овлашћења, за исти број дана за који ће бити продужен и рок </w:t>
      </w:r>
      <w:r w:rsidR="00183480">
        <w:rPr>
          <w:rFonts w:cs="Arial"/>
          <w:lang w:val="sr-Cyrl-RS"/>
        </w:rPr>
        <w:t>важности уговора</w:t>
      </w:r>
      <w:r w:rsidRPr="00C74149">
        <w:rPr>
          <w:rFonts w:cs="Arial"/>
        </w:rPr>
        <w:t>.</w:t>
      </w:r>
    </w:p>
    <w:p w:rsidR="00827A40" w:rsidRPr="00C74149" w:rsidRDefault="00827A40" w:rsidP="00827A40">
      <w:pPr>
        <w:spacing w:before="0"/>
        <w:rPr>
          <w:rFonts w:cs="Arial"/>
        </w:rPr>
      </w:pPr>
    </w:p>
    <w:p w:rsidR="00827A40" w:rsidRPr="00C74149" w:rsidRDefault="00827A40" w:rsidP="00827A40">
      <w:pPr>
        <w:spacing w:before="0"/>
        <w:rPr>
          <w:rFonts w:cs="Arial"/>
          <w:lang w:val="sr-Cyrl-RS"/>
        </w:rPr>
      </w:pPr>
      <w:r w:rsidRPr="00C74149">
        <w:rPr>
          <w:rFonts w:cs="Arial"/>
        </w:rPr>
        <w:t>Овлашћујемо Јавно предузеће „Електропривреда Србије</w:t>
      </w:r>
      <w:proofErr w:type="gramStart"/>
      <w:r w:rsidRPr="00C74149">
        <w:rPr>
          <w:rFonts w:cs="Arial"/>
        </w:rPr>
        <w:t>“ Београд</w:t>
      </w:r>
      <w:proofErr w:type="gramEnd"/>
      <w:r w:rsidRPr="00C74149">
        <w:rPr>
          <w:rFonts w:cs="Arial"/>
        </w:rPr>
        <w:t xml:space="preserve">, огранак ТЕНТ Београд-Обреновац, као Повериоца да у складу са горе наведеним условом, изврши </w:t>
      </w:r>
      <w:r w:rsidRPr="00C74149">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C74149">
        <w:rPr>
          <w:rFonts w:cs="Arial"/>
        </w:rPr>
        <w:t>вансудски</w:t>
      </w:r>
      <w:proofErr w:type="gramEnd"/>
      <w:r w:rsidRPr="00C74149">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w:t>
      </w:r>
      <w:r w:rsidR="00E9255A" w:rsidRPr="00C74149">
        <w:rPr>
          <w:rFonts w:cs="Arial"/>
        </w:rPr>
        <w:t xml:space="preserve">ца бр. </w:t>
      </w:r>
      <w:proofErr w:type="gramStart"/>
      <w:r w:rsidR="00E9255A" w:rsidRPr="00C74149">
        <w:rPr>
          <w:rFonts w:cs="Arial"/>
        </w:rPr>
        <w:t>160-700-13 Banka Intesa.</w:t>
      </w:r>
      <w:proofErr w:type="gramEnd"/>
    </w:p>
    <w:p w:rsidR="00827A40" w:rsidRPr="00C74149" w:rsidRDefault="00827A40" w:rsidP="00827A40">
      <w:pPr>
        <w:spacing w:before="0"/>
        <w:rPr>
          <w:rFonts w:cs="Arial"/>
          <w:lang w:val="sr-Cyrl-RS"/>
        </w:rPr>
      </w:pPr>
      <w:r w:rsidRPr="00C74149">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w:t>
      </w:r>
      <w:r w:rsidR="00E9255A" w:rsidRPr="00C74149">
        <w:rPr>
          <w:rFonts w:cs="Arial"/>
        </w:rPr>
        <w:t>на од значаја за правни промет.</w:t>
      </w:r>
    </w:p>
    <w:p w:rsidR="00827A40" w:rsidRPr="00C74149" w:rsidRDefault="00827A40" w:rsidP="00827A40">
      <w:pPr>
        <w:spacing w:before="0"/>
        <w:rPr>
          <w:rFonts w:cs="Arial"/>
          <w:lang w:val="sr-Cyrl-RS"/>
        </w:rPr>
      </w:pPr>
      <w:proofErr w:type="gramStart"/>
      <w:r w:rsidRPr="00C74149">
        <w:rPr>
          <w:rFonts w:cs="Arial"/>
        </w:rPr>
        <w:t>Дужник се одриче права на повлачење овог овлашћења, на стављање приговора на задужење и на сторнирање заду</w:t>
      </w:r>
      <w:r w:rsidR="00E9255A" w:rsidRPr="00C74149">
        <w:rPr>
          <w:rFonts w:cs="Arial"/>
        </w:rPr>
        <w:t>жења по овом основу за наплату.</w:t>
      </w:r>
      <w:proofErr w:type="gramEnd"/>
    </w:p>
    <w:p w:rsidR="00827A40" w:rsidRPr="00C74149" w:rsidRDefault="00827A40" w:rsidP="00827A40">
      <w:pPr>
        <w:spacing w:before="0"/>
        <w:rPr>
          <w:rFonts w:cs="Arial"/>
        </w:rPr>
      </w:pPr>
      <w:r w:rsidRPr="00C74149">
        <w:rPr>
          <w:rFonts w:cs="Arial"/>
        </w:rPr>
        <w:t>Меница је потписана од стране овлашћеног лица за заступање Дужника ____________________</w:t>
      </w:r>
      <w:proofErr w:type="gramStart"/>
      <w:r w:rsidRPr="00C74149">
        <w:rPr>
          <w:rFonts w:cs="Arial"/>
        </w:rPr>
        <w:t>_(</w:t>
      </w:r>
      <w:proofErr w:type="gramEnd"/>
      <w:r w:rsidRPr="00C74149">
        <w:rPr>
          <w:rFonts w:cs="Arial"/>
        </w:rPr>
        <w:t>унети име и презиме овлашћеног лица).</w:t>
      </w:r>
    </w:p>
    <w:p w:rsidR="00827A40" w:rsidRPr="00C74149" w:rsidRDefault="00827A40" w:rsidP="00827A40">
      <w:pPr>
        <w:spacing w:before="0"/>
        <w:rPr>
          <w:rFonts w:cs="Arial"/>
        </w:rPr>
      </w:pPr>
    </w:p>
    <w:p w:rsidR="00827A40" w:rsidRPr="00C74149" w:rsidRDefault="00827A40" w:rsidP="00827A40">
      <w:pPr>
        <w:spacing w:before="0"/>
        <w:rPr>
          <w:rFonts w:cs="Arial"/>
        </w:rPr>
      </w:pPr>
      <w:proofErr w:type="gramStart"/>
      <w:r w:rsidRPr="00C7414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27A40" w:rsidRPr="00C74149" w:rsidRDefault="00827A40" w:rsidP="00827A40">
      <w:pPr>
        <w:spacing w:before="0"/>
        <w:rPr>
          <w:rFonts w:cs="Arial"/>
        </w:rPr>
      </w:pPr>
      <w:r w:rsidRPr="00C74149">
        <w:rPr>
          <w:rFonts w:cs="Arial"/>
        </w:rPr>
        <w:t xml:space="preserve">Место и датум издавања Овлашћења          </w:t>
      </w:r>
    </w:p>
    <w:p w:rsidR="00827A40" w:rsidRPr="00C74149" w:rsidRDefault="00827A40" w:rsidP="00827A40">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827A40" w:rsidRPr="00C74149" w:rsidTr="00827A40">
        <w:trPr>
          <w:jc w:val="center"/>
        </w:trPr>
        <w:tc>
          <w:tcPr>
            <w:tcW w:w="3882" w:type="dxa"/>
          </w:tcPr>
          <w:p w:rsidR="00827A40" w:rsidRPr="00C74149" w:rsidRDefault="00827A40" w:rsidP="00827A40">
            <w:pPr>
              <w:spacing w:before="0"/>
              <w:jc w:val="center"/>
              <w:rPr>
                <w:rFonts w:cs="Arial"/>
              </w:rPr>
            </w:pPr>
            <w:r w:rsidRPr="00C74149">
              <w:rPr>
                <w:rFonts w:cs="Arial"/>
              </w:rPr>
              <w:t>Датум:</w:t>
            </w:r>
          </w:p>
        </w:tc>
        <w:tc>
          <w:tcPr>
            <w:tcW w:w="2127" w:type="dxa"/>
          </w:tcPr>
          <w:p w:rsidR="00827A40" w:rsidRPr="00C74149" w:rsidRDefault="00827A40" w:rsidP="00827A40">
            <w:pPr>
              <w:spacing w:before="0"/>
              <w:jc w:val="center"/>
              <w:rPr>
                <w:rFonts w:cs="Arial"/>
                <w:lang w:val="ru-RU"/>
              </w:rPr>
            </w:pPr>
          </w:p>
        </w:tc>
        <w:tc>
          <w:tcPr>
            <w:tcW w:w="4022" w:type="dxa"/>
          </w:tcPr>
          <w:p w:rsidR="00827A40" w:rsidRPr="00C74149" w:rsidRDefault="00827A40" w:rsidP="00827A40">
            <w:pPr>
              <w:spacing w:before="0"/>
              <w:jc w:val="center"/>
              <w:rPr>
                <w:rFonts w:cs="Arial"/>
                <w:lang w:val="ru-RU"/>
              </w:rPr>
            </w:pPr>
            <w:r w:rsidRPr="00C74149">
              <w:rPr>
                <w:rFonts w:cs="Arial"/>
              </w:rPr>
              <w:t>Понуђач</w:t>
            </w:r>
            <w:r w:rsidRPr="00C74149">
              <w:rPr>
                <w:rFonts w:cs="Arial"/>
                <w:lang w:val="ru-RU"/>
              </w:rPr>
              <w:t>:</w:t>
            </w:r>
          </w:p>
        </w:tc>
      </w:tr>
      <w:tr w:rsidR="00827A40" w:rsidRPr="00C74149" w:rsidTr="00827A40">
        <w:trPr>
          <w:jc w:val="center"/>
        </w:trPr>
        <w:tc>
          <w:tcPr>
            <w:tcW w:w="3882" w:type="dxa"/>
          </w:tcPr>
          <w:p w:rsidR="00827A40" w:rsidRPr="00C74149" w:rsidRDefault="00827A40" w:rsidP="00827A40">
            <w:pPr>
              <w:spacing w:before="0"/>
              <w:jc w:val="center"/>
              <w:rPr>
                <w:rFonts w:cs="Arial"/>
              </w:rPr>
            </w:pPr>
          </w:p>
        </w:tc>
        <w:tc>
          <w:tcPr>
            <w:tcW w:w="2127" w:type="dxa"/>
          </w:tcPr>
          <w:p w:rsidR="00827A40" w:rsidRPr="00C74149" w:rsidRDefault="00827A40" w:rsidP="00827A40">
            <w:pPr>
              <w:spacing w:before="0"/>
              <w:jc w:val="center"/>
              <w:rPr>
                <w:rFonts w:cs="Arial"/>
              </w:rPr>
            </w:pPr>
            <w:r w:rsidRPr="00C74149">
              <w:rPr>
                <w:rFonts w:cs="Arial"/>
              </w:rPr>
              <w:t>М.П.</w:t>
            </w:r>
          </w:p>
        </w:tc>
        <w:tc>
          <w:tcPr>
            <w:tcW w:w="4022" w:type="dxa"/>
          </w:tcPr>
          <w:p w:rsidR="00827A40" w:rsidRPr="00C74149" w:rsidRDefault="00827A40" w:rsidP="00827A40">
            <w:pPr>
              <w:spacing w:before="0"/>
              <w:jc w:val="center"/>
              <w:rPr>
                <w:rFonts w:cs="Arial"/>
                <w:lang w:val="ru-RU"/>
              </w:rPr>
            </w:pPr>
          </w:p>
        </w:tc>
      </w:tr>
      <w:tr w:rsidR="00827A40" w:rsidRPr="00C74149" w:rsidTr="00827A40">
        <w:trPr>
          <w:jc w:val="center"/>
        </w:trPr>
        <w:tc>
          <w:tcPr>
            <w:tcW w:w="3882" w:type="dxa"/>
            <w:tcBorders>
              <w:bottom w:val="single" w:sz="4" w:space="0" w:color="auto"/>
            </w:tcBorders>
          </w:tcPr>
          <w:p w:rsidR="00827A40" w:rsidRPr="00C74149" w:rsidRDefault="00827A40" w:rsidP="00827A40">
            <w:pPr>
              <w:spacing w:before="0"/>
              <w:jc w:val="center"/>
              <w:rPr>
                <w:rFonts w:cs="Arial"/>
              </w:rPr>
            </w:pPr>
          </w:p>
        </w:tc>
        <w:tc>
          <w:tcPr>
            <w:tcW w:w="2127" w:type="dxa"/>
          </w:tcPr>
          <w:p w:rsidR="00827A40" w:rsidRPr="00C74149" w:rsidRDefault="00827A40" w:rsidP="00827A40">
            <w:pPr>
              <w:spacing w:before="0"/>
              <w:jc w:val="center"/>
              <w:rPr>
                <w:rFonts w:cs="Arial"/>
                <w:lang w:val="ru-RU"/>
              </w:rPr>
            </w:pPr>
          </w:p>
        </w:tc>
        <w:tc>
          <w:tcPr>
            <w:tcW w:w="4022" w:type="dxa"/>
            <w:tcBorders>
              <w:bottom w:val="single" w:sz="4" w:space="0" w:color="auto"/>
            </w:tcBorders>
          </w:tcPr>
          <w:p w:rsidR="00827A40" w:rsidRPr="00C74149" w:rsidRDefault="00827A40" w:rsidP="00827A40">
            <w:pPr>
              <w:spacing w:before="0"/>
              <w:jc w:val="center"/>
              <w:rPr>
                <w:rFonts w:cs="Arial"/>
                <w:lang w:val="ru-RU"/>
              </w:rPr>
            </w:pPr>
          </w:p>
        </w:tc>
      </w:tr>
    </w:tbl>
    <w:p w:rsidR="0098399B" w:rsidRPr="00C74149" w:rsidRDefault="00827A40" w:rsidP="00827A40">
      <w:pPr>
        <w:spacing w:before="0"/>
        <w:rPr>
          <w:rFonts w:cs="Arial"/>
          <w:lang w:val="sr-Cyrl-RS"/>
        </w:rPr>
      </w:pPr>
      <w:r w:rsidRPr="00C74149">
        <w:rPr>
          <w:rFonts w:cs="Arial"/>
        </w:rPr>
        <w:t xml:space="preserve">                                                                                           </w:t>
      </w:r>
      <w:r w:rsidR="00D5004C" w:rsidRPr="00C74149">
        <w:rPr>
          <w:rFonts w:cs="Arial"/>
          <w:lang w:val="sr-Cyrl-RS"/>
        </w:rPr>
        <w:t xml:space="preserve">        </w:t>
      </w:r>
      <w:r w:rsidRPr="00C74149">
        <w:rPr>
          <w:rFonts w:cs="Arial"/>
        </w:rPr>
        <w:t xml:space="preserve">   Потпис овлашћеног лица</w:t>
      </w:r>
    </w:p>
    <w:p w:rsidR="00827A40" w:rsidRPr="00C74149" w:rsidRDefault="00827A40" w:rsidP="00827A40">
      <w:pPr>
        <w:spacing w:before="0"/>
        <w:rPr>
          <w:rFonts w:cs="Arial"/>
        </w:rPr>
      </w:pPr>
      <w:r w:rsidRPr="00C74149">
        <w:rPr>
          <w:rFonts w:cs="Arial"/>
        </w:rPr>
        <w:t>Прилог:</w:t>
      </w:r>
    </w:p>
    <w:p w:rsidR="00827A40" w:rsidRPr="00C74149" w:rsidRDefault="00827A40" w:rsidP="00827A40">
      <w:pPr>
        <w:pStyle w:val="ListParagraph"/>
        <w:numPr>
          <w:ilvl w:val="0"/>
          <w:numId w:val="2"/>
        </w:numPr>
        <w:spacing w:before="0" w:after="0" w:line="240" w:lineRule="auto"/>
        <w:rPr>
          <w:rFonts w:ascii="Arial" w:hAnsi="Arial" w:cs="Arial"/>
        </w:rPr>
      </w:pPr>
      <w:r w:rsidRPr="00C74149">
        <w:rPr>
          <w:rFonts w:ascii="Arial" w:hAnsi="Arial" w:cs="Arial"/>
        </w:rPr>
        <w:t>1 једна потписана и оверена бланко сопствена меница као гаранција за добро извршење посла</w:t>
      </w:r>
    </w:p>
    <w:p w:rsidR="00827A40" w:rsidRPr="00C74149" w:rsidRDefault="00827A40" w:rsidP="00827A40">
      <w:pPr>
        <w:pStyle w:val="ListParagraph"/>
        <w:numPr>
          <w:ilvl w:val="0"/>
          <w:numId w:val="2"/>
        </w:numPr>
        <w:spacing w:before="0" w:after="0" w:line="240" w:lineRule="auto"/>
        <w:rPr>
          <w:rFonts w:ascii="Arial" w:hAnsi="Arial" w:cs="Arial"/>
        </w:rPr>
      </w:pPr>
      <w:r w:rsidRPr="00C74149">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7A40" w:rsidRPr="00C74149" w:rsidRDefault="00827A40" w:rsidP="00827A40">
      <w:pPr>
        <w:pStyle w:val="ListParagraph"/>
        <w:numPr>
          <w:ilvl w:val="0"/>
          <w:numId w:val="2"/>
        </w:numPr>
        <w:spacing w:before="0" w:after="0" w:line="240" w:lineRule="auto"/>
        <w:rPr>
          <w:rFonts w:ascii="Arial" w:hAnsi="Arial" w:cs="Arial"/>
        </w:rPr>
      </w:pPr>
      <w:r w:rsidRPr="00C74149">
        <w:rPr>
          <w:rFonts w:ascii="Arial" w:hAnsi="Arial" w:cs="Arial"/>
        </w:rPr>
        <w:t xml:space="preserve">фотокопија ОП обрасца </w:t>
      </w:r>
    </w:p>
    <w:p w:rsidR="00827A40" w:rsidRPr="00C74149" w:rsidRDefault="00827A40" w:rsidP="00827A40">
      <w:pPr>
        <w:pStyle w:val="ListParagraph"/>
        <w:numPr>
          <w:ilvl w:val="0"/>
          <w:numId w:val="2"/>
        </w:numPr>
        <w:spacing w:before="0" w:after="0" w:line="240" w:lineRule="auto"/>
        <w:rPr>
          <w:rFonts w:ascii="Arial" w:hAnsi="Arial" w:cs="Arial"/>
        </w:rPr>
      </w:pPr>
      <w:r w:rsidRPr="00C7414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004C" w:rsidRDefault="00D5004C" w:rsidP="00827A40">
      <w:pPr>
        <w:spacing w:before="0"/>
        <w:rPr>
          <w:rFonts w:cs="Arial"/>
          <w:lang w:val="sr-Cyrl-RS"/>
        </w:rPr>
      </w:pPr>
    </w:p>
    <w:p w:rsidR="00C74149" w:rsidRDefault="00C74149" w:rsidP="00827A40">
      <w:pPr>
        <w:spacing w:before="0"/>
        <w:rPr>
          <w:rFonts w:cs="Arial"/>
          <w:lang w:val="sr-Cyrl-RS"/>
        </w:rPr>
      </w:pPr>
    </w:p>
    <w:p w:rsidR="00C74149" w:rsidRDefault="00C74149" w:rsidP="00827A40">
      <w:pPr>
        <w:spacing w:before="0"/>
        <w:rPr>
          <w:rFonts w:cs="Arial"/>
          <w:lang w:val="sr-Cyrl-RS"/>
        </w:rPr>
      </w:pPr>
    </w:p>
    <w:p w:rsidR="00C74149" w:rsidRDefault="00C74149" w:rsidP="00827A40">
      <w:pPr>
        <w:spacing w:before="0"/>
        <w:rPr>
          <w:rFonts w:cs="Arial"/>
          <w:lang w:val="sr-Cyrl-RS"/>
        </w:rPr>
      </w:pPr>
    </w:p>
    <w:p w:rsidR="00C74149" w:rsidRDefault="00C74149" w:rsidP="00827A40">
      <w:pPr>
        <w:spacing w:before="0"/>
        <w:rPr>
          <w:rFonts w:cs="Arial"/>
          <w:lang w:val="sr-Cyrl-RS"/>
        </w:rPr>
      </w:pPr>
    </w:p>
    <w:p w:rsidR="00C74149" w:rsidRDefault="00C74149" w:rsidP="00827A40">
      <w:pPr>
        <w:spacing w:before="0"/>
        <w:rPr>
          <w:rFonts w:cs="Arial"/>
          <w:lang w:val="sr-Cyrl-RS"/>
        </w:rPr>
      </w:pPr>
    </w:p>
    <w:p w:rsidR="00C74149" w:rsidRDefault="00C74149" w:rsidP="00827A40">
      <w:pPr>
        <w:spacing w:before="0"/>
        <w:rPr>
          <w:rFonts w:cs="Arial"/>
          <w:lang w:val="sr-Cyrl-RS"/>
        </w:rPr>
      </w:pPr>
    </w:p>
    <w:p w:rsidR="00C74149" w:rsidRDefault="00C74149" w:rsidP="00827A40">
      <w:pPr>
        <w:spacing w:before="0"/>
        <w:rPr>
          <w:rFonts w:cs="Arial"/>
          <w:lang w:val="sr-Cyrl-RS"/>
        </w:rPr>
      </w:pPr>
    </w:p>
    <w:p w:rsidR="00C74149" w:rsidRDefault="00C74149" w:rsidP="00827A40">
      <w:pPr>
        <w:spacing w:before="0"/>
        <w:rPr>
          <w:rFonts w:cs="Arial"/>
          <w:lang w:val="sr-Cyrl-RS"/>
        </w:rPr>
      </w:pPr>
    </w:p>
    <w:p w:rsidR="00C74149" w:rsidRDefault="00C74149" w:rsidP="00827A40">
      <w:pPr>
        <w:spacing w:before="0"/>
        <w:rPr>
          <w:rFonts w:cs="Arial"/>
          <w:lang w:val="sr-Cyrl-RS"/>
        </w:rPr>
      </w:pPr>
    </w:p>
    <w:p w:rsidR="00C74149" w:rsidRDefault="00C74149" w:rsidP="00827A40">
      <w:pPr>
        <w:spacing w:before="0"/>
        <w:rPr>
          <w:rFonts w:cs="Arial"/>
          <w:lang w:val="sr-Cyrl-RS"/>
        </w:rPr>
      </w:pPr>
    </w:p>
    <w:p w:rsidR="00C74149" w:rsidRDefault="00C74149" w:rsidP="00827A40">
      <w:pPr>
        <w:spacing w:before="0"/>
        <w:rPr>
          <w:rFonts w:cs="Arial"/>
          <w:lang w:val="sr-Cyrl-RS"/>
        </w:rPr>
      </w:pPr>
    </w:p>
    <w:p w:rsidR="00C74149" w:rsidRDefault="00C74149" w:rsidP="00827A40">
      <w:pPr>
        <w:spacing w:before="0"/>
        <w:rPr>
          <w:rFonts w:cs="Arial"/>
          <w:lang w:val="sr-Cyrl-RS"/>
        </w:rPr>
      </w:pPr>
    </w:p>
    <w:p w:rsidR="00C74149" w:rsidRDefault="00C74149" w:rsidP="00827A40">
      <w:pPr>
        <w:spacing w:before="0"/>
        <w:rPr>
          <w:rFonts w:cs="Arial"/>
          <w:lang w:val="sr-Cyrl-RS"/>
        </w:rPr>
      </w:pPr>
    </w:p>
    <w:p w:rsidR="00C74149" w:rsidRPr="00C74149" w:rsidRDefault="00C74149" w:rsidP="00827A40">
      <w:pPr>
        <w:spacing w:before="0"/>
        <w:rPr>
          <w:rFonts w:cs="Arial"/>
          <w:lang w:val="sr-Cyrl-RS"/>
        </w:rPr>
      </w:pPr>
    </w:p>
    <w:p w:rsidR="00827A40" w:rsidRDefault="00827A40" w:rsidP="00827A40">
      <w:pPr>
        <w:spacing w:before="0"/>
        <w:jc w:val="right"/>
        <w:rPr>
          <w:rFonts w:cs="Arial"/>
          <w:b/>
          <w:lang w:val="sr-Cyrl-RS"/>
        </w:rPr>
      </w:pPr>
      <w:r w:rsidRPr="00C74149">
        <w:rPr>
          <w:rFonts w:cs="Arial"/>
          <w:b/>
        </w:rPr>
        <w:t>ПРИЛОГ 4</w:t>
      </w:r>
    </w:p>
    <w:p w:rsidR="00C74149" w:rsidRPr="00C74149" w:rsidRDefault="00C74149" w:rsidP="00827A40">
      <w:pPr>
        <w:spacing w:before="0"/>
        <w:jc w:val="right"/>
        <w:rPr>
          <w:rFonts w:cs="Arial"/>
          <w:b/>
          <w:lang w:val="sr-Cyrl-RS"/>
        </w:rPr>
      </w:pPr>
      <w:r>
        <w:rPr>
          <w:rFonts w:cs="Arial"/>
          <w:b/>
          <w:lang w:val="sr-Cyrl-RS"/>
        </w:rPr>
        <w:t>меница за отклањање грешака у гарантном року</w:t>
      </w:r>
    </w:p>
    <w:p w:rsidR="00827A40" w:rsidRPr="00C74149" w:rsidRDefault="00827A40" w:rsidP="00827A40">
      <w:pPr>
        <w:spacing w:before="0"/>
        <w:jc w:val="right"/>
        <w:rPr>
          <w:rFonts w:cs="Arial"/>
          <w:b/>
        </w:rPr>
      </w:pPr>
    </w:p>
    <w:p w:rsidR="00827A40" w:rsidRPr="00C74149" w:rsidRDefault="00827A40" w:rsidP="00827A40">
      <w:pPr>
        <w:spacing w:before="0"/>
        <w:jc w:val="right"/>
        <w:rPr>
          <w:rFonts w:cs="Arial"/>
          <w:b/>
        </w:rPr>
      </w:pPr>
    </w:p>
    <w:p w:rsidR="00827A40" w:rsidRPr="00C74149" w:rsidRDefault="00827A40" w:rsidP="00827A40">
      <w:pPr>
        <w:spacing w:before="0"/>
        <w:rPr>
          <w:rFonts w:cs="Arial"/>
        </w:rPr>
      </w:pPr>
      <w:proofErr w:type="gramStart"/>
      <w:r w:rsidRPr="00C7414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74149">
        <w:rPr>
          <w:rFonts w:cs="Arial"/>
        </w:rPr>
        <w:t xml:space="preserve"> </w:t>
      </w:r>
      <w:proofErr w:type="gramStart"/>
      <w:r w:rsidRPr="00C74149">
        <w:rPr>
          <w:rFonts w:cs="Arial"/>
        </w:rPr>
        <w:t>РС бр.</w:t>
      </w:r>
      <w:proofErr w:type="gramEnd"/>
      <w:r w:rsidRPr="00C74149">
        <w:rPr>
          <w:rFonts w:cs="Arial"/>
        </w:rPr>
        <w:t xml:space="preserve"> </w:t>
      </w:r>
      <w:proofErr w:type="gramStart"/>
      <w:r w:rsidRPr="00C74149">
        <w:rPr>
          <w:rFonts w:cs="Arial"/>
        </w:rPr>
        <w:t>43/04, 62/06, 111/09 др.</w:t>
      </w:r>
      <w:proofErr w:type="gramEnd"/>
      <w:r w:rsidRPr="00C74149">
        <w:rPr>
          <w:rFonts w:cs="Arial"/>
        </w:rPr>
        <w:t xml:space="preserve"> </w:t>
      </w:r>
      <w:proofErr w:type="gramStart"/>
      <w:r w:rsidRPr="00C74149">
        <w:rPr>
          <w:rFonts w:cs="Arial"/>
        </w:rPr>
        <w:t>закон</w:t>
      </w:r>
      <w:proofErr w:type="gramEnd"/>
      <w:r w:rsidRPr="00C74149">
        <w:rPr>
          <w:rFonts w:cs="Arial"/>
        </w:rPr>
        <w:t xml:space="preserve"> и 31/11) и тачке 1, 2. </w:t>
      </w:r>
      <w:proofErr w:type="gramStart"/>
      <w:r w:rsidRPr="00C74149">
        <w:rPr>
          <w:rFonts w:cs="Arial"/>
        </w:rPr>
        <w:t>и</w:t>
      </w:r>
      <w:proofErr w:type="gramEnd"/>
      <w:r w:rsidRPr="00C74149">
        <w:rPr>
          <w:rFonts w:cs="Arial"/>
        </w:rPr>
        <w:t xml:space="preserve"> 6. Одлуке о облику садржини и начину коришћења јединствених инструмената платног промета</w:t>
      </w:r>
    </w:p>
    <w:p w:rsidR="00827A40" w:rsidRPr="00C74149" w:rsidRDefault="00827A40" w:rsidP="00827A40">
      <w:pPr>
        <w:spacing w:before="0"/>
        <w:rPr>
          <w:rFonts w:cs="Arial"/>
        </w:rPr>
      </w:pPr>
    </w:p>
    <w:p w:rsidR="00827A40" w:rsidRPr="00C74149" w:rsidRDefault="00827A40" w:rsidP="00827A40">
      <w:pPr>
        <w:spacing w:before="0"/>
        <w:rPr>
          <w:rFonts w:cs="Arial"/>
        </w:rPr>
      </w:pPr>
      <w:r w:rsidRPr="00C74149">
        <w:rPr>
          <w:rFonts w:cs="Arial"/>
        </w:rPr>
        <w:t>(</w:t>
      </w:r>
      <w:proofErr w:type="gramStart"/>
      <w:r w:rsidRPr="00C74149">
        <w:rPr>
          <w:rFonts w:cs="Arial"/>
        </w:rPr>
        <w:t>напомена</w:t>
      </w:r>
      <w:proofErr w:type="gramEnd"/>
      <w:r w:rsidRPr="00C74149">
        <w:rPr>
          <w:rFonts w:cs="Arial"/>
        </w:rPr>
        <w:t>: не доставља се у понуди)</w:t>
      </w:r>
    </w:p>
    <w:p w:rsidR="00827A40" w:rsidRPr="00C74149" w:rsidRDefault="00827A40" w:rsidP="00827A40">
      <w:pPr>
        <w:spacing w:before="0"/>
        <w:rPr>
          <w:rFonts w:cs="Arial"/>
        </w:rPr>
      </w:pPr>
    </w:p>
    <w:p w:rsidR="00827A40" w:rsidRPr="00C74149" w:rsidRDefault="00827A40" w:rsidP="00827A40">
      <w:pPr>
        <w:spacing w:before="0"/>
        <w:rPr>
          <w:rFonts w:cs="Arial"/>
          <w:lang w:val="ru-RU"/>
        </w:rPr>
      </w:pPr>
      <w:r w:rsidRPr="00C74149">
        <w:rPr>
          <w:rFonts w:cs="Arial"/>
        </w:rPr>
        <w:t>ДУЖНИК</w:t>
      </w:r>
      <w:proofErr w:type="gramStart"/>
      <w:r w:rsidRPr="00C74149">
        <w:rPr>
          <w:rFonts w:cs="Arial"/>
        </w:rPr>
        <w:t xml:space="preserve">:  </w:t>
      </w:r>
      <w:r w:rsidRPr="00C74149">
        <w:rPr>
          <w:rFonts w:cs="Arial"/>
          <w:lang w:val="ru-RU"/>
        </w:rPr>
        <w:t>…………………………………………………………………………........................</w:t>
      </w:r>
      <w:proofErr w:type="gramEnd"/>
    </w:p>
    <w:p w:rsidR="00827A40" w:rsidRPr="00C74149" w:rsidRDefault="00827A40" w:rsidP="00827A40">
      <w:pPr>
        <w:spacing w:before="0"/>
        <w:rPr>
          <w:rFonts w:cs="Arial"/>
        </w:rPr>
      </w:pPr>
      <w:r w:rsidRPr="00C74149">
        <w:rPr>
          <w:rFonts w:cs="Arial"/>
        </w:rPr>
        <w:t>(</w:t>
      </w:r>
      <w:proofErr w:type="gramStart"/>
      <w:r w:rsidRPr="00C74149">
        <w:rPr>
          <w:rFonts w:cs="Arial"/>
        </w:rPr>
        <w:t>назив</w:t>
      </w:r>
      <w:proofErr w:type="gramEnd"/>
      <w:r w:rsidRPr="00C74149">
        <w:rPr>
          <w:rFonts w:cs="Arial"/>
        </w:rPr>
        <w:t xml:space="preserve"> и седиште Понуђача)</w:t>
      </w:r>
    </w:p>
    <w:p w:rsidR="00827A40" w:rsidRPr="00C74149" w:rsidRDefault="00827A40" w:rsidP="00827A40">
      <w:pPr>
        <w:spacing w:before="0"/>
        <w:rPr>
          <w:rFonts w:cs="Arial"/>
        </w:rPr>
      </w:pPr>
      <w:r w:rsidRPr="00C74149">
        <w:rPr>
          <w:rFonts w:cs="Arial"/>
        </w:rPr>
        <w:t>МАТИЧНИ БРОЈ ДУЖНИКА (Понуђача): ..................................................................</w:t>
      </w:r>
    </w:p>
    <w:p w:rsidR="00827A40" w:rsidRPr="00C74149" w:rsidRDefault="00827A40" w:rsidP="00827A40">
      <w:pPr>
        <w:spacing w:before="0"/>
        <w:rPr>
          <w:rFonts w:cs="Arial"/>
        </w:rPr>
      </w:pPr>
      <w:r w:rsidRPr="00C74149">
        <w:rPr>
          <w:rFonts w:cs="Arial"/>
        </w:rPr>
        <w:t>ТЕКУЋИ РАЧУН ДУЖНИКА (Понуђача): ...................................................................</w:t>
      </w:r>
    </w:p>
    <w:p w:rsidR="00827A40" w:rsidRPr="00C74149" w:rsidRDefault="00827A40" w:rsidP="00827A40">
      <w:pPr>
        <w:spacing w:before="0"/>
        <w:rPr>
          <w:rFonts w:cs="Arial"/>
        </w:rPr>
      </w:pPr>
      <w:r w:rsidRPr="00C74149">
        <w:rPr>
          <w:rFonts w:cs="Arial"/>
        </w:rPr>
        <w:t>ПИБ ДУЖНИКА (Понуђача): ........................................................................................</w:t>
      </w:r>
    </w:p>
    <w:p w:rsidR="00827A40" w:rsidRPr="00C74149" w:rsidRDefault="00827A40" w:rsidP="00827A40">
      <w:pPr>
        <w:spacing w:before="0"/>
        <w:rPr>
          <w:rFonts w:cs="Arial"/>
        </w:rPr>
      </w:pPr>
    </w:p>
    <w:p w:rsidR="00827A40" w:rsidRPr="00C74149" w:rsidRDefault="00827A40" w:rsidP="00827A40">
      <w:pPr>
        <w:spacing w:before="0"/>
        <w:rPr>
          <w:rFonts w:cs="Arial"/>
        </w:rPr>
      </w:pPr>
      <w:proofErr w:type="gramStart"/>
      <w:r w:rsidRPr="00C74149">
        <w:rPr>
          <w:rFonts w:cs="Arial"/>
        </w:rPr>
        <w:t>и</w:t>
      </w:r>
      <w:proofErr w:type="gramEnd"/>
      <w:r w:rsidRPr="00C74149">
        <w:rPr>
          <w:rFonts w:cs="Arial"/>
        </w:rPr>
        <w:t xml:space="preserve"> з д а ј е  д а н а ............................ године</w:t>
      </w:r>
    </w:p>
    <w:p w:rsidR="00827A40" w:rsidRPr="00C74149" w:rsidRDefault="00827A40" w:rsidP="00827A40">
      <w:pPr>
        <w:spacing w:before="0"/>
        <w:rPr>
          <w:rFonts w:cs="Arial"/>
        </w:rPr>
      </w:pPr>
    </w:p>
    <w:p w:rsidR="00827A40" w:rsidRPr="00C74149" w:rsidRDefault="00827A40" w:rsidP="00827A40">
      <w:pPr>
        <w:spacing w:before="0"/>
        <w:rPr>
          <w:rFonts w:cs="Arial"/>
        </w:rPr>
      </w:pPr>
    </w:p>
    <w:p w:rsidR="00827A40" w:rsidRPr="00C74149" w:rsidRDefault="00827A40" w:rsidP="00827A40">
      <w:pPr>
        <w:spacing w:before="0"/>
        <w:jc w:val="center"/>
        <w:rPr>
          <w:rFonts w:cs="Arial"/>
          <w:b/>
        </w:rPr>
      </w:pPr>
      <w:r w:rsidRPr="00C74149">
        <w:rPr>
          <w:rFonts w:cs="Arial"/>
          <w:b/>
        </w:rPr>
        <w:t xml:space="preserve">МЕНИЧНО ПИСМО – ОВЛАШЋЕЊЕ ЗА </w:t>
      </w:r>
      <w:proofErr w:type="gramStart"/>
      <w:r w:rsidRPr="00C74149">
        <w:rPr>
          <w:rFonts w:cs="Arial"/>
          <w:b/>
        </w:rPr>
        <w:t>КОРИСНИКА  БЛАНКО</w:t>
      </w:r>
      <w:proofErr w:type="gramEnd"/>
      <w:r w:rsidRPr="00C74149">
        <w:rPr>
          <w:rFonts w:cs="Arial"/>
          <w:b/>
        </w:rPr>
        <w:t xml:space="preserve"> СОПСТВЕНЕ МЕНИЦЕ</w:t>
      </w:r>
    </w:p>
    <w:p w:rsidR="00827A40" w:rsidRPr="00C74149" w:rsidRDefault="00827A40" w:rsidP="00827A40">
      <w:pPr>
        <w:spacing w:before="0"/>
        <w:rPr>
          <w:rFonts w:cs="Arial"/>
        </w:rPr>
      </w:pPr>
    </w:p>
    <w:p w:rsidR="00827A40" w:rsidRPr="00C74149" w:rsidRDefault="00827A40" w:rsidP="00827A40">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C74149">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C74149">
        <w:rPr>
          <w:rFonts w:ascii="Arial" w:hAnsi="Arial" w:cs="Arial"/>
          <w:b w:val="0"/>
          <w:sz w:val="22"/>
          <w:szCs w:val="22"/>
        </w:rPr>
        <w:t>тек</w:t>
      </w:r>
      <w:proofErr w:type="gramEnd"/>
      <w:r w:rsidRPr="00C74149">
        <w:rPr>
          <w:rFonts w:ascii="Arial" w:hAnsi="Arial" w:cs="Arial"/>
          <w:b w:val="0"/>
          <w:sz w:val="22"/>
          <w:szCs w:val="22"/>
        </w:rPr>
        <w:t xml:space="preserve">. </w:t>
      </w:r>
      <w:proofErr w:type="gramStart"/>
      <w:r w:rsidRPr="00C74149">
        <w:rPr>
          <w:rFonts w:ascii="Arial" w:hAnsi="Arial" w:cs="Arial"/>
          <w:b w:val="0"/>
          <w:sz w:val="22"/>
          <w:szCs w:val="22"/>
        </w:rPr>
        <w:t>рачуна</w:t>
      </w:r>
      <w:proofErr w:type="gramEnd"/>
      <w:r w:rsidRPr="00C74149">
        <w:rPr>
          <w:rFonts w:ascii="Arial" w:hAnsi="Arial" w:cs="Arial"/>
          <w:b w:val="0"/>
          <w:sz w:val="22"/>
          <w:szCs w:val="22"/>
        </w:rPr>
        <w:t>: 160-700-13 Banka Intesa,</w:t>
      </w:r>
    </w:p>
    <w:p w:rsidR="00827A40" w:rsidRPr="00C74149" w:rsidRDefault="00827A40" w:rsidP="00827A40">
      <w:pPr>
        <w:spacing w:before="0"/>
        <w:rPr>
          <w:rFonts w:cs="Arial"/>
        </w:rPr>
      </w:pPr>
    </w:p>
    <w:p w:rsidR="00827A40" w:rsidRPr="00C74149" w:rsidRDefault="00827A40" w:rsidP="00827A40">
      <w:pPr>
        <w:spacing w:before="0"/>
        <w:rPr>
          <w:rFonts w:cs="Arial"/>
        </w:rPr>
      </w:pPr>
      <w:r w:rsidRPr="00C74149">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27A40" w:rsidRPr="00C74149" w:rsidRDefault="00827A40" w:rsidP="00827A40">
      <w:pPr>
        <w:spacing w:before="0"/>
        <w:rPr>
          <w:rFonts w:cs="Arial"/>
        </w:rPr>
      </w:pPr>
    </w:p>
    <w:p w:rsidR="00827A40" w:rsidRPr="00C74149" w:rsidRDefault="00827A40" w:rsidP="00827A40">
      <w:pPr>
        <w:spacing w:before="0"/>
        <w:rPr>
          <w:rFonts w:cs="Arial"/>
          <w:lang w:val="sr-Cyrl-RS"/>
        </w:rPr>
      </w:pPr>
      <w:r w:rsidRPr="00C74149">
        <w:rPr>
          <w:rFonts w:cs="Arial"/>
        </w:rPr>
        <w:t>Издата Бланко соло меница серијски број</w:t>
      </w:r>
      <w:r w:rsidRPr="00C74149">
        <w:rPr>
          <w:rFonts w:cs="Arial"/>
        </w:rPr>
        <w:tab/>
      </w:r>
      <w:r w:rsidRPr="00C74149">
        <w:rPr>
          <w:rFonts w:cs="Arial"/>
          <w:lang w:val="sr-Cyrl-RS"/>
        </w:rPr>
        <w:t xml:space="preserve"> </w:t>
      </w:r>
      <w:r w:rsidRPr="00C74149">
        <w:rPr>
          <w:rFonts w:cs="Arial"/>
        </w:rPr>
        <w:t xml:space="preserve">(уписати серијски број) може се поднети на наплату у року </w:t>
      </w:r>
      <w:proofErr w:type="gramStart"/>
      <w:r w:rsidRPr="00C74149">
        <w:rPr>
          <w:rFonts w:cs="Arial"/>
        </w:rPr>
        <w:t>доспећа  утврђеном</w:t>
      </w:r>
      <w:proofErr w:type="gramEnd"/>
      <w:r w:rsidRPr="00C74149">
        <w:rPr>
          <w:rFonts w:cs="Arial"/>
        </w:rPr>
        <w:t xml:space="preserve">  Уговором бр. ___________ </w:t>
      </w:r>
      <w:proofErr w:type="gramStart"/>
      <w:r w:rsidRPr="00C74149">
        <w:rPr>
          <w:rFonts w:cs="Arial"/>
        </w:rPr>
        <w:t>од</w:t>
      </w:r>
      <w:proofErr w:type="gramEnd"/>
      <w:r w:rsidRPr="00C74149">
        <w:rPr>
          <w:rFonts w:cs="Arial"/>
        </w:rPr>
        <w:t xml:space="preserve"> _________ године (заведен код Корисника-Повериоца)  и бр. _____________ </w:t>
      </w:r>
      <w:proofErr w:type="gramStart"/>
      <w:r w:rsidRPr="00C74149">
        <w:rPr>
          <w:rFonts w:cs="Arial"/>
        </w:rPr>
        <w:t>од</w:t>
      </w:r>
      <w:proofErr w:type="gramEnd"/>
      <w:r w:rsidRPr="00C74149">
        <w:rPr>
          <w:rFonts w:cs="Arial"/>
        </w:rPr>
        <w:t xml:space="preserve"> _____ године (заведен код дужника) т.ј. најкасније до истека рока од 30(тридесет) дана од уговореног </w:t>
      </w:r>
      <w:r w:rsidRPr="00C74149">
        <w:rPr>
          <w:rFonts w:cs="Arial"/>
          <w:lang w:val="sr-Cyrl-RS"/>
        </w:rPr>
        <w:t>гарантног рока.</w:t>
      </w:r>
    </w:p>
    <w:p w:rsidR="00827A40" w:rsidRPr="00C74149" w:rsidRDefault="00827A40" w:rsidP="00827A40">
      <w:pPr>
        <w:spacing w:before="0"/>
        <w:rPr>
          <w:rFonts w:cs="Arial"/>
        </w:rPr>
      </w:pPr>
    </w:p>
    <w:p w:rsidR="00827A40" w:rsidRPr="00C74149" w:rsidRDefault="00827A40" w:rsidP="00827A40">
      <w:pPr>
        <w:spacing w:before="0"/>
        <w:rPr>
          <w:rFonts w:cs="Arial"/>
        </w:rPr>
      </w:pPr>
      <w:r w:rsidRPr="00C74149">
        <w:rPr>
          <w:rFonts w:cs="Arial"/>
        </w:rPr>
        <w:t>Овлашћујемо Јавно предузеће „Електропривреда Србије</w:t>
      </w:r>
      <w:proofErr w:type="gramStart"/>
      <w:r w:rsidRPr="00C74149">
        <w:rPr>
          <w:rFonts w:cs="Arial"/>
        </w:rPr>
        <w:t>“ Београд</w:t>
      </w:r>
      <w:proofErr w:type="gramEnd"/>
      <w:r w:rsidRPr="00C74149">
        <w:rPr>
          <w:rFonts w:cs="Arial"/>
        </w:rPr>
        <w:t xml:space="preserve">, огранак ТЕНТ Београд-Обреновац, као Повериоца да у складу са горе наведеним условом, изврши </w:t>
      </w:r>
      <w:r w:rsidRPr="00C74149">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C74149">
        <w:rPr>
          <w:rFonts w:cs="Arial"/>
        </w:rPr>
        <w:t>вансудски</w:t>
      </w:r>
      <w:proofErr w:type="gramEnd"/>
      <w:r w:rsidRPr="00C74149">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C74149">
        <w:rPr>
          <w:rFonts w:cs="Arial"/>
        </w:rPr>
        <w:t>160-700-13 Banka Intesa.</w:t>
      </w:r>
      <w:proofErr w:type="gramEnd"/>
    </w:p>
    <w:p w:rsidR="00827A40" w:rsidRPr="00C74149" w:rsidRDefault="00827A40" w:rsidP="00827A40">
      <w:pPr>
        <w:spacing w:before="0"/>
        <w:rPr>
          <w:rFonts w:cs="Arial"/>
        </w:rPr>
      </w:pPr>
    </w:p>
    <w:p w:rsidR="00827A40" w:rsidRPr="00C74149" w:rsidRDefault="00827A40" w:rsidP="00827A40">
      <w:pPr>
        <w:spacing w:before="0"/>
        <w:rPr>
          <w:rFonts w:cs="Arial"/>
        </w:rPr>
      </w:pPr>
      <w:r w:rsidRPr="00C74149">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27A40" w:rsidRPr="00C74149" w:rsidRDefault="00827A40" w:rsidP="00827A40">
      <w:pPr>
        <w:spacing w:before="0"/>
        <w:rPr>
          <w:rFonts w:cs="Arial"/>
        </w:rPr>
      </w:pPr>
    </w:p>
    <w:p w:rsidR="00827A40" w:rsidRPr="00C74149" w:rsidRDefault="00827A40" w:rsidP="00827A40">
      <w:pPr>
        <w:spacing w:before="0"/>
        <w:rPr>
          <w:rFonts w:cs="Arial"/>
        </w:rPr>
      </w:pPr>
      <w:proofErr w:type="gramStart"/>
      <w:r w:rsidRPr="00C7414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27A40" w:rsidRPr="00C74149" w:rsidRDefault="00827A40" w:rsidP="00827A40">
      <w:pPr>
        <w:spacing w:before="0"/>
        <w:rPr>
          <w:rFonts w:cs="Arial"/>
        </w:rPr>
      </w:pPr>
    </w:p>
    <w:p w:rsidR="00827A40" w:rsidRPr="00C74149" w:rsidRDefault="00827A40" w:rsidP="00827A40">
      <w:pPr>
        <w:spacing w:before="0"/>
        <w:rPr>
          <w:rFonts w:cs="Arial"/>
        </w:rPr>
      </w:pPr>
      <w:r w:rsidRPr="00C74149">
        <w:rPr>
          <w:rFonts w:cs="Arial"/>
        </w:rPr>
        <w:t>Меница је потписана од стране овлашћеног лица за заступање Дужника ____________________</w:t>
      </w:r>
      <w:proofErr w:type="gramStart"/>
      <w:r w:rsidRPr="00C74149">
        <w:rPr>
          <w:rFonts w:cs="Arial"/>
        </w:rPr>
        <w:t>_(</w:t>
      </w:r>
      <w:proofErr w:type="gramEnd"/>
      <w:r w:rsidRPr="00C74149">
        <w:rPr>
          <w:rFonts w:cs="Arial"/>
        </w:rPr>
        <w:t>унети име и презиме овлашћеног лица).</w:t>
      </w:r>
    </w:p>
    <w:p w:rsidR="00827A40" w:rsidRPr="00C74149" w:rsidRDefault="00827A40" w:rsidP="00827A40">
      <w:pPr>
        <w:spacing w:before="0"/>
        <w:rPr>
          <w:rFonts w:cs="Arial"/>
        </w:rPr>
      </w:pPr>
    </w:p>
    <w:p w:rsidR="00827A40" w:rsidRPr="00C74149" w:rsidRDefault="00827A40" w:rsidP="00827A40">
      <w:pPr>
        <w:spacing w:before="0"/>
        <w:rPr>
          <w:rFonts w:cs="Arial"/>
        </w:rPr>
      </w:pPr>
      <w:proofErr w:type="gramStart"/>
      <w:r w:rsidRPr="00C7414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27A40" w:rsidRPr="00C74149" w:rsidRDefault="00827A40" w:rsidP="00827A40">
      <w:pPr>
        <w:spacing w:before="0"/>
        <w:rPr>
          <w:rFonts w:cs="Arial"/>
        </w:rPr>
      </w:pPr>
      <w:r w:rsidRPr="00C74149">
        <w:rPr>
          <w:rFonts w:cs="Arial"/>
        </w:rPr>
        <w:t xml:space="preserve">Место и датум издавања Овлашћења          </w:t>
      </w:r>
    </w:p>
    <w:p w:rsidR="00827A40" w:rsidRPr="00C74149" w:rsidRDefault="00827A40" w:rsidP="00827A40">
      <w:pPr>
        <w:spacing w:before="0"/>
        <w:rPr>
          <w:rFonts w:cs="Arial"/>
        </w:rPr>
      </w:pPr>
    </w:p>
    <w:p w:rsidR="00827A40" w:rsidRPr="00C74149" w:rsidRDefault="00827A40" w:rsidP="00827A4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27A40" w:rsidRPr="00C74149" w:rsidTr="00827A40">
        <w:trPr>
          <w:jc w:val="center"/>
        </w:trPr>
        <w:tc>
          <w:tcPr>
            <w:tcW w:w="3882" w:type="dxa"/>
          </w:tcPr>
          <w:p w:rsidR="00827A40" w:rsidRPr="00C74149" w:rsidRDefault="00827A40" w:rsidP="00827A40">
            <w:pPr>
              <w:spacing w:before="0"/>
              <w:jc w:val="center"/>
              <w:rPr>
                <w:rFonts w:cs="Arial"/>
              </w:rPr>
            </w:pPr>
            <w:r w:rsidRPr="00C74149">
              <w:rPr>
                <w:rFonts w:cs="Arial"/>
              </w:rPr>
              <w:t>Датум:</w:t>
            </w:r>
          </w:p>
        </w:tc>
        <w:tc>
          <w:tcPr>
            <w:tcW w:w="2127" w:type="dxa"/>
          </w:tcPr>
          <w:p w:rsidR="00827A40" w:rsidRPr="00C74149" w:rsidRDefault="00827A40" w:rsidP="00827A40">
            <w:pPr>
              <w:spacing w:before="0"/>
              <w:jc w:val="center"/>
              <w:rPr>
                <w:rFonts w:cs="Arial"/>
                <w:lang w:val="ru-RU"/>
              </w:rPr>
            </w:pPr>
          </w:p>
        </w:tc>
        <w:tc>
          <w:tcPr>
            <w:tcW w:w="4022" w:type="dxa"/>
          </w:tcPr>
          <w:p w:rsidR="00827A40" w:rsidRPr="00C74149" w:rsidRDefault="00827A40" w:rsidP="00827A40">
            <w:pPr>
              <w:spacing w:before="0"/>
              <w:jc w:val="center"/>
              <w:rPr>
                <w:rFonts w:cs="Arial"/>
                <w:lang w:val="ru-RU"/>
              </w:rPr>
            </w:pPr>
            <w:r w:rsidRPr="00C74149">
              <w:rPr>
                <w:rFonts w:cs="Arial"/>
              </w:rPr>
              <w:t>Понуђач</w:t>
            </w:r>
            <w:r w:rsidRPr="00C74149">
              <w:rPr>
                <w:rFonts w:cs="Arial"/>
                <w:lang w:val="ru-RU"/>
              </w:rPr>
              <w:t>:</w:t>
            </w:r>
          </w:p>
        </w:tc>
      </w:tr>
      <w:tr w:rsidR="00827A40" w:rsidRPr="00C74149" w:rsidTr="00827A40">
        <w:trPr>
          <w:jc w:val="center"/>
        </w:trPr>
        <w:tc>
          <w:tcPr>
            <w:tcW w:w="3882" w:type="dxa"/>
          </w:tcPr>
          <w:p w:rsidR="00827A40" w:rsidRPr="00C74149" w:rsidRDefault="00827A40" w:rsidP="00827A40">
            <w:pPr>
              <w:spacing w:before="0"/>
              <w:jc w:val="center"/>
              <w:rPr>
                <w:rFonts w:cs="Arial"/>
              </w:rPr>
            </w:pPr>
          </w:p>
        </w:tc>
        <w:tc>
          <w:tcPr>
            <w:tcW w:w="2127" w:type="dxa"/>
          </w:tcPr>
          <w:p w:rsidR="00827A40" w:rsidRPr="00C74149" w:rsidRDefault="00827A40" w:rsidP="00827A40">
            <w:pPr>
              <w:spacing w:before="0"/>
              <w:jc w:val="center"/>
              <w:rPr>
                <w:rFonts w:cs="Arial"/>
              </w:rPr>
            </w:pPr>
            <w:r w:rsidRPr="00C74149">
              <w:rPr>
                <w:rFonts w:cs="Arial"/>
              </w:rPr>
              <w:t>М.П.</w:t>
            </w:r>
          </w:p>
        </w:tc>
        <w:tc>
          <w:tcPr>
            <w:tcW w:w="4022" w:type="dxa"/>
          </w:tcPr>
          <w:p w:rsidR="00827A40" w:rsidRPr="00C74149" w:rsidRDefault="00827A40" w:rsidP="00827A40">
            <w:pPr>
              <w:spacing w:before="0"/>
              <w:jc w:val="center"/>
              <w:rPr>
                <w:rFonts w:cs="Arial"/>
                <w:lang w:val="ru-RU"/>
              </w:rPr>
            </w:pPr>
          </w:p>
        </w:tc>
      </w:tr>
      <w:tr w:rsidR="00827A40" w:rsidRPr="00C74149" w:rsidTr="00827A40">
        <w:trPr>
          <w:jc w:val="center"/>
        </w:trPr>
        <w:tc>
          <w:tcPr>
            <w:tcW w:w="3882" w:type="dxa"/>
            <w:tcBorders>
              <w:bottom w:val="single" w:sz="4" w:space="0" w:color="auto"/>
            </w:tcBorders>
          </w:tcPr>
          <w:p w:rsidR="00827A40" w:rsidRPr="00C74149" w:rsidRDefault="00827A40" w:rsidP="00827A40">
            <w:pPr>
              <w:spacing w:before="0"/>
              <w:jc w:val="center"/>
              <w:rPr>
                <w:rFonts w:cs="Arial"/>
              </w:rPr>
            </w:pPr>
          </w:p>
        </w:tc>
        <w:tc>
          <w:tcPr>
            <w:tcW w:w="2127" w:type="dxa"/>
          </w:tcPr>
          <w:p w:rsidR="00827A40" w:rsidRPr="00C74149" w:rsidRDefault="00827A40" w:rsidP="00827A40">
            <w:pPr>
              <w:spacing w:before="0"/>
              <w:jc w:val="center"/>
              <w:rPr>
                <w:rFonts w:cs="Arial"/>
                <w:lang w:val="ru-RU"/>
              </w:rPr>
            </w:pPr>
          </w:p>
        </w:tc>
        <w:tc>
          <w:tcPr>
            <w:tcW w:w="4022" w:type="dxa"/>
            <w:tcBorders>
              <w:bottom w:val="single" w:sz="4" w:space="0" w:color="auto"/>
            </w:tcBorders>
          </w:tcPr>
          <w:p w:rsidR="00827A40" w:rsidRPr="00C74149" w:rsidRDefault="00827A40" w:rsidP="00827A40">
            <w:pPr>
              <w:spacing w:before="0"/>
              <w:jc w:val="center"/>
              <w:rPr>
                <w:rFonts w:cs="Arial"/>
                <w:lang w:val="ru-RU"/>
              </w:rPr>
            </w:pPr>
          </w:p>
        </w:tc>
      </w:tr>
    </w:tbl>
    <w:p w:rsidR="00827A40" w:rsidRPr="00C74149" w:rsidRDefault="00827A40" w:rsidP="00827A40">
      <w:pPr>
        <w:spacing w:before="0"/>
        <w:rPr>
          <w:rFonts w:cs="Arial"/>
        </w:rPr>
      </w:pPr>
    </w:p>
    <w:p w:rsidR="00827A40" w:rsidRPr="00C74149" w:rsidRDefault="00827A40" w:rsidP="00827A40">
      <w:pPr>
        <w:spacing w:before="0"/>
        <w:rPr>
          <w:rFonts w:cs="Arial"/>
        </w:rPr>
      </w:pPr>
      <w:r w:rsidRPr="00C74149">
        <w:rPr>
          <w:rFonts w:cs="Arial"/>
        </w:rPr>
        <w:t xml:space="preserve">                                                                                              </w:t>
      </w:r>
      <w:r w:rsidR="00D5004C" w:rsidRPr="00C74149">
        <w:rPr>
          <w:rFonts w:cs="Arial"/>
          <w:lang w:val="sr-Cyrl-RS"/>
        </w:rPr>
        <w:t xml:space="preserve">     </w:t>
      </w:r>
      <w:r w:rsidRPr="00C74149">
        <w:rPr>
          <w:rFonts w:cs="Arial"/>
        </w:rPr>
        <w:t xml:space="preserve">   Потпис овлашћеног лица</w:t>
      </w:r>
    </w:p>
    <w:p w:rsidR="00827A40" w:rsidRPr="00C74149" w:rsidRDefault="00827A40" w:rsidP="00827A40">
      <w:pPr>
        <w:spacing w:before="0"/>
        <w:rPr>
          <w:rFonts w:cs="Arial"/>
        </w:rPr>
      </w:pPr>
    </w:p>
    <w:p w:rsidR="00827A40" w:rsidRPr="00C74149" w:rsidRDefault="00827A40" w:rsidP="00827A40">
      <w:pPr>
        <w:spacing w:before="0"/>
        <w:rPr>
          <w:rFonts w:cs="Arial"/>
        </w:rPr>
      </w:pPr>
      <w:r w:rsidRPr="00C74149">
        <w:rPr>
          <w:rFonts w:cs="Arial"/>
        </w:rPr>
        <w:t>Прилог:</w:t>
      </w:r>
    </w:p>
    <w:p w:rsidR="00827A40" w:rsidRPr="00C74149" w:rsidRDefault="00827A40" w:rsidP="00827A40">
      <w:pPr>
        <w:pStyle w:val="ListParagraph"/>
        <w:numPr>
          <w:ilvl w:val="0"/>
          <w:numId w:val="2"/>
        </w:numPr>
        <w:spacing w:before="0" w:after="0" w:line="240" w:lineRule="auto"/>
        <w:rPr>
          <w:rFonts w:ascii="Arial" w:hAnsi="Arial" w:cs="Arial"/>
        </w:rPr>
      </w:pPr>
      <w:r w:rsidRPr="00C74149">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27A40" w:rsidRPr="00C74149" w:rsidRDefault="00827A40" w:rsidP="00827A40">
      <w:pPr>
        <w:pStyle w:val="ListParagraph"/>
        <w:numPr>
          <w:ilvl w:val="0"/>
          <w:numId w:val="2"/>
        </w:numPr>
        <w:spacing w:before="0" w:after="0" w:line="240" w:lineRule="auto"/>
        <w:rPr>
          <w:rFonts w:ascii="Arial" w:hAnsi="Arial" w:cs="Arial"/>
        </w:rPr>
      </w:pPr>
      <w:r w:rsidRPr="00C74149">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7A40" w:rsidRPr="00C74149" w:rsidRDefault="00827A40" w:rsidP="00827A40">
      <w:pPr>
        <w:pStyle w:val="ListParagraph"/>
        <w:numPr>
          <w:ilvl w:val="0"/>
          <w:numId w:val="2"/>
        </w:numPr>
        <w:spacing w:before="0" w:after="0" w:line="240" w:lineRule="auto"/>
        <w:rPr>
          <w:rFonts w:ascii="Arial" w:hAnsi="Arial" w:cs="Arial"/>
        </w:rPr>
      </w:pPr>
      <w:r w:rsidRPr="00C74149">
        <w:rPr>
          <w:rFonts w:ascii="Arial" w:hAnsi="Arial" w:cs="Arial"/>
        </w:rPr>
        <w:t xml:space="preserve">фотокопија ОП обрасца </w:t>
      </w:r>
    </w:p>
    <w:p w:rsidR="00827A40" w:rsidRPr="00C74149" w:rsidRDefault="00827A40" w:rsidP="00827A40">
      <w:pPr>
        <w:pStyle w:val="ListParagraph"/>
        <w:numPr>
          <w:ilvl w:val="0"/>
          <w:numId w:val="2"/>
        </w:numPr>
        <w:spacing w:before="0" w:after="0" w:line="240" w:lineRule="auto"/>
        <w:rPr>
          <w:rFonts w:ascii="Arial" w:hAnsi="Arial" w:cs="Arial"/>
        </w:rPr>
      </w:pPr>
      <w:r w:rsidRPr="00C7414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27A40" w:rsidRPr="00C74149" w:rsidRDefault="00827A40" w:rsidP="00827A40">
      <w:pPr>
        <w:spacing w:before="0"/>
        <w:rPr>
          <w:rFonts w:cs="Arial"/>
        </w:rPr>
      </w:pP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Default="00827A40" w:rsidP="00827A40">
      <w:pPr>
        <w:spacing w:before="0"/>
        <w:rPr>
          <w:rFonts w:cs="Arial"/>
          <w:lang w:val="sr-Cyrl-RS"/>
        </w:rPr>
      </w:pPr>
    </w:p>
    <w:p w:rsidR="005B4B8D" w:rsidRDefault="005B4B8D" w:rsidP="00827A40">
      <w:pPr>
        <w:spacing w:before="0"/>
        <w:rPr>
          <w:rFonts w:cs="Arial"/>
          <w:lang w:val="sr-Cyrl-RS"/>
        </w:rPr>
      </w:pPr>
    </w:p>
    <w:p w:rsidR="005B4B8D" w:rsidRDefault="005B4B8D" w:rsidP="00827A40">
      <w:pPr>
        <w:spacing w:before="0"/>
        <w:rPr>
          <w:rFonts w:cs="Arial"/>
          <w:lang w:val="sr-Cyrl-RS"/>
        </w:rPr>
      </w:pPr>
    </w:p>
    <w:p w:rsidR="00C74149" w:rsidRDefault="00C74149" w:rsidP="00827A40">
      <w:pPr>
        <w:spacing w:before="0"/>
        <w:rPr>
          <w:rFonts w:cs="Arial"/>
          <w:lang w:val="sr-Cyrl-RS"/>
        </w:rPr>
      </w:pPr>
    </w:p>
    <w:p w:rsidR="00C74149" w:rsidRPr="00C74149" w:rsidRDefault="00C74149" w:rsidP="00827A40">
      <w:pPr>
        <w:spacing w:before="0"/>
        <w:rPr>
          <w:rFonts w:cs="Arial"/>
          <w:lang w:val="sr-Cyrl-RS"/>
        </w:rPr>
      </w:pPr>
    </w:p>
    <w:p w:rsidR="00C74149" w:rsidRPr="005B279C" w:rsidRDefault="00C74149" w:rsidP="00C74149">
      <w:pPr>
        <w:spacing w:before="0"/>
        <w:jc w:val="right"/>
        <w:rPr>
          <w:rFonts w:cs="Arial"/>
          <w:b/>
          <w:lang w:val="sr-Cyrl-RS"/>
        </w:rPr>
      </w:pPr>
      <w:r>
        <w:rPr>
          <w:rFonts w:cs="Arial"/>
          <w:b/>
        </w:rPr>
        <w:lastRenderedPageBreak/>
        <w:t xml:space="preserve">ПРИЛОГ </w:t>
      </w:r>
      <w:r>
        <w:rPr>
          <w:rFonts w:cs="Arial"/>
          <w:b/>
          <w:lang w:val="sr-Cyrl-RS"/>
        </w:rPr>
        <w:t>5</w:t>
      </w:r>
    </w:p>
    <w:p w:rsidR="00C74149" w:rsidRPr="008B5684" w:rsidRDefault="00C74149" w:rsidP="00C74149">
      <w:pPr>
        <w:spacing w:before="0"/>
        <w:rPr>
          <w:rFonts w:cs="Arial"/>
        </w:rPr>
      </w:pPr>
    </w:p>
    <w:p w:rsidR="00C74149" w:rsidRPr="008B5684" w:rsidRDefault="00C74149" w:rsidP="00C74149">
      <w:pPr>
        <w:spacing w:before="0"/>
        <w:rPr>
          <w:rFonts w:cs="Arial"/>
        </w:rPr>
      </w:pPr>
    </w:p>
    <w:p w:rsidR="00C74149" w:rsidRPr="005B279C" w:rsidRDefault="00C74149" w:rsidP="00C74149">
      <w:pPr>
        <w:spacing w:before="0"/>
        <w:jc w:val="center"/>
        <w:rPr>
          <w:rFonts w:cs="Arial"/>
          <w:b/>
        </w:rPr>
      </w:pPr>
      <w:r w:rsidRPr="005B279C">
        <w:rPr>
          <w:rFonts w:cs="Arial"/>
          <w:b/>
        </w:rPr>
        <w:t>ЗАПИСНИК О ПРУЖЕНИМ УСЛУГАМА</w:t>
      </w:r>
    </w:p>
    <w:p w:rsidR="00C74149" w:rsidRPr="008B5684" w:rsidRDefault="00C74149" w:rsidP="00C74149">
      <w:pPr>
        <w:spacing w:before="0"/>
        <w:rPr>
          <w:rFonts w:cs="Arial"/>
          <w:color w:val="00B0F0"/>
        </w:rPr>
      </w:pPr>
    </w:p>
    <w:p w:rsidR="00C74149" w:rsidRPr="008B5684" w:rsidRDefault="00C74149" w:rsidP="00C74149">
      <w:pPr>
        <w:spacing w:before="0"/>
        <w:rPr>
          <w:rFonts w:cs="Arial"/>
          <w:color w:val="00B0F0"/>
        </w:rPr>
      </w:pPr>
    </w:p>
    <w:p w:rsidR="00C74149" w:rsidRPr="005B279C" w:rsidRDefault="00C74149" w:rsidP="00C74149">
      <w:pPr>
        <w:spacing w:before="0"/>
        <w:jc w:val="left"/>
        <w:rPr>
          <w:rFonts w:cs="Arial"/>
          <w:lang w:val="sr-Cyrl-RS"/>
        </w:rPr>
      </w:pPr>
      <w:r w:rsidRPr="008B5684">
        <w:rPr>
          <w:rFonts w:cs="Arial"/>
        </w:rPr>
        <w:t>Датум</w:t>
      </w:r>
      <w:r>
        <w:rPr>
          <w:rFonts w:cs="Arial"/>
          <w:lang w:val="sr-Cyrl-RS"/>
        </w:rPr>
        <w:t>:</w:t>
      </w:r>
      <w:r w:rsidRPr="008B5684">
        <w:rPr>
          <w:rFonts w:cs="Arial"/>
        </w:rPr>
        <w:t xml:space="preserve"> </w:t>
      </w:r>
      <w:r>
        <w:rPr>
          <w:rFonts w:cs="Arial"/>
          <w:lang w:val="sr-Cyrl-RS"/>
        </w:rPr>
        <w:t>__.</w:t>
      </w:r>
      <w:r w:rsidRPr="008B5684">
        <w:rPr>
          <w:rFonts w:cs="Arial"/>
        </w:rPr>
        <w:t>__</w:t>
      </w:r>
      <w:r>
        <w:rPr>
          <w:rFonts w:cs="Arial"/>
          <w:lang w:val="sr-Cyrl-RS"/>
        </w:rPr>
        <w:t>.2017.</w:t>
      </w:r>
    </w:p>
    <w:p w:rsidR="00C74149" w:rsidRPr="008B5684" w:rsidRDefault="00C74149" w:rsidP="00C74149">
      <w:pPr>
        <w:spacing w:before="0"/>
        <w:rPr>
          <w:rFonts w:cs="Arial"/>
        </w:rPr>
      </w:pPr>
    </w:p>
    <w:p w:rsidR="00C74149" w:rsidRPr="008B5684" w:rsidRDefault="00C74149" w:rsidP="00C74149">
      <w:pPr>
        <w:spacing w:before="0"/>
        <w:rPr>
          <w:rFonts w:cs="Arial"/>
        </w:rPr>
      </w:pPr>
    </w:p>
    <w:p w:rsidR="00C74149" w:rsidRPr="008B5684" w:rsidRDefault="00C74149" w:rsidP="00C74149">
      <w:pPr>
        <w:spacing w:before="0"/>
        <w:rPr>
          <w:rFonts w:cs="Arial"/>
        </w:rPr>
      </w:pPr>
    </w:p>
    <w:p w:rsidR="00C74149" w:rsidRPr="008B5684" w:rsidRDefault="00C74149" w:rsidP="00C74149">
      <w:pPr>
        <w:tabs>
          <w:tab w:val="left" w:pos="720"/>
          <w:tab w:val="left" w:pos="1440"/>
          <w:tab w:val="left" w:pos="2160"/>
          <w:tab w:val="left" w:pos="2880"/>
          <w:tab w:val="left" w:pos="3600"/>
          <w:tab w:val="left" w:pos="5085"/>
        </w:tabs>
        <w:spacing w:before="0"/>
        <w:rPr>
          <w:rFonts w:cs="Arial"/>
        </w:rPr>
      </w:pPr>
      <w:r>
        <w:rPr>
          <w:rFonts w:cs="Arial"/>
          <w:lang w:val="sr-Cyrl-RS"/>
        </w:rPr>
        <w:t xml:space="preserve">    </w:t>
      </w:r>
      <w:r w:rsidRPr="008B5684">
        <w:rPr>
          <w:rFonts w:cs="Arial"/>
        </w:rPr>
        <w:t>ПРУЖАЛАЦ УСЛУГА:</w:t>
      </w:r>
      <w:r w:rsidRPr="008B5684">
        <w:rPr>
          <w:rFonts w:cs="Arial"/>
        </w:rPr>
        <w:tab/>
      </w:r>
      <w:r w:rsidRPr="008B5684">
        <w:rPr>
          <w:rFonts w:cs="Arial"/>
        </w:rPr>
        <w:tab/>
        <w:t xml:space="preserve">   </w:t>
      </w:r>
      <w:r>
        <w:rPr>
          <w:rFonts w:cs="Arial"/>
          <w:lang w:val="sr-Cyrl-RS"/>
        </w:rPr>
        <w:t xml:space="preserve">                   </w:t>
      </w:r>
      <w:r w:rsidRPr="008B5684">
        <w:rPr>
          <w:rFonts w:cs="Arial"/>
        </w:rPr>
        <w:t xml:space="preserve">   КОРИСНИК УСЛУГА:</w:t>
      </w:r>
    </w:p>
    <w:p w:rsidR="00C74149" w:rsidRPr="008B5684" w:rsidRDefault="00C74149" w:rsidP="00C74149">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rsidR="00C74149" w:rsidRPr="00567B4B" w:rsidRDefault="00C74149" w:rsidP="00C74149">
      <w:pPr>
        <w:spacing w:before="0"/>
        <w:rPr>
          <w:rFonts w:cs="Arial"/>
        </w:rPr>
      </w:pPr>
      <w:r w:rsidRPr="00567B4B">
        <w:rPr>
          <w:rFonts w:cs="Arial"/>
        </w:rPr>
        <w:t xml:space="preserve">    (Назив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(Назив организационог дела ЈП ЕПС)</w:t>
      </w:r>
    </w:p>
    <w:p w:rsidR="00C74149" w:rsidRPr="00567B4B" w:rsidRDefault="00C74149" w:rsidP="00C74149">
      <w:pPr>
        <w:spacing w:before="0"/>
        <w:rPr>
          <w:rFonts w:cs="Arial"/>
        </w:rPr>
      </w:pPr>
    </w:p>
    <w:p w:rsidR="00C74149" w:rsidRPr="00567B4B" w:rsidRDefault="00C74149" w:rsidP="00C74149">
      <w:pPr>
        <w:spacing w:before="0"/>
        <w:rPr>
          <w:rFonts w:cs="Arial"/>
        </w:rPr>
      </w:pPr>
    </w:p>
    <w:p w:rsidR="00C74149" w:rsidRPr="00567B4B" w:rsidRDefault="00C74149" w:rsidP="00C74149">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rsidR="00C74149" w:rsidRPr="00567B4B" w:rsidRDefault="00C74149" w:rsidP="00C74149">
      <w:pPr>
        <w:spacing w:before="0"/>
        <w:rPr>
          <w:rFonts w:cs="Arial"/>
        </w:rPr>
      </w:pPr>
      <w:r w:rsidRPr="00567B4B">
        <w:rPr>
          <w:rFonts w:cs="Arial"/>
        </w:rPr>
        <w:t xml:space="preserve">(Адреса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(Адреса организационог дела ЈП ЕПС)</w:t>
      </w:r>
    </w:p>
    <w:p w:rsidR="00C74149" w:rsidRPr="008B5684" w:rsidRDefault="00C74149" w:rsidP="00C74149">
      <w:pPr>
        <w:spacing w:before="0"/>
        <w:rPr>
          <w:rFonts w:cs="Arial"/>
          <w:color w:val="FF0000"/>
        </w:rPr>
      </w:pPr>
    </w:p>
    <w:p w:rsidR="00C74149" w:rsidRPr="008B5684" w:rsidRDefault="00C74149" w:rsidP="00C74149">
      <w:pPr>
        <w:spacing w:before="0"/>
        <w:rPr>
          <w:rFonts w:cs="Arial"/>
          <w:color w:val="FF0000"/>
        </w:rPr>
      </w:pPr>
    </w:p>
    <w:p w:rsidR="00C74149" w:rsidRPr="008B5684" w:rsidRDefault="00C74149" w:rsidP="00C74149">
      <w:pPr>
        <w:spacing w:before="0"/>
        <w:rPr>
          <w:rFonts w:cs="Arial"/>
        </w:rPr>
      </w:pPr>
      <w:r w:rsidRPr="008B5684">
        <w:rPr>
          <w:rFonts w:cs="Arial"/>
        </w:rPr>
        <w:t>Број Уговора/Датум:      __________________________________________</w:t>
      </w:r>
    </w:p>
    <w:p w:rsidR="00C74149" w:rsidRPr="008B5684" w:rsidRDefault="00C74149" w:rsidP="00C74149">
      <w:pPr>
        <w:spacing w:before="0"/>
        <w:rPr>
          <w:rFonts w:cs="Arial"/>
        </w:rPr>
      </w:pPr>
      <w:r w:rsidRPr="008B5684">
        <w:rPr>
          <w:rFonts w:cs="Arial"/>
        </w:rPr>
        <w:t>Број налога за набавку (НЗН):  ________________________</w:t>
      </w:r>
    </w:p>
    <w:p w:rsidR="00C74149" w:rsidRPr="008B5684" w:rsidRDefault="00C74149" w:rsidP="00C74149">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rsidR="00C74149" w:rsidRPr="008B5684" w:rsidRDefault="00C74149" w:rsidP="00C74149">
      <w:pPr>
        <w:spacing w:before="0"/>
        <w:rPr>
          <w:rFonts w:cs="Arial"/>
        </w:rPr>
      </w:pPr>
      <w:r w:rsidRPr="008B5684">
        <w:rPr>
          <w:rFonts w:cs="Arial"/>
        </w:rPr>
        <w:t>Објекат: ______________________________________________________</w:t>
      </w:r>
    </w:p>
    <w:p w:rsidR="00C74149" w:rsidRPr="008B5684" w:rsidRDefault="00C74149" w:rsidP="00C74149">
      <w:pPr>
        <w:spacing w:before="0"/>
        <w:rPr>
          <w:rFonts w:cs="Arial"/>
        </w:rPr>
      </w:pPr>
    </w:p>
    <w:p w:rsidR="00C74149" w:rsidRPr="008B5684" w:rsidRDefault="00C74149" w:rsidP="00C74149">
      <w:pPr>
        <w:spacing w:before="0"/>
        <w:rPr>
          <w:rFonts w:cs="Arial"/>
          <w:color w:val="00B0F0"/>
        </w:rPr>
      </w:pPr>
    </w:p>
    <w:p w:rsidR="00C74149" w:rsidRPr="008B5684" w:rsidRDefault="00C74149" w:rsidP="00C74149">
      <w:pPr>
        <w:spacing w:before="0"/>
        <w:rPr>
          <w:rFonts w:cs="Arial"/>
        </w:rPr>
      </w:pPr>
      <w:r w:rsidRPr="008B5684">
        <w:rPr>
          <w:rFonts w:cs="Arial"/>
        </w:rPr>
        <w:t xml:space="preserve">А) ДЕТАЉНА СПЕЦИФИКАЦИЈА УСЛУГЕ: </w:t>
      </w:r>
    </w:p>
    <w:p w:rsidR="00C74149" w:rsidRPr="008B5684" w:rsidRDefault="00C74149" w:rsidP="00C74149">
      <w:pPr>
        <w:spacing w:before="0"/>
        <w:rPr>
          <w:rFonts w:cs="Arial"/>
        </w:rPr>
      </w:pPr>
    </w:p>
    <w:p w:rsidR="00C74149" w:rsidRPr="008B5684" w:rsidRDefault="00C74149" w:rsidP="00C74149">
      <w:pPr>
        <w:spacing w:before="0"/>
        <w:rPr>
          <w:rFonts w:cs="Arial"/>
        </w:rPr>
      </w:pPr>
      <w:r w:rsidRPr="008B5684">
        <w:rPr>
          <w:rFonts w:cs="Arial"/>
        </w:rPr>
        <w:t xml:space="preserve">Укупна вредност извршених услуга по спецификацији (без ПДВ) </w:t>
      </w:r>
    </w:p>
    <w:p w:rsidR="00C74149" w:rsidRPr="008B5684" w:rsidRDefault="00C74149" w:rsidP="00C74149">
      <w:pPr>
        <w:spacing w:before="0"/>
        <w:rPr>
          <w:rFonts w:cs="Arial"/>
        </w:rPr>
      </w:pPr>
    </w:p>
    <w:p w:rsidR="00C74149" w:rsidRPr="008B5684" w:rsidRDefault="00C74149" w:rsidP="00C74149">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C74149" w:rsidRPr="008B5684" w:rsidRDefault="00C74149" w:rsidP="00C74149">
      <w:pPr>
        <w:spacing w:before="0"/>
        <w:rPr>
          <w:rFonts w:cs="Arial"/>
        </w:rPr>
      </w:pPr>
      <w:proofErr w:type="gramStart"/>
      <w:r w:rsidRPr="008B5684">
        <w:rPr>
          <w:rFonts w:cs="Arial"/>
        </w:rPr>
        <w:t>Предмет уговора (услуге) одговара траженим техничким карактеристикама.</w:t>
      </w:r>
      <w:proofErr w:type="gramEnd"/>
      <w:r w:rsidRPr="008B5684">
        <w:rPr>
          <w:rFonts w:cs="Arial"/>
        </w:rPr>
        <w:tab/>
      </w:r>
    </w:p>
    <w:p w:rsidR="00C74149" w:rsidRPr="008B5684" w:rsidRDefault="00C74149" w:rsidP="00C74149">
      <w:pPr>
        <w:spacing w:before="0"/>
        <w:rPr>
          <w:rFonts w:cs="Arial"/>
        </w:rPr>
      </w:pPr>
      <w:r w:rsidRPr="008B5684">
        <w:rPr>
          <w:rFonts w:cs="Arial"/>
        </w:rPr>
        <w:t>□ ДА</w:t>
      </w:r>
    </w:p>
    <w:p w:rsidR="00C74149" w:rsidRPr="008B5684" w:rsidRDefault="00C74149" w:rsidP="00C74149">
      <w:pPr>
        <w:spacing w:before="0"/>
        <w:rPr>
          <w:rFonts w:cs="Arial"/>
        </w:rPr>
      </w:pPr>
      <w:r w:rsidRPr="008B5684">
        <w:rPr>
          <w:rFonts w:cs="Arial"/>
        </w:rPr>
        <w:t>□ НЕ</w:t>
      </w:r>
    </w:p>
    <w:p w:rsidR="00C74149" w:rsidRPr="008B5684" w:rsidRDefault="00C74149" w:rsidP="00C74149">
      <w:pPr>
        <w:spacing w:before="0"/>
        <w:rPr>
          <w:rFonts w:cs="Arial"/>
        </w:rPr>
      </w:pPr>
    </w:p>
    <w:p w:rsidR="00C74149" w:rsidRPr="008B5684" w:rsidRDefault="00C74149" w:rsidP="00C74149">
      <w:pPr>
        <w:spacing w:before="0"/>
        <w:rPr>
          <w:rFonts w:cs="Arial"/>
        </w:rPr>
      </w:pPr>
      <w:r w:rsidRPr="008B5684">
        <w:rPr>
          <w:rFonts w:cs="Arial"/>
        </w:rPr>
        <w:t xml:space="preserve">Предмет уговора нема видљивих оштећења </w:t>
      </w:r>
      <w:r w:rsidRPr="008B5684">
        <w:rPr>
          <w:rFonts w:cs="Arial"/>
        </w:rPr>
        <w:tab/>
      </w:r>
    </w:p>
    <w:p w:rsidR="00C74149" w:rsidRPr="008B5684" w:rsidRDefault="00C74149" w:rsidP="00C74149">
      <w:pPr>
        <w:spacing w:before="0"/>
        <w:rPr>
          <w:rFonts w:cs="Arial"/>
        </w:rPr>
      </w:pPr>
      <w:r w:rsidRPr="008B5684">
        <w:rPr>
          <w:rFonts w:cs="Arial"/>
        </w:rPr>
        <w:t>□ ДА</w:t>
      </w:r>
    </w:p>
    <w:p w:rsidR="00C74149" w:rsidRPr="008B5684" w:rsidRDefault="00C74149" w:rsidP="00C74149">
      <w:pPr>
        <w:spacing w:before="0"/>
        <w:rPr>
          <w:rFonts w:cs="Arial"/>
        </w:rPr>
      </w:pPr>
      <w:r w:rsidRPr="008B5684">
        <w:rPr>
          <w:rFonts w:cs="Arial"/>
        </w:rPr>
        <w:t>□ НЕ</w:t>
      </w:r>
    </w:p>
    <w:p w:rsidR="00C74149" w:rsidRPr="008B5684" w:rsidRDefault="00C74149" w:rsidP="00C74149">
      <w:pPr>
        <w:spacing w:before="0"/>
        <w:rPr>
          <w:rFonts w:cs="Arial"/>
        </w:rPr>
      </w:pPr>
    </w:p>
    <w:p w:rsidR="00C74149" w:rsidRPr="008B5684" w:rsidRDefault="00C74149" w:rsidP="00C74149">
      <w:pPr>
        <w:spacing w:before="0"/>
        <w:rPr>
          <w:rFonts w:cs="Arial"/>
        </w:rPr>
      </w:pPr>
      <w:r w:rsidRPr="008B5684">
        <w:rPr>
          <w:rFonts w:cs="Arial"/>
        </w:rPr>
        <w:t>Укупан број позиција из спецификације:                            Број улаза:</w:t>
      </w:r>
    </w:p>
    <w:p w:rsidR="00C74149" w:rsidRPr="008B5684" w:rsidRDefault="00C74149" w:rsidP="00C74149">
      <w:pPr>
        <w:spacing w:before="0"/>
        <w:rPr>
          <w:rFonts w:cs="Arial"/>
        </w:rPr>
      </w:pPr>
      <w:r w:rsidRPr="008B5684">
        <w:rPr>
          <w:rFonts w:cs="Arial"/>
        </w:rPr>
        <w:t>___________________________________________________________________</w:t>
      </w:r>
    </w:p>
    <w:p w:rsidR="00C74149" w:rsidRPr="008B5684" w:rsidRDefault="00C74149" w:rsidP="00C74149">
      <w:pPr>
        <w:spacing w:before="0"/>
        <w:rPr>
          <w:rFonts w:cs="Arial"/>
        </w:rPr>
      </w:pPr>
    </w:p>
    <w:p w:rsidR="00C74149" w:rsidRPr="008B5684" w:rsidRDefault="00C74149" w:rsidP="00C74149">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C74149" w:rsidRPr="008B5684" w:rsidRDefault="00C74149" w:rsidP="00C74149">
      <w:pPr>
        <w:spacing w:before="0"/>
        <w:rPr>
          <w:rFonts w:cs="Arial"/>
          <w:color w:val="00B0F0"/>
        </w:rPr>
      </w:pPr>
    </w:p>
    <w:p w:rsidR="00C74149" w:rsidRPr="008B5684" w:rsidRDefault="00C74149" w:rsidP="00C74149">
      <w:pPr>
        <w:spacing w:before="0"/>
        <w:rPr>
          <w:rFonts w:cs="Arial"/>
        </w:rPr>
      </w:pPr>
      <w:r w:rsidRPr="008B5684">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8B5684">
        <w:rPr>
          <w:rFonts w:cs="Arial"/>
        </w:rPr>
        <w:t>бр.,</w:t>
      </w:r>
      <w:proofErr w:type="gramEnd"/>
      <w:r w:rsidRPr="008B5684">
        <w:rPr>
          <w:rFonts w:cs="Arial"/>
        </w:rPr>
        <w:t xml:space="preserve"> 100/2011), декларација, атест / извештај о испитивању,  лабораторијски налаз или </w:t>
      </w:r>
      <w:r w:rsidRPr="008B5684">
        <w:rPr>
          <w:rFonts w:cs="Arial"/>
        </w:rPr>
        <w:lastRenderedPageBreak/>
        <w:t>упутство за употребу, манипулацију, одлагања, мере прве помоћи у случају расипања материје, начин транспорта и друго): ________________________________________</w:t>
      </w:r>
    </w:p>
    <w:p w:rsidR="00C74149" w:rsidRPr="008B5684" w:rsidRDefault="00C74149" w:rsidP="00C74149">
      <w:pPr>
        <w:spacing w:before="0"/>
        <w:rPr>
          <w:rFonts w:cs="Arial"/>
          <w:color w:val="00B0F0"/>
        </w:rPr>
      </w:pPr>
    </w:p>
    <w:p w:rsidR="00C74149" w:rsidRPr="008B5684" w:rsidRDefault="00C74149" w:rsidP="00C74149">
      <w:pPr>
        <w:spacing w:before="0"/>
        <w:rPr>
          <w:rFonts w:cs="Arial"/>
          <w:color w:val="00B0F0"/>
        </w:rPr>
      </w:pPr>
    </w:p>
    <w:p w:rsidR="00C74149" w:rsidRPr="008B5684" w:rsidRDefault="00C74149" w:rsidP="00C74149">
      <w:pPr>
        <w:spacing w:before="0"/>
        <w:rPr>
          <w:rFonts w:cs="Arial"/>
          <w:color w:val="00B0F0"/>
        </w:rPr>
      </w:pPr>
    </w:p>
    <w:p w:rsidR="00C74149" w:rsidRPr="008B5684" w:rsidRDefault="00C74149" w:rsidP="00C74149">
      <w:pPr>
        <w:spacing w:before="0"/>
        <w:rPr>
          <w:rFonts w:cs="Arial"/>
        </w:rPr>
      </w:pPr>
      <w:r w:rsidRPr="008B5684">
        <w:rPr>
          <w:rFonts w:cs="Arial"/>
        </w:rPr>
        <w:t xml:space="preserve">Б) Да су </w:t>
      </w:r>
      <w:proofErr w:type="gramStart"/>
      <w:r w:rsidRPr="008B5684">
        <w:rPr>
          <w:rFonts w:cs="Arial"/>
        </w:rPr>
        <w:t>услуга(</w:t>
      </w:r>
      <w:proofErr w:type="gramEnd"/>
      <w:r w:rsidRPr="008B5684">
        <w:rPr>
          <w:rFonts w:cs="Arial"/>
        </w:rPr>
        <w:t>е) извршени у обиму, квалитету, уговореном року и сагласно уговору потврђују:</w:t>
      </w:r>
    </w:p>
    <w:p w:rsidR="00C74149" w:rsidRPr="008B5684" w:rsidRDefault="00C74149" w:rsidP="00C74149">
      <w:pPr>
        <w:spacing w:before="0"/>
        <w:rPr>
          <w:rFonts w:cs="Arial"/>
          <w:color w:val="00B0F0"/>
        </w:rPr>
      </w:pPr>
    </w:p>
    <w:p w:rsidR="00C74149" w:rsidRPr="008B5684" w:rsidRDefault="00C74149" w:rsidP="00C74149">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Pr>
          <w:rFonts w:cs="Arial"/>
          <w:lang w:val="sr-Cyrl-RS"/>
        </w:rPr>
        <w:t xml:space="preserve">                                                     </w:t>
      </w:r>
      <w:r w:rsidRPr="008B5684">
        <w:rPr>
          <w:rFonts w:cs="Arial"/>
        </w:rPr>
        <w:t xml:space="preserve"> КОРИСНИК:                 </w:t>
      </w:r>
    </w:p>
    <w:p w:rsidR="00C74149" w:rsidRPr="008B5684" w:rsidRDefault="00C74149" w:rsidP="00C74149">
      <w:pPr>
        <w:spacing w:before="0"/>
        <w:rPr>
          <w:rFonts w:cs="Arial"/>
          <w:color w:val="00B0F0"/>
        </w:rPr>
      </w:pPr>
    </w:p>
    <w:p w:rsidR="00C74149" w:rsidRPr="008B5684" w:rsidRDefault="00C74149" w:rsidP="00C74149">
      <w:pPr>
        <w:spacing w:before="0"/>
        <w:rPr>
          <w:rFonts w:cs="Arial"/>
        </w:rPr>
      </w:pPr>
      <w:r w:rsidRPr="008B5684">
        <w:rPr>
          <w:rFonts w:cs="Arial"/>
        </w:rPr>
        <w:t>_______________</w:t>
      </w:r>
      <w:r w:rsidRPr="008B5684">
        <w:rPr>
          <w:rFonts w:cs="Arial"/>
        </w:rPr>
        <w:tab/>
      </w:r>
      <w:r>
        <w:rPr>
          <w:rFonts w:cs="Arial"/>
          <w:lang w:val="sr-Cyrl-RS"/>
        </w:rPr>
        <w:t xml:space="preserve">                                                             </w:t>
      </w:r>
      <w:r w:rsidRPr="008B5684">
        <w:rPr>
          <w:rFonts w:cs="Arial"/>
        </w:rPr>
        <w:t xml:space="preserve">____________________         </w:t>
      </w:r>
    </w:p>
    <w:p w:rsidR="00C74149" w:rsidRPr="00EC6AF3" w:rsidRDefault="00C74149" w:rsidP="00C74149">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(Име и презиме)                   </w:t>
      </w:r>
    </w:p>
    <w:p w:rsidR="00C74149" w:rsidRPr="005B279C" w:rsidRDefault="00C74149" w:rsidP="00C74149">
      <w:pPr>
        <w:rPr>
          <w:rFonts w:cs="Arial"/>
          <w:lang w:val="ru-RU"/>
        </w:rPr>
      </w:pPr>
      <w:r w:rsidRPr="00EC6AF3">
        <w:rPr>
          <w:rFonts w:cs="Arial"/>
          <w:lang w:val="ru-RU"/>
        </w:rPr>
        <w:t xml:space="preserve">                                                                                            </w:t>
      </w:r>
    </w:p>
    <w:p w:rsidR="00C74149" w:rsidRPr="00EC6AF3" w:rsidRDefault="00C74149" w:rsidP="00C74149">
      <w:pPr>
        <w:spacing w:before="0"/>
        <w:rPr>
          <w:rFonts w:cs="Arial"/>
        </w:rPr>
      </w:pPr>
    </w:p>
    <w:p w:rsidR="00C74149" w:rsidRPr="00EC6AF3" w:rsidRDefault="00C74149" w:rsidP="00C74149">
      <w:pPr>
        <w:spacing w:before="0"/>
        <w:rPr>
          <w:rFonts w:cs="Arial"/>
        </w:rPr>
      </w:pPr>
      <w:r w:rsidRPr="00EC6AF3">
        <w:rPr>
          <w:rFonts w:cs="Arial"/>
        </w:rPr>
        <w:t>____________________</w:t>
      </w:r>
      <w:r w:rsidRPr="00EC6AF3">
        <w:rPr>
          <w:rFonts w:cs="Arial"/>
        </w:rPr>
        <w:tab/>
      </w:r>
      <w:r w:rsidRPr="00EC6AF3">
        <w:rPr>
          <w:rFonts w:cs="Arial"/>
          <w:lang w:val="sr-Cyrl-RS"/>
        </w:rPr>
        <w:t xml:space="preserve">                                                     </w:t>
      </w:r>
      <w:r w:rsidRPr="00EC6AF3">
        <w:rPr>
          <w:rFonts w:cs="Arial"/>
        </w:rPr>
        <w:t xml:space="preserve">_____________________      </w:t>
      </w:r>
    </w:p>
    <w:p w:rsidR="00C74149" w:rsidRDefault="00C74149" w:rsidP="00C74149">
      <w:pPr>
        <w:tabs>
          <w:tab w:val="num" w:pos="360"/>
        </w:tabs>
        <w:rPr>
          <w:rFonts w:cs="Arial"/>
          <w:spacing w:val="2"/>
          <w:lang w:val="sr-Cyrl-CS"/>
        </w:rPr>
      </w:pPr>
      <w:r w:rsidRPr="00EC6AF3">
        <w:rPr>
          <w:rFonts w:cs="Arial"/>
        </w:rPr>
        <w:t xml:space="preserve">   </w:t>
      </w:r>
      <w:r>
        <w:rPr>
          <w:rFonts w:cs="Arial"/>
          <w:lang w:val="sr-Cyrl-RS"/>
        </w:rPr>
        <w:t xml:space="preserve">       </w:t>
      </w: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Pr="00EC6AF3">
        <w:rPr>
          <w:rFonts w:cs="Arial"/>
          <w:lang w:val="sr-Cyrl-RS"/>
        </w:rPr>
        <w:t xml:space="preserve">                                              </w:t>
      </w:r>
      <w:r w:rsidRPr="00EC6AF3">
        <w:rPr>
          <w:rFonts w:cs="Arial"/>
        </w:rPr>
        <w:t xml:space="preserve"> (Потпис)                                </w:t>
      </w:r>
      <w:r w:rsidRPr="00E47C2E">
        <w:rPr>
          <w:rFonts w:cs="Arial"/>
          <w:spacing w:val="2"/>
          <w:lang w:val="sr-Cyrl-CS"/>
        </w:rPr>
        <w:t xml:space="preserve">     </w:t>
      </w:r>
    </w:p>
    <w:p w:rsidR="00827A40" w:rsidRPr="00E47C2E" w:rsidRDefault="00827A40" w:rsidP="00827A40">
      <w:pPr>
        <w:spacing w:before="0"/>
        <w:rPr>
          <w:rFonts w:cs="Arial"/>
          <w:color w:val="00B0F0"/>
        </w:rPr>
      </w:pPr>
    </w:p>
    <w:p w:rsidR="00827A40" w:rsidRDefault="00827A40"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827A40" w:rsidRDefault="00827A40" w:rsidP="00827A40">
      <w:pPr>
        <w:spacing w:before="0"/>
        <w:rPr>
          <w:rFonts w:cs="Arial"/>
          <w:color w:val="00B0F0"/>
          <w:lang w:val="sr-Cyrl-RS"/>
        </w:rPr>
      </w:pPr>
    </w:p>
    <w:p w:rsidR="00827A40" w:rsidRDefault="00827A40"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Default="00C74149" w:rsidP="00827A40">
      <w:pPr>
        <w:spacing w:before="0"/>
        <w:rPr>
          <w:rFonts w:cs="Arial"/>
          <w:color w:val="00B0F0"/>
          <w:lang w:val="sr-Cyrl-RS"/>
        </w:rPr>
      </w:pPr>
    </w:p>
    <w:p w:rsidR="00C74149" w:rsidRPr="00E07C61" w:rsidRDefault="00C74149" w:rsidP="00827A40">
      <w:pPr>
        <w:spacing w:before="0"/>
        <w:rPr>
          <w:rFonts w:cs="Arial"/>
          <w:color w:val="00B0F0"/>
          <w:lang w:val="sr-Cyrl-RS"/>
        </w:rPr>
      </w:pPr>
    </w:p>
    <w:p w:rsidR="00827A40" w:rsidRPr="00D5004C" w:rsidRDefault="00827A40" w:rsidP="00827A40">
      <w:pPr>
        <w:spacing w:before="0"/>
        <w:rPr>
          <w:rFonts w:cs="Arial"/>
          <w:color w:val="00B0F0"/>
          <w:lang w:val="sr-Cyrl-RS"/>
        </w:rPr>
      </w:pPr>
    </w:p>
    <w:p w:rsidR="00827A40" w:rsidRDefault="00827A40" w:rsidP="00827A40">
      <w:pPr>
        <w:spacing w:before="0"/>
        <w:rPr>
          <w:rFonts w:cs="Arial"/>
          <w:color w:val="FF0000"/>
        </w:rPr>
      </w:pPr>
    </w:p>
    <w:p w:rsidR="00827A40" w:rsidRPr="006C551C" w:rsidRDefault="00827A40" w:rsidP="00827A40">
      <w:pPr>
        <w:spacing w:before="0"/>
        <w:rPr>
          <w:rFonts w:cs="Arial"/>
          <w:color w:val="FF0000"/>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0432826C" wp14:editId="20C22721">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827A40" w:rsidRPr="00E47C2E"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sr-Cyrl-RS"/>
        </w:rPr>
      </w:pPr>
    </w:p>
    <w:p w:rsidR="00C74149" w:rsidRPr="00C74149" w:rsidRDefault="00C74149" w:rsidP="00827A40">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ru-RU"/>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C008BF">
        <w:rPr>
          <w:rFonts w:cs="Arial"/>
          <w:lang w:val="ru-RU"/>
        </w:rPr>
        <w:t>Новембар</w:t>
      </w:r>
      <w:r>
        <w:rPr>
          <w:rFonts w:cs="Arial"/>
          <w:lang w:val="ru-RU"/>
        </w:rPr>
        <w:t xml:space="preserve"> </w:t>
      </w:r>
      <w:r w:rsidRPr="00E47C2E">
        <w:rPr>
          <w:rFonts w:cs="Arial"/>
          <w:lang w:val="ru-RU"/>
        </w:rPr>
        <w:t>201</w:t>
      </w:r>
      <w:r w:rsidR="00D5004C">
        <w:rPr>
          <w:rFonts w:cs="Arial"/>
          <w:lang w:val="ru-RU"/>
        </w:rPr>
        <w:t>7</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827A40" w:rsidRPr="00E47C2E" w:rsidRDefault="00827A40" w:rsidP="00827A40">
      <w:pPr>
        <w:pStyle w:val="KDParagraf"/>
        <w:spacing w:before="0"/>
        <w:rPr>
          <w:rFonts w:cs="Arial"/>
        </w:rPr>
      </w:pPr>
      <w:r w:rsidRPr="00E47C2E">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D060A6" w:rsidRPr="001355B2">
        <w:rPr>
          <w:rFonts w:cs="Arial"/>
          <w:lang w:val="sr-Cyrl-CS"/>
        </w:rPr>
        <w:t>12.01.</w:t>
      </w:r>
      <w:r w:rsidR="00D060A6">
        <w:rPr>
          <w:rFonts w:cs="Arial"/>
          <w:lang w:val="sr-Cyrl-CS"/>
        </w:rPr>
        <w:t>296992/1-17</w:t>
      </w:r>
      <w:r w:rsidR="00D060A6" w:rsidRPr="001355B2">
        <w:rPr>
          <w:rFonts w:cs="Arial"/>
          <w:lang w:val="sr-Cyrl-CS"/>
        </w:rPr>
        <w:t xml:space="preserve"> </w:t>
      </w:r>
      <w:r w:rsidR="009956E1">
        <w:rPr>
          <w:rFonts w:cs="Arial"/>
        </w:rPr>
        <w:t xml:space="preserve">од </w:t>
      </w:r>
      <w:r w:rsidR="00D060A6">
        <w:rPr>
          <w:rFonts w:cs="Arial"/>
          <w:lang w:val="sr-Cyrl-RS"/>
        </w:rPr>
        <w:t>15</w:t>
      </w:r>
      <w:r w:rsidR="009956E1">
        <w:rPr>
          <w:rFonts w:cs="Arial"/>
        </w:rPr>
        <w:t>.0</w:t>
      </w:r>
      <w:r w:rsidR="00D060A6">
        <w:rPr>
          <w:rFonts w:cs="Arial"/>
          <w:lang w:val="sr-Cyrl-RS"/>
        </w:rPr>
        <w:t>6</w:t>
      </w:r>
      <w:r w:rsidR="009956E1">
        <w:rPr>
          <w:rFonts w:cs="Arial"/>
        </w:rPr>
        <w:t>.2017</w:t>
      </w:r>
      <w:r>
        <w:rPr>
          <w:rFonts w:cs="Arial"/>
        </w:rPr>
        <w:t>.</w:t>
      </w:r>
      <w:r w:rsidR="00D060A6">
        <w:rPr>
          <w:rFonts w:cs="Arial"/>
          <w:lang w:val="sr-Cyrl-RS"/>
        </w:rPr>
        <w:t xml:space="preserve"> </w:t>
      </w:r>
      <w:proofErr w:type="gramStart"/>
      <w:r>
        <w:rPr>
          <w:rFonts w:cs="Arial"/>
        </w:rPr>
        <w:t>године</w:t>
      </w:r>
      <w:proofErr w:type="gramEnd"/>
      <w:r>
        <w:rPr>
          <w:rFonts w:cs="Arial"/>
        </w:rPr>
        <w:t xml:space="preserve">, заступа финансијски директор ТЕНТ </w:t>
      </w:r>
      <w:r w:rsidR="00BA6F46">
        <w:rPr>
          <w:rFonts w:cs="Arial"/>
          <w:lang w:val="sr-Cyrl-RS"/>
        </w:rPr>
        <w:t>Жељко Вујиновић</w:t>
      </w:r>
      <w:r w:rsidRPr="000E13A3">
        <w:rPr>
          <w:rFonts w:cs="Arial"/>
        </w:rPr>
        <w:t xml:space="preserve"> (у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rPr>
        <w:t>и</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2а)________________________________________из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бр. ___, ПИБ: _____________, матични број _____________, </w:t>
      </w:r>
      <w:r w:rsidRPr="008B27CB">
        <w:rPr>
          <w:rFonts w:cs="Arial"/>
        </w:rPr>
        <w:t>текући рачун ____________,банка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(у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2б)_______________________________________из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бр. ___, ПИБ: _____________, матични број _____________, </w:t>
      </w:r>
    </w:p>
    <w:p w:rsidR="00827A40" w:rsidRPr="008B27CB" w:rsidRDefault="00827A40" w:rsidP="00827A40">
      <w:pPr>
        <w:spacing w:before="0"/>
        <w:rPr>
          <w:rFonts w:eastAsia="Calibri" w:cs="Arial"/>
        </w:rPr>
      </w:pPr>
      <w:r w:rsidRPr="008B27CB">
        <w:rPr>
          <w:rFonts w:cs="Arial"/>
        </w:rPr>
        <w:t>текући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(у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rPr>
        <w:t xml:space="preserve">закључиле су у Обреновцу, дана </w:t>
      </w:r>
      <w:r w:rsidR="009956E1">
        <w:rPr>
          <w:rFonts w:cs="Arial"/>
        </w:rPr>
        <w:t>__.__.2017</w:t>
      </w:r>
      <w:r w:rsidRPr="008B27CB">
        <w:rPr>
          <w:rFonts w:cs="Arial"/>
        </w:rPr>
        <w:t>.</w:t>
      </w:r>
      <w:r>
        <w:rPr>
          <w:rFonts w:cs="Arial"/>
        </w:rPr>
        <w:t xml:space="preserve"> </w:t>
      </w:r>
      <w:r w:rsidRPr="008B27CB">
        <w:rPr>
          <w:rFonts w:cs="Arial"/>
        </w:rPr>
        <w:t>године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rPr>
      </w:pPr>
    </w:p>
    <w:p w:rsidR="000D6214" w:rsidRDefault="000D6214" w:rsidP="00827A40">
      <w:pPr>
        <w:pStyle w:val="KDParagraf"/>
        <w:spacing w:before="0"/>
        <w:rPr>
          <w:rFonts w:cs="Arial"/>
        </w:rPr>
      </w:pPr>
    </w:p>
    <w:p w:rsidR="000D6214" w:rsidRDefault="000D6214" w:rsidP="00827A40">
      <w:pPr>
        <w:pStyle w:val="KDParagraf"/>
        <w:spacing w:before="0"/>
        <w:rPr>
          <w:rFonts w:cs="Arial"/>
        </w:rPr>
      </w:pPr>
    </w:p>
    <w:p w:rsidR="000D6214" w:rsidRPr="000D6214" w:rsidRDefault="000D6214" w:rsidP="00827A40">
      <w:pPr>
        <w:pStyle w:val="KDParagraf"/>
        <w:spacing w:before="0"/>
        <w:rPr>
          <w:rFonts w:cs="Arial"/>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98399B" w:rsidRPr="00D5004C" w:rsidRDefault="0098399B"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B16DCF" w:rsidRDefault="00827A40" w:rsidP="00827A40">
      <w:pPr>
        <w:pStyle w:val="KDParagraf"/>
        <w:numPr>
          <w:ilvl w:val="0"/>
          <w:numId w:val="6"/>
        </w:numPr>
        <w:spacing w:before="0"/>
        <w:rPr>
          <w:rFonts w:cs="Arial"/>
        </w:rPr>
      </w:pPr>
      <w:r w:rsidRPr="00B16DCF">
        <w:rPr>
          <w:rFonts w:cs="Arial"/>
        </w:rPr>
        <w:t xml:space="preserve">да је </w:t>
      </w:r>
      <w:r w:rsidR="00533015">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поступак  за</w:t>
      </w:r>
      <w:proofErr w:type="gramEnd"/>
      <w:r w:rsidRPr="00B16DCF">
        <w:rPr>
          <w:rFonts w:cs="Arial"/>
        </w:rPr>
        <w:t xml:space="preserve"> јавну набавку услуге</w:t>
      </w:r>
      <w:r>
        <w:rPr>
          <w:rFonts w:cs="Arial"/>
        </w:rPr>
        <w:t xml:space="preserve">  </w:t>
      </w:r>
      <w:r w:rsidR="00610655">
        <w:rPr>
          <w:rFonts w:cs="Arial"/>
          <w:lang w:val="sr-Cyrl-RS"/>
        </w:rPr>
        <w:t xml:space="preserve">Услуге чишћења замазућених и </w:t>
      </w:r>
      <w:r w:rsidR="004B44F2">
        <w:rPr>
          <w:rFonts w:cs="Arial"/>
          <w:lang w:val="sr-Cyrl-RS"/>
        </w:rPr>
        <w:t>зауљених</w:t>
      </w:r>
      <w:r w:rsidR="00610655">
        <w:rPr>
          <w:rFonts w:cs="Arial"/>
          <w:lang w:val="sr-Cyrl-RS"/>
        </w:rPr>
        <w:t xml:space="preserve"> површина - ТЕНТ</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610655">
        <w:rPr>
          <w:rFonts w:cs="Arial"/>
          <w:lang w:val="sr-Cyrl-RS"/>
        </w:rPr>
        <w:t>3000/0702/2017 (1184/2017, 1192/2017)</w:t>
      </w:r>
      <w:r>
        <w:rPr>
          <w:rFonts w:cs="Arial"/>
          <w:lang w:val="sr-Cyrl-RS"/>
        </w:rPr>
        <w:t>.</w:t>
      </w:r>
    </w:p>
    <w:p w:rsidR="00827A40" w:rsidRDefault="00827A40" w:rsidP="00827A40">
      <w:pPr>
        <w:pStyle w:val="KDNabrajanje"/>
        <w:numPr>
          <w:ilvl w:val="0"/>
          <w:numId w:val="5"/>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D5004C">
        <w:rPr>
          <w:rFonts w:cs="Arial"/>
          <w:lang w:val="sr-Cyrl-RS"/>
        </w:rPr>
        <w:t>7</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610655">
        <w:rPr>
          <w:rFonts w:cs="Arial"/>
          <w:lang w:val="sr-Cyrl-RS"/>
        </w:rPr>
        <w:t>3000/0702/2017 (1184/2017, 1192/2017)</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D5004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Default="00827A40" w:rsidP="00827A40">
      <w:pPr>
        <w:pStyle w:val="KDParagraf"/>
        <w:spacing w:before="0"/>
        <w:rPr>
          <w:rFonts w:cs="Arial"/>
          <w:lang w:val="sr-Cyrl-RS"/>
        </w:rPr>
      </w:pPr>
      <w:r w:rsidRPr="00E47C2E">
        <w:rPr>
          <w:rFonts w:cs="Arial"/>
        </w:rPr>
        <w:t>•</w:t>
      </w:r>
      <w:r w:rsidRPr="00E47C2E">
        <w:rPr>
          <w:rFonts w:cs="Arial"/>
        </w:rPr>
        <w:tab/>
        <w:t xml:space="preserve">да је Корисник услуге, на основу Понуде Пружаоца услуге  и Одлуке о додели </w:t>
      </w:r>
      <w:r>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r w:rsidRPr="00E47C2E">
        <w:rPr>
          <w:rFonts w:cs="Arial"/>
          <w:b/>
        </w:rPr>
        <w:t>Члан 1</w:t>
      </w:r>
      <w:r w:rsidRPr="00E47C2E">
        <w:rPr>
          <w:rFonts w:cs="Arial"/>
        </w:rPr>
        <w:t>.</w:t>
      </w:r>
    </w:p>
    <w:p w:rsidR="00827A40" w:rsidRDefault="00827A40" w:rsidP="00827A40">
      <w:pPr>
        <w:pStyle w:val="KDParagraf"/>
        <w:spacing w:before="0"/>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610655">
        <w:rPr>
          <w:rFonts w:cs="Arial"/>
          <w:b/>
          <w:lang w:val="sr-Cyrl-RS"/>
        </w:rPr>
        <w:t xml:space="preserve">Услуге чишћења замазућених и </w:t>
      </w:r>
      <w:r w:rsidR="004B44F2">
        <w:rPr>
          <w:rFonts w:cs="Arial"/>
          <w:b/>
          <w:lang w:val="sr-Cyrl-RS"/>
        </w:rPr>
        <w:t>зауљених</w:t>
      </w:r>
      <w:r w:rsidR="00610655">
        <w:rPr>
          <w:rFonts w:cs="Arial"/>
          <w:b/>
          <w:lang w:val="sr-Cyrl-RS"/>
        </w:rPr>
        <w:t xml:space="preserve"> површина - ТЕНТ</w:t>
      </w:r>
      <w:proofErr w:type="gramStart"/>
      <w:r w:rsidRPr="00625F44">
        <w:rPr>
          <w:rFonts w:cs="Arial"/>
          <w:b/>
        </w:rPr>
        <w:t>“</w:t>
      </w:r>
      <w:r>
        <w:rPr>
          <w:rFonts w:cs="Arial"/>
          <w:lang w:val="sr-Cyrl-RS"/>
        </w:rPr>
        <w:t xml:space="preserve"> </w:t>
      </w:r>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Pr>
          <w:rFonts w:cs="Arial"/>
          <w:lang w:val="sr-Cyrl-RS"/>
        </w:rPr>
        <w:t xml:space="preserve"> __.__.201</w:t>
      </w:r>
      <w:r w:rsidR="00F77783">
        <w:rPr>
          <w:rFonts w:cs="Arial"/>
          <w:lang w:val="sr-Cyrl-RS"/>
        </w:rPr>
        <w:t>7</w:t>
      </w:r>
      <w:r>
        <w:rPr>
          <w:rFonts w:cs="Arial"/>
          <w:lang w:val="sr-Cyrl-RS"/>
        </w:rPr>
        <w:t xml:space="preserve">. </w:t>
      </w:r>
      <w:proofErr w:type="gramStart"/>
      <w:r w:rsidRPr="000E13A3">
        <w:rPr>
          <w:rFonts w:cs="Arial"/>
        </w:rPr>
        <w:t>која</w:t>
      </w:r>
      <w:proofErr w:type="gramEnd"/>
      <w:r w:rsidRPr="000E13A3">
        <w:rPr>
          <w:rFonts w:cs="Arial"/>
        </w:rPr>
        <w:t xml:space="preserve"> је саставни део и налази се у прилогу овог уговора</w:t>
      </w:r>
      <w:r>
        <w:rPr>
          <w:rFonts w:cs="Arial"/>
        </w:rPr>
        <w:t xml:space="preserve"> (у даљем тексту: Услуга)</w:t>
      </w:r>
      <w:r w:rsidR="00F56FF4">
        <w:rPr>
          <w:rFonts w:cs="Arial"/>
          <w:lang w:val="sr-Cyrl-RS"/>
        </w:rPr>
        <w:t>, а Корисник услуге се обавезује да Пружаоцу услуге плати уговорену вредност за извршене услуге.</w:t>
      </w:r>
    </w:p>
    <w:p w:rsidR="00D5004C" w:rsidRDefault="00D5004C"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r w:rsidRPr="00E47C2E">
        <w:rPr>
          <w:rFonts w:cs="Arial"/>
          <w:b/>
        </w:rPr>
        <w:t>Члан 2</w:t>
      </w:r>
      <w:r w:rsidRPr="00E47C2E">
        <w:rPr>
          <w:rFonts w:cs="Arial"/>
        </w:rPr>
        <w:t>.</w:t>
      </w:r>
    </w:p>
    <w:p w:rsidR="00D5004C" w:rsidRPr="000D6214" w:rsidRDefault="00D5004C" w:rsidP="00D5004C">
      <w:pPr>
        <w:tabs>
          <w:tab w:val="left" w:pos="567"/>
        </w:tabs>
        <w:rPr>
          <w:rFonts w:cs="Arial"/>
        </w:rPr>
      </w:pPr>
      <w:r w:rsidRPr="004A066E">
        <w:rPr>
          <w:rFonts w:cs="Arial"/>
        </w:rPr>
        <w:t xml:space="preserve">Цена Услуге из члана 1. </w:t>
      </w:r>
      <w:proofErr w:type="gramStart"/>
      <w:r w:rsidRPr="004A066E">
        <w:rPr>
          <w:rFonts w:cs="Arial"/>
        </w:rPr>
        <w:t>овог</w:t>
      </w:r>
      <w:proofErr w:type="gramEnd"/>
      <w:r w:rsidRPr="004A066E">
        <w:rPr>
          <w:rFonts w:cs="Arial"/>
        </w:rPr>
        <w:t xml:space="preserve"> Уговора износи </w:t>
      </w:r>
      <w:r>
        <w:rPr>
          <w:rFonts w:cs="Arial"/>
          <w:lang w:val="sr-Cyrl-RS"/>
        </w:rPr>
        <w:t>___________________</w:t>
      </w:r>
      <w:r w:rsidRPr="004A066E">
        <w:rPr>
          <w:rFonts w:cs="Arial"/>
        </w:rPr>
        <w:t xml:space="preserve"> РСД без </w:t>
      </w:r>
      <w:r w:rsidRPr="004A066E">
        <w:rPr>
          <w:rFonts w:cs="Arial"/>
          <w:lang w:val="sr-Cyrl-RS"/>
        </w:rPr>
        <w:t>ПДВ-а</w:t>
      </w:r>
      <w:r w:rsidR="000D6214">
        <w:rPr>
          <w:rFonts w:cs="Arial"/>
        </w:rPr>
        <w:t>.</w:t>
      </w:r>
    </w:p>
    <w:p w:rsidR="00D5004C" w:rsidRPr="009D6AB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У цену су урачунати сви трошкови везани за реализацију Услуге.</w:t>
      </w:r>
    </w:p>
    <w:p w:rsidR="00D5004C" w:rsidRPr="00337226" w:rsidRDefault="00D5004C" w:rsidP="00D5004C">
      <w:pPr>
        <w:pStyle w:val="KDParagraf"/>
        <w:spacing w:before="0"/>
        <w:rPr>
          <w:rFonts w:cs="Arial"/>
          <w:b/>
          <w:color w:val="00B0F0"/>
        </w:rPr>
      </w:pPr>
    </w:p>
    <w:p w:rsidR="00D5004C" w:rsidRPr="000C75F0" w:rsidRDefault="00D5004C" w:rsidP="00D5004C">
      <w:pPr>
        <w:pStyle w:val="KDParagraf"/>
        <w:spacing w:before="0"/>
        <w:rPr>
          <w:rFonts w:cs="Arial"/>
          <w:lang w:val="sr-Cyrl-RS"/>
        </w:rPr>
      </w:pPr>
      <w:r w:rsidRPr="00E47C2E">
        <w:rPr>
          <w:rFonts w:cs="Arial"/>
        </w:rPr>
        <w:t xml:space="preserve">Цена је фиксна односно не може се мењати за све време извршења Услуге. </w:t>
      </w:r>
    </w:p>
    <w:p w:rsidR="00D5004C" w:rsidRPr="00E47C2E" w:rsidRDefault="00D5004C" w:rsidP="00D5004C">
      <w:pPr>
        <w:pStyle w:val="KDParagraf"/>
        <w:spacing w:before="0"/>
        <w:rPr>
          <w:rFonts w:cs="Arial"/>
          <w:color w:val="00B0F0"/>
        </w:rPr>
      </w:pP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НАЧИН ПЛАЋАЊА</w:t>
      </w:r>
    </w:p>
    <w:p w:rsidR="00D5004C" w:rsidRPr="00E47C2E" w:rsidRDefault="00D5004C" w:rsidP="00D5004C">
      <w:pPr>
        <w:pStyle w:val="KDParagraf"/>
        <w:spacing w:before="0"/>
        <w:jc w:val="center"/>
        <w:rPr>
          <w:rFonts w:cs="Arial"/>
        </w:rPr>
      </w:pPr>
      <w:r w:rsidRPr="00E47C2E">
        <w:rPr>
          <w:rFonts w:cs="Arial"/>
          <w:b/>
        </w:rPr>
        <w:t>Члан 3</w:t>
      </w:r>
      <w:r w:rsidRPr="00E47C2E">
        <w:rPr>
          <w:rFonts w:cs="Arial"/>
        </w:rPr>
        <w:t>.</w:t>
      </w:r>
    </w:p>
    <w:p w:rsidR="00D5004C" w:rsidRPr="00337226" w:rsidRDefault="00D5004C" w:rsidP="00D5004C">
      <w:pPr>
        <w:pStyle w:val="KDParagraf"/>
        <w:spacing w:before="0"/>
        <w:rPr>
          <w:rFonts w:cs="Arial"/>
        </w:rPr>
      </w:pPr>
      <w:r w:rsidRPr="00337226">
        <w:rPr>
          <w:rFonts w:cs="Arial"/>
        </w:rPr>
        <w:t>Корисник услуге се обавезује да Пружаоцу услуга плати извршену Услугу динарском дознаком , на следећи начин:</w:t>
      </w:r>
    </w:p>
    <w:p w:rsidR="00D5004C" w:rsidRPr="00E47C2E" w:rsidRDefault="00D5004C" w:rsidP="00D5004C">
      <w:pPr>
        <w:pStyle w:val="KDParagraf"/>
        <w:spacing w:before="0"/>
        <w:rPr>
          <w:rFonts w:cs="Arial"/>
        </w:rPr>
      </w:pPr>
    </w:p>
    <w:p w:rsidR="00D5004C" w:rsidRPr="007F2807" w:rsidRDefault="00F563EF" w:rsidP="00D5004C">
      <w:pPr>
        <w:pStyle w:val="KDParagraf"/>
        <w:spacing w:before="0"/>
        <w:rPr>
          <w:rFonts w:eastAsia="Calibri" w:cs="Arial"/>
          <w:strike/>
          <w:lang w:val="sr-Cyrl-RS"/>
        </w:rPr>
      </w:pPr>
      <w:r>
        <w:rPr>
          <w:rFonts w:eastAsia="Calibri" w:cs="Arial"/>
          <w:lang w:val="sr-Cyrl-RS"/>
        </w:rPr>
        <w:t xml:space="preserve">Сукцесивно </w:t>
      </w:r>
      <w:r w:rsidR="00D5004C">
        <w:rPr>
          <w:rFonts w:eastAsia="Calibri" w:cs="Arial"/>
        </w:rPr>
        <w:t xml:space="preserve">у року </w:t>
      </w:r>
      <w:r w:rsidR="00D5004C">
        <w:rPr>
          <w:rFonts w:eastAsia="Calibri" w:cs="Arial"/>
          <w:lang w:val="sr-Cyrl-RS"/>
        </w:rPr>
        <w:t>до</w:t>
      </w:r>
      <w:r w:rsidR="00D5004C">
        <w:rPr>
          <w:rFonts w:eastAsia="Calibri" w:cs="Arial"/>
        </w:rPr>
        <w:t xml:space="preserve"> 45 (четрдесетпет дана) дана од дана пријема исправног </w:t>
      </w:r>
      <w:r w:rsidR="00D5004C" w:rsidRPr="007F2807">
        <w:rPr>
          <w:rFonts w:eastAsia="Calibri" w:cs="Arial"/>
        </w:rPr>
        <w:t xml:space="preserve">рачуна, са уговореним прилозима (Записници). </w:t>
      </w:r>
    </w:p>
    <w:p w:rsidR="00D5004C" w:rsidRPr="007F2807" w:rsidRDefault="00D5004C" w:rsidP="00D5004C">
      <w:pPr>
        <w:pStyle w:val="KDParagraf"/>
        <w:spacing w:before="0"/>
        <w:rPr>
          <w:rFonts w:eastAsia="Calibri" w:cs="Arial"/>
          <w:strike/>
          <w:lang w:val="sr-Cyrl-RS"/>
        </w:rPr>
      </w:pPr>
    </w:p>
    <w:p w:rsidR="00D5004C" w:rsidRDefault="00D5004C" w:rsidP="00D5004C">
      <w:pPr>
        <w:pStyle w:val="KDParagraf"/>
        <w:spacing w:before="0"/>
        <w:rPr>
          <w:rFonts w:eastAsia="Calibri" w:cs="Arial"/>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lastRenderedPageBreak/>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 xml:space="preserve">Јавно предузеће „Електропривреда Србије“ Београд,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FF427B" w:rsidRDefault="00D5004C" w:rsidP="00D5004C">
      <w:pPr>
        <w:pStyle w:val="KDParagraf"/>
        <w:spacing w:before="0"/>
        <w:rPr>
          <w:rFonts w:cs="Arial"/>
          <w:color w:val="000000" w:themeColor="text1"/>
        </w:rPr>
      </w:pPr>
    </w:p>
    <w:p w:rsidR="00D5004C" w:rsidRPr="00625F44" w:rsidRDefault="00D5004C" w:rsidP="00D5004C">
      <w:pPr>
        <w:pStyle w:val="KDParagraf"/>
        <w:spacing w:before="0"/>
        <w:rPr>
          <w:rFonts w:cs="Arial"/>
          <w:lang w:val="sr-Cyrl-RS"/>
        </w:rPr>
      </w:pPr>
      <w:proofErr w:type="gramStart"/>
      <w:r w:rsidRPr="00FF427B">
        <w:rPr>
          <w:rFonts w:cs="Arial"/>
        </w:rPr>
        <w:t xml:space="preserve">У испостављеном рачуну, </w:t>
      </w:r>
      <w:r w:rsidR="00183480">
        <w:rPr>
          <w:rFonts w:cs="Arial"/>
          <w:lang w:val="sr-Cyrl-RS"/>
        </w:rPr>
        <w:t>Пружалац услуга</w:t>
      </w:r>
      <w:r w:rsidRPr="00FF427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Рачуни који не одговарају наведеним тачним називима, ће се сматрати неисправним. </w:t>
      </w:r>
      <w:proofErr w:type="gramStart"/>
      <w:r w:rsidRPr="00FF427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183480">
        <w:rPr>
          <w:rFonts w:cs="Arial"/>
          <w:lang w:val="sr-Cyrl-RS"/>
        </w:rPr>
        <w:t>Пружалац улуга</w:t>
      </w:r>
      <w:r w:rsidRPr="00FF427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r w:rsidRPr="00E47C2E">
        <w:rPr>
          <w:rFonts w:cs="Arial"/>
          <w:b/>
        </w:rPr>
        <w:t xml:space="preserve">Члан </w:t>
      </w:r>
      <w:r>
        <w:rPr>
          <w:rFonts w:cs="Arial"/>
          <w:b/>
          <w:lang w:val="sr-Cyrl-RS"/>
        </w:rPr>
        <w:t>4</w:t>
      </w:r>
      <w:r w:rsidRPr="00E47C2E">
        <w:rPr>
          <w:rFonts w:cs="Arial"/>
        </w:rPr>
        <w:t>.</w:t>
      </w:r>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w:t>
      </w:r>
      <w:r w:rsidR="00D52E5C">
        <w:rPr>
          <w:rFonts w:cs="Arial"/>
        </w:rPr>
        <w:t>ик услуге:</w:t>
      </w:r>
      <w:r w:rsidR="00D52E5C">
        <w:rPr>
          <w:rFonts w:cs="Arial"/>
          <w:lang w:val="sr-Cyrl-RS"/>
        </w:rPr>
        <w:t xml:space="preserve"> Ј</w:t>
      </w:r>
      <w:r w:rsidRPr="00E47C2E">
        <w:rPr>
          <w:rFonts w:cs="Arial"/>
        </w:rPr>
        <w:t>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F563EF" w:rsidRPr="00F563EF" w:rsidRDefault="00C74149" w:rsidP="00D5004C">
      <w:pPr>
        <w:pStyle w:val="KDParagraf"/>
        <w:spacing w:before="0"/>
        <w:rPr>
          <w:rFonts w:cs="Arial"/>
          <w:lang w:val="sr-Cyrl-RS"/>
        </w:rPr>
      </w:pPr>
      <w:r>
        <w:rPr>
          <w:rFonts w:cs="Arial"/>
        </w:rPr>
        <w:t>Пружалац услуге:</w:t>
      </w:r>
      <w:r w:rsidR="00F563EF">
        <w:rPr>
          <w:rFonts w:cs="Arial"/>
          <w:lang w:val="sr-Cyrl-RS"/>
        </w:rPr>
        <w:t xml:space="preserve"> 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Поди</w:t>
      </w:r>
      <w:r w:rsidR="00F563EF">
        <w:rPr>
          <w:rFonts w:cs="Arial"/>
        </w:rPr>
        <w:t xml:space="preserve">звођач: </w:t>
      </w:r>
      <w:r w:rsidRPr="00E47C2E">
        <w:rPr>
          <w:rFonts w:cs="Arial"/>
        </w:rPr>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ДИНАМ</w:t>
      </w:r>
      <w:r w:rsidR="00D52E5C">
        <w:rPr>
          <w:rFonts w:cs="Arial"/>
          <w:b/>
          <w:lang w:val="sr-Cyrl-RS"/>
        </w:rPr>
        <w:t>И</w:t>
      </w:r>
      <w:r w:rsidRPr="007F2807">
        <w:rPr>
          <w:rFonts w:cs="Arial"/>
          <w:b/>
        </w:rPr>
        <w:t xml:space="preserve">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5</w:t>
      </w:r>
      <w:r w:rsidRPr="00E47C2E">
        <w:rPr>
          <w:rFonts w:cs="Arial"/>
        </w:rPr>
        <w:t>.</w:t>
      </w:r>
    </w:p>
    <w:p w:rsidR="00F563EF" w:rsidRDefault="00C008BF" w:rsidP="00F563EF">
      <w:pPr>
        <w:pStyle w:val="KDParagraf"/>
        <w:spacing w:before="0"/>
        <w:rPr>
          <w:rFonts w:cs="Arial"/>
          <w:color w:val="000000" w:themeColor="text1"/>
          <w:lang w:val="sr-Cyrl-RS"/>
        </w:rPr>
      </w:pPr>
      <w:r>
        <w:rPr>
          <w:rFonts w:cs="Arial"/>
          <w:color w:val="000000" w:themeColor="text1"/>
          <w:lang w:val="sr-Cyrl-RS"/>
        </w:rPr>
        <w:t>Период пружања</w:t>
      </w:r>
      <w:r w:rsidR="00F563EF" w:rsidRPr="0048695D">
        <w:rPr>
          <w:rFonts w:cs="Arial"/>
          <w:color w:val="000000" w:themeColor="text1"/>
        </w:rPr>
        <w:t xml:space="preserve"> услуга је </w:t>
      </w:r>
      <w:r w:rsidR="00F563EF">
        <w:rPr>
          <w:rFonts w:cs="Arial"/>
          <w:color w:val="000000" w:themeColor="text1"/>
          <w:lang w:val="sr-Cyrl-RS"/>
        </w:rPr>
        <w:t>12</w:t>
      </w:r>
      <w:r w:rsidR="00F563EF" w:rsidRPr="0048695D">
        <w:rPr>
          <w:rFonts w:cs="Arial"/>
          <w:color w:val="000000" w:themeColor="text1"/>
        </w:rPr>
        <w:t xml:space="preserve"> месеци од дана </w:t>
      </w:r>
      <w:r w:rsidR="00183480">
        <w:rPr>
          <w:rFonts w:cs="Arial"/>
          <w:color w:val="000000" w:themeColor="text1"/>
          <w:lang w:val="sr-Cyrl-RS"/>
        </w:rPr>
        <w:t>закључења</w:t>
      </w:r>
      <w:r w:rsidR="00F563EF" w:rsidRPr="0048695D">
        <w:rPr>
          <w:rFonts w:cs="Arial"/>
          <w:color w:val="000000" w:themeColor="text1"/>
        </w:rPr>
        <w:t xml:space="preserve"> уговора, а према динамици </w:t>
      </w:r>
      <w:r w:rsidR="00F563EF">
        <w:rPr>
          <w:rFonts w:cs="Arial"/>
          <w:color w:val="000000" w:themeColor="text1"/>
          <w:lang w:val="sr-Cyrl-RS"/>
        </w:rPr>
        <w:t>Корисника услуга</w:t>
      </w:r>
      <w:r w:rsidR="00F563EF" w:rsidRPr="0048695D">
        <w:rPr>
          <w:rFonts w:cs="Arial"/>
          <w:color w:val="000000" w:themeColor="text1"/>
        </w:rPr>
        <w:t xml:space="preserve">. </w:t>
      </w:r>
      <w:r w:rsidR="00F563EF">
        <w:rPr>
          <w:rFonts w:cs="Arial"/>
          <w:color w:val="000000" w:themeColor="text1"/>
          <w:lang w:val="sr-Cyrl-RS"/>
        </w:rPr>
        <w:t>Корисник услуга</w:t>
      </w:r>
      <w:r w:rsidR="00F563EF" w:rsidRPr="0048695D">
        <w:rPr>
          <w:rFonts w:cs="Arial"/>
          <w:color w:val="000000" w:themeColor="text1"/>
          <w:lang w:val="sr-Cyrl-RS"/>
        </w:rPr>
        <w:t xml:space="preserve"> ће извршити увођење </w:t>
      </w:r>
      <w:r w:rsidR="00F563EF">
        <w:rPr>
          <w:rFonts w:cs="Arial"/>
          <w:color w:val="000000" w:themeColor="text1"/>
          <w:lang w:val="sr-Cyrl-RS"/>
        </w:rPr>
        <w:t>Пружаоца услуга</w:t>
      </w:r>
      <w:r w:rsidR="00F563EF" w:rsidRPr="0048695D">
        <w:rPr>
          <w:rFonts w:cs="Arial"/>
          <w:color w:val="000000" w:themeColor="text1"/>
          <w:lang w:val="sr-Cyrl-RS"/>
        </w:rPr>
        <w:t xml:space="preserve"> у посао у </w:t>
      </w:r>
      <w:r w:rsidR="00183480">
        <w:rPr>
          <w:rFonts w:cs="Arial"/>
          <w:color w:val="000000" w:themeColor="text1"/>
          <w:lang w:val="sr-Cyrl-RS"/>
        </w:rPr>
        <w:t>периоду не дужем од 30 дана од закључења</w:t>
      </w:r>
      <w:r w:rsidR="00F563EF" w:rsidRPr="0048695D">
        <w:rPr>
          <w:rFonts w:cs="Arial"/>
          <w:color w:val="000000" w:themeColor="text1"/>
          <w:lang w:val="sr-Cyrl-RS"/>
        </w:rPr>
        <w:t xml:space="preserve"> уговора. Рокови пр</w:t>
      </w:r>
      <w:r w:rsidR="00F563EF">
        <w:rPr>
          <w:rFonts w:cs="Arial"/>
          <w:color w:val="000000" w:themeColor="text1"/>
          <w:lang w:val="sr-Cyrl-RS"/>
        </w:rPr>
        <w:t>уж</w:t>
      </w:r>
      <w:r w:rsidR="00F563EF" w:rsidRPr="0048695D">
        <w:rPr>
          <w:rFonts w:cs="Arial"/>
          <w:color w:val="000000" w:themeColor="text1"/>
          <w:lang w:val="sr-Cyrl-RS"/>
        </w:rPr>
        <w:t xml:space="preserve">ања услуга и термин планови активности дефинисаће се у току реализације Уговора, од стране </w:t>
      </w:r>
      <w:r w:rsidR="00F563EF">
        <w:rPr>
          <w:rFonts w:cs="Arial"/>
          <w:color w:val="000000" w:themeColor="text1"/>
          <w:lang w:val="sr-Cyrl-RS"/>
        </w:rPr>
        <w:t>Корисника услуга</w:t>
      </w:r>
      <w:r w:rsidR="00F563EF" w:rsidRPr="0048695D">
        <w:rPr>
          <w:rFonts w:cs="Arial"/>
          <w:color w:val="000000" w:themeColor="text1"/>
          <w:lang w:val="sr-Cyrl-RS"/>
        </w:rPr>
        <w:t xml:space="preserve">. </w:t>
      </w:r>
      <w:r w:rsidR="00F563EF">
        <w:rPr>
          <w:rFonts w:cs="Arial"/>
          <w:color w:val="000000" w:themeColor="text1"/>
          <w:lang w:val="sr-Cyrl-RS"/>
        </w:rPr>
        <w:t>Пружалац услуга</w:t>
      </w:r>
      <w:r w:rsidR="00F563EF" w:rsidRPr="0048695D">
        <w:rPr>
          <w:rFonts w:cs="Arial"/>
          <w:color w:val="000000" w:themeColor="text1"/>
          <w:lang w:val="sr-Cyrl-RS"/>
        </w:rPr>
        <w:t xml:space="preserve"> је у обавези да се одазове на позив </w:t>
      </w:r>
      <w:r w:rsidR="00F563EF">
        <w:rPr>
          <w:rFonts w:cs="Arial"/>
          <w:color w:val="000000" w:themeColor="text1"/>
          <w:lang w:val="sr-Cyrl-RS"/>
        </w:rPr>
        <w:t>Корисника услуга</w:t>
      </w:r>
      <w:r w:rsidR="00F563EF" w:rsidRPr="0048695D">
        <w:rPr>
          <w:rFonts w:cs="Arial"/>
          <w:color w:val="000000" w:themeColor="text1"/>
          <w:lang w:val="sr-Cyrl-RS"/>
        </w:rPr>
        <w:t xml:space="preserve"> и обезбеди долазак стручног особља (у захтеваном броју и квалификацији) са одговарајућом опремом, алатима и уређајима у року од 24 часа од позива свих седам дана у недељи. Услуге ће се обављати у складу са динамиком, потребама и захтевима </w:t>
      </w:r>
      <w:r w:rsidR="00F563EF">
        <w:rPr>
          <w:rFonts w:cs="Arial"/>
          <w:color w:val="000000" w:themeColor="text1"/>
          <w:lang w:val="sr-Cyrl-RS"/>
        </w:rPr>
        <w:t>Корисника услуга</w:t>
      </w:r>
      <w:r w:rsidR="00F563EF" w:rsidRPr="0048695D">
        <w:rPr>
          <w:rFonts w:cs="Arial"/>
          <w:color w:val="000000" w:themeColor="text1"/>
          <w:lang w:val="sr-Cyrl-RS"/>
        </w:rPr>
        <w:t>.</w:t>
      </w:r>
    </w:p>
    <w:p w:rsidR="00D52E5C" w:rsidRPr="007451B4" w:rsidRDefault="00D52E5C" w:rsidP="00D52E5C">
      <w:pPr>
        <w:spacing w:before="0"/>
        <w:rPr>
          <w:lang w:val="sr-Cyrl-RS"/>
        </w:rPr>
      </w:pPr>
    </w:p>
    <w:p w:rsidR="00F563EF" w:rsidRDefault="00F56FF4" w:rsidP="00F563EF">
      <w:pPr>
        <w:spacing w:before="0"/>
        <w:rPr>
          <w:rFonts w:cs="Arial"/>
          <w:color w:val="000000" w:themeColor="text1"/>
          <w:lang w:val="sr-Cyrl-RS" w:eastAsia="zh-CN"/>
        </w:rPr>
      </w:pPr>
      <w:r>
        <w:rPr>
          <w:rFonts w:eastAsia="TimesNewRomanPSMT"/>
          <w:lang w:val="sr-Cyrl-RS"/>
        </w:rPr>
        <w:t xml:space="preserve">Место извршења услуга су локације </w:t>
      </w:r>
      <w:r>
        <w:rPr>
          <w:rFonts w:cs="Arial"/>
          <w:color w:val="000000" w:themeColor="text1"/>
          <w:lang w:eastAsia="zh-CN"/>
        </w:rPr>
        <w:t>Огранк</w:t>
      </w:r>
      <w:r>
        <w:rPr>
          <w:rFonts w:cs="Arial"/>
          <w:color w:val="000000" w:themeColor="text1"/>
          <w:lang w:val="sr-Cyrl-RS" w:eastAsia="zh-CN"/>
        </w:rPr>
        <w:t>а</w:t>
      </w:r>
      <w:r>
        <w:rPr>
          <w:rFonts w:cs="Arial"/>
          <w:color w:val="000000" w:themeColor="text1"/>
          <w:lang w:eastAsia="zh-CN"/>
        </w:rPr>
        <w:t xml:space="preserve"> ТЕНТ, </w:t>
      </w:r>
      <w:r w:rsidRPr="00557626">
        <w:rPr>
          <w:rFonts w:cs="Arial"/>
          <w:color w:val="000000" w:themeColor="text1"/>
          <w:lang w:eastAsia="zh-CN"/>
        </w:rPr>
        <w:t>ТЕНТ А –</w:t>
      </w:r>
      <w:r>
        <w:rPr>
          <w:rFonts w:cs="Arial"/>
          <w:color w:val="000000" w:themeColor="text1"/>
          <w:lang w:val="sr-Cyrl-RS" w:eastAsia="zh-CN"/>
        </w:rPr>
        <w:t xml:space="preserve"> </w:t>
      </w:r>
      <w:r w:rsidRPr="00557626">
        <w:rPr>
          <w:rFonts w:cs="Arial"/>
          <w:color w:val="000000" w:themeColor="text1"/>
          <w:lang w:eastAsia="zh-CN"/>
        </w:rPr>
        <w:t>Богољуба Урошевића Црног 44</w:t>
      </w:r>
      <w:r>
        <w:rPr>
          <w:rFonts w:cs="Arial"/>
          <w:color w:val="000000" w:themeColor="text1"/>
          <w:lang w:val="sr-Cyrl-RS" w:eastAsia="zh-CN"/>
        </w:rPr>
        <w:t>,</w:t>
      </w:r>
      <w:r w:rsidRPr="00557626">
        <w:rPr>
          <w:rFonts w:cs="Arial"/>
          <w:color w:val="000000" w:themeColor="text1"/>
          <w:lang w:eastAsia="zh-CN"/>
        </w:rPr>
        <w:t xml:space="preserve"> Обреновац</w:t>
      </w:r>
      <w:r>
        <w:rPr>
          <w:rFonts w:cs="Arial"/>
          <w:color w:val="000000" w:themeColor="text1"/>
          <w:lang w:val="sr-Cyrl-RS" w:eastAsia="zh-CN"/>
        </w:rPr>
        <w:t xml:space="preserve"> и ТЕНТ Б, Ушће, Обреновац и друге локације Корисника услуга.</w:t>
      </w:r>
    </w:p>
    <w:p w:rsidR="00F56FF4" w:rsidRDefault="00F56FF4" w:rsidP="00F563EF">
      <w:pPr>
        <w:spacing w:before="0"/>
        <w:rPr>
          <w:rFonts w:eastAsia="TimesNewRomanPSMT"/>
          <w:lang w:val="sr-Cyrl-RS"/>
        </w:rPr>
      </w:pPr>
    </w:p>
    <w:p w:rsidR="00F563EF" w:rsidRDefault="00F563EF" w:rsidP="00F563EF">
      <w:pPr>
        <w:pStyle w:val="KDParagraf"/>
        <w:spacing w:before="0"/>
        <w:rPr>
          <w:rFonts w:cs="Arial"/>
          <w:b/>
          <w:lang w:val="sr-Cyrl-RS"/>
        </w:rPr>
      </w:pPr>
      <w:r w:rsidRPr="00E47C2E">
        <w:rPr>
          <w:rFonts w:cs="Arial"/>
          <w:b/>
        </w:rPr>
        <w:t xml:space="preserve">ОБАВЕЗЕ КОРИСНИКА УСЛУГЕ </w:t>
      </w:r>
    </w:p>
    <w:p w:rsidR="00F563EF" w:rsidRPr="00F563EF" w:rsidRDefault="00F563EF" w:rsidP="00F563EF">
      <w:pPr>
        <w:pStyle w:val="KDParagraf"/>
        <w:spacing w:before="0"/>
        <w:jc w:val="center"/>
        <w:rPr>
          <w:rFonts w:cs="Arial"/>
          <w:b/>
          <w:lang w:val="sr-Cyrl-RS"/>
        </w:rPr>
      </w:pPr>
      <w:r>
        <w:rPr>
          <w:rFonts w:cs="Arial"/>
          <w:b/>
          <w:lang w:val="sr-Cyrl-RS"/>
        </w:rPr>
        <w:t>Члан 6.</w:t>
      </w:r>
    </w:p>
    <w:p w:rsidR="00F563EF" w:rsidRDefault="00F563EF" w:rsidP="00F563EF">
      <w:pPr>
        <w:pStyle w:val="KDParagraf"/>
        <w:spacing w:before="0"/>
        <w:rPr>
          <w:rFonts w:cs="Arial"/>
          <w:b/>
        </w:rPr>
      </w:pPr>
    </w:p>
    <w:p w:rsidR="00F563EF" w:rsidRPr="00CD6D64" w:rsidRDefault="00F563EF" w:rsidP="00F563EF">
      <w:pPr>
        <w:numPr>
          <w:ilvl w:val="0"/>
          <w:numId w:val="33"/>
        </w:numPr>
        <w:tabs>
          <w:tab w:val="clear" w:pos="1233"/>
          <w:tab w:val="num" w:pos="900"/>
        </w:tabs>
        <w:spacing w:before="0"/>
        <w:ind w:left="900"/>
        <w:rPr>
          <w:rFonts w:cs="Arial"/>
          <w:b/>
          <w:lang w:val="sr-Latn-CS"/>
        </w:rPr>
      </w:pPr>
      <w:r w:rsidRPr="00CD6D64">
        <w:rPr>
          <w:rFonts w:cs="Arial"/>
          <w:lang w:val="sr-Latn-CS"/>
        </w:rPr>
        <w:t>Обезбеђење прикључних места за струју.</w:t>
      </w:r>
    </w:p>
    <w:p w:rsidR="00F563EF" w:rsidRPr="00CD6D64" w:rsidRDefault="00F563EF" w:rsidP="00F563EF">
      <w:pPr>
        <w:numPr>
          <w:ilvl w:val="0"/>
          <w:numId w:val="33"/>
        </w:numPr>
        <w:tabs>
          <w:tab w:val="clear" w:pos="1233"/>
          <w:tab w:val="num" w:pos="900"/>
        </w:tabs>
        <w:spacing w:before="0"/>
        <w:ind w:left="900"/>
        <w:rPr>
          <w:rFonts w:cs="Arial"/>
          <w:b/>
          <w:lang w:val="sr-Latn-CS"/>
        </w:rPr>
      </w:pPr>
      <w:r w:rsidRPr="00CD6D64">
        <w:rPr>
          <w:rFonts w:cs="Arial"/>
          <w:lang w:val="sr-Latn-CS"/>
        </w:rPr>
        <w:t>Обезбеђење хидрантског прикључка.</w:t>
      </w:r>
    </w:p>
    <w:p w:rsidR="00F563EF" w:rsidRPr="00CD6D64" w:rsidRDefault="00F563EF" w:rsidP="00F563EF">
      <w:pPr>
        <w:numPr>
          <w:ilvl w:val="0"/>
          <w:numId w:val="33"/>
        </w:numPr>
        <w:tabs>
          <w:tab w:val="clear" w:pos="1233"/>
          <w:tab w:val="num" w:pos="900"/>
        </w:tabs>
        <w:spacing w:before="0"/>
        <w:ind w:left="900"/>
        <w:rPr>
          <w:rFonts w:cs="Arial"/>
          <w:b/>
          <w:lang w:val="sr-Latn-CS"/>
        </w:rPr>
      </w:pPr>
      <w:r w:rsidRPr="00CD6D64">
        <w:rPr>
          <w:rFonts w:cs="Arial"/>
          <w:lang w:val="sr-Cyrl-CS"/>
        </w:rPr>
        <w:t>Израду скела и платформи за извођење радова.</w:t>
      </w:r>
    </w:p>
    <w:p w:rsidR="00F563EF" w:rsidRPr="00F563EF" w:rsidRDefault="00F563EF" w:rsidP="00F563EF">
      <w:pPr>
        <w:numPr>
          <w:ilvl w:val="0"/>
          <w:numId w:val="33"/>
        </w:numPr>
        <w:tabs>
          <w:tab w:val="clear" w:pos="1233"/>
          <w:tab w:val="num" w:pos="900"/>
        </w:tabs>
        <w:spacing w:before="0"/>
        <w:ind w:left="900"/>
        <w:jc w:val="left"/>
        <w:rPr>
          <w:rFonts w:cs="Arial"/>
          <w:color w:val="000000"/>
          <w:lang w:val="sr-Latn-CS"/>
        </w:rPr>
      </w:pPr>
      <w:r w:rsidRPr="00F563EF">
        <w:rPr>
          <w:rFonts w:cs="Arial"/>
          <w:lang w:val="sr-Cyrl-CS"/>
        </w:rPr>
        <w:t>Да</w:t>
      </w:r>
      <w:r w:rsidRPr="00F563EF">
        <w:rPr>
          <w:rFonts w:cs="Arial"/>
          <w:spacing w:val="-2"/>
          <w:lang w:val="sr-Latn-CS"/>
        </w:rPr>
        <w:t xml:space="preserve"> сагласно са Законом о управљању отпадом</w:t>
      </w:r>
      <w:r w:rsidRPr="00F563EF">
        <w:rPr>
          <w:rFonts w:cs="Arial"/>
          <w:spacing w:val="-2"/>
          <w:lang w:val="sr-Cyrl-CS"/>
        </w:rPr>
        <w:t xml:space="preserve"> (Сл.гласник </w:t>
      </w:r>
      <w:r>
        <w:rPr>
          <w:rFonts w:cs="Arial"/>
          <w:spacing w:val="-2"/>
          <w:lang w:val="sr-Cyrl-CS"/>
        </w:rPr>
        <w:t xml:space="preserve">РС бр.36/09, 88/10 и 14/2016) </w:t>
      </w:r>
      <w:r w:rsidRPr="00F563EF">
        <w:rPr>
          <w:rFonts w:cs="Arial"/>
          <w:spacing w:val="-2"/>
          <w:lang w:val="sr-Latn-CS"/>
        </w:rPr>
        <w:t xml:space="preserve">и Правилником о обрасцу Документа о кретању опасног отпада и упутству </w:t>
      </w:r>
      <w:r w:rsidRPr="00F563EF">
        <w:rPr>
          <w:rFonts w:cs="Arial"/>
          <w:spacing w:val="-2"/>
          <w:lang w:val="sr-Latn-CS"/>
        </w:rPr>
        <w:lastRenderedPageBreak/>
        <w:t>за његово попуњавање</w:t>
      </w:r>
      <w:r w:rsidRPr="00F563EF">
        <w:rPr>
          <w:rFonts w:cs="Arial"/>
          <w:spacing w:val="-2"/>
          <w:lang w:val="sr-Cyrl-CS"/>
        </w:rPr>
        <w:t xml:space="preserve"> </w:t>
      </w:r>
      <w:r w:rsidRPr="00F563EF">
        <w:rPr>
          <w:rFonts w:cs="Arial"/>
          <w:spacing w:val="-2"/>
          <w:lang w:val="sr-Latn-CS"/>
        </w:rPr>
        <w:t xml:space="preserve">(Сл. </w:t>
      </w:r>
      <w:r w:rsidRPr="00F563EF">
        <w:rPr>
          <w:rFonts w:cs="Arial"/>
          <w:spacing w:val="-2"/>
          <w:lang w:val="ru-RU"/>
        </w:rPr>
        <w:t>Г</w:t>
      </w:r>
      <w:r w:rsidRPr="00F563EF">
        <w:rPr>
          <w:rFonts w:cs="Arial"/>
          <w:spacing w:val="-2"/>
          <w:lang w:val="sr-Latn-CS"/>
        </w:rPr>
        <w:t>ласник</w:t>
      </w:r>
      <w:r w:rsidRPr="00F563EF">
        <w:rPr>
          <w:rFonts w:cs="Arial"/>
          <w:spacing w:val="-2"/>
          <w:lang w:val="ru-RU"/>
        </w:rPr>
        <w:t xml:space="preserve"> РС бр.</w:t>
      </w:r>
      <w:r w:rsidRPr="00F563EF">
        <w:rPr>
          <w:rFonts w:cs="Arial"/>
          <w:spacing w:val="-2"/>
          <w:lang w:val="sr-Latn-CS"/>
        </w:rPr>
        <w:t xml:space="preserve"> 72/2009</w:t>
      </w:r>
      <w:r w:rsidRPr="00F563EF">
        <w:rPr>
          <w:rFonts w:cs="Arial"/>
          <w:spacing w:val="-2"/>
          <w:lang w:val="sr-Cyrl-RS"/>
        </w:rPr>
        <w:t xml:space="preserve"> и 114/2013</w:t>
      </w:r>
      <w:r w:rsidRPr="00F563EF">
        <w:rPr>
          <w:rFonts w:cs="Arial"/>
          <w:spacing w:val="-2"/>
          <w:lang w:val="sr-Latn-CS"/>
        </w:rPr>
        <w:t xml:space="preserve">), </w:t>
      </w:r>
      <w:r w:rsidRPr="00F563EF">
        <w:rPr>
          <w:rFonts w:cs="Arial"/>
          <w:spacing w:val="-2"/>
          <w:lang w:val="sr-Cyrl-CS"/>
        </w:rPr>
        <w:t xml:space="preserve">за сваку појединачну цистерну са опасним отпадом, </w:t>
      </w:r>
      <w:r w:rsidRPr="00F563EF">
        <w:rPr>
          <w:rFonts w:cs="Arial"/>
          <w:spacing w:val="-2"/>
          <w:lang w:val="sr-Latn-CS"/>
        </w:rPr>
        <w:t>попуни Документ о кретању опасног отпада</w:t>
      </w:r>
      <w:r w:rsidRPr="00F563EF">
        <w:rPr>
          <w:rFonts w:cs="Arial"/>
          <w:spacing w:val="-2"/>
          <w:lang w:val="sr-Cyrl-CS"/>
        </w:rPr>
        <w:t xml:space="preserve"> (</w:t>
      </w:r>
      <w:r w:rsidRPr="00F563EF">
        <w:rPr>
          <w:rFonts w:cs="Arial"/>
          <w:spacing w:val="-2"/>
          <w:lang w:val="sr-Latn-CS"/>
        </w:rPr>
        <w:t xml:space="preserve">део </w:t>
      </w:r>
      <w:r w:rsidRPr="00F563EF">
        <w:rPr>
          <w:rFonts w:cs="Arial"/>
          <w:spacing w:val="-2"/>
          <w:lang w:val="sr-Cyrl-CS"/>
        </w:rPr>
        <w:t>А</w:t>
      </w:r>
      <w:r w:rsidRPr="00F563EF">
        <w:rPr>
          <w:rFonts w:cs="Arial"/>
          <w:spacing w:val="-2"/>
          <w:lang w:val="sr-Latn-CS"/>
        </w:rPr>
        <w:t xml:space="preserve"> и Б</w:t>
      </w:r>
      <w:r w:rsidRPr="00F563EF">
        <w:rPr>
          <w:rFonts w:cs="Arial"/>
          <w:spacing w:val="-2"/>
          <w:lang w:val="sr-Cyrl-CS"/>
        </w:rPr>
        <w:t>)</w:t>
      </w:r>
      <w:r w:rsidRPr="00F563EF">
        <w:rPr>
          <w:rFonts w:cs="Arial"/>
          <w:spacing w:val="-2"/>
          <w:lang w:val="sr-Latn-CS"/>
        </w:rPr>
        <w:t xml:space="preserve"> у 6</w:t>
      </w:r>
      <w:r w:rsidRPr="00F563EF">
        <w:rPr>
          <w:rFonts w:cs="Arial"/>
          <w:color w:val="000000"/>
          <w:spacing w:val="-2"/>
          <w:lang w:val="sr-Latn-CS"/>
        </w:rPr>
        <w:t xml:space="preserve"> примерака,</w:t>
      </w:r>
      <w:r w:rsidRPr="00F563EF">
        <w:rPr>
          <w:rFonts w:cs="Arial"/>
          <w:color w:val="000000"/>
          <w:spacing w:val="-2"/>
          <w:lang w:val="sr-Cyrl-CS"/>
        </w:rPr>
        <w:t xml:space="preserve"> 1 пошаље као најаву Министарству, 1 задржи за себе и 4 преда </w:t>
      </w:r>
      <w:r>
        <w:rPr>
          <w:rFonts w:cs="Arial"/>
          <w:color w:val="000000"/>
          <w:spacing w:val="-2"/>
          <w:lang w:val="sr-Cyrl-CS"/>
        </w:rPr>
        <w:t>Пружаоцу услуга</w:t>
      </w:r>
      <w:r w:rsidRPr="00F563EF">
        <w:rPr>
          <w:rFonts w:cs="Arial"/>
          <w:color w:val="000000"/>
          <w:spacing w:val="-2"/>
          <w:lang w:val="sr-Cyrl-CS"/>
        </w:rPr>
        <w:t xml:space="preserve"> на даље попуњавање.</w:t>
      </w:r>
    </w:p>
    <w:p w:rsidR="00F563EF" w:rsidRPr="00F563EF" w:rsidRDefault="00F563EF" w:rsidP="00F563EF">
      <w:pPr>
        <w:spacing w:before="0"/>
        <w:rPr>
          <w:sz w:val="24"/>
          <w:lang w:val="sr-Cyrl-RS"/>
        </w:rPr>
      </w:pPr>
    </w:p>
    <w:p w:rsidR="00D5004C" w:rsidRPr="00337226" w:rsidRDefault="00D5004C" w:rsidP="00D5004C">
      <w:pPr>
        <w:pStyle w:val="KDParagraf"/>
        <w:spacing w:before="0"/>
        <w:rPr>
          <w:rFonts w:cs="Arial"/>
          <w:b/>
        </w:rPr>
      </w:pPr>
      <w:r w:rsidRPr="00337226">
        <w:rPr>
          <w:rFonts w:cs="Arial"/>
          <w:b/>
        </w:rPr>
        <w:t xml:space="preserve">СРЕДСТВА ФИНАНСИЈСКОГ ОБЕЗБЕЂЕЊА </w:t>
      </w:r>
    </w:p>
    <w:p w:rsidR="00BE01D0" w:rsidRPr="00D31D3E" w:rsidRDefault="00D5004C" w:rsidP="00BE01D0">
      <w:pPr>
        <w:pStyle w:val="KDParagraf"/>
        <w:spacing w:before="0"/>
        <w:jc w:val="center"/>
        <w:rPr>
          <w:rFonts w:cs="Arial"/>
          <w:lang w:val="sr-Cyrl-RS"/>
        </w:rPr>
      </w:pPr>
      <w:r w:rsidRPr="00337226">
        <w:rPr>
          <w:rFonts w:cs="Arial"/>
          <w:b/>
        </w:rPr>
        <w:t xml:space="preserve">Члан </w:t>
      </w:r>
      <w:r>
        <w:rPr>
          <w:rFonts w:cs="Arial"/>
          <w:b/>
          <w:lang w:val="sr-Cyrl-RS"/>
        </w:rPr>
        <w:t>6</w:t>
      </w:r>
      <w:r w:rsidRPr="00337226">
        <w:rPr>
          <w:rFonts w:cs="Arial"/>
        </w:rPr>
        <w:t>.</w:t>
      </w:r>
    </w:p>
    <w:p w:rsidR="00BE01D0" w:rsidRDefault="00BE01D0" w:rsidP="00BE01D0">
      <w:pPr>
        <w:pStyle w:val="KDParagraf"/>
        <w:spacing w:before="0"/>
        <w:rPr>
          <w:rFonts w:cs="Arial"/>
          <w:lang w:val="sr-Cyrl-RS"/>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00183480">
        <w:rPr>
          <w:rFonts w:cs="Arial"/>
          <w:lang w:val="sr-Cyrl-RS"/>
        </w:rPr>
        <w:t>важности уговора</w:t>
      </w:r>
      <w:r w:rsidRPr="003B1FC8">
        <w:rPr>
          <w:rFonts w:cs="Arial"/>
        </w:rPr>
        <w:t xml:space="preserve">, а да евентуални продужетак </w:t>
      </w:r>
      <w:r w:rsidR="0098399B">
        <w:rPr>
          <w:rFonts w:cs="Arial"/>
          <w:lang w:val="sr-Cyrl-RS"/>
        </w:rPr>
        <w:t>тог рока</w:t>
      </w:r>
      <w:r w:rsidRPr="003B1FC8">
        <w:rPr>
          <w:rFonts w:cs="Arial"/>
        </w:rPr>
        <w:t xml:space="preserve">  има за последицу и продужење рока важења менице и меничног овлашћења за исти број дана за који ће бити продужен рок </w:t>
      </w:r>
      <w:r w:rsidR="005A0643">
        <w:rPr>
          <w:rFonts w:cs="Arial"/>
          <w:lang w:val="sr-Cyrl-RS"/>
        </w:rPr>
        <w:t>важења уговора</w:t>
      </w:r>
      <w:r w:rsidRPr="003B1FC8">
        <w:rPr>
          <w:rFonts w:cs="Arial"/>
        </w:rPr>
        <w:t xml:space="preserve">.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E01D0" w:rsidRPr="00BE01D0" w:rsidRDefault="00BE01D0" w:rsidP="00BE01D0">
      <w:pPr>
        <w:pStyle w:val="KDParagraf"/>
        <w:spacing w:before="0"/>
        <w:rPr>
          <w:rFonts w:cs="Arial"/>
          <w:lang w:val="sr-Cyrl-RS"/>
        </w:rPr>
      </w:pPr>
    </w:p>
    <w:p w:rsidR="00BE01D0" w:rsidRPr="00E47C2E" w:rsidRDefault="00BE01D0" w:rsidP="00BE01D0">
      <w:pPr>
        <w:pStyle w:val="KDParagraf"/>
        <w:spacing w:before="0"/>
        <w:rPr>
          <w:rFonts w:cs="Arial"/>
        </w:rPr>
      </w:pPr>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D5004C" w:rsidRDefault="00D5004C" w:rsidP="00D5004C">
      <w:pPr>
        <w:pStyle w:val="KDParagraf"/>
        <w:spacing w:before="0"/>
        <w:rPr>
          <w:lang w:val="sr-Cyrl-RS"/>
        </w:rPr>
      </w:pPr>
    </w:p>
    <w:p w:rsidR="00BE01D0" w:rsidRPr="00BE01D0" w:rsidRDefault="00D5004C" w:rsidP="00D5004C">
      <w:pPr>
        <w:pStyle w:val="KDParagraf"/>
        <w:spacing w:before="0"/>
        <w:rPr>
          <w:lang w:val="sr-Cyrl-RS"/>
        </w:rPr>
      </w:pPr>
      <w:r w:rsidRPr="007F2807">
        <w:t xml:space="preserve">Пружалац услуге је обавезан да у тренутку </w:t>
      </w:r>
      <w:r w:rsidR="00293B33">
        <w:rPr>
          <w:lang w:val="sr-Cyrl-RS"/>
        </w:rPr>
        <w:t>потписивања записника о извршеним услугама,</w:t>
      </w:r>
      <w:r>
        <w:rPr>
          <w:lang w:val="sr-Cyrl-RS"/>
        </w:rPr>
        <w:t xml:space="preserve"> </w:t>
      </w:r>
      <w:r w:rsidRPr="007F2807">
        <w:t xml:space="preserve"> </w:t>
      </w:r>
      <w:r w:rsidR="00293B33" w:rsidRPr="007A161C">
        <w:rPr>
          <w:rFonts w:cs="Arial"/>
        </w:rPr>
        <w:t>најкасније 5 дана пре истека средства финансијског обезбеђења за добро извршење посла</w:t>
      </w:r>
      <w:r w:rsidR="00293B33">
        <w:rPr>
          <w:rFonts w:cs="Arial"/>
          <w:lang w:val="sr-Cyrl-RS"/>
        </w:rPr>
        <w:t>,</w:t>
      </w:r>
      <w:r w:rsidR="00293B33">
        <w:rPr>
          <w:lang w:val="sr-Cyrl-RS"/>
        </w:rPr>
        <w:t xml:space="preserve"> </w:t>
      </w:r>
      <w:r>
        <w:rPr>
          <w:lang w:val="sr-Cyrl-RS"/>
        </w:rPr>
        <w:t xml:space="preserve">достави </w:t>
      </w:r>
      <w:r w:rsidRPr="007F2807">
        <w:t xml:space="preserve">у износу од </w:t>
      </w:r>
      <w:r>
        <w:rPr>
          <w:lang w:val="sr-Cyrl-RS"/>
        </w:rPr>
        <w:t>5</w:t>
      </w:r>
      <w:r w:rsidRPr="007F2807">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Pr>
          <w:lang w:val="sr-Cyrl-RS"/>
        </w:rPr>
        <w:t>гарантног периода</w:t>
      </w:r>
      <w:r w:rsidRPr="007F2807">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Pr>
          <w:lang w:val="sr-Cyrl-RS"/>
        </w:rPr>
        <w:t xml:space="preserve">гарантни </w:t>
      </w:r>
      <w:r w:rsidRPr="007F2807">
        <w:t xml:space="preserve">рок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D5004C" w:rsidRPr="00D52E5C" w:rsidRDefault="00D5004C" w:rsidP="00D52E5C">
      <w:pPr>
        <w:rPr>
          <w:rFonts w:cs="Arial"/>
          <w:lang w:val="sr-Cyrl-RS"/>
        </w:rPr>
      </w:pPr>
      <w:proofErr w:type="gramStart"/>
      <w:r w:rsidRPr="007F2807">
        <w:rPr>
          <w:rFonts w:cs="Arial"/>
        </w:rPr>
        <w:t>Меница мо</w:t>
      </w:r>
      <w:r w:rsidRPr="007F2807">
        <w:rPr>
          <w:rFonts w:cs="Arial"/>
          <w:lang w:val="sr-Cyrl-RS"/>
        </w:rPr>
        <w:t>же</w:t>
      </w:r>
      <w:r w:rsidRPr="007F2807">
        <w:rPr>
          <w:rFonts w:cs="Arial"/>
        </w:rPr>
        <w:t xml:space="preserve"> бити наплаћен</w:t>
      </w:r>
      <w:r w:rsidRPr="007F2807">
        <w:rPr>
          <w:rFonts w:cs="Arial"/>
          <w:lang w:val="sr-Cyrl-RS"/>
        </w:rPr>
        <w:t>а</w:t>
      </w:r>
      <w:r w:rsidRPr="007F2807">
        <w:rPr>
          <w:rFonts w:cs="Arial"/>
        </w:rPr>
        <w:t xml:space="preserve"> у случају да изабрани понуђач не отклон</w:t>
      </w:r>
      <w:r w:rsidR="00D52E5C">
        <w:rPr>
          <w:rFonts w:cs="Arial"/>
        </w:rPr>
        <w:t>и недостатке у гарантном року.</w:t>
      </w:r>
      <w:proofErr w:type="gramEnd"/>
      <w:r w:rsidR="00D52E5C">
        <w:rPr>
          <w:rFonts w:cs="Arial"/>
        </w:rPr>
        <w:t xml:space="preserve"> </w:t>
      </w:r>
    </w:p>
    <w:p w:rsidR="00D5004C" w:rsidRPr="00CD3037" w:rsidRDefault="00D5004C" w:rsidP="00D5004C">
      <w:pPr>
        <w:rPr>
          <w:rFonts w:cs="Arial"/>
          <w:lang w:val="sr-Cyrl-RS"/>
        </w:rPr>
      </w:pPr>
      <w:r w:rsidRPr="007F2807">
        <w:rPr>
          <w:rFonts w:cs="Arial"/>
        </w:rPr>
        <w:t xml:space="preserve">Уколико се средство финансијског обезбеђења не достави у уговореном року, Купац има </w:t>
      </w:r>
      <w:proofErr w:type="gramStart"/>
      <w:r w:rsidRPr="007F2807">
        <w:rPr>
          <w:rFonts w:cs="Arial"/>
        </w:rPr>
        <w:t>право  да</w:t>
      </w:r>
      <w:proofErr w:type="gramEnd"/>
      <w:r w:rsidRPr="007F2807">
        <w:rPr>
          <w:rFonts w:cs="Arial"/>
        </w:rPr>
        <w:t xml:space="preserve"> наплати средство финанасијског обезбеђења за добро извршење посла.</w:t>
      </w:r>
    </w:p>
    <w:p w:rsidR="00F563EF" w:rsidRDefault="00F563EF" w:rsidP="00D5004C">
      <w:pPr>
        <w:pStyle w:val="KDParagraf"/>
        <w:spacing w:before="0"/>
        <w:rPr>
          <w:rFonts w:cs="Arial"/>
          <w:b/>
          <w:lang w:val="sr-Cyrl-RS"/>
        </w:rPr>
      </w:pPr>
    </w:p>
    <w:p w:rsidR="00D5004C" w:rsidRPr="000017C9" w:rsidRDefault="00D5004C" w:rsidP="00D5004C">
      <w:pPr>
        <w:pStyle w:val="KDParagraf"/>
        <w:spacing w:before="0"/>
        <w:rPr>
          <w:rFonts w:cs="Arial"/>
          <w:lang w:val="sr-Cyrl-RS"/>
        </w:rPr>
      </w:pPr>
      <w:r>
        <w:rPr>
          <w:rFonts w:cs="Arial"/>
          <w:b/>
          <w:lang w:val="sr-Cyrl-RS"/>
        </w:rPr>
        <w:lastRenderedPageBreak/>
        <w:t>ИЗВРШИОЦИ</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7</w:t>
      </w:r>
      <w:r w:rsidRPr="00E47C2E">
        <w:rPr>
          <w:rFonts w:cs="Arial"/>
        </w:rPr>
        <w:t>.</w:t>
      </w:r>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D5004C">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D5004C" w:rsidRPr="00586A59" w:rsidRDefault="00D5004C" w:rsidP="00D5004C">
      <w:pPr>
        <w:pStyle w:val="KDParagraf"/>
        <w:spacing w:before="0"/>
        <w:rPr>
          <w:rFonts w:cs="Arial"/>
          <w:color w:val="00B0F0"/>
        </w:rPr>
      </w:pP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8</w:t>
      </w:r>
      <w:r w:rsidRPr="00E47C2E">
        <w:rPr>
          <w:rFonts w:cs="Arial"/>
        </w:rPr>
        <w:t>.</w:t>
      </w:r>
    </w:p>
    <w:p w:rsidR="00D5004C" w:rsidRDefault="00D5004C" w:rsidP="00D5004C">
      <w:pPr>
        <w:pStyle w:val="KDParagraf"/>
        <w:spacing w:before="0"/>
        <w:rPr>
          <w:rFonts w:cs="Arial"/>
          <w:color w:val="000000" w:themeColor="text1"/>
          <w:lang w:val="sr-Cyrl-RS"/>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0C06AB" w:rsidRDefault="00BE01D0" w:rsidP="00D5004C">
      <w:pPr>
        <w:pStyle w:val="KDParagraf"/>
        <w:spacing w:before="0"/>
        <w:rPr>
          <w:rFonts w:cs="Arial"/>
          <w:color w:val="000000" w:themeColor="text1"/>
          <w:lang w:val="sr-Cyrl-RS"/>
        </w:rPr>
      </w:pPr>
    </w:p>
    <w:p w:rsidR="00D5004C" w:rsidRPr="007A03AA" w:rsidRDefault="00D5004C" w:rsidP="00D5004C">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D5004C" w:rsidRPr="0097203F" w:rsidRDefault="00D5004C" w:rsidP="00D5004C">
      <w:pPr>
        <w:pStyle w:val="KDParagraf"/>
        <w:spacing w:before="0"/>
        <w:rPr>
          <w:rFonts w:cs="Arial"/>
          <w:color w:val="000000" w:themeColor="text1"/>
        </w:rPr>
      </w:pPr>
    </w:p>
    <w:p w:rsidR="00D5004C" w:rsidRPr="0097203F" w:rsidRDefault="00D5004C" w:rsidP="00D5004C">
      <w:pPr>
        <w:pStyle w:val="KDParagraf"/>
        <w:spacing w:before="0"/>
        <w:rPr>
          <w:rFonts w:cs="Arial"/>
          <w:color w:val="000000" w:themeColor="text1"/>
        </w:rPr>
      </w:pPr>
      <w:r w:rsidRPr="0097203F">
        <w:rPr>
          <w:rFonts w:cs="Arial"/>
          <w:color w:val="000000" w:themeColor="text1"/>
        </w:rPr>
        <w:t>Осигурања из става 1. овог члана, трајаће до завршетка пружања и/или извршења Услуга које су предмет овог Уговора.</w:t>
      </w:r>
    </w:p>
    <w:p w:rsidR="00D5004C" w:rsidRDefault="00D5004C" w:rsidP="00D5004C">
      <w:pPr>
        <w:pStyle w:val="KDParagraf"/>
        <w:spacing w:before="0"/>
        <w:rPr>
          <w:rFonts w:cs="Arial"/>
          <w:lang w:val="sr-Cyrl-RS"/>
        </w:rPr>
      </w:pPr>
      <w:proofErr w:type="gramStart"/>
      <w:r w:rsidRPr="00E47C2E">
        <w:rPr>
          <w:rFonts w:cs="Arial"/>
        </w:rPr>
        <w:t>Уговора, све трошкове који настану таквом заменом сноси Пружалац услуге.</w:t>
      </w:r>
      <w:proofErr w:type="gramEnd"/>
    </w:p>
    <w:p w:rsidR="00F563EF" w:rsidRPr="00F563EF" w:rsidRDefault="00F563EF"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9</w:t>
      </w:r>
      <w:r w:rsidRPr="00E47C2E">
        <w:rPr>
          <w:rFonts w:cs="Arial"/>
        </w:rPr>
        <w:t>.</w:t>
      </w:r>
    </w:p>
    <w:p w:rsidR="00FF05E9" w:rsidRDefault="00FF05E9" w:rsidP="00BE01D0">
      <w:pPr>
        <w:tabs>
          <w:tab w:val="left" w:pos="567"/>
        </w:tabs>
        <w:rPr>
          <w:rFonts w:cs="Arial"/>
          <w:lang w:val="sr-Cyrl-RS"/>
        </w:rPr>
      </w:pPr>
      <w:r>
        <w:rPr>
          <w:rFonts w:cs="Arial"/>
          <w:lang w:val="sr-Cyrl-RS"/>
        </w:rPr>
        <w:t>Уговор се сматра закљученим након обостраног потписивања уговорних страна.</w:t>
      </w:r>
    </w:p>
    <w:p w:rsidR="00BE01D0" w:rsidRDefault="00BE01D0" w:rsidP="002D5566">
      <w:pPr>
        <w:tabs>
          <w:tab w:val="left" w:pos="567"/>
        </w:tabs>
        <w:spacing w:before="0"/>
        <w:rPr>
          <w:rFonts w:cs="Arial"/>
          <w:lang w:val="sr-Cyrl-RS"/>
        </w:rPr>
      </w:pPr>
      <w:proofErr w:type="gramStart"/>
      <w:r w:rsidRPr="00DF1970">
        <w:rPr>
          <w:rFonts w:cs="Arial"/>
        </w:rPr>
        <w:t>Уг</w:t>
      </w:r>
      <w:r w:rsidR="00FF05E9">
        <w:rPr>
          <w:rFonts w:cs="Arial"/>
        </w:rPr>
        <w:t xml:space="preserve">овор ступа на снагу </w:t>
      </w:r>
      <w:r w:rsidRPr="00DF1970">
        <w:rPr>
          <w:rFonts w:cs="Arial"/>
          <w:lang w:val="sr-Cyrl-RS"/>
        </w:rPr>
        <w:t>након потписивања од стране законских заступника Уговорних страна и достављања средства финансијског обезбеђења</w:t>
      </w:r>
      <w:r w:rsidR="005A0643">
        <w:rPr>
          <w:rFonts w:cs="Arial"/>
          <w:lang w:val="sr-Cyrl-RS"/>
        </w:rPr>
        <w:t xml:space="preserve"> за добро извршење посла</w:t>
      </w:r>
      <w:r w:rsidRPr="00DF1970">
        <w:rPr>
          <w:rFonts w:cs="Arial"/>
          <w:lang w:val="sr-Cyrl-RS"/>
        </w:rPr>
        <w:t>.</w:t>
      </w:r>
      <w:proofErr w:type="gramEnd"/>
    </w:p>
    <w:p w:rsidR="00D52E5C" w:rsidRPr="00DF1970" w:rsidRDefault="00D52E5C" w:rsidP="00D52E5C">
      <w:pPr>
        <w:tabs>
          <w:tab w:val="left" w:pos="567"/>
        </w:tabs>
        <w:spacing w:before="0"/>
        <w:rPr>
          <w:rFonts w:cs="Arial"/>
          <w:lang w:val="sr-Cyrl-RS"/>
        </w:rPr>
      </w:pPr>
    </w:p>
    <w:p w:rsidR="00D5004C" w:rsidRPr="00E47C2E" w:rsidRDefault="00D5004C" w:rsidP="00D5004C">
      <w:pPr>
        <w:pStyle w:val="KDParagraf"/>
        <w:spacing w:before="0"/>
        <w:jc w:val="center"/>
        <w:rPr>
          <w:rFonts w:cs="Arial"/>
        </w:rPr>
      </w:pPr>
      <w:proofErr w:type="gramStart"/>
      <w:r>
        <w:rPr>
          <w:rFonts w:cs="Arial"/>
          <w:b/>
        </w:rPr>
        <w:t>Члан 1</w:t>
      </w:r>
      <w:r>
        <w:rPr>
          <w:rFonts w:cs="Arial"/>
          <w:b/>
          <w:lang w:val="sr-Cyrl-RS"/>
        </w:rPr>
        <w:t>0</w:t>
      </w:r>
      <w:r w:rsidRPr="00E47C2E">
        <w:rPr>
          <w:rFonts w:cs="Arial"/>
        </w:rPr>
        <w:t>.</w:t>
      </w:r>
      <w:proofErr w:type="gramEnd"/>
    </w:p>
    <w:p w:rsidR="000C06AB" w:rsidRPr="00EC5056" w:rsidRDefault="000C06AB" w:rsidP="000C06AB">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обостраног испуњења уговорених обавеза или до исцрпљења уговореног </w:t>
      </w:r>
      <w:r>
        <w:rPr>
          <w:rFonts w:cs="Arial"/>
        </w:rPr>
        <w:t>износа из члана 2.</w:t>
      </w:r>
      <w:proofErr w:type="gramEnd"/>
      <w:r>
        <w:rPr>
          <w:rFonts w:cs="Arial"/>
        </w:rPr>
        <w:t xml:space="preserve"> овог Уговора</w:t>
      </w:r>
      <w:r w:rsidR="00BE01D0">
        <w:rPr>
          <w:rFonts w:cs="Arial"/>
          <w:lang w:val="sr-Cyrl-RS"/>
        </w:rPr>
        <w:t>.</w:t>
      </w:r>
    </w:p>
    <w:p w:rsidR="000C06AB" w:rsidRDefault="000C06AB" w:rsidP="000C06AB">
      <w:pPr>
        <w:pStyle w:val="KDParagraf"/>
        <w:spacing w:before="0"/>
        <w:rPr>
          <w:rFonts w:cs="Arial"/>
          <w:color w:val="000000" w:themeColor="text1"/>
          <w:lang w:val="sr-Cyrl-RS"/>
        </w:rPr>
      </w:pPr>
      <w:proofErr w:type="gramStart"/>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2D5566" w:rsidRPr="002D5566" w:rsidRDefault="002D5566" w:rsidP="000C06AB">
      <w:pPr>
        <w:pStyle w:val="KDParagraf"/>
        <w:spacing w:before="0"/>
        <w:rPr>
          <w:rFonts w:cs="Arial"/>
          <w:color w:val="000000" w:themeColor="text1"/>
          <w:lang w:val="sr-Cyrl-RS"/>
        </w:rPr>
      </w:pPr>
      <w:r>
        <w:rPr>
          <w:rFonts w:cs="Arial"/>
          <w:color w:val="000000" w:themeColor="text1"/>
          <w:lang w:val="sr-Cyrl-RS"/>
        </w:rPr>
        <w:t>Уколико уговор није извршен, раскинут или престао да важи на други начин у складу са Уговором или Законом, Уговор важи 12 месеци од дана ступања на снагу.</w:t>
      </w:r>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11</w:t>
      </w:r>
      <w:r w:rsidRPr="00E47C2E">
        <w:rPr>
          <w:rFonts w:cs="Arial"/>
        </w:rPr>
        <w:t>.</w:t>
      </w:r>
      <w:proofErr w:type="gramEnd"/>
    </w:p>
    <w:p w:rsidR="00D5004C" w:rsidRPr="00E47C2E" w:rsidRDefault="00D5004C" w:rsidP="00D5004C">
      <w:pPr>
        <w:pStyle w:val="KDParagraf"/>
        <w:spacing w:before="0"/>
        <w:rPr>
          <w:rFonts w:cs="Arial"/>
        </w:rPr>
      </w:pPr>
      <w:r>
        <w:rPr>
          <w:rFonts w:cs="Arial"/>
        </w:rPr>
        <w:t>Овај Уговор и његови Прилози</w:t>
      </w:r>
      <w:r w:rsidRPr="00E47C2E">
        <w:rPr>
          <w:rFonts w:cs="Arial"/>
        </w:rPr>
        <w:t xml:space="preserve"> сачињени су на српском језику. </w:t>
      </w:r>
    </w:p>
    <w:p w:rsidR="00D5004C" w:rsidRPr="00E47C2E" w:rsidRDefault="00D5004C" w:rsidP="00D5004C">
      <w:pPr>
        <w:pStyle w:val="KDParagraf"/>
        <w:spacing w:before="0"/>
        <w:rPr>
          <w:rFonts w:cs="Arial"/>
        </w:rPr>
      </w:pPr>
      <w:r w:rsidRPr="00E47C2E">
        <w:rPr>
          <w:rFonts w:cs="Arial"/>
        </w:rPr>
        <w:t>На овај Уговор примењују се закони Републике Србије.</w:t>
      </w:r>
    </w:p>
    <w:p w:rsidR="00D5004C" w:rsidRDefault="00D5004C" w:rsidP="00D5004C">
      <w:pPr>
        <w:pStyle w:val="KDParagraf"/>
        <w:spacing w:before="0"/>
        <w:rPr>
          <w:rFonts w:cs="Arial"/>
          <w:lang w:val="sr-Cyrl-RS"/>
        </w:rPr>
      </w:pPr>
      <w:r w:rsidRPr="00E47C2E">
        <w:rPr>
          <w:rFonts w:cs="Arial"/>
        </w:rPr>
        <w:t xml:space="preserve">У случају спора меродавно право је право Републике Србије, а поступак се води на српском језику. </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r w:rsidRPr="00E47C2E">
        <w:rPr>
          <w:rFonts w:cs="Arial"/>
          <w:b/>
        </w:rPr>
        <w:t xml:space="preserve">Члан </w:t>
      </w:r>
      <w:r>
        <w:rPr>
          <w:rFonts w:cs="Arial"/>
          <w:b/>
        </w:rPr>
        <w:t>1</w:t>
      </w:r>
      <w:r>
        <w:rPr>
          <w:rFonts w:cs="Arial"/>
          <w:b/>
          <w:lang w:val="sr-Cyrl-RS"/>
        </w:rPr>
        <w:t>2</w:t>
      </w:r>
    </w:p>
    <w:p w:rsidR="005A0643" w:rsidRDefault="005A0643" w:rsidP="005A0643">
      <w:pPr>
        <w:rPr>
          <w:rFonts w:cs="Arial"/>
        </w:rPr>
      </w:pPr>
      <w:proofErr w:type="gramStart"/>
      <w:r>
        <w:rPr>
          <w:rFonts w:cs="Arial"/>
        </w:rPr>
        <w:t xml:space="preserve">Овлашћени представници за праћење реализације </w:t>
      </w:r>
      <w:r>
        <w:rPr>
          <w:rFonts w:cs="Arial"/>
          <w:lang w:val="sr-Cyrl-RS"/>
        </w:rPr>
        <w:t>извршене услуге</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5A0643" w:rsidRPr="00477A51" w:rsidRDefault="005A0643" w:rsidP="005A0643">
      <w:pPr>
        <w:spacing w:before="0"/>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Корисника</w:t>
      </w:r>
      <w:r>
        <w:rPr>
          <w:rFonts w:cs="Arial"/>
        </w:rPr>
        <w:t>:</w:t>
      </w:r>
      <w:r>
        <w:rPr>
          <w:rFonts w:cs="Arial"/>
          <w:lang w:val="sr-Cyrl-RS"/>
        </w:rPr>
        <w:t xml:space="preserve"> _______________________________</w:t>
      </w:r>
    </w:p>
    <w:p w:rsidR="005A0643" w:rsidRPr="002D5566" w:rsidRDefault="005A0643" w:rsidP="005A0643">
      <w:pPr>
        <w:spacing w:before="0"/>
        <w:rPr>
          <w:rFonts w:cs="Arial"/>
          <w:lang w:val="sr-Cyrl-RS"/>
        </w:rPr>
      </w:pPr>
      <w:r>
        <w:rPr>
          <w:rFonts w:cs="Arial"/>
        </w:rPr>
        <w:t xml:space="preserve">          - </w:t>
      </w:r>
      <w:proofErr w:type="gramStart"/>
      <w:r>
        <w:rPr>
          <w:rFonts w:cs="Arial"/>
        </w:rPr>
        <w:t>за</w:t>
      </w:r>
      <w:proofErr w:type="gramEnd"/>
      <w:r>
        <w:rPr>
          <w:rFonts w:cs="Arial"/>
        </w:rPr>
        <w:t xml:space="preserve"> П</w:t>
      </w:r>
      <w:r>
        <w:rPr>
          <w:rFonts w:cs="Arial"/>
          <w:lang w:val="sr-Cyrl-RS"/>
        </w:rPr>
        <w:t>ружаоца</w:t>
      </w:r>
      <w:r>
        <w:rPr>
          <w:rFonts w:cs="Arial"/>
        </w:rPr>
        <w:t>:</w:t>
      </w:r>
      <w:r>
        <w:rPr>
          <w:rFonts w:cs="Arial"/>
          <w:lang w:val="sr-Cyrl-RS"/>
        </w:rPr>
        <w:t xml:space="preserve"> </w:t>
      </w:r>
      <w:r>
        <w:rPr>
          <w:rFonts w:cs="Arial"/>
        </w:rPr>
        <w:t>________________________________</w:t>
      </w:r>
      <w:r w:rsidRPr="00E47C2E">
        <w:rPr>
          <w:rFonts w:cs="Arial"/>
        </w:rPr>
        <w:tab/>
      </w:r>
    </w:p>
    <w:p w:rsidR="005A0643" w:rsidRPr="00E47C2E" w:rsidRDefault="005A0643" w:rsidP="005A0643">
      <w:pPr>
        <w:pStyle w:val="KDParagraf"/>
        <w:spacing w:before="0"/>
        <w:rPr>
          <w:rFonts w:cs="Arial"/>
        </w:rPr>
      </w:pPr>
      <w:r w:rsidRPr="00E47C2E">
        <w:rPr>
          <w:rFonts w:cs="Arial"/>
        </w:rPr>
        <w:lastRenderedPageBreak/>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5A0643" w:rsidRPr="00EC5056" w:rsidRDefault="005A0643" w:rsidP="005A0643">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5A0643" w:rsidRPr="00E47C2E" w:rsidRDefault="005A0643" w:rsidP="005A0643">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5A0643" w:rsidRPr="00E47C2E" w:rsidRDefault="005A0643" w:rsidP="005A0643">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5A0643" w:rsidRPr="00753BA3" w:rsidRDefault="005A0643" w:rsidP="005A0643">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5A0643" w:rsidRPr="00753BA3" w:rsidRDefault="005A0643" w:rsidP="005A0643">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5A0643" w:rsidRPr="00055FFC" w:rsidRDefault="005A0643" w:rsidP="005A0643">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13</w:t>
      </w:r>
      <w:r w:rsidRPr="00E47C2E">
        <w:rPr>
          <w:rFonts w:cs="Arial"/>
        </w:rPr>
        <w:t>.</w:t>
      </w:r>
      <w:proofErr w:type="gramEnd"/>
    </w:p>
    <w:p w:rsidR="00D5004C" w:rsidRPr="00753BA3" w:rsidRDefault="00D5004C" w:rsidP="00D5004C">
      <w:pPr>
        <w:pStyle w:val="KDParagraf"/>
        <w:spacing w:before="0"/>
        <w:rPr>
          <w:rFonts w:cs="Arial"/>
          <w:lang w:val="sr-Cyrl-RS"/>
        </w:rPr>
      </w:pPr>
      <w:proofErr w:type="gramStart"/>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w:t>
      </w:r>
      <w:r w:rsidR="0098399B">
        <w:rPr>
          <w:rFonts w:cs="Arial"/>
          <w:lang w:val="sr-Cyrl-RS"/>
        </w:rPr>
        <w:t xml:space="preserve">ТЕНТ А, Обреновац и </w:t>
      </w:r>
      <w:r w:rsidRPr="00753BA3">
        <w:rPr>
          <w:rFonts w:cs="Arial"/>
        </w:rPr>
        <w:t xml:space="preserve">ТЕНТ </w:t>
      </w:r>
      <w:r w:rsidRPr="00753BA3">
        <w:rPr>
          <w:rFonts w:cs="Arial"/>
          <w:lang w:val="sr-Cyrl-RS"/>
        </w:rPr>
        <w:t>Б, Ушће</w:t>
      </w:r>
      <w:r w:rsidRPr="00753BA3">
        <w:rPr>
          <w:rFonts w:cs="Arial"/>
        </w:rPr>
        <w:t>, Обреновац</w:t>
      </w:r>
      <w:r w:rsidRPr="00753BA3">
        <w:rPr>
          <w:rFonts w:cs="Arial"/>
          <w:lang w:val="sr-Cyrl-RS"/>
        </w:rPr>
        <w:t>.</w:t>
      </w:r>
      <w:proofErr w:type="gramEnd"/>
    </w:p>
    <w:p w:rsidR="00D5004C" w:rsidRPr="00753BA3" w:rsidRDefault="00D5004C" w:rsidP="00D5004C">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E47C2E" w:rsidRDefault="00D5004C" w:rsidP="00D5004C">
      <w:pPr>
        <w:pStyle w:val="KDParagraf"/>
        <w:spacing w:before="0"/>
        <w:rPr>
          <w:rFonts w:cs="Arial"/>
        </w:rPr>
      </w:pPr>
    </w:p>
    <w:p w:rsidR="00D5004C" w:rsidRPr="00046D02" w:rsidRDefault="00D5004C" w:rsidP="00D5004C">
      <w:pPr>
        <w:pStyle w:val="KDParagraf"/>
        <w:spacing w:before="0"/>
        <w:rPr>
          <w:rFonts w:cs="Arial"/>
          <w:b/>
        </w:rPr>
      </w:pPr>
      <w:r w:rsidRPr="00046D02">
        <w:rPr>
          <w:rFonts w:cs="Arial"/>
          <w:b/>
        </w:rPr>
        <w:t xml:space="preserve">ГАРАНТНИ РОК </w:t>
      </w:r>
    </w:p>
    <w:p w:rsidR="00D5004C" w:rsidRPr="00046D02" w:rsidRDefault="00D5004C" w:rsidP="00D5004C">
      <w:pPr>
        <w:pStyle w:val="KDParagraf"/>
        <w:spacing w:before="0"/>
        <w:jc w:val="center"/>
        <w:rPr>
          <w:rFonts w:cs="Arial"/>
        </w:rPr>
      </w:pPr>
      <w:r>
        <w:rPr>
          <w:rFonts w:cs="Arial"/>
          <w:b/>
        </w:rPr>
        <w:t xml:space="preserve">Члан </w:t>
      </w:r>
      <w:r w:rsidRPr="00046D02">
        <w:rPr>
          <w:rFonts w:cs="Arial"/>
          <w:b/>
        </w:rPr>
        <w:t>1</w:t>
      </w:r>
      <w:r>
        <w:rPr>
          <w:rFonts w:cs="Arial"/>
          <w:b/>
          <w:lang w:val="sr-Cyrl-RS"/>
        </w:rPr>
        <w:t>4</w:t>
      </w:r>
      <w:r w:rsidRPr="00046D02">
        <w:rPr>
          <w:rFonts w:cs="Arial"/>
        </w:rPr>
        <w:t>.</w:t>
      </w:r>
    </w:p>
    <w:p w:rsidR="00D52E5C" w:rsidRDefault="00D52E5C" w:rsidP="00D52E5C">
      <w:pPr>
        <w:spacing w:before="0"/>
        <w:rPr>
          <w:lang w:val="sr-Cyrl-RS"/>
        </w:rPr>
      </w:pPr>
      <w:proofErr w:type="gramStart"/>
      <w:r w:rsidRPr="00827A40">
        <w:t xml:space="preserve">Гарантни рок за </w:t>
      </w:r>
      <w:r w:rsidR="005A0643">
        <w:rPr>
          <w:lang w:val="sr-Cyrl-RS"/>
        </w:rPr>
        <w:t>извршене услуге изнс</w:t>
      </w:r>
      <w:r>
        <w:rPr>
          <w:lang w:val="sr-Cyrl-RS"/>
        </w:rPr>
        <w:t>и</w:t>
      </w:r>
      <w:r w:rsidRPr="00827A40">
        <w:t xml:space="preserve"> </w:t>
      </w:r>
      <w:r>
        <w:rPr>
          <w:lang w:val="sr-Cyrl-RS"/>
        </w:rPr>
        <w:t>____</w:t>
      </w:r>
      <w:r w:rsidR="005A0643">
        <w:t xml:space="preserve"> месеци од дана извршења</w:t>
      </w:r>
      <w:r w:rsidR="005A0643">
        <w:rPr>
          <w:lang w:val="sr-Cyrl-RS"/>
        </w:rPr>
        <w:t xml:space="preserve"> појединачне услуге</w:t>
      </w:r>
      <w:r w:rsidR="00F563EF">
        <w:rPr>
          <w:lang w:val="sr-Cyrl-RS"/>
        </w:rPr>
        <w:t>.</w:t>
      </w:r>
      <w:proofErr w:type="gramEnd"/>
    </w:p>
    <w:p w:rsidR="00F563EF" w:rsidRPr="00D52E5C" w:rsidRDefault="00F563EF" w:rsidP="00D52E5C">
      <w:pPr>
        <w:spacing w:before="0"/>
        <w:rPr>
          <w:lang w:val="sr-Cyrl-RS"/>
        </w:rPr>
      </w:pPr>
    </w:p>
    <w:p w:rsidR="00D5004C" w:rsidRDefault="00D52E5C" w:rsidP="00D52E5C">
      <w:pPr>
        <w:pStyle w:val="KDParagraf"/>
        <w:spacing w:before="0"/>
        <w:rPr>
          <w:lang w:val="sr-Cyrl-RS"/>
        </w:rPr>
      </w:pPr>
      <w:r>
        <w:rPr>
          <w:lang w:val="sr-Cyrl-RS"/>
        </w:rPr>
        <w:t>Пружалац услуге</w:t>
      </w:r>
      <w:r w:rsidRPr="00827A40">
        <w:t xml:space="preserve"> је дужан да о свом трошку отклони све евентуалне недостатке у току трајања гарантног рока.</w:t>
      </w:r>
    </w:p>
    <w:p w:rsidR="00D52E5C" w:rsidRPr="00D52E5C" w:rsidRDefault="00D52E5C" w:rsidP="00D52E5C">
      <w:pPr>
        <w:pStyle w:val="KDParagraf"/>
        <w:spacing w:before="0"/>
        <w:rPr>
          <w:rFonts w:cs="Arial"/>
          <w:lang w:val="sr-Cyrl-RS"/>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r w:rsidRPr="008B27CB">
        <w:rPr>
          <w:rFonts w:cs="Arial"/>
          <w:b/>
        </w:rPr>
        <w:t xml:space="preserve">Члан </w:t>
      </w:r>
      <w:r>
        <w:rPr>
          <w:rFonts w:cs="Arial"/>
          <w:b/>
          <w:lang w:val="sr-Cyrl-RS"/>
        </w:rPr>
        <w:t>15</w:t>
      </w:r>
      <w:r w:rsidRPr="008B27CB">
        <w:rPr>
          <w:rFonts w:cs="Arial"/>
        </w:rPr>
        <w:t>.</w:t>
      </w:r>
    </w:p>
    <w:p w:rsidR="00D5004C" w:rsidRPr="008B27CB" w:rsidRDefault="00D5004C" w:rsidP="00D5004C">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D5004C" w:rsidRPr="008B27CB" w:rsidRDefault="00D5004C" w:rsidP="00D5004C">
      <w:pPr>
        <w:pStyle w:val="KDParagraf"/>
        <w:spacing w:before="0"/>
        <w:rPr>
          <w:rFonts w:cs="Arial"/>
        </w:rPr>
      </w:pPr>
      <w:r w:rsidRPr="008B27CB">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D5004C" w:rsidRPr="008B27CB" w:rsidRDefault="00D5004C" w:rsidP="00D5004C">
      <w:pPr>
        <w:pStyle w:val="KDParagraf"/>
        <w:spacing w:before="0"/>
        <w:rPr>
          <w:rFonts w:cs="Arial"/>
        </w:rPr>
      </w:pPr>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D5004C" w:rsidRPr="006C551C" w:rsidRDefault="00D5004C" w:rsidP="00D5004C">
      <w:pPr>
        <w:pStyle w:val="KDParagraf"/>
        <w:spacing w:before="0"/>
        <w:rPr>
          <w:rFonts w:cs="Arial"/>
        </w:rPr>
      </w:pPr>
      <w:r w:rsidRPr="008B27CB">
        <w:rPr>
          <w:rFonts w:cs="Arial"/>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16</w:t>
      </w:r>
      <w:r w:rsidRPr="00E47C2E">
        <w:rPr>
          <w:rFonts w:cs="Arial"/>
        </w:rPr>
        <w:t>.</w:t>
      </w:r>
    </w:p>
    <w:p w:rsidR="00D5004C" w:rsidRPr="00E47C2E" w:rsidRDefault="00D5004C" w:rsidP="00D5004C">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5004C" w:rsidRPr="00E47C2E" w:rsidRDefault="00D5004C" w:rsidP="00D5004C">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Default="00D5004C" w:rsidP="00D5004C">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52E5C" w:rsidRPr="003F2982" w:rsidRDefault="00D52E5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17</w:t>
      </w:r>
      <w:r w:rsidRPr="00E47C2E">
        <w:rPr>
          <w:rFonts w:cs="Arial"/>
        </w:rPr>
        <w:t>.</w:t>
      </w:r>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D5004C" w:rsidRPr="00753BA3" w:rsidRDefault="00D5004C" w:rsidP="00D5004C">
      <w:pPr>
        <w:tabs>
          <w:tab w:val="left" w:pos="567"/>
        </w:tabs>
        <w:spacing w:before="0"/>
        <w:rPr>
          <w:rFonts w:cs="Arial"/>
        </w:rPr>
      </w:pPr>
      <w:r w:rsidRPr="00753BA3">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пребијањем међусобних обавеза ако такве постоје између уговорних страна.</w:t>
      </w:r>
    </w:p>
    <w:p w:rsidR="00D5004C" w:rsidRPr="00753BA3" w:rsidRDefault="00D5004C" w:rsidP="00D5004C">
      <w:pPr>
        <w:tabs>
          <w:tab w:val="left" w:pos="567"/>
        </w:tabs>
        <w:spacing w:before="0"/>
        <w:rPr>
          <w:rFonts w:cs="Arial"/>
        </w:rPr>
      </w:pPr>
      <w:r w:rsidRPr="00753BA3">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18</w:t>
      </w:r>
      <w:r w:rsidRPr="00E47C2E">
        <w:rPr>
          <w:rFonts w:cs="Arial"/>
        </w:rPr>
        <w:t>.</w:t>
      </w:r>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E47C2E" w:rsidRDefault="00D5004C" w:rsidP="00D5004C">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w:t>
      </w:r>
      <w:r w:rsidRPr="00E47C2E">
        <w:rPr>
          <w:rFonts w:cs="Arial"/>
        </w:rPr>
        <w:lastRenderedPageBreak/>
        <w:t>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D5004C" w:rsidRPr="00BB3D45"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ЗАВРШНЕ ОДРЕДБЕ</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19</w:t>
      </w:r>
      <w:r w:rsidRPr="00E47C2E">
        <w:rPr>
          <w:rFonts w:cs="Arial"/>
        </w:rPr>
        <w:t>.</w:t>
      </w:r>
    </w:p>
    <w:p w:rsidR="00D5004C" w:rsidRPr="00E47C2E" w:rsidRDefault="00D5004C" w:rsidP="00D5004C">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rPr>
        <w:t>2</w:t>
      </w:r>
      <w:r>
        <w:rPr>
          <w:rFonts w:cs="Arial"/>
          <w:b/>
          <w:lang w:val="sr-Cyrl-RS"/>
        </w:rPr>
        <w:t>0</w:t>
      </w:r>
      <w:r w:rsidRPr="00E47C2E">
        <w:rPr>
          <w:rFonts w:cs="Arial"/>
        </w:rPr>
        <w:t>.</w:t>
      </w:r>
    </w:p>
    <w:p w:rsidR="000D6214" w:rsidRPr="000D6214" w:rsidRDefault="000D6214" w:rsidP="000D6214">
      <w:pPr>
        <w:rPr>
          <w:rFonts w:cs="Arial"/>
          <w:szCs w:val="24"/>
          <w:lang w:eastAsia="sr-Latn-CS"/>
        </w:rPr>
      </w:pPr>
      <w:r>
        <w:rPr>
          <w:rFonts w:cs="Arial"/>
          <w:szCs w:val="24"/>
          <w:lang w:val="sr-Cyrl-RS" w:eastAsia="sr-Latn-CS"/>
        </w:rPr>
        <w:t>Корисник услуга</w:t>
      </w:r>
      <w:r w:rsidRPr="000D6214">
        <w:rPr>
          <w:rFonts w:cs="Arial"/>
          <w:szCs w:val="24"/>
          <w:lang w:val="sr-Latn-RS" w:eastAsia="sr-Latn-CS"/>
        </w:rPr>
        <w:t xml:space="preserve"> може након закључења уговора о јавној набавци без спровођења поступка јавне набавке </w:t>
      </w:r>
      <w:r w:rsidRPr="000D6214">
        <w:rPr>
          <w:rFonts w:cs="Arial"/>
          <w:szCs w:val="24"/>
          <w:lang w:val="sr-Cyrl-RS" w:eastAsia="sr-Latn-CS"/>
        </w:rPr>
        <w:t>извршити измене на начин који је</w:t>
      </w:r>
      <w:r w:rsidRPr="000D6214">
        <w:rPr>
          <w:rFonts w:cs="Arial"/>
          <w:szCs w:val="24"/>
          <w:lang w:val="sr-Latn-RS" w:eastAsia="sr-Latn-CS"/>
        </w:rPr>
        <w:t xml:space="preserve"> прописан чланом 115. Закона о јавним набавкама.</w:t>
      </w:r>
    </w:p>
    <w:p w:rsidR="000D6214" w:rsidRPr="000D6214" w:rsidRDefault="000D6214" w:rsidP="000D6214">
      <w:pPr>
        <w:pStyle w:val="KDParagraf"/>
        <w:spacing w:before="0"/>
        <w:rPr>
          <w:rFonts w:cs="Arial"/>
          <w:szCs w:val="24"/>
        </w:rPr>
      </w:pPr>
      <w:r w:rsidRPr="000D6214">
        <w:rPr>
          <w:szCs w:val="24"/>
        </w:rPr>
        <w:t>Уговорне стране током трајања овог Уговора</w:t>
      </w:r>
      <w:proofErr w:type="gramStart"/>
      <w:r w:rsidRPr="000D6214">
        <w:rPr>
          <w:szCs w:val="24"/>
        </w:rPr>
        <w:t>  због</w:t>
      </w:r>
      <w:proofErr w:type="gramEnd"/>
      <w:r w:rsidRPr="000D6214">
        <w:rPr>
          <w:szCs w:val="24"/>
        </w:rPr>
        <w:t xml:space="preserve"> промењених околности ближе одређених у члану 115. </w:t>
      </w:r>
      <w:proofErr w:type="gramStart"/>
      <w:r w:rsidRPr="000D6214">
        <w:rPr>
          <w:szCs w:val="24"/>
        </w:rPr>
        <w:t>Закона, могу у писменој форми путем Анекса извршити измене и допуне овог Уговора.</w:t>
      </w:r>
      <w:proofErr w:type="gramEnd"/>
    </w:p>
    <w:p w:rsidR="00D52E5C" w:rsidRDefault="000D6214" w:rsidP="000D6214">
      <w:pPr>
        <w:spacing w:before="0"/>
        <w:rPr>
          <w:rFonts w:cs="Arial"/>
          <w:szCs w:val="24"/>
          <w:lang w:val="sr-Cyrl-RS" w:eastAsia="sr-Latn-CS"/>
        </w:rPr>
      </w:pPr>
      <w:r w:rsidRPr="000D6214">
        <w:rPr>
          <w:rFonts w:cs="Arial"/>
          <w:szCs w:val="24"/>
          <w:lang w:val="sr-Latn-RS" w:eastAsia="sr-Latn-CS"/>
        </w:rPr>
        <w:t xml:space="preserve">У </w:t>
      </w:r>
      <w:r w:rsidRPr="000D6214">
        <w:rPr>
          <w:rFonts w:cs="Arial"/>
          <w:szCs w:val="24"/>
          <w:lang w:val="sr-Cyrl-CS" w:eastAsia="sr-Latn-CS"/>
        </w:rPr>
        <w:t xml:space="preserve">свим наведеним случајевима, </w:t>
      </w:r>
      <w:r>
        <w:rPr>
          <w:rFonts w:cs="Arial"/>
          <w:szCs w:val="24"/>
          <w:lang w:val="sr-Cyrl-CS" w:eastAsia="sr-Latn-CS"/>
        </w:rPr>
        <w:t>Корисник услуга</w:t>
      </w:r>
      <w:r w:rsidRPr="000D6214">
        <w:rPr>
          <w:rFonts w:cs="Arial"/>
          <w:szCs w:val="24"/>
          <w:lang w:val="sr-Cyrl-CS" w:eastAsia="sr-Latn-CS"/>
        </w:rPr>
        <w:t xml:space="preserve"> </w:t>
      </w:r>
      <w:r w:rsidRPr="000D6214">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563EF" w:rsidRPr="00F563EF" w:rsidRDefault="00F563EF" w:rsidP="000D6214">
      <w:pPr>
        <w:spacing w:before="0"/>
        <w:rPr>
          <w:rFonts w:cs="Arial"/>
          <w:color w:val="1F497D"/>
          <w:sz w:val="20"/>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Pr>
          <w:rFonts w:cs="Arial"/>
          <w:b/>
          <w:lang w:val="sr-Cyrl-RS"/>
        </w:rPr>
        <w:t>1</w:t>
      </w:r>
      <w:r w:rsidRPr="00E47C2E">
        <w:rPr>
          <w:rFonts w:cs="Arial"/>
        </w:rPr>
        <w:t>.</w:t>
      </w:r>
      <w:proofErr w:type="gramEnd"/>
    </w:p>
    <w:p w:rsidR="00D5004C"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F563EF" w:rsidRPr="00F563EF" w:rsidRDefault="00F563EF"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22</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Pr="00974CD4"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23</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Саставни део овог Уговора чине:</w:t>
      </w:r>
    </w:p>
    <w:p w:rsidR="00D5004C" w:rsidRDefault="00581C54" w:rsidP="00D5004C">
      <w:pPr>
        <w:pStyle w:val="KDParagraf"/>
        <w:spacing w:before="0"/>
        <w:rPr>
          <w:rFonts w:cs="Arial"/>
          <w:lang w:val="sr-Cyrl-RS"/>
        </w:rPr>
      </w:pPr>
      <w:r>
        <w:rPr>
          <w:rFonts w:cs="Arial"/>
          <w:lang w:val="sr-Cyrl-RS"/>
        </w:rPr>
        <w:t>Прилог број 1 Конкурсна документација</w:t>
      </w:r>
    </w:p>
    <w:p w:rsidR="00D5004C" w:rsidRPr="00E47C2E" w:rsidRDefault="00D5004C" w:rsidP="00D5004C">
      <w:pPr>
        <w:pStyle w:val="KDParagraf"/>
        <w:spacing w:before="0"/>
        <w:rPr>
          <w:rFonts w:cs="Arial"/>
        </w:rPr>
      </w:pPr>
      <w:r>
        <w:rPr>
          <w:rFonts w:cs="Arial"/>
        </w:rPr>
        <w:t xml:space="preserve">Прилог број </w:t>
      </w:r>
      <w:r w:rsidR="00581C54">
        <w:rPr>
          <w:rFonts w:cs="Arial"/>
          <w:lang w:val="sr-Cyrl-RS"/>
        </w:rPr>
        <w:t>2</w:t>
      </w:r>
      <w:r w:rsidRPr="00E47C2E">
        <w:rPr>
          <w:rFonts w:cs="Arial"/>
        </w:rPr>
        <w:tab/>
        <w:t>Понуда;</w:t>
      </w:r>
      <w:r w:rsidRPr="00E47C2E">
        <w:rPr>
          <w:rFonts w:cs="Arial"/>
        </w:rPr>
        <w:tab/>
      </w:r>
    </w:p>
    <w:p w:rsidR="00D5004C" w:rsidRDefault="00D5004C" w:rsidP="00D5004C">
      <w:pPr>
        <w:pStyle w:val="KDParagraf"/>
        <w:spacing w:before="0"/>
        <w:rPr>
          <w:rFonts w:cs="Arial"/>
          <w:lang w:val="sr-Cyrl-RS"/>
        </w:rPr>
      </w:pPr>
      <w:r>
        <w:rPr>
          <w:rFonts w:cs="Arial"/>
        </w:rPr>
        <w:t xml:space="preserve">Прилог број </w:t>
      </w:r>
      <w:r w:rsidR="00581C54">
        <w:rPr>
          <w:rFonts w:cs="Arial"/>
          <w:lang w:val="sr-Cyrl-RS"/>
        </w:rPr>
        <w:t>3</w:t>
      </w:r>
      <w:r w:rsidRPr="00E47C2E">
        <w:rPr>
          <w:rFonts w:cs="Arial"/>
        </w:rPr>
        <w:tab/>
        <w:t>Опис и врста услуге</w:t>
      </w:r>
      <w:r>
        <w:rPr>
          <w:rFonts w:cs="Arial"/>
          <w:lang w:val="sr-Cyrl-RS"/>
        </w:rPr>
        <w:t xml:space="preserve"> (Техничка спецификација)</w:t>
      </w:r>
      <w:r w:rsidRPr="00E47C2E">
        <w:rPr>
          <w:rFonts w:cs="Arial"/>
        </w:rPr>
        <w:t>;</w:t>
      </w:r>
    </w:p>
    <w:p w:rsidR="00D5004C" w:rsidRPr="00CD3037" w:rsidRDefault="00D5004C" w:rsidP="00D5004C">
      <w:pPr>
        <w:pStyle w:val="KDParagraf"/>
        <w:spacing w:before="0"/>
        <w:rPr>
          <w:rFonts w:cs="Arial"/>
          <w:lang w:val="sr-Cyrl-RS"/>
        </w:rPr>
      </w:pPr>
      <w:r>
        <w:rPr>
          <w:rFonts w:cs="Arial"/>
          <w:lang w:val="sr-Cyrl-RS"/>
        </w:rPr>
        <w:t xml:space="preserve">Прилог број </w:t>
      </w:r>
      <w:r w:rsidR="00581C54">
        <w:rPr>
          <w:rFonts w:cs="Arial"/>
          <w:lang w:val="sr-Cyrl-RS"/>
        </w:rPr>
        <w:t>4</w:t>
      </w:r>
      <w:r>
        <w:rPr>
          <w:rFonts w:cs="Arial"/>
          <w:lang w:val="sr-Cyrl-RS"/>
        </w:rPr>
        <w:t xml:space="preserve"> Структура цене</w:t>
      </w:r>
      <w:r w:rsidR="00BE01D0">
        <w:rPr>
          <w:rFonts w:cs="Arial"/>
          <w:lang w:val="sr-Cyrl-RS"/>
        </w:rPr>
        <w:t>;</w:t>
      </w:r>
    </w:p>
    <w:p w:rsidR="00BE01D0" w:rsidRDefault="00D5004C" w:rsidP="00D5004C">
      <w:pPr>
        <w:pStyle w:val="KDParagraf"/>
        <w:spacing w:before="0"/>
        <w:rPr>
          <w:rFonts w:cs="Arial"/>
          <w:lang w:val="sr-Cyrl-RS"/>
        </w:rPr>
      </w:pPr>
      <w:r>
        <w:rPr>
          <w:rFonts w:cs="Arial"/>
        </w:rPr>
        <w:t xml:space="preserve">Прилог број </w:t>
      </w:r>
      <w:r w:rsidR="00581C54">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BE01D0">
        <w:rPr>
          <w:rFonts w:cs="Arial"/>
          <w:lang w:val="sr-Cyrl-RS"/>
        </w:rPr>
        <w:t>;</w:t>
      </w:r>
    </w:p>
    <w:p w:rsidR="00D5004C" w:rsidRDefault="00D5004C" w:rsidP="00D5004C">
      <w:pPr>
        <w:pStyle w:val="KDParagraf"/>
        <w:spacing w:before="0"/>
        <w:rPr>
          <w:rFonts w:cs="Arial"/>
          <w:lang w:val="sr-Cyrl-RS"/>
        </w:rPr>
      </w:pPr>
      <w:r>
        <w:rPr>
          <w:rFonts w:cs="Arial"/>
          <w:lang w:val="sr-Cyrl-RS"/>
        </w:rPr>
        <w:t>Правила безбедности на раду у ТЕНТ</w:t>
      </w:r>
      <w:r w:rsidR="00BE01D0">
        <w:rPr>
          <w:rFonts w:cs="Arial"/>
          <w:lang w:val="sr-Cyrl-RS"/>
        </w:rPr>
        <w:t>;</w:t>
      </w:r>
    </w:p>
    <w:p w:rsidR="00BE01D0" w:rsidRPr="00BB3D45" w:rsidRDefault="00BE01D0" w:rsidP="00D5004C">
      <w:pPr>
        <w:pStyle w:val="KDParagraf"/>
        <w:spacing w:before="0"/>
        <w:rPr>
          <w:rFonts w:cs="Arial"/>
          <w:lang w:val="sr-Cyrl-RS"/>
        </w:rPr>
      </w:pPr>
      <w:r>
        <w:rPr>
          <w:rFonts w:cs="Arial"/>
          <w:lang w:val="sr-Cyrl-RS"/>
        </w:rPr>
        <w:t>СФО за добро извршење посла.</w:t>
      </w:r>
    </w:p>
    <w:p w:rsidR="00D5004C" w:rsidRDefault="00D5004C" w:rsidP="00D5004C">
      <w:pPr>
        <w:pStyle w:val="KDParagraf"/>
        <w:spacing w:before="0"/>
        <w:rPr>
          <w:rFonts w:cs="Arial"/>
          <w:lang w:val="sr-Cyrl-RS"/>
        </w:rPr>
      </w:pPr>
    </w:p>
    <w:p w:rsidR="00F563EF" w:rsidRDefault="00F563EF" w:rsidP="00D5004C">
      <w:pPr>
        <w:pStyle w:val="KDParagraf"/>
        <w:spacing w:before="0"/>
        <w:rPr>
          <w:rFonts w:cs="Arial"/>
          <w:lang w:val="sr-Cyrl-RS"/>
        </w:rPr>
      </w:pPr>
    </w:p>
    <w:p w:rsidR="00F563EF" w:rsidRDefault="00F563EF" w:rsidP="00D5004C">
      <w:pPr>
        <w:pStyle w:val="KDParagraf"/>
        <w:spacing w:before="0"/>
        <w:rPr>
          <w:rFonts w:cs="Arial"/>
          <w:lang w:val="sr-Cyrl-RS"/>
        </w:rPr>
      </w:pPr>
    </w:p>
    <w:p w:rsidR="00F563EF" w:rsidRDefault="00F563EF" w:rsidP="00D5004C">
      <w:pPr>
        <w:pStyle w:val="KDParagraf"/>
        <w:spacing w:before="0"/>
        <w:rPr>
          <w:rFonts w:cs="Arial"/>
          <w:lang w:val="sr-Cyrl-RS"/>
        </w:rPr>
      </w:pPr>
    </w:p>
    <w:p w:rsidR="00F563EF" w:rsidRDefault="00F563EF" w:rsidP="00D5004C">
      <w:pPr>
        <w:pStyle w:val="KDParagraf"/>
        <w:spacing w:before="0"/>
        <w:rPr>
          <w:rFonts w:cs="Arial"/>
          <w:lang w:val="sr-Cyrl-RS"/>
        </w:rPr>
      </w:pPr>
    </w:p>
    <w:p w:rsidR="00F563EF" w:rsidRDefault="00F563EF" w:rsidP="00D5004C">
      <w:pPr>
        <w:pStyle w:val="KDParagraf"/>
        <w:spacing w:before="0"/>
        <w:rPr>
          <w:rFonts w:cs="Arial"/>
          <w:lang w:val="sr-Cyrl-RS"/>
        </w:rPr>
      </w:pPr>
    </w:p>
    <w:p w:rsidR="00F563EF" w:rsidRDefault="00F563EF" w:rsidP="00D5004C">
      <w:pPr>
        <w:pStyle w:val="KDParagraf"/>
        <w:spacing w:before="0"/>
        <w:rPr>
          <w:rFonts w:cs="Arial"/>
          <w:lang w:val="sr-Cyrl-RS"/>
        </w:rPr>
      </w:pPr>
    </w:p>
    <w:p w:rsidR="00F563EF" w:rsidRPr="003F2982" w:rsidRDefault="00F563EF" w:rsidP="00D5004C">
      <w:pPr>
        <w:pStyle w:val="KDParagraf"/>
        <w:spacing w:before="0"/>
        <w:rPr>
          <w:rFonts w:cs="Arial"/>
          <w:lang w:val="sr-Cyrl-RS"/>
        </w:rPr>
      </w:pPr>
    </w:p>
    <w:p w:rsidR="00D5004C" w:rsidRPr="006C551C" w:rsidRDefault="00D5004C" w:rsidP="00D5004C">
      <w:pPr>
        <w:pStyle w:val="KDParagraf"/>
        <w:spacing w:before="0"/>
        <w:jc w:val="center"/>
        <w:rPr>
          <w:rFonts w:cs="Arial"/>
        </w:rPr>
      </w:pPr>
      <w:proofErr w:type="gramStart"/>
      <w:r w:rsidRPr="006C551C">
        <w:rPr>
          <w:rFonts w:cs="Arial"/>
          <w:b/>
        </w:rPr>
        <w:t xml:space="preserve">Члан </w:t>
      </w:r>
      <w:r>
        <w:rPr>
          <w:rFonts w:cs="Arial"/>
          <w:b/>
          <w:lang w:val="sr-Cyrl-RS"/>
        </w:rPr>
        <w:t>24</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D5004C" w:rsidRPr="003F2982" w:rsidRDefault="00D5004C" w:rsidP="00D5004C">
      <w:pPr>
        <w:pStyle w:val="KDParagraf"/>
        <w:spacing w:before="0"/>
        <w:rPr>
          <w:rFonts w:eastAsia="Calibri" w:cs="Arial"/>
          <w:noProof/>
          <w:lang w:val="sr-Cyrl-RS"/>
        </w:rPr>
      </w:pPr>
    </w:p>
    <w:p w:rsidR="00D5004C" w:rsidRPr="006C551C" w:rsidRDefault="00D5004C" w:rsidP="00D5004C">
      <w:pPr>
        <w:pStyle w:val="KDParagraf"/>
        <w:spacing w:before="0"/>
        <w:rPr>
          <w:rFonts w:eastAsia="Calibri" w:cs="Arial"/>
          <w:noProof/>
        </w:rPr>
      </w:pPr>
    </w:p>
    <w:p w:rsidR="00D5004C"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004C" w:rsidRDefault="00D5004C" w:rsidP="00D5004C">
      <w:pPr>
        <w:pStyle w:val="KDParagraf"/>
        <w:spacing w:before="0"/>
        <w:rPr>
          <w:rFonts w:cs="Arial"/>
          <w:lang w:val="sr-Cyrl-RS"/>
        </w:rPr>
      </w:pPr>
    </w:p>
    <w:p w:rsidR="00D5004C" w:rsidRDefault="00D5004C" w:rsidP="00D5004C">
      <w:pPr>
        <w:pStyle w:val="KDParagraf"/>
        <w:spacing w:before="0"/>
        <w:rPr>
          <w:rFonts w:cs="Arial"/>
          <w:lang w:val="sr-Cyrl-RS"/>
        </w:rPr>
      </w:pPr>
    </w:p>
    <w:p w:rsidR="00D5004C" w:rsidRPr="00BB3D45" w:rsidRDefault="00D5004C" w:rsidP="00D5004C">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D5004C" w:rsidRPr="00770993" w:rsidTr="002E7E53">
        <w:tc>
          <w:tcPr>
            <w:tcW w:w="4503" w:type="dxa"/>
            <w:tcBorders>
              <w:top w:val="nil"/>
              <w:left w:val="nil"/>
              <w:bottom w:val="single" w:sz="4" w:space="0" w:color="auto"/>
              <w:right w:val="nil"/>
            </w:tcBorders>
            <w:hideMark/>
          </w:tcPr>
          <w:p w:rsidR="00D5004C" w:rsidRPr="00770993" w:rsidRDefault="00D5004C" w:rsidP="002E7E53">
            <w:pPr>
              <w:spacing w:before="0" w:line="276" w:lineRule="auto"/>
              <w:jc w:val="center"/>
              <w:rPr>
                <w:rFonts w:cs="Arial"/>
                <w:b/>
                <w:lang w:val="sr-Cyrl-RS"/>
              </w:rPr>
            </w:pPr>
            <w:r w:rsidRPr="00770993">
              <w:rPr>
                <w:rFonts w:cs="Arial"/>
                <w:b/>
              </w:rPr>
              <w:t>КОРИСНИК УСЛУГА</w:t>
            </w:r>
          </w:p>
          <w:p w:rsidR="00D5004C" w:rsidRPr="00601FAF" w:rsidRDefault="00D5004C" w:rsidP="002E7E53">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Default="00D5004C" w:rsidP="002E7E5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D5004C" w:rsidRPr="00EC5056" w:rsidRDefault="00D5004C" w:rsidP="002E7E53">
            <w:pPr>
              <w:spacing w:before="0" w:after="200" w:line="276" w:lineRule="auto"/>
              <w:jc w:val="center"/>
              <w:rPr>
                <w:rFonts w:eastAsia="Calibri" w:cs="Arial"/>
                <w:lang w:val="sr-Cyrl-RS"/>
              </w:rPr>
            </w:pPr>
            <w:r w:rsidRPr="00EC5056">
              <w:rPr>
                <w:rFonts w:eastAsia="Calibri" w:cs="Arial"/>
                <w:lang w:val="sr-Cyrl-RS"/>
              </w:rPr>
              <w:t>Назив</w:t>
            </w:r>
          </w:p>
        </w:tc>
      </w:tr>
      <w:tr w:rsidR="00D5004C" w:rsidRPr="00770993" w:rsidTr="002E7E53">
        <w:tc>
          <w:tcPr>
            <w:tcW w:w="4503" w:type="dxa"/>
            <w:tcBorders>
              <w:top w:val="single" w:sz="4" w:space="0" w:color="auto"/>
              <w:left w:val="nil"/>
              <w:bottom w:val="nil"/>
              <w:right w:val="nil"/>
            </w:tcBorders>
          </w:tcPr>
          <w:p w:rsidR="00D5004C" w:rsidRPr="00770993" w:rsidRDefault="00D5004C" w:rsidP="002E7E53">
            <w:pPr>
              <w:spacing w:before="0" w:line="276" w:lineRule="auto"/>
              <w:jc w:val="center"/>
              <w:rPr>
                <w:rFonts w:cs="Arial"/>
                <w:lang w:val="sr-Cyrl-RS"/>
              </w:rPr>
            </w:pPr>
            <w:r w:rsidRPr="00770993">
              <w:rPr>
                <w:rFonts w:cs="Arial"/>
              </w:rPr>
              <w:t xml:space="preserve">Финансијски директор </w:t>
            </w:r>
            <w:r w:rsidR="00581C54">
              <w:rPr>
                <w:rFonts w:cs="Arial"/>
                <w:lang w:val="sr-Cyrl-RS"/>
              </w:rPr>
              <w:t xml:space="preserve">Огранка </w:t>
            </w:r>
            <w:r w:rsidRPr="00770993">
              <w:rPr>
                <w:rFonts w:cs="Arial"/>
              </w:rPr>
              <w:t>ТЕНТ</w:t>
            </w:r>
          </w:p>
          <w:p w:rsidR="00D5004C" w:rsidRPr="00D52E5C" w:rsidRDefault="00D5004C" w:rsidP="00D52E5C">
            <w:pPr>
              <w:spacing w:before="0" w:after="200" w:line="276" w:lineRule="auto"/>
              <w:jc w:val="center"/>
              <w:rPr>
                <w:rFonts w:eastAsia="Calibri" w:cs="Arial"/>
                <w:sz w:val="24"/>
                <w:szCs w:val="24"/>
                <w:lang w:val="sr-Cyrl-RS"/>
              </w:rPr>
            </w:pPr>
            <w:r w:rsidRPr="00770993">
              <w:rPr>
                <w:rFonts w:cs="Arial"/>
              </w:rPr>
              <w:t xml:space="preserve"> </w:t>
            </w:r>
            <w:r w:rsidR="00D52E5C">
              <w:rPr>
                <w:rFonts w:cs="Arial"/>
                <w:lang w:val="sr-Cyrl-RS"/>
              </w:rPr>
              <w:t>Жељко Вујиновић</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770993" w:rsidRDefault="00D5004C" w:rsidP="002E7E53">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D5004C" w:rsidRDefault="00D5004C" w:rsidP="00827A40">
      <w:pPr>
        <w:pStyle w:val="KDParagraf"/>
        <w:spacing w:before="0"/>
        <w:rPr>
          <w:rFonts w:cs="Arial"/>
          <w:lang w:val="sr-Cyrl-RS"/>
        </w:rPr>
      </w:pPr>
    </w:p>
    <w:p w:rsidR="000C06AB" w:rsidRDefault="000C06AB" w:rsidP="00827A40">
      <w:pPr>
        <w:pStyle w:val="KDParagraf"/>
        <w:spacing w:before="0"/>
        <w:rPr>
          <w:rFonts w:cs="Arial"/>
          <w:iCs/>
          <w:color w:val="FF0000"/>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FF4" w:rsidRDefault="00F56FF4" w:rsidP="00827A40">
      <w:pPr>
        <w:pStyle w:val="KDParagraf"/>
        <w:spacing w:before="0"/>
        <w:rPr>
          <w:rFonts w:cs="Arial"/>
          <w:lang w:val="sr-Cyrl-RS"/>
        </w:rPr>
      </w:pPr>
    </w:p>
    <w:p w:rsidR="00F56FF4" w:rsidRDefault="00F56FF4" w:rsidP="00827A40">
      <w:pPr>
        <w:pStyle w:val="KDParagraf"/>
        <w:spacing w:before="0"/>
        <w:rPr>
          <w:rFonts w:cs="Arial"/>
          <w:lang w:val="sr-Cyrl-RS"/>
        </w:rPr>
      </w:pPr>
    </w:p>
    <w:p w:rsidR="00F56FF4" w:rsidRDefault="00F56FF4" w:rsidP="00827A40">
      <w:pPr>
        <w:pStyle w:val="KDParagraf"/>
        <w:spacing w:before="0"/>
        <w:rPr>
          <w:rFonts w:cs="Arial"/>
          <w:lang w:val="sr-Cyrl-RS"/>
        </w:rPr>
      </w:pPr>
    </w:p>
    <w:p w:rsidR="00F56FF4" w:rsidRDefault="00F56FF4" w:rsidP="00827A40">
      <w:pPr>
        <w:pStyle w:val="KDParagraf"/>
        <w:spacing w:before="0"/>
        <w:rPr>
          <w:rFonts w:cs="Arial"/>
          <w:lang w:val="sr-Cyrl-RS"/>
        </w:rPr>
      </w:pPr>
    </w:p>
    <w:p w:rsidR="00F56FF4" w:rsidRDefault="00F56FF4" w:rsidP="00827A40">
      <w:pPr>
        <w:pStyle w:val="KDParagraf"/>
        <w:spacing w:before="0"/>
        <w:rPr>
          <w:rFonts w:cs="Arial"/>
          <w:lang w:val="sr-Cyrl-RS"/>
        </w:rPr>
      </w:pPr>
    </w:p>
    <w:p w:rsidR="00F56FF4" w:rsidRDefault="00F56FF4" w:rsidP="00827A40">
      <w:pPr>
        <w:pStyle w:val="KDParagraf"/>
        <w:spacing w:before="0"/>
        <w:rPr>
          <w:rFonts w:cs="Arial"/>
          <w:lang w:val="sr-Cyrl-RS"/>
        </w:rPr>
      </w:pPr>
    </w:p>
    <w:p w:rsidR="00F56FF4" w:rsidRDefault="00F56FF4"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F563EF" w:rsidRDefault="00F563EF" w:rsidP="00827A40">
      <w:pPr>
        <w:pStyle w:val="KDParagraf"/>
        <w:spacing w:before="0"/>
        <w:rPr>
          <w:rFonts w:cs="Arial"/>
          <w:lang w:val="sr-Cyrl-RS"/>
        </w:rPr>
      </w:pPr>
    </w:p>
    <w:p w:rsidR="00D52E5C" w:rsidRPr="00D52E5C" w:rsidRDefault="00D52E5C" w:rsidP="00827A40">
      <w:pPr>
        <w:pStyle w:val="KDParagraf"/>
        <w:spacing w:before="0"/>
        <w:rPr>
          <w:rFonts w:cs="Arial"/>
          <w:lang w:val="sr-Cyrl-RS"/>
        </w:rPr>
      </w:pPr>
    </w:p>
    <w:p w:rsidR="00B14663" w:rsidRPr="00B14663" w:rsidRDefault="00B14663" w:rsidP="00827A40">
      <w:pPr>
        <w:pStyle w:val="KDParagraf"/>
        <w:spacing w:before="0"/>
        <w:rPr>
          <w:rFonts w:cs="Arial"/>
        </w:rPr>
      </w:pPr>
    </w:p>
    <w:p w:rsidR="00827A40" w:rsidRPr="00D5004C" w:rsidRDefault="00827A40" w:rsidP="00827A40">
      <w:pPr>
        <w:spacing w:before="0"/>
        <w:ind w:firstLine="567"/>
        <w:jc w:val="center"/>
        <w:rPr>
          <w:b/>
          <w:sz w:val="24"/>
          <w:szCs w:val="28"/>
          <w:lang w:val="ru-RU"/>
        </w:rPr>
      </w:pPr>
      <w:r w:rsidRPr="00D5004C">
        <w:rPr>
          <w:b/>
          <w:sz w:val="24"/>
          <w:szCs w:val="28"/>
          <w:lang w:val="sr-Cyrl-RS"/>
        </w:rPr>
        <w:lastRenderedPageBreak/>
        <w:t xml:space="preserve">ПРАВИЛА </w:t>
      </w:r>
      <w:r w:rsidRPr="00D5004C">
        <w:rPr>
          <w:b/>
          <w:sz w:val="24"/>
          <w:szCs w:val="28"/>
          <w:lang w:val="ru-RU"/>
        </w:rPr>
        <w:t>БЕЗБЕДНОСТИ НА РАДУ У ТЕНТ</w:t>
      </w:r>
    </w:p>
    <w:p w:rsidR="00827A40" w:rsidRPr="000A2E0B" w:rsidRDefault="00827A40" w:rsidP="00827A40">
      <w:pPr>
        <w:spacing w:before="0"/>
        <w:ind w:firstLine="567"/>
        <w:rPr>
          <w:szCs w:val="20"/>
          <w:lang w:val="sr-Cyrl-CS"/>
        </w:rPr>
      </w:pPr>
      <w:r w:rsidRPr="000A2E0B">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827A40" w:rsidRPr="000A2E0B" w:rsidRDefault="00827A40" w:rsidP="00827A40">
      <w:pPr>
        <w:spacing w:before="0"/>
        <w:ind w:firstLine="567"/>
        <w:rPr>
          <w:szCs w:val="20"/>
          <w:lang w:val="sr-Cyrl-CS"/>
        </w:rPr>
      </w:pPr>
      <w:r w:rsidRPr="000A2E0B">
        <w:rPr>
          <w:szCs w:val="20"/>
          <w:lang w:val="sr-Cyrl-CS"/>
        </w:rPr>
        <w:t>У зависности од врсте и обима радова/услуга примењују се одређене тачке ових правила.</w:t>
      </w:r>
    </w:p>
    <w:p w:rsidR="00827A40" w:rsidRPr="000A2E0B" w:rsidRDefault="00827A40" w:rsidP="00827A40">
      <w:pPr>
        <w:spacing w:before="0"/>
        <w:ind w:firstLine="567"/>
        <w:rPr>
          <w:szCs w:val="20"/>
          <w:lang w:val="sr-Cyrl-CS"/>
        </w:rPr>
      </w:pPr>
      <w:r w:rsidRPr="000A2E0B">
        <w:rPr>
          <w:szCs w:val="20"/>
          <w:lang w:val="sr-Cyrl-CS"/>
        </w:rPr>
        <w:t>Правила су саставни део уговора о извршењу послова од стране извођача радова/ извршиоца услуга.</w:t>
      </w:r>
    </w:p>
    <w:p w:rsidR="00827A40" w:rsidRPr="000A2E0B" w:rsidRDefault="00827A40" w:rsidP="00827A40">
      <w:pPr>
        <w:spacing w:before="0"/>
        <w:ind w:firstLine="567"/>
        <w:rPr>
          <w:szCs w:val="20"/>
        </w:rPr>
      </w:pPr>
      <w:r w:rsidRPr="000A2E0B">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0A2E0B">
        <w:rPr>
          <w:szCs w:val="20"/>
        </w:rPr>
        <w:t>.</w:t>
      </w:r>
    </w:p>
    <w:p w:rsidR="00827A40" w:rsidRPr="000A2E0B" w:rsidRDefault="00827A40" w:rsidP="00827A40">
      <w:pPr>
        <w:spacing w:before="0"/>
        <w:ind w:firstLine="567"/>
        <w:rPr>
          <w:szCs w:val="20"/>
          <w:lang w:val="sr-Cyrl-CS"/>
        </w:rPr>
      </w:pPr>
      <w:r w:rsidRPr="000A2E0B">
        <w:rPr>
          <w:szCs w:val="20"/>
          <w:lang w:val="sr-Cyrl-CS"/>
        </w:rPr>
        <w:t>Поштовање правила од стране извођача радова биће стриктно контролисано и свако непоштовање биће санкционисано.</w:t>
      </w:r>
    </w:p>
    <w:p w:rsidR="00827A40" w:rsidRPr="000A2E0B" w:rsidRDefault="00827A40" w:rsidP="00827A40">
      <w:pPr>
        <w:spacing w:before="0"/>
        <w:ind w:firstLine="567"/>
        <w:rPr>
          <w:szCs w:val="20"/>
          <w:lang w:val="sr-Cyrl-CS"/>
        </w:rPr>
      </w:pPr>
      <w:r w:rsidRPr="000A2E0B">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827A40" w:rsidRPr="000A2E0B" w:rsidRDefault="00827A40" w:rsidP="00827A40">
      <w:pPr>
        <w:spacing w:before="0"/>
        <w:ind w:firstLine="567"/>
        <w:rPr>
          <w:szCs w:val="20"/>
          <w:lang w:val="sr-Cyrl-CS"/>
        </w:rPr>
      </w:pPr>
      <w:r w:rsidRPr="000A2E0B">
        <w:rPr>
          <w:szCs w:val="20"/>
          <w:lang w:val="sr-Cyrl-CS"/>
        </w:rPr>
        <w:t>Начин остваривања сарадње утврђује се писменим споразумом којим се одр</w:t>
      </w:r>
      <w:r w:rsidRPr="000A2E0B">
        <w:rPr>
          <w:szCs w:val="20"/>
        </w:rPr>
        <w:t>e</w:t>
      </w:r>
      <w:r w:rsidRPr="000A2E0B">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827A40" w:rsidRPr="000A2E0B" w:rsidRDefault="00827A40" w:rsidP="00827A40">
      <w:pPr>
        <w:spacing w:before="0"/>
        <w:ind w:firstLine="567"/>
        <w:rPr>
          <w:szCs w:val="20"/>
          <w:lang w:val="sr-Cyrl-CS"/>
        </w:rPr>
      </w:pPr>
      <w:r w:rsidRPr="000A2E0B">
        <w:rPr>
          <w:szCs w:val="20"/>
          <w:lang w:val="sr-Cyrl-CS"/>
        </w:rPr>
        <w:t>Лице за коодинацију у сарадњи са представницима извођача радова и надзорног органа израђује План заједничких мера.</w:t>
      </w:r>
    </w:p>
    <w:p w:rsidR="00827A40" w:rsidRPr="000A2E0B" w:rsidRDefault="00827A40" w:rsidP="00827A40">
      <w:pPr>
        <w:spacing w:before="0"/>
        <w:rPr>
          <w:lang w:val="sr-Cyrl-RS"/>
        </w:rPr>
      </w:pPr>
    </w:p>
    <w:p w:rsidR="00827A40" w:rsidRPr="000A2E0B" w:rsidRDefault="00827A40" w:rsidP="00D5004C">
      <w:pPr>
        <w:spacing w:before="0"/>
        <w:ind w:firstLine="567"/>
        <w:rPr>
          <w:b/>
          <w:u w:val="single"/>
          <w:lang w:val="sr-Cyrl-RS"/>
        </w:rPr>
      </w:pPr>
      <w:r w:rsidRPr="000A2E0B">
        <w:rPr>
          <w:b/>
          <w:u w:val="single"/>
          <w:lang w:val="sr-Latn-CS"/>
        </w:rPr>
        <w:t xml:space="preserve">I  ОБАВЕЗЕ ИЗВОЂАЧА РАДОВА </w:t>
      </w:r>
    </w:p>
    <w:p w:rsidR="00827A40" w:rsidRPr="000A2E0B" w:rsidRDefault="00827A40" w:rsidP="00827A40">
      <w:pPr>
        <w:spacing w:before="0"/>
        <w:ind w:firstLine="567"/>
        <w:rPr>
          <w:szCs w:val="20"/>
          <w:lang w:val="sr-Cyrl-CS"/>
        </w:rPr>
      </w:pPr>
      <w:r w:rsidRPr="000A2E0B">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827A40" w:rsidRPr="000A2E0B" w:rsidRDefault="00827A40" w:rsidP="00827A40">
      <w:pPr>
        <w:spacing w:before="0"/>
        <w:ind w:firstLine="567"/>
        <w:rPr>
          <w:szCs w:val="20"/>
          <w:lang w:val="sr-Cyrl-CS"/>
        </w:rPr>
      </w:pPr>
      <w:r w:rsidRPr="000A2E0B">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827A40" w:rsidRPr="000A2E0B" w:rsidRDefault="00827A40" w:rsidP="00827A40">
      <w:pPr>
        <w:numPr>
          <w:ilvl w:val="0"/>
          <w:numId w:val="7"/>
        </w:numPr>
        <w:spacing w:before="0"/>
        <w:rPr>
          <w:lang w:val="sr-Cyrl-CS"/>
        </w:rPr>
      </w:pPr>
      <w:r w:rsidRPr="000A2E0B">
        <w:rPr>
          <w:lang w:val="ru-RU"/>
        </w:rPr>
        <w:t>Забрањено је избегавање примене и/или ометање спровођења мера БЗР</w:t>
      </w:r>
    </w:p>
    <w:p w:rsidR="00827A40" w:rsidRPr="000A2E0B" w:rsidRDefault="00827A40" w:rsidP="00827A40">
      <w:pPr>
        <w:numPr>
          <w:ilvl w:val="0"/>
          <w:numId w:val="7"/>
        </w:numPr>
        <w:spacing w:before="0"/>
        <w:rPr>
          <w:lang w:val="sr-Cyrl-CS"/>
        </w:rPr>
      </w:pPr>
      <w:r w:rsidRPr="000A2E0B">
        <w:rPr>
          <w:lang w:val="ru-RU"/>
        </w:rPr>
        <w:t xml:space="preserve">За радове за које је Законом о БЗР обавезан да изради Елаборат о уређењу градилишта </w:t>
      </w:r>
      <w:r w:rsidRPr="000A2E0B">
        <w:rPr>
          <w:lang w:val="sr-Cyrl-RS"/>
        </w:rPr>
        <w:t xml:space="preserve">(сходно Правилнику о садржају елабората о уређењу градилишта </w:t>
      </w:r>
      <w:r w:rsidRPr="000A2E0B">
        <w:rPr>
          <w:lang w:val="sr-Cyrl-RS"/>
        </w:rPr>
        <w:lastRenderedPageBreak/>
        <w:t>„Сл.гласник РС“ бр.121/12)</w:t>
      </w:r>
      <w:r w:rsidRPr="000A2E0B">
        <w:rPr>
          <w:lang w:val="ru-RU"/>
        </w:rPr>
        <w:t xml:space="preserve">, најмање три дан пре почетка радова </w:t>
      </w:r>
      <w:r w:rsidRPr="000A2E0B">
        <w:rPr>
          <w:lang w:val="sr-Latn-CS"/>
        </w:rPr>
        <w:t>Служби БЗР и ЗОП</w:t>
      </w:r>
      <w:r w:rsidRPr="000A2E0B">
        <w:rPr>
          <w:lang w:val="sr-Cyrl-CS"/>
        </w:rPr>
        <w:t xml:space="preserve"> достави:</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Елаборат о уређењу градилишта</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оверену копију Пријаве о почетку радова коју је предао надлежној инспекцији рада,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садржином Елабората и предвиђеним мерама за безбедан и здрав рад</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rPr>
        <w:t>o</w:t>
      </w:r>
      <w:r w:rsidRPr="000A2E0B">
        <w:rPr>
          <w:szCs w:val="20"/>
          <w:lang w:val="sr-Cyrl-CS"/>
        </w:rPr>
        <w:t>сигуравајућу полису за запослене</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RS"/>
        </w:rPr>
        <w:t>с</w:t>
      </w:r>
      <w:r w:rsidRPr="000A2E0B">
        <w:rPr>
          <w:szCs w:val="20"/>
          <w:lang w:val="sr-Cyrl-CS"/>
        </w:rPr>
        <w:t>писак оруђа за рад, уређаја, алата и опреме и њихове атесте и сертификате,</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овим Правилима (списак лица са њиховим својеручним потписаним изјавама),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име одговорног лица на градилишту, његовог заменика (у одсуству одговорног лица у другој</w:t>
      </w:r>
      <w:r w:rsidRPr="000A2E0B">
        <w:rPr>
          <w:szCs w:val="20"/>
        </w:rPr>
        <w:t xml:space="preserve"> </w:t>
      </w:r>
      <w:r w:rsidRPr="000A2E0B">
        <w:rPr>
          <w:szCs w:val="20"/>
          <w:lang w:val="sr-Cyrl-CS"/>
        </w:rPr>
        <w:t>и/или трећој смени, празником и сл.).</w:t>
      </w:r>
    </w:p>
    <w:p w:rsidR="00827A40" w:rsidRPr="000A2E0B" w:rsidRDefault="00827A40" w:rsidP="00827A40">
      <w:pPr>
        <w:spacing w:before="0"/>
        <w:ind w:left="720"/>
        <w:rPr>
          <w:lang w:val="sr-Cyrl-RS"/>
        </w:rPr>
      </w:pPr>
    </w:p>
    <w:p w:rsidR="00827A40" w:rsidRPr="000A2E0B" w:rsidRDefault="00827A40" w:rsidP="00827A40">
      <w:pPr>
        <w:spacing w:before="0"/>
        <w:ind w:firstLine="567"/>
        <w:rPr>
          <w:lang w:val="ru-RU"/>
        </w:rPr>
      </w:pPr>
      <w:r w:rsidRPr="000A2E0B">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827A40" w:rsidRPr="000A2E0B" w:rsidRDefault="00827A40" w:rsidP="00827A40">
      <w:pPr>
        <w:spacing w:before="0"/>
        <w:ind w:firstLine="567"/>
        <w:rPr>
          <w:lang w:val="ru-RU"/>
        </w:rPr>
      </w:pPr>
      <w:r w:rsidRPr="000A2E0B">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0A2E0B">
        <w:t xml:space="preserve"> </w:t>
      </w:r>
      <w:r w:rsidRPr="000A2E0B">
        <w:rPr>
          <w:lang w:val="ru-RU"/>
        </w:rPr>
        <w:t xml:space="preserve"> дозволе о извршеним прегледима и испитивањима, уношење истих на локације ТЕНТ неће бити дозвољено.</w:t>
      </w:r>
    </w:p>
    <w:p w:rsidR="00827A40" w:rsidRPr="000A2E0B" w:rsidRDefault="00827A40" w:rsidP="00827A40">
      <w:pPr>
        <w:numPr>
          <w:ilvl w:val="0"/>
          <w:numId w:val="7"/>
        </w:numPr>
        <w:spacing w:before="0"/>
        <w:rPr>
          <w:lang w:val="ru-RU"/>
        </w:rPr>
      </w:pPr>
      <w:r w:rsidRPr="000A2E0B">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0A2E0B">
        <w:rPr>
          <w:lang w:val="sr-Cyrl-CS"/>
        </w:rPr>
        <w:t>(у одсуству лица за БЗР у другој</w:t>
      </w:r>
      <w:r w:rsidRPr="000A2E0B">
        <w:t xml:space="preserve"> </w:t>
      </w:r>
      <w:r w:rsidRPr="000A2E0B">
        <w:rPr>
          <w:lang w:val="sr-Cyrl-CS"/>
        </w:rPr>
        <w:t>и/или трећој смени, празником и сл.)</w:t>
      </w:r>
      <w:r w:rsidRPr="000A2E0B">
        <w:rPr>
          <w:lang w:val="ru-RU"/>
        </w:rPr>
        <w:t xml:space="preserve">. </w:t>
      </w:r>
    </w:p>
    <w:p w:rsidR="00827A40" w:rsidRPr="000A2E0B" w:rsidRDefault="00827A40" w:rsidP="00827A40">
      <w:pPr>
        <w:numPr>
          <w:ilvl w:val="0"/>
          <w:numId w:val="7"/>
        </w:numPr>
        <w:spacing w:before="0"/>
        <w:rPr>
          <w:lang w:val="ru-RU"/>
        </w:rPr>
      </w:pPr>
      <w:r w:rsidRPr="000A2E0B">
        <w:rPr>
          <w:lang w:val="ru-RU"/>
        </w:rPr>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0A2E0B">
        <w:rPr>
          <w:lang w:val="sr-Cyrl-RS"/>
        </w:rPr>
        <w:t xml:space="preserve"> Служби </w:t>
      </w:r>
      <w:r w:rsidRPr="000A2E0B">
        <w:rPr>
          <w:lang w:val="sr-Cyrl-RS"/>
        </w:rPr>
        <w:lastRenderedPageBreak/>
        <w:t>обезбеђења и одбране</w:t>
      </w:r>
      <w:r w:rsidRPr="000A2E0B">
        <w:rPr>
          <w:lang w:val="ru-RU"/>
        </w:rPr>
        <w:t xml:space="preserve"> (образац </w:t>
      </w:r>
      <w:r w:rsidRPr="000A2E0B">
        <w:t xml:space="preserve">QO.0.14.66, </w:t>
      </w:r>
      <w:r w:rsidRPr="000A2E0B">
        <w:rPr>
          <w:lang w:val="sr-Cyrl-RS"/>
        </w:rPr>
        <w:t>приказан у прилогу 2).</w:t>
      </w:r>
      <w:r w:rsidRPr="000A2E0B">
        <w:rPr>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827A40" w:rsidRPr="000A2E0B" w:rsidRDefault="00827A40" w:rsidP="00827A40">
      <w:pPr>
        <w:numPr>
          <w:ilvl w:val="0"/>
          <w:numId w:val="7"/>
        </w:numPr>
        <w:spacing w:before="0"/>
        <w:rPr>
          <w:lang w:val="ru-RU"/>
        </w:rPr>
      </w:pPr>
      <w:r w:rsidRPr="000A2E0B">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827A40" w:rsidRPr="000A2E0B" w:rsidRDefault="00827A40" w:rsidP="00827A40">
      <w:pPr>
        <w:numPr>
          <w:ilvl w:val="0"/>
          <w:numId w:val="7"/>
        </w:numPr>
        <w:tabs>
          <w:tab w:val="left" w:pos="-425"/>
          <w:tab w:val="num" w:pos="960"/>
          <w:tab w:val="left" w:pos="1191"/>
        </w:tabs>
        <w:spacing w:before="0"/>
        <w:rPr>
          <w:szCs w:val="20"/>
          <w:lang w:val="sr-Cyrl-CS"/>
        </w:rPr>
      </w:pPr>
      <w:r w:rsidRPr="000A2E0B">
        <w:rPr>
          <w:szCs w:val="20"/>
          <w:lang w:val="sr-Cyrl-CS"/>
        </w:rPr>
        <w:t xml:space="preserve">Служби обезбеђења и одбране достави захтев </w:t>
      </w:r>
      <w:r w:rsidRPr="000A2E0B">
        <w:rPr>
          <w:szCs w:val="20"/>
          <w:lang w:val="ru-RU"/>
        </w:rPr>
        <w:t xml:space="preserve">Списак возила и радних машина за улазак у објекте ТЕНТ (образац </w:t>
      </w:r>
      <w:r w:rsidRPr="000A2E0B">
        <w:rPr>
          <w:szCs w:val="20"/>
        </w:rPr>
        <w:t>QO</w:t>
      </w:r>
      <w:r w:rsidRPr="000A2E0B">
        <w:rPr>
          <w:szCs w:val="20"/>
          <w:lang w:val="ru-RU"/>
        </w:rPr>
        <w:t>.0.14.4</w:t>
      </w:r>
      <w:r w:rsidRPr="000A2E0B">
        <w:rPr>
          <w:szCs w:val="20"/>
          <w:lang w:val="sr-Latn-CS"/>
        </w:rPr>
        <w:t xml:space="preserve">4 </w:t>
      </w:r>
      <w:r w:rsidRPr="000A2E0B">
        <w:rPr>
          <w:szCs w:val="20"/>
          <w:lang w:val="ru-RU"/>
        </w:rPr>
        <w:t>приказан у прилогу 2)</w:t>
      </w:r>
      <w:r w:rsidRPr="000A2E0B">
        <w:rPr>
          <w:szCs w:val="2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0A2E0B">
        <w:rPr>
          <w:szCs w:val="20"/>
          <w:lang w:val="ru-RU"/>
        </w:rPr>
        <w:t xml:space="preserve">(образац </w:t>
      </w:r>
      <w:r w:rsidRPr="000A2E0B">
        <w:rPr>
          <w:szCs w:val="20"/>
        </w:rPr>
        <w:t>QO</w:t>
      </w:r>
      <w:r w:rsidRPr="000A2E0B">
        <w:rPr>
          <w:szCs w:val="20"/>
          <w:lang w:val="ru-RU"/>
        </w:rPr>
        <w:t>.0.14.4</w:t>
      </w:r>
      <w:r w:rsidRPr="000A2E0B">
        <w:rPr>
          <w:szCs w:val="20"/>
          <w:lang w:val="sr-Cyrl-CS"/>
        </w:rPr>
        <w:t>3</w:t>
      </w:r>
      <w:r w:rsidRPr="000A2E0B">
        <w:rPr>
          <w:szCs w:val="20"/>
          <w:lang w:val="sr-Latn-CS"/>
        </w:rPr>
        <w:t xml:space="preserve"> </w:t>
      </w:r>
      <w:r w:rsidRPr="000A2E0B">
        <w:rPr>
          <w:szCs w:val="20"/>
          <w:lang w:val="ru-RU"/>
        </w:rPr>
        <w:t>приказан у прилогу 2).</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 xml:space="preserve">Захтевом - Списак запослених за рад ван редовног радног времена (образац </w:t>
      </w:r>
      <w:r w:rsidRPr="000A2E0B">
        <w:rPr>
          <w:szCs w:val="20"/>
        </w:rPr>
        <w:t>QO</w:t>
      </w:r>
      <w:r w:rsidRPr="000A2E0B">
        <w:rPr>
          <w:szCs w:val="20"/>
          <w:lang w:val="sr-Cyrl-CS"/>
        </w:rPr>
        <w:t>.0.14.38</w:t>
      </w:r>
      <w:r w:rsidRPr="000A2E0B">
        <w:rPr>
          <w:szCs w:val="20"/>
          <w:lang w:val="ru-RU"/>
        </w:rPr>
        <w:t xml:space="preserve"> </w:t>
      </w:r>
      <w:r w:rsidRPr="000A2E0B">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Приликом уношења сопственог алата, опреме и материјала, сачини спецификацију истог</w:t>
      </w:r>
      <w:r w:rsidRPr="000A2E0B">
        <w:rPr>
          <w:szCs w:val="20"/>
        </w:rPr>
        <w:t xml:space="preserve"> </w:t>
      </w:r>
      <w:r w:rsidRPr="000A2E0B">
        <w:rPr>
          <w:szCs w:val="20"/>
          <w:lang w:val="sr-Cyrl-RS"/>
        </w:rPr>
        <w:t>на обрасцу</w:t>
      </w:r>
      <w:r w:rsidRPr="000A2E0B">
        <w:rPr>
          <w:szCs w:val="20"/>
        </w:rPr>
        <w:t xml:space="preserve"> QO</w:t>
      </w:r>
      <w:r w:rsidRPr="000A2E0B">
        <w:rPr>
          <w:szCs w:val="20"/>
          <w:lang w:val="sr-Cyrl-CS"/>
        </w:rPr>
        <w:t xml:space="preserve">.0.14.12 </w:t>
      </w:r>
      <w:r w:rsidRPr="000A2E0B">
        <w:rPr>
          <w:rFonts w:cs="Arial"/>
          <w:szCs w:val="20"/>
          <w:lang w:val="sr-Cyrl-CS"/>
        </w:rPr>
        <w:t>–</w:t>
      </w:r>
      <w:r w:rsidRPr="000A2E0B">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0A2E0B">
        <w:rPr>
          <w:szCs w:val="20"/>
        </w:rPr>
        <w:t xml:space="preserve">QO.0.14.13 </w:t>
      </w:r>
      <w:r w:rsidRPr="000A2E0B">
        <w:rPr>
          <w:rFonts w:cs="Arial"/>
          <w:szCs w:val="20"/>
        </w:rPr>
        <w:t>–</w:t>
      </w:r>
      <w:r w:rsidRPr="000A2E0B">
        <w:rPr>
          <w:szCs w:val="20"/>
        </w:rPr>
        <w:t xml:space="preserve"> </w:t>
      </w:r>
      <w:r w:rsidRPr="000A2E0B">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827A40" w:rsidRPr="000A2E0B" w:rsidRDefault="00827A40" w:rsidP="00827A40">
      <w:pPr>
        <w:numPr>
          <w:ilvl w:val="0"/>
          <w:numId w:val="7"/>
        </w:numPr>
        <w:spacing w:before="0"/>
        <w:rPr>
          <w:lang w:val="ru-RU"/>
        </w:rPr>
      </w:pPr>
      <w:r w:rsidRPr="000A2E0B">
        <w:rPr>
          <w:lang w:val="sr-Latn-CS"/>
        </w:rPr>
        <w:t xml:space="preserve">Приликом извођења радова придржава </w:t>
      </w:r>
      <w:r w:rsidRPr="000A2E0B">
        <w:rPr>
          <w:lang w:val="sr-Cyrl-CS"/>
        </w:rPr>
        <w:t xml:space="preserve">се </w:t>
      </w:r>
      <w:r w:rsidRPr="000A2E0B">
        <w:rPr>
          <w:lang w:val="sr-Latn-CS"/>
        </w:rPr>
        <w:t>свих законских, техничких и интерних прописа из</w:t>
      </w:r>
      <w:r w:rsidRPr="000A2E0B">
        <w:rPr>
          <w:lang w:val="ru-RU"/>
        </w:rPr>
        <w:t xml:space="preserve"> безбедности и здравља </w:t>
      </w:r>
      <w:r w:rsidRPr="000A2E0B">
        <w:rPr>
          <w:lang w:val="sr-Latn-CS"/>
        </w:rPr>
        <w:t>на раду и противпожарне заштите,</w:t>
      </w:r>
      <w:r w:rsidRPr="000A2E0B">
        <w:rPr>
          <w:lang w:val="ru-RU"/>
        </w:rPr>
        <w:t xml:space="preserve"> </w:t>
      </w:r>
      <w:r w:rsidRPr="000A2E0B">
        <w:rPr>
          <w:lang w:val="sr-Latn-CS"/>
        </w:rPr>
        <w:t>а</w:t>
      </w:r>
      <w:r w:rsidRPr="000A2E0B">
        <w:rPr>
          <w:lang w:val="ru-RU"/>
        </w:rPr>
        <w:t xml:space="preserve"> </w:t>
      </w:r>
      <w:r w:rsidRPr="000A2E0B">
        <w:rPr>
          <w:lang w:val="sr-Latn-CS"/>
        </w:rPr>
        <w:t>посебно спроводи Уредбу о мерама заштите од пожара при извођењу радова заваривања, резања и лемљења у постројењима</w:t>
      </w:r>
      <w:r w:rsidRPr="000A2E0B">
        <w:rPr>
          <w:lang w:val="sr-Cyrl-CS"/>
        </w:rPr>
        <w:t xml:space="preserve"> (</w:t>
      </w:r>
      <w:r w:rsidRPr="000A2E0B">
        <w:rPr>
          <w:lang w:val="sr-Latn-CS"/>
        </w:rPr>
        <w:t xml:space="preserve">уз претходно подношење </w:t>
      </w:r>
      <w:r w:rsidRPr="000A2E0B">
        <w:rPr>
          <w:lang w:val="sr-Cyrl-CS"/>
        </w:rPr>
        <w:t>З</w:t>
      </w:r>
      <w:r w:rsidRPr="000A2E0B">
        <w:rPr>
          <w:lang w:val="sr-Latn-CS"/>
        </w:rPr>
        <w:t>ахтева</w:t>
      </w:r>
      <w:r w:rsidRPr="000A2E0B">
        <w:rPr>
          <w:lang w:val="sr-Cyrl-CS"/>
        </w:rPr>
        <w:t xml:space="preserve"> за издавање одобрења за заваривање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.0.08.13, приказан у прилогу 2</w:t>
      </w:r>
      <w:r w:rsidRPr="000A2E0B">
        <w:rPr>
          <w:lang w:val="sr-Latn-CS"/>
        </w:rPr>
        <w:t>)</w:t>
      </w:r>
      <w:r w:rsidRPr="000A2E0B">
        <w:rPr>
          <w:lang w:val="ru-RU"/>
        </w:rPr>
        <w:t xml:space="preserve">, Упутство о обезбеђењу спровођења мера заштите од зрачења при радиографском </w:t>
      </w:r>
      <w:r w:rsidRPr="000A2E0B">
        <w:rPr>
          <w:lang w:val="ru-RU"/>
        </w:rPr>
        <w:lastRenderedPageBreak/>
        <w:t xml:space="preserve">испитивању </w:t>
      </w:r>
      <w:r w:rsidRPr="000A2E0B">
        <w:rPr>
          <w:lang w:val="sr-Cyrl-CS"/>
        </w:rPr>
        <w:t>(</w:t>
      </w:r>
      <w:r w:rsidRPr="000A2E0B">
        <w:rPr>
          <w:lang w:val="sr-Latn-CS"/>
        </w:rPr>
        <w:t xml:space="preserve">уз претходно подношење </w:t>
      </w:r>
      <w:r w:rsidRPr="000A2E0B">
        <w:rPr>
          <w:lang w:val="sr-Cyrl-CS"/>
        </w:rPr>
        <w:t>З</w:t>
      </w:r>
      <w:r w:rsidRPr="000A2E0B">
        <w:rPr>
          <w:lang w:val="sr-Latn-CS"/>
        </w:rPr>
        <w:t xml:space="preserve">ахтева </w:t>
      </w:r>
      <w:r w:rsidRPr="000A2E0B">
        <w:rPr>
          <w:lang w:val="sr-Cyrl-CS"/>
        </w:rPr>
        <w:t>за издавање</w:t>
      </w:r>
      <w:r w:rsidRPr="000A2E0B">
        <w:rPr>
          <w:lang w:val="sr-Latn-CS"/>
        </w:rPr>
        <w:t xml:space="preserve"> одобрења </w:t>
      </w:r>
      <w:r w:rsidRPr="000A2E0B">
        <w:rPr>
          <w:lang w:val="sr-Cyrl-CS"/>
        </w:rPr>
        <w:t>за радиографско испитивање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.0.14.</w:t>
      </w:r>
      <w:r w:rsidRPr="000A2E0B">
        <w:rPr>
          <w:szCs w:val="20"/>
          <w:lang w:val="sr-Latn-CS"/>
        </w:rPr>
        <w:t>34</w:t>
      </w:r>
      <w:r w:rsidRPr="000A2E0B">
        <w:rPr>
          <w:szCs w:val="20"/>
          <w:lang w:val="sr-Cyrl-CS"/>
        </w:rPr>
        <w:t>, приказан у прилогу 2</w:t>
      </w:r>
      <w:r w:rsidRPr="000A2E0B">
        <w:rPr>
          <w:lang w:val="sr-Latn-CS"/>
        </w:rPr>
        <w:t>)</w:t>
      </w:r>
      <w:r w:rsidRPr="000A2E0B">
        <w:rPr>
          <w:lang w:val="ru-RU"/>
        </w:rPr>
        <w:t>.</w:t>
      </w:r>
    </w:p>
    <w:p w:rsidR="00827A40" w:rsidRPr="000A2E0B" w:rsidRDefault="00827A40" w:rsidP="00827A40">
      <w:pPr>
        <w:numPr>
          <w:ilvl w:val="0"/>
          <w:numId w:val="7"/>
        </w:numPr>
        <w:spacing w:before="0"/>
        <w:rPr>
          <w:lang w:val="sr-Cyrl-RS"/>
        </w:rPr>
      </w:pPr>
      <w:r w:rsidRPr="000A2E0B">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827A40" w:rsidRPr="000A2E0B" w:rsidRDefault="00827A40" w:rsidP="00827A40">
      <w:pPr>
        <w:numPr>
          <w:ilvl w:val="0"/>
          <w:numId w:val="7"/>
        </w:numPr>
        <w:spacing w:before="0"/>
        <w:rPr>
          <w:lang w:val="ru-RU"/>
        </w:rPr>
      </w:pPr>
      <w:r w:rsidRPr="000A2E0B">
        <w:rPr>
          <w:lang w:val="ru-RU"/>
        </w:rPr>
        <w:t>П</w:t>
      </w:r>
      <w:r w:rsidRPr="000A2E0B">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827A40" w:rsidRPr="000A2E0B" w:rsidRDefault="00827A40" w:rsidP="00827A40">
      <w:pPr>
        <w:numPr>
          <w:ilvl w:val="0"/>
          <w:numId w:val="7"/>
        </w:numPr>
        <w:spacing w:before="0"/>
        <w:rPr>
          <w:lang w:val="ru-RU"/>
        </w:rPr>
      </w:pPr>
      <w:r w:rsidRPr="000A2E0B">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0A2E0B">
        <w:rPr>
          <w:lang w:val="sr-Cyrl-CS"/>
        </w:rPr>
        <w:t>флуида под високим притиском и температуром,</w:t>
      </w:r>
      <w:r w:rsidRPr="000A2E0B">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827A40" w:rsidRPr="000A2E0B" w:rsidRDefault="00827A40" w:rsidP="00827A40">
      <w:pPr>
        <w:numPr>
          <w:ilvl w:val="0"/>
          <w:numId w:val="7"/>
        </w:numPr>
        <w:spacing w:before="0"/>
        <w:rPr>
          <w:lang w:val="ru-RU"/>
        </w:rPr>
      </w:pPr>
      <w:r w:rsidRPr="000A2E0B">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0A2E0B">
        <w:rPr>
          <w:szCs w:val="20"/>
          <w:lang w:val="sr-Latn-CS"/>
        </w:rPr>
        <w:t>(</w:t>
      </w:r>
      <w:r w:rsidRPr="000A2E0B">
        <w:rPr>
          <w:szCs w:val="20"/>
          <w:lang w:val="sr-Cyrl-CS"/>
        </w:rPr>
        <w:t>алатне машине у радионици одржавања, погонске уређаје и машине, вучна средства ЖТ, као и транспортн</w:t>
      </w:r>
      <w:r w:rsidRPr="000A2E0B">
        <w:rPr>
          <w:szCs w:val="20"/>
          <w:lang w:val="en-GB"/>
        </w:rPr>
        <w:t>e</w:t>
      </w:r>
      <w:r w:rsidRPr="000A2E0B">
        <w:rPr>
          <w:szCs w:val="20"/>
          <w:lang w:val="sr-Cyrl-CS"/>
        </w:rPr>
        <w:t xml:space="preserve"> машин</w:t>
      </w:r>
      <w:r w:rsidRPr="000A2E0B">
        <w:rPr>
          <w:szCs w:val="20"/>
          <w:lang w:val="en-GB"/>
        </w:rPr>
        <w:t>e</w:t>
      </w:r>
      <w:r w:rsidRPr="000A2E0B">
        <w:rPr>
          <w:szCs w:val="20"/>
          <w:lang w:val="sr-Cyrl-CS"/>
        </w:rPr>
        <w:t xml:space="preserve"> (дизалице, кранове, виљушкаре и остала моторна возила), независно од тога да ли су обучени за наведене послове.</w:t>
      </w:r>
    </w:p>
    <w:p w:rsidR="00827A40" w:rsidRPr="000A2E0B" w:rsidRDefault="00827A40" w:rsidP="00827A40">
      <w:pPr>
        <w:numPr>
          <w:ilvl w:val="0"/>
          <w:numId w:val="7"/>
        </w:numPr>
        <w:spacing w:before="0"/>
        <w:rPr>
          <w:lang w:val="ru-RU"/>
        </w:rPr>
      </w:pPr>
      <w:r w:rsidRPr="000A2E0B">
        <w:rPr>
          <w:szCs w:val="20"/>
          <w:lang w:val="ru-RU"/>
        </w:rPr>
        <w:t>З</w:t>
      </w:r>
      <w:r w:rsidRPr="000A2E0B">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827A40" w:rsidRPr="000A2E0B" w:rsidRDefault="00827A40" w:rsidP="00827A40">
      <w:pPr>
        <w:numPr>
          <w:ilvl w:val="0"/>
          <w:numId w:val="7"/>
        </w:numPr>
        <w:spacing w:before="0"/>
        <w:rPr>
          <w:lang w:val="ru-RU"/>
        </w:rPr>
      </w:pPr>
      <w:r w:rsidRPr="000A2E0B">
        <w:rPr>
          <w:lang w:val="ru-RU"/>
        </w:rPr>
        <w:t>З</w:t>
      </w:r>
      <w:r w:rsidRPr="000A2E0B">
        <w:rPr>
          <w:lang w:val="sr-Latn-CS"/>
        </w:rPr>
        <w:t xml:space="preserve">а своје </w:t>
      </w:r>
      <w:r w:rsidRPr="000A2E0B">
        <w:rPr>
          <w:lang w:val="ru-RU"/>
        </w:rPr>
        <w:t>запослене</w:t>
      </w:r>
      <w:r w:rsidRPr="000A2E0B">
        <w:rPr>
          <w:lang w:val="sr-Latn-CS"/>
        </w:rPr>
        <w:t xml:space="preserve"> обезбеди лична</w:t>
      </w:r>
      <w:r w:rsidRPr="000A2E0B">
        <w:rPr>
          <w:lang w:val="ru-RU"/>
        </w:rPr>
        <w:t xml:space="preserve"> и колективна</w:t>
      </w:r>
      <w:r w:rsidRPr="000A2E0B">
        <w:rPr>
          <w:lang w:val="sr-Latn-CS"/>
        </w:rPr>
        <w:t xml:space="preserve"> заштитна средства и сноси одговорност о њиховој</w:t>
      </w:r>
      <w:r w:rsidRPr="000A2E0B">
        <w:rPr>
          <w:lang w:val="ru-RU"/>
        </w:rPr>
        <w:t xml:space="preserve"> правилној</w:t>
      </w:r>
      <w:r w:rsidRPr="000A2E0B">
        <w:rPr>
          <w:lang w:val="sr-Latn-CS"/>
        </w:rPr>
        <w:t xml:space="preserve"> употреби.</w:t>
      </w:r>
    </w:p>
    <w:p w:rsidR="00827A40" w:rsidRPr="000A2E0B" w:rsidRDefault="00827A40" w:rsidP="00827A40">
      <w:pPr>
        <w:numPr>
          <w:ilvl w:val="0"/>
          <w:numId w:val="7"/>
        </w:numPr>
        <w:spacing w:before="0"/>
        <w:rPr>
          <w:lang w:val="ru-RU"/>
        </w:rPr>
      </w:pPr>
      <w:r w:rsidRPr="000A2E0B">
        <w:rPr>
          <w:lang w:val="sr-Cyrl-CS"/>
        </w:rPr>
        <w:t>Запослени на радном оделу имају видно обележен назив фирме у којој раде.</w:t>
      </w:r>
    </w:p>
    <w:p w:rsidR="00827A40" w:rsidRPr="000A2E0B" w:rsidRDefault="00827A40" w:rsidP="00827A40">
      <w:pPr>
        <w:numPr>
          <w:ilvl w:val="0"/>
          <w:numId w:val="7"/>
        </w:numPr>
        <w:spacing w:before="0"/>
        <w:rPr>
          <w:lang w:val="ru-RU"/>
        </w:rPr>
      </w:pPr>
      <w:r w:rsidRPr="000A2E0B">
        <w:rPr>
          <w:lang w:val="ru-RU"/>
        </w:rPr>
        <w:t>С</w:t>
      </w:r>
      <w:r w:rsidRPr="000A2E0B">
        <w:rPr>
          <w:lang w:val="sr-Latn-CS"/>
        </w:rPr>
        <w:t xml:space="preserve">носи пуну одговорност за безбедност и здравље својих </w:t>
      </w:r>
      <w:r w:rsidRPr="000A2E0B">
        <w:rPr>
          <w:lang w:val="ru-RU"/>
        </w:rPr>
        <w:t>запослених</w:t>
      </w:r>
      <w:r w:rsidRPr="000A2E0B">
        <w:rPr>
          <w:lang w:val="sr-Latn-CS"/>
        </w:rPr>
        <w:t xml:space="preserve">, </w:t>
      </w:r>
      <w:r w:rsidRPr="000A2E0B">
        <w:rPr>
          <w:lang w:val="ru-RU"/>
        </w:rPr>
        <w:t>запослених</w:t>
      </w:r>
      <w:r w:rsidRPr="000A2E0B">
        <w:rPr>
          <w:lang w:val="sr-Latn-CS"/>
        </w:rPr>
        <w:t xml:space="preserve"> подизвођача и </w:t>
      </w:r>
      <w:r w:rsidRPr="000A2E0B">
        <w:rPr>
          <w:lang w:val="ru-RU"/>
        </w:rPr>
        <w:t>другог</w:t>
      </w:r>
      <w:r w:rsidRPr="000A2E0B">
        <w:rPr>
          <w:lang w:val="sr-Latn-CS"/>
        </w:rPr>
        <w:t xml:space="preserve"> особ</w:t>
      </w:r>
      <w:r w:rsidRPr="000A2E0B">
        <w:rPr>
          <w:lang w:val="ru-RU"/>
        </w:rPr>
        <w:t>ља</w:t>
      </w:r>
      <w:r w:rsidRPr="000A2E0B">
        <w:rPr>
          <w:lang w:val="sr-Latn-CS"/>
        </w:rPr>
        <w:t xml:space="preserve"> које </w:t>
      </w:r>
      <w:r w:rsidRPr="000A2E0B">
        <w:rPr>
          <w:lang w:val="ru-RU"/>
        </w:rPr>
        <w:t>је</w:t>
      </w:r>
      <w:r w:rsidRPr="000A2E0B">
        <w:rPr>
          <w:lang w:val="sr-Latn-CS"/>
        </w:rPr>
        <w:t xml:space="preserve"> укључен</w:t>
      </w:r>
      <w:r w:rsidRPr="000A2E0B">
        <w:rPr>
          <w:lang w:val="ru-RU"/>
        </w:rPr>
        <w:t>о</w:t>
      </w:r>
      <w:r w:rsidRPr="000A2E0B">
        <w:rPr>
          <w:lang w:val="sr-Latn-CS"/>
        </w:rPr>
        <w:t xml:space="preserve"> у радове извођача.</w:t>
      </w:r>
      <w:r w:rsidRPr="000A2E0B">
        <w:rPr>
          <w:lang w:val="sr-Cyrl-CS"/>
        </w:rPr>
        <w:t xml:space="preserve"> </w:t>
      </w:r>
    </w:p>
    <w:p w:rsidR="00827A40" w:rsidRPr="000A2E0B" w:rsidRDefault="00827A40" w:rsidP="00827A40">
      <w:pPr>
        <w:numPr>
          <w:ilvl w:val="0"/>
          <w:numId w:val="7"/>
        </w:numPr>
        <w:spacing w:before="0"/>
        <w:rPr>
          <w:lang w:val="ru-RU"/>
        </w:rPr>
      </w:pPr>
      <w:r w:rsidRPr="000A2E0B">
        <w:rPr>
          <w:lang w:val="sr-Cyrl-CS"/>
        </w:rPr>
        <w:t>Виљушкари и грађевинске машине морају бити снабдевени са ротационим светлом и звучном сиреном за вожњу уназад.</w:t>
      </w:r>
    </w:p>
    <w:p w:rsidR="00827A40" w:rsidRPr="000A2E0B" w:rsidRDefault="00827A40" w:rsidP="00827A40">
      <w:pPr>
        <w:numPr>
          <w:ilvl w:val="0"/>
          <w:numId w:val="7"/>
        </w:numPr>
        <w:spacing w:before="0"/>
        <w:rPr>
          <w:lang w:val="ru-RU"/>
        </w:rPr>
      </w:pPr>
      <w:r w:rsidRPr="000A2E0B">
        <w:rPr>
          <w:lang w:val="ru-RU"/>
        </w:rPr>
        <w:t>П</w:t>
      </w:r>
      <w:r w:rsidRPr="000A2E0B">
        <w:rPr>
          <w:lang w:val="sr-Latn-CS"/>
        </w:rPr>
        <w:t>оштуј</w:t>
      </w:r>
      <w:r w:rsidRPr="000A2E0B">
        <w:rPr>
          <w:lang w:val="ru-RU"/>
        </w:rPr>
        <w:t>е</w:t>
      </w:r>
      <w:r w:rsidRPr="000A2E0B">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827A40" w:rsidRPr="000A2E0B" w:rsidRDefault="00827A40" w:rsidP="00827A40">
      <w:pPr>
        <w:numPr>
          <w:ilvl w:val="0"/>
          <w:numId w:val="7"/>
        </w:numPr>
        <w:spacing w:before="0"/>
        <w:rPr>
          <w:lang w:val="ru-RU"/>
        </w:rPr>
      </w:pPr>
      <w:r w:rsidRPr="000A2E0B">
        <w:rPr>
          <w:lang w:val="ru-RU"/>
        </w:rPr>
        <w:t>О</w:t>
      </w:r>
      <w:r w:rsidRPr="000A2E0B">
        <w:rPr>
          <w:lang w:val="sr-Latn-CS"/>
        </w:rPr>
        <w:t>безбеди сопствени надзор над спровођењем мера безбедности на раду и обезбеди прву  помоћ.</w:t>
      </w:r>
    </w:p>
    <w:p w:rsidR="00827A40" w:rsidRPr="000A2E0B" w:rsidRDefault="00827A40" w:rsidP="00827A40">
      <w:pPr>
        <w:numPr>
          <w:ilvl w:val="0"/>
          <w:numId w:val="7"/>
        </w:numPr>
        <w:spacing w:before="0"/>
        <w:rPr>
          <w:lang w:val="ru-RU"/>
        </w:rPr>
      </w:pPr>
      <w:r w:rsidRPr="000A2E0B">
        <w:rPr>
          <w:lang w:val="ru-RU"/>
        </w:rPr>
        <w:t>О</w:t>
      </w:r>
      <w:r w:rsidRPr="000A2E0B">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827A40" w:rsidRPr="000A2E0B" w:rsidRDefault="00827A40" w:rsidP="00827A40">
      <w:pPr>
        <w:numPr>
          <w:ilvl w:val="0"/>
          <w:numId w:val="7"/>
        </w:numPr>
        <w:spacing w:before="0"/>
        <w:rPr>
          <w:lang w:val="ru-RU"/>
        </w:rPr>
      </w:pPr>
      <w:r w:rsidRPr="000A2E0B">
        <w:rPr>
          <w:lang w:val="ru-RU"/>
        </w:rPr>
        <w:t>Поштује забрану</w:t>
      </w:r>
      <w:r w:rsidRPr="000A2E0B">
        <w:rPr>
          <w:lang w:val="sr-Latn-CS"/>
        </w:rPr>
        <w:t xml:space="preserve"> спаљивањ</w:t>
      </w:r>
      <w:r w:rsidRPr="000A2E0B">
        <w:rPr>
          <w:lang w:val="ru-RU"/>
        </w:rPr>
        <w:t>а</w:t>
      </w:r>
      <w:r w:rsidRPr="000A2E0B">
        <w:rPr>
          <w:lang w:val="sr-Latn-CS"/>
        </w:rPr>
        <w:t xml:space="preserve"> смећа и отпадног материјала као и коришћења ватре на отвореном простору за грејање </w:t>
      </w:r>
      <w:r w:rsidRPr="000A2E0B">
        <w:rPr>
          <w:lang w:val="ru-RU"/>
        </w:rPr>
        <w:t>запослених</w:t>
      </w:r>
      <w:r w:rsidRPr="000A2E0B">
        <w:rPr>
          <w:lang w:val="sr-Latn-CS"/>
        </w:rPr>
        <w:t>.</w:t>
      </w:r>
    </w:p>
    <w:p w:rsidR="00827A40" w:rsidRPr="000A2E0B" w:rsidRDefault="00827A40" w:rsidP="00827A40">
      <w:pPr>
        <w:numPr>
          <w:ilvl w:val="0"/>
          <w:numId w:val="7"/>
        </w:numPr>
        <w:spacing w:before="0"/>
        <w:rPr>
          <w:lang w:val="ru-RU"/>
        </w:rPr>
      </w:pPr>
      <w:r w:rsidRPr="000A2E0B">
        <w:rPr>
          <w:lang w:val="ru-RU"/>
        </w:rPr>
        <w:t xml:space="preserve">У потпуности преузима </w:t>
      </w:r>
      <w:r w:rsidRPr="000A2E0B">
        <w:rPr>
          <w:lang w:val="sr-Cyrl-CS"/>
        </w:rPr>
        <w:t>с</w:t>
      </w:r>
      <w:r w:rsidRPr="000A2E0B">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0A2E0B">
        <w:rPr>
          <w:lang w:val="sr-Cyrl-CS"/>
        </w:rPr>
        <w:t>.</w:t>
      </w:r>
    </w:p>
    <w:p w:rsidR="00827A40" w:rsidRPr="000A2E0B" w:rsidRDefault="00827A40" w:rsidP="00827A40">
      <w:pPr>
        <w:numPr>
          <w:ilvl w:val="0"/>
          <w:numId w:val="7"/>
        </w:numPr>
        <w:spacing w:before="0"/>
        <w:rPr>
          <w:lang w:val="ru-RU"/>
        </w:rPr>
      </w:pPr>
      <w:r w:rsidRPr="000A2E0B">
        <w:rPr>
          <w:lang w:val="ru-RU"/>
        </w:rPr>
        <w:t xml:space="preserve">Благовремено извештава </w:t>
      </w:r>
      <w:r w:rsidRPr="000A2E0B">
        <w:rPr>
          <w:lang w:val="sr-Latn-CS"/>
        </w:rPr>
        <w:t>Служб</w:t>
      </w:r>
      <w:r w:rsidRPr="000A2E0B">
        <w:rPr>
          <w:lang w:val="sr-Cyrl-RS"/>
        </w:rPr>
        <w:t>у</w:t>
      </w:r>
      <w:r w:rsidRPr="000A2E0B">
        <w:rPr>
          <w:lang w:val="sr-Latn-CS"/>
        </w:rPr>
        <w:t xml:space="preserve"> БЗР и ЗОП </w:t>
      </w:r>
      <w:r w:rsidRPr="000A2E0B">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0A2E0B">
        <w:rPr>
          <w:lang w:val="sr-Latn-CS"/>
        </w:rPr>
        <w:t xml:space="preserve">сваку повреду на раду својих </w:t>
      </w:r>
      <w:r w:rsidRPr="000A2E0B">
        <w:rPr>
          <w:lang w:val="ru-RU"/>
        </w:rPr>
        <w:t>запослених</w:t>
      </w:r>
      <w:r w:rsidRPr="000A2E0B">
        <w:rPr>
          <w:lang w:val="sr-Cyrl-RS"/>
        </w:rPr>
        <w:t>, акцидент или инцидент.</w:t>
      </w:r>
    </w:p>
    <w:p w:rsidR="00827A40" w:rsidRPr="000A2E0B" w:rsidRDefault="00827A40" w:rsidP="00827A40">
      <w:pPr>
        <w:numPr>
          <w:ilvl w:val="0"/>
          <w:numId w:val="7"/>
        </w:numPr>
        <w:spacing w:before="0"/>
        <w:rPr>
          <w:lang w:val="ru-RU"/>
        </w:rPr>
      </w:pPr>
      <w:r w:rsidRPr="000A2E0B">
        <w:rPr>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827A40" w:rsidRPr="000A2E0B" w:rsidRDefault="00827A40" w:rsidP="00827A40">
      <w:pPr>
        <w:numPr>
          <w:ilvl w:val="0"/>
          <w:numId w:val="7"/>
        </w:numPr>
        <w:spacing w:before="0"/>
        <w:ind w:left="357" w:hanging="357"/>
        <w:rPr>
          <w:lang w:val="ru-RU"/>
        </w:rPr>
      </w:pPr>
      <w:r w:rsidRPr="000A2E0B">
        <w:rPr>
          <w:lang w:val="ru-RU"/>
        </w:rPr>
        <w:t>Р</w:t>
      </w:r>
      <w:r w:rsidRPr="000A2E0B">
        <w:rPr>
          <w:lang w:val="sr-Latn-CS"/>
        </w:rPr>
        <w:t>адни простор одржава уредан</w:t>
      </w:r>
      <w:r w:rsidRPr="000A2E0B">
        <w:rPr>
          <w:lang w:val="ru-RU"/>
        </w:rPr>
        <w:t xml:space="preserve">, </w:t>
      </w:r>
      <w:r w:rsidRPr="000A2E0B">
        <w:rPr>
          <w:lang w:val="sr-Latn-CS"/>
        </w:rPr>
        <w:t>чист, сигуран за кретање радника и транспорт.</w:t>
      </w:r>
    </w:p>
    <w:p w:rsidR="00827A40" w:rsidRPr="000A2E0B" w:rsidRDefault="00827A40" w:rsidP="00827A40">
      <w:pPr>
        <w:numPr>
          <w:ilvl w:val="0"/>
          <w:numId w:val="7"/>
        </w:numPr>
        <w:spacing w:before="0"/>
        <w:rPr>
          <w:lang w:val="ru-RU"/>
        </w:rPr>
      </w:pPr>
      <w:r w:rsidRPr="000A2E0B">
        <w:rPr>
          <w:lang w:val="sr-Latn-CS"/>
        </w:rPr>
        <w:t xml:space="preserve">Свакодневно, уз сагласност  </w:t>
      </w:r>
      <w:r w:rsidRPr="000A2E0B">
        <w:rPr>
          <w:lang w:val="ru-RU"/>
        </w:rPr>
        <w:t>н</w:t>
      </w:r>
      <w:r w:rsidRPr="000A2E0B">
        <w:rPr>
          <w:lang w:val="sr-Latn-CS"/>
        </w:rPr>
        <w:t>аручиоц</w:t>
      </w:r>
      <w:r w:rsidRPr="000A2E0B">
        <w:rPr>
          <w:lang w:val="ru-RU"/>
        </w:rPr>
        <w:t>а</w:t>
      </w:r>
      <w:r w:rsidRPr="000A2E0B">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827A40" w:rsidRPr="000A2E0B" w:rsidRDefault="00827A40" w:rsidP="00827A40">
      <w:pPr>
        <w:numPr>
          <w:ilvl w:val="0"/>
          <w:numId w:val="7"/>
        </w:numPr>
        <w:spacing w:before="0"/>
        <w:rPr>
          <w:lang w:val="ru-RU"/>
        </w:rPr>
      </w:pPr>
      <w:r w:rsidRPr="000A2E0B">
        <w:rPr>
          <w:lang w:val="sr-Latn-CS"/>
        </w:rPr>
        <w:t xml:space="preserve">Монтажни материјал </w:t>
      </w:r>
      <w:r w:rsidRPr="000A2E0B">
        <w:rPr>
          <w:lang w:val="ru-RU"/>
        </w:rPr>
        <w:t>прописно складишти</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Сва опасна места (опасност од пада са висин</w:t>
      </w:r>
      <w:r w:rsidRPr="000A2E0B">
        <w:rPr>
          <w:lang w:val="ru-RU"/>
        </w:rPr>
        <w:t>е и друго</w:t>
      </w:r>
      <w:r w:rsidRPr="000A2E0B">
        <w:rPr>
          <w:lang w:val="sr-Latn-CS"/>
        </w:rPr>
        <w:t>) обезбеди траком</w:t>
      </w:r>
      <w:r w:rsidRPr="000A2E0B">
        <w:rPr>
          <w:lang w:val="ru-RU"/>
        </w:rPr>
        <w:t xml:space="preserve">, </w:t>
      </w:r>
      <w:r w:rsidRPr="000A2E0B">
        <w:rPr>
          <w:lang w:val="sr-Latn-CS"/>
        </w:rPr>
        <w:t>оградом</w:t>
      </w:r>
      <w:r w:rsidRPr="000A2E0B">
        <w:rPr>
          <w:lang w:val="ru-RU"/>
        </w:rPr>
        <w:t xml:space="preserve"> и таблама упозорења</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827A40" w:rsidRPr="000A2E0B" w:rsidRDefault="00827A40" w:rsidP="00827A40">
      <w:pPr>
        <w:numPr>
          <w:ilvl w:val="0"/>
          <w:numId w:val="7"/>
        </w:numPr>
        <w:spacing w:before="0"/>
        <w:rPr>
          <w:lang w:val="ru-RU"/>
        </w:rPr>
      </w:pPr>
      <w:r w:rsidRPr="000A2E0B">
        <w:rPr>
          <w:lang w:val="sr-Latn-CS"/>
        </w:rPr>
        <w:t xml:space="preserve">Све грађевинске скеле </w:t>
      </w:r>
      <w:r w:rsidRPr="000A2E0B">
        <w:rPr>
          <w:lang w:val="sr-Cyrl-CS"/>
        </w:rPr>
        <w:t>буду</w:t>
      </w:r>
      <w:r w:rsidRPr="000A2E0B">
        <w:rPr>
          <w:lang w:val="sr-Latn-CS"/>
        </w:rPr>
        <w:t xml:space="preserve"> монтиране од стране специјализованих фирми</w:t>
      </w:r>
      <w:r w:rsidRPr="000A2E0B">
        <w:rPr>
          <w:lang w:val="ru-RU"/>
        </w:rPr>
        <w:t>,</w:t>
      </w:r>
      <w:r w:rsidRPr="000A2E0B">
        <w:rPr>
          <w:lang w:val="sr-Latn-CS"/>
        </w:rPr>
        <w:t xml:space="preserve"> по урађеном пројекту</w:t>
      </w:r>
      <w:r w:rsidRPr="000A2E0B">
        <w:rPr>
          <w:lang w:val="ru-RU"/>
        </w:rPr>
        <w:t xml:space="preserve"> и </w:t>
      </w:r>
      <w:r w:rsidRPr="000A2E0B">
        <w:rPr>
          <w:lang w:val="sr-Latn-CS"/>
        </w:rPr>
        <w:t>прегледане пре употребе од стране корисника.</w:t>
      </w:r>
    </w:p>
    <w:p w:rsidR="00827A40" w:rsidRPr="000A2E0B" w:rsidRDefault="00827A40" w:rsidP="00827A40">
      <w:pPr>
        <w:numPr>
          <w:ilvl w:val="0"/>
          <w:numId w:val="7"/>
        </w:numPr>
        <w:spacing w:before="0"/>
        <w:rPr>
          <w:lang w:val="ru-RU"/>
        </w:rPr>
      </w:pPr>
      <w:r w:rsidRPr="000A2E0B">
        <w:rPr>
          <w:lang w:val="ru-RU"/>
        </w:rPr>
        <w:t>На захтев надзорног органа н</w:t>
      </w:r>
      <w:r w:rsidRPr="000A2E0B">
        <w:rPr>
          <w:lang w:val="sr-Latn-CS"/>
        </w:rPr>
        <w:t>а градилишту обезбеди довољан број мобилних тоалета.</w:t>
      </w:r>
    </w:p>
    <w:p w:rsidR="00827A40" w:rsidRPr="000A2E0B" w:rsidRDefault="00827A40" w:rsidP="00827A40">
      <w:pPr>
        <w:numPr>
          <w:ilvl w:val="0"/>
          <w:numId w:val="7"/>
        </w:numPr>
        <w:spacing w:before="0"/>
        <w:rPr>
          <w:lang w:val="ru-RU"/>
        </w:rPr>
      </w:pPr>
      <w:r w:rsidRPr="000A2E0B">
        <w:rPr>
          <w:lang w:val="sr-Latn-CS"/>
        </w:rPr>
        <w:t xml:space="preserve">Наручиоцу радова не ремети редован процес производње и рад </w:t>
      </w:r>
      <w:r w:rsidRPr="000A2E0B">
        <w:rPr>
          <w:lang w:val="ru-RU"/>
        </w:rPr>
        <w:t>запослених</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Поштује радну и технолошку дисциплину установљену код наручиоца радова.</w:t>
      </w:r>
    </w:p>
    <w:p w:rsidR="00827A40" w:rsidRPr="000A2E0B" w:rsidRDefault="00827A40" w:rsidP="00827A40">
      <w:pPr>
        <w:numPr>
          <w:ilvl w:val="0"/>
          <w:numId w:val="7"/>
        </w:numPr>
        <w:spacing w:before="0"/>
        <w:rPr>
          <w:lang w:val="ru-RU"/>
        </w:rPr>
      </w:pPr>
      <w:r w:rsidRPr="000A2E0B">
        <w:rPr>
          <w:lang w:val="ru-RU"/>
        </w:rPr>
        <w:t>Обавеже своје</w:t>
      </w:r>
      <w:r w:rsidRPr="000A2E0B">
        <w:rPr>
          <w:lang w:val="sr-Latn-CS"/>
        </w:rPr>
        <w:t xml:space="preserve"> </w:t>
      </w:r>
      <w:r w:rsidRPr="000A2E0B">
        <w:rPr>
          <w:lang w:val="ru-RU"/>
        </w:rPr>
        <w:t xml:space="preserve">запослене </w:t>
      </w:r>
      <w:r w:rsidRPr="000A2E0B">
        <w:rPr>
          <w:lang w:val="sr-Latn-CS"/>
        </w:rPr>
        <w:t xml:space="preserve">да стално носе </w:t>
      </w:r>
      <w:r w:rsidRPr="000A2E0B">
        <w:rPr>
          <w:lang w:val="sr-Cyrl-CS"/>
        </w:rPr>
        <w:t xml:space="preserve">лична </w:t>
      </w:r>
      <w:r w:rsidRPr="000A2E0B">
        <w:rPr>
          <w:lang w:val="sr-Latn-CS"/>
        </w:rPr>
        <w:t>док</w:t>
      </w:r>
      <w:r w:rsidRPr="000A2E0B">
        <w:rPr>
          <w:lang w:val="ru-RU"/>
        </w:rPr>
        <w:t>у</w:t>
      </w:r>
      <w:r w:rsidRPr="000A2E0B">
        <w:rPr>
          <w:lang w:val="sr-Latn-CS"/>
        </w:rPr>
        <w:t>мента и покажу их на захтев овлашћених лица за безбедност.</w:t>
      </w:r>
    </w:p>
    <w:p w:rsidR="00827A40" w:rsidRPr="000A2E0B" w:rsidRDefault="00827A40" w:rsidP="00827A40">
      <w:pPr>
        <w:numPr>
          <w:ilvl w:val="0"/>
          <w:numId w:val="7"/>
        </w:numPr>
        <w:spacing w:before="0"/>
        <w:rPr>
          <w:lang w:val="ru-RU"/>
        </w:rPr>
      </w:pPr>
      <w:r w:rsidRPr="000A2E0B">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827A40" w:rsidRPr="000A2E0B" w:rsidRDefault="00827A40" w:rsidP="00827A40">
      <w:pPr>
        <w:numPr>
          <w:ilvl w:val="0"/>
          <w:numId w:val="7"/>
        </w:numPr>
        <w:spacing w:before="0"/>
        <w:rPr>
          <w:lang w:val="ru-RU"/>
        </w:rPr>
      </w:pPr>
      <w:r w:rsidRPr="000A2E0B">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827A40" w:rsidRPr="000A2E0B" w:rsidRDefault="00827A40" w:rsidP="00827A40">
      <w:pPr>
        <w:numPr>
          <w:ilvl w:val="0"/>
          <w:numId w:val="7"/>
        </w:numPr>
        <w:spacing w:before="0"/>
        <w:rPr>
          <w:lang w:val="ru-RU"/>
        </w:rPr>
      </w:pPr>
      <w:r w:rsidRPr="000A2E0B">
        <w:rPr>
          <w:lang w:val="ru-RU"/>
        </w:rPr>
        <w:t>Запослени</w:t>
      </w:r>
      <w:r w:rsidRPr="000A2E0B">
        <w:rPr>
          <w:lang w:val="sr-Latn-CS"/>
        </w:rPr>
        <w:t xml:space="preserve"> извођача и подизвођача радова бораве и крећу се само у објектима ТЕНТ на којима изводе радове.</w:t>
      </w:r>
    </w:p>
    <w:p w:rsidR="00827A40" w:rsidRPr="000A2E0B" w:rsidRDefault="00827A40" w:rsidP="00827A40">
      <w:pPr>
        <w:numPr>
          <w:ilvl w:val="0"/>
          <w:numId w:val="7"/>
        </w:numPr>
        <w:spacing w:before="0"/>
        <w:rPr>
          <w:lang w:val="ru-RU"/>
        </w:rPr>
      </w:pPr>
      <w:r w:rsidRPr="000A2E0B">
        <w:rPr>
          <w:lang w:val="ru-RU"/>
        </w:rPr>
        <w:t>Забрањено је уношење оружја унутар локација Огранка ТЕНТ, као и неовлашћено фотографисање.</w:t>
      </w:r>
    </w:p>
    <w:p w:rsidR="00827A40" w:rsidRPr="000A2E0B" w:rsidRDefault="00827A40" w:rsidP="00827A40">
      <w:pPr>
        <w:numPr>
          <w:ilvl w:val="0"/>
          <w:numId w:val="7"/>
        </w:numPr>
        <w:spacing w:before="0"/>
        <w:rPr>
          <w:lang w:val="ru-RU"/>
        </w:rPr>
      </w:pPr>
      <w:r w:rsidRPr="000A2E0B">
        <w:rPr>
          <w:lang w:val="ru-RU"/>
        </w:rPr>
        <w:t>Обавезно је придржавање правила и сигнализације безбедности у саобраћају.</w:t>
      </w:r>
    </w:p>
    <w:p w:rsidR="00827A40" w:rsidRPr="000A2E0B" w:rsidRDefault="00827A40" w:rsidP="00827A40">
      <w:pPr>
        <w:numPr>
          <w:ilvl w:val="0"/>
          <w:numId w:val="7"/>
        </w:numPr>
        <w:spacing w:before="0"/>
        <w:rPr>
          <w:lang w:val="ru-RU"/>
        </w:rPr>
      </w:pPr>
      <w:r w:rsidRPr="000A2E0B">
        <w:rPr>
          <w:szCs w:val="20"/>
          <w:lang w:val="sr-Cyrl-CS"/>
        </w:rPr>
        <w:t>На захтев надзорног органа, удаљи запосленог са градилишта, када се утврди да је неподобан за даљи рад на градилишту.</w:t>
      </w:r>
    </w:p>
    <w:p w:rsidR="00827A40" w:rsidRPr="000A2E0B" w:rsidRDefault="00827A40" w:rsidP="00827A40">
      <w:pPr>
        <w:numPr>
          <w:ilvl w:val="0"/>
          <w:numId w:val="7"/>
        </w:numPr>
        <w:spacing w:before="0"/>
        <w:rPr>
          <w:lang w:val="ru-RU"/>
        </w:rPr>
      </w:pPr>
      <w:r w:rsidRPr="000A2E0B">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827A40" w:rsidRPr="000A2E0B" w:rsidRDefault="00827A40" w:rsidP="00827A40">
      <w:pPr>
        <w:spacing w:before="0"/>
        <w:ind w:left="360"/>
        <w:rPr>
          <w:lang w:val="ru-RU"/>
        </w:rPr>
      </w:pPr>
    </w:p>
    <w:p w:rsidR="00827A40" w:rsidRPr="000A2E0B" w:rsidRDefault="00827A40" w:rsidP="00827A40">
      <w:pPr>
        <w:spacing w:before="0"/>
        <w:ind w:firstLine="567"/>
        <w:rPr>
          <w:b/>
          <w:u w:val="single"/>
          <w:lang w:val="sr-Cyrl-CS"/>
        </w:rPr>
      </w:pPr>
      <w:r w:rsidRPr="000A2E0B">
        <w:rPr>
          <w:b/>
          <w:u w:val="single"/>
          <w:lang w:val="sr-Cyrl-CS"/>
        </w:rPr>
        <w:t>II ОБАВЕЗЕ ИЗВОЂАЧА РАДОВА ЧИЈИ СУ ЗАПОСЛЕНИ АНГАЖОВАНИ</w:t>
      </w:r>
    </w:p>
    <w:p w:rsidR="00827A40" w:rsidRPr="000A2E0B" w:rsidRDefault="00D5004C" w:rsidP="00D5004C">
      <w:pPr>
        <w:spacing w:before="0"/>
        <w:ind w:firstLine="567"/>
        <w:rPr>
          <w:b/>
          <w:u w:val="single"/>
          <w:lang w:val="sr-Cyrl-CS"/>
        </w:rPr>
      </w:pPr>
      <w:r>
        <w:rPr>
          <w:b/>
          <w:u w:val="single"/>
          <w:lang w:val="sr-Cyrl-CS"/>
        </w:rPr>
        <w:t>ПО „НОРМА ЧАС“</w:t>
      </w:r>
    </w:p>
    <w:p w:rsidR="00827A40" w:rsidRPr="00D5004C" w:rsidRDefault="00827A40" w:rsidP="00827A40">
      <w:pPr>
        <w:autoSpaceDE w:val="0"/>
        <w:autoSpaceDN w:val="0"/>
        <w:adjustRightInd w:val="0"/>
        <w:spacing w:before="0"/>
        <w:rPr>
          <w:rFonts w:cs="Arial"/>
          <w:lang w:val="sr-Cyrl-RS"/>
        </w:rPr>
      </w:pPr>
      <w:r w:rsidRPr="000A2E0B">
        <w:rPr>
          <w:rFonts w:cs="Arial"/>
          <w:color w:val="000000"/>
          <w:lang w:val="sr-Cyrl-RS"/>
        </w:rPr>
        <w:t>И</w:t>
      </w:r>
      <w:r w:rsidRPr="000A2E0B">
        <w:rPr>
          <w:rFonts w:cs="Arial"/>
          <w:color w:val="000000"/>
          <w:lang w:val="sr-Latn-CS"/>
        </w:rPr>
        <w:t>звођач радова</w:t>
      </w:r>
      <w:r w:rsidRPr="000A2E0B">
        <w:rPr>
          <w:rFonts w:cs="Arial"/>
          <w:color w:val="000000"/>
          <w:lang w:val="sr-Cyrl-RS"/>
        </w:rPr>
        <w:t xml:space="preserve"> који своје запослене ангажују по „норма часу“, у организацији ТЕНТ, обавезан је </w:t>
      </w:r>
      <w:r w:rsidR="00D5004C">
        <w:rPr>
          <w:rFonts w:cs="Arial"/>
          <w:lang w:val="sr-Cyrl-RS"/>
        </w:rPr>
        <w:t>да:</w:t>
      </w:r>
    </w:p>
    <w:p w:rsidR="00827A40" w:rsidRPr="000A2E0B" w:rsidRDefault="00827A40" w:rsidP="00827A40">
      <w:pPr>
        <w:numPr>
          <w:ilvl w:val="0"/>
          <w:numId w:val="9"/>
        </w:numPr>
        <w:tabs>
          <w:tab w:val="num" w:pos="360"/>
        </w:tabs>
        <w:spacing w:before="0"/>
        <w:rPr>
          <w:lang w:val="ru-RU"/>
        </w:rPr>
      </w:pPr>
      <w:r w:rsidRPr="000A2E0B">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827A40" w:rsidRPr="000A2E0B" w:rsidRDefault="00827A40" w:rsidP="00827A40">
      <w:pPr>
        <w:numPr>
          <w:ilvl w:val="0"/>
          <w:numId w:val="9"/>
        </w:numPr>
        <w:tabs>
          <w:tab w:val="num" w:pos="360"/>
        </w:tabs>
        <w:spacing w:before="0"/>
        <w:rPr>
          <w:lang w:val="ru-RU"/>
        </w:rPr>
      </w:pPr>
      <w:r w:rsidRPr="000A2E0B">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827A40" w:rsidRPr="000A2E0B" w:rsidRDefault="00827A40" w:rsidP="00827A40">
      <w:pPr>
        <w:numPr>
          <w:ilvl w:val="0"/>
          <w:numId w:val="9"/>
        </w:numPr>
        <w:tabs>
          <w:tab w:val="num" w:pos="360"/>
        </w:tabs>
        <w:spacing w:before="0"/>
        <w:rPr>
          <w:lang w:val="ru-RU"/>
        </w:rPr>
      </w:pPr>
      <w:r w:rsidRPr="000A2E0B">
        <w:rPr>
          <w:lang w:val="ru-RU"/>
        </w:rPr>
        <w:t>За извођење радова (обављање посла) ангажује здравствено способне запослене,</w:t>
      </w:r>
    </w:p>
    <w:p w:rsidR="00827A40" w:rsidRPr="000A2E0B" w:rsidRDefault="00827A40" w:rsidP="00827A40">
      <w:pPr>
        <w:numPr>
          <w:ilvl w:val="0"/>
          <w:numId w:val="9"/>
        </w:numPr>
        <w:tabs>
          <w:tab w:val="num" w:pos="360"/>
        </w:tabs>
        <w:spacing w:before="0"/>
        <w:rPr>
          <w:lang w:val="ru-RU"/>
        </w:rPr>
      </w:pPr>
      <w:r w:rsidRPr="000A2E0B">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827A40" w:rsidRPr="000A2E0B" w:rsidRDefault="00827A40" w:rsidP="00827A40">
      <w:pPr>
        <w:numPr>
          <w:ilvl w:val="0"/>
          <w:numId w:val="9"/>
        </w:numPr>
        <w:spacing w:before="0"/>
        <w:rPr>
          <w:lang w:val="ru-RU"/>
        </w:rPr>
      </w:pPr>
      <w:r w:rsidRPr="000A2E0B">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827A40" w:rsidRPr="000A2E0B" w:rsidRDefault="00827A40" w:rsidP="00827A40">
      <w:pPr>
        <w:numPr>
          <w:ilvl w:val="0"/>
          <w:numId w:val="9"/>
        </w:numPr>
        <w:spacing w:before="0"/>
        <w:rPr>
          <w:lang w:val="ru-RU"/>
        </w:rPr>
      </w:pPr>
      <w:r w:rsidRPr="000A2E0B">
        <w:rPr>
          <w:lang w:val="ru-RU"/>
        </w:rPr>
        <w:lastRenderedPageBreak/>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827A40" w:rsidRPr="000A2E0B" w:rsidRDefault="00827A40" w:rsidP="00827A40">
      <w:pPr>
        <w:numPr>
          <w:ilvl w:val="0"/>
          <w:numId w:val="9"/>
        </w:numPr>
        <w:spacing w:before="0"/>
        <w:rPr>
          <w:lang w:val="ru-RU"/>
        </w:rPr>
      </w:pPr>
      <w:r w:rsidRPr="000A2E0B">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827A40" w:rsidRPr="000A2E0B" w:rsidRDefault="00827A40" w:rsidP="00827A40">
      <w:pPr>
        <w:numPr>
          <w:ilvl w:val="0"/>
          <w:numId w:val="9"/>
        </w:numPr>
        <w:spacing w:before="0"/>
        <w:rPr>
          <w:lang w:val="ru-RU"/>
        </w:rPr>
      </w:pPr>
      <w:r w:rsidRPr="000A2E0B">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827A40" w:rsidRPr="000A2E0B" w:rsidRDefault="00827A40" w:rsidP="00827A40">
      <w:pPr>
        <w:numPr>
          <w:ilvl w:val="0"/>
          <w:numId w:val="9"/>
        </w:numPr>
        <w:spacing w:before="0"/>
        <w:rPr>
          <w:lang w:val="ru-RU"/>
        </w:rPr>
      </w:pPr>
      <w:r w:rsidRPr="000A2E0B">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827A40" w:rsidRPr="000A2E0B" w:rsidRDefault="00827A40" w:rsidP="00827A40">
      <w:pPr>
        <w:numPr>
          <w:ilvl w:val="0"/>
          <w:numId w:val="9"/>
        </w:numPr>
        <w:spacing w:before="0"/>
        <w:rPr>
          <w:lang w:val="ru-RU"/>
        </w:rPr>
      </w:pPr>
      <w:r w:rsidRPr="000A2E0B">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827A40" w:rsidRPr="000A2E0B" w:rsidRDefault="00827A40" w:rsidP="00827A40">
      <w:pPr>
        <w:numPr>
          <w:ilvl w:val="0"/>
          <w:numId w:val="9"/>
        </w:numPr>
        <w:spacing w:before="0"/>
        <w:rPr>
          <w:lang w:val="ru-RU"/>
        </w:rPr>
      </w:pPr>
      <w:r w:rsidRPr="000A2E0B">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827A40" w:rsidRPr="000A2E0B" w:rsidRDefault="00827A40" w:rsidP="00827A40">
      <w:pPr>
        <w:numPr>
          <w:ilvl w:val="0"/>
          <w:numId w:val="9"/>
        </w:numPr>
        <w:spacing w:before="0"/>
        <w:rPr>
          <w:lang w:val="ru-RU"/>
        </w:rPr>
      </w:pPr>
      <w:r w:rsidRPr="000A2E0B">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827A40" w:rsidRPr="000A2E0B" w:rsidRDefault="00827A40" w:rsidP="00827A40">
      <w:pPr>
        <w:numPr>
          <w:ilvl w:val="0"/>
          <w:numId w:val="9"/>
        </w:numPr>
        <w:spacing w:before="0"/>
        <w:rPr>
          <w:lang w:val="ru-RU"/>
        </w:rPr>
      </w:pPr>
      <w:r w:rsidRPr="000A2E0B">
        <w:rPr>
          <w:lang w:val="ru-RU"/>
        </w:rPr>
        <w:t>Служби БЗР и ЗОП ТЕНТ достави копију извештаја о повреди на раду запосленог који пружа услуге ТЕНТ.</w:t>
      </w:r>
    </w:p>
    <w:p w:rsidR="00827A40" w:rsidRPr="000A2E0B" w:rsidRDefault="00827A40" w:rsidP="00827A40">
      <w:pPr>
        <w:spacing w:before="0"/>
        <w:ind w:firstLine="567"/>
        <w:rPr>
          <w:b/>
          <w:u w:val="single"/>
          <w:lang w:val="sr-Latn-CS"/>
        </w:rPr>
      </w:pPr>
      <w:r w:rsidRPr="000A2E0B">
        <w:rPr>
          <w:b/>
          <w:u w:val="single"/>
          <w:lang w:val="sr-Latn-CS"/>
        </w:rPr>
        <w:t xml:space="preserve">III ОБАВЕЗЕ ТЕНТ ЗА ЗАПОСЛЕНЕ АНГАЖОВАНЕ ПО „НОРМА ЧАС“  </w:t>
      </w:r>
    </w:p>
    <w:p w:rsidR="00827A40" w:rsidRPr="000A2E0B" w:rsidRDefault="00827A40" w:rsidP="00827A40">
      <w:pPr>
        <w:spacing w:before="0"/>
        <w:ind w:firstLine="567"/>
        <w:rPr>
          <w:szCs w:val="20"/>
          <w:lang w:val="sr-Cyrl-CS"/>
        </w:rPr>
      </w:pPr>
      <w:r w:rsidRPr="000A2E0B">
        <w:rPr>
          <w:szCs w:val="20"/>
          <w:lang w:val="sr-Cyrl-CS"/>
        </w:rPr>
        <w:t>ТЕНТ, односно руководиоци организационих целина у оквиру којих су ангажовани запослени Извођача радова обавезни су да:</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827A40" w:rsidRPr="000A2E0B" w:rsidRDefault="00827A40" w:rsidP="00827A40">
      <w:pPr>
        <w:spacing w:before="0"/>
        <w:ind w:firstLine="567"/>
        <w:rPr>
          <w:b/>
          <w:u w:val="single"/>
          <w:lang w:val="sr-Cyrl-RS"/>
        </w:rPr>
      </w:pPr>
      <w:r w:rsidRPr="000A2E0B">
        <w:rPr>
          <w:b/>
          <w:u w:val="single"/>
          <w:lang w:val="sr-Cyrl-RS"/>
        </w:rPr>
        <w:t>IV НЕПОШТОВАЊЕ ПРАВИЛА</w:t>
      </w:r>
    </w:p>
    <w:p w:rsidR="00827A40" w:rsidRPr="000A2E0B" w:rsidRDefault="00827A40" w:rsidP="00827A40">
      <w:pPr>
        <w:spacing w:before="0"/>
        <w:ind w:firstLine="567"/>
        <w:rPr>
          <w:szCs w:val="20"/>
          <w:lang w:val="sr-Cyrl-CS"/>
        </w:rPr>
      </w:pPr>
      <w:r w:rsidRPr="000A2E0B">
        <w:rPr>
          <w:szCs w:val="20"/>
          <w:lang w:val="sr-Cyrl-CS"/>
        </w:rPr>
        <w:t>Служба БЗР и ЗОП ТЕНТ, док траје извођење уговорених радова, врши контролу примене ових правила.</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827A40" w:rsidRPr="000A2E0B" w:rsidRDefault="00827A40" w:rsidP="00827A40">
      <w:pPr>
        <w:spacing w:before="0"/>
        <w:ind w:firstLine="567"/>
        <w:rPr>
          <w:szCs w:val="20"/>
          <w:lang w:val="sr-Cyrl-CS"/>
        </w:rPr>
      </w:pPr>
      <w:r w:rsidRPr="000A2E0B">
        <w:rPr>
          <w:szCs w:val="2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827A40" w:rsidRPr="000A2E0B" w:rsidRDefault="00827A40" w:rsidP="00827A40">
      <w:pPr>
        <w:spacing w:before="0"/>
        <w:ind w:firstLine="567"/>
        <w:rPr>
          <w:szCs w:val="20"/>
          <w:lang w:val="sr-Cyrl-CS"/>
        </w:rPr>
      </w:pPr>
      <w:r w:rsidRPr="000A2E0B">
        <w:rPr>
          <w:szCs w:val="20"/>
          <w:lang w:val="sr-Cyrl-CS"/>
        </w:rPr>
        <w:lastRenderedPageBreak/>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827A40" w:rsidRPr="000A2E0B" w:rsidRDefault="00827A40" w:rsidP="00827A40">
      <w:pPr>
        <w:spacing w:before="0"/>
        <w:ind w:firstLine="567"/>
        <w:rPr>
          <w:szCs w:val="20"/>
          <w:lang w:val="sr-Cyrl-CS"/>
        </w:rPr>
      </w:pPr>
      <w:r w:rsidRPr="000A2E0B">
        <w:rPr>
          <w:szCs w:val="2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827A40" w:rsidRPr="000A2E0B" w:rsidRDefault="00827A40" w:rsidP="00827A40">
      <w:pPr>
        <w:spacing w:before="0"/>
        <w:ind w:firstLine="567"/>
        <w:rPr>
          <w:szCs w:val="20"/>
          <w:lang w:val="sr-Cyrl-CS"/>
        </w:rPr>
      </w:pPr>
      <w:r w:rsidRPr="000A2E0B">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827A40" w:rsidRPr="000A2E0B" w:rsidRDefault="00827A40" w:rsidP="00827A40">
      <w:pPr>
        <w:spacing w:before="0"/>
        <w:ind w:firstLine="567"/>
        <w:rPr>
          <w:szCs w:val="20"/>
          <w:lang w:val="sr-Cyrl-CS"/>
        </w:rPr>
      </w:pPr>
      <w:r w:rsidRPr="000A2E0B">
        <w:rPr>
          <w:szCs w:val="20"/>
          <w:lang w:val="sr-Cyrl-CS"/>
        </w:rPr>
        <w:t>Руководилац одељења обезбеђења и одбране води евиденцију запослених извођача којима је забрањен приступ у објекте ТЕНТ.</w:t>
      </w:r>
    </w:p>
    <w:p w:rsidR="00827A40" w:rsidRDefault="00827A40" w:rsidP="00827A40">
      <w:pPr>
        <w:spacing w:before="0"/>
        <w:ind w:firstLine="567"/>
        <w:rPr>
          <w:b/>
          <w:szCs w:val="20"/>
          <w:u w:val="single"/>
          <w:lang w:val="sr-Cyrl-RS"/>
        </w:rPr>
      </w:pPr>
      <w:r w:rsidRPr="000A2E0B">
        <w:rPr>
          <w:b/>
          <w:szCs w:val="20"/>
          <w:u w:val="single"/>
          <w:lang w:val="sr-Latn-CS"/>
        </w:rPr>
        <w:t>V  САСТАНЦИ У ВЕЗИ БЕЗБЕДНОСТИ И ЗДРАВЉА НА РАДУ</w:t>
      </w:r>
    </w:p>
    <w:p w:rsidR="00827A40" w:rsidRPr="004462EB" w:rsidRDefault="00827A40" w:rsidP="00827A40">
      <w:pPr>
        <w:spacing w:before="0"/>
        <w:ind w:firstLine="567"/>
        <w:rPr>
          <w:b/>
          <w:szCs w:val="20"/>
          <w:u w:val="single"/>
          <w:lang w:val="sr-Cyrl-RS"/>
        </w:rPr>
      </w:pPr>
      <w:r w:rsidRPr="000A2E0B">
        <w:rPr>
          <w:szCs w:val="20"/>
          <w:lang w:val="sr-Latn-CS"/>
        </w:rPr>
        <w:t>Прв</w:t>
      </w:r>
      <w:r w:rsidRPr="000A2E0B">
        <w:rPr>
          <w:szCs w:val="20"/>
          <w:lang w:val="sr-Cyrl-CS"/>
        </w:rPr>
        <w:t>ом састанку за безбедност присуствују:</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лице за безбедност и здравље у ТЕНТ,</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 xml:space="preserve">инструктор БЗР и ЗОП из Службе за обуку кадрова. </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надзорни орган,</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одговорно лице извођача радова на градилишту и</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одговорно лице за безбедност и здравље извођача радова.</w:t>
      </w:r>
      <w:r w:rsidRPr="000A2E0B">
        <w:rPr>
          <w:szCs w:val="20"/>
          <w:lang w:val="sr-Latn-CS"/>
        </w:rPr>
        <w:t xml:space="preserve"> </w:t>
      </w:r>
    </w:p>
    <w:p w:rsidR="00827A40" w:rsidRPr="000A2E0B" w:rsidRDefault="00827A40" w:rsidP="00827A40">
      <w:pPr>
        <w:spacing w:before="0"/>
        <w:ind w:firstLine="567"/>
        <w:rPr>
          <w:szCs w:val="20"/>
          <w:lang w:val="sr-Latn-CS"/>
        </w:rPr>
      </w:pPr>
      <w:r w:rsidRPr="000A2E0B">
        <w:rPr>
          <w:szCs w:val="20"/>
          <w:lang w:val="sr-Latn-CS"/>
        </w:rPr>
        <w:t xml:space="preserve">Садржај </w:t>
      </w:r>
      <w:r w:rsidRPr="000A2E0B">
        <w:rPr>
          <w:szCs w:val="20"/>
          <w:lang w:val="ru-RU"/>
        </w:rPr>
        <w:t>првог</w:t>
      </w:r>
      <w:r w:rsidRPr="000A2E0B">
        <w:rPr>
          <w:szCs w:val="20"/>
          <w:lang w:val="sr-Latn-CS"/>
        </w:rPr>
        <w:t xml:space="preserve"> састанка:</w:t>
      </w:r>
    </w:p>
    <w:p w:rsidR="00827A40" w:rsidRPr="000A2E0B" w:rsidRDefault="00827A40" w:rsidP="00827A40">
      <w:pPr>
        <w:numPr>
          <w:ilvl w:val="1"/>
          <w:numId w:val="8"/>
        </w:numPr>
        <w:tabs>
          <w:tab w:val="num" w:pos="1134"/>
        </w:tabs>
        <w:spacing w:before="0"/>
        <w:ind w:left="1134"/>
        <w:rPr>
          <w:lang w:val="ru-RU"/>
        </w:rPr>
      </w:pPr>
      <w:r w:rsidRPr="000A2E0B">
        <w:rPr>
          <w:lang w:val="sr-Latn-CS"/>
        </w:rPr>
        <w:t>Одређивање радног простора (контејнери за смештај радника, материјала, санитарни чворови, и др.)</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 xml:space="preserve">Упознавање са </w:t>
      </w:r>
      <w:r w:rsidRPr="000A2E0B">
        <w:rPr>
          <w:lang w:val="sr-Cyrl-CS"/>
        </w:rPr>
        <w:t>опасностима и штетностима у термоенергетским постројењима и железничком саобраћају</w:t>
      </w:r>
      <w:r w:rsidRPr="000A2E0B">
        <w:rPr>
          <w:b/>
          <w:i/>
          <w:lang w:val="sr-Cyrl-CS"/>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Прва помоћ (телефонски бројеви, процедуре, и др.)</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Противпожарна заштита (телефонски бројеви, процедуре, дозволе и др.), опасне материје (хемикалије, гас и горива)</w:t>
      </w:r>
      <w:r w:rsidRPr="000A2E0B">
        <w:rPr>
          <w:lang w:val="sr-Cyrl-CS"/>
        </w:rPr>
        <w:t>, заштита животне средине</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Лична</w:t>
      </w:r>
      <w:r w:rsidRPr="000A2E0B">
        <w:rPr>
          <w:lang w:val="ru-RU"/>
        </w:rPr>
        <w:t xml:space="preserve"> и колективна</w:t>
      </w:r>
      <w:r w:rsidRPr="000A2E0B">
        <w:rPr>
          <w:lang w:val="sr-Latn-CS"/>
        </w:rPr>
        <w:t xml:space="preserve"> заштитна опрема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Правила саобраћаја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Одржавање</w:t>
      </w:r>
      <w:r w:rsidRPr="000A2E0B">
        <w:rPr>
          <w:lang w:val="sr-Latn-CS"/>
        </w:rPr>
        <w:t xml:space="preserve"> и чишћење </w:t>
      </w:r>
      <w:r w:rsidRPr="000A2E0B">
        <w:rPr>
          <w:lang w:val="ru-RU"/>
        </w:rPr>
        <w:t>радног простора;</w:t>
      </w:r>
    </w:p>
    <w:p w:rsidR="00827A40" w:rsidRPr="000A2E0B" w:rsidRDefault="00827A40" w:rsidP="00827A40">
      <w:pPr>
        <w:numPr>
          <w:ilvl w:val="1"/>
          <w:numId w:val="8"/>
        </w:numPr>
        <w:tabs>
          <w:tab w:val="num" w:pos="1134"/>
        </w:tabs>
        <w:spacing w:before="0"/>
        <w:ind w:left="1134"/>
        <w:rPr>
          <w:lang w:val="ru-RU"/>
        </w:rPr>
      </w:pPr>
      <w:r w:rsidRPr="000A2E0B">
        <w:rPr>
          <w:lang w:val="sr-Latn-CS"/>
        </w:rPr>
        <w:t>Имен</w:t>
      </w:r>
      <w:r w:rsidRPr="000A2E0B">
        <w:rPr>
          <w:lang w:val="ru-RU"/>
        </w:rPr>
        <w:t xml:space="preserve">овање </w:t>
      </w:r>
      <w:r w:rsidRPr="000A2E0B">
        <w:rPr>
          <w:lang w:val="sr-Latn-CS"/>
        </w:rPr>
        <w:t>одговор</w:t>
      </w:r>
      <w:r w:rsidRPr="000A2E0B">
        <w:rPr>
          <w:lang w:val="ru-RU"/>
        </w:rPr>
        <w:t>них</w:t>
      </w:r>
      <w:r w:rsidRPr="000A2E0B">
        <w:rPr>
          <w:lang w:val="sr-Latn-CS"/>
        </w:rPr>
        <w:t xml:space="preserve"> лица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Поступак у случају п</w:t>
      </w:r>
      <w:r w:rsidRPr="000A2E0B">
        <w:rPr>
          <w:lang w:val="sr-Latn-CS"/>
        </w:rPr>
        <w:t>овреде на раду</w:t>
      </w:r>
      <w:r w:rsidRPr="000A2E0B">
        <w:rPr>
          <w:lang w:val="ru-RU"/>
        </w:rPr>
        <w:t>;</w:t>
      </w:r>
    </w:p>
    <w:p w:rsidR="00827A40" w:rsidRPr="000A2E0B" w:rsidRDefault="00827A40" w:rsidP="00827A40">
      <w:pPr>
        <w:numPr>
          <w:ilvl w:val="1"/>
          <w:numId w:val="8"/>
        </w:numPr>
        <w:tabs>
          <w:tab w:val="num" w:pos="1134"/>
        </w:tabs>
        <w:spacing w:before="0"/>
        <w:ind w:left="1134"/>
        <w:rPr>
          <w:lang w:val="sr-Latn-CS"/>
        </w:rPr>
      </w:pPr>
      <w:r w:rsidRPr="000A2E0B">
        <w:rPr>
          <w:lang w:val="sr-Latn-CS"/>
        </w:rPr>
        <w:t xml:space="preserve">Последице </w:t>
      </w:r>
      <w:r w:rsidRPr="000A2E0B">
        <w:rPr>
          <w:lang w:val="ru-RU"/>
        </w:rPr>
        <w:t>непоштовања Правила безбедности на раду ТЕНТ и</w:t>
      </w:r>
    </w:p>
    <w:p w:rsidR="00827A40" w:rsidRPr="000A2E0B" w:rsidRDefault="00827A40" w:rsidP="00827A40">
      <w:pPr>
        <w:numPr>
          <w:ilvl w:val="1"/>
          <w:numId w:val="8"/>
        </w:numPr>
        <w:tabs>
          <w:tab w:val="num" w:pos="1134"/>
        </w:tabs>
        <w:spacing w:before="0"/>
        <w:ind w:left="1134"/>
        <w:rPr>
          <w:lang w:val="sr-Latn-CS"/>
        </w:rPr>
      </w:pPr>
      <w:r w:rsidRPr="000A2E0B">
        <w:rPr>
          <w:lang w:val="ru-RU"/>
        </w:rPr>
        <w:t>План заједничких мера</w:t>
      </w:r>
    </w:p>
    <w:p w:rsidR="00827A40" w:rsidRPr="000A2E0B" w:rsidRDefault="00827A40" w:rsidP="00827A40">
      <w:pPr>
        <w:spacing w:before="0"/>
        <w:ind w:firstLine="567"/>
        <w:rPr>
          <w:szCs w:val="20"/>
          <w:lang w:val="sr-Latn-CS"/>
        </w:rPr>
      </w:pPr>
      <w:r w:rsidRPr="000A2E0B">
        <w:rPr>
          <w:szCs w:val="20"/>
          <w:lang w:val="ru-RU"/>
        </w:rPr>
        <w:t xml:space="preserve">   </w:t>
      </w:r>
      <w:r w:rsidRPr="000A2E0B">
        <w:rPr>
          <w:szCs w:val="20"/>
          <w:lang w:val="sr-Latn-CS"/>
        </w:rPr>
        <w:t>Редовни састанци (једном недељно) одржава</w:t>
      </w:r>
      <w:r w:rsidRPr="000A2E0B">
        <w:rPr>
          <w:szCs w:val="20"/>
          <w:lang w:val="sr-Cyrl-CS"/>
        </w:rPr>
        <w:t>ју</w:t>
      </w:r>
      <w:r w:rsidRPr="000A2E0B">
        <w:rPr>
          <w:szCs w:val="20"/>
          <w:lang w:val="sr-Latn-CS"/>
        </w:rPr>
        <w:t xml:space="preserve"> се са сваким извођачем посебно или са свим извођачима заједно. Састанак води </w:t>
      </w:r>
      <w:r w:rsidRPr="000A2E0B">
        <w:rPr>
          <w:szCs w:val="20"/>
          <w:lang w:val="sr-Cyrl-CS"/>
        </w:rPr>
        <w:t>надзорни орган -</w:t>
      </w:r>
      <w:r w:rsidRPr="000A2E0B">
        <w:rPr>
          <w:szCs w:val="20"/>
          <w:lang w:val="sr-Latn-CS"/>
        </w:rPr>
        <w:t xml:space="preserve"> вођа пројекта и одговорно лице за безбедност </w:t>
      </w:r>
      <w:r w:rsidRPr="000A2E0B">
        <w:rPr>
          <w:szCs w:val="20"/>
          <w:lang w:val="sr-Cyrl-CS"/>
        </w:rPr>
        <w:t>ТЕНТ.</w:t>
      </w:r>
    </w:p>
    <w:p w:rsidR="00827A40" w:rsidRPr="000A2E0B" w:rsidRDefault="00827A40" w:rsidP="00827A40">
      <w:pPr>
        <w:spacing w:before="0"/>
        <w:ind w:firstLine="567"/>
        <w:rPr>
          <w:szCs w:val="20"/>
          <w:lang w:val="sr-Latn-CS"/>
        </w:rPr>
      </w:pPr>
      <w:r w:rsidRPr="000A2E0B">
        <w:rPr>
          <w:szCs w:val="20"/>
          <w:lang w:val="sr-Latn-CS"/>
        </w:rPr>
        <w:t>Садржај</w:t>
      </w:r>
      <w:r w:rsidRPr="000A2E0B">
        <w:rPr>
          <w:szCs w:val="20"/>
          <w:lang w:val="ru-RU"/>
        </w:rPr>
        <w:t xml:space="preserve"> редовног</w:t>
      </w:r>
      <w:r w:rsidRPr="000A2E0B">
        <w:rPr>
          <w:szCs w:val="20"/>
          <w:lang w:val="sr-Latn-CS"/>
        </w:rPr>
        <w:t xml:space="preserve"> састанка:</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 xml:space="preserve">Стање </w:t>
      </w:r>
      <w:r w:rsidRPr="000A2E0B">
        <w:rPr>
          <w:lang w:val="sr-Latn-CS"/>
        </w:rPr>
        <w:t>радног и складишног простора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Стање</w:t>
      </w:r>
      <w:r w:rsidRPr="000A2E0B">
        <w:rPr>
          <w:lang w:val="sr-Latn-CS"/>
        </w:rPr>
        <w:t xml:space="preserve"> противпожаре заштите, опасних материја (хемикалије, гас, горива)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Коришћење л</w:t>
      </w:r>
      <w:r w:rsidRPr="000A2E0B">
        <w:rPr>
          <w:lang w:val="sr-Latn-CS"/>
        </w:rPr>
        <w:t xml:space="preserve">ичне </w:t>
      </w:r>
      <w:r w:rsidRPr="000A2E0B">
        <w:rPr>
          <w:lang w:val="ru-RU"/>
        </w:rPr>
        <w:t>и колективне</w:t>
      </w:r>
      <w:r w:rsidRPr="000A2E0B">
        <w:rPr>
          <w:lang w:val="sr-Latn-CS"/>
        </w:rPr>
        <w:t xml:space="preserve"> заштитне опреме</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Поштовање п</w:t>
      </w:r>
      <w:r w:rsidRPr="000A2E0B">
        <w:rPr>
          <w:lang w:val="sr-Latn-CS"/>
        </w:rPr>
        <w:t>равила саобраћаја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sr-Latn-CS"/>
        </w:rPr>
        <w:t>Процене ризика од повреда</w:t>
      </w:r>
      <w:r w:rsidRPr="000A2E0B">
        <w:rPr>
          <w:lang w:val="ru-RU"/>
        </w:rPr>
        <w:t xml:space="preserve"> и</w:t>
      </w:r>
    </w:p>
    <w:p w:rsidR="00827A40" w:rsidRPr="000A2E0B" w:rsidRDefault="00827A40" w:rsidP="00827A40">
      <w:pPr>
        <w:numPr>
          <w:ilvl w:val="1"/>
          <w:numId w:val="8"/>
        </w:numPr>
        <w:tabs>
          <w:tab w:val="num" w:pos="1134"/>
          <w:tab w:val="left" w:pos="7005"/>
        </w:tabs>
        <w:spacing w:before="0"/>
        <w:ind w:left="1134"/>
        <w:rPr>
          <w:lang w:val="sr-Latn-CS"/>
        </w:rPr>
      </w:pPr>
      <w:r w:rsidRPr="000A2E0B">
        <w:rPr>
          <w:lang w:val="sr-Latn-CS"/>
        </w:rPr>
        <w:t>Могућност побољшања безбедности</w:t>
      </w:r>
      <w:r w:rsidRPr="000A2E0B">
        <w:rPr>
          <w:lang w:val="ru-RU"/>
        </w:rPr>
        <w:t xml:space="preserve"> и здравља на</w:t>
      </w:r>
      <w:r w:rsidRPr="000A2E0B">
        <w:rPr>
          <w:lang w:val="sr-Latn-CS"/>
        </w:rPr>
        <w:t xml:space="preserve"> рад</w:t>
      </w:r>
      <w:r w:rsidRPr="000A2E0B">
        <w:rPr>
          <w:lang w:val="ru-RU"/>
        </w:rPr>
        <w:t>у</w:t>
      </w:r>
      <w:r w:rsidRPr="000A2E0B">
        <w:rPr>
          <w:lang w:val="sr-Latn-CS"/>
        </w:rPr>
        <w:t>.</w:t>
      </w:r>
    </w:p>
    <w:p w:rsidR="00827A40" w:rsidRPr="0006225E" w:rsidRDefault="00827A40" w:rsidP="00827A40">
      <w:pPr>
        <w:autoSpaceDE w:val="0"/>
        <w:autoSpaceDN w:val="0"/>
        <w:adjustRightInd w:val="0"/>
        <w:spacing w:before="0"/>
        <w:rPr>
          <w:rFonts w:cs="Arial"/>
          <w:b/>
          <w:bCs/>
          <w:color w:val="000000"/>
          <w:sz w:val="24"/>
          <w:lang w:val="sr-Cyrl-CS"/>
        </w:rPr>
      </w:pPr>
      <w:r>
        <w:rPr>
          <w:rFonts w:cs="Arial"/>
          <w:b/>
          <w:bCs/>
          <w:color w:val="000000"/>
          <w:sz w:val="20"/>
          <w:lang w:val="sr-Cyrl-CS"/>
        </w:rPr>
        <w:t xml:space="preserve">             </w:t>
      </w:r>
      <w:r w:rsidRPr="0006225E">
        <w:rPr>
          <w:rFonts w:cs="Arial"/>
          <w:b/>
          <w:bCs/>
          <w:color w:val="000000"/>
          <w:sz w:val="24"/>
          <w:lang w:val="sr-Cyrl-CS"/>
        </w:rPr>
        <w:t>Пружалац услуге образце може наћи у стручним службама ТЕНТ-а</w:t>
      </w:r>
    </w:p>
    <w:p w:rsidR="00827A40" w:rsidRDefault="00827A40" w:rsidP="00827A40">
      <w:pPr>
        <w:pStyle w:val="KDParagraf"/>
        <w:spacing w:before="0"/>
        <w:rPr>
          <w:rFonts w:cs="Arial"/>
        </w:rPr>
      </w:pPr>
    </w:p>
    <w:p w:rsidR="00827A40" w:rsidRPr="00827A40" w:rsidRDefault="00827A40">
      <w:pPr>
        <w:rPr>
          <w:lang w:val="sr-Cyrl-RS"/>
        </w:rPr>
      </w:pPr>
    </w:p>
    <w:sectPr w:rsidR="00827A40" w:rsidRPr="00827A4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14" w:rsidRDefault="00C11A14" w:rsidP="00827A40">
      <w:pPr>
        <w:spacing w:before="0"/>
      </w:pPr>
      <w:r>
        <w:separator/>
      </w:r>
    </w:p>
  </w:endnote>
  <w:endnote w:type="continuationSeparator" w:id="0">
    <w:p w:rsidR="00C11A14" w:rsidRDefault="00C11A14"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Times New R">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C008BF" w:rsidRPr="00610655">
      <w:tc>
        <w:tcPr>
          <w:tcW w:w="4500" w:type="pct"/>
          <w:tcBorders>
            <w:top w:val="single" w:sz="4" w:space="0" w:color="000000" w:themeColor="text1"/>
          </w:tcBorders>
        </w:tcPr>
        <w:p w:rsidR="00C008BF" w:rsidRPr="00610655" w:rsidRDefault="00C008BF" w:rsidP="006311A7">
          <w:pPr>
            <w:pStyle w:val="Footer"/>
            <w:rPr>
              <w:sz w:val="20"/>
              <w:szCs w:val="20"/>
              <w:lang w:val="sr-Cyrl-RS"/>
            </w:rPr>
          </w:pPr>
          <w:r w:rsidRPr="00610655">
            <w:rPr>
              <w:sz w:val="20"/>
              <w:szCs w:val="20"/>
              <w:lang w:val="sr-Cyrl-RS"/>
            </w:rPr>
            <w:t xml:space="preserve">ЈН </w:t>
          </w:r>
          <w:r w:rsidRPr="00610655">
            <w:rPr>
              <w:rFonts w:cs="Arial"/>
              <w:sz w:val="20"/>
              <w:szCs w:val="20"/>
            </w:rPr>
            <w:t>3000/0702/2017 (1184/2017, 1192/2017)</w:t>
          </w:r>
        </w:p>
      </w:tc>
      <w:tc>
        <w:tcPr>
          <w:tcW w:w="500" w:type="pct"/>
          <w:tcBorders>
            <w:top w:val="single" w:sz="4" w:space="0" w:color="C0504D" w:themeColor="accent2"/>
          </w:tcBorders>
          <w:shd w:val="clear" w:color="auto" w:fill="943634" w:themeFill="accent2" w:themeFillShade="BF"/>
        </w:tcPr>
        <w:p w:rsidR="00C008BF" w:rsidRPr="00610655" w:rsidRDefault="00C008BF" w:rsidP="00827A40">
          <w:pPr>
            <w:pStyle w:val="Header"/>
            <w:jc w:val="center"/>
            <w:rPr>
              <w:color w:val="FFFFFF" w:themeColor="background1"/>
              <w:sz w:val="20"/>
              <w:szCs w:val="20"/>
              <w:lang w:val="sr-Cyrl-RS"/>
            </w:rPr>
          </w:pPr>
          <w:r w:rsidRPr="00610655">
            <w:rPr>
              <w:sz w:val="20"/>
              <w:szCs w:val="20"/>
            </w:rPr>
            <w:fldChar w:fldCharType="begin"/>
          </w:r>
          <w:r w:rsidRPr="00610655">
            <w:rPr>
              <w:sz w:val="20"/>
              <w:szCs w:val="20"/>
            </w:rPr>
            <w:instrText xml:space="preserve"> PAGE   \* MERGEFORMAT </w:instrText>
          </w:r>
          <w:r w:rsidRPr="00610655">
            <w:rPr>
              <w:sz w:val="20"/>
              <w:szCs w:val="20"/>
            </w:rPr>
            <w:fldChar w:fldCharType="separate"/>
          </w:r>
          <w:r w:rsidR="00D10E7B" w:rsidRPr="00D10E7B">
            <w:rPr>
              <w:noProof/>
              <w:color w:val="FFFFFF" w:themeColor="background1"/>
              <w:sz w:val="20"/>
              <w:szCs w:val="20"/>
            </w:rPr>
            <w:t>5</w:t>
          </w:r>
          <w:r w:rsidRPr="00610655">
            <w:rPr>
              <w:noProof/>
              <w:color w:val="FFFFFF" w:themeColor="background1"/>
              <w:sz w:val="20"/>
              <w:szCs w:val="20"/>
            </w:rPr>
            <w:fldChar w:fldCharType="end"/>
          </w:r>
          <w:r>
            <w:rPr>
              <w:noProof/>
              <w:color w:val="FFFFFF" w:themeColor="background1"/>
              <w:sz w:val="20"/>
              <w:szCs w:val="20"/>
              <w:lang w:val="sr-Cyrl-RS"/>
            </w:rPr>
            <w:t>/76</w:t>
          </w:r>
        </w:p>
      </w:tc>
    </w:tr>
  </w:tbl>
  <w:p w:rsidR="00C008BF" w:rsidRPr="00610655" w:rsidRDefault="00C008B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14" w:rsidRDefault="00C11A14" w:rsidP="00827A40">
      <w:pPr>
        <w:spacing w:before="0"/>
      </w:pPr>
      <w:r>
        <w:separator/>
      </w:r>
    </w:p>
  </w:footnote>
  <w:footnote w:type="continuationSeparator" w:id="0">
    <w:p w:rsidR="00C11A14" w:rsidRDefault="00C11A14"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BF" w:rsidRPr="004E7737" w:rsidRDefault="00C008BF" w:rsidP="00827A40">
    <w:pPr>
      <w:pStyle w:val="Header"/>
      <w:jc w:val="center"/>
      <w:rPr>
        <w:color w:val="D9D9D9" w:themeColor="background1" w:themeShade="D9"/>
        <w:szCs w:val="24"/>
      </w:rPr>
    </w:pPr>
    <w:r w:rsidRPr="004E7737">
      <w:rPr>
        <w:color w:val="D9D9D9" w:themeColor="background1" w:themeShade="D9"/>
        <w:szCs w:val="24"/>
      </w:rPr>
      <w:t>ЈП „Електропривреда Србије</w:t>
    </w:r>
    <w:proofErr w:type="gramStart"/>
    <w:r w:rsidRPr="004E7737">
      <w:rPr>
        <w:color w:val="D9D9D9" w:themeColor="background1" w:themeShade="D9"/>
        <w:szCs w:val="24"/>
      </w:rPr>
      <w:t>“ Београд</w:t>
    </w:r>
    <w:proofErr w:type="gramEnd"/>
    <w:r w:rsidRPr="004E7737">
      <w:rPr>
        <w:color w:val="D9D9D9" w:themeColor="background1" w:themeShade="D9"/>
        <w:szCs w:val="24"/>
      </w:rPr>
      <w:t>,</w:t>
    </w:r>
  </w:p>
  <w:p w:rsidR="00C008BF" w:rsidRPr="004E7737" w:rsidRDefault="00C008BF" w:rsidP="00827A40">
    <w:pPr>
      <w:pStyle w:val="Header"/>
      <w:jc w:val="center"/>
      <w:rPr>
        <w:color w:val="D9D9D9" w:themeColor="background1" w:themeShade="D9"/>
        <w:szCs w:val="24"/>
      </w:rPr>
    </w:pPr>
    <w:r w:rsidRPr="004E7737">
      <w:rPr>
        <w:color w:val="D9D9D9" w:themeColor="background1" w:themeShade="D9"/>
        <w:szCs w:val="24"/>
      </w:rPr>
      <w:t>Конкурсна документација ЈН</w:t>
    </w:r>
    <w:r w:rsidRPr="004E7737">
      <w:rPr>
        <w:b/>
        <w:color w:val="D9D9D9" w:themeColor="background1" w:themeShade="D9"/>
        <w:szCs w:val="24"/>
      </w:rPr>
      <w:t xml:space="preserve"> </w:t>
    </w:r>
    <w:r w:rsidRPr="004E7737">
      <w:rPr>
        <w:rFonts w:cs="Arial"/>
        <w:color w:val="D9D9D9" w:themeColor="background1" w:themeShade="D9"/>
      </w:rPr>
      <w:t>3000/0702/2017 (1184/2017, 1192/2017)</w:t>
    </w:r>
  </w:p>
  <w:p w:rsidR="00C008BF" w:rsidRDefault="00C008BF">
    <w:pPr>
      <w:pStyle w:val="Header"/>
    </w:pPr>
  </w:p>
  <w:p w:rsidR="00C008BF" w:rsidRDefault="00C00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EF753AD"/>
    <w:multiLevelType w:val="hybridMultilevel"/>
    <w:tmpl w:val="992EEB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994024"/>
    <w:multiLevelType w:val="multilevel"/>
    <w:tmpl w:val="0924F9D6"/>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63336"/>
    <w:multiLevelType w:val="hybridMultilevel"/>
    <w:tmpl w:val="7C6EFEF2"/>
    <w:lvl w:ilvl="0" w:tplc="C2FE3904">
      <w:start w:val="1"/>
      <w:numFmt w:val="bullet"/>
      <w:lvlText w:val=""/>
      <w:lvlJc w:val="left"/>
      <w:pPr>
        <w:tabs>
          <w:tab w:val="num" w:pos="1593"/>
        </w:tabs>
        <w:ind w:left="1593" w:hanging="360"/>
      </w:pPr>
      <w:rPr>
        <w:rFonts w:ascii="Symbol" w:hAnsi="Symbol" w:hint="default"/>
      </w:rPr>
    </w:lvl>
    <w:lvl w:ilvl="1" w:tplc="04090017">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C1046A0"/>
    <w:multiLevelType w:val="hybridMultilevel"/>
    <w:tmpl w:val="8646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15FFD"/>
    <w:multiLevelType w:val="multilevel"/>
    <w:tmpl w:val="51F46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FE0059"/>
    <w:multiLevelType w:val="hybridMultilevel"/>
    <w:tmpl w:val="FC6A226A"/>
    <w:lvl w:ilvl="0" w:tplc="C2FE39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5E15E90"/>
    <w:multiLevelType w:val="hybridMultilevel"/>
    <w:tmpl w:val="085E772E"/>
    <w:lvl w:ilvl="0" w:tplc="04090015">
      <w:start w:val="1"/>
      <w:numFmt w:val="upperLetter"/>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nsid w:val="26705A21"/>
    <w:multiLevelType w:val="hybridMultilevel"/>
    <w:tmpl w:val="92B24452"/>
    <w:lvl w:ilvl="0" w:tplc="C2FE3904">
      <w:start w:val="1"/>
      <w:numFmt w:val="bullet"/>
      <w:lvlText w:val=""/>
      <w:lvlJc w:val="left"/>
      <w:pPr>
        <w:tabs>
          <w:tab w:val="num" w:pos="1233"/>
        </w:tabs>
        <w:ind w:left="1233"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87425F38">
      <w:start w:val="4"/>
      <w:numFmt w:val="upperLetter"/>
      <w:lvlText w:val="%3."/>
      <w:lvlJc w:val="left"/>
      <w:pPr>
        <w:tabs>
          <w:tab w:val="num" w:pos="2160"/>
        </w:tabs>
        <w:ind w:left="2160" w:hanging="360"/>
      </w:pPr>
      <w:rPr>
        <w:rFonts w:ascii="Arial" w:hAnsi="Arial" w:cs="Arial"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B032B4"/>
    <w:multiLevelType w:val="hybridMultilevel"/>
    <w:tmpl w:val="D756B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65991"/>
    <w:multiLevelType w:val="hybridMultilevel"/>
    <w:tmpl w:val="6A6A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05210"/>
    <w:multiLevelType w:val="hybridMultilevel"/>
    <w:tmpl w:val="8EFA83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D7F75"/>
    <w:multiLevelType w:val="hybridMultilevel"/>
    <w:tmpl w:val="EBDE2076"/>
    <w:lvl w:ilvl="0" w:tplc="C2FE3904">
      <w:start w:val="1"/>
      <w:numFmt w:val="bullet"/>
      <w:lvlText w:val=""/>
      <w:lvlJc w:val="left"/>
      <w:pPr>
        <w:tabs>
          <w:tab w:val="num" w:pos="1953"/>
        </w:tabs>
        <w:ind w:left="1953"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C15E95"/>
    <w:multiLevelType w:val="hybridMultilevel"/>
    <w:tmpl w:val="A858E5E0"/>
    <w:lvl w:ilvl="0" w:tplc="02F836C2">
      <w:start w:val="20"/>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3">
    <w:nsid w:val="4B065A00"/>
    <w:multiLevelType w:val="hybridMultilevel"/>
    <w:tmpl w:val="C7A0F09E"/>
    <w:lvl w:ilvl="0" w:tplc="9A4CE3EA">
      <w:start w:val="20"/>
      <w:numFmt w:val="bullet"/>
      <w:lvlText w:val="-"/>
      <w:lvlJc w:val="left"/>
      <w:pPr>
        <w:tabs>
          <w:tab w:val="num" w:pos="720"/>
        </w:tabs>
        <w:ind w:left="720" w:hanging="360"/>
      </w:pPr>
      <w:rPr>
        <w:rFonts w:ascii="Times New Roman" w:eastAsia="Times New Roman" w:hAnsi="Times New Roman" w:cs="Times New Roman" w:hint="default"/>
        <w:b/>
        <w:lang w:val="sr-Latn-CS"/>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4">
    <w:nsid w:val="4E276F8A"/>
    <w:multiLevelType w:val="hybridMultilevel"/>
    <w:tmpl w:val="B3E28D38"/>
    <w:lvl w:ilvl="0" w:tplc="C2FE3904">
      <w:start w:val="1"/>
      <w:numFmt w:val="bullet"/>
      <w:lvlText w:val=""/>
      <w:lvlJc w:val="left"/>
      <w:pPr>
        <w:tabs>
          <w:tab w:val="num" w:pos="1233"/>
        </w:tabs>
        <w:ind w:left="1233" w:hanging="360"/>
      </w:pPr>
      <w:rPr>
        <w:rFonts w:ascii="Symbol" w:hAnsi="Symbol" w:hint="default"/>
      </w:rPr>
    </w:lvl>
    <w:lvl w:ilvl="1" w:tplc="0E204712">
      <w:start w:val="4"/>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3745C7E"/>
    <w:multiLevelType w:val="hybridMultilevel"/>
    <w:tmpl w:val="BDC0244E"/>
    <w:lvl w:ilvl="0" w:tplc="0B0410DA">
      <w:start w:val="1"/>
      <w:numFmt w:val="bullet"/>
      <w:lvlText w:val="-"/>
      <w:lvlJc w:val="left"/>
      <w:pPr>
        <w:ind w:left="1080" w:hanging="360"/>
      </w:pPr>
      <w:rPr>
        <w:rFonts w:ascii="Arial" w:eastAsia="Calibr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D7057F1"/>
    <w:multiLevelType w:val="hybridMultilevel"/>
    <w:tmpl w:val="7B840C4E"/>
    <w:lvl w:ilvl="0" w:tplc="6B528A76">
      <w:numFmt w:val="bullet"/>
      <w:lvlText w:val="-"/>
      <w:lvlJc w:val="left"/>
      <w:pPr>
        <w:ind w:left="2022" w:hanging="360"/>
      </w:pPr>
      <w:rPr>
        <w:rFonts w:ascii="Calibri" w:eastAsia="Andale Sans UI" w:hAnsi="Calibri" w:cs="Arial" w:hint="default"/>
      </w:rPr>
    </w:lvl>
    <w:lvl w:ilvl="1" w:tplc="04090003" w:tentative="1">
      <w:start w:val="1"/>
      <w:numFmt w:val="bullet"/>
      <w:lvlText w:val="o"/>
      <w:lvlJc w:val="left"/>
      <w:pPr>
        <w:ind w:left="2742" w:hanging="360"/>
      </w:pPr>
      <w:rPr>
        <w:rFonts w:ascii="Courier New" w:hAnsi="Courier New" w:cs="Courier New" w:hint="default"/>
      </w:rPr>
    </w:lvl>
    <w:lvl w:ilvl="2" w:tplc="04090005" w:tentative="1">
      <w:start w:val="1"/>
      <w:numFmt w:val="bullet"/>
      <w:lvlText w:val=""/>
      <w:lvlJc w:val="left"/>
      <w:pPr>
        <w:ind w:left="3462" w:hanging="360"/>
      </w:pPr>
      <w:rPr>
        <w:rFonts w:ascii="Wingdings" w:hAnsi="Wingdings" w:hint="default"/>
      </w:rPr>
    </w:lvl>
    <w:lvl w:ilvl="3" w:tplc="04090001" w:tentative="1">
      <w:start w:val="1"/>
      <w:numFmt w:val="bullet"/>
      <w:lvlText w:val=""/>
      <w:lvlJc w:val="left"/>
      <w:pPr>
        <w:ind w:left="4182" w:hanging="360"/>
      </w:pPr>
      <w:rPr>
        <w:rFonts w:ascii="Symbol" w:hAnsi="Symbol" w:hint="default"/>
      </w:rPr>
    </w:lvl>
    <w:lvl w:ilvl="4" w:tplc="04090003" w:tentative="1">
      <w:start w:val="1"/>
      <w:numFmt w:val="bullet"/>
      <w:lvlText w:val="o"/>
      <w:lvlJc w:val="left"/>
      <w:pPr>
        <w:ind w:left="4902" w:hanging="360"/>
      </w:pPr>
      <w:rPr>
        <w:rFonts w:ascii="Courier New" w:hAnsi="Courier New" w:cs="Courier New" w:hint="default"/>
      </w:rPr>
    </w:lvl>
    <w:lvl w:ilvl="5" w:tplc="04090005" w:tentative="1">
      <w:start w:val="1"/>
      <w:numFmt w:val="bullet"/>
      <w:lvlText w:val=""/>
      <w:lvlJc w:val="left"/>
      <w:pPr>
        <w:ind w:left="5622" w:hanging="360"/>
      </w:pPr>
      <w:rPr>
        <w:rFonts w:ascii="Wingdings" w:hAnsi="Wingdings" w:hint="default"/>
      </w:rPr>
    </w:lvl>
    <w:lvl w:ilvl="6" w:tplc="04090001" w:tentative="1">
      <w:start w:val="1"/>
      <w:numFmt w:val="bullet"/>
      <w:lvlText w:val=""/>
      <w:lvlJc w:val="left"/>
      <w:pPr>
        <w:ind w:left="6342" w:hanging="360"/>
      </w:pPr>
      <w:rPr>
        <w:rFonts w:ascii="Symbol" w:hAnsi="Symbol" w:hint="default"/>
      </w:rPr>
    </w:lvl>
    <w:lvl w:ilvl="7" w:tplc="04090003" w:tentative="1">
      <w:start w:val="1"/>
      <w:numFmt w:val="bullet"/>
      <w:lvlText w:val="o"/>
      <w:lvlJc w:val="left"/>
      <w:pPr>
        <w:ind w:left="7062" w:hanging="360"/>
      </w:pPr>
      <w:rPr>
        <w:rFonts w:ascii="Courier New" w:hAnsi="Courier New" w:cs="Courier New" w:hint="default"/>
      </w:rPr>
    </w:lvl>
    <w:lvl w:ilvl="8" w:tplc="04090005" w:tentative="1">
      <w:start w:val="1"/>
      <w:numFmt w:val="bullet"/>
      <w:lvlText w:val=""/>
      <w:lvlJc w:val="left"/>
      <w:pPr>
        <w:ind w:left="7782" w:hanging="360"/>
      </w:pPr>
      <w:rPr>
        <w:rFonts w:ascii="Wingdings" w:hAnsi="Wingdings" w:hint="default"/>
      </w:rPr>
    </w:lvl>
  </w:abstractNum>
  <w:abstractNum w:abstractNumId="2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6C793B"/>
    <w:multiLevelType w:val="hybridMultilevel"/>
    <w:tmpl w:val="46942DB4"/>
    <w:lvl w:ilvl="0" w:tplc="D702E98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89D180A"/>
    <w:multiLevelType w:val="hybridMultilevel"/>
    <w:tmpl w:val="F7260F66"/>
    <w:lvl w:ilvl="0" w:tplc="C2FE3904">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BAD0E92"/>
    <w:multiLevelType w:val="hybridMultilevel"/>
    <w:tmpl w:val="2E168836"/>
    <w:lvl w:ilvl="0" w:tplc="04090017">
      <w:start w:val="1"/>
      <w:numFmt w:val="lowerLetter"/>
      <w:lvlText w:val="%1)"/>
      <w:lvlJc w:val="left"/>
      <w:pPr>
        <w:tabs>
          <w:tab w:val="num" w:pos="1080"/>
        </w:tabs>
        <w:ind w:left="1080" w:hanging="360"/>
      </w:pPr>
    </w:lvl>
    <w:lvl w:ilvl="1" w:tplc="C2FE3904">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C11142A"/>
    <w:multiLevelType w:val="hybridMultilevel"/>
    <w:tmpl w:val="42BC78B2"/>
    <w:lvl w:ilvl="0" w:tplc="6B528A76">
      <w:numFmt w:val="bullet"/>
      <w:lvlText w:val="-"/>
      <w:lvlJc w:val="left"/>
      <w:pPr>
        <w:ind w:left="1967" w:hanging="360"/>
      </w:pPr>
      <w:rPr>
        <w:rFonts w:ascii="Calibri" w:eastAsia="Andale Sans UI" w:hAnsi="Calibri" w:cs="Aria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3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B47A5D"/>
    <w:multiLevelType w:val="hybridMultilevel"/>
    <w:tmpl w:val="4E3E1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1"/>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3"/>
  </w:num>
  <w:num w:numId="19">
    <w:abstractNumId w:val="25"/>
  </w:num>
  <w:num w:numId="20">
    <w:abstractNumId w:val="35"/>
  </w:num>
  <w:num w:numId="21">
    <w:abstractNumId w:val="37"/>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4"/>
  </w:num>
  <w:num w:numId="25">
    <w:abstractNumId w:val="4"/>
  </w:num>
  <w:num w:numId="26">
    <w:abstractNumId w:val="9"/>
  </w:num>
  <w:num w:numId="27">
    <w:abstractNumId w:val="26"/>
  </w:num>
  <w:num w:numId="28">
    <w:abstractNumId w:val="10"/>
  </w:num>
  <w:num w:numId="29">
    <w:abstractNumId w:val="16"/>
  </w:num>
  <w:num w:numId="30">
    <w:abstractNumId w:val="0"/>
  </w:num>
  <w:num w:numId="31">
    <w:abstractNumId w:val="39"/>
  </w:num>
  <w:num w:numId="32">
    <w:abstractNumId w:val="32"/>
  </w:num>
  <w:num w:numId="33">
    <w:abstractNumId w:val="24"/>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7"/>
  </w:num>
  <w:num w:numId="37">
    <w:abstractNumId w:val="14"/>
  </w:num>
  <w:num w:numId="38">
    <w:abstractNumId w:val="19"/>
  </w:num>
  <w:num w:numId="39">
    <w:abstractNumId w:val="13"/>
  </w:num>
  <w:num w:numId="40">
    <w:abstractNumId w:val="2"/>
  </w:num>
  <w:num w:numId="41">
    <w:abstractNumId w:val="23"/>
  </w:num>
  <w:num w:numId="42">
    <w:abstractNumId w:val="11"/>
  </w:num>
  <w:num w:numId="43">
    <w:abstractNumId w:val="20"/>
  </w:num>
  <w:num w:numId="44">
    <w:abstractNumId w:val="18"/>
  </w:num>
  <w:num w:numId="45">
    <w:abstractNumId w:val="1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1295F"/>
    <w:rsid w:val="000555C2"/>
    <w:rsid w:val="000B679C"/>
    <w:rsid w:val="000C06AB"/>
    <w:rsid w:val="000C445C"/>
    <w:rsid w:val="000D6214"/>
    <w:rsid w:val="00126559"/>
    <w:rsid w:val="00151BB7"/>
    <w:rsid w:val="0016159F"/>
    <w:rsid w:val="00183480"/>
    <w:rsid w:val="00193929"/>
    <w:rsid w:val="001C2494"/>
    <w:rsid w:val="00222F21"/>
    <w:rsid w:val="0022769F"/>
    <w:rsid w:val="00231CAB"/>
    <w:rsid w:val="00251459"/>
    <w:rsid w:val="00256697"/>
    <w:rsid w:val="0028281D"/>
    <w:rsid w:val="00293B33"/>
    <w:rsid w:val="002A1B83"/>
    <w:rsid w:val="002D5566"/>
    <w:rsid w:val="002E7E53"/>
    <w:rsid w:val="00306C65"/>
    <w:rsid w:val="00307A1F"/>
    <w:rsid w:val="0032442F"/>
    <w:rsid w:val="0033712F"/>
    <w:rsid w:val="00373260"/>
    <w:rsid w:val="003916FE"/>
    <w:rsid w:val="003F2D66"/>
    <w:rsid w:val="00401F8C"/>
    <w:rsid w:val="0043701C"/>
    <w:rsid w:val="004421AF"/>
    <w:rsid w:val="004B44F2"/>
    <w:rsid w:val="004B6465"/>
    <w:rsid w:val="004E7737"/>
    <w:rsid w:val="00526962"/>
    <w:rsid w:val="00533015"/>
    <w:rsid w:val="00541966"/>
    <w:rsid w:val="00577F2B"/>
    <w:rsid w:val="00581C54"/>
    <w:rsid w:val="00592256"/>
    <w:rsid w:val="005A0643"/>
    <w:rsid w:val="005B4B8D"/>
    <w:rsid w:val="005D24E3"/>
    <w:rsid w:val="00610655"/>
    <w:rsid w:val="006311A7"/>
    <w:rsid w:val="006449D6"/>
    <w:rsid w:val="00730961"/>
    <w:rsid w:val="007451B4"/>
    <w:rsid w:val="00745E6B"/>
    <w:rsid w:val="007709A1"/>
    <w:rsid w:val="007A6B55"/>
    <w:rsid w:val="00827A40"/>
    <w:rsid w:val="00851DEC"/>
    <w:rsid w:val="00893825"/>
    <w:rsid w:val="008970AC"/>
    <w:rsid w:val="008A5C73"/>
    <w:rsid w:val="008D42C4"/>
    <w:rsid w:val="008E4258"/>
    <w:rsid w:val="00916538"/>
    <w:rsid w:val="009449E7"/>
    <w:rsid w:val="009536F8"/>
    <w:rsid w:val="00973C65"/>
    <w:rsid w:val="0098399B"/>
    <w:rsid w:val="00987473"/>
    <w:rsid w:val="009956E1"/>
    <w:rsid w:val="00A0186B"/>
    <w:rsid w:val="00A1635D"/>
    <w:rsid w:val="00A179D2"/>
    <w:rsid w:val="00A37123"/>
    <w:rsid w:val="00A64778"/>
    <w:rsid w:val="00A966EF"/>
    <w:rsid w:val="00AC7D89"/>
    <w:rsid w:val="00B14663"/>
    <w:rsid w:val="00B17A60"/>
    <w:rsid w:val="00B2381C"/>
    <w:rsid w:val="00B47E4F"/>
    <w:rsid w:val="00B75DC2"/>
    <w:rsid w:val="00BA6F46"/>
    <w:rsid w:val="00BB418B"/>
    <w:rsid w:val="00BC6541"/>
    <w:rsid w:val="00BE01D0"/>
    <w:rsid w:val="00C008BF"/>
    <w:rsid w:val="00C11A14"/>
    <w:rsid w:val="00C32996"/>
    <w:rsid w:val="00C52C79"/>
    <w:rsid w:val="00C55562"/>
    <w:rsid w:val="00C67486"/>
    <w:rsid w:val="00C74149"/>
    <w:rsid w:val="00C90CE1"/>
    <w:rsid w:val="00CB1712"/>
    <w:rsid w:val="00CB299C"/>
    <w:rsid w:val="00D012C4"/>
    <w:rsid w:val="00D060A6"/>
    <w:rsid w:val="00D10E7B"/>
    <w:rsid w:val="00D227C6"/>
    <w:rsid w:val="00D27C5C"/>
    <w:rsid w:val="00D3488B"/>
    <w:rsid w:val="00D5004C"/>
    <w:rsid w:val="00D52E5C"/>
    <w:rsid w:val="00DD5C4A"/>
    <w:rsid w:val="00E00095"/>
    <w:rsid w:val="00E62168"/>
    <w:rsid w:val="00E9255A"/>
    <w:rsid w:val="00EB0F01"/>
    <w:rsid w:val="00F00898"/>
    <w:rsid w:val="00F324D1"/>
    <w:rsid w:val="00F34406"/>
    <w:rsid w:val="00F50B83"/>
    <w:rsid w:val="00F53AF5"/>
    <w:rsid w:val="00F563EF"/>
    <w:rsid w:val="00F56FF4"/>
    <w:rsid w:val="00F76E1C"/>
    <w:rsid w:val="00F77783"/>
    <w:rsid w:val="00F92DA6"/>
    <w:rsid w:val="00FB68C2"/>
    <w:rsid w:val="00FB75E1"/>
    <w:rsid w:val="00FF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Standard">
    <w:name w:val="Standard"/>
    <w:rsid w:val="006311A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8Num3">
    <w:name w:val="WW8Num3"/>
    <w:rsid w:val="006311A7"/>
    <w:pPr>
      <w:numPr>
        <w:numId w:val="21"/>
      </w:numPr>
    </w:pPr>
  </w:style>
  <w:style w:type="paragraph" w:styleId="BodyTextIndent2">
    <w:name w:val="Body Text Indent 2"/>
    <w:basedOn w:val="Normal"/>
    <w:link w:val="BodyTextIndent2Char"/>
    <w:uiPriority w:val="99"/>
    <w:semiHidden/>
    <w:unhideWhenUsed/>
    <w:rsid w:val="00D27C5C"/>
    <w:pPr>
      <w:spacing w:after="120" w:line="480" w:lineRule="auto"/>
      <w:ind w:left="360"/>
    </w:pPr>
  </w:style>
  <w:style w:type="character" w:customStyle="1" w:styleId="BodyTextIndent2Char">
    <w:name w:val="Body Text Indent 2 Char"/>
    <w:basedOn w:val="DefaultParagraphFont"/>
    <w:link w:val="BodyTextIndent2"/>
    <w:uiPriority w:val="99"/>
    <w:semiHidden/>
    <w:rsid w:val="00D27C5C"/>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Standard">
    <w:name w:val="Standard"/>
    <w:rsid w:val="006311A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8Num3">
    <w:name w:val="WW8Num3"/>
    <w:rsid w:val="006311A7"/>
    <w:pPr>
      <w:numPr>
        <w:numId w:val="21"/>
      </w:numPr>
    </w:pPr>
  </w:style>
  <w:style w:type="paragraph" w:styleId="BodyTextIndent2">
    <w:name w:val="Body Text Indent 2"/>
    <w:basedOn w:val="Normal"/>
    <w:link w:val="BodyTextIndent2Char"/>
    <w:uiPriority w:val="99"/>
    <w:semiHidden/>
    <w:unhideWhenUsed/>
    <w:rsid w:val="00D27C5C"/>
    <w:pPr>
      <w:spacing w:after="120" w:line="480" w:lineRule="auto"/>
      <w:ind w:left="360"/>
    </w:pPr>
  </w:style>
  <w:style w:type="character" w:customStyle="1" w:styleId="BodyTextIndent2Char">
    <w:name w:val="Body Text Indent 2 Char"/>
    <w:basedOn w:val="DefaultParagraphFont"/>
    <w:link w:val="BodyTextIndent2"/>
    <w:uiPriority w:val="99"/>
    <w:semiHidden/>
    <w:rsid w:val="00D27C5C"/>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267">
      <w:bodyDiv w:val="1"/>
      <w:marLeft w:val="0"/>
      <w:marRight w:val="0"/>
      <w:marTop w:val="0"/>
      <w:marBottom w:val="0"/>
      <w:divBdr>
        <w:top w:val="none" w:sz="0" w:space="0" w:color="auto"/>
        <w:left w:val="none" w:sz="0" w:space="0" w:color="auto"/>
        <w:bottom w:val="none" w:sz="0" w:space="0" w:color="auto"/>
        <w:right w:val="none" w:sz="0" w:space="0" w:color="auto"/>
      </w:divBdr>
    </w:div>
    <w:div w:id="272564939">
      <w:bodyDiv w:val="1"/>
      <w:marLeft w:val="0"/>
      <w:marRight w:val="0"/>
      <w:marTop w:val="0"/>
      <w:marBottom w:val="0"/>
      <w:divBdr>
        <w:top w:val="none" w:sz="0" w:space="0" w:color="auto"/>
        <w:left w:val="none" w:sz="0" w:space="0" w:color="auto"/>
        <w:bottom w:val="none" w:sz="0" w:space="0" w:color="auto"/>
        <w:right w:val="none" w:sz="0" w:space="0" w:color="auto"/>
      </w:divBdr>
    </w:div>
    <w:div w:id="834685861">
      <w:bodyDiv w:val="1"/>
      <w:marLeft w:val="0"/>
      <w:marRight w:val="0"/>
      <w:marTop w:val="0"/>
      <w:marBottom w:val="0"/>
      <w:divBdr>
        <w:top w:val="none" w:sz="0" w:space="0" w:color="auto"/>
        <w:left w:val="none" w:sz="0" w:space="0" w:color="auto"/>
        <w:bottom w:val="none" w:sz="0" w:space="0" w:color="auto"/>
        <w:right w:val="none" w:sz="0" w:space="0" w:color="auto"/>
      </w:divBdr>
    </w:div>
    <w:div w:id="1205098350">
      <w:bodyDiv w:val="1"/>
      <w:marLeft w:val="0"/>
      <w:marRight w:val="0"/>
      <w:marTop w:val="0"/>
      <w:marBottom w:val="0"/>
      <w:divBdr>
        <w:top w:val="none" w:sz="0" w:space="0" w:color="auto"/>
        <w:left w:val="none" w:sz="0" w:space="0" w:color="auto"/>
        <w:bottom w:val="none" w:sz="0" w:space="0" w:color="auto"/>
        <w:right w:val="none" w:sz="0" w:space="0" w:color="auto"/>
      </w:divBdr>
    </w:div>
    <w:div w:id="1381325826">
      <w:bodyDiv w:val="1"/>
      <w:marLeft w:val="0"/>
      <w:marRight w:val="0"/>
      <w:marTop w:val="0"/>
      <w:marBottom w:val="0"/>
      <w:divBdr>
        <w:top w:val="none" w:sz="0" w:space="0" w:color="auto"/>
        <w:left w:val="none" w:sz="0" w:space="0" w:color="auto"/>
        <w:bottom w:val="none" w:sz="0" w:space="0" w:color="auto"/>
        <w:right w:val="none" w:sz="0" w:space="0" w:color="auto"/>
      </w:divBdr>
    </w:div>
    <w:div w:id="1402144742">
      <w:bodyDiv w:val="1"/>
      <w:marLeft w:val="0"/>
      <w:marRight w:val="0"/>
      <w:marTop w:val="0"/>
      <w:marBottom w:val="0"/>
      <w:divBdr>
        <w:top w:val="none" w:sz="0" w:space="0" w:color="auto"/>
        <w:left w:val="none" w:sz="0" w:space="0" w:color="auto"/>
        <w:bottom w:val="none" w:sz="0" w:space="0" w:color="auto"/>
        <w:right w:val="none" w:sz="0" w:space="0" w:color="auto"/>
      </w:divBdr>
    </w:div>
    <w:div w:id="16828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jovan.knezevic@eps.r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ko.ivankovic@eps.rs" TargetMode="External"/><Relationship Id="rId17" Type="http://schemas.openxmlformats.org/officeDocument/2006/relationships/hyperlink" Target="http://www.&#1082;jn.gov.rs" TargetMode="External"/><Relationship Id="rId2" Type="http://schemas.openxmlformats.org/officeDocument/2006/relationships/styles" Target="styles.xml"/><Relationship Id="rId16" Type="http://schemas.openxmlformats.org/officeDocument/2006/relationships/hyperlink" Target="mailto:jovan.knezevic@eps.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jan.madzarac@eps.rs" TargetMode="External"/><Relationship Id="rId5" Type="http://schemas.openxmlformats.org/officeDocument/2006/relationships/webSettings" Target="webSettings.xml"/><Relationship Id="rId15" Type="http://schemas.openxmlformats.org/officeDocument/2006/relationships/hyperlink" Target="http://www.apr.gov.rs" TargetMode="External"/><Relationship Id="rId10" Type="http://schemas.openxmlformats.org/officeDocument/2006/relationships/hyperlink" Target="mailto:jovan.knezevic@eps.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77</Pages>
  <Words>25168</Words>
  <Characters>143463</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67</cp:revision>
  <cp:lastPrinted>2017-11-23T10:36:00Z</cp:lastPrinted>
  <dcterms:created xsi:type="dcterms:W3CDTF">2017-05-11T09:26:00Z</dcterms:created>
  <dcterms:modified xsi:type="dcterms:W3CDTF">2017-11-28T09:28:00Z</dcterms:modified>
</cp:coreProperties>
</file>