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B110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B110C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B110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B110C">
        <w:rPr>
          <w:rFonts w:ascii="Arial" w:hAnsi="Arial"/>
          <w:lang w:val="ru-RU"/>
        </w:rPr>
        <w:t>ЈАВНО ПРЕДУЗЕЋЕ „ЕЛЕКТРОПРИВРЕДА СРБИЈЕ</w:t>
      </w:r>
      <w:r w:rsidRPr="002B110C">
        <w:rPr>
          <w:rFonts w:ascii="Arial" w:hAnsi="Arial"/>
        </w:rPr>
        <w:t>“ БЕОГРАД</w:t>
      </w:r>
    </w:p>
    <w:p w:rsidR="0046231D" w:rsidRPr="002B110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B110C">
        <w:rPr>
          <w:rFonts w:ascii="Arial" w:hAnsi="Arial"/>
          <w:lang w:val="ru-RU"/>
        </w:rPr>
        <w:t xml:space="preserve">ЕЛЕКТРОПРИВРЕДА СРБИЈЕ </w:t>
      </w:r>
      <w:r w:rsidRPr="002B110C">
        <w:rPr>
          <w:rFonts w:ascii="Arial" w:hAnsi="Arial"/>
          <w:lang w:val="sr-Cyrl-RS"/>
        </w:rPr>
        <w:t xml:space="preserve">ЈП </w:t>
      </w:r>
      <w:r w:rsidRPr="002B110C">
        <w:rPr>
          <w:rFonts w:ascii="Arial" w:hAnsi="Arial"/>
        </w:rPr>
        <w:t xml:space="preserve"> БЕОГРАД-ОГРАНАК ТЕНТ</w:t>
      </w:r>
    </w:p>
    <w:p w:rsidR="0046231D" w:rsidRPr="002B110C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B110C">
        <w:rPr>
          <w:rFonts w:ascii="Arial" w:hAnsi="Arial"/>
        </w:rPr>
        <w:t>Улица</w:t>
      </w:r>
      <w:r w:rsidRPr="002B110C">
        <w:rPr>
          <w:rFonts w:ascii="Arial" w:hAnsi="Arial"/>
          <w:lang w:val="sr-Cyrl-RS"/>
        </w:rPr>
        <w:t>:</w:t>
      </w:r>
      <w:r w:rsidRPr="002B110C">
        <w:rPr>
          <w:rFonts w:ascii="Arial" w:hAnsi="Arial"/>
        </w:rPr>
        <w:t xml:space="preserve"> Богољуба Урошевића- Црног  број 44.</w:t>
      </w:r>
    </w:p>
    <w:p w:rsidR="0046231D" w:rsidRPr="002B110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B110C">
        <w:rPr>
          <w:rFonts w:ascii="Arial" w:hAnsi="Arial"/>
          <w:lang w:val="sr-Cyrl-RS"/>
        </w:rPr>
        <w:t>Место:Обреновац</w:t>
      </w:r>
    </w:p>
    <w:p w:rsidR="0046231D" w:rsidRPr="002B110C" w:rsidRDefault="006B580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B110C">
        <w:rPr>
          <w:rFonts w:ascii="Arial" w:hAnsi="Arial"/>
        </w:rPr>
        <w:t>Број:</w:t>
      </w:r>
      <w:r w:rsidR="0020583A">
        <w:rPr>
          <w:rFonts w:ascii="Arial" w:hAnsi="Arial"/>
          <w:lang w:val="sr-Latn-RS"/>
        </w:rPr>
        <w:t xml:space="preserve"> 105-E.03.01-545582/10-2017</w:t>
      </w:r>
      <w:r w:rsidR="00116580">
        <w:rPr>
          <w:rFonts w:ascii="Arial" w:hAnsi="Arial"/>
          <w:lang w:val="sr-Latn-RS"/>
        </w:rPr>
        <w:t xml:space="preserve"> </w:t>
      </w:r>
    </w:p>
    <w:p w:rsidR="0046231D" w:rsidRPr="0020583A" w:rsidRDefault="006B580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B110C">
        <w:rPr>
          <w:rFonts w:ascii="Arial" w:hAnsi="Arial"/>
          <w:lang w:val="sr-Latn-RS"/>
        </w:rPr>
        <w:t>O</w:t>
      </w:r>
      <w:r w:rsidRPr="002B110C">
        <w:rPr>
          <w:rFonts w:ascii="Arial" w:hAnsi="Arial"/>
          <w:lang w:val="sr-Cyrl-RS"/>
        </w:rPr>
        <w:t xml:space="preserve">бреновац, </w:t>
      </w:r>
      <w:r w:rsidR="0020583A">
        <w:rPr>
          <w:rFonts w:ascii="Arial" w:hAnsi="Arial"/>
          <w:lang w:val="sr-Latn-RS"/>
        </w:rPr>
        <w:t>25.12.2017</w:t>
      </w:r>
    </w:p>
    <w:p w:rsidR="0046231D" w:rsidRPr="002B110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B110C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2B110C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B110C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B110C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B110C">
        <w:rPr>
          <w:rFonts w:ascii="Arial" w:hAnsi="Arial"/>
          <w:iCs/>
        </w:rPr>
        <w:t>На основу члана 54. и 63. Закона о јавним набавк</w:t>
      </w:r>
      <w:r w:rsidR="008C28EE" w:rsidRPr="002B110C">
        <w:rPr>
          <w:rFonts w:ascii="Arial" w:hAnsi="Arial"/>
          <w:iCs/>
        </w:rPr>
        <w:t>ама („Службeни глaсник РС", бр</w:t>
      </w:r>
      <w:r w:rsidR="008C28EE" w:rsidRPr="002B110C">
        <w:rPr>
          <w:rFonts w:ascii="Arial" w:hAnsi="Arial"/>
          <w:iCs/>
          <w:lang w:val="sr-Cyrl-RS"/>
        </w:rPr>
        <w:t>.</w:t>
      </w:r>
      <w:r w:rsidRPr="002B110C">
        <w:rPr>
          <w:rFonts w:ascii="Arial" w:hAnsi="Arial"/>
          <w:iCs/>
        </w:rPr>
        <w:t xml:space="preserve"> 124/12</w:t>
      </w:r>
      <w:r w:rsidR="008C28EE" w:rsidRPr="002B110C">
        <w:rPr>
          <w:rFonts w:ascii="Arial" w:hAnsi="Arial"/>
          <w:iCs/>
          <w:lang w:val="ru-RU"/>
        </w:rPr>
        <w:t>,</w:t>
      </w:r>
      <w:r w:rsidR="00C04B2D" w:rsidRPr="002B110C">
        <w:rPr>
          <w:rFonts w:ascii="Arial" w:hAnsi="Arial"/>
          <w:iCs/>
          <w:lang w:val="ru-RU"/>
        </w:rPr>
        <w:t xml:space="preserve"> </w:t>
      </w:r>
      <w:r w:rsidRPr="002B110C">
        <w:rPr>
          <w:rFonts w:ascii="Arial" w:hAnsi="Arial"/>
          <w:iCs/>
        </w:rPr>
        <w:t>14/15</w:t>
      </w:r>
      <w:r w:rsidR="00C04B2D" w:rsidRPr="002B110C">
        <w:rPr>
          <w:rFonts w:ascii="Arial" w:hAnsi="Arial"/>
          <w:iCs/>
          <w:lang w:val="sr-Cyrl-RS"/>
        </w:rPr>
        <w:t xml:space="preserve"> </w:t>
      </w:r>
      <w:r w:rsidR="008C28EE" w:rsidRPr="002B110C">
        <w:rPr>
          <w:rFonts w:ascii="Arial" w:hAnsi="Arial"/>
          <w:iCs/>
          <w:lang w:val="sr-Cyrl-RS"/>
        </w:rPr>
        <w:t>и 68/15</w:t>
      </w:r>
      <w:r w:rsidRPr="002B110C">
        <w:rPr>
          <w:rFonts w:ascii="Arial" w:hAnsi="Arial"/>
          <w:iCs/>
        </w:rPr>
        <w:t xml:space="preserve">), Комисија за јавну набавку број </w:t>
      </w:r>
      <w:r w:rsidR="006E5E0A" w:rsidRPr="002B110C">
        <w:rPr>
          <w:rFonts w:ascii="Arial" w:hAnsi="Arial"/>
          <w:lang w:val="sr-Cyrl-RS"/>
        </w:rPr>
        <w:t>3000/0569/2017 (2042/2017)</w:t>
      </w:r>
      <w:r w:rsidRPr="002B110C">
        <w:rPr>
          <w:rFonts w:ascii="Arial" w:hAnsi="Arial"/>
          <w:lang w:val="ru-RU"/>
        </w:rPr>
        <w:t xml:space="preserve">, </w:t>
      </w:r>
      <w:r w:rsidR="006E5E0A" w:rsidRPr="002B110C">
        <w:rPr>
          <w:rFonts w:ascii="Arial" w:hAnsi="Arial"/>
        </w:rPr>
        <w:t xml:space="preserve">за набавку </w:t>
      </w:r>
      <w:r w:rsidR="006E5E0A" w:rsidRPr="002B110C">
        <w:rPr>
          <w:rFonts w:ascii="Arial" w:hAnsi="Arial"/>
          <w:lang w:val="sr-Cyrl-RS"/>
        </w:rPr>
        <w:t xml:space="preserve">Услуга сервисирања и одржавање булдозера </w:t>
      </w:r>
      <w:r w:rsidRPr="002B110C">
        <w:rPr>
          <w:rFonts w:ascii="Arial" w:hAnsi="Arial"/>
        </w:rPr>
        <w:t xml:space="preserve">, </w:t>
      </w:r>
      <w:r w:rsidRPr="002B110C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B110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B110C">
        <w:rPr>
          <w:rFonts w:ascii="Arial" w:hAnsi="Arial"/>
          <w:iCs/>
        </w:rPr>
        <w:t>ДОДАТНЕ ИНФОРМАЦИЈЕ ИЛИ ПОЈАШЊЕЊА</w:t>
      </w:r>
    </w:p>
    <w:p w:rsidR="00823373" w:rsidRPr="002B110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B110C">
        <w:rPr>
          <w:rFonts w:ascii="Arial" w:hAnsi="Arial"/>
          <w:iCs/>
        </w:rPr>
        <w:t>У ВЕЗИ СА ПРИПРЕМАЊЕМ ПОНУДЕ</w:t>
      </w:r>
    </w:p>
    <w:p w:rsidR="00823373" w:rsidRPr="002B110C" w:rsidRDefault="006E5E0A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B110C">
        <w:rPr>
          <w:rFonts w:ascii="Arial" w:hAnsi="Arial"/>
          <w:b/>
          <w:iCs/>
        </w:rPr>
        <w:t>Бр.</w:t>
      </w:r>
      <w:r w:rsidR="0059482D">
        <w:rPr>
          <w:rFonts w:ascii="Arial" w:hAnsi="Arial"/>
          <w:b/>
          <w:iCs/>
          <w:lang w:val="sr-Latn-RS"/>
        </w:rPr>
        <w:t>:3</w:t>
      </w:r>
    </w:p>
    <w:p w:rsidR="00823373" w:rsidRPr="002B110C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B110C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B110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B110C">
        <w:rPr>
          <w:rFonts w:ascii="Arial" w:hAnsi="Arial"/>
          <w:iCs/>
          <w:lang w:val="sr-Cyrl-RS"/>
        </w:rPr>
        <w:t xml:space="preserve">дана </w:t>
      </w:r>
      <w:r w:rsidRPr="002B110C">
        <w:rPr>
          <w:rFonts w:ascii="Arial" w:hAnsi="Arial"/>
          <w:iCs/>
        </w:rPr>
        <w:t xml:space="preserve">пријема захтева </w:t>
      </w:r>
      <w:r w:rsidR="008C28EE" w:rsidRPr="002B110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B110C">
        <w:rPr>
          <w:rFonts w:ascii="Arial" w:hAnsi="Arial"/>
          <w:iCs/>
          <w:lang w:val="sr-Cyrl-RS"/>
        </w:rPr>
        <w:t>Н</w:t>
      </w:r>
      <w:r w:rsidR="008C28EE" w:rsidRPr="002B110C">
        <w:rPr>
          <w:rFonts w:ascii="Arial" w:hAnsi="Arial"/>
          <w:iCs/>
        </w:rPr>
        <w:t>аручиоца</w:t>
      </w:r>
      <w:r w:rsidR="008C28EE" w:rsidRPr="002B110C">
        <w:rPr>
          <w:rFonts w:ascii="Arial" w:hAnsi="Arial"/>
          <w:iCs/>
          <w:lang w:val="sr-Cyrl-RS"/>
        </w:rPr>
        <w:t>,</w:t>
      </w:r>
      <w:r w:rsidR="008C28EE" w:rsidRPr="002B110C">
        <w:rPr>
          <w:rFonts w:ascii="Arial" w:hAnsi="Arial"/>
          <w:b/>
          <w:i/>
          <w:iCs/>
          <w:lang w:val="sr-Cyrl-RS"/>
        </w:rPr>
        <w:t xml:space="preserve">  </w:t>
      </w:r>
      <w:r w:rsidRPr="002B110C">
        <w:rPr>
          <w:rFonts w:ascii="Arial" w:hAnsi="Arial"/>
          <w:iCs/>
        </w:rPr>
        <w:t>следеће информације, односно појашњења:</w:t>
      </w:r>
    </w:p>
    <w:p w:rsidR="00823373" w:rsidRPr="002B110C" w:rsidRDefault="00823373" w:rsidP="003317EC">
      <w:pPr>
        <w:rPr>
          <w:rFonts w:ascii="Arial" w:hAnsi="Arial"/>
          <w:iCs/>
          <w:lang w:val="ru-RU"/>
        </w:rPr>
      </w:pPr>
      <w:r w:rsidRPr="002B110C">
        <w:rPr>
          <w:rFonts w:ascii="Arial" w:hAnsi="Arial"/>
          <w:b/>
          <w:iCs/>
        </w:rPr>
        <w:t>ПИТАЊЕ 1</w:t>
      </w:r>
      <w:r w:rsidRPr="002B110C">
        <w:rPr>
          <w:rFonts w:ascii="Arial" w:hAnsi="Arial"/>
          <w:iCs/>
        </w:rPr>
        <w:t>:</w:t>
      </w:r>
      <w:r w:rsidRPr="002B110C">
        <w:rPr>
          <w:rFonts w:ascii="Arial" w:hAnsi="Arial"/>
          <w:iCs/>
          <w:lang w:val="ru-RU"/>
        </w:rPr>
        <w:t xml:space="preserve"> </w:t>
      </w:r>
    </w:p>
    <w:p w:rsidR="002B110C" w:rsidRPr="002B110C" w:rsidRDefault="002B110C" w:rsidP="002B110C">
      <w:pPr>
        <w:rPr>
          <w:rFonts w:ascii="Arial" w:hAnsi="Arial"/>
          <w:iCs/>
          <w:lang w:val="ru-RU"/>
        </w:rPr>
      </w:pPr>
    </w:p>
    <w:p w:rsidR="002B110C" w:rsidRPr="002B110C" w:rsidRDefault="002B110C" w:rsidP="00522316">
      <w:pPr>
        <w:jc w:val="left"/>
        <w:rPr>
          <w:rFonts w:ascii="Arial" w:hAnsi="Arial"/>
          <w:lang w:val="sr-Cyrl-RS"/>
        </w:rPr>
      </w:pPr>
      <w:r w:rsidRPr="002B110C">
        <w:rPr>
          <w:rFonts w:ascii="Arial" w:hAnsi="Arial"/>
          <w:iCs/>
          <w:lang w:val="ru-RU"/>
        </w:rPr>
        <w:t xml:space="preserve">У Вашем документу број </w:t>
      </w:r>
      <w:r w:rsidRPr="002B110C">
        <w:rPr>
          <w:rFonts w:ascii="Arial" w:hAnsi="Arial"/>
        </w:rPr>
        <w:t>105-E.03.01-545582/9-2017 od 15.12.2017</w:t>
      </w:r>
      <w:r w:rsidRPr="002B110C">
        <w:rPr>
          <w:rFonts w:ascii="Arial" w:hAnsi="Arial"/>
          <w:lang w:val="sr-Cyrl-RS"/>
        </w:rPr>
        <w:t xml:space="preserve"> године - Додатне информације или појашњења у вези са припремањем понуде Услуге одржавања и сервисирања булдозера- текуће 2017 Т</w:t>
      </w:r>
      <w:r w:rsidR="00522316">
        <w:rPr>
          <w:rFonts w:ascii="Arial" w:hAnsi="Arial"/>
          <w:lang w:val="sr-Cyrl-RS"/>
        </w:rPr>
        <w:t xml:space="preserve">ЕНТ А, у отвореном поступку, ЈН </w:t>
      </w:r>
      <w:r w:rsidRPr="002B110C">
        <w:rPr>
          <w:rFonts w:ascii="Arial" w:hAnsi="Arial"/>
        </w:rPr>
        <w:t>3000/0569/2017(2042/2017)</w:t>
      </w:r>
      <w:r w:rsidRPr="002B110C">
        <w:rPr>
          <w:rFonts w:ascii="Arial" w:hAnsi="Arial"/>
          <w:lang w:val="sr-Cyrl-RS"/>
        </w:rPr>
        <w:t>, навели сте следеће одговоре:</w:t>
      </w:r>
    </w:p>
    <w:p w:rsidR="002B110C" w:rsidRPr="002B110C" w:rsidRDefault="002B110C" w:rsidP="002B110C">
      <w:pPr>
        <w:pStyle w:val="PlainText"/>
        <w:jc w:val="both"/>
        <w:rPr>
          <w:rFonts w:ascii="Arial" w:hAnsi="Arial" w:cs="Arial"/>
          <w:lang w:val="sr-Cyrl-RS"/>
        </w:rPr>
      </w:pPr>
      <w:r w:rsidRPr="002B110C">
        <w:rPr>
          <w:rFonts w:ascii="Arial" w:hAnsi="Arial" w:cs="Arial"/>
          <w:lang w:val="sr-Cyrl-RS"/>
        </w:rPr>
        <w:t>Одговор 1. Старост сертификата није од значаја, већ само да  сертификат мора бити важећи</w:t>
      </w:r>
    </w:p>
    <w:p w:rsidR="002B110C" w:rsidRPr="002B110C" w:rsidRDefault="002B110C" w:rsidP="002B110C">
      <w:pPr>
        <w:pStyle w:val="PlainText"/>
        <w:jc w:val="both"/>
        <w:rPr>
          <w:rFonts w:ascii="Arial" w:hAnsi="Arial" w:cs="Arial"/>
          <w:lang w:val="sr-Cyrl-RS"/>
        </w:rPr>
      </w:pPr>
      <w:r w:rsidRPr="002B110C">
        <w:rPr>
          <w:rFonts w:ascii="Arial" w:hAnsi="Arial" w:cs="Arial"/>
          <w:lang w:val="sr-Cyrl-RS"/>
        </w:rPr>
        <w:t>Питање:</w:t>
      </w:r>
    </w:p>
    <w:p w:rsidR="002B110C" w:rsidRPr="002B110C" w:rsidRDefault="002B110C" w:rsidP="002B110C">
      <w:pPr>
        <w:pStyle w:val="PlainText"/>
        <w:jc w:val="both"/>
        <w:rPr>
          <w:rFonts w:ascii="Arial" w:hAnsi="Arial" w:cs="Arial"/>
          <w:lang w:val="sr-Cyrl-RS"/>
        </w:rPr>
      </w:pPr>
      <w:r w:rsidRPr="002B110C">
        <w:rPr>
          <w:rFonts w:ascii="Arial" w:hAnsi="Arial" w:cs="Arial"/>
          <w:lang w:val="sr-Cyrl-RS"/>
        </w:rPr>
        <w:t>Сертификате изаје једино произвођач машина и то приликом обука које организује сваке године.</w:t>
      </w:r>
    </w:p>
    <w:p w:rsidR="002B110C" w:rsidRPr="002B110C" w:rsidRDefault="002B110C" w:rsidP="002B110C">
      <w:pPr>
        <w:pStyle w:val="PlainText"/>
        <w:jc w:val="both"/>
        <w:rPr>
          <w:rFonts w:ascii="Arial" w:hAnsi="Arial" w:cs="Arial"/>
          <w:lang w:val="sr-Cyrl-RS"/>
        </w:rPr>
      </w:pPr>
      <w:r w:rsidRPr="002B110C">
        <w:rPr>
          <w:rFonts w:ascii="Arial" w:hAnsi="Arial" w:cs="Arial"/>
          <w:lang w:val="sr-Cyrl-RS"/>
        </w:rPr>
        <w:t>Објасните шта значи термин „важећи“ сертифиикат, имајући у виду да Вам старост сертификата није од значаја. Односно, шта представља неважећи сертификат?</w:t>
      </w:r>
    </w:p>
    <w:p w:rsidR="002B110C" w:rsidRPr="002B110C" w:rsidRDefault="002B110C" w:rsidP="002B110C">
      <w:pPr>
        <w:pStyle w:val="PlainText"/>
        <w:jc w:val="both"/>
        <w:rPr>
          <w:rFonts w:ascii="Arial" w:hAnsi="Arial" w:cs="Arial"/>
          <w:lang w:val="sr-Cyrl-RS"/>
        </w:rPr>
      </w:pPr>
    </w:p>
    <w:p w:rsidR="000156D9" w:rsidRPr="002B110C" w:rsidRDefault="000156D9" w:rsidP="003317EC">
      <w:pPr>
        <w:rPr>
          <w:rFonts w:ascii="Arial" w:hAnsi="Arial"/>
          <w:iCs/>
          <w:lang w:val="sr-Cyrl-RS"/>
        </w:rPr>
      </w:pPr>
    </w:p>
    <w:p w:rsidR="000156D9" w:rsidRPr="002B110C" w:rsidRDefault="000156D9" w:rsidP="000156D9">
      <w:pPr>
        <w:spacing w:after="240"/>
        <w:rPr>
          <w:rFonts w:ascii="Arial" w:hAnsi="Arial"/>
          <w:b/>
          <w:iCs/>
          <w:lang w:val="sr-Cyrl-RS"/>
        </w:rPr>
      </w:pPr>
      <w:r w:rsidRPr="002B110C">
        <w:rPr>
          <w:rFonts w:ascii="Arial" w:hAnsi="Arial"/>
          <w:b/>
          <w:iCs/>
        </w:rPr>
        <w:t>ОДГОВОР 1</w:t>
      </w:r>
      <w:r w:rsidRPr="002B110C">
        <w:rPr>
          <w:rFonts w:ascii="Arial" w:hAnsi="Arial"/>
          <w:b/>
          <w:iCs/>
          <w:lang w:val="sr-Cyrl-RS"/>
        </w:rPr>
        <w:t>:</w:t>
      </w:r>
    </w:p>
    <w:p w:rsidR="000F0A61" w:rsidRPr="002B110C" w:rsidRDefault="002B110C" w:rsidP="002B110C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2B110C">
        <w:rPr>
          <w:rFonts w:ascii="Arial" w:hAnsi="Arial"/>
          <w:iCs/>
          <w:lang w:val="sr-Cyrl-RS"/>
        </w:rPr>
        <w:t>Уколико на самом сертификату нема временског органичења у погледу тога на који период се издаје, сматраће се да је исти трајног карактера.</w:t>
      </w:r>
    </w:p>
    <w:p w:rsidR="002B110C" w:rsidRPr="002B110C" w:rsidRDefault="002B110C" w:rsidP="002B110C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2B110C" w:rsidRPr="002B110C" w:rsidRDefault="002B110C" w:rsidP="002B110C">
      <w:pPr>
        <w:rPr>
          <w:rFonts w:ascii="Arial" w:hAnsi="Arial"/>
          <w:iCs/>
          <w:lang w:val="ru-RU"/>
        </w:rPr>
      </w:pPr>
      <w:r w:rsidRPr="002B110C">
        <w:rPr>
          <w:rFonts w:ascii="Arial" w:hAnsi="Arial"/>
          <w:b/>
          <w:iCs/>
        </w:rPr>
        <w:t xml:space="preserve">ПИТАЊЕ </w:t>
      </w:r>
      <w:r w:rsidRPr="002B110C">
        <w:rPr>
          <w:rFonts w:ascii="Arial" w:hAnsi="Arial"/>
          <w:iCs/>
          <w:lang w:val="sr-Cyrl-RS"/>
        </w:rPr>
        <w:t>2.</w:t>
      </w:r>
      <w:r w:rsidRPr="002B110C">
        <w:rPr>
          <w:rFonts w:ascii="Arial" w:hAnsi="Arial"/>
          <w:iCs/>
          <w:lang w:val="ru-RU"/>
        </w:rPr>
        <w:t xml:space="preserve"> </w:t>
      </w:r>
    </w:p>
    <w:p w:rsidR="002B110C" w:rsidRPr="002B110C" w:rsidRDefault="002B110C" w:rsidP="002B110C">
      <w:pPr>
        <w:pStyle w:val="PlainText"/>
        <w:rPr>
          <w:rFonts w:ascii="Arial" w:hAnsi="Arial" w:cs="Arial"/>
          <w:lang w:val="sr-Cyrl-RS"/>
        </w:rPr>
      </w:pPr>
      <w:r w:rsidRPr="002B110C">
        <w:rPr>
          <w:rFonts w:ascii="Arial" w:hAnsi="Arial" w:cs="Arial"/>
          <w:lang w:val="sr-Cyrl-RS"/>
        </w:rPr>
        <w:t>Одговор 2</w:t>
      </w:r>
      <w:r w:rsidRPr="002B110C">
        <w:rPr>
          <w:rFonts w:ascii="Arial" w:hAnsi="Arial" w:cs="Arial"/>
        </w:rPr>
        <w:t>:</w:t>
      </w:r>
      <w:r w:rsidRPr="002B110C">
        <w:rPr>
          <w:rFonts w:ascii="Arial" w:hAnsi="Arial" w:cs="Arial"/>
          <w:lang w:val="sr-Cyrl-RS"/>
        </w:rPr>
        <w:t>Не тражи се сертификат за дипломираног машинског инжењера.</w:t>
      </w:r>
    </w:p>
    <w:p w:rsidR="002B110C" w:rsidRPr="002B110C" w:rsidRDefault="002B110C" w:rsidP="002B110C">
      <w:pPr>
        <w:pStyle w:val="PlainText"/>
        <w:rPr>
          <w:rFonts w:ascii="Arial" w:hAnsi="Arial" w:cs="Arial"/>
        </w:rPr>
      </w:pPr>
    </w:p>
    <w:p w:rsidR="002B110C" w:rsidRPr="002B110C" w:rsidRDefault="002B110C" w:rsidP="002B110C">
      <w:pPr>
        <w:pStyle w:val="PlainText"/>
        <w:rPr>
          <w:rFonts w:ascii="Arial" w:hAnsi="Arial" w:cs="Arial"/>
          <w:lang w:val="sr-Cyrl-RS"/>
        </w:rPr>
      </w:pPr>
      <w:r w:rsidRPr="002B110C">
        <w:rPr>
          <w:rFonts w:ascii="Arial" w:hAnsi="Arial" w:cs="Arial"/>
          <w:lang w:val="sr-Cyrl-RS"/>
        </w:rPr>
        <w:t>Питање:</w:t>
      </w:r>
    </w:p>
    <w:p w:rsidR="002B110C" w:rsidRDefault="002B110C" w:rsidP="002B110C">
      <w:pPr>
        <w:pStyle w:val="PlainText"/>
        <w:rPr>
          <w:rFonts w:ascii="Arial" w:hAnsi="Arial" w:cs="Arial"/>
        </w:rPr>
      </w:pPr>
      <w:r w:rsidRPr="002B110C">
        <w:rPr>
          <w:rFonts w:ascii="Arial" w:hAnsi="Arial" w:cs="Arial"/>
          <w:lang w:val="sr-Cyrl-RS"/>
        </w:rPr>
        <w:t xml:space="preserve">Обзиром а у експлоатацији имате булдозер </w:t>
      </w:r>
      <w:r w:rsidRPr="002B110C">
        <w:rPr>
          <w:rFonts w:ascii="Arial" w:hAnsi="Arial" w:cs="Arial"/>
        </w:rPr>
        <w:t xml:space="preserve">TD-40E Extra, </w:t>
      </w:r>
      <w:r w:rsidRPr="002B110C">
        <w:rPr>
          <w:rFonts w:ascii="Arial" w:hAnsi="Arial" w:cs="Arial"/>
          <w:lang w:val="sr-Cyrl-RS"/>
        </w:rPr>
        <w:t>који је новије генерације</w:t>
      </w:r>
      <w:r w:rsidRPr="002B110C">
        <w:rPr>
          <w:rFonts w:ascii="Arial" w:hAnsi="Arial" w:cs="Arial"/>
        </w:rPr>
        <w:t xml:space="preserve"> </w:t>
      </w:r>
      <w:r w:rsidRPr="002B110C">
        <w:rPr>
          <w:rFonts w:ascii="Arial" w:hAnsi="Arial" w:cs="Arial"/>
          <w:lang w:val="sr-Cyrl-RS"/>
        </w:rPr>
        <w:t>и поседује модерне системе за чију поправку је неопходан високообразован кадар</w:t>
      </w:r>
      <w:r w:rsidRPr="002B110C">
        <w:rPr>
          <w:rFonts w:ascii="Arial" w:hAnsi="Arial" w:cs="Arial"/>
        </w:rPr>
        <w:t xml:space="preserve">, </w:t>
      </w:r>
      <w:r w:rsidRPr="002B110C">
        <w:rPr>
          <w:rFonts w:ascii="Arial" w:hAnsi="Arial" w:cs="Arial"/>
          <w:lang w:val="sr-Cyrl-RS"/>
        </w:rPr>
        <w:t xml:space="preserve">због чега сматрате да </w:t>
      </w:r>
      <w:r w:rsidRPr="002B110C">
        <w:rPr>
          <w:rFonts w:ascii="Arial" w:hAnsi="Arial" w:cs="Arial"/>
        </w:rPr>
        <w:t xml:space="preserve"> </w:t>
      </w:r>
      <w:r w:rsidRPr="002B110C">
        <w:rPr>
          <w:rFonts w:ascii="Arial" w:hAnsi="Arial" w:cs="Arial"/>
          <w:lang w:val="sr-Cyrl-RS"/>
        </w:rPr>
        <w:t>сертификат о обучености за поправку машине није потребан дипл.маш.инж. кога сте иначе навели у неопходном кадровском капацитету?</w:t>
      </w:r>
      <w:r w:rsidRPr="002B110C">
        <w:rPr>
          <w:rFonts w:ascii="Arial" w:hAnsi="Arial" w:cs="Arial"/>
        </w:rPr>
        <w:t xml:space="preserve"> </w:t>
      </w:r>
    </w:p>
    <w:p w:rsidR="002B110C" w:rsidRDefault="002B110C" w:rsidP="002B110C">
      <w:pPr>
        <w:pStyle w:val="PlainText"/>
        <w:rPr>
          <w:rFonts w:ascii="Arial" w:hAnsi="Arial" w:cs="Arial"/>
        </w:rPr>
      </w:pPr>
    </w:p>
    <w:p w:rsidR="002B110C" w:rsidRPr="002B110C" w:rsidRDefault="002B110C" w:rsidP="002B110C">
      <w:pPr>
        <w:pStyle w:val="PlainText"/>
        <w:rPr>
          <w:rFonts w:ascii="Arial" w:hAnsi="Arial" w:cs="Arial"/>
        </w:rPr>
      </w:pPr>
    </w:p>
    <w:p w:rsidR="002B110C" w:rsidRDefault="002B110C" w:rsidP="002B110C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2B110C">
        <w:rPr>
          <w:rFonts w:ascii="Arial" w:hAnsi="Arial"/>
          <w:b/>
          <w:iCs/>
          <w:lang w:val="sr-Cyrl-RS"/>
        </w:rPr>
        <w:t>:</w:t>
      </w:r>
    </w:p>
    <w:p w:rsidR="002B110C" w:rsidRPr="002B110C" w:rsidRDefault="002B110C" w:rsidP="002B110C">
      <w:pPr>
        <w:spacing w:after="240"/>
        <w:rPr>
          <w:rFonts w:ascii="Arial" w:hAnsi="Arial"/>
          <w:iCs/>
          <w:lang w:val="sr-Cyrl-RS"/>
        </w:rPr>
      </w:pPr>
      <w:r w:rsidRPr="002B110C">
        <w:rPr>
          <w:rFonts w:ascii="Arial" w:hAnsi="Arial"/>
          <w:iCs/>
          <w:lang w:val="sr-Cyrl-RS"/>
        </w:rPr>
        <w:t>Наручилац је</w:t>
      </w:r>
      <w:r>
        <w:rPr>
          <w:rFonts w:ascii="Arial" w:hAnsi="Arial"/>
          <w:iCs/>
          <w:lang w:val="sr-Cyrl-RS"/>
        </w:rPr>
        <w:t xml:space="preserve"> у Кд предвидео да сервисери </w:t>
      </w:r>
      <w:r w:rsidR="007B02F8">
        <w:rPr>
          <w:rFonts w:ascii="Arial" w:hAnsi="Arial"/>
          <w:iCs/>
          <w:lang w:val="sr-Cyrl-RS"/>
        </w:rPr>
        <w:t>морају поседовати</w:t>
      </w:r>
      <w:r>
        <w:rPr>
          <w:rFonts w:ascii="Arial" w:hAnsi="Arial"/>
          <w:iCs/>
          <w:lang w:val="sr-Cyrl-RS"/>
        </w:rPr>
        <w:t xml:space="preserve"> Сертификат за све типове булдозера наведених у техничкој документацији, те </w:t>
      </w:r>
      <w:r w:rsidR="007B02F8">
        <w:rPr>
          <w:rFonts w:ascii="Arial" w:hAnsi="Arial"/>
          <w:iCs/>
          <w:lang w:val="sr-Cyrl-RS"/>
        </w:rPr>
        <w:t xml:space="preserve">из тог разлога </w:t>
      </w:r>
      <w:r>
        <w:rPr>
          <w:rFonts w:ascii="Arial" w:hAnsi="Arial"/>
          <w:iCs/>
          <w:lang w:val="sr-Cyrl-RS"/>
        </w:rPr>
        <w:t xml:space="preserve">није неопходно да захтевани дипл.маш.инж. </w:t>
      </w:r>
      <w:r w:rsidR="007B02F8">
        <w:rPr>
          <w:rFonts w:ascii="Arial" w:hAnsi="Arial"/>
          <w:iCs/>
          <w:lang w:val="sr-Cyrl-RS"/>
        </w:rPr>
        <w:t>поседује Сертификат.</w:t>
      </w:r>
    </w:p>
    <w:p w:rsidR="007B02F8" w:rsidRPr="002B110C" w:rsidRDefault="007B02F8" w:rsidP="007B02F8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3</w:t>
      </w:r>
      <w:r w:rsidRPr="002B110C">
        <w:rPr>
          <w:rFonts w:ascii="Arial" w:hAnsi="Arial"/>
          <w:iCs/>
        </w:rPr>
        <w:t>:</w:t>
      </w:r>
      <w:r w:rsidRPr="002B110C">
        <w:rPr>
          <w:rFonts w:ascii="Arial" w:hAnsi="Arial"/>
          <w:iCs/>
          <w:lang w:val="ru-RU"/>
        </w:rPr>
        <w:t xml:space="preserve"> </w:t>
      </w:r>
    </w:p>
    <w:p w:rsidR="002B110C" w:rsidRDefault="007B02F8" w:rsidP="007B02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У Кд за подношење понуда у отвореном поступку за јн </w:t>
      </w:r>
      <w:r w:rsidRPr="002B110C">
        <w:rPr>
          <w:rFonts w:ascii="Arial" w:hAnsi="Arial"/>
          <w:lang w:val="sr-Cyrl-RS"/>
        </w:rPr>
        <w:t xml:space="preserve">Услуге одржавања и сервисирања булдозера- текуће </w:t>
      </w:r>
      <w:r>
        <w:rPr>
          <w:rFonts w:ascii="Arial" w:hAnsi="Arial"/>
          <w:lang w:val="sr-Cyrl-RS"/>
        </w:rPr>
        <w:t>2017 ТЕНТ А,</w:t>
      </w:r>
      <w:r w:rsidRPr="002B110C">
        <w:rPr>
          <w:rFonts w:ascii="Arial" w:hAnsi="Arial"/>
          <w:lang w:val="sr-Cyrl-RS"/>
        </w:rPr>
        <w:t xml:space="preserve">, ЈН </w:t>
      </w:r>
      <w:r w:rsidRPr="002B110C">
        <w:rPr>
          <w:rFonts w:ascii="Arial" w:hAnsi="Arial"/>
        </w:rPr>
        <w:t>3000/0569/2017(2042/2017)</w:t>
      </w:r>
      <w:r w:rsidRPr="002B110C">
        <w:rPr>
          <w:rFonts w:ascii="Arial" w:hAnsi="Arial"/>
          <w:lang w:val="sr-Cyrl-RS"/>
        </w:rPr>
        <w:t>,</w:t>
      </w:r>
      <w:r>
        <w:rPr>
          <w:rFonts w:ascii="Arial" w:hAnsi="Arial"/>
          <w:lang w:val="sr-Cyrl-RS"/>
        </w:rPr>
        <w:t xml:space="preserve"> у табели која се односи на укуппну упоредну цену, на страни 4,  наведен је укупан број часова 1200, као збир норма часова из табела из Техничког описа услуге.</w:t>
      </w:r>
      <w:r w:rsidR="0052231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Сабирањем норма часова из наведених табела добили смо да је укупан збир 1232, јер је у табели 2.6, број часова за непредвиђене услуге, у односу на претходни тендер, повећан са 100 на 132.</w:t>
      </w:r>
    </w:p>
    <w:p w:rsidR="007B02F8" w:rsidRDefault="007B02F8" w:rsidP="007B02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Исту вредност од 1200 норма часова навели сте у табели 1, Образац структуре цене, на страни 46.Неопходно је ове вредсности ускладити.</w:t>
      </w:r>
    </w:p>
    <w:p w:rsidR="007B02F8" w:rsidRDefault="007B02F8" w:rsidP="007B02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</w:p>
    <w:p w:rsidR="007B02F8" w:rsidRDefault="007B02F8" w:rsidP="007B02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3.</w:t>
      </w:r>
    </w:p>
    <w:p w:rsidR="007B02F8" w:rsidRDefault="007B02F8" w:rsidP="007B02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7B02F8">
        <w:rPr>
          <w:rFonts w:ascii="Arial" w:hAnsi="Arial"/>
          <w:iCs/>
          <w:lang w:val="sr-Cyrl-RS"/>
        </w:rPr>
        <w:t>Нар</w:t>
      </w:r>
      <w:r>
        <w:rPr>
          <w:rFonts w:ascii="Arial" w:hAnsi="Arial"/>
          <w:iCs/>
          <w:lang w:val="sr-Cyrl-RS"/>
        </w:rPr>
        <w:t>училац прихвата сугестију и у том смислу ће извршити измену конкурсне документације.</w:t>
      </w:r>
    </w:p>
    <w:p w:rsidR="007B02F8" w:rsidRDefault="007B02F8" w:rsidP="007B02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7B02F8" w:rsidRDefault="007B02F8" w:rsidP="007B02F8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ПИТАЊЕ 4.</w:t>
      </w:r>
    </w:p>
    <w:p w:rsidR="007B02F8" w:rsidRDefault="007B02F8" w:rsidP="007B02F8">
      <w:pPr>
        <w:rPr>
          <w:rFonts w:ascii="Arial" w:hAnsi="Arial"/>
          <w:b/>
          <w:iCs/>
        </w:rPr>
      </w:pPr>
    </w:p>
    <w:p w:rsidR="007B02F8" w:rsidRPr="007B02F8" w:rsidRDefault="007B02F8" w:rsidP="007B02F8">
      <w:pPr>
        <w:rPr>
          <w:rFonts w:ascii="Arial" w:hAnsi="Arial"/>
          <w:iCs/>
          <w:lang w:val="sr-Cyrl-RS"/>
        </w:rPr>
      </w:pPr>
      <w:r w:rsidRPr="007B02F8">
        <w:rPr>
          <w:rFonts w:ascii="Arial" w:hAnsi="Arial"/>
          <w:iCs/>
          <w:lang w:val="sr-Cyrl-RS"/>
        </w:rPr>
        <w:t xml:space="preserve">Обзиром да </w:t>
      </w:r>
      <w:r>
        <w:rPr>
          <w:rFonts w:ascii="Arial" w:hAnsi="Arial"/>
          <w:iCs/>
          <w:lang w:val="sr-Cyrl-RS"/>
        </w:rPr>
        <w:t>укупна упоредна цена не представља вредност уговора већ служи за упоређивање и рангирање понуда и чини је Ценовник услуга (цена за НЧ ) и Ценовник резервних делова</w:t>
      </w:r>
      <w:r w:rsidR="000F0776">
        <w:rPr>
          <w:rFonts w:ascii="Arial" w:hAnsi="Arial"/>
          <w:iCs/>
          <w:lang w:val="sr-Cyrl-RS"/>
        </w:rPr>
        <w:t>, интересује нас да ли та цена сме да превазилази процењену вреност јавне набавке имајући у виду да се уговор склапа на вредност из обрасца понуде коју чини збир цена услуга и максималног износа планираних средстава за резервне делове, а по обрасцу структуре цене.</w:t>
      </w:r>
    </w:p>
    <w:p w:rsidR="007B02F8" w:rsidRPr="007B02F8" w:rsidRDefault="007B02F8" w:rsidP="007B02F8">
      <w:pPr>
        <w:rPr>
          <w:rFonts w:ascii="Arial" w:hAnsi="Arial"/>
          <w:iCs/>
          <w:lang w:val="ru-RU"/>
        </w:rPr>
      </w:pPr>
      <w:r w:rsidRPr="007B02F8">
        <w:rPr>
          <w:rFonts w:ascii="Arial" w:hAnsi="Arial"/>
          <w:iCs/>
          <w:lang w:val="ru-RU"/>
        </w:rPr>
        <w:t xml:space="preserve"> </w:t>
      </w:r>
    </w:p>
    <w:p w:rsidR="000F0776" w:rsidRDefault="000F0776" w:rsidP="000F077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4.</w:t>
      </w:r>
    </w:p>
    <w:p w:rsidR="000F0776" w:rsidRDefault="000F0776" w:rsidP="000F077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0F0776" w:rsidRPr="000F0776" w:rsidRDefault="000F0776" w:rsidP="000F077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0F0776">
        <w:rPr>
          <w:rFonts w:ascii="Arial" w:hAnsi="Arial"/>
          <w:iCs/>
          <w:lang w:val="sr-Cyrl-RS"/>
        </w:rPr>
        <w:t>У</w:t>
      </w:r>
      <w:r w:rsidR="00A52FE2">
        <w:rPr>
          <w:rFonts w:ascii="Arial" w:hAnsi="Arial"/>
          <w:iCs/>
          <w:lang w:val="sr-Cyrl-RS"/>
        </w:rPr>
        <w:t>купну упоредну цену чини Ценовн</w:t>
      </w:r>
      <w:r>
        <w:rPr>
          <w:rFonts w:ascii="Arial" w:hAnsi="Arial"/>
          <w:iCs/>
          <w:lang w:val="sr-Cyrl-RS"/>
        </w:rPr>
        <w:t>ик услуга(цена за НЧ) и Ценовник резервних делова.Имајући у виду да се уговор склапа на вредност из обрасца понуде коју чини збир цена услуга и максималног износа планираних средстава за резервне делове, а по обрасцу структуре цене, то следи да укупна упоредна цена може прећи процењену вредност, јер наведена цена служи за упоређивање и не представља цену на коју се закључује уговор.</w:t>
      </w:r>
    </w:p>
    <w:p w:rsidR="000F0776" w:rsidRDefault="000F0776" w:rsidP="007B02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</w:t>
      </w:r>
    </w:p>
    <w:p w:rsidR="000F0776" w:rsidRDefault="000F0776" w:rsidP="007B02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0F077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A7" w:rsidRDefault="001E49A7" w:rsidP="004A61DF">
      <w:pPr>
        <w:spacing w:line="240" w:lineRule="auto"/>
      </w:pPr>
      <w:r>
        <w:separator/>
      </w:r>
    </w:p>
  </w:endnote>
  <w:endnote w:type="continuationSeparator" w:id="0">
    <w:p w:rsidR="001E49A7" w:rsidRDefault="001E49A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40E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40E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A7" w:rsidRDefault="001E49A7" w:rsidP="004A61DF">
      <w:pPr>
        <w:spacing w:line="240" w:lineRule="auto"/>
      </w:pPr>
      <w:r>
        <w:separator/>
      </w:r>
    </w:p>
  </w:footnote>
  <w:footnote w:type="continuationSeparator" w:id="0">
    <w:p w:rsidR="001E49A7" w:rsidRDefault="001E49A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E35D0EC" wp14:editId="219CD8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640E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640E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6D9"/>
    <w:rsid w:val="000300F5"/>
    <w:rsid w:val="00044500"/>
    <w:rsid w:val="0004585F"/>
    <w:rsid w:val="00051D51"/>
    <w:rsid w:val="000547E2"/>
    <w:rsid w:val="000640E0"/>
    <w:rsid w:val="000775D3"/>
    <w:rsid w:val="0008435C"/>
    <w:rsid w:val="000922A0"/>
    <w:rsid w:val="00095C63"/>
    <w:rsid w:val="000A5EE8"/>
    <w:rsid w:val="000C3D4F"/>
    <w:rsid w:val="000C6C05"/>
    <w:rsid w:val="000F0776"/>
    <w:rsid w:val="000F0A61"/>
    <w:rsid w:val="00116580"/>
    <w:rsid w:val="00120A8B"/>
    <w:rsid w:val="00131177"/>
    <w:rsid w:val="00154E5B"/>
    <w:rsid w:val="00161DB4"/>
    <w:rsid w:val="00170BB3"/>
    <w:rsid w:val="001D74C3"/>
    <w:rsid w:val="001E49A7"/>
    <w:rsid w:val="001F070C"/>
    <w:rsid w:val="001F1486"/>
    <w:rsid w:val="00201791"/>
    <w:rsid w:val="0020564A"/>
    <w:rsid w:val="0020583A"/>
    <w:rsid w:val="002070F8"/>
    <w:rsid w:val="00217E8C"/>
    <w:rsid w:val="00236CA4"/>
    <w:rsid w:val="00251FE2"/>
    <w:rsid w:val="00285E47"/>
    <w:rsid w:val="002A2D9F"/>
    <w:rsid w:val="002B110C"/>
    <w:rsid w:val="002B182D"/>
    <w:rsid w:val="002B4659"/>
    <w:rsid w:val="002C2407"/>
    <w:rsid w:val="00311D82"/>
    <w:rsid w:val="0031682F"/>
    <w:rsid w:val="00320005"/>
    <w:rsid w:val="00327620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62832"/>
    <w:rsid w:val="00471287"/>
    <w:rsid w:val="00483E4E"/>
    <w:rsid w:val="0048587D"/>
    <w:rsid w:val="004A61DF"/>
    <w:rsid w:val="004B20A0"/>
    <w:rsid w:val="004B4668"/>
    <w:rsid w:val="004C1CA3"/>
    <w:rsid w:val="0051101B"/>
    <w:rsid w:val="00522316"/>
    <w:rsid w:val="00532302"/>
    <w:rsid w:val="005649E0"/>
    <w:rsid w:val="0059482D"/>
    <w:rsid w:val="005B59C7"/>
    <w:rsid w:val="005D014C"/>
    <w:rsid w:val="005F421D"/>
    <w:rsid w:val="00603D2C"/>
    <w:rsid w:val="0060585F"/>
    <w:rsid w:val="006078A2"/>
    <w:rsid w:val="00617F52"/>
    <w:rsid w:val="0062749F"/>
    <w:rsid w:val="00627566"/>
    <w:rsid w:val="00667952"/>
    <w:rsid w:val="006A2AE7"/>
    <w:rsid w:val="006A7204"/>
    <w:rsid w:val="006B1D8A"/>
    <w:rsid w:val="006B38CE"/>
    <w:rsid w:val="006B580D"/>
    <w:rsid w:val="006E5E0A"/>
    <w:rsid w:val="00714B24"/>
    <w:rsid w:val="00753BB6"/>
    <w:rsid w:val="00754F8B"/>
    <w:rsid w:val="007B02F8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42A2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52FE2"/>
    <w:rsid w:val="00A546E0"/>
    <w:rsid w:val="00A70CB7"/>
    <w:rsid w:val="00A92041"/>
    <w:rsid w:val="00A9334D"/>
    <w:rsid w:val="00A9548A"/>
    <w:rsid w:val="00AA54F2"/>
    <w:rsid w:val="00AB3121"/>
    <w:rsid w:val="00AF4BC3"/>
    <w:rsid w:val="00B163E4"/>
    <w:rsid w:val="00B3010F"/>
    <w:rsid w:val="00B30C16"/>
    <w:rsid w:val="00B43364"/>
    <w:rsid w:val="00B75FD0"/>
    <w:rsid w:val="00BB5173"/>
    <w:rsid w:val="00C04B2D"/>
    <w:rsid w:val="00C16405"/>
    <w:rsid w:val="00C200E0"/>
    <w:rsid w:val="00C32ABE"/>
    <w:rsid w:val="00C33844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D3588"/>
    <w:rsid w:val="00E0552C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633C"/>
    <w:rsid w:val="00F33CFB"/>
    <w:rsid w:val="00F514F8"/>
    <w:rsid w:val="00F75895"/>
    <w:rsid w:val="00FB6B13"/>
    <w:rsid w:val="00FC01E0"/>
    <w:rsid w:val="00FC1524"/>
    <w:rsid w:val="00FC284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2B110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110C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2B110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110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B5BF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B5BF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60C8"/>
    <w:rsid w:val="00190F77"/>
    <w:rsid w:val="0039597D"/>
    <w:rsid w:val="003A0160"/>
    <w:rsid w:val="004D557E"/>
    <w:rsid w:val="00552F25"/>
    <w:rsid w:val="00685DDA"/>
    <w:rsid w:val="006B5BF9"/>
    <w:rsid w:val="00714C81"/>
    <w:rsid w:val="0078181D"/>
    <w:rsid w:val="00941A01"/>
    <w:rsid w:val="00C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15</cp:revision>
  <cp:lastPrinted>2017-12-25T10:46:00Z</cp:lastPrinted>
  <dcterms:created xsi:type="dcterms:W3CDTF">2017-12-25T07:48:00Z</dcterms:created>
  <dcterms:modified xsi:type="dcterms:W3CDTF">2017-12-25T11:01:00Z</dcterms:modified>
</cp:coreProperties>
</file>