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37C29" w:rsidRDefault="001A6D27" w:rsidP="00246B36">
      <w:pPr>
        <w:jc w:val="center"/>
        <w:rPr>
          <w:rFonts w:ascii="Arial" w:hAnsi="Arial" w:cs="Arial"/>
          <w:b/>
          <w:sz w:val="22"/>
          <w:szCs w:val="22"/>
          <w:lang w:val="sr-Cyrl-RS"/>
        </w:rPr>
      </w:pPr>
      <w:r>
        <w:rPr>
          <w:rFonts w:ascii="Arial" w:hAnsi="Arial" w:cs="Arial"/>
          <w:b/>
          <w:i/>
          <w:color w:val="4F81BD"/>
          <w:sz w:val="22"/>
          <w:szCs w:val="22"/>
          <w:lang w:val="sr-Cyrl-RS"/>
        </w:rPr>
        <w:t>ТРЕЋА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r w:rsidR="00537C29">
        <w:rPr>
          <w:rFonts w:ascii="Arial" w:hAnsi="Arial" w:cs="Arial"/>
          <w:b/>
          <w:sz w:val="22"/>
          <w:szCs w:val="22"/>
          <w:lang w:val="sr-Cyrl-RS"/>
        </w:rPr>
        <w:t xml:space="preserve"> </w:t>
      </w:r>
    </w:p>
    <w:p w:rsidR="00C6690C" w:rsidRPr="00295D8C" w:rsidRDefault="00C6690C" w:rsidP="00F717AF">
      <w:pP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D64E2A" w:rsidRDefault="0050360D" w:rsidP="00A06377">
      <w:pPr>
        <w:pStyle w:val="BodyText"/>
        <w:jc w:val="center"/>
        <w:rPr>
          <w:rFonts w:ascii="Arial" w:hAnsi="Arial" w:cs="Arial"/>
          <w:sz w:val="22"/>
          <w:szCs w:val="22"/>
          <w:lang w:val="sr-Cyrl-RS"/>
        </w:rPr>
      </w:pPr>
      <w:r w:rsidRPr="0050360D">
        <w:rPr>
          <w:rFonts w:ascii="Arial" w:hAnsi="Arial" w:cs="Arial"/>
          <w:sz w:val="22"/>
          <w:szCs w:val="22"/>
        </w:rPr>
        <w:t xml:space="preserve"> „Потрошни материјал за заваривање –ТЕНТ Б“</w:t>
      </w:r>
      <w:r w:rsidR="00D64E2A">
        <w:rPr>
          <w:rFonts w:ascii="Arial" w:hAnsi="Arial" w:cs="Arial"/>
          <w:sz w:val="22"/>
          <w:szCs w:val="22"/>
          <w:lang w:val="sr-Cyrl-RS"/>
        </w:rPr>
        <w:t xml:space="preserve"> </w:t>
      </w: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C6690C" w:rsidRPr="00295D8C" w:rsidRDefault="00A06377" w:rsidP="00B959C7">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0360D" w:rsidRPr="0050360D">
        <w:rPr>
          <w:rFonts w:ascii="Arial" w:hAnsi="Arial" w:cs="Arial"/>
          <w:b/>
          <w:sz w:val="22"/>
          <w:szCs w:val="22"/>
          <w:lang w:val="sr-Cyrl-RS"/>
        </w:rPr>
        <w:t>3000/0304/2017 (1520/2017)</w:t>
      </w:r>
      <w:r w:rsidR="0050360D">
        <w:rPr>
          <w:rFonts w:ascii="Arial" w:hAnsi="Arial" w:cs="Arial"/>
          <w:b/>
          <w:sz w:val="22"/>
          <w:szCs w:val="22"/>
          <w:lang w:val="sr-Cyrl-RS"/>
        </w:rPr>
        <w:t xml:space="preserve"> партија </w:t>
      </w:r>
      <w:r w:rsidR="00917B8D">
        <w:rPr>
          <w:rFonts w:ascii="Arial" w:hAnsi="Arial" w:cs="Arial"/>
          <w:b/>
          <w:sz w:val="22"/>
          <w:szCs w:val="22"/>
          <w:lang w:val="sr-Cyrl-RS"/>
        </w:rPr>
        <w:t>2</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9D55E3">
        <w:rPr>
          <w:rFonts w:ascii="Arial" w:hAnsi="Arial" w:cs="Arial"/>
          <w:sz w:val="22"/>
          <w:szCs w:val="22"/>
          <w:lang w:val="sr-Cyrl-RS"/>
        </w:rPr>
        <w:t>5364-Е.03.02-18621/6-2018</w:t>
      </w:r>
      <w:r w:rsidRPr="00295D8C">
        <w:rPr>
          <w:rFonts w:ascii="Arial" w:hAnsi="Arial" w:cs="Arial"/>
          <w:sz w:val="22"/>
          <w:szCs w:val="22"/>
        </w:rPr>
        <w:t xml:space="preserve"> од </w:t>
      </w:r>
      <w:r w:rsidR="009D55E3">
        <w:rPr>
          <w:rFonts w:ascii="Arial" w:hAnsi="Arial" w:cs="Arial"/>
          <w:sz w:val="22"/>
          <w:szCs w:val="22"/>
          <w:lang w:val="sr-Cyrl-RS"/>
        </w:rPr>
        <w:t>24.01.2018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1A6D27">
        <w:rPr>
          <w:rFonts w:ascii="Arial" w:hAnsi="Arial" w:cs="Arial"/>
          <w:i/>
          <w:sz w:val="22"/>
          <w:szCs w:val="22"/>
          <w:lang w:val="sr-Cyrl-RS"/>
        </w:rPr>
        <w:t>24</w:t>
      </w:r>
      <w:r w:rsidR="004E1DD4">
        <w:rPr>
          <w:rFonts w:ascii="Arial" w:hAnsi="Arial" w:cs="Arial"/>
          <w:i/>
          <w:sz w:val="22"/>
          <w:szCs w:val="22"/>
          <w:lang w:val="sr-Cyrl-RS"/>
        </w:rPr>
        <w:t>.0</w:t>
      </w:r>
      <w:r w:rsidR="0050360D">
        <w:rPr>
          <w:rFonts w:ascii="Arial" w:hAnsi="Arial" w:cs="Arial"/>
          <w:i/>
          <w:sz w:val="22"/>
          <w:szCs w:val="22"/>
          <w:lang w:val="sr-Cyrl-RS"/>
        </w:rPr>
        <w:t>1</w:t>
      </w:r>
      <w:r>
        <w:rPr>
          <w:rFonts w:ascii="Arial" w:hAnsi="Arial" w:cs="Arial"/>
          <w:i/>
          <w:sz w:val="22"/>
          <w:szCs w:val="22"/>
          <w:lang w:val="sr-Cyrl-RS"/>
        </w:rPr>
        <w:t>.201</w:t>
      </w:r>
      <w:r w:rsidR="0050360D">
        <w:rPr>
          <w:rFonts w:ascii="Arial" w:hAnsi="Arial" w:cs="Arial"/>
          <w:i/>
          <w:sz w:val="22"/>
          <w:szCs w:val="22"/>
          <w:lang w:val="sr-Cyrl-RS"/>
        </w:rPr>
        <w:t>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1A6D27"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ТРЕЋУ</w:t>
      </w:r>
      <w:r w:rsidR="00C6690C" w:rsidRPr="00295D8C">
        <w:rPr>
          <w:rFonts w:ascii="Arial" w:hAnsi="Arial" w:cs="Arial"/>
          <w:b/>
          <w:spacing w:val="80"/>
          <w:sz w:val="22"/>
          <w:szCs w:val="22"/>
        </w:rPr>
        <w:t xml:space="preserve"> ИЗМЕНУ</w:t>
      </w:r>
      <w:r w:rsidR="00537C29">
        <w:rPr>
          <w:rFonts w:ascii="Arial" w:hAnsi="Arial" w:cs="Arial"/>
          <w:b/>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06377" w:rsidRPr="00A06377" w:rsidRDefault="00A06377" w:rsidP="00D64E2A">
      <w:pPr>
        <w:pStyle w:val="BodyText"/>
        <w:rPr>
          <w:rFonts w:ascii="Arial" w:hAnsi="Arial" w:cs="Arial"/>
          <w:sz w:val="22"/>
          <w:szCs w:val="22"/>
        </w:rPr>
      </w:pPr>
      <w:r w:rsidRPr="00A06377">
        <w:rPr>
          <w:rFonts w:ascii="Arial" w:hAnsi="Arial" w:cs="Arial"/>
          <w:sz w:val="22"/>
          <w:szCs w:val="22"/>
        </w:rPr>
        <w:t xml:space="preserve">за јавну набавку добара </w:t>
      </w:r>
      <w:r w:rsidR="0050360D" w:rsidRPr="0050360D">
        <w:rPr>
          <w:rFonts w:ascii="Arial" w:hAnsi="Arial" w:cs="Arial"/>
          <w:sz w:val="22"/>
          <w:szCs w:val="22"/>
          <w:lang w:val="ru-RU"/>
        </w:rPr>
        <w:t>„Потрошни материјал за заваривање –ТЕНТ Б“</w:t>
      </w:r>
    </w:p>
    <w:p w:rsidR="00D64E2A" w:rsidRPr="00D64E2A" w:rsidRDefault="00C02B61" w:rsidP="00D64E2A">
      <w:pPr>
        <w:ind w:left="-360" w:right="-14"/>
        <w:jc w:val="both"/>
        <w:rPr>
          <w:rFonts w:ascii="Arial" w:hAnsi="Arial" w:cs="Arial"/>
          <w:sz w:val="22"/>
          <w:szCs w:val="22"/>
          <w:lang w:val="sr-Latn-RS" w:eastAsia="en-US"/>
        </w:rPr>
      </w:pPr>
      <w:r>
        <w:rPr>
          <w:rFonts w:ascii="Arial" w:hAnsi="Arial" w:cs="Arial"/>
          <w:sz w:val="22"/>
          <w:szCs w:val="22"/>
          <w:lang w:val="sr-Cyrl-RS"/>
        </w:rPr>
        <w:t xml:space="preserve">                                            </w:t>
      </w:r>
      <w:r w:rsidR="0050360D" w:rsidRPr="0050360D">
        <w:rPr>
          <w:rFonts w:ascii="Arial" w:hAnsi="Arial" w:cs="Arial"/>
          <w:b/>
          <w:sz w:val="22"/>
          <w:szCs w:val="22"/>
          <w:lang w:val="sr-Cyrl-RS"/>
        </w:rPr>
        <w:t>3000/0304/2017 (1520/2017)</w:t>
      </w:r>
      <w:r w:rsidR="0050360D">
        <w:rPr>
          <w:rFonts w:ascii="Arial" w:hAnsi="Arial" w:cs="Arial"/>
          <w:b/>
          <w:sz w:val="22"/>
          <w:szCs w:val="22"/>
          <w:lang w:val="sr-Cyrl-RS"/>
        </w:rPr>
        <w:t xml:space="preserve"> </w:t>
      </w:r>
      <w:r w:rsidR="00D64E2A" w:rsidRPr="00D64E2A">
        <w:rPr>
          <w:rFonts w:ascii="Arial" w:hAnsi="Arial" w:cs="Arial"/>
          <w:sz w:val="22"/>
          <w:szCs w:val="22"/>
          <w:lang w:val="ru-RU" w:eastAsia="en-US"/>
        </w:rPr>
        <w:t>Партија</w:t>
      </w:r>
      <w:r w:rsidR="00D64E2A" w:rsidRPr="00D64E2A">
        <w:rPr>
          <w:rFonts w:ascii="Arial" w:hAnsi="Arial" w:cs="Arial"/>
          <w:sz w:val="22"/>
          <w:szCs w:val="22"/>
          <w:lang w:val="en-US" w:eastAsia="en-US"/>
        </w:rPr>
        <w:t xml:space="preserve"> </w:t>
      </w:r>
      <w:r w:rsidR="004231D0">
        <w:rPr>
          <w:rFonts w:ascii="Arial" w:hAnsi="Arial" w:cs="Arial"/>
          <w:sz w:val="22"/>
          <w:szCs w:val="22"/>
          <w:lang w:val="ru-RU" w:eastAsia="en-US"/>
        </w:rPr>
        <w:t>2</w:t>
      </w:r>
      <w:r w:rsidR="00D64E2A" w:rsidRPr="00D64E2A">
        <w:rPr>
          <w:rFonts w:ascii="Arial" w:hAnsi="Arial" w:cs="Arial"/>
          <w:sz w:val="22"/>
          <w:szCs w:val="22"/>
          <w:lang w:val="en-US" w:eastAsia="en-US"/>
        </w:rPr>
        <w:t xml:space="preserve">: </w:t>
      </w:r>
      <w:r w:rsidR="004231D0">
        <w:rPr>
          <w:rFonts w:ascii="Arial" w:hAnsi="Arial" w:cs="Arial"/>
          <w:sz w:val="22"/>
          <w:szCs w:val="22"/>
          <w:lang w:val="ru-RU" w:eastAsia="en-US"/>
        </w:rPr>
        <w:t>Специјална</w:t>
      </w:r>
      <w:r w:rsidR="00D64E2A" w:rsidRPr="00D64E2A">
        <w:rPr>
          <w:rFonts w:ascii="Arial" w:hAnsi="Arial" w:cs="Arial"/>
          <w:sz w:val="22"/>
          <w:szCs w:val="22"/>
          <w:lang w:val="ru-RU" w:eastAsia="en-US"/>
        </w:rPr>
        <w:t xml:space="preserve"> електрода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Default="007C1D55" w:rsidP="000F38BA">
      <w:pPr>
        <w:jc w:val="both"/>
        <w:rPr>
          <w:rFonts w:ascii="Arial" w:hAnsi="Arial" w:cs="Arial"/>
          <w:b/>
          <w:sz w:val="22"/>
          <w:szCs w:val="22"/>
          <w:lang w:val="sr-Cyrl-RS"/>
        </w:rPr>
      </w:pPr>
      <w:r>
        <w:rPr>
          <w:rFonts w:ascii="Arial" w:hAnsi="Arial" w:cs="Arial"/>
          <w:b/>
          <w:sz w:val="22"/>
          <w:szCs w:val="22"/>
          <w:lang w:val="sr-Cyrl-RS"/>
        </w:rPr>
        <w:t xml:space="preserve">                                                                      1.</w:t>
      </w:r>
    </w:p>
    <w:p w:rsidR="006C4AC5" w:rsidRPr="00FD4862" w:rsidRDefault="001264DE" w:rsidP="002F772A">
      <w:pPr>
        <w:jc w:val="both"/>
        <w:rPr>
          <w:rFonts w:ascii="Arial" w:hAnsi="Arial" w:cs="Arial"/>
          <w:b/>
          <w:lang w:val="sr-Cyrl-RS"/>
        </w:rPr>
      </w:pPr>
      <w:r>
        <w:rPr>
          <w:rFonts w:ascii="Arial" w:hAnsi="Arial" w:cs="Arial"/>
          <w:sz w:val="22"/>
          <w:szCs w:val="22"/>
          <w:lang w:val="sr-Cyrl-RS"/>
        </w:rPr>
        <w:t xml:space="preserve">Због уочене грешке </w:t>
      </w:r>
      <w:r w:rsidR="002F772A">
        <w:rPr>
          <w:rFonts w:ascii="Arial" w:hAnsi="Arial" w:cs="Arial"/>
          <w:sz w:val="22"/>
          <w:szCs w:val="22"/>
          <w:lang w:val="sr-Cyrl-RS"/>
        </w:rPr>
        <w:t>у</w:t>
      </w:r>
      <w:r w:rsidRPr="001264DE">
        <w:rPr>
          <w:rFonts w:ascii="Arial" w:hAnsi="Arial" w:cs="Arial"/>
          <w:sz w:val="22"/>
          <w:szCs w:val="22"/>
          <w:lang w:val="sr-Cyrl-RS"/>
        </w:rPr>
        <w:t xml:space="preserve"> </w:t>
      </w:r>
      <w:r w:rsidR="002F772A">
        <w:rPr>
          <w:rFonts w:ascii="Arial" w:hAnsi="Arial" w:cs="Arial"/>
          <w:sz w:val="22"/>
          <w:szCs w:val="22"/>
          <w:lang w:val="sr-Cyrl-RS"/>
        </w:rPr>
        <w:t>делу</w:t>
      </w:r>
      <w:r w:rsidRPr="001264DE">
        <w:rPr>
          <w:rFonts w:ascii="Arial" w:hAnsi="Arial" w:cs="Arial"/>
          <w:sz w:val="22"/>
          <w:szCs w:val="22"/>
          <w:lang w:val="sr-Cyrl-RS"/>
        </w:rPr>
        <w:t xml:space="preserve"> </w:t>
      </w:r>
      <w:r w:rsidR="002F772A">
        <w:rPr>
          <w:rFonts w:ascii="Arial" w:hAnsi="Arial" w:cs="Arial"/>
          <w:sz w:val="22"/>
          <w:szCs w:val="22"/>
          <w:lang w:val="sr-Cyrl-RS"/>
        </w:rPr>
        <w:t>навођења</w:t>
      </w:r>
      <w:r w:rsidRPr="001264DE">
        <w:rPr>
          <w:rFonts w:ascii="Arial" w:hAnsi="Arial" w:cs="Arial"/>
          <w:sz w:val="22"/>
          <w:szCs w:val="22"/>
          <w:lang w:val="sr-Cyrl-RS"/>
        </w:rPr>
        <w:t xml:space="preserve"> </w:t>
      </w:r>
      <w:r w:rsidR="002F772A">
        <w:rPr>
          <w:rFonts w:ascii="Arial" w:hAnsi="Arial" w:cs="Arial"/>
          <w:sz w:val="22"/>
          <w:szCs w:val="22"/>
          <w:lang w:val="sr-Cyrl-RS"/>
        </w:rPr>
        <w:t>ставки</w:t>
      </w:r>
      <w:r w:rsidRPr="001264DE">
        <w:rPr>
          <w:rFonts w:ascii="Arial" w:hAnsi="Arial" w:cs="Arial"/>
          <w:sz w:val="22"/>
          <w:szCs w:val="22"/>
          <w:lang w:val="sr-Cyrl-RS"/>
        </w:rPr>
        <w:t xml:space="preserve"> </w:t>
      </w:r>
      <w:r w:rsidR="002F772A">
        <w:rPr>
          <w:rFonts w:ascii="Arial" w:hAnsi="Arial" w:cs="Arial"/>
          <w:sz w:val="22"/>
          <w:szCs w:val="22"/>
          <w:lang w:val="sr-Cyrl-RS"/>
        </w:rPr>
        <w:t>за</w:t>
      </w:r>
      <w:r w:rsidRPr="001264DE">
        <w:rPr>
          <w:rFonts w:ascii="Arial" w:hAnsi="Arial" w:cs="Arial"/>
          <w:sz w:val="22"/>
          <w:szCs w:val="22"/>
          <w:lang w:val="sr-Cyrl-RS"/>
        </w:rPr>
        <w:t xml:space="preserve"> </w:t>
      </w:r>
      <w:r w:rsidR="002F772A">
        <w:rPr>
          <w:rFonts w:ascii="Arial" w:hAnsi="Arial" w:cs="Arial"/>
          <w:sz w:val="22"/>
          <w:szCs w:val="22"/>
          <w:lang w:val="sr-Cyrl-RS"/>
        </w:rPr>
        <w:t>које</w:t>
      </w:r>
      <w:r w:rsidRPr="001264DE">
        <w:rPr>
          <w:rFonts w:ascii="Arial" w:hAnsi="Arial" w:cs="Arial"/>
          <w:sz w:val="22"/>
          <w:szCs w:val="22"/>
          <w:lang w:val="sr-Cyrl-RS"/>
        </w:rPr>
        <w:t xml:space="preserve"> </w:t>
      </w:r>
      <w:r w:rsidR="002F772A">
        <w:rPr>
          <w:rFonts w:ascii="Arial" w:hAnsi="Arial" w:cs="Arial"/>
          <w:sz w:val="22"/>
          <w:szCs w:val="22"/>
          <w:lang w:val="sr-Cyrl-RS"/>
        </w:rPr>
        <w:t>је</w:t>
      </w:r>
      <w:r w:rsidRPr="001264DE">
        <w:rPr>
          <w:rFonts w:ascii="Arial" w:hAnsi="Arial" w:cs="Arial"/>
          <w:sz w:val="22"/>
          <w:szCs w:val="22"/>
          <w:lang w:val="sr-Cyrl-RS"/>
        </w:rPr>
        <w:t xml:space="preserve"> </w:t>
      </w:r>
      <w:r w:rsidR="002F772A">
        <w:rPr>
          <w:rFonts w:ascii="Arial" w:hAnsi="Arial" w:cs="Arial"/>
          <w:sz w:val="22"/>
          <w:szCs w:val="22"/>
          <w:lang w:val="sr-Cyrl-RS"/>
        </w:rPr>
        <w:t>неопходно</w:t>
      </w:r>
      <w:r w:rsidRPr="001264DE">
        <w:rPr>
          <w:rFonts w:ascii="Arial" w:hAnsi="Arial" w:cs="Arial"/>
          <w:sz w:val="22"/>
          <w:szCs w:val="22"/>
          <w:lang w:val="sr-Cyrl-RS"/>
        </w:rPr>
        <w:t xml:space="preserve"> </w:t>
      </w:r>
      <w:r w:rsidR="002F772A">
        <w:rPr>
          <w:rFonts w:ascii="Arial" w:hAnsi="Arial" w:cs="Arial"/>
          <w:sz w:val="22"/>
          <w:szCs w:val="22"/>
          <w:lang w:val="sr-Cyrl-RS"/>
        </w:rPr>
        <w:t>доставити</w:t>
      </w:r>
      <w:r w:rsidRPr="001264DE">
        <w:rPr>
          <w:rFonts w:ascii="Arial" w:hAnsi="Arial" w:cs="Arial"/>
          <w:sz w:val="22"/>
          <w:szCs w:val="22"/>
          <w:lang w:val="sr-Cyrl-RS"/>
        </w:rPr>
        <w:t xml:space="preserve"> </w:t>
      </w:r>
      <w:r w:rsidR="002F772A">
        <w:rPr>
          <w:rFonts w:ascii="Arial" w:hAnsi="Arial" w:cs="Arial"/>
          <w:sz w:val="22"/>
          <w:szCs w:val="22"/>
          <w:lang w:val="sr-Cyrl-RS"/>
        </w:rPr>
        <w:t>међународне сертификате (одобрења), м</w:t>
      </w:r>
      <w:r w:rsidR="006C4AC5">
        <w:rPr>
          <w:rFonts w:ascii="Arial" w:hAnsi="Arial" w:cs="Arial"/>
          <w:sz w:val="22"/>
          <w:szCs w:val="22"/>
          <w:lang w:val="sr-Cyrl-RS"/>
        </w:rPr>
        <w:t>ења се захтев</w:t>
      </w:r>
      <w:r>
        <w:rPr>
          <w:rFonts w:ascii="Arial" w:hAnsi="Arial" w:cs="Arial"/>
          <w:sz w:val="22"/>
          <w:szCs w:val="22"/>
          <w:lang w:val="sr-Cyrl-RS"/>
        </w:rPr>
        <w:t xml:space="preserve"> техничк</w:t>
      </w:r>
      <w:r w:rsidR="006C4AC5">
        <w:rPr>
          <w:rFonts w:ascii="Arial" w:hAnsi="Arial" w:cs="Arial"/>
          <w:sz w:val="22"/>
          <w:szCs w:val="22"/>
          <w:lang w:val="sr-Cyrl-RS"/>
        </w:rPr>
        <w:t>е</w:t>
      </w:r>
      <w:r>
        <w:rPr>
          <w:rFonts w:ascii="Arial" w:hAnsi="Arial" w:cs="Arial"/>
          <w:sz w:val="22"/>
          <w:szCs w:val="22"/>
          <w:lang w:val="sr-Cyrl-RS"/>
        </w:rPr>
        <w:t xml:space="preserve"> спецификациј</w:t>
      </w:r>
      <w:r w:rsidR="006C4AC5">
        <w:rPr>
          <w:rFonts w:ascii="Arial" w:hAnsi="Arial" w:cs="Arial"/>
          <w:sz w:val="22"/>
          <w:szCs w:val="22"/>
          <w:lang w:val="sr-Cyrl-RS"/>
        </w:rPr>
        <w:t>а</w:t>
      </w:r>
      <w:r>
        <w:rPr>
          <w:rFonts w:ascii="Arial" w:hAnsi="Arial" w:cs="Arial"/>
          <w:sz w:val="22"/>
          <w:szCs w:val="22"/>
          <w:lang w:val="sr-Cyrl-RS"/>
        </w:rPr>
        <w:t xml:space="preserve"> за партију 2 </w:t>
      </w:r>
      <w:r w:rsidR="00334077">
        <w:rPr>
          <w:rFonts w:ascii="Arial" w:hAnsi="Arial" w:cs="Arial"/>
          <w:sz w:val="22"/>
          <w:szCs w:val="22"/>
          <w:lang w:val="sr-Cyrl-RS"/>
        </w:rPr>
        <w:t>, о</w:t>
      </w:r>
      <w:r w:rsidR="00C02B61" w:rsidRPr="00C02B61">
        <w:rPr>
          <w:rFonts w:ascii="Arial" w:hAnsi="Arial" w:cs="Arial"/>
          <w:sz w:val="22"/>
          <w:szCs w:val="22"/>
          <w:lang w:val="sr-Cyrl-RS"/>
        </w:rPr>
        <w:t xml:space="preserve">дељак </w:t>
      </w:r>
      <w:r w:rsidR="008723E4">
        <w:rPr>
          <w:rFonts w:ascii="Arial" w:hAnsi="Arial" w:cs="Arial"/>
          <w:sz w:val="22"/>
          <w:szCs w:val="22"/>
          <w:lang w:val="sr-Cyrl-RS"/>
        </w:rPr>
        <w:t>3</w:t>
      </w:r>
      <w:r w:rsidR="00C02B61" w:rsidRPr="00C02B61">
        <w:rPr>
          <w:rFonts w:ascii="Arial" w:hAnsi="Arial" w:cs="Arial"/>
          <w:sz w:val="22"/>
          <w:szCs w:val="22"/>
          <w:lang w:val="sr-Cyrl-RS"/>
        </w:rPr>
        <w:t xml:space="preserve">. </w:t>
      </w:r>
      <w:r w:rsidR="00334077">
        <w:rPr>
          <w:rFonts w:ascii="Arial" w:hAnsi="Arial" w:cs="Arial"/>
          <w:sz w:val="22"/>
          <w:szCs w:val="22"/>
          <w:lang w:val="sr-Cyrl-RS"/>
        </w:rPr>
        <w:t>конкурсне документације,</w:t>
      </w:r>
      <w:r w:rsidR="001C1903">
        <w:rPr>
          <w:rFonts w:ascii="Arial" w:hAnsi="Arial" w:cs="Arial"/>
          <w:sz w:val="22"/>
          <w:szCs w:val="22"/>
          <w:lang w:val="sr-Cyrl-RS"/>
        </w:rPr>
        <w:t xml:space="preserve"> </w:t>
      </w:r>
      <w:r w:rsidR="00334077">
        <w:rPr>
          <w:rFonts w:ascii="Arial" w:hAnsi="Arial" w:cs="Arial"/>
          <w:sz w:val="22"/>
          <w:szCs w:val="22"/>
          <w:lang w:val="sr-Cyrl-RS"/>
        </w:rPr>
        <w:t xml:space="preserve"> т</w:t>
      </w:r>
      <w:r w:rsidR="00334077" w:rsidRPr="00334077">
        <w:rPr>
          <w:rFonts w:ascii="Arial" w:hAnsi="Arial" w:cs="Arial"/>
          <w:sz w:val="22"/>
          <w:szCs w:val="22"/>
          <w:lang w:val="sr-Latn-RS"/>
        </w:rPr>
        <w:t>ехничк</w:t>
      </w:r>
      <w:r w:rsidR="00334077">
        <w:rPr>
          <w:rFonts w:ascii="Arial" w:hAnsi="Arial" w:cs="Arial"/>
          <w:sz w:val="22"/>
          <w:szCs w:val="22"/>
          <w:lang w:val="sr-Cyrl-RS"/>
        </w:rPr>
        <w:t>а</w:t>
      </w:r>
      <w:r w:rsidR="00334077" w:rsidRPr="00334077">
        <w:rPr>
          <w:rFonts w:ascii="Arial" w:hAnsi="Arial" w:cs="Arial"/>
          <w:sz w:val="22"/>
          <w:szCs w:val="22"/>
          <w:lang w:val="sr-Latn-RS"/>
        </w:rPr>
        <w:t xml:space="preserve"> спецификациј</w:t>
      </w:r>
      <w:r w:rsidR="006C4AC5">
        <w:rPr>
          <w:rFonts w:ascii="Arial" w:hAnsi="Arial" w:cs="Arial"/>
          <w:sz w:val="22"/>
          <w:szCs w:val="22"/>
          <w:lang w:val="sr-Cyrl-RS"/>
        </w:rPr>
        <w:t xml:space="preserve">а, тачка </w:t>
      </w:r>
      <w:r w:rsidR="006C4AC5" w:rsidRPr="00FD4862">
        <w:rPr>
          <w:rFonts w:ascii="Arial" w:hAnsi="Arial" w:cs="Arial"/>
          <w:b/>
          <w:lang w:val="sr-Latn-CS"/>
        </w:rPr>
        <w:t>3.</w:t>
      </w:r>
      <w:r w:rsidR="006C4AC5">
        <w:rPr>
          <w:rFonts w:ascii="Arial" w:hAnsi="Arial" w:cs="Arial"/>
          <w:b/>
          <w:lang w:val="sr-Cyrl-RS"/>
        </w:rPr>
        <w:t>5</w:t>
      </w:r>
      <w:r w:rsidR="006C4AC5" w:rsidRPr="00FD4862">
        <w:rPr>
          <w:rFonts w:ascii="Arial" w:hAnsi="Arial" w:cs="Arial"/>
          <w:b/>
          <w:lang w:val="sr-Latn-CS"/>
        </w:rPr>
        <w:t xml:space="preserve"> Захтеви Наручиоца у вези</w:t>
      </w:r>
      <w:r w:rsidR="006C4AC5">
        <w:rPr>
          <w:rFonts w:ascii="Arial" w:hAnsi="Arial" w:cs="Arial"/>
          <w:b/>
          <w:lang w:val="sr-Cyrl-RS"/>
        </w:rPr>
        <w:t xml:space="preserve"> квалитета добара,</w:t>
      </w:r>
      <w:r w:rsidR="006C4AC5" w:rsidRPr="00FD4862">
        <w:rPr>
          <w:rFonts w:ascii="Arial" w:hAnsi="Arial" w:cs="Arial"/>
          <w:b/>
          <w:lang w:val="sr-Latn-CS"/>
        </w:rPr>
        <w:t xml:space="preserve"> подношења понуде и испоруке –партија </w:t>
      </w:r>
      <w:r w:rsidR="006C4AC5">
        <w:rPr>
          <w:rFonts w:ascii="Arial" w:hAnsi="Arial" w:cs="Arial"/>
          <w:b/>
          <w:lang w:val="sr-Cyrl-RS"/>
        </w:rPr>
        <w:t>2</w:t>
      </w:r>
    </w:p>
    <w:p w:rsidR="00315E34" w:rsidRDefault="001C1903" w:rsidP="002F772A">
      <w:pPr>
        <w:pStyle w:val="stil1tekst"/>
        <w:ind w:left="0" w:firstLine="0"/>
        <w:rPr>
          <w:rFonts w:ascii="Arial" w:hAnsi="Arial" w:cs="Arial"/>
          <w:sz w:val="22"/>
          <w:szCs w:val="22"/>
          <w:lang w:val="sr-Cyrl-RS"/>
        </w:rPr>
      </w:pPr>
      <w:r>
        <w:rPr>
          <w:rFonts w:ascii="Arial" w:hAnsi="Arial" w:cs="Arial"/>
          <w:sz w:val="22"/>
          <w:szCs w:val="22"/>
          <w:lang w:val="sr-Cyrl-RS"/>
        </w:rPr>
        <w:t xml:space="preserve"> (</w:t>
      </w:r>
      <w:r w:rsidR="00315E34">
        <w:rPr>
          <w:rFonts w:ascii="Arial" w:hAnsi="Arial" w:cs="Arial"/>
          <w:b/>
          <w:sz w:val="22"/>
          <w:szCs w:val="22"/>
          <w:lang w:val="sr-Cyrl-RS"/>
        </w:rPr>
        <w:t>стр.</w:t>
      </w:r>
      <w:r w:rsidR="006C4AC5">
        <w:rPr>
          <w:rFonts w:ascii="Arial" w:hAnsi="Arial" w:cs="Arial"/>
          <w:b/>
          <w:sz w:val="22"/>
          <w:szCs w:val="22"/>
          <w:lang w:val="sr-Cyrl-RS"/>
        </w:rPr>
        <w:t>24/75</w:t>
      </w:r>
      <w:r w:rsidR="00315E34">
        <w:rPr>
          <w:rFonts w:ascii="Arial" w:hAnsi="Arial" w:cs="Arial"/>
          <w:b/>
          <w:sz w:val="22"/>
          <w:szCs w:val="22"/>
          <w:lang w:val="sr-Cyrl-RS"/>
        </w:rPr>
        <w:t xml:space="preserve"> конкурсне документације</w:t>
      </w:r>
      <w:r>
        <w:rPr>
          <w:rFonts w:ascii="Arial" w:hAnsi="Arial" w:cs="Arial"/>
          <w:b/>
          <w:sz w:val="22"/>
          <w:szCs w:val="22"/>
          <w:lang w:val="sr-Cyrl-RS"/>
        </w:rPr>
        <w:t>)</w:t>
      </w:r>
      <w:r w:rsidR="00315E34">
        <w:rPr>
          <w:rFonts w:ascii="Arial" w:hAnsi="Arial" w:cs="Arial"/>
          <w:b/>
          <w:sz w:val="22"/>
          <w:szCs w:val="22"/>
          <w:lang w:val="sr-Cyrl-RS"/>
        </w:rPr>
        <w:t xml:space="preserve">, </w:t>
      </w:r>
      <w:r w:rsidR="006C4AC5">
        <w:rPr>
          <w:rFonts w:ascii="Arial" w:hAnsi="Arial" w:cs="Arial"/>
          <w:sz w:val="22"/>
          <w:szCs w:val="22"/>
          <w:lang w:val="sr-Cyrl-RS"/>
        </w:rPr>
        <w:t>на следећи начин</w:t>
      </w:r>
      <w:r w:rsidR="00315E34">
        <w:rPr>
          <w:rFonts w:ascii="Arial" w:hAnsi="Arial" w:cs="Arial"/>
          <w:sz w:val="22"/>
          <w:szCs w:val="22"/>
          <w:lang w:val="sr-Cyrl-RS"/>
        </w:rPr>
        <w:t xml:space="preserve"> :</w:t>
      </w:r>
    </w:p>
    <w:p w:rsidR="006C4AC5" w:rsidRDefault="006C4AC5" w:rsidP="001264DE">
      <w:pPr>
        <w:suppressAutoHyphens w:val="0"/>
        <w:ind w:left="720"/>
        <w:rPr>
          <w:rFonts w:ascii="Calibri" w:eastAsia="Calibri" w:hAnsi="Calibri"/>
          <w:color w:val="1F497D"/>
          <w:sz w:val="22"/>
          <w:szCs w:val="22"/>
          <w:lang w:val="sr-Cyrl-RS" w:eastAsia="en-US"/>
        </w:rPr>
      </w:pPr>
    </w:p>
    <w:p w:rsidR="001264DE" w:rsidRPr="00AF06DC" w:rsidRDefault="006C4AC5" w:rsidP="00AF06DC">
      <w:pPr>
        <w:suppressAutoHyphens w:val="0"/>
        <w:rPr>
          <w:rFonts w:ascii="Arial" w:eastAsia="Calibri" w:hAnsi="Arial" w:cs="Arial"/>
          <w:sz w:val="22"/>
          <w:szCs w:val="22"/>
          <w:lang w:val="sr-Latn-RS" w:eastAsia="en-US"/>
        </w:rPr>
      </w:pPr>
      <w:r w:rsidRPr="00AF06DC">
        <w:rPr>
          <w:rFonts w:ascii="Arial" w:eastAsia="Calibri" w:hAnsi="Arial" w:cs="Arial"/>
          <w:sz w:val="22"/>
          <w:szCs w:val="22"/>
          <w:lang w:val="sr-Cyrl-RS" w:eastAsia="en-US"/>
        </w:rPr>
        <w:t xml:space="preserve">На </w:t>
      </w:r>
      <w:r w:rsidR="00AF06DC">
        <w:rPr>
          <w:rFonts w:ascii="Arial" w:eastAsia="Calibri" w:hAnsi="Arial" w:cs="Arial"/>
          <w:sz w:val="22"/>
          <w:szCs w:val="22"/>
          <w:lang w:val="sr-Latn-RS" w:eastAsia="en-US"/>
        </w:rPr>
        <w:t>страни</w:t>
      </w:r>
      <w:r w:rsidRPr="00AF06DC">
        <w:rPr>
          <w:rFonts w:ascii="Arial" w:eastAsia="Calibri" w:hAnsi="Arial" w:cs="Arial"/>
          <w:sz w:val="22"/>
          <w:szCs w:val="22"/>
          <w:lang w:val="sr-Latn-RS" w:eastAsia="en-US"/>
        </w:rPr>
        <w:t xml:space="preserve"> 24/75 </w:t>
      </w:r>
      <w:r w:rsidR="00AF06DC" w:rsidRPr="00AF06DC">
        <w:rPr>
          <w:rFonts w:ascii="Arial" w:eastAsia="Calibri" w:hAnsi="Arial" w:cs="Arial"/>
          <w:sz w:val="22"/>
          <w:szCs w:val="22"/>
          <w:lang w:val="sr-Cyrl-RS" w:eastAsia="en-US"/>
        </w:rPr>
        <w:t>захтев је пре измене гласио</w:t>
      </w:r>
      <w:r w:rsidR="001264DE" w:rsidRPr="00AF06DC">
        <w:rPr>
          <w:rFonts w:ascii="Arial" w:eastAsia="Calibri" w:hAnsi="Arial" w:cs="Arial"/>
          <w:sz w:val="22"/>
          <w:szCs w:val="22"/>
          <w:lang w:val="sr-Latn-RS" w:eastAsia="en-US"/>
        </w:rPr>
        <w:t xml:space="preserve">: </w:t>
      </w:r>
    </w:p>
    <w:p w:rsidR="001264DE" w:rsidRPr="00AF06DC" w:rsidRDefault="006C4AC5" w:rsidP="00AF06DC">
      <w:pPr>
        <w:rPr>
          <w:rFonts w:ascii="Arial" w:hAnsi="Arial" w:cs="Arial"/>
          <w:sz w:val="22"/>
          <w:szCs w:val="22"/>
          <w:lang w:val="sr-Cyrl-RS"/>
        </w:rPr>
      </w:pPr>
      <w:r w:rsidRPr="00AF06DC">
        <w:rPr>
          <w:rFonts w:ascii="Arial" w:eastAsia="Calibri" w:hAnsi="Arial" w:cs="Arial"/>
          <w:sz w:val="22"/>
          <w:szCs w:val="22"/>
          <w:lang w:val="sr-Cyrl-RS" w:eastAsia="en-US"/>
        </w:rPr>
        <w:t xml:space="preserve">„2. </w:t>
      </w:r>
      <w:r w:rsidR="001264DE" w:rsidRPr="00AF06DC">
        <w:rPr>
          <w:rFonts w:ascii="Arial" w:eastAsia="Calibri" w:hAnsi="Arial" w:cs="Arial"/>
          <w:sz w:val="22"/>
          <w:szCs w:val="22"/>
          <w:lang w:val="sr-Latn-RS" w:eastAsia="en-US"/>
        </w:rPr>
        <w:t xml:space="preserve">За ставке бр. 1,2,3,4,7,8,9,10,11,12,13,14,15,16,17,18,19,24,25,26 и 27 </w:t>
      </w:r>
      <w:r w:rsidR="00AF06DC" w:rsidRPr="00AF06DC">
        <w:rPr>
          <w:rFonts w:ascii="Arial" w:hAnsi="Arial" w:cs="Arial"/>
          <w:sz w:val="22"/>
          <w:szCs w:val="22"/>
        </w:rPr>
        <w:t xml:space="preserve">доставити међународне сертификате (одобрења), у смислу осведочења квалитета, издатог од стране за то сертификованог Друштва, </w:t>
      </w:r>
      <w:r w:rsidR="00AF06DC" w:rsidRPr="00AF06DC">
        <w:rPr>
          <w:rFonts w:ascii="Arial" w:hAnsi="Arial" w:cs="Arial"/>
          <w:sz w:val="22"/>
          <w:szCs w:val="22"/>
          <w:u w:val="single"/>
        </w:rPr>
        <w:t>уз обавезно поседовање мин. једног одобрења.</w:t>
      </w:r>
      <w:r w:rsidR="00AF06DC" w:rsidRPr="00AF06DC">
        <w:rPr>
          <w:rFonts w:ascii="Arial" w:hAnsi="Arial" w:cs="Arial"/>
          <w:sz w:val="22"/>
          <w:szCs w:val="22"/>
        </w:rPr>
        <w:t xml:space="preserve">  Сертификати и атести морају бити оригинални</w:t>
      </w:r>
      <w:r w:rsidR="00AF06DC" w:rsidRPr="00AF06DC">
        <w:rPr>
          <w:rFonts w:ascii="Arial" w:hAnsi="Arial" w:cs="Arial"/>
          <w:sz w:val="22"/>
          <w:szCs w:val="22"/>
          <w:lang w:val="sr-Cyrl-RS"/>
        </w:rPr>
        <w:t xml:space="preserve"> у смислу форми и садржаја</w:t>
      </w:r>
      <w:r w:rsidR="00AF06DC" w:rsidRPr="00AF06DC">
        <w:rPr>
          <w:rFonts w:ascii="Arial" w:hAnsi="Arial" w:cs="Arial"/>
          <w:sz w:val="22"/>
          <w:szCs w:val="22"/>
        </w:rPr>
        <w:t xml:space="preserve"> и са печатом </w:t>
      </w:r>
      <w:r w:rsidR="00AF06DC" w:rsidRPr="00AF06DC">
        <w:rPr>
          <w:rFonts w:ascii="Arial" w:hAnsi="Arial" w:cs="Arial"/>
          <w:sz w:val="22"/>
          <w:szCs w:val="22"/>
          <w:lang w:val="sr-Cyrl-RS"/>
        </w:rPr>
        <w:t xml:space="preserve">Понуђача </w:t>
      </w:r>
      <w:r w:rsidR="00AF06DC" w:rsidRPr="00AF06DC">
        <w:rPr>
          <w:rFonts w:ascii="Arial" w:hAnsi="Arial" w:cs="Arial"/>
          <w:sz w:val="22"/>
          <w:szCs w:val="22"/>
        </w:rPr>
        <w:t xml:space="preserve"> на њему . За ставке </w:t>
      </w:r>
      <w:r w:rsidR="00AF06DC" w:rsidRPr="00AF06DC">
        <w:rPr>
          <w:rFonts w:ascii="Arial" w:hAnsi="Arial" w:cs="Arial"/>
          <w:sz w:val="22"/>
          <w:szCs w:val="22"/>
          <w:lang w:val="sr-Cyrl-RS"/>
        </w:rPr>
        <w:t xml:space="preserve">за које је захтевано техничких условима доставити </w:t>
      </w:r>
      <w:r w:rsidR="00AF06DC" w:rsidRPr="00AF06DC">
        <w:rPr>
          <w:rFonts w:ascii="Arial" w:hAnsi="Arial" w:cs="Arial"/>
          <w:sz w:val="22"/>
          <w:szCs w:val="22"/>
          <w:lang w:val="sr-Latn-CS"/>
        </w:rPr>
        <w:t>Kвалификациј</w:t>
      </w:r>
      <w:r w:rsidR="00AF06DC" w:rsidRPr="00AF06DC">
        <w:rPr>
          <w:rFonts w:ascii="Arial" w:hAnsi="Arial" w:cs="Arial"/>
          <w:sz w:val="22"/>
          <w:szCs w:val="22"/>
          <w:lang w:val="sr-Cyrl-RS"/>
        </w:rPr>
        <w:t>у</w:t>
      </w:r>
      <w:r w:rsidR="00AF06DC" w:rsidRPr="00AF06DC">
        <w:rPr>
          <w:rFonts w:ascii="Arial" w:hAnsi="Arial" w:cs="Arial"/>
          <w:sz w:val="22"/>
          <w:szCs w:val="22"/>
          <w:lang w:val="sr-Latn-CS"/>
        </w:rPr>
        <w:t xml:space="preserve"> технологије заваривања</w:t>
      </w:r>
      <w:r w:rsidR="00AF06DC" w:rsidRPr="00AF06DC">
        <w:rPr>
          <w:rFonts w:ascii="Arial" w:hAnsi="Arial" w:cs="Arial"/>
          <w:sz w:val="22"/>
          <w:szCs w:val="22"/>
          <w:lang w:val="sr-Cyrl-RS"/>
        </w:rPr>
        <w:t xml:space="preserve"> у складу са захтевима из техничких услова.</w:t>
      </w:r>
      <w:r w:rsidRPr="00AF06DC">
        <w:rPr>
          <w:rFonts w:ascii="Arial" w:eastAsia="Calibri" w:hAnsi="Arial" w:cs="Arial"/>
          <w:sz w:val="22"/>
          <w:szCs w:val="22"/>
          <w:lang w:val="sr-Cyrl-RS" w:eastAsia="en-US"/>
        </w:rPr>
        <w:t>“</w:t>
      </w:r>
    </w:p>
    <w:p w:rsidR="006C4AC5" w:rsidRPr="00AF06DC" w:rsidRDefault="006C4AC5" w:rsidP="006C4AC5">
      <w:pPr>
        <w:suppressAutoHyphens w:val="0"/>
        <w:ind w:left="720"/>
        <w:rPr>
          <w:rFonts w:ascii="Arial" w:eastAsia="Calibri" w:hAnsi="Arial" w:cs="Arial"/>
          <w:sz w:val="22"/>
          <w:szCs w:val="22"/>
          <w:lang w:val="sr-Cyrl-RS" w:eastAsia="en-US"/>
        </w:rPr>
      </w:pPr>
    </w:p>
    <w:p w:rsidR="006C4AC5" w:rsidRPr="00AF06DC" w:rsidRDefault="00AF06DC" w:rsidP="00AF06DC">
      <w:pPr>
        <w:suppressAutoHyphens w:val="0"/>
        <w:rPr>
          <w:rFonts w:ascii="Arial" w:eastAsia="Calibri" w:hAnsi="Arial" w:cs="Arial"/>
          <w:sz w:val="22"/>
          <w:szCs w:val="22"/>
          <w:lang w:val="sr-Cyrl-RS" w:eastAsia="en-US"/>
        </w:rPr>
      </w:pPr>
      <w:r>
        <w:rPr>
          <w:rFonts w:ascii="Arial" w:eastAsia="Calibri" w:hAnsi="Arial" w:cs="Arial"/>
          <w:sz w:val="22"/>
          <w:szCs w:val="22"/>
          <w:lang w:val="sr-Cyrl-RS" w:eastAsia="en-US"/>
        </w:rPr>
        <w:t xml:space="preserve"> </w:t>
      </w:r>
      <w:r w:rsidR="006C4AC5" w:rsidRPr="00AF06DC">
        <w:rPr>
          <w:rFonts w:ascii="Arial" w:eastAsia="Calibri" w:hAnsi="Arial" w:cs="Arial"/>
          <w:sz w:val="22"/>
          <w:szCs w:val="22"/>
          <w:lang w:val="sr-Cyrl-RS" w:eastAsia="en-US"/>
        </w:rPr>
        <w:t>Изменом се из наведеног захтев бришу позиције</w:t>
      </w:r>
      <w:r w:rsidRPr="00AF06DC">
        <w:rPr>
          <w:rFonts w:ascii="Arial" w:eastAsia="Calibri" w:hAnsi="Arial" w:cs="Arial"/>
          <w:sz w:val="22"/>
          <w:szCs w:val="22"/>
          <w:lang w:val="sr-Cyrl-RS" w:eastAsia="en-US"/>
        </w:rPr>
        <w:t xml:space="preserve"> бр.</w:t>
      </w:r>
      <w:r w:rsidR="006C4AC5" w:rsidRPr="00AF06DC">
        <w:rPr>
          <w:rFonts w:ascii="Arial" w:eastAsia="Calibri" w:hAnsi="Arial" w:cs="Arial"/>
          <w:sz w:val="22"/>
          <w:szCs w:val="22"/>
          <w:lang w:val="sr-Cyrl-RS" w:eastAsia="en-US"/>
        </w:rPr>
        <w:t xml:space="preserve"> </w:t>
      </w:r>
      <w:r w:rsidR="006C4AC5" w:rsidRPr="00AF06DC">
        <w:rPr>
          <w:rFonts w:ascii="Arial" w:eastAsia="Calibri" w:hAnsi="Arial" w:cs="Arial"/>
          <w:sz w:val="22"/>
          <w:szCs w:val="22"/>
          <w:lang w:val="sr-Latn-RS" w:eastAsia="en-US"/>
        </w:rPr>
        <w:t xml:space="preserve">3, 4 18 i 19, </w:t>
      </w:r>
      <w:r w:rsidRPr="00AF06DC">
        <w:rPr>
          <w:rFonts w:ascii="Arial" w:eastAsia="Calibri" w:hAnsi="Arial" w:cs="Arial"/>
          <w:sz w:val="22"/>
          <w:szCs w:val="22"/>
          <w:lang w:val="sr-Cyrl-RS" w:eastAsia="en-US"/>
        </w:rPr>
        <w:t>и</w:t>
      </w:r>
      <w:r w:rsidR="006C4AC5" w:rsidRPr="00AF06DC">
        <w:rPr>
          <w:rFonts w:ascii="Arial" w:eastAsia="Calibri" w:hAnsi="Arial" w:cs="Arial"/>
          <w:sz w:val="22"/>
          <w:szCs w:val="22"/>
          <w:lang w:val="sr-Latn-RS" w:eastAsia="en-US"/>
        </w:rPr>
        <w:t xml:space="preserve"> </w:t>
      </w:r>
      <w:r w:rsidRPr="00AF06DC">
        <w:rPr>
          <w:rFonts w:ascii="Arial" w:eastAsia="Calibri" w:hAnsi="Arial" w:cs="Arial"/>
          <w:sz w:val="22"/>
          <w:szCs w:val="22"/>
          <w:lang w:val="sr-Cyrl-RS" w:eastAsia="en-US"/>
        </w:rPr>
        <w:t>проширује се захтев (додају се) на</w:t>
      </w:r>
      <w:r w:rsidR="006C4AC5" w:rsidRPr="00AF06DC">
        <w:rPr>
          <w:rFonts w:ascii="Arial" w:eastAsia="Calibri" w:hAnsi="Arial" w:cs="Arial"/>
          <w:sz w:val="22"/>
          <w:szCs w:val="22"/>
          <w:lang w:val="sr-Latn-RS" w:eastAsia="en-US"/>
        </w:rPr>
        <w:t xml:space="preserve"> </w:t>
      </w:r>
      <w:r w:rsidRPr="00AF06DC">
        <w:rPr>
          <w:rFonts w:ascii="Arial" w:eastAsia="Calibri" w:hAnsi="Arial" w:cs="Arial"/>
          <w:sz w:val="22"/>
          <w:szCs w:val="22"/>
          <w:lang w:val="sr-Cyrl-RS" w:eastAsia="en-US"/>
        </w:rPr>
        <w:t>позиције</w:t>
      </w:r>
      <w:r w:rsidR="006C4AC5" w:rsidRPr="00AF06DC">
        <w:rPr>
          <w:rFonts w:ascii="Arial" w:eastAsia="Calibri" w:hAnsi="Arial" w:cs="Arial"/>
          <w:sz w:val="22"/>
          <w:szCs w:val="22"/>
          <w:lang w:val="sr-Latn-RS" w:eastAsia="en-US"/>
        </w:rPr>
        <w:t xml:space="preserve"> </w:t>
      </w:r>
      <w:r w:rsidRPr="00AF06DC">
        <w:rPr>
          <w:rFonts w:ascii="Arial" w:eastAsia="Calibri" w:hAnsi="Arial" w:cs="Arial"/>
          <w:sz w:val="22"/>
          <w:szCs w:val="22"/>
          <w:lang w:val="sr-Cyrl-RS" w:eastAsia="en-US"/>
        </w:rPr>
        <w:t xml:space="preserve">бр. </w:t>
      </w:r>
      <w:r w:rsidR="006C4AC5" w:rsidRPr="00AF06DC">
        <w:rPr>
          <w:rFonts w:ascii="Arial" w:eastAsia="Calibri" w:hAnsi="Arial" w:cs="Arial"/>
          <w:sz w:val="22"/>
          <w:szCs w:val="22"/>
          <w:lang w:val="sr-Latn-RS" w:eastAsia="en-US"/>
        </w:rPr>
        <w:t>5</w:t>
      </w:r>
      <w:r w:rsidR="0053277F">
        <w:rPr>
          <w:rFonts w:ascii="Arial" w:eastAsia="Calibri" w:hAnsi="Arial" w:cs="Arial"/>
          <w:sz w:val="22"/>
          <w:szCs w:val="22"/>
          <w:lang w:val="sr-Cyrl-RS" w:eastAsia="en-US"/>
        </w:rPr>
        <w:t xml:space="preserve"> и</w:t>
      </w:r>
      <w:r w:rsidR="006C4AC5" w:rsidRPr="00AF06DC">
        <w:rPr>
          <w:rFonts w:ascii="Arial" w:eastAsia="Calibri" w:hAnsi="Arial" w:cs="Arial"/>
          <w:sz w:val="22"/>
          <w:szCs w:val="22"/>
          <w:lang w:val="sr-Latn-RS" w:eastAsia="en-US"/>
        </w:rPr>
        <w:t xml:space="preserve"> 6</w:t>
      </w:r>
      <w:r w:rsidRPr="00AF06DC">
        <w:rPr>
          <w:rFonts w:ascii="Arial" w:eastAsia="Calibri" w:hAnsi="Arial" w:cs="Arial"/>
          <w:sz w:val="22"/>
          <w:szCs w:val="22"/>
          <w:lang w:val="sr-Cyrl-RS" w:eastAsia="en-US"/>
        </w:rPr>
        <w:t>.</w:t>
      </w:r>
    </w:p>
    <w:p w:rsidR="00AF06DC" w:rsidRPr="00AF06DC" w:rsidRDefault="00AF06DC" w:rsidP="00AF06DC">
      <w:pPr>
        <w:suppressAutoHyphens w:val="0"/>
        <w:rPr>
          <w:rFonts w:ascii="Arial" w:eastAsia="Calibri" w:hAnsi="Arial" w:cs="Arial"/>
          <w:sz w:val="22"/>
          <w:szCs w:val="22"/>
          <w:lang w:val="sr-Cyrl-RS" w:eastAsia="en-US"/>
        </w:rPr>
      </w:pPr>
      <w:r w:rsidRPr="00AF06DC">
        <w:rPr>
          <w:rFonts w:ascii="Arial" w:eastAsia="Calibri" w:hAnsi="Arial" w:cs="Arial"/>
          <w:sz w:val="22"/>
          <w:szCs w:val="22"/>
          <w:lang w:val="sr-Cyrl-RS" w:eastAsia="en-US"/>
        </w:rPr>
        <w:t>Захтев након измене гласи:</w:t>
      </w:r>
    </w:p>
    <w:p w:rsidR="006C4AC5" w:rsidRPr="00AF06DC" w:rsidRDefault="006C4AC5" w:rsidP="006C4AC5">
      <w:pPr>
        <w:suppressAutoHyphens w:val="0"/>
        <w:ind w:left="720"/>
        <w:rPr>
          <w:rFonts w:ascii="Arial" w:eastAsia="Calibri" w:hAnsi="Arial" w:cs="Arial"/>
          <w:sz w:val="22"/>
          <w:szCs w:val="22"/>
          <w:lang w:val="sr-Cyrl-RS" w:eastAsia="en-US"/>
        </w:rPr>
      </w:pPr>
    </w:p>
    <w:p w:rsidR="00AF06DC" w:rsidRPr="00AF06DC" w:rsidRDefault="00AF06DC" w:rsidP="00AF06DC">
      <w:pPr>
        <w:ind w:left="120"/>
        <w:rPr>
          <w:rFonts w:ascii="Arial" w:hAnsi="Arial" w:cs="Arial"/>
          <w:sz w:val="22"/>
          <w:szCs w:val="22"/>
          <w:lang w:val="sr-Cyrl-RS"/>
        </w:rPr>
      </w:pPr>
      <w:r>
        <w:rPr>
          <w:rFonts w:ascii="Arial" w:eastAsia="Calibri" w:hAnsi="Arial" w:cs="Arial"/>
          <w:sz w:val="22"/>
          <w:szCs w:val="22"/>
          <w:lang w:val="sr-Cyrl-RS" w:eastAsia="en-US"/>
        </w:rPr>
        <w:t>„З</w:t>
      </w:r>
      <w:r w:rsidR="001264DE" w:rsidRPr="00AF06DC">
        <w:rPr>
          <w:rFonts w:ascii="Arial" w:eastAsia="Calibri" w:hAnsi="Arial" w:cs="Arial"/>
          <w:sz w:val="22"/>
          <w:szCs w:val="22"/>
          <w:lang w:val="sr-Latn-RS" w:eastAsia="en-US"/>
        </w:rPr>
        <w:t>а ставке бр. 1,2,5,</w:t>
      </w:r>
      <w:r w:rsidR="00214712" w:rsidRPr="00AF06DC">
        <w:rPr>
          <w:rFonts w:ascii="Arial" w:eastAsia="Calibri" w:hAnsi="Arial" w:cs="Arial"/>
          <w:sz w:val="22"/>
          <w:szCs w:val="22"/>
          <w:lang w:val="sr-Cyrl-RS" w:eastAsia="en-US"/>
        </w:rPr>
        <w:t>6</w:t>
      </w:r>
      <w:r w:rsidR="001264DE" w:rsidRPr="00AF06DC">
        <w:rPr>
          <w:rFonts w:ascii="Arial" w:eastAsia="Calibri" w:hAnsi="Arial" w:cs="Arial"/>
          <w:sz w:val="22"/>
          <w:szCs w:val="22"/>
          <w:lang w:val="sr-Latn-RS" w:eastAsia="en-US"/>
        </w:rPr>
        <w:t xml:space="preserve">,7,8,9,10,11,12,13,14,15,16,17, 24,25,26 и 27 </w:t>
      </w:r>
      <w:r w:rsidRPr="00AF06DC">
        <w:rPr>
          <w:rFonts w:ascii="Arial" w:hAnsi="Arial" w:cs="Arial"/>
          <w:sz w:val="22"/>
          <w:szCs w:val="22"/>
        </w:rPr>
        <w:t xml:space="preserve">доставити међународне сертификате (одобрења), у смислу осведочења квалитета, издатог од стране за то сертификованог Друштва, </w:t>
      </w:r>
      <w:r w:rsidRPr="00AF06DC">
        <w:rPr>
          <w:rFonts w:ascii="Arial" w:hAnsi="Arial" w:cs="Arial"/>
          <w:sz w:val="22"/>
          <w:szCs w:val="22"/>
          <w:u w:val="single"/>
        </w:rPr>
        <w:t>уз обавезно поседовање мин. једног одобрења.</w:t>
      </w:r>
      <w:r w:rsidRPr="00AF06DC">
        <w:rPr>
          <w:rFonts w:ascii="Arial" w:hAnsi="Arial" w:cs="Arial"/>
          <w:sz w:val="22"/>
          <w:szCs w:val="22"/>
        </w:rPr>
        <w:t xml:space="preserve">  Сертификати и атести морају бити оригинални</w:t>
      </w:r>
      <w:r w:rsidRPr="00AF06DC">
        <w:rPr>
          <w:rFonts w:ascii="Arial" w:hAnsi="Arial" w:cs="Arial"/>
          <w:sz w:val="22"/>
          <w:szCs w:val="22"/>
          <w:lang w:val="sr-Cyrl-RS"/>
        </w:rPr>
        <w:t xml:space="preserve"> у смислу форми и садржаја</w:t>
      </w:r>
      <w:r w:rsidRPr="00AF06DC">
        <w:rPr>
          <w:rFonts w:ascii="Arial" w:hAnsi="Arial" w:cs="Arial"/>
          <w:sz w:val="22"/>
          <w:szCs w:val="22"/>
        </w:rPr>
        <w:t xml:space="preserve"> и са печатом </w:t>
      </w:r>
      <w:r w:rsidRPr="00AF06DC">
        <w:rPr>
          <w:rFonts w:ascii="Arial" w:hAnsi="Arial" w:cs="Arial"/>
          <w:sz w:val="22"/>
          <w:szCs w:val="22"/>
          <w:lang w:val="sr-Cyrl-RS"/>
        </w:rPr>
        <w:t xml:space="preserve">Понуђача </w:t>
      </w:r>
      <w:r w:rsidRPr="00AF06DC">
        <w:rPr>
          <w:rFonts w:ascii="Arial" w:hAnsi="Arial" w:cs="Arial"/>
          <w:sz w:val="22"/>
          <w:szCs w:val="22"/>
        </w:rPr>
        <w:t xml:space="preserve"> на њему . За ставке </w:t>
      </w:r>
      <w:r w:rsidRPr="00AF06DC">
        <w:rPr>
          <w:rFonts w:ascii="Arial" w:hAnsi="Arial" w:cs="Arial"/>
          <w:sz w:val="22"/>
          <w:szCs w:val="22"/>
          <w:lang w:val="sr-Cyrl-RS"/>
        </w:rPr>
        <w:t xml:space="preserve">за које је захтевано техничких условима доставити </w:t>
      </w:r>
      <w:r w:rsidRPr="00AF06DC">
        <w:rPr>
          <w:rFonts w:ascii="Arial" w:hAnsi="Arial" w:cs="Arial"/>
          <w:sz w:val="22"/>
          <w:szCs w:val="22"/>
          <w:lang w:val="sr-Latn-CS"/>
        </w:rPr>
        <w:t>Kвалификациј</w:t>
      </w:r>
      <w:r w:rsidRPr="00AF06DC">
        <w:rPr>
          <w:rFonts w:ascii="Arial" w:hAnsi="Arial" w:cs="Arial"/>
          <w:sz w:val="22"/>
          <w:szCs w:val="22"/>
          <w:lang w:val="sr-Cyrl-RS"/>
        </w:rPr>
        <w:t>у</w:t>
      </w:r>
      <w:r w:rsidRPr="00AF06DC">
        <w:rPr>
          <w:rFonts w:ascii="Arial" w:hAnsi="Arial" w:cs="Arial"/>
          <w:sz w:val="22"/>
          <w:szCs w:val="22"/>
          <w:lang w:val="sr-Latn-CS"/>
        </w:rPr>
        <w:t xml:space="preserve"> технологије заваривања</w:t>
      </w:r>
      <w:r w:rsidRPr="00AF06DC">
        <w:rPr>
          <w:rFonts w:ascii="Arial" w:hAnsi="Arial" w:cs="Arial"/>
          <w:sz w:val="22"/>
          <w:szCs w:val="22"/>
          <w:lang w:val="sr-Cyrl-RS"/>
        </w:rPr>
        <w:t xml:space="preserve"> у складу са захтевима из техничких услова.</w:t>
      </w:r>
      <w:r>
        <w:rPr>
          <w:rFonts w:ascii="Arial" w:hAnsi="Arial" w:cs="Arial"/>
          <w:sz w:val="22"/>
          <w:szCs w:val="22"/>
          <w:lang w:val="sr-Cyrl-RS"/>
        </w:rPr>
        <w:t>“</w:t>
      </w:r>
    </w:p>
    <w:p w:rsidR="001264DE" w:rsidRPr="001264DE" w:rsidRDefault="001264DE" w:rsidP="006C4AC5">
      <w:pPr>
        <w:suppressAutoHyphens w:val="0"/>
        <w:ind w:left="720"/>
        <w:rPr>
          <w:rFonts w:ascii="Calibri" w:eastAsia="Calibri" w:hAnsi="Calibri"/>
          <w:color w:val="1F497D"/>
          <w:sz w:val="22"/>
          <w:szCs w:val="22"/>
          <w:lang w:val="sr-Latn-RS" w:eastAsia="en-US"/>
        </w:rPr>
      </w:pPr>
      <w:r w:rsidRPr="001264DE">
        <w:rPr>
          <w:rFonts w:ascii="Calibri" w:eastAsia="Calibri" w:hAnsi="Calibri"/>
          <w:color w:val="1F497D"/>
          <w:sz w:val="22"/>
          <w:szCs w:val="22"/>
          <w:lang w:val="sr-Latn-RS" w:eastAsia="en-US"/>
        </w:rPr>
        <w:t>.</w:t>
      </w:r>
    </w:p>
    <w:p w:rsidR="00214712" w:rsidRPr="00FD4862" w:rsidRDefault="00214712" w:rsidP="00214712">
      <w:pPr>
        <w:rPr>
          <w:rFonts w:ascii="Arial" w:hAnsi="Arial" w:cs="Arial"/>
          <w:lang w:val="sr-Cyrl-RS"/>
        </w:rPr>
      </w:pPr>
    </w:p>
    <w:p w:rsidR="001E7B71" w:rsidRDefault="00DD7554" w:rsidP="00C02B61">
      <w:pPr>
        <w:jc w:val="both"/>
        <w:rPr>
          <w:rFonts w:ascii="Arial" w:hAnsi="Arial" w:cs="Arial"/>
          <w:sz w:val="22"/>
          <w:szCs w:val="22"/>
          <w:lang w:val="sr-Cyrl-RS"/>
        </w:rPr>
      </w:pPr>
      <w:r>
        <w:rPr>
          <w:rFonts w:ascii="Arial" w:hAnsi="Arial" w:cs="Arial"/>
          <w:sz w:val="22"/>
          <w:szCs w:val="22"/>
          <w:lang w:val="sr-Cyrl-RS"/>
        </w:rPr>
        <w:t xml:space="preserve">                                                                     </w:t>
      </w:r>
      <w:r w:rsidR="00007F64">
        <w:rPr>
          <w:rFonts w:ascii="Arial" w:hAnsi="Arial" w:cs="Arial"/>
          <w:sz w:val="22"/>
          <w:szCs w:val="22"/>
          <w:lang w:val="sr-Cyrl-RS"/>
        </w:rPr>
        <w:t>3</w:t>
      </w:r>
      <w:r>
        <w:rPr>
          <w:rFonts w:ascii="Arial" w:hAnsi="Arial" w:cs="Arial"/>
          <w:sz w:val="22"/>
          <w:szCs w:val="22"/>
          <w:lang w:val="sr-Cyrl-RS"/>
        </w:rPr>
        <w:t>.</w:t>
      </w:r>
    </w:p>
    <w:p w:rsidR="00C6690C" w:rsidRDefault="0053277F" w:rsidP="001A6D27">
      <w:pPr>
        <w:jc w:val="both"/>
        <w:outlineLvl w:val="0"/>
        <w:rPr>
          <w:rFonts w:ascii="Arial" w:hAnsi="Arial" w:cs="Arial"/>
          <w:sz w:val="22"/>
          <w:szCs w:val="22"/>
          <w:lang w:val="sr-Cyrl-RS"/>
        </w:rPr>
      </w:pPr>
      <w:r>
        <w:rPr>
          <w:rFonts w:ascii="Arial" w:hAnsi="Arial" w:cs="Arial"/>
          <w:sz w:val="22"/>
          <w:szCs w:val="22"/>
          <w:lang w:val="sr-Cyrl-RS"/>
        </w:rPr>
        <w:t xml:space="preserve">  </w:t>
      </w:r>
      <w:r w:rsidR="00334077">
        <w:rPr>
          <w:rFonts w:ascii="Arial" w:hAnsi="Arial" w:cs="Arial"/>
          <w:sz w:val="22"/>
          <w:szCs w:val="22"/>
          <w:lang w:val="sr-Cyrl-RS"/>
        </w:rPr>
        <w:t>У складу са измен</w:t>
      </w:r>
      <w:r w:rsidR="00AF726D">
        <w:rPr>
          <w:rFonts w:ascii="Arial" w:hAnsi="Arial" w:cs="Arial"/>
          <w:sz w:val="22"/>
          <w:szCs w:val="22"/>
          <w:lang w:val="sr-Cyrl-RS"/>
        </w:rPr>
        <w:t>ама</w:t>
      </w:r>
      <w:r w:rsidR="00334077">
        <w:rPr>
          <w:rFonts w:ascii="Arial" w:hAnsi="Arial" w:cs="Arial"/>
          <w:sz w:val="22"/>
          <w:szCs w:val="22"/>
          <w:lang w:val="sr-Cyrl-RS"/>
        </w:rPr>
        <w:t xml:space="preserve"> наведен</w:t>
      </w:r>
      <w:r w:rsidR="00AF726D">
        <w:rPr>
          <w:rFonts w:ascii="Arial" w:hAnsi="Arial" w:cs="Arial"/>
          <w:sz w:val="22"/>
          <w:szCs w:val="22"/>
          <w:lang w:val="sr-Cyrl-RS"/>
        </w:rPr>
        <w:t>и</w:t>
      </w:r>
      <w:r w:rsidR="00334077">
        <w:rPr>
          <w:rFonts w:ascii="Arial" w:hAnsi="Arial" w:cs="Arial"/>
          <w:sz w:val="22"/>
          <w:szCs w:val="22"/>
          <w:lang w:val="sr-Cyrl-RS"/>
        </w:rPr>
        <w:t>м у тачки 1</w:t>
      </w:r>
      <w:r w:rsidR="001A6D27">
        <w:rPr>
          <w:rFonts w:ascii="Arial" w:hAnsi="Arial" w:cs="Arial"/>
          <w:sz w:val="22"/>
          <w:szCs w:val="22"/>
          <w:lang w:val="sr-Cyrl-RS"/>
        </w:rPr>
        <w:t>. ове измене</w:t>
      </w:r>
      <w:r>
        <w:rPr>
          <w:rFonts w:ascii="Arial" w:hAnsi="Arial" w:cs="Arial"/>
          <w:sz w:val="22"/>
          <w:szCs w:val="22"/>
          <w:lang w:val="sr-Cyrl-RS"/>
        </w:rPr>
        <w:t xml:space="preserve">, одељак 6, конкурсне документације  </w:t>
      </w:r>
      <w:r w:rsidRPr="0053277F">
        <w:rPr>
          <w:rFonts w:ascii="Arial" w:hAnsi="Arial" w:cs="Arial"/>
          <w:sz w:val="22"/>
          <w:szCs w:val="22"/>
          <w:lang w:val="sr-Cyrl-RS"/>
        </w:rPr>
        <w:t>6.</w:t>
      </w:r>
      <w:r w:rsidRPr="0053277F">
        <w:rPr>
          <w:rFonts w:ascii="Arial" w:hAnsi="Arial" w:cs="Arial"/>
          <w:sz w:val="22"/>
          <w:szCs w:val="22"/>
          <w:lang w:val="sr-Cyrl-RS"/>
        </w:rPr>
        <w:tab/>
        <w:t>УПУТСТВО ПОНУЂАЧИМА КАКО ДА САЧИНЕ ПОНУДУ</w:t>
      </w:r>
      <w:r w:rsidR="00AF726D">
        <w:rPr>
          <w:rFonts w:ascii="Arial" w:hAnsi="Arial" w:cs="Arial"/>
          <w:sz w:val="22"/>
          <w:szCs w:val="22"/>
          <w:lang w:val="sr-Cyrl-RS"/>
        </w:rPr>
        <w:t xml:space="preserve"> </w:t>
      </w:r>
      <w:r w:rsidR="00AF06DC">
        <w:rPr>
          <w:rFonts w:ascii="Arial" w:hAnsi="Arial" w:cs="Arial"/>
          <w:sz w:val="22"/>
          <w:szCs w:val="22"/>
          <w:lang w:val="sr-Cyrl-RS"/>
        </w:rPr>
        <w:t>мења</w:t>
      </w:r>
      <w:r>
        <w:rPr>
          <w:rFonts w:ascii="Arial" w:hAnsi="Arial" w:cs="Arial"/>
          <w:sz w:val="22"/>
          <w:szCs w:val="22"/>
          <w:lang w:val="sr-Cyrl-RS"/>
        </w:rPr>
        <w:t xml:space="preserve"> се на следећи начин:</w:t>
      </w:r>
    </w:p>
    <w:p w:rsidR="0053277F" w:rsidRDefault="0053277F" w:rsidP="0050360D">
      <w:pPr>
        <w:jc w:val="both"/>
        <w:outlineLvl w:val="0"/>
        <w:rPr>
          <w:rFonts w:ascii="Arial" w:hAnsi="Arial" w:cs="Arial"/>
          <w:sz w:val="22"/>
          <w:szCs w:val="22"/>
          <w:lang w:val="sr-Cyrl-RS"/>
        </w:rPr>
      </w:pPr>
    </w:p>
    <w:p w:rsidR="0053277F" w:rsidRPr="0053277F" w:rsidRDefault="0053277F" w:rsidP="0053277F">
      <w:pPr>
        <w:keepNext/>
        <w:tabs>
          <w:tab w:val="left" w:pos="567"/>
        </w:tabs>
        <w:suppressAutoHyphens w:val="0"/>
        <w:ind w:left="810"/>
        <w:jc w:val="both"/>
        <w:outlineLvl w:val="1"/>
        <w:rPr>
          <w:rFonts w:ascii="Arial" w:hAnsi="Arial" w:cs="Arial"/>
          <w:b/>
          <w:sz w:val="22"/>
          <w:szCs w:val="22"/>
          <w:lang w:val="sr-Cyrl-RS" w:eastAsia="en-US"/>
        </w:rPr>
      </w:pPr>
      <w:r>
        <w:rPr>
          <w:rFonts w:ascii="Arial" w:hAnsi="Arial" w:cs="Arial"/>
          <w:sz w:val="22"/>
          <w:szCs w:val="22"/>
          <w:lang w:val="sr-Cyrl-RS"/>
        </w:rPr>
        <w:t>Захтев бр. 10</w:t>
      </w:r>
      <w:r w:rsidR="0088442A">
        <w:rPr>
          <w:rFonts w:ascii="Arial" w:hAnsi="Arial" w:cs="Arial"/>
          <w:sz w:val="22"/>
          <w:szCs w:val="22"/>
          <w:lang w:val="sr-Cyrl-RS"/>
        </w:rPr>
        <w:t xml:space="preserve"> (стр. 31 конкурсне документације) </w:t>
      </w:r>
      <w:r>
        <w:rPr>
          <w:rFonts w:ascii="Arial" w:hAnsi="Arial" w:cs="Arial"/>
          <w:sz w:val="22"/>
          <w:szCs w:val="22"/>
          <w:lang w:val="sr-Cyrl-RS"/>
        </w:rPr>
        <w:t xml:space="preserve"> тачке </w:t>
      </w:r>
      <w:bookmarkStart w:id="0" w:name="_Toc441651579"/>
      <w:bookmarkStart w:id="1" w:name="_Toc442559890"/>
      <w:r w:rsidR="0088442A">
        <w:rPr>
          <w:rFonts w:ascii="Arial" w:hAnsi="Arial" w:cs="Arial"/>
          <w:sz w:val="22"/>
          <w:szCs w:val="22"/>
          <w:lang w:val="sr-Cyrl-RS"/>
        </w:rPr>
        <w:t xml:space="preserve"> </w:t>
      </w:r>
      <w:r>
        <w:rPr>
          <w:rFonts w:ascii="Arial" w:hAnsi="Arial" w:cs="Arial"/>
          <w:sz w:val="22"/>
          <w:szCs w:val="22"/>
          <w:lang w:val="sr-Cyrl-RS"/>
        </w:rPr>
        <w:t xml:space="preserve">6.2 </w:t>
      </w:r>
      <w:r w:rsidRPr="0053277F">
        <w:rPr>
          <w:rFonts w:ascii="Arial" w:hAnsi="Arial" w:cs="Arial"/>
          <w:b/>
          <w:sz w:val="22"/>
          <w:szCs w:val="22"/>
          <w:lang w:val="en-US" w:eastAsia="en-US"/>
        </w:rPr>
        <w:t>Обавезна садржина понуде</w:t>
      </w:r>
      <w:bookmarkEnd w:id="0"/>
      <w:bookmarkEnd w:id="1"/>
      <w:r>
        <w:rPr>
          <w:rFonts w:ascii="Arial" w:hAnsi="Arial" w:cs="Arial"/>
          <w:b/>
          <w:sz w:val="22"/>
          <w:szCs w:val="22"/>
          <w:lang w:val="sr-Cyrl-RS" w:eastAsia="en-US"/>
        </w:rPr>
        <w:t>, након измене гласи:</w:t>
      </w:r>
    </w:p>
    <w:p w:rsidR="0053277F" w:rsidRPr="0050360D" w:rsidRDefault="0053277F" w:rsidP="0050360D">
      <w:pPr>
        <w:jc w:val="both"/>
        <w:outlineLvl w:val="0"/>
        <w:rPr>
          <w:rFonts w:ascii="Arial" w:hAnsi="Arial" w:cs="Arial"/>
          <w:b/>
          <w:bCs/>
          <w:kern w:val="32"/>
          <w:sz w:val="22"/>
          <w:szCs w:val="22"/>
          <w:lang w:val="sr-Cyrl-RS" w:eastAsia="en-US"/>
        </w:rPr>
      </w:pPr>
    </w:p>
    <w:p w:rsidR="0053277F" w:rsidRPr="0053277F" w:rsidRDefault="0053277F" w:rsidP="0053277F">
      <w:pPr>
        <w:suppressAutoHyphens w:val="0"/>
        <w:ind w:left="-426"/>
        <w:rPr>
          <w:rFonts w:ascii="Arial" w:hAnsi="Arial" w:cs="Arial"/>
          <w:sz w:val="22"/>
          <w:szCs w:val="22"/>
          <w:lang w:val="sr-Cyrl-RS" w:eastAsia="en-US"/>
        </w:rPr>
      </w:pPr>
      <w:r>
        <w:rPr>
          <w:rFonts w:ascii="Arial" w:hAnsi="Arial" w:cs="Arial"/>
          <w:sz w:val="22"/>
          <w:szCs w:val="22"/>
          <w:lang w:val="sr-Cyrl-RS" w:eastAsia="en-US"/>
        </w:rPr>
        <w:t>„</w:t>
      </w:r>
      <w:r w:rsidRPr="0053277F">
        <w:rPr>
          <w:rFonts w:ascii="Arial" w:hAnsi="Arial" w:cs="Arial"/>
          <w:sz w:val="22"/>
          <w:szCs w:val="22"/>
          <w:lang w:val="sr-Cyrl-RS" w:eastAsia="en-US"/>
        </w:rPr>
        <w:t>10. За партију 2- ставке р.бр.1,2,3,4,5,6,7,8,9,10,11,12,13,14,15,16,17,18,19,20,21,22,23,24,25,26,27:</w:t>
      </w:r>
    </w:p>
    <w:p w:rsidR="0053277F" w:rsidRPr="0053277F" w:rsidRDefault="0053277F" w:rsidP="0053277F">
      <w:pPr>
        <w:suppressAutoHyphens w:val="0"/>
        <w:ind w:left="-426"/>
        <w:rPr>
          <w:rFonts w:ascii="Arial" w:hAnsi="Arial" w:cs="Arial"/>
          <w:sz w:val="22"/>
          <w:szCs w:val="22"/>
          <w:lang w:val="sr-Cyrl-RS" w:eastAsia="en-US"/>
        </w:rPr>
      </w:pPr>
      <w:r w:rsidRPr="0053277F">
        <w:rPr>
          <w:rFonts w:ascii="Arial" w:hAnsi="Arial" w:cs="Arial"/>
          <w:sz w:val="22"/>
          <w:szCs w:val="22"/>
          <w:lang w:eastAsia="en-US"/>
        </w:rPr>
        <w:t>Извештај о испитивању</w:t>
      </w:r>
      <w:r w:rsidRPr="0053277F">
        <w:rPr>
          <w:rFonts w:ascii="Arial" w:hAnsi="Arial" w:cs="Arial"/>
          <w:sz w:val="22"/>
          <w:szCs w:val="22"/>
          <w:lang w:val="de-DE" w:eastAsia="en-US"/>
        </w:rPr>
        <w:t xml:space="preserve"> додатног материјала према стандард</w:t>
      </w:r>
      <w:r w:rsidRPr="0053277F">
        <w:rPr>
          <w:rFonts w:ascii="Arial" w:hAnsi="Arial" w:cs="Arial"/>
          <w:sz w:val="22"/>
          <w:szCs w:val="22"/>
          <w:lang w:eastAsia="en-US"/>
        </w:rPr>
        <w:t>у</w:t>
      </w:r>
      <w:r w:rsidRPr="0053277F">
        <w:rPr>
          <w:rFonts w:ascii="Arial" w:hAnsi="Arial" w:cs="Arial"/>
          <w:sz w:val="22"/>
          <w:szCs w:val="22"/>
          <w:lang w:val="de-DE" w:eastAsia="en-US"/>
        </w:rPr>
        <w:t xml:space="preserve"> </w:t>
      </w:r>
      <w:r w:rsidRPr="0053277F">
        <w:rPr>
          <w:rFonts w:ascii="Arial" w:hAnsi="Arial" w:cs="Arial"/>
          <w:sz w:val="22"/>
          <w:szCs w:val="22"/>
          <w:lang w:eastAsia="en-US"/>
        </w:rPr>
        <w:t xml:space="preserve"> </w:t>
      </w:r>
      <w:r w:rsidRPr="0053277F">
        <w:rPr>
          <w:rFonts w:ascii="Arial" w:hAnsi="Arial" w:cs="Arial"/>
          <w:sz w:val="22"/>
          <w:szCs w:val="22"/>
          <w:lang w:val="de-DE" w:eastAsia="en-US"/>
        </w:rPr>
        <w:t>EN 10204-3.1 или EN 10204-</w:t>
      </w:r>
      <w:r w:rsidRPr="0053277F">
        <w:rPr>
          <w:rFonts w:ascii="Arial" w:hAnsi="Arial" w:cs="Arial"/>
          <w:sz w:val="22"/>
          <w:szCs w:val="22"/>
          <w:lang w:eastAsia="en-US"/>
        </w:rPr>
        <w:t>2.2</w:t>
      </w:r>
      <w:r w:rsidRPr="0053277F">
        <w:rPr>
          <w:rFonts w:ascii="Arial" w:hAnsi="Arial" w:cs="Arial"/>
          <w:sz w:val="22"/>
          <w:szCs w:val="22"/>
          <w:lang w:val="de-DE" w:eastAsia="en-US"/>
        </w:rPr>
        <w:t>,</w:t>
      </w:r>
      <w:r w:rsidRPr="0053277F">
        <w:rPr>
          <w:rFonts w:ascii="Arial" w:hAnsi="Arial" w:cs="Arial"/>
          <w:sz w:val="22"/>
          <w:szCs w:val="22"/>
          <w:lang w:val="sr-Cyrl-RS" w:eastAsia="en-US"/>
        </w:rPr>
        <w:t xml:space="preserve"> садржине у складу са техничком спецификацијом тачка  3.5 и </w:t>
      </w:r>
      <w:r w:rsidRPr="0053277F">
        <w:rPr>
          <w:rFonts w:ascii="Arial" w:eastAsia="Calibri" w:hAnsi="Arial" w:cs="Arial"/>
          <w:sz w:val="22"/>
          <w:szCs w:val="22"/>
          <w:lang w:val="sr-Latn-CS" w:eastAsia="en-US"/>
        </w:rPr>
        <w:t>Kвалификациј</w:t>
      </w:r>
      <w:r w:rsidRPr="0053277F">
        <w:rPr>
          <w:rFonts w:ascii="Arial" w:eastAsia="Calibri" w:hAnsi="Arial" w:cs="Arial"/>
          <w:sz w:val="22"/>
          <w:szCs w:val="22"/>
          <w:lang w:val="sr-Cyrl-RS" w:eastAsia="en-US"/>
        </w:rPr>
        <w:t>у</w:t>
      </w:r>
      <w:r w:rsidRPr="0053277F">
        <w:rPr>
          <w:rFonts w:ascii="Arial" w:eastAsia="Calibri" w:hAnsi="Arial" w:cs="Arial"/>
          <w:sz w:val="22"/>
          <w:szCs w:val="22"/>
          <w:lang w:val="sr-Latn-CS" w:eastAsia="en-US"/>
        </w:rPr>
        <w:t xml:space="preserve"> </w:t>
      </w:r>
      <w:r w:rsidRPr="0053277F">
        <w:rPr>
          <w:rFonts w:ascii="Arial" w:eastAsia="Calibri" w:hAnsi="Arial" w:cs="Arial"/>
          <w:sz w:val="22"/>
          <w:szCs w:val="22"/>
          <w:lang w:val="sr-Latn-CS" w:eastAsia="en-US"/>
        </w:rPr>
        <w:lastRenderedPageBreak/>
        <w:t>технологије заваривања</w:t>
      </w:r>
      <w:r w:rsidRPr="0053277F">
        <w:rPr>
          <w:rFonts w:ascii="Arial" w:eastAsia="Calibri" w:hAnsi="Arial" w:cs="Arial"/>
          <w:sz w:val="22"/>
          <w:szCs w:val="22"/>
          <w:lang w:val="sr-Cyrl-RS" w:eastAsia="en-US"/>
        </w:rPr>
        <w:t xml:space="preserve"> у складу са захтевима из техничких услова –партија 2 (табела, техничка спецификација тачка 3.4) и техничке спецификације тачка 3.5 и</w:t>
      </w:r>
      <w:r w:rsidRPr="0053277F">
        <w:rPr>
          <w:rFonts w:ascii="Arial" w:hAnsi="Arial" w:cs="Arial"/>
          <w:sz w:val="22"/>
          <w:szCs w:val="22"/>
          <w:lang w:val="sr-Cyrl-RS" w:eastAsia="en-US"/>
        </w:rPr>
        <w:t xml:space="preserve">  за ставке и за ставке бр. </w:t>
      </w:r>
      <w:r w:rsidRPr="00AF06DC">
        <w:rPr>
          <w:rFonts w:ascii="Arial" w:eastAsia="Calibri" w:hAnsi="Arial" w:cs="Arial"/>
          <w:sz w:val="22"/>
          <w:szCs w:val="22"/>
          <w:lang w:val="sr-Latn-RS" w:eastAsia="en-US"/>
        </w:rPr>
        <w:t>1,2,5,</w:t>
      </w:r>
      <w:r w:rsidRPr="00AF06DC">
        <w:rPr>
          <w:rFonts w:ascii="Arial" w:eastAsia="Calibri" w:hAnsi="Arial" w:cs="Arial"/>
          <w:sz w:val="22"/>
          <w:szCs w:val="22"/>
          <w:lang w:val="sr-Cyrl-RS" w:eastAsia="en-US"/>
        </w:rPr>
        <w:t>6</w:t>
      </w:r>
      <w:r w:rsidRPr="00AF06DC">
        <w:rPr>
          <w:rFonts w:ascii="Arial" w:eastAsia="Calibri" w:hAnsi="Arial" w:cs="Arial"/>
          <w:sz w:val="22"/>
          <w:szCs w:val="22"/>
          <w:lang w:val="sr-Latn-RS" w:eastAsia="en-US"/>
        </w:rPr>
        <w:t xml:space="preserve">,7,8,9,10,11,12,13,14,15,16,17, 24,25,26 и 27 </w:t>
      </w:r>
      <w:r w:rsidRPr="0053277F">
        <w:rPr>
          <w:rFonts w:ascii="Arial" w:hAnsi="Arial" w:cs="Arial"/>
          <w:sz w:val="22"/>
          <w:szCs w:val="22"/>
          <w:lang w:val="sr-Cyrl-RS" w:eastAsia="en-US"/>
        </w:rPr>
        <w:t>доставити међународне сертификате (одобрења)</w:t>
      </w:r>
      <w:r w:rsidRPr="0053277F">
        <w:rPr>
          <w:rFonts w:ascii="Arial" w:eastAsia="Calibri" w:hAnsi="Arial" w:cs="Arial"/>
          <w:sz w:val="22"/>
          <w:szCs w:val="22"/>
          <w:lang w:val="sr-Cyrl-RS" w:eastAsia="en-US"/>
        </w:rPr>
        <w:t xml:space="preserve"> у складу са захтевом техничке спецификације тачка 3.5</w:t>
      </w:r>
      <w:r>
        <w:rPr>
          <w:rFonts w:ascii="Arial" w:eastAsia="Calibri" w:hAnsi="Arial" w:cs="Arial"/>
          <w:sz w:val="22"/>
          <w:szCs w:val="22"/>
          <w:lang w:val="sr-Cyrl-RS" w:eastAsia="en-US"/>
        </w:rPr>
        <w:t>“</w:t>
      </w:r>
    </w:p>
    <w:p w:rsidR="00C6690C" w:rsidRPr="00295D8C" w:rsidRDefault="00C6690C" w:rsidP="00AA51DA">
      <w:pPr>
        <w:jc w:val="center"/>
        <w:rPr>
          <w:rFonts w:ascii="Arial" w:hAnsi="Arial" w:cs="Arial"/>
          <w:sz w:val="22"/>
          <w:szCs w:val="22"/>
        </w:rPr>
      </w:pPr>
    </w:p>
    <w:p w:rsidR="0088442A" w:rsidRDefault="0088442A" w:rsidP="00AA51DA">
      <w:pPr>
        <w:jc w:val="center"/>
        <w:rPr>
          <w:rFonts w:ascii="Arial" w:hAnsi="Arial" w:cs="Arial"/>
          <w:sz w:val="22"/>
          <w:szCs w:val="22"/>
          <w:lang w:val="sr-Cyrl-RS"/>
        </w:rPr>
      </w:pPr>
    </w:p>
    <w:p w:rsidR="0088442A" w:rsidRDefault="0088442A" w:rsidP="00AA51DA">
      <w:pPr>
        <w:jc w:val="center"/>
        <w:rPr>
          <w:rFonts w:ascii="Arial" w:hAnsi="Arial" w:cs="Arial"/>
          <w:sz w:val="22"/>
          <w:szCs w:val="22"/>
          <w:lang w:val="sr-Cyrl-RS"/>
        </w:rPr>
      </w:pPr>
      <w:r>
        <w:rPr>
          <w:rFonts w:ascii="Arial" w:hAnsi="Arial" w:cs="Arial"/>
          <w:sz w:val="22"/>
          <w:szCs w:val="22"/>
          <w:lang w:val="sr-Cyrl-RS"/>
        </w:rPr>
        <w:t xml:space="preserve">Разлог за одбијање понуде  (стр. 31 конкурсне документације)   тачке 6.24 </w:t>
      </w:r>
      <w:r w:rsidRPr="0088442A">
        <w:rPr>
          <w:rFonts w:ascii="Arial" w:hAnsi="Arial" w:cs="Arial"/>
          <w:b/>
          <w:sz w:val="22"/>
          <w:szCs w:val="22"/>
          <w:lang w:val="en-US" w:eastAsia="en-US"/>
        </w:rPr>
        <w:t>Разлози за одбијање понуде</w:t>
      </w:r>
      <w:r>
        <w:rPr>
          <w:rFonts w:ascii="Arial" w:hAnsi="Arial" w:cs="Arial"/>
          <w:b/>
          <w:sz w:val="22"/>
          <w:szCs w:val="22"/>
          <w:lang w:val="sr-Cyrl-RS" w:eastAsia="en-US"/>
        </w:rPr>
        <w:t>, након измене гласи</w:t>
      </w:r>
    </w:p>
    <w:p w:rsidR="0088442A" w:rsidRDefault="0088442A" w:rsidP="00AA51DA">
      <w:pPr>
        <w:jc w:val="center"/>
        <w:rPr>
          <w:rFonts w:ascii="Arial" w:hAnsi="Arial" w:cs="Arial"/>
          <w:sz w:val="22"/>
          <w:szCs w:val="22"/>
          <w:lang w:val="sr-Cyrl-RS"/>
        </w:rPr>
      </w:pPr>
    </w:p>
    <w:p w:rsidR="0088442A" w:rsidRPr="0088442A" w:rsidRDefault="0088442A" w:rsidP="0088442A">
      <w:pPr>
        <w:numPr>
          <w:ilvl w:val="0"/>
          <w:numId w:val="7"/>
        </w:numPr>
        <w:suppressAutoHyphens w:val="0"/>
        <w:spacing w:after="200" w:line="276" w:lineRule="auto"/>
        <w:rPr>
          <w:rFonts w:ascii="Arial" w:eastAsia="TimesNewRomanPSMT" w:hAnsi="Arial" w:cs="Arial"/>
          <w:b/>
          <w:sz w:val="22"/>
          <w:szCs w:val="22"/>
          <w:lang w:val="ru-RU" w:eastAsia="en-US"/>
        </w:rPr>
      </w:pPr>
      <w:r w:rsidRPr="0088442A">
        <w:rPr>
          <w:rFonts w:ascii="Arial" w:eastAsia="TimesNewRomanPSMT" w:hAnsi="Arial" w:cs="Arial"/>
          <w:b/>
          <w:sz w:val="22"/>
          <w:szCs w:val="22"/>
          <w:lang w:val="ru-RU" w:eastAsia="en-US"/>
        </w:rPr>
        <w:t>Понуђач не достави  за партију 2- ставке р.бр.</w:t>
      </w:r>
      <w:r w:rsidRPr="0088442A">
        <w:t xml:space="preserve"> </w:t>
      </w:r>
      <w:r w:rsidRPr="0088442A">
        <w:rPr>
          <w:rFonts w:ascii="Arial" w:eastAsia="TimesNewRomanPSMT" w:hAnsi="Arial" w:cs="Arial"/>
          <w:b/>
          <w:sz w:val="22"/>
          <w:szCs w:val="22"/>
          <w:lang w:val="ru-RU" w:eastAsia="en-US"/>
        </w:rPr>
        <w:t>1,2,5,6,7,8,9,10,11,12,13,14,15,16,17, 24,25,26 и 27:</w:t>
      </w:r>
    </w:p>
    <w:p w:rsidR="0088442A" w:rsidRPr="0088442A" w:rsidRDefault="0088442A" w:rsidP="0088442A">
      <w:pPr>
        <w:suppressAutoHyphens w:val="0"/>
        <w:jc w:val="both"/>
        <w:rPr>
          <w:rFonts w:ascii="Arial" w:hAnsi="Arial" w:cs="Arial"/>
          <w:b/>
          <w:sz w:val="22"/>
          <w:szCs w:val="22"/>
          <w:lang w:eastAsia="en-US"/>
        </w:rPr>
      </w:pPr>
      <w:r w:rsidRPr="0088442A">
        <w:rPr>
          <w:rFonts w:ascii="Arial" w:hAnsi="Arial" w:cs="Arial"/>
          <w:b/>
          <w:sz w:val="22"/>
          <w:szCs w:val="22"/>
          <w:lang w:eastAsia="en-US"/>
        </w:rPr>
        <w:t xml:space="preserve">Извештај о испитивању додатног материјала према стандарду  EN 10204-3.1 или EN 10204-2.2, садржине у складу са техничком спецификацијом тачка  3.5 и Kвалификацију технологије заваривања у складу са захтевима из техничких услова –партија 2 (табела, техничка спецификација тачка 3.4 и техничке спецификације тачка 3.5) и за ставке бр. </w:t>
      </w:r>
      <w:r w:rsidR="001A6D27" w:rsidRPr="001A6D27">
        <w:rPr>
          <w:rFonts w:ascii="Arial" w:hAnsi="Arial" w:cs="Arial"/>
          <w:b/>
          <w:sz w:val="22"/>
          <w:szCs w:val="22"/>
          <w:lang w:eastAsia="en-US"/>
        </w:rPr>
        <w:t xml:space="preserve">1,2,5,6,7,8,9,10,11,12,13,14,15,16,17, 24,25,26 и 27 </w:t>
      </w:r>
      <w:r w:rsidRPr="0088442A">
        <w:rPr>
          <w:rFonts w:ascii="Arial" w:hAnsi="Arial" w:cs="Arial"/>
          <w:b/>
          <w:sz w:val="22"/>
          <w:szCs w:val="22"/>
          <w:lang w:eastAsia="en-US"/>
        </w:rPr>
        <w:t>доставити међународне сертификате (одобрења) у складу са захтевом техничке спецификације тачка 3.5</w:t>
      </w:r>
    </w:p>
    <w:p w:rsidR="0088442A" w:rsidRDefault="0088442A" w:rsidP="00AA51DA">
      <w:pPr>
        <w:jc w:val="center"/>
        <w:rPr>
          <w:rFonts w:ascii="Arial" w:hAnsi="Arial" w:cs="Arial"/>
          <w:sz w:val="22"/>
          <w:szCs w:val="22"/>
          <w:lang w:val="sr-Cyrl-RS"/>
        </w:rPr>
      </w:pPr>
    </w:p>
    <w:p w:rsidR="0088442A" w:rsidRDefault="0088442A" w:rsidP="00AA51DA">
      <w:pPr>
        <w:jc w:val="center"/>
        <w:rPr>
          <w:rFonts w:ascii="Arial" w:hAnsi="Arial" w:cs="Arial"/>
          <w:sz w:val="22"/>
          <w:szCs w:val="22"/>
          <w:lang w:val="sr-Cyrl-RS"/>
        </w:rPr>
      </w:pPr>
    </w:p>
    <w:p w:rsidR="0088442A" w:rsidRDefault="0088442A" w:rsidP="00AA51DA">
      <w:pPr>
        <w:jc w:val="center"/>
        <w:rPr>
          <w:rFonts w:ascii="Arial" w:hAnsi="Arial" w:cs="Arial"/>
          <w:sz w:val="22"/>
          <w:szCs w:val="22"/>
          <w:lang w:val="sr-Cyrl-RS"/>
        </w:rPr>
      </w:pPr>
    </w:p>
    <w:p w:rsidR="00C6690C" w:rsidRPr="00295D8C" w:rsidRDefault="00007F64"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8E3759" w:rsidRDefault="00C6690C" w:rsidP="00AA51DA">
      <w:pPr>
        <w:jc w:val="both"/>
        <w:rPr>
          <w:rFonts w:ascii="Arial" w:hAnsi="Arial" w:cs="Arial"/>
          <w:color w:val="000000"/>
          <w:sz w:val="22"/>
          <w:szCs w:val="22"/>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и </w:t>
      </w:r>
      <w:r w:rsidR="00EA07F9" w:rsidRPr="008E3759">
        <w:rPr>
          <w:rFonts w:ascii="Arial" w:hAnsi="Arial" w:cs="Arial"/>
          <w:color w:val="000000"/>
          <w:sz w:val="22"/>
          <w:szCs w:val="22"/>
          <w:lang w:val="sr-Cyrl-RS"/>
        </w:rPr>
        <w:t>допуна</w:t>
      </w:r>
      <w:r w:rsidRPr="008E3759">
        <w:rPr>
          <w:rFonts w:ascii="Arial" w:hAnsi="Arial" w:cs="Arial"/>
          <w:color w:val="000000"/>
          <w:sz w:val="22"/>
          <w:szCs w:val="22"/>
        </w:rPr>
        <w:t xml:space="preserve"> 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p>
    <w:p w:rsidR="00C6690C" w:rsidRPr="00B959C7" w:rsidRDefault="00C6690C" w:rsidP="00B959C7">
      <w:pPr>
        <w:rPr>
          <w:rFonts w:ascii="Arial" w:hAnsi="Arial" w:cs="Arial"/>
          <w:sz w:val="22"/>
          <w:szCs w:val="22"/>
          <w:lang w:val="sr-Cyrl-RS"/>
        </w:rPr>
      </w:pPr>
    </w:p>
    <w:p w:rsidR="001A057D" w:rsidRDefault="001A057D" w:rsidP="001A057D">
      <w:pPr>
        <w:suppressAutoHyphens w:val="0"/>
        <w:jc w:val="right"/>
        <w:rPr>
          <w:rFonts w:ascii="Arial" w:hAnsi="Arial" w:cs="Arial"/>
          <w:iCs/>
          <w:sz w:val="22"/>
          <w:szCs w:val="22"/>
          <w:lang w:val="sr-Cyrl-RS" w:eastAsia="en-US"/>
        </w:rPr>
      </w:pPr>
      <w:bookmarkStart w:id="2" w:name="_GoBack"/>
      <w:bookmarkEnd w:id="2"/>
    </w:p>
    <w:p w:rsidR="001A057D" w:rsidRDefault="001A057D" w:rsidP="001A057D">
      <w:pPr>
        <w:suppressAutoHyphens w:val="0"/>
        <w:jc w:val="right"/>
        <w:rPr>
          <w:rFonts w:ascii="Arial" w:hAnsi="Arial" w:cs="Arial"/>
          <w:iCs/>
          <w:sz w:val="22"/>
          <w:szCs w:val="22"/>
          <w:lang w:val="sr-Cyrl-RS" w:eastAsia="en-US"/>
        </w:rPr>
      </w:pPr>
    </w:p>
    <w:sectPr w:rsidR="001A057D" w:rsidSect="004231D0">
      <w:headerReference w:type="default" r:id="rId8"/>
      <w:footerReference w:type="even" r:id="rId9"/>
      <w:footerReference w:type="default" r:id="rId10"/>
      <w:headerReference w:type="first" r:id="rId11"/>
      <w:pgSz w:w="11909" w:h="16834" w:code="9"/>
      <w:pgMar w:top="837" w:right="1134" w:bottom="1134" w:left="1701" w:header="720"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CD" w:rsidRDefault="00243BCD" w:rsidP="00F717AF">
      <w:r>
        <w:separator/>
      </w:r>
    </w:p>
  </w:endnote>
  <w:endnote w:type="continuationSeparator" w:id="0">
    <w:p w:rsidR="00243BCD" w:rsidRDefault="00243BC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DE" w:rsidRDefault="001264D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264DE" w:rsidRDefault="001264D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DE" w:rsidRPr="00A06377" w:rsidRDefault="001264DE" w:rsidP="00A06377">
    <w:pPr>
      <w:pStyle w:val="Footer"/>
      <w:jc w:val="right"/>
      <w:rPr>
        <w:sz w:val="20"/>
      </w:rPr>
    </w:pPr>
    <w:r>
      <w:rPr>
        <w:sz w:val="20"/>
      </w:rPr>
      <w:t xml:space="preserve"> </w:t>
    </w:r>
    <w:r w:rsidRPr="00A06377">
      <w:rPr>
        <w:i/>
        <w:color w:val="4F81BD"/>
        <w:sz w:val="20"/>
      </w:rPr>
      <w:t xml:space="preserve">ЈН  број </w:t>
    </w:r>
    <w:r w:rsidRPr="00D64E2A">
      <w:rPr>
        <w:i/>
        <w:color w:val="4F81BD"/>
        <w:sz w:val="20"/>
      </w:rPr>
      <w:t xml:space="preserve">3000/0304/2017 (1520/2017) </w:t>
    </w:r>
    <w:r w:rsidR="001A6D27">
      <w:rPr>
        <w:i/>
        <w:color w:val="4F81BD"/>
        <w:sz w:val="20"/>
        <w:lang w:val="sr-Cyrl-RS"/>
      </w:rPr>
      <w:t>Трећа</w:t>
    </w:r>
    <w:r w:rsidRPr="00A06377">
      <w:rPr>
        <w:i/>
        <w:color w:val="4F81BD"/>
        <w:sz w:val="20"/>
      </w:rPr>
      <w:t xml:space="preserve"> измена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9D55E3">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D55E3">
      <w:rPr>
        <w:i/>
        <w:noProof/>
      </w:rPr>
      <w:t>3</w:t>
    </w:r>
    <w:r w:rsidRPr="000F38BA">
      <w:rPr>
        <w:i/>
      </w:rPr>
      <w:fldChar w:fldCharType="end"/>
    </w:r>
  </w:p>
  <w:p w:rsidR="001264DE" w:rsidRPr="001517C4" w:rsidRDefault="001264D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CD" w:rsidRDefault="00243BCD" w:rsidP="00F717AF">
      <w:r>
        <w:separator/>
      </w:r>
    </w:p>
  </w:footnote>
  <w:footnote w:type="continuationSeparator" w:id="0">
    <w:p w:rsidR="00243BCD" w:rsidRDefault="00243BC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DE" w:rsidRDefault="001264DE">
    <w:pPr>
      <w:pStyle w:val="Header"/>
    </w:pPr>
  </w:p>
  <w:p w:rsidR="001264DE" w:rsidRDefault="001264DE">
    <w:pPr>
      <w:pStyle w:val="Header"/>
    </w:pPr>
  </w:p>
  <w:p w:rsidR="001264DE" w:rsidRDefault="001264DE">
    <w:pPr>
      <w:pStyle w:val="Header"/>
    </w:pPr>
  </w:p>
  <w:p w:rsidR="001264DE" w:rsidRDefault="00126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847"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23"/>
      <w:gridCol w:w="3588"/>
      <w:gridCol w:w="1579"/>
      <w:gridCol w:w="1866"/>
    </w:tblGrid>
    <w:tr w:rsidR="001264DE" w:rsidRPr="00933BCC" w:rsidTr="004231D0">
      <w:trPr>
        <w:cantSplit/>
        <w:trHeight w:val="229"/>
      </w:trPr>
      <w:tc>
        <w:tcPr>
          <w:tcW w:w="1923" w:type="dxa"/>
          <w:vMerge w:val="restart"/>
          <w:tcBorders>
            <w:top w:val="double" w:sz="12" w:space="0" w:color="auto"/>
            <w:left w:val="double" w:sz="12" w:space="0" w:color="auto"/>
          </w:tcBorders>
          <w:tcMar>
            <w:left w:w="57" w:type="dxa"/>
            <w:right w:w="57" w:type="dxa"/>
          </w:tcMar>
          <w:vAlign w:val="center"/>
        </w:tcPr>
        <w:p w:rsidR="001264DE" w:rsidRPr="00933BCC" w:rsidRDefault="00243BCD" w:rsidP="004231D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88" w:type="dxa"/>
          <w:vMerge w:val="restart"/>
          <w:tcBorders>
            <w:top w:val="double" w:sz="12" w:space="0" w:color="auto"/>
          </w:tcBorders>
          <w:shd w:val="clear" w:color="auto" w:fill="F3F3F3"/>
          <w:vAlign w:val="center"/>
        </w:tcPr>
        <w:p w:rsidR="001264DE" w:rsidRPr="00E23434" w:rsidRDefault="001264DE" w:rsidP="004231D0">
          <w:pPr>
            <w:jc w:val="center"/>
            <w:rPr>
              <w:rFonts w:cs="Arial"/>
              <w:b/>
              <w:szCs w:val="24"/>
              <w:lang w:val="sr-Latn-RS"/>
            </w:rPr>
          </w:pPr>
          <w:r>
            <w:rPr>
              <w:rFonts w:cs="Arial"/>
              <w:b/>
              <w:szCs w:val="24"/>
              <w:lang w:val="sr-Cyrl-RS"/>
            </w:rPr>
            <w:t>Измена конкурсне документације</w:t>
          </w:r>
        </w:p>
      </w:tc>
      <w:tc>
        <w:tcPr>
          <w:tcW w:w="1579" w:type="dxa"/>
          <w:tcBorders>
            <w:top w:val="double" w:sz="12" w:space="0" w:color="auto"/>
            <w:bottom w:val="single" w:sz="4" w:space="0" w:color="auto"/>
          </w:tcBorders>
          <w:shd w:val="clear" w:color="auto" w:fill="CCCCCC"/>
          <w:vAlign w:val="center"/>
        </w:tcPr>
        <w:p w:rsidR="001264DE" w:rsidRPr="00933BCC" w:rsidRDefault="001264DE" w:rsidP="004231D0">
          <w:pPr>
            <w:jc w:val="center"/>
            <w:rPr>
              <w:rFonts w:cs="Arial"/>
              <w:b/>
            </w:rPr>
          </w:pPr>
          <w:r w:rsidRPr="00933BCC">
            <w:rPr>
              <w:rFonts w:cs="Arial"/>
              <w:b/>
              <w:lang w:val="sl-SI"/>
            </w:rPr>
            <w:t>Ознака формулара</w:t>
          </w:r>
        </w:p>
      </w:tc>
      <w:tc>
        <w:tcPr>
          <w:tcW w:w="1866" w:type="dxa"/>
          <w:tcBorders>
            <w:top w:val="double" w:sz="12" w:space="0" w:color="auto"/>
            <w:bottom w:val="single" w:sz="4" w:space="0" w:color="auto"/>
            <w:right w:val="double" w:sz="12" w:space="0" w:color="auto"/>
          </w:tcBorders>
          <w:shd w:val="clear" w:color="auto" w:fill="auto"/>
          <w:vAlign w:val="center"/>
        </w:tcPr>
        <w:p w:rsidR="001264DE" w:rsidRPr="00E23434" w:rsidRDefault="001264DE" w:rsidP="004231D0">
          <w:pPr>
            <w:jc w:val="center"/>
            <w:rPr>
              <w:rFonts w:cs="Arial"/>
              <w:b/>
              <w:lang w:val="sr-Latn-RS"/>
            </w:rPr>
          </w:pPr>
          <w:r>
            <w:rPr>
              <w:rFonts w:cs="Arial"/>
              <w:b/>
            </w:rPr>
            <w:t>QF-G-030</w:t>
          </w:r>
        </w:p>
      </w:tc>
    </w:tr>
    <w:tr w:rsidR="001264DE" w:rsidRPr="00B86FF2" w:rsidTr="004231D0">
      <w:trPr>
        <w:cantSplit/>
        <w:trHeight w:val="20"/>
      </w:trPr>
      <w:tc>
        <w:tcPr>
          <w:tcW w:w="1923" w:type="dxa"/>
          <w:vMerge/>
          <w:tcBorders>
            <w:left w:val="double" w:sz="12" w:space="0" w:color="auto"/>
            <w:bottom w:val="double" w:sz="12" w:space="0" w:color="auto"/>
          </w:tcBorders>
          <w:tcMar>
            <w:left w:w="57" w:type="dxa"/>
            <w:right w:w="57" w:type="dxa"/>
          </w:tcMar>
          <w:vAlign w:val="center"/>
        </w:tcPr>
        <w:p w:rsidR="001264DE" w:rsidRPr="00933BCC" w:rsidRDefault="001264DE" w:rsidP="004231D0">
          <w:pPr>
            <w:spacing w:before="30"/>
            <w:rPr>
              <w:rFonts w:cs="Arial"/>
              <w:noProof/>
            </w:rPr>
          </w:pPr>
        </w:p>
      </w:tc>
      <w:tc>
        <w:tcPr>
          <w:tcW w:w="3588" w:type="dxa"/>
          <w:vMerge/>
          <w:tcBorders>
            <w:bottom w:val="double" w:sz="12" w:space="0" w:color="auto"/>
          </w:tcBorders>
          <w:shd w:val="clear" w:color="auto" w:fill="F3F3F3"/>
          <w:vAlign w:val="center"/>
        </w:tcPr>
        <w:p w:rsidR="001264DE" w:rsidRPr="00933BCC" w:rsidRDefault="001264DE" w:rsidP="004231D0">
          <w:pPr>
            <w:jc w:val="center"/>
            <w:rPr>
              <w:rFonts w:cs="Arial"/>
            </w:rPr>
          </w:pPr>
        </w:p>
      </w:tc>
      <w:tc>
        <w:tcPr>
          <w:tcW w:w="1579" w:type="dxa"/>
          <w:tcBorders>
            <w:top w:val="single" w:sz="4" w:space="0" w:color="auto"/>
            <w:bottom w:val="double" w:sz="12" w:space="0" w:color="auto"/>
          </w:tcBorders>
          <w:shd w:val="clear" w:color="auto" w:fill="CCCCCC"/>
          <w:vAlign w:val="center"/>
        </w:tcPr>
        <w:p w:rsidR="001264DE" w:rsidRPr="00933BCC" w:rsidRDefault="001264DE" w:rsidP="004231D0">
          <w:pPr>
            <w:jc w:val="center"/>
            <w:rPr>
              <w:rFonts w:cs="Arial"/>
              <w:b/>
              <w:lang w:val="sl-SI"/>
            </w:rPr>
          </w:pPr>
          <w:r w:rsidRPr="00933BCC">
            <w:rPr>
              <w:rFonts w:cs="Arial"/>
              <w:b/>
              <w:lang w:val="sl-SI"/>
            </w:rPr>
            <w:t>Број страна</w:t>
          </w:r>
        </w:p>
      </w:tc>
      <w:tc>
        <w:tcPr>
          <w:tcW w:w="1866" w:type="dxa"/>
          <w:tcBorders>
            <w:top w:val="single" w:sz="4" w:space="0" w:color="auto"/>
            <w:bottom w:val="double" w:sz="12" w:space="0" w:color="auto"/>
            <w:right w:val="double" w:sz="12" w:space="0" w:color="auto"/>
          </w:tcBorders>
          <w:shd w:val="clear" w:color="auto" w:fill="auto"/>
          <w:vAlign w:val="center"/>
        </w:tcPr>
        <w:p w:rsidR="001264DE" w:rsidRPr="00552D0C" w:rsidRDefault="001264DE" w:rsidP="004231D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D55E3">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D55E3">
            <w:rPr>
              <w:rFonts w:cs="Arial"/>
              <w:b/>
              <w:noProof/>
            </w:rPr>
            <w:t>3</w:t>
          </w:r>
          <w:r w:rsidRPr="0081700D">
            <w:rPr>
              <w:rFonts w:cs="Arial"/>
              <w:b/>
            </w:rPr>
            <w:fldChar w:fldCharType="end"/>
          </w:r>
        </w:p>
      </w:tc>
    </w:tr>
  </w:tbl>
  <w:p w:rsidR="001264DE" w:rsidRDefault="00126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F265B41"/>
    <w:multiLevelType w:val="hybridMultilevel"/>
    <w:tmpl w:val="E646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9">
    <w:nsid w:val="7CB177B7"/>
    <w:multiLevelType w:val="hybridMultilevel"/>
    <w:tmpl w:val="5C5A6FC8"/>
    <w:lvl w:ilvl="0" w:tplc="C8C4A07C">
      <w:start w:val="1"/>
      <w:numFmt w:val="decimal"/>
      <w:lvlText w:val="%1."/>
      <w:lvlJc w:val="left"/>
      <w:pPr>
        <w:tabs>
          <w:tab w:val="num" w:pos="510"/>
        </w:tabs>
        <w:ind w:left="51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07F64"/>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1B9B"/>
    <w:rsid w:val="00062487"/>
    <w:rsid w:val="00065C1F"/>
    <w:rsid w:val="000703DA"/>
    <w:rsid w:val="00070BCD"/>
    <w:rsid w:val="000768C2"/>
    <w:rsid w:val="00085108"/>
    <w:rsid w:val="000A1A5A"/>
    <w:rsid w:val="000A68AE"/>
    <w:rsid w:val="000A7EE8"/>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4E1F"/>
    <w:rsid w:val="00121563"/>
    <w:rsid w:val="00121B70"/>
    <w:rsid w:val="00123096"/>
    <w:rsid w:val="00124C65"/>
    <w:rsid w:val="001264DE"/>
    <w:rsid w:val="00131E3C"/>
    <w:rsid w:val="001376CE"/>
    <w:rsid w:val="00140941"/>
    <w:rsid w:val="0014187F"/>
    <w:rsid w:val="00141E0D"/>
    <w:rsid w:val="0014313B"/>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057D"/>
    <w:rsid w:val="001A6D27"/>
    <w:rsid w:val="001B4CEC"/>
    <w:rsid w:val="001C18A0"/>
    <w:rsid w:val="001C1903"/>
    <w:rsid w:val="001D4871"/>
    <w:rsid w:val="001D7E78"/>
    <w:rsid w:val="001E2633"/>
    <w:rsid w:val="001E4514"/>
    <w:rsid w:val="001E77EA"/>
    <w:rsid w:val="001E7B71"/>
    <w:rsid w:val="001F2126"/>
    <w:rsid w:val="0020521C"/>
    <w:rsid w:val="00206628"/>
    <w:rsid w:val="0020669A"/>
    <w:rsid w:val="00214712"/>
    <w:rsid w:val="00214F80"/>
    <w:rsid w:val="002206E5"/>
    <w:rsid w:val="00222933"/>
    <w:rsid w:val="00223743"/>
    <w:rsid w:val="0023167D"/>
    <w:rsid w:val="00232B4E"/>
    <w:rsid w:val="00233751"/>
    <w:rsid w:val="00233B46"/>
    <w:rsid w:val="00233C3A"/>
    <w:rsid w:val="00236869"/>
    <w:rsid w:val="00241A14"/>
    <w:rsid w:val="00243BCD"/>
    <w:rsid w:val="00246B36"/>
    <w:rsid w:val="002561B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2F772A"/>
    <w:rsid w:val="003065B5"/>
    <w:rsid w:val="00306B66"/>
    <w:rsid w:val="00310BBD"/>
    <w:rsid w:val="003139E4"/>
    <w:rsid w:val="00315E34"/>
    <w:rsid w:val="003165FA"/>
    <w:rsid w:val="00317067"/>
    <w:rsid w:val="00320CAD"/>
    <w:rsid w:val="00321AF6"/>
    <w:rsid w:val="00322CBE"/>
    <w:rsid w:val="003234D4"/>
    <w:rsid w:val="0032460D"/>
    <w:rsid w:val="00332AFB"/>
    <w:rsid w:val="00334077"/>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2212"/>
    <w:rsid w:val="003C63FC"/>
    <w:rsid w:val="003C6BB6"/>
    <w:rsid w:val="003D4873"/>
    <w:rsid w:val="003F72B8"/>
    <w:rsid w:val="004018D4"/>
    <w:rsid w:val="0040457A"/>
    <w:rsid w:val="004073D9"/>
    <w:rsid w:val="004231D0"/>
    <w:rsid w:val="00426593"/>
    <w:rsid w:val="00427D03"/>
    <w:rsid w:val="004330FE"/>
    <w:rsid w:val="00433149"/>
    <w:rsid w:val="004379A8"/>
    <w:rsid w:val="004412BA"/>
    <w:rsid w:val="0044230F"/>
    <w:rsid w:val="00443367"/>
    <w:rsid w:val="00447F02"/>
    <w:rsid w:val="004507F9"/>
    <w:rsid w:val="0045141A"/>
    <w:rsid w:val="00451E1A"/>
    <w:rsid w:val="0045345A"/>
    <w:rsid w:val="00460EDB"/>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6D99"/>
    <w:rsid w:val="004B02FD"/>
    <w:rsid w:val="004B1035"/>
    <w:rsid w:val="004B3050"/>
    <w:rsid w:val="004C2F1C"/>
    <w:rsid w:val="004C2F2C"/>
    <w:rsid w:val="004D697F"/>
    <w:rsid w:val="004E17CE"/>
    <w:rsid w:val="004E1DD4"/>
    <w:rsid w:val="004E20D4"/>
    <w:rsid w:val="004E3787"/>
    <w:rsid w:val="004E37F3"/>
    <w:rsid w:val="004E3A58"/>
    <w:rsid w:val="004E4F1F"/>
    <w:rsid w:val="004E67B1"/>
    <w:rsid w:val="004F01A9"/>
    <w:rsid w:val="004F44C9"/>
    <w:rsid w:val="004F4739"/>
    <w:rsid w:val="004F6AF1"/>
    <w:rsid w:val="00501B66"/>
    <w:rsid w:val="0050360D"/>
    <w:rsid w:val="00513220"/>
    <w:rsid w:val="0051763C"/>
    <w:rsid w:val="00526C92"/>
    <w:rsid w:val="005304F1"/>
    <w:rsid w:val="005308B1"/>
    <w:rsid w:val="0053155E"/>
    <w:rsid w:val="00531803"/>
    <w:rsid w:val="005318A9"/>
    <w:rsid w:val="0053277F"/>
    <w:rsid w:val="00537C2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1B82"/>
    <w:rsid w:val="0065612F"/>
    <w:rsid w:val="00656672"/>
    <w:rsid w:val="006626B1"/>
    <w:rsid w:val="0067129C"/>
    <w:rsid w:val="00672B0B"/>
    <w:rsid w:val="00673CA8"/>
    <w:rsid w:val="00674D99"/>
    <w:rsid w:val="006759C7"/>
    <w:rsid w:val="00677B78"/>
    <w:rsid w:val="00677DE0"/>
    <w:rsid w:val="00681463"/>
    <w:rsid w:val="0068525E"/>
    <w:rsid w:val="00685BC8"/>
    <w:rsid w:val="0069096D"/>
    <w:rsid w:val="00691713"/>
    <w:rsid w:val="00693365"/>
    <w:rsid w:val="00696BCB"/>
    <w:rsid w:val="006A48F1"/>
    <w:rsid w:val="006C3B20"/>
    <w:rsid w:val="006C42BE"/>
    <w:rsid w:val="006C4AC5"/>
    <w:rsid w:val="006C54F4"/>
    <w:rsid w:val="006C5648"/>
    <w:rsid w:val="006D2FF7"/>
    <w:rsid w:val="006D7178"/>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161"/>
    <w:rsid w:val="00721E5A"/>
    <w:rsid w:val="007257F3"/>
    <w:rsid w:val="0073499F"/>
    <w:rsid w:val="007349EB"/>
    <w:rsid w:val="00735DCF"/>
    <w:rsid w:val="007363A7"/>
    <w:rsid w:val="007415D0"/>
    <w:rsid w:val="00744305"/>
    <w:rsid w:val="00745E08"/>
    <w:rsid w:val="007466B7"/>
    <w:rsid w:val="00751E9F"/>
    <w:rsid w:val="00754479"/>
    <w:rsid w:val="00756098"/>
    <w:rsid w:val="00761A98"/>
    <w:rsid w:val="00764418"/>
    <w:rsid w:val="0076662D"/>
    <w:rsid w:val="0077093E"/>
    <w:rsid w:val="007725A8"/>
    <w:rsid w:val="00775367"/>
    <w:rsid w:val="007753B5"/>
    <w:rsid w:val="0078283A"/>
    <w:rsid w:val="007863AB"/>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D55"/>
    <w:rsid w:val="007C4005"/>
    <w:rsid w:val="007C70C6"/>
    <w:rsid w:val="007D1F22"/>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6AF2"/>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044B"/>
    <w:rsid w:val="008723E4"/>
    <w:rsid w:val="0087491B"/>
    <w:rsid w:val="00877E02"/>
    <w:rsid w:val="00877F22"/>
    <w:rsid w:val="0088442A"/>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759"/>
    <w:rsid w:val="008E5577"/>
    <w:rsid w:val="008E55BD"/>
    <w:rsid w:val="008F31AA"/>
    <w:rsid w:val="008F4FB0"/>
    <w:rsid w:val="008F58AF"/>
    <w:rsid w:val="008F63CD"/>
    <w:rsid w:val="0090129E"/>
    <w:rsid w:val="00905575"/>
    <w:rsid w:val="0091032E"/>
    <w:rsid w:val="009137F2"/>
    <w:rsid w:val="00913F50"/>
    <w:rsid w:val="009146D0"/>
    <w:rsid w:val="00914FD7"/>
    <w:rsid w:val="00917B8D"/>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798A"/>
    <w:rsid w:val="00981749"/>
    <w:rsid w:val="00981C66"/>
    <w:rsid w:val="00984293"/>
    <w:rsid w:val="0099006D"/>
    <w:rsid w:val="009921D1"/>
    <w:rsid w:val="00993C25"/>
    <w:rsid w:val="0099426E"/>
    <w:rsid w:val="009A58A0"/>
    <w:rsid w:val="009B6908"/>
    <w:rsid w:val="009C17E0"/>
    <w:rsid w:val="009C2A17"/>
    <w:rsid w:val="009C4BCD"/>
    <w:rsid w:val="009C5092"/>
    <w:rsid w:val="009C597B"/>
    <w:rsid w:val="009D1499"/>
    <w:rsid w:val="009D35DB"/>
    <w:rsid w:val="009D361B"/>
    <w:rsid w:val="009D55E3"/>
    <w:rsid w:val="009D6C56"/>
    <w:rsid w:val="009D7480"/>
    <w:rsid w:val="009E6671"/>
    <w:rsid w:val="009E669A"/>
    <w:rsid w:val="009F1715"/>
    <w:rsid w:val="00A01116"/>
    <w:rsid w:val="00A0384D"/>
    <w:rsid w:val="00A06377"/>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8AE"/>
    <w:rsid w:val="00A65F15"/>
    <w:rsid w:val="00A67CFE"/>
    <w:rsid w:val="00A72528"/>
    <w:rsid w:val="00A762AD"/>
    <w:rsid w:val="00A770AF"/>
    <w:rsid w:val="00A77781"/>
    <w:rsid w:val="00A77825"/>
    <w:rsid w:val="00A77AA2"/>
    <w:rsid w:val="00A83198"/>
    <w:rsid w:val="00A857CC"/>
    <w:rsid w:val="00A92C1D"/>
    <w:rsid w:val="00A939E8"/>
    <w:rsid w:val="00A9499C"/>
    <w:rsid w:val="00A96BDC"/>
    <w:rsid w:val="00AA070B"/>
    <w:rsid w:val="00AA18CA"/>
    <w:rsid w:val="00AA2BCC"/>
    <w:rsid w:val="00AA3306"/>
    <w:rsid w:val="00AA51DA"/>
    <w:rsid w:val="00AA58A5"/>
    <w:rsid w:val="00AA58CE"/>
    <w:rsid w:val="00AB23CE"/>
    <w:rsid w:val="00AC2253"/>
    <w:rsid w:val="00AC38D2"/>
    <w:rsid w:val="00AD531E"/>
    <w:rsid w:val="00AE1C10"/>
    <w:rsid w:val="00AF06DC"/>
    <w:rsid w:val="00AF093E"/>
    <w:rsid w:val="00AF4C17"/>
    <w:rsid w:val="00AF726D"/>
    <w:rsid w:val="00B06D1D"/>
    <w:rsid w:val="00B10097"/>
    <w:rsid w:val="00B13B17"/>
    <w:rsid w:val="00B1642E"/>
    <w:rsid w:val="00B27F0F"/>
    <w:rsid w:val="00B30943"/>
    <w:rsid w:val="00B37BDA"/>
    <w:rsid w:val="00B42D12"/>
    <w:rsid w:val="00B511BE"/>
    <w:rsid w:val="00B53DC9"/>
    <w:rsid w:val="00B541CD"/>
    <w:rsid w:val="00B54A53"/>
    <w:rsid w:val="00B54DD5"/>
    <w:rsid w:val="00B56182"/>
    <w:rsid w:val="00B57359"/>
    <w:rsid w:val="00B60E15"/>
    <w:rsid w:val="00B63A39"/>
    <w:rsid w:val="00B83DCC"/>
    <w:rsid w:val="00B84E83"/>
    <w:rsid w:val="00B85C5D"/>
    <w:rsid w:val="00B921B6"/>
    <w:rsid w:val="00B93086"/>
    <w:rsid w:val="00B937A0"/>
    <w:rsid w:val="00B94F54"/>
    <w:rsid w:val="00B959C7"/>
    <w:rsid w:val="00BA0E0E"/>
    <w:rsid w:val="00BA52C9"/>
    <w:rsid w:val="00BD1125"/>
    <w:rsid w:val="00BD3F7E"/>
    <w:rsid w:val="00BD632A"/>
    <w:rsid w:val="00BF10CE"/>
    <w:rsid w:val="00BF12BC"/>
    <w:rsid w:val="00BF400E"/>
    <w:rsid w:val="00BF4AA9"/>
    <w:rsid w:val="00BF515A"/>
    <w:rsid w:val="00BF65E5"/>
    <w:rsid w:val="00C02B61"/>
    <w:rsid w:val="00C0762C"/>
    <w:rsid w:val="00C1180C"/>
    <w:rsid w:val="00C141BF"/>
    <w:rsid w:val="00C1455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7C9"/>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E7BC4"/>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4E2A"/>
    <w:rsid w:val="00D662E7"/>
    <w:rsid w:val="00D67490"/>
    <w:rsid w:val="00D72616"/>
    <w:rsid w:val="00D7388D"/>
    <w:rsid w:val="00D77DD4"/>
    <w:rsid w:val="00D87092"/>
    <w:rsid w:val="00D92AE9"/>
    <w:rsid w:val="00D92B48"/>
    <w:rsid w:val="00D93107"/>
    <w:rsid w:val="00D93136"/>
    <w:rsid w:val="00D93397"/>
    <w:rsid w:val="00D94D7E"/>
    <w:rsid w:val="00DA402F"/>
    <w:rsid w:val="00DB1C04"/>
    <w:rsid w:val="00DB240E"/>
    <w:rsid w:val="00DC0967"/>
    <w:rsid w:val="00DC6397"/>
    <w:rsid w:val="00DD0EBE"/>
    <w:rsid w:val="00DD6132"/>
    <w:rsid w:val="00DD7554"/>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4FF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658AE"/>
  </w:style>
  <w:style w:type="numbering" w:customStyle="1" w:styleId="NoList11">
    <w:name w:val="No List11"/>
    <w:next w:val="NoList"/>
    <w:uiPriority w:val="99"/>
    <w:semiHidden/>
    <w:unhideWhenUsed/>
    <w:rsid w:val="00A658AE"/>
  </w:style>
  <w:style w:type="table" w:customStyle="1" w:styleId="TableGrid2">
    <w:name w:val="Table Grid2"/>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658AE"/>
  </w:style>
  <w:style w:type="table" w:customStyle="1" w:styleId="TableGrid11">
    <w:name w:val="Table Grid11"/>
    <w:basedOn w:val="TableNormal"/>
    <w:next w:val="TableGrid"/>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658AE"/>
    <w:rPr>
      <w:rFonts w:ascii="Arial" w:eastAsia="Times New Roman" w:hAnsi="Arial" w:cs="Arial"/>
      <w:sz w:val="22"/>
      <w:szCs w:val="22"/>
      <w:lang w:eastAsia="ar-SA"/>
    </w:rPr>
  </w:style>
  <w:style w:type="table" w:customStyle="1" w:styleId="LightList1">
    <w:name w:val="Light List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658A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658AE"/>
    <w:rPr>
      <w:i/>
      <w:iCs/>
      <w:color w:val="7F7F7F"/>
    </w:rPr>
  </w:style>
  <w:style w:type="table" w:styleId="MediumShading2-Accent5">
    <w:name w:val="Medium Shading 2 Accent 5"/>
    <w:basedOn w:val="TableNormal"/>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658A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658AE"/>
    <w:rPr>
      <w:lang w:val="sr-Latn-CS" w:eastAsia="x-none"/>
    </w:rPr>
  </w:style>
  <w:style w:type="paragraph" w:customStyle="1" w:styleId="Glava">
    <w:name w:val="Glava"/>
    <w:basedOn w:val="Normal"/>
    <w:rsid w:val="00A658A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A658AE"/>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658A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658AE"/>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A658AE"/>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A658AE"/>
    <w:rPr>
      <w:rFonts w:ascii="Arial" w:eastAsia="Times New Roman" w:hAnsi="Arial"/>
      <w:b/>
      <w:sz w:val="22"/>
      <w:szCs w:val="22"/>
    </w:rPr>
  </w:style>
  <w:style w:type="paragraph" w:customStyle="1" w:styleId="KDParagraf">
    <w:name w:val="KDParagraf"/>
    <w:basedOn w:val="Normal"/>
    <w:qFormat/>
    <w:rsid w:val="00A658A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658A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658AE"/>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A658AE"/>
    <w:rPr>
      <w:rFonts w:ascii="Arial" w:eastAsia="Times New Roman" w:hAnsi="Arial"/>
      <w:i/>
      <w:color w:val="00B0F0"/>
      <w:lang w:val="ru-RU"/>
    </w:rPr>
  </w:style>
  <w:style w:type="character" w:customStyle="1" w:styleId="KDNabrajanjeChar">
    <w:name w:val="KDNabrajanje Char"/>
    <w:link w:val="KDNabrajanje"/>
    <w:rsid w:val="00A658AE"/>
    <w:rPr>
      <w:rFonts w:ascii="Arial" w:eastAsia="Times New Roman" w:hAnsi="Arial"/>
      <w:sz w:val="22"/>
      <w:szCs w:val="22"/>
      <w:lang w:val="ru-RU"/>
    </w:rPr>
  </w:style>
  <w:style w:type="character" w:customStyle="1" w:styleId="StyleArial">
    <w:name w:val="Style Arial"/>
    <w:rsid w:val="00A658AE"/>
    <w:rPr>
      <w:rFonts w:ascii="Arial" w:hAnsi="Arial"/>
      <w:sz w:val="24"/>
      <w:szCs w:val="24"/>
    </w:rPr>
  </w:style>
  <w:style w:type="paragraph" w:customStyle="1" w:styleId="KDPodnaslov2">
    <w:name w:val="KDPodnaslov2"/>
    <w:basedOn w:val="KDPodnaslov1"/>
    <w:next w:val="Normal"/>
    <w:link w:val="KDPodnaslov2Char"/>
    <w:qFormat/>
    <w:rsid w:val="00A658AE"/>
    <w:pPr>
      <w:outlineLvl w:val="1"/>
    </w:pPr>
  </w:style>
  <w:style w:type="paragraph" w:customStyle="1" w:styleId="KDPodnaslov3">
    <w:name w:val="KDPodnaslov3"/>
    <w:basedOn w:val="KDPodnaslov2"/>
    <w:next w:val="Normal"/>
    <w:link w:val="KDPodnaslov3Char"/>
    <w:qFormat/>
    <w:rsid w:val="00A658AE"/>
    <w:pPr>
      <w:tabs>
        <w:tab w:val="left" w:pos="851"/>
      </w:tabs>
      <w:spacing w:before="120"/>
      <w:jc w:val="both"/>
      <w:outlineLvl w:val="2"/>
    </w:pPr>
    <w:rPr>
      <w:b w:val="0"/>
    </w:rPr>
  </w:style>
  <w:style w:type="character" w:customStyle="1" w:styleId="KDPodnaslov2Char">
    <w:name w:val="KDPodnaslov2 Char"/>
    <w:link w:val="KDPodnaslov2"/>
    <w:rsid w:val="00A658AE"/>
    <w:rPr>
      <w:rFonts w:ascii="Arial" w:eastAsia="Times New Roman" w:hAnsi="Arial"/>
      <w:b/>
      <w:sz w:val="22"/>
      <w:szCs w:val="22"/>
    </w:rPr>
  </w:style>
  <w:style w:type="character" w:customStyle="1" w:styleId="KDPodnaslov3Char">
    <w:name w:val="KDPodnaslov3 Char"/>
    <w:link w:val="KDPodnaslov3"/>
    <w:rsid w:val="00A658AE"/>
    <w:rPr>
      <w:rFonts w:ascii="Arial" w:eastAsia="Times New Roman" w:hAnsi="Arial"/>
      <w:sz w:val="22"/>
      <w:szCs w:val="22"/>
    </w:rPr>
  </w:style>
  <w:style w:type="paragraph" w:customStyle="1" w:styleId="KDMojTekst">
    <w:name w:val="KDMojTekst"/>
    <w:basedOn w:val="Normal"/>
    <w:link w:val="KDMojTekstChar"/>
    <w:qFormat/>
    <w:rsid w:val="00A658AE"/>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658AE"/>
    <w:rPr>
      <w:rFonts w:ascii="Arial" w:eastAsia="Times New Roman" w:hAnsi="Arial"/>
      <w:i/>
      <w:color w:val="92D050"/>
      <w:lang w:val="sr-Latn-CS" w:eastAsia="sr-Latn-CS"/>
    </w:rPr>
  </w:style>
  <w:style w:type="paragraph" w:customStyle="1" w:styleId="KDObrazac">
    <w:name w:val="KDObrazac"/>
    <w:basedOn w:val="Normal"/>
    <w:qFormat/>
    <w:rsid w:val="00A658AE"/>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A658AE"/>
    <w:rPr>
      <w:b/>
      <w:bCs/>
      <w:sz w:val="21"/>
      <w:szCs w:val="21"/>
      <w:shd w:val="clear" w:color="auto" w:fill="FFFFFF"/>
    </w:rPr>
  </w:style>
  <w:style w:type="paragraph" w:customStyle="1" w:styleId="Bodytext60">
    <w:name w:val="Body text (6)"/>
    <w:basedOn w:val="Normal"/>
    <w:link w:val="Bodytext6"/>
    <w:rsid w:val="00A658AE"/>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character" w:customStyle="1" w:styleId="NoSpacingChar">
    <w:name w:val="No Spacing Char"/>
    <w:link w:val="NoSpacing"/>
    <w:uiPriority w:val="1"/>
    <w:rsid w:val="00A658AE"/>
    <w:rPr>
      <w:rFonts w:eastAsia="Times New Roman" w:cs="Arial"/>
      <w:sz w:val="22"/>
      <w:szCs w:val="22"/>
    </w:rPr>
  </w:style>
  <w:style w:type="table" w:customStyle="1" w:styleId="TableGrid21">
    <w:name w:val="Table Grid21"/>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658AE"/>
  </w:style>
  <w:style w:type="numbering" w:customStyle="1" w:styleId="NoList3">
    <w:name w:val="No List3"/>
    <w:next w:val="NoList"/>
    <w:uiPriority w:val="99"/>
    <w:semiHidden/>
    <w:unhideWhenUsed/>
    <w:rsid w:val="00A658AE"/>
  </w:style>
  <w:style w:type="numbering" w:customStyle="1" w:styleId="NoList12">
    <w:name w:val="No List12"/>
    <w:next w:val="NoList"/>
    <w:uiPriority w:val="99"/>
    <w:semiHidden/>
    <w:unhideWhenUsed/>
    <w:rsid w:val="00A658AE"/>
  </w:style>
  <w:style w:type="table" w:customStyle="1" w:styleId="TableGrid3">
    <w:name w:val="Table Grid3"/>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
    <w:name w:val="Table Grid11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658AE"/>
  </w:style>
  <w:style w:type="numbering" w:customStyle="1" w:styleId="NoList4">
    <w:name w:val="No List4"/>
    <w:next w:val="NoList"/>
    <w:uiPriority w:val="99"/>
    <w:semiHidden/>
    <w:unhideWhenUsed/>
    <w:rsid w:val="004231D0"/>
  </w:style>
  <w:style w:type="numbering" w:customStyle="1" w:styleId="NoList13">
    <w:name w:val="No List13"/>
    <w:next w:val="NoList"/>
    <w:uiPriority w:val="99"/>
    <w:semiHidden/>
    <w:unhideWhenUsed/>
    <w:rsid w:val="004231D0"/>
  </w:style>
  <w:style w:type="table" w:customStyle="1" w:styleId="TableGrid4">
    <w:name w:val="Table Grid4"/>
    <w:basedOn w:val="TableNormal"/>
    <w:next w:val="TableGrid"/>
    <w:rsid w:val="0042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4231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231D0"/>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423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223028917">
      <w:bodyDiv w:val="1"/>
      <w:marLeft w:val="0"/>
      <w:marRight w:val="0"/>
      <w:marTop w:val="0"/>
      <w:marBottom w:val="0"/>
      <w:divBdr>
        <w:top w:val="none" w:sz="0" w:space="0" w:color="auto"/>
        <w:left w:val="none" w:sz="0" w:space="0" w:color="auto"/>
        <w:bottom w:val="none" w:sz="0" w:space="0" w:color="auto"/>
        <w:right w:val="none" w:sz="0" w:space="0" w:color="auto"/>
      </w:divBdr>
    </w:div>
    <w:div w:id="88810532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Jovo Mrav</cp:lastModifiedBy>
  <cp:revision>51</cp:revision>
  <cp:lastPrinted>2018-01-24T11:21:00Z</cp:lastPrinted>
  <dcterms:created xsi:type="dcterms:W3CDTF">2015-07-01T14:16:00Z</dcterms:created>
  <dcterms:modified xsi:type="dcterms:W3CDTF">2018-01-24T12:47:00Z</dcterms:modified>
</cp:coreProperties>
</file>