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9613A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9613A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613A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9613A8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9613A8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613A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9613A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613A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9613A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613A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9613A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9613A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613A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9613A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9613A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9613A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9613A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613A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9613A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9613A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9613A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13A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13A8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13A8">
        <w:rPr>
          <w:rFonts w:ascii="Arial" w:hAnsi="Arial" w:cs="Arial"/>
          <w:b/>
          <w:sz w:val="22"/>
          <w:szCs w:val="22"/>
        </w:rPr>
        <w:t xml:space="preserve">ПРВА </w:t>
      </w:r>
      <w:r w:rsidR="004F4341" w:rsidRPr="009613A8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9613A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613A8" w:rsidRPr="009613A8" w:rsidRDefault="00C6690C" w:rsidP="009613A8">
      <w:pPr>
        <w:pStyle w:val="Title"/>
        <w:rPr>
          <w:rFonts w:ascii="Arial" w:hAnsi="Arial" w:cs="Arial"/>
          <w:b w:val="0"/>
          <w:sz w:val="22"/>
          <w:szCs w:val="22"/>
        </w:rPr>
      </w:pPr>
      <w:r w:rsidRPr="009613A8">
        <w:rPr>
          <w:rFonts w:ascii="Arial" w:hAnsi="Arial" w:cs="Arial"/>
          <w:b w:val="0"/>
          <w:sz w:val="22"/>
          <w:szCs w:val="22"/>
        </w:rPr>
        <w:t xml:space="preserve">ЗА ЈАВНУ НАБАВКУ </w:t>
      </w:r>
      <w:r w:rsidR="009613A8" w:rsidRPr="009613A8">
        <w:rPr>
          <w:rFonts w:ascii="Arial" w:hAnsi="Arial" w:cs="Arial"/>
          <w:b w:val="0"/>
          <w:sz w:val="22"/>
          <w:szCs w:val="22"/>
          <w:lang w:val="sr-Cyrl-RS"/>
        </w:rPr>
        <w:t>УСЛУГА</w:t>
      </w:r>
      <w:r w:rsidRPr="009613A8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0A4D84" w:rsidRPr="009613A8">
        <w:rPr>
          <w:rFonts w:ascii="Arial" w:hAnsi="Arial" w:cs="Arial"/>
          <w:b w:val="0"/>
          <w:sz w:val="22"/>
          <w:szCs w:val="22"/>
          <w:lang w:val="sr-Latn-RS"/>
        </w:rPr>
        <w:t xml:space="preserve">- </w:t>
      </w:r>
      <w:r w:rsidR="009613A8" w:rsidRPr="009613A8">
        <w:rPr>
          <w:rFonts w:ascii="Arial" w:hAnsi="Arial" w:cs="Arial"/>
          <w:b w:val="0"/>
          <w:sz w:val="22"/>
          <w:szCs w:val="22"/>
          <w:lang w:val="sr-Cyrl-RS"/>
        </w:rPr>
        <w:t>Праћење квалитета амбијенталног ваздуха и емисије димних гасова пре и током спаљивања контролисаних супстанци</w:t>
      </w:r>
    </w:p>
    <w:p w:rsidR="004F4341" w:rsidRPr="009613A8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 xml:space="preserve">- У </w:t>
      </w:r>
      <w:r w:rsidR="00EA07F9" w:rsidRPr="009613A8">
        <w:rPr>
          <w:rFonts w:ascii="Arial" w:hAnsi="Arial" w:cs="Arial"/>
          <w:sz w:val="22"/>
          <w:szCs w:val="22"/>
          <w:lang w:val="sr-Cyrl-RS"/>
        </w:rPr>
        <w:t>ОТВОРЕНОМ</w:t>
      </w:r>
      <w:r w:rsidRPr="009613A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613A8" w:rsidRPr="009613A8" w:rsidRDefault="00C6690C" w:rsidP="009613A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9613A8">
        <w:rPr>
          <w:rFonts w:ascii="Arial" w:hAnsi="Arial" w:cs="Arial"/>
          <w:sz w:val="22"/>
          <w:szCs w:val="22"/>
        </w:rPr>
        <w:t xml:space="preserve">: </w:t>
      </w:r>
      <w:r w:rsidR="009613A8" w:rsidRPr="009613A8">
        <w:rPr>
          <w:rFonts w:ascii="Arial" w:hAnsi="Arial" w:cs="Arial"/>
          <w:sz w:val="22"/>
          <w:szCs w:val="22"/>
        </w:rPr>
        <w:t>3000/</w:t>
      </w:r>
      <w:r w:rsidR="009613A8" w:rsidRPr="009613A8">
        <w:rPr>
          <w:rFonts w:ascii="Arial" w:hAnsi="Arial" w:cs="Arial"/>
          <w:sz w:val="22"/>
          <w:szCs w:val="22"/>
          <w:lang w:val="sr-Latn-RS"/>
        </w:rPr>
        <w:t>1704</w:t>
      </w:r>
      <w:r w:rsidR="009613A8" w:rsidRPr="009613A8">
        <w:rPr>
          <w:rFonts w:ascii="Arial" w:hAnsi="Arial" w:cs="Arial"/>
          <w:sz w:val="22"/>
          <w:szCs w:val="22"/>
        </w:rPr>
        <w:t>/2017 (</w:t>
      </w:r>
      <w:r w:rsidR="009613A8" w:rsidRPr="009613A8">
        <w:rPr>
          <w:rFonts w:ascii="Arial" w:hAnsi="Arial" w:cs="Arial"/>
          <w:sz w:val="22"/>
          <w:szCs w:val="22"/>
          <w:lang w:val="sr-Latn-RS"/>
        </w:rPr>
        <w:t>1089</w:t>
      </w:r>
      <w:r w:rsidR="009613A8" w:rsidRPr="009613A8">
        <w:rPr>
          <w:rFonts w:ascii="Arial" w:hAnsi="Arial" w:cs="Arial"/>
          <w:sz w:val="22"/>
          <w:szCs w:val="22"/>
        </w:rPr>
        <w:t>/2017)</w:t>
      </w: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9613A8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 xml:space="preserve">(број </w:t>
      </w:r>
      <w:r w:rsidR="00EE27E6" w:rsidRPr="009613A8">
        <w:rPr>
          <w:rFonts w:ascii="Arial" w:hAnsi="Arial" w:cs="Arial"/>
          <w:sz w:val="22"/>
          <w:szCs w:val="22"/>
          <w:lang w:val="sr-Cyrl-RS"/>
        </w:rPr>
        <w:t>105-Е.03.01-</w:t>
      </w:r>
      <w:r w:rsidR="00491DE5">
        <w:rPr>
          <w:rFonts w:ascii="Arial" w:hAnsi="Arial" w:cs="Arial"/>
          <w:sz w:val="22"/>
          <w:szCs w:val="22"/>
          <w:lang w:val="sr-Latn-RS"/>
        </w:rPr>
        <w:t>21252/2-2018</w:t>
      </w:r>
      <w:r w:rsidR="00EE27E6" w:rsidRPr="009613A8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491DE5">
        <w:rPr>
          <w:rFonts w:ascii="Arial" w:hAnsi="Arial" w:cs="Arial"/>
          <w:sz w:val="22"/>
          <w:szCs w:val="22"/>
          <w:lang w:val="sr-Latn-RS"/>
        </w:rPr>
        <w:t>12.01.2018.</w:t>
      </w:r>
      <w:r w:rsidR="00EE27E6" w:rsidRPr="009613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613A8">
        <w:rPr>
          <w:rFonts w:ascii="Arial" w:hAnsi="Arial" w:cs="Arial"/>
          <w:sz w:val="22"/>
          <w:szCs w:val="22"/>
        </w:rPr>
        <w:t>године)</w:t>
      </w: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613A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9613A8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 w:rsidRPr="009613A8"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9613A8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491DE5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8</w:t>
      </w:r>
      <w:r w:rsidR="000A4D84" w:rsidRPr="009613A8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9613A8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9613A8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9613A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613A8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9613A8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9613A8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9613A8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9613A8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9613A8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9613A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9613A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613A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 w:rsidRPr="009613A8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9613A8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9613A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613A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C77DF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</w:rPr>
        <w:t>за јавну набавку</w:t>
      </w:r>
      <w:r w:rsidR="000A4D84" w:rsidRPr="009613A8">
        <w:rPr>
          <w:rFonts w:ascii="Arial" w:hAnsi="Arial" w:cs="Arial"/>
          <w:sz w:val="22"/>
          <w:szCs w:val="22"/>
          <w:lang w:val="sr-Latn-RS"/>
        </w:rPr>
        <w:t>: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="009613A8" w:rsidRPr="009613A8">
        <w:rPr>
          <w:rFonts w:ascii="Arial" w:hAnsi="Arial" w:cs="Arial"/>
          <w:sz w:val="22"/>
          <w:szCs w:val="22"/>
          <w:lang w:val="sr-Cyrl-RS"/>
        </w:rPr>
        <w:t>Праћење квалитета амбијенталног ваздуха и емисије димних гасова пре и током спаљивања контролисаних супстанци</w:t>
      </w:r>
    </w:p>
    <w:p w:rsidR="009613A8" w:rsidRPr="009613A8" w:rsidRDefault="009613A8" w:rsidP="000C77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C77DF" w:rsidRPr="009613A8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</w:rPr>
        <w:t>1.</w:t>
      </w:r>
    </w:p>
    <w:p w:rsidR="004F4341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r w:rsidRPr="009613A8">
        <w:rPr>
          <w:rFonts w:ascii="Arial" w:hAnsi="Arial" w:cs="Arial"/>
          <w:sz w:val="22"/>
          <w:szCs w:val="22"/>
          <w:lang w:val="sr-Cyrl-RS"/>
        </w:rPr>
        <w:t>У оквиру тачке</w:t>
      </w:r>
    </w:p>
    <w:p w:rsidR="009613A8" w:rsidRPr="009613A8" w:rsidRDefault="009613A8" w:rsidP="009613A8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</w:rPr>
      </w:pPr>
      <w:r w:rsidRPr="009613A8">
        <w:rPr>
          <w:rFonts w:cs="Arial"/>
        </w:rPr>
        <w:t>ТЕХНИЧКАСПЕЦИФИКАЦИЈА</w:t>
      </w:r>
    </w:p>
    <w:p w:rsidR="009613A8" w:rsidRPr="009613A8" w:rsidRDefault="009613A8" w:rsidP="009613A8">
      <w:pPr>
        <w:pStyle w:val="Heading10"/>
        <w:ind w:left="360" w:firstLine="0"/>
        <w:jc w:val="both"/>
        <w:rPr>
          <w:rFonts w:cs="Arial"/>
          <w:lang w:val="sr-Latn-RS"/>
        </w:rPr>
      </w:pPr>
      <w:r w:rsidRPr="009613A8">
        <w:rPr>
          <w:rFonts w:cs="Arial"/>
          <w:lang w:val="sr-Cyrl-RS"/>
        </w:rPr>
        <w:t>3.1</w:t>
      </w:r>
      <w:r w:rsidRPr="009613A8">
        <w:rPr>
          <w:rFonts w:cs="Arial"/>
          <w:b w:val="0"/>
          <w:lang w:val="sr-Cyrl-RS"/>
        </w:rPr>
        <w:t xml:space="preserve"> </w:t>
      </w:r>
      <w:r w:rsidRPr="009613A8">
        <w:rPr>
          <w:rFonts w:cs="Arial"/>
          <w:lang w:val="sr-Cyrl-RS"/>
        </w:rPr>
        <w:t>ПРИЛОГ 1 ТЕХНИЧКИ ОПИС НАБАВКЕ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</w:p>
    <w:p w:rsidR="009613A8" w:rsidRPr="009613A8" w:rsidRDefault="009613A8" w:rsidP="009613A8">
      <w:pPr>
        <w:rPr>
          <w:rFonts w:ascii="Arial" w:hAnsi="Arial" w:cs="Arial"/>
          <w:b/>
          <w:sz w:val="22"/>
          <w:szCs w:val="22"/>
          <w:lang w:val="sr-Cyrl-RS"/>
        </w:rPr>
      </w:pPr>
      <w:r w:rsidRPr="009613A8">
        <w:rPr>
          <w:rFonts w:ascii="Arial" w:hAnsi="Arial" w:cs="Arial"/>
          <w:b/>
          <w:sz w:val="22"/>
          <w:szCs w:val="22"/>
          <w:lang w:val="sr-Cyrl-RS"/>
        </w:rPr>
        <w:t>Уместо: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Cyrl-RS"/>
        </w:rPr>
      </w:pP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  <w:lang w:eastAsia="hr-HR"/>
        </w:rPr>
        <w:t>Прa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ћ</w:t>
      </w:r>
      <w:r w:rsidRPr="009613A8">
        <w:rPr>
          <w:rFonts w:ascii="Arial" w:hAnsi="Arial" w:cs="Arial"/>
          <w:sz w:val="22"/>
          <w:szCs w:val="22"/>
          <w:lang w:eastAsia="hr-HR"/>
        </w:rPr>
        <w:t>e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њ</w:t>
      </w:r>
      <w:r w:rsidRPr="009613A8">
        <w:rPr>
          <w:rFonts w:ascii="Arial" w:hAnsi="Arial" w:cs="Arial"/>
          <w:sz w:val="22"/>
          <w:szCs w:val="22"/>
          <w:lang w:eastAsia="hr-HR"/>
        </w:rPr>
        <w:t>e квaлитeтa aмбиjeнтaлнoг вaздухa и eмисиje димних гaсoвa прe и тoкoм спa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љ</w:t>
      </w:r>
      <w:r w:rsidRPr="009613A8">
        <w:rPr>
          <w:rFonts w:ascii="Arial" w:hAnsi="Arial" w:cs="Arial"/>
          <w:sz w:val="22"/>
          <w:szCs w:val="22"/>
          <w:lang w:eastAsia="hr-HR"/>
        </w:rPr>
        <w:t>ивa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њ</w:t>
      </w:r>
      <w:r w:rsidRPr="009613A8">
        <w:rPr>
          <w:rFonts w:ascii="Arial" w:hAnsi="Arial" w:cs="Arial"/>
          <w:sz w:val="22"/>
          <w:szCs w:val="22"/>
          <w:lang w:eastAsia="hr-HR"/>
        </w:rPr>
        <w:t>a кoнтрoлисaних супстaнци</w:t>
      </w:r>
      <w:r w:rsidRPr="009613A8">
        <w:rPr>
          <w:rFonts w:ascii="Arial" w:hAnsi="Arial" w:cs="Arial"/>
          <w:b w:val="0"/>
          <w:i/>
          <w:sz w:val="22"/>
          <w:szCs w:val="22"/>
          <w:lang w:val="sr-Cyrl-RS" w:eastAsia="hr-HR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у ОГРАНКУ ТЕНТ, локација ТЕНТ А</w:t>
      </w:r>
    </w:p>
    <w:p w:rsidR="009613A8" w:rsidRPr="009613A8" w:rsidRDefault="009613A8" w:rsidP="009613A8">
      <w:pPr>
        <w:pStyle w:val="ListParagraph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Пре и током спаљивања контролисаних супстанци 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>п</w:t>
      </w:r>
      <w:r w:rsidRPr="009613A8">
        <w:rPr>
          <w:rFonts w:ascii="Arial" w:hAnsi="Arial" w:cs="Arial"/>
          <w:kern w:val="1"/>
          <w:sz w:val="22"/>
          <w:szCs w:val="22"/>
          <w:lang w:val="sl-SI"/>
        </w:rPr>
        <w:t xml:space="preserve">отребно је извршити </w:t>
      </w:r>
      <w:r w:rsidRPr="009613A8">
        <w:rPr>
          <w:rFonts w:ascii="Arial" w:hAnsi="Arial" w:cs="Arial"/>
          <w:kern w:val="1"/>
          <w:sz w:val="22"/>
          <w:szCs w:val="22"/>
          <w:lang w:val="ru-RU"/>
        </w:rPr>
        <w:t>праћење квалитета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 амбијенталног </w:t>
      </w:r>
      <w:r w:rsidRPr="009613A8">
        <w:rPr>
          <w:rFonts w:ascii="Arial" w:hAnsi="Arial" w:cs="Arial"/>
          <w:kern w:val="1"/>
          <w:sz w:val="22"/>
          <w:szCs w:val="22"/>
          <w:lang w:val="ru-RU"/>
        </w:rPr>
        <w:t xml:space="preserve"> ваздуха у широј зони ТЕ Никола Тесла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 xml:space="preserve"> и</w:t>
      </w:r>
      <w:r w:rsidRPr="009613A8">
        <w:rPr>
          <w:rFonts w:ascii="Arial" w:hAnsi="Arial" w:cs="Arial"/>
          <w:kern w:val="1"/>
          <w:sz w:val="22"/>
          <w:szCs w:val="22"/>
          <w:lang w:val="sl-SI"/>
        </w:rPr>
        <w:t xml:space="preserve"> мерења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 xml:space="preserve"> емисија 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загађујућих материја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>у ваздух.</w:t>
      </w:r>
      <w:r w:rsidRPr="009613A8">
        <w:rPr>
          <w:rFonts w:ascii="Arial" w:hAnsi="Arial" w:cs="Arial"/>
          <w:kern w:val="1"/>
          <w:sz w:val="22"/>
          <w:szCs w:val="22"/>
        </w:rPr>
        <w:t xml:space="preserve"> 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>Мерења се раде само на једном –изабраном блоку</w:t>
      </w:r>
      <w:r w:rsidRPr="009613A8">
        <w:rPr>
          <w:rFonts w:ascii="Arial" w:hAnsi="Arial" w:cs="Arial"/>
          <w:kern w:val="1"/>
          <w:sz w:val="22"/>
          <w:szCs w:val="22"/>
          <w:lang w:val="sr-Latn-RS"/>
        </w:rPr>
        <w:t>(A3, A4 или A5).</w:t>
      </w: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ПРОГРАМ</w:t>
      </w: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ПРАЋЕЊА КВАЛИТЕТА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АМБИЈЕНТАЛНОГ  </w:t>
      </w:r>
      <w:r w:rsidRPr="009613A8">
        <w:rPr>
          <w:rFonts w:ascii="Arial" w:hAnsi="Arial" w:cs="Arial"/>
          <w:sz w:val="22"/>
          <w:szCs w:val="22"/>
        </w:rPr>
        <w:t xml:space="preserve">ВАЗДУХ У ШИРОЈ ЗОНИ </w:t>
      </w:r>
      <w:r w:rsidRPr="009613A8">
        <w:rPr>
          <w:rFonts w:ascii="Arial" w:hAnsi="Arial" w:cs="Arial"/>
          <w:sz w:val="22"/>
          <w:szCs w:val="22"/>
          <w:lang w:val="sr-Cyrl-RS"/>
        </w:rPr>
        <w:t>ЛОКАЦИЈЕ ТЕНТ</w:t>
      </w:r>
      <w:r w:rsidRPr="009613A8">
        <w:rPr>
          <w:rFonts w:ascii="Arial" w:hAnsi="Arial" w:cs="Arial"/>
          <w:sz w:val="22"/>
          <w:szCs w:val="22"/>
        </w:rPr>
        <w:t xml:space="preserve"> А ПРЕ И ТОКОМ СПАЉИВАЊА КОНТРОЛИСАНИХ СУПСТАНЦИ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</w:rPr>
        <w:t>П</w:t>
      </w:r>
      <w:r w:rsidRPr="009613A8">
        <w:rPr>
          <w:rFonts w:ascii="Arial" w:hAnsi="Arial" w:cs="Arial"/>
          <w:sz w:val="22"/>
          <w:szCs w:val="22"/>
          <w:lang w:val="sl-SI"/>
        </w:rPr>
        <w:t xml:space="preserve">отребно је извршити </w:t>
      </w:r>
      <w:r w:rsidRPr="009613A8">
        <w:rPr>
          <w:rFonts w:ascii="Arial" w:hAnsi="Arial" w:cs="Arial"/>
          <w:sz w:val="22"/>
          <w:szCs w:val="22"/>
          <w:lang w:val="ru-RU"/>
        </w:rPr>
        <w:t>праћење квалитета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амбијенталног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ваздуха у широј зони ТЕ Никола Тесла </w:t>
      </w:r>
      <w:r w:rsidRPr="009613A8">
        <w:rPr>
          <w:rFonts w:ascii="Arial" w:hAnsi="Arial" w:cs="Arial"/>
          <w:sz w:val="22"/>
          <w:szCs w:val="22"/>
          <w:lang w:val="sr-Cyrl-RS"/>
        </w:rPr>
        <w:t>пре и током спаљиваља контролисаних супстанци.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Мерења обавља овлашћено правно лице према Закону о заштити ваздуха (</w:t>
      </w:r>
      <w:r w:rsidRPr="009613A8">
        <w:rPr>
          <w:rFonts w:ascii="Arial" w:hAnsi="Arial" w:cs="Arial"/>
          <w:sz w:val="22"/>
          <w:szCs w:val="22"/>
          <w:lang w:val="sl-SI"/>
        </w:rPr>
        <w:t>Службени гласник РС, бр</w:t>
      </w:r>
      <w:r w:rsidRPr="009613A8">
        <w:rPr>
          <w:rFonts w:ascii="Arial" w:hAnsi="Arial" w:cs="Arial"/>
          <w:sz w:val="22"/>
          <w:szCs w:val="22"/>
        </w:rPr>
        <w:t>36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>09).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ru-RU"/>
        </w:rPr>
      </w:pP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l-SI"/>
        </w:rPr>
        <w:t xml:space="preserve">Сходно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У Р Е Д Б </w:t>
      </w:r>
      <w:r w:rsidRPr="009613A8">
        <w:rPr>
          <w:rFonts w:ascii="Arial" w:hAnsi="Arial" w:cs="Arial"/>
          <w:sz w:val="22"/>
          <w:szCs w:val="22"/>
        </w:rPr>
        <w:t xml:space="preserve">И </w:t>
      </w:r>
      <w:r w:rsidRPr="009613A8">
        <w:rPr>
          <w:rFonts w:ascii="Arial" w:hAnsi="Arial" w:cs="Arial"/>
          <w:sz w:val="22"/>
          <w:szCs w:val="22"/>
          <w:lang w:val="ru-RU"/>
        </w:rPr>
        <w:t>О УСЛОВИМА ЗА МОНИТОРИНГ И ЗАХТЕВИМА КВАЛИТЕТА ВАЗДУХА</w:t>
      </w:r>
      <w:r w:rsidRPr="009613A8">
        <w:rPr>
          <w:rFonts w:ascii="Arial" w:hAnsi="Arial" w:cs="Arial"/>
          <w:sz w:val="22"/>
          <w:szCs w:val="22"/>
          <w:lang w:val="sl-SI"/>
        </w:rPr>
        <w:t>( Службени гласник РС, бр</w:t>
      </w:r>
      <w:r w:rsidRPr="009613A8">
        <w:rPr>
          <w:rFonts w:ascii="Arial" w:hAnsi="Arial" w:cs="Arial"/>
          <w:sz w:val="22"/>
          <w:szCs w:val="22"/>
          <w:lang w:val="sr-Cyrl-RS"/>
        </w:rPr>
        <w:t>.</w:t>
      </w:r>
      <w:r w:rsidRPr="009613A8">
        <w:rPr>
          <w:rFonts w:ascii="Arial" w:hAnsi="Arial" w:cs="Arial"/>
          <w:sz w:val="22"/>
          <w:szCs w:val="22"/>
          <w:lang w:val="ru-RU"/>
        </w:rPr>
        <w:t>1</w:t>
      </w:r>
      <w:r w:rsidRPr="009613A8">
        <w:rPr>
          <w:rFonts w:ascii="Arial" w:hAnsi="Arial" w:cs="Arial"/>
          <w:sz w:val="22"/>
          <w:szCs w:val="22"/>
        </w:rPr>
        <w:t>1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>10, 75/10 и 63/13</w:t>
      </w:r>
      <w:r w:rsidRPr="009613A8">
        <w:rPr>
          <w:rFonts w:ascii="Arial" w:hAnsi="Arial" w:cs="Arial"/>
          <w:sz w:val="22"/>
          <w:szCs w:val="22"/>
          <w:lang w:val="sl-SI"/>
        </w:rPr>
        <w:t xml:space="preserve">),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ова мерења се могу сматрати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наменском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мерењима. </w:t>
      </w:r>
      <w:r w:rsidRPr="009613A8">
        <w:rPr>
          <w:rFonts w:ascii="Arial" w:hAnsi="Arial" w:cs="Arial"/>
          <w:sz w:val="22"/>
          <w:szCs w:val="22"/>
        </w:rPr>
        <w:t>Параметри које треба пратити су: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Cyrl-RS"/>
        </w:rPr>
      </w:pP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Азотни оксиди изражени као </w:t>
      </w:r>
      <w:r w:rsidRPr="009613A8">
        <w:rPr>
          <w:rFonts w:ascii="Arial" w:hAnsi="Arial" w:cs="Arial"/>
          <w:sz w:val="22"/>
          <w:szCs w:val="22"/>
        </w:rPr>
        <w:t>NO</w:t>
      </w:r>
      <w:r w:rsidRPr="009613A8">
        <w:rPr>
          <w:rFonts w:ascii="Arial" w:hAnsi="Arial" w:cs="Arial"/>
          <w:sz w:val="22"/>
          <w:szCs w:val="22"/>
          <w:lang w:val="ru-RU"/>
        </w:rPr>
        <w:t>2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lang w:val="ru-RU"/>
        </w:rPr>
        <w:t>3)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>Сумпорни оксиди изражени ка</w:t>
      </w:r>
      <w:r w:rsidRPr="009613A8">
        <w:rPr>
          <w:rFonts w:ascii="Arial" w:hAnsi="Arial" w:cs="Arial"/>
          <w:sz w:val="22"/>
          <w:szCs w:val="22"/>
        </w:rPr>
        <w:t>o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</w:rPr>
        <w:t>SO</w:t>
      </w:r>
      <w:r w:rsidRPr="009613A8">
        <w:rPr>
          <w:rFonts w:ascii="Arial" w:hAnsi="Arial" w:cs="Arial"/>
          <w:sz w:val="22"/>
          <w:szCs w:val="22"/>
          <w:lang w:val="ru-RU"/>
        </w:rPr>
        <w:t>2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</w:rPr>
        <w:t>У</w:t>
      </w:r>
      <w:r w:rsidRPr="009613A8">
        <w:rPr>
          <w:rFonts w:ascii="Arial" w:hAnsi="Arial" w:cs="Arial"/>
          <w:sz w:val="22"/>
          <w:szCs w:val="22"/>
          <w:lang w:val="ru-RU"/>
        </w:rPr>
        <w:t>гљен -моноксид – СО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Гасовита неорганска једињења флуора изражена као </w:t>
      </w:r>
      <w:r w:rsidRPr="009613A8">
        <w:rPr>
          <w:rFonts w:ascii="Arial" w:hAnsi="Arial" w:cs="Arial"/>
          <w:sz w:val="22"/>
          <w:szCs w:val="22"/>
        </w:rPr>
        <w:t>HF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Гасовита неорганска једињења хлора изражена као </w:t>
      </w:r>
      <w:r w:rsidRPr="009613A8">
        <w:rPr>
          <w:rFonts w:ascii="Arial" w:hAnsi="Arial" w:cs="Arial"/>
          <w:sz w:val="22"/>
          <w:szCs w:val="22"/>
        </w:rPr>
        <w:t>HCl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r-Cyrl-RS"/>
        </w:rPr>
        <w:t>У</w:t>
      </w:r>
      <w:r w:rsidRPr="009613A8">
        <w:rPr>
          <w:rFonts w:ascii="Arial" w:hAnsi="Arial" w:cs="Arial"/>
          <w:sz w:val="22"/>
          <w:szCs w:val="22"/>
        </w:rPr>
        <w:t xml:space="preserve">купне суспендоване честице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(total suspended particles </w:t>
      </w:r>
      <w:r w:rsidRPr="009613A8">
        <w:rPr>
          <w:rFonts w:ascii="Arial" w:hAnsi="Arial" w:cs="Arial"/>
          <w:sz w:val="22"/>
          <w:szCs w:val="22"/>
        </w:rPr>
        <w:t>TSP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(µ</w:t>
      </w:r>
      <w:r w:rsidRPr="009613A8">
        <w:rPr>
          <w:rFonts w:ascii="Arial" w:hAnsi="Arial" w:cs="Arial"/>
          <w:sz w:val="22"/>
          <w:szCs w:val="22"/>
          <w:lang w:val="sr-Latn-RS"/>
        </w:rPr>
        <w:t>g/m</w:t>
      </w:r>
      <w:r w:rsidRPr="009613A8">
        <w:rPr>
          <w:rFonts w:ascii="Arial" w:hAnsi="Arial" w:cs="Arial"/>
          <w:sz w:val="22"/>
          <w:szCs w:val="22"/>
          <w:vertAlign w:val="superscript"/>
          <w:lang w:val="sr-Cyrl-RS"/>
        </w:rPr>
        <w:t>3</w:t>
      </w:r>
      <w:r w:rsidRPr="009613A8">
        <w:rPr>
          <w:rFonts w:ascii="Arial" w:hAnsi="Arial" w:cs="Arial"/>
          <w:sz w:val="22"/>
          <w:szCs w:val="22"/>
          <w:lang w:val="sr-Latn-RS"/>
        </w:rPr>
        <w:t>)</w:t>
      </w:r>
      <w:r w:rsidRPr="009613A8">
        <w:rPr>
          <w:rFonts w:ascii="Arial" w:hAnsi="Arial" w:cs="Arial"/>
          <w:sz w:val="22"/>
          <w:szCs w:val="22"/>
          <w:lang w:val="sr-Cyrl-RS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r-Cyrl-RS"/>
        </w:rPr>
        <w:t>У</w:t>
      </w:r>
      <w:r w:rsidRPr="009613A8">
        <w:rPr>
          <w:rFonts w:ascii="Arial" w:hAnsi="Arial" w:cs="Arial"/>
          <w:sz w:val="22"/>
          <w:szCs w:val="22"/>
        </w:rPr>
        <w:t xml:space="preserve">купне таложне материје УТМ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(</w:t>
      </w:r>
      <w:r w:rsidRPr="009613A8">
        <w:rPr>
          <w:rFonts w:ascii="Arial" w:hAnsi="Arial" w:cs="Arial"/>
          <w:sz w:val="22"/>
          <w:szCs w:val="22"/>
          <w:lang w:val="sr-Latn-RS"/>
        </w:rPr>
        <w:t>mg</w:t>
      </w:r>
      <w:r w:rsidRPr="009613A8">
        <w:rPr>
          <w:rFonts w:ascii="Arial" w:hAnsi="Arial" w:cs="Arial"/>
          <w:sz w:val="22"/>
          <w:szCs w:val="22"/>
        </w:rPr>
        <w:t>/m</w:t>
      </w:r>
      <w:r w:rsidRPr="009613A8">
        <w:rPr>
          <w:rFonts w:ascii="Arial" w:hAnsi="Arial" w:cs="Arial"/>
          <w:sz w:val="22"/>
          <w:szCs w:val="22"/>
          <w:vertAlign w:val="superscript"/>
          <w:lang w:val="sr-Latn-RS"/>
        </w:rPr>
        <w:t>2</w:t>
      </w:r>
      <w:r w:rsidRPr="009613A8">
        <w:rPr>
          <w:rFonts w:ascii="Arial" w:hAnsi="Arial" w:cs="Arial"/>
          <w:sz w:val="22"/>
          <w:szCs w:val="22"/>
          <w:lang w:val="sr-Latn-RS"/>
        </w:rPr>
        <w:t>/</w:t>
      </w:r>
      <w:r w:rsidRPr="009613A8">
        <w:rPr>
          <w:rFonts w:ascii="Arial" w:hAnsi="Arial" w:cs="Arial"/>
          <w:sz w:val="22"/>
          <w:szCs w:val="22"/>
          <w:lang w:val="sr-Cyrl-RS"/>
        </w:rPr>
        <w:t>дан</w:t>
      </w:r>
      <w:r w:rsidRPr="009613A8">
        <w:rPr>
          <w:rFonts w:ascii="Arial" w:hAnsi="Arial" w:cs="Arial"/>
          <w:sz w:val="22"/>
          <w:szCs w:val="22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Чађ(</w:t>
      </w:r>
      <w:r w:rsidRPr="009613A8">
        <w:rPr>
          <w:rFonts w:ascii="Arial" w:hAnsi="Arial" w:cs="Arial"/>
          <w:sz w:val="22"/>
          <w:szCs w:val="22"/>
          <w:lang w:val="sr-Cyrl-RS"/>
        </w:rPr>
        <w:t>µ</w:t>
      </w:r>
      <w:r w:rsidRPr="009613A8">
        <w:rPr>
          <w:rFonts w:ascii="Arial" w:hAnsi="Arial" w:cs="Arial"/>
          <w:sz w:val="22"/>
          <w:szCs w:val="22"/>
          <w:lang w:val="sr-Latn-RS"/>
        </w:rPr>
        <w:t>g/m</w:t>
      </w:r>
      <w:r w:rsidRPr="009613A8">
        <w:rPr>
          <w:rFonts w:ascii="Arial" w:hAnsi="Arial" w:cs="Arial"/>
          <w:sz w:val="22"/>
          <w:szCs w:val="22"/>
          <w:vertAlign w:val="superscript"/>
          <w:lang w:val="sr-Cyrl-RS"/>
        </w:rPr>
        <w:t>3</w:t>
      </w:r>
      <w:r w:rsidRPr="009613A8">
        <w:rPr>
          <w:rFonts w:ascii="Arial" w:hAnsi="Arial" w:cs="Arial"/>
          <w:sz w:val="22"/>
          <w:szCs w:val="22"/>
          <w:lang w:val="sr-Latn-RS"/>
        </w:rPr>
        <w:t>)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Мерења урадити у току два дана </w:t>
      </w:r>
      <w:r w:rsidRPr="009613A8">
        <w:rPr>
          <w:rFonts w:ascii="Arial" w:hAnsi="Arial" w:cs="Arial"/>
          <w:sz w:val="22"/>
          <w:szCs w:val="22"/>
        </w:rPr>
        <w:t>на једном мерном месту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, </w:t>
      </w:r>
      <w:r w:rsidRPr="009613A8">
        <w:rPr>
          <w:rFonts w:ascii="Arial" w:hAnsi="Arial" w:cs="Arial"/>
          <w:sz w:val="22"/>
          <w:szCs w:val="22"/>
          <w:lang w:val="sr-Cyrl-RS"/>
        </w:rPr>
        <w:t>по избору лабораторије за испитивања у широј зони ТЕ“НИКОЛА ТЕСЛА“А</w:t>
      </w:r>
      <w:r w:rsidRPr="009613A8">
        <w:rPr>
          <w:rFonts w:ascii="Arial" w:hAnsi="Arial" w:cs="Arial"/>
          <w:sz w:val="22"/>
          <w:szCs w:val="22"/>
        </w:rPr>
        <w:t>.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Прво мерење урадити пре </w:t>
      </w:r>
      <w:r w:rsidRPr="009613A8">
        <w:rPr>
          <w:rFonts w:ascii="Arial" w:hAnsi="Arial" w:cs="Arial"/>
          <w:sz w:val="22"/>
          <w:szCs w:val="22"/>
        </w:rPr>
        <w:t xml:space="preserve">спаљивања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, а друго мерење </w:t>
      </w:r>
      <w:r w:rsidRPr="009613A8">
        <w:rPr>
          <w:rFonts w:ascii="Arial" w:hAnsi="Arial" w:cs="Arial"/>
          <w:sz w:val="22"/>
          <w:szCs w:val="22"/>
          <w:lang w:val="sr-Cyrl-RS"/>
        </w:rPr>
        <w:t>током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спаљивања</w:t>
      </w:r>
      <w:r w:rsidRPr="009613A8">
        <w:rPr>
          <w:rFonts w:ascii="Arial" w:hAnsi="Arial" w:cs="Arial"/>
          <w:sz w:val="22"/>
          <w:szCs w:val="22"/>
          <w:lang w:val="sr-Latn-RS"/>
        </w:rPr>
        <w:t>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 xml:space="preserve">Извештај са резултатима мерења квалитета ваздуха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у широј зони ТЕ Никола Тесла </w:t>
      </w:r>
      <w:r w:rsidRPr="009613A8">
        <w:rPr>
          <w:rFonts w:ascii="Arial" w:hAnsi="Arial" w:cs="Arial"/>
          <w:sz w:val="22"/>
          <w:szCs w:val="22"/>
        </w:rPr>
        <w:t xml:space="preserve">пре и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током спаљивања </w:t>
      </w:r>
      <w:r w:rsidRPr="009613A8">
        <w:rPr>
          <w:rFonts w:ascii="Arial" w:hAnsi="Arial" w:cs="Arial"/>
          <w:sz w:val="22"/>
          <w:szCs w:val="22"/>
        </w:rPr>
        <w:t xml:space="preserve"> урадити према </w:t>
      </w:r>
      <w:r w:rsidRPr="009613A8">
        <w:rPr>
          <w:rFonts w:ascii="Arial" w:hAnsi="Arial" w:cs="Arial"/>
          <w:sz w:val="22"/>
          <w:szCs w:val="22"/>
          <w:lang w:val="ru-RU"/>
        </w:rPr>
        <w:t>УРЕДБ</w:t>
      </w:r>
      <w:r w:rsidRPr="009613A8">
        <w:rPr>
          <w:rFonts w:ascii="Arial" w:hAnsi="Arial" w:cs="Arial"/>
          <w:sz w:val="22"/>
          <w:szCs w:val="22"/>
        </w:rPr>
        <w:t xml:space="preserve">И </w:t>
      </w:r>
      <w:r w:rsidRPr="009613A8">
        <w:rPr>
          <w:rFonts w:ascii="Arial" w:hAnsi="Arial" w:cs="Arial"/>
          <w:sz w:val="22"/>
          <w:szCs w:val="22"/>
          <w:lang w:val="ru-RU"/>
        </w:rPr>
        <w:t>О УСЛОВИМА ЗА МОНИТОРИНГ И ЗАХТЕВИМА КВАЛИТЕТА ВАЗДУХА</w:t>
      </w:r>
      <w:r w:rsidRPr="009613A8">
        <w:rPr>
          <w:rFonts w:ascii="Arial" w:hAnsi="Arial" w:cs="Arial"/>
          <w:sz w:val="22"/>
          <w:szCs w:val="22"/>
          <w:lang w:val="sl-SI"/>
        </w:rPr>
        <w:t>( Службени гласник РС, бр</w:t>
      </w:r>
      <w:r w:rsidRPr="009613A8">
        <w:rPr>
          <w:rFonts w:ascii="Arial" w:hAnsi="Arial" w:cs="Arial"/>
          <w:sz w:val="22"/>
          <w:szCs w:val="22"/>
          <w:lang w:val="ru-RU"/>
        </w:rPr>
        <w:t>1</w:t>
      </w:r>
      <w:r w:rsidRPr="009613A8">
        <w:rPr>
          <w:rFonts w:ascii="Arial" w:hAnsi="Arial" w:cs="Arial"/>
          <w:sz w:val="22"/>
          <w:szCs w:val="22"/>
        </w:rPr>
        <w:t>1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 xml:space="preserve">10) и </w:t>
      </w:r>
      <w:r w:rsidRPr="009613A8">
        <w:rPr>
          <w:rFonts w:ascii="Arial" w:hAnsi="Arial" w:cs="Arial"/>
          <w:sz w:val="22"/>
          <w:szCs w:val="22"/>
          <w:lang w:val="ru-RU"/>
        </w:rPr>
        <w:t>УРЕДБ</w:t>
      </w:r>
      <w:r w:rsidRPr="009613A8">
        <w:rPr>
          <w:rFonts w:ascii="Arial" w:hAnsi="Arial" w:cs="Arial"/>
          <w:sz w:val="22"/>
          <w:szCs w:val="22"/>
        </w:rPr>
        <w:t>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>О ИЗМЕНАМА И ДОПУНАМА УРЕДБЕ О УСЛОВИМА ЗА МОНИТОРИНГ 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ru-RU"/>
        </w:rPr>
        <w:lastRenderedPageBreak/>
        <w:t>ЗАХТЕВИМА КВАЛИТЕТА ВАЗДУХА</w:t>
      </w:r>
      <w:r w:rsidRPr="009613A8">
        <w:rPr>
          <w:rFonts w:ascii="Arial" w:hAnsi="Arial" w:cs="Arial"/>
          <w:sz w:val="22"/>
          <w:szCs w:val="22"/>
        </w:rPr>
        <w:t>(</w:t>
      </w:r>
      <w:r w:rsidRPr="009613A8">
        <w:rPr>
          <w:rFonts w:ascii="Arial" w:hAnsi="Arial" w:cs="Arial"/>
          <w:sz w:val="22"/>
          <w:szCs w:val="22"/>
          <w:lang w:val="sl-SI"/>
        </w:rPr>
        <w:t>Службени гласник РС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613A8">
        <w:rPr>
          <w:rFonts w:ascii="Arial" w:hAnsi="Arial" w:cs="Arial"/>
          <w:sz w:val="22"/>
          <w:szCs w:val="22"/>
        </w:rPr>
        <w:t>75/10 и 63/13).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r w:rsidRPr="009613A8">
        <w:rPr>
          <w:rFonts w:ascii="Arial" w:hAnsi="Arial" w:cs="Arial"/>
          <w:sz w:val="22"/>
          <w:szCs w:val="22"/>
        </w:rPr>
        <w:t>Извештај урадити</w:t>
      </w:r>
      <w:r w:rsidRPr="009613A8">
        <w:rPr>
          <w:rFonts w:ascii="Arial" w:hAnsi="Arial" w:cs="Arial"/>
          <w:sz w:val="22"/>
          <w:szCs w:val="22"/>
          <w:lang w:val="sr-Latn-RS"/>
        </w:rPr>
        <w:t>:</w:t>
      </w:r>
    </w:p>
    <w:p w:rsidR="009613A8" w:rsidRPr="009613A8" w:rsidRDefault="009613A8" w:rsidP="009613A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у три примерка у папирном облику</w:t>
      </w:r>
    </w:p>
    <w:p w:rsidR="009613A8" w:rsidRPr="009613A8" w:rsidRDefault="009613A8" w:rsidP="009613A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и у три истоветна примерка у електронском облику на компакт диску(ЦД) носач.</w:t>
      </w:r>
    </w:p>
    <w:p w:rsidR="000C77DF" w:rsidRPr="009613A8" w:rsidRDefault="000C77D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Pr="009613A8" w:rsidRDefault="004F4341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613A8">
        <w:rPr>
          <w:rFonts w:ascii="Arial" w:hAnsi="Arial" w:cs="Arial"/>
          <w:b/>
          <w:sz w:val="22"/>
          <w:szCs w:val="22"/>
          <w:lang w:val="sr-Cyrl-RS"/>
        </w:rPr>
        <w:t>Треба да стоји:</w:t>
      </w:r>
    </w:p>
    <w:p w:rsidR="004F4341" w:rsidRPr="009613A8" w:rsidRDefault="004F434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613A8" w:rsidRPr="009613A8" w:rsidRDefault="009613A8" w:rsidP="009613A8">
      <w:pPr>
        <w:pStyle w:val="Heading10"/>
        <w:numPr>
          <w:ilvl w:val="0"/>
          <w:numId w:val="14"/>
        </w:numPr>
        <w:suppressAutoHyphens w:val="0"/>
        <w:spacing w:before="120"/>
        <w:jc w:val="both"/>
        <w:rPr>
          <w:rFonts w:cs="Arial"/>
        </w:rPr>
      </w:pPr>
      <w:r w:rsidRPr="009613A8">
        <w:rPr>
          <w:rFonts w:cs="Arial"/>
        </w:rPr>
        <w:t>ТЕХНИЧКАСПЕЦИФИКАЦИЈА</w:t>
      </w:r>
    </w:p>
    <w:p w:rsidR="009613A8" w:rsidRPr="009613A8" w:rsidRDefault="009613A8" w:rsidP="009613A8">
      <w:pPr>
        <w:pStyle w:val="Heading10"/>
        <w:ind w:left="360" w:firstLine="0"/>
        <w:jc w:val="both"/>
        <w:rPr>
          <w:rFonts w:cs="Arial"/>
        </w:rPr>
      </w:pPr>
      <w:r w:rsidRPr="009613A8">
        <w:rPr>
          <w:rFonts w:cs="Arial"/>
          <w:lang w:val="sr-Cyrl-RS"/>
        </w:rPr>
        <w:t>3.1</w:t>
      </w:r>
      <w:r w:rsidRPr="009613A8">
        <w:rPr>
          <w:rFonts w:cs="Arial"/>
          <w:b w:val="0"/>
          <w:lang w:val="sr-Cyrl-RS"/>
        </w:rPr>
        <w:t xml:space="preserve"> </w:t>
      </w:r>
      <w:r w:rsidRPr="009613A8">
        <w:rPr>
          <w:rFonts w:cs="Arial"/>
          <w:lang w:val="sr-Cyrl-RS"/>
        </w:rPr>
        <w:t>ПРИЛОГ 1 ТЕХНИЧКИ ОПИС НАБАВКЕ</w:t>
      </w: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  <w:lang w:val="sr-Cyrl-RS"/>
        </w:rPr>
      </w:pP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  <w:lang w:eastAsia="hr-HR"/>
        </w:rPr>
        <w:t>Прa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ћ</w:t>
      </w:r>
      <w:r w:rsidRPr="009613A8">
        <w:rPr>
          <w:rFonts w:ascii="Arial" w:hAnsi="Arial" w:cs="Arial"/>
          <w:sz w:val="22"/>
          <w:szCs w:val="22"/>
          <w:lang w:eastAsia="hr-HR"/>
        </w:rPr>
        <w:t>e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њ</w:t>
      </w:r>
      <w:r w:rsidRPr="009613A8">
        <w:rPr>
          <w:rFonts w:ascii="Arial" w:hAnsi="Arial" w:cs="Arial"/>
          <w:sz w:val="22"/>
          <w:szCs w:val="22"/>
          <w:lang w:eastAsia="hr-HR"/>
        </w:rPr>
        <w:t>e квaлитeтa aмбиjeнтaлнoг вaздухa и eмисиje димних гaсoвa прe и тoкoм спa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љ</w:t>
      </w:r>
      <w:r w:rsidRPr="009613A8">
        <w:rPr>
          <w:rFonts w:ascii="Arial" w:hAnsi="Arial" w:cs="Arial"/>
          <w:sz w:val="22"/>
          <w:szCs w:val="22"/>
          <w:lang w:eastAsia="hr-HR"/>
        </w:rPr>
        <w:t>ивa</w:t>
      </w:r>
      <w:r w:rsidRPr="009613A8">
        <w:rPr>
          <w:rFonts w:ascii="Arial" w:hAnsi="Arial" w:cs="Arial"/>
          <w:sz w:val="22"/>
          <w:szCs w:val="22"/>
          <w:lang w:val="sr-Cyrl-RS" w:eastAsia="hr-HR"/>
        </w:rPr>
        <w:t>њ</w:t>
      </w:r>
      <w:r w:rsidRPr="009613A8">
        <w:rPr>
          <w:rFonts w:ascii="Arial" w:hAnsi="Arial" w:cs="Arial"/>
          <w:sz w:val="22"/>
          <w:szCs w:val="22"/>
          <w:lang w:eastAsia="hr-HR"/>
        </w:rPr>
        <w:t>a кoнтрoлисaних супстaнци</w:t>
      </w:r>
      <w:r w:rsidRPr="009613A8">
        <w:rPr>
          <w:rFonts w:ascii="Arial" w:hAnsi="Arial" w:cs="Arial"/>
          <w:b w:val="0"/>
          <w:i/>
          <w:sz w:val="22"/>
          <w:szCs w:val="22"/>
          <w:lang w:val="sr-Cyrl-RS" w:eastAsia="hr-HR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у ОГРАНКУ ТЕНТ, локација ТЕНТ А</w:t>
      </w:r>
    </w:p>
    <w:p w:rsidR="009613A8" w:rsidRPr="009613A8" w:rsidRDefault="009613A8" w:rsidP="009613A8">
      <w:pPr>
        <w:pStyle w:val="ListParagraph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Пре и током спаљивања контролисаних супстанци 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>п</w:t>
      </w:r>
      <w:r w:rsidRPr="009613A8">
        <w:rPr>
          <w:rFonts w:ascii="Arial" w:hAnsi="Arial" w:cs="Arial"/>
          <w:kern w:val="1"/>
          <w:sz w:val="22"/>
          <w:szCs w:val="22"/>
          <w:lang w:val="sl-SI"/>
        </w:rPr>
        <w:t xml:space="preserve">отребно је извршити </w:t>
      </w:r>
      <w:r w:rsidRPr="009613A8">
        <w:rPr>
          <w:rFonts w:ascii="Arial" w:hAnsi="Arial" w:cs="Arial"/>
          <w:kern w:val="1"/>
          <w:sz w:val="22"/>
          <w:szCs w:val="22"/>
          <w:lang w:val="ru-RU"/>
        </w:rPr>
        <w:t>праћење квалитета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 амбијенталног </w:t>
      </w:r>
      <w:r w:rsidRPr="009613A8">
        <w:rPr>
          <w:rFonts w:ascii="Arial" w:hAnsi="Arial" w:cs="Arial"/>
          <w:kern w:val="1"/>
          <w:sz w:val="22"/>
          <w:szCs w:val="22"/>
          <w:lang w:val="ru-RU"/>
        </w:rPr>
        <w:t xml:space="preserve"> ваздуха у широј зони ТЕ Никола Тесла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 xml:space="preserve"> и</w:t>
      </w:r>
      <w:r w:rsidRPr="009613A8">
        <w:rPr>
          <w:rFonts w:ascii="Arial" w:hAnsi="Arial" w:cs="Arial"/>
          <w:kern w:val="1"/>
          <w:sz w:val="22"/>
          <w:szCs w:val="22"/>
          <w:lang w:val="sl-SI"/>
        </w:rPr>
        <w:t xml:space="preserve"> мерења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 xml:space="preserve"> емисија 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 xml:space="preserve">загађујућих материја </w:t>
      </w:r>
      <w:r w:rsidRPr="009613A8">
        <w:rPr>
          <w:rFonts w:ascii="Arial" w:hAnsi="Arial" w:cs="Arial"/>
          <w:kern w:val="1"/>
          <w:sz w:val="22"/>
          <w:szCs w:val="22"/>
          <w:lang w:val="sr-Cyrl-CS"/>
        </w:rPr>
        <w:t>у ваздух.</w:t>
      </w:r>
      <w:r w:rsidRPr="009613A8">
        <w:rPr>
          <w:rFonts w:ascii="Arial" w:hAnsi="Arial" w:cs="Arial"/>
          <w:kern w:val="1"/>
          <w:sz w:val="22"/>
          <w:szCs w:val="22"/>
        </w:rPr>
        <w:t xml:space="preserve"> </w:t>
      </w:r>
      <w:r w:rsidRPr="009613A8">
        <w:rPr>
          <w:rFonts w:ascii="Arial" w:hAnsi="Arial" w:cs="Arial"/>
          <w:kern w:val="1"/>
          <w:sz w:val="22"/>
          <w:szCs w:val="22"/>
          <w:lang w:val="sr-Cyrl-RS"/>
        </w:rPr>
        <w:t>Мерења се раде само на једном –изабраном блоку</w:t>
      </w:r>
      <w:r w:rsidRPr="009613A8">
        <w:rPr>
          <w:rFonts w:ascii="Arial" w:hAnsi="Arial" w:cs="Arial"/>
          <w:kern w:val="1"/>
          <w:sz w:val="22"/>
          <w:szCs w:val="22"/>
          <w:lang w:val="sr-Latn-RS"/>
        </w:rPr>
        <w:t>(A3, A4 или A5).</w:t>
      </w: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ПРОГРАМ</w:t>
      </w:r>
    </w:p>
    <w:p w:rsidR="009613A8" w:rsidRPr="009613A8" w:rsidRDefault="009613A8" w:rsidP="009613A8">
      <w:pPr>
        <w:pStyle w:val="Titl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ПРАЋЕЊА КВАЛИТЕТА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АМБИЈЕНТАЛНОГ  </w:t>
      </w:r>
      <w:r w:rsidRPr="009613A8">
        <w:rPr>
          <w:rFonts w:ascii="Arial" w:hAnsi="Arial" w:cs="Arial"/>
          <w:sz w:val="22"/>
          <w:szCs w:val="22"/>
        </w:rPr>
        <w:t xml:space="preserve">ВАЗДУХ У ШИРОЈ ЗОНИ </w:t>
      </w:r>
      <w:r w:rsidRPr="009613A8">
        <w:rPr>
          <w:rFonts w:ascii="Arial" w:hAnsi="Arial" w:cs="Arial"/>
          <w:sz w:val="22"/>
          <w:szCs w:val="22"/>
          <w:lang w:val="sr-Cyrl-RS"/>
        </w:rPr>
        <w:t>ЛОКАЦИЈЕ ТЕНТ</w:t>
      </w:r>
      <w:r w:rsidRPr="009613A8">
        <w:rPr>
          <w:rFonts w:ascii="Arial" w:hAnsi="Arial" w:cs="Arial"/>
          <w:sz w:val="22"/>
          <w:szCs w:val="22"/>
        </w:rPr>
        <w:t xml:space="preserve"> А ПРЕ И ТОКОМ СПАЉИВАЊА КОНТРОЛИСАНИХ СУПСТАНЦИ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Cyrl-RS"/>
        </w:rPr>
      </w:pPr>
      <w:r w:rsidRPr="009613A8">
        <w:rPr>
          <w:rFonts w:ascii="Arial" w:hAnsi="Arial" w:cs="Arial"/>
          <w:sz w:val="22"/>
          <w:szCs w:val="22"/>
        </w:rPr>
        <w:t>П</w:t>
      </w:r>
      <w:r w:rsidRPr="009613A8">
        <w:rPr>
          <w:rFonts w:ascii="Arial" w:hAnsi="Arial" w:cs="Arial"/>
          <w:sz w:val="22"/>
          <w:szCs w:val="22"/>
          <w:lang w:val="sl-SI"/>
        </w:rPr>
        <w:t xml:space="preserve">отребно је извршити </w:t>
      </w:r>
      <w:r w:rsidRPr="009613A8">
        <w:rPr>
          <w:rFonts w:ascii="Arial" w:hAnsi="Arial" w:cs="Arial"/>
          <w:sz w:val="22"/>
          <w:szCs w:val="22"/>
          <w:lang w:val="ru-RU"/>
        </w:rPr>
        <w:t>праћење квалитета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амбијенталног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ваздуха у широј зони ТЕ Никола Тесла </w:t>
      </w:r>
      <w:r w:rsidRPr="009613A8">
        <w:rPr>
          <w:rFonts w:ascii="Arial" w:hAnsi="Arial" w:cs="Arial"/>
          <w:sz w:val="22"/>
          <w:szCs w:val="22"/>
          <w:lang w:val="sr-Cyrl-RS"/>
        </w:rPr>
        <w:t>пре и током спаљиваља контролисаних супстанци.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Мерења обавља овлашћено правно лице према Закону о заштити ваздуха (</w:t>
      </w:r>
      <w:r w:rsidRPr="009613A8">
        <w:rPr>
          <w:rFonts w:ascii="Arial" w:hAnsi="Arial" w:cs="Arial"/>
          <w:sz w:val="22"/>
          <w:szCs w:val="22"/>
          <w:lang w:val="sl-SI"/>
        </w:rPr>
        <w:t>Службени гласник РС, бр</w:t>
      </w:r>
      <w:r w:rsidRPr="009613A8">
        <w:rPr>
          <w:rFonts w:ascii="Arial" w:hAnsi="Arial" w:cs="Arial"/>
          <w:sz w:val="22"/>
          <w:szCs w:val="22"/>
        </w:rPr>
        <w:t>36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>09).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ru-RU"/>
        </w:rPr>
      </w:pP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l-SI"/>
        </w:rPr>
        <w:t xml:space="preserve">Сходно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У Р Е Д Б </w:t>
      </w:r>
      <w:r w:rsidRPr="009613A8">
        <w:rPr>
          <w:rFonts w:ascii="Arial" w:hAnsi="Arial" w:cs="Arial"/>
          <w:sz w:val="22"/>
          <w:szCs w:val="22"/>
        </w:rPr>
        <w:t xml:space="preserve">И </w:t>
      </w:r>
      <w:r w:rsidRPr="009613A8">
        <w:rPr>
          <w:rFonts w:ascii="Arial" w:hAnsi="Arial" w:cs="Arial"/>
          <w:sz w:val="22"/>
          <w:szCs w:val="22"/>
          <w:lang w:val="ru-RU"/>
        </w:rPr>
        <w:t>О УСЛОВИМА ЗА МОНИТОРИНГ И ЗАХТЕВИМА КВАЛИТЕТА ВАЗДУХА</w:t>
      </w:r>
      <w:r w:rsidRPr="009613A8">
        <w:rPr>
          <w:rFonts w:ascii="Arial" w:hAnsi="Arial" w:cs="Arial"/>
          <w:sz w:val="22"/>
          <w:szCs w:val="22"/>
          <w:lang w:val="sl-SI"/>
        </w:rPr>
        <w:t>( Службени гласник РС, бр</w:t>
      </w:r>
      <w:r w:rsidRPr="009613A8">
        <w:rPr>
          <w:rFonts w:ascii="Arial" w:hAnsi="Arial" w:cs="Arial"/>
          <w:sz w:val="22"/>
          <w:szCs w:val="22"/>
          <w:lang w:val="sr-Cyrl-RS"/>
        </w:rPr>
        <w:t>.</w:t>
      </w:r>
      <w:r w:rsidRPr="009613A8">
        <w:rPr>
          <w:rFonts w:ascii="Arial" w:hAnsi="Arial" w:cs="Arial"/>
          <w:sz w:val="22"/>
          <w:szCs w:val="22"/>
          <w:lang w:val="ru-RU"/>
        </w:rPr>
        <w:t>1</w:t>
      </w:r>
      <w:r w:rsidRPr="009613A8">
        <w:rPr>
          <w:rFonts w:ascii="Arial" w:hAnsi="Arial" w:cs="Arial"/>
          <w:sz w:val="22"/>
          <w:szCs w:val="22"/>
        </w:rPr>
        <w:t>1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>10, 75/10 и 63/13</w:t>
      </w:r>
      <w:r w:rsidRPr="009613A8">
        <w:rPr>
          <w:rFonts w:ascii="Arial" w:hAnsi="Arial" w:cs="Arial"/>
          <w:sz w:val="22"/>
          <w:szCs w:val="22"/>
          <w:lang w:val="sl-SI"/>
        </w:rPr>
        <w:t xml:space="preserve">),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ова мерења се могу сматрати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наменском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мерењима. </w:t>
      </w:r>
      <w:r w:rsidRPr="009613A8">
        <w:rPr>
          <w:rFonts w:ascii="Arial" w:hAnsi="Arial" w:cs="Arial"/>
          <w:sz w:val="22"/>
          <w:szCs w:val="22"/>
        </w:rPr>
        <w:t>Параметри које треба пратити су: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Cyrl-RS"/>
        </w:rPr>
      </w:pP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Азотни оксиди изражени као </w:t>
      </w:r>
      <w:r w:rsidRPr="009613A8">
        <w:rPr>
          <w:rFonts w:ascii="Arial" w:hAnsi="Arial" w:cs="Arial"/>
          <w:sz w:val="22"/>
          <w:szCs w:val="22"/>
        </w:rPr>
        <w:t>NO</w:t>
      </w:r>
      <w:r w:rsidRPr="009613A8">
        <w:rPr>
          <w:rFonts w:ascii="Arial" w:hAnsi="Arial" w:cs="Arial"/>
          <w:sz w:val="22"/>
          <w:szCs w:val="22"/>
          <w:lang w:val="ru-RU"/>
        </w:rPr>
        <w:t>2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lang w:val="ru-RU"/>
        </w:rPr>
        <w:t>3)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>Сумпорни оксиди изражени ка</w:t>
      </w:r>
      <w:r w:rsidRPr="009613A8">
        <w:rPr>
          <w:rFonts w:ascii="Arial" w:hAnsi="Arial" w:cs="Arial"/>
          <w:sz w:val="22"/>
          <w:szCs w:val="22"/>
        </w:rPr>
        <w:t>o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</w:rPr>
        <w:t>SO</w:t>
      </w:r>
      <w:r w:rsidRPr="009613A8">
        <w:rPr>
          <w:rFonts w:ascii="Arial" w:hAnsi="Arial" w:cs="Arial"/>
          <w:sz w:val="22"/>
          <w:szCs w:val="22"/>
          <w:lang w:val="ru-RU"/>
        </w:rPr>
        <w:t>2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</w:rPr>
        <w:t>У</w:t>
      </w:r>
      <w:r w:rsidRPr="009613A8">
        <w:rPr>
          <w:rFonts w:ascii="Arial" w:hAnsi="Arial" w:cs="Arial"/>
          <w:sz w:val="22"/>
          <w:szCs w:val="22"/>
          <w:lang w:val="ru-RU"/>
        </w:rPr>
        <w:t>гљен -моноксид – СО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Гасовита неорганска једињења флуора изражена као </w:t>
      </w:r>
      <w:r w:rsidRPr="009613A8">
        <w:rPr>
          <w:rFonts w:ascii="Arial" w:hAnsi="Arial" w:cs="Arial"/>
          <w:sz w:val="22"/>
          <w:szCs w:val="22"/>
        </w:rPr>
        <w:t>HF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Гасовита неорганска једињења хлора изражена као </w:t>
      </w:r>
      <w:r w:rsidRPr="009613A8">
        <w:rPr>
          <w:rFonts w:ascii="Arial" w:hAnsi="Arial" w:cs="Arial"/>
          <w:sz w:val="22"/>
          <w:szCs w:val="22"/>
        </w:rPr>
        <w:t>HCl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(µ</w:t>
      </w:r>
      <w:r w:rsidRPr="009613A8">
        <w:rPr>
          <w:rFonts w:ascii="Arial" w:hAnsi="Arial" w:cs="Arial"/>
          <w:sz w:val="22"/>
          <w:szCs w:val="22"/>
        </w:rPr>
        <w:t>g</w:t>
      </w:r>
      <w:r w:rsidRPr="009613A8">
        <w:rPr>
          <w:rFonts w:ascii="Arial" w:hAnsi="Arial" w:cs="Arial"/>
          <w:sz w:val="22"/>
          <w:szCs w:val="22"/>
          <w:lang w:val="ru-RU"/>
        </w:rPr>
        <w:t>/</w:t>
      </w:r>
      <w:r w:rsidRPr="009613A8">
        <w:rPr>
          <w:rFonts w:ascii="Arial" w:hAnsi="Arial" w:cs="Arial"/>
          <w:sz w:val="22"/>
          <w:szCs w:val="22"/>
        </w:rPr>
        <w:t>m</w:t>
      </w:r>
      <w:r w:rsidRPr="009613A8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9613A8">
        <w:rPr>
          <w:rFonts w:ascii="Arial" w:hAnsi="Arial" w:cs="Arial"/>
          <w:sz w:val="22"/>
          <w:szCs w:val="22"/>
          <w:lang w:val="ru-RU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r-Cyrl-RS"/>
        </w:rPr>
        <w:t>У</w:t>
      </w:r>
      <w:r w:rsidRPr="009613A8">
        <w:rPr>
          <w:rFonts w:ascii="Arial" w:hAnsi="Arial" w:cs="Arial"/>
          <w:sz w:val="22"/>
          <w:szCs w:val="22"/>
        </w:rPr>
        <w:t xml:space="preserve">купне суспендоване честице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(total suspended particles </w:t>
      </w:r>
      <w:r w:rsidRPr="009613A8">
        <w:rPr>
          <w:rFonts w:ascii="Arial" w:hAnsi="Arial" w:cs="Arial"/>
          <w:sz w:val="22"/>
          <w:szCs w:val="22"/>
        </w:rPr>
        <w:t>TSP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(µ</w:t>
      </w:r>
      <w:r w:rsidRPr="009613A8">
        <w:rPr>
          <w:rFonts w:ascii="Arial" w:hAnsi="Arial" w:cs="Arial"/>
          <w:sz w:val="22"/>
          <w:szCs w:val="22"/>
          <w:lang w:val="sr-Latn-RS"/>
        </w:rPr>
        <w:t>g/m</w:t>
      </w:r>
      <w:r w:rsidRPr="009613A8">
        <w:rPr>
          <w:rFonts w:ascii="Arial" w:hAnsi="Arial" w:cs="Arial"/>
          <w:sz w:val="22"/>
          <w:szCs w:val="22"/>
          <w:vertAlign w:val="superscript"/>
          <w:lang w:val="sr-Cyrl-RS"/>
        </w:rPr>
        <w:t>3</w:t>
      </w:r>
      <w:r w:rsidRPr="009613A8">
        <w:rPr>
          <w:rFonts w:ascii="Arial" w:hAnsi="Arial" w:cs="Arial"/>
          <w:sz w:val="22"/>
          <w:szCs w:val="22"/>
          <w:lang w:val="sr-Latn-RS"/>
        </w:rPr>
        <w:t>)</w:t>
      </w:r>
      <w:r w:rsidRPr="009613A8">
        <w:rPr>
          <w:rFonts w:ascii="Arial" w:hAnsi="Arial" w:cs="Arial"/>
          <w:sz w:val="22"/>
          <w:szCs w:val="22"/>
          <w:lang w:val="sr-Cyrl-RS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sr-Cyrl-RS"/>
        </w:rPr>
        <w:t>У</w:t>
      </w:r>
      <w:r w:rsidRPr="009613A8">
        <w:rPr>
          <w:rFonts w:ascii="Arial" w:hAnsi="Arial" w:cs="Arial"/>
          <w:sz w:val="22"/>
          <w:szCs w:val="22"/>
        </w:rPr>
        <w:t xml:space="preserve">купне таложне материје УТМ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(</w:t>
      </w:r>
      <w:r w:rsidRPr="009613A8">
        <w:rPr>
          <w:rFonts w:ascii="Arial" w:hAnsi="Arial" w:cs="Arial"/>
          <w:sz w:val="22"/>
          <w:szCs w:val="22"/>
          <w:lang w:val="sr-Latn-RS"/>
        </w:rPr>
        <w:t>mg</w:t>
      </w:r>
      <w:r w:rsidRPr="009613A8">
        <w:rPr>
          <w:rFonts w:ascii="Arial" w:hAnsi="Arial" w:cs="Arial"/>
          <w:sz w:val="22"/>
          <w:szCs w:val="22"/>
        </w:rPr>
        <w:t>/m</w:t>
      </w:r>
      <w:r w:rsidRPr="009613A8">
        <w:rPr>
          <w:rFonts w:ascii="Arial" w:hAnsi="Arial" w:cs="Arial"/>
          <w:sz w:val="22"/>
          <w:szCs w:val="22"/>
          <w:vertAlign w:val="superscript"/>
          <w:lang w:val="sr-Latn-RS"/>
        </w:rPr>
        <w:t>2</w:t>
      </w:r>
      <w:r w:rsidRPr="009613A8">
        <w:rPr>
          <w:rFonts w:ascii="Arial" w:hAnsi="Arial" w:cs="Arial"/>
          <w:sz w:val="22"/>
          <w:szCs w:val="22"/>
          <w:lang w:val="sr-Latn-RS"/>
        </w:rPr>
        <w:t>/</w:t>
      </w:r>
      <w:r w:rsidRPr="009613A8">
        <w:rPr>
          <w:rFonts w:ascii="Arial" w:hAnsi="Arial" w:cs="Arial"/>
          <w:sz w:val="22"/>
          <w:szCs w:val="22"/>
          <w:lang w:val="sr-Cyrl-RS"/>
        </w:rPr>
        <w:t>дан</w:t>
      </w:r>
      <w:r w:rsidRPr="009613A8">
        <w:rPr>
          <w:rFonts w:ascii="Arial" w:hAnsi="Arial" w:cs="Arial"/>
          <w:sz w:val="22"/>
          <w:szCs w:val="22"/>
        </w:rPr>
        <w:t>)</w:t>
      </w:r>
    </w:p>
    <w:p w:rsidR="009613A8" w:rsidRPr="009613A8" w:rsidRDefault="009613A8" w:rsidP="009613A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Чађ(</w:t>
      </w:r>
      <w:r w:rsidRPr="009613A8">
        <w:rPr>
          <w:rFonts w:ascii="Arial" w:hAnsi="Arial" w:cs="Arial"/>
          <w:sz w:val="22"/>
          <w:szCs w:val="22"/>
          <w:lang w:val="sr-Cyrl-RS"/>
        </w:rPr>
        <w:t>µ</w:t>
      </w:r>
      <w:r w:rsidRPr="009613A8">
        <w:rPr>
          <w:rFonts w:ascii="Arial" w:hAnsi="Arial" w:cs="Arial"/>
          <w:sz w:val="22"/>
          <w:szCs w:val="22"/>
          <w:lang w:val="sr-Latn-RS"/>
        </w:rPr>
        <w:t>g/m</w:t>
      </w:r>
      <w:r w:rsidRPr="009613A8">
        <w:rPr>
          <w:rFonts w:ascii="Arial" w:hAnsi="Arial" w:cs="Arial"/>
          <w:sz w:val="22"/>
          <w:szCs w:val="22"/>
          <w:vertAlign w:val="superscript"/>
          <w:lang w:val="sr-Cyrl-RS"/>
        </w:rPr>
        <w:t>3</w:t>
      </w:r>
      <w:r w:rsidRPr="009613A8">
        <w:rPr>
          <w:rFonts w:ascii="Arial" w:hAnsi="Arial" w:cs="Arial"/>
          <w:sz w:val="22"/>
          <w:szCs w:val="22"/>
          <w:lang w:val="sr-Latn-RS"/>
        </w:rPr>
        <w:t>)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r w:rsidRPr="009613A8">
        <w:rPr>
          <w:rFonts w:ascii="Arial" w:hAnsi="Arial" w:cs="Arial"/>
          <w:sz w:val="22"/>
          <w:szCs w:val="22"/>
          <w:lang w:val="ru-RU"/>
        </w:rPr>
        <w:t xml:space="preserve">Мерења урадити у току два дана </w:t>
      </w:r>
      <w:r w:rsidRPr="009613A8">
        <w:rPr>
          <w:rFonts w:ascii="Arial" w:hAnsi="Arial" w:cs="Arial"/>
          <w:sz w:val="22"/>
          <w:szCs w:val="22"/>
        </w:rPr>
        <w:t>на једном мерном месту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, </w:t>
      </w:r>
      <w:r w:rsidRPr="009613A8">
        <w:rPr>
          <w:rFonts w:ascii="Arial" w:hAnsi="Arial" w:cs="Arial"/>
          <w:sz w:val="22"/>
          <w:szCs w:val="22"/>
          <w:lang w:val="sr-Cyrl-RS"/>
        </w:rPr>
        <w:t>по избору лабораторије за испитивања у широј зони ТЕ“НИКОЛА ТЕСЛА“А</w:t>
      </w:r>
      <w:r w:rsidRPr="009613A8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9613A8">
        <w:rPr>
          <w:rFonts w:ascii="Arial" w:hAnsi="Arial" w:cs="Arial"/>
          <w:sz w:val="22"/>
          <w:szCs w:val="22"/>
          <w:lang w:val="sr-Cyrl-RS"/>
        </w:rPr>
        <w:t>а укупне таложне материје</w:t>
      </w:r>
      <w:r w:rsidRPr="009613A8">
        <w:rPr>
          <w:rFonts w:ascii="Arial" w:hAnsi="Arial" w:cs="Arial"/>
          <w:sz w:val="22"/>
          <w:szCs w:val="22"/>
        </w:rPr>
        <w:t xml:space="preserve"> УТМ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узорковати</w:t>
      </w:r>
      <w:r w:rsidRPr="009613A8">
        <w:rPr>
          <w:rFonts w:ascii="Arial" w:hAnsi="Arial" w:cs="Arial"/>
          <w:sz w:val="22"/>
          <w:szCs w:val="22"/>
        </w:rPr>
        <w:t xml:space="preserve"> месец дана почевши од дана када почињу сва (прва) мерења.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Прво мерење урадити пре </w:t>
      </w:r>
      <w:r w:rsidRPr="009613A8">
        <w:rPr>
          <w:rFonts w:ascii="Arial" w:hAnsi="Arial" w:cs="Arial"/>
          <w:sz w:val="22"/>
          <w:szCs w:val="22"/>
        </w:rPr>
        <w:t xml:space="preserve">спаљивања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, а друго мерење </w:t>
      </w:r>
      <w:r w:rsidRPr="009613A8">
        <w:rPr>
          <w:rFonts w:ascii="Arial" w:hAnsi="Arial" w:cs="Arial"/>
          <w:sz w:val="22"/>
          <w:szCs w:val="22"/>
          <w:lang w:val="sr-Cyrl-RS"/>
        </w:rPr>
        <w:t>током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 </w:t>
      </w:r>
      <w:r w:rsidRPr="009613A8">
        <w:rPr>
          <w:rFonts w:ascii="Arial" w:hAnsi="Arial" w:cs="Arial"/>
          <w:sz w:val="22"/>
          <w:szCs w:val="22"/>
          <w:lang w:val="sr-Cyrl-RS"/>
        </w:rPr>
        <w:t>спаљивања</w:t>
      </w:r>
      <w:r w:rsidRPr="009613A8">
        <w:rPr>
          <w:rFonts w:ascii="Arial" w:hAnsi="Arial" w:cs="Arial"/>
          <w:sz w:val="22"/>
          <w:szCs w:val="22"/>
          <w:lang w:val="sr-Latn-RS"/>
        </w:rPr>
        <w:t>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 xml:space="preserve">Извештај са резултатима мерења квалитета ваздуха </w:t>
      </w:r>
      <w:r w:rsidRPr="009613A8">
        <w:rPr>
          <w:rFonts w:ascii="Arial" w:hAnsi="Arial" w:cs="Arial"/>
          <w:sz w:val="22"/>
          <w:szCs w:val="22"/>
          <w:lang w:val="ru-RU"/>
        </w:rPr>
        <w:t xml:space="preserve">у широј зони ТЕ Никола Тесла </w:t>
      </w:r>
      <w:r w:rsidRPr="009613A8">
        <w:rPr>
          <w:rFonts w:ascii="Arial" w:hAnsi="Arial" w:cs="Arial"/>
          <w:sz w:val="22"/>
          <w:szCs w:val="22"/>
        </w:rPr>
        <w:t xml:space="preserve">пре и 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током спаљивања </w:t>
      </w:r>
      <w:r w:rsidRPr="009613A8">
        <w:rPr>
          <w:rFonts w:ascii="Arial" w:hAnsi="Arial" w:cs="Arial"/>
          <w:sz w:val="22"/>
          <w:szCs w:val="22"/>
        </w:rPr>
        <w:t xml:space="preserve"> урадити према </w:t>
      </w:r>
      <w:r w:rsidRPr="009613A8">
        <w:rPr>
          <w:rFonts w:ascii="Arial" w:hAnsi="Arial" w:cs="Arial"/>
          <w:sz w:val="22"/>
          <w:szCs w:val="22"/>
          <w:lang w:val="ru-RU"/>
        </w:rPr>
        <w:t>УРЕДБ</w:t>
      </w:r>
      <w:r w:rsidRPr="009613A8">
        <w:rPr>
          <w:rFonts w:ascii="Arial" w:hAnsi="Arial" w:cs="Arial"/>
          <w:sz w:val="22"/>
          <w:szCs w:val="22"/>
        </w:rPr>
        <w:t xml:space="preserve">И </w:t>
      </w:r>
      <w:r w:rsidRPr="009613A8">
        <w:rPr>
          <w:rFonts w:ascii="Arial" w:hAnsi="Arial" w:cs="Arial"/>
          <w:sz w:val="22"/>
          <w:szCs w:val="22"/>
          <w:lang w:val="ru-RU"/>
        </w:rPr>
        <w:t>О УСЛОВИМА ЗА МОНИТОРИНГ И ЗАХТЕВИМА КВАЛИТЕТА ВАЗДУХА</w:t>
      </w:r>
      <w:r w:rsidRPr="009613A8">
        <w:rPr>
          <w:rFonts w:ascii="Arial" w:hAnsi="Arial" w:cs="Arial"/>
          <w:sz w:val="22"/>
          <w:szCs w:val="22"/>
          <w:lang w:val="sl-SI"/>
        </w:rPr>
        <w:t>( Службени гласник РС, бр</w:t>
      </w:r>
      <w:r w:rsidRPr="009613A8">
        <w:rPr>
          <w:rFonts w:ascii="Arial" w:hAnsi="Arial" w:cs="Arial"/>
          <w:sz w:val="22"/>
          <w:szCs w:val="22"/>
          <w:lang w:val="ru-RU"/>
        </w:rPr>
        <w:t>1</w:t>
      </w:r>
      <w:r w:rsidRPr="009613A8">
        <w:rPr>
          <w:rFonts w:ascii="Arial" w:hAnsi="Arial" w:cs="Arial"/>
          <w:sz w:val="22"/>
          <w:szCs w:val="22"/>
        </w:rPr>
        <w:t>1</w:t>
      </w:r>
      <w:r w:rsidRPr="009613A8">
        <w:rPr>
          <w:rFonts w:ascii="Arial" w:hAnsi="Arial" w:cs="Arial"/>
          <w:sz w:val="22"/>
          <w:szCs w:val="22"/>
          <w:lang w:val="sl-SI"/>
        </w:rPr>
        <w:t>/</w:t>
      </w:r>
      <w:r w:rsidRPr="009613A8">
        <w:rPr>
          <w:rFonts w:ascii="Arial" w:hAnsi="Arial" w:cs="Arial"/>
          <w:sz w:val="22"/>
          <w:szCs w:val="22"/>
        </w:rPr>
        <w:t xml:space="preserve">10) и </w:t>
      </w:r>
      <w:r w:rsidRPr="009613A8">
        <w:rPr>
          <w:rFonts w:ascii="Arial" w:hAnsi="Arial" w:cs="Arial"/>
          <w:sz w:val="22"/>
          <w:szCs w:val="22"/>
          <w:lang w:val="ru-RU"/>
        </w:rPr>
        <w:t>УРЕДБ</w:t>
      </w:r>
      <w:r w:rsidRPr="009613A8">
        <w:rPr>
          <w:rFonts w:ascii="Arial" w:hAnsi="Arial" w:cs="Arial"/>
          <w:sz w:val="22"/>
          <w:szCs w:val="22"/>
        </w:rPr>
        <w:t>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ru-RU"/>
        </w:rPr>
      </w:pPr>
      <w:r w:rsidRPr="009613A8">
        <w:rPr>
          <w:rFonts w:ascii="Arial" w:hAnsi="Arial" w:cs="Arial"/>
          <w:sz w:val="22"/>
          <w:szCs w:val="22"/>
          <w:lang w:val="ru-RU"/>
        </w:rPr>
        <w:t>О ИЗМЕНАМА И ДОПУНАМА УРЕДБЕ О УСЛОВИМА ЗА МОНИТОРИНГ И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  <w:lang w:val="ru-RU"/>
        </w:rPr>
        <w:t>ЗАХТЕВИМА КВАЛИТЕТА ВАЗДУХА</w:t>
      </w:r>
      <w:r w:rsidRPr="009613A8">
        <w:rPr>
          <w:rFonts w:ascii="Arial" w:hAnsi="Arial" w:cs="Arial"/>
          <w:sz w:val="22"/>
          <w:szCs w:val="22"/>
        </w:rPr>
        <w:t>(</w:t>
      </w:r>
      <w:r w:rsidRPr="009613A8">
        <w:rPr>
          <w:rFonts w:ascii="Arial" w:hAnsi="Arial" w:cs="Arial"/>
          <w:sz w:val="22"/>
          <w:szCs w:val="22"/>
          <w:lang w:val="sl-SI"/>
        </w:rPr>
        <w:t>Службени гласник РС</w:t>
      </w:r>
      <w:r w:rsidRPr="009613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613A8">
        <w:rPr>
          <w:rFonts w:ascii="Arial" w:hAnsi="Arial" w:cs="Arial"/>
          <w:sz w:val="22"/>
          <w:szCs w:val="22"/>
        </w:rPr>
        <w:t>75/10 и 63/13).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r w:rsidRPr="009613A8">
        <w:rPr>
          <w:rFonts w:ascii="Arial" w:hAnsi="Arial" w:cs="Arial"/>
          <w:sz w:val="22"/>
          <w:szCs w:val="22"/>
        </w:rPr>
        <w:t>Извештај урадити</w:t>
      </w:r>
      <w:r w:rsidRPr="009613A8">
        <w:rPr>
          <w:rFonts w:ascii="Arial" w:hAnsi="Arial" w:cs="Arial"/>
          <w:sz w:val="22"/>
          <w:szCs w:val="22"/>
          <w:lang w:val="sr-Latn-RS"/>
        </w:rPr>
        <w:t>:</w:t>
      </w:r>
    </w:p>
    <w:p w:rsidR="009613A8" w:rsidRPr="009613A8" w:rsidRDefault="009613A8" w:rsidP="009613A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у три примерка у папирном облику</w:t>
      </w:r>
    </w:p>
    <w:p w:rsidR="009613A8" w:rsidRPr="009613A8" w:rsidRDefault="009613A8" w:rsidP="009613A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613A8">
        <w:rPr>
          <w:rFonts w:ascii="Arial" w:hAnsi="Arial" w:cs="Arial"/>
          <w:sz w:val="22"/>
          <w:szCs w:val="22"/>
        </w:rPr>
        <w:t>и у три истоветна примерка у електронском облику на компакт диску(ЦД) носач.</w:t>
      </w:r>
    </w:p>
    <w:p w:rsidR="009613A8" w:rsidRPr="009613A8" w:rsidRDefault="009613A8" w:rsidP="009613A8">
      <w:pPr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sectPr w:rsidR="009613A8" w:rsidRPr="009613A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9" w:rsidRDefault="00C44A19" w:rsidP="00F717AF">
      <w:r>
        <w:separator/>
      </w:r>
    </w:p>
  </w:endnote>
  <w:endnote w:type="continuationSeparator" w:id="0">
    <w:p w:rsidR="00C44A19" w:rsidRDefault="00C44A1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</w:t>
    </w:r>
    <w:r w:rsidRPr="000A4D84">
      <w:rPr>
        <w:rFonts w:ascii="Arial" w:hAnsi="Arial" w:cs="Arial"/>
        <w:sz w:val="22"/>
        <w:szCs w:val="22"/>
      </w:rPr>
      <w:t xml:space="preserve">број </w:t>
    </w:r>
    <w:r w:rsidR="000C77DF" w:rsidRPr="000C77DF">
      <w:rPr>
        <w:rFonts w:ascii="Arial" w:hAnsi="Arial"/>
        <w:sz w:val="22"/>
      </w:rPr>
      <w:t>3000/</w:t>
    </w:r>
    <w:r w:rsidR="009613A8">
      <w:rPr>
        <w:rFonts w:ascii="Arial" w:hAnsi="Arial"/>
        <w:sz w:val="22"/>
        <w:lang w:val="sr-Cyrl-RS"/>
      </w:rPr>
      <w:t>1704</w:t>
    </w:r>
    <w:r w:rsidR="000C77DF" w:rsidRPr="000C77DF">
      <w:rPr>
        <w:rFonts w:ascii="Arial" w:hAnsi="Arial"/>
        <w:sz w:val="22"/>
      </w:rPr>
      <w:t>/201</w:t>
    </w:r>
    <w:r w:rsidR="000C77DF" w:rsidRPr="000C77DF">
      <w:rPr>
        <w:rFonts w:ascii="Arial" w:hAnsi="Arial"/>
        <w:sz w:val="22"/>
        <w:lang w:val="sr-Cyrl-RS"/>
      </w:rPr>
      <w:t>7</w:t>
    </w:r>
    <w:r w:rsidR="000C77DF" w:rsidRPr="000C77DF">
      <w:rPr>
        <w:rFonts w:ascii="Arial" w:hAnsi="Arial"/>
        <w:sz w:val="22"/>
      </w:rPr>
      <w:t xml:space="preserve"> (</w:t>
    </w:r>
    <w:r w:rsidR="000C77DF" w:rsidRPr="000C77DF">
      <w:rPr>
        <w:rFonts w:ascii="Arial" w:hAnsi="Arial"/>
        <w:sz w:val="22"/>
        <w:lang w:val="sr-Cyrl-RS"/>
      </w:rPr>
      <w:t>1</w:t>
    </w:r>
    <w:r w:rsidR="009613A8">
      <w:rPr>
        <w:rFonts w:ascii="Arial" w:hAnsi="Arial"/>
        <w:sz w:val="22"/>
        <w:lang w:val="sr-Latn-RS"/>
      </w:rPr>
      <w:t>0</w:t>
    </w:r>
    <w:r w:rsidR="009613A8">
      <w:rPr>
        <w:rFonts w:ascii="Arial" w:hAnsi="Arial"/>
        <w:sz w:val="22"/>
        <w:lang w:val="sr-Cyrl-RS"/>
      </w:rPr>
      <w:t>89</w:t>
    </w:r>
    <w:r w:rsidR="000C77DF" w:rsidRPr="000C77DF">
      <w:rPr>
        <w:rFonts w:ascii="Arial" w:hAnsi="Arial"/>
        <w:sz w:val="22"/>
        <w:lang w:val="sr-Cyrl-RS"/>
      </w:rPr>
      <w:t>/2017</w:t>
    </w:r>
    <w:r w:rsidR="000C77DF" w:rsidRPr="000C77DF">
      <w:rPr>
        <w:rFonts w:ascii="Arial" w:hAnsi="Arial"/>
        <w:sz w:val="22"/>
      </w:rPr>
      <w:t>)</w:t>
    </w:r>
    <w:r w:rsidR="000C77DF">
      <w:rPr>
        <w:rFonts w:ascii="Arial" w:hAnsi="Arial"/>
        <w:sz w:val="22"/>
        <w:lang w:val="sr-Cyrl-RS"/>
      </w:rPr>
      <w:tab/>
      <w:t xml:space="preserve">  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9" w:rsidRDefault="00C44A19" w:rsidP="00F717AF">
      <w:r>
        <w:separator/>
      </w:r>
    </w:p>
  </w:footnote>
  <w:footnote w:type="continuationSeparator" w:id="0">
    <w:p w:rsidR="00C44A19" w:rsidRDefault="00C44A1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6BB94F" wp14:editId="2FB0C6B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491DE5">
            <w:rPr>
              <w:rFonts w:ascii="Arial" w:hAnsi="Arial" w:cs="Arial"/>
              <w:b/>
              <w:noProof/>
              <w:sz w:val="22"/>
            </w:rPr>
            <w:t>1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491DE5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E4098F"/>
    <w:multiLevelType w:val="hybridMultilevel"/>
    <w:tmpl w:val="633424DC"/>
    <w:lvl w:ilvl="0" w:tplc="90D01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CD00179"/>
    <w:multiLevelType w:val="multilevel"/>
    <w:tmpl w:val="A302E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4A61EC6"/>
    <w:multiLevelType w:val="hybridMultilevel"/>
    <w:tmpl w:val="8FB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9155F29"/>
    <w:multiLevelType w:val="multilevel"/>
    <w:tmpl w:val="01021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1DE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A56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3151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13A8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1050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4A19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D260-9685-4D7D-82EE-91DF1D9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2018-01-12T11:53:00Z</cp:lastPrinted>
  <dcterms:created xsi:type="dcterms:W3CDTF">2018-01-12T10:11:00Z</dcterms:created>
  <dcterms:modified xsi:type="dcterms:W3CDTF">2018-01-12T12:03:00Z</dcterms:modified>
</cp:coreProperties>
</file>