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856489">
        <w:rPr>
          <w:b/>
          <w:sz w:val="20"/>
        </w:rPr>
        <w:t xml:space="preserve"> 3000/</w:t>
      </w:r>
      <w:r w:rsidR="00856489">
        <w:rPr>
          <w:b/>
          <w:sz w:val="20"/>
          <w:lang w:val="sr-Cyrl-RS"/>
        </w:rPr>
        <w:t>1149</w:t>
      </w:r>
      <w:r w:rsidR="00856489">
        <w:rPr>
          <w:b/>
          <w:sz w:val="20"/>
        </w:rPr>
        <w:t>/2017 (</w:t>
      </w:r>
      <w:r w:rsidR="00856489">
        <w:rPr>
          <w:b/>
          <w:sz w:val="20"/>
          <w:lang w:val="sr-Cyrl-RS"/>
        </w:rPr>
        <w:t>1657</w:t>
      </w:r>
      <w:r w:rsidR="001C2BB3">
        <w:rPr>
          <w:b/>
          <w:sz w:val="20"/>
        </w:rPr>
        <w:t>/2017</w:t>
      </w:r>
      <w:r w:rsidR="00F42FD7" w:rsidRPr="00F42FD7">
        <w:rPr>
          <w:b/>
          <w:sz w:val="20"/>
        </w:rPr>
        <w:t>)</w:t>
      </w:r>
    </w:p>
    <w:p w:rsidR="00210557" w:rsidRPr="00856489" w:rsidRDefault="00210557" w:rsidP="00856489">
      <w:pPr>
        <w:rPr>
          <w:rFonts w:cs="Arial"/>
          <w:lang w:val="sr-Cyrl-RS"/>
        </w:rPr>
      </w:pPr>
    </w:p>
    <w:p w:rsidR="00285F3D" w:rsidRDefault="00285F3D" w:rsidP="00285F3D">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6564A7">
        <w:rPr>
          <w:rFonts w:cs="Arial"/>
          <w:lang w:val="ru-RU"/>
        </w:rPr>
        <w:t>Млинови А-5, побољшање заптивања на делу рециркулациони канал улаз у млин. Набавка два радна кола – ТЕ Колубара</w:t>
      </w:r>
    </w:p>
    <w:p w:rsidR="00856489" w:rsidRPr="00856489" w:rsidRDefault="00856489" w:rsidP="004C2EB6">
      <w:pPr>
        <w:numPr>
          <w:ilvl w:val="0"/>
          <w:numId w:val="40"/>
        </w:numPr>
        <w:spacing w:before="0"/>
        <w:jc w:val="center"/>
        <w:rPr>
          <w:rFonts w:cs="Arial"/>
          <w:i/>
          <w:sz w:val="24"/>
          <w:szCs w:val="24"/>
          <w:lang w:val="sr-Cyrl-CS"/>
        </w:rPr>
      </w:pPr>
      <w:r w:rsidRPr="00856489">
        <w:rPr>
          <w:rFonts w:cs="Arial"/>
          <w:i/>
          <w:sz w:val="24"/>
          <w:szCs w:val="24"/>
          <w:lang w:val="sr-Cyrl-CS"/>
        </w:rPr>
        <w:t>Партија 1 – набавка два радна кола</w:t>
      </w:r>
    </w:p>
    <w:p w:rsidR="00856489" w:rsidRPr="00856489" w:rsidRDefault="00856489" w:rsidP="003E3734">
      <w:pPr>
        <w:numPr>
          <w:ilvl w:val="0"/>
          <w:numId w:val="40"/>
        </w:numPr>
        <w:spacing w:before="0"/>
        <w:jc w:val="center"/>
        <w:rPr>
          <w:rFonts w:cs="Arial"/>
          <w:i/>
          <w:sz w:val="24"/>
          <w:szCs w:val="24"/>
          <w:lang w:val="sr-Cyrl-CS"/>
        </w:rPr>
      </w:pPr>
      <w:r w:rsidRPr="00856489">
        <w:rPr>
          <w:rFonts w:cs="Arial"/>
          <w:i/>
          <w:sz w:val="24"/>
          <w:szCs w:val="24"/>
          <w:lang w:val="sr-Cyrl-CS"/>
        </w:rPr>
        <w:t>Партија 2 – канали аеросмеше</w:t>
      </w:r>
    </w:p>
    <w:p w:rsidR="00210557" w:rsidRPr="00F42FD7" w:rsidRDefault="00210557" w:rsidP="00210557">
      <w:pPr>
        <w:pStyle w:val="Title"/>
        <w:spacing w:before="0"/>
        <w:rPr>
          <w:rFonts w:cs="Arial"/>
          <w:sz w:val="22"/>
          <w:szCs w:val="22"/>
          <w:lang w:val="sr-Cyrl-RS"/>
        </w:rPr>
      </w:pPr>
    </w:p>
    <w:p w:rsidR="00210557" w:rsidRPr="00F42FD7" w:rsidRDefault="00210557" w:rsidP="00210557">
      <w:pPr>
        <w:pStyle w:val="Title"/>
        <w:spacing w:before="0"/>
        <w:rPr>
          <w:rFonts w:cs="Arial"/>
          <w:color w:val="FF0000"/>
          <w:sz w:val="22"/>
          <w:szCs w:val="22"/>
          <w:lang w:val="sr-Cyrl-RS"/>
        </w:rPr>
      </w:pPr>
    </w:p>
    <w:p w:rsidR="00856489" w:rsidRPr="00C93BFD" w:rsidRDefault="00856489" w:rsidP="00856489">
      <w:pPr>
        <w:jc w:val="center"/>
        <w:rPr>
          <w:rFonts w:eastAsia="Arial Unicode MS"/>
          <w:lang w:val="ru-RU"/>
        </w:rPr>
      </w:pPr>
      <w:r w:rsidRPr="00C93BFD">
        <w:rPr>
          <w:rFonts w:eastAsia="Arial Unicode MS"/>
          <w:lang w:val="ru-RU"/>
        </w:rPr>
        <w:t>К О М И С И Ј А</w:t>
      </w:r>
    </w:p>
    <w:p w:rsidR="00856489" w:rsidRPr="00F508D1" w:rsidRDefault="00856489" w:rsidP="00856489">
      <w:pPr>
        <w:jc w:val="center"/>
        <w:rPr>
          <w:rFonts w:eastAsia="Arial Unicode MS"/>
        </w:rPr>
      </w:pPr>
      <w:r w:rsidRPr="00C93BFD">
        <w:rPr>
          <w:rFonts w:eastAsia="Arial Unicode MS"/>
          <w:lang w:val="ru-RU"/>
        </w:rPr>
        <w:t>за спровођење ЈН</w:t>
      </w:r>
      <w:r>
        <w:rPr>
          <w:rFonts w:eastAsia="Arial Unicode MS"/>
        </w:rPr>
        <w:t xml:space="preserve"> </w:t>
      </w:r>
      <w:r w:rsidRPr="006F4AE9">
        <w:rPr>
          <w:rFonts w:eastAsia="Arial Unicode MS"/>
        </w:rPr>
        <w:t>3000/</w:t>
      </w:r>
      <w:r>
        <w:rPr>
          <w:rFonts w:eastAsia="Arial Unicode MS"/>
          <w:lang w:val="sr-Cyrl-RS"/>
        </w:rPr>
        <w:t>1149</w:t>
      </w:r>
      <w:r>
        <w:rPr>
          <w:rFonts w:eastAsia="Arial Unicode MS"/>
        </w:rPr>
        <w:t>/201</w:t>
      </w:r>
      <w:r>
        <w:rPr>
          <w:rFonts w:eastAsia="Arial Unicode MS"/>
          <w:lang w:val="sr-Cyrl-RS"/>
        </w:rPr>
        <w:t>7</w:t>
      </w:r>
      <w:r w:rsidRPr="006F4AE9">
        <w:rPr>
          <w:rFonts w:eastAsia="Arial Unicode MS"/>
        </w:rPr>
        <w:t xml:space="preserve"> (</w:t>
      </w:r>
      <w:r>
        <w:rPr>
          <w:rFonts w:eastAsia="Arial Unicode MS"/>
          <w:lang w:val="sr-Cyrl-RS"/>
        </w:rPr>
        <w:t>1657</w:t>
      </w:r>
      <w:r>
        <w:rPr>
          <w:rFonts w:eastAsia="Arial Unicode MS"/>
        </w:rPr>
        <w:t>/201</w:t>
      </w:r>
      <w:r>
        <w:rPr>
          <w:rFonts w:eastAsia="Arial Unicode MS"/>
          <w:lang w:val="sr-Cyrl-RS"/>
        </w:rPr>
        <w:t>7</w:t>
      </w:r>
      <w:r w:rsidRPr="006F4AE9">
        <w:rPr>
          <w:rFonts w:eastAsia="Arial Unicode MS"/>
        </w:rPr>
        <w:t>)</w:t>
      </w:r>
    </w:p>
    <w:p w:rsidR="00856489" w:rsidRDefault="00856489" w:rsidP="00856489">
      <w:pPr>
        <w:jc w:val="center"/>
        <w:rPr>
          <w:rFonts w:eastAsia="Arial Unicode MS"/>
          <w:lang w:val="ru-RU"/>
        </w:rPr>
      </w:pPr>
      <w:r w:rsidRPr="00C93BFD">
        <w:rPr>
          <w:rFonts w:eastAsia="Arial Unicode MS"/>
          <w:lang w:val="ru-RU"/>
        </w:rPr>
        <w:t>формирана Решењем бр.</w:t>
      </w:r>
      <w:r>
        <w:rPr>
          <w:rFonts w:eastAsia="Arial Unicode MS"/>
          <w:lang w:val="ru-RU"/>
        </w:rPr>
        <w:t xml:space="preserve"> </w:t>
      </w:r>
      <w:r>
        <w:rPr>
          <w:rFonts w:cs="Arial"/>
          <w:lang w:val="sr-Latn-RS"/>
        </w:rPr>
        <w:t>105.E.03.01.</w:t>
      </w:r>
      <w:r>
        <w:rPr>
          <w:rFonts w:cs="Arial"/>
          <w:lang w:val="sr-Cyrl-RS"/>
        </w:rPr>
        <w:t>________</w:t>
      </w:r>
      <w:r>
        <w:rPr>
          <w:rFonts w:cs="Arial"/>
          <w:lang w:val="sr-Latn-RS"/>
        </w:rPr>
        <w:t>/</w:t>
      </w:r>
      <w:r>
        <w:rPr>
          <w:rFonts w:cs="Arial"/>
          <w:lang w:val="sr-Cyrl-RS"/>
        </w:rPr>
        <w:t>__</w:t>
      </w:r>
      <w:r>
        <w:rPr>
          <w:rFonts w:cs="Arial"/>
          <w:lang w:val="sr-Latn-RS"/>
        </w:rPr>
        <w:t>-201</w:t>
      </w:r>
      <w:r>
        <w:rPr>
          <w:rFonts w:cs="Arial"/>
          <w:lang w:val="sr-Cyrl-RS"/>
        </w:rPr>
        <w:t>7</w:t>
      </w:r>
      <w:r w:rsidRPr="00EC5BB4">
        <w:rPr>
          <w:rFonts w:eastAsia="Arial Unicode MS" w:cs="Arial"/>
          <w:kern w:val="2"/>
          <w:sz w:val="24"/>
          <w:szCs w:val="24"/>
          <w:lang w:val="ru-RU"/>
        </w:rPr>
        <w:t xml:space="preserve"> од </w:t>
      </w:r>
      <w:r>
        <w:rPr>
          <w:rFonts w:eastAsia="Arial Unicode MS" w:cs="Arial"/>
          <w:kern w:val="2"/>
          <w:sz w:val="24"/>
          <w:szCs w:val="24"/>
          <w:lang w:val="sr-Cyrl-RS"/>
        </w:rPr>
        <w:t>___</w:t>
      </w:r>
      <w:r>
        <w:rPr>
          <w:rFonts w:eastAsia="Arial Unicode MS" w:cs="Arial"/>
          <w:kern w:val="2"/>
          <w:sz w:val="24"/>
          <w:szCs w:val="24"/>
          <w:lang w:val="sr-Latn-RS"/>
        </w:rPr>
        <w:t>.</w:t>
      </w:r>
      <w:r>
        <w:rPr>
          <w:rFonts w:eastAsia="Arial Unicode MS" w:cs="Arial"/>
          <w:kern w:val="2"/>
          <w:sz w:val="24"/>
          <w:szCs w:val="24"/>
          <w:lang w:val="sr-Cyrl-RS"/>
        </w:rPr>
        <w:t>___</w:t>
      </w:r>
      <w:r w:rsidRPr="00EC5BB4">
        <w:rPr>
          <w:rFonts w:eastAsia="Arial Unicode MS" w:cs="Arial"/>
          <w:kern w:val="2"/>
          <w:sz w:val="24"/>
          <w:szCs w:val="24"/>
          <w:lang w:val="ru-RU"/>
        </w:rPr>
        <w:t>.201</w:t>
      </w:r>
      <w:r>
        <w:rPr>
          <w:rFonts w:eastAsia="Arial Unicode MS" w:cs="Arial"/>
          <w:kern w:val="2"/>
          <w:sz w:val="24"/>
          <w:szCs w:val="24"/>
          <w:lang w:val="ru-RU"/>
        </w:rPr>
        <w:t>7</w:t>
      </w:r>
      <w:r w:rsidRPr="00EC5BB4">
        <w:rPr>
          <w:rFonts w:eastAsia="Arial Unicode MS" w:cs="Arial"/>
          <w:kern w:val="2"/>
          <w:sz w:val="24"/>
          <w:szCs w:val="24"/>
          <w:lang w:val="ru-RU"/>
        </w:rPr>
        <w:t>. године</w:t>
      </w:r>
    </w:p>
    <w:p w:rsidR="00856489" w:rsidRPr="00856489" w:rsidRDefault="00856489" w:rsidP="00856489">
      <w:pPr>
        <w:pStyle w:val="BodyText"/>
        <w:spacing w:before="0"/>
        <w:rPr>
          <w:rFonts w:cs="Arial"/>
          <w:szCs w:val="24"/>
          <w:lang w:val="sr-Cyrl-RS"/>
        </w:rPr>
      </w:pPr>
    </w:p>
    <w:p w:rsidR="00856489" w:rsidRPr="00AD2876" w:rsidRDefault="00856489" w:rsidP="00856489">
      <w:pPr>
        <w:spacing w:before="0"/>
        <w:jc w:val="left"/>
      </w:pPr>
      <w:r w:rsidRPr="00AD2876">
        <w:t xml:space="preserve">Чланови/заменици </w:t>
      </w:r>
      <w:proofErr w:type="gramStart"/>
      <w:r w:rsidRPr="00AD2876">
        <w:t>чланова  комисије</w:t>
      </w:r>
      <w:proofErr w:type="gramEnd"/>
      <w:r w:rsidRPr="00AD2876">
        <w:t xml:space="preserve"> за </w:t>
      </w:r>
      <w:r w:rsidRPr="00AD2876">
        <w:rPr>
          <w:lang w:val="sr-Cyrl-RS"/>
        </w:rPr>
        <w:t xml:space="preserve">јавну </w:t>
      </w:r>
      <w:r w:rsidRPr="00AD2876">
        <w:t>набавку:</w:t>
      </w:r>
    </w:p>
    <w:p w:rsidR="00856489" w:rsidRPr="00AD2876" w:rsidRDefault="00856489" w:rsidP="00856489">
      <w:pPr>
        <w:spacing w:before="0"/>
        <w:jc w:val="left"/>
        <w:rPr>
          <w:lang w:val="sr-Cyrl-RS"/>
        </w:rPr>
      </w:pPr>
      <w:r w:rsidRPr="00AD2876">
        <w:t>Р.бр.</w:t>
      </w:r>
      <w:r w:rsidRPr="00AD2876">
        <w:tab/>
        <w:t>Име и презиме</w:t>
      </w:r>
      <w:r w:rsidRPr="00AD2876">
        <w:tab/>
      </w:r>
      <w:r w:rsidRPr="00AD2876">
        <w:tab/>
      </w:r>
      <w:r w:rsidRPr="00AD2876">
        <w:tab/>
      </w:r>
      <w:r w:rsidRPr="00AD2876">
        <w:tab/>
      </w:r>
      <w:r w:rsidRPr="00AD2876">
        <w:tab/>
      </w:r>
      <w:r w:rsidRPr="00AD2876">
        <w:tab/>
        <w:t>Потпис</w:t>
      </w:r>
    </w:p>
    <w:p w:rsidR="00856489" w:rsidRDefault="00856489"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Default="00647243" w:rsidP="00856489">
      <w:pPr>
        <w:spacing w:before="0"/>
        <w:ind w:left="720"/>
        <w:rPr>
          <w:rFonts w:eastAsia="TimesNewRomanPS-BoldMT" w:cs="Arial"/>
          <w:sz w:val="20"/>
          <w:szCs w:val="20"/>
          <w:lang w:eastAsia="sr-Latn-CS"/>
        </w:rPr>
      </w:pPr>
    </w:p>
    <w:p w:rsidR="00647243" w:rsidRPr="00647243" w:rsidRDefault="00647243" w:rsidP="00856489">
      <w:pPr>
        <w:spacing w:before="0"/>
        <w:ind w:left="720"/>
        <w:rPr>
          <w:rFonts w:eastAsia="TimesNewRomanPS-BoldMT" w:cs="Arial"/>
          <w:sz w:val="20"/>
          <w:szCs w:val="20"/>
          <w:lang w:val="sr-Cyrl-RS" w:eastAsia="sr-Latn-CS"/>
        </w:rPr>
      </w:pPr>
    </w:p>
    <w:p w:rsidR="00771564" w:rsidRDefault="00856489" w:rsidP="00F42FD7">
      <w:pPr>
        <w:pStyle w:val="BodyText"/>
        <w:spacing w:before="0"/>
        <w:rPr>
          <w:rFonts w:eastAsia="TimesNewRomanPS-BoldMT" w:cs="Arial"/>
          <w:sz w:val="22"/>
          <w:szCs w:val="22"/>
          <w:lang w:val="en-US" w:eastAsia="sr-Latn-CS"/>
        </w:rPr>
      </w:pPr>
      <w:r w:rsidRPr="00AD2876">
        <w:rPr>
          <w:rFonts w:eastAsia="TimesNewRomanPS-BoldMT" w:cs="Arial"/>
          <w:sz w:val="22"/>
          <w:szCs w:val="22"/>
          <w:lang w:val="en-US" w:eastAsia="sr-Latn-CS"/>
        </w:rPr>
        <w:t xml:space="preserve">  </w:t>
      </w:r>
      <w:r>
        <w:rPr>
          <w:rFonts w:eastAsia="TimesNewRomanPS-BoldMT" w:cs="Arial"/>
          <w:sz w:val="22"/>
          <w:szCs w:val="22"/>
          <w:lang w:val="sr-Cyrl-RS" w:eastAsia="sr-Latn-CS"/>
        </w:rPr>
        <w:t xml:space="preserve">        </w:t>
      </w:r>
    </w:p>
    <w:p w:rsidR="00771564" w:rsidRPr="006564A7" w:rsidRDefault="00771564" w:rsidP="006564A7">
      <w:pPr>
        <w:pStyle w:val="BodyText"/>
        <w:spacing w:before="0"/>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E6155C">
        <w:rPr>
          <w:rFonts w:cs="Arial"/>
          <w:lang w:val="sr-Latn-RS"/>
        </w:rPr>
        <w:t>105.E.03.01.</w:t>
      </w:r>
      <w:r w:rsidR="00647243">
        <w:rPr>
          <w:rFonts w:cs="Arial"/>
          <w:lang w:val="sr-Cyrl-RS"/>
        </w:rPr>
        <w:t>481806</w:t>
      </w:r>
      <w:r w:rsidR="00E6155C">
        <w:rPr>
          <w:rFonts w:cs="Arial"/>
          <w:lang w:val="sr-Latn-RS"/>
        </w:rPr>
        <w:t>/</w:t>
      </w:r>
      <w:r w:rsidR="00647243">
        <w:rPr>
          <w:rFonts w:cs="Arial"/>
          <w:lang w:val="sr-Cyrl-RS"/>
        </w:rPr>
        <w:t>5</w:t>
      </w:r>
      <w:r w:rsidR="00B71354">
        <w:rPr>
          <w:rFonts w:cs="Arial"/>
          <w:lang w:val="sr-Latn-RS"/>
        </w:rPr>
        <w:t>-2017</w:t>
      </w:r>
      <w:r w:rsidR="00647243">
        <w:rPr>
          <w:rFonts w:eastAsia="Arial Unicode MS" w:cs="Arial"/>
          <w:kern w:val="2"/>
          <w:lang w:val="ru-RU"/>
        </w:rPr>
        <w:t xml:space="preserve"> од 20</w:t>
      </w:r>
      <w:r w:rsidR="00E6155C">
        <w:rPr>
          <w:rFonts w:eastAsia="Arial Unicode MS" w:cs="Arial"/>
          <w:kern w:val="2"/>
          <w:lang w:val="sr-Latn-RS"/>
        </w:rPr>
        <w:t>.</w:t>
      </w:r>
      <w:r w:rsidR="00647243">
        <w:rPr>
          <w:rFonts w:eastAsia="Arial Unicode MS" w:cs="Arial"/>
          <w:kern w:val="2"/>
          <w:lang w:val="sr-Cyrl-RS"/>
        </w:rPr>
        <w:t>12</w:t>
      </w:r>
      <w:bookmarkStart w:id="6" w:name="_GoBack"/>
      <w:bookmarkEnd w:id="6"/>
      <w:r w:rsidR="00E6155C">
        <w:rPr>
          <w:rFonts w:eastAsia="Arial Unicode MS" w:cs="Arial"/>
          <w:kern w:val="2"/>
          <w:lang w:val="sr-Latn-RS"/>
        </w:rPr>
        <w:t>.201</w:t>
      </w:r>
      <w:r w:rsidR="00E6155C">
        <w:rPr>
          <w:rFonts w:eastAsia="Arial Unicode MS" w:cs="Arial"/>
          <w:kern w:val="2"/>
          <w:lang w:val="sr-Cyrl-RS"/>
        </w:rPr>
        <w:t>7</w:t>
      </w:r>
      <w:r w:rsidR="006D5A81">
        <w:rPr>
          <w:rFonts w:eastAsia="Arial Unicode MS" w:cs="Arial"/>
          <w:kern w:val="2"/>
          <w:lang w:val="sr-Latn-RS"/>
        </w:rPr>
        <w:t>.</w:t>
      </w:r>
      <w:r w:rsidRPr="00F10346">
        <w:rPr>
          <w:rFonts w:eastAsia="Arial Unicode MS" w:cs="Arial"/>
          <w:kern w:val="2"/>
          <w:lang w:val="ru-RU"/>
        </w:rPr>
        <w:t xml:space="preserve"> године)</w:t>
      </w:r>
    </w:p>
    <w:p w:rsidR="00F42FD7" w:rsidRDefault="00F42FD7" w:rsidP="00856489">
      <w:pPr>
        <w:spacing w:before="0"/>
        <w:rPr>
          <w:rFonts w:cs="Arial"/>
          <w:lang w:val="ru-RU"/>
        </w:rPr>
      </w:pPr>
    </w:p>
    <w:p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E6155C">
        <w:rPr>
          <w:rFonts w:cs="Arial"/>
          <w:lang w:val="ru-RU"/>
        </w:rPr>
        <w:t xml:space="preserve"> </w:t>
      </w:r>
      <w:r w:rsidR="00647243">
        <w:rPr>
          <w:rFonts w:cs="Arial"/>
          <w:lang w:val="sr-Cyrl-RS"/>
        </w:rPr>
        <w:t>Децембар</w:t>
      </w:r>
      <w:r>
        <w:rPr>
          <w:rFonts w:cs="Arial"/>
          <w:lang w:val="ru-RU"/>
        </w:rPr>
        <w:t xml:space="preserve"> </w:t>
      </w:r>
      <w:r w:rsidR="001F62BF" w:rsidRPr="00F10346">
        <w:rPr>
          <w:rFonts w:cs="Arial"/>
          <w:lang w:val="ru-RU"/>
        </w:rPr>
        <w:t>201</w:t>
      </w:r>
      <w:r w:rsidR="00E6155C">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Одлуке о покрет</w:t>
      </w:r>
      <w:r w:rsidR="007F2CDC">
        <w:rPr>
          <w:rFonts w:eastAsia="Arial Unicode MS" w:cs="Arial"/>
          <w:color w:val="000000"/>
          <w:kern w:val="2"/>
          <w:lang w:val="ru-RU"/>
        </w:rPr>
        <w:t>ању поступка јавне набавке број</w:t>
      </w:r>
      <w:r w:rsidR="001C2BB3">
        <w:rPr>
          <w:rFonts w:eastAsia="Arial Unicode MS" w:cs="Arial"/>
          <w:color w:val="000000"/>
          <w:kern w:val="2"/>
          <w:lang w:val="sr-Latn-RS"/>
        </w:rPr>
        <w:t>105.E.03.01.</w:t>
      </w:r>
      <w:r w:rsidR="00933C9C">
        <w:rPr>
          <w:rFonts w:eastAsia="Arial Unicode MS" w:cs="Arial"/>
          <w:color w:val="000000"/>
          <w:kern w:val="2"/>
          <w:lang w:val="sr-Latn-RS"/>
        </w:rPr>
        <w:t>481806</w:t>
      </w:r>
      <w:r w:rsidR="001C2BB3">
        <w:rPr>
          <w:rFonts w:eastAsia="Arial Unicode MS" w:cs="Arial"/>
          <w:color w:val="000000"/>
          <w:kern w:val="2"/>
          <w:lang w:val="sr-Latn-RS"/>
        </w:rPr>
        <w:t>/</w:t>
      </w:r>
      <w:r w:rsidR="00933C9C">
        <w:rPr>
          <w:rFonts w:eastAsia="Arial Unicode MS" w:cs="Arial"/>
          <w:color w:val="000000"/>
          <w:kern w:val="2"/>
          <w:lang w:val="sr-Latn-RS"/>
        </w:rPr>
        <w:t>2</w:t>
      </w:r>
      <w:r w:rsidR="001C2BB3">
        <w:rPr>
          <w:rFonts w:eastAsia="Arial Unicode MS" w:cs="Arial"/>
          <w:color w:val="000000"/>
          <w:kern w:val="2"/>
          <w:lang w:val="sr-Latn-RS"/>
        </w:rPr>
        <w:t>-201</w:t>
      </w:r>
      <w:r w:rsidR="001C2BB3">
        <w:rPr>
          <w:rFonts w:eastAsia="Arial Unicode MS" w:cs="Arial"/>
          <w:color w:val="000000"/>
          <w:kern w:val="2"/>
          <w:lang w:val="sr-Cyrl-RS"/>
        </w:rPr>
        <w:t>7</w:t>
      </w:r>
      <w:r w:rsidR="003C2A5E">
        <w:rPr>
          <w:rFonts w:eastAsia="Arial Unicode MS" w:cs="Arial"/>
          <w:color w:val="000000"/>
          <w:kern w:val="2"/>
          <w:lang w:val="sr-Latn-RS"/>
        </w:rPr>
        <w:t xml:space="preserve">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627587">
        <w:rPr>
          <w:rFonts w:eastAsia="Arial Unicode MS" w:cs="Arial"/>
          <w:color w:val="000000"/>
          <w:kern w:val="2"/>
          <w:lang w:val="sr-Latn-RS"/>
        </w:rPr>
        <w:t xml:space="preserve"> </w:t>
      </w:r>
      <w:r w:rsidR="00933C9C">
        <w:rPr>
          <w:rFonts w:eastAsia="Arial Unicode MS" w:cs="Arial"/>
          <w:color w:val="000000"/>
          <w:kern w:val="2"/>
          <w:lang w:val="sr-Latn-RS"/>
        </w:rPr>
        <w:t>16</w:t>
      </w:r>
      <w:r w:rsidR="001C2BB3">
        <w:rPr>
          <w:rFonts w:eastAsia="Arial Unicode MS" w:cs="Arial"/>
          <w:color w:val="000000"/>
          <w:kern w:val="2"/>
          <w:lang w:val="sr-Latn-RS"/>
        </w:rPr>
        <w:t>.</w:t>
      </w:r>
      <w:r w:rsidR="00933C9C">
        <w:rPr>
          <w:rFonts w:eastAsia="Arial Unicode MS" w:cs="Arial"/>
          <w:color w:val="000000"/>
          <w:kern w:val="2"/>
          <w:lang w:val="sr-Latn-RS"/>
        </w:rPr>
        <w:t>10</w:t>
      </w:r>
      <w:r w:rsidR="001C2BB3">
        <w:rPr>
          <w:rFonts w:eastAsia="Arial Unicode MS" w:cs="Arial"/>
          <w:color w:val="000000"/>
          <w:kern w:val="2"/>
          <w:lang w:val="sr-Latn-RS"/>
        </w:rPr>
        <w:t>.201</w:t>
      </w:r>
      <w:r w:rsidR="001C2BB3">
        <w:rPr>
          <w:rFonts w:eastAsia="Arial Unicode MS" w:cs="Arial"/>
          <w:color w:val="000000"/>
          <w:kern w:val="2"/>
          <w:lang w:val="sr-Cyrl-RS"/>
        </w:rPr>
        <w:t>7</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C2BB3">
        <w:rPr>
          <w:rFonts w:eastAsia="Arial Unicode MS" w:cs="Arial"/>
          <w:color w:val="000000"/>
          <w:kern w:val="2"/>
          <w:lang w:val="sr-Latn-RS"/>
        </w:rPr>
        <w:t>105.E.03.01.</w:t>
      </w:r>
      <w:r w:rsidR="00933C9C">
        <w:rPr>
          <w:rFonts w:eastAsia="Arial Unicode MS" w:cs="Arial"/>
          <w:color w:val="000000"/>
          <w:kern w:val="2"/>
          <w:lang w:val="sr-Latn-RS"/>
        </w:rPr>
        <w:t>481806</w:t>
      </w:r>
      <w:r w:rsidR="001C2BB3">
        <w:rPr>
          <w:rFonts w:eastAsia="Arial Unicode MS" w:cs="Arial"/>
          <w:color w:val="000000"/>
          <w:kern w:val="2"/>
          <w:lang w:val="sr-Latn-RS"/>
        </w:rPr>
        <w:t>/</w:t>
      </w:r>
      <w:r w:rsidR="00933C9C">
        <w:rPr>
          <w:rFonts w:eastAsia="Arial Unicode MS" w:cs="Arial"/>
          <w:color w:val="000000"/>
          <w:kern w:val="2"/>
          <w:lang w:val="sr-Latn-RS"/>
        </w:rPr>
        <w:t>3</w:t>
      </w:r>
      <w:r w:rsidR="001C2BB3">
        <w:rPr>
          <w:rFonts w:eastAsia="Arial Unicode MS" w:cs="Arial"/>
          <w:color w:val="000000"/>
          <w:kern w:val="2"/>
          <w:lang w:val="sr-Latn-RS"/>
        </w:rPr>
        <w:t>-201</w:t>
      </w:r>
      <w:r w:rsidR="001C2BB3">
        <w:rPr>
          <w:rFonts w:eastAsia="Arial Unicode MS" w:cs="Arial"/>
          <w:color w:val="000000"/>
          <w:kern w:val="2"/>
          <w:lang w:val="sr-Cyrl-RS"/>
        </w:rPr>
        <w:t>7</w:t>
      </w:r>
      <w:r w:rsidR="003C2A5E">
        <w:rPr>
          <w:rFonts w:eastAsia="Arial Unicode MS" w:cs="Arial"/>
          <w:color w:val="000000"/>
          <w:kern w:val="2"/>
          <w:lang w:val="sr-Latn-RS"/>
        </w:rPr>
        <w:t xml:space="preserve">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933C9C">
        <w:rPr>
          <w:rFonts w:eastAsia="Arial Unicode MS" w:cs="Arial"/>
          <w:color w:val="000000"/>
          <w:kern w:val="2"/>
          <w:lang w:val="sr-Latn-RS"/>
        </w:rPr>
        <w:t>16</w:t>
      </w:r>
      <w:r w:rsidR="001C2BB3">
        <w:rPr>
          <w:rFonts w:eastAsia="Arial Unicode MS" w:cs="Arial"/>
          <w:color w:val="000000"/>
          <w:kern w:val="2"/>
          <w:lang w:val="sr-Latn-RS"/>
        </w:rPr>
        <w:t>.</w:t>
      </w:r>
      <w:r w:rsidR="00933C9C">
        <w:rPr>
          <w:rFonts w:eastAsia="Arial Unicode MS" w:cs="Arial"/>
          <w:color w:val="000000"/>
          <w:kern w:val="2"/>
          <w:lang w:val="sr-Latn-RS"/>
        </w:rPr>
        <w:t>10</w:t>
      </w:r>
      <w:r w:rsidR="001C2BB3">
        <w:rPr>
          <w:rFonts w:eastAsia="Arial Unicode MS" w:cs="Arial"/>
          <w:color w:val="000000"/>
          <w:kern w:val="2"/>
          <w:lang w:val="sr-Latn-RS"/>
        </w:rPr>
        <w:t>.201</w:t>
      </w:r>
      <w:r w:rsidR="001C2BB3">
        <w:rPr>
          <w:rFonts w:eastAsia="Arial Unicode MS" w:cs="Arial"/>
          <w:color w:val="000000"/>
          <w:kern w:val="2"/>
          <w:lang w:val="sr-Cyrl-RS"/>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F42FD7" w:rsidRPr="00113B84" w:rsidRDefault="00210557" w:rsidP="00F42FD7">
      <w:pPr>
        <w:pStyle w:val="Header"/>
        <w:jc w:val="center"/>
        <w:rPr>
          <w:szCs w:val="24"/>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627587">
        <w:rPr>
          <w:b/>
          <w:sz w:val="20"/>
        </w:rPr>
        <w:t xml:space="preserve"> 3000/</w:t>
      </w:r>
      <w:r w:rsidR="00856489">
        <w:rPr>
          <w:b/>
          <w:sz w:val="20"/>
          <w:lang w:val="sr-Cyrl-RS"/>
        </w:rPr>
        <w:t>1149</w:t>
      </w:r>
      <w:r w:rsidR="001C2BB3">
        <w:rPr>
          <w:b/>
          <w:sz w:val="20"/>
        </w:rPr>
        <w:t>/201</w:t>
      </w:r>
      <w:r w:rsidR="001C2BB3">
        <w:rPr>
          <w:b/>
          <w:sz w:val="20"/>
          <w:lang w:val="sr-Cyrl-RS"/>
        </w:rPr>
        <w:t>7</w:t>
      </w:r>
      <w:r w:rsidR="00627587">
        <w:rPr>
          <w:b/>
          <w:sz w:val="20"/>
        </w:rPr>
        <w:t xml:space="preserve"> (</w:t>
      </w:r>
      <w:r w:rsidR="00856489">
        <w:rPr>
          <w:b/>
          <w:sz w:val="20"/>
          <w:lang w:val="sr-Cyrl-RS"/>
        </w:rPr>
        <w:t>1657</w:t>
      </w:r>
      <w:r w:rsidR="001C2BB3">
        <w:rPr>
          <w:b/>
          <w:sz w:val="20"/>
        </w:rPr>
        <w:t>/201</w:t>
      </w:r>
      <w:r w:rsidR="001C2BB3">
        <w:rPr>
          <w:b/>
          <w:sz w:val="20"/>
          <w:lang w:val="sr-Cyrl-RS"/>
        </w:rPr>
        <w:t>7</w:t>
      </w:r>
      <w:r w:rsidR="00F42FD7" w:rsidRPr="00F42FD7">
        <w:rPr>
          <w:b/>
          <w:sz w:val="20"/>
        </w:rPr>
        <w:t>)</w:t>
      </w:r>
    </w:p>
    <w:p w:rsidR="00210557" w:rsidRPr="00F10346" w:rsidRDefault="00210557" w:rsidP="00874F5B">
      <w:pPr>
        <w:jc w:val="center"/>
        <w:rPr>
          <w:b/>
        </w:rPr>
      </w:pPr>
    </w:p>
    <w:p w:rsidR="009D3699" w:rsidRPr="00F4348E" w:rsidRDefault="009D3699" w:rsidP="000C50A0">
      <w:pPr>
        <w:pStyle w:val="BodyText"/>
        <w:spacing w:before="0"/>
        <w:rPr>
          <w:rFonts w:cs="Arial"/>
          <w:color w:val="00B0F0"/>
          <w:sz w:val="22"/>
          <w:szCs w:val="22"/>
          <w:lang w:val="sr-Cyrl-R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F42FD7" w:rsidRPr="00933C9C" w:rsidRDefault="00F42FD7" w:rsidP="00F42FD7">
            <w:r w:rsidRPr="00933C9C">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F42FD7" w:rsidRPr="00933C9C" w:rsidRDefault="008B49B9" w:rsidP="00F42FD7">
            <w:pPr>
              <w:rPr>
                <w:lang w:val="sr-Cyrl-RS"/>
              </w:rPr>
            </w:pPr>
            <w:r w:rsidRPr="00933C9C">
              <w:rPr>
                <w:lang w:val="sr-Cyrl-RS"/>
              </w:rPr>
              <w:t>3</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r w:rsidR="00285F3D">
              <w:rPr>
                <w:rFonts w:cs="Arial"/>
              </w:rPr>
              <w:t>…</w:t>
            </w:r>
            <w:r w:rsidRPr="00F10346">
              <w:rPr>
                <w:rFonts w:cs="Arial"/>
              </w:rPr>
              <w:t>)</w:t>
            </w:r>
          </w:p>
        </w:tc>
        <w:tc>
          <w:tcPr>
            <w:tcW w:w="810" w:type="dxa"/>
          </w:tcPr>
          <w:p w:rsidR="00F42FD7" w:rsidRPr="00933C9C" w:rsidRDefault="008B49B9" w:rsidP="00F42FD7">
            <w:pPr>
              <w:rPr>
                <w:lang w:val="sr-Cyrl-RS"/>
              </w:rPr>
            </w:pPr>
            <w:r w:rsidRPr="00933C9C">
              <w:rPr>
                <w:lang w:val="sr-Cyrl-RS"/>
              </w:rPr>
              <w:t>4</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F42FD7" w:rsidRPr="00933C9C" w:rsidRDefault="006E6595" w:rsidP="00F42FD7">
            <w:pPr>
              <w:rPr>
                <w:lang w:val="sr-Cyrl-RS"/>
              </w:rPr>
            </w:pPr>
            <w:r w:rsidRPr="00933C9C">
              <w:rPr>
                <w:lang w:val="sr-Cyrl-RS"/>
              </w:rPr>
              <w:t>1</w:t>
            </w:r>
            <w:r w:rsidR="009240E1" w:rsidRPr="00933C9C">
              <w:rPr>
                <w:lang w:val="sr-Cyrl-RS"/>
              </w:rPr>
              <w:t>0</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F42FD7" w:rsidRPr="00933C9C" w:rsidRDefault="009240E1" w:rsidP="00F42FD7">
            <w:pPr>
              <w:rPr>
                <w:lang w:val="sr-Latn-RS"/>
              </w:rPr>
            </w:pPr>
            <w:r w:rsidRPr="00933C9C">
              <w:rPr>
                <w:lang w:val="sr-Cyrl-RS"/>
              </w:rPr>
              <w:t>1</w:t>
            </w:r>
            <w:r w:rsidR="00933C9C" w:rsidRPr="00933C9C">
              <w:rPr>
                <w:lang w:val="sr-Latn-RS"/>
              </w:rPr>
              <w:t>5</w:t>
            </w:r>
          </w:p>
        </w:tc>
      </w:tr>
      <w:tr w:rsidR="00F42FD7" w:rsidRPr="00F10346" w:rsidTr="00C62AA7">
        <w:tc>
          <w:tcPr>
            <w:tcW w:w="564" w:type="dxa"/>
          </w:tcPr>
          <w:p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F42FD7" w:rsidRPr="00933C9C" w:rsidRDefault="009240E1" w:rsidP="00F42FD7">
            <w:pPr>
              <w:rPr>
                <w:lang w:val="sr-Latn-RS"/>
              </w:rPr>
            </w:pPr>
            <w:r w:rsidRPr="00933C9C">
              <w:rPr>
                <w:lang w:val="sr-Cyrl-RS"/>
              </w:rPr>
              <w:t>1</w:t>
            </w:r>
            <w:r w:rsidR="00933C9C" w:rsidRPr="00933C9C">
              <w:rPr>
                <w:lang w:val="sr-Latn-RS"/>
              </w:rPr>
              <w:t>6</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7.</w:t>
            </w:r>
          </w:p>
        </w:tc>
        <w:tc>
          <w:tcPr>
            <w:tcW w:w="7574" w:type="dxa"/>
          </w:tcPr>
          <w:p w:rsidR="00F42FD7" w:rsidRPr="00822DF2" w:rsidRDefault="00F42FD7" w:rsidP="004C3B38">
            <w:pPr>
              <w:tabs>
                <w:tab w:val="left" w:pos="360"/>
                <w:tab w:val="left" w:pos="567"/>
                <w:tab w:val="right" w:leader="dot" w:pos="9639"/>
              </w:tabs>
              <w:rPr>
                <w:rFonts w:cs="Arial"/>
                <w:lang w:val="sr-Cyrl-RS"/>
              </w:rPr>
            </w:pPr>
            <w:r w:rsidRPr="00933C9C">
              <w:rPr>
                <w:rFonts w:cs="Arial"/>
              </w:rPr>
              <w:t xml:space="preserve">Обрасци </w:t>
            </w:r>
            <w:r w:rsidR="00075918" w:rsidRPr="00933C9C">
              <w:rPr>
                <w:rFonts w:cs="Arial"/>
              </w:rPr>
              <w:t xml:space="preserve">( 1 </w:t>
            </w:r>
            <w:r w:rsidR="00285F3D" w:rsidRPr="00933C9C">
              <w:rPr>
                <w:rFonts w:cs="Arial"/>
              </w:rPr>
              <w:t>–</w:t>
            </w:r>
            <w:r w:rsidR="00075918" w:rsidRPr="00933C9C">
              <w:rPr>
                <w:rFonts w:cs="Arial"/>
              </w:rPr>
              <w:t xml:space="preserve"> </w:t>
            </w:r>
            <w:r w:rsidR="00933C9C" w:rsidRPr="00933C9C">
              <w:rPr>
                <w:rFonts w:cs="Arial"/>
                <w:lang w:val="sr-Latn-RS"/>
              </w:rPr>
              <w:t>8</w:t>
            </w:r>
            <w:r w:rsidRPr="00933C9C">
              <w:rPr>
                <w:rFonts w:cs="Arial"/>
              </w:rPr>
              <w:t>)</w:t>
            </w:r>
            <w:r w:rsidR="00933C9C" w:rsidRPr="00933C9C">
              <w:rPr>
                <w:rFonts w:cs="Arial"/>
                <w:lang w:val="sr-Cyrl-RS"/>
              </w:rPr>
              <w:t xml:space="preserve"> и прилози (1-</w:t>
            </w:r>
            <w:r w:rsidR="00933C9C" w:rsidRPr="00933C9C">
              <w:rPr>
                <w:rFonts w:cs="Arial"/>
                <w:lang w:val="sr-Latn-RS"/>
              </w:rPr>
              <w:t>5</w:t>
            </w:r>
            <w:r w:rsidR="00F068D0" w:rsidRPr="00933C9C">
              <w:rPr>
                <w:rFonts w:cs="Arial"/>
                <w:lang w:val="sr-Cyrl-RS"/>
              </w:rPr>
              <w:t>)</w:t>
            </w:r>
          </w:p>
        </w:tc>
        <w:tc>
          <w:tcPr>
            <w:tcW w:w="810" w:type="dxa"/>
          </w:tcPr>
          <w:p w:rsidR="00F42FD7" w:rsidRPr="00933C9C" w:rsidRDefault="009240E1" w:rsidP="00F42FD7">
            <w:pPr>
              <w:rPr>
                <w:lang w:val="sr-Latn-RS"/>
              </w:rPr>
            </w:pPr>
            <w:r w:rsidRPr="00933C9C">
              <w:rPr>
                <w:lang w:val="sr-Cyrl-RS"/>
              </w:rPr>
              <w:t>3</w:t>
            </w:r>
            <w:r w:rsidR="00933C9C" w:rsidRPr="00933C9C">
              <w:rPr>
                <w:lang w:val="sr-Latn-RS"/>
              </w:rPr>
              <w:t>3</w:t>
            </w:r>
          </w:p>
        </w:tc>
      </w:tr>
      <w:tr w:rsidR="00F42FD7" w:rsidRPr="005F3314" w:rsidTr="00C62AA7">
        <w:tc>
          <w:tcPr>
            <w:tcW w:w="564" w:type="dxa"/>
          </w:tcPr>
          <w:p w:rsidR="00F42FD7" w:rsidRPr="005F3314" w:rsidRDefault="00F42FD7" w:rsidP="004C3B38">
            <w:pPr>
              <w:tabs>
                <w:tab w:val="left" w:pos="360"/>
                <w:tab w:val="left" w:pos="567"/>
                <w:tab w:val="right" w:leader="dot" w:pos="9639"/>
              </w:tabs>
              <w:jc w:val="center"/>
              <w:rPr>
                <w:rFonts w:cs="Arial"/>
              </w:rPr>
            </w:pPr>
            <w:r w:rsidRPr="005F3314">
              <w:rPr>
                <w:rFonts w:cs="Arial"/>
              </w:rPr>
              <w:t>8.</w:t>
            </w:r>
          </w:p>
        </w:tc>
        <w:tc>
          <w:tcPr>
            <w:tcW w:w="7574" w:type="dxa"/>
          </w:tcPr>
          <w:p w:rsidR="00F42FD7" w:rsidRPr="005F3314" w:rsidRDefault="00F42FD7" w:rsidP="004C3B38">
            <w:pPr>
              <w:tabs>
                <w:tab w:val="left" w:pos="360"/>
                <w:tab w:val="left" w:pos="567"/>
                <w:tab w:val="right" w:leader="dot" w:pos="9639"/>
              </w:tabs>
              <w:rPr>
                <w:rFonts w:cs="Arial"/>
              </w:rPr>
            </w:pPr>
            <w:r w:rsidRPr="005F3314">
              <w:rPr>
                <w:rFonts w:cs="Arial"/>
              </w:rPr>
              <w:t>Модел уговора</w:t>
            </w:r>
          </w:p>
        </w:tc>
        <w:tc>
          <w:tcPr>
            <w:tcW w:w="810" w:type="dxa"/>
          </w:tcPr>
          <w:p w:rsidR="00F42FD7" w:rsidRPr="00933C9C" w:rsidRDefault="009240E1" w:rsidP="00F42FD7">
            <w:pPr>
              <w:rPr>
                <w:lang w:val="sr-Latn-RS"/>
              </w:rPr>
            </w:pPr>
            <w:r w:rsidRPr="00933C9C">
              <w:rPr>
                <w:lang w:val="sr-Cyrl-RS"/>
              </w:rPr>
              <w:t>6</w:t>
            </w:r>
            <w:r w:rsidR="00933C9C" w:rsidRPr="00933C9C">
              <w:rPr>
                <w:lang w:val="sr-Latn-RS"/>
              </w:rPr>
              <w:t>1</w:t>
            </w:r>
          </w:p>
        </w:tc>
      </w:tr>
    </w:tbl>
    <w:p w:rsidR="009D3699" w:rsidRPr="00822DF2" w:rsidRDefault="009D3699" w:rsidP="000C50A0">
      <w:pPr>
        <w:pStyle w:val="BodyText"/>
        <w:spacing w:before="0"/>
        <w:rPr>
          <w:rFonts w:cs="Arial"/>
          <w:b/>
          <w:spacing w:val="80"/>
          <w:sz w:val="22"/>
          <w:szCs w:val="22"/>
        </w:rPr>
      </w:pPr>
    </w:p>
    <w:p w:rsidR="00F5264D" w:rsidRPr="003E3734" w:rsidRDefault="00C53AC6" w:rsidP="00C53AC6">
      <w:pPr>
        <w:jc w:val="right"/>
        <w:rPr>
          <w:rFonts w:cs="Arial"/>
          <w:color w:val="548DD4" w:themeColor="text2" w:themeTint="99"/>
          <w:lang w:val="sr-Cyrl-RS"/>
        </w:rPr>
      </w:pPr>
      <w:r w:rsidRPr="00822DF2">
        <w:rPr>
          <w:rFonts w:cs="Arial"/>
          <w:bCs/>
          <w:noProof/>
          <w:lang w:val="sr-Cyrl-CS"/>
        </w:rPr>
        <w:t>Укупа</w:t>
      </w:r>
      <w:r w:rsidR="00DC10D9" w:rsidRPr="00822DF2">
        <w:rPr>
          <w:rFonts w:cs="Arial"/>
          <w:bCs/>
          <w:noProof/>
          <w:lang w:val="sr-Cyrl-CS"/>
        </w:rPr>
        <w:t>н број страна документације:</w:t>
      </w:r>
      <w:r w:rsidR="00822DF2" w:rsidRPr="00822DF2">
        <w:rPr>
          <w:rFonts w:cs="Arial"/>
          <w:bCs/>
          <w:noProof/>
          <w:lang w:val="sr-Cyrl-CS"/>
        </w:rPr>
        <w:t>7</w:t>
      </w:r>
      <w:r w:rsidR="003E3734">
        <w:rPr>
          <w:rFonts w:cs="Arial"/>
          <w:bCs/>
          <w:noProof/>
          <w:lang w:val="sr-Cyrl-RS"/>
        </w:rPr>
        <w:t>2</w:t>
      </w:r>
    </w:p>
    <w:p w:rsidR="001853E1" w:rsidRPr="00F10346" w:rsidRDefault="001853E1" w:rsidP="000C50A0">
      <w:pPr>
        <w:pStyle w:val="BodyText"/>
        <w:spacing w:before="0"/>
        <w:rPr>
          <w:rFonts w:cs="Arial"/>
          <w:sz w:val="22"/>
          <w:szCs w:val="22"/>
        </w:rPr>
      </w:pPr>
    </w:p>
    <w:p w:rsidR="00FA0E61" w:rsidRPr="00F10346" w:rsidRDefault="00473AD5" w:rsidP="004C2EB6">
      <w:pPr>
        <w:pStyle w:val="Heading10"/>
        <w:numPr>
          <w:ilvl w:val="0"/>
          <w:numId w:val="14"/>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6222A"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285F3D" w:rsidRDefault="00285F3D" w:rsidP="00285F3D">
            <w:pPr>
              <w:pStyle w:val="Title"/>
              <w:spacing w:before="0"/>
              <w:rPr>
                <w:rFonts w:cs="Arial"/>
                <w:sz w:val="22"/>
                <w:szCs w:val="22"/>
                <w:lang w:val="sr-Cyrl-RS"/>
              </w:rPr>
            </w:pPr>
            <w:r>
              <w:rPr>
                <w:rFonts w:cs="Arial"/>
                <w:sz w:val="22"/>
                <w:szCs w:val="22"/>
                <w:lang w:val="sr-Cyrl-RS"/>
              </w:rPr>
              <w:t xml:space="preserve">Набавка </w:t>
            </w:r>
            <w:r w:rsidRPr="007C2638">
              <w:rPr>
                <w:rFonts w:cs="Arial"/>
                <w:sz w:val="22"/>
                <w:szCs w:val="22"/>
                <w:lang w:val="sr-Cyrl-RS"/>
              </w:rPr>
              <w:t xml:space="preserve">добара: </w:t>
            </w:r>
            <w:r w:rsidR="00841D87" w:rsidRPr="00841D87">
              <w:rPr>
                <w:rFonts w:cs="Arial"/>
                <w:b w:val="0"/>
                <w:sz w:val="22"/>
                <w:szCs w:val="22"/>
                <w:lang w:val="ru-RU"/>
              </w:rPr>
              <w:t>Млинови А-5, побољшање заптивања на делу рециркулациони канал улаз у млин. Набавка два радна кола – ТЕ Колубара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174418" w:rsidRDefault="00285F3D" w:rsidP="00285F3D">
            <w:pPr>
              <w:pStyle w:val="ListParagraph"/>
              <w:widowControl w:val="0"/>
              <w:ind w:left="0"/>
              <w:jc w:val="left"/>
              <w:rPr>
                <w:rFonts w:ascii="Arial" w:hAnsi="Arial" w:cs="Arial"/>
              </w:rPr>
            </w:pPr>
            <w:r>
              <w:rPr>
                <w:rFonts w:ascii="Arial" w:hAnsi="Arial" w:cs="Arial"/>
              </w:rPr>
              <w:t xml:space="preserve">Jавна набавка </w:t>
            </w:r>
            <w:r w:rsidR="002E12CC" w:rsidRPr="00174418">
              <w:rPr>
                <w:rFonts w:ascii="Arial" w:hAnsi="Arial" w:cs="Arial"/>
              </w:rPr>
              <w:t>је обликована по партијама</w:t>
            </w:r>
          </w:p>
          <w:p w:rsidR="00841D87" w:rsidRPr="00841D87" w:rsidRDefault="00841D87" w:rsidP="004C2EB6">
            <w:pPr>
              <w:numPr>
                <w:ilvl w:val="0"/>
                <w:numId w:val="40"/>
              </w:numPr>
              <w:spacing w:before="0"/>
              <w:jc w:val="left"/>
              <w:rPr>
                <w:rFonts w:cs="Arial"/>
                <w:i/>
                <w:sz w:val="24"/>
                <w:szCs w:val="24"/>
                <w:lang w:val="sr-Cyrl-CS"/>
              </w:rPr>
            </w:pPr>
            <w:r w:rsidRPr="00841D87">
              <w:rPr>
                <w:rFonts w:cs="Arial"/>
                <w:i/>
                <w:sz w:val="24"/>
                <w:szCs w:val="24"/>
                <w:lang w:val="sr-Cyrl-CS"/>
              </w:rPr>
              <w:t xml:space="preserve">Партија 1 – набавка два радна кола </w:t>
            </w:r>
            <w:r w:rsidRPr="00841D87">
              <w:rPr>
                <w:rFonts w:cs="Arial"/>
                <w:sz w:val="24"/>
                <w:szCs w:val="24"/>
                <w:lang w:val="sr-Cyrl-CS"/>
              </w:rPr>
              <w:t>.</w:t>
            </w:r>
          </w:p>
          <w:p w:rsidR="00841D87" w:rsidRPr="00841D87" w:rsidRDefault="00841D87" w:rsidP="004C2EB6">
            <w:pPr>
              <w:numPr>
                <w:ilvl w:val="0"/>
                <w:numId w:val="40"/>
              </w:numPr>
              <w:spacing w:before="0"/>
              <w:jc w:val="left"/>
              <w:rPr>
                <w:rFonts w:cs="Arial"/>
                <w:i/>
                <w:sz w:val="24"/>
                <w:szCs w:val="24"/>
                <w:lang w:val="sr-Cyrl-CS"/>
              </w:rPr>
            </w:pPr>
            <w:r w:rsidRPr="00841D87">
              <w:rPr>
                <w:rFonts w:cs="Arial"/>
                <w:i/>
                <w:sz w:val="24"/>
                <w:szCs w:val="24"/>
                <w:lang w:val="sr-Cyrl-CS"/>
              </w:rPr>
              <w:t>Партија 2 – канали аеросмеше</w:t>
            </w:r>
            <w:r>
              <w:rPr>
                <w:rFonts w:cs="Arial"/>
                <w:i/>
                <w:sz w:val="24"/>
                <w:szCs w:val="24"/>
                <w:lang w:val="sr-Cyrl-CS"/>
              </w:rPr>
              <w:t>.</w:t>
            </w:r>
          </w:p>
          <w:p w:rsidR="002E12CC" w:rsidRPr="00174418" w:rsidRDefault="002E12CC" w:rsidP="00285F3D">
            <w:pPr>
              <w:autoSpaceDE w:val="0"/>
              <w:autoSpaceDN w:val="0"/>
              <w:adjustRightInd w:val="0"/>
              <w:jc w:val="left"/>
              <w:rPr>
                <w:rFonts w:eastAsia="TimesNewRomanPSMT" w:cs="Arial"/>
                <w:b/>
                <w:bCs/>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rsidTr="002E12CC">
        <w:trPr>
          <w:trHeight w:val="1057"/>
        </w:trPr>
        <w:tc>
          <w:tcPr>
            <w:tcW w:w="3032" w:type="dxa"/>
            <w:shd w:val="clear" w:color="auto" w:fill="auto"/>
          </w:tcPr>
          <w:p w:rsidR="00F42FD7" w:rsidRPr="00F42FD7" w:rsidRDefault="00F42FD7" w:rsidP="00F42FD7">
            <w:pPr>
              <w:autoSpaceDE w:val="0"/>
              <w:autoSpaceDN w:val="0"/>
              <w:adjustRightInd w:val="0"/>
              <w:jc w:val="center"/>
              <w:rPr>
                <w:rFonts w:eastAsia="TimesNewRomanPSMT" w:cs="Arial"/>
                <w:bCs/>
                <w:sz w:val="24"/>
                <w:szCs w:val="24"/>
              </w:rPr>
            </w:pPr>
          </w:p>
          <w:p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rsidR="00F42FD7" w:rsidRPr="00F42FD7" w:rsidRDefault="00F42FD7" w:rsidP="00F42FD7">
            <w:pPr>
              <w:jc w:val="center"/>
              <w:rPr>
                <w:rFonts w:cs="Arial"/>
                <w:i/>
                <w:color w:val="00B0F0"/>
                <w:sz w:val="24"/>
                <w:szCs w:val="24"/>
              </w:rPr>
            </w:pPr>
            <w:r w:rsidRPr="00F42FD7">
              <w:rPr>
                <w:rFonts w:cs="Arial"/>
                <w:sz w:val="24"/>
                <w:szCs w:val="24"/>
              </w:rPr>
              <w:t>Срђан Јанковић</w:t>
            </w:r>
          </w:p>
          <w:p w:rsidR="00F42FD7" w:rsidRPr="00F42FD7" w:rsidRDefault="00F42FD7" w:rsidP="00F42FD7">
            <w:pPr>
              <w:jc w:val="center"/>
              <w:rPr>
                <w:rFonts w:cs="Arial"/>
                <w:sz w:val="24"/>
                <w:szCs w:val="24"/>
              </w:rPr>
            </w:pPr>
            <w:r w:rsidRPr="00F42FD7">
              <w:rPr>
                <w:rFonts w:cs="Arial"/>
                <w:sz w:val="24"/>
                <w:szCs w:val="24"/>
              </w:rPr>
              <w:t xml:space="preserve">e-mail: </w:t>
            </w:r>
            <w:hyperlink r:id="rId167" w:history="1">
              <w:r w:rsidRPr="00F42FD7">
                <w:rPr>
                  <w:rStyle w:val="Hyperlink"/>
                  <w:rFonts w:cs="Arial"/>
                  <w:sz w:val="24"/>
                  <w:szCs w:val="24"/>
                </w:rPr>
                <w:t>srdjan.jankovic@eps.rs</w:t>
              </w:r>
            </w:hyperlink>
            <w:r w:rsidRPr="00F42FD7">
              <w:rPr>
                <w:rStyle w:val="Hyperlink"/>
                <w:rFonts w:cs="Arial"/>
                <w:color w:val="00B0F0"/>
                <w:sz w:val="24"/>
                <w:szCs w:val="24"/>
              </w:rPr>
              <w:t xml:space="preserve"> </w:t>
            </w:r>
          </w:p>
          <w:p w:rsidR="00F42FD7" w:rsidRPr="00F42FD7" w:rsidRDefault="00F42FD7" w:rsidP="00F42FD7">
            <w:pPr>
              <w:jc w:val="center"/>
              <w:rPr>
                <w:rFonts w:cs="Arial"/>
                <w:sz w:val="24"/>
                <w:szCs w:val="24"/>
              </w:rPr>
            </w:pPr>
          </w:p>
        </w:tc>
      </w:tr>
      <w:tr w:rsidR="00E522C0" w:rsidRPr="00F10346" w:rsidTr="006F3986">
        <w:trPr>
          <w:trHeight w:val="1057"/>
        </w:trPr>
        <w:tc>
          <w:tcPr>
            <w:tcW w:w="3032" w:type="dxa"/>
            <w:shd w:val="clear" w:color="auto" w:fill="auto"/>
          </w:tcPr>
          <w:p w:rsidR="00E522C0" w:rsidRPr="00567D79" w:rsidRDefault="00E522C0" w:rsidP="006F3986">
            <w:pPr>
              <w:jc w:val="center"/>
            </w:pPr>
            <w:r>
              <w:t xml:space="preserve">Контакт за </w:t>
            </w:r>
            <w:r>
              <w:rPr>
                <w:lang w:val="sr-Cyrl-RS"/>
              </w:rPr>
              <w:t>препоручени</w:t>
            </w:r>
            <w:r w:rsidRPr="00567D79">
              <w:t xml:space="preserve"> обилазак објекта</w:t>
            </w:r>
          </w:p>
        </w:tc>
        <w:tc>
          <w:tcPr>
            <w:tcW w:w="6213" w:type="dxa"/>
            <w:shd w:val="clear" w:color="auto" w:fill="auto"/>
          </w:tcPr>
          <w:p w:rsidR="00E522C0" w:rsidRPr="00E522C0" w:rsidRDefault="00E522C0" w:rsidP="006F3986">
            <w:pPr>
              <w:jc w:val="center"/>
              <w:rPr>
                <w:rFonts w:cs="Arial"/>
                <w:sz w:val="24"/>
                <w:szCs w:val="24"/>
                <w:lang w:val="sr-Latn-RS"/>
              </w:rPr>
            </w:pPr>
            <w:r>
              <w:rPr>
                <w:rFonts w:cs="Arial"/>
                <w:sz w:val="24"/>
                <w:szCs w:val="24"/>
                <w:lang w:val="sr-Cyrl-RS"/>
              </w:rPr>
              <w:t>Радоје Симић – ТЕ „Колубара“</w:t>
            </w:r>
          </w:p>
          <w:p w:rsidR="00E522C0" w:rsidRPr="00650237" w:rsidRDefault="00E522C0" w:rsidP="006F3986">
            <w:pPr>
              <w:jc w:val="center"/>
            </w:pPr>
            <w:r w:rsidRPr="00567D79">
              <w:rPr>
                <w:rFonts w:cs="Arial"/>
                <w:sz w:val="24"/>
                <w:szCs w:val="24"/>
              </w:rPr>
              <w:t>e-mail:</w:t>
            </w:r>
            <w:r>
              <w:rPr>
                <w:rFonts w:cs="Arial"/>
                <w:color w:val="002060"/>
                <w:sz w:val="24"/>
                <w:szCs w:val="24"/>
                <w:u w:val="single"/>
              </w:rPr>
              <w:t>radoje.simic</w:t>
            </w:r>
            <w:hyperlink r:id="rId168" w:history="1">
              <w:r w:rsidRPr="00567D79">
                <w:rPr>
                  <w:rStyle w:val="Hyperlink"/>
                  <w:rFonts w:cs="Arial"/>
                  <w:color w:val="002060"/>
                  <w:sz w:val="24"/>
                  <w:szCs w:val="24"/>
                </w:rPr>
                <w:t>@eps.rs</w:t>
              </w:r>
            </w:hyperlink>
          </w:p>
        </w:tc>
      </w:tr>
    </w:tbl>
    <w:p w:rsidR="00646539" w:rsidRPr="00F10346" w:rsidRDefault="00646539" w:rsidP="000C50A0">
      <w:pPr>
        <w:spacing w:before="0"/>
        <w:rPr>
          <w:rFonts w:cs="Arial"/>
        </w:rPr>
      </w:pPr>
    </w:p>
    <w:p w:rsidR="002E12CC" w:rsidRPr="00F10346" w:rsidRDefault="002E12CC" w:rsidP="004C2EB6">
      <w:pPr>
        <w:pStyle w:val="Heading10"/>
        <w:numPr>
          <w:ilvl w:val="0"/>
          <w:numId w:val="14"/>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E6155C" w:rsidRPr="00FF7110" w:rsidRDefault="002E12CC" w:rsidP="001C2BB3">
      <w:pPr>
        <w:pStyle w:val="Heading10"/>
        <w:ind w:left="0" w:firstLine="0"/>
        <w:rPr>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F42FD7">
        <w:rPr>
          <w:rFonts w:cs="Arial"/>
          <w:lang w:val="sr-Cyrl-RS"/>
        </w:rPr>
        <w:t xml:space="preserve"> </w:t>
      </w:r>
      <w:r w:rsidR="00841D87">
        <w:rPr>
          <w:rFonts w:cs="Arial"/>
          <w:lang w:val="ru-RU"/>
        </w:rPr>
        <w:t>Млинови А-5, побољшање заптивања на делу рециркулациони канал улаз у млин. Набавка два радна кола – ТЕ Колубара</w:t>
      </w:r>
    </w:p>
    <w:p w:rsidR="00841D87" w:rsidRPr="00841D87" w:rsidRDefault="00841D87" w:rsidP="00841D87">
      <w:pPr>
        <w:spacing w:before="0"/>
        <w:jc w:val="left"/>
        <w:rPr>
          <w:rFonts w:cs="Arial"/>
          <w:i/>
          <w:sz w:val="24"/>
          <w:szCs w:val="24"/>
          <w:lang w:val="sr-Cyrl-CS"/>
        </w:rPr>
      </w:pPr>
      <w:r>
        <w:rPr>
          <w:rFonts w:cs="Arial"/>
          <w:i/>
          <w:sz w:val="24"/>
          <w:szCs w:val="24"/>
          <w:lang w:val="sr-Cyrl-CS"/>
        </w:rPr>
        <w:t>1.</w:t>
      </w:r>
      <w:r w:rsidRPr="00841D87">
        <w:rPr>
          <w:rFonts w:cs="Arial"/>
          <w:i/>
          <w:sz w:val="24"/>
          <w:szCs w:val="24"/>
          <w:lang w:val="sr-Cyrl-CS"/>
        </w:rPr>
        <w:t>Партија 1 – набавка два радна кола</w:t>
      </w:r>
      <w:r w:rsidRPr="00841D87">
        <w:rPr>
          <w:rFonts w:cs="Arial"/>
          <w:sz w:val="24"/>
          <w:szCs w:val="24"/>
          <w:lang w:val="sr-Cyrl-CS"/>
        </w:rPr>
        <w:t>.</w:t>
      </w:r>
    </w:p>
    <w:p w:rsidR="00841D87" w:rsidRPr="00841D87" w:rsidRDefault="00841D87" w:rsidP="00841D87">
      <w:pPr>
        <w:spacing w:before="0"/>
        <w:jc w:val="left"/>
        <w:rPr>
          <w:rFonts w:cs="Arial"/>
          <w:i/>
          <w:sz w:val="24"/>
          <w:szCs w:val="24"/>
          <w:lang w:val="sr-Cyrl-CS"/>
        </w:rPr>
      </w:pPr>
      <w:r>
        <w:rPr>
          <w:rFonts w:cs="Arial"/>
          <w:i/>
          <w:sz w:val="24"/>
          <w:szCs w:val="24"/>
          <w:lang w:val="sr-Cyrl-CS"/>
        </w:rPr>
        <w:t xml:space="preserve">2. </w:t>
      </w:r>
      <w:r w:rsidRPr="00841D87">
        <w:rPr>
          <w:rFonts w:cs="Arial"/>
          <w:i/>
          <w:sz w:val="24"/>
          <w:szCs w:val="24"/>
          <w:lang w:val="sr-Cyrl-CS"/>
        </w:rPr>
        <w:t>Партија 2 – канали аеросмеше</w:t>
      </w:r>
      <w:r>
        <w:rPr>
          <w:rFonts w:cs="Arial"/>
          <w:i/>
          <w:sz w:val="24"/>
          <w:szCs w:val="24"/>
          <w:lang w:val="sr-Cyrl-CS"/>
        </w:rPr>
        <w:t xml:space="preserve"> .</w:t>
      </w:r>
    </w:p>
    <w:p w:rsidR="001C2BB3" w:rsidRPr="00FF7110" w:rsidRDefault="001C2BB3" w:rsidP="0032186E">
      <w:pPr>
        <w:spacing w:before="0"/>
        <w:rPr>
          <w:rFonts w:cs="Arial"/>
          <w:lang w:val="sr-Cyrl-RS" w:eastAsia="zh-CN"/>
        </w:rPr>
      </w:pPr>
    </w:p>
    <w:p w:rsidR="00285F3D" w:rsidRPr="00E522C0" w:rsidRDefault="002E12CC" w:rsidP="008B49B9">
      <w:pPr>
        <w:spacing w:before="0"/>
        <w:rPr>
          <w:rFonts w:cs="Arial"/>
          <w:lang w:val="sr-Latn-RS" w:eastAsia="zh-CN"/>
        </w:rPr>
      </w:pPr>
      <w:r w:rsidRPr="00FF7110">
        <w:rPr>
          <w:rFonts w:cs="Arial"/>
          <w:lang w:eastAsia="zh-CN"/>
        </w:rPr>
        <w:t>Назив из општег речника набавке:</w:t>
      </w:r>
      <w:r w:rsidR="007A7AE7" w:rsidRPr="00FF7110">
        <w:rPr>
          <w:rFonts w:cs="Arial"/>
          <w:lang w:val="sr-Cyrl-RS" w:eastAsia="zh-CN"/>
        </w:rPr>
        <w:t xml:space="preserve"> </w:t>
      </w:r>
      <w:r w:rsidR="00841D87">
        <w:rPr>
          <w:rFonts w:cs="Arial"/>
          <w:lang w:val="ru-RU"/>
        </w:rPr>
        <w:t>42950000-Делови за уређаје опште намене</w:t>
      </w:r>
      <w:r w:rsidR="00627587" w:rsidRPr="00FF7110">
        <w:rPr>
          <w:rFonts w:cs="Arial"/>
          <w:lang w:val="sr-Cyrl-RS" w:eastAsia="zh-CN"/>
        </w:rPr>
        <w:t>.</w:t>
      </w:r>
    </w:p>
    <w:p w:rsidR="00174418" w:rsidRPr="00E522C0" w:rsidRDefault="008B49B9" w:rsidP="00E522C0">
      <w:pPr>
        <w:spacing w:before="0"/>
        <w:jc w:val="left"/>
        <w:rPr>
          <w:rFonts w:cs="Arial"/>
          <w:lang w:eastAsia="zh-CN"/>
        </w:rPr>
        <w:sectPr w:rsidR="00174418" w:rsidRPr="00E522C0" w:rsidSect="00174418">
          <w:headerReference w:type="default" r:id="rId169"/>
          <w:footerReference w:type="default" r:id="rId170"/>
          <w:headerReference w:type="first" r:id="rId171"/>
          <w:pgSz w:w="12240" w:h="15840"/>
          <w:pgMar w:top="1134" w:right="1440" w:bottom="1440" w:left="1440" w:header="709" w:footer="709" w:gutter="0"/>
          <w:cols w:space="708"/>
          <w:titlePg/>
          <w:docGrid w:linePitch="360"/>
        </w:sectPr>
      </w:pPr>
      <w:proofErr w:type="gramStart"/>
      <w:r w:rsidRPr="008B49B9">
        <w:rPr>
          <w:rFonts w:cs="Arial"/>
          <w:lang w:eastAsia="zh-CN"/>
        </w:rPr>
        <w:t>Детаљани подаци о предмету набавке наведени су у техничкој спецификацији (поглавље 3.</w:t>
      </w:r>
      <w:proofErr w:type="gramEnd"/>
      <w:r w:rsidRPr="008B49B9">
        <w:rPr>
          <w:rFonts w:cs="Arial"/>
          <w:lang w:eastAsia="zh-CN"/>
        </w:rPr>
        <w:t xml:space="preserve"> </w:t>
      </w:r>
      <w:proofErr w:type="gramStart"/>
      <w:r w:rsidRPr="008B49B9">
        <w:rPr>
          <w:rFonts w:cs="Arial"/>
          <w:lang w:eastAsia="zh-CN"/>
        </w:rPr>
        <w:t>Конкурсне документације).</w:t>
      </w:r>
      <w:bookmarkEnd w:id="16"/>
      <w:proofErr w:type="gramEnd"/>
    </w:p>
    <w:p w:rsidR="00174418" w:rsidRPr="00E47922" w:rsidRDefault="00627587" w:rsidP="004C2EB6">
      <w:pPr>
        <w:pStyle w:val="ListParagraph"/>
        <w:numPr>
          <w:ilvl w:val="0"/>
          <w:numId w:val="36"/>
        </w:numPr>
        <w:spacing w:before="100" w:beforeAutospacing="1" w:after="120"/>
        <w:jc w:val="left"/>
        <w:outlineLvl w:val="0"/>
        <w:rPr>
          <w:rFonts w:cs="Arial"/>
          <w:b/>
          <w:sz w:val="20"/>
          <w:szCs w:val="20"/>
          <w:lang w:val="sr-Cyrl-CS"/>
        </w:rPr>
      </w:pPr>
      <w:r w:rsidRPr="00627587">
        <w:rPr>
          <w:rFonts w:cs="Arial"/>
          <w:b/>
        </w:rPr>
        <w:lastRenderedPageBreak/>
        <w:t>ТЕХНИЧКА СПЕЦИФИКАЦИЈА</w:t>
      </w:r>
    </w:p>
    <w:p w:rsidR="00DB6DF7" w:rsidRDefault="00AD7C8A" w:rsidP="004C2EB6">
      <w:pPr>
        <w:pStyle w:val="ListParagraph"/>
        <w:numPr>
          <w:ilvl w:val="1"/>
          <w:numId w:val="36"/>
        </w:numPr>
        <w:spacing w:before="100" w:beforeAutospacing="1" w:after="120"/>
        <w:jc w:val="left"/>
        <w:outlineLvl w:val="0"/>
        <w:rPr>
          <w:rFonts w:cs="Arial"/>
          <w:sz w:val="24"/>
          <w:szCs w:val="24"/>
          <w:lang w:val="sr-Latn-RS"/>
        </w:rPr>
      </w:pPr>
      <w:r w:rsidRPr="0032186E">
        <w:rPr>
          <w:rFonts w:cs="Arial"/>
          <w:sz w:val="24"/>
          <w:szCs w:val="24"/>
        </w:rPr>
        <w:t xml:space="preserve">Врста и </w:t>
      </w:r>
      <w:r>
        <w:rPr>
          <w:rFonts w:cs="Arial"/>
          <w:sz w:val="24"/>
          <w:szCs w:val="24"/>
        </w:rPr>
        <w:t>обим</w:t>
      </w:r>
      <w:r w:rsidRPr="0032186E">
        <w:rPr>
          <w:rFonts w:cs="Arial"/>
          <w:sz w:val="24"/>
          <w:szCs w:val="24"/>
        </w:rPr>
        <w:t xml:space="preserve"> </w:t>
      </w:r>
      <w:r w:rsidR="00BF173A">
        <w:rPr>
          <w:rFonts w:cs="Arial"/>
          <w:sz w:val="24"/>
          <w:szCs w:val="24"/>
          <w:lang w:val="sr-Cyrl-RS"/>
        </w:rPr>
        <w:t xml:space="preserve"> испоруке</w:t>
      </w:r>
    </w:p>
    <w:p w:rsidR="00A81933" w:rsidRPr="00285F3D" w:rsidRDefault="00285F3D" w:rsidP="00A81933">
      <w:pPr>
        <w:pStyle w:val="ListParagraph"/>
        <w:spacing w:before="100" w:beforeAutospacing="1" w:after="120"/>
        <w:ind w:left="390"/>
        <w:jc w:val="left"/>
        <w:outlineLvl w:val="0"/>
        <w:rPr>
          <w:rFonts w:cs="Arial"/>
          <w:sz w:val="24"/>
          <w:szCs w:val="24"/>
          <w:lang w:val="sr-Latn-RS"/>
        </w:rPr>
      </w:pPr>
      <w:r>
        <w:rPr>
          <w:rFonts w:cs="Arial"/>
          <w:sz w:val="24"/>
          <w:szCs w:val="24"/>
          <w:lang w:val="sr-Cyrl-RS"/>
        </w:rPr>
        <w:t xml:space="preserve">Партија </w:t>
      </w:r>
      <w:r>
        <w:rPr>
          <w:rFonts w:cs="Arial"/>
          <w:sz w:val="24"/>
          <w:szCs w:val="24"/>
          <w:lang w:val="sr-Latn-RS"/>
        </w:rPr>
        <w:t>I:</w:t>
      </w:r>
    </w:p>
    <w:tbl>
      <w:tblPr>
        <w:tblStyle w:val="TableGrid14"/>
        <w:tblW w:w="0" w:type="auto"/>
        <w:tblInd w:w="360" w:type="dxa"/>
        <w:tblLook w:val="04A0" w:firstRow="1" w:lastRow="0" w:firstColumn="1" w:lastColumn="0" w:noHBand="0" w:noVBand="1"/>
      </w:tblPr>
      <w:tblGrid>
        <w:gridCol w:w="962"/>
        <w:gridCol w:w="5165"/>
        <w:gridCol w:w="1418"/>
        <w:gridCol w:w="1340"/>
      </w:tblGrid>
      <w:tr w:rsidR="00224012" w:rsidRPr="006A510C" w:rsidTr="00DC2B72">
        <w:tc>
          <w:tcPr>
            <w:tcW w:w="962" w:type="dxa"/>
            <w:shd w:val="clear" w:color="auto" w:fill="BFBFBF" w:themeFill="background1" w:themeFillShade="BF"/>
          </w:tcPr>
          <w:p w:rsidR="00224012" w:rsidRPr="006A510C" w:rsidRDefault="00224012" w:rsidP="00AD7C8A">
            <w:pPr>
              <w:spacing w:before="0" w:after="80"/>
              <w:rPr>
                <w:rFonts w:ascii="Arial" w:hAnsi="Arial" w:cs="Arial"/>
                <w:sz w:val="20"/>
                <w:szCs w:val="20"/>
                <w:lang w:val="sr-Cyrl-RS" w:eastAsia="hr-HR"/>
              </w:rPr>
            </w:pPr>
            <w:r w:rsidRPr="006A510C">
              <w:rPr>
                <w:rFonts w:ascii="Arial" w:hAnsi="Arial" w:cs="Arial"/>
                <w:sz w:val="20"/>
                <w:szCs w:val="20"/>
                <w:lang w:val="sr-Cyrl-RS" w:eastAsia="hr-HR"/>
              </w:rPr>
              <w:t>Ред.бр.</w:t>
            </w:r>
          </w:p>
        </w:tc>
        <w:tc>
          <w:tcPr>
            <w:tcW w:w="5165" w:type="dxa"/>
            <w:shd w:val="clear" w:color="auto" w:fill="BFBFBF" w:themeFill="background1" w:themeFillShade="BF"/>
          </w:tcPr>
          <w:p w:rsidR="00224012" w:rsidRPr="006A510C" w:rsidRDefault="00224012" w:rsidP="00AD7C8A">
            <w:pPr>
              <w:spacing w:before="0" w:after="80"/>
              <w:rPr>
                <w:rFonts w:ascii="Arial" w:hAnsi="Arial" w:cs="Arial"/>
                <w:sz w:val="20"/>
                <w:szCs w:val="20"/>
                <w:lang w:val="sr-Cyrl-RS" w:eastAsia="hr-HR"/>
              </w:rPr>
            </w:pPr>
            <w:r w:rsidRPr="006A510C">
              <w:rPr>
                <w:rFonts w:ascii="Arial" w:hAnsi="Arial" w:cs="Arial"/>
                <w:sz w:val="20"/>
                <w:szCs w:val="20"/>
                <w:lang w:val="sr-Cyrl-RS" w:eastAsia="hr-HR"/>
              </w:rPr>
              <w:t>Назив</w:t>
            </w:r>
          </w:p>
        </w:tc>
        <w:tc>
          <w:tcPr>
            <w:tcW w:w="1418" w:type="dxa"/>
            <w:shd w:val="clear" w:color="auto" w:fill="BFBFBF" w:themeFill="background1" w:themeFillShade="BF"/>
          </w:tcPr>
          <w:p w:rsidR="00224012" w:rsidRPr="006A510C" w:rsidRDefault="00841D87" w:rsidP="00AD7C8A">
            <w:pPr>
              <w:spacing w:before="0" w:after="80"/>
              <w:rPr>
                <w:rFonts w:ascii="Arial" w:hAnsi="Arial" w:cs="Arial"/>
                <w:sz w:val="20"/>
                <w:szCs w:val="20"/>
                <w:lang w:val="sr-Cyrl-RS" w:eastAsia="hr-HR"/>
              </w:rPr>
            </w:pPr>
            <w:r>
              <w:rPr>
                <w:rFonts w:ascii="Arial" w:hAnsi="Arial" w:cs="Arial"/>
                <w:sz w:val="20"/>
                <w:szCs w:val="20"/>
                <w:lang w:val="sr-Cyrl-RS" w:eastAsia="hr-HR"/>
              </w:rPr>
              <w:t>Јед. мере</w:t>
            </w:r>
          </w:p>
        </w:tc>
        <w:tc>
          <w:tcPr>
            <w:tcW w:w="1340" w:type="dxa"/>
            <w:shd w:val="clear" w:color="auto" w:fill="BFBFBF" w:themeFill="background1" w:themeFillShade="BF"/>
          </w:tcPr>
          <w:p w:rsidR="00224012" w:rsidRPr="00841D87" w:rsidRDefault="00841D87" w:rsidP="00AD7C8A">
            <w:pPr>
              <w:spacing w:before="0" w:after="80"/>
              <w:rPr>
                <w:rFonts w:ascii="Arial" w:hAnsi="Arial" w:cs="Arial"/>
                <w:sz w:val="20"/>
                <w:szCs w:val="20"/>
                <w:lang w:val="sr-Cyrl-RS" w:eastAsia="hr-HR"/>
              </w:rPr>
            </w:pPr>
            <w:r>
              <w:rPr>
                <w:rFonts w:ascii="Arial" w:hAnsi="Arial" w:cs="Arial"/>
                <w:sz w:val="20"/>
                <w:szCs w:val="20"/>
                <w:lang w:val="sr-Cyrl-RS" w:eastAsia="hr-HR"/>
              </w:rPr>
              <w:t>Количина</w:t>
            </w:r>
          </w:p>
        </w:tc>
      </w:tr>
      <w:tr w:rsidR="006A510C" w:rsidRPr="006A510C" w:rsidTr="00224012">
        <w:tc>
          <w:tcPr>
            <w:tcW w:w="962" w:type="dxa"/>
            <w:vAlign w:val="center"/>
          </w:tcPr>
          <w:p w:rsidR="006A510C" w:rsidRPr="006A510C" w:rsidRDefault="006A510C" w:rsidP="00A954E3">
            <w:pPr>
              <w:spacing w:before="0" w:after="80"/>
              <w:jc w:val="center"/>
              <w:rPr>
                <w:rFonts w:ascii="Arial" w:hAnsi="Arial" w:cs="Arial"/>
                <w:sz w:val="20"/>
                <w:szCs w:val="20"/>
                <w:lang w:val="sr-Cyrl-RS" w:eastAsia="hr-HR"/>
              </w:rPr>
            </w:pPr>
            <w:r w:rsidRPr="006A510C">
              <w:rPr>
                <w:rFonts w:ascii="Arial" w:hAnsi="Arial" w:cs="Arial"/>
                <w:sz w:val="20"/>
                <w:szCs w:val="20"/>
                <w:lang w:val="sr-Cyrl-RS" w:eastAsia="hr-HR"/>
              </w:rPr>
              <w:t>I.</w:t>
            </w:r>
          </w:p>
        </w:tc>
        <w:tc>
          <w:tcPr>
            <w:tcW w:w="7923" w:type="dxa"/>
            <w:gridSpan w:val="3"/>
          </w:tcPr>
          <w:p w:rsidR="006A510C" w:rsidRPr="006A510C" w:rsidRDefault="006A510C" w:rsidP="00AD7C8A">
            <w:pPr>
              <w:spacing w:before="0" w:after="80"/>
              <w:rPr>
                <w:rFonts w:ascii="Arial" w:hAnsi="Arial" w:cs="Arial"/>
                <w:sz w:val="20"/>
                <w:szCs w:val="20"/>
                <w:lang w:val="sr-Cyrl-RS" w:eastAsia="hr-HR"/>
              </w:rPr>
            </w:pPr>
            <w:r w:rsidRPr="006A510C">
              <w:rPr>
                <w:rFonts w:ascii="Arial" w:hAnsi="Arial" w:cs="Arial"/>
                <w:sz w:val="20"/>
                <w:szCs w:val="20"/>
                <w:lang w:val="sr-Cyrl-RS" w:eastAsia="hr-HR"/>
              </w:rPr>
              <w:t>ДОБРА</w:t>
            </w:r>
          </w:p>
        </w:tc>
      </w:tr>
      <w:tr w:rsidR="00224012" w:rsidRPr="006A510C" w:rsidTr="00DC2B72">
        <w:tc>
          <w:tcPr>
            <w:tcW w:w="962" w:type="dxa"/>
            <w:vAlign w:val="center"/>
          </w:tcPr>
          <w:p w:rsidR="00224012" w:rsidRPr="006A510C" w:rsidRDefault="00224012" w:rsidP="00AD7C8A">
            <w:pPr>
              <w:spacing w:before="0" w:after="80"/>
              <w:jc w:val="center"/>
              <w:rPr>
                <w:rFonts w:ascii="Arial" w:hAnsi="Arial" w:cs="Arial"/>
                <w:sz w:val="20"/>
                <w:szCs w:val="20"/>
                <w:lang w:val="sr-Cyrl-RS" w:eastAsia="hr-HR"/>
              </w:rPr>
            </w:pPr>
            <w:r w:rsidRPr="006A510C">
              <w:rPr>
                <w:rFonts w:ascii="Arial" w:hAnsi="Arial" w:cs="Arial"/>
                <w:sz w:val="20"/>
                <w:szCs w:val="20"/>
                <w:lang w:val="sr-Cyrl-RS" w:eastAsia="hr-HR"/>
              </w:rPr>
              <w:t>1.</w:t>
            </w:r>
          </w:p>
        </w:tc>
        <w:tc>
          <w:tcPr>
            <w:tcW w:w="5165" w:type="dxa"/>
          </w:tcPr>
          <w:p w:rsidR="00DC2B72" w:rsidRDefault="00DC2B72" w:rsidP="00AD7C8A">
            <w:pPr>
              <w:spacing w:before="0" w:after="80"/>
              <w:rPr>
                <w:rFonts w:ascii="Arial" w:hAnsi="Arial" w:cs="Arial"/>
                <w:sz w:val="20"/>
                <w:szCs w:val="20"/>
                <w:lang w:val="sr-Latn-RS" w:eastAsia="hr-HR"/>
              </w:rPr>
            </w:pPr>
            <w:r>
              <w:rPr>
                <w:rFonts w:ascii="Arial" w:hAnsi="Arial" w:cs="Arial"/>
                <w:sz w:val="20"/>
                <w:szCs w:val="20"/>
                <w:lang w:val="sr-Cyrl-RS" w:eastAsia="hr-HR"/>
              </w:rPr>
              <w:t xml:space="preserve">Радно коло вентилаторског млина типа </w:t>
            </w:r>
            <w:r>
              <w:rPr>
                <w:rFonts w:ascii="Arial" w:hAnsi="Arial" w:cs="Arial"/>
                <w:sz w:val="20"/>
                <w:szCs w:val="20"/>
                <w:lang w:val="sr-Latn-RS" w:eastAsia="hr-HR"/>
              </w:rPr>
              <w:t>N-170.50</w:t>
            </w:r>
          </w:p>
          <w:p w:rsidR="00224012" w:rsidRPr="006A510C" w:rsidRDefault="00DC2B72" w:rsidP="00AD7C8A">
            <w:pPr>
              <w:spacing w:before="0" w:after="80"/>
              <w:rPr>
                <w:rFonts w:ascii="Arial" w:hAnsi="Arial" w:cs="Arial"/>
                <w:sz w:val="20"/>
                <w:szCs w:val="20"/>
                <w:lang w:val="sr-Cyrl-RS" w:eastAsia="hr-HR"/>
              </w:rPr>
            </w:pPr>
            <w:r>
              <w:rPr>
                <w:rFonts w:ascii="Arial" w:hAnsi="Arial" w:cs="Arial"/>
                <w:sz w:val="20"/>
                <w:szCs w:val="20"/>
                <w:lang w:val="sr-Cyrl-RS" w:eastAsia="hr-HR"/>
              </w:rPr>
              <w:t xml:space="preserve">Цртеж М 210-170:19-32/0 </w:t>
            </w:r>
          </w:p>
        </w:tc>
        <w:tc>
          <w:tcPr>
            <w:tcW w:w="1418" w:type="dxa"/>
          </w:tcPr>
          <w:p w:rsidR="00224012" w:rsidRPr="006A510C" w:rsidRDefault="00841D87" w:rsidP="00AD7C8A">
            <w:pPr>
              <w:spacing w:before="0" w:after="80"/>
              <w:jc w:val="center"/>
              <w:rPr>
                <w:rFonts w:ascii="Arial" w:hAnsi="Arial" w:cs="Arial"/>
                <w:sz w:val="20"/>
                <w:szCs w:val="20"/>
                <w:lang w:val="sr-Cyrl-RS" w:eastAsia="hr-HR"/>
              </w:rPr>
            </w:pPr>
            <w:r>
              <w:rPr>
                <w:rFonts w:ascii="Arial" w:hAnsi="Arial" w:cs="Arial"/>
                <w:sz w:val="20"/>
                <w:szCs w:val="20"/>
                <w:lang w:val="sr-Cyrl-RS" w:eastAsia="hr-HR"/>
              </w:rPr>
              <w:t>Ком.</w:t>
            </w:r>
          </w:p>
        </w:tc>
        <w:tc>
          <w:tcPr>
            <w:tcW w:w="1340" w:type="dxa"/>
            <w:vAlign w:val="center"/>
          </w:tcPr>
          <w:p w:rsidR="00224012" w:rsidRPr="006A510C" w:rsidRDefault="00841D87" w:rsidP="00DC2B72">
            <w:pPr>
              <w:spacing w:before="0" w:after="80"/>
              <w:jc w:val="center"/>
              <w:rPr>
                <w:rFonts w:ascii="Arial" w:hAnsi="Arial" w:cs="Arial"/>
                <w:sz w:val="20"/>
                <w:szCs w:val="20"/>
                <w:lang w:val="sr-Cyrl-RS" w:eastAsia="hr-HR"/>
              </w:rPr>
            </w:pPr>
            <w:r>
              <w:rPr>
                <w:rFonts w:ascii="Arial" w:hAnsi="Arial" w:cs="Arial"/>
                <w:sz w:val="20"/>
                <w:szCs w:val="20"/>
                <w:lang w:val="sr-Cyrl-RS" w:eastAsia="hr-HR"/>
              </w:rPr>
              <w:t>2</w:t>
            </w:r>
          </w:p>
        </w:tc>
      </w:tr>
    </w:tbl>
    <w:p w:rsidR="00366E7B" w:rsidRPr="00285F3D" w:rsidRDefault="00285F3D" w:rsidP="00285F3D">
      <w:pPr>
        <w:pStyle w:val="ListParagraph"/>
        <w:spacing w:before="100" w:beforeAutospacing="1" w:after="120"/>
        <w:ind w:left="390"/>
        <w:jc w:val="left"/>
        <w:outlineLvl w:val="0"/>
        <w:rPr>
          <w:rFonts w:cs="Arial"/>
          <w:sz w:val="24"/>
          <w:szCs w:val="24"/>
          <w:lang w:val="sr-Latn-RS"/>
        </w:rPr>
      </w:pPr>
      <w:r>
        <w:rPr>
          <w:rFonts w:cs="Arial"/>
          <w:sz w:val="24"/>
          <w:szCs w:val="24"/>
          <w:lang w:val="sr-Cyrl-RS"/>
        </w:rPr>
        <w:t xml:space="preserve">Партија </w:t>
      </w:r>
      <w:r>
        <w:rPr>
          <w:rFonts w:cs="Arial"/>
          <w:sz w:val="24"/>
          <w:szCs w:val="24"/>
          <w:lang w:val="sr-Latn-RS"/>
        </w:rPr>
        <w:t>II:</w:t>
      </w:r>
    </w:p>
    <w:tbl>
      <w:tblPr>
        <w:tblStyle w:val="TableGrid14"/>
        <w:tblW w:w="0" w:type="auto"/>
        <w:tblInd w:w="360" w:type="dxa"/>
        <w:tblLook w:val="04A0" w:firstRow="1" w:lastRow="0" w:firstColumn="1" w:lastColumn="0" w:noHBand="0" w:noVBand="1"/>
      </w:tblPr>
      <w:tblGrid>
        <w:gridCol w:w="957"/>
        <w:gridCol w:w="5170"/>
        <w:gridCol w:w="1418"/>
        <w:gridCol w:w="1340"/>
      </w:tblGrid>
      <w:tr w:rsidR="00841D87" w:rsidRPr="006A510C" w:rsidTr="00DC2B72">
        <w:tc>
          <w:tcPr>
            <w:tcW w:w="957" w:type="dxa"/>
            <w:shd w:val="clear" w:color="auto" w:fill="BFBFBF" w:themeFill="background1" w:themeFillShade="BF"/>
          </w:tcPr>
          <w:p w:rsidR="00841D87" w:rsidRPr="006A510C" w:rsidRDefault="00841D87" w:rsidP="00285F3D">
            <w:pPr>
              <w:spacing w:before="0" w:after="80"/>
              <w:rPr>
                <w:rFonts w:ascii="Arial" w:hAnsi="Arial" w:cs="Arial"/>
                <w:sz w:val="20"/>
                <w:szCs w:val="20"/>
                <w:lang w:val="sr-Cyrl-RS" w:eastAsia="hr-HR"/>
              </w:rPr>
            </w:pPr>
            <w:r w:rsidRPr="006A510C">
              <w:rPr>
                <w:rFonts w:ascii="Arial" w:hAnsi="Arial" w:cs="Arial"/>
                <w:sz w:val="20"/>
                <w:szCs w:val="20"/>
                <w:lang w:val="sr-Cyrl-RS" w:eastAsia="hr-HR"/>
              </w:rPr>
              <w:t>Ред.бр.</w:t>
            </w:r>
          </w:p>
        </w:tc>
        <w:tc>
          <w:tcPr>
            <w:tcW w:w="5170" w:type="dxa"/>
            <w:shd w:val="clear" w:color="auto" w:fill="BFBFBF" w:themeFill="background1" w:themeFillShade="BF"/>
          </w:tcPr>
          <w:p w:rsidR="00841D87" w:rsidRPr="006A510C" w:rsidRDefault="00841D87" w:rsidP="00285F3D">
            <w:pPr>
              <w:spacing w:before="0" w:after="80"/>
              <w:rPr>
                <w:rFonts w:ascii="Arial" w:hAnsi="Arial" w:cs="Arial"/>
                <w:sz w:val="20"/>
                <w:szCs w:val="20"/>
                <w:lang w:val="sr-Cyrl-RS" w:eastAsia="hr-HR"/>
              </w:rPr>
            </w:pPr>
            <w:r w:rsidRPr="006A510C">
              <w:rPr>
                <w:rFonts w:ascii="Arial" w:hAnsi="Arial" w:cs="Arial"/>
                <w:sz w:val="20"/>
                <w:szCs w:val="20"/>
                <w:lang w:val="sr-Cyrl-RS" w:eastAsia="hr-HR"/>
              </w:rPr>
              <w:t>Назив</w:t>
            </w:r>
          </w:p>
        </w:tc>
        <w:tc>
          <w:tcPr>
            <w:tcW w:w="1418" w:type="dxa"/>
            <w:shd w:val="clear" w:color="auto" w:fill="BFBFBF" w:themeFill="background1" w:themeFillShade="BF"/>
          </w:tcPr>
          <w:p w:rsidR="00841D87" w:rsidRPr="006A510C" w:rsidRDefault="00841D87" w:rsidP="00285F3D">
            <w:pPr>
              <w:spacing w:before="0" w:after="80"/>
              <w:rPr>
                <w:rFonts w:ascii="Arial" w:hAnsi="Arial" w:cs="Arial"/>
                <w:sz w:val="20"/>
                <w:szCs w:val="20"/>
                <w:lang w:val="sr-Cyrl-RS" w:eastAsia="hr-HR"/>
              </w:rPr>
            </w:pPr>
            <w:r>
              <w:rPr>
                <w:rFonts w:ascii="Arial" w:hAnsi="Arial" w:cs="Arial"/>
                <w:sz w:val="20"/>
                <w:szCs w:val="20"/>
                <w:lang w:val="sr-Cyrl-RS" w:eastAsia="hr-HR"/>
              </w:rPr>
              <w:t>Јед. мере</w:t>
            </w:r>
          </w:p>
        </w:tc>
        <w:tc>
          <w:tcPr>
            <w:tcW w:w="1340" w:type="dxa"/>
            <w:shd w:val="clear" w:color="auto" w:fill="BFBFBF" w:themeFill="background1" w:themeFillShade="BF"/>
          </w:tcPr>
          <w:p w:rsidR="00841D87" w:rsidRP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Количина</w:t>
            </w:r>
          </w:p>
        </w:tc>
      </w:tr>
      <w:tr w:rsidR="00841D87" w:rsidRPr="006A510C" w:rsidTr="00224012">
        <w:tc>
          <w:tcPr>
            <w:tcW w:w="957" w:type="dxa"/>
            <w:vAlign w:val="center"/>
          </w:tcPr>
          <w:p w:rsidR="00841D87" w:rsidRPr="006A510C" w:rsidRDefault="00841D87" w:rsidP="00285F3D">
            <w:pPr>
              <w:spacing w:before="0" w:after="80"/>
              <w:jc w:val="center"/>
              <w:rPr>
                <w:rFonts w:ascii="Arial" w:hAnsi="Arial" w:cs="Arial"/>
                <w:sz w:val="20"/>
                <w:szCs w:val="20"/>
                <w:lang w:val="sr-Cyrl-RS" w:eastAsia="hr-HR"/>
              </w:rPr>
            </w:pPr>
            <w:r w:rsidRPr="006A510C">
              <w:rPr>
                <w:rFonts w:ascii="Arial" w:hAnsi="Arial" w:cs="Arial"/>
                <w:sz w:val="20"/>
                <w:szCs w:val="20"/>
                <w:lang w:val="sr-Cyrl-RS" w:eastAsia="hr-HR"/>
              </w:rPr>
              <w:t>I.</w:t>
            </w:r>
          </w:p>
        </w:tc>
        <w:tc>
          <w:tcPr>
            <w:tcW w:w="7928" w:type="dxa"/>
            <w:gridSpan w:val="3"/>
          </w:tcPr>
          <w:p w:rsidR="00841D87" w:rsidRPr="006A510C" w:rsidRDefault="00841D87" w:rsidP="00285F3D">
            <w:pPr>
              <w:spacing w:before="0" w:after="80"/>
              <w:rPr>
                <w:rFonts w:ascii="Arial" w:hAnsi="Arial" w:cs="Arial"/>
                <w:sz w:val="20"/>
                <w:szCs w:val="20"/>
                <w:lang w:val="sr-Cyrl-RS" w:eastAsia="hr-HR"/>
              </w:rPr>
            </w:pPr>
            <w:r w:rsidRPr="006A510C">
              <w:rPr>
                <w:rFonts w:ascii="Arial" w:hAnsi="Arial" w:cs="Arial"/>
                <w:sz w:val="20"/>
                <w:szCs w:val="20"/>
                <w:lang w:val="sr-Cyrl-RS" w:eastAsia="hr-HR"/>
              </w:rPr>
              <w:t>ДОБРА</w:t>
            </w:r>
          </w:p>
        </w:tc>
      </w:tr>
      <w:tr w:rsidR="00841D87" w:rsidRPr="006A510C" w:rsidTr="00DC2B72">
        <w:tc>
          <w:tcPr>
            <w:tcW w:w="957" w:type="dxa"/>
            <w:vAlign w:val="center"/>
          </w:tcPr>
          <w:p w:rsidR="00841D87" w:rsidRPr="006A510C" w:rsidRDefault="00841D87" w:rsidP="00285F3D">
            <w:pPr>
              <w:spacing w:before="0" w:after="80"/>
              <w:jc w:val="center"/>
              <w:rPr>
                <w:rFonts w:ascii="Arial" w:hAnsi="Arial" w:cs="Arial"/>
                <w:sz w:val="20"/>
                <w:szCs w:val="20"/>
                <w:lang w:val="sr-Cyrl-RS" w:eastAsia="hr-HR"/>
              </w:rPr>
            </w:pPr>
            <w:r w:rsidRPr="006A510C">
              <w:rPr>
                <w:rFonts w:ascii="Arial" w:hAnsi="Arial" w:cs="Arial"/>
                <w:sz w:val="20"/>
                <w:szCs w:val="20"/>
                <w:lang w:val="sr-Cyrl-RS" w:eastAsia="hr-HR"/>
              </w:rPr>
              <w:t>1.</w:t>
            </w:r>
          </w:p>
        </w:tc>
        <w:tc>
          <w:tcPr>
            <w:tcW w:w="5170" w:type="dxa"/>
          </w:tcPr>
          <w:p w:rsidR="00841D87" w:rsidRDefault="00841D87" w:rsidP="00285F3D">
            <w:pPr>
              <w:spacing w:before="0" w:after="80"/>
              <w:rPr>
                <w:rFonts w:ascii="Arial" w:hAnsi="Arial" w:cs="Arial"/>
                <w:sz w:val="20"/>
                <w:szCs w:val="20"/>
                <w:lang w:val="sr-Cyrl-RS" w:eastAsia="hr-HR"/>
              </w:rPr>
            </w:pPr>
            <w:r>
              <w:rPr>
                <w:rFonts w:ascii="Arial" w:hAnsi="Arial" w:cs="Arial"/>
                <w:sz w:val="20"/>
                <w:szCs w:val="20"/>
                <w:lang w:val="sr-Cyrl-RS" w:eastAsia="hr-HR"/>
              </w:rPr>
              <w:t xml:space="preserve">Доњи део канала аеросмеше </w:t>
            </w:r>
          </w:p>
          <w:p w:rsidR="00841D87" w:rsidRPr="00841D87" w:rsidRDefault="00841D87" w:rsidP="00285F3D">
            <w:pPr>
              <w:spacing w:before="0" w:after="80"/>
              <w:rPr>
                <w:rFonts w:ascii="Arial" w:hAnsi="Arial" w:cs="Arial"/>
                <w:sz w:val="20"/>
                <w:szCs w:val="20"/>
                <w:lang w:val="sr-Cyrl-RS" w:eastAsia="hr-HR"/>
              </w:rPr>
            </w:pPr>
            <w:r>
              <w:rPr>
                <w:rFonts w:ascii="Arial" w:hAnsi="Arial" w:cs="Arial"/>
                <w:sz w:val="20"/>
                <w:szCs w:val="20"/>
                <w:lang w:val="sr-Cyrl-RS" w:eastAsia="hr-HR"/>
              </w:rPr>
              <w:t>цртеж бр. ОКК 500 058</w:t>
            </w:r>
          </w:p>
        </w:tc>
        <w:tc>
          <w:tcPr>
            <w:tcW w:w="1418" w:type="dxa"/>
          </w:tcPr>
          <w:p w:rsidR="00841D87" w:rsidRPr="00841D87" w:rsidRDefault="00841D87" w:rsidP="00DC2B72">
            <w:pPr>
              <w:spacing w:before="0" w:after="80"/>
              <w:jc w:val="center"/>
              <w:rPr>
                <w:rFonts w:ascii="Arial" w:hAnsi="Arial" w:cs="Arial"/>
                <w:sz w:val="20"/>
                <w:szCs w:val="20"/>
                <w:lang w:val="sr-Cyrl-RS" w:eastAsia="hr-HR"/>
              </w:rPr>
            </w:pPr>
            <w:r>
              <w:rPr>
                <w:rFonts w:ascii="Arial" w:hAnsi="Arial" w:cs="Arial"/>
                <w:sz w:val="20"/>
                <w:szCs w:val="20"/>
                <w:lang w:val="sr-Cyrl-RS" w:eastAsia="hr-HR"/>
              </w:rPr>
              <w:t>Ком.</w:t>
            </w:r>
          </w:p>
        </w:tc>
        <w:tc>
          <w:tcPr>
            <w:tcW w:w="1340" w:type="dxa"/>
            <w:vAlign w:val="center"/>
          </w:tcPr>
          <w:p w:rsidR="00841D87" w:rsidRPr="006A510C" w:rsidRDefault="00841D87" w:rsidP="00224012">
            <w:pPr>
              <w:spacing w:before="0" w:after="80"/>
              <w:jc w:val="center"/>
              <w:rPr>
                <w:rFonts w:ascii="Arial" w:hAnsi="Arial" w:cs="Arial"/>
                <w:sz w:val="20"/>
                <w:szCs w:val="20"/>
                <w:lang w:val="sr-Cyrl-RS" w:eastAsia="hr-HR"/>
              </w:rPr>
            </w:pPr>
            <w:r>
              <w:rPr>
                <w:rFonts w:ascii="Arial" w:hAnsi="Arial" w:cs="Arial"/>
                <w:sz w:val="20"/>
                <w:szCs w:val="20"/>
                <w:lang w:val="sr-Cyrl-RS" w:eastAsia="hr-HR"/>
              </w:rPr>
              <w:t>4</w:t>
            </w:r>
          </w:p>
        </w:tc>
      </w:tr>
      <w:tr w:rsidR="00841D87" w:rsidRPr="006A510C" w:rsidTr="00DC2B72">
        <w:tc>
          <w:tcPr>
            <w:tcW w:w="957" w:type="dxa"/>
            <w:vAlign w:val="center"/>
          </w:tcPr>
          <w:p w:rsidR="00841D87" w:rsidRPr="006A510C" w:rsidRDefault="00841D87" w:rsidP="00285F3D">
            <w:pPr>
              <w:spacing w:before="0" w:after="80"/>
              <w:jc w:val="center"/>
              <w:rPr>
                <w:rFonts w:ascii="Arial" w:hAnsi="Arial" w:cs="Arial"/>
                <w:sz w:val="20"/>
                <w:szCs w:val="20"/>
                <w:lang w:val="sr-Latn-RS" w:eastAsia="hr-HR"/>
              </w:rPr>
            </w:pPr>
            <w:r w:rsidRPr="006A510C">
              <w:rPr>
                <w:rFonts w:ascii="Arial" w:hAnsi="Arial" w:cs="Arial"/>
                <w:sz w:val="20"/>
                <w:szCs w:val="20"/>
                <w:lang w:val="sr-Cyrl-RS" w:eastAsia="hr-HR"/>
              </w:rPr>
              <w:t>2</w:t>
            </w:r>
            <w:r w:rsidRPr="006A510C">
              <w:rPr>
                <w:rFonts w:ascii="Arial" w:hAnsi="Arial" w:cs="Arial"/>
                <w:sz w:val="20"/>
                <w:szCs w:val="20"/>
                <w:lang w:val="sr-Latn-RS" w:eastAsia="hr-HR"/>
              </w:rPr>
              <w:t>.</w:t>
            </w:r>
          </w:p>
        </w:tc>
        <w:tc>
          <w:tcPr>
            <w:tcW w:w="5170" w:type="dxa"/>
          </w:tcPr>
          <w:p w:rsid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Горњи део канала аеросмеше, млина 1 </w:t>
            </w:r>
          </w:p>
          <w:p w:rsidR="00841D87" w:rsidRP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цртеж бр. 1КК 500 303 </w:t>
            </w:r>
          </w:p>
        </w:tc>
        <w:tc>
          <w:tcPr>
            <w:tcW w:w="1418" w:type="dxa"/>
          </w:tcPr>
          <w:p w:rsidR="00841D87" w:rsidRDefault="00841D87" w:rsidP="00DC2B72">
            <w:pPr>
              <w:jc w:val="center"/>
            </w:pPr>
            <w:r w:rsidRPr="00965CB9">
              <w:rPr>
                <w:rFonts w:ascii="Arial" w:hAnsi="Arial" w:cs="Arial"/>
                <w:sz w:val="20"/>
                <w:szCs w:val="20"/>
                <w:lang w:val="sr-Cyrl-RS" w:eastAsia="hr-HR"/>
              </w:rPr>
              <w:t>Ком.</w:t>
            </w:r>
          </w:p>
        </w:tc>
        <w:tc>
          <w:tcPr>
            <w:tcW w:w="1340" w:type="dxa"/>
          </w:tcPr>
          <w:p w:rsidR="00841D87" w:rsidRPr="006A510C" w:rsidRDefault="00841D87" w:rsidP="00224012">
            <w:pPr>
              <w:spacing w:before="0" w:after="80"/>
              <w:jc w:val="center"/>
              <w:rPr>
                <w:rFonts w:ascii="Arial" w:hAnsi="Arial" w:cs="Arial"/>
                <w:sz w:val="20"/>
                <w:szCs w:val="20"/>
                <w:lang w:val="sr-Cyrl-RS" w:eastAsia="hr-HR"/>
              </w:rPr>
            </w:pPr>
            <w:r>
              <w:rPr>
                <w:rFonts w:ascii="Arial" w:hAnsi="Arial" w:cs="Arial"/>
                <w:sz w:val="20"/>
                <w:szCs w:val="20"/>
                <w:lang w:val="sr-Cyrl-RS" w:eastAsia="hr-HR"/>
              </w:rPr>
              <w:t>1</w:t>
            </w:r>
          </w:p>
        </w:tc>
      </w:tr>
      <w:tr w:rsidR="00841D87" w:rsidRPr="006A510C" w:rsidTr="00DC2B72">
        <w:tc>
          <w:tcPr>
            <w:tcW w:w="957" w:type="dxa"/>
            <w:vAlign w:val="center"/>
          </w:tcPr>
          <w:p w:rsidR="00841D87" w:rsidRPr="006A510C" w:rsidRDefault="00841D87" w:rsidP="00285F3D">
            <w:pPr>
              <w:spacing w:before="0" w:after="80"/>
              <w:jc w:val="center"/>
              <w:rPr>
                <w:rFonts w:ascii="Arial" w:hAnsi="Arial" w:cs="Arial"/>
                <w:sz w:val="20"/>
                <w:szCs w:val="20"/>
                <w:lang w:val="sr-Latn-RS" w:eastAsia="hr-HR"/>
              </w:rPr>
            </w:pPr>
            <w:r w:rsidRPr="006A510C">
              <w:rPr>
                <w:rFonts w:ascii="Arial" w:hAnsi="Arial" w:cs="Arial"/>
                <w:sz w:val="20"/>
                <w:szCs w:val="20"/>
                <w:lang w:val="sr-Cyrl-RS" w:eastAsia="hr-HR"/>
              </w:rPr>
              <w:t>3</w:t>
            </w:r>
            <w:r w:rsidRPr="006A510C">
              <w:rPr>
                <w:rFonts w:ascii="Arial" w:hAnsi="Arial" w:cs="Arial"/>
                <w:sz w:val="20"/>
                <w:szCs w:val="20"/>
                <w:lang w:val="sr-Latn-RS" w:eastAsia="hr-HR"/>
              </w:rPr>
              <w:t>.</w:t>
            </w:r>
          </w:p>
        </w:tc>
        <w:tc>
          <w:tcPr>
            <w:tcW w:w="5170" w:type="dxa"/>
          </w:tcPr>
          <w:p w:rsid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Горњи део канала аеросмеше, млина 2 </w:t>
            </w:r>
          </w:p>
          <w:p w:rsidR="00841D87" w:rsidRP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цртеж бр. 1КК 500 304 </w:t>
            </w:r>
          </w:p>
        </w:tc>
        <w:tc>
          <w:tcPr>
            <w:tcW w:w="1418" w:type="dxa"/>
          </w:tcPr>
          <w:p w:rsidR="00841D87" w:rsidRDefault="00841D87" w:rsidP="00DC2B72">
            <w:pPr>
              <w:jc w:val="center"/>
            </w:pPr>
            <w:r w:rsidRPr="00965CB9">
              <w:rPr>
                <w:rFonts w:ascii="Arial" w:hAnsi="Arial" w:cs="Arial"/>
                <w:sz w:val="20"/>
                <w:szCs w:val="20"/>
                <w:lang w:val="sr-Cyrl-RS" w:eastAsia="hr-HR"/>
              </w:rPr>
              <w:t>Ком.</w:t>
            </w:r>
          </w:p>
        </w:tc>
        <w:tc>
          <w:tcPr>
            <w:tcW w:w="1340" w:type="dxa"/>
          </w:tcPr>
          <w:p w:rsidR="00841D87" w:rsidRPr="006A510C" w:rsidRDefault="00841D87" w:rsidP="00224012">
            <w:pPr>
              <w:spacing w:before="0" w:after="80"/>
              <w:jc w:val="center"/>
              <w:rPr>
                <w:rFonts w:ascii="Arial" w:hAnsi="Arial" w:cs="Arial"/>
                <w:sz w:val="20"/>
                <w:szCs w:val="20"/>
                <w:lang w:val="sr-Cyrl-RS" w:eastAsia="hr-HR"/>
              </w:rPr>
            </w:pPr>
            <w:r>
              <w:rPr>
                <w:rFonts w:ascii="Arial" w:hAnsi="Arial" w:cs="Arial"/>
                <w:sz w:val="20"/>
                <w:szCs w:val="20"/>
                <w:lang w:val="sr-Cyrl-RS" w:eastAsia="hr-HR"/>
              </w:rPr>
              <w:t>1</w:t>
            </w:r>
          </w:p>
        </w:tc>
      </w:tr>
      <w:tr w:rsidR="00841D87" w:rsidRPr="006A510C" w:rsidTr="00DC2B72">
        <w:tc>
          <w:tcPr>
            <w:tcW w:w="957" w:type="dxa"/>
            <w:vAlign w:val="center"/>
          </w:tcPr>
          <w:p w:rsidR="00841D87" w:rsidRPr="006A510C" w:rsidRDefault="00841D87" w:rsidP="00285F3D">
            <w:pPr>
              <w:spacing w:before="0" w:after="80"/>
              <w:jc w:val="center"/>
              <w:rPr>
                <w:rFonts w:cs="Arial"/>
                <w:sz w:val="20"/>
                <w:szCs w:val="20"/>
                <w:lang w:val="sr-Cyrl-RS" w:eastAsia="hr-HR"/>
              </w:rPr>
            </w:pPr>
            <w:r>
              <w:rPr>
                <w:rFonts w:cs="Arial"/>
                <w:sz w:val="20"/>
                <w:szCs w:val="20"/>
                <w:lang w:val="sr-Cyrl-RS" w:eastAsia="hr-HR"/>
              </w:rPr>
              <w:t>4.</w:t>
            </w:r>
          </w:p>
        </w:tc>
        <w:tc>
          <w:tcPr>
            <w:tcW w:w="5170" w:type="dxa"/>
          </w:tcPr>
          <w:p w:rsid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Горњи део канала аеросмеше, млина 3</w:t>
            </w:r>
          </w:p>
          <w:p w:rsidR="00841D87" w:rsidRP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цртеж бр. 1КК 500 306 </w:t>
            </w:r>
          </w:p>
        </w:tc>
        <w:tc>
          <w:tcPr>
            <w:tcW w:w="1418" w:type="dxa"/>
          </w:tcPr>
          <w:p w:rsidR="00841D87" w:rsidRDefault="00841D87" w:rsidP="00DC2B72">
            <w:pPr>
              <w:jc w:val="center"/>
            </w:pPr>
            <w:r w:rsidRPr="00965CB9">
              <w:rPr>
                <w:rFonts w:ascii="Arial" w:hAnsi="Arial" w:cs="Arial"/>
                <w:sz w:val="20"/>
                <w:szCs w:val="20"/>
                <w:lang w:val="sr-Cyrl-RS" w:eastAsia="hr-HR"/>
              </w:rPr>
              <w:t>Ком.</w:t>
            </w:r>
          </w:p>
        </w:tc>
        <w:tc>
          <w:tcPr>
            <w:tcW w:w="1340" w:type="dxa"/>
          </w:tcPr>
          <w:p w:rsidR="00841D87" w:rsidRPr="006A510C" w:rsidRDefault="00841D87" w:rsidP="00224012">
            <w:pPr>
              <w:spacing w:before="0" w:after="80"/>
              <w:jc w:val="center"/>
              <w:rPr>
                <w:rFonts w:cs="Arial"/>
                <w:sz w:val="20"/>
                <w:szCs w:val="20"/>
                <w:lang w:val="sr-Cyrl-RS" w:eastAsia="hr-HR"/>
              </w:rPr>
            </w:pPr>
            <w:r>
              <w:rPr>
                <w:rFonts w:cs="Arial"/>
                <w:sz w:val="20"/>
                <w:szCs w:val="20"/>
                <w:lang w:val="sr-Cyrl-RS" w:eastAsia="hr-HR"/>
              </w:rPr>
              <w:t>1</w:t>
            </w:r>
          </w:p>
        </w:tc>
      </w:tr>
      <w:tr w:rsidR="00841D87" w:rsidRPr="006A510C" w:rsidTr="00DC2B72">
        <w:tc>
          <w:tcPr>
            <w:tcW w:w="957" w:type="dxa"/>
            <w:vAlign w:val="center"/>
          </w:tcPr>
          <w:p w:rsidR="00841D87" w:rsidRPr="006A510C" w:rsidRDefault="00841D87" w:rsidP="00285F3D">
            <w:pPr>
              <w:spacing w:before="0" w:after="80"/>
              <w:jc w:val="center"/>
              <w:rPr>
                <w:rFonts w:cs="Arial"/>
                <w:sz w:val="20"/>
                <w:szCs w:val="20"/>
                <w:lang w:val="sr-Cyrl-RS" w:eastAsia="hr-HR"/>
              </w:rPr>
            </w:pPr>
            <w:r>
              <w:rPr>
                <w:rFonts w:cs="Arial"/>
                <w:sz w:val="20"/>
                <w:szCs w:val="20"/>
                <w:lang w:val="sr-Cyrl-RS" w:eastAsia="hr-HR"/>
              </w:rPr>
              <w:t>5.</w:t>
            </w:r>
          </w:p>
        </w:tc>
        <w:tc>
          <w:tcPr>
            <w:tcW w:w="5170" w:type="dxa"/>
          </w:tcPr>
          <w:p w:rsid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Горњи део канала аеросмеше, млина 4 </w:t>
            </w:r>
          </w:p>
          <w:p w:rsidR="00841D87" w:rsidRPr="00841D87" w:rsidRDefault="00841D87" w:rsidP="00222C7F">
            <w:pPr>
              <w:spacing w:before="0" w:after="80"/>
              <w:rPr>
                <w:rFonts w:ascii="Arial" w:hAnsi="Arial" w:cs="Arial"/>
                <w:sz w:val="20"/>
                <w:szCs w:val="20"/>
                <w:lang w:val="sr-Cyrl-RS" w:eastAsia="hr-HR"/>
              </w:rPr>
            </w:pPr>
            <w:r>
              <w:rPr>
                <w:rFonts w:ascii="Arial" w:hAnsi="Arial" w:cs="Arial"/>
                <w:sz w:val="20"/>
                <w:szCs w:val="20"/>
                <w:lang w:val="sr-Cyrl-RS" w:eastAsia="hr-HR"/>
              </w:rPr>
              <w:t xml:space="preserve">цртеж бр. 1КК 500 307 </w:t>
            </w:r>
          </w:p>
        </w:tc>
        <w:tc>
          <w:tcPr>
            <w:tcW w:w="1418" w:type="dxa"/>
          </w:tcPr>
          <w:p w:rsidR="00841D87" w:rsidRDefault="00841D87" w:rsidP="00DC2B72">
            <w:pPr>
              <w:jc w:val="center"/>
            </w:pPr>
            <w:r w:rsidRPr="00965CB9">
              <w:rPr>
                <w:rFonts w:ascii="Arial" w:hAnsi="Arial" w:cs="Arial"/>
                <w:sz w:val="20"/>
                <w:szCs w:val="20"/>
                <w:lang w:val="sr-Cyrl-RS" w:eastAsia="hr-HR"/>
              </w:rPr>
              <w:t>Ком.</w:t>
            </w:r>
          </w:p>
        </w:tc>
        <w:tc>
          <w:tcPr>
            <w:tcW w:w="1340" w:type="dxa"/>
          </w:tcPr>
          <w:p w:rsidR="00841D87" w:rsidRPr="006A510C" w:rsidRDefault="00841D87" w:rsidP="00224012">
            <w:pPr>
              <w:spacing w:before="0" w:after="80"/>
              <w:jc w:val="center"/>
              <w:rPr>
                <w:rFonts w:cs="Arial"/>
                <w:sz w:val="20"/>
                <w:szCs w:val="20"/>
                <w:lang w:val="sr-Cyrl-RS" w:eastAsia="hr-HR"/>
              </w:rPr>
            </w:pPr>
            <w:r>
              <w:rPr>
                <w:rFonts w:cs="Arial"/>
                <w:sz w:val="20"/>
                <w:szCs w:val="20"/>
                <w:lang w:val="sr-Cyrl-RS" w:eastAsia="hr-HR"/>
              </w:rPr>
              <w:t>1</w:t>
            </w:r>
          </w:p>
        </w:tc>
      </w:tr>
    </w:tbl>
    <w:p w:rsidR="006A510C" w:rsidRDefault="00122609" w:rsidP="00122609">
      <w:pPr>
        <w:tabs>
          <w:tab w:val="right" w:pos="10255"/>
        </w:tabs>
        <w:spacing w:before="0"/>
        <w:jc w:val="left"/>
        <w:rPr>
          <w:rFonts w:cs="Arial"/>
          <w:b/>
          <w:sz w:val="24"/>
          <w:szCs w:val="24"/>
          <w:lang w:val="sr-Cyrl-CS"/>
        </w:rPr>
      </w:pPr>
      <w:r w:rsidRPr="00122609">
        <w:rPr>
          <w:rFonts w:cs="Arial"/>
          <w:b/>
          <w:sz w:val="24"/>
          <w:szCs w:val="24"/>
          <w:lang w:val="sr-Cyrl-CS"/>
        </w:rPr>
        <w:t xml:space="preserve">              </w:t>
      </w:r>
    </w:p>
    <w:p w:rsidR="006A510C" w:rsidRDefault="006A510C" w:rsidP="00122609">
      <w:pPr>
        <w:tabs>
          <w:tab w:val="right" w:pos="10255"/>
        </w:tabs>
        <w:spacing w:before="0"/>
        <w:jc w:val="left"/>
        <w:rPr>
          <w:rFonts w:cs="Arial"/>
          <w:b/>
          <w:sz w:val="24"/>
          <w:szCs w:val="24"/>
          <w:lang w:val="sr-Cyrl-CS"/>
        </w:rPr>
      </w:pPr>
    </w:p>
    <w:p w:rsidR="006A510C" w:rsidRDefault="00122609" w:rsidP="00122609">
      <w:pPr>
        <w:tabs>
          <w:tab w:val="right" w:pos="10255"/>
        </w:tabs>
        <w:spacing w:before="0"/>
        <w:jc w:val="left"/>
        <w:rPr>
          <w:rFonts w:cs="Arial"/>
          <w:b/>
          <w:sz w:val="24"/>
          <w:szCs w:val="24"/>
          <w:lang w:val="sr-Cyrl-CS"/>
        </w:rPr>
      </w:pPr>
      <w:r w:rsidRPr="00122609">
        <w:rPr>
          <w:rFonts w:cs="Arial"/>
          <w:b/>
          <w:sz w:val="24"/>
          <w:szCs w:val="24"/>
          <w:lang w:val="sr-Cyrl-CS"/>
        </w:rPr>
        <w:t xml:space="preserve">    </w:t>
      </w:r>
      <w:r w:rsidR="0046691D">
        <w:rPr>
          <w:rFonts w:cs="Arial"/>
          <w:b/>
          <w:sz w:val="24"/>
          <w:szCs w:val="24"/>
          <w:lang w:val="sr-Cyrl-CS"/>
        </w:rPr>
        <w:t xml:space="preserve">НАПОМЕНА: </w:t>
      </w:r>
      <w:r w:rsidR="0046691D" w:rsidRPr="006B6C54">
        <w:rPr>
          <w:rFonts w:cs="Arial"/>
          <w:b/>
          <w:sz w:val="24"/>
          <w:szCs w:val="24"/>
          <w:u w:val="single"/>
          <w:lang w:val="sr-Cyrl-CS"/>
        </w:rPr>
        <w:t>Технички цртежи ће због великог формата бити објављени као посебан прилог ове конкурсне документације</w:t>
      </w:r>
      <w:r w:rsidR="0046691D">
        <w:rPr>
          <w:rFonts w:cs="Arial"/>
          <w:b/>
          <w:sz w:val="24"/>
          <w:szCs w:val="24"/>
          <w:lang w:val="sr-Cyrl-CS"/>
        </w:rPr>
        <w:t>.</w:t>
      </w:r>
    </w:p>
    <w:p w:rsidR="00222C7F" w:rsidRDefault="00222C7F">
      <w:pPr>
        <w:spacing w:before="0"/>
        <w:jc w:val="left"/>
        <w:rPr>
          <w:rFonts w:cs="Arial"/>
          <w:b/>
          <w:sz w:val="24"/>
          <w:szCs w:val="24"/>
          <w:lang w:val="sr-Cyrl-CS"/>
        </w:rPr>
      </w:pPr>
      <w:r>
        <w:rPr>
          <w:rFonts w:cs="Arial"/>
          <w:b/>
          <w:sz w:val="24"/>
          <w:szCs w:val="24"/>
          <w:lang w:val="sr-Cyrl-CS"/>
        </w:rPr>
        <w:br w:type="page"/>
      </w:r>
    </w:p>
    <w:p w:rsidR="006A510C" w:rsidRDefault="006A510C" w:rsidP="00122609">
      <w:pPr>
        <w:tabs>
          <w:tab w:val="right" w:pos="10255"/>
        </w:tabs>
        <w:spacing w:before="0"/>
        <w:jc w:val="left"/>
        <w:rPr>
          <w:rFonts w:cs="Arial"/>
          <w:b/>
          <w:sz w:val="24"/>
          <w:szCs w:val="24"/>
          <w:lang w:val="sr-Cyrl-CS"/>
        </w:rPr>
      </w:pPr>
    </w:p>
    <w:p w:rsidR="00222C7F" w:rsidRPr="00222C7F" w:rsidRDefault="00222C7F" w:rsidP="00222C7F">
      <w:pPr>
        <w:tabs>
          <w:tab w:val="right" w:pos="10255"/>
        </w:tabs>
        <w:spacing w:before="0"/>
        <w:jc w:val="center"/>
        <w:rPr>
          <w:rFonts w:ascii="Times New Roman" w:hAnsi="Times New Roman"/>
          <w:sz w:val="24"/>
          <w:szCs w:val="24"/>
          <w:lang w:val="sr-Cyrl-CS"/>
        </w:rPr>
      </w:pPr>
      <w:r w:rsidRPr="00222C7F">
        <w:rPr>
          <w:rFonts w:cs="Arial"/>
          <w:b/>
          <w:sz w:val="24"/>
          <w:szCs w:val="24"/>
          <w:lang w:val="sr-Cyrl-CS"/>
        </w:rPr>
        <w:t>Технички о</w:t>
      </w:r>
      <w:r w:rsidRPr="00222C7F">
        <w:rPr>
          <w:rFonts w:cs="Arial"/>
          <w:b/>
          <w:sz w:val="24"/>
          <w:szCs w:val="24"/>
          <w:lang w:val="sr-Cyrl-RS"/>
        </w:rPr>
        <w:t>пис набавке</w:t>
      </w:r>
    </w:p>
    <w:p w:rsidR="00222C7F" w:rsidRPr="00222C7F" w:rsidRDefault="00222C7F" w:rsidP="00222C7F">
      <w:pPr>
        <w:tabs>
          <w:tab w:val="right" w:pos="10255"/>
        </w:tabs>
        <w:spacing w:before="0"/>
        <w:jc w:val="center"/>
        <w:rPr>
          <w:rFonts w:cs="Arial"/>
          <w:b/>
          <w:sz w:val="24"/>
          <w:szCs w:val="24"/>
          <w:lang w:val="sr-Cyrl-RS"/>
        </w:rPr>
      </w:pPr>
      <w:r w:rsidRPr="00222C7F">
        <w:rPr>
          <w:rFonts w:cs="Arial"/>
          <w:b/>
          <w:sz w:val="24"/>
          <w:szCs w:val="24"/>
          <w:lang w:val="sr-Cyrl-CS"/>
        </w:rPr>
        <w:t xml:space="preserve">   по НН број</w:t>
      </w:r>
      <w:r w:rsidRPr="00222C7F">
        <w:rPr>
          <w:rFonts w:cs="Arial"/>
          <w:b/>
          <w:sz w:val="24"/>
          <w:szCs w:val="24"/>
        </w:rPr>
        <w:t xml:space="preserve"> 1657</w:t>
      </w:r>
      <w:r w:rsidRPr="00222C7F">
        <w:rPr>
          <w:rFonts w:cs="Arial"/>
          <w:b/>
          <w:sz w:val="24"/>
          <w:szCs w:val="24"/>
          <w:lang w:val="sr-Cyrl-RS"/>
        </w:rPr>
        <w:t>/2017</w:t>
      </w:r>
    </w:p>
    <w:p w:rsidR="00222C7F" w:rsidRPr="00222C7F" w:rsidRDefault="00222C7F" w:rsidP="00222C7F">
      <w:pPr>
        <w:tabs>
          <w:tab w:val="right" w:pos="10255"/>
        </w:tabs>
        <w:spacing w:before="0"/>
        <w:jc w:val="center"/>
        <w:rPr>
          <w:rFonts w:cs="Arial"/>
          <w:b/>
          <w:sz w:val="24"/>
          <w:szCs w:val="24"/>
          <w:lang w:val="sr-Cyrl-RS"/>
        </w:rPr>
      </w:pPr>
      <w:r w:rsidRPr="00A54682">
        <w:rPr>
          <w:rFonts w:cs="Arial"/>
          <w:b/>
          <w:sz w:val="24"/>
          <w:szCs w:val="24"/>
          <w:lang w:val="sr-Cyrl-RS"/>
        </w:rPr>
        <w:t>Партија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222C7F" w:rsidRPr="00222C7F" w:rsidTr="00222C7F">
        <w:tc>
          <w:tcPr>
            <w:tcW w:w="10471" w:type="dxa"/>
          </w:tcPr>
          <w:p w:rsidR="00222C7F" w:rsidRPr="00CA4D71" w:rsidRDefault="00222C7F" w:rsidP="00222C7F">
            <w:pPr>
              <w:spacing w:before="0"/>
              <w:jc w:val="left"/>
              <w:rPr>
                <w:rFonts w:cs="Arial"/>
                <w:sz w:val="20"/>
                <w:szCs w:val="20"/>
                <w:lang w:val="sr-Cyrl-CS"/>
              </w:rPr>
            </w:pPr>
          </w:p>
          <w:p w:rsidR="00222C7F" w:rsidRPr="00CA4D71" w:rsidRDefault="00222C7F" w:rsidP="00222C7F">
            <w:pPr>
              <w:spacing w:before="0"/>
              <w:ind w:right="-1149"/>
              <w:rPr>
                <w:rFonts w:cs="Arial"/>
                <w:b/>
                <w:sz w:val="20"/>
                <w:szCs w:val="20"/>
                <w:lang w:val="sr-Cyrl-CS"/>
              </w:rPr>
            </w:pPr>
            <w:r w:rsidRPr="00CA4D71">
              <w:rPr>
                <w:rFonts w:cs="Arial"/>
                <w:sz w:val="20"/>
                <w:szCs w:val="20"/>
                <w:lang w:val="sr-Cyrl-CS"/>
              </w:rPr>
              <w:t xml:space="preserve"> </w:t>
            </w:r>
            <w:r w:rsidRPr="00CA4D71">
              <w:rPr>
                <w:rFonts w:cs="Arial"/>
                <w:b/>
                <w:sz w:val="20"/>
                <w:szCs w:val="20"/>
                <w:lang w:val="sr-Cyrl-CS"/>
              </w:rPr>
              <w:t>1.ОПИС ПРЕДМЕТА НАБАВКЕ</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CS"/>
              </w:rPr>
              <w:t>Радно коло вентилаторског млина</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CS"/>
              </w:rPr>
              <w:t xml:space="preserve">Тип млина </w:t>
            </w:r>
            <w:r w:rsidRPr="00CA4D71">
              <w:rPr>
                <w:rFonts w:cs="Arial"/>
                <w:sz w:val="20"/>
                <w:szCs w:val="20"/>
                <w:lang w:val="sr-Cyrl-CS"/>
              </w:rPr>
              <w:tab/>
            </w:r>
            <w:r w:rsidRPr="00CA4D71">
              <w:rPr>
                <w:rFonts w:cs="Arial"/>
                <w:sz w:val="20"/>
                <w:szCs w:val="20"/>
                <w:lang w:val="sr-Cyrl-CS"/>
              </w:rPr>
              <w:tab/>
            </w:r>
            <w:r w:rsidRPr="00CA4D71">
              <w:rPr>
                <w:rFonts w:cs="Arial"/>
                <w:sz w:val="20"/>
                <w:szCs w:val="20"/>
                <w:lang w:val="sr-Cyrl-CS"/>
              </w:rPr>
              <w:tab/>
            </w:r>
            <w:r w:rsidRPr="00CA4D71">
              <w:rPr>
                <w:rFonts w:cs="Arial"/>
                <w:sz w:val="20"/>
                <w:szCs w:val="20"/>
                <w:lang w:val="sr-Cyrl-CS"/>
              </w:rPr>
              <w:tab/>
            </w:r>
            <w:r w:rsidRPr="00CA4D71">
              <w:rPr>
                <w:rFonts w:cs="Arial"/>
                <w:sz w:val="20"/>
                <w:szCs w:val="20"/>
              </w:rPr>
              <w:t>N-170.50</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RS"/>
              </w:rPr>
              <w:t xml:space="preserve">Произвођач </w:t>
            </w:r>
            <w:r w:rsidRPr="00CA4D71">
              <w:rPr>
                <w:rFonts w:cs="Arial"/>
                <w:sz w:val="20"/>
                <w:szCs w:val="20"/>
                <w:lang w:val="sr-Cyrl-RS"/>
              </w:rPr>
              <w:tab/>
            </w:r>
            <w:r w:rsidRPr="00CA4D71">
              <w:rPr>
                <w:rFonts w:cs="Arial"/>
                <w:sz w:val="20"/>
                <w:szCs w:val="20"/>
                <w:lang w:val="sr-Cyrl-RS"/>
              </w:rPr>
              <w:tab/>
            </w:r>
            <w:r w:rsidRPr="00CA4D71">
              <w:rPr>
                <w:rFonts w:cs="Arial"/>
                <w:sz w:val="20"/>
                <w:szCs w:val="20"/>
                <w:lang w:val="sr-Cyrl-RS"/>
              </w:rPr>
              <w:tab/>
            </w:r>
            <w:r w:rsidRPr="00CA4D71">
              <w:rPr>
                <w:rFonts w:cs="Arial"/>
                <w:sz w:val="20"/>
                <w:szCs w:val="20"/>
                <w:lang w:val="sr-Cyrl-RS"/>
              </w:rPr>
              <w:tab/>
              <w:t>„Минел-Котлоградња“ Београд</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RS"/>
              </w:rPr>
              <w:t xml:space="preserve">Пречник радног кола </w:t>
            </w:r>
            <w:r w:rsidRPr="00CA4D71">
              <w:rPr>
                <w:rFonts w:cs="Arial"/>
                <w:sz w:val="20"/>
                <w:szCs w:val="20"/>
                <w:lang w:val="sr-Cyrl-RS"/>
              </w:rPr>
              <w:tab/>
            </w:r>
            <w:r w:rsidRPr="00CA4D71">
              <w:rPr>
                <w:rFonts w:cs="Arial"/>
                <w:sz w:val="20"/>
                <w:szCs w:val="20"/>
                <w:lang w:val="sr-Cyrl-RS"/>
              </w:rPr>
              <w:tab/>
              <w:t>3180мм</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RS"/>
              </w:rPr>
              <w:t xml:space="preserve">Ширина радног кола </w:t>
            </w:r>
            <w:r w:rsidRPr="00CA4D71">
              <w:rPr>
                <w:rFonts w:cs="Arial"/>
                <w:sz w:val="20"/>
                <w:szCs w:val="20"/>
                <w:lang w:val="sr-Cyrl-RS"/>
              </w:rPr>
              <w:tab/>
            </w:r>
            <w:r w:rsidRPr="00CA4D71">
              <w:rPr>
                <w:rFonts w:cs="Arial"/>
                <w:sz w:val="20"/>
                <w:szCs w:val="20"/>
                <w:lang w:val="sr-Cyrl-RS"/>
              </w:rPr>
              <w:tab/>
              <w:t>1010мм</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RS"/>
              </w:rPr>
              <w:t xml:space="preserve">Број спона </w:t>
            </w:r>
            <w:r w:rsidRPr="00CA4D71">
              <w:rPr>
                <w:rFonts w:cs="Arial"/>
                <w:sz w:val="20"/>
                <w:szCs w:val="20"/>
                <w:lang w:val="sr-Cyrl-RS"/>
              </w:rPr>
              <w:tab/>
            </w:r>
            <w:r w:rsidRPr="00CA4D71">
              <w:rPr>
                <w:rFonts w:cs="Arial"/>
                <w:sz w:val="20"/>
                <w:szCs w:val="20"/>
                <w:lang w:val="sr-Cyrl-RS"/>
              </w:rPr>
              <w:tab/>
            </w:r>
            <w:r w:rsidRPr="00CA4D71">
              <w:rPr>
                <w:rFonts w:cs="Arial"/>
                <w:sz w:val="20"/>
                <w:szCs w:val="20"/>
                <w:lang w:val="sr-Cyrl-RS"/>
              </w:rPr>
              <w:tab/>
            </w:r>
            <w:r w:rsidRPr="00CA4D71">
              <w:rPr>
                <w:rFonts w:cs="Arial"/>
                <w:sz w:val="20"/>
                <w:szCs w:val="20"/>
                <w:lang w:val="sr-Cyrl-RS"/>
              </w:rPr>
              <w:tab/>
              <w:t>12</w:t>
            </w:r>
          </w:p>
          <w:p w:rsidR="00222C7F" w:rsidRPr="00CA4D71" w:rsidRDefault="00222C7F" w:rsidP="004C2EB6">
            <w:pPr>
              <w:numPr>
                <w:ilvl w:val="0"/>
                <w:numId w:val="44"/>
              </w:numPr>
              <w:spacing w:before="0"/>
              <w:ind w:right="-1149"/>
              <w:jc w:val="left"/>
              <w:rPr>
                <w:rFonts w:cs="Arial"/>
                <w:sz w:val="20"/>
                <w:szCs w:val="20"/>
                <w:lang w:val="sr-Cyrl-CS"/>
              </w:rPr>
            </w:pPr>
            <w:r w:rsidRPr="00CA4D71">
              <w:rPr>
                <w:rFonts w:cs="Arial"/>
                <w:sz w:val="20"/>
                <w:szCs w:val="20"/>
                <w:lang w:val="sr-Cyrl-RS"/>
              </w:rPr>
              <w:t>Оријентација радних кола</w:t>
            </w:r>
            <w:r w:rsidRPr="00CA4D71">
              <w:rPr>
                <w:rFonts w:cs="Arial"/>
                <w:sz w:val="20"/>
                <w:szCs w:val="20"/>
                <w:lang w:val="sr-Cyrl-RS"/>
              </w:rPr>
              <w:tab/>
            </w:r>
            <w:r w:rsidRPr="00CA4D71">
              <w:rPr>
                <w:rFonts w:cs="Arial"/>
                <w:sz w:val="20"/>
                <w:szCs w:val="20"/>
                <w:lang w:val="sr-Latn-RS"/>
              </w:rPr>
              <w:t>1</w:t>
            </w:r>
            <w:r w:rsidRPr="00CA4D71">
              <w:rPr>
                <w:rFonts w:cs="Arial"/>
                <w:sz w:val="20"/>
                <w:szCs w:val="20"/>
                <w:lang w:val="sr-Cyrl-RS"/>
              </w:rPr>
              <w:t xml:space="preserve"> лев</w:t>
            </w:r>
            <w:r w:rsidRPr="00CA4D71">
              <w:rPr>
                <w:rFonts w:cs="Arial"/>
                <w:sz w:val="20"/>
                <w:szCs w:val="20"/>
                <w:lang w:val="sr-Latn-RS"/>
              </w:rPr>
              <w:t>o</w:t>
            </w:r>
            <w:r w:rsidRPr="00CA4D71">
              <w:rPr>
                <w:rFonts w:cs="Arial"/>
                <w:sz w:val="20"/>
                <w:szCs w:val="20"/>
                <w:lang w:val="sr-Cyrl-RS"/>
              </w:rPr>
              <w:t xml:space="preserve"> и </w:t>
            </w:r>
            <w:r w:rsidRPr="00CA4D71">
              <w:rPr>
                <w:rFonts w:cs="Arial"/>
                <w:sz w:val="20"/>
                <w:szCs w:val="20"/>
                <w:lang w:val="sr-Latn-RS"/>
              </w:rPr>
              <w:t>1</w:t>
            </w:r>
            <w:r w:rsidRPr="00CA4D71">
              <w:rPr>
                <w:rFonts w:cs="Arial"/>
                <w:sz w:val="20"/>
                <w:szCs w:val="20"/>
                <w:lang w:val="sr-Cyrl-RS"/>
              </w:rPr>
              <w:t xml:space="preserve"> десн</w:t>
            </w:r>
            <w:r w:rsidRPr="00CA4D71">
              <w:rPr>
                <w:rFonts w:cs="Arial"/>
                <w:sz w:val="20"/>
                <w:szCs w:val="20"/>
                <w:lang w:val="sr-Latn-RS"/>
              </w:rPr>
              <w:t>o</w:t>
            </w:r>
            <w:r w:rsidRPr="00CA4D71">
              <w:rPr>
                <w:rFonts w:cs="Arial"/>
                <w:sz w:val="20"/>
                <w:szCs w:val="20"/>
                <w:lang w:val="sr-Cyrl-RS"/>
              </w:rPr>
              <w:tab/>
            </w:r>
          </w:p>
          <w:p w:rsidR="00222C7F" w:rsidRPr="00CA4D71" w:rsidRDefault="00222C7F" w:rsidP="00880BC0">
            <w:pPr>
              <w:tabs>
                <w:tab w:val="left" w:pos="2385"/>
              </w:tabs>
              <w:spacing w:before="0"/>
              <w:ind w:right="-1149" w:firstLine="708"/>
              <w:rPr>
                <w:rFonts w:cs="Arial"/>
                <w:noProof/>
                <w:color w:val="FF0000"/>
                <w:sz w:val="20"/>
                <w:szCs w:val="20"/>
                <w:lang w:val="sr-Latn-RS"/>
              </w:rPr>
            </w:pPr>
            <w:r w:rsidRPr="00CA4D71">
              <w:rPr>
                <w:rFonts w:cs="Arial"/>
                <w:noProof/>
                <w:color w:val="FF0000"/>
                <w:sz w:val="20"/>
                <w:szCs w:val="20"/>
                <w:lang w:val="ru-RU"/>
              </w:rPr>
              <w:tab/>
            </w:r>
          </w:p>
          <w:p w:rsidR="00222C7F" w:rsidRPr="00CA4D71" w:rsidRDefault="00222C7F" w:rsidP="00222C7F">
            <w:pPr>
              <w:spacing w:before="0"/>
              <w:ind w:right="-1149"/>
              <w:rPr>
                <w:rFonts w:cs="Arial"/>
                <w:b/>
                <w:noProof/>
                <w:sz w:val="20"/>
                <w:szCs w:val="20"/>
                <w:lang w:val="sr-Cyrl-CS"/>
              </w:rPr>
            </w:pPr>
            <w:r w:rsidRPr="00CA4D71">
              <w:rPr>
                <w:rFonts w:cs="Arial"/>
                <w:b/>
                <w:noProof/>
                <w:sz w:val="20"/>
                <w:szCs w:val="20"/>
                <w:lang w:val="sr-Cyrl-CS"/>
              </w:rPr>
              <w:t xml:space="preserve">Графичка документација - цртежи: </w:t>
            </w:r>
          </w:p>
          <w:p w:rsidR="00222C7F" w:rsidRPr="00CA4D71" w:rsidRDefault="00222C7F" w:rsidP="00222C7F">
            <w:pPr>
              <w:spacing w:before="0"/>
              <w:ind w:right="-1149"/>
              <w:rPr>
                <w:rFonts w:cs="Arial"/>
                <w:noProof/>
                <w:sz w:val="20"/>
                <w:szCs w:val="20"/>
                <w:lang w:val="sr-Cyrl-CS"/>
              </w:rPr>
            </w:pPr>
            <w:r w:rsidRPr="00CA4D71">
              <w:rPr>
                <w:rFonts w:cs="Arial"/>
                <w:noProof/>
                <w:sz w:val="20"/>
                <w:szCs w:val="20"/>
                <w:lang w:val="sr-Cyrl-CS"/>
              </w:rPr>
              <w:t>-Понуђачима се доставља следећа графичка документација:</w:t>
            </w:r>
          </w:p>
          <w:p w:rsidR="00222C7F" w:rsidRPr="00CA4D71" w:rsidRDefault="00222C7F" w:rsidP="00222C7F">
            <w:pPr>
              <w:spacing w:before="0"/>
              <w:ind w:right="-1149"/>
              <w:rPr>
                <w:rFonts w:cs="Arial"/>
                <w:noProof/>
                <w:sz w:val="20"/>
                <w:szCs w:val="20"/>
              </w:rPr>
            </w:pPr>
            <w:r w:rsidRPr="00CA4D71">
              <w:rPr>
                <w:rFonts w:cs="Arial"/>
                <w:noProof/>
                <w:sz w:val="20"/>
                <w:szCs w:val="20"/>
                <w:lang w:val="sr-Cyrl-CS"/>
              </w:rPr>
              <w:t xml:space="preserve">    -М 210-170:19-32/0</w:t>
            </w:r>
          </w:p>
          <w:p w:rsidR="00222C7F" w:rsidRPr="00CA4D71" w:rsidRDefault="00222C7F" w:rsidP="00222C7F">
            <w:pPr>
              <w:spacing w:before="0"/>
              <w:ind w:right="-1149"/>
              <w:rPr>
                <w:rFonts w:cs="Arial"/>
                <w:noProof/>
                <w:sz w:val="20"/>
                <w:szCs w:val="20"/>
              </w:rPr>
            </w:pPr>
            <w:r w:rsidRPr="00CA4D71">
              <w:rPr>
                <w:rFonts w:cs="Arial"/>
                <w:noProof/>
                <w:sz w:val="20"/>
                <w:szCs w:val="20"/>
              </w:rPr>
              <w:t xml:space="preserve">    </w:t>
            </w:r>
            <w:r w:rsidRPr="00CA4D71">
              <w:rPr>
                <w:rFonts w:cs="Arial"/>
                <w:noProof/>
                <w:sz w:val="20"/>
                <w:szCs w:val="20"/>
                <w:lang w:val="sr-Cyrl-CS"/>
              </w:rPr>
              <w:t>-М 210-170:19-32</w:t>
            </w:r>
          </w:p>
          <w:p w:rsidR="00222C7F" w:rsidRPr="00CA4D71" w:rsidRDefault="00222C7F" w:rsidP="00222C7F">
            <w:pPr>
              <w:spacing w:before="0"/>
              <w:ind w:right="-1149"/>
              <w:rPr>
                <w:rFonts w:cs="Arial"/>
                <w:noProof/>
                <w:sz w:val="20"/>
                <w:szCs w:val="20"/>
                <w:lang w:val="sr-Cyrl-CS"/>
              </w:rPr>
            </w:pPr>
            <w:r w:rsidRPr="00CA4D71">
              <w:rPr>
                <w:rFonts w:cs="Arial"/>
                <w:noProof/>
                <w:sz w:val="20"/>
                <w:szCs w:val="20"/>
                <w:lang w:val="sr-Cyrl-CS"/>
              </w:rPr>
              <w:t xml:space="preserve">    -М 201-40:19-03</w:t>
            </w:r>
          </w:p>
          <w:p w:rsidR="00222C7F" w:rsidRPr="00CA4D71" w:rsidRDefault="00222C7F" w:rsidP="00222C7F">
            <w:pPr>
              <w:spacing w:before="0"/>
              <w:ind w:right="-1149"/>
              <w:rPr>
                <w:rFonts w:cs="Arial"/>
                <w:noProof/>
                <w:sz w:val="20"/>
                <w:szCs w:val="20"/>
                <w:lang w:val="sr-Cyrl-CS"/>
              </w:rPr>
            </w:pPr>
            <w:r w:rsidRPr="00CA4D71">
              <w:rPr>
                <w:rFonts w:cs="Arial"/>
                <w:noProof/>
                <w:sz w:val="20"/>
                <w:szCs w:val="20"/>
                <w:lang w:val="sr-Cyrl-CS"/>
              </w:rPr>
              <w:t xml:space="preserve">    -М 201-40:19-04/1</w:t>
            </w:r>
          </w:p>
          <w:p w:rsidR="00222C7F" w:rsidRPr="00CA4D71" w:rsidRDefault="00222C7F" w:rsidP="00222C7F">
            <w:pPr>
              <w:spacing w:before="0"/>
              <w:ind w:right="-1149"/>
              <w:rPr>
                <w:rFonts w:cs="Arial"/>
                <w:noProof/>
                <w:sz w:val="20"/>
                <w:szCs w:val="20"/>
              </w:rPr>
            </w:pPr>
            <w:r w:rsidRPr="00CA4D71">
              <w:rPr>
                <w:rFonts w:cs="Arial"/>
                <w:noProof/>
                <w:sz w:val="20"/>
                <w:szCs w:val="20"/>
                <w:lang w:val="sr-Cyrl-CS"/>
              </w:rPr>
              <w:t xml:space="preserve">    </w:t>
            </w:r>
          </w:p>
          <w:p w:rsidR="00222C7F" w:rsidRPr="00CA4D71" w:rsidRDefault="00222C7F" w:rsidP="00222C7F">
            <w:pPr>
              <w:spacing w:before="0"/>
              <w:ind w:right="102"/>
              <w:rPr>
                <w:rFonts w:cs="Arial"/>
                <w:noProof/>
                <w:sz w:val="20"/>
                <w:szCs w:val="20"/>
                <w:lang w:val="sr-Cyrl-CS"/>
              </w:rPr>
            </w:pPr>
            <w:r w:rsidRPr="00CA4D71">
              <w:rPr>
                <w:rFonts w:cs="Arial"/>
                <w:noProof/>
                <w:sz w:val="20"/>
                <w:szCs w:val="20"/>
                <w:lang w:val="sr-Cyrl-CS"/>
              </w:rPr>
              <w:t xml:space="preserve">-Достављена документација је </w:t>
            </w:r>
            <w:r w:rsidRPr="00CA4D71">
              <w:rPr>
                <w:rFonts w:cs="Arial"/>
                <w:noProof/>
                <w:sz w:val="20"/>
                <w:szCs w:val="20"/>
                <w:lang w:val="sr-Cyrl-RS"/>
              </w:rPr>
              <w:t>информативног карактера</w:t>
            </w:r>
            <w:r w:rsidRPr="00CA4D71">
              <w:rPr>
                <w:rFonts w:cs="Arial"/>
                <w:noProof/>
                <w:sz w:val="20"/>
                <w:szCs w:val="20"/>
                <w:lang w:val="sr-Cyrl-CS"/>
              </w:rPr>
              <w:t xml:space="preserve">. Све недостајуће податке (димензије...) </w:t>
            </w:r>
            <w:r w:rsidR="00880BC0" w:rsidRPr="00CA4D71">
              <w:rPr>
                <w:rFonts w:cs="Arial"/>
                <w:noProof/>
                <w:sz w:val="20"/>
                <w:szCs w:val="20"/>
                <w:lang w:val="sr-Cyrl-RS"/>
              </w:rPr>
              <w:t xml:space="preserve">Изабрани </w:t>
            </w:r>
            <w:r w:rsidRPr="00CA4D71">
              <w:rPr>
                <w:rFonts w:cs="Arial"/>
                <w:noProof/>
                <w:sz w:val="20"/>
                <w:szCs w:val="20"/>
                <w:lang w:val="sr-Cyrl-CS"/>
              </w:rPr>
              <w:t>Понуђач може видети и узети са постојећих радних кола у ТЕ Колубара.</w:t>
            </w:r>
          </w:p>
          <w:p w:rsidR="00222C7F" w:rsidRPr="00CA4D71" w:rsidRDefault="00222C7F" w:rsidP="00222C7F">
            <w:pPr>
              <w:spacing w:before="0"/>
              <w:ind w:right="-1149" w:firstLine="708"/>
              <w:rPr>
                <w:rFonts w:cs="Arial"/>
                <w:b/>
                <w:noProof/>
                <w:sz w:val="20"/>
                <w:szCs w:val="20"/>
                <w:u w:val="single"/>
                <w:lang w:val="sr-Cyrl-CS"/>
              </w:rPr>
            </w:pPr>
          </w:p>
          <w:p w:rsidR="00222C7F" w:rsidRPr="00CA4D71" w:rsidRDefault="00222C7F" w:rsidP="00222C7F">
            <w:pPr>
              <w:spacing w:before="0"/>
              <w:ind w:right="2"/>
              <w:rPr>
                <w:rFonts w:cs="Arial"/>
                <w:sz w:val="20"/>
                <w:szCs w:val="20"/>
                <w:lang w:val="sr-Cyrl-CS"/>
              </w:rPr>
            </w:pPr>
            <w:r w:rsidRPr="00CA4D71">
              <w:rPr>
                <w:rFonts w:cs="Arial"/>
                <w:b/>
                <w:sz w:val="20"/>
                <w:szCs w:val="20"/>
                <w:lang w:val="sr-Cyrl-CS"/>
              </w:rPr>
              <w:t>2.ПРЕДМЕТ И ГРАНИЦЕ ИСПОРУКЕ</w:t>
            </w:r>
          </w:p>
          <w:p w:rsidR="00222C7F" w:rsidRPr="00CA4D71" w:rsidRDefault="00222C7F" w:rsidP="00222C7F">
            <w:pPr>
              <w:spacing w:before="0"/>
              <w:ind w:right="-40"/>
              <w:rPr>
                <w:rFonts w:cs="Arial"/>
                <w:noProof/>
                <w:sz w:val="20"/>
                <w:szCs w:val="20"/>
                <w:lang w:val="sr-Cyrl-RS"/>
              </w:rPr>
            </w:pPr>
            <w:r w:rsidRPr="00CA4D71">
              <w:rPr>
                <w:rFonts w:cs="Arial"/>
                <w:noProof/>
                <w:sz w:val="20"/>
                <w:szCs w:val="20"/>
                <w:lang w:val="sr-Cyrl-CS"/>
              </w:rPr>
              <w:t>Предмет јавне набавке је израда и испорука  радних кола вентилаторских млинова комплетно машински обрађени. Испоруку обавити у складу са техничком документацијом без (ударних плоча, розетни, пкривних плоча и клинова) позиција 16, 17, 21, 22, 23, 25, 29, 30, 31, 35, 43, 44, 47, 50, 51 и 52.</w:t>
            </w:r>
          </w:p>
          <w:p w:rsidR="00222C7F" w:rsidRPr="00CA4D71" w:rsidRDefault="00222C7F" w:rsidP="00222C7F">
            <w:pPr>
              <w:spacing w:before="0"/>
              <w:ind w:right="-40"/>
              <w:rPr>
                <w:rFonts w:cs="Arial"/>
                <w:b/>
                <w:noProof/>
                <w:sz w:val="20"/>
                <w:szCs w:val="20"/>
                <w:lang w:val="sr-Cyrl-CS"/>
              </w:rPr>
            </w:pPr>
            <w:r w:rsidRPr="00CA4D71">
              <w:rPr>
                <w:rFonts w:cs="Arial"/>
                <w:b/>
                <w:noProof/>
                <w:sz w:val="20"/>
                <w:szCs w:val="20"/>
                <w:lang w:val="sr-Cyrl-CS"/>
              </w:rPr>
              <w:t xml:space="preserve">Израду радних кола извршити: </w:t>
            </w:r>
            <w:r w:rsidRPr="00CA4D71">
              <w:rPr>
                <w:rFonts w:cs="Arial"/>
                <w:b/>
                <w:noProof/>
                <w:sz w:val="20"/>
                <w:szCs w:val="20"/>
              </w:rPr>
              <w:t>1</w:t>
            </w:r>
            <w:r w:rsidRPr="00CA4D71">
              <w:rPr>
                <w:rFonts w:cs="Arial"/>
                <w:b/>
                <w:noProof/>
                <w:sz w:val="20"/>
                <w:szCs w:val="20"/>
                <w:lang w:val="sr-Cyrl-CS"/>
              </w:rPr>
              <w:t xml:space="preserve"> комад - лева изведба,  </w:t>
            </w:r>
            <w:r w:rsidRPr="00CA4D71">
              <w:rPr>
                <w:rFonts w:cs="Arial"/>
                <w:b/>
                <w:noProof/>
                <w:sz w:val="20"/>
                <w:szCs w:val="20"/>
              </w:rPr>
              <w:t>1</w:t>
            </w:r>
            <w:r w:rsidRPr="00CA4D71">
              <w:rPr>
                <w:rFonts w:cs="Arial"/>
                <w:b/>
                <w:noProof/>
                <w:sz w:val="20"/>
                <w:szCs w:val="20"/>
                <w:lang w:val="sr-Cyrl-CS"/>
              </w:rPr>
              <w:t xml:space="preserve"> комад - десна изведба</w:t>
            </w:r>
          </w:p>
          <w:p w:rsidR="00222C7F" w:rsidRPr="00CA4D71" w:rsidRDefault="00222C7F" w:rsidP="00222C7F">
            <w:pPr>
              <w:spacing w:before="0"/>
              <w:ind w:right="-40"/>
              <w:rPr>
                <w:rFonts w:cs="Arial"/>
                <w:b/>
                <w:noProof/>
                <w:sz w:val="20"/>
                <w:szCs w:val="20"/>
                <w:lang w:val="sr-Cyrl-CS"/>
              </w:rPr>
            </w:pPr>
          </w:p>
          <w:p w:rsidR="00222C7F" w:rsidRPr="00CA4D71" w:rsidRDefault="00222C7F" w:rsidP="00222C7F">
            <w:pPr>
              <w:spacing w:before="0"/>
              <w:ind w:right="2"/>
              <w:rPr>
                <w:rFonts w:cs="Arial"/>
                <w:sz w:val="20"/>
                <w:szCs w:val="20"/>
                <w:lang w:val="sr-Cyrl-CS"/>
              </w:rPr>
            </w:pPr>
          </w:p>
          <w:p w:rsidR="00222C7F" w:rsidRPr="00CA4D71" w:rsidRDefault="00222C7F" w:rsidP="00222C7F">
            <w:pPr>
              <w:spacing w:before="0"/>
              <w:ind w:right="2"/>
              <w:rPr>
                <w:rFonts w:cs="Arial"/>
                <w:sz w:val="20"/>
                <w:szCs w:val="20"/>
                <w:lang w:val="sr-Cyrl-CS"/>
              </w:rPr>
            </w:pPr>
            <w:r w:rsidRPr="00CA4D71">
              <w:rPr>
                <w:rFonts w:cs="Arial"/>
                <w:b/>
                <w:sz w:val="20"/>
                <w:szCs w:val="20"/>
                <w:lang w:val="sr-Cyrl-CS"/>
              </w:rPr>
              <w:t xml:space="preserve">3.ТЕХНИЧКИ ЗАХТЕВИ ЗА ИСПОРУКУ </w:t>
            </w:r>
          </w:p>
          <w:p w:rsidR="00222C7F" w:rsidRPr="00CA4D71" w:rsidRDefault="00880BC0" w:rsidP="00222C7F">
            <w:pPr>
              <w:spacing w:before="0"/>
              <w:ind w:right="2"/>
              <w:rPr>
                <w:rFonts w:cs="Arial"/>
                <w:sz w:val="20"/>
                <w:szCs w:val="20"/>
                <w:lang w:val="sr-Cyrl-CS"/>
              </w:rPr>
            </w:pPr>
            <w:r w:rsidRPr="00CA4D71">
              <w:rPr>
                <w:rFonts w:cs="Arial"/>
                <w:noProof/>
                <w:sz w:val="20"/>
                <w:szCs w:val="20"/>
                <w:lang w:val="sr-Cyrl-RS"/>
              </w:rPr>
              <w:t xml:space="preserve">Изабрани </w:t>
            </w:r>
            <w:r w:rsidRPr="00CA4D71">
              <w:rPr>
                <w:rFonts w:cs="Arial"/>
                <w:noProof/>
                <w:sz w:val="20"/>
                <w:szCs w:val="20"/>
                <w:lang w:val="sr-Cyrl-CS"/>
              </w:rPr>
              <w:t>Понуђач</w:t>
            </w:r>
            <w:r w:rsidR="00222C7F" w:rsidRPr="00CA4D71">
              <w:rPr>
                <w:rFonts w:cs="Arial"/>
                <w:sz w:val="20"/>
                <w:szCs w:val="20"/>
                <w:lang w:val="sr-Cyrl-CS"/>
              </w:rPr>
              <w:t xml:space="preserve"> је обавезан да уз понуду достави Предлог плана контроле квалитета на усаглашавање са Наручиоцем са детаљно дефинисаним техничким условима за испоруку дискова, прстенова и спона за радна кола у погледу :</w:t>
            </w:r>
          </w:p>
          <w:p w:rsidR="00222C7F" w:rsidRPr="00CA4D71" w:rsidRDefault="00222C7F" w:rsidP="004C2EB6">
            <w:pPr>
              <w:numPr>
                <w:ilvl w:val="0"/>
                <w:numId w:val="43"/>
              </w:numPr>
              <w:spacing w:before="0"/>
              <w:ind w:right="2"/>
              <w:jc w:val="left"/>
              <w:rPr>
                <w:rFonts w:cs="Arial"/>
                <w:sz w:val="20"/>
                <w:szCs w:val="20"/>
                <w:lang w:val="sr-Cyrl-CS"/>
              </w:rPr>
            </w:pPr>
            <w:r w:rsidRPr="00CA4D71">
              <w:rPr>
                <w:rFonts w:cs="Arial"/>
                <w:sz w:val="20"/>
                <w:szCs w:val="20"/>
                <w:lang w:val="sr-Cyrl-CS"/>
              </w:rPr>
              <w:t>Материјала</w:t>
            </w:r>
          </w:p>
          <w:p w:rsidR="00222C7F" w:rsidRPr="00CA4D71" w:rsidRDefault="00222C7F" w:rsidP="004C2EB6">
            <w:pPr>
              <w:numPr>
                <w:ilvl w:val="0"/>
                <w:numId w:val="43"/>
              </w:numPr>
              <w:spacing w:before="0"/>
              <w:ind w:right="2"/>
              <w:jc w:val="left"/>
              <w:rPr>
                <w:rFonts w:cs="Arial"/>
                <w:sz w:val="20"/>
                <w:szCs w:val="20"/>
                <w:lang w:val="sr-Cyrl-CS"/>
              </w:rPr>
            </w:pPr>
            <w:r w:rsidRPr="00CA4D71">
              <w:rPr>
                <w:rFonts w:cs="Arial"/>
                <w:sz w:val="20"/>
                <w:szCs w:val="20"/>
                <w:lang w:val="sr-Cyrl-CS"/>
              </w:rPr>
              <w:t xml:space="preserve">Израде оливака </w:t>
            </w:r>
          </w:p>
          <w:p w:rsidR="00222C7F" w:rsidRPr="00CA4D71" w:rsidRDefault="00222C7F" w:rsidP="004C2EB6">
            <w:pPr>
              <w:numPr>
                <w:ilvl w:val="0"/>
                <w:numId w:val="43"/>
              </w:numPr>
              <w:spacing w:before="0"/>
              <w:ind w:right="2"/>
              <w:jc w:val="left"/>
              <w:rPr>
                <w:rFonts w:cs="Arial"/>
                <w:sz w:val="20"/>
                <w:szCs w:val="20"/>
                <w:lang w:val="sr-Cyrl-CS"/>
              </w:rPr>
            </w:pPr>
            <w:r w:rsidRPr="00CA4D71">
              <w:rPr>
                <w:rFonts w:cs="Arial"/>
                <w:sz w:val="20"/>
                <w:szCs w:val="20"/>
                <w:lang w:val="sr-Cyrl-CS"/>
              </w:rPr>
              <w:t>Термичке обраде</w:t>
            </w:r>
          </w:p>
          <w:p w:rsidR="00222C7F" w:rsidRPr="00CA4D71" w:rsidRDefault="00222C7F" w:rsidP="004C2EB6">
            <w:pPr>
              <w:numPr>
                <w:ilvl w:val="0"/>
                <w:numId w:val="43"/>
              </w:numPr>
              <w:spacing w:before="0"/>
              <w:ind w:right="2"/>
              <w:jc w:val="left"/>
              <w:rPr>
                <w:rFonts w:cs="Arial"/>
                <w:sz w:val="20"/>
                <w:szCs w:val="20"/>
                <w:lang w:val="sr-Cyrl-CS"/>
              </w:rPr>
            </w:pPr>
            <w:r w:rsidRPr="00CA4D71">
              <w:rPr>
                <w:rFonts w:cs="Arial"/>
                <w:sz w:val="20"/>
                <w:szCs w:val="20"/>
                <w:lang w:val="sr-Cyrl-CS"/>
              </w:rPr>
              <w:t>Испитивања квалитета основног материјала – одливака:</w:t>
            </w:r>
          </w:p>
          <w:p w:rsidR="00222C7F" w:rsidRPr="00CA4D71" w:rsidRDefault="00222C7F" w:rsidP="00222C7F">
            <w:pPr>
              <w:spacing w:before="0"/>
              <w:ind w:left="720" w:right="2"/>
              <w:rPr>
                <w:rFonts w:cs="Arial"/>
                <w:sz w:val="20"/>
                <w:szCs w:val="20"/>
                <w:lang w:val="sr-Cyrl-CS"/>
              </w:rPr>
            </w:pPr>
            <w:r w:rsidRPr="00CA4D71">
              <w:rPr>
                <w:rFonts w:cs="Arial"/>
                <w:sz w:val="20"/>
                <w:szCs w:val="20"/>
                <w:lang w:val="sr-Cyrl-CS"/>
              </w:rPr>
              <w:t>а) испитивање хемијског сатава</w:t>
            </w:r>
          </w:p>
          <w:p w:rsidR="00222C7F" w:rsidRPr="00CA4D71" w:rsidRDefault="00222C7F" w:rsidP="00222C7F">
            <w:pPr>
              <w:spacing w:before="0"/>
              <w:ind w:left="720" w:right="2"/>
              <w:rPr>
                <w:rFonts w:cs="Arial"/>
                <w:sz w:val="20"/>
                <w:szCs w:val="20"/>
                <w:lang w:val="sr-Cyrl-CS"/>
              </w:rPr>
            </w:pPr>
            <w:r w:rsidRPr="00CA4D71">
              <w:rPr>
                <w:rFonts w:cs="Arial"/>
                <w:sz w:val="20"/>
                <w:szCs w:val="20"/>
                <w:lang w:val="sr-Cyrl-CS"/>
              </w:rPr>
              <w:t>б) механичка испитивања на собној температури</w:t>
            </w:r>
          </w:p>
          <w:p w:rsidR="00222C7F" w:rsidRPr="00CA4D71" w:rsidRDefault="00222C7F" w:rsidP="00222C7F">
            <w:pPr>
              <w:spacing w:before="0"/>
              <w:ind w:left="720" w:right="2"/>
              <w:rPr>
                <w:rFonts w:cs="Arial"/>
                <w:sz w:val="20"/>
                <w:szCs w:val="20"/>
                <w:lang w:val="sr-Cyrl-RS"/>
              </w:rPr>
            </w:pPr>
            <w:r w:rsidRPr="00CA4D71">
              <w:rPr>
                <w:rFonts w:cs="Arial"/>
                <w:sz w:val="20"/>
                <w:szCs w:val="20"/>
                <w:lang w:val="sr-Cyrl-CS"/>
              </w:rPr>
              <w:t>в) механичка испитивања на температури 400º</w:t>
            </w:r>
            <w:r w:rsidRPr="00CA4D71">
              <w:rPr>
                <w:rFonts w:cs="Arial"/>
                <w:sz w:val="20"/>
                <w:szCs w:val="20"/>
                <w:lang w:val="sr-Latn-RS"/>
              </w:rPr>
              <w:t>C</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5.  Испитивања без разарања: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а) испитивање тврдоће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б) ултразвучно испитивање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в) испитивање магнетофлуксом</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6. Машинске обраде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7. Означавања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       8. Пријема</w:t>
            </w:r>
          </w:p>
          <w:p w:rsidR="00222C7F" w:rsidRPr="00CA4D71" w:rsidRDefault="00222C7F" w:rsidP="00222C7F">
            <w:pPr>
              <w:spacing w:before="0"/>
              <w:ind w:right="2"/>
              <w:rPr>
                <w:rFonts w:cs="Arial"/>
                <w:sz w:val="20"/>
                <w:szCs w:val="20"/>
                <w:lang w:val="sr-Cyrl-RS"/>
              </w:rPr>
            </w:pPr>
          </w:p>
          <w:p w:rsidR="00222C7F"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.1 Материјал</w:t>
            </w:r>
          </w:p>
          <w:p w:rsidR="00880BC0" w:rsidRPr="00CA4D71" w:rsidRDefault="00880BC0" w:rsidP="00222C7F">
            <w:pPr>
              <w:spacing w:before="0"/>
              <w:ind w:right="2"/>
              <w:rPr>
                <w:rFonts w:cs="Arial"/>
                <w:sz w:val="20"/>
                <w:szCs w:val="20"/>
                <w:lang w:val="sr-Cyrl-RS"/>
              </w:rPr>
            </w:pP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У складу са захтевима Наручиоца и референтног стандарда, побољшан. </w:t>
            </w:r>
          </w:p>
          <w:p w:rsidR="00222C7F" w:rsidRPr="00CA4D71" w:rsidRDefault="00222C7F" w:rsidP="00222C7F">
            <w:pPr>
              <w:spacing w:before="0"/>
              <w:ind w:right="2"/>
              <w:rPr>
                <w:rFonts w:cs="Arial"/>
                <w:sz w:val="20"/>
                <w:szCs w:val="20"/>
                <w:lang w:val="sr-Latn-RS"/>
              </w:rPr>
            </w:pPr>
            <w:r w:rsidRPr="00CA4D71">
              <w:rPr>
                <w:rFonts w:cs="Arial"/>
                <w:sz w:val="20"/>
                <w:szCs w:val="20"/>
                <w:lang w:val="sr-Cyrl-RS"/>
              </w:rPr>
              <w:t>Израда, испорука и контрола предметне набавке у складу са стандардом</w:t>
            </w:r>
            <w:r w:rsidRPr="00CA4D71">
              <w:rPr>
                <w:rFonts w:cs="Arial"/>
                <w:sz w:val="20"/>
                <w:szCs w:val="20"/>
                <w:lang w:val="sr-Latn-RS"/>
              </w:rPr>
              <w:t xml:space="preserve"> SRPS EN 10213 зa стeпeн квaлитeтa 2.</w:t>
            </w:r>
            <w:r w:rsidRPr="00CA4D71">
              <w:rPr>
                <w:rFonts w:cs="Arial"/>
                <w:sz w:val="20"/>
                <w:szCs w:val="20"/>
                <w:lang w:val="sr-Cyrl-RS"/>
              </w:rPr>
              <w:t xml:space="preserve"> </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lastRenderedPageBreak/>
              <w:t xml:space="preserve">Сертификати о квалитету материјала према </w:t>
            </w:r>
            <w:r w:rsidRPr="00CA4D71">
              <w:rPr>
                <w:rFonts w:cs="Arial"/>
                <w:sz w:val="20"/>
                <w:szCs w:val="20"/>
                <w:lang w:val="sr-Latn-RS"/>
              </w:rPr>
              <w:t xml:space="preserve"> EN  10204</w:t>
            </w:r>
            <w:r w:rsidRPr="00CA4D71">
              <w:rPr>
                <w:rFonts w:cs="Arial"/>
                <w:sz w:val="20"/>
                <w:szCs w:val="20"/>
                <w:lang w:val="sr-Cyrl-RS"/>
              </w:rPr>
              <w:t xml:space="preserve"> </w:t>
            </w:r>
            <w:r w:rsidRPr="00CA4D71">
              <w:rPr>
                <w:rFonts w:cs="Arial"/>
                <w:sz w:val="20"/>
                <w:szCs w:val="20"/>
                <w:lang w:val="sr-Latn-RS"/>
              </w:rPr>
              <w:t>-</w:t>
            </w:r>
            <w:r w:rsidRPr="00CA4D71">
              <w:rPr>
                <w:rFonts w:cs="Arial"/>
                <w:sz w:val="20"/>
                <w:szCs w:val="20"/>
                <w:lang w:val="sr-Cyrl-RS"/>
              </w:rPr>
              <w:t>3.2</w:t>
            </w:r>
          </w:p>
          <w:p w:rsidR="00222C7F" w:rsidRPr="00CA4D71" w:rsidRDefault="00222C7F" w:rsidP="00222C7F">
            <w:pPr>
              <w:spacing w:before="0"/>
              <w:ind w:right="-40"/>
              <w:rPr>
                <w:rFonts w:cs="Arial"/>
                <w:noProof/>
                <w:sz w:val="20"/>
                <w:szCs w:val="20"/>
                <w:lang w:val="sr-Cyrl-CS"/>
              </w:rPr>
            </w:pPr>
            <w:r w:rsidRPr="00CA4D71">
              <w:rPr>
                <w:rFonts w:cs="Arial"/>
                <w:noProof/>
                <w:sz w:val="20"/>
                <w:szCs w:val="20"/>
                <w:lang w:val="sr-Cyrl-CS"/>
              </w:rPr>
              <w:t>Материјал позиција радног кола млина:</w:t>
            </w:r>
          </w:p>
          <w:p w:rsidR="00222C7F" w:rsidRPr="00CA4D71" w:rsidRDefault="00222C7F" w:rsidP="00222C7F">
            <w:pPr>
              <w:spacing w:before="0"/>
              <w:ind w:right="-40"/>
              <w:rPr>
                <w:rFonts w:cs="Arial"/>
                <w:noProof/>
                <w:sz w:val="20"/>
                <w:szCs w:val="20"/>
                <w:lang w:val="sr-Latn-RS"/>
              </w:rPr>
            </w:pPr>
            <w:r w:rsidRPr="00CA4D71">
              <w:rPr>
                <w:rFonts w:cs="Arial"/>
                <w:noProof/>
                <w:sz w:val="20"/>
                <w:szCs w:val="20"/>
                <w:lang w:val="sr-Cyrl-CS"/>
              </w:rPr>
              <w:t xml:space="preserve">-диск </w:t>
            </w:r>
            <w:r w:rsidRPr="00CA4D71">
              <w:rPr>
                <w:rFonts w:cs="Arial"/>
                <w:noProof/>
                <w:sz w:val="20"/>
                <w:szCs w:val="20"/>
                <w:lang w:val="sr-Latn-RS"/>
              </w:rPr>
              <w:t xml:space="preserve">GS 17CrMo55 + QT прeмa SRPS EN 10213 </w:t>
            </w:r>
          </w:p>
          <w:p w:rsidR="00222C7F" w:rsidRPr="00CA4D71" w:rsidRDefault="00222C7F" w:rsidP="00222C7F">
            <w:pPr>
              <w:spacing w:before="0"/>
              <w:ind w:right="-1102"/>
              <w:rPr>
                <w:rFonts w:cs="Arial"/>
                <w:noProof/>
                <w:sz w:val="20"/>
                <w:szCs w:val="20"/>
                <w:lang w:val="sr-Latn-RS"/>
              </w:rPr>
            </w:pPr>
            <w:r w:rsidRPr="00CA4D71">
              <w:rPr>
                <w:rFonts w:cs="Arial"/>
                <w:noProof/>
                <w:sz w:val="20"/>
                <w:szCs w:val="20"/>
                <w:lang w:val="sr-Latn-RS"/>
              </w:rPr>
              <w:t>-прстeн GS 17CrMo55 + QT прeмa SRPS EN 10213</w:t>
            </w:r>
          </w:p>
          <w:p w:rsidR="00222C7F" w:rsidRPr="00CA4D71" w:rsidRDefault="00222C7F" w:rsidP="00222C7F">
            <w:pPr>
              <w:spacing w:before="0"/>
              <w:ind w:right="-1149"/>
              <w:rPr>
                <w:rFonts w:cs="Arial"/>
                <w:noProof/>
                <w:color w:val="FF0000"/>
                <w:sz w:val="20"/>
                <w:szCs w:val="20"/>
                <w:lang w:val="sr-Cyrl-RS"/>
              </w:rPr>
            </w:pPr>
            <w:r w:rsidRPr="00CA4D71">
              <w:rPr>
                <w:rFonts w:cs="Arial"/>
                <w:noProof/>
                <w:sz w:val="20"/>
                <w:szCs w:val="20"/>
                <w:lang w:val="sr-Latn-RS"/>
              </w:rPr>
              <w:t>-</w:t>
            </w:r>
            <w:r w:rsidRPr="00CA4D71">
              <w:rPr>
                <w:rFonts w:cs="Arial"/>
                <w:noProof/>
                <w:sz w:val="20"/>
                <w:szCs w:val="20"/>
                <w:lang w:val="sr-Cyrl-RS"/>
              </w:rPr>
              <w:t xml:space="preserve">спона </w:t>
            </w:r>
            <w:r w:rsidRPr="00CA4D71">
              <w:rPr>
                <w:rFonts w:cs="Arial"/>
                <w:noProof/>
                <w:sz w:val="20"/>
                <w:szCs w:val="20"/>
                <w:lang w:val="sr-Latn-RS"/>
              </w:rPr>
              <w:t>GS</w:t>
            </w:r>
            <w:r w:rsidRPr="00CA4D71">
              <w:rPr>
                <w:rFonts w:cs="Arial"/>
                <w:noProof/>
                <w:sz w:val="20"/>
                <w:szCs w:val="20"/>
                <w:lang w:val="sr-Cyrl-RS"/>
              </w:rPr>
              <w:t xml:space="preserve"> 22</w:t>
            </w:r>
            <w:r w:rsidRPr="00CA4D71">
              <w:rPr>
                <w:rFonts w:cs="Arial"/>
                <w:noProof/>
                <w:sz w:val="20"/>
                <w:szCs w:val="20"/>
              </w:rPr>
              <w:t>Cr</w:t>
            </w:r>
            <w:r w:rsidRPr="00CA4D71">
              <w:rPr>
                <w:rFonts w:cs="Arial"/>
                <w:noProof/>
                <w:sz w:val="20"/>
                <w:szCs w:val="20"/>
                <w:lang w:val="sr-Cyrl-RS"/>
              </w:rPr>
              <w:t xml:space="preserve">Мо4 + </w:t>
            </w:r>
            <w:r w:rsidRPr="00CA4D71">
              <w:rPr>
                <w:rFonts w:cs="Arial"/>
                <w:noProof/>
                <w:sz w:val="20"/>
                <w:szCs w:val="20"/>
                <w:lang w:val="sr-Latn-RS"/>
              </w:rPr>
              <w:t>QT прeмa SRPS EN 10213</w:t>
            </w:r>
            <w:r w:rsidRPr="00CA4D71">
              <w:rPr>
                <w:rFonts w:cs="Arial"/>
                <w:noProof/>
                <w:sz w:val="20"/>
                <w:szCs w:val="20"/>
                <w:lang w:val="sr-Cyrl-RS"/>
              </w:rPr>
              <w:t xml:space="preserve">   </w:t>
            </w:r>
          </w:p>
          <w:p w:rsidR="00222C7F" w:rsidRPr="00CA4D71" w:rsidRDefault="00222C7F" w:rsidP="00222C7F">
            <w:pPr>
              <w:spacing w:before="0"/>
              <w:ind w:right="-1149"/>
              <w:rPr>
                <w:rFonts w:cs="Arial"/>
                <w:sz w:val="20"/>
                <w:szCs w:val="20"/>
                <w:lang w:val="sr-Latn-RS"/>
              </w:rPr>
            </w:pPr>
            <w:r w:rsidRPr="00CA4D71">
              <w:rPr>
                <w:rFonts w:cs="Arial"/>
                <w:sz w:val="20"/>
                <w:szCs w:val="20"/>
                <w:lang w:val="sr-Cyrl-CS"/>
              </w:rPr>
              <w:t xml:space="preserve">-завртњи </w:t>
            </w:r>
            <w:r w:rsidRPr="00CA4D71">
              <w:rPr>
                <w:rFonts w:cs="Arial"/>
                <w:sz w:val="20"/>
                <w:szCs w:val="20"/>
                <w:lang w:val="sr-Latn-RS"/>
              </w:rPr>
              <w:t>24CrMo5</w:t>
            </w:r>
          </w:p>
          <w:p w:rsidR="00222C7F" w:rsidRPr="00CA4D71" w:rsidRDefault="00222C7F" w:rsidP="00222C7F">
            <w:pPr>
              <w:spacing w:before="0"/>
              <w:ind w:right="2"/>
              <w:rPr>
                <w:rFonts w:cs="Arial"/>
                <w:sz w:val="20"/>
                <w:szCs w:val="20"/>
                <w:lang w:val="sr-Cyrl-RS"/>
              </w:rPr>
            </w:pPr>
          </w:p>
          <w:p w:rsidR="00880BC0"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.2 Израда одливака</w:t>
            </w:r>
          </w:p>
          <w:p w:rsidR="00880BC0" w:rsidRPr="00CA4D71" w:rsidRDefault="00222C7F" w:rsidP="00222C7F">
            <w:pPr>
              <w:spacing w:before="0"/>
              <w:ind w:right="2"/>
              <w:rPr>
                <w:rFonts w:cs="Arial"/>
                <w:sz w:val="20"/>
                <w:szCs w:val="20"/>
                <w:lang w:val="sr-Cyrl-RS"/>
              </w:rPr>
            </w:pPr>
            <w:r w:rsidRPr="00CA4D71">
              <w:rPr>
                <w:rFonts w:cs="Arial"/>
                <w:sz w:val="20"/>
                <w:szCs w:val="20"/>
                <w:lang w:val="sr-Cyrl-RS"/>
              </w:rPr>
              <w:t xml:space="preserve">Поступак ливења у складу са процедуром произвођача и референтним стандардом. Уколико су неопходна репаратурна заваривања (до дубине </w:t>
            </w:r>
            <w:r w:rsidRPr="00CA4D71">
              <w:rPr>
                <w:rFonts w:cs="Arial"/>
                <w:sz w:val="20"/>
                <w:szCs w:val="20"/>
                <w:lang w:val="sr-Latn-RS"/>
              </w:rPr>
              <w:t xml:space="preserve">max. </w:t>
            </w:r>
            <w:r w:rsidRPr="00CA4D71">
              <w:rPr>
                <w:rFonts w:cs="Arial"/>
                <w:sz w:val="20"/>
                <w:szCs w:val="20"/>
                <w:lang w:val="sr-Cyrl-RS"/>
              </w:rPr>
              <w:t>25</w:t>
            </w:r>
            <w:r w:rsidRPr="00CA4D71">
              <w:rPr>
                <w:rFonts w:cs="Arial"/>
                <w:sz w:val="20"/>
                <w:szCs w:val="20"/>
                <w:lang w:val="sr-Latn-RS"/>
              </w:rPr>
              <w:t>mm</w:t>
            </w:r>
            <w:r w:rsidRPr="00CA4D71">
              <w:rPr>
                <w:rFonts w:cs="Arial"/>
                <w:sz w:val="20"/>
                <w:szCs w:val="20"/>
                <w:lang w:val="sr-Cyrl-RS"/>
              </w:rPr>
              <w:t>) предвидети претходни договор са Наручиоцем у смислу: примењених додатних материјала, термичке обраде, плана заваривања са цртежима, испитивања. Доказивање</w:t>
            </w:r>
            <w:r w:rsidRPr="00CA4D71">
              <w:rPr>
                <w:rFonts w:cs="Arial"/>
                <w:sz w:val="20"/>
                <w:szCs w:val="20"/>
              </w:rPr>
              <w:t>,</w:t>
            </w:r>
            <w:r w:rsidRPr="00CA4D71">
              <w:rPr>
                <w:rFonts w:cs="Arial"/>
                <w:sz w:val="20"/>
                <w:szCs w:val="20"/>
                <w:lang w:val="sr-Cyrl-RS"/>
              </w:rPr>
              <w:t xml:space="preserve"> да је репаратурно заваривање извршено према прописима</w:t>
            </w:r>
            <w:r w:rsidRPr="00CA4D71">
              <w:rPr>
                <w:rFonts w:cs="Arial"/>
                <w:sz w:val="20"/>
                <w:szCs w:val="20"/>
              </w:rPr>
              <w:t>,</w:t>
            </w:r>
            <w:r w:rsidRPr="00CA4D71">
              <w:rPr>
                <w:rFonts w:cs="Arial"/>
                <w:sz w:val="20"/>
                <w:szCs w:val="20"/>
                <w:lang w:val="sr-Cyrl-RS"/>
              </w:rPr>
              <w:t xml:space="preserve"> се врши атестом контроле у складу са важећим прописима.</w:t>
            </w:r>
          </w:p>
          <w:p w:rsidR="00222C7F"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.3 Термичка обрада</w:t>
            </w:r>
          </w:p>
          <w:p w:rsidR="00880BC0" w:rsidRPr="00CA4D71" w:rsidRDefault="00880BC0" w:rsidP="00222C7F">
            <w:pPr>
              <w:spacing w:before="0"/>
              <w:ind w:right="2"/>
              <w:rPr>
                <w:rFonts w:cs="Arial"/>
                <w:sz w:val="20"/>
                <w:szCs w:val="20"/>
                <w:lang w:val="sr-Cyrl-RS"/>
              </w:rPr>
            </w:pP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Термичка обрада се изводи у складу са захтевима стандарда. </w:t>
            </w:r>
            <w:r w:rsidR="00880BC0" w:rsidRPr="00CA4D71">
              <w:rPr>
                <w:rFonts w:cs="Arial"/>
                <w:noProof/>
                <w:sz w:val="20"/>
                <w:szCs w:val="20"/>
                <w:lang w:val="sr-Cyrl-RS"/>
              </w:rPr>
              <w:t xml:space="preserve">Изабрани </w:t>
            </w:r>
            <w:r w:rsidR="00880BC0" w:rsidRPr="00CA4D71">
              <w:rPr>
                <w:rFonts w:cs="Arial"/>
                <w:noProof/>
                <w:sz w:val="20"/>
                <w:szCs w:val="20"/>
                <w:lang w:val="sr-Cyrl-CS"/>
              </w:rPr>
              <w:t>Понуђач</w:t>
            </w:r>
            <w:r w:rsidRPr="00CA4D71">
              <w:rPr>
                <w:rFonts w:cs="Arial"/>
                <w:sz w:val="20"/>
                <w:szCs w:val="20"/>
                <w:lang w:val="sr-Cyrl-RS"/>
              </w:rPr>
              <w:t xml:space="preserve"> је у обавези да у документацији контроле приложи уверење о баждарењу пећи као и оригинал дијаграме о извршеној термичкој обради. </w:t>
            </w:r>
          </w:p>
          <w:p w:rsidR="00880BC0" w:rsidRPr="00CA4D71" w:rsidRDefault="00880BC0" w:rsidP="00222C7F">
            <w:pPr>
              <w:spacing w:before="0"/>
              <w:ind w:right="2"/>
              <w:rPr>
                <w:rFonts w:cs="Arial"/>
                <w:sz w:val="20"/>
                <w:szCs w:val="20"/>
                <w:lang w:val="sr-Cyrl-RS"/>
              </w:rPr>
            </w:pPr>
          </w:p>
          <w:p w:rsidR="00880BC0"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.4 Испитивање квалитета основног материјала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Испитивање  хемијског састава у складу са стандардом за предвиђени материјал, неком од стандардизованих метода.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На одливцима треба предвидети (одлити) ливене технолошке пробе (узорке за испитивања) за  израду епрувета за предвиђена механичка испитивања. </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Места (зоне) где треба одлити узорке за испитивање предвидети у договору са Наручиоцем – дати скицу предвиђених зона за изливање узорака </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Изливени узорци за испитивања се смеју одвојити од одливака  тек после меродавне термичке обраде. Они се морају на одговарајући начин означити, утискивањем ознака.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Овим испитивањима се морају доказати вредности</w:t>
            </w:r>
            <w:r w:rsidRPr="00CA4D71">
              <w:rPr>
                <w:rFonts w:cs="Arial"/>
                <w:sz w:val="20"/>
                <w:szCs w:val="20"/>
              </w:rPr>
              <w:t xml:space="preserve"> </w:t>
            </w:r>
            <w:r w:rsidRPr="00CA4D71">
              <w:rPr>
                <w:rFonts w:cs="Arial"/>
                <w:sz w:val="20"/>
                <w:szCs w:val="20"/>
                <w:lang w:val="sr-Cyrl-RS"/>
              </w:rPr>
              <w:t>дате у стандарду за: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-затезну чврстоћу</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-границу развлачења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-издужење при кидању</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-жилавост</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-сужење пресека при кидању</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на собној температури и на температури 400ºС</w:t>
            </w:r>
          </w:p>
          <w:p w:rsidR="00222C7F" w:rsidRPr="00CA4D71" w:rsidRDefault="00222C7F" w:rsidP="00222C7F">
            <w:pPr>
              <w:spacing w:before="0"/>
              <w:ind w:right="2"/>
              <w:rPr>
                <w:rFonts w:cs="Arial"/>
                <w:sz w:val="20"/>
                <w:szCs w:val="20"/>
                <w:lang w:val="sr-Latn-RS"/>
              </w:rPr>
            </w:pPr>
            <w:r w:rsidRPr="00CA4D71">
              <w:rPr>
                <w:rFonts w:cs="Arial"/>
                <w:sz w:val="20"/>
                <w:szCs w:val="20"/>
                <w:lang w:val="sr-Cyrl-RS"/>
              </w:rPr>
              <w:t xml:space="preserve">Сва испитивања се врше према сада важећим   </w:t>
            </w:r>
            <w:r w:rsidRPr="00CA4D71">
              <w:rPr>
                <w:rFonts w:cs="Arial"/>
                <w:sz w:val="20"/>
                <w:szCs w:val="20"/>
                <w:lang w:val="sr-Latn-RS"/>
              </w:rPr>
              <w:t xml:space="preserve">EN </w:t>
            </w:r>
            <w:r w:rsidRPr="00CA4D71">
              <w:rPr>
                <w:rFonts w:cs="Arial"/>
                <w:sz w:val="20"/>
                <w:szCs w:val="20"/>
                <w:lang w:val="sr-Cyrl-RS"/>
              </w:rPr>
              <w:t>и</w:t>
            </w:r>
            <w:r w:rsidRPr="00CA4D71">
              <w:rPr>
                <w:rFonts w:cs="Arial"/>
                <w:sz w:val="20"/>
                <w:szCs w:val="20"/>
                <w:lang w:val="sr-Latn-RS"/>
              </w:rPr>
              <w:t xml:space="preserve"> ISO </w:t>
            </w:r>
            <w:r w:rsidRPr="00CA4D71">
              <w:rPr>
                <w:rFonts w:cs="Arial"/>
                <w:sz w:val="20"/>
                <w:szCs w:val="20"/>
                <w:lang w:val="sr-Cyrl-RS"/>
              </w:rPr>
              <w:t xml:space="preserve">нормама за поједине методе испитивања, које су наведене у стандарду за одливке </w:t>
            </w:r>
            <w:r w:rsidRPr="00CA4D71">
              <w:rPr>
                <w:rFonts w:cs="Arial"/>
                <w:sz w:val="20"/>
                <w:szCs w:val="20"/>
                <w:lang w:val="sr-Latn-RS"/>
              </w:rPr>
              <w:t>SRPS EN 10213</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Сва испитивања поменута у овим тачкама (уколико то није другачије назначен</w:t>
            </w:r>
            <w:r w:rsidRPr="00CA4D71">
              <w:rPr>
                <w:rFonts w:cs="Arial"/>
                <w:sz w:val="20"/>
                <w:szCs w:val="20"/>
                <w:lang w:val="sr-Latn-RS"/>
              </w:rPr>
              <w:t>o)</w:t>
            </w:r>
            <w:r w:rsidRPr="00CA4D71">
              <w:rPr>
                <w:rFonts w:cs="Arial"/>
                <w:sz w:val="20"/>
                <w:szCs w:val="20"/>
                <w:lang w:val="sr-Cyrl-RS"/>
              </w:rPr>
              <w:t xml:space="preserve"> треба доказати атестима са свим</w:t>
            </w:r>
            <w:r w:rsidRPr="00CA4D71">
              <w:rPr>
                <w:rFonts w:cs="Arial"/>
                <w:sz w:val="20"/>
                <w:szCs w:val="20"/>
                <w:lang w:val="sr-Latn-RS"/>
              </w:rPr>
              <w:t xml:space="preserve"> </w:t>
            </w:r>
            <w:r w:rsidRPr="00CA4D71">
              <w:rPr>
                <w:rFonts w:cs="Arial"/>
                <w:sz w:val="20"/>
                <w:szCs w:val="20"/>
                <w:lang w:val="sr-Cyrl-RS"/>
              </w:rPr>
              <w:t xml:space="preserve">резултатима испитивања према  </w:t>
            </w:r>
            <w:r w:rsidRPr="00CA4D71">
              <w:rPr>
                <w:rFonts w:cs="Arial"/>
                <w:sz w:val="20"/>
                <w:szCs w:val="20"/>
                <w:lang w:val="sr-Latn-RS"/>
              </w:rPr>
              <w:t>SRPS EN  10204-</w:t>
            </w:r>
            <w:r w:rsidRPr="00CA4D71">
              <w:rPr>
                <w:rFonts w:cs="Arial"/>
                <w:sz w:val="20"/>
                <w:szCs w:val="20"/>
                <w:lang w:val="sr-Cyrl-RS"/>
              </w:rPr>
              <w:t>3.1 (</w:t>
            </w:r>
            <w:r w:rsidRPr="00CA4D71">
              <w:rPr>
                <w:rFonts w:cs="Arial"/>
                <w:sz w:val="20"/>
                <w:szCs w:val="20"/>
                <w:lang w:val="sr-Latn-RS"/>
              </w:rPr>
              <w:t>3.1B</w:t>
            </w:r>
            <w:r w:rsidRPr="00CA4D71">
              <w:rPr>
                <w:rFonts w:cs="Arial"/>
                <w:sz w:val="20"/>
                <w:szCs w:val="20"/>
                <w:lang w:val="sr-Cyrl-RS"/>
              </w:rPr>
              <w:t>)</w:t>
            </w:r>
          </w:p>
          <w:p w:rsidR="00222C7F" w:rsidRPr="00CA4D71" w:rsidRDefault="00222C7F" w:rsidP="00222C7F">
            <w:pPr>
              <w:spacing w:before="0"/>
              <w:ind w:right="2"/>
              <w:rPr>
                <w:rFonts w:cs="Arial"/>
                <w:sz w:val="20"/>
                <w:szCs w:val="20"/>
                <w:lang w:val="sr-Cyrl-RS"/>
              </w:rPr>
            </w:pPr>
          </w:p>
          <w:p w:rsidR="00880BC0"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.5 Испитивање без разарања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Сва испитивања се врше према сада важећим   </w:t>
            </w:r>
            <w:r w:rsidRPr="00CA4D71">
              <w:rPr>
                <w:rFonts w:cs="Arial"/>
                <w:sz w:val="20"/>
                <w:szCs w:val="20"/>
                <w:lang w:val="sr-Latn-RS"/>
              </w:rPr>
              <w:t xml:space="preserve">EN </w:t>
            </w:r>
            <w:r w:rsidRPr="00CA4D71">
              <w:rPr>
                <w:rFonts w:cs="Arial"/>
                <w:sz w:val="20"/>
                <w:szCs w:val="20"/>
                <w:lang w:val="sr-Cyrl-RS"/>
              </w:rPr>
              <w:t>и</w:t>
            </w:r>
            <w:r w:rsidRPr="00CA4D71">
              <w:rPr>
                <w:rFonts w:cs="Arial"/>
                <w:sz w:val="20"/>
                <w:szCs w:val="20"/>
                <w:lang w:val="sr-Latn-RS"/>
              </w:rPr>
              <w:t xml:space="preserve"> ISO </w:t>
            </w:r>
            <w:r w:rsidRPr="00CA4D71">
              <w:rPr>
                <w:rFonts w:cs="Arial"/>
                <w:sz w:val="20"/>
                <w:szCs w:val="20"/>
                <w:lang w:val="sr-Cyrl-RS"/>
              </w:rPr>
              <w:t xml:space="preserve">нормама за поједине методе испитивања. Обим испитивања за све фазе израде усаглашава се са Наручиоцем пре потписивања уговора. </w:t>
            </w:r>
          </w:p>
          <w:p w:rsidR="00880BC0" w:rsidRPr="00CA4D71" w:rsidRDefault="00880BC0" w:rsidP="00222C7F">
            <w:pPr>
              <w:spacing w:before="0"/>
              <w:ind w:right="2"/>
              <w:rPr>
                <w:rFonts w:cs="Arial"/>
                <w:sz w:val="20"/>
                <w:szCs w:val="20"/>
                <w:lang w:val="sr-Cyrl-RS"/>
              </w:rPr>
            </w:pP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Критеријуми прихватљивости за захтевана испитивања:</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-ултразвучно испитивање  према </w:t>
            </w:r>
            <w:r w:rsidRPr="00CA4D71">
              <w:rPr>
                <w:rFonts w:cs="Arial"/>
                <w:sz w:val="20"/>
                <w:szCs w:val="20"/>
                <w:lang w:val="sr-Latn-RS"/>
              </w:rPr>
              <w:t>SRPS EN 12680-2</w:t>
            </w:r>
            <w:r w:rsidRPr="00CA4D71">
              <w:rPr>
                <w:rFonts w:cs="Arial"/>
                <w:sz w:val="20"/>
                <w:szCs w:val="20"/>
                <w:lang w:val="sr-Cyrl-RS"/>
              </w:rPr>
              <w:t xml:space="preserve">,  </w:t>
            </w:r>
            <w:r w:rsidRPr="00CA4D71">
              <w:rPr>
                <w:rFonts w:cs="Arial"/>
                <w:sz w:val="20"/>
                <w:szCs w:val="20"/>
              </w:rPr>
              <w:t xml:space="preserve"> </w:t>
            </w:r>
            <w:r w:rsidRPr="00CA4D71">
              <w:rPr>
                <w:rFonts w:cs="Arial"/>
                <w:sz w:val="20"/>
                <w:szCs w:val="20"/>
                <w:lang w:val="sr-Cyrl-RS"/>
              </w:rPr>
              <w:t xml:space="preserve">критеријум </w:t>
            </w:r>
            <w:r w:rsidRPr="00CA4D71">
              <w:rPr>
                <w:rFonts w:cs="Arial"/>
                <w:sz w:val="20"/>
                <w:szCs w:val="20"/>
              </w:rPr>
              <w:t xml:space="preserve"> </w:t>
            </w:r>
            <w:r w:rsidRPr="00CA4D71">
              <w:rPr>
                <w:rFonts w:cs="Arial"/>
                <w:sz w:val="20"/>
                <w:szCs w:val="20"/>
                <w:lang w:val="sr-Cyrl-RS"/>
              </w:rPr>
              <w:t>прихватљивости за класу 2</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-испитивање површинске хомогености према </w:t>
            </w:r>
            <w:r w:rsidRPr="00CA4D71">
              <w:rPr>
                <w:rFonts w:cs="Arial"/>
                <w:sz w:val="20"/>
                <w:szCs w:val="20"/>
                <w:lang w:val="sr-Latn-RS"/>
              </w:rPr>
              <w:t xml:space="preserve">SRPS ISO 4986, </w:t>
            </w:r>
            <w:r w:rsidRPr="00CA4D71">
              <w:rPr>
                <w:rFonts w:cs="Arial"/>
                <w:sz w:val="20"/>
                <w:szCs w:val="20"/>
                <w:lang w:val="sr-Cyrl-RS"/>
              </w:rPr>
              <w:t>критеријум прихватљивости за класу 2</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За производно репаратурно заваривање, до дубине </w:t>
            </w:r>
            <w:r w:rsidRPr="00CA4D71">
              <w:rPr>
                <w:rFonts w:cs="Arial"/>
                <w:sz w:val="20"/>
                <w:szCs w:val="20"/>
                <w:lang w:val="sr-Latn-RS"/>
              </w:rPr>
              <w:t xml:space="preserve">max. </w:t>
            </w:r>
            <w:r w:rsidRPr="00CA4D71">
              <w:rPr>
                <w:rFonts w:cs="Arial"/>
                <w:sz w:val="20"/>
                <w:szCs w:val="20"/>
                <w:lang w:val="sr-Cyrl-RS"/>
              </w:rPr>
              <w:t>25</w:t>
            </w:r>
            <w:r w:rsidRPr="00CA4D71">
              <w:rPr>
                <w:rFonts w:cs="Arial"/>
                <w:sz w:val="20"/>
                <w:szCs w:val="20"/>
                <w:lang w:val="sr-Latn-RS"/>
              </w:rPr>
              <w:t>mm</w:t>
            </w:r>
            <w:r w:rsidRPr="00CA4D71">
              <w:rPr>
                <w:rFonts w:cs="Arial"/>
                <w:sz w:val="20"/>
                <w:szCs w:val="20"/>
                <w:lang w:val="sr-Cyrl-RS"/>
              </w:rPr>
              <w:t>, после термичке обраде: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-ултразвучно испитивање  према </w:t>
            </w:r>
            <w:r w:rsidRPr="00CA4D71">
              <w:rPr>
                <w:rFonts w:cs="Arial"/>
                <w:sz w:val="20"/>
                <w:szCs w:val="20"/>
                <w:lang w:val="sr-Latn-RS"/>
              </w:rPr>
              <w:t>SRPS EN 12680-2</w:t>
            </w:r>
            <w:r w:rsidRPr="00CA4D71">
              <w:rPr>
                <w:rFonts w:cs="Arial"/>
                <w:sz w:val="20"/>
                <w:szCs w:val="20"/>
                <w:lang w:val="sr-Cyrl-RS"/>
              </w:rPr>
              <w:t>,  критеријум прихватљивости за класу 2</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-испитивање површинске хомогености према </w:t>
            </w:r>
            <w:r w:rsidRPr="00CA4D71">
              <w:rPr>
                <w:rFonts w:cs="Arial"/>
                <w:sz w:val="20"/>
                <w:szCs w:val="20"/>
                <w:lang w:val="sr-Latn-RS"/>
              </w:rPr>
              <w:t xml:space="preserve">SRPS ISO 4986, </w:t>
            </w:r>
            <w:r w:rsidRPr="00CA4D71">
              <w:rPr>
                <w:rFonts w:cs="Arial"/>
                <w:sz w:val="20"/>
                <w:szCs w:val="20"/>
                <w:lang w:val="sr-Cyrl-RS"/>
              </w:rPr>
              <w:t>критеријум прихватљивости за класу 2</w:t>
            </w:r>
          </w:p>
          <w:p w:rsidR="00222C7F" w:rsidRPr="00CA4D71" w:rsidRDefault="00222C7F" w:rsidP="00222C7F">
            <w:pPr>
              <w:spacing w:before="0"/>
              <w:ind w:right="2"/>
              <w:rPr>
                <w:rFonts w:cs="Arial"/>
                <w:sz w:val="20"/>
                <w:szCs w:val="20"/>
                <w:lang w:val="sr-Latn-RS"/>
              </w:rPr>
            </w:pPr>
            <w:r w:rsidRPr="00CA4D71">
              <w:rPr>
                <w:rFonts w:cs="Arial"/>
                <w:sz w:val="20"/>
                <w:szCs w:val="20"/>
                <w:lang w:val="sr-Cyrl-RS"/>
              </w:rPr>
              <w:t xml:space="preserve">-испитивање тврдоће по </w:t>
            </w:r>
            <w:r w:rsidRPr="00CA4D71">
              <w:rPr>
                <w:rFonts w:cs="Arial"/>
                <w:sz w:val="20"/>
                <w:szCs w:val="20"/>
                <w:lang w:val="sr-Latn-RS"/>
              </w:rPr>
              <w:t xml:space="preserve">Brinell </w:t>
            </w:r>
            <w:r w:rsidRPr="00CA4D71">
              <w:rPr>
                <w:rFonts w:cs="Arial"/>
                <w:sz w:val="20"/>
                <w:szCs w:val="20"/>
                <w:lang w:val="sr-Cyrl-RS"/>
              </w:rPr>
              <w:t>методи</w:t>
            </w:r>
            <w:r w:rsidRPr="00CA4D71">
              <w:rPr>
                <w:rFonts w:cs="Arial"/>
                <w:sz w:val="20"/>
                <w:szCs w:val="20"/>
                <w:lang w:val="sr-Latn-RS"/>
              </w:rPr>
              <w:t xml:space="preserve"> </w:t>
            </w:r>
            <w:r w:rsidRPr="00CA4D71">
              <w:rPr>
                <w:rFonts w:cs="Arial"/>
                <w:sz w:val="20"/>
                <w:szCs w:val="20"/>
                <w:lang w:val="sr-Cyrl-RS"/>
              </w:rPr>
              <w:t xml:space="preserve">у зони репаратурног заваривања, према </w:t>
            </w:r>
            <w:r w:rsidRPr="00CA4D71">
              <w:rPr>
                <w:rFonts w:cs="Arial"/>
                <w:sz w:val="20"/>
                <w:szCs w:val="20"/>
                <w:lang w:val="sr-Latn-RS"/>
              </w:rPr>
              <w:t>EN ISO 6506-1</w:t>
            </w:r>
          </w:p>
          <w:p w:rsidR="00222C7F" w:rsidRPr="00CA4D71" w:rsidRDefault="00222C7F" w:rsidP="00222C7F">
            <w:pPr>
              <w:spacing w:before="0"/>
              <w:ind w:right="2"/>
              <w:rPr>
                <w:rFonts w:cs="Arial"/>
                <w:sz w:val="20"/>
                <w:szCs w:val="20"/>
                <w:lang w:val="sr-Latn-RS"/>
              </w:rPr>
            </w:pPr>
            <w:r w:rsidRPr="00CA4D71">
              <w:rPr>
                <w:rFonts w:cs="Arial"/>
                <w:sz w:val="20"/>
                <w:szCs w:val="20"/>
                <w:lang w:val="sr-Latn-RS"/>
              </w:rPr>
              <w:t>-зa кoнструкциjскo зa</w:t>
            </w:r>
            <w:r w:rsidRPr="00CA4D71">
              <w:rPr>
                <w:rFonts w:cs="Arial"/>
                <w:sz w:val="20"/>
                <w:szCs w:val="20"/>
                <w:lang w:val="sr-Cyrl-RS"/>
              </w:rPr>
              <w:t xml:space="preserve">варивање споне, према стандарду </w:t>
            </w:r>
            <w:r w:rsidRPr="00CA4D71">
              <w:rPr>
                <w:rFonts w:cs="Arial"/>
                <w:sz w:val="20"/>
                <w:szCs w:val="20"/>
                <w:lang w:val="sr-Latn-RS"/>
              </w:rPr>
              <w:t>SRPS ISO 5817 – nivo B</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Сва испитивања поменута у овим тачкама (уколико то није другачије назначен</w:t>
            </w:r>
            <w:r w:rsidRPr="00CA4D71">
              <w:rPr>
                <w:rFonts w:cs="Arial"/>
                <w:sz w:val="20"/>
                <w:szCs w:val="20"/>
                <w:lang w:val="sr-Latn-RS"/>
              </w:rPr>
              <w:t>o)</w:t>
            </w:r>
            <w:r w:rsidRPr="00CA4D71">
              <w:rPr>
                <w:rFonts w:cs="Arial"/>
                <w:sz w:val="20"/>
                <w:szCs w:val="20"/>
                <w:lang w:val="sr-Cyrl-RS"/>
              </w:rPr>
              <w:t xml:space="preserve"> треба доказати атестима са свим</w:t>
            </w:r>
            <w:r w:rsidRPr="00CA4D71">
              <w:rPr>
                <w:rFonts w:cs="Arial"/>
                <w:sz w:val="20"/>
                <w:szCs w:val="20"/>
                <w:lang w:val="sr-Latn-RS"/>
              </w:rPr>
              <w:t xml:space="preserve"> </w:t>
            </w:r>
            <w:r w:rsidRPr="00CA4D71">
              <w:rPr>
                <w:rFonts w:cs="Arial"/>
                <w:sz w:val="20"/>
                <w:szCs w:val="20"/>
                <w:lang w:val="sr-Cyrl-RS"/>
              </w:rPr>
              <w:t xml:space="preserve">резултатима испитивања према  </w:t>
            </w:r>
            <w:r w:rsidRPr="00CA4D71">
              <w:rPr>
                <w:rFonts w:cs="Arial"/>
                <w:sz w:val="20"/>
                <w:szCs w:val="20"/>
                <w:lang w:val="sr-Latn-RS"/>
              </w:rPr>
              <w:t>SRPS EN  10204-</w:t>
            </w:r>
            <w:r w:rsidRPr="00CA4D71">
              <w:rPr>
                <w:rFonts w:cs="Arial"/>
                <w:sz w:val="20"/>
                <w:szCs w:val="20"/>
                <w:lang w:val="sr-Cyrl-RS"/>
              </w:rPr>
              <w:t>3.1 (</w:t>
            </w:r>
            <w:r w:rsidRPr="00CA4D71">
              <w:rPr>
                <w:rFonts w:cs="Arial"/>
                <w:sz w:val="20"/>
                <w:szCs w:val="20"/>
                <w:lang w:val="sr-Latn-RS"/>
              </w:rPr>
              <w:t>3.1B</w:t>
            </w:r>
            <w:r w:rsidRPr="00CA4D71">
              <w:rPr>
                <w:rFonts w:cs="Arial"/>
                <w:sz w:val="20"/>
                <w:szCs w:val="20"/>
                <w:lang w:val="sr-Cyrl-RS"/>
              </w:rPr>
              <w:t>)</w:t>
            </w:r>
          </w:p>
          <w:p w:rsidR="00222C7F" w:rsidRPr="00CA4D71" w:rsidRDefault="00222C7F" w:rsidP="00222C7F">
            <w:pPr>
              <w:spacing w:before="0"/>
              <w:ind w:left="720" w:right="2"/>
              <w:rPr>
                <w:rFonts w:cs="Arial"/>
                <w:sz w:val="20"/>
                <w:szCs w:val="20"/>
                <w:lang w:val="sr-Latn-RS"/>
              </w:rPr>
            </w:pPr>
          </w:p>
          <w:p w:rsidR="00222C7F"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lastRenderedPageBreak/>
              <w:t>3</w:t>
            </w:r>
            <w:r w:rsidRPr="00CA4D71">
              <w:rPr>
                <w:rFonts w:cs="Arial"/>
                <w:b/>
                <w:sz w:val="20"/>
                <w:szCs w:val="20"/>
                <w:u w:val="single"/>
                <w:lang w:val="sr-Cyrl-RS"/>
              </w:rPr>
              <w:t>.6 Машинска обрада</w:t>
            </w:r>
          </w:p>
          <w:p w:rsidR="00880BC0" w:rsidRPr="00CA4D71" w:rsidRDefault="00880BC0" w:rsidP="00222C7F">
            <w:pPr>
              <w:spacing w:before="0"/>
              <w:ind w:right="2"/>
              <w:rPr>
                <w:rFonts w:cs="Arial"/>
                <w:sz w:val="20"/>
                <w:szCs w:val="20"/>
                <w:lang w:val="sr-Cyrl-RS"/>
              </w:rPr>
            </w:pPr>
          </w:p>
          <w:p w:rsidR="00222C7F" w:rsidRPr="00CA4D71" w:rsidRDefault="00222C7F" w:rsidP="00222C7F">
            <w:pPr>
              <w:spacing w:before="0"/>
              <w:ind w:right="2"/>
              <w:rPr>
                <w:rFonts w:cs="Arial"/>
                <w:sz w:val="20"/>
                <w:szCs w:val="20"/>
                <w:lang w:val="sr-Latn-RS"/>
              </w:rPr>
            </w:pPr>
            <w:r w:rsidRPr="00CA4D71">
              <w:rPr>
                <w:rFonts w:cs="Arial"/>
                <w:sz w:val="20"/>
                <w:szCs w:val="20"/>
                <w:lang w:val="sr-Cyrl-RS"/>
              </w:rPr>
              <w:t>-визуелни преглед и мерење храпавости, критеријум прихватљивости храпавости</w:t>
            </w:r>
            <w:r w:rsidRPr="00CA4D71">
              <w:rPr>
                <w:rFonts w:cs="Arial"/>
                <w:sz w:val="20"/>
                <w:szCs w:val="20"/>
              </w:rPr>
              <w:t xml:space="preserve"> </w:t>
            </w:r>
            <w:r w:rsidRPr="00CA4D71">
              <w:rPr>
                <w:rFonts w:cs="Arial"/>
                <w:sz w:val="20"/>
                <w:szCs w:val="20"/>
                <w:lang w:val="sr-Latn-RS"/>
              </w:rPr>
              <w:t>R</w:t>
            </w:r>
            <w:r w:rsidRPr="00CA4D71">
              <w:rPr>
                <w:rFonts w:cs="Arial"/>
                <w:sz w:val="20"/>
                <w:szCs w:val="20"/>
                <w:vertAlign w:val="subscript"/>
                <w:lang w:val="sr-Latn-RS"/>
              </w:rPr>
              <w:t>a</w:t>
            </w:r>
            <w:r w:rsidRPr="00CA4D71">
              <w:rPr>
                <w:rFonts w:cs="Arial"/>
                <w:sz w:val="20"/>
                <w:szCs w:val="20"/>
                <w:lang w:val="sr-Latn-RS"/>
              </w:rPr>
              <w:t>=12,5 µm</w:t>
            </w:r>
            <w:r w:rsidRPr="00CA4D71">
              <w:rPr>
                <w:rFonts w:cs="Arial"/>
                <w:sz w:val="20"/>
                <w:szCs w:val="20"/>
                <w:lang w:val="sr-Cyrl-RS"/>
              </w:rPr>
              <w:t xml:space="preserve"> (</w:t>
            </w:r>
            <w:r w:rsidRPr="00CA4D71">
              <w:rPr>
                <w:rFonts w:cs="Arial"/>
                <w:sz w:val="20"/>
                <w:szCs w:val="20"/>
                <w:lang w:val="sr-Latn-RS"/>
              </w:rPr>
              <w:t>SRPS EN 1370)</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-испитивање површинске хомогености према </w:t>
            </w:r>
            <w:r w:rsidRPr="00CA4D71">
              <w:rPr>
                <w:rFonts w:cs="Arial"/>
                <w:sz w:val="20"/>
                <w:szCs w:val="20"/>
                <w:lang w:val="sr-Latn-RS"/>
              </w:rPr>
              <w:t xml:space="preserve">SRPS ISO 4986, </w:t>
            </w:r>
            <w:r w:rsidRPr="00CA4D71">
              <w:rPr>
                <w:rFonts w:cs="Arial"/>
                <w:sz w:val="20"/>
                <w:szCs w:val="20"/>
                <w:lang w:val="sr-Cyrl-RS"/>
              </w:rPr>
              <w:t>критеријум прихватљивости за класу 2</w:t>
            </w:r>
          </w:p>
          <w:p w:rsidR="00222C7F" w:rsidRPr="00CA4D71" w:rsidRDefault="00222C7F" w:rsidP="00222C7F">
            <w:pPr>
              <w:spacing w:before="0"/>
              <w:ind w:right="2"/>
              <w:rPr>
                <w:rFonts w:cs="Arial"/>
                <w:sz w:val="20"/>
                <w:szCs w:val="20"/>
                <w:lang w:val="sr-Latn-RS"/>
              </w:rPr>
            </w:pPr>
            <w:r w:rsidRPr="00CA4D71">
              <w:rPr>
                <w:rFonts w:cs="Arial"/>
                <w:sz w:val="20"/>
                <w:szCs w:val="20"/>
                <w:lang w:val="sr-Cyrl-RS"/>
              </w:rPr>
              <w:t xml:space="preserve">-дискови и прстенови морају у обрађеном стању са обе стране да буду без површинских грешака </w:t>
            </w:r>
          </w:p>
          <w:p w:rsidR="00222C7F" w:rsidRPr="00CA4D71" w:rsidRDefault="00222C7F" w:rsidP="00222C7F">
            <w:pPr>
              <w:spacing w:before="0"/>
              <w:ind w:right="2"/>
              <w:rPr>
                <w:rFonts w:cs="Arial"/>
                <w:sz w:val="20"/>
                <w:szCs w:val="20"/>
                <w:lang w:val="sr-Cyrl-RS"/>
              </w:rPr>
            </w:pPr>
            <w:r w:rsidRPr="00CA4D71">
              <w:rPr>
                <w:rFonts w:cs="Arial"/>
                <w:sz w:val="20"/>
                <w:szCs w:val="20"/>
                <w:lang w:val="sr-Latn-RS"/>
              </w:rPr>
              <w:t>-</w:t>
            </w:r>
            <w:r w:rsidRPr="00CA4D71">
              <w:rPr>
                <w:rFonts w:cs="Arial"/>
                <w:sz w:val="20"/>
                <w:szCs w:val="20"/>
                <w:lang w:val="sr-Cyrl-RS"/>
              </w:rPr>
              <w:t xml:space="preserve">димензиона контрола, извештај који садржи: меру дефинисану документацијом, дозвољено одступање, стварну меру, напомену у којој су назначена евентуална одступања изван граница </w:t>
            </w:r>
          </w:p>
          <w:p w:rsidR="00222C7F" w:rsidRPr="00CA4D71" w:rsidRDefault="00222C7F" w:rsidP="00222C7F">
            <w:pPr>
              <w:spacing w:before="0"/>
              <w:ind w:right="2"/>
              <w:rPr>
                <w:rFonts w:cs="Arial"/>
                <w:sz w:val="20"/>
                <w:szCs w:val="20"/>
                <w:u w:val="single"/>
                <w:lang w:val="sr-Cyrl-RS"/>
              </w:rPr>
            </w:pPr>
          </w:p>
          <w:p w:rsidR="00880BC0"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.7 Означавање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На сваком елементу радног кола (диску, прстену, спони) мора бити утиснут припадајући број отопине.</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Осим тога на диску сваког радног кола мора се утиснути фабрички број радног кола и то на месту које буде означено у договору са Наручиоцем.</w:t>
            </w:r>
          </w:p>
          <w:p w:rsidR="00222C7F" w:rsidRPr="00CA4D71" w:rsidRDefault="00222C7F" w:rsidP="00222C7F">
            <w:pPr>
              <w:spacing w:before="0"/>
              <w:ind w:right="2"/>
              <w:rPr>
                <w:rFonts w:cs="Arial"/>
                <w:sz w:val="20"/>
                <w:szCs w:val="20"/>
                <w:lang w:val="sr-Cyrl-RS"/>
              </w:rPr>
            </w:pPr>
          </w:p>
          <w:p w:rsidR="00880BC0" w:rsidRPr="00CA4D71" w:rsidRDefault="00222C7F" w:rsidP="00222C7F">
            <w:pPr>
              <w:spacing w:before="0"/>
              <w:ind w:right="2"/>
              <w:rPr>
                <w:rFonts w:cs="Arial"/>
                <w:b/>
                <w:sz w:val="20"/>
                <w:szCs w:val="20"/>
                <w:u w:val="single"/>
                <w:lang w:val="sr-Cyrl-RS"/>
              </w:rPr>
            </w:pPr>
            <w:r w:rsidRPr="00CA4D71">
              <w:rPr>
                <w:rFonts w:cs="Arial"/>
                <w:b/>
                <w:sz w:val="20"/>
                <w:szCs w:val="20"/>
                <w:u w:val="single"/>
                <w:lang w:val="sr-Latn-RS"/>
              </w:rPr>
              <w:t>3</w:t>
            </w:r>
            <w:r w:rsidRPr="00CA4D71">
              <w:rPr>
                <w:rFonts w:cs="Arial"/>
                <w:b/>
                <w:sz w:val="20"/>
                <w:szCs w:val="20"/>
                <w:u w:val="single"/>
                <w:lang w:val="sr-Cyrl-RS"/>
              </w:rPr>
              <w:t>.8 Пријем</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-После завршетка појединих операција израде делова радних кола, ови делови се смеју одобрити за даљи процес израде и склапања тек пошто се спроведе технички пријем.</w:t>
            </w:r>
          </w:p>
          <w:p w:rsidR="00222C7F" w:rsidRPr="00CA4D71" w:rsidRDefault="00222C7F" w:rsidP="00222C7F">
            <w:pPr>
              <w:spacing w:before="0"/>
              <w:ind w:right="2"/>
              <w:rPr>
                <w:rFonts w:cs="Arial"/>
                <w:sz w:val="20"/>
                <w:szCs w:val="20"/>
                <w:u w:val="single"/>
                <w:lang w:val="sr-Cyrl-CS"/>
              </w:rPr>
            </w:pPr>
            <w:r w:rsidRPr="00CA4D71">
              <w:rPr>
                <w:rFonts w:cs="Arial"/>
                <w:sz w:val="20"/>
                <w:szCs w:val="20"/>
                <w:lang w:val="sr-Cyrl-CS"/>
              </w:rPr>
              <w:t xml:space="preserve">-Друга фаза то јест завршна израда, </w:t>
            </w:r>
            <w:r w:rsidRPr="00CA4D71">
              <w:rPr>
                <w:rFonts w:cs="Arial"/>
                <w:sz w:val="20"/>
                <w:szCs w:val="20"/>
                <w:u w:val="single"/>
                <w:lang w:val="sr-Cyrl-CS"/>
              </w:rPr>
              <w:t xml:space="preserve">може се реализовати тек након што је заједнички спроведен технички пријем одливака код </w:t>
            </w:r>
            <w:r w:rsidR="00880BC0" w:rsidRPr="00CA4D71">
              <w:rPr>
                <w:rFonts w:cs="Arial"/>
                <w:noProof/>
                <w:sz w:val="20"/>
                <w:szCs w:val="20"/>
                <w:u w:val="single"/>
                <w:lang w:val="sr-Cyrl-RS"/>
              </w:rPr>
              <w:t xml:space="preserve">Изабраног </w:t>
            </w:r>
            <w:r w:rsidR="00880BC0" w:rsidRPr="00CA4D71">
              <w:rPr>
                <w:rFonts w:cs="Arial"/>
                <w:noProof/>
                <w:sz w:val="20"/>
                <w:szCs w:val="20"/>
                <w:u w:val="single"/>
                <w:lang w:val="sr-Cyrl-CS"/>
              </w:rPr>
              <w:t>Понуђача</w:t>
            </w:r>
            <w:r w:rsidRPr="00CA4D71">
              <w:rPr>
                <w:rFonts w:cs="Arial"/>
                <w:sz w:val="20"/>
                <w:szCs w:val="20"/>
                <w:lang w:val="sr-Cyrl-CS"/>
              </w:rPr>
              <w:t>.</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 xml:space="preserve">-Све доказе који се траже по тачкама Плана контроле квалитета треба припремити за пријемну контролу. Пријемном органу Наручиоца треба омогућити да, по потреби, понови сва горе наведена испитивања. </w:t>
            </w:r>
          </w:p>
          <w:p w:rsidR="00222C7F" w:rsidRPr="00CA4D71" w:rsidRDefault="00222C7F" w:rsidP="00222C7F">
            <w:pPr>
              <w:spacing w:before="0"/>
              <w:ind w:right="2"/>
              <w:rPr>
                <w:rFonts w:cs="Arial"/>
                <w:sz w:val="20"/>
                <w:szCs w:val="20"/>
                <w:lang w:val="sr-Cyrl-RS"/>
              </w:rPr>
            </w:pPr>
            <w:r w:rsidRPr="00CA4D71">
              <w:rPr>
                <w:rFonts w:cs="Arial"/>
                <w:sz w:val="20"/>
                <w:szCs w:val="20"/>
                <w:lang w:val="sr-Cyrl-RS"/>
              </w:rPr>
              <w:t>-</w:t>
            </w:r>
            <w:r w:rsidR="00880BC0" w:rsidRPr="00CA4D71">
              <w:rPr>
                <w:rFonts w:cs="Arial"/>
                <w:noProof/>
                <w:sz w:val="20"/>
                <w:szCs w:val="20"/>
                <w:lang w:val="sr-Cyrl-RS"/>
              </w:rPr>
              <w:t xml:space="preserve"> Изабрани </w:t>
            </w:r>
            <w:r w:rsidR="00880BC0" w:rsidRPr="00CA4D71">
              <w:rPr>
                <w:rFonts w:cs="Arial"/>
                <w:noProof/>
                <w:sz w:val="20"/>
                <w:szCs w:val="20"/>
                <w:lang w:val="sr-Cyrl-CS"/>
              </w:rPr>
              <w:t>Понуђач</w:t>
            </w:r>
            <w:r w:rsidRPr="00CA4D71">
              <w:rPr>
                <w:rFonts w:cs="Arial"/>
                <w:sz w:val="20"/>
                <w:szCs w:val="20"/>
                <w:lang w:val="sr-Cyrl-RS"/>
              </w:rPr>
              <w:t xml:space="preserve"> је у обавези да при испоруци готовог радног кола приложи комплетну атестно техничку документацију </w:t>
            </w:r>
          </w:p>
          <w:p w:rsidR="00222C7F" w:rsidRPr="00CA4D71" w:rsidRDefault="00222C7F" w:rsidP="00222C7F">
            <w:pPr>
              <w:spacing w:before="0"/>
              <w:ind w:right="2"/>
              <w:rPr>
                <w:rFonts w:cs="Arial"/>
                <w:noProof/>
                <w:sz w:val="20"/>
                <w:szCs w:val="20"/>
                <w:lang w:val="sr-Latn-RS"/>
              </w:rPr>
            </w:pPr>
            <w:r w:rsidRPr="00CA4D71">
              <w:rPr>
                <w:rFonts w:cs="Arial"/>
                <w:sz w:val="20"/>
                <w:szCs w:val="20"/>
                <w:lang w:val="sr-Cyrl-RS"/>
              </w:rPr>
              <w:t xml:space="preserve">-Уверење о контролисању радног кола према </w:t>
            </w:r>
            <w:r w:rsidRPr="00CA4D71">
              <w:rPr>
                <w:rFonts w:cs="Arial"/>
                <w:sz w:val="20"/>
                <w:szCs w:val="20"/>
                <w:lang w:val="sr-Latn-RS"/>
              </w:rPr>
              <w:t>EN</w:t>
            </w:r>
            <w:r w:rsidRPr="00CA4D71">
              <w:rPr>
                <w:rFonts w:cs="Arial"/>
                <w:sz w:val="20"/>
                <w:szCs w:val="20"/>
                <w:lang w:val="sr-Cyrl-RS"/>
              </w:rPr>
              <w:t xml:space="preserve"> </w:t>
            </w:r>
            <w:r w:rsidRPr="00CA4D71">
              <w:rPr>
                <w:rFonts w:cs="Arial"/>
                <w:sz w:val="20"/>
                <w:szCs w:val="20"/>
                <w:lang w:val="sr-Latn-RS"/>
              </w:rPr>
              <w:t>10204-</w:t>
            </w:r>
            <w:r w:rsidRPr="00CA4D71">
              <w:rPr>
                <w:rFonts w:cs="Arial"/>
                <w:sz w:val="20"/>
                <w:szCs w:val="20"/>
                <w:lang w:val="sr-Cyrl-RS"/>
              </w:rPr>
              <w:t>3.1</w:t>
            </w:r>
            <w:r w:rsidRPr="00CA4D71">
              <w:rPr>
                <w:rFonts w:cs="Arial"/>
                <w:sz w:val="20"/>
                <w:szCs w:val="20"/>
                <w:lang w:val="sr-Latn-RS"/>
              </w:rPr>
              <w:t>,</w:t>
            </w:r>
            <w:r w:rsidRPr="00CA4D71">
              <w:rPr>
                <w:rFonts w:cs="Arial"/>
                <w:sz w:val="20"/>
                <w:szCs w:val="20"/>
                <w:lang w:val="sr-Cyrl-RS"/>
              </w:rPr>
              <w:t xml:space="preserve"> које садржи све известаје  о испитивању  у складу са  </w:t>
            </w:r>
            <w:r w:rsidRPr="00CA4D71">
              <w:rPr>
                <w:rFonts w:cs="Arial"/>
                <w:noProof/>
                <w:sz w:val="20"/>
                <w:szCs w:val="20"/>
                <w:lang w:val="sr-Latn-RS"/>
              </w:rPr>
              <w:t>SRPS EN 10213</w:t>
            </w:r>
            <w:r w:rsidRPr="00CA4D71">
              <w:rPr>
                <w:rFonts w:cs="Arial"/>
                <w:noProof/>
                <w:sz w:val="20"/>
                <w:szCs w:val="20"/>
                <w:lang w:val="sr-Cyrl-RS"/>
              </w:rPr>
              <w:t>-1</w:t>
            </w:r>
            <w:r w:rsidRPr="00CA4D71">
              <w:rPr>
                <w:rFonts w:cs="Arial"/>
                <w:noProof/>
                <w:sz w:val="20"/>
                <w:szCs w:val="20"/>
                <w:lang w:val="sr-Latn-RS"/>
              </w:rPr>
              <w:t>,</w:t>
            </w:r>
            <w:r w:rsidRPr="00CA4D71">
              <w:rPr>
                <w:rFonts w:cs="Arial"/>
                <w:noProof/>
                <w:sz w:val="20"/>
                <w:szCs w:val="20"/>
                <w:lang w:val="sr-Cyrl-RS"/>
              </w:rPr>
              <w:t xml:space="preserve"> је саставни део аестне документације</w:t>
            </w:r>
          </w:p>
          <w:p w:rsidR="00222C7F" w:rsidRPr="00CA4D71" w:rsidRDefault="00222C7F" w:rsidP="00222C7F">
            <w:pPr>
              <w:spacing w:before="0"/>
              <w:ind w:right="2"/>
              <w:rPr>
                <w:rFonts w:cs="Arial"/>
                <w:sz w:val="20"/>
                <w:szCs w:val="20"/>
                <w:lang w:val="sr-Cyrl-CS"/>
              </w:rPr>
            </w:pPr>
            <w:r w:rsidRPr="00CA4D71">
              <w:rPr>
                <w:rFonts w:cs="Arial"/>
                <w:sz w:val="20"/>
                <w:szCs w:val="20"/>
                <w:lang w:val="sr-Cyrl-CS"/>
              </w:rPr>
              <w:t xml:space="preserve">-Доставити извештај о статичком балансирању пре АКЗ (максимална заостала неуравнотеженост 100-150 </w:t>
            </w:r>
            <w:r w:rsidRPr="00CA4D71">
              <w:rPr>
                <w:rFonts w:cs="Arial"/>
                <w:sz w:val="20"/>
                <w:szCs w:val="20"/>
                <w:lang w:val="sr-Latn-CS"/>
              </w:rPr>
              <w:t>g)</w:t>
            </w:r>
          </w:p>
          <w:p w:rsidR="00222C7F" w:rsidRPr="00CA4D71" w:rsidRDefault="00222C7F" w:rsidP="00222C7F">
            <w:pPr>
              <w:spacing w:before="0"/>
              <w:ind w:right="2"/>
              <w:rPr>
                <w:rFonts w:cs="Arial"/>
                <w:sz w:val="20"/>
                <w:szCs w:val="20"/>
                <w:lang w:val="sr-Latn-RS"/>
              </w:rPr>
            </w:pPr>
            <w:r w:rsidRPr="00CA4D71">
              <w:rPr>
                <w:rFonts w:cs="Arial"/>
                <w:sz w:val="20"/>
                <w:szCs w:val="20"/>
                <w:lang w:val="sr-Cyrl-CS"/>
              </w:rPr>
              <w:t>-Спровести АКЗ са гаранцијом од 6 месеци</w:t>
            </w:r>
          </w:p>
          <w:p w:rsidR="00222C7F" w:rsidRPr="00CA4D71" w:rsidRDefault="00222C7F" w:rsidP="00222C7F">
            <w:pPr>
              <w:spacing w:before="0"/>
              <w:ind w:right="2"/>
              <w:rPr>
                <w:rFonts w:cs="Arial"/>
                <w:b/>
                <w:sz w:val="20"/>
                <w:szCs w:val="20"/>
                <w:lang w:val="sr-Cyrl-RS"/>
              </w:rPr>
            </w:pPr>
            <w:r w:rsidRPr="00CA4D71">
              <w:rPr>
                <w:rFonts w:cs="Arial"/>
                <w:b/>
                <w:sz w:val="20"/>
                <w:szCs w:val="20"/>
                <w:lang w:val="sr-Latn-RS"/>
              </w:rPr>
              <w:t>4.</w:t>
            </w:r>
            <w:r w:rsidRPr="00CA4D71">
              <w:rPr>
                <w:rFonts w:cs="Arial"/>
                <w:b/>
                <w:sz w:val="20"/>
                <w:szCs w:val="20"/>
                <w:lang w:val="sr-Cyrl-RS"/>
              </w:rPr>
              <w:t xml:space="preserve"> </w:t>
            </w:r>
            <w:r w:rsidRPr="00CA4D71">
              <w:rPr>
                <w:rFonts w:cs="Arial"/>
                <w:b/>
                <w:sz w:val="20"/>
                <w:szCs w:val="20"/>
                <w:lang w:val="sr-Latn-RS"/>
              </w:rPr>
              <w:t>O</w:t>
            </w:r>
            <w:r w:rsidRPr="00CA4D71">
              <w:rPr>
                <w:rFonts w:cs="Arial"/>
                <w:b/>
                <w:sz w:val="20"/>
                <w:szCs w:val="20"/>
                <w:lang w:val="sr-Cyrl-RS"/>
              </w:rPr>
              <w:t>ПШТИ ТЕХНИЧКИ ЗАХТЕВИ</w:t>
            </w:r>
          </w:p>
          <w:p w:rsidR="00222C7F" w:rsidRPr="00CA4D71" w:rsidRDefault="00222C7F" w:rsidP="00222C7F">
            <w:pPr>
              <w:spacing w:before="0"/>
              <w:ind w:right="2"/>
              <w:rPr>
                <w:rFonts w:cs="Arial"/>
                <w:sz w:val="20"/>
                <w:szCs w:val="20"/>
                <w:lang w:val="sr-Cyrl-CS"/>
              </w:rPr>
            </w:pPr>
            <w:r w:rsidRPr="00CA4D71">
              <w:rPr>
                <w:rFonts w:cs="Arial"/>
                <w:b/>
                <w:sz w:val="20"/>
                <w:szCs w:val="20"/>
                <w:lang w:val="sr-Cyrl-CS"/>
              </w:rPr>
              <w:t>-Предлог Плана контроле квалитета мора бити усаглашен и прихваћен од стране Н</w:t>
            </w:r>
            <w:r w:rsidR="006F3986" w:rsidRPr="00CA4D71">
              <w:rPr>
                <w:rFonts w:cs="Arial"/>
                <w:b/>
                <w:sz w:val="20"/>
                <w:szCs w:val="20"/>
                <w:lang w:val="sr-Cyrl-CS"/>
              </w:rPr>
              <w:t xml:space="preserve">аручиоца </w:t>
            </w:r>
            <w:r w:rsidRPr="00CA4D71">
              <w:rPr>
                <w:rFonts w:cs="Arial"/>
                <w:b/>
                <w:sz w:val="20"/>
                <w:szCs w:val="20"/>
                <w:lang w:val="sr-Cyrl-CS"/>
              </w:rPr>
              <w:t xml:space="preserve">. </w:t>
            </w:r>
            <w:r w:rsidRPr="00CA4D71">
              <w:rPr>
                <w:rFonts w:cs="Arial"/>
                <w:sz w:val="20"/>
                <w:szCs w:val="20"/>
                <w:lang w:val="sr-Cyrl-CS"/>
              </w:rPr>
              <w:t xml:space="preserve">У плану контроле квалитета дефинисаће се зауставне тачке, при којима ће контрола Наручиоца заједно са контролом </w:t>
            </w:r>
            <w:r w:rsidR="00880BC0" w:rsidRPr="00CA4D71">
              <w:rPr>
                <w:rFonts w:cs="Arial"/>
                <w:noProof/>
                <w:sz w:val="20"/>
                <w:szCs w:val="20"/>
                <w:lang w:val="sr-Cyrl-RS"/>
              </w:rPr>
              <w:t xml:space="preserve">Изабраног </w:t>
            </w:r>
            <w:r w:rsidR="00880BC0" w:rsidRPr="00CA4D71">
              <w:rPr>
                <w:rFonts w:cs="Arial"/>
                <w:noProof/>
                <w:sz w:val="20"/>
                <w:szCs w:val="20"/>
                <w:lang w:val="sr-Cyrl-CS"/>
              </w:rPr>
              <w:t>Понуђача</w:t>
            </w:r>
            <w:r w:rsidRPr="00CA4D71">
              <w:rPr>
                <w:rFonts w:cs="Arial"/>
                <w:sz w:val="20"/>
                <w:szCs w:val="20"/>
                <w:lang w:val="sr-Cyrl-CS"/>
              </w:rPr>
              <w:t xml:space="preserve"> извршити активности дефинисане планом (контролу одливака и завршно контролисање обрађених елемената радног кола). </w:t>
            </w:r>
            <w:r w:rsidR="00880BC0" w:rsidRPr="00CA4D71">
              <w:rPr>
                <w:rFonts w:cs="Arial"/>
                <w:noProof/>
                <w:sz w:val="20"/>
                <w:szCs w:val="20"/>
                <w:lang w:val="sr-Cyrl-RS"/>
              </w:rPr>
              <w:t xml:space="preserve">Изабрани </w:t>
            </w:r>
            <w:r w:rsidR="00880BC0" w:rsidRPr="00CA4D71">
              <w:rPr>
                <w:rFonts w:cs="Arial"/>
                <w:noProof/>
                <w:sz w:val="20"/>
                <w:szCs w:val="20"/>
                <w:lang w:val="sr-Cyrl-CS"/>
              </w:rPr>
              <w:t>Понуђач</w:t>
            </w:r>
            <w:r w:rsidRPr="00CA4D71">
              <w:rPr>
                <w:rFonts w:cs="Arial"/>
                <w:sz w:val="20"/>
                <w:szCs w:val="20"/>
                <w:lang w:val="sr-Cyrl-CS"/>
              </w:rPr>
              <w:t xml:space="preserve"> је у обавези да обезбеди узорке материјала за заједничка испитивања, и узорке материј</w:t>
            </w:r>
            <w:r w:rsidR="00E522C0" w:rsidRPr="00CA4D71">
              <w:rPr>
                <w:rFonts w:cs="Arial"/>
                <w:sz w:val="20"/>
                <w:szCs w:val="20"/>
                <w:lang w:val="sr-Cyrl-CS"/>
              </w:rPr>
              <w:t>ала за испитивање код Наручиоца;</w:t>
            </w:r>
            <w:r w:rsidRPr="00CA4D71">
              <w:rPr>
                <w:rFonts w:cs="Arial"/>
                <w:sz w:val="20"/>
                <w:szCs w:val="20"/>
                <w:lang w:val="sr-Cyrl-CS"/>
              </w:rPr>
              <w:t xml:space="preserve"> </w:t>
            </w:r>
          </w:p>
          <w:p w:rsidR="00222C7F" w:rsidRPr="00CA4D71" w:rsidRDefault="00222C7F" w:rsidP="00222C7F">
            <w:pPr>
              <w:spacing w:before="0"/>
              <w:ind w:right="2"/>
              <w:rPr>
                <w:rFonts w:cs="Arial"/>
                <w:sz w:val="20"/>
                <w:szCs w:val="20"/>
                <w:lang w:val="sr-Cyrl-CS"/>
              </w:rPr>
            </w:pPr>
            <w:r w:rsidRPr="00CA4D71">
              <w:rPr>
                <w:rFonts w:cs="Arial"/>
                <w:sz w:val="20"/>
                <w:szCs w:val="20"/>
                <w:lang w:val="sr-Cyrl-CS"/>
              </w:rPr>
              <w:t xml:space="preserve">-За реализацију свих тачака контроле, </w:t>
            </w:r>
            <w:r w:rsidR="00E522C0" w:rsidRPr="00CA4D71">
              <w:rPr>
                <w:rFonts w:cs="Arial"/>
                <w:noProof/>
                <w:sz w:val="20"/>
                <w:szCs w:val="20"/>
                <w:lang w:val="sr-Cyrl-RS"/>
              </w:rPr>
              <w:t xml:space="preserve">Изабрани </w:t>
            </w:r>
            <w:r w:rsidR="00E522C0" w:rsidRPr="00CA4D71">
              <w:rPr>
                <w:rFonts w:cs="Arial"/>
                <w:noProof/>
                <w:sz w:val="20"/>
                <w:szCs w:val="20"/>
                <w:lang w:val="sr-Cyrl-CS"/>
              </w:rPr>
              <w:t>Понуђач</w:t>
            </w:r>
            <w:r w:rsidRPr="00CA4D71">
              <w:rPr>
                <w:rFonts w:cs="Arial"/>
                <w:sz w:val="20"/>
                <w:szCs w:val="20"/>
                <w:lang w:val="sr-Cyrl-CS"/>
              </w:rPr>
              <w:t xml:space="preserve"> је у обавези да Наручиоцу стави на располагање све уређаје, сав мерни прибор  и контролнике мерног прибора</w:t>
            </w:r>
            <w:r w:rsidR="00E522C0" w:rsidRPr="00CA4D71">
              <w:rPr>
                <w:rFonts w:cs="Arial"/>
                <w:sz w:val="20"/>
                <w:szCs w:val="20"/>
                <w:lang w:val="sr-Cyrl-CS"/>
              </w:rPr>
              <w:t>;</w:t>
            </w:r>
          </w:p>
          <w:p w:rsidR="00222C7F" w:rsidRPr="00CA4D71" w:rsidRDefault="00222C7F" w:rsidP="00222C7F">
            <w:pPr>
              <w:spacing w:before="0"/>
              <w:ind w:right="2"/>
              <w:rPr>
                <w:rFonts w:cs="Arial"/>
                <w:sz w:val="20"/>
                <w:szCs w:val="20"/>
              </w:rPr>
            </w:pPr>
            <w:r w:rsidRPr="00CA4D71">
              <w:rPr>
                <w:rFonts w:cs="Arial"/>
                <w:sz w:val="20"/>
                <w:szCs w:val="20"/>
                <w:lang w:val="sr-Cyrl-CS"/>
              </w:rPr>
              <w:t>-Наручилац ће одабрати акредитовану лабораторију или контролну организацију која ће у његово име вршити</w:t>
            </w:r>
            <w:r w:rsidR="00E522C0" w:rsidRPr="00CA4D71">
              <w:rPr>
                <w:rFonts w:cs="Arial"/>
                <w:sz w:val="20"/>
                <w:szCs w:val="20"/>
                <w:lang w:val="sr-Cyrl-CS"/>
              </w:rPr>
              <w:t xml:space="preserve"> фазну контролу и пријем радова;</w:t>
            </w:r>
            <w:r w:rsidRPr="00CA4D71">
              <w:rPr>
                <w:rFonts w:cs="Arial"/>
                <w:sz w:val="20"/>
                <w:szCs w:val="20"/>
              </w:rPr>
              <w:t xml:space="preserve">  </w:t>
            </w:r>
          </w:p>
          <w:p w:rsidR="00222C7F" w:rsidRPr="00CA4D71" w:rsidRDefault="00222C7F" w:rsidP="00222C7F">
            <w:pPr>
              <w:spacing w:before="0"/>
              <w:ind w:right="2"/>
              <w:rPr>
                <w:rFonts w:cs="Arial"/>
                <w:sz w:val="20"/>
                <w:szCs w:val="20"/>
              </w:rPr>
            </w:pPr>
            <w:r w:rsidRPr="00CA4D71">
              <w:rPr>
                <w:rFonts w:cs="Arial"/>
                <w:sz w:val="20"/>
                <w:szCs w:val="20"/>
                <w:lang w:val="sr-Cyrl-CS"/>
              </w:rPr>
              <w:t>-</w:t>
            </w:r>
            <w:r w:rsidR="00E522C0" w:rsidRPr="00CA4D71">
              <w:rPr>
                <w:rFonts w:cs="Arial"/>
                <w:noProof/>
                <w:sz w:val="20"/>
                <w:szCs w:val="20"/>
                <w:lang w:val="sr-Cyrl-RS"/>
              </w:rPr>
              <w:t xml:space="preserve"> Изабрани </w:t>
            </w:r>
            <w:r w:rsidR="00E522C0" w:rsidRPr="00CA4D71">
              <w:rPr>
                <w:rFonts w:cs="Arial"/>
                <w:noProof/>
                <w:sz w:val="20"/>
                <w:szCs w:val="20"/>
                <w:lang w:val="sr-Cyrl-CS"/>
              </w:rPr>
              <w:t>Понуђач</w:t>
            </w:r>
            <w:r w:rsidRPr="00CA4D71">
              <w:rPr>
                <w:rFonts w:cs="Arial"/>
                <w:sz w:val="20"/>
                <w:szCs w:val="20"/>
                <w:lang w:val="sr-Cyrl-CS"/>
              </w:rPr>
              <w:t xml:space="preserve"> је у обавези да након завршетка фазе ливења и завршне термичке обраде достави Наручиоцу узорке материјала одливака ради испитивања истих од стране Контролне организације у циљу потврде квалитета, као и извештаје о испитивању одливака урађене код </w:t>
            </w:r>
            <w:r w:rsidR="00E522C0" w:rsidRPr="00CA4D71">
              <w:rPr>
                <w:rFonts w:cs="Arial"/>
                <w:noProof/>
                <w:sz w:val="20"/>
                <w:szCs w:val="20"/>
                <w:lang w:val="sr-Cyrl-RS"/>
              </w:rPr>
              <w:t xml:space="preserve">Изабраног </w:t>
            </w:r>
            <w:r w:rsidR="00E522C0" w:rsidRPr="00CA4D71">
              <w:rPr>
                <w:rFonts w:cs="Arial"/>
                <w:noProof/>
                <w:sz w:val="20"/>
                <w:szCs w:val="20"/>
                <w:lang w:val="sr-Cyrl-CS"/>
              </w:rPr>
              <w:t>Понуђача;</w:t>
            </w:r>
            <w:r w:rsidRPr="00CA4D71">
              <w:rPr>
                <w:rFonts w:cs="Arial"/>
                <w:sz w:val="20"/>
                <w:szCs w:val="20"/>
                <w:lang w:val="sr-Cyrl-CS"/>
              </w:rPr>
              <w:t xml:space="preserve">   </w:t>
            </w:r>
          </w:p>
          <w:p w:rsidR="00E522C0" w:rsidRPr="00CA4D71" w:rsidRDefault="00222C7F" w:rsidP="00222C7F">
            <w:pPr>
              <w:spacing w:before="0"/>
              <w:ind w:right="2"/>
              <w:rPr>
                <w:rFonts w:cs="Arial"/>
                <w:sz w:val="20"/>
                <w:szCs w:val="20"/>
                <w:lang w:val="sr-Cyrl-CS"/>
              </w:rPr>
            </w:pPr>
            <w:r w:rsidRPr="00CA4D71">
              <w:rPr>
                <w:rFonts w:cs="Arial"/>
                <w:sz w:val="20"/>
                <w:szCs w:val="20"/>
                <w:lang w:val="sr-Cyrl-CS"/>
              </w:rPr>
              <w:t xml:space="preserve">-Наручилац (или његов представник) имају право контроле спровођења свих активности при изради и испититивању позиција, које претходе зауставним тачкама, ради потврде њене усаглашености са уговореним критеријумима, без додатних трошкова по Наручиоца.  </w:t>
            </w:r>
          </w:p>
          <w:p w:rsidR="00222C7F" w:rsidRPr="00CA4D71" w:rsidRDefault="00222C7F" w:rsidP="00222C7F">
            <w:pPr>
              <w:spacing w:before="0"/>
              <w:ind w:right="2"/>
              <w:rPr>
                <w:rFonts w:cs="Arial"/>
                <w:color w:val="FF0000"/>
                <w:sz w:val="20"/>
                <w:szCs w:val="20"/>
              </w:rPr>
            </w:pPr>
            <w:r w:rsidRPr="00CA4D71">
              <w:rPr>
                <w:rFonts w:cs="Arial"/>
                <w:color w:val="FF0000"/>
                <w:sz w:val="20"/>
                <w:szCs w:val="20"/>
                <w:lang w:val="sr-Cyrl-CS"/>
              </w:rPr>
              <w:softHyphen/>
            </w:r>
            <w:r w:rsidRPr="00CA4D71">
              <w:rPr>
                <w:rFonts w:cs="Arial"/>
                <w:color w:val="FF0000"/>
                <w:sz w:val="20"/>
                <w:szCs w:val="20"/>
                <w:lang w:val="sr-Cyrl-CS"/>
              </w:rPr>
              <w:softHyphen/>
            </w:r>
            <w:r w:rsidRPr="00CA4D71">
              <w:rPr>
                <w:rFonts w:cs="Arial"/>
                <w:color w:val="FF0000"/>
                <w:sz w:val="20"/>
                <w:szCs w:val="20"/>
                <w:lang w:val="sr-Cyrl-CS"/>
              </w:rPr>
              <w:softHyphen/>
            </w:r>
            <w:r w:rsidRPr="00CA4D71">
              <w:rPr>
                <w:rFonts w:cs="Arial"/>
                <w:color w:val="FF0000"/>
                <w:sz w:val="20"/>
                <w:szCs w:val="20"/>
                <w:lang w:val="sr-Cyrl-CS"/>
              </w:rPr>
              <w:softHyphen/>
            </w:r>
            <w:r w:rsidRPr="00CA4D71">
              <w:rPr>
                <w:rFonts w:cs="Arial"/>
                <w:sz w:val="20"/>
                <w:szCs w:val="20"/>
                <w:lang w:val="sr-Cyrl-CS"/>
              </w:rPr>
              <w:t>-Наручилац има право да, ако  додатно спроведеним испитивањима и извештај</w:t>
            </w:r>
            <w:r w:rsidRPr="00CA4D71">
              <w:rPr>
                <w:rFonts w:cs="Arial"/>
                <w:sz w:val="20"/>
                <w:szCs w:val="20"/>
                <w:lang w:val="sr-Cyrl-RS"/>
              </w:rPr>
              <w:t>ем</w:t>
            </w:r>
            <w:r w:rsidRPr="00CA4D71">
              <w:rPr>
                <w:rFonts w:cs="Arial"/>
                <w:sz w:val="20"/>
                <w:szCs w:val="20"/>
                <w:lang w:val="sr-Cyrl-CS"/>
              </w:rPr>
              <w:t xml:space="preserve"> пријемне контроле установи</w:t>
            </w:r>
            <w:r w:rsidRPr="00CA4D71">
              <w:rPr>
                <w:rFonts w:cs="Arial"/>
                <w:sz w:val="20"/>
                <w:szCs w:val="20"/>
              </w:rPr>
              <w:t xml:space="preserve"> </w:t>
            </w:r>
            <w:r w:rsidRPr="00CA4D71">
              <w:rPr>
                <w:rFonts w:cs="Arial"/>
                <w:sz w:val="20"/>
                <w:szCs w:val="20"/>
                <w:lang w:val="sr-Cyrl-RS"/>
              </w:rPr>
              <w:t>било какву неисправност (одступање од потребних вредности) одбаци финални производ при било ком стању готовости, иако је он пре тога прошао</w:t>
            </w:r>
            <w:r w:rsidR="00E522C0" w:rsidRPr="00CA4D71">
              <w:rPr>
                <w:rFonts w:cs="Arial"/>
                <w:sz w:val="20"/>
                <w:szCs w:val="20"/>
                <w:lang w:val="sr-Cyrl-RS"/>
              </w:rPr>
              <w:t xml:space="preserve"> сва испитивања код </w:t>
            </w:r>
            <w:r w:rsidR="00E522C0" w:rsidRPr="00CA4D71">
              <w:rPr>
                <w:rFonts w:cs="Arial"/>
                <w:noProof/>
                <w:sz w:val="20"/>
                <w:szCs w:val="20"/>
                <w:lang w:val="sr-Cyrl-RS"/>
              </w:rPr>
              <w:t xml:space="preserve">Изабраног </w:t>
            </w:r>
            <w:r w:rsidR="00E522C0" w:rsidRPr="00CA4D71">
              <w:rPr>
                <w:rFonts w:cs="Arial"/>
                <w:noProof/>
                <w:sz w:val="20"/>
                <w:szCs w:val="20"/>
                <w:lang w:val="sr-Cyrl-CS"/>
              </w:rPr>
              <w:t>Понуђача</w:t>
            </w:r>
            <w:r w:rsidR="00E522C0" w:rsidRPr="00CA4D71">
              <w:rPr>
                <w:rFonts w:cs="Arial"/>
                <w:sz w:val="20"/>
                <w:szCs w:val="20"/>
                <w:lang w:val="sr-Cyrl-RS"/>
              </w:rPr>
              <w:t>;</w:t>
            </w:r>
            <w:r w:rsidRPr="00CA4D71">
              <w:rPr>
                <w:rFonts w:cs="Arial"/>
                <w:sz w:val="20"/>
                <w:szCs w:val="20"/>
                <w:lang w:val="sr-Cyrl-CS"/>
              </w:rPr>
              <w:t xml:space="preserve"> </w:t>
            </w:r>
          </w:p>
          <w:p w:rsidR="00222C7F" w:rsidRPr="00CA4D71" w:rsidRDefault="00222C7F" w:rsidP="00880BC0">
            <w:pPr>
              <w:spacing w:before="0"/>
              <w:ind w:right="2"/>
              <w:rPr>
                <w:rFonts w:cs="Arial"/>
                <w:sz w:val="20"/>
                <w:szCs w:val="20"/>
              </w:rPr>
            </w:pPr>
            <w:r w:rsidRPr="00CA4D71">
              <w:rPr>
                <w:rFonts w:cs="Arial"/>
                <w:sz w:val="20"/>
                <w:szCs w:val="20"/>
                <w:lang w:val="sr-Cyrl-RS"/>
              </w:rPr>
              <w:t>-</w:t>
            </w:r>
            <w:r w:rsidR="00E522C0" w:rsidRPr="00CA4D71">
              <w:rPr>
                <w:rFonts w:cs="Arial"/>
                <w:noProof/>
                <w:sz w:val="20"/>
                <w:szCs w:val="20"/>
                <w:lang w:val="sr-Cyrl-RS"/>
              </w:rPr>
              <w:t xml:space="preserve"> Изабрани </w:t>
            </w:r>
            <w:r w:rsidR="00E522C0" w:rsidRPr="00CA4D71">
              <w:rPr>
                <w:rFonts w:cs="Arial"/>
                <w:noProof/>
                <w:sz w:val="20"/>
                <w:szCs w:val="20"/>
                <w:lang w:val="sr-Cyrl-CS"/>
              </w:rPr>
              <w:t>Понуђач</w:t>
            </w:r>
            <w:r w:rsidRPr="00CA4D71">
              <w:rPr>
                <w:rFonts w:cs="Arial"/>
                <w:sz w:val="20"/>
                <w:szCs w:val="20"/>
                <w:lang w:val="sr-Cyrl-RS"/>
              </w:rPr>
              <w:t xml:space="preserve"> је у обавези да достави термин план израде у </w:t>
            </w:r>
            <w:r w:rsidRPr="00CA4D71">
              <w:rPr>
                <w:rFonts w:cs="Arial"/>
                <w:sz w:val="20"/>
                <w:szCs w:val="20"/>
                <w:lang w:val="sr-Latn-RS"/>
              </w:rPr>
              <w:t xml:space="preserve">MS Project </w:t>
            </w:r>
            <w:r w:rsidRPr="00CA4D71">
              <w:rPr>
                <w:rFonts w:cs="Arial"/>
                <w:sz w:val="20"/>
                <w:szCs w:val="20"/>
                <w:lang w:val="sr-Cyrl-RS"/>
              </w:rPr>
              <w:t>формату (са свим фазама израде) на усаглашавање са Наручиоцем, након чега ће бити дефинисане зауставне тачке и д</w:t>
            </w:r>
            <w:r w:rsidR="00E522C0" w:rsidRPr="00CA4D71">
              <w:rPr>
                <w:rFonts w:cs="Arial"/>
                <w:sz w:val="20"/>
                <w:szCs w:val="20"/>
                <w:lang w:val="sr-Cyrl-RS"/>
              </w:rPr>
              <w:t>руге евентуалне неусаглашености</w:t>
            </w:r>
            <w:r w:rsidR="00880BC0" w:rsidRPr="00CA4D71">
              <w:rPr>
                <w:rFonts w:cs="Arial"/>
                <w:sz w:val="20"/>
                <w:szCs w:val="20"/>
              </w:rPr>
              <w:t>.</w:t>
            </w:r>
          </w:p>
          <w:p w:rsidR="00222C7F" w:rsidRPr="00CA4D71" w:rsidRDefault="00222C7F" w:rsidP="00222C7F">
            <w:pPr>
              <w:tabs>
                <w:tab w:val="right" w:pos="10255"/>
              </w:tabs>
              <w:spacing w:before="0"/>
              <w:jc w:val="left"/>
              <w:rPr>
                <w:rFonts w:cs="Arial"/>
                <w:b/>
                <w:sz w:val="20"/>
                <w:szCs w:val="20"/>
                <w:lang w:val="sr-Cyrl-RS"/>
              </w:rPr>
            </w:pPr>
          </w:p>
        </w:tc>
      </w:tr>
    </w:tbl>
    <w:p w:rsidR="00E7518F" w:rsidRPr="00CA4D71" w:rsidRDefault="00E7518F" w:rsidP="00E7518F">
      <w:pPr>
        <w:tabs>
          <w:tab w:val="right" w:pos="10255"/>
        </w:tabs>
        <w:spacing w:before="0"/>
        <w:jc w:val="left"/>
        <w:rPr>
          <w:rFonts w:cs="Arial"/>
          <w:b/>
          <w:sz w:val="24"/>
          <w:szCs w:val="24"/>
          <w:lang w:val="sr-Latn-RS"/>
        </w:rPr>
      </w:pPr>
      <w:r>
        <w:rPr>
          <w:rFonts w:cs="Arial"/>
          <w:b/>
          <w:sz w:val="24"/>
          <w:szCs w:val="24"/>
          <w:lang w:val="sr-Cyrl-CS"/>
        </w:rPr>
        <w:lastRenderedPageBreak/>
        <w:t xml:space="preserve">    </w:t>
      </w:r>
      <w:r w:rsidR="00122609" w:rsidRPr="00122609">
        <w:rPr>
          <w:rFonts w:cs="Arial"/>
          <w:b/>
          <w:sz w:val="24"/>
          <w:szCs w:val="24"/>
          <w:lang w:val="sr-Cyrl-CS"/>
        </w:rPr>
        <w:t xml:space="preserve">       </w:t>
      </w:r>
    </w:p>
    <w:p w:rsidR="00A54682" w:rsidRDefault="00A54682" w:rsidP="00A54682">
      <w:pPr>
        <w:tabs>
          <w:tab w:val="right" w:pos="10255"/>
        </w:tabs>
        <w:spacing w:before="0"/>
        <w:jc w:val="center"/>
        <w:rPr>
          <w:rFonts w:cs="Arial"/>
          <w:b/>
          <w:sz w:val="24"/>
          <w:szCs w:val="24"/>
          <w:lang w:val="sr-Cyrl-CS"/>
        </w:rPr>
      </w:pPr>
      <w:r>
        <w:rPr>
          <w:rFonts w:cs="Arial"/>
          <w:b/>
          <w:sz w:val="24"/>
          <w:szCs w:val="24"/>
          <w:lang w:val="sr-Cyrl-CS"/>
        </w:rPr>
        <w:t>ПАРТИЈА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5"/>
      </w:tblGrid>
      <w:tr w:rsidR="00A54682" w:rsidRPr="00222C7F" w:rsidTr="003568BA">
        <w:tc>
          <w:tcPr>
            <w:tcW w:w="10471" w:type="dxa"/>
          </w:tcPr>
          <w:p w:rsidR="00A54682" w:rsidRPr="00CA4D71" w:rsidRDefault="00A54682" w:rsidP="003568BA">
            <w:pPr>
              <w:spacing w:before="0"/>
              <w:jc w:val="left"/>
              <w:rPr>
                <w:rFonts w:cs="Arial"/>
                <w:sz w:val="16"/>
                <w:szCs w:val="16"/>
                <w:lang w:val="sr-Cyrl-CS"/>
              </w:rPr>
            </w:pP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 xml:space="preserve"> Предмет захтева за јавну набавку је израда резервних делова према списку у складу </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са приложеном документацијом:</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-Доњи део канала : цртеж ОКК 500 058</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-Горњи део канала млина 1 , цртеж бр. 1КК 500 303</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 Горњи део канала млина 2 , цртеж бр. 1КК 500 304</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 Горњи део канала млина 3 , цртеж бр. 1КК 500 306</w:t>
            </w:r>
          </w:p>
          <w:p w:rsidR="00A54682" w:rsidRPr="00CA4D71" w:rsidRDefault="00A54682" w:rsidP="00A54682">
            <w:pPr>
              <w:spacing w:before="0"/>
              <w:ind w:right="-1149"/>
              <w:rPr>
                <w:rFonts w:cs="Arial"/>
                <w:sz w:val="16"/>
                <w:szCs w:val="16"/>
                <w:lang w:val="sr-Cyrl-CS"/>
              </w:rPr>
            </w:pPr>
            <w:r w:rsidRPr="00CA4D71">
              <w:rPr>
                <w:rFonts w:cs="Arial"/>
                <w:sz w:val="16"/>
                <w:szCs w:val="16"/>
                <w:lang w:val="sr-Cyrl-CS"/>
              </w:rPr>
              <w:t>- Горњи део канала млина 4 , цртеж бр. 1КК 500 307</w:t>
            </w:r>
          </w:p>
          <w:p w:rsidR="00A54682" w:rsidRPr="00CA4D71" w:rsidRDefault="00A54682" w:rsidP="00A54682">
            <w:pPr>
              <w:spacing w:before="0"/>
              <w:ind w:right="-1149"/>
              <w:rPr>
                <w:rFonts w:cs="Arial"/>
                <w:sz w:val="16"/>
                <w:szCs w:val="16"/>
                <w:lang w:val="sr-Cyrl-CS"/>
              </w:rPr>
            </w:pPr>
          </w:p>
          <w:p w:rsidR="00A54682" w:rsidRPr="00CA4D71" w:rsidRDefault="00A54682" w:rsidP="00A54682">
            <w:pPr>
              <w:tabs>
                <w:tab w:val="left" w:pos="2385"/>
              </w:tabs>
              <w:spacing w:before="0"/>
              <w:ind w:right="-1149"/>
              <w:rPr>
                <w:rFonts w:cs="Arial"/>
                <w:sz w:val="16"/>
                <w:szCs w:val="16"/>
                <w:lang w:val="sr-Cyrl-CS"/>
              </w:rPr>
            </w:pPr>
            <w:r w:rsidRPr="00CA4D71">
              <w:rPr>
                <w:rFonts w:cs="Arial"/>
                <w:sz w:val="16"/>
                <w:szCs w:val="16"/>
                <w:lang w:val="sr-Cyrl-CS"/>
              </w:rPr>
              <w:t xml:space="preserve">Делове горњег канала аеросмеше (позиције 2,3,4,5 табела партије 2, обим и врста </w:t>
            </w:r>
          </w:p>
          <w:p w:rsidR="00A54682" w:rsidRPr="00CA4D71" w:rsidRDefault="00A54682" w:rsidP="00A54682">
            <w:pPr>
              <w:tabs>
                <w:tab w:val="left" w:pos="2385"/>
              </w:tabs>
              <w:spacing w:before="0"/>
              <w:ind w:right="-1149"/>
              <w:rPr>
                <w:rFonts w:cs="Arial"/>
                <w:sz w:val="16"/>
                <w:szCs w:val="16"/>
                <w:lang w:val="sr-Cyrl-CS"/>
              </w:rPr>
            </w:pPr>
            <w:r w:rsidRPr="00CA4D71">
              <w:rPr>
                <w:rFonts w:cs="Arial"/>
                <w:sz w:val="16"/>
                <w:szCs w:val="16"/>
                <w:lang w:val="sr-Cyrl-CS"/>
              </w:rPr>
              <w:t>Испоруке) израдити у целости према приложеним цртежима.</w:t>
            </w:r>
          </w:p>
          <w:p w:rsidR="00A54682" w:rsidRPr="00CA4D71" w:rsidRDefault="00A54682" w:rsidP="00A54682">
            <w:pPr>
              <w:tabs>
                <w:tab w:val="left" w:pos="2385"/>
              </w:tabs>
              <w:spacing w:before="0"/>
              <w:ind w:right="-1149"/>
              <w:rPr>
                <w:rFonts w:cs="Arial"/>
                <w:sz w:val="16"/>
                <w:szCs w:val="16"/>
                <w:lang w:val="sr-Cyrl-CS"/>
              </w:rPr>
            </w:pPr>
            <w:r w:rsidRPr="00CA4D71">
              <w:rPr>
                <w:rFonts w:cs="Arial"/>
                <w:sz w:val="16"/>
                <w:szCs w:val="16"/>
                <w:lang w:val="sr-Cyrl-CS"/>
              </w:rPr>
              <w:t>Израду доњег дела канала аеросмеше (позиција 1, партија 2) извршити са следећим</w:t>
            </w:r>
          </w:p>
          <w:p w:rsidR="00A54682" w:rsidRPr="00CA4D71" w:rsidRDefault="00A54682" w:rsidP="00A54682">
            <w:pPr>
              <w:tabs>
                <w:tab w:val="left" w:pos="2385"/>
              </w:tabs>
              <w:spacing w:before="0"/>
              <w:ind w:right="-1149"/>
              <w:rPr>
                <w:rFonts w:cs="Arial"/>
                <w:sz w:val="16"/>
                <w:szCs w:val="16"/>
                <w:lang w:val="sr-Cyrl-CS"/>
              </w:rPr>
            </w:pPr>
            <w:r w:rsidRPr="00CA4D71">
              <w:rPr>
                <w:rFonts w:cs="Arial"/>
                <w:sz w:val="16"/>
                <w:szCs w:val="16"/>
                <w:lang w:val="sr-Cyrl-CS"/>
              </w:rPr>
              <w:t>границама испоруке:</w:t>
            </w:r>
          </w:p>
          <w:p w:rsidR="00A54682" w:rsidRPr="00CA4D71" w:rsidRDefault="00A54682" w:rsidP="004C2EB6">
            <w:pPr>
              <w:pStyle w:val="ListParagraph"/>
              <w:numPr>
                <w:ilvl w:val="0"/>
                <w:numId w:val="47"/>
              </w:numPr>
              <w:tabs>
                <w:tab w:val="left" w:pos="2385"/>
              </w:tabs>
              <w:spacing w:before="0"/>
              <w:ind w:right="-1149"/>
              <w:rPr>
                <w:rFonts w:cs="Arial"/>
                <w:noProof/>
                <w:sz w:val="16"/>
                <w:szCs w:val="16"/>
                <w:lang w:val="sr-Cyrl-RS"/>
              </w:rPr>
            </w:pPr>
            <w:r w:rsidRPr="00CA4D71">
              <w:rPr>
                <w:rFonts w:cs="Arial"/>
                <w:noProof/>
                <w:sz w:val="16"/>
                <w:szCs w:val="16"/>
                <w:lang w:val="sr-Cyrl-RS"/>
              </w:rPr>
              <w:t xml:space="preserve">Димензије 3100 х 1106 мм (са цртежа бр. ОКК 500 058 поз. 1, 2 и 29). Због монтаже на </w:t>
            </w:r>
          </w:p>
          <w:p w:rsidR="00E7518F" w:rsidRPr="00CA4D71" w:rsidRDefault="00A54682" w:rsidP="00A54682">
            <w:pPr>
              <w:pStyle w:val="ListParagraph"/>
              <w:tabs>
                <w:tab w:val="left" w:pos="2385"/>
              </w:tabs>
              <w:spacing w:before="0"/>
              <w:ind w:right="-1149"/>
              <w:rPr>
                <w:rFonts w:cs="Arial"/>
                <w:noProof/>
                <w:sz w:val="16"/>
                <w:szCs w:val="16"/>
                <w:lang w:val="sr-Cyrl-RS"/>
              </w:rPr>
            </w:pPr>
            <w:r w:rsidRPr="00CA4D71">
              <w:rPr>
                <w:rFonts w:cs="Arial"/>
                <w:noProof/>
                <w:sz w:val="16"/>
                <w:szCs w:val="16"/>
                <w:lang w:val="sr-Cyrl-RS"/>
              </w:rPr>
              <w:t xml:space="preserve">лицу места овај канал урадити из два дела. </w:t>
            </w:r>
            <w:r w:rsidR="00E7518F" w:rsidRPr="00CA4D71">
              <w:rPr>
                <w:rFonts w:cs="Arial"/>
                <w:noProof/>
                <w:sz w:val="16"/>
                <w:szCs w:val="16"/>
                <w:lang w:val="sr-Cyrl-RS"/>
              </w:rPr>
              <w:t xml:space="preserve">Позицију 1 , која се налази у средишњем </w:t>
            </w:r>
          </w:p>
          <w:p w:rsidR="00E7518F" w:rsidRPr="00CA4D71" w:rsidRDefault="00E7518F" w:rsidP="00A54682">
            <w:pPr>
              <w:pStyle w:val="ListParagraph"/>
              <w:tabs>
                <w:tab w:val="left" w:pos="2385"/>
              </w:tabs>
              <w:spacing w:before="0"/>
              <w:ind w:right="-1149"/>
              <w:rPr>
                <w:rFonts w:cs="Arial"/>
                <w:noProof/>
                <w:sz w:val="16"/>
                <w:szCs w:val="16"/>
                <w:lang w:val="sr-Cyrl-RS"/>
              </w:rPr>
            </w:pPr>
            <w:r w:rsidRPr="00CA4D71">
              <w:rPr>
                <w:rFonts w:cs="Arial"/>
                <w:noProof/>
                <w:sz w:val="16"/>
                <w:szCs w:val="16"/>
                <w:lang w:val="sr-Cyrl-RS"/>
              </w:rPr>
              <w:t>делу канала, делимично заварити (захефтати) само са једне стране.</w:t>
            </w:r>
          </w:p>
          <w:p w:rsidR="00E7518F" w:rsidRPr="00CA4D71" w:rsidRDefault="00E7518F" w:rsidP="004C2EB6">
            <w:pPr>
              <w:pStyle w:val="ListParagraph"/>
              <w:numPr>
                <w:ilvl w:val="0"/>
                <w:numId w:val="47"/>
              </w:numPr>
              <w:tabs>
                <w:tab w:val="left" w:pos="2385"/>
              </w:tabs>
              <w:spacing w:before="0"/>
              <w:ind w:right="-1149"/>
              <w:rPr>
                <w:rFonts w:cs="Arial"/>
                <w:noProof/>
                <w:sz w:val="16"/>
                <w:szCs w:val="16"/>
                <w:lang w:val="sr-Cyrl-RS"/>
              </w:rPr>
            </w:pPr>
            <w:r w:rsidRPr="00CA4D71">
              <w:rPr>
                <w:rFonts w:cs="Arial"/>
                <w:noProof/>
                <w:sz w:val="16"/>
                <w:szCs w:val="16"/>
                <w:lang w:val="sr-Cyrl-RS"/>
              </w:rPr>
              <w:t>Канале израдити од челичног лима Р</w:t>
            </w:r>
            <w:r w:rsidRPr="00CA4D71">
              <w:rPr>
                <w:rFonts w:cs="Arial"/>
                <w:noProof/>
                <w:sz w:val="16"/>
                <w:szCs w:val="16"/>
                <w:lang w:val="sr-Latn-RS"/>
              </w:rPr>
              <w:t xml:space="preserve">265GH SRPS EN 1027-1, </w:t>
            </w:r>
            <w:r w:rsidRPr="00CA4D71">
              <w:rPr>
                <w:rFonts w:cs="Arial"/>
                <w:noProof/>
                <w:sz w:val="16"/>
                <w:szCs w:val="16"/>
                <w:lang w:val="sr-Cyrl-RS"/>
              </w:rPr>
              <w:t xml:space="preserve">осим за позиције бр. 2 са </w:t>
            </w:r>
          </w:p>
          <w:p w:rsidR="00E7518F" w:rsidRPr="00CA4D71" w:rsidRDefault="00E7518F" w:rsidP="00E7518F">
            <w:pPr>
              <w:pStyle w:val="ListParagraph"/>
              <w:tabs>
                <w:tab w:val="left" w:pos="2385"/>
              </w:tabs>
              <w:spacing w:before="0"/>
              <w:ind w:right="-1149"/>
              <w:rPr>
                <w:rFonts w:cs="Arial"/>
                <w:noProof/>
                <w:sz w:val="16"/>
                <w:szCs w:val="16"/>
                <w:lang w:val="sr-Latn-RS"/>
              </w:rPr>
            </w:pPr>
            <w:r w:rsidRPr="00CA4D71">
              <w:rPr>
                <w:rFonts w:cs="Arial"/>
                <w:noProof/>
                <w:sz w:val="16"/>
                <w:szCs w:val="16"/>
                <w:lang w:val="sr-Cyrl-RS"/>
              </w:rPr>
              <w:t xml:space="preserve">Цртежа 1КК 500 303; 1КК 500 304; 1КК 500 306; 1КК 300 307, израдити од лима </w:t>
            </w:r>
            <w:r w:rsidRPr="00CA4D71">
              <w:rPr>
                <w:rFonts w:cs="Arial"/>
                <w:noProof/>
                <w:sz w:val="16"/>
                <w:szCs w:val="16"/>
                <w:lang w:val="sr-Latn-RS"/>
              </w:rPr>
              <w:t>S 235</w:t>
            </w:r>
          </w:p>
          <w:p w:rsidR="00A54682" w:rsidRPr="00CA4D71" w:rsidRDefault="00E7518F" w:rsidP="00E7518F">
            <w:pPr>
              <w:pStyle w:val="ListParagraph"/>
              <w:tabs>
                <w:tab w:val="left" w:pos="2385"/>
              </w:tabs>
              <w:spacing w:before="0"/>
              <w:ind w:right="-1149"/>
              <w:rPr>
                <w:rFonts w:cs="Arial"/>
                <w:noProof/>
                <w:color w:val="FF0000"/>
                <w:sz w:val="16"/>
                <w:szCs w:val="16"/>
                <w:lang w:val="sr-Cyrl-RS"/>
              </w:rPr>
            </w:pPr>
            <w:r w:rsidRPr="00CA4D71">
              <w:rPr>
                <w:rFonts w:cs="Arial"/>
                <w:noProof/>
                <w:sz w:val="16"/>
                <w:szCs w:val="16"/>
                <w:lang w:val="sr-Latn-RS"/>
              </w:rPr>
              <w:t>JRG2 SRPS EN 1027-1.</w:t>
            </w:r>
            <w:r w:rsidRPr="00CA4D71">
              <w:rPr>
                <w:rFonts w:cs="Arial"/>
                <w:noProof/>
                <w:color w:val="FF0000"/>
                <w:sz w:val="16"/>
                <w:szCs w:val="16"/>
                <w:lang w:val="sr-Cyrl-RS"/>
              </w:rPr>
              <w:t xml:space="preserve"> </w:t>
            </w:r>
          </w:p>
        </w:tc>
      </w:tr>
    </w:tbl>
    <w:p w:rsidR="00122609" w:rsidRDefault="00122609" w:rsidP="00122609">
      <w:pPr>
        <w:tabs>
          <w:tab w:val="right" w:pos="10255"/>
        </w:tabs>
        <w:spacing w:before="0"/>
        <w:jc w:val="left"/>
        <w:rPr>
          <w:rFonts w:cs="Arial"/>
          <w:b/>
          <w:sz w:val="24"/>
          <w:szCs w:val="24"/>
          <w:lang w:val="sr-Latn-RS"/>
        </w:rPr>
      </w:pPr>
    </w:p>
    <w:p w:rsidR="0046691D" w:rsidRPr="0046691D" w:rsidRDefault="0059769E" w:rsidP="0046691D">
      <w:pPr>
        <w:spacing w:before="0"/>
        <w:jc w:val="left"/>
        <w:rPr>
          <w:rFonts w:cs="Arial"/>
          <w:sz w:val="24"/>
          <w:szCs w:val="24"/>
          <w:lang w:val="sr-Cyrl-CS"/>
        </w:rPr>
      </w:pPr>
      <w:r>
        <w:rPr>
          <w:rFonts w:cs="Arial"/>
          <w:sz w:val="24"/>
          <w:szCs w:val="24"/>
          <w:lang w:val="sr-Cyrl-CS"/>
        </w:rPr>
        <w:t>Партија 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
        <w:gridCol w:w="2056"/>
        <w:gridCol w:w="1677"/>
        <w:gridCol w:w="1050"/>
        <w:gridCol w:w="1316"/>
        <w:gridCol w:w="600"/>
        <w:gridCol w:w="411"/>
        <w:gridCol w:w="411"/>
        <w:gridCol w:w="411"/>
        <w:gridCol w:w="411"/>
        <w:gridCol w:w="1277"/>
      </w:tblGrid>
      <w:tr w:rsidR="0046691D" w:rsidRPr="0046691D" w:rsidTr="0059769E">
        <w:trPr>
          <w:trHeight w:val="1134"/>
        </w:trPr>
        <w:tc>
          <w:tcPr>
            <w:tcW w:w="9889" w:type="dxa"/>
            <w:gridSpan w:val="11"/>
            <w:shd w:val="clear" w:color="auto" w:fill="auto"/>
            <w:vAlign w:val="center"/>
          </w:tcPr>
          <w:p w:rsidR="0046691D" w:rsidRPr="0046691D" w:rsidRDefault="0046691D" w:rsidP="0046691D">
            <w:pPr>
              <w:spacing w:before="0"/>
              <w:jc w:val="center"/>
              <w:rPr>
                <w:rFonts w:cs="Arial"/>
                <w:b/>
                <w:sz w:val="16"/>
                <w:szCs w:val="16"/>
                <w:lang w:val="sr-Cyrl-CS"/>
              </w:rPr>
            </w:pPr>
            <w:r w:rsidRPr="0046691D">
              <w:rPr>
                <w:rFonts w:cs="Arial"/>
                <w:b/>
                <w:sz w:val="16"/>
                <w:szCs w:val="16"/>
                <w:lang w:val="sr-Cyrl-CS"/>
              </w:rPr>
              <w:t>ПЛАН КОНТРОЛЕ КВАЛИТЕТА</w:t>
            </w:r>
          </w:p>
          <w:p w:rsidR="0046691D" w:rsidRPr="0046691D" w:rsidRDefault="0046691D" w:rsidP="0046691D">
            <w:pPr>
              <w:spacing w:before="0"/>
              <w:jc w:val="center"/>
              <w:rPr>
                <w:rFonts w:cs="Arial"/>
                <w:sz w:val="16"/>
                <w:szCs w:val="16"/>
                <w:lang w:val="sr-Cyrl-RS"/>
              </w:rPr>
            </w:pPr>
            <w:r w:rsidRPr="0046691D">
              <w:rPr>
                <w:rFonts w:cs="Arial"/>
                <w:sz w:val="16"/>
                <w:szCs w:val="16"/>
                <w:lang w:val="sr-Cyrl-CS"/>
              </w:rPr>
              <w:t>Канали Аеросмеше К6</w:t>
            </w:r>
          </w:p>
        </w:tc>
      </w:tr>
      <w:tr w:rsidR="0046691D" w:rsidRPr="0046691D" w:rsidTr="0059769E">
        <w:trPr>
          <w:trHeight w:val="362"/>
        </w:trPr>
        <w:tc>
          <w:tcPr>
            <w:tcW w:w="0" w:type="auto"/>
            <w:vMerge w:val="restart"/>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Ред.број</w:t>
            </w:r>
          </w:p>
        </w:tc>
        <w:tc>
          <w:tcPr>
            <w:tcW w:w="0" w:type="auto"/>
            <w:vMerge w:val="restart"/>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НАЗИВ АКТИВНОСТИ</w:t>
            </w:r>
          </w:p>
        </w:tc>
        <w:tc>
          <w:tcPr>
            <w:tcW w:w="0" w:type="auto"/>
            <w:vMerge w:val="restart"/>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НАЗИВ</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ИСПИТИВАНЕ</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КАРАКТЕРИСТИКЕ</w:t>
            </w:r>
          </w:p>
        </w:tc>
        <w:tc>
          <w:tcPr>
            <w:tcW w:w="0" w:type="auto"/>
            <w:vMerge w:val="restart"/>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ОБИМ</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ИСПИТИВ-</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АЊА</w:t>
            </w:r>
          </w:p>
        </w:tc>
        <w:tc>
          <w:tcPr>
            <w:tcW w:w="0" w:type="auto"/>
            <w:vMerge w:val="restart"/>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РЕФЕРЕНТНИ</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СТАНДАРД</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ПОСТУПАК</w:t>
            </w:r>
          </w:p>
          <w:p w:rsidR="0046691D" w:rsidRPr="0046691D" w:rsidRDefault="0046691D" w:rsidP="0046691D">
            <w:pPr>
              <w:spacing w:before="0"/>
              <w:jc w:val="center"/>
              <w:rPr>
                <w:rFonts w:cs="Arial"/>
                <w:sz w:val="16"/>
                <w:szCs w:val="16"/>
                <w:lang w:val="sr-Cyrl-CS"/>
              </w:rPr>
            </w:pPr>
            <w:r w:rsidRPr="0046691D">
              <w:rPr>
                <w:rFonts w:cs="Arial"/>
                <w:sz w:val="16"/>
                <w:szCs w:val="16"/>
                <w:lang w:val="sr-Cyrl-CS"/>
              </w:rPr>
              <w:t>УПУТСТВО</w:t>
            </w:r>
          </w:p>
        </w:tc>
        <w:tc>
          <w:tcPr>
            <w:tcW w:w="0" w:type="auto"/>
            <w:gridSpan w:val="5"/>
            <w:shd w:val="clear" w:color="auto" w:fill="auto"/>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ПРОВЕРУ ОБАВЉА</w:t>
            </w:r>
          </w:p>
        </w:tc>
        <w:tc>
          <w:tcPr>
            <w:tcW w:w="1812" w:type="dxa"/>
            <w:vMerge w:val="restart"/>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ЗАПИС О</w:t>
            </w:r>
          </w:p>
          <w:p w:rsidR="0046691D" w:rsidRPr="0046691D" w:rsidRDefault="0046691D" w:rsidP="0046691D">
            <w:pPr>
              <w:spacing w:before="0"/>
              <w:jc w:val="center"/>
              <w:rPr>
                <w:rFonts w:ascii="Times New Roman" w:hAnsi="Times New Roman"/>
                <w:sz w:val="16"/>
                <w:szCs w:val="16"/>
                <w:lang w:val="sr-Cyrl-CS"/>
              </w:rPr>
            </w:pPr>
            <w:r w:rsidRPr="0046691D">
              <w:rPr>
                <w:rFonts w:cs="Arial"/>
                <w:sz w:val="16"/>
                <w:szCs w:val="16"/>
                <w:lang w:val="sr-Cyrl-CS"/>
              </w:rPr>
              <w:t>КВАЛИТЕТУ</w:t>
            </w:r>
          </w:p>
        </w:tc>
      </w:tr>
      <w:tr w:rsidR="0046691D" w:rsidRPr="0046691D" w:rsidTr="0059769E">
        <w:trPr>
          <w:cantSplit/>
          <w:trHeight w:val="1619"/>
        </w:trPr>
        <w:tc>
          <w:tcPr>
            <w:tcW w:w="0" w:type="auto"/>
            <w:vMerge/>
            <w:tcBorders>
              <w:bottom w:val="double" w:sz="4" w:space="0" w:color="auto"/>
            </w:tcBorders>
            <w:shd w:val="clear" w:color="auto" w:fill="auto"/>
          </w:tcPr>
          <w:p w:rsidR="0046691D" w:rsidRPr="0046691D" w:rsidRDefault="0046691D" w:rsidP="0046691D">
            <w:pPr>
              <w:spacing w:before="0"/>
              <w:jc w:val="left"/>
              <w:rPr>
                <w:rFonts w:cs="Arial"/>
                <w:sz w:val="16"/>
                <w:szCs w:val="16"/>
                <w:lang w:val="sr-Cyrl-CS"/>
              </w:rPr>
            </w:pPr>
          </w:p>
        </w:tc>
        <w:tc>
          <w:tcPr>
            <w:tcW w:w="0" w:type="auto"/>
            <w:vMerge/>
            <w:tcBorders>
              <w:bottom w:val="double" w:sz="4" w:space="0" w:color="auto"/>
            </w:tcBorders>
            <w:shd w:val="clear" w:color="auto" w:fill="auto"/>
            <w:vAlign w:val="center"/>
          </w:tcPr>
          <w:p w:rsidR="0046691D" w:rsidRPr="0046691D" w:rsidRDefault="0046691D" w:rsidP="0046691D">
            <w:pPr>
              <w:spacing w:before="0"/>
              <w:jc w:val="center"/>
              <w:rPr>
                <w:rFonts w:ascii="Times New Roman" w:hAnsi="Times New Roman"/>
                <w:sz w:val="16"/>
                <w:szCs w:val="16"/>
                <w:lang w:val="sr-Cyrl-CS"/>
              </w:rPr>
            </w:pPr>
          </w:p>
        </w:tc>
        <w:tc>
          <w:tcPr>
            <w:tcW w:w="0" w:type="auto"/>
            <w:vMerge/>
            <w:tcBorders>
              <w:bottom w:val="double" w:sz="4" w:space="0" w:color="auto"/>
            </w:tcBorders>
            <w:shd w:val="clear" w:color="auto" w:fill="auto"/>
          </w:tcPr>
          <w:p w:rsidR="0046691D" w:rsidRPr="0046691D" w:rsidRDefault="0046691D" w:rsidP="0046691D">
            <w:pPr>
              <w:spacing w:before="0"/>
              <w:jc w:val="center"/>
              <w:rPr>
                <w:rFonts w:ascii="Times New Roman" w:hAnsi="Times New Roman"/>
                <w:sz w:val="16"/>
                <w:szCs w:val="16"/>
                <w:lang w:val="sr-Cyrl-CS"/>
              </w:rPr>
            </w:pPr>
          </w:p>
        </w:tc>
        <w:tc>
          <w:tcPr>
            <w:tcW w:w="0" w:type="auto"/>
            <w:vMerge/>
            <w:tcBorders>
              <w:bottom w:val="double" w:sz="4" w:space="0" w:color="auto"/>
            </w:tcBorders>
            <w:shd w:val="clear" w:color="auto" w:fill="auto"/>
          </w:tcPr>
          <w:p w:rsidR="0046691D" w:rsidRPr="0046691D" w:rsidRDefault="0046691D" w:rsidP="0046691D">
            <w:pPr>
              <w:spacing w:before="0"/>
              <w:jc w:val="center"/>
              <w:rPr>
                <w:rFonts w:ascii="Times New Roman" w:hAnsi="Times New Roman"/>
                <w:sz w:val="16"/>
                <w:szCs w:val="16"/>
                <w:lang w:val="sr-Cyrl-CS"/>
              </w:rPr>
            </w:pPr>
          </w:p>
        </w:tc>
        <w:tc>
          <w:tcPr>
            <w:tcW w:w="0" w:type="auto"/>
            <w:vMerge/>
            <w:tcBorders>
              <w:bottom w:val="double" w:sz="4" w:space="0" w:color="auto"/>
            </w:tcBorders>
            <w:shd w:val="clear" w:color="auto" w:fill="auto"/>
          </w:tcPr>
          <w:p w:rsidR="0046691D" w:rsidRPr="0046691D" w:rsidRDefault="0046691D" w:rsidP="0046691D">
            <w:pPr>
              <w:spacing w:before="0"/>
              <w:jc w:val="center"/>
              <w:rPr>
                <w:rFonts w:ascii="Times New Roman" w:hAnsi="Times New Roman"/>
                <w:sz w:val="16"/>
                <w:szCs w:val="16"/>
                <w:lang w:val="sr-Cyrl-CS"/>
              </w:rPr>
            </w:pPr>
          </w:p>
        </w:tc>
        <w:tc>
          <w:tcPr>
            <w:tcW w:w="0" w:type="auto"/>
            <w:tcBorders>
              <w:bottom w:val="double" w:sz="4" w:space="0" w:color="auto"/>
            </w:tcBorders>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КОНТРОЛА</w:t>
            </w:r>
          </w:p>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КВАЛИТЕТА</w:t>
            </w:r>
          </w:p>
        </w:tc>
        <w:tc>
          <w:tcPr>
            <w:tcW w:w="0" w:type="auto"/>
            <w:tcBorders>
              <w:bottom w:val="double" w:sz="4" w:space="0" w:color="auto"/>
            </w:tcBorders>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КУПАЦ</w:t>
            </w:r>
          </w:p>
        </w:tc>
        <w:tc>
          <w:tcPr>
            <w:tcW w:w="0" w:type="auto"/>
            <w:tcBorders>
              <w:bottom w:val="double" w:sz="4" w:space="0" w:color="auto"/>
            </w:tcBorders>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ИПК</w:t>
            </w:r>
          </w:p>
        </w:tc>
        <w:tc>
          <w:tcPr>
            <w:tcW w:w="0" w:type="auto"/>
            <w:tcBorders>
              <w:bottom w:val="double" w:sz="4" w:space="0" w:color="auto"/>
            </w:tcBorders>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ИНВЕСТИТОР</w:t>
            </w:r>
          </w:p>
        </w:tc>
        <w:tc>
          <w:tcPr>
            <w:tcW w:w="0" w:type="auto"/>
            <w:tcBorders>
              <w:bottom w:val="double" w:sz="4" w:space="0" w:color="auto"/>
            </w:tcBorders>
            <w:shd w:val="clear" w:color="auto" w:fill="auto"/>
            <w:textDirection w:val="btLr"/>
          </w:tcPr>
          <w:p w:rsidR="0046691D" w:rsidRPr="0046691D" w:rsidRDefault="0046691D" w:rsidP="0046691D">
            <w:pPr>
              <w:spacing w:before="0"/>
              <w:ind w:left="113" w:right="113"/>
              <w:jc w:val="left"/>
              <w:rPr>
                <w:rFonts w:cs="Arial"/>
                <w:sz w:val="16"/>
                <w:szCs w:val="16"/>
                <w:lang w:val="sr-Cyrl-CS"/>
              </w:rPr>
            </w:pPr>
            <w:r w:rsidRPr="0046691D">
              <w:rPr>
                <w:rFonts w:cs="Arial"/>
                <w:sz w:val="16"/>
                <w:szCs w:val="16"/>
                <w:lang w:val="sr-Cyrl-CS"/>
              </w:rPr>
              <w:t>ДАТУМ</w:t>
            </w:r>
          </w:p>
        </w:tc>
        <w:tc>
          <w:tcPr>
            <w:tcW w:w="1812" w:type="dxa"/>
            <w:vMerge/>
            <w:tcBorders>
              <w:bottom w:val="double" w:sz="4" w:space="0" w:color="auto"/>
            </w:tcBorders>
            <w:shd w:val="clear" w:color="auto" w:fill="auto"/>
          </w:tcPr>
          <w:p w:rsidR="0046691D" w:rsidRPr="0046691D" w:rsidRDefault="0046691D" w:rsidP="0046691D">
            <w:pPr>
              <w:spacing w:before="0"/>
              <w:jc w:val="left"/>
              <w:rPr>
                <w:rFonts w:ascii="Times New Roman" w:hAnsi="Times New Roman"/>
                <w:sz w:val="16"/>
                <w:szCs w:val="16"/>
              </w:rPr>
            </w:pPr>
          </w:p>
        </w:tc>
      </w:tr>
      <w:tr w:rsidR="0046691D" w:rsidRPr="0046691D" w:rsidTr="0059769E">
        <w:trPr>
          <w:trHeight w:val="372"/>
        </w:trPr>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2</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3</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4</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5</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6</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7</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8</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9</w:t>
            </w:r>
          </w:p>
        </w:tc>
        <w:tc>
          <w:tcPr>
            <w:tcW w:w="0" w:type="auto"/>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w:t>
            </w:r>
          </w:p>
        </w:tc>
        <w:tc>
          <w:tcPr>
            <w:tcW w:w="1812" w:type="dxa"/>
            <w:tcBorders>
              <w:top w:val="double" w:sz="4" w:space="0" w:color="auto"/>
            </w:tcBorders>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11</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1.</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Преглед </w:t>
            </w:r>
            <w:r w:rsidRPr="0046691D">
              <w:rPr>
                <w:rFonts w:cs="Arial"/>
                <w:sz w:val="16"/>
                <w:szCs w:val="16"/>
              </w:rPr>
              <w:t xml:space="preserve"> </w:t>
            </w:r>
            <w:r w:rsidRPr="0046691D">
              <w:rPr>
                <w:rFonts w:cs="Arial"/>
                <w:sz w:val="16"/>
                <w:szCs w:val="16"/>
                <w:lang w:val="sr-Cyrl-CS"/>
              </w:rPr>
              <w:t xml:space="preserve"> документације потребне за израду  делова: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-усаглашавање документације са наручиоцем</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-технички захтеви за испоруку</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Техничка контрола</w:t>
            </w:r>
          </w:p>
        </w:tc>
        <w:tc>
          <w:tcPr>
            <w:tcW w:w="0" w:type="auto"/>
            <w:shd w:val="clear" w:color="auto" w:fill="auto"/>
            <w:vAlign w:val="center"/>
          </w:tcPr>
          <w:p w:rsidR="0046691D" w:rsidRPr="0046691D" w:rsidRDefault="0046691D" w:rsidP="0046691D">
            <w:pPr>
              <w:spacing w:before="0"/>
              <w:jc w:val="center"/>
              <w:rPr>
                <w:rFonts w:cs="Arial"/>
                <w:sz w:val="16"/>
                <w:szCs w:val="16"/>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Техничка документација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Упутства наручиоца</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KK</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I</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Записник</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2.</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Улазна контрола материјала, лимова,  и додатног материјала за заваривање</w:t>
            </w:r>
          </w:p>
          <w:p w:rsidR="0046691D" w:rsidRPr="0046691D" w:rsidRDefault="0046691D" w:rsidP="0046691D">
            <w:pPr>
              <w:numPr>
                <w:ilvl w:val="0"/>
                <w:numId w:val="48"/>
              </w:numPr>
              <w:spacing w:before="0"/>
              <w:jc w:val="left"/>
              <w:rPr>
                <w:rFonts w:cs="Arial"/>
                <w:sz w:val="16"/>
                <w:szCs w:val="16"/>
                <w:lang w:val="sr-Cyrl-CS"/>
              </w:rPr>
            </w:pPr>
            <w:r w:rsidRPr="0046691D">
              <w:rPr>
                <w:rFonts w:cs="Arial"/>
                <w:sz w:val="16"/>
                <w:szCs w:val="16"/>
                <w:lang w:val="sr-Cyrl-CS"/>
              </w:rPr>
              <w:t>иднтификација материјала</w:t>
            </w:r>
          </w:p>
          <w:p w:rsidR="0046691D" w:rsidRPr="0046691D" w:rsidRDefault="0046691D" w:rsidP="0046691D">
            <w:pPr>
              <w:numPr>
                <w:ilvl w:val="0"/>
                <w:numId w:val="48"/>
              </w:numPr>
              <w:spacing w:before="0"/>
              <w:jc w:val="left"/>
              <w:rPr>
                <w:rFonts w:cs="Arial"/>
                <w:sz w:val="16"/>
                <w:szCs w:val="16"/>
                <w:lang w:val="sr-Cyrl-CS"/>
              </w:rPr>
            </w:pPr>
            <w:r w:rsidRPr="0046691D">
              <w:rPr>
                <w:rFonts w:cs="Arial"/>
                <w:sz w:val="16"/>
                <w:szCs w:val="16"/>
                <w:lang w:val="sr-Cyrl-CS"/>
              </w:rPr>
              <w:t>визуелна и димензиона контрола</w:t>
            </w:r>
          </w:p>
          <w:p w:rsidR="0046691D" w:rsidRPr="0046691D" w:rsidRDefault="0046691D" w:rsidP="0046691D">
            <w:pPr>
              <w:numPr>
                <w:ilvl w:val="0"/>
                <w:numId w:val="48"/>
              </w:numPr>
              <w:spacing w:before="0"/>
              <w:jc w:val="left"/>
              <w:rPr>
                <w:rFonts w:cs="Arial"/>
                <w:sz w:val="16"/>
                <w:szCs w:val="16"/>
                <w:lang w:val="sr-Cyrl-CS"/>
              </w:rPr>
            </w:pPr>
            <w:r w:rsidRPr="0046691D">
              <w:rPr>
                <w:rFonts w:cs="Arial"/>
                <w:sz w:val="16"/>
                <w:szCs w:val="16"/>
                <w:lang w:val="sr-Cyrl-CS"/>
              </w:rPr>
              <w:t>преглед жигосања материјала од   стране произвођача</w:t>
            </w:r>
          </w:p>
          <w:p w:rsidR="0046691D" w:rsidRPr="0046691D" w:rsidRDefault="0046691D" w:rsidP="0046691D">
            <w:pPr>
              <w:spacing w:before="0"/>
              <w:ind w:left="360"/>
              <w:jc w:val="left"/>
              <w:rPr>
                <w:rFonts w:cs="Arial"/>
                <w:sz w:val="16"/>
                <w:szCs w:val="16"/>
                <w:lang w:val="sr-Cyrl-CS"/>
              </w:rPr>
            </w:pPr>
            <w:r w:rsidRPr="0046691D">
              <w:rPr>
                <w:rFonts w:cs="Arial"/>
                <w:sz w:val="16"/>
                <w:szCs w:val="16"/>
                <w:lang w:val="sr-Cyrl-CS"/>
              </w:rPr>
              <w:t xml:space="preserve">      -    квантитативни пријем</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Ознака шарже и квалитета</w:t>
            </w:r>
          </w:p>
          <w:p w:rsidR="0046691D" w:rsidRPr="0046691D" w:rsidRDefault="0046691D" w:rsidP="0046691D">
            <w:pPr>
              <w:spacing w:before="0"/>
              <w:jc w:val="left"/>
              <w:rPr>
                <w:rFonts w:cs="Arial"/>
                <w:sz w:val="16"/>
                <w:szCs w:val="16"/>
                <w:lang w:val="sr-Cyrl-CS"/>
              </w:rPr>
            </w:pP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Тип уверења положај жига</w:t>
            </w:r>
          </w:p>
          <w:p w:rsidR="0046691D" w:rsidRPr="0046691D" w:rsidRDefault="0046691D" w:rsidP="0046691D">
            <w:pPr>
              <w:spacing w:before="0"/>
              <w:jc w:val="left"/>
              <w:rPr>
                <w:rFonts w:cs="Arial"/>
                <w:sz w:val="16"/>
                <w:szCs w:val="16"/>
                <w:lang w:val="sr-Cyrl-CS"/>
              </w:rPr>
            </w:pP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број комада, тежина</w:t>
            </w: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KK</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Уверења о контролисању</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Оверени атести</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Извештај о пријему</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Записник</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3.</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Технолошка операција сечење</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Визуелно димензиона </w:t>
            </w:r>
            <w:r w:rsidRPr="0046691D">
              <w:rPr>
                <w:rFonts w:cs="Arial"/>
                <w:sz w:val="16"/>
                <w:szCs w:val="16"/>
                <w:lang w:val="sr-Cyrl-CS"/>
              </w:rPr>
              <w:lastRenderedPageBreak/>
              <w:t>контрола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lastRenderedPageBreak/>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Техничка документација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lastRenderedPageBreak/>
              <w:t>Стандарди израде</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lastRenderedPageBreak/>
              <w:t>KK</w:t>
            </w:r>
          </w:p>
        </w:tc>
        <w:tc>
          <w:tcPr>
            <w:tcW w:w="0" w:type="auto"/>
            <w:shd w:val="clear" w:color="auto" w:fill="auto"/>
            <w:vAlign w:val="center"/>
          </w:tcPr>
          <w:p w:rsidR="0046691D" w:rsidRPr="0046691D" w:rsidRDefault="0046691D" w:rsidP="0046691D">
            <w:pPr>
              <w:spacing w:before="0"/>
              <w:jc w:val="left"/>
              <w:rPr>
                <w:rFonts w:cs="Arial"/>
                <w:sz w:val="16"/>
                <w:szCs w:val="16"/>
                <w:lang w:val="sr-Latn-CS"/>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Писани  изве-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штај за све </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lastRenderedPageBreak/>
              <w:t>позиције које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садрже ову операцију</w:t>
            </w:r>
          </w:p>
          <w:p w:rsidR="0046691D" w:rsidRPr="0046691D" w:rsidRDefault="0046691D" w:rsidP="0046691D">
            <w:pPr>
              <w:spacing w:before="0"/>
              <w:jc w:val="left"/>
              <w:rPr>
                <w:rFonts w:cs="Arial"/>
                <w:sz w:val="16"/>
                <w:szCs w:val="16"/>
                <w:lang w:val="sr-Cyrl-CS"/>
              </w:rPr>
            </w:pPr>
          </w:p>
          <w:p w:rsidR="0046691D" w:rsidRPr="0046691D" w:rsidRDefault="0046691D" w:rsidP="0046691D">
            <w:pPr>
              <w:spacing w:before="0"/>
              <w:jc w:val="left"/>
              <w:rPr>
                <w:rFonts w:cs="Arial"/>
                <w:sz w:val="16"/>
                <w:szCs w:val="16"/>
                <w:lang w:val="sr-Cyrl-CS"/>
              </w:rPr>
            </w:pPr>
          </w:p>
          <w:p w:rsidR="0046691D" w:rsidRPr="0046691D" w:rsidRDefault="0046691D" w:rsidP="0046691D">
            <w:pPr>
              <w:spacing w:before="0"/>
              <w:jc w:val="left"/>
              <w:rPr>
                <w:rFonts w:cs="Arial"/>
                <w:sz w:val="16"/>
                <w:szCs w:val="16"/>
                <w:lang w:val="sr-Cyrl-CS"/>
              </w:rPr>
            </w:pP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lastRenderedPageBreak/>
              <w:t>4.</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Технолошка операција бушење</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Визуелно димензиона контрола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Техничка документација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Стандарди израде</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KK</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Писани  изве-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штај за све </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позиције које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садрже ову операцију</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5.</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Технолошка операција савијање</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Визуелно димензиона контрола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Техничка документација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Стандарди израде</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KK</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Писани  изве-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штај за све </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позиције које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садрже ову операцију</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6.</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Технолошка операција заваривање</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Визуелно димензиона контрола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Технологија заваривања</w:t>
            </w:r>
          </w:p>
          <w:p w:rsidR="0046691D" w:rsidRPr="0046691D" w:rsidRDefault="0046691D" w:rsidP="0046691D">
            <w:pPr>
              <w:spacing w:before="0"/>
              <w:jc w:val="left"/>
              <w:rPr>
                <w:rFonts w:cs="Arial"/>
                <w:sz w:val="16"/>
                <w:szCs w:val="16"/>
              </w:rPr>
            </w:pPr>
          </w:p>
          <w:p w:rsidR="0046691D" w:rsidRPr="0046691D" w:rsidRDefault="0046691D" w:rsidP="0046691D">
            <w:pPr>
              <w:spacing w:before="0"/>
              <w:jc w:val="left"/>
              <w:rPr>
                <w:rFonts w:cs="Arial"/>
                <w:sz w:val="16"/>
                <w:szCs w:val="16"/>
              </w:rPr>
            </w:pPr>
            <w:r w:rsidRPr="0046691D">
              <w:rPr>
                <w:rFonts w:cs="Arial"/>
                <w:sz w:val="16"/>
                <w:szCs w:val="16"/>
                <w:lang w:val="sr-Cyrl-CS"/>
              </w:rPr>
              <w:t>-</w:t>
            </w:r>
            <w:r w:rsidRPr="0046691D">
              <w:rPr>
                <w:rFonts w:cs="Arial"/>
                <w:sz w:val="16"/>
                <w:szCs w:val="16"/>
                <w:lang w:val="sr-Latn-CS"/>
              </w:rPr>
              <w:t>SRPS EN</w:t>
            </w:r>
            <w:r w:rsidRPr="0046691D">
              <w:rPr>
                <w:rFonts w:cs="Arial"/>
                <w:sz w:val="16"/>
                <w:szCs w:val="16"/>
                <w:lang w:val="sr-Cyrl-CS"/>
              </w:rPr>
              <w:t xml:space="preserve"> </w:t>
            </w:r>
            <w:r w:rsidRPr="0046691D">
              <w:rPr>
                <w:rFonts w:cs="Arial"/>
                <w:sz w:val="16"/>
                <w:szCs w:val="16"/>
              </w:rPr>
              <w:t>ISO 17637</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KK</w:t>
            </w:r>
          </w:p>
        </w:tc>
        <w:tc>
          <w:tcPr>
            <w:tcW w:w="0" w:type="auto"/>
            <w:shd w:val="clear" w:color="auto" w:fill="auto"/>
            <w:vAlign w:val="center"/>
          </w:tcPr>
          <w:p w:rsidR="0046691D" w:rsidRPr="0046691D" w:rsidRDefault="0046691D" w:rsidP="0046691D">
            <w:pPr>
              <w:spacing w:before="0"/>
              <w:jc w:val="left"/>
              <w:rPr>
                <w:rFonts w:cs="Arial"/>
                <w:sz w:val="16"/>
                <w:szCs w:val="16"/>
                <w:lang w:val="sr-Latn-CS"/>
              </w:rPr>
            </w:pPr>
            <w:r w:rsidRPr="0046691D">
              <w:rPr>
                <w:rFonts w:cs="Arial"/>
                <w:sz w:val="16"/>
                <w:szCs w:val="16"/>
                <w:lang w:val="sr-Latn-CS"/>
              </w:rPr>
              <w:t>I</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Писани  изве-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штај за све </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позиције које</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садрже ову операцију</w:t>
            </w: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7.</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Контрола готових производа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Мере</w:t>
            </w: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Техничка документација</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КК</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rPr>
              <w:t>I</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Записник</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Мерна карта</w:t>
            </w:r>
          </w:p>
          <w:p w:rsidR="0046691D" w:rsidRPr="0046691D" w:rsidRDefault="0046691D" w:rsidP="0046691D">
            <w:pPr>
              <w:spacing w:before="0"/>
              <w:jc w:val="left"/>
              <w:rPr>
                <w:rFonts w:cs="Arial"/>
                <w:sz w:val="16"/>
                <w:szCs w:val="16"/>
                <w:lang w:val="sr-Cyrl-CS"/>
              </w:rPr>
            </w:pPr>
          </w:p>
        </w:tc>
      </w:tr>
      <w:tr w:rsidR="0046691D" w:rsidRPr="0046691D" w:rsidTr="0059769E">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8.</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Обележавање, паковање и транспорт</w:t>
            </w:r>
          </w:p>
          <w:p w:rsidR="0046691D" w:rsidRPr="0046691D" w:rsidRDefault="0046691D" w:rsidP="0046691D">
            <w:pPr>
              <w:spacing w:before="0"/>
              <w:ind w:left="360"/>
              <w:jc w:val="left"/>
              <w:rPr>
                <w:rFonts w:cs="Arial"/>
                <w:sz w:val="16"/>
                <w:szCs w:val="16"/>
                <w:lang w:val="sr-Cyrl-CS"/>
              </w:rPr>
            </w:pPr>
            <w:r w:rsidRPr="0046691D">
              <w:rPr>
                <w:rFonts w:cs="Arial"/>
                <w:sz w:val="16"/>
                <w:szCs w:val="16"/>
                <w:lang w:val="sr-Cyrl-CS"/>
              </w:rPr>
              <w:t xml:space="preserve">-  контрола обележавања  </w:t>
            </w:r>
          </w:p>
          <w:p w:rsidR="0046691D" w:rsidRPr="0046691D" w:rsidRDefault="0046691D" w:rsidP="0046691D">
            <w:pPr>
              <w:spacing w:before="0"/>
              <w:ind w:left="360"/>
              <w:jc w:val="left"/>
              <w:rPr>
                <w:rFonts w:cs="Arial"/>
                <w:sz w:val="16"/>
                <w:szCs w:val="16"/>
                <w:lang w:val="sr-Cyrl-CS"/>
              </w:rPr>
            </w:pPr>
            <w:r w:rsidRPr="0046691D">
              <w:rPr>
                <w:rFonts w:cs="Arial"/>
                <w:sz w:val="16"/>
                <w:szCs w:val="16"/>
                <w:lang w:val="sr-Cyrl-CS"/>
              </w:rPr>
              <w:t>-  контрола паковања</w:t>
            </w:r>
          </w:p>
          <w:p w:rsidR="0046691D" w:rsidRPr="0046691D" w:rsidRDefault="0046691D" w:rsidP="0046691D">
            <w:pPr>
              <w:spacing w:before="0"/>
              <w:jc w:val="left"/>
              <w:rPr>
                <w:rFonts w:cs="Arial"/>
                <w:sz w:val="16"/>
                <w:szCs w:val="16"/>
                <w:lang w:val="sr-Cyrl-CS"/>
              </w:rPr>
            </w:pPr>
            <w:r w:rsidRPr="0046691D">
              <w:rPr>
                <w:rFonts w:cs="Arial"/>
                <w:sz w:val="16"/>
                <w:szCs w:val="16"/>
                <w:lang w:val="sr-Cyrl-CS"/>
              </w:rPr>
              <w:t xml:space="preserve">      -  примопредаја</w:t>
            </w:r>
          </w:p>
          <w:p w:rsidR="0046691D" w:rsidRPr="0046691D" w:rsidRDefault="0046691D" w:rsidP="0046691D">
            <w:pPr>
              <w:spacing w:before="0"/>
              <w:ind w:left="360"/>
              <w:jc w:val="left"/>
              <w:rPr>
                <w:rFonts w:cs="Arial"/>
                <w:sz w:val="16"/>
                <w:szCs w:val="16"/>
                <w:lang w:val="sr-Cyrl-CS"/>
              </w:rPr>
            </w:pPr>
            <w:r w:rsidRPr="0046691D">
              <w:rPr>
                <w:rFonts w:cs="Arial"/>
                <w:sz w:val="16"/>
                <w:szCs w:val="16"/>
                <w:lang w:val="sr-Cyrl-CS"/>
              </w:rPr>
              <w:t>-  транспорт</w:t>
            </w:r>
          </w:p>
          <w:p w:rsidR="0046691D" w:rsidRPr="0046691D" w:rsidRDefault="0046691D" w:rsidP="0046691D">
            <w:pPr>
              <w:spacing w:before="0"/>
              <w:jc w:val="left"/>
              <w:rPr>
                <w:rFonts w:cs="Arial"/>
                <w:sz w:val="16"/>
                <w:szCs w:val="16"/>
                <w:lang w:val="sr-Cyrl-CS"/>
              </w:rPr>
            </w:pP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Комплетна испорука</w:t>
            </w:r>
          </w:p>
        </w:tc>
        <w:tc>
          <w:tcPr>
            <w:tcW w:w="0" w:type="auto"/>
            <w:shd w:val="clear" w:color="auto" w:fill="auto"/>
            <w:vAlign w:val="center"/>
          </w:tcPr>
          <w:p w:rsidR="0046691D" w:rsidRPr="0046691D" w:rsidRDefault="0046691D" w:rsidP="0046691D">
            <w:pPr>
              <w:spacing w:before="0"/>
              <w:jc w:val="center"/>
              <w:rPr>
                <w:rFonts w:cs="Arial"/>
                <w:sz w:val="16"/>
                <w:szCs w:val="16"/>
                <w:lang w:val="sr-Cyrl-CS"/>
              </w:rPr>
            </w:pPr>
            <w:r w:rsidRPr="0046691D">
              <w:rPr>
                <w:rFonts w:cs="Arial"/>
                <w:sz w:val="16"/>
                <w:szCs w:val="16"/>
                <w:lang w:val="sr-Cyrl-CS"/>
              </w:rPr>
              <w:t>100%</w:t>
            </w:r>
          </w:p>
        </w:tc>
        <w:tc>
          <w:tcPr>
            <w:tcW w:w="0" w:type="auto"/>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Уговор</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КК</w:t>
            </w:r>
          </w:p>
        </w:tc>
        <w:tc>
          <w:tcPr>
            <w:tcW w:w="0" w:type="auto"/>
            <w:shd w:val="clear" w:color="auto" w:fill="auto"/>
            <w:vAlign w:val="center"/>
          </w:tcPr>
          <w:p w:rsidR="0046691D" w:rsidRPr="0046691D" w:rsidRDefault="0046691D" w:rsidP="0046691D">
            <w:pPr>
              <w:spacing w:before="0"/>
              <w:jc w:val="left"/>
              <w:rPr>
                <w:rFonts w:cs="Arial"/>
                <w:sz w:val="16"/>
                <w:szCs w:val="16"/>
              </w:rPr>
            </w:pPr>
            <w:r w:rsidRPr="0046691D">
              <w:rPr>
                <w:rFonts w:cs="Arial"/>
                <w:sz w:val="16"/>
                <w:szCs w:val="16"/>
                <w:lang w:val="sr-Cyrl-CS"/>
              </w:rPr>
              <w:t>Н</w:t>
            </w: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0" w:type="auto"/>
            <w:shd w:val="clear" w:color="auto" w:fill="auto"/>
            <w:vAlign w:val="center"/>
          </w:tcPr>
          <w:p w:rsidR="0046691D" w:rsidRPr="0046691D" w:rsidRDefault="0046691D" w:rsidP="0046691D">
            <w:pPr>
              <w:spacing w:before="0"/>
              <w:jc w:val="left"/>
              <w:rPr>
                <w:rFonts w:cs="Arial"/>
                <w:sz w:val="16"/>
                <w:szCs w:val="16"/>
              </w:rPr>
            </w:pPr>
          </w:p>
        </w:tc>
        <w:tc>
          <w:tcPr>
            <w:tcW w:w="1812" w:type="dxa"/>
            <w:shd w:val="clear" w:color="auto" w:fill="auto"/>
            <w:vAlign w:val="center"/>
          </w:tcPr>
          <w:p w:rsidR="0046691D" w:rsidRPr="0046691D" w:rsidRDefault="0046691D" w:rsidP="0046691D">
            <w:pPr>
              <w:spacing w:before="0"/>
              <w:jc w:val="left"/>
              <w:rPr>
                <w:rFonts w:cs="Arial"/>
                <w:sz w:val="16"/>
                <w:szCs w:val="16"/>
                <w:lang w:val="sr-Cyrl-CS"/>
              </w:rPr>
            </w:pPr>
            <w:r w:rsidRPr="0046691D">
              <w:rPr>
                <w:rFonts w:cs="Arial"/>
                <w:sz w:val="16"/>
                <w:szCs w:val="16"/>
                <w:lang w:val="sr-Cyrl-CS"/>
              </w:rPr>
              <w:t>Записник</w:t>
            </w:r>
          </w:p>
        </w:tc>
      </w:tr>
    </w:tbl>
    <w:p w:rsidR="0046691D" w:rsidRPr="0046691D" w:rsidRDefault="0046691D" w:rsidP="0046691D">
      <w:pPr>
        <w:spacing w:before="0"/>
        <w:jc w:val="left"/>
        <w:rPr>
          <w:rFonts w:ascii="Times New Roman" w:hAnsi="Times New Roman"/>
          <w:sz w:val="24"/>
          <w:szCs w:val="24"/>
          <w:lang w:val="sr-Cyrl-CS"/>
        </w:rPr>
      </w:pPr>
    </w:p>
    <w:p w:rsidR="0046691D" w:rsidRPr="0046691D" w:rsidRDefault="0046691D" w:rsidP="0046691D">
      <w:pPr>
        <w:spacing w:before="0"/>
        <w:jc w:val="left"/>
        <w:rPr>
          <w:rFonts w:cs="Arial"/>
          <w:sz w:val="24"/>
          <w:szCs w:val="24"/>
          <w:lang w:val="sr-Cyrl-CS"/>
        </w:rPr>
      </w:pPr>
      <w:r w:rsidRPr="0046691D">
        <w:rPr>
          <w:rFonts w:cs="Arial"/>
          <w:sz w:val="24"/>
          <w:szCs w:val="24"/>
          <w:lang w:val="sr-Cyrl-CS"/>
        </w:rPr>
        <w:t>Ознаке:  KK – контрола квалитета испоручиоца, I – контролна тачка,  H – зауставна тачка.</w:t>
      </w:r>
    </w:p>
    <w:p w:rsidR="0046691D" w:rsidRPr="00CA4D71" w:rsidRDefault="0046691D" w:rsidP="0046691D">
      <w:pPr>
        <w:spacing w:before="0"/>
        <w:jc w:val="left"/>
        <w:rPr>
          <w:rFonts w:cs="Arial"/>
          <w:sz w:val="24"/>
          <w:szCs w:val="24"/>
          <w:lang w:val="sr-Latn-RS"/>
        </w:rPr>
      </w:pPr>
      <w:r w:rsidRPr="0046691D">
        <w:rPr>
          <w:rFonts w:cs="Arial"/>
          <w:sz w:val="24"/>
          <w:szCs w:val="24"/>
          <w:lang w:val="sr-Cyrl-CS"/>
        </w:rPr>
        <w:t xml:space="preserve">Одговорно лице по завршетку активности поред ознаке ставља потпис и датум. </w:t>
      </w:r>
    </w:p>
    <w:p w:rsidR="0046691D" w:rsidRPr="0046691D" w:rsidRDefault="0046691D" w:rsidP="0046691D">
      <w:pPr>
        <w:spacing w:before="0"/>
        <w:jc w:val="left"/>
        <w:rPr>
          <w:rFonts w:cs="Arial"/>
          <w:sz w:val="24"/>
          <w:szCs w:val="24"/>
          <w:lang w:val="sr-Cyrl-CS"/>
        </w:rPr>
      </w:pPr>
      <w:r>
        <w:rPr>
          <w:rFonts w:cs="Arial"/>
          <w:sz w:val="24"/>
          <w:szCs w:val="24"/>
          <w:lang w:val="sr-Cyrl-CS"/>
        </w:rPr>
        <w:tab/>
        <w:t>И</w:t>
      </w:r>
      <w:r>
        <w:rPr>
          <w:rFonts w:cs="Arial"/>
          <w:sz w:val="24"/>
          <w:szCs w:val="24"/>
          <w:lang w:val="sr-Cyrl-RS"/>
        </w:rPr>
        <w:t>забрани понуђач</w:t>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r>
      <w:r w:rsidRPr="0046691D">
        <w:rPr>
          <w:rFonts w:cs="Arial"/>
          <w:sz w:val="24"/>
          <w:szCs w:val="24"/>
          <w:lang w:val="sr-Cyrl-CS"/>
        </w:rPr>
        <w:tab/>
        <w:t xml:space="preserve">                    </w:t>
      </w:r>
      <w:r>
        <w:rPr>
          <w:rFonts w:cs="Arial"/>
          <w:sz w:val="24"/>
          <w:szCs w:val="24"/>
          <w:lang w:val="sr-Cyrl-CS"/>
        </w:rPr>
        <w:t xml:space="preserve">        </w:t>
      </w:r>
      <w:r>
        <w:rPr>
          <w:rFonts w:cs="Arial"/>
          <w:sz w:val="24"/>
          <w:szCs w:val="24"/>
          <w:lang w:val="sr-Latn-RS"/>
        </w:rPr>
        <w:t xml:space="preserve">                                       </w:t>
      </w:r>
      <w:r>
        <w:rPr>
          <w:rFonts w:cs="Arial"/>
          <w:sz w:val="24"/>
          <w:szCs w:val="24"/>
          <w:lang w:val="sr-Cyrl-CS"/>
        </w:rPr>
        <w:t>Наручилац</w:t>
      </w:r>
    </w:p>
    <w:p w:rsidR="0046691D" w:rsidRPr="0046691D" w:rsidRDefault="0046691D" w:rsidP="0046691D">
      <w:pPr>
        <w:spacing w:before="0"/>
        <w:jc w:val="left"/>
        <w:rPr>
          <w:rFonts w:cs="Arial"/>
          <w:sz w:val="24"/>
          <w:szCs w:val="24"/>
          <w:lang w:val="sr-Cyrl-CS"/>
        </w:rPr>
      </w:pPr>
    </w:p>
    <w:p w:rsidR="0046691D" w:rsidRPr="00CA4D71" w:rsidRDefault="0046691D" w:rsidP="0046691D">
      <w:pPr>
        <w:spacing w:before="0"/>
        <w:jc w:val="left"/>
        <w:rPr>
          <w:rFonts w:cs="Arial"/>
          <w:sz w:val="24"/>
          <w:szCs w:val="24"/>
          <w:lang w:val="sr-Latn-RS"/>
        </w:rPr>
      </w:pPr>
      <w:r w:rsidRPr="0046691D">
        <w:rPr>
          <w:rFonts w:cs="Arial"/>
          <w:sz w:val="24"/>
          <w:szCs w:val="24"/>
          <w:lang w:val="sr-Cyrl-CS"/>
        </w:rPr>
        <w:t xml:space="preserve"> _</w:t>
      </w:r>
      <w:r>
        <w:rPr>
          <w:rFonts w:cs="Arial"/>
          <w:sz w:val="24"/>
          <w:szCs w:val="24"/>
          <w:lang w:val="sr-Cyrl-CS"/>
        </w:rPr>
        <w:t xml:space="preserve">_________________             </w:t>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r>
      <w:r>
        <w:rPr>
          <w:rFonts w:cs="Arial"/>
          <w:sz w:val="24"/>
          <w:szCs w:val="24"/>
          <w:lang w:val="sr-Cyrl-CS"/>
        </w:rPr>
        <w:tab/>
        <w:t>________________</w:t>
      </w:r>
    </w:p>
    <w:p w:rsidR="0046691D" w:rsidRPr="0046691D" w:rsidRDefault="0046691D" w:rsidP="00122609">
      <w:pPr>
        <w:tabs>
          <w:tab w:val="right" w:pos="10255"/>
        </w:tabs>
        <w:spacing w:before="0"/>
        <w:jc w:val="left"/>
        <w:rPr>
          <w:rFonts w:cs="Arial"/>
          <w:b/>
          <w:sz w:val="24"/>
          <w:szCs w:val="24"/>
          <w:lang w:val="sr-Latn-RS"/>
        </w:rPr>
      </w:pPr>
    </w:p>
    <w:p w:rsidR="006F3986" w:rsidRPr="00CA4D71" w:rsidRDefault="006F3986" w:rsidP="006F3986">
      <w:pPr>
        <w:spacing w:before="0" w:after="200" w:line="276" w:lineRule="auto"/>
        <w:ind w:left="720"/>
        <w:contextualSpacing/>
        <w:rPr>
          <w:rFonts w:eastAsia="Calibri" w:cs="Arial"/>
          <w:sz w:val="18"/>
          <w:szCs w:val="18"/>
        </w:rPr>
      </w:pPr>
      <w:r w:rsidRPr="00CA4D71">
        <w:rPr>
          <w:rFonts w:eastAsia="Calibri" w:cs="Arial"/>
          <w:sz w:val="18"/>
          <w:szCs w:val="18"/>
          <w:u w:val="single"/>
          <w:lang w:val="sr-Cyrl-RS"/>
        </w:rPr>
        <w:t xml:space="preserve"> Понуђач је дужан да, уз понуду,  достави</w:t>
      </w:r>
      <w:r w:rsidRPr="00CA4D71">
        <w:rPr>
          <w:rFonts w:eastAsia="Calibri" w:cs="Arial"/>
          <w:sz w:val="18"/>
          <w:szCs w:val="18"/>
          <w:lang w:val="sr-Cyrl-RS"/>
        </w:rPr>
        <w:t xml:space="preserve">: </w:t>
      </w:r>
    </w:p>
    <w:p w:rsidR="006B6C54" w:rsidRPr="00CA4D71" w:rsidRDefault="006F3986" w:rsidP="004C2EB6">
      <w:pPr>
        <w:pStyle w:val="ListParagraph"/>
        <w:numPr>
          <w:ilvl w:val="0"/>
          <w:numId w:val="45"/>
        </w:numPr>
        <w:spacing w:before="0"/>
        <w:jc w:val="left"/>
        <w:rPr>
          <w:rFonts w:ascii="Arial" w:hAnsi="Arial" w:cs="Arial"/>
          <w:sz w:val="18"/>
          <w:szCs w:val="18"/>
          <w:lang w:val="sr-Cyrl-RS"/>
        </w:rPr>
      </w:pPr>
      <w:r w:rsidRPr="00CA4D71">
        <w:rPr>
          <w:rFonts w:ascii="Arial" w:hAnsi="Arial" w:cs="Arial"/>
          <w:sz w:val="18"/>
          <w:szCs w:val="18"/>
          <w:lang w:val="sr-Cyrl-CS"/>
        </w:rPr>
        <w:t>Предлог Плана контроле квалитета</w:t>
      </w:r>
      <w:r w:rsidR="0059769E" w:rsidRPr="00CA4D71">
        <w:rPr>
          <w:rFonts w:ascii="Arial" w:hAnsi="Arial" w:cs="Arial"/>
          <w:sz w:val="18"/>
          <w:szCs w:val="18"/>
          <w:lang w:val="sr-Cyrl-CS"/>
        </w:rPr>
        <w:t xml:space="preserve"> за партију 1- радна кола</w:t>
      </w:r>
      <w:r w:rsidR="006B6C54" w:rsidRPr="00CA4D71">
        <w:rPr>
          <w:rFonts w:ascii="Arial" w:hAnsi="Arial" w:cs="Arial"/>
          <w:sz w:val="18"/>
          <w:szCs w:val="18"/>
          <w:lang w:val="sr-Cyrl-CS"/>
        </w:rPr>
        <w:t xml:space="preserve">; </w:t>
      </w:r>
    </w:p>
    <w:p w:rsidR="006F3986" w:rsidRPr="00CA4D71" w:rsidRDefault="0059769E" w:rsidP="00880BC0">
      <w:pPr>
        <w:pStyle w:val="ListParagraph"/>
        <w:numPr>
          <w:ilvl w:val="0"/>
          <w:numId w:val="45"/>
        </w:numPr>
        <w:spacing w:before="0"/>
        <w:jc w:val="left"/>
        <w:rPr>
          <w:rFonts w:ascii="Arial" w:hAnsi="Arial" w:cs="Arial"/>
          <w:sz w:val="18"/>
          <w:szCs w:val="18"/>
          <w:lang w:val="sr-Cyrl-RS"/>
        </w:rPr>
      </w:pPr>
      <w:r w:rsidRPr="00CA4D71">
        <w:rPr>
          <w:rFonts w:ascii="Arial" w:hAnsi="Arial" w:cs="Arial"/>
          <w:sz w:val="18"/>
          <w:szCs w:val="18"/>
          <w:lang w:val="sr-Cyrl-CS"/>
        </w:rPr>
        <w:t xml:space="preserve"> Потписан План контроле квалитета за Партију 2</w:t>
      </w:r>
      <w:r w:rsidR="006F3986" w:rsidRPr="00CA4D71">
        <w:rPr>
          <w:rFonts w:ascii="Arial" w:hAnsi="Arial" w:cs="Arial"/>
          <w:sz w:val="18"/>
          <w:szCs w:val="18"/>
          <w:lang w:val="sr-Cyrl-CS"/>
        </w:rPr>
        <w:t xml:space="preserve"> </w:t>
      </w:r>
      <w:r w:rsidRPr="00CA4D71">
        <w:rPr>
          <w:rFonts w:ascii="Arial" w:hAnsi="Arial" w:cs="Arial"/>
          <w:sz w:val="18"/>
          <w:szCs w:val="18"/>
          <w:lang w:val="sr-Cyrl-CS"/>
        </w:rPr>
        <w:t>– канали аеросмеше.</w:t>
      </w:r>
    </w:p>
    <w:p w:rsidR="00DB369C" w:rsidRPr="00CA4D71" w:rsidRDefault="00774880" w:rsidP="00880BC0">
      <w:pPr>
        <w:spacing w:before="0"/>
        <w:jc w:val="left"/>
        <w:rPr>
          <w:rFonts w:eastAsia="Calibri" w:cs="Arial"/>
          <w:b/>
          <w:sz w:val="18"/>
          <w:szCs w:val="18"/>
          <w:lang w:val="sr-Cyrl-RS"/>
        </w:rPr>
      </w:pPr>
      <w:r w:rsidRPr="00CA4D71">
        <w:rPr>
          <w:rFonts w:cs="Arial"/>
          <w:sz w:val="18"/>
          <w:szCs w:val="18"/>
        </w:rPr>
        <w:t>3.</w:t>
      </w:r>
      <w:r w:rsidRPr="00CA4D71">
        <w:rPr>
          <w:rFonts w:cs="Arial"/>
          <w:sz w:val="18"/>
          <w:szCs w:val="18"/>
          <w:lang w:val="sr-Cyrl-RS"/>
        </w:rPr>
        <w:t>2</w:t>
      </w:r>
      <w:r w:rsidR="000628D0" w:rsidRPr="00CA4D71">
        <w:rPr>
          <w:rFonts w:cs="Arial"/>
          <w:sz w:val="18"/>
          <w:szCs w:val="18"/>
        </w:rPr>
        <w:t xml:space="preserve"> </w:t>
      </w:r>
      <w:r w:rsidR="00DB369C" w:rsidRPr="00CA4D71">
        <w:rPr>
          <w:rFonts w:cs="Arial"/>
          <w:sz w:val="18"/>
          <w:szCs w:val="18"/>
        </w:rPr>
        <w:t>Рок испоруке доб</w:t>
      </w:r>
      <w:r w:rsidR="005551C2" w:rsidRPr="00CA4D71">
        <w:rPr>
          <w:rFonts w:cs="Arial"/>
          <w:sz w:val="18"/>
          <w:szCs w:val="18"/>
        </w:rPr>
        <w:t>ара</w:t>
      </w:r>
    </w:p>
    <w:p w:rsidR="000A70BA" w:rsidRPr="00CA4D71"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sz w:val="18"/>
          <w:szCs w:val="18"/>
        </w:rPr>
      </w:pPr>
    </w:p>
    <w:p w:rsidR="00E00FBD" w:rsidRPr="00CA4D71" w:rsidRDefault="00E00FBD" w:rsidP="00E00FBD">
      <w:pPr>
        <w:spacing w:before="0"/>
        <w:rPr>
          <w:rFonts w:eastAsia="Calibri" w:cs="Arial"/>
          <w:sz w:val="18"/>
          <w:szCs w:val="18"/>
          <w:lang w:val="sr-Cyrl-RS"/>
        </w:rPr>
      </w:pPr>
      <w:bookmarkStart w:id="18" w:name="_Toc441651542"/>
      <w:bookmarkStart w:id="19" w:name="_Toc442559880"/>
      <w:r w:rsidRPr="00CA4D71">
        <w:rPr>
          <w:rFonts w:eastAsia="Calibri" w:cs="Arial"/>
          <w:sz w:val="18"/>
          <w:szCs w:val="18"/>
          <w:lang w:val="sr-Cyrl-RS"/>
        </w:rPr>
        <w:t xml:space="preserve">Рок за испоруку добара </w:t>
      </w:r>
      <w:r w:rsidRPr="00CA4D71">
        <w:rPr>
          <w:rFonts w:eastAsia="Calibri" w:cs="Arial"/>
          <w:sz w:val="18"/>
          <w:szCs w:val="18"/>
          <w:u w:val="single"/>
          <w:lang w:val="sr-Cyrl-RS"/>
        </w:rPr>
        <w:t xml:space="preserve">за партију </w:t>
      </w:r>
      <w:r w:rsidRPr="00CA4D71">
        <w:rPr>
          <w:rFonts w:eastAsia="Calibri" w:cs="Arial"/>
          <w:sz w:val="18"/>
          <w:szCs w:val="18"/>
          <w:u w:val="single"/>
          <w:lang w:val="sr-Latn-RS"/>
        </w:rPr>
        <w:t>I</w:t>
      </w:r>
      <w:r w:rsidR="002116A3" w:rsidRPr="00CA4D71">
        <w:rPr>
          <w:rFonts w:eastAsia="Calibri" w:cs="Arial"/>
          <w:sz w:val="18"/>
          <w:szCs w:val="18"/>
          <w:lang w:val="sr-Cyrl-RS"/>
        </w:rPr>
        <w:t>, (позиција 1</w:t>
      </w:r>
      <w:r w:rsidRPr="00CA4D71">
        <w:rPr>
          <w:rFonts w:eastAsia="Calibri" w:cs="Arial"/>
          <w:sz w:val="18"/>
          <w:szCs w:val="18"/>
          <w:lang w:val="sr-Cyrl-RS"/>
        </w:rPr>
        <w:t>)  обрасца структуре цене (образац бр. 2)</w:t>
      </w:r>
      <w:r w:rsidR="00965D5B" w:rsidRPr="00CA4D71">
        <w:rPr>
          <w:rFonts w:eastAsia="Calibri" w:cs="Arial"/>
          <w:sz w:val="18"/>
          <w:szCs w:val="18"/>
          <w:lang w:val="sr-Cyrl-RS"/>
        </w:rPr>
        <w:t xml:space="preserve">, не може бити </w:t>
      </w:r>
      <w:r w:rsidR="002116A3" w:rsidRPr="00CA4D71">
        <w:rPr>
          <w:rFonts w:eastAsia="Calibri" w:cs="Arial"/>
          <w:sz w:val="18"/>
          <w:szCs w:val="18"/>
          <w:lang w:val="sr-Cyrl-RS"/>
        </w:rPr>
        <w:t>дужи од 12 (дванаест</w:t>
      </w:r>
      <w:r w:rsidR="00965D5B" w:rsidRPr="00CA4D71">
        <w:rPr>
          <w:rFonts w:eastAsia="Calibri" w:cs="Arial"/>
          <w:sz w:val="18"/>
          <w:szCs w:val="18"/>
          <w:lang w:val="sr-Cyrl-RS"/>
        </w:rPr>
        <w:t>) месеци</w:t>
      </w:r>
      <w:r w:rsidRPr="00CA4D71">
        <w:rPr>
          <w:rFonts w:eastAsia="Calibri" w:cs="Arial"/>
          <w:sz w:val="18"/>
          <w:szCs w:val="18"/>
          <w:lang w:val="sr-Cyrl-RS"/>
        </w:rPr>
        <w:t xml:space="preserve"> од дана ступања Уговора на снагу.</w:t>
      </w:r>
    </w:p>
    <w:p w:rsidR="00E00FBD" w:rsidRPr="00CA4D71" w:rsidRDefault="00E00FBD" w:rsidP="00E00FBD">
      <w:pPr>
        <w:pStyle w:val="ListParagraph"/>
        <w:autoSpaceDE w:val="0"/>
        <w:autoSpaceDN w:val="0"/>
        <w:adjustRightInd w:val="0"/>
        <w:spacing w:before="0" w:after="0" w:line="240" w:lineRule="auto"/>
        <w:ind w:left="0"/>
        <w:contextualSpacing w:val="0"/>
        <w:rPr>
          <w:rFonts w:ascii="Arial" w:hAnsi="Arial" w:cs="Arial"/>
          <w:sz w:val="18"/>
          <w:szCs w:val="18"/>
          <w:lang w:val="sr-Latn-RS"/>
        </w:rPr>
      </w:pPr>
    </w:p>
    <w:p w:rsidR="00E00FBD" w:rsidRPr="00CA4D71" w:rsidRDefault="00E00FBD" w:rsidP="00965D5B">
      <w:pPr>
        <w:pStyle w:val="ListParagraph"/>
        <w:autoSpaceDE w:val="0"/>
        <w:autoSpaceDN w:val="0"/>
        <w:adjustRightInd w:val="0"/>
        <w:spacing w:before="0" w:after="0" w:line="240" w:lineRule="auto"/>
        <w:ind w:left="0"/>
        <w:contextualSpacing w:val="0"/>
        <w:rPr>
          <w:rFonts w:ascii="Arial" w:hAnsi="Arial" w:cs="Arial"/>
          <w:sz w:val="18"/>
          <w:szCs w:val="18"/>
          <w:lang w:val="sr-Cyrl-RS"/>
        </w:rPr>
      </w:pPr>
      <w:r w:rsidRPr="00CA4D71">
        <w:rPr>
          <w:rFonts w:ascii="Arial" w:hAnsi="Arial" w:cs="Arial"/>
          <w:sz w:val="18"/>
          <w:szCs w:val="18"/>
          <w:lang w:val="sr-Cyrl-RS"/>
        </w:rPr>
        <w:t xml:space="preserve">Рок за испоруку добара </w:t>
      </w:r>
      <w:r w:rsidRPr="00CA4D71">
        <w:rPr>
          <w:rFonts w:ascii="Arial" w:hAnsi="Arial" w:cs="Arial"/>
          <w:sz w:val="18"/>
          <w:szCs w:val="18"/>
          <w:u w:val="single"/>
          <w:lang w:val="sr-Cyrl-RS"/>
        </w:rPr>
        <w:t xml:space="preserve">за партију </w:t>
      </w:r>
      <w:r w:rsidRPr="00CA4D71">
        <w:rPr>
          <w:rFonts w:ascii="Arial" w:hAnsi="Arial" w:cs="Arial"/>
          <w:sz w:val="18"/>
          <w:szCs w:val="18"/>
          <w:u w:val="single"/>
          <w:lang w:val="sr-Latn-RS"/>
        </w:rPr>
        <w:t>II</w:t>
      </w:r>
      <w:r w:rsidR="00965D5B" w:rsidRPr="00CA4D71">
        <w:rPr>
          <w:rFonts w:ascii="Arial" w:hAnsi="Arial" w:cs="Arial"/>
          <w:sz w:val="18"/>
          <w:szCs w:val="18"/>
          <w:lang w:val="sr-Cyrl-RS"/>
        </w:rPr>
        <w:t>, (по</w:t>
      </w:r>
      <w:r w:rsidR="002116A3" w:rsidRPr="00CA4D71">
        <w:rPr>
          <w:rFonts w:ascii="Arial" w:hAnsi="Arial" w:cs="Arial"/>
          <w:sz w:val="18"/>
          <w:szCs w:val="18"/>
          <w:lang w:val="sr-Cyrl-RS"/>
        </w:rPr>
        <w:t>зиције 1-5</w:t>
      </w:r>
      <w:r w:rsidRPr="00CA4D71">
        <w:rPr>
          <w:rFonts w:ascii="Arial" w:hAnsi="Arial" w:cs="Arial"/>
          <w:sz w:val="18"/>
          <w:szCs w:val="18"/>
          <w:lang w:val="sr-Cyrl-RS"/>
        </w:rPr>
        <w:t xml:space="preserve">)  обрасца структуре цене (образац бр. 2А), не може бити дужи од </w:t>
      </w:r>
      <w:r w:rsidR="002116A3" w:rsidRPr="00CA4D71">
        <w:rPr>
          <w:rFonts w:ascii="Arial" w:hAnsi="Arial" w:cs="Arial"/>
          <w:sz w:val="18"/>
          <w:szCs w:val="18"/>
          <w:lang w:val="sr-Cyrl-RS"/>
        </w:rPr>
        <w:t>60 (шездесет</w:t>
      </w:r>
      <w:r w:rsidR="00965D5B" w:rsidRPr="00CA4D71">
        <w:rPr>
          <w:rFonts w:ascii="Arial" w:hAnsi="Arial" w:cs="Arial"/>
          <w:sz w:val="18"/>
          <w:szCs w:val="18"/>
          <w:lang w:val="sr-Cyrl-RS"/>
        </w:rPr>
        <w:t xml:space="preserve">) </w:t>
      </w:r>
      <w:r w:rsidR="002116A3" w:rsidRPr="00CA4D71">
        <w:rPr>
          <w:rFonts w:ascii="Arial" w:hAnsi="Arial" w:cs="Arial"/>
          <w:sz w:val="18"/>
          <w:szCs w:val="18"/>
          <w:lang w:val="sr-Cyrl-RS"/>
        </w:rPr>
        <w:t>дана</w:t>
      </w:r>
      <w:r w:rsidR="00965D5B" w:rsidRPr="00CA4D71">
        <w:rPr>
          <w:rFonts w:ascii="Arial" w:hAnsi="Arial" w:cs="Arial"/>
          <w:sz w:val="18"/>
          <w:szCs w:val="18"/>
          <w:lang w:val="sr-Cyrl-RS"/>
        </w:rPr>
        <w:t xml:space="preserve"> </w:t>
      </w:r>
      <w:r w:rsidRPr="00CA4D71">
        <w:rPr>
          <w:rFonts w:ascii="Arial" w:hAnsi="Arial" w:cs="Arial"/>
          <w:sz w:val="18"/>
          <w:szCs w:val="18"/>
          <w:lang w:val="sr-Cyrl-RS"/>
        </w:rPr>
        <w:t>од дана ступања Уговора на снагу</w:t>
      </w:r>
      <w:r w:rsidR="006B6C54" w:rsidRPr="00CA4D71">
        <w:rPr>
          <w:rFonts w:ascii="Arial" w:hAnsi="Arial" w:cs="Arial"/>
          <w:sz w:val="18"/>
          <w:szCs w:val="18"/>
          <w:lang w:val="sr-Cyrl-RS"/>
        </w:rPr>
        <w:t>.</w:t>
      </w:r>
    </w:p>
    <w:p w:rsidR="00DB369C" w:rsidRPr="00CA4D71" w:rsidRDefault="00774880" w:rsidP="00874F5B">
      <w:pPr>
        <w:pStyle w:val="Heading10"/>
        <w:rPr>
          <w:rFonts w:cs="Arial"/>
          <w:sz w:val="18"/>
          <w:szCs w:val="18"/>
          <w:lang w:val="en-US"/>
        </w:rPr>
      </w:pPr>
      <w:r w:rsidRPr="00CA4D71">
        <w:rPr>
          <w:rFonts w:cs="Arial"/>
          <w:sz w:val="18"/>
          <w:szCs w:val="18"/>
          <w:lang w:val="en-US"/>
        </w:rPr>
        <w:t>3.</w:t>
      </w:r>
      <w:r w:rsidRPr="00CA4D71">
        <w:rPr>
          <w:rFonts w:cs="Arial"/>
          <w:sz w:val="18"/>
          <w:szCs w:val="18"/>
          <w:lang w:val="sr-Cyrl-RS"/>
        </w:rPr>
        <w:t>3</w:t>
      </w:r>
      <w:proofErr w:type="gramStart"/>
      <w:r w:rsidR="00874F5B" w:rsidRPr="00CA4D71">
        <w:rPr>
          <w:rFonts w:cs="Arial"/>
          <w:sz w:val="18"/>
          <w:szCs w:val="18"/>
          <w:lang w:val="en-US"/>
        </w:rPr>
        <w:t xml:space="preserve">.  </w:t>
      </w:r>
      <w:r w:rsidR="00DB369C" w:rsidRPr="00CA4D71">
        <w:rPr>
          <w:rFonts w:cs="Arial"/>
          <w:sz w:val="18"/>
          <w:szCs w:val="18"/>
        </w:rPr>
        <w:t>Место</w:t>
      </w:r>
      <w:proofErr w:type="gramEnd"/>
      <w:r w:rsidR="00DB369C" w:rsidRPr="00CA4D71">
        <w:rPr>
          <w:rFonts w:cs="Arial"/>
          <w:sz w:val="18"/>
          <w:szCs w:val="18"/>
        </w:rPr>
        <w:t xml:space="preserve"> и</w:t>
      </w:r>
      <w:r w:rsidR="004559F1" w:rsidRPr="00CA4D71">
        <w:rPr>
          <w:rFonts w:cs="Arial"/>
          <w:sz w:val="18"/>
          <w:szCs w:val="18"/>
        </w:rPr>
        <w:t>споруке добара</w:t>
      </w:r>
      <w:bookmarkEnd w:id="18"/>
      <w:bookmarkEnd w:id="19"/>
    </w:p>
    <w:p w:rsidR="00D45DAA" w:rsidRPr="00CA4D71" w:rsidRDefault="00156838" w:rsidP="004559F1">
      <w:pPr>
        <w:spacing w:before="0"/>
        <w:rPr>
          <w:rFonts w:eastAsia="TimesNewRomanPSMT" w:cs="Arial"/>
          <w:bCs/>
          <w:color w:val="000000"/>
          <w:sz w:val="18"/>
          <w:szCs w:val="18"/>
          <w:lang w:val="sr-Cyrl-RS"/>
        </w:rPr>
      </w:pPr>
      <w:r w:rsidRPr="00CA4D71">
        <w:rPr>
          <w:rFonts w:cs="Arial"/>
          <w:sz w:val="18"/>
          <w:szCs w:val="18"/>
          <w:lang w:val="sr-Cyrl-CS" w:eastAsia="zh-CN"/>
        </w:rPr>
        <w:t xml:space="preserve">- </w:t>
      </w:r>
      <w:r w:rsidRPr="00CA4D71">
        <w:rPr>
          <w:rFonts w:eastAsia="TimesNewRomanPSMT" w:cs="Arial"/>
          <w:bCs/>
          <w:color w:val="000000"/>
          <w:sz w:val="18"/>
          <w:szCs w:val="18"/>
          <w:lang w:val="sr-Latn-RS"/>
        </w:rPr>
        <w:t>Понуда се даје на паритету ф-ко (магацин</w:t>
      </w:r>
      <w:r w:rsidR="003568BA" w:rsidRPr="00CA4D71">
        <w:rPr>
          <w:rFonts w:eastAsia="TimesNewRomanPSMT" w:cs="Arial"/>
          <w:bCs/>
          <w:color w:val="000000"/>
          <w:sz w:val="18"/>
          <w:szCs w:val="18"/>
          <w:lang w:val="sr-Latn-RS"/>
        </w:rPr>
        <w:t>) огранак ТЕНТ / TE</w:t>
      </w:r>
      <w:r w:rsidR="003568BA" w:rsidRPr="00CA4D71">
        <w:rPr>
          <w:rFonts w:eastAsia="TimesNewRomanPSMT" w:cs="Arial"/>
          <w:bCs/>
          <w:color w:val="000000"/>
          <w:sz w:val="18"/>
          <w:szCs w:val="18"/>
          <w:lang w:val="sr-Cyrl-RS"/>
        </w:rPr>
        <w:t xml:space="preserve"> КОЛУБАРА</w:t>
      </w:r>
      <w:r w:rsidRPr="00CA4D71">
        <w:rPr>
          <w:rFonts w:eastAsia="TimesNewRomanPSMT" w:cs="Arial"/>
          <w:bCs/>
          <w:color w:val="000000"/>
          <w:sz w:val="18"/>
          <w:szCs w:val="18"/>
          <w:lang w:val="sr-Cyrl-RS"/>
        </w:rPr>
        <w:t>.</w:t>
      </w:r>
    </w:p>
    <w:p w:rsidR="00E7518F" w:rsidRPr="00CA4D71" w:rsidRDefault="00E7518F" w:rsidP="004559F1">
      <w:pPr>
        <w:spacing w:before="0"/>
        <w:rPr>
          <w:rFonts w:cs="Arial"/>
          <w:sz w:val="18"/>
          <w:szCs w:val="18"/>
          <w:lang w:val="sr-Cyrl-RS" w:eastAsia="zh-CN"/>
        </w:rPr>
      </w:pPr>
    </w:p>
    <w:p w:rsidR="00DC10D9" w:rsidRPr="00CA4D71" w:rsidRDefault="008112A2" w:rsidP="004C2EB6">
      <w:pPr>
        <w:pStyle w:val="Heading10"/>
        <w:numPr>
          <w:ilvl w:val="1"/>
          <w:numId w:val="33"/>
        </w:numPr>
        <w:rPr>
          <w:rFonts w:cs="Arial"/>
          <w:sz w:val="18"/>
          <w:szCs w:val="18"/>
          <w:lang w:val="sr-Cyrl-RS"/>
        </w:rPr>
      </w:pPr>
      <w:r w:rsidRPr="00CA4D71">
        <w:rPr>
          <w:rFonts w:cs="Arial"/>
          <w:sz w:val="18"/>
          <w:szCs w:val="18"/>
        </w:rPr>
        <w:t>Квалитативни и квантитативни пријем</w:t>
      </w:r>
    </w:p>
    <w:p w:rsidR="00CA4D71" w:rsidRPr="00CA4D71" w:rsidRDefault="008112A2" w:rsidP="00CA4D71">
      <w:pPr>
        <w:spacing w:before="0"/>
        <w:rPr>
          <w:rFonts w:cs="Arial"/>
          <w:b/>
          <w:sz w:val="18"/>
          <w:szCs w:val="18"/>
          <w:lang w:val="sr-Cyrl-RS"/>
        </w:rPr>
      </w:pPr>
      <w:r w:rsidRPr="00CA4D71">
        <w:rPr>
          <w:rFonts w:cs="Arial"/>
          <w:color w:val="00B0F0"/>
          <w:sz w:val="18"/>
          <w:szCs w:val="18"/>
        </w:rPr>
        <w:t xml:space="preserve"> </w:t>
      </w:r>
      <w:r w:rsidR="00465B73" w:rsidRPr="00CA4D71">
        <w:rPr>
          <w:rFonts w:cs="Arial"/>
          <w:color w:val="00B0F0"/>
          <w:sz w:val="18"/>
          <w:szCs w:val="18"/>
        </w:rPr>
        <w:t xml:space="preserve">    </w:t>
      </w:r>
      <w:r w:rsidR="00CA4D71" w:rsidRPr="00CA4D71">
        <w:rPr>
          <w:rFonts w:cs="Arial"/>
          <w:b/>
          <w:sz w:val="18"/>
          <w:szCs w:val="18"/>
        </w:rPr>
        <w:t>Квантитативни пријем</w:t>
      </w:r>
    </w:p>
    <w:p w:rsidR="00CA4D71" w:rsidRDefault="00CA4D71" w:rsidP="00CA4D71">
      <w:pPr>
        <w:pStyle w:val="KDParagraf"/>
        <w:spacing w:before="0"/>
        <w:rPr>
          <w:rFonts w:cs="Arial"/>
          <w:sz w:val="18"/>
          <w:szCs w:val="18"/>
          <w:lang w:val="ru-RU"/>
        </w:rPr>
      </w:pPr>
    </w:p>
    <w:p w:rsidR="00CA4D71" w:rsidRPr="00470FA8" w:rsidRDefault="00CA4D71" w:rsidP="00CA4D71">
      <w:pPr>
        <w:pStyle w:val="KDParagraf"/>
        <w:spacing w:before="0"/>
        <w:rPr>
          <w:rFonts w:cs="Arial"/>
          <w:sz w:val="18"/>
          <w:szCs w:val="18"/>
          <w:lang w:val="sr-Cyrl-RS"/>
        </w:rPr>
      </w:pPr>
      <w:r w:rsidRPr="00470FA8">
        <w:rPr>
          <w:rFonts w:cs="Arial"/>
          <w:sz w:val="18"/>
          <w:szCs w:val="18"/>
          <w:lang w:val="ru-RU"/>
        </w:rPr>
        <w:t>Изабрани понуђач се обавезује да писаним путем обавести Наручиоца о тачном датуму испоруке најмање 7 радна дана пре планираног датума испоруке.</w:t>
      </w:r>
    </w:p>
    <w:p w:rsidR="00CA4D71" w:rsidRPr="00470FA8" w:rsidRDefault="00CA4D71" w:rsidP="00CA4D71">
      <w:pPr>
        <w:pStyle w:val="KDParagraf"/>
        <w:spacing w:before="0"/>
        <w:rPr>
          <w:rFonts w:cs="Arial"/>
          <w:sz w:val="18"/>
          <w:szCs w:val="18"/>
        </w:rPr>
      </w:pPr>
      <w:r w:rsidRPr="00470FA8">
        <w:rPr>
          <w:rFonts w:cs="Arial"/>
          <w:sz w:val="18"/>
          <w:szCs w:val="18"/>
        </w:rPr>
        <w:lastRenderedPageBreak/>
        <w:t xml:space="preserve">Обавештење из претходног </w:t>
      </w:r>
      <w:proofErr w:type="gramStart"/>
      <w:r w:rsidRPr="00470FA8">
        <w:rPr>
          <w:rFonts w:cs="Arial"/>
          <w:sz w:val="18"/>
          <w:szCs w:val="18"/>
        </w:rPr>
        <w:t>става  садржи</w:t>
      </w:r>
      <w:proofErr w:type="gramEnd"/>
      <w:r w:rsidRPr="00470FA8">
        <w:rPr>
          <w:rFonts w:cs="Arial"/>
          <w:sz w:val="18"/>
          <w:szCs w:val="18"/>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CA4D71" w:rsidRPr="00470FA8" w:rsidRDefault="00CA4D71" w:rsidP="00CA4D71">
      <w:pPr>
        <w:pStyle w:val="KDParagraf"/>
        <w:spacing w:before="0"/>
        <w:rPr>
          <w:rFonts w:cs="Arial"/>
          <w:sz w:val="18"/>
          <w:szCs w:val="18"/>
        </w:rPr>
      </w:pPr>
      <w:r w:rsidRPr="00470FA8">
        <w:rPr>
          <w:rFonts w:cs="Arial"/>
          <w:sz w:val="18"/>
          <w:szCs w:val="18"/>
          <w:lang w:val="sr-Cyrl-RS"/>
        </w:rPr>
        <w:t>Наручилац</w:t>
      </w:r>
      <w:r w:rsidRPr="00470FA8">
        <w:rPr>
          <w:rFonts w:cs="Arial"/>
          <w:sz w:val="18"/>
          <w:szCs w:val="18"/>
        </w:rPr>
        <w:t xml:space="preserve"> је дужан да, у складу са обавештењем </w:t>
      </w:r>
      <w:r w:rsidRPr="00470FA8">
        <w:rPr>
          <w:rFonts w:cs="Arial"/>
          <w:sz w:val="18"/>
          <w:szCs w:val="18"/>
          <w:lang w:val="sr-Cyrl-RS"/>
        </w:rPr>
        <w:t>Изабраног понуђача</w:t>
      </w:r>
      <w:r w:rsidRPr="00470FA8">
        <w:rPr>
          <w:rFonts w:cs="Arial"/>
          <w:sz w:val="18"/>
          <w:szCs w:val="18"/>
        </w:rPr>
        <w:t>, организује благовремено преузимање добра у времену од 08,00 до 14,00 часова.</w:t>
      </w:r>
    </w:p>
    <w:p w:rsidR="00CA4D71" w:rsidRPr="00470FA8" w:rsidRDefault="00CA4D71" w:rsidP="00CA4D71">
      <w:pPr>
        <w:pStyle w:val="KDParagraf"/>
        <w:spacing w:before="0"/>
        <w:rPr>
          <w:rFonts w:cs="Arial"/>
          <w:sz w:val="18"/>
          <w:szCs w:val="18"/>
          <w:lang w:val="sr-Cyrl-RS"/>
        </w:rPr>
      </w:pPr>
    </w:p>
    <w:p w:rsidR="00CA4D71" w:rsidRPr="00470FA8" w:rsidRDefault="00CA4D71" w:rsidP="00CA4D71">
      <w:pPr>
        <w:pStyle w:val="KDParagraf"/>
        <w:spacing w:before="0"/>
        <w:rPr>
          <w:rFonts w:cs="Arial"/>
          <w:sz w:val="18"/>
          <w:szCs w:val="18"/>
        </w:rPr>
      </w:pPr>
      <w:r w:rsidRPr="00470FA8">
        <w:rPr>
          <w:rFonts w:cs="Arial"/>
          <w:sz w:val="18"/>
          <w:szCs w:val="18"/>
        </w:rPr>
        <w:t>Пријем предмета уговора констатоваће се потписивањем Записника о квантитативном пријему – без примедби и/или Отпремницеипровером</w:t>
      </w:r>
      <w:r w:rsidRPr="00470FA8">
        <w:rPr>
          <w:rFonts w:cs="Arial"/>
          <w:sz w:val="18"/>
          <w:szCs w:val="18"/>
          <w:lang w:val="sr-Latn-CS"/>
        </w:rPr>
        <w:t>:</w:t>
      </w:r>
    </w:p>
    <w:p w:rsidR="00CA4D71" w:rsidRPr="00470FA8" w:rsidRDefault="00CA4D71" w:rsidP="00CA4D71">
      <w:pPr>
        <w:pStyle w:val="KDNabrajanje"/>
        <w:spacing w:before="0"/>
        <w:rPr>
          <w:rFonts w:cs="Arial"/>
          <w:sz w:val="18"/>
          <w:szCs w:val="18"/>
        </w:rPr>
      </w:pPr>
      <w:r w:rsidRPr="00470FA8">
        <w:rPr>
          <w:rFonts w:cs="Arial"/>
          <w:sz w:val="18"/>
          <w:szCs w:val="18"/>
        </w:rPr>
        <w:t>да ли је испоручена уговорена  количина</w:t>
      </w:r>
    </w:p>
    <w:p w:rsidR="00CA4D71" w:rsidRPr="00470FA8" w:rsidRDefault="00CA4D71" w:rsidP="00CA4D71">
      <w:pPr>
        <w:pStyle w:val="KDNabrajanje"/>
        <w:spacing w:before="0"/>
        <w:rPr>
          <w:rFonts w:cs="Arial"/>
          <w:sz w:val="18"/>
          <w:szCs w:val="18"/>
        </w:rPr>
      </w:pPr>
      <w:r w:rsidRPr="00470FA8">
        <w:rPr>
          <w:rFonts w:cs="Arial"/>
          <w:sz w:val="18"/>
          <w:szCs w:val="18"/>
        </w:rPr>
        <w:t>да ли су добра испоручена у оригиналном паковању</w:t>
      </w:r>
    </w:p>
    <w:p w:rsidR="00CA4D71" w:rsidRPr="00470FA8" w:rsidRDefault="00CA4D71" w:rsidP="00CA4D71">
      <w:pPr>
        <w:pStyle w:val="KDNabrajanje"/>
        <w:spacing w:before="0"/>
        <w:rPr>
          <w:rFonts w:cs="Arial"/>
          <w:sz w:val="18"/>
          <w:szCs w:val="18"/>
        </w:rPr>
      </w:pPr>
      <w:r w:rsidRPr="00470FA8">
        <w:rPr>
          <w:rFonts w:cs="Arial"/>
          <w:sz w:val="18"/>
          <w:szCs w:val="18"/>
        </w:rPr>
        <w:t>да ли су добра без видљивог оштећења</w:t>
      </w:r>
    </w:p>
    <w:p w:rsidR="00CA4D71" w:rsidRPr="00470FA8" w:rsidRDefault="00CA4D71" w:rsidP="00CA4D71">
      <w:pPr>
        <w:pStyle w:val="KDNabrajanje"/>
        <w:spacing w:before="0"/>
        <w:rPr>
          <w:rFonts w:cs="Arial"/>
          <w:sz w:val="18"/>
          <w:szCs w:val="18"/>
        </w:rPr>
      </w:pPr>
      <w:r w:rsidRPr="00470FA8">
        <w:rPr>
          <w:rFonts w:cs="Arial"/>
          <w:sz w:val="18"/>
          <w:szCs w:val="18"/>
        </w:rPr>
        <w:t>да ли је уз испоручена добра достављена комплетна пратећа документација наведена у конкурсној документацији.</w:t>
      </w:r>
    </w:p>
    <w:p w:rsidR="00CA4D71" w:rsidRPr="00470FA8" w:rsidRDefault="00CA4D71" w:rsidP="00CA4D71">
      <w:pPr>
        <w:pStyle w:val="KDParagraf"/>
        <w:spacing w:before="0"/>
        <w:rPr>
          <w:rFonts w:cs="Arial"/>
          <w:sz w:val="18"/>
          <w:szCs w:val="18"/>
          <w:lang w:val="sr-Cyrl-BA"/>
        </w:rPr>
      </w:pPr>
      <w:r w:rsidRPr="00470FA8">
        <w:rPr>
          <w:rFonts w:cs="Arial"/>
          <w:sz w:val="18"/>
          <w:szCs w:val="18"/>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470FA8">
        <w:rPr>
          <w:rFonts w:cs="Arial"/>
          <w:sz w:val="18"/>
          <w:szCs w:val="18"/>
        </w:rPr>
        <w:t xml:space="preserve"> а</w:t>
      </w:r>
      <w:r w:rsidRPr="00470FA8">
        <w:rPr>
          <w:rFonts w:cs="Arial"/>
          <w:sz w:val="18"/>
          <w:szCs w:val="18"/>
          <w:lang w:val="ru-RU"/>
        </w:rPr>
        <w:t xml:space="preserve"> док се </w:t>
      </w:r>
      <w:r w:rsidRPr="00470FA8">
        <w:rPr>
          <w:rFonts w:cs="Arial"/>
          <w:sz w:val="18"/>
          <w:szCs w:val="18"/>
        </w:rPr>
        <w:t xml:space="preserve">ти недостаци не </w:t>
      </w:r>
      <w:r w:rsidRPr="00470FA8">
        <w:rPr>
          <w:rFonts w:cs="Arial"/>
          <w:sz w:val="18"/>
          <w:szCs w:val="18"/>
          <w:lang w:val="ru-RU"/>
        </w:rPr>
        <w:t>отклон</w:t>
      </w:r>
      <w:r w:rsidRPr="00470FA8">
        <w:rPr>
          <w:rFonts w:cs="Arial"/>
          <w:sz w:val="18"/>
          <w:szCs w:val="18"/>
        </w:rPr>
        <w:t>е</w:t>
      </w:r>
      <w:r w:rsidRPr="00470FA8">
        <w:rPr>
          <w:rFonts w:cs="Arial"/>
          <w:sz w:val="18"/>
          <w:szCs w:val="18"/>
          <w:lang w:val="ru-RU"/>
        </w:rPr>
        <w:t xml:space="preserve">, </w:t>
      </w:r>
      <w:r w:rsidRPr="00470FA8">
        <w:rPr>
          <w:rFonts w:cs="Arial"/>
          <w:sz w:val="18"/>
          <w:szCs w:val="18"/>
        </w:rPr>
        <w:t xml:space="preserve">сматраће се да </w:t>
      </w:r>
      <w:r w:rsidRPr="00470FA8">
        <w:rPr>
          <w:rFonts w:cs="Arial"/>
          <w:sz w:val="18"/>
          <w:szCs w:val="18"/>
          <w:lang w:val="ru-RU"/>
        </w:rPr>
        <w:t>испорук</w:t>
      </w:r>
      <w:r w:rsidRPr="00470FA8">
        <w:rPr>
          <w:rFonts w:cs="Arial"/>
          <w:sz w:val="18"/>
          <w:szCs w:val="18"/>
        </w:rPr>
        <w:t>а</w:t>
      </w:r>
      <w:r w:rsidRPr="00470FA8">
        <w:rPr>
          <w:rFonts w:cs="Arial"/>
          <w:sz w:val="18"/>
          <w:szCs w:val="18"/>
          <w:lang w:val="ru-RU"/>
        </w:rPr>
        <w:t xml:space="preserve"> није </w:t>
      </w:r>
      <w:r w:rsidRPr="00470FA8">
        <w:rPr>
          <w:rFonts w:cs="Arial"/>
          <w:sz w:val="18"/>
          <w:szCs w:val="18"/>
        </w:rPr>
        <w:t>извршена у року</w:t>
      </w:r>
      <w:r w:rsidRPr="00470FA8">
        <w:rPr>
          <w:rFonts w:cs="Arial"/>
          <w:sz w:val="18"/>
          <w:szCs w:val="18"/>
          <w:lang w:val="ru-RU"/>
        </w:rPr>
        <w:t xml:space="preserve">. </w:t>
      </w:r>
    </w:p>
    <w:p w:rsidR="00CA4D71" w:rsidRPr="00470FA8" w:rsidRDefault="00CA4D71" w:rsidP="00CA4D71">
      <w:pPr>
        <w:spacing w:before="0"/>
        <w:rPr>
          <w:rFonts w:cs="Arial"/>
          <w:b/>
          <w:sz w:val="18"/>
          <w:szCs w:val="18"/>
        </w:rPr>
      </w:pPr>
    </w:p>
    <w:p w:rsidR="00CA4D71" w:rsidRPr="00470FA8" w:rsidRDefault="00CA4D71" w:rsidP="00CA4D71">
      <w:pPr>
        <w:spacing w:before="0"/>
        <w:rPr>
          <w:rFonts w:cs="Arial"/>
          <w:b/>
          <w:sz w:val="18"/>
          <w:szCs w:val="18"/>
          <w:lang w:val="sr-Cyrl-RS"/>
        </w:rPr>
      </w:pPr>
      <w:r w:rsidRPr="00470FA8">
        <w:rPr>
          <w:rFonts w:cs="Arial"/>
          <w:b/>
          <w:sz w:val="18"/>
          <w:szCs w:val="18"/>
        </w:rPr>
        <w:t>Квалитативни пријем</w:t>
      </w:r>
    </w:p>
    <w:p w:rsidR="00CA4D71" w:rsidRPr="00470FA8" w:rsidRDefault="00CA4D71" w:rsidP="00CA4D71">
      <w:pPr>
        <w:spacing w:before="0"/>
        <w:jc w:val="left"/>
        <w:rPr>
          <w:rFonts w:eastAsia="Calibri" w:cs="Arial"/>
          <w:noProof/>
          <w:sz w:val="18"/>
          <w:szCs w:val="18"/>
          <w:lang w:val="sr-Cyrl-CS"/>
        </w:rPr>
      </w:pPr>
      <w:r w:rsidRPr="00470FA8">
        <w:rPr>
          <w:rFonts w:eastAsia="Calibri" w:cs="Arial"/>
          <w:noProof/>
          <w:sz w:val="18"/>
          <w:szCs w:val="18"/>
          <w:lang w:val="sr-Cyrl-CS"/>
        </w:rPr>
        <w:t>Изабрани понуђач мора да испоручи добра односно  изврши услуге у квалитету по важећим законима и техничким прописима и по  прописној</w:t>
      </w:r>
      <w:r w:rsidRPr="00470FA8">
        <w:rPr>
          <w:rFonts w:eastAsia="Calibri" w:cs="Arial"/>
          <w:noProof/>
          <w:sz w:val="18"/>
          <w:szCs w:val="18"/>
          <w:lang w:val="sr-Latn-CS"/>
        </w:rPr>
        <w:t xml:space="preserve"> </w:t>
      </w:r>
      <w:r w:rsidRPr="00470FA8">
        <w:rPr>
          <w:rFonts w:eastAsia="Calibri" w:cs="Arial"/>
          <w:noProof/>
          <w:sz w:val="18"/>
          <w:szCs w:val="18"/>
          <w:lang w:val="sr-Cyrl-CS"/>
        </w:rPr>
        <w:t xml:space="preserve">технологији за конкретну врсту посла. Услуге извршава </w:t>
      </w:r>
      <w:r w:rsidRPr="00470FA8">
        <w:rPr>
          <w:rFonts w:eastAsia="Calibri" w:cs="Arial"/>
          <w:sz w:val="18"/>
          <w:szCs w:val="18"/>
          <w:lang w:val="sr-Cyrl-CS"/>
        </w:rPr>
        <w:t>квалитетно и стручно,</w:t>
      </w:r>
      <w:r w:rsidRPr="00470FA8">
        <w:rPr>
          <w:rFonts w:eastAsia="Calibri" w:cs="Arial"/>
          <w:b/>
          <w:sz w:val="18"/>
          <w:szCs w:val="18"/>
          <w:lang w:val="sr-Cyrl-CS"/>
        </w:rPr>
        <w:t xml:space="preserve"> </w:t>
      </w:r>
      <w:r w:rsidRPr="00470FA8">
        <w:rPr>
          <w:rFonts w:eastAsia="Calibri" w:cs="Arial"/>
          <w:sz w:val="18"/>
          <w:szCs w:val="18"/>
          <w:lang w:val="sr-Cyrl-CS"/>
        </w:rPr>
        <w:t>са квалификованом радном снагом и стручним техничким особљем.</w:t>
      </w:r>
    </w:p>
    <w:p w:rsidR="00CA4D71" w:rsidRPr="00470FA8" w:rsidRDefault="00CA4D71" w:rsidP="00CA4D71">
      <w:pPr>
        <w:spacing w:before="0"/>
        <w:jc w:val="left"/>
        <w:rPr>
          <w:rFonts w:eastAsia="Calibri" w:cs="Arial"/>
          <w:sz w:val="18"/>
          <w:szCs w:val="18"/>
          <w:lang w:val="sr-Cyrl-CS"/>
        </w:rPr>
      </w:pPr>
    </w:p>
    <w:p w:rsidR="00CA4D71" w:rsidRPr="00470FA8" w:rsidRDefault="00CA4D71" w:rsidP="00CA4D71">
      <w:pPr>
        <w:spacing w:before="0"/>
        <w:jc w:val="left"/>
        <w:rPr>
          <w:rFonts w:eastAsia="Calibri" w:cs="Arial"/>
          <w:noProof/>
          <w:sz w:val="18"/>
          <w:szCs w:val="18"/>
          <w:lang w:val="sr-Cyrl-CS"/>
        </w:rPr>
      </w:pPr>
      <w:r w:rsidRPr="00470FA8">
        <w:rPr>
          <w:rFonts w:eastAsia="Calibri" w:cs="Arial"/>
          <w:sz w:val="18"/>
          <w:szCs w:val="18"/>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CA4D71" w:rsidRPr="00470FA8" w:rsidRDefault="00CA4D71" w:rsidP="00CA4D71">
      <w:pPr>
        <w:spacing w:before="0"/>
        <w:jc w:val="left"/>
        <w:rPr>
          <w:rFonts w:eastAsia="Calibri" w:cs="Arial"/>
          <w:noProof/>
          <w:sz w:val="18"/>
          <w:szCs w:val="18"/>
          <w:lang w:val="sr-Cyrl-CS"/>
        </w:rPr>
      </w:pPr>
    </w:p>
    <w:p w:rsidR="00CA4D71" w:rsidRPr="00470FA8" w:rsidRDefault="00CA4D71" w:rsidP="00CA4D71">
      <w:pPr>
        <w:spacing w:before="0"/>
        <w:jc w:val="left"/>
        <w:rPr>
          <w:rFonts w:eastAsia="Calibri" w:cs="Arial"/>
          <w:noProof/>
          <w:sz w:val="18"/>
          <w:szCs w:val="18"/>
          <w:lang w:val="sr-Latn-CS"/>
        </w:rPr>
      </w:pPr>
      <w:r w:rsidRPr="00470FA8">
        <w:rPr>
          <w:rFonts w:eastAsia="Calibri" w:cs="Arial"/>
          <w:noProof/>
          <w:sz w:val="18"/>
          <w:szCs w:val="18"/>
          <w:lang w:val="sr-Cyrl-CS"/>
        </w:rPr>
        <w:t>Контролу квалитета изведених радова врше: овлашћено лице Изабраног понуђача и представник Наручиоца, а Изабрани понуђач је обавезан, ради прегледа, да прекине радове у сваком тренутку који одреди Наручилац. Контрола квалитета се врши непрекидним праћењем и контролом рада.</w:t>
      </w:r>
    </w:p>
    <w:p w:rsidR="00CA4D71" w:rsidRPr="00470FA8" w:rsidRDefault="00CA4D71" w:rsidP="00CA4D71">
      <w:pPr>
        <w:spacing w:before="0"/>
        <w:jc w:val="left"/>
        <w:rPr>
          <w:rFonts w:eastAsia="Calibri" w:cs="Arial"/>
          <w:sz w:val="18"/>
          <w:szCs w:val="18"/>
          <w:lang w:val="sr-Cyrl-CS"/>
        </w:rPr>
      </w:pPr>
    </w:p>
    <w:p w:rsidR="00CA4D71" w:rsidRPr="00470FA8" w:rsidRDefault="00CA4D71" w:rsidP="00CA4D71">
      <w:pPr>
        <w:spacing w:before="0"/>
        <w:jc w:val="left"/>
        <w:rPr>
          <w:rFonts w:eastAsia="Calibri" w:cs="Arial"/>
          <w:noProof/>
          <w:sz w:val="18"/>
          <w:szCs w:val="18"/>
          <w:lang w:val="sr-Cyrl-CS"/>
        </w:rPr>
      </w:pPr>
      <w:r w:rsidRPr="00470FA8">
        <w:rPr>
          <w:rFonts w:eastAsia="Calibri" w:cs="Arial"/>
          <w:sz w:val="18"/>
          <w:szCs w:val="18"/>
          <w:lang w:val="sr-Cyrl-CS"/>
        </w:rPr>
        <w:t xml:space="preserve">Уколико се констатује визуелно или пробом на градилишту или на други начин, да материјал није одговарајући, Изабрани понуђач по захтеву Наручиоца о свом трошку: врши испитивање набављеног материјала сваке испоруке. </w:t>
      </w:r>
    </w:p>
    <w:p w:rsidR="00CA4D71" w:rsidRPr="00470FA8" w:rsidRDefault="00CA4D71" w:rsidP="00CA4D71">
      <w:pPr>
        <w:spacing w:before="0"/>
        <w:jc w:val="left"/>
        <w:rPr>
          <w:rFonts w:eastAsia="Calibri" w:cs="Arial"/>
          <w:noProof/>
          <w:sz w:val="18"/>
          <w:szCs w:val="18"/>
          <w:highlight w:val="yellow"/>
          <w:lang w:val="sr-Cyrl-CS"/>
        </w:rPr>
      </w:pPr>
    </w:p>
    <w:p w:rsidR="00CA4D71" w:rsidRPr="00470FA8" w:rsidRDefault="00CA4D71" w:rsidP="00CA4D71">
      <w:pPr>
        <w:spacing w:before="0"/>
        <w:jc w:val="left"/>
        <w:rPr>
          <w:rFonts w:eastAsia="Calibri" w:cs="Arial"/>
          <w:noProof/>
          <w:sz w:val="18"/>
          <w:szCs w:val="18"/>
          <w:lang w:val="sr-Cyrl-CS"/>
        </w:rPr>
      </w:pPr>
      <w:r w:rsidRPr="00470FA8">
        <w:rPr>
          <w:rFonts w:eastAsia="Calibri" w:cs="Arial"/>
          <w:noProof/>
          <w:sz w:val="18"/>
          <w:szCs w:val="18"/>
          <w:lang w:val="sr-Cyrl-CS"/>
        </w:rPr>
        <w:t xml:space="preserve">Продавац је обавезан да омогући Наручиоцу и контролу процеса производње материјала у фабрици или радионици произвођача, укључујући и провере материјала на лицу места. Изабрани понуђач је дужан да Наручиоцу на његов захтев омогући приступ код подизвођача, и произвођача, ради установљавања квалификације (пре овере уговора). </w:t>
      </w:r>
    </w:p>
    <w:p w:rsidR="00CA4D71" w:rsidRPr="00470FA8" w:rsidRDefault="00CA4D71" w:rsidP="00CA4D71">
      <w:pPr>
        <w:tabs>
          <w:tab w:val="left" w:pos="9090"/>
        </w:tabs>
        <w:rPr>
          <w:rFonts w:cs="Arial"/>
          <w:sz w:val="18"/>
          <w:szCs w:val="18"/>
          <w:lang w:val="sr-Cyrl-CS"/>
        </w:rPr>
      </w:pPr>
      <w:r w:rsidRPr="00470FA8">
        <w:rPr>
          <w:rFonts w:cs="Arial"/>
          <w:sz w:val="18"/>
          <w:szCs w:val="18"/>
          <w:lang w:val="sr-Cyrl-RS"/>
        </w:rPr>
        <w:t>Наручилац</w:t>
      </w:r>
      <w:r w:rsidRPr="00470FA8">
        <w:rPr>
          <w:rFonts w:cs="Arial"/>
          <w:sz w:val="18"/>
          <w:szCs w:val="18"/>
        </w:rPr>
        <w:t xml:space="preserve"> </w:t>
      </w:r>
      <w:r w:rsidRPr="00470FA8">
        <w:rPr>
          <w:rFonts w:cs="Arial"/>
          <w:sz w:val="18"/>
          <w:szCs w:val="18"/>
          <w:lang w:val="sr-Cyrl-CS"/>
        </w:rPr>
        <w:t>је обавез</w:t>
      </w:r>
      <w:r w:rsidRPr="00470FA8">
        <w:rPr>
          <w:rFonts w:cs="Arial"/>
          <w:sz w:val="18"/>
          <w:szCs w:val="18"/>
        </w:rPr>
        <w:t>ан</w:t>
      </w:r>
      <w:r w:rsidRPr="00470FA8">
        <w:rPr>
          <w:rFonts w:cs="Arial"/>
          <w:sz w:val="18"/>
          <w:szCs w:val="18"/>
          <w:lang w:val="sr-Cyrl-CS"/>
        </w:rPr>
        <w:t xml:space="preserve"> да по квантитативном пријему испоруке </w:t>
      </w:r>
      <w:r w:rsidRPr="00470FA8">
        <w:rPr>
          <w:rFonts w:cs="Arial"/>
          <w:bCs/>
          <w:sz w:val="18"/>
          <w:szCs w:val="18"/>
          <w:lang w:val="sr-Cyrl-CS"/>
        </w:rPr>
        <w:t>добара</w:t>
      </w:r>
      <w:r w:rsidRPr="00470FA8">
        <w:rPr>
          <w:rFonts w:cs="Arial"/>
          <w:sz w:val="18"/>
          <w:szCs w:val="18"/>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CA4D71" w:rsidRPr="00470FA8" w:rsidRDefault="00CA4D71" w:rsidP="00CA4D71">
      <w:pPr>
        <w:tabs>
          <w:tab w:val="left" w:pos="9090"/>
        </w:tabs>
        <w:rPr>
          <w:rFonts w:cs="Arial"/>
          <w:sz w:val="18"/>
          <w:szCs w:val="18"/>
        </w:rPr>
      </w:pPr>
      <w:r w:rsidRPr="00470FA8">
        <w:rPr>
          <w:rFonts w:cs="Arial"/>
          <w:sz w:val="18"/>
          <w:szCs w:val="18"/>
          <w:lang w:val="sr-Cyrl-RS"/>
        </w:rPr>
        <w:t>Наручилац</w:t>
      </w:r>
      <w:r w:rsidRPr="00470FA8">
        <w:rPr>
          <w:rFonts w:cs="Arial"/>
          <w:sz w:val="18"/>
          <w:szCs w:val="18"/>
        </w:rPr>
        <w:t xml:space="preserve"> може одложити утврђивање квалитета испорученог добра док му </w:t>
      </w:r>
      <w:r w:rsidRPr="00470FA8">
        <w:rPr>
          <w:rFonts w:cs="Arial"/>
          <w:sz w:val="18"/>
          <w:szCs w:val="18"/>
          <w:lang w:val="sr-Cyrl-RS"/>
        </w:rPr>
        <w:t>Изабрани понуђач</w:t>
      </w:r>
      <w:r w:rsidRPr="00470FA8">
        <w:rPr>
          <w:rFonts w:cs="Arial"/>
          <w:sz w:val="18"/>
          <w:szCs w:val="18"/>
        </w:rPr>
        <w:t xml:space="preserve"> не достави исправе које су за ту сврху неопходне, али је дужно да опомене </w:t>
      </w:r>
      <w:r w:rsidRPr="00470FA8">
        <w:rPr>
          <w:rFonts w:cs="Arial"/>
          <w:sz w:val="18"/>
          <w:szCs w:val="18"/>
          <w:lang w:val="sr-Cyrl-RS"/>
        </w:rPr>
        <w:t>Изабраног понуђача</w:t>
      </w:r>
      <w:r w:rsidRPr="00470FA8">
        <w:rPr>
          <w:rFonts w:cs="Arial"/>
          <w:sz w:val="18"/>
          <w:szCs w:val="18"/>
        </w:rPr>
        <w:t xml:space="preserve"> да му их без одлагања достави. </w:t>
      </w:r>
    </w:p>
    <w:p w:rsidR="00CA4D71" w:rsidRPr="00470FA8" w:rsidRDefault="00CA4D71" w:rsidP="00CA4D71">
      <w:pPr>
        <w:tabs>
          <w:tab w:val="left" w:pos="9090"/>
        </w:tabs>
        <w:rPr>
          <w:rFonts w:cs="Arial"/>
          <w:sz w:val="18"/>
          <w:szCs w:val="18"/>
        </w:rPr>
      </w:pPr>
      <w:proofErr w:type="gramStart"/>
      <w:r w:rsidRPr="00470FA8">
        <w:rPr>
          <w:rFonts w:cs="Arial"/>
          <w:sz w:val="18"/>
          <w:szCs w:val="18"/>
        </w:rPr>
        <w:t xml:space="preserve">Уколико се утврди да квалитет испорученог добра не одговара уговореном, </w:t>
      </w:r>
      <w:r w:rsidRPr="00470FA8">
        <w:rPr>
          <w:rFonts w:cs="Arial"/>
          <w:sz w:val="18"/>
          <w:szCs w:val="18"/>
          <w:lang w:val="sr-Cyrl-RS"/>
        </w:rPr>
        <w:t>Наручилац</w:t>
      </w:r>
      <w:r w:rsidRPr="00470FA8">
        <w:rPr>
          <w:rFonts w:cs="Arial"/>
          <w:sz w:val="18"/>
          <w:szCs w:val="18"/>
        </w:rPr>
        <w:t xml:space="preserve"> је обавезан да </w:t>
      </w:r>
      <w:r w:rsidRPr="00470FA8">
        <w:rPr>
          <w:rFonts w:cs="Arial"/>
          <w:sz w:val="18"/>
          <w:szCs w:val="18"/>
          <w:lang w:val="sr-Cyrl-RS"/>
        </w:rPr>
        <w:t>Изабраном понуђачу</w:t>
      </w:r>
      <w:r w:rsidRPr="00470FA8">
        <w:rPr>
          <w:rFonts w:cs="Arial"/>
          <w:sz w:val="18"/>
          <w:szCs w:val="18"/>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CA4D71" w:rsidRPr="00470FA8" w:rsidRDefault="00CA4D71" w:rsidP="00CA4D71">
      <w:pPr>
        <w:tabs>
          <w:tab w:val="left" w:pos="9090"/>
        </w:tabs>
        <w:rPr>
          <w:rFonts w:cs="Arial"/>
          <w:sz w:val="18"/>
          <w:szCs w:val="18"/>
        </w:rPr>
      </w:pPr>
      <w:r w:rsidRPr="00470FA8">
        <w:rPr>
          <w:rFonts w:cs="Arial"/>
          <w:sz w:val="18"/>
          <w:szCs w:val="18"/>
        </w:rPr>
        <w:t xml:space="preserve">Када се, </w:t>
      </w:r>
      <w:proofErr w:type="gramStart"/>
      <w:r w:rsidRPr="00470FA8">
        <w:rPr>
          <w:rFonts w:cs="Arial"/>
          <w:sz w:val="18"/>
          <w:szCs w:val="18"/>
        </w:rPr>
        <w:t>после  извршеног</w:t>
      </w:r>
      <w:proofErr w:type="gramEnd"/>
      <w:r w:rsidRPr="00470FA8">
        <w:rPr>
          <w:rFonts w:cs="Arial"/>
          <w:sz w:val="18"/>
          <w:szCs w:val="18"/>
        </w:rPr>
        <w:t xml:space="preserve"> квалитативног  пријема, покаже да испоручено добро има неки скривени недостатак, </w:t>
      </w:r>
      <w:r w:rsidRPr="00470FA8">
        <w:rPr>
          <w:rFonts w:cs="Arial"/>
          <w:sz w:val="18"/>
          <w:szCs w:val="18"/>
          <w:lang w:val="sr-Cyrl-RS"/>
        </w:rPr>
        <w:t>Наручилац</w:t>
      </w:r>
      <w:r w:rsidRPr="00470FA8">
        <w:rPr>
          <w:rFonts w:cs="Arial"/>
          <w:sz w:val="18"/>
          <w:szCs w:val="18"/>
        </w:rPr>
        <w:t xml:space="preserve"> је обавезан да </w:t>
      </w:r>
      <w:r w:rsidRPr="00470FA8">
        <w:rPr>
          <w:rFonts w:cs="Arial"/>
          <w:sz w:val="18"/>
          <w:szCs w:val="18"/>
          <w:lang w:val="sr-Cyrl-RS"/>
        </w:rPr>
        <w:t>Изабраном понуђачу</w:t>
      </w:r>
      <w:r w:rsidRPr="00470FA8">
        <w:rPr>
          <w:rFonts w:cs="Arial"/>
          <w:sz w:val="18"/>
          <w:szCs w:val="18"/>
        </w:rPr>
        <w:t xml:space="preserve"> стави приговор на квалитет без одлагања, чим утврди недостатак. </w:t>
      </w:r>
      <w:r w:rsidRPr="00470FA8">
        <w:rPr>
          <w:rFonts w:cs="Arial"/>
          <w:sz w:val="18"/>
          <w:szCs w:val="18"/>
          <w:lang w:val="sr-Cyrl-RS"/>
        </w:rPr>
        <w:t>Изабрани понуђач</w:t>
      </w:r>
      <w:r w:rsidRPr="00470FA8">
        <w:rPr>
          <w:rFonts w:cs="Arial"/>
          <w:sz w:val="18"/>
          <w:szCs w:val="18"/>
        </w:rPr>
        <w:t xml:space="preserve"> је обавезан да у року од 7 (седам) дана од дана пријема приговора из става 3. </w:t>
      </w:r>
      <w:proofErr w:type="gramStart"/>
      <w:r w:rsidRPr="00470FA8">
        <w:rPr>
          <w:rFonts w:cs="Arial"/>
          <w:sz w:val="18"/>
          <w:szCs w:val="18"/>
        </w:rPr>
        <w:t>и</w:t>
      </w:r>
      <w:proofErr w:type="gramEnd"/>
      <w:r w:rsidRPr="00470FA8">
        <w:rPr>
          <w:rFonts w:cs="Arial"/>
          <w:sz w:val="18"/>
          <w:szCs w:val="18"/>
        </w:rPr>
        <w:t xml:space="preserve"> става 4. </w:t>
      </w:r>
      <w:proofErr w:type="gramStart"/>
      <w:r w:rsidRPr="00470FA8">
        <w:rPr>
          <w:rFonts w:cs="Arial"/>
          <w:sz w:val="18"/>
          <w:szCs w:val="18"/>
        </w:rPr>
        <w:t>овог</w:t>
      </w:r>
      <w:proofErr w:type="gramEnd"/>
      <w:r w:rsidRPr="00470FA8">
        <w:rPr>
          <w:rFonts w:cs="Arial"/>
          <w:sz w:val="18"/>
          <w:szCs w:val="18"/>
        </w:rPr>
        <w:t xml:space="preserve"> члана, писмено обавести </w:t>
      </w:r>
      <w:r w:rsidRPr="00470FA8">
        <w:rPr>
          <w:rFonts w:cs="Arial"/>
          <w:sz w:val="18"/>
          <w:szCs w:val="18"/>
          <w:lang w:val="sr-Cyrl-RS"/>
        </w:rPr>
        <w:t>Наручиоца</w:t>
      </w:r>
      <w:r w:rsidRPr="00470FA8">
        <w:rPr>
          <w:rFonts w:cs="Arial"/>
          <w:sz w:val="18"/>
          <w:szCs w:val="18"/>
        </w:rPr>
        <w:t xml:space="preserve"> о исходу рекламације.</w:t>
      </w:r>
    </w:p>
    <w:p w:rsidR="00CA4D71" w:rsidRPr="00470FA8" w:rsidRDefault="00CA4D71" w:rsidP="00CA4D71">
      <w:pPr>
        <w:tabs>
          <w:tab w:val="left" w:pos="9090"/>
        </w:tabs>
        <w:rPr>
          <w:rFonts w:cs="Arial"/>
          <w:sz w:val="18"/>
          <w:szCs w:val="18"/>
        </w:rPr>
      </w:pPr>
      <w:r>
        <w:rPr>
          <w:rFonts w:cs="Arial"/>
          <w:sz w:val="18"/>
          <w:szCs w:val="18"/>
          <w:lang w:val="sr-Cyrl-RS"/>
        </w:rPr>
        <w:t>Н</w:t>
      </w:r>
      <w:r>
        <w:rPr>
          <w:rFonts w:cs="Arial"/>
          <w:sz w:val="18"/>
          <w:szCs w:val="18"/>
          <w:lang w:val="sr-Latn-RS"/>
        </w:rPr>
        <w:t>a</w:t>
      </w:r>
      <w:r w:rsidRPr="00470FA8">
        <w:rPr>
          <w:rFonts w:cs="Arial"/>
          <w:sz w:val="18"/>
          <w:szCs w:val="18"/>
          <w:lang w:val="sr-Cyrl-RS"/>
        </w:rPr>
        <w:t>ручилац</w:t>
      </w:r>
      <w:r w:rsidRPr="00470FA8">
        <w:rPr>
          <w:rFonts w:cs="Arial"/>
          <w:sz w:val="18"/>
          <w:szCs w:val="18"/>
        </w:rPr>
        <w:t xml:space="preserve">, који је </w:t>
      </w:r>
      <w:r w:rsidRPr="00470FA8">
        <w:rPr>
          <w:rFonts w:cs="Arial"/>
          <w:sz w:val="18"/>
          <w:szCs w:val="18"/>
          <w:lang w:val="sr-Cyrl-RS"/>
        </w:rPr>
        <w:t>Изабраном понуђачу</w:t>
      </w:r>
      <w:r w:rsidRPr="00470FA8">
        <w:rPr>
          <w:rFonts w:cs="Arial"/>
          <w:sz w:val="18"/>
          <w:szCs w:val="18"/>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470FA8">
        <w:rPr>
          <w:rFonts w:cs="Arial"/>
          <w:sz w:val="18"/>
          <w:szCs w:val="18"/>
          <w:lang w:val="sr-Cyrl-RS"/>
        </w:rPr>
        <w:t>Изабраног понуђача</w:t>
      </w:r>
      <w:r w:rsidRPr="00470FA8">
        <w:rPr>
          <w:rFonts w:cs="Arial"/>
          <w:sz w:val="18"/>
          <w:szCs w:val="18"/>
        </w:rPr>
        <w:t xml:space="preserve">: </w:t>
      </w:r>
    </w:p>
    <w:p w:rsidR="00CA4D71" w:rsidRPr="00470FA8" w:rsidRDefault="00CA4D71" w:rsidP="00CA4D71">
      <w:pPr>
        <w:pStyle w:val="KDNabrajanje"/>
        <w:rPr>
          <w:rFonts w:cs="Arial"/>
          <w:sz w:val="18"/>
          <w:szCs w:val="18"/>
        </w:rPr>
      </w:pPr>
      <w:r w:rsidRPr="00470FA8">
        <w:rPr>
          <w:rFonts w:cs="Arial"/>
          <w:sz w:val="18"/>
          <w:szCs w:val="18"/>
        </w:rPr>
        <w:t xml:space="preserve">да отклони недостатке о свом трошку, ако су мане на добрима отклоњиве, или </w:t>
      </w:r>
    </w:p>
    <w:p w:rsidR="00CA4D71" w:rsidRPr="00470FA8" w:rsidRDefault="00CA4D71" w:rsidP="00CA4D71">
      <w:pPr>
        <w:pStyle w:val="KDNabrajanje"/>
        <w:rPr>
          <w:rFonts w:cs="Arial"/>
          <w:sz w:val="18"/>
          <w:szCs w:val="18"/>
        </w:rPr>
      </w:pPr>
      <w:r w:rsidRPr="00470FA8">
        <w:rPr>
          <w:rFonts w:cs="Arial"/>
          <w:sz w:val="18"/>
          <w:szCs w:val="18"/>
        </w:rPr>
        <w:t>да му испоручи нове количине добра без недостатака о свом трошку и да испоручено  добро са недостацима о свом трошку преузме или</w:t>
      </w:r>
    </w:p>
    <w:p w:rsidR="00CA4D71" w:rsidRPr="00470FA8" w:rsidRDefault="00CA4D71" w:rsidP="00CA4D71">
      <w:pPr>
        <w:pStyle w:val="KDNabrajanje"/>
        <w:rPr>
          <w:rFonts w:cs="Arial"/>
          <w:sz w:val="18"/>
          <w:szCs w:val="18"/>
        </w:rPr>
      </w:pPr>
      <w:r w:rsidRPr="00470FA8">
        <w:rPr>
          <w:rFonts w:cs="Arial"/>
          <w:sz w:val="18"/>
          <w:szCs w:val="18"/>
        </w:rPr>
        <w:t>да одбије пријем добра са недостацима.</w:t>
      </w:r>
    </w:p>
    <w:p w:rsidR="00CA4D71" w:rsidRPr="00470FA8" w:rsidRDefault="00CA4D71" w:rsidP="00CA4D71">
      <w:pPr>
        <w:tabs>
          <w:tab w:val="left" w:pos="9090"/>
        </w:tabs>
        <w:rPr>
          <w:rFonts w:cs="Arial"/>
          <w:sz w:val="18"/>
          <w:szCs w:val="18"/>
        </w:rPr>
      </w:pPr>
      <w:proofErr w:type="gramStart"/>
      <w:r w:rsidRPr="00470FA8">
        <w:rPr>
          <w:rFonts w:cs="Arial"/>
          <w:sz w:val="18"/>
          <w:szCs w:val="18"/>
        </w:rPr>
        <w:lastRenderedPageBreak/>
        <w:t xml:space="preserve">У сваком од ових случајева, </w:t>
      </w:r>
      <w:r w:rsidRPr="00470FA8">
        <w:rPr>
          <w:rFonts w:cs="Arial"/>
          <w:sz w:val="18"/>
          <w:szCs w:val="18"/>
          <w:lang w:val="sr-Cyrl-RS"/>
        </w:rPr>
        <w:t>Наручилац</w:t>
      </w:r>
      <w:r w:rsidRPr="00470FA8">
        <w:rPr>
          <w:rFonts w:cs="Arial"/>
          <w:sz w:val="18"/>
          <w:szCs w:val="18"/>
        </w:rPr>
        <w:t xml:space="preserve"> има право и на накнаду штете.</w:t>
      </w:r>
      <w:proofErr w:type="gramEnd"/>
      <w:r w:rsidRPr="00470FA8">
        <w:rPr>
          <w:rFonts w:cs="Arial"/>
          <w:sz w:val="18"/>
          <w:szCs w:val="18"/>
        </w:rPr>
        <w:t xml:space="preserve"> </w:t>
      </w:r>
      <w:proofErr w:type="gramStart"/>
      <w:r w:rsidRPr="00470FA8">
        <w:rPr>
          <w:rFonts w:cs="Arial"/>
          <w:sz w:val="18"/>
          <w:szCs w:val="18"/>
        </w:rPr>
        <w:t xml:space="preserve">Поред тога, и независно од тога, </w:t>
      </w:r>
      <w:r w:rsidRPr="00470FA8">
        <w:rPr>
          <w:rFonts w:cs="Arial"/>
          <w:sz w:val="18"/>
          <w:szCs w:val="18"/>
          <w:lang w:val="sr-Cyrl-RS"/>
        </w:rPr>
        <w:t>Изабрани понуђач</w:t>
      </w:r>
      <w:r w:rsidRPr="00470FA8">
        <w:rPr>
          <w:rFonts w:cs="Arial"/>
          <w:sz w:val="18"/>
          <w:szCs w:val="18"/>
        </w:rPr>
        <w:t xml:space="preserve"> одговара </w:t>
      </w:r>
      <w:r w:rsidRPr="00470FA8">
        <w:rPr>
          <w:rFonts w:cs="Arial"/>
          <w:sz w:val="18"/>
          <w:szCs w:val="18"/>
          <w:lang w:val="sr-Cyrl-RS"/>
        </w:rPr>
        <w:t>Наручиоцу</w:t>
      </w:r>
      <w:r w:rsidRPr="00470FA8">
        <w:rPr>
          <w:rFonts w:cs="Arial"/>
          <w:sz w:val="18"/>
          <w:szCs w:val="18"/>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CA4D71" w:rsidRPr="00470FA8" w:rsidRDefault="00CA4D71" w:rsidP="00CA4D71">
      <w:pPr>
        <w:tabs>
          <w:tab w:val="left" w:pos="9090"/>
        </w:tabs>
        <w:rPr>
          <w:rFonts w:cs="Arial"/>
          <w:sz w:val="18"/>
          <w:szCs w:val="18"/>
        </w:rPr>
      </w:pPr>
      <w:r w:rsidRPr="00470FA8">
        <w:rPr>
          <w:rFonts w:cs="Arial"/>
          <w:sz w:val="18"/>
          <w:szCs w:val="18"/>
          <w:lang w:val="sr-Cyrl-RS"/>
        </w:rPr>
        <w:t>Изабрани понуђач</w:t>
      </w:r>
      <w:r w:rsidRPr="00470FA8">
        <w:rPr>
          <w:rFonts w:cs="Arial"/>
          <w:sz w:val="18"/>
          <w:szCs w:val="18"/>
        </w:rPr>
        <w:t xml:space="preserve"> је одговоран за све недостатке и оштећења на добрима, која су настала и после преузимања истих од стране </w:t>
      </w:r>
      <w:r w:rsidRPr="00470FA8">
        <w:rPr>
          <w:rFonts w:cs="Arial"/>
          <w:sz w:val="18"/>
          <w:szCs w:val="18"/>
          <w:lang w:val="sr-Cyrl-RS"/>
        </w:rPr>
        <w:t>Наручиоца</w:t>
      </w:r>
      <w:r w:rsidRPr="00470FA8">
        <w:rPr>
          <w:rFonts w:cs="Arial"/>
          <w:sz w:val="18"/>
          <w:szCs w:val="18"/>
        </w:rPr>
        <w:t>, чији је узрок постојао пре преузимања (скривене мане).</w:t>
      </w:r>
    </w:p>
    <w:p w:rsidR="00CA4D71" w:rsidRPr="00470FA8" w:rsidRDefault="00CA4D71" w:rsidP="00CA4D71">
      <w:pPr>
        <w:pStyle w:val="KDParagraf"/>
        <w:spacing w:before="0"/>
        <w:rPr>
          <w:rFonts w:cs="Arial"/>
          <w:color w:val="00B0F0"/>
          <w:sz w:val="18"/>
          <w:szCs w:val="18"/>
          <w:lang w:val="ru-RU"/>
        </w:rPr>
      </w:pPr>
    </w:p>
    <w:p w:rsidR="00CA4D71" w:rsidRPr="00470FA8" w:rsidRDefault="00CA4D71" w:rsidP="00CA4D71">
      <w:pPr>
        <w:pStyle w:val="KDParagraf"/>
        <w:spacing w:before="0"/>
        <w:rPr>
          <w:rFonts w:cs="Arial"/>
          <w:sz w:val="18"/>
          <w:szCs w:val="18"/>
          <w:lang w:val="sr-Cyrl-BA"/>
        </w:rPr>
      </w:pPr>
      <w:r w:rsidRPr="00470FA8">
        <w:rPr>
          <w:rFonts w:cs="Arial"/>
          <w:sz w:val="18"/>
          <w:szCs w:val="18"/>
          <w:lang w:val="ru-RU"/>
        </w:rPr>
        <w:t xml:space="preserve">Изабрани понуђач </w:t>
      </w:r>
      <w:r w:rsidRPr="00470FA8">
        <w:rPr>
          <w:rFonts w:cs="Arial"/>
          <w:sz w:val="18"/>
          <w:szCs w:val="18"/>
        </w:rPr>
        <w:t xml:space="preserve">је </w:t>
      </w:r>
      <w:r w:rsidRPr="00470FA8">
        <w:rPr>
          <w:rFonts w:cs="Arial"/>
          <w:sz w:val="18"/>
          <w:szCs w:val="18"/>
          <w:lang w:val="ru-RU"/>
        </w:rPr>
        <w:t xml:space="preserve">обавезан да писаним путем обавести Наручиоца </w:t>
      </w:r>
      <w:r w:rsidRPr="00470FA8">
        <w:rPr>
          <w:rFonts w:cs="Arial"/>
          <w:sz w:val="18"/>
          <w:szCs w:val="18"/>
        </w:rPr>
        <w:t>o</w:t>
      </w:r>
      <w:r w:rsidRPr="00470FA8">
        <w:rPr>
          <w:rFonts w:cs="Arial"/>
          <w:sz w:val="18"/>
          <w:szCs w:val="18"/>
          <w:lang w:val="ru-RU"/>
        </w:rPr>
        <w:t xml:space="preserve"> датуму пријемног испитивања</w:t>
      </w:r>
      <w:r w:rsidRPr="00470FA8">
        <w:rPr>
          <w:rFonts w:cs="Arial"/>
          <w:sz w:val="18"/>
          <w:szCs w:val="18"/>
          <w:lang w:val="sr-Cyrl-BA"/>
        </w:rPr>
        <w:t>/</w:t>
      </w:r>
      <w:r w:rsidRPr="00470FA8">
        <w:rPr>
          <w:rFonts w:cs="Arial"/>
          <w:bCs/>
          <w:kern w:val="28"/>
          <w:sz w:val="18"/>
          <w:szCs w:val="18"/>
        </w:rPr>
        <w:t xml:space="preserve"> квалитативног </w:t>
      </w:r>
      <w:r w:rsidRPr="00470FA8">
        <w:rPr>
          <w:rFonts w:cs="Arial"/>
          <w:sz w:val="18"/>
          <w:szCs w:val="18"/>
          <w:lang w:val="sr-Cyrl-BA"/>
        </w:rPr>
        <w:t xml:space="preserve">пријема најмање 5 радних дана пре </w:t>
      </w:r>
      <w:r w:rsidRPr="00470FA8">
        <w:rPr>
          <w:rFonts w:cs="Arial"/>
          <w:sz w:val="18"/>
          <w:szCs w:val="18"/>
          <w:lang w:val="ru-RU"/>
        </w:rPr>
        <w:t>планираног термина испитивања</w:t>
      </w:r>
      <w:r w:rsidRPr="00470FA8">
        <w:rPr>
          <w:rFonts w:cs="Arial"/>
          <w:sz w:val="18"/>
          <w:szCs w:val="18"/>
          <w:lang w:val="sr-Cyrl-BA"/>
        </w:rPr>
        <w:t xml:space="preserve">/пријема </w:t>
      </w:r>
      <w:r w:rsidRPr="00470FA8">
        <w:rPr>
          <w:rFonts w:cs="Arial"/>
          <w:sz w:val="18"/>
          <w:szCs w:val="18"/>
          <w:lang w:val="ru-RU"/>
        </w:rPr>
        <w:t>и да уз позив достави предлог Плана пријемног испитивања</w:t>
      </w:r>
      <w:r w:rsidRPr="00470FA8">
        <w:rPr>
          <w:rFonts w:cs="Arial"/>
          <w:sz w:val="18"/>
          <w:szCs w:val="18"/>
          <w:lang w:val="sr-Cyrl-BA"/>
        </w:rPr>
        <w:t>/квалитативног пријема</w:t>
      </w:r>
      <w:r w:rsidRPr="00470FA8">
        <w:rPr>
          <w:rFonts w:cs="Arial"/>
          <w:sz w:val="18"/>
          <w:szCs w:val="18"/>
          <w:lang w:val="ru-RU"/>
        </w:rPr>
        <w:t>.</w:t>
      </w:r>
    </w:p>
    <w:p w:rsidR="00CA4D71" w:rsidRPr="00470FA8" w:rsidRDefault="00CA4D71" w:rsidP="00CA4D71">
      <w:pPr>
        <w:pStyle w:val="KDParagraf"/>
        <w:spacing w:before="0"/>
        <w:rPr>
          <w:rFonts w:cs="Arial"/>
          <w:sz w:val="18"/>
          <w:szCs w:val="18"/>
          <w:lang w:val="sr-Cyrl-RS"/>
        </w:rPr>
      </w:pPr>
    </w:p>
    <w:p w:rsidR="00CA4D71" w:rsidRPr="00470FA8" w:rsidRDefault="00CA4D71" w:rsidP="00CA4D71">
      <w:pPr>
        <w:pStyle w:val="KDParagraf"/>
        <w:spacing w:before="0"/>
        <w:rPr>
          <w:rFonts w:cs="Arial"/>
          <w:sz w:val="18"/>
          <w:szCs w:val="18"/>
        </w:rPr>
      </w:pPr>
      <w:r w:rsidRPr="00470FA8">
        <w:rPr>
          <w:rFonts w:cs="Arial"/>
          <w:sz w:val="18"/>
          <w:szCs w:val="18"/>
          <w:lang w:val="sr-Cyrl-RS"/>
        </w:rPr>
        <w:t>Наручилац</w:t>
      </w:r>
      <w:r w:rsidRPr="00470FA8">
        <w:rPr>
          <w:rFonts w:cs="Arial"/>
          <w:sz w:val="18"/>
          <w:szCs w:val="18"/>
        </w:rPr>
        <w:t xml:space="preserve"> ће формирати Стручни радни тим до 3 (три) члана који ће код </w:t>
      </w:r>
      <w:r w:rsidRPr="00470FA8">
        <w:rPr>
          <w:rFonts w:cs="Arial"/>
          <w:bCs/>
          <w:kern w:val="28"/>
          <w:sz w:val="18"/>
          <w:szCs w:val="18"/>
        </w:rPr>
        <w:t>П</w:t>
      </w:r>
      <w:r w:rsidRPr="00470FA8">
        <w:rPr>
          <w:rFonts w:cs="Arial"/>
          <w:bCs/>
          <w:kern w:val="28"/>
          <w:sz w:val="18"/>
          <w:szCs w:val="18"/>
          <w:lang w:val="sr-Cyrl-RS"/>
        </w:rPr>
        <w:t>онуђача</w:t>
      </w:r>
      <w:r w:rsidRPr="00470FA8">
        <w:rPr>
          <w:rFonts w:cs="Arial"/>
          <w:bCs/>
          <w:kern w:val="28"/>
          <w:sz w:val="18"/>
          <w:szCs w:val="18"/>
        </w:rPr>
        <w:t xml:space="preserve">/произвођача или неком другом месту нпр. </w:t>
      </w:r>
      <w:proofErr w:type="gramStart"/>
      <w:r w:rsidRPr="00470FA8">
        <w:rPr>
          <w:rFonts w:cs="Arial"/>
          <w:bCs/>
          <w:kern w:val="28"/>
          <w:sz w:val="18"/>
          <w:szCs w:val="18"/>
        </w:rPr>
        <w:t>акредитованој</w:t>
      </w:r>
      <w:proofErr w:type="gramEnd"/>
      <w:r w:rsidRPr="00470FA8">
        <w:rPr>
          <w:rFonts w:cs="Arial"/>
          <w:bCs/>
          <w:kern w:val="28"/>
          <w:sz w:val="18"/>
          <w:szCs w:val="18"/>
        </w:rPr>
        <w:t xml:space="preserve"> лабораторији, извршити пријемно испитивање/квалитативни пријем у складу са </w:t>
      </w:r>
      <w:r w:rsidRPr="00470FA8">
        <w:rPr>
          <w:rFonts w:cs="Arial"/>
          <w:sz w:val="18"/>
          <w:szCs w:val="18"/>
        </w:rPr>
        <w:t>важећим стандардима за предмет уговора.</w:t>
      </w:r>
    </w:p>
    <w:p w:rsidR="00CA4D71" w:rsidRPr="00CA4D71" w:rsidRDefault="00CA4D71" w:rsidP="00CA4D71">
      <w:pPr>
        <w:pStyle w:val="KDParagraf"/>
        <w:spacing w:before="0"/>
        <w:rPr>
          <w:rFonts w:cs="Arial"/>
          <w:sz w:val="18"/>
          <w:szCs w:val="18"/>
        </w:rPr>
      </w:pPr>
      <w:proofErr w:type="gramStart"/>
      <w:r w:rsidRPr="00470FA8">
        <w:rPr>
          <w:rFonts w:cs="Arial"/>
          <w:sz w:val="18"/>
          <w:szCs w:val="18"/>
        </w:rPr>
        <w:t xml:space="preserve">Уколико пријем предметних добара не буде успешно извршен, </w:t>
      </w:r>
      <w:r w:rsidRPr="00470FA8">
        <w:rPr>
          <w:rFonts w:cs="Arial"/>
          <w:sz w:val="18"/>
          <w:szCs w:val="18"/>
          <w:lang w:val="sr-Cyrl-RS"/>
        </w:rPr>
        <w:t>Изабрани понуђач</w:t>
      </w:r>
      <w:r w:rsidRPr="00470FA8">
        <w:rPr>
          <w:rFonts w:cs="Arial"/>
          <w:sz w:val="18"/>
          <w:szCs w:val="18"/>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70FA8">
        <w:rPr>
          <w:rFonts w:cs="Arial"/>
          <w:sz w:val="18"/>
          <w:szCs w:val="18"/>
        </w:rPr>
        <w:t xml:space="preserve"> </w:t>
      </w:r>
    </w:p>
    <w:p w:rsidR="00CA4D71" w:rsidRPr="00470FA8" w:rsidRDefault="00CA4D71" w:rsidP="00CA4D71">
      <w:pPr>
        <w:pStyle w:val="KDParagraf"/>
        <w:spacing w:before="0"/>
        <w:rPr>
          <w:rFonts w:cs="Arial"/>
          <w:bCs/>
          <w:kern w:val="28"/>
          <w:sz w:val="18"/>
          <w:szCs w:val="18"/>
          <w:lang w:val="sr-Cyrl-BA"/>
        </w:rPr>
      </w:pPr>
      <w:proofErr w:type="gramStart"/>
      <w:r w:rsidRPr="00470FA8">
        <w:rPr>
          <w:rFonts w:cs="Arial"/>
          <w:bCs/>
          <w:kern w:val="28"/>
          <w:sz w:val="18"/>
          <w:szCs w:val="18"/>
        </w:rPr>
        <w:t>Након извршеног пријемног испитивања</w:t>
      </w:r>
      <w:r w:rsidRPr="00470FA8">
        <w:rPr>
          <w:rFonts w:cs="Arial"/>
          <w:bCs/>
          <w:kern w:val="28"/>
          <w:sz w:val="18"/>
          <w:szCs w:val="18"/>
          <w:lang w:val="sr-Cyrl-BA"/>
        </w:rPr>
        <w:t>/квалитатиног пријема</w:t>
      </w:r>
      <w:r w:rsidRPr="00470FA8">
        <w:rPr>
          <w:rFonts w:cs="Arial"/>
          <w:bCs/>
          <w:kern w:val="28"/>
          <w:sz w:val="18"/>
          <w:szCs w:val="18"/>
        </w:rPr>
        <w:t xml:space="preserve"> (по отклањању евентуалних примедби), Стручни радни тим </w:t>
      </w:r>
      <w:r w:rsidRPr="00470FA8">
        <w:rPr>
          <w:rFonts w:cs="Arial"/>
          <w:bCs/>
          <w:kern w:val="28"/>
          <w:sz w:val="18"/>
          <w:szCs w:val="18"/>
          <w:lang w:val="sr-Cyrl-RS"/>
        </w:rPr>
        <w:t>Наручиоца</w:t>
      </w:r>
      <w:r w:rsidRPr="00470FA8">
        <w:rPr>
          <w:rFonts w:cs="Arial"/>
          <w:bCs/>
          <w:kern w:val="28"/>
          <w:sz w:val="18"/>
          <w:szCs w:val="18"/>
        </w:rPr>
        <w:t xml:space="preserve"> и представник </w:t>
      </w:r>
      <w:r w:rsidRPr="00470FA8">
        <w:rPr>
          <w:rFonts w:cs="Arial"/>
          <w:bCs/>
          <w:kern w:val="28"/>
          <w:sz w:val="18"/>
          <w:szCs w:val="18"/>
          <w:lang w:val="sr-Cyrl-RS"/>
        </w:rPr>
        <w:t>Изабраног понуђача</w:t>
      </w:r>
      <w:r w:rsidRPr="00470FA8">
        <w:rPr>
          <w:rFonts w:cs="Arial"/>
          <w:bCs/>
          <w:kern w:val="28"/>
          <w:sz w:val="18"/>
          <w:szCs w:val="18"/>
        </w:rPr>
        <w:t xml:space="preserve"> састављају и потписују Записник о пријемном испитивању/квалитативном пријему</w:t>
      </w:r>
      <w:r w:rsidRPr="00470FA8">
        <w:rPr>
          <w:rFonts w:cs="Arial"/>
          <w:bCs/>
          <w:kern w:val="28"/>
          <w:sz w:val="18"/>
          <w:szCs w:val="18"/>
          <w:lang w:val="sr-Cyrl-BA"/>
        </w:rPr>
        <w:t>.</w:t>
      </w:r>
      <w:proofErr w:type="gramEnd"/>
    </w:p>
    <w:p w:rsidR="00E7518F" w:rsidRPr="00CA4D71" w:rsidRDefault="00CA4D71" w:rsidP="00CA4D71">
      <w:pPr>
        <w:pStyle w:val="KDParagraf"/>
        <w:spacing w:before="0"/>
        <w:rPr>
          <w:rFonts w:cs="Arial"/>
          <w:bCs/>
          <w:kern w:val="28"/>
          <w:sz w:val="18"/>
          <w:szCs w:val="18"/>
        </w:rPr>
      </w:pPr>
      <w:proofErr w:type="gramStart"/>
      <w:r w:rsidRPr="00470FA8">
        <w:rPr>
          <w:rFonts w:cs="Arial"/>
          <w:bCs/>
          <w:kern w:val="28"/>
          <w:sz w:val="18"/>
          <w:szCs w:val="1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Pr="00470FA8">
        <w:rPr>
          <w:rFonts w:cs="Arial"/>
          <w:bCs/>
          <w:kern w:val="28"/>
          <w:sz w:val="18"/>
          <w:szCs w:val="18"/>
          <w:lang w:val="sr-Cyrl-RS"/>
        </w:rPr>
        <w:t>Изабрани понуђач</w:t>
      </w:r>
      <w:r w:rsidRPr="00470FA8">
        <w:rPr>
          <w:rFonts w:cs="Arial"/>
          <w:bCs/>
          <w:kern w:val="28"/>
          <w:sz w:val="18"/>
          <w:szCs w:val="18"/>
        </w:rPr>
        <w:t>.</w:t>
      </w:r>
      <w:proofErr w:type="gramEnd"/>
    </w:p>
    <w:p w:rsidR="004D14FC" w:rsidRPr="00C15D83" w:rsidRDefault="004D14FC" w:rsidP="004C2EB6">
      <w:pPr>
        <w:pStyle w:val="Heading10"/>
        <w:numPr>
          <w:ilvl w:val="1"/>
          <w:numId w:val="21"/>
        </w:numPr>
      </w:pPr>
      <w:bookmarkStart w:id="20" w:name="_Toc441651543"/>
      <w:bookmarkStart w:id="21" w:name="_Toc442559881"/>
      <w:r w:rsidRPr="00C15D83">
        <w:t>Гарантни рок</w:t>
      </w:r>
      <w:bookmarkEnd w:id="20"/>
      <w:bookmarkEnd w:id="21"/>
    </w:p>
    <w:p w:rsidR="00033CD5" w:rsidRPr="00C15D83" w:rsidRDefault="00033CD5" w:rsidP="00280127">
      <w:pPr>
        <w:spacing w:before="0"/>
        <w:rPr>
          <w:rFonts w:cs="Arial"/>
          <w:lang w:val="sr-Cyrl-RS" w:eastAsia="zh-CN"/>
        </w:rPr>
      </w:pPr>
    </w:p>
    <w:p w:rsidR="002F6ACF" w:rsidRPr="003568BA" w:rsidRDefault="00965D5B" w:rsidP="00280127">
      <w:pPr>
        <w:spacing w:before="0"/>
        <w:rPr>
          <w:rFonts w:eastAsia="TimesNewRomanPSMT" w:cs="Arial"/>
          <w:bCs/>
          <w:iCs/>
          <w:lang w:val="sr-Cyrl-RS"/>
        </w:rPr>
      </w:pPr>
      <w:r w:rsidRPr="003568BA">
        <w:rPr>
          <w:rFonts w:eastAsia="TimesNewRomanPSMT" w:cs="Arial"/>
          <w:bCs/>
          <w:iCs/>
          <w:lang w:val="sr-Cyrl-CS"/>
        </w:rPr>
        <w:t>Гарантни период</w:t>
      </w:r>
      <w:r w:rsidR="00E7518F" w:rsidRPr="003568BA">
        <w:rPr>
          <w:rFonts w:eastAsia="TimesNewRomanPSMT" w:cs="Arial"/>
          <w:bCs/>
          <w:iCs/>
          <w:lang w:val="sr-Cyrl-CS"/>
        </w:rPr>
        <w:t xml:space="preserve"> за партију 1</w:t>
      </w:r>
      <w:r w:rsidR="00036476" w:rsidRPr="003568BA">
        <w:rPr>
          <w:rFonts w:eastAsia="TimesNewRomanPSMT" w:cs="Arial"/>
          <w:bCs/>
          <w:iCs/>
          <w:lang w:val="sr-Latn-RS"/>
        </w:rPr>
        <w:t xml:space="preserve"> </w:t>
      </w:r>
      <w:r w:rsidR="00E7518F" w:rsidRPr="003568BA">
        <w:rPr>
          <w:rFonts w:eastAsia="Calibri" w:cs="Arial"/>
          <w:lang w:val="sr-Cyrl-RS"/>
        </w:rPr>
        <w:t>(</w:t>
      </w:r>
      <w:r w:rsidR="002116A3" w:rsidRPr="003568BA">
        <w:rPr>
          <w:rFonts w:eastAsia="Calibri" w:cs="Arial"/>
          <w:lang w:val="sr-Cyrl-RS"/>
        </w:rPr>
        <w:t>позиција 1</w:t>
      </w:r>
      <w:r w:rsidR="003B02E8" w:rsidRPr="003568BA">
        <w:rPr>
          <w:rFonts w:eastAsia="Calibri" w:cs="Arial"/>
          <w:lang w:val="sr-Latn-RS"/>
        </w:rPr>
        <w:t>)</w:t>
      </w:r>
      <w:r w:rsidRPr="003568BA">
        <w:rPr>
          <w:rFonts w:eastAsia="TimesNewRomanPSMT" w:cs="Arial"/>
          <w:bCs/>
          <w:iCs/>
          <w:lang w:val="sr-Cyrl-CS"/>
        </w:rPr>
        <w:t xml:space="preserve"> </w:t>
      </w:r>
      <w:r w:rsidR="002116A3" w:rsidRPr="003568BA">
        <w:rPr>
          <w:rFonts w:eastAsia="TimesNewRomanPSMT" w:cs="Arial"/>
          <w:bCs/>
          <w:iCs/>
          <w:lang w:val="sr-Cyrl-CS"/>
        </w:rPr>
        <w:t xml:space="preserve">не може бити краћи од </w:t>
      </w:r>
      <w:r w:rsidR="002116A3" w:rsidRPr="003568BA">
        <w:rPr>
          <w:rFonts w:eastAsia="TimesNewRomanPSMT" w:cs="Arial"/>
          <w:bCs/>
          <w:iCs/>
          <w:lang w:val="sr-Cyrl-RS"/>
        </w:rPr>
        <w:t>24</w:t>
      </w:r>
      <w:r w:rsidR="002116A3" w:rsidRPr="003568BA">
        <w:rPr>
          <w:rFonts w:eastAsia="TimesNewRomanPSMT" w:cs="Arial"/>
          <w:bCs/>
          <w:iCs/>
          <w:lang w:val="sr-Cyrl-CS"/>
        </w:rPr>
        <w:t xml:space="preserve"> (</w:t>
      </w:r>
      <w:r w:rsidR="002116A3" w:rsidRPr="003568BA">
        <w:rPr>
          <w:rFonts w:eastAsia="TimesNewRomanPSMT" w:cs="Arial"/>
          <w:bCs/>
          <w:iCs/>
          <w:lang w:val="sr-Cyrl-RS"/>
        </w:rPr>
        <w:t>два</w:t>
      </w:r>
      <w:r w:rsidR="006F3986" w:rsidRPr="003568BA">
        <w:rPr>
          <w:rFonts w:eastAsia="TimesNewRomanPSMT" w:cs="Arial"/>
          <w:bCs/>
          <w:iCs/>
          <w:lang w:val="sr-Cyrl-RS"/>
        </w:rPr>
        <w:t>десетчетири</w:t>
      </w:r>
      <w:r w:rsidR="002116A3" w:rsidRPr="003568BA">
        <w:rPr>
          <w:rFonts w:eastAsia="TimesNewRomanPSMT" w:cs="Arial"/>
          <w:bCs/>
          <w:iCs/>
          <w:lang w:val="sr-Cyrl-CS"/>
        </w:rPr>
        <w:t xml:space="preserve">) месеци </w:t>
      </w:r>
      <w:r w:rsidR="002116A3" w:rsidRPr="003568BA">
        <w:rPr>
          <w:rFonts w:eastAsia="TimesNewRomanPSMT" w:cs="Arial"/>
          <w:bCs/>
          <w:iCs/>
          <w:lang w:val="sr-Cyrl-RS"/>
        </w:rPr>
        <w:t xml:space="preserve"> </w:t>
      </w:r>
      <w:r w:rsidR="006F3986" w:rsidRPr="003568BA">
        <w:rPr>
          <w:rFonts w:cs="Arial"/>
        </w:rPr>
        <w:t>од дана  квалитативно</w:t>
      </w:r>
      <w:r w:rsidR="006F3986" w:rsidRPr="003568BA">
        <w:rPr>
          <w:rFonts w:cs="Arial"/>
          <w:lang w:val="sr-Cyrl-RS"/>
        </w:rPr>
        <w:t>г</w:t>
      </w:r>
      <w:r w:rsidR="006F3986" w:rsidRPr="003568BA">
        <w:rPr>
          <w:rFonts w:cs="Arial"/>
        </w:rPr>
        <w:t xml:space="preserve"> пријем</w:t>
      </w:r>
      <w:r w:rsidR="006F3986" w:rsidRPr="003568BA">
        <w:rPr>
          <w:rFonts w:cs="Arial"/>
          <w:lang w:val="sr-Cyrl-RS"/>
        </w:rPr>
        <w:t>а</w:t>
      </w:r>
      <w:r w:rsidR="006F3986" w:rsidRPr="003568BA">
        <w:rPr>
          <w:rFonts w:cs="Arial"/>
        </w:rPr>
        <w:t xml:space="preserve"> добара</w:t>
      </w:r>
      <w:r w:rsidR="006F3986" w:rsidRPr="003568BA">
        <w:rPr>
          <w:rFonts w:cs="Arial"/>
          <w:lang w:val="sr-Cyrl-RS"/>
        </w:rPr>
        <w:t>.</w:t>
      </w:r>
    </w:p>
    <w:p w:rsidR="003B02E8" w:rsidRPr="003568BA" w:rsidRDefault="003B02E8" w:rsidP="003B02E8">
      <w:pPr>
        <w:spacing w:before="0"/>
        <w:rPr>
          <w:rFonts w:eastAsia="TimesNewRomanPSMT" w:cs="Arial"/>
          <w:bCs/>
          <w:iCs/>
          <w:lang w:val="sr-Latn-RS"/>
        </w:rPr>
      </w:pPr>
    </w:p>
    <w:p w:rsidR="003B02E8" w:rsidRPr="0059769E" w:rsidRDefault="003B02E8" w:rsidP="003B02E8">
      <w:pPr>
        <w:spacing w:before="0"/>
        <w:rPr>
          <w:rFonts w:eastAsia="TimesNewRomanPSMT" w:cs="Arial"/>
          <w:bCs/>
          <w:iCs/>
          <w:lang w:val="sr-Cyrl-RS"/>
        </w:rPr>
      </w:pPr>
      <w:r w:rsidRPr="00EE7A48">
        <w:rPr>
          <w:rFonts w:eastAsia="TimesNewRomanPSMT" w:cs="Arial"/>
          <w:bCs/>
          <w:iCs/>
          <w:lang w:val="sr-Cyrl-CS"/>
        </w:rPr>
        <w:t>Гарантни период</w:t>
      </w:r>
      <w:r w:rsidR="00036476" w:rsidRPr="00EE7A48">
        <w:rPr>
          <w:rFonts w:eastAsia="TimesNewRomanPSMT" w:cs="Arial"/>
          <w:bCs/>
          <w:iCs/>
          <w:lang w:val="sr-Latn-RS"/>
        </w:rPr>
        <w:t xml:space="preserve"> </w:t>
      </w:r>
      <w:r w:rsidR="00E7518F" w:rsidRPr="00EE7A48">
        <w:rPr>
          <w:rFonts w:eastAsia="TimesNewRomanPSMT" w:cs="Arial"/>
          <w:bCs/>
          <w:iCs/>
          <w:lang w:val="sr-Cyrl-RS"/>
        </w:rPr>
        <w:t xml:space="preserve">партије 2 </w:t>
      </w:r>
      <w:r w:rsidRPr="00EE7A48">
        <w:rPr>
          <w:rFonts w:eastAsia="Calibri" w:cs="Arial"/>
          <w:lang w:val="sr-Cyrl-RS"/>
        </w:rPr>
        <w:t>(позиције 1-</w:t>
      </w:r>
      <w:r w:rsidR="002116A3" w:rsidRPr="00EE7A48">
        <w:rPr>
          <w:rFonts w:eastAsia="Calibri" w:cs="Arial"/>
          <w:lang w:val="sr-Cyrl-RS"/>
        </w:rPr>
        <w:t>5</w:t>
      </w:r>
      <w:r w:rsidR="00E7518F" w:rsidRPr="00EE7A48">
        <w:rPr>
          <w:rFonts w:eastAsia="Calibri" w:cs="Arial"/>
          <w:lang w:val="sr-Cyrl-RS"/>
        </w:rPr>
        <w:t xml:space="preserve"> </w:t>
      </w:r>
      <w:r w:rsidRPr="00EE7A48">
        <w:rPr>
          <w:rFonts w:eastAsia="Calibri" w:cs="Arial"/>
          <w:lang w:val="sr-Latn-RS"/>
        </w:rPr>
        <w:t>)</w:t>
      </w:r>
      <w:r w:rsidR="006F3986" w:rsidRPr="00EE7A48">
        <w:rPr>
          <w:rFonts w:eastAsia="TimesNewRomanPSMT" w:cs="Arial"/>
          <w:bCs/>
          <w:iCs/>
          <w:lang w:val="sr-Cyrl-CS"/>
        </w:rPr>
        <w:t xml:space="preserve"> не може бити краћи од</w:t>
      </w:r>
      <w:r w:rsidRPr="00EE7A48">
        <w:rPr>
          <w:rFonts w:eastAsia="TimesNewRomanPSMT" w:cs="Arial"/>
          <w:bCs/>
          <w:iCs/>
          <w:lang w:val="sr-Cyrl-RS"/>
        </w:rPr>
        <w:t xml:space="preserve"> </w:t>
      </w:r>
      <w:r w:rsidR="006F3986" w:rsidRPr="00EE7A48">
        <w:rPr>
          <w:rFonts w:cs="Arial"/>
          <w:lang w:eastAsia="zh-CN"/>
        </w:rPr>
        <w:t>12 месец</w:t>
      </w:r>
      <w:r w:rsidR="006F3986" w:rsidRPr="00EE7A48">
        <w:rPr>
          <w:rFonts w:cs="Arial"/>
          <w:lang w:val="sr-Cyrl-RS" w:eastAsia="zh-CN"/>
        </w:rPr>
        <w:t>и</w:t>
      </w:r>
      <w:r w:rsidR="006F3986" w:rsidRPr="00EE7A48">
        <w:rPr>
          <w:rFonts w:cs="Arial"/>
          <w:lang w:eastAsia="zh-CN"/>
        </w:rPr>
        <w:t xml:space="preserve"> </w:t>
      </w:r>
      <w:r w:rsidR="00EE7A48" w:rsidRPr="00EE7A48">
        <w:rPr>
          <w:rFonts w:cs="Arial"/>
        </w:rPr>
        <w:t xml:space="preserve">од дана  </w:t>
      </w:r>
      <w:r w:rsidR="000653B0">
        <w:rPr>
          <w:rFonts w:cs="Arial"/>
          <w:lang w:val="sr-Cyrl-RS"/>
        </w:rPr>
        <w:t>од уградње</w:t>
      </w:r>
      <w:r w:rsidR="000653B0" w:rsidRPr="00EE7A48">
        <w:rPr>
          <w:rFonts w:cs="Arial"/>
        </w:rPr>
        <w:t xml:space="preserve"> </w:t>
      </w:r>
      <w:r w:rsidR="000653B0">
        <w:rPr>
          <w:rFonts w:cs="Arial"/>
          <w:lang w:val="sr-Cyrl-RS"/>
        </w:rPr>
        <w:t>односно</w:t>
      </w:r>
      <w:r w:rsidR="000653B0" w:rsidRPr="00EE7A48">
        <w:rPr>
          <w:rFonts w:cs="Arial"/>
        </w:rPr>
        <w:t xml:space="preserve"> </w:t>
      </w:r>
      <w:r w:rsidR="000653B0">
        <w:rPr>
          <w:rFonts w:cs="Arial"/>
          <w:lang w:val="sr-Cyrl-RS"/>
        </w:rPr>
        <w:t>18 месеци од</w:t>
      </w:r>
      <w:r w:rsidR="000653B0" w:rsidRPr="00EE7A48">
        <w:rPr>
          <w:rFonts w:cs="Arial"/>
        </w:rPr>
        <w:t xml:space="preserve"> </w:t>
      </w:r>
      <w:r w:rsidR="00EE7A48" w:rsidRPr="00EE7A48">
        <w:rPr>
          <w:rFonts w:cs="Arial"/>
        </w:rPr>
        <w:t>квалитативно</w:t>
      </w:r>
      <w:r w:rsidR="00EE7A48" w:rsidRPr="00EE7A48">
        <w:rPr>
          <w:rFonts w:cs="Arial"/>
          <w:lang w:val="sr-Cyrl-RS"/>
        </w:rPr>
        <w:t>г</w:t>
      </w:r>
      <w:r w:rsidR="00EE7A48" w:rsidRPr="00EE7A48">
        <w:rPr>
          <w:rFonts w:cs="Arial"/>
        </w:rPr>
        <w:t xml:space="preserve"> пријем</w:t>
      </w:r>
      <w:r w:rsidR="00EE7A48" w:rsidRPr="00EE7A48">
        <w:rPr>
          <w:rFonts w:cs="Arial"/>
          <w:lang w:val="sr-Cyrl-RS"/>
        </w:rPr>
        <w:t>а</w:t>
      </w:r>
      <w:r w:rsidR="00EE7A48" w:rsidRPr="00EE7A48">
        <w:rPr>
          <w:rFonts w:cs="Arial"/>
        </w:rPr>
        <w:t xml:space="preserve"> добара</w:t>
      </w:r>
      <w:r w:rsidR="000653B0">
        <w:rPr>
          <w:rFonts w:cs="Arial"/>
          <w:lang w:val="sr-Cyrl-RS"/>
        </w:rPr>
        <w:t>, шта пре наступи</w:t>
      </w:r>
      <w:r w:rsidR="0059769E" w:rsidRPr="00EE7A48">
        <w:rPr>
          <w:rFonts w:cs="Arial"/>
          <w:lang w:val="sr-Cyrl-RS" w:eastAsia="zh-CN"/>
        </w:rPr>
        <w:t>.</w:t>
      </w:r>
    </w:p>
    <w:p w:rsidR="008D5D4C" w:rsidRDefault="008D5D4C" w:rsidP="00280127">
      <w:pPr>
        <w:spacing w:before="0"/>
        <w:rPr>
          <w:rFonts w:cs="Arial"/>
          <w:lang w:val="sr-Cyrl-RS" w:eastAsia="zh-CN"/>
        </w:rPr>
      </w:pPr>
    </w:p>
    <w:p w:rsidR="00E7518F" w:rsidRPr="00CA4D71" w:rsidRDefault="00E7518F" w:rsidP="00280127">
      <w:pPr>
        <w:spacing w:before="0"/>
        <w:rPr>
          <w:rFonts w:cs="Arial"/>
          <w:lang w:val="sr-Latn-RS" w:eastAsia="zh-CN"/>
        </w:rPr>
      </w:pPr>
    </w:p>
    <w:p w:rsidR="00E522C0" w:rsidRPr="005D617B" w:rsidRDefault="00E522C0" w:rsidP="00E522C0">
      <w:pPr>
        <w:spacing w:after="200" w:line="276" w:lineRule="auto"/>
        <w:contextualSpacing/>
        <w:rPr>
          <w:b/>
          <w:lang w:val="sr-Cyrl-CS" w:eastAsia="ar-SA"/>
        </w:rPr>
      </w:pPr>
      <w:r>
        <w:rPr>
          <w:b/>
          <w:lang w:val="sr-Cyrl-CS" w:eastAsia="ar-SA"/>
        </w:rPr>
        <w:t>3.</w:t>
      </w:r>
      <w:r>
        <w:rPr>
          <w:b/>
          <w:lang w:val="sr-Latn-RS" w:eastAsia="ar-SA"/>
        </w:rPr>
        <w:t>6</w:t>
      </w:r>
      <w:r w:rsidRPr="00E47922">
        <w:rPr>
          <w:b/>
          <w:lang w:val="sr-Cyrl-CS" w:eastAsia="ar-SA"/>
        </w:rPr>
        <w:t xml:space="preserve">. </w:t>
      </w:r>
      <w:r w:rsidRPr="000C1400">
        <w:rPr>
          <w:b/>
          <w:lang w:val="sr-Cyrl-CS" w:eastAsia="ar-SA"/>
        </w:rPr>
        <w:t xml:space="preserve">Препоручена посета објекту пре </w:t>
      </w:r>
      <w:r w:rsidRPr="005D617B">
        <w:rPr>
          <w:b/>
          <w:lang w:val="sr-Cyrl-CS" w:eastAsia="ar-SA"/>
        </w:rPr>
        <w:t>достављања понуде.</w:t>
      </w:r>
    </w:p>
    <w:p w:rsidR="00E522C0" w:rsidRPr="0059765F" w:rsidRDefault="00E522C0" w:rsidP="00E522C0">
      <w:pPr>
        <w:ind w:firstLine="30"/>
        <w:rPr>
          <w:rFonts w:cs="Arial"/>
          <w:lang w:val="sr-Cyrl-CS"/>
        </w:rPr>
      </w:pPr>
      <w:r w:rsidRPr="005D617B">
        <w:rPr>
          <w:rFonts w:cs="Arial"/>
          <w:lang w:val="sr-Cyrl-CS"/>
        </w:rPr>
        <w:t>Посета објекту је могућа пре достављања понуде.</w:t>
      </w:r>
    </w:p>
    <w:p w:rsidR="00E522C0" w:rsidRPr="0059765F" w:rsidRDefault="00E522C0" w:rsidP="00E522C0">
      <w:pPr>
        <w:ind w:left="30" w:right="284"/>
        <w:rPr>
          <w:rFonts w:eastAsia="TimesNewRomanPS-BoldMT" w:cs="Arial"/>
          <w:u w:val="single"/>
        </w:rPr>
      </w:pPr>
      <w:r w:rsidRPr="0059765F">
        <w:rPr>
          <w:rFonts w:cs="Arial"/>
          <w:noProof/>
        </w:rPr>
        <w:t xml:space="preserve">Обилазак објекта је </w:t>
      </w:r>
      <w:r w:rsidRPr="0059765F">
        <w:rPr>
          <w:rFonts w:cs="Arial"/>
          <w:noProof/>
          <w:lang w:val="sr-Cyrl-RS"/>
        </w:rPr>
        <w:t>могућ</w:t>
      </w:r>
      <w:r w:rsidRPr="0059765F">
        <w:rPr>
          <w:rFonts w:cs="Arial"/>
          <w:noProof/>
        </w:rPr>
        <w:t xml:space="preserve"> и обавља се пре истека рока за подношење понуда. Од понуђача се  очекује да ће</w:t>
      </w:r>
      <w:r w:rsidRPr="0059765F">
        <w:rPr>
          <w:rFonts w:cs="Arial"/>
          <w:noProof/>
          <w:lang w:val="hr-HR"/>
        </w:rPr>
        <w:t xml:space="preserve"> евентуалне нејасноће о предмету </w:t>
      </w:r>
      <w:r w:rsidRPr="0059765F">
        <w:rPr>
          <w:rFonts w:cs="Arial"/>
          <w:noProof/>
        </w:rPr>
        <w:t>набавке</w:t>
      </w:r>
      <w:r w:rsidRPr="0059765F">
        <w:rPr>
          <w:rFonts w:cs="Arial"/>
          <w:noProof/>
          <w:lang w:val="hr-HR"/>
        </w:rPr>
        <w:t xml:space="preserve"> или по било ком другом питању разјаснити пре давања понуде, тражењем додатних информација и разјашњења</w:t>
      </w:r>
      <w:r w:rsidRPr="0059765F">
        <w:rPr>
          <w:rFonts w:cs="Arial"/>
          <w:noProof/>
        </w:rPr>
        <w:t xml:space="preserve">, </w:t>
      </w:r>
      <w:r w:rsidRPr="0059765F">
        <w:rPr>
          <w:rFonts w:cs="Arial"/>
          <w:noProof/>
          <w:lang w:val="hr-HR"/>
        </w:rPr>
        <w:t>писаним путем у складу са  ЗЈН и Упутством за понуђаче</w:t>
      </w:r>
      <w:r w:rsidRPr="0059765F">
        <w:rPr>
          <w:rFonts w:cs="Arial"/>
          <w:noProof/>
        </w:rPr>
        <w:t>.</w:t>
      </w:r>
      <w:r w:rsidRPr="0059765F">
        <w:rPr>
          <w:rFonts w:eastAsia="TimesNewRomanPS-BoldMT" w:cs="Arial"/>
          <w:u w:val="single"/>
        </w:rPr>
        <w:t xml:space="preserve"> </w:t>
      </w:r>
    </w:p>
    <w:p w:rsidR="00E522C0" w:rsidRPr="0059765F" w:rsidRDefault="00E522C0" w:rsidP="00E522C0">
      <w:pPr>
        <w:ind w:left="30" w:right="284"/>
        <w:rPr>
          <w:rFonts w:eastAsia="TimesNewRomanPS-BoldMT" w:cs="Arial"/>
        </w:rPr>
      </w:pPr>
      <w:r w:rsidRPr="0059765F">
        <w:rPr>
          <w:rFonts w:eastAsia="TimesNewRomanPS-BoldMT" w:cs="Arial"/>
          <w:u w:val="single"/>
        </w:rPr>
        <w:t xml:space="preserve">Начин заказивања посете: </w:t>
      </w:r>
      <w:r w:rsidRPr="0059765F">
        <w:rPr>
          <w:rFonts w:eastAsia="TimesNewRomanPS-BoldMT" w:cs="Arial"/>
        </w:rPr>
        <w:t>Заинтересована лица обилазак могу обавити на сопствени захтев, у термину који електронском поштом договоре директно са надлежним инжењером:</w:t>
      </w:r>
      <w:r>
        <w:rPr>
          <w:rFonts w:eastAsia="TimesNewRomanPS-BoldMT" w:cs="Arial"/>
          <w:lang w:val="sr-Cyrl-RS"/>
        </w:rPr>
        <w:t xml:space="preserve"> Радоје Симић</w:t>
      </w:r>
      <w:r w:rsidR="00684F13">
        <w:rPr>
          <w:rFonts w:eastAsia="TimesNewRomanPS-BoldMT" w:cs="Arial"/>
          <w:lang w:val="sr-Cyrl-RS"/>
        </w:rPr>
        <w:t xml:space="preserve"> (ТЕ КОЛУБАРА)</w:t>
      </w:r>
      <w:r w:rsidRPr="0059765F">
        <w:rPr>
          <w:rFonts w:eastAsia="TimesNewRomanPS-BoldMT" w:cs="Arial"/>
        </w:rPr>
        <w:t xml:space="preserve">, е-мail: </w:t>
      </w:r>
      <w:r w:rsidRPr="006B6C54">
        <w:rPr>
          <w:rFonts w:eastAsia="TimesNewRomanPS-BoldMT" w:cs="Arial"/>
          <w:color w:val="365F91" w:themeColor="accent1" w:themeShade="BF"/>
        </w:rPr>
        <w:t>radoje.simic</w:t>
      </w:r>
      <w:hyperlink r:id="rId172" w:history="1">
        <w:r w:rsidRPr="006B6C54">
          <w:rPr>
            <w:rStyle w:val="Hyperlink"/>
            <w:rFonts w:eastAsia="TimesNewRomanPS-BoldMT" w:cs="Arial"/>
            <w:color w:val="365F91" w:themeColor="accent1" w:themeShade="BF"/>
            <w:u w:val="none"/>
          </w:rPr>
          <w:t>@eps.rs</w:t>
        </w:r>
      </w:hyperlink>
      <w:r w:rsidRPr="006B6C54">
        <w:rPr>
          <w:rStyle w:val="Hyperlink"/>
          <w:rFonts w:eastAsia="TimesNewRomanPS-BoldMT" w:cs="Arial"/>
          <w:color w:val="365F91" w:themeColor="accent1" w:themeShade="BF"/>
          <w:u w:val="none"/>
          <w:lang w:val="sr-Cyrl-RS"/>
        </w:rPr>
        <w:t xml:space="preserve"> </w:t>
      </w:r>
      <w:proofErr w:type="gramStart"/>
      <w:r w:rsidRPr="0059765F">
        <w:rPr>
          <w:rFonts w:eastAsia="TimesNewRomanPS-BoldMT" w:cs="Arial"/>
        </w:rPr>
        <w:t>или  контакт</w:t>
      </w:r>
      <w:proofErr w:type="gramEnd"/>
      <w:r w:rsidRPr="0059765F">
        <w:rPr>
          <w:rFonts w:eastAsia="TimesNewRomanPS-BoldMT" w:cs="Arial"/>
        </w:rPr>
        <w:t xml:space="preserve"> особом за предметну јавну набавку </w:t>
      </w:r>
      <w:r w:rsidRPr="0059765F">
        <w:rPr>
          <w:rFonts w:cs="Arial"/>
        </w:rPr>
        <w:t>e-mail:</w:t>
      </w:r>
      <w:r w:rsidR="006B6C54">
        <w:rPr>
          <w:rFonts w:cs="Arial"/>
          <w:lang w:val="sr-Cyrl-RS"/>
        </w:rPr>
        <w:t xml:space="preserve"> </w:t>
      </w:r>
      <w:r w:rsidRPr="0059765F">
        <w:rPr>
          <w:color w:val="002060"/>
        </w:rPr>
        <w:t>srdjan.jankovic@eps.rs</w:t>
      </w:r>
      <w:r w:rsidRPr="0059765F">
        <w:rPr>
          <w:rFonts w:eastAsia="TimesNewRomanPS-BoldMT" w:cs="Arial"/>
        </w:rPr>
        <w:t>.</w:t>
      </w:r>
    </w:p>
    <w:p w:rsidR="00E522C0" w:rsidRPr="0059765F" w:rsidRDefault="00E522C0" w:rsidP="00E522C0">
      <w:pPr>
        <w:ind w:left="30" w:right="284"/>
        <w:rPr>
          <w:rFonts w:eastAsia="TimesNewRomanPS-BoldMT" w:cs="Arial"/>
          <w:lang w:val="sr-Cyrl-RS"/>
        </w:rPr>
      </w:pPr>
      <w:r w:rsidRPr="0059765F">
        <w:rPr>
          <w:rFonts w:eastAsia="TimesNewRomanPS-BoldMT" w:cs="Arial"/>
        </w:rPr>
        <w:t xml:space="preserve">Локација: Огранак ТЕНТ Београд – Обреновац, </w:t>
      </w:r>
      <w:r w:rsidRPr="0059765F">
        <w:rPr>
          <w:rFonts w:eastAsia="TimesNewRomanPS-BoldMT" w:cs="Arial"/>
          <w:b/>
        </w:rPr>
        <w:t xml:space="preserve">локација </w:t>
      </w:r>
      <w:r w:rsidRPr="0059765F">
        <w:rPr>
          <w:rFonts w:eastAsia="TimesNewRomanPS-BoldMT" w:cs="Arial"/>
          <w:b/>
          <w:lang w:val="sr-Cyrl-RS"/>
        </w:rPr>
        <w:t>ТЕ</w:t>
      </w:r>
      <w:r>
        <w:rPr>
          <w:rFonts w:eastAsia="TimesNewRomanPS-BoldMT" w:cs="Arial"/>
          <w:b/>
          <w:lang w:val="sr-Cyrl-RS"/>
        </w:rPr>
        <w:t xml:space="preserve"> КОЛУБАРА</w:t>
      </w:r>
    </w:p>
    <w:p w:rsidR="00E522C0" w:rsidRPr="0059765F" w:rsidRDefault="00E522C0" w:rsidP="00E522C0">
      <w:pPr>
        <w:ind w:left="30" w:right="284"/>
        <w:rPr>
          <w:rFonts w:eastAsia="TimesNewRomanPSMT" w:cs="Arial"/>
          <w:b/>
          <w:bCs/>
        </w:rPr>
      </w:pPr>
      <w:r w:rsidRPr="0059765F">
        <w:rPr>
          <w:rFonts w:eastAsia="TimesNewRomanPS-BoldMT" w:cs="Arial"/>
          <w:u w:val="single"/>
        </w:rPr>
        <w:t>Препоручени рок за обилазак локације:</w:t>
      </w:r>
      <w:r w:rsidRPr="0059765F">
        <w:rPr>
          <w:rFonts w:eastAsia="TimesNewRomanPS-BoldMT" w:cs="Arial"/>
        </w:rPr>
        <w:t xml:space="preserve"> Заинтересована лица посету могу обавити до истека рока за подношење понуде, али је пожељно да је обаве најкасније пет дана пре истека рока за подношење понуде, како би искористили законску могућност тражења додатних информација или појашњења у вези са припремањем понуде у законском року (члан 63 ЗЈН).</w:t>
      </w:r>
    </w:p>
    <w:p w:rsidR="002C0BBB" w:rsidRPr="006734C0" w:rsidRDefault="002C0BBB" w:rsidP="008112A2">
      <w:pPr>
        <w:spacing w:before="0"/>
        <w:rPr>
          <w:rFonts w:cs="Arial"/>
          <w:lang w:val="sr-Cyrl-RS" w:eastAsia="zh-CN"/>
        </w:rPr>
      </w:pPr>
    </w:p>
    <w:p w:rsidR="009B6582" w:rsidRPr="006E6595" w:rsidRDefault="00567D79" w:rsidP="006E6595">
      <w:pPr>
        <w:spacing w:before="0"/>
        <w:jc w:val="left"/>
        <w:rPr>
          <w:rFonts w:eastAsia="TimesNewRomanPSMT" w:cs="Arial"/>
          <w:b/>
          <w:bCs/>
          <w:lang w:val="sr-Cyrl-RS"/>
        </w:rPr>
      </w:pPr>
      <w:r>
        <w:rPr>
          <w:rFonts w:eastAsia="TimesNewRomanPSMT" w:cs="Arial"/>
          <w:b/>
          <w:bCs/>
          <w:lang w:val="sr-Latn-RS"/>
        </w:rPr>
        <w:br w:type="page"/>
      </w:r>
    </w:p>
    <w:p w:rsidR="00756A02" w:rsidRPr="00A27CAC" w:rsidRDefault="00756A02" w:rsidP="004C2EB6">
      <w:pPr>
        <w:pStyle w:val="Heading10"/>
        <w:numPr>
          <w:ilvl w:val="0"/>
          <w:numId w:val="21"/>
        </w:numPr>
      </w:pPr>
      <w:bookmarkStart w:id="22" w:name="_Toc442559884"/>
      <w:r w:rsidRPr="00A27CAC">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2"/>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27CAC" w:rsidTr="008112A2">
        <w:trPr>
          <w:trHeight w:val="524"/>
          <w:jc w:val="center"/>
        </w:trPr>
        <w:tc>
          <w:tcPr>
            <w:tcW w:w="729" w:type="dxa"/>
            <w:vAlign w:val="center"/>
          </w:tcPr>
          <w:p w:rsidR="00175774" w:rsidRPr="00A27CAC" w:rsidRDefault="00175774" w:rsidP="003A4822">
            <w:pPr>
              <w:jc w:val="center"/>
              <w:rPr>
                <w:rFonts w:cs="Arial"/>
                <w:b/>
              </w:rPr>
            </w:pPr>
            <w:r w:rsidRPr="00A27CAC">
              <w:rPr>
                <w:rFonts w:cs="Arial"/>
                <w:b/>
              </w:rPr>
              <w:t>Ред. бр.</w:t>
            </w:r>
          </w:p>
        </w:tc>
        <w:tc>
          <w:tcPr>
            <w:tcW w:w="8430" w:type="dxa"/>
            <w:vAlign w:val="center"/>
          </w:tcPr>
          <w:p w:rsidR="00175774" w:rsidRPr="00A27CAC" w:rsidRDefault="00175774" w:rsidP="003A4822">
            <w:pPr>
              <w:ind w:right="-180"/>
              <w:jc w:val="center"/>
              <w:rPr>
                <w:rFonts w:cs="Arial"/>
                <w:b/>
              </w:rPr>
            </w:pPr>
            <w:r w:rsidRPr="00A27CAC">
              <w:rPr>
                <w:rStyle w:val="Heading1Char"/>
              </w:rPr>
              <w:t>4.1</w:t>
            </w:r>
            <w:r w:rsidRPr="00A27CAC">
              <w:rPr>
                <w:rFonts w:cs="Arial"/>
                <w:b/>
              </w:rPr>
              <w:t xml:space="preserve">  ОБАВЕЗНИ УСЛОВИ </w:t>
            </w:r>
          </w:p>
          <w:p w:rsidR="00175774" w:rsidRPr="00A27CAC" w:rsidRDefault="00175774" w:rsidP="00E151E9">
            <w:pPr>
              <w:jc w:val="center"/>
              <w:rPr>
                <w:rFonts w:cs="Arial"/>
                <w:b/>
                <w:color w:val="FF0000"/>
              </w:rPr>
            </w:pPr>
            <w:r w:rsidRPr="00A27CAC">
              <w:rPr>
                <w:rFonts w:cs="Arial"/>
                <w:b/>
              </w:rPr>
              <w:t>ЗА УЧЕШЋЕ У ПОСТУПКУ ЈАВНЕ НАБАВКЕ ИЗ ЧЛАНА 75. З</w:t>
            </w:r>
            <w:r w:rsidR="005C7CDE" w:rsidRPr="00A27CAC">
              <w:rPr>
                <w:rFonts w:cs="Arial"/>
                <w:b/>
              </w:rPr>
              <w:t>АКОНА</w:t>
            </w:r>
          </w:p>
        </w:tc>
      </w:tr>
      <w:tr w:rsidR="00175774" w:rsidRPr="00F10346" w:rsidTr="008112A2">
        <w:trPr>
          <w:jc w:val="center"/>
        </w:trPr>
        <w:tc>
          <w:tcPr>
            <w:tcW w:w="729" w:type="dxa"/>
            <w:vAlign w:val="center"/>
          </w:tcPr>
          <w:p w:rsidR="00175774" w:rsidRPr="00A27CAC" w:rsidRDefault="00175774" w:rsidP="003A4822">
            <w:pPr>
              <w:jc w:val="center"/>
              <w:rPr>
                <w:rFonts w:cs="Arial"/>
              </w:rPr>
            </w:pPr>
            <w:r w:rsidRPr="00A27CAC">
              <w:rPr>
                <w:rFonts w:cs="Arial"/>
              </w:rPr>
              <w:t>1.</w:t>
            </w:r>
          </w:p>
        </w:tc>
        <w:tc>
          <w:tcPr>
            <w:tcW w:w="8430" w:type="dxa"/>
            <w:vAlign w:val="center"/>
          </w:tcPr>
          <w:p w:rsidR="00F2147D" w:rsidRPr="00A27CAC" w:rsidRDefault="00175774" w:rsidP="003A4822">
            <w:pPr>
              <w:autoSpaceDE w:val="0"/>
              <w:autoSpaceDN w:val="0"/>
              <w:adjustRightInd w:val="0"/>
              <w:rPr>
                <w:rFonts w:cs="Arial"/>
                <w:b/>
                <w:u w:val="single"/>
              </w:rPr>
            </w:pPr>
            <w:r w:rsidRPr="00A27CAC">
              <w:rPr>
                <w:rFonts w:cs="Arial"/>
                <w:b/>
                <w:u w:val="single"/>
              </w:rPr>
              <w:t>Услов:</w:t>
            </w:r>
          </w:p>
          <w:p w:rsidR="00175774" w:rsidRPr="00A27CAC" w:rsidRDefault="00175774" w:rsidP="003A4822">
            <w:pPr>
              <w:autoSpaceDE w:val="0"/>
              <w:autoSpaceDN w:val="0"/>
              <w:adjustRightInd w:val="0"/>
              <w:rPr>
                <w:rFonts w:cs="Arial"/>
              </w:rPr>
            </w:pPr>
            <w:r w:rsidRPr="00A27CAC">
              <w:rPr>
                <w:rFonts w:cs="Arial"/>
                <w:lang w:val="pl-PL"/>
              </w:rPr>
              <w:t>Да је понуђач регистрован код надлежног органа, односно уписан у одговара</w:t>
            </w:r>
            <w:r w:rsidR="00F2147D" w:rsidRPr="00A27CAC">
              <w:rPr>
                <w:rFonts w:cs="Arial"/>
                <w:lang w:val="pl-PL"/>
              </w:rPr>
              <w:t>јући регистар</w:t>
            </w:r>
          </w:p>
          <w:p w:rsidR="00175774" w:rsidRPr="00A27CAC" w:rsidRDefault="00175774" w:rsidP="003A4822">
            <w:pPr>
              <w:autoSpaceDE w:val="0"/>
              <w:autoSpaceDN w:val="0"/>
              <w:adjustRightInd w:val="0"/>
              <w:rPr>
                <w:rFonts w:cs="Arial"/>
                <w:b/>
                <w:u w:val="single"/>
              </w:rPr>
            </w:pPr>
            <w:r w:rsidRPr="00A27CAC">
              <w:rPr>
                <w:rFonts w:cs="Arial"/>
                <w:b/>
                <w:u w:val="single"/>
              </w:rPr>
              <w:t xml:space="preserve">Доказ: </w:t>
            </w:r>
          </w:p>
          <w:p w:rsidR="00175774" w:rsidRPr="00A27CAC" w:rsidRDefault="00175774" w:rsidP="003A4822">
            <w:pPr>
              <w:tabs>
                <w:tab w:val="left" w:pos="680"/>
              </w:tabs>
              <w:snapToGrid w:val="0"/>
              <w:rPr>
                <w:rFonts w:eastAsia="Calibri" w:cs="Arial"/>
              </w:rPr>
            </w:pPr>
            <w:r w:rsidRPr="00A27CAC">
              <w:rPr>
                <w:rFonts w:eastAsia="Calibri" w:cs="Arial"/>
                <w:lang w:val="ru-RU"/>
              </w:rPr>
              <w:t xml:space="preserve">- </w:t>
            </w:r>
            <w:r w:rsidRPr="00A27CAC">
              <w:rPr>
                <w:rFonts w:eastAsia="Calibri" w:cs="Arial"/>
                <w:b/>
              </w:rPr>
              <w:t>за правно лице:</w:t>
            </w:r>
            <w:r w:rsidRPr="00A27CAC">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A27CAC" w:rsidRDefault="00175774" w:rsidP="003A4822">
            <w:pPr>
              <w:tabs>
                <w:tab w:val="left" w:pos="680"/>
              </w:tabs>
              <w:snapToGrid w:val="0"/>
              <w:rPr>
                <w:rFonts w:eastAsia="Calibri" w:cs="Arial"/>
              </w:rPr>
            </w:pPr>
            <w:r w:rsidRPr="00A27CAC">
              <w:rPr>
                <w:rFonts w:eastAsia="Calibri" w:cs="Arial"/>
              </w:rPr>
              <w:t xml:space="preserve">- </w:t>
            </w:r>
            <w:r w:rsidRPr="00A27CAC">
              <w:rPr>
                <w:rFonts w:eastAsia="Calibri" w:cs="Arial"/>
                <w:b/>
              </w:rPr>
              <w:t xml:space="preserve">за предузетнике: </w:t>
            </w:r>
            <w:r w:rsidRPr="00A27CAC">
              <w:rPr>
                <w:rFonts w:eastAsia="Calibri" w:cs="Arial"/>
              </w:rPr>
              <w:t>И</w:t>
            </w:r>
            <w:r w:rsidRPr="00A27CAC">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A27CAC" w:rsidRDefault="00175774" w:rsidP="003A4822">
            <w:pPr>
              <w:autoSpaceDE w:val="0"/>
              <w:autoSpaceDN w:val="0"/>
              <w:adjustRightInd w:val="0"/>
              <w:rPr>
                <w:rFonts w:eastAsia="Calibri" w:cs="Arial"/>
              </w:rPr>
            </w:pPr>
            <w:r w:rsidRPr="00A27CAC">
              <w:rPr>
                <w:rFonts w:eastAsia="Calibri" w:cs="Arial"/>
              </w:rPr>
              <w:t xml:space="preserve">Напомена: </w:t>
            </w:r>
          </w:p>
          <w:p w:rsidR="00175774" w:rsidRPr="00A27CAC" w:rsidRDefault="00175774" w:rsidP="004C2EB6">
            <w:pPr>
              <w:numPr>
                <w:ilvl w:val="0"/>
                <w:numId w:val="15"/>
              </w:numPr>
              <w:tabs>
                <w:tab w:val="left" w:pos="680"/>
              </w:tabs>
              <w:snapToGrid w:val="0"/>
              <w:spacing w:before="0"/>
              <w:ind w:left="714" w:hanging="357"/>
              <w:contextualSpacing/>
              <w:rPr>
                <w:rFonts w:eastAsia="Calibri" w:cs="Arial"/>
              </w:rPr>
            </w:pPr>
            <w:r w:rsidRPr="00A27CAC">
              <w:rPr>
                <w:rFonts w:eastAsia="Calibri" w:cs="Arial"/>
              </w:rPr>
              <w:t xml:space="preserve">У случају да понуду подноси група понуђача, овај доказ доставити за сваког </w:t>
            </w:r>
            <w:r w:rsidR="00B46D29" w:rsidRPr="00A27CAC">
              <w:rPr>
                <w:rFonts w:eastAsia="Calibri" w:cs="Arial"/>
                <w:lang w:val="sr-Cyrl-CS"/>
              </w:rPr>
              <w:t>члана групе понуђача</w:t>
            </w:r>
          </w:p>
          <w:p w:rsidR="00175774" w:rsidRPr="00A27CAC" w:rsidRDefault="00175774" w:rsidP="004C2EB6">
            <w:pPr>
              <w:numPr>
                <w:ilvl w:val="0"/>
                <w:numId w:val="15"/>
              </w:numPr>
              <w:tabs>
                <w:tab w:val="left" w:pos="680"/>
              </w:tabs>
              <w:snapToGrid w:val="0"/>
              <w:spacing w:before="0"/>
              <w:ind w:left="714" w:hanging="357"/>
              <w:contextualSpacing/>
              <w:rPr>
                <w:rFonts w:cs="Arial"/>
              </w:rPr>
            </w:pPr>
            <w:r w:rsidRPr="00A27CAC">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lastRenderedPageBreak/>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C2EB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C2EB6">
            <w:pPr>
              <w:numPr>
                <w:ilvl w:val="0"/>
                <w:numId w:val="17"/>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C2EB6">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C2EB6">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A11EC3" w:rsidRDefault="00B24BAB" w:rsidP="007E7A5E">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A11EC3">
              <w:rPr>
                <w:rFonts w:eastAsia="TimesNewRomanPSMT" w:cs="Arial"/>
                <w:sz w:val="20"/>
                <w:szCs w:val="20"/>
              </w:rPr>
              <w:t>Уколико локална (општи</w:t>
            </w:r>
            <w:r w:rsidR="00175774" w:rsidRPr="00A11EC3">
              <w:rPr>
                <w:rFonts w:eastAsia="TimesNewRomanPSMT" w:cs="Arial"/>
                <w:sz w:val="20"/>
                <w:szCs w:val="20"/>
              </w:rPr>
              <w:t>н</w:t>
            </w:r>
            <w:r w:rsidRPr="00A11EC3">
              <w:rPr>
                <w:rFonts w:eastAsia="TimesNewRomanPSMT" w:cs="Arial"/>
                <w:sz w:val="20"/>
                <w:szCs w:val="20"/>
                <w:lang w:val="sr-Cyrl-CS"/>
              </w:rPr>
              <w:t>с</w:t>
            </w:r>
            <w:r w:rsidR="00175774" w:rsidRPr="00A11EC3">
              <w:rPr>
                <w:rFonts w:eastAsia="TimesNewRomanPSMT" w:cs="Arial"/>
                <w:sz w:val="20"/>
                <w:szCs w:val="20"/>
              </w:rPr>
              <w:t>ка) управа</w:t>
            </w:r>
            <w:r w:rsidRPr="00A11EC3">
              <w:rPr>
                <w:rFonts w:eastAsia="TimesNewRomanPSMT" w:cs="Arial"/>
                <w:sz w:val="20"/>
                <w:szCs w:val="20"/>
                <w:lang w:val="sr-Cyrl-CS"/>
              </w:rPr>
              <w:t xml:space="preserve"> јавних приход</w:t>
            </w:r>
            <w:r w:rsidR="00175774" w:rsidRPr="00A11EC3">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11EC3">
              <w:rPr>
                <w:rFonts w:eastAsia="TimesNewRomanPSMT" w:cs="Arial"/>
                <w:sz w:val="20"/>
                <w:szCs w:val="20"/>
                <w:lang w:val="sr-Cyrl-CS"/>
              </w:rPr>
              <w:t xml:space="preserve">јавних прихода </w:t>
            </w:r>
            <w:r w:rsidR="00175774" w:rsidRPr="00A11EC3">
              <w:rPr>
                <w:rFonts w:eastAsia="TimesNewRomanPSMT" w:cs="Arial"/>
                <w:sz w:val="20"/>
                <w:szCs w:val="20"/>
              </w:rPr>
              <w:t xml:space="preserve">приложи и потврде </w:t>
            </w:r>
            <w:r w:rsidRPr="00A11EC3">
              <w:rPr>
                <w:rFonts w:eastAsia="TimesNewRomanPSMT" w:cs="Arial"/>
                <w:sz w:val="20"/>
                <w:szCs w:val="20"/>
                <w:lang w:val="sr-Cyrl-CS"/>
              </w:rPr>
              <w:t xml:space="preserve">тих </w:t>
            </w:r>
            <w:r w:rsidR="00175774" w:rsidRPr="00A11EC3">
              <w:rPr>
                <w:rFonts w:eastAsia="TimesNewRomanPSMT" w:cs="Arial"/>
                <w:sz w:val="20"/>
                <w:szCs w:val="20"/>
              </w:rPr>
              <w:t>осталих лок</w:t>
            </w:r>
            <w:r w:rsidRPr="00A11EC3">
              <w:rPr>
                <w:rFonts w:eastAsia="TimesNewRomanPSMT" w:cs="Arial"/>
                <w:sz w:val="20"/>
                <w:szCs w:val="20"/>
                <w:lang w:val="sr-Cyrl-CS"/>
              </w:rPr>
              <w:t>а</w:t>
            </w:r>
            <w:r w:rsidR="00175774" w:rsidRPr="00A11EC3">
              <w:rPr>
                <w:rFonts w:eastAsia="TimesNewRomanPSMT" w:cs="Arial"/>
                <w:sz w:val="20"/>
                <w:szCs w:val="20"/>
              </w:rPr>
              <w:t xml:space="preserve">лних органа/организација/установа </w:t>
            </w:r>
          </w:p>
          <w:p w:rsidR="00175774" w:rsidRPr="00A11EC3" w:rsidRDefault="00175774" w:rsidP="007E7A5E">
            <w:pPr>
              <w:numPr>
                <w:ilvl w:val="0"/>
                <w:numId w:val="13"/>
              </w:numPr>
              <w:autoSpaceDE w:val="0"/>
              <w:autoSpaceDN w:val="0"/>
              <w:adjustRightInd w:val="0"/>
              <w:snapToGrid w:val="0"/>
              <w:spacing w:before="0"/>
              <w:ind w:hanging="357"/>
              <w:contextualSpacing/>
              <w:rPr>
                <w:rFonts w:eastAsia="Calibri" w:cs="Arial"/>
                <w:sz w:val="20"/>
                <w:szCs w:val="20"/>
              </w:rPr>
            </w:pPr>
            <w:r w:rsidRPr="00A11EC3">
              <w:rPr>
                <w:rFonts w:eastAsia="TimesNewRomanPSMT" w:cs="Arial"/>
                <w:sz w:val="20"/>
                <w:szCs w:val="20"/>
              </w:rPr>
              <w:t xml:space="preserve">Уколико је понуђач у поступку приватизације, уместо горе наведена два доказа, потребно је доставити </w:t>
            </w:r>
            <w:r w:rsidRPr="00A11EC3">
              <w:rPr>
                <w:rFonts w:eastAsia="TimesNewRomanPSMT" w:cs="Arial"/>
                <w:b/>
                <w:sz w:val="20"/>
                <w:szCs w:val="20"/>
              </w:rPr>
              <w:t>у</w:t>
            </w:r>
            <w:r w:rsidRPr="00A11EC3">
              <w:rPr>
                <w:rFonts w:eastAsia="Calibri" w:cs="Arial"/>
                <w:b/>
                <w:sz w:val="20"/>
                <w:szCs w:val="20"/>
                <w:lang w:val="ru-RU"/>
              </w:rPr>
              <w:t>верење Агенције за приватизацију да се налази у поступку приватизације</w:t>
            </w:r>
          </w:p>
          <w:p w:rsidR="00175774" w:rsidRPr="00A11EC3" w:rsidRDefault="00175774" w:rsidP="007E7A5E">
            <w:pPr>
              <w:numPr>
                <w:ilvl w:val="0"/>
                <w:numId w:val="13"/>
              </w:numPr>
              <w:tabs>
                <w:tab w:val="left" w:pos="680"/>
              </w:tabs>
              <w:snapToGrid w:val="0"/>
              <w:spacing w:before="0"/>
              <w:ind w:hanging="357"/>
              <w:contextualSpacing/>
              <w:rPr>
                <w:rFonts w:eastAsia="Calibri" w:cs="Arial"/>
                <w:sz w:val="20"/>
                <w:szCs w:val="20"/>
              </w:rPr>
            </w:pPr>
            <w:r w:rsidRPr="00A11EC3">
              <w:rPr>
                <w:rFonts w:eastAsia="Calibri" w:cs="Arial"/>
                <w:sz w:val="20"/>
                <w:szCs w:val="20"/>
              </w:rPr>
              <w:t>У случају да понуду подноси група понуђача, ове доказе доставити за сваког учесника из групе</w:t>
            </w:r>
          </w:p>
          <w:p w:rsidR="00175774" w:rsidRPr="00A11EC3" w:rsidRDefault="00175774" w:rsidP="004C2EB6">
            <w:pPr>
              <w:numPr>
                <w:ilvl w:val="0"/>
                <w:numId w:val="16"/>
              </w:numPr>
              <w:tabs>
                <w:tab w:val="left" w:pos="680"/>
              </w:tabs>
              <w:snapToGrid w:val="0"/>
              <w:spacing w:before="0"/>
              <w:contextualSpacing/>
              <w:rPr>
                <w:rFonts w:cs="Arial"/>
                <w:sz w:val="20"/>
                <w:szCs w:val="20"/>
              </w:rPr>
            </w:pPr>
            <w:r w:rsidRPr="00A11EC3">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1EC3" w:rsidRDefault="00A11EC3" w:rsidP="003A4822">
            <w:pPr>
              <w:tabs>
                <w:tab w:val="left" w:pos="680"/>
              </w:tabs>
              <w:snapToGrid w:val="0"/>
              <w:contextualSpacing/>
              <w:rPr>
                <w:rFonts w:eastAsia="Calibri" w:cs="Arial"/>
                <w:b/>
                <w:lang w:val="sr-Cyrl-RS"/>
              </w:rPr>
            </w:pPr>
          </w:p>
          <w:p w:rsidR="006E6595" w:rsidRDefault="006E6595" w:rsidP="003A4822">
            <w:pPr>
              <w:tabs>
                <w:tab w:val="left" w:pos="680"/>
              </w:tabs>
              <w:snapToGrid w:val="0"/>
              <w:contextualSpacing/>
              <w:rPr>
                <w:rFonts w:eastAsia="Calibri" w:cs="Arial"/>
                <w:b/>
                <w:lang w:val="sr-Cyrl-RS"/>
              </w:rPr>
            </w:pP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а 75. став 2. ЗЈН(Образац бр.</w:t>
            </w:r>
            <w:r w:rsidR="00AF26C4" w:rsidRPr="00AF26C4">
              <w:rPr>
                <w:rFonts w:cs="Arial"/>
                <w:lang w:val="sr-Cyrl-RS"/>
              </w:rPr>
              <w:t>4</w:t>
            </w:r>
            <w:r w:rsidRPr="00AF26C4">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4C2EB6">
            <w:pPr>
              <w:numPr>
                <w:ilvl w:val="0"/>
                <w:numId w:val="18"/>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4C2EB6">
            <w:pPr>
              <w:numPr>
                <w:ilvl w:val="0"/>
                <w:numId w:val="18"/>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4C2EB6">
            <w:pPr>
              <w:numPr>
                <w:ilvl w:val="0"/>
                <w:numId w:val="18"/>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F10346" w:rsidRDefault="00175774" w:rsidP="003A4822">
            <w:pPr>
              <w:jc w:val="center"/>
              <w:rPr>
                <w:rFonts w:cs="Arial"/>
                <w:color w:val="00B0F0"/>
              </w:rPr>
            </w:pPr>
          </w:p>
        </w:tc>
        <w:tc>
          <w:tcPr>
            <w:tcW w:w="8430" w:type="dxa"/>
          </w:tcPr>
          <w:p w:rsidR="00175774" w:rsidRPr="00F10346" w:rsidRDefault="00175774" w:rsidP="003A4822">
            <w:pPr>
              <w:ind w:right="-180"/>
              <w:jc w:val="center"/>
              <w:rPr>
                <w:rFonts w:cs="Arial"/>
                <w:b/>
                <w:color w:val="00B0F0"/>
              </w:rPr>
            </w:pPr>
            <w:r w:rsidRPr="00F10346">
              <w:rPr>
                <w:rFonts w:cs="Arial"/>
                <w:b/>
                <w:color w:val="00B0F0"/>
              </w:rPr>
              <w:t xml:space="preserve">4.2  ДОДАТНИ УСЛОВИ </w:t>
            </w:r>
          </w:p>
          <w:p w:rsidR="00175774" w:rsidRPr="006221ED" w:rsidRDefault="00175774" w:rsidP="006221ED">
            <w:pPr>
              <w:snapToGrid w:val="0"/>
              <w:jc w:val="center"/>
              <w:rPr>
                <w:rFonts w:cs="Arial"/>
                <w:b/>
                <w:color w:val="00B0F0"/>
                <w:lang w:val="sr-Cyrl-RS"/>
              </w:rPr>
            </w:pPr>
            <w:r w:rsidRPr="00F10346">
              <w:rPr>
                <w:rFonts w:cs="Arial"/>
                <w:b/>
                <w:color w:val="00B0F0"/>
              </w:rPr>
              <w:t>ЗА УЧЕШЋЕ У ПОСТУПКУ ЈАВНЕ НАБАВКЕ ИЗ ЧЛАНА 76. З</w:t>
            </w:r>
            <w:r w:rsidR="005C7CDE" w:rsidRPr="00F10346">
              <w:rPr>
                <w:rFonts w:cs="Arial"/>
                <w:b/>
                <w:color w:val="00B0F0"/>
              </w:rPr>
              <w:t>АКОНА</w:t>
            </w:r>
          </w:p>
        </w:tc>
      </w:tr>
      <w:tr w:rsidR="00175774" w:rsidRPr="00F10346" w:rsidTr="008112A2">
        <w:trPr>
          <w:jc w:val="center"/>
        </w:trPr>
        <w:tc>
          <w:tcPr>
            <w:tcW w:w="729" w:type="dxa"/>
            <w:vAlign w:val="center"/>
          </w:tcPr>
          <w:p w:rsidR="00175774" w:rsidRPr="0061058F" w:rsidRDefault="00E00FBD" w:rsidP="003A4822">
            <w:pPr>
              <w:jc w:val="center"/>
              <w:rPr>
                <w:rFonts w:cs="Arial"/>
              </w:rPr>
            </w:pPr>
            <w:r>
              <w:rPr>
                <w:rFonts w:cs="Arial"/>
                <w:lang w:val="sr-Cyrl-RS"/>
              </w:rPr>
              <w:t>5</w:t>
            </w:r>
            <w:r w:rsidR="00175774" w:rsidRPr="0061058F">
              <w:rPr>
                <w:rFonts w:cs="Arial"/>
              </w:rPr>
              <w:t>.</w:t>
            </w:r>
          </w:p>
        </w:tc>
        <w:tc>
          <w:tcPr>
            <w:tcW w:w="8430" w:type="dxa"/>
          </w:tcPr>
          <w:p w:rsidR="00175774" w:rsidRPr="000E08A7" w:rsidRDefault="00175774" w:rsidP="003A4822">
            <w:pPr>
              <w:autoSpaceDE w:val="0"/>
              <w:autoSpaceDN w:val="0"/>
              <w:adjustRightInd w:val="0"/>
              <w:rPr>
                <w:rFonts w:cs="Arial"/>
                <w:b/>
              </w:rPr>
            </w:pPr>
            <w:r w:rsidRPr="000E08A7">
              <w:rPr>
                <w:rFonts w:cs="Arial"/>
                <w:b/>
                <w:u w:val="single"/>
              </w:rPr>
              <w:t>Услов:</w:t>
            </w:r>
          </w:p>
          <w:p w:rsidR="00175774" w:rsidRPr="000E08A7" w:rsidRDefault="00175774" w:rsidP="003A4822">
            <w:pPr>
              <w:autoSpaceDE w:val="0"/>
              <w:autoSpaceDN w:val="0"/>
              <w:adjustRightInd w:val="0"/>
              <w:rPr>
                <w:rFonts w:cs="Arial"/>
                <w:lang w:val="sr-Cyrl-RS"/>
              </w:rPr>
            </w:pPr>
            <w:r w:rsidRPr="000E08A7">
              <w:rPr>
                <w:rFonts w:cs="Arial"/>
              </w:rPr>
              <w:t xml:space="preserve">Пословни капацитет </w:t>
            </w:r>
          </w:p>
          <w:p w:rsidR="00175774" w:rsidRPr="000E08A7" w:rsidRDefault="00175774" w:rsidP="00175774">
            <w:pPr>
              <w:autoSpaceDE w:val="0"/>
              <w:autoSpaceDN w:val="0"/>
              <w:adjustRightInd w:val="0"/>
              <w:spacing w:before="0"/>
              <w:rPr>
                <w:rFonts w:cs="Arial"/>
              </w:rPr>
            </w:pPr>
            <w:r w:rsidRPr="000E08A7">
              <w:rPr>
                <w:rFonts w:cs="Arial"/>
              </w:rPr>
              <w:t xml:space="preserve">Понуђач располаже неопходним </w:t>
            </w:r>
            <w:r w:rsidRPr="000E08A7">
              <w:rPr>
                <w:rFonts w:cs="Arial"/>
                <w:b/>
              </w:rPr>
              <w:t>пословним капацитетом</w:t>
            </w:r>
            <w:r w:rsidRPr="000E08A7">
              <w:rPr>
                <w:rFonts w:cs="Arial"/>
              </w:rPr>
              <w:t xml:space="preserve"> ако:</w:t>
            </w:r>
          </w:p>
          <w:p w:rsidR="00A72C6A" w:rsidRPr="000E08A7" w:rsidRDefault="00A72C6A" w:rsidP="00A72C6A">
            <w:pPr>
              <w:autoSpaceDE w:val="0"/>
              <w:autoSpaceDN w:val="0"/>
              <w:adjustRightInd w:val="0"/>
              <w:spacing w:before="0"/>
              <w:rPr>
                <w:rFonts w:cs="Arial"/>
                <w:sz w:val="20"/>
                <w:szCs w:val="20"/>
                <w:lang w:val="sr-Cyrl-RS"/>
              </w:rPr>
            </w:pPr>
          </w:p>
          <w:p w:rsidR="00A72C6A" w:rsidRPr="005F3314" w:rsidRDefault="00A72C6A" w:rsidP="004C2EB6">
            <w:pPr>
              <w:pStyle w:val="ListParagraph"/>
              <w:numPr>
                <w:ilvl w:val="0"/>
                <w:numId w:val="38"/>
              </w:numPr>
              <w:spacing w:before="0"/>
              <w:jc w:val="left"/>
              <w:rPr>
                <w:rFonts w:ascii="Arial" w:hAnsi="Arial" w:cs="Arial"/>
                <w:b/>
                <w:lang w:val="sr-Cyrl-RS"/>
              </w:rPr>
            </w:pPr>
            <w:r w:rsidRPr="005F3314">
              <w:rPr>
                <w:rFonts w:ascii="Arial" w:hAnsi="Arial" w:cs="Arial"/>
                <w:b/>
                <w:u w:val="single"/>
                <w:lang w:val="sr-Cyrl-RS"/>
              </w:rPr>
              <w:t>Односи се на партију 1</w:t>
            </w:r>
            <w:r w:rsidRPr="005F3314">
              <w:rPr>
                <w:rFonts w:ascii="Arial" w:hAnsi="Arial" w:cs="Arial"/>
                <w:b/>
                <w:lang w:val="sr-Cyrl-RS"/>
              </w:rPr>
              <w:t>:</w:t>
            </w:r>
          </w:p>
          <w:p w:rsidR="00A72C6A" w:rsidRPr="000B0040" w:rsidRDefault="006564A7" w:rsidP="004C2EB6">
            <w:pPr>
              <w:pStyle w:val="ListParagraph"/>
              <w:numPr>
                <w:ilvl w:val="0"/>
                <w:numId w:val="45"/>
              </w:numPr>
              <w:spacing w:before="0"/>
              <w:jc w:val="left"/>
              <w:rPr>
                <w:rFonts w:cs="Arial"/>
                <w:lang w:val="sr-Latn-RS"/>
              </w:rPr>
            </w:pPr>
            <w:r>
              <w:rPr>
                <w:rFonts w:cs="Arial"/>
                <w:lang w:val="sr-Cyrl-RS"/>
              </w:rPr>
              <w:t>је у предходњих пет година</w:t>
            </w:r>
            <w:r w:rsidR="002116A3" w:rsidRPr="00684F13">
              <w:rPr>
                <w:rFonts w:cs="Arial"/>
                <w:lang w:val="sr-Cyrl-RS"/>
              </w:rPr>
              <w:t xml:space="preserve"> (</w:t>
            </w:r>
            <w:r>
              <w:rPr>
                <w:rFonts w:cs="Arial"/>
                <w:lang w:val="sr-Cyrl-RS"/>
              </w:rPr>
              <w:t>2012, 2013,</w:t>
            </w:r>
            <w:r w:rsidR="00A72C6A" w:rsidRPr="00684F13">
              <w:rPr>
                <w:rFonts w:cs="Arial"/>
                <w:lang w:val="sr-Cyrl-RS"/>
              </w:rPr>
              <w:t>2014</w:t>
            </w:r>
            <w:r w:rsidR="00A72C6A" w:rsidRPr="00684F13">
              <w:rPr>
                <w:rFonts w:cs="Arial"/>
                <w:lang w:val="sr-Latn-RS"/>
              </w:rPr>
              <w:t>, 2015, 2016</w:t>
            </w:r>
            <w:r w:rsidR="000D1F9A">
              <w:rPr>
                <w:rFonts w:cs="Arial"/>
                <w:lang w:val="sr-Cyrl-RS"/>
              </w:rPr>
              <w:t xml:space="preserve">.) </w:t>
            </w:r>
            <w:r w:rsidR="00A72C6A" w:rsidRPr="00684F13">
              <w:rPr>
                <w:rFonts w:cs="Arial"/>
                <w:lang w:val="sr-Cyrl-RS"/>
              </w:rPr>
              <w:t xml:space="preserve"> испоручивао </w:t>
            </w:r>
            <w:r w:rsidR="0066490B" w:rsidRPr="00684F13">
              <w:rPr>
                <w:rFonts w:cs="Arial"/>
                <w:lang w:val="sr-Cyrl-RS"/>
              </w:rPr>
              <w:t>добра која су предмет ЈН: радна кола, ливени прстенови,  дискови за радна</w:t>
            </w:r>
            <w:r w:rsidR="0066490B" w:rsidRPr="000B0040">
              <w:rPr>
                <w:rFonts w:cs="Arial"/>
                <w:lang w:val="sr-Cyrl-RS"/>
              </w:rPr>
              <w:t xml:space="preserve"> кола млинова за угаљ пречника већег од 3м </w:t>
            </w:r>
            <w:r w:rsidR="0066490B" w:rsidRPr="000B0040">
              <w:rPr>
                <w:rFonts w:cs="Arial"/>
                <w:lang w:val="sr-Latn-RS"/>
              </w:rPr>
              <w:t>,</w:t>
            </w:r>
            <w:r w:rsidR="0066490B" w:rsidRPr="000B0040">
              <w:rPr>
                <w:rFonts w:cs="Arial"/>
                <w:lang w:val="sr-Cyrl-RS"/>
              </w:rPr>
              <w:t xml:space="preserve"> у минималној укупној  вред</w:t>
            </w:r>
            <w:r w:rsidR="00391C03">
              <w:rPr>
                <w:rFonts w:cs="Arial"/>
                <w:lang w:val="sr-Cyrl-RS"/>
              </w:rPr>
              <w:t xml:space="preserve">ности  </w:t>
            </w:r>
            <w:r w:rsidR="0066490B" w:rsidRPr="000B0040">
              <w:rPr>
                <w:rFonts w:cs="Arial"/>
                <w:lang w:val="sr-Cyrl-RS"/>
              </w:rPr>
              <w:t xml:space="preserve">   од </w:t>
            </w:r>
            <w:r w:rsidR="00057623" w:rsidRPr="000B0040">
              <w:rPr>
                <w:rFonts w:cs="Arial"/>
                <w:lang w:val="sr-Cyrl-RS"/>
              </w:rPr>
              <w:t>26</w:t>
            </w:r>
            <w:r w:rsidR="0066490B" w:rsidRPr="000B0040">
              <w:rPr>
                <w:rFonts w:cs="Arial"/>
                <w:lang w:val="sr-Latn-RS"/>
              </w:rPr>
              <w:t>.0</w:t>
            </w:r>
            <w:r w:rsidR="0066490B" w:rsidRPr="000B0040">
              <w:rPr>
                <w:rFonts w:cs="Arial"/>
                <w:lang w:val="sr-Cyrl-RS"/>
              </w:rPr>
              <w:t>00.000,00 дин.  без ПДВ-а</w:t>
            </w:r>
            <w:r w:rsidR="0066490B" w:rsidRPr="000B0040">
              <w:rPr>
                <w:rFonts w:cs="Arial"/>
                <w:sz w:val="20"/>
                <w:szCs w:val="20"/>
                <w:lang w:val="sr-Cyrl-RS"/>
              </w:rPr>
              <w:t>;</w:t>
            </w:r>
          </w:p>
          <w:p w:rsidR="00463C56" w:rsidRPr="000B0040" w:rsidRDefault="00463C56" w:rsidP="004C2EB6">
            <w:pPr>
              <w:pStyle w:val="ListParagraph"/>
              <w:numPr>
                <w:ilvl w:val="0"/>
                <w:numId w:val="45"/>
              </w:numPr>
              <w:spacing w:before="0"/>
              <w:jc w:val="left"/>
              <w:rPr>
                <w:rFonts w:cs="Arial"/>
                <w:lang w:val="sr-Latn-RS"/>
              </w:rPr>
            </w:pPr>
            <w:r w:rsidRPr="000B0040">
              <w:rPr>
                <w:rFonts w:cs="Arial"/>
                <w:lang w:val="sr-Cyrl-RS"/>
              </w:rPr>
              <w:t xml:space="preserve">да Понуђач поседује сертификат </w:t>
            </w:r>
            <w:r w:rsidRPr="000B0040">
              <w:rPr>
                <w:rFonts w:cs="Arial"/>
                <w:lang w:val="sr-Latn-RS"/>
              </w:rPr>
              <w:t>SRB ISO 9001</w:t>
            </w:r>
            <w:r w:rsidRPr="000B0040">
              <w:rPr>
                <w:rFonts w:cs="Arial"/>
                <w:lang w:val="sr-Cyrl-RS"/>
              </w:rPr>
              <w:t xml:space="preserve"> или одговарајући</w:t>
            </w:r>
            <w:r w:rsidRPr="000B0040">
              <w:rPr>
                <w:rFonts w:cs="Arial"/>
                <w:lang w:val="sr-Latn-RS"/>
              </w:rPr>
              <w:t>.</w:t>
            </w:r>
          </w:p>
          <w:p w:rsidR="00A72C6A" w:rsidRPr="005F3314" w:rsidRDefault="00B049E4" w:rsidP="00A72C6A">
            <w:pPr>
              <w:spacing w:before="0"/>
              <w:jc w:val="left"/>
              <w:rPr>
                <w:rFonts w:eastAsia="Calibri" w:cs="Arial"/>
                <w:b/>
                <w:lang w:val="sr-Cyrl-RS"/>
              </w:rPr>
            </w:pPr>
            <w:r w:rsidRPr="00B049E4">
              <w:rPr>
                <w:rFonts w:eastAsia="Calibri" w:cs="Arial"/>
                <w:b/>
                <w:lang w:val="sr-Cyrl-RS"/>
              </w:rPr>
              <w:t xml:space="preserve">            </w:t>
            </w:r>
            <w:r w:rsidR="00A72C6A" w:rsidRPr="005F3314">
              <w:rPr>
                <w:rFonts w:eastAsia="Calibri" w:cs="Arial"/>
                <w:b/>
                <w:u w:val="single"/>
                <w:lang w:val="sr-Cyrl-RS"/>
              </w:rPr>
              <w:t>Односи се на партију 2</w:t>
            </w:r>
            <w:r w:rsidR="00A72C6A" w:rsidRPr="005F3314">
              <w:rPr>
                <w:rFonts w:eastAsia="Calibri" w:cs="Arial"/>
                <w:b/>
                <w:lang w:val="sr-Cyrl-RS"/>
              </w:rPr>
              <w:t>:</w:t>
            </w:r>
          </w:p>
          <w:p w:rsidR="00ED3163" w:rsidRPr="000D1F9A" w:rsidRDefault="000B0040" w:rsidP="004C2EB6">
            <w:pPr>
              <w:pStyle w:val="ListParagraph"/>
              <w:numPr>
                <w:ilvl w:val="0"/>
                <w:numId w:val="46"/>
              </w:numPr>
              <w:spacing w:before="0"/>
              <w:jc w:val="left"/>
              <w:rPr>
                <w:rFonts w:ascii="Arial" w:hAnsi="Arial" w:cs="Arial"/>
                <w:lang w:val="sr-Latn-RS"/>
              </w:rPr>
            </w:pPr>
            <w:r>
              <w:rPr>
                <w:rFonts w:cs="Arial"/>
                <w:lang w:val="sr-Cyrl-RS"/>
              </w:rPr>
              <w:t>ј</w:t>
            </w:r>
            <w:r w:rsidR="00057623" w:rsidRPr="000B0040">
              <w:rPr>
                <w:rFonts w:cs="Arial"/>
                <w:lang w:val="sr-Cyrl-RS"/>
              </w:rPr>
              <w:t>е у предходне три године (2014</w:t>
            </w:r>
            <w:r w:rsidR="00057623" w:rsidRPr="000B0040">
              <w:rPr>
                <w:rFonts w:cs="Arial"/>
                <w:lang w:val="sr-Latn-RS"/>
              </w:rPr>
              <w:t>, 2015, 2016</w:t>
            </w:r>
            <w:r w:rsidR="000D1F9A">
              <w:rPr>
                <w:rFonts w:cs="Arial"/>
                <w:lang w:val="sr-Cyrl-RS"/>
              </w:rPr>
              <w:t xml:space="preserve">.) </w:t>
            </w:r>
            <w:r w:rsidR="00057623" w:rsidRPr="00B049E4">
              <w:rPr>
                <w:rFonts w:cs="Arial"/>
                <w:lang w:val="sr-Cyrl-RS"/>
              </w:rPr>
              <w:t xml:space="preserve"> испоручивао </w:t>
            </w:r>
            <w:r w:rsidR="00057623" w:rsidRPr="000D1F9A">
              <w:rPr>
                <w:rFonts w:ascii="Arial" w:hAnsi="Arial" w:cs="Arial"/>
                <w:sz w:val="20"/>
                <w:szCs w:val="20"/>
                <w:lang w:val="sr-Cyrl-RS"/>
              </w:rPr>
              <w:t>добра која су предмет ЈН: делови израђени сечењем  и</w:t>
            </w:r>
            <w:r w:rsidR="000D1F9A" w:rsidRPr="000D1F9A">
              <w:rPr>
                <w:rFonts w:ascii="Arial" w:hAnsi="Arial" w:cs="Arial"/>
                <w:sz w:val="20"/>
                <w:szCs w:val="20"/>
                <w:lang w:val="sr-Latn-RS"/>
              </w:rPr>
              <w:t xml:space="preserve"> </w:t>
            </w:r>
            <w:r w:rsidR="00057623" w:rsidRPr="000D1F9A">
              <w:rPr>
                <w:rFonts w:ascii="Arial" w:hAnsi="Arial" w:cs="Arial"/>
                <w:sz w:val="20"/>
                <w:szCs w:val="20"/>
                <w:lang w:val="sr-Cyrl-RS"/>
              </w:rPr>
              <w:t xml:space="preserve">заваривањем </w:t>
            </w:r>
            <w:r w:rsidR="00057623" w:rsidRPr="000D1F9A">
              <w:rPr>
                <w:rFonts w:ascii="Arial" w:hAnsi="Arial" w:cs="Arial"/>
                <w:sz w:val="20"/>
                <w:szCs w:val="20"/>
                <w:lang w:val="sr-Latn-RS"/>
              </w:rPr>
              <w:t>,</w:t>
            </w:r>
            <w:r w:rsidR="00057623" w:rsidRPr="000D1F9A">
              <w:rPr>
                <w:rFonts w:ascii="Arial" w:hAnsi="Arial" w:cs="Arial"/>
                <w:sz w:val="20"/>
                <w:szCs w:val="20"/>
                <w:lang w:val="sr-Cyrl-RS"/>
              </w:rPr>
              <w:t xml:space="preserve"> у минималној укупној  вред</w:t>
            </w:r>
            <w:r w:rsidR="005F64C3" w:rsidRPr="000D1F9A">
              <w:rPr>
                <w:rFonts w:ascii="Arial" w:hAnsi="Arial" w:cs="Arial"/>
                <w:sz w:val="20"/>
                <w:szCs w:val="20"/>
                <w:lang w:val="sr-Cyrl-RS"/>
              </w:rPr>
              <w:t xml:space="preserve">ности  </w:t>
            </w:r>
            <w:r w:rsidR="00057623" w:rsidRPr="000D1F9A">
              <w:rPr>
                <w:rFonts w:ascii="Arial" w:hAnsi="Arial" w:cs="Arial"/>
                <w:sz w:val="20"/>
                <w:szCs w:val="20"/>
                <w:lang w:val="sr-Cyrl-RS"/>
              </w:rPr>
              <w:t xml:space="preserve">   од 6</w:t>
            </w:r>
            <w:r w:rsidR="00057623" w:rsidRPr="000D1F9A">
              <w:rPr>
                <w:rFonts w:ascii="Arial" w:hAnsi="Arial" w:cs="Arial"/>
                <w:sz w:val="20"/>
                <w:szCs w:val="20"/>
                <w:lang w:val="sr-Latn-RS"/>
              </w:rPr>
              <w:t>.</w:t>
            </w:r>
            <w:r w:rsidR="00057623" w:rsidRPr="000D1F9A">
              <w:rPr>
                <w:rFonts w:ascii="Arial" w:hAnsi="Arial" w:cs="Arial"/>
                <w:sz w:val="20"/>
                <w:szCs w:val="20"/>
                <w:lang w:val="sr-Cyrl-RS"/>
              </w:rPr>
              <w:t>250.000,00 дин.  без ПДВ-а;</w:t>
            </w:r>
          </w:p>
          <w:p w:rsidR="00175774" w:rsidRPr="0037226C" w:rsidRDefault="00175774" w:rsidP="003A4822">
            <w:pPr>
              <w:autoSpaceDE w:val="0"/>
              <w:autoSpaceDN w:val="0"/>
              <w:adjustRightInd w:val="0"/>
              <w:rPr>
                <w:rFonts w:cs="Arial"/>
                <w:b/>
                <w:u w:val="single"/>
                <w:lang w:val="sr-Cyrl-RS"/>
              </w:rPr>
            </w:pPr>
            <w:r w:rsidRPr="000E08A7">
              <w:rPr>
                <w:rFonts w:cs="Arial"/>
                <w:b/>
                <w:u w:val="single"/>
              </w:rPr>
              <w:t xml:space="preserve">Доказ: </w:t>
            </w:r>
          </w:p>
          <w:p w:rsidR="005F64C3" w:rsidRDefault="00175774" w:rsidP="000E08A7">
            <w:pPr>
              <w:ind w:left="59"/>
              <w:rPr>
                <w:rFonts w:eastAsia="Calibri" w:cs="Arial"/>
                <w:lang w:val="sr-Latn-RS"/>
              </w:rPr>
            </w:pPr>
            <w:r w:rsidRPr="000E08A7">
              <w:rPr>
                <w:rFonts w:cs="Arial"/>
                <w:color w:val="00B0F0"/>
              </w:rPr>
              <w:t xml:space="preserve">- </w:t>
            </w:r>
            <w:r w:rsidRPr="00E7518F">
              <w:rPr>
                <w:rFonts w:cs="Arial"/>
              </w:rPr>
              <w:t>Референтна листа</w:t>
            </w:r>
            <w:r w:rsidR="008348A0" w:rsidRPr="00E7518F">
              <w:rPr>
                <w:rFonts w:cs="Arial"/>
              </w:rPr>
              <w:t xml:space="preserve"> (Списак и</w:t>
            </w:r>
            <w:r w:rsidR="006221ED" w:rsidRPr="00E7518F">
              <w:rPr>
                <w:rFonts w:cs="Arial"/>
                <w:lang w:val="sr-Cyrl-RS"/>
              </w:rPr>
              <w:t>споручених</w:t>
            </w:r>
            <w:r w:rsidR="006221ED" w:rsidRPr="00E7518F">
              <w:rPr>
                <w:rFonts w:cs="Arial"/>
              </w:rPr>
              <w:t xml:space="preserve"> </w:t>
            </w:r>
            <w:r w:rsidR="006221ED" w:rsidRPr="00E7518F">
              <w:rPr>
                <w:rFonts w:cs="Arial"/>
                <w:lang w:val="sr-Cyrl-RS"/>
              </w:rPr>
              <w:t>добара</w:t>
            </w:r>
            <w:r w:rsidR="006221ED" w:rsidRPr="00E7518F">
              <w:rPr>
                <w:rFonts w:cs="Arial"/>
              </w:rPr>
              <w:t xml:space="preserve"> - образац број 6.)</w:t>
            </w:r>
            <w:r w:rsidR="005F64C3">
              <w:rPr>
                <w:rFonts w:cs="Arial"/>
              </w:rPr>
              <w:t>;</w:t>
            </w:r>
            <w:r w:rsidR="00A72C6A" w:rsidRPr="00E7518F">
              <w:rPr>
                <w:rFonts w:eastAsia="Calibri" w:cs="Arial"/>
                <w:lang w:val="sr-Cyrl-RS"/>
              </w:rPr>
              <w:t xml:space="preserve"> </w:t>
            </w:r>
          </w:p>
          <w:p w:rsidR="00A72C6A" w:rsidRPr="005F64C3" w:rsidRDefault="005F64C3" w:rsidP="005F64C3">
            <w:pPr>
              <w:ind w:left="59"/>
              <w:rPr>
                <w:rFonts w:eastAsia="Calibri" w:cs="Arial"/>
                <w:lang w:val="sr-Latn-RS"/>
              </w:rPr>
            </w:pPr>
            <w:r>
              <w:rPr>
                <w:rFonts w:cs="Arial"/>
                <w:color w:val="00B0F0"/>
              </w:rPr>
              <w:t>-</w:t>
            </w:r>
            <w:r w:rsidR="00A72C6A" w:rsidRPr="00E7518F">
              <w:rPr>
                <w:rFonts w:eastAsia="Calibri" w:cs="Arial"/>
                <w:lang w:val="sr-Cyrl-RS"/>
              </w:rPr>
              <w:t>Потврде о референтним набавкама, које морају бити попуњене потписане и оверене печатом референтних наручилаца-</w:t>
            </w:r>
            <w:proofErr w:type="gramStart"/>
            <w:r w:rsidR="00A72C6A" w:rsidRPr="00E7518F">
              <w:rPr>
                <w:rFonts w:eastAsia="Calibri" w:cs="Arial"/>
                <w:lang w:val="sr-Cyrl-RS"/>
              </w:rPr>
              <w:t>купаца</w:t>
            </w:r>
            <w:r w:rsidRPr="00E7518F">
              <w:rPr>
                <w:rFonts w:cs="Arial"/>
              </w:rPr>
              <w:t>(</w:t>
            </w:r>
            <w:proofErr w:type="gramEnd"/>
            <w:r w:rsidRPr="00E7518F">
              <w:rPr>
                <w:rFonts w:cs="Arial"/>
              </w:rPr>
              <w:t>образац бр. 7.);</w:t>
            </w:r>
          </w:p>
          <w:p w:rsidR="000E08A7" w:rsidRPr="00E7518F" w:rsidRDefault="00A72C6A" w:rsidP="00463C56">
            <w:pPr>
              <w:autoSpaceDE w:val="0"/>
              <w:autoSpaceDN w:val="0"/>
              <w:adjustRightInd w:val="0"/>
              <w:spacing w:before="0"/>
              <w:ind w:left="279" w:hanging="220"/>
              <w:rPr>
                <w:rFonts w:eastAsia="Calibri" w:cs="Arial"/>
                <w:sz w:val="20"/>
                <w:szCs w:val="20"/>
                <w:lang w:val="sr-Cyrl-RS"/>
              </w:rPr>
            </w:pPr>
            <w:r w:rsidRPr="00E7518F">
              <w:rPr>
                <w:rFonts w:eastAsia="Calibri" w:cs="Arial"/>
                <w:lang w:val="sr-Cyrl-RS"/>
              </w:rPr>
              <w:t xml:space="preserve">- </w:t>
            </w:r>
            <w:r w:rsidR="00463C56" w:rsidRPr="00E7518F">
              <w:rPr>
                <w:rFonts w:eastAsia="Calibri" w:cs="Arial"/>
                <w:lang w:val="sr-Cyrl-RS"/>
              </w:rPr>
              <w:t xml:space="preserve">за партију 1: </w:t>
            </w:r>
            <w:r w:rsidR="00463C56" w:rsidRPr="00E7518F">
              <w:rPr>
                <w:rFonts w:eastAsia="Calibri" w:cs="Arial"/>
                <w:lang w:val="sr-Latn-RS"/>
              </w:rPr>
              <w:t xml:space="preserve">вaжeћи сeртификaт </w:t>
            </w:r>
            <w:r w:rsidR="00463C56" w:rsidRPr="00E7518F">
              <w:rPr>
                <w:rFonts w:cs="Arial"/>
                <w:lang w:val="sr-Latn-RS"/>
              </w:rPr>
              <w:t>SRB ISO 9001</w:t>
            </w:r>
            <w:r w:rsidR="00463C56" w:rsidRPr="00E7518F">
              <w:rPr>
                <w:rFonts w:cs="Arial"/>
                <w:lang w:val="sr-Cyrl-RS"/>
              </w:rPr>
              <w:t xml:space="preserve"> или одговарајући.</w:t>
            </w:r>
          </w:p>
          <w:p w:rsidR="00A72C6A" w:rsidRDefault="00A72C6A" w:rsidP="000E08A7">
            <w:pPr>
              <w:autoSpaceDE w:val="0"/>
              <w:autoSpaceDN w:val="0"/>
              <w:adjustRightInd w:val="0"/>
              <w:spacing w:before="0"/>
              <w:rPr>
                <w:rFonts w:cs="Arial"/>
                <w:lang w:val="sr-Cyrl-RS"/>
              </w:rPr>
            </w:pPr>
          </w:p>
          <w:p w:rsidR="00E7518F" w:rsidRDefault="00E7518F" w:rsidP="000E08A7">
            <w:pPr>
              <w:autoSpaceDE w:val="0"/>
              <w:autoSpaceDN w:val="0"/>
              <w:adjustRightInd w:val="0"/>
              <w:spacing w:before="0"/>
              <w:rPr>
                <w:rFonts w:cs="Arial"/>
                <w:lang w:val="sr-Cyrl-RS"/>
              </w:rPr>
            </w:pPr>
          </w:p>
          <w:p w:rsidR="00E7518F" w:rsidRPr="000E08A7" w:rsidRDefault="00E7518F" w:rsidP="000E08A7">
            <w:pPr>
              <w:autoSpaceDE w:val="0"/>
              <w:autoSpaceDN w:val="0"/>
              <w:adjustRightInd w:val="0"/>
              <w:spacing w:before="0"/>
              <w:rPr>
                <w:rFonts w:cs="Arial"/>
                <w:lang w:val="sr-Cyrl-RS"/>
              </w:rPr>
            </w:pPr>
          </w:p>
          <w:p w:rsidR="002B3ADD" w:rsidRPr="000E08A7" w:rsidRDefault="002B3ADD" w:rsidP="002B3ADD">
            <w:pPr>
              <w:rPr>
                <w:rFonts w:cs="Arial"/>
                <w:b/>
                <w:u w:val="single"/>
              </w:rPr>
            </w:pPr>
            <w:r w:rsidRPr="000E08A7">
              <w:rPr>
                <w:rFonts w:cs="Arial"/>
                <w:b/>
                <w:u w:val="single"/>
              </w:rPr>
              <w:lastRenderedPageBreak/>
              <w:t>Напомена:</w:t>
            </w:r>
          </w:p>
          <w:p w:rsidR="002B3ADD" w:rsidRPr="000E08A7" w:rsidRDefault="002B3ADD" w:rsidP="004C2EB6">
            <w:pPr>
              <w:pStyle w:val="ListParagraph"/>
              <w:numPr>
                <w:ilvl w:val="0"/>
                <w:numId w:val="24"/>
              </w:numPr>
              <w:tabs>
                <w:tab w:val="left" w:pos="680"/>
              </w:tabs>
              <w:snapToGrid w:val="0"/>
              <w:spacing w:before="0" w:after="0"/>
              <w:rPr>
                <w:rFonts w:ascii="Arial" w:hAnsi="Arial" w:cs="Arial"/>
                <w:sz w:val="20"/>
                <w:szCs w:val="20"/>
              </w:rPr>
            </w:pPr>
            <w:r w:rsidRPr="00E7518F">
              <w:rPr>
                <w:rFonts w:ascii="Arial" w:hAnsi="Arial" w:cs="Arial"/>
                <w:sz w:val="20"/>
                <w:szCs w:val="20"/>
              </w:rPr>
              <w:t>У случају да понуду подноси г</w:t>
            </w:r>
            <w:r w:rsidR="00491D4A" w:rsidRPr="00E7518F">
              <w:rPr>
                <w:rFonts w:ascii="Arial" w:hAnsi="Arial" w:cs="Arial"/>
                <w:sz w:val="20"/>
                <w:szCs w:val="20"/>
              </w:rPr>
              <w:t>рупа понуђача, доказ из тачке</w:t>
            </w:r>
            <w:r w:rsidR="000B0040" w:rsidRPr="00E7518F">
              <w:rPr>
                <w:rFonts w:ascii="Arial" w:hAnsi="Arial" w:cs="Arial"/>
                <w:sz w:val="20"/>
                <w:szCs w:val="20"/>
                <w:lang w:val="sr-Cyrl-RS"/>
              </w:rPr>
              <w:t xml:space="preserve"> </w:t>
            </w:r>
            <w:r w:rsidR="00E7518F" w:rsidRPr="00E7518F">
              <w:rPr>
                <w:rFonts w:ascii="Arial" w:hAnsi="Arial" w:cs="Arial"/>
                <w:sz w:val="20"/>
                <w:szCs w:val="20"/>
                <w:lang w:val="sr-Cyrl-RS"/>
              </w:rPr>
              <w:t>1</w:t>
            </w:r>
            <w:r w:rsidRPr="00E7518F">
              <w:rPr>
                <w:rFonts w:ascii="Arial" w:hAnsi="Arial" w:cs="Arial"/>
                <w:sz w:val="20"/>
                <w:szCs w:val="20"/>
              </w:rPr>
              <w:t xml:space="preserve"> доставити за оног члана групе који испуњава тражени услов (до</w:t>
            </w:r>
            <w:r w:rsidR="00491D4A" w:rsidRPr="00E7518F">
              <w:rPr>
                <w:rFonts w:ascii="Arial" w:hAnsi="Arial" w:cs="Arial"/>
                <w:sz w:val="20"/>
                <w:szCs w:val="20"/>
              </w:rPr>
              <w:t>вољно је да 1 члан групе</w:t>
            </w:r>
            <w:r w:rsidR="00491D4A" w:rsidRPr="00E7518F">
              <w:rPr>
                <w:rFonts w:cs="Arial"/>
                <w:sz w:val="20"/>
                <w:szCs w:val="20"/>
                <w:lang w:val="sr-Latn-CS" w:eastAsia="sr-Latn-CS"/>
              </w:rPr>
              <w:t xml:space="preserve"> </w:t>
            </w:r>
            <w:r w:rsidR="00491D4A" w:rsidRPr="00E7518F">
              <w:rPr>
                <w:rFonts w:ascii="Arial" w:hAnsi="Arial" w:cs="Arial"/>
                <w:sz w:val="20"/>
                <w:szCs w:val="20"/>
                <w:lang w:val="sr-Latn-CS" w:eastAsia="sr-Latn-CS"/>
              </w:rPr>
              <w:t>достави</w:t>
            </w:r>
            <w:r w:rsidR="00491D4A" w:rsidRPr="000E08A7">
              <w:rPr>
                <w:rFonts w:ascii="Arial" w:hAnsi="Arial" w:cs="Arial"/>
                <w:sz w:val="20"/>
                <w:szCs w:val="20"/>
                <w:lang w:val="sr-Latn-CS" w:eastAsia="sr-Latn-CS"/>
              </w:rPr>
              <w:t xml:space="preserve"> </w:t>
            </w:r>
            <w:r w:rsidR="00491D4A" w:rsidRPr="000E08A7">
              <w:rPr>
                <w:rFonts w:ascii="Arial" w:hAnsi="Arial" w:cs="Arial"/>
                <w:sz w:val="20"/>
                <w:szCs w:val="20"/>
                <w:lang w:eastAsia="sr-Latn-CS"/>
              </w:rPr>
              <w:t>наведени доказ</w:t>
            </w:r>
            <w:r w:rsidRPr="000E08A7">
              <w:rPr>
                <w:rFonts w:ascii="Arial" w:hAnsi="Arial" w:cs="Arial"/>
                <w:sz w:val="20"/>
                <w:szCs w:val="20"/>
              </w:rPr>
              <w:t>), а уколико више њих заједно испуњавају услов и</w:t>
            </w:r>
            <w:r w:rsidR="00491D4A" w:rsidRPr="000E08A7">
              <w:rPr>
                <w:rFonts w:ascii="Arial" w:hAnsi="Arial" w:cs="Arial"/>
                <w:sz w:val="20"/>
                <w:szCs w:val="20"/>
              </w:rPr>
              <w:t xml:space="preserve">з тачке </w:t>
            </w:r>
            <w:r w:rsidR="00491D4A" w:rsidRPr="000E08A7">
              <w:rPr>
                <w:rFonts w:ascii="Arial" w:hAnsi="Arial" w:cs="Arial"/>
                <w:sz w:val="20"/>
                <w:szCs w:val="20"/>
                <w:lang w:val="sr-Cyrl-RS"/>
              </w:rPr>
              <w:t>1</w:t>
            </w:r>
            <w:r w:rsidRPr="000E08A7">
              <w:rPr>
                <w:rFonts w:ascii="Arial" w:hAnsi="Arial" w:cs="Arial"/>
                <w:sz w:val="20"/>
                <w:szCs w:val="20"/>
              </w:rPr>
              <w:t>. (</w:t>
            </w:r>
            <w:r w:rsidR="00491D4A" w:rsidRPr="000E08A7">
              <w:rPr>
                <w:rFonts w:cs="Arial"/>
                <w:sz w:val="20"/>
                <w:szCs w:val="20"/>
                <w:lang w:eastAsia="sr-Latn-CS"/>
              </w:rPr>
              <w:t>референце</w:t>
            </w:r>
            <w:r w:rsidRPr="000E08A7">
              <w:rPr>
                <w:rFonts w:ascii="Arial" w:hAnsi="Arial" w:cs="Arial"/>
                <w:sz w:val="20"/>
                <w:szCs w:val="20"/>
              </w:rPr>
              <w:t xml:space="preserve">)- </w:t>
            </w:r>
            <w:proofErr w:type="gramStart"/>
            <w:r w:rsidRPr="000E08A7">
              <w:rPr>
                <w:rFonts w:ascii="Arial" w:hAnsi="Arial" w:cs="Arial"/>
                <w:sz w:val="20"/>
                <w:szCs w:val="20"/>
              </w:rPr>
              <w:t>овај</w:t>
            </w:r>
            <w:proofErr w:type="gramEnd"/>
            <w:r w:rsidRPr="000E08A7">
              <w:rPr>
                <w:rFonts w:ascii="Arial" w:hAnsi="Arial" w:cs="Arial"/>
                <w:sz w:val="20"/>
                <w:szCs w:val="20"/>
              </w:rPr>
              <w:t xml:space="preserve"> доказ доставити за те чланове.</w:t>
            </w:r>
          </w:p>
          <w:p w:rsidR="00EB0C27" w:rsidRPr="000E08A7" w:rsidRDefault="002B3ADD" w:rsidP="004C2EB6">
            <w:pPr>
              <w:pStyle w:val="ListParagraph"/>
              <w:numPr>
                <w:ilvl w:val="0"/>
                <w:numId w:val="24"/>
              </w:numPr>
              <w:tabs>
                <w:tab w:val="left" w:pos="680"/>
              </w:tabs>
              <w:snapToGrid w:val="0"/>
              <w:spacing w:before="0" w:after="0"/>
              <w:rPr>
                <w:rFonts w:cs="Arial"/>
                <w:color w:val="00B0F0"/>
                <w:sz w:val="20"/>
                <w:szCs w:val="20"/>
              </w:rPr>
            </w:pPr>
            <w:r w:rsidRPr="000E08A7">
              <w:rPr>
                <w:rFonts w:ascii="Arial" w:hAnsi="Arial" w:cs="Arial"/>
                <w:sz w:val="20"/>
                <w:szCs w:val="20"/>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F87BA5" w:rsidRDefault="00F87BA5" w:rsidP="00B13CD3">
      <w:pPr>
        <w:spacing w:before="0"/>
        <w:rPr>
          <w:rFonts w:cs="Arial"/>
          <w:lang w:val="sr-Cyrl-RS" w:eastAsia="zh-CN"/>
        </w:rPr>
      </w:pPr>
    </w:p>
    <w:p w:rsidR="00B13CD3" w:rsidRPr="00E7518F" w:rsidRDefault="00B13CD3" w:rsidP="00B13CD3">
      <w:pPr>
        <w:spacing w:before="0"/>
        <w:rPr>
          <w:rFonts w:cs="Arial"/>
          <w:lang w:eastAsia="zh-CN"/>
        </w:rPr>
      </w:pPr>
      <w:proofErr w:type="gramStart"/>
      <w:r w:rsidRPr="000E08A7">
        <w:rPr>
          <w:rFonts w:cs="Arial"/>
          <w:lang w:eastAsia="zh-CN"/>
        </w:rPr>
        <w:t xml:space="preserve">Понуда понуђача који не докаже да испуњава наведене обавезне и додатне услове из </w:t>
      </w:r>
      <w:r w:rsidRPr="00E7518F">
        <w:rPr>
          <w:rFonts w:cs="Arial"/>
          <w:lang w:eastAsia="zh-CN"/>
        </w:rPr>
        <w:t>тачака 1.</w:t>
      </w:r>
      <w:r w:rsidR="007F582B" w:rsidRPr="00E7518F">
        <w:rPr>
          <w:rFonts w:cs="Arial"/>
          <w:lang w:eastAsia="zh-CN"/>
        </w:rPr>
        <w:t>д</w:t>
      </w:r>
      <w:r w:rsidRPr="00E7518F">
        <w:rPr>
          <w:rFonts w:cs="Arial"/>
          <w:lang w:eastAsia="zh-CN"/>
        </w:rPr>
        <w:t>о</w:t>
      </w:r>
      <w:r w:rsidR="009D7D3B" w:rsidRPr="00E7518F">
        <w:rPr>
          <w:rFonts w:cs="Arial"/>
          <w:lang w:eastAsia="zh-CN"/>
        </w:rPr>
        <w:t xml:space="preserve"> </w:t>
      </w:r>
      <w:r w:rsidR="00E7518F" w:rsidRPr="00E7518F">
        <w:rPr>
          <w:rFonts w:cs="Arial"/>
          <w:lang w:val="sr-Cyrl-RS" w:eastAsia="zh-CN"/>
        </w:rPr>
        <w:t>5</w:t>
      </w:r>
      <w:r w:rsidRPr="00E7518F">
        <w:rPr>
          <w:rFonts w:cs="Arial"/>
          <w:lang w:eastAsia="zh-CN"/>
        </w:rPr>
        <w:t xml:space="preserve"> овог обрасца, биће одбијена као неприхватљива.</w:t>
      </w:r>
      <w:proofErr w:type="gramEnd"/>
    </w:p>
    <w:p w:rsidR="00B60FC8" w:rsidRDefault="007F582B" w:rsidP="00C10575">
      <w:pPr>
        <w:rPr>
          <w:rFonts w:cs="Arial"/>
          <w:lang w:val="sr-Cyrl-RS"/>
        </w:rPr>
      </w:pPr>
      <w:r w:rsidRPr="00E7518F">
        <w:rPr>
          <w:rFonts w:cs="Arial"/>
        </w:rPr>
        <w:t xml:space="preserve">1. </w:t>
      </w:r>
      <w:r w:rsidR="00C10575" w:rsidRPr="00E7518F">
        <w:rPr>
          <w:rFonts w:cs="Arial"/>
        </w:rPr>
        <w:t>Сваки подизвођач мора да</w:t>
      </w:r>
      <w:r w:rsidR="00C10575" w:rsidRPr="00F10346">
        <w:rPr>
          <w:rFonts w:cs="Arial"/>
        </w:rPr>
        <w:t xml:space="preserve"> испуњава услове из члана 75.став 1. тачка 1), 2) и 4) </w:t>
      </w:r>
      <w:r w:rsidR="00B60FC8" w:rsidRPr="00F10346">
        <w:rPr>
          <w:rFonts w:cs="Arial"/>
        </w:rPr>
        <w:t xml:space="preserve">и члана 75. став 2. </w:t>
      </w:r>
      <w:r w:rsidR="00C10575" w:rsidRPr="00F10346">
        <w:rPr>
          <w:rFonts w:cs="Arial"/>
        </w:rPr>
        <w:t>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D8145A" w:rsidRPr="00D8145A" w:rsidRDefault="00D8145A" w:rsidP="00C10575">
      <w:pPr>
        <w:rPr>
          <w:rFonts w:cs="Arial"/>
          <w:lang w:val="sr-Cyrl-RS"/>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понуђача  која подноси заједничку понуду мора да испуњава услове из члана 75. став 1. тачка 1), 2) и 4) </w:t>
      </w:r>
      <w:r w:rsidR="00B60FC8" w:rsidRPr="00F10346">
        <w:rPr>
          <w:rFonts w:cs="Arial"/>
        </w:rPr>
        <w:t xml:space="preserve">и члана 75. став 2. </w:t>
      </w:r>
      <w:r w:rsidR="00C10575"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F10346" w:rsidRDefault="00D96616" w:rsidP="00D96616">
      <w:pPr>
        <w:spacing w:before="0"/>
        <w:rPr>
          <w:rFonts w:cs="Arial"/>
          <w:lang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74"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D8145A" w:rsidRDefault="007F582B" w:rsidP="00D8145A">
      <w:pPr>
        <w:spacing w:before="0"/>
        <w:ind w:firstLine="720"/>
        <w:rPr>
          <w:lang w:val="sr-Cyrl-RS"/>
        </w:rPr>
      </w:pPr>
      <w:r w:rsidRPr="00F10346">
        <w:rPr>
          <w:rFonts w:cs="Arial"/>
          <w:lang w:eastAsia="zh-CN"/>
        </w:rPr>
        <w:t xml:space="preserve">-регистар понуђача: </w:t>
      </w:r>
      <w:hyperlink r:id="rId175" w:history="1">
        <w:r w:rsidRPr="00F10346">
          <w:rPr>
            <w:rFonts w:cs="Arial"/>
            <w:lang w:eastAsia="zh-CN"/>
          </w:rPr>
          <w:t>www.apr.gov.rs</w:t>
        </w:r>
      </w:hyperlink>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lastRenderedPageBreak/>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60FC8" w:rsidRPr="00F10346" w:rsidRDefault="00B60FC8" w:rsidP="00B13CD3">
      <w:pPr>
        <w:spacing w:before="0"/>
        <w:rPr>
          <w:rFonts w:cs="Arial"/>
          <w:lang w:eastAsia="zh-CN"/>
        </w:rPr>
      </w:pPr>
    </w:p>
    <w:p w:rsidR="009D7D3B" w:rsidRPr="00AF26C4" w:rsidRDefault="009D7D3B" w:rsidP="009D7D3B">
      <w:pPr>
        <w:spacing w:before="0"/>
        <w:rPr>
          <w:rFonts w:cs="Arial"/>
          <w:lang w:eastAsia="zh-CN"/>
        </w:rPr>
      </w:pPr>
      <w:r w:rsidRPr="004278F0">
        <w:rPr>
          <w:rFonts w:cs="Arial"/>
          <w:lang w:eastAsia="zh-CN"/>
        </w:rPr>
        <w:t>Испуњеност обавезних услова из члана 75.став 1.</w:t>
      </w:r>
      <w:r w:rsidRPr="004278F0">
        <w:rPr>
          <w:rFonts w:cs="Arial"/>
        </w:rPr>
        <w:t xml:space="preserve">, </w:t>
      </w:r>
      <w:r w:rsidRPr="00AF26C4">
        <w:rPr>
          <w:rFonts w:cs="Arial"/>
        </w:rPr>
        <w:t>члана 75. став 2.</w:t>
      </w:r>
      <w:r w:rsidRPr="00AF26C4">
        <w:rPr>
          <w:rFonts w:cs="Arial"/>
          <w:lang w:eastAsia="zh-CN"/>
        </w:rPr>
        <w:t>, сходно ставу 4. члана 77. Закона, понуђач доказује достављањем Изјаве (Образац бр.</w:t>
      </w:r>
      <w:r w:rsidR="00005776">
        <w:rPr>
          <w:rFonts w:cs="Arial"/>
          <w:lang w:val="sr-Cyrl-RS" w:eastAsia="zh-CN"/>
        </w:rPr>
        <w:t xml:space="preserve"> </w:t>
      </w:r>
      <w:r w:rsidR="00005776">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rsidR="00B60FC8" w:rsidRPr="00AF26C4" w:rsidRDefault="00B60FC8" w:rsidP="00B13CD3">
      <w:pPr>
        <w:spacing w:before="0"/>
        <w:rPr>
          <w:rFonts w:cs="Arial"/>
          <w:color w:val="00B0F0"/>
          <w:lang w:eastAsia="zh-CN"/>
        </w:rPr>
      </w:pPr>
    </w:p>
    <w:p w:rsidR="009D7D3B" w:rsidRPr="00AF26C4" w:rsidRDefault="009D7D3B" w:rsidP="009D7D3B">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став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r w:rsidRPr="00AF26C4">
        <w:rPr>
          <w:rFonts w:cs="Arial"/>
        </w:rPr>
        <w:t>Услове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rsidR="00B60FC8" w:rsidRPr="00AF26C4" w:rsidRDefault="00B60FC8" w:rsidP="00BE7496">
      <w:pPr>
        <w:pStyle w:val="KDParagraf"/>
        <w:spacing w:before="0"/>
        <w:rPr>
          <w:rFonts w:cs="Arial"/>
          <w:color w:val="00B0F0"/>
          <w:lang w:val="sr-Cyrl-RS"/>
        </w:rPr>
      </w:pPr>
    </w:p>
    <w:p w:rsidR="009D7D3B" w:rsidRPr="004278F0" w:rsidRDefault="009D7D3B" w:rsidP="009D7D3B">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став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sidR="00005776">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
    <w:p w:rsidR="00B60FC8" w:rsidRPr="00F10346" w:rsidRDefault="00B60FC8" w:rsidP="00BE7496">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Ако је понуђач доставио Изјаву из члана 77.став 4 З</w:t>
      </w:r>
      <w:r w:rsidR="00DB658F" w:rsidRPr="009D7D3B">
        <w:rPr>
          <w:rFonts w:cs="Arial"/>
          <w:lang w:eastAsia="zh-CN"/>
        </w:rPr>
        <w:t xml:space="preserve">акона </w:t>
      </w:r>
      <w:r w:rsidR="00D34466" w:rsidRPr="009D7D3B">
        <w:rPr>
          <w:rFonts w:cs="Arial"/>
          <w:lang w:val="sr-Cyrl-CS" w:eastAsia="zh-CN"/>
        </w:rPr>
        <w:t>Наручилац је обавезан</w:t>
      </w:r>
      <w:r w:rsidR="00B60FC8" w:rsidRPr="009D7D3B">
        <w:rPr>
          <w:rFonts w:cs="Arial"/>
          <w:lang w:val="sr-Cyrl-CS" w:eastAsia="zh-CN"/>
        </w:rPr>
        <w:t xml:space="preserve"> </w:t>
      </w:r>
      <w:r w:rsidR="000B225C" w:rsidRPr="009D7D3B">
        <w:rPr>
          <w:rFonts w:cs="Arial"/>
          <w:lang w:val="sr-Cyrl-CS" w:eastAsia="zh-CN"/>
        </w:rPr>
        <w:t xml:space="preserve">да </w:t>
      </w:r>
      <w:r w:rsidRPr="009D7D3B">
        <w:rPr>
          <w:rFonts w:cs="Arial"/>
          <w:lang w:eastAsia="zh-CN"/>
        </w:rPr>
        <w:t>пре доношења одлуке о додели уговора од понуђача чија понуда је изабрана као најповољнија затражи</w:t>
      </w:r>
      <w:r w:rsidR="00C10575"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rsidR="00B13CD3" w:rsidRPr="009D7D3B" w:rsidRDefault="00B13CD3" w:rsidP="00B13CD3">
      <w:pPr>
        <w:spacing w:before="0"/>
        <w:rPr>
          <w:rFonts w:cs="Arial"/>
          <w:lang w:eastAsia="zh-CN"/>
        </w:rPr>
      </w:pPr>
      <w:r w:rsidRPr="009D7D3B">
        <w:rPr>
          <w:rFonts w:cs="Arial"/>
          <w:lang w:eastAsia="zh-CN"/>
        </w:rPr>
        <w:t xml:space="preserve">Наручилац </w:t>
      </w:r>
      <w:r w:rsidR="00C10575" w:rsidRPr="009D7D3B">
        <w:rPr>
          <w:rFonts w:cs="Arial"/>
          <w:lang w:val="sr-Cyrl-CS" w:eastAsia="zh-CN"/>
        </w:rPr>
        <w:t xml:space="preserve">може </w:t>
      </w:r>
      <w:r w:rsidR="00C10575" w:rsidRPr="009D7D3B">
        <w:rPr>
          <w:rFonts w:cs="Arial"/>
          <w:lang w:eastAsia="zh-CN"/>
        </w:rPr>
        <w:t>и од осталих понуђача затражи</w:t>
      </w:r>
      <w:r w:rsidR="00C10575"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rsidR="00B60FC8" w:rsidRPr="00F10346" w:rsidRDefault="00B60FC8" w:rsidP="00B13CD3">
      <w:pPr>
        <w:spacing w:before="0"/>
        <w:rPr>
          <w:rFonts w:cs="Arial"/>
          <w:color w:val="00B0F0"/>
          <w:lang w:eastAsia="zh-CN"/>
        </w:rPr>
      </w:pPr>
    </w:p>
    <w:p w:rsidR="00B13CD3" w:rsidRPr="009D7D3B" w:rsidRDefault="00B13CD3" w:rsidP="00B13CD3">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rsidR="00B13CD3" w:rsidRPr="009D7D3B" w:rsidRDefault="00B13CD3" w:rsidP="00B13CD3">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00C10575" w:rsidRPr="009D7D3B">
        <w:rPr>
          <w:rFonts w:cs="Arial"/>
          <w:lang w:val="sr-Cyrl-CS" w:eastAsia="zh-CN"/>
        </w:rPr>
        <w:t>тражене доказе</w:t>
      </w:r>
      <w:r w:rsidRPr="009D7D3B">
        <w:rPr>
          <w:rFonts w:cs="Arial"/>
          <w:lang w:eastAsia="zh-CN"/>
        </w:rPr>
        <w:t>, његова понуда ће се одбити као неприхватљива.</w:t>
      </w:r>
    </w:p>
    <w:p w:rsidR="00B60FC8" w:rsidRPr="00F10346" w:rsidRDefault="00B60FC8" w:rsidP="00B13CD3">
      <w:pPr>
        <w:spacing w:before="0"/>
        <w:rPr>
          <w:rFonts w:cs="Arial"/>
          <w:color w:val="00B0F0"/>
          <w:lang w:eastAsia="zh-CN"/>
        </w:rPr>
      </w:pPr>
    </w:p>
    <w:p w:rsidR="00844CDE" w:rsidRDefault="00844CDE">
      <w:pPr>
        <w:spacing w:before="0"/>
        <w:jc w:val="left"/>
        <w:rPr>
          <w:rFonts w:cs="Arial"/>
          <w:color w:val="00B0F0"/>
          <w:lang w:eastAsia="zh-CN"/>
        </w:rPr>
      </w:pPr>
      <w:r>
        <w:rPr>
          <w:rFonts w:cs="Arial"/>
          <w:color w:val="00B0F0"/>
          <w:lang w:eastAsia="zh-CN"/>
        </w:rPr>
        <w:br w:type="page"/>
      </w:r>
    </w:p>
    <w:p w:rsidR="00BE7496" w:rsidRPr="00F10346" w:rsidRDefault="00BE7496" w:rsidP="00B13CD3">
      <w:pPr>
        <w:spacing w:before="0"/>
        <w:rPr>
          <w:rFonts w:cs="Arial"/>
          <w:color w:val="00B0F0"/>
          <w:lang w:eastAsia="zh-CN"/>
        </w:rPr>
      </w:pPr>
    </w:p>
    <w:p w:rsidR="00322313" w:rsidRPr="00774880" w:rsidRDefault="008D2B23" w:rsidP="00BE7496">
      <w:pPr>
        <w:pStyle w:val="KDPodnaslov1"/>
        <w:spacing w:before="0"/>
        <w:rPr>
          <w:rFonts w:cs="Arial"/>
          <w:lang w:val="sr-Cyrl-RS"/>
        </w:rPr>
      </w:pPr>
      <w:bookmarkStart w:id="23" w:name="_Toc300928429"/>
      <w:bookmarkStart w:id="24" w:name="_Toc301160124"/>
      <w:bookmarkStart w:id="25" w:name="_Toc301165012"/>
      <w:bookmarkStart w:id="26" w:name="_Toc301248344"/>
      <w:bookmarkStart w:id="27" w:name="_Toc300928434"/>
      <w:bookmarkStart w:id="28" w:name="_Toc301160129"/>
      <w:bookmarkStart w:id="29" w:name="_Toc301165017"/>
      <w:bookmarkStart w:id="30" w:name="_Toc301248349"/>
      <w:bookmarkStart w:id="31" w:name="_Toc300928436"/>
      <w:bookmarkStart w:id="32" w:name="_Toc301160131"/>
      <w:bookmarkStart w:id="33" w:name="_Toc301165019"/>
      <w:bookmarkStart w:id="34" w:name="_Toc301248351"/>
      <w:bookmarkStart w:id="35" w:name="_Toc300928440"/>
      <w:bookmarkStart w:id="36" w:name="_Toc301160135"/>
      <w:bookmarkStart w:id="37" w:name="_Toc301165023"/>
      <w:bookmarkStart w:id="38" w:name="_Toc301248355"/>
      <w:bookmarkStart w:id="39" w:name="_Toc300928441"/>
      <w:bookmarkStart w:id="40" w:name="_Toc301160136"/>
      <w:bookmarkStart w:id="41" w:name="_Toc301165024"/>
      <w:bookmarkStart w:id="42" w:name="_Toc301248356"/>
      <w:bookmarkStart w:id="43" w:name="_Toc300928443"/>
      <w:bookmarkStart w:id="44" w:name="_Toc301160138"/>
      <w:bookmarkStart w:id="45" w:name="_Toc301165026"/>
      <w:bookmarkStart w:id="46" w:name="_Toc301248358"/>
      <w:bookmarkStart w:id="47" w:name="_Toc300928444"/>
      <w:bookmarkStart w:id="48" w:name="_Toc301160139"/>
      <w:bookmarkStart w:id="49" w:name="_Toc301165027"/>
      <w:bookmarkStart w:id="50" w:name="_Toc301248359"/>
      <w:bookmarkStart w:id="51" w:name="_Toc300928445"/>
      <w:bookmarkStart w:id="52" w:name="_Toc301160140"/>
      <w:bookmarkStart w:id="53" w:name="_Toc301165028"/>
      <w:bookmarkStart w:id="54" w:name="_Toc301248360"/>
      <w:bookmarkStart w:id="55" w:name="_Toc300928447"/>
      <w:bookmarkStart w:id="56" w:name="_Toc301160142"/>
      <w:bookmarkStart w:id="57" w:name="_Toc301165030"/>
      <w:bookmarkStart w:id="58" w:name="_Toc301248362"/>
      <w:bookmarkStart w:id="59" w:name="_Toc300928448"/>
      <w:bookmarkStart w:id="60" w:name="_Toc301160143"/>
      <w:bookmarkStart w:id="61" w:name="_Toc301165031"/>
      <w:bookmarkStart w:id="62" w:name="_Toc301248363"/>
      <w:bookmarkStart w:id="63" w:name="_Toc300928449"/>
      <w:bookmarkStart w:id="64" w:name="_Toc301160144"/>
      <w:bookmarkStart w:id="65" w:name="_Toc301165032"/>
      <w:bookmarkStart w:id="66" w:name="_Toc301248364"/>
      <w:bookmarkStart w:id="67" w:name="_Toc300928450"/>
      <w:bookmarkStart w:id="68" w:name="_Toc301160145"/>
      <w:bookmarkStart w:id="69" w:name="_Toc301165033"/>
      <w:bookmarkStart w:id="70" w:name="_Toc301248365"/>
      <w:bookmarkStart w:id="71" w:name="_Toc300928451"/>
      <w:bookmarkStart w:id="72" w:name="_Toc301160146"/>
      <w:bookmarkStart w:id="73" w:name="_Toc301165034"/>
      <w:bookmarkStart w:id="74" w:name="_Toc301248366"/>
      <w:bookmarkStart w:id="75" w:name="_Toc300928452"/>
      <w:bookmarkStart w:id="76" w:name="_Toc301160147"/>
      <w:bookmarkStart w:id="77" w:name="_Toc301165035"/>
      <w:bookmarkStart w:id="78" w:name="_Toc301248367"/>
      <w:bookmarkStart w:id="79" w:name="_Toc300928453"/>
      <w:bookmarkStart w:id="80" w:name="_Toc301160148"/>
      <w:bookmarkStart w:id="81" w:name="_Toc301165036"/>
      <w:bookmarkStart w:id="82" w:name="_Toc301248368"/>
      <w:bookmarkStart w:id="83" w:name="_Toc300928454"/>
      <w:bookmarkStart w:id="84" w:name="_Toc301160149"/>
      <w:bookmarkStart w:id="85" w:name="_Toc301165037"/>
      <w:bookmarkStart w:id="86" w:name="_Toc301248369"/>
      <w:bookmarkStart w:id="87" w:name="_Toc300928455"/>
      <w:bookmarkStart w:id="88" w:name="_Toc301160150"/>
      <w:bookmarkStart w:id="89" w:name="_Toc301165038"/>
      <w:bookmarkStart w:id="90" w:name="_Toc301248370"/>
      <w:bookmarkStart w:id="91" w:name="_Toc300928456"/>
      <w:bookmarkStart w:id="92" w:name="_Toc301160151"/>
      <w:bookmarkStart w:id="93" w:name="_Toc301165039"/>
      <w:bookmarkStart w:id="94" w:name="_Toc301248371"/>
      <w:bookmarkStart w:id="95" w:name="_Toc300928457"/>
      <w:bookmarkStart w:id="96" w:name="_Toc301160152"/>
      <w:bookmarkStart w:id="97" w:name="_Toc301165040"/>
      <w:bookmarkStart w:id="98" w:name="_Toc301248372"/>
      <w:bookmarkStart w:id="99" w:name="_Toc300928458"/>
      <w:bookmarkStart w:id="100" w:name="_Toc301160153"/>
      <w:bookmarkStart w:id="101" w:name="_Toc301165041"/>
      <w:bookmarkStart w:id="102" w:name="_Toc301248373"/>
      <w:bookmarkStart w:id="103" w:name="_Toc300928459"/>
      <w:bookmarkStart w:id="104" w:name="_Toc301160154"/>
      <w:bookmarkStart w:id="105" w:name="_Toc301165042"/>
      <w:bookmarkStart w:id="106" w:name="_Toc301248374"/>
      <w:bookmarkStart w:id="107" w:name="_Toc300928462"/>
      <w:bookmarkStart w:id="108" w:name="_Toc301160157"/>
      <w:bookmarkStart w:id="109" w:name="_Toc301165045"/>
      <w:bookmarkStart w:id="110" w:name="_Toc301248377"/>
      <w:bookmarkStart w:id="111" w:name="_Toc300928464"/>
      <w:bookmarkStart w:id="112" w:name="_Toc301160159"/>
      <w:bookmarkStart w:id="113" w:name="_Toc301165047"/>
      <w:bookmarkStart w:id="114" w:name="_Toc301248379"/>
      <w:bookmarkStart w:id="115" w:name="_Toc300928466"/>
      <w:bookmarkStart w:id="116" w:name="_Toc301160161"/>
      <w:bookmarkStart w:id="117" w:name="_Toc301165049"/>
      <w:bookmarkStart w:id="118" w:name="_Toc301248381"/>
      <w:bookmarkStart w:id="119" w:name="_Toc300928467"/>
      <w:bookmarkStart w:id="120" w:name="_Toc301160162"/>
      <w:bookmarkStart w:id="121" w:name="_Toc301165050"/>
      <w:bookmarkStart w:id="122" w:name="_Toc301248382"/>
      <w:bookmarkStart w:id="123" w:name="_Toc300928468"/>
      <w:bookmarkStart w:id="124" w:name="_Toc301160163"/>
      <w:bookmarkStart w:id="125" w:name="_Toc301165051"/>
      <w:bookmarkStart w:id="126" w:name="_Toc301248383"/>
      <w:bookmarkStart w:id="127" w:name="_Toc300928474"/>
      <w:bookmarkStart w:id="128" w:name="_Toc301160169"/>
      <w:bookmarkStart w:id="129" w:name="_Toc301165057"/>
      <w:bookmarkStart w:id="130" w:name="_Toc301248389"/>
      <w:bookmarkStart w:id="131" w:name="_Toc300928476"/>
      <w:bookmarkStart w:id="132" w:name="_Toc301160171"/>
      <w:bookmarkStart w:id="133" w:name="_Toc301165059"/>
      <w:bookmarkStart w:id="134" w:name="_Toc301248391"/>
      <w:bookmarkStart w:id="135" w:name="_Toc300928478"/>
      <w:bookmarkStart w:id="136" w:name="_Toc301160173"/>
      <w:bookmarkStart w:id="137" w:name="_Toc301165061"/>
      <w:bookmarkStart w:id="138" w:name="_Toc301248393"/>
      <w:bookmarkStart w:id="139" w:name="_Toc300928480"/>
      <w:bookmarkStart w:id="140" w:name="_Toc301160175"/>
      <w:bookmarkStart w:id="141" w:name="_Toc301165063"/>
      <w:bookmarkStart w:id="142" w:name="_Toc301248395"/>
      <w:bookmarkStart w:id="143" w:name="_Toc300928482"/>
      <w:bookmarkStart w:id="144" w:name="_Toc301160177"/>
      <w:bookmarkStart w:id="145" w:name="_Toc301165065"/>
      <w:bookmarkStart w:id="146" w:name="_Toc301248397"/>
      <w:bookmarkStart w:id="147" w:name="_Toc300928484"/>
      <w:bookmarkStart w:id="148" w:name="_Toc301160179"/>
      <w:bookmarkStart w:id="149" w:name="_Toc301165067"/>
      <w:bookmarkStart w:id="150" w:name="_Toc301248399"/>
      <w:bookmarkStart w:id="151" w:name="_Toc300928486"/>
      <w:bookmarkStart w:id="152" w:name="_Toc301160181"/>
      <w:bookmarkStart w:id="153" w:name="_Toc301165069"/>
      <w:bookmarkStart w:id="154" w:name="_Toc301248401"/>
      <w:bookmarkStart w:id="155" w:name="_Toc300928487"/>
      <w:bookmarkStart w:id="156" w:name="_Toc301160182"/>
      <w:bookmarkStart w:id="157" w:name="_Toc301165070"/>
      <w:bookmarkStart w:id="158" w:name="_Toc301248402"/>
      <w:bookmarkStart w:id="159" w:name="_Toc300928488"/>
      <w:bookmarkStart w:id="160" w:name="_Toc301160183"/>
      <w:bookmarkStart w:id="161" w:name="_Toc301165071"/>
      <w:bookmarkStart w:id="162" w:name="_Toc301248403"/>
      <w:bookmarkStart w:id="163" w:name="_Toc300928490"/>
      <w:bookmarkStart w:id="164" w:name="_Toc301160185"/>
      <w:bookmarkStart w:id="165" w:name="_Toc301165073"/>
      <w:bookmarkStart w:id="166" w:name="_Toc301248405"/>
      <w:bookmarkStart w:id="167" w:name="_Toc300928492"/>
      <w:bookmarkStart w:id="168" w:name="_Toc301160187"/>
      <w:bookmarkStart w:id="169" w:name="_Toc301165075"/>
      <w:bookmarkStart w:id="170" w:name="_Toc301248407"/>
      <w:bookmarkStart w:id="171" w:name="_Toc300928494"/>
      <w:bookmarkStart w:id="172" w:name="_Toc301160189"/>
      <w:bookmarkStart w:id="173" w:name="_Toc301165077"/>
      <w:bookmarkStart w:id="174" w:name="_Toc301248409"/>
      <w:bookmarkStart w:id="175" w:name="_Toc300928496"/>
      <w:bookmarkStart w:id="176" w:name="_Toc301160191"/>
      <w:bookmarkStart w:id="177" w:name="_Toc301165079"/>
      <w:bookmarkStart w:id="178" w:name="_Toc301248411"/>
      <w:bookmarkStart w:id="179" w:name="_Toc300928497"/>
      <w:bookmarkStart w:id="180" w:name="_Toc301160192"/>
      <w:bookmarkStart w:id="181" w:name="_Toc301165080"/>
      <w:bookmarkStart w:id="182" w:name="_Toc301248412"/>
      <w:bookmarkStart w:id="183" w:name="_Toc300928498"/>
      <w:bookmarkStart w:id="184" w:name="_Toc301160193"/>
      <w:bookmarkStart w:id="185" w:name="_Toc301165081"/>
      <w:bookmarkStart w:id="186" w:name="_Toc301248413"/>
      <w:bookmarkStart w:id="187" w:name="_Toc300928499"/>
      <w:bookmarkStart w:id="188" w:name="_Toc301160194"/>
      <w:bookmarkStart w:id="189" w:name="_Toc301165082"/>
      <w:bookmarkStart w:id="190" w:name="_Toc301248414"/>
      <w:bookmarkStart w:id="191" w:name="_Toc297798704"/>
      <w:bookmarkStart w:id="192" w:name="_Toc310433002"/>
      <w:bookmarkStart w:id="193" w:name="_Toc374917437"/>
      <w:bookmarkStart w:id="194" w:name="_Toc415142477"/>
      <w:bookmarkStart w:id="195" w:name="_Toc430335150"/>
      <w:bookmarkEnd w:id="15"/>
      <w:bookmarkEnd w:id="1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sidRPr="00F10346">
        <w:rPr>
          <w:rFonts w:cs="Arial"/>
        </w:rPr>
        <w:t xml:space="preserve">5. </w:t>
      </w:r>
      <w:bookmarkStart w:id="196" w:name="_Toc442559885"/>
      <w:r w:rsidR="00322313" w:rsidRPr="00F10346">
        <w:rPr>
          <w:rFonts w:cs="Arial"/>
        </w:rPr>
        <w:t>КРИТЕРИЈУМ ЗА ДОДЕЛУ УГОВОРА</w:t>
      </w:r>
      <w:bookmarkEnd w:id="196"/>
    </w:p>
    <w:p w:rsidR="00774880" w:rsidRDefault="00774880" w:rsidP="00621752">
      <w:pPr>
        <w:pStyle w:val="KDKomentar"/>
        <w:spacing w:before="0"/>
        <w:rPr>
          <w:rFonts w:cs="Arial"/>
          <w:i w:val="0"/>
          <w:color w:val="auto"/>
          <w:sz w:val="22"/>
          <w:szCs w:val="22"/>
          <w:lang w:val="sr-Cyrl-RS"/>
        </w:rPr>
      </w:pPr>
    </w:p>
    <w:p w:rsidR="00E7518F" w:rsidRPr="00844CDE" w:rsidRDefault="00E7518F" w:rsidP="00E7518F">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rsidR="00E7518F" w:rsidRDefault="00E7518F" w:rsidP="00E7518F">
      <w:pPr>
        <w:pStyle w:val="KDKomentar"/>
        <w:spacing w:before="0"/>
        <w:rPr>
          <w:rFonts w:cs="Arial"/>
          <w:i w:val="0"/>
          <w:color w:val="auto"/>
          <w:sz w:val="22"/>
          <w:szCs w:val="22"/>
          <w:lang w:val="sr-Cyrl-RS"/>
        </w:rPr>
      </w:pPr>
    </w:p>
    <w:p w:rsidR="00E7518F" w:rsidRPr="00844CDE" w:rsidRDefault="00E7518F" w:rsidP="00E7518F">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rsidR="00E7518F" w:rsidRPr="00844CDE" w:rsidRDefault="00E7518F" w:rsidP="00E7518F">
      <w:pPr>
        <w:pStyle w:val="KDParagraf"/>
        <w:spacing w:before="0"/>
        <w:rPr>
          <w:rFonts w:cs="Arial"/>
          <w:lang w:val="sr-Cyrl-RS"/>
        </w:rPr>
      </w:pPr>
    </w:p>
    <w:p w:rsidR="00E7518F" w:rsidRPr="00844CDE" w:rsidRDefault="00E7518F" w:rsidP="00E7518F">
      <w:pPr>
        <w:pStyle w:val="KDParagraf"/>
        <w:spacing w:before="0"/>
        <w:rPr>
          <w:rFonts w:cs="Arial"/>
        </w:rPr>
      </w:pPr>
      <w:r>
        <w:rPr>
          <w:rFonts w:cs="Arial"/>
          <w:lang w:val="sr-Cyrl-RS"/>
        </w:rPr>
        <w:t>У</w:t>
      </w:r>
      <w:r w:rsidRPr="00844CDE">
        <w:rPr>
          <w:rFonts w:cs="Arial"/>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w:t>
      </w:r>
      <w:r>
        <w:rPr>
          <w:rFonts w:cs="Arial"/>
          <w:lang w:val="sr-Cyrl-RS"/>
        </w:rPr>
        <w:t>од</w:t>
      </w:r>
      <w:r w:rsidRPr="00844CDE">
        <w:rPr>
          <w:rFonts w:cs="Arial"/>
        </w:rPr>
        <w:t xml:space="preserve"> 5% у односу на најнижу понуђену цену понуђача који нуди добра страног порекла. </w:t>
      </w:r>
    </w:p>
    <w:p w:rsidR="00E7518F" w:rsidRPr="00844CDE" w:rsidRDefault="00E7518F" w:rsidP="00E7518F">
      <w:pPr>
        <w:pStyle w:val="KDParagraf"/>
        <w:spacing w:before="0"/>
        <w:rPr>
          <w:rFonts w:cs="Arial"/>
        </w:rPr>
      </w:pPr>
    </w:p>
    <w:p w:rsidR="00E7518F" w:rsidRPr="00844CDE" w:rsidRDefault="00E7518F" w:rsidP="00E7518F">
      <w:pPr>
        <w:pStyle w:val="KDParagraf"/>
        <w:spacing w:before="0"/>
        <w:rPr>
          <w:rFonts w:cs="Arial"/>
        </w:rPr>
      </w:pPr>
      <w:proofErr w:type="gramStart"/>
      <w:r w:rsidRPr="00844CDE">
        <w:rPr>
          <w:rFonts w:cs="Arial"/>
        </w:rPr>
        <w:t>У понуђену цену страног понуђача урачунавају се и царинске дажбине.</w:t>
      </w:r>
      <w:proofErr w:type="gramEnd"/>
    </w:p>
    <w:p w:rsidR="00E7518F" w:rsidRPr="00844CDE" w:rsidRDefault="00E7518F" w:rsidP="00E7518F">
      <w:pPr>
        <w:pStyle w:val="KDParagraf"/>
        <w:spacing w:before="0"/>
        <w:rPr>
          <w:rFonts w:cs="Arial"/>
        </w:rPr>
      </w:pPr>
    </w:p>
    <w:p w:rsidR="00E7518F" w:rsidRPr="00285D39" w:rsidRDefault="00E7518F" w:rsidP="00E7518F">
      <w:pPr>
        <w:pStyle w:val="KDParagraf"/>
        <w:spacing w:before="0"/>
        <w:rPr>
          <w:rFonts w:cs="Arial"/>
          <w:lang w:val="sr-Cyrl-RS"/>
        </w:rPr>
      </w:pPr>
      <w:r w:rsidRPr="00844CDE">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E7518F" w:rsidRPr="00285D39" w:rsidRDefault="00E7518F" w:rsidP="00E7518F">
      <w:pPr>
        <w:pStyle w:val="KDParagraf"/>
        <w:spacing w:before="0"/>
        <w:rPr>
          <w:rFonts w:cs="Arial"/>
          <w:lang w:val="sr-Cyrl-RS"/>
        </w:rPr>
      </w:pPr>
      <w:proofErr w:type="gramStart"/>
      <w:r w:rsidRPr="00844CDE">
        <w:rPr>
          <w:rFonts w:cs="Arial"/>
        </w:rPr>
        <w:t>Предност дата за домаће понуђаче и добра домаћег порекла (члан 86.став 1. до 4.</w:t>
      </w:r>
      <w:proofErr w:type="gramEnd"/>
      <w:r w:rsidRPr="00844CDE">
        <w:rPr>
          <w:rFonts w:cs="Arial"/>
        </w:rPr>
        <w:t xml:space="preserve"> </w:t>
      </w:r>
      <w:proofErr w:type="gramStart"/>
      <w:r w:rsidRPr="00844CDE">
        <w:rPr>
          <w:rFonts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E7A48" w:rsidRDefault="00EE7A48" w:rsidP="00E7518F">
      <w:pPr>
        <w:pStyle w:val="KDParagraf"/>
        <w:spacing w:before="0"/>
        <w:rPr>
          <w:rFonts w:cs="Arial"/>
        </w:rPr>
      </w:pPr>
    </w:p>
    <w:p w:rsidR="00E7518F" w:rsidRPr="00844CDE" w:rsidRDefault="00E7518F" w:rsidP="00E7518F">
      <w:pPr>
        <w:pStyle w:val="KDParagraf"/>
        <w:spacing w:before="0"/>
        <w:rPr>
          <w:rFonts w:cs="Arial"/>
        </w:rPr>
      </w:pPr>
      <w:r w:rsidRPr="00844CDE">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E1278C" w:rsidRPr="00A27CAC" w:rsidRDefault="00874F5B" w:rsidP="00D8145A">
      <w:pPr>
        <w:pStyle w:val="Heading10"/>
        <w:spacing w:before="0"/>
        <w:jc w:val="both"/>
        <w:rPr>
          <w:lang w:val="sr-Cyrl-RS"/>
        </w:rPr>
      </w:pPr>
      <w:bookmarkStart w:id="197" w:name="_Toc441651548"/>
      <w:bookmarkStart w:id="198" w:name="_Toc442559886"/>
      <w:r w:rsidRPr="00F10346">
        <w:rPr>
          <w:lang w:val="en-US"/>
        </w:rPr>
        <w:t xml:space="preserve">5.1. </w:t>
      </w:r>
      <w:bookmarkEnd w:id="197"/>
      <w:bookmarkEnd w:id="198"/>
      <w:r w:rsidR="000129AD" w:rsidRPr="00A27CAC">
        <w:rPr>
          <w:rFonts w:eastAsia="TimesNewRomanPSMT" w:cs="Arial"/>
          <w:bCs/>
          <w:iCs/>
          <w:color w:val="000000"/>
        </w:rPr>
        <w:t xml:space="preserve">Елементи критеријума односно начин на основу којих ће наручилац </w:t>
      </w:r>
      <w:r w:rsidR="000129AD" w:rsidRPr="00A27CAC">
        <w:rPr>
          <w:rFonts w:eastAsia="TimesNewRomanPSMT" w:cs="Arial"/>
          <w:bCs/>
          <w:iCs/>
        </w:rPr>
        <w:t>извршити доделу уговора у ситуацији када постоје две или више понуда са истом понуђеном ценом:</w:t>
      </w:r>
    </w:p>
    <w:p w:rsidR="005F69DA" w:rsidRPr="00E97A5C" w:rsidRDefault="005F69DA" w:rsidP="005F69DA">
      <w:pPr>
        <w:spacing w:before="0"/>
        <w:rPr>
          <w:rFonts w:eastAsia="Calibri" w:cs="Arial"/>
          <w:lang w:val="sr-Latn-RS"/>
        </w:rPr>
      </w:pPr>
      <w:r w:rsidRPr="00E97A5C">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E97A5C">
        <w:rPr>
          <w:rFonts w:eastAsia="Calibri" w:cs="Arial"/>
          <w:lang w:val="sr-Cyrl-RS"/>
        </w:rPr>
        <w:t>дужи гарантни рок добара</w:t>
      </w:r>
      <w:r w:rsidRPr="00E97A5C">
        <w:rPr>
          <w:rFonts w:eastAsia="Calibri" w:cs="Arial"/>
          <w:lang w:val="sr-Latn-RS"/>
        </w:rPr>
        <w:t>.</w:t>
      </w:r>
      <w:r w:rsidRPr="00E97A5C">
        <w:rPr>
          <w:rFonts w:eastAsia="Calibri" w:cs="Arial"/>
          <w:lang w:val="sr-Cyrl-RS"/>
        </w:rPr>
        <w:t xml:space="preserve"> </w:t>
      </w:r>
      <w:r w:rsidRPr="00E97A5C">
        <w:rPr>
          <w:rFonts w:eastAsia="Calibri" w:cs="Arial"/>
          <w:lang w:val="sr-Latn-RS"/>
        </w:rPr>
        <w:t xml:space="preserve">У случају истог понуђеног </w:t>
      </w:r>
      <w:r w:rsidRPr="00E97A5C">
        <w:rPr>
          <w:rFonts w:eastAsia="Calibri" w:cs="Arial"/>
          <w:lang w:val="sr-Cyrl-RS"/>
        </w:rPr>
        <w:t xml:space="preserve">гарантног рока </w:t>
      </w:r>
      <w:r w:rsidRPr="00E97A5C">
        <w:rPr>
          <w:rFonts w:eastAsia="Calibri" w:cs="Arial"/>
          <w:lang w:val="sr-Latn-RS"/>
        </w:rPr>
        <w:t xml:space="preserve">, као повољнија биће изабрана понуда оног понуђача који је понудио </w:t>
      </w:r>
      <w:r w:rsidRPr="00E97A5C">
        <w:rPr>
          <w:rFonts w:eastAsia="Calibri" w:cs="Arial"/>
          <w:lang w:val="sr-Cyrl-RS"/>
        </w:rPr>
        <w:t>краћи рок испоруке</w:t>
      </w:r>
      <w:r w:rsidRPr="00E97A5C">
        <w:rPr>
          <w:rFonts w:eastAsia="Calibri" w:cs="Arial"/>
          <w:lang w:val="sr-Latn-RS"/>
        </w:rPr>
        <w:t>.</w:t>
      </w:r>
      <w:r>
        <w:rPr>
          <w:rFonts w:eastAsia="Calibri" w:cs="Arial"/>
          <w:lang w:val="sr-Cyrl-RS"/>
        </w:rPr>
        <w:t> </w:t>
      </w:r>
      <w:r w:rsidRPr="00E97A5C">
        <w:rPr>
          <w:rFonts w:eastAsia="Calibri" w:cs="Arial"/>
          <w:lang w:val="sr-Cyrl-RS"/>
        </w:rPr>
        <w:t xml:space="preserve"> </w:t>
      </w:r>
      <w:r w:rsidRPr="00E97A5C">
        <w:rPr>
          <w:rFonts w:eastAsia="Calibri" w:cs="Arial"/>
          <w:lang w:val="sr-Latn-RS"/>
        </w:rPr>
        <w:t xml:space="preserve">Уколико ни после примене резервних критеријума не буде могуће </w:t>
      </w:r>
      <w:r w:rsidRPr="00E97A5C">
        <w:rPr>
          <w:rFonts w:eastAsia="Calibri" w:cs="Arial"/>
          <w:lang w:val="sr-Cyrl-RS"/>
        </w:rPr>
        <w:t>извршити рангирање</w:t>
      </w:r>
      <w:r w:rsidRPr="00E97A5C">
        <w:rPr>
          <w:rFonts w:eastAsia="Calibri" w:cs="Arial"/>
          <w:lang w:val="sr-Latn-RS"/>
        </w:rPr>
        <w:t xml:space="preserve"> понуд</w:t>
      </w:r>
      <w:r w:rsidRPr="00E97A5C">
        <w:rPr>
          <w:rFonts w:eastAsia="Calibri" w:cs="Arial"/>
          <w:lang w:val="sr-Cyrl-RS"/>
        </w:rPr>
        <w:t>а</w:t>
      </w:r>
      <w:r w:rsidRPr="00E97A5C">
        <w:rPr>
          <w:rFonts w:eastAsia="Calibri" w:cs="Arial"/>
          <w:lang w:val="sr-Latn-RS"/>
        </w:rPr>
        <w:t>, повољнија понуда биће изабрана путем жреба.</w:t>
      </w:r>
    </w:p>
    <w:p w:rsidR="005F69DA" w:rsidRPr="00E97A5C" w:rsidRDefault="005F69DA" w:rsidP="005F69DA">
      <w:pPr>
        <w:spacing w:before="0"/>
        <w:rPr>
          <w:rFonts w:eastAsia="Calibri" w:cs="Arial"/>
          <w:lang w:val="sr-Cyrl-RS"/>
        </w:rPr>
      </w:pPr>
    </w:p>
    <w:p w:rsidR="00A208F3" w:rsidRPr="00D8145A" w:rsidRDefault="005F69DA" w:rsidP="005F69DA">
      <w:pPr>
        <w:spacing w:before="0"/>
        <w:rPr>
          <w:rFonts w:cs="Arial"/>
          <w:b/>
          <w:lang w:val="ru-RU"/>
        </w:rPr>
      </w:pPr>
      <w:r w:rsidRPr="00E97A5C">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E97A5C">
        <w:rPr>
          <w:rFonts w:eastAsia="Calibri" w:cs="Arial"/>
          <w:lang w:val="sr-Cyrl-RS"/>
        </w:rPr>
        <w:t>н</w:t>
      </w:r>
      <w:r w:rsidRPr="00E97A5C">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E97A5C">
        <w:rPr>
          <w:rFonts w:eastAsia="Calibri" w:cs="Arial"/>
          <w:lang w:val="sr-Cyrl-RS"/>
        </w:rPr>
        <w:t xml:space="preserve"> Понуди </w:t>
      </w:r>
      <w:r w:rsidRPr="00E97A5C">
        <w:rPr>
          <w:rFonts w:eastAsia="Calibri" w:cs="Arial"/>
          <w:lang w:val="sr-Latn-RS"/>
        </w:rPr>
        <w:t>Понуђач</w:t>
      </w:r>
      <w:r w:rsidRPr="00E97A5C">
        <w:rPr>
          <w:rFonts w:eastAsia="Calibri" w:cs="Arial"/>
          <w:lang w:val="sr-Cyrl-RS"/>
        </w:rPr>
        <w:t>а</w:t>
      </w:r>
      <w:r w:rsidRPr="00E97A5C">
        <w:rPr>
          <w:rFonts w:eastAsia="Calibri" w:cs="Arial"/>
          <w:lang w:val="sr-Latn-RS"/>
        </w:rPr>
        <w:t xml:space="preserve"> чији назив буде на извученом папиру биће додељен </w:t>
      </w:r>
      <w:r w:rsidRPr="00E97A5C">
        <w:rPr>
          <w:rFonts w:eastAsia="Calibri" w:cs="Arial"/>
          <w:lang w:val="sr-Cyrl-RS"/>
        </w:rPr>
        <w:t>повољнији ранг</w:t>
      </w:r>
      <w:r w:rsidRPr="00E97A5C">
        <w:rPr>
          <w:rFonts w:eastAsia="Calibri" w:cs="Arial"/>
          <w:lang w:val="sr-Latn-RS"/>
        </w:rPr>
        <w:t>.</w:t>
      </w:r>
      <w:r w:rsidRPr="00E97A5C">
        <w:rPr>
          <w:rFonts w:eastAsia="Calibri" w:cs="Arial"/>
          <w:lang w:val="sr-Cyrl-RS"/>
        </w:rPr>
        <w:t xml:space="preserve"> О извршеном жребању сачињава се записник који потписују представници наручиоца и присутних понуђача.</w:t>
      </w:r>
      <w:r w:rsidR="005B62DB" w:rsidRPr="004278F0">
        <w:rPr>
          <w:rFonts w:eastAsia="Arial Unicode MS" w:cs="Arial"/>
          <w:b/>
          <w:kern w:val="2"/>
        </w:rPr>
        <w:t xml:space="preserve">                                                   </w:t>
      </w:r>
      <w:r w:rsidR="00FF31E1" w:rsidRPr="00F10346">
        <w:rPr>
          <w:rFonts w:eastAsia="Arial Unicode MS" w:cs="Arial"/>
          <w:b/>
          <w:kern w:val="2"/>
        </w:rPr>
        <w:t xml:space="preserve">                                                                   </w:t>
      </w:r>
    </w:p>
    <w:p w:rsidR="00A208F3" w:rsidRDefault="00A208F3" w:rsidP="00170E4B">
      <w:pPr>
        <w:jc w:val="right"/>
        <w:rPr>
          <w:rFonts w:eastAsia="Arial Unicode MS" w:cs="Arial"/>
          <w:b/>
          <w:kern w:val="2"/>
          <w:lang w:val="sr-Cyrl-RS"/>
        </w:rPr>
      </w:pPr>
    </w:p>
    <w:p w:rsidR="00A27CAC" w:rsidRPr="00A27CAC" w:rsidRDefault="00A27CAC" w:rsidP="00170E4B">
      <w:pPr>
        <w:jc w:val="right"/>
        <w:rPr>
          <w:rFonts w:eastAsia="Arial Unicode MS" w:cs="Arial"/>
          <w:b/>
          <w:kern w:val="2"/>
          <w:lang w:val="sr-Cyrl-RS"/>
        </w:rPr>
      </w:pPr>
    </w:p>
    <w:p w:rsidR="002116A3" w:rsidRPr="00F10346" w:rsidRDefault="00FF31E1" w:rsidP="002116A3">
      <w:pPr>
        <w:jc w:val="right"/>
        <w:rPr>
          <w:rFonts w:eastAsia="Arial Unicode MS" w:cs="Arial"/>
          <w:kern w:val="2"/>
          <w:lang w:val="ru-RU"/>
        </w:rPr>
      </w:pPr>
      <w:r w:rsidRPr="00F10346">
        <w:rPr>
          <w:rFonts w:eastAsia="Arial Unicode MS" w:cs="Arial"/>
          <w:b/>
          <w:kern w:val="2"/>
        </w:rPr>
        <w:t xml:space="preserve">         </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43164A" w:rsidP="0043164A">
      <w:pPr>
        <w:pStyle w:val="KDPodnaslov1"/>
        <w:spacing w:before="0"/>
        <w:rPr>
          <w:rFonts w:cs="Arial"/>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1"/>
      <w:bookmarkEnd w:id="192"/>
      <w:bookmarkEnd w:id="193"/>
      <w:bookmarkEnd w:id="194"/>
      <w:bookmarkEnd w:id="195"/>
      <w:bookmarkEnd w:id="199"/>
      <w:bookmarkEnd w:id="200"/>
      <w:bookmarkEnd w:id="201"/>
      <w:bookmarkEnd w:id="202"/>
      <w:bookmarkEnd w:id="203"/>
      <w:bookmarkEnd w:id="204"/>
      <w:r>
        <w:rPr>
          <w:rFonts w:cs="Arial"/>
        </w:rPr>
        <w:lastRenderedPageBreak/>
        <w:t>6.</w:t>
      </w:r>
      <w:r w:rsidR="008D2B23" w:rsidRPr="00F10346">
        <w:rPr>
          <w:rFonts w:cs="Arial"/>
        </w:rPr>
        <w:t>УПУТСТВО ПОНУЂАЧИМА КАКО ДА САЧИНЕ ПОНУДУ</w:t>
      </w:r>
      <w:bookmarkEnd w:id="205"/>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8D2B23">
      <w:pPr>
        <w:pStyle w:val="KDParagraf"/>
        <w:spacing w:before="0"/>
        <w:rPr>
          <w:rFonts w:cs="Arial"/>
        </w:rPr>
      </w:pPr>
    </w:p>
    <w:p w:rsidR="008D2B23" w:rsidRPr="00F10346" w:rsidRDefault="008D2B23" w:rsidP="004C2EB6">
      <w:pPr>
        <w:pStyle w:val="KDPodnaslov2"/>
        <w:numPr>
          <w:ilvl w:val="1"/>
          <w:numId w:val="20"/>
        </w:numPr>
        <w:spacing w:before="0"/>
        <w:jc w:val="both"/>
        <w:rPr>
          <w:rFonts w:cs="Arial"/>
        </w:rPr>
      </w:pPr>
      <w:bookmarkStart w:id="206" w:name="_Toc441651577"/>
      <w:bookmarkStart w:id="207" w:name="_Toc442559888"/>
      <w:r w:rsidRPr="00F10346">
        <w:rPr>
          <w:rFonts w:cs="Arial"/>
        </w:rPr>
        <w:t>Језик на којем понуда мора бити састављена</w:t>
      </w:r>
      <w:bookmarkEnd w:id="206"/>
      <w:bookmarkEnd w:id="207"/>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Понуда са свим прилозима мора бити сачињена на српском језику.</w:t>
      </w:r>
    </w:p>
    <w:p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F10346" w:rsidRDefault="008D2B23" w:rsidP="008D2B23">
      <w:pPr>
        <w:pStyle w:val="KDParagraf"/>
        <w:spacing w:before="0"/>
        <w:rPr>
          <w:rFonts w:cs="Arial"/>
          <w:lang w:val="ru-RU" w:eastAsia="sr-Latn-CS"/>
        </w:rPr>
      </w:pPr>
    </w:p>
    <w:p w:rsidR="008D2B23" w:rsidRPr="00F10346" w:rsidRDefault="008D2B23" w:rsidP="004C2EB6">
      <w:pPr>
        <w:pStyle w:val="KDPodnaslov2"/>
        <w:numPr>
          <w:ilvl w:val="1"/>
          <w:numId w:val="20"/>
        </w:numPr>
        <w:spacing w:before="0"/>
        <w:jc w:val="both"/>
        <w:rPr>
          <w:rFonts w:cs="Arial"/>
        </w:rPr>
      </w:pPr>
      <w:bookmarkStart w:id="208" w:name="_Toc441651578"/>
      <w:bookmarkStart w:id="209"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8"/>
      <w:bookmarkEnd w:id="209"/>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581BF3" w:rsidRDefault="00581BF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581BF3" w:rsidRDefault="00581BF3" w:rsidP="008D2B23">
      <w:pPr>
        <w:pStyle w:val="KDKomentar"/>
        <w:spacing w:before="0"/>
        <w:rPr>
          <w:rFonts w:cs="Arial"/>
          <w:i w:val="0"/>
          <w:color w:val="auto"/>
          <w:sz w:val="22"/>
          <w:szCs w:val="22"/>
          <w:lang w:val="sr-Cyrl-RS"/>
        </w:rPr>
      </w:pPr>
    </w:p>
    <w:p w:rsidR="008D2B23" w:rsidRPr="005B62DB" w:rsidRDefault="008D2B23" w:rsidP="008D2B23">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81BF3" w:rsidRDefault="00581BF3"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Београд-Обреновац, Богољуба Урошевића Црног 44, 11500 Обреновац, писарница</w:t>
      </w:r>
      <w:r w:rsidRPr="00F10346">
        <w:rPr>
          <w:rFonts w:cs="Arial"/>
          <w:lang w:val="ru-RU"/>
        </w:rPr>
        <w:t xml:space="preserve"> - са назнаком: „Понуда за јавну н</w:t>
      </w:r>
      <w:r w:rsidR="005B62DB">
        <w:rPr>
          <w:rFonts w:cs="Arial"/>
          <w:lang w:val="ru-RU"/>
        </w:rPr>
        <w:t>абавку добара:</w:t>
      </w:r>
      <w:r w:rsidR="005B62DB" w:rsidRPr="005B62DB">
        <w:rPr>
          <w:rFonts w:cs="Arial"/>
          <w:lang w:val="sr-Cyrl-RS"/>
        </w:rPr>
        <w:t xml:space="preserve"> </w:t>
      </w:r>
      <w:r w:rsidR="002116A3">
        <w:rPr>
          <w:rFonts w:cs="Arial"/>
          <w:lang w:val="ru-RU"/>
        </w:rPr>
        <w:t>Млинови А-5, побољшање заптивања на делу рециркулациони канал улаз у млин. Набавка два радна кола – ТЕ Колубара</w:t>
      </w:r>
      <w:r w:rsidR="002116A3" w:rsidRPr="00F10346">
        <w:rPr>
          <w:rFonts w:cs="Arial"/>
          <w:lang w:val="ru-RU"/>
        </w:rPr>
        <w:t xml:space="preserve"> </w:t>
      </w:r>
      <w:r w:rsidRPr="00F10346">
        <w:rPr>
          <w:rFonts w:cs="Arial"/>
          <w:lang w:val="ru-RU"/>
        </w:rPr>
        <w:t xml:space="preserve">- Јавна набавка број </w:t>
      </w:r>
      <w:r w:rsidR="00D87E4D">
        <w:rPr>
          <w:b/>
          <w:sz w:val="20"/>
        </w:rPr>
        <w:t>3000/</w:t>
      </w:r>
      <w:r w:rsidR="002116A3">
        <w:rPr>
          <w:b/>
          <w:sz w:val="20"/>
          <w:lang w:val="sr-Cyrl-RS"/>
        </w:rPr>
        <w:t>1149</w:t>
      </w:r>
      <w:r w:rsidR="00D87E4D">
        <w:rPr>
          <w:b/>
          <w:sz w:val="20"/>
        </w:rPr>
        <w:t>/2017 (</w:t>
      </w:r>
      <w:r w:rsidR="002116A3">
        <w:rPr>
          <w:b/>
          <w:sz w:val="20"/>
          <w:lang w:val="sr-Cyrl-RS"/>
        </w:rPr>
        <w:t>1657</w:t>
      </w:r>
      <w:r w:rsidR="00D17F05">
        <w:rPr>
          <w:b/>
          <w:sz w:val="20"/>
        </w:rPr>
        <w:t>/2017</w:t>
      </w:r>
      <w:r w:rsidR="00D17F05" w:rsidRPr="00F42FD7">
        <w:rPr>
          <w:b/>
          <w:sz w:val="20"/>
        </w:rPr>
        <w:t>)</w:t>
      </w:r>
      <w:r w:rsidRPr="00F10346">
        <w:rPr>
          <w:rFonts w:cs="Arial"/>
          <w:lang w:val="ru-RU"/>
        </w:rPr>
        <w:t xml:space="preserve"> - 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81BF3" w:rsidRDefault="00581BF3" w:rsidP="00613B13">
      <w:pPr>
        <w:pStyle w:val="KDParagraf"/>
        <w:spacing w:before="0"/>
        <w:rPr>
          <w:rFonts w:cs="Arial"/>
          <w:lang w:val="sr-Cyrl-RS"/>
        </w:rPr>
      </w:pP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4C2EB6">
      <w:pPr>
        <w:pStyle w:val="KDPodnaslov2"/>
        <w:numPr>
          <w:ilvl w:val="1"/>
          <w:numId w:val="20"/>
        </w:numPr>
        <w:spacing w:before="0"/>
        <w:jc w:val="both"/>
        <w:rPr>
          <w:rFonts w:cs="Arial"/>
        </w:rPr>
      </w:pPr>
      <w:bookmarkStart w:id="210" w:name="_Toc441651579"/>
      <w:bookmarkStart w:id="211" w:name="_Toc442559890"/>
      <w:r w:rsidRPr="00F10346">
        <w:rPr>
          <w:rFonts w:cs="Arial"/>
        </w:rPr>
        <w:t>Обавезна садржина понуде</w:t>
      </w:r>
      <w:bookmarkEnd w:id="210"/>
      <w:bookmarkEnd w:id="211"/>
    </w:p>
    <w:p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5A5710" w:rsidRPr="005B62DB">
        <w:rPr>
          <w:rFonts w:cs="Arial"/>
          <w:lang w:val="ru-RU" w:bidi="en-US"/>
        </w:rPr>
        <w:t xml:space="preserve"> </w:t>
      </w:r>
      <w:r w:rsidRPr="005B62DB">
        <w:rPr>
          <w:rFonts w:cs="Arial"/>
          <w:lang w:val="ru-RU" w:bidi="en-US"/>
        </w:rPr>
        <w:t>и 76.</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rsidR="00645F72" w:rsidRPr="009D13A4" w:rsidRDefault="00645F72" w:rsidP="00645F72">
      <w:pPr>
        <w:pStyle w:val="KDNabrajanje"/>
        <w:spacing w:before="0"/>
        <w:rPr>
          <w:rFonts w:cs="Arial"/>
        </w:rPr>
      </w:pPr>
      <w:r w:rsidRPr="009D13A4">
        <w:rPr>
          <w:rFonts w:cs="Arial"/>
        </w:rPr>
        <w:t xml:space="preserve">Образац понуде </w:t>
      </w:r>
    </w:p>
    <w:p w:rsidR="00645F72" w:rsidRPr="005D1306" w:rsidRDefault="00645F72" w:rsidP="00645F72">
      <w:pPr>
        <w:pStyle w:val="KDNabrajanje"/>
        <w:spacing w:before="0"/>
        <w:rPr>
          <w:rFonts w:cs="Arial"/>
        </w:rPr>
      </w:pPr>
      <w:r w:rsidRPr="005D1306">
        <w:rPr>
          <w:rFonts w:cs="Arial"/>
        </w:rPr>
        <w:t xml:space="preserve">Структура цене </w:t>
      </w:r>
    </w:p>
    <w:p w:rsidR="00645F72" w:rsidRPr="005D1306" w:rsidRDefault="00645F72" w:rsidP="00645F72">
      <w:pPr>
        <w:pStyle w:val="KDNabrajanje"/>
        <w:spacing w:before="0"/>
        <w:rPr>
          <w:rFonts w:cs="Arial"/>
        </w:rPr>
      </w:pPr>
      <w:r w:rsidRPr="005D1306">
        <w:rPr>
          <w:rFonts w:cs="Arial"/>
        </w:rPr>
        <w:t xml:space="preserve">Образац трошкова припреме понуде, </w:t>
      </w:r>
      <w:r w:rsidR="0056571E" w:rsidRPr="005D1306">
        <w:rPr>
          <w:rFonts w:cs="Arial"/>
        </w:rPr>
        <w:t>ако понуђач захтева надокнаду трошкова у складу са чл.88 Закона</w:t>
      </w:r>
    </w:p>
    <w:p w:rsidR="008D2B23" w:rsidRPr="005D1306" w:rsidRDefault="008D2B23" w:rsidP="008D2B23">
      <w:pPr>
        <w:pStyle w:val="KDNabrajanje"/>
        <w:spacing w:before="0"/>
        <w:rPr>
          <w:rFonts w:cs="Arial"/>
        </w:rPr>
      </w:pPr>
      <w:r w:rsidRPr="005D1306">
        <w:rPr>
          <w:rFonts w:cs="Arial"/>
        </w:rPr>
        <w:t xml:space="preserve">Изјава о независној понуди </w:t>
      </w:r>
    </w:p>
    <w:p w:rsidR="00645F72" w:rsidRPr="005D1306" w:rsidRDefault="00645F72" w:rsidP="00645F72">
      <w:pPr>
        <w:pStyle w:val="KDNabrajanje"/>
        <w:spacing w:before="0"/>
        <w:rPr>
          <w:rFonts w:cs="Arial"/>
        </w:rPr>
      </w:pPr>
      <w:r w:rsidRPr="005D1306">
        <w:rPr>
          <w:rFonts w:cs="Arial"/>
        </w:rPr>
        <w:t>Изјав</w:t>
      </w:r>
      <w:r w:rsidR="001945FA" w:rsidRPr="005D1306">
        <w:rPr>
          <w:rFonts w:cs="Arial"/>
        </w:rPr>
        <w:t>а</w:t>
      </w:r>
      <w:r w:rsidRPr="005D1306">
        <w:rPr>
          <w:rFonts w:cs="Arial"/>
        </w:rPr>
        <w:t xml:space="preserve"> у складу са чланом 75. став 2. Закона </w:t>
      </w:r>
    </w:p>
    <w:p w:rsidR="007267FC" w:rsidRPr="005D1306" w:rsidRDefault="008D2B23" w:rsidP="008D2B23">
      <w:pPr>
        <w:pStyle w:val="KDNabrajanje"/>
        <w:spacing w:before="0"/>
        <w:rPr>
          <w:rFonts w:cs="Arial"/>
        </w:rPr>
      </w:pPr>
      <w:r w:rsidRPr="005D1306">
        <w:rPr>
          <w:rFonts w:cs="Arial"/>
        </w:rPr>
        <w:t xml:space="preserve">Изјава </w:t>
      </w:r>
      <w:r w:rsidR="007267FC" w:rsidRPr="005D1306">
        <w:rPr>
          <w:rFonts w:cs="Arial"/>
          <w:lang w:val="sr-Cyrl-CS"/>
        </w:rPr>
        <w:t>којом понуђач</w:t>
      </w:r>
      <w:r w:rsidR="009B3371" w:rsidRPr="005D1306">
        <w:rPr>
          <w:rFonts w:cs="Arial"/>
          <w:lang w:val="sr-Cyrl-CS"/>
        </w:rPr>
        <w:t>/члан групе понуђача</w:t>
      </w:r>
      <w:r w:rsidR="007267FC" w:rsidRPr="005D1306">
        <w:rPr>
          <w:rFonts w:cs="Arial"/>
          <w:lang w:val="sr-Cyrl-CS"/>
        </w:rPr>
        <w:t xml:space="preserve"> потврђује да</w:t>
      </w:r>
      <w:r w:rsidR="007267FC" w:rsidRPr="005D1306">
        <w:rPr>
          <w:rFonts w:cs="Arial"/>
        </w:rPr>
        <w:t xml:space="preserve"> испуњавањ</w:t>
      </w:r>
      <w:r w:rsidR="007267FC" w:rsidRPr="005D1306">
        <w:rPr>
          <w:rFonts w:cs="Arial"/>
          <w:lang w:val="sr-Cyrl-CS"/>
        </w:rPr>
        <w:t>а</w:t>
      </w:r>
      <w:r w:rsidR="007267FC" w:rsidRPr="005D1306">
        <w:rPr>
          <w:rFonts w:cs="Arial"/>
        </w:rPr>
        <w:t xml:space="preserve"> услов</w:t>
      </w:r>
      <w:r w:rsidR="007267FC" w:rsidRPr="005D1306">
        <w:rPr>
          <w:rFonts w:cs="Arial"/>
          <w:lang w:val="sr-Cyrl-CS"/>
        </w:rPr>
        <w:t>еза учешће у поступку јавне набавке</w:t>
      </w:r>
      <w:r w:rsidR="003C4E60" w:rsidRPr="005D1306">
        <w:rPr>
          <w:rFonts w:cs="Arial"/>
        </w:rPr>
        <w:t xml:space="preserve"> </w:t>
      </w:r>
    </w:p>
    <w:p w:rsidR="008D2B23" w:rsidRPr="005D1306" w:rsidRDefault="007267FC" w:rsidP="008D2B23">
      <w:pPr>
        <w:pStyle w:val="KDNabrajanje"/>
        <w:spacing w:before="0"/>
        <w:rPr>
          <w:rFonts w:cs="Arial"/>
        </w:rPr>
      </w:pPr>
      <w:r w:rsidRPr="005D1306">
        <w:rPr>
          <w:rFonts w:cs="Arial"/>
        </w:rPr>
        <w:t xml:space="preserve">Изјава </w:t>
      </w:r>
      <w:r w:rsidRPr="005D1306">
        <w:rPr>
          <w:rFonts w:cs="Arial"/>
          <w:lang w:val="sr-Cyrl-CS"/>
        </w:rPr>
        <w:t>којом подизвођач потврђује да</w:t>
      </w:r>
      <w:r w:rsidRPr="005D1306">
        <w:rPr>
          <w:rFonts w:cs="Arial"/>
        </w:rPr>
        <w:t xml:space="preserve"> испуњава услов</w:t>
      </w:r>
      <w:r w:rsidRPr="005D1306">
        <w:rPr>
          <w:rFonts w:cs="Arial"/>
          <w:lang w:val="sr-Cyrl-CS"/>
        </w:rPr>
        <w:t>е</w:t>
      </w:r>
      <w:r w:rsidR="00333065" w:rsidRPr="005D1306">
        <w:rPr>
          <w:rFonts w:cs="Arial"/>
          <w:lang w:val="sr-Cyrl-CS"/>
        </w:rPr>
        <w:t xml:space="preserve"> </w:t>
      </w:r>
      <w:r w:rsidRPr="005D1306">
        <w:rPr>
          <w:rFonts w:cs="Arial"/>
          <w:lang w:val="sr-Cyrl-CS"/>
        </w:rPr>
        <w:t>за учешће у поступку јавне набавке</w:t>
      </w:r>
      <w:r w:rsidR="003C4E60" w:rsidRPr="005D1306">
        <w:rPr>
          <w:rFonts w:cs="Arial"/>
        </w:rPr>
        <w:t xml:space="preserve"> </w:t>
      </w:r>
      <w:r w:rsidRPr="005D1306">
        <w:rPr>
          <w:rFonts w:cs="Arial"/>
          <w:lang w:val="sr-Cyrl-CS"/>
        </w:rPr>
        <w:t>, у случају подношења понуде са подизвођачем</w:t>
      </w:r>
    </w:p>
    <w:p w:rsidR="00E76DEC" w:rsidRPr="005D1306" w:rsidRDefault="00333065" w:rsidP="005D1306">
      <w:pPr>
        <w:pStyle w:val="KDNabrajanje"/>
        <w:spacing w:before="0"/>
        <w:rPr>
          <w:rFonts w:cs="Arial"/>
        </w:rPr>
      </w:pPr>
      <w:r w:rsidRPr="005D1306">
        <w:rPr>
          <w:rFonts w:cs="Arial"/>
        </w:rPr>
        <w:t>С</w:t>
      </w:r>
      <w:r w:rsidR="00645F72" w:rsidRPr="005D1306">
        <w:rPr>
          <w:rFonts w:cs="Arial"/>
        </w:rPr>
        <w:t xml:space="preserve">редства финансијског обезбеђења </w:t>
      </w:r>
      <w:r w:rsidR="00B3572F" w:rsidRPr="005D1306">
        <w:rPr>
          <w:rFonts w:cs="Arial"/>
        </w:rPr>
        <w:t>за озбиљност понуде</w:t>
      </w:r>
    </w:p>
    <w:p w:rsidR="00EA6178" w:rsidRPr="005D1306" w:rsidRDefault="00333065" w:rsidP="00EA6178">
      <w:pPr>
        <w:pStyle w:val="KDNabrajanje"/>
        <w:spacing w:before="0"/>
        <w:rPr>
          <w:rFonts w:cs="Arial"/>
        </w:rPr>
      </w:pPr>
      <w:r w:rsidRPr="005D1306">
        <w:rPr>
          <w:rFonts w:cs="Arial"/>
        </w:rPr>
        <w:t>О</w:t>
      </w:r>
      <w:r w:rsidR="007267FC" w:rsidRPr="005D1306">
        <w:rPr>
          <w:rFonts w:cs="Arial"/>
        </w:rPr>
        <w:t>брасц</w:t>
      </w:r>
      <w:r w:rsidR="007267FC" w:rsidRPr="005D1306">
        <w:rPr>
          <w:rFonts w:cs="Arial"/>
          <w:lang w:val="sr-Cyrl-CS"/>
        </w:rPr>
        <w:t>и</w:t>
      </w:r>
      <w:r w:rsidR="00EA6178" w:rsidRPr="005D1306">
        <w:rPr>
          <w:rFonts w:cs="Arial"/>
        </w:rPr>
        <w:t>, изјаве и доказ</w:t>
      </w:r>
      <w:r w:rsidR="007267FC" w:rsidRPr="005D1306">
        <w:rPr>
          <w:rFonts w:cs="Arial"/>
          <w:lang w:val="sr-Cyrl-CS"/>
        </w:rPr>
        <w:t>и</w:t>
      </w:r>
      <w:r w:rsidR="007267FC" w:rsidRPr="005D1306">
        <w:rPr>
          <w:rFonts w:cs="Arial"/>
        </w:rPr>
        <w:t xml:space="preserve"> одређене тачком </w:t>
      </w:r>
      <w:r w:rsidR="003C4E60" w:rsidRPr="005D1306">
        <w:rPr>
          <w:rFonts w:cs="Arial"/>
        </w:rPr>
        <w:t>6</w:t>
      </w:r>
      <w:r w:rsidR="007267FC" w:rsidRPr="005D1306">
        <w:rPr>
          <w:rFonts w:cs="Arial"/>
        </w:rPr>
        <w:t>.</w:t>
      </w:r>
      <w:r w:rsidR="007267FC" w:rsidRPr="005D1306">
        <w:rPr>
          <w:rFonts w:cs="Arial"/>
          <w:lang w:val="sr-Cyrl-CS"/>
        </w:rPr>
        <w:t>9</w:t>
      </w:r>
      <w:r w:rsidR="007267FC" w:rsidRPr="005D1306">
        <w:rPr>
          <w:rFonts w:cs="Arial"/>
        </w:rPr>
        <w:t xml:space="preserve"> или </w:t>
      </w:r>
      <w:r w:rsidR="003C4E60" w:rsidRPr="005D1306">
        <w:rPr>
          <w:rFonts w:cs="Arial"/>
        </w:rPr>
        <w:t>6</w:t>
      </w:r>
      <w:r w:rsidR="007267FC" w:rsidRPr="005D1306">
        <w:rPr>
          <w:rFonts w:cs="Arial"/>
        </w:rPr>
        <w:t>.1</w:t>
      </w:r>
      <w:r w:rsidR="007267FC" w:rsidRPr="005D1306">
        <w:rPr>
          <w:rFonts w:cs="Arial"/>
          <w:lang w:val="sr-Cyrl-CS"/>
        </w:rPr>
        <w:t>0</w:t>
      </w:r>
      <w:r w:rsidR="00EA6178" w:rsidRPr="005D1306">
        <w:rPr>
          <w:rFonts w:cs="Arial"/>
        </w:rPr>
        <w:t xml:space="preserve"> овог упутства у случају да понуђач подноси понуду са подизвођачем или заједничку понуду подноси група понуђача</w:t>
      </w:r>
    </w:p>
    <w:p w:rsidR="00DC10D9" w:rsidRPr="002116A3" w:rsidRDefault="008D2B23" w:rsidP="002116A3">
      <w:pPr>
        <w:pStyle w:val="KDNabrajanje"/>
        <w:spacing w:before="0"/>
        <w:rPr>
          <w:rFonts w:cs="Arial"/>
        </w:rPr>
      </w:pPr>
      <w:r w:rsidRPr="005D1306">
        <w:rPr>
          <w:rFonts w:cs="Arial"/>
        </w:rPr>
        <w:t xml:space="preserve">потписан и печатом оверен образац „Модел уговора“ </w:t>
      </w:r>
      <w:r w:rsidR="003C4E60" w:rsidRPr="005D1306">
        <w:rPr>
          <w:rFonts w:cs="Arial"/>
        </w:rPr>
        <w:t>(пожељно је да буде попуњен)</w:t>
      </w:r>
    </w:p>
    <w:p w:rsidR="00822DF2" w:rsidRPr="005F69DA" w:rsidRDefault="00CA182E" w:rsidP="002116A3">
      <w:pPr>
        <w:pStyle w:val="KDNabrajanje"/>
      </w:pPr>
      <w:r w:rsidRPr="005D1306">
        <w:t>Овлашћење за потписника (ако не потписује заступник)</w:t>
      </w:r>
    </w:p>
    <w:p w:rsidR="005F69DA" w:rsidRPr="002116A3" w:rsidRDefault="005F69DA" w:rsidP="002116A3">
      <w:pPr>
        <w:pStyle w:val="KDNabrajanje"/>
      </w:pPr>
      <w:r>
        <w:rPr>
          <w:rFonts w:cs="Arial"/>
          <w:lang w:val="sr-Cyrl-RS"/>
        </w:rPr>
        <w:t>Споразум о заједничком извршењу(уколико понуду подноси група понуђача)</w:t>
      </w:r>
    </w:p>
    <w:p w:rsidR="00222C7F" w:rsidRDefault="00222C7F" w:rsidP="00222C7F">
      <w:pPr>
        <w:pStyle w:val="KDNabrajanje"/>
        <w:rPr>
          <w:lang w:val="sr-Cyrl-RS"/>
        </w:rPr>
      </w:pPr>
      <w:r w:rsidRPr="00222C7F">
        <w:t>Предлог плана контроле квалитета</w:t>
      </w:r>
      <w:r w:rsidR="0059769E">
        <w:rPr>
          <w:lang w:val="sr-Cyrl-RS"/>
        </w:rPr>
        <w:t xml:space="preserve"> за партију 1;</w:t>
      </w:r>
    </w:p>
    <w:p w:rsidR="0059769E" w:rsidRPr="00222C7F" w:rsidRDefault="0059769E" w:rsidP="00222C7F">
      <w:pPr>
        <w:pStyle w:val="KDNabrajanje"/>
        <w:rPr>
          <w:lang w:val="sr-Cyrl-RS"/>
        </w:rPr>
      </w:pPr>
      <w:r>
        <w:rPr>
          <w:lang w:val="sr-Cyrl-RS"/>
        </w:rPr>
        <w:t>Потписан план контроле квалитета за партију 2.</w:t>
      </w:r>
    </w:p>
    <w:p w:rsidR="002116A3" w:rsidRDefault="002116A3" w:rsidP="005F69DA">
      <w:pPr>
        <w:pStyle w:val="KDNabrajanje"/>
        <w:numPr>
          <w:ilvl w:val="0"/>
          <w:numId w:val="0"/>
        </w:numPr>
        <w:rPr>
          <w:lang w:val="sr-Cyrl-RS"/>
        </w:rPr>
      </w:pPr>
    </w:p>
    <w:p w:rsidR="007A539C" w:rsidRDefault="007A539C" w:rsidP="005F69DA">
      <w:pPr>
        <w:pStyle w:val="KDNabrajanje"/>
        <w:numPr>
          <w:ilvl w:val="0"/>
          <w:numId w:val="0"/>
        </w:numPr>
        <w:rPr>
          <w:lang w:val="sr-Cyrl-RS"/>
        </w:rPr>
      </w:pPr>
    </w:p>
    <w:p w:rsidR="007A539C" w:rsidRPr="005F69DA" w:rsidRDefault="007A539C" w:rsidP="005F69DA">
      <w:pPr>
        <w:pStyle w:val="KDNabrajanje"/>
        <w:numPr>
          <w:ilvl w:val="0"/>
          <w:numId w:val="0"/>
        </w:numPr>
        <w:rPr>
          <w:lang w:val="sr-Cyrl-RS"/>
        </w:rPr>
      </w:pPr>
    </w:p>
    <w:p w:rsidR="008D2B23" w:rsidRPr="000E08A7" w:rsidRDefault="008D2B23" w:rsidP="000E08A7">
      <w:pPr>
        <w:pStyle w:val="KDNabrajanje"/>
        <w:numPr>
          <w:ilvl w:val="0"/>
          <w:numId w:val="0"/>
        </w:numPr>
      </w:pPr>
      <w:r w:rsidRPr="000E08A7">
        <w:rPr>
          <w:rFonts w:cs="Arial"/>
        </w:rPr>
        <w:lastRenderedPageBreak/>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4C2EB6">
      <w:pPr>
        <w:pStyle w:val="KDPodnaslov2"/>
        <w:numPr>
          <w:ilvl w:val="1"/>
          <w:numId w:val="20"/>
        </w:numPr>
        <w:spacing w:before="0"/>
        <w:jc w:val="both"/>
        <w:rPr>
          <w:rFonts w:cs="Arial"/>
        </w:rPr>
      </w:pPr>
      <w:bookmarkStart w:id="212" w:name="_Toc441651580"/>
      <w:bookmarkStart w:id="213" w:name="_Toc442559891"/>
      <w:r w:rsidRPr="00F10346">
        <w:rPr>
          <w:rFonts w:cs="Arial"/>
        </w:rPr>
        <w:t>Подношење и</w:t>
      </w:r>
      <w:r w:rsidR="008D2B23" w:rsidRPr="00F10346">
        <w:rPr>
          <w:rFonts w:cs="Arial"/>
        </w:rPr>
        <w:t xml:space="preserve"> отварање понуда</w:t>
      </w:r>
      <w:bookmarkEnd w:id="212"/>
      <w:bookmarkEnd w:id="213"/>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D60C03" w:rsidRDefault="00D60C03" w:rsidP="00FC355A">
      <w:pPr>
        <w:pStyle w:val="KDParagraf"/>
        <w:spacing w:before="0"/>
        <w:rPr>
          <w:rFonts w:cs="Arial"/>
          <w:lang w:val="sr-Cyrl-RS"/>
        </w:rPr>
      </w:pPr>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D60C03" w:rsidRDefault="00D60C03" w:rsidP="008D2B23">
      <w:pPr>
        <w:pStyle w:val="KDParagraf"/>
        <w:spacing w:before="0"/>
        <w:rPr>
          <w:rFonts w:cs="Arial"/>
          <w:lang w:val="sr-Cyrl-RS"/>
        </w:rPr>
      </w:pPr>
    </w:p>
    <w:p w:rsidR="00FC355A" w:rsidRPr="00D60C03"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8D2B23">
      <w:pPr>
        <w:pStyle w:val="KDParagraf"/>
        <w:spacing w:before="0"/>
        <w:rPr>
          <w:rFonts w:cs="Arial"/>
        </w:rPr>
      </w:pPr>
    </w:p>
    <w:p w:rsidR="008D2B23" w:rsidRPr="00F10346" w:rsidRDefault="008D2B23" w:rsidP="004C2EB6">
      <w:pPr>
        <w:pStyle w:val="KDPodnaslov2"/>
        <w:numPr>
          <w:ilvl w:val="1"/>
          <w:numId w:val="20"/>
        </w:numPr>
        <w:spacing w:before="0"/>
        <w:jc w:val="both"/>
        <w:rPr>
          <w:rFonts w:cs="Arial"/>
        </w:rPr>
      </w:pPr>
      <w:bookmarkStart w:id="214" w:name="_Toc441651581"/>
      <w:bookmarkStart w:id="215" w:name="_Toc442559892"/>
      <w:r w:rsidRPr="00F10346">
        <w:rPr>
          <w:rFonts w:cs="Arial"/>
        </w:rPr>
        <w:t>Начин подношења понуде</w:t>
      </w:r>
      <w:bookmarkEnd w:id="214"/>
      <w:bookmarkEnd w:id="215"/>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D60C03" w:rsidRDefault="00D60C03" w:rsidP="008D2B23">
      <w:pPr>
        <w:pStyle w:val="KDParagraf"/>
        <w:spacing w:before="0"/>
        <w:rPr>
          <w:rFonts w:cs="Arial"/>
          <w:lang w:val="sr-Cyrl-RS"/>
        </w:rPr>
      </w:pP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3E06A4" w:rsidRDefault="003E06A4" w:rsidP="008D2B23">
      <w:pPr>
        <w:pStyle w:val="KDParagraf"/>
        <w:spacing w:before="0"/>
        <w:rPr>
          <w:rFonts w:cs="Arial"/>
        </w:rPr>
      </w:pPr>
    </w:p>
    <w:p w:rsidR="008D2B23" w:rsidRPr="00F10346" w:rsidRDefault="008D2B23" w:rsidP="004C2EB6">
      <w:pPr>
        <w:pStyle w:val="KDPodnaslov2"/>
        <w:numPr>
          <w:ilvl w:val="1"/>
          <w:numId w:val="20"/>
        </w:numPr>
        <w:spacing w:before="0"/>
        <w:jc w:val="both"/>
        <w:rPr>
          <w:rFonts w:cs="Arial"/>
        </w:rPr>
      </w:pPr>
      <w:bookmarkStart w:id="216" w:name="_Toc441651582"/>
      <w:bookmarkStart w:id="217" w:name="_Toc442559893"/>
      <w:r w:rsidRPr="00F10346">
        <w:rPr>
          <w:rFonts w:cs="Arial"/>
        </w:rPr>
        <w:lastRenderedPageBreak/>
        <w:t>Измена, допуна и опозив понуде</w:t>
      </w:r>
      <w:bookmarkEnd w:id="216"/>
      <w:bookmarkEnd w:id="217"/>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E76DEC">
        <w:rPr>
          <w:rFonts w:cs="Arial"/>
          <w:lang w:val="ru-RU"/>
        </w:rPr>
        <w:t xml:space="preserve"> добара: </w:t>
      </w:r>
      <w:r w:rsidR="00E76DEC" w:rsidRPr="00E76DEC">
        <w:rPr>
          <w:rFonts w:cs="Arial"/>
          <w:lang w:val="sr-Cyrl-RS"/>
        </w:rPr>
        <w:t xml:space="preserve"> </w:t>
      </w:r>
      <w:r w:rsidR="002116A3">
        <w:rPr>
          <w:rFonts w:cs="Arial"/>
          <w:lang w:val="ru-RU"/>
        </w:rPr>
        <w:t>Млинови А-5, побољшање заптивања на делу рециркулациони канал улаз у млин. Набавка два радна кола – ТЕ Колубара</w:t>
      </w:r>
      <w:r w:rsidR="00D17F05" w:rsidRPr="00F10346">
        <w:rPr>
          <w:rFonts w:cs="Arial"/>
          <w:lang w:val="ru-RU"/>
        </w:rPr>
        <w:t xml:space="preserve"> </w:t>
      </w:r>
      <w:r w:rsidRPr="00F10346">
        <w:rPr>
          <w:rFonts w:cs="Arial"/>
          <w:lang w:val="ru-RU"/>
        </w:rPr>
        <w:t>-</w:t>
      </w:r>
      <w:r w:rsidR="00E76DEC">
        <w:rPr>
          <w:rFonts w:cs="Arial"/>
          <w:lang w:val="ru-RU"/>
        </w:rPr>
        <w:t xml:space="preserve"> Јавна набавка број </w:t>
      </w:r>
      <w:r w:rsidR="00D87E4D">
        <w:rPr>
          <w:b/>
          <w:sz w:val="20"/>
        </w:rPr>
        <w:t>3000/</w:t>
      </w:r>
      <w:r w:rsidR="002116A3">
        <w:rPr>
          <w:b/>
          <w:sz w:val="20"/>
          <w:lang w:val="sr-Cyrl-RS"/>
        </w:rPr>
        <w:t>1149</w:t>
      </w:r>
      <w:r w:rsidR="00D87E4D">
        <w:rPr>
          <w:b/>
          <w:sz w:val="20"/>
        </w:rPr>
        <w:t>/2017 (</w:t>
      </w:r>
      <w:r w:rsidR="002116A3">
        <w:rPr>
          <w:b/>
          <w:sz w:val="20"/>
          <w:lang w:val="sr-Cyrl-RS"/>
        </w:rPr>
        <w:t>1657</w:t>
      </w:r>
      <w:r w:rsidR="00D17F05">
        <w:rPr>
          <w:b/>
          <w:sz w:val="20"/>
        </w:rPr>
        <w:t>/2017</w:t>
      </w:r>
      <w:r w:rsidR="00D17F05" w:rsidRPr="00F42FD7">
        <w:rPr>
          <w:b/>
          <w:sz w:val="20"/>
        </w:rPr>
        <w:t>)</w:t>
      </w:r>
      <w:r w:rsidR="00E76DEC" w:rsidRPr="00F10346">
        <w:rPr>
          <w:rFonts w:cs="Arial"/>
          <w:lang w:val="ru-RU"/>
        </w:rPr>
        <w:t xml:space="preserve"> </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D17F05" w:rsidRDefault="008D2B23" w:rsidP="00D17F05">
      <w:pPr>
        <w:ind w:right="-19"/>
        <w:jc w:val="left"/>
        <w:outlineLvl w:val="0"/>
        <w:rPr>
          <w:rFonts w:cs="Arial"/>
          <w:b/>
          <w:sz w:val="20"/>
          <w:szCs w:val="20"/>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w:t>
      </w:r>
      <w:r w:rsidR="00E76DEC">
        <w:rPr>
          <w:rFonts w:cs="Arial"/>
        </w:rPr>
        <w:t>ПОЗИВ - Понуде за јавну набавку</w:t>
      </w:r>
      <w:r w:rsidR="00E76DEC" w:rsidRPr="00E76DEC">
        <w:rPr>
          <w:rFonts w:cs="Arial"/>
          <w:lang w:val="ru-RU"/>
        </w:rPr>
        <w:t xml:space="preserve"> </w:t>
      </w:r>
      <w:r w:rsidR="00E76DEC">
        <w:rPr>
          <w:rFonts w:cs="Arial"/>
          <w:lang w:val="ru-RU"/>
        </w:rPr>
        <w:t xml:space="preserve">добара: </w:t>
      </w:r>
      <w:r w:rsidR="00E76DEC" w:rsidRPr="00E76DEC">
        <w:rPr>
          <w:rFonts w:cs="Arial"/>
          <w:lang w:val="sr-Cyrl-RS"/>
        </w:rPr>
        <w:t xml:space="preserve"> </w:t>
      </w:r>
      <w:r w:rsidR="002116A3">
        <w:rPr>
          <w:rFonts w:cs="Arial"/>
          <w:lang w:val="ru-RU"/>
        </w:rPr>
        <w:t>Млинови А-5, побољшање заптивања на делу рециркулациони канал улаз у млин. Набавка два радна кола – ТЕ Колубара</w:t>
      </w:r>
      <w:r w:rsidR="002116A3">
        <w:rPr>
          <w:rFonts w:cs="Arial"/>
        </w:rPr>
        <w:t xml:space="preserve"> </w:t>
      </w:r>
      <w:r w:rsidR="00E76DEC">
        <w:rPr>
          <w:rFonts w:cs="Arial"/>
        </w:rPr>
        <w:t xml:space="preserve">- Јавна набавка број </w:t>
      </w:r>
      <w:r w:rsidR="002116A3">
        <w:rPr>
          <w:rFonts w:cs="Arial"/>
          <w:b/>
          <w:sz w:val="20"/>
          <w:szCs w:val="20"/>
          <w:lang w:val="sr-Cyrl-CS"/>
        </w:rPr>
        <w:t>3000/1149/2017 (1657</w:t>
      </w:r>
      <w:r w:rsidR="00D17F05" w:rsidRPr="00D17F05">
        <w:rPr>
          <w:rFonts w:cs="Arial"/>
          <w:b/>
          <w:sz w:val="20"/>
          <w:szCs w:val="20"/>
          <w:lang w:val="sr-Cyrl-CS"/>
        </w:rPr>
        <w:t>/2017)</w:t>
      </w:r>
      <w:r w:rsidRPr="00D17F05">
        <w:rPr>
          <w:rFonts w:cs="Arial"/>
          <w:sz w:val="20"/>
          <w:szCs w:val="20"/>
        </w:rPr>
        <w:t xml:space="preserve"> – НЕ ОТВАРАТИ“.</w:t>
      </w:r>
    </w:p>
    <w:p w:rsidR="008D2B23" w:rsidRPr="00E76DEC" w:rsidRDefault="008D2B23" w:rsidP="008D2B23">
      <w:pPr>
        <w:pStyle w:val="KDParagraf"/>
        <w:spacing w:before="0"/>
        <w:rPr>
          <w:rFonts w:cs="Arial"/>
        </w:rPr>
      </w:pPr>
      <w:proofErr w:type="gramStart"/>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roofErr w:type="gramEnd"/>
    </w:p>
    <w:p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F10346" w:rsidRDefault="00EA6178" w:rsidP="008D2B23">
      <w:pPr>
        <w:pStyle w:val="KDKomentar"/>
        <w:spacing w:before="0"/>
        <w:rPr>
          <w:rFonts w:cs="Arial"/>
          <w:i w:val="0"/>
          <w:sz w:val="22"/>
          <w:szCs w:val="22"/>
        </w:rPr>
      </w:pPr>
    </w:p>
    <w:p w:rsidR="008D2B23" w:rsidRPr="00F10346" w:rsidRDefault="008D2B23" w:rsidP="004C2EB6">
      <w:pPr>
        <w:pStyle w:val="KDPodnaslov2"/>
        <w:numPr>
          <w:ilvl w:val="1"/>
          <w:numId w:val="20"/>
        </w:numPr>
        <w:spacing w:before="0"/>
        <w:jc w:val="both"/>
        <w:rPr>
          <w:rFonts w:cs="Arial"/>
        </w:rPr>
      </w:pPr>
      <w:bookmarkStart w:id="218" w:name="_Toc441651583"/>
      <w:bookmarkStart w:id="219" w:name="_Toc442559894"/>
      <w:r w:rsidRPr="00F10346">
        <w:rPr>
          <w:rFonts w:cs="Arial"/>
          <w:lang w:val="ru-RU"/>
        </w:rPr>
        <w:t>П</w:t>
      </w:r>
      <w:r w:rsidRPr="00F10346">
        <w:rPr>
          <w:rFonts w:cs="Arial"/>
        </w:rPr>
        <w:t>артије</w:t>
      </w:r>
      <w:bookmarkEnd w:id="218"/>
      <w:bookmarkEnd w:id="219"/>
    </w:p>
    <w:p w:rsidR="00D915EA" w:rsidRPr="00D915EA" w:rsidRDefault="00D915EA" w:rsidP="00D915EA">
      <w:pPr>
        <w:tabs>
          <w:tab w:val="left" w:pos="567"/>
        </w:tabs>
        <w:spacing w:before="0"/>
        <w:rPr>
          <w:rFonts w:cs="Arial"/>
          <w:lang w:val="sr-Cyrl-RS"/>
        </w:rPr>
      </w:pPr>
      <w:r w:rsidRPr="00D915EA">
        <w:rPr>
          <w:rFonts w:cs="Arial"/>
        </w:rPr>
        <w:t xml:space="preserve">Набавка је обликована </w:t>
      </w:r>
      <w:proofErr w:type="gramStart"/>
      <w:r w:rsidRPr="00D915EA">
        <w:rPr>
          <w:rFonts w:cs="Arial"/>
        </w:rPr>
        <w:t xml:space="preserve">у </w:t>
      </w:r>
      <w:r w:rsidRPr="00D915EA">
        <w:rPr>
          <w:rFonts w:cs="Arial"/>
          <w:lang w:val="sr-Cyrl-RS"/>
        </w:rPr>
        <w:t xml:space="preserve"> 2</w:t>
      </w:r>
      <w:proofErr w:type="gramEnd"/>
      <w:r w:rsidRPr="00D915EA">
        <w:rPr>
          <w:rFonts w:cs="Arial"/>
          <w:lang w:val="sr-Cyrl-RS"/>
        </w:rPr>
        <w:t xml:space="preserve"> (две) </w:t>
      </w:r>
      <w:r w:rsidRPr="00D915EA">
        <w:rPr>
          <w:rFonts w:cs="Arial"/>
        </w:rPr>
        <w:t xml:space="preserve"> партиј</w:t>
      </w:r>
      <w:r w:rsidRPr="00D915EA">
        <w:rPr>
          <w:rFonts w:cs="Arial"/>
          <w:lang w:val="sr-Cyrl-RS"/>
        </w:rPr>
        <w:t>е</w:t>
      </w:r>
      <w:r w:rsidRPr="00D915EA">
        <w:rPr>
          <w:rFonts w:cs="Arial"/>
        </w:rPr>
        <w:t>.</w:t>
      </w:r>
    </w:p>
    <w:p w:rsidR="002116A3" w:rsidRPr="002116A3" w:rsidRDefault="002116A3" w:rsidP="002116A3">
      <w:pPr>
        <w:spacing w:before="0"/>
        <w:jc w:val="left"/>
        <w:rPr>
          <w:rFonts w:cs="Arial"/>
          <w:i/>
          <w:sz w:val="24"/>
          <w:szCs w:val="24"/>
          <w:lang w:val="sr-Cyrl-CS"/>
        </w:rPr>
      </w:pPr>
      <w:r w:rsidRPr="002116A3">
        <w:rPr>
          <w:rFonts w:cs="Arial"/>
          <w:i/>
          <w:sz w:val="24"/>
          <w:szCs w:val="24"/>
          <w:lang w:val="sr-Cyrl-CS"/>
        </w:rPr>
        <w:t>Партија 1 – набавка два радна кола</w:t>
      </w:r>
      <w:r w:rsidRPr="002116A3">
        <w:rPr>
          <w:rFonts w:cs="Arial"/>
          <w:sz w:val="24"/>
          <w:szCs w:val="24"/>
          <w:lang w:val="sr-Cyrl-CS"/>
        </w:rPr>
        <w:t>.</w:t>
      </w:r>
    </w:p>
    <w:p w:rsidR="002116A3" w:rsidRPr="002116A3" w:rsidRDefault="002116A3" w:rsidP="002116A3">
      <w:pPr>
        <w:spacing w:before="0"/>
        <w:jc w:val="left"/>
        <w:rPr>
          <w:rFonts w:cs="Arial"/>
          <w:i/>
          <w:sz w:val="24"/>
          <w:szCs w:val="24"/>
          <w:lang w:val="sr-Cyrl-CS"/>
        </w:rPr>
      </w:pPr>
      <w:r w:rsidRPr="002116A3">
        <w:rPr>
          <w:rFonts w:cs="Arial"/>
          <w:i/>
          <w:sz w:val="24"/>
          <w:szCs w:val="24"/>
          <w:lang w:val="sr-Cyrl-CS"/>
        </w:rPr>
        <w:t>Партија 2 – канали аеросмеше</w:t>
      </w:r>
      <w:r>
        <w:rPr>
          <w:rFonts w:cs="Arial"/>
          <w:i/>
          <w:sz w:val="24"/>
          <w:szCs w:val="24"/>
          <w:lang w:val="sr-Cyrl-CS"/>
        </w:rPr>
        <w:t>.</w:t>
      </w:r>
    </w:p>
    <w:p w:rsidR="00D915EA" w:rsidRDefault="00D915EA" w:rsidP="00D915EA">
      <w:pPr>
        <w:tabs>
          <w:tab w:val="left" w:pos="567"/>
        </w:tabs>
        <w:spacing w:before="0"/>
        <w:rPr>
          <w:rFonts w:cs="Arial"/>
          <w:lang w:val="sr-Cyrl-RS"/>
        </w:rPr>
      </w:pPr>
    </w:p>
    <w:p w:rsidR="00D915EA" w:rsidRPr="00D915EA" w:rsidRDefault="00D915EA" w:rsidP="00D915EA">
      <w:pPr>
        <w:tabs>
          <w:tab w:val="left" w:pos="567"/>
        </w:tabs>
        <w:spacing w:before="0"/>
        <w:rPr>
          <w:rFonts w:cs="Arial"/>
        </w:rPr>
      </w:pPr>
      <w:proofErr w:type="gramStart"/>
      <w:r w:rsidRPr="00D915EA">
        <w:rPr>
          <w:rFonts w:cs="Arial"/>
        </w:rPr>
        <w:t xml:space="preserve">Понуђач може да поднесе понуду за једну или </w:t>
      </w:r>
      <w:r w:rsidRPr="00D915EA">
        <w:rPr>
          <w:rFonts w:cs="Arial"/>
          <w:lang w:val="sr-Cyrl-RS"/>
        </w:rPr>
        <w:t>обе</w:t>
      </w:r>
      <w:r w:rsidRPr="00D915EA">
        <w:rPr>
          <w:rFonts w:cs="Arial"/>
        </w:rPr>
        <w:t xml:space="preserve"> партиј</w:t>
      </w:r>
      <w:r w:rsidRPr="00D915EA">
        <w:rPr>
          <w:rFonts w:cs="Arial"/>
          <w:lang w:val="sr-Cyrl-RS"/>
        </w:rPr>
        <w:t>е</w:t>
      </w:r>
      <w:r w:rsidRPr="00D915EA">
        <w:rPr>
          <w:rFonts w:cs="Arial"/>
        </w:rPr>
        <w:t>.Понуда мора да обухвати најмање једну целокупну партију.</w:t>
      </w:r>
      <w:proofErr w:type="gramEnd"/>
    </w:p>
    <w:p w:rsidR="00D915EA" w:rsidRPr="00D915EA" w:rsidRDefault="00D915EA" w:rsidP="00D915EA">
      <w:pPr>
        <w:tabs>
          <w:tab w:val="left" w:pos="567"/>
        </w:tabs>
        <w:spacing w:before="0"/>
        <w:rPr>
          <w:rFonts w:cs="Arial"/>
        </w:rPr>
      </w:pPr>
      <w:proofErr w:type="gramStart"/>
      <w:r w:rsidRPr="00D915EA">
        <w:rPr>
          <w:rFonts w:cs="Arial"/>
        </w:rPr>
        <w:t>Понуђач је дужан да у понуди наведе да ли се понуда односи на целокупну набавку или само на одређене партије.</w:t>
      </w:r>
      <w:proofErr w:type="gramEnd"/>
    </w:p>
    <w:p w:rsidR="00D915EA" w:rsidRPr="00D915EA" w:rsidRDefault="00D915EA" w:rsidP="00D915EA">
      <w:pPr>
        <w:tabs>
          <w:tab w:val="left" w:pos="567"/>
        </w:tabs>
        <w:spacing w:before="0"/>
        <w:rPr>
          <w:rFonts w:cs="Arial"/>
        </w:rPr>
      </w:pPr>
      <w:r w:rsidRPr="00D915EA">
        <w:rPr>
          <w:rFonts w:cs="Arial"/>
        </w:rPr>
        <w:t xml:space="preserve">У случају да понуђач поднесе понуду за </w:t>
      </w:r>
      <w:r w:rsidRPr="00D915EA">
        <w:rPr>
          <w:rFonts w:cs="Arial"/>
          <w:lang w:val="sr-Cyrl-RS"/>
        </w:rPr>
        <w:t>једну</w:t>
      </w:r>
      <w:r w:rsidRPr="00D915EA">
        <w:rPr>
          <w:rFonts w:cs="Arial"/>
        </w:rPr>
        <w:t xml:space="preserve"> или </w:t>
      </w:r>
      <w:r w:rsidRPr="00D915EA">
        <w:rPr>
          <w:rFonts w:cs="Arial"/>
          <w:lang w:val="sr-Cyrl-RS"/>
        </w:rPr>
        <w:t>две</w:t>
      </w:r>
      <w:r w:rsidRPr="00D915EA">
        <w:rPr>
          <w:rFonts w:cs="Arial"/>
        </w:rPr>
        <w:t xml:space="preserve"> </w:t>
      </w:r>
      <w:proofErr w:type="gramStart"/>
      <w:r w:rsidRPr="00D915EA">
        <w:rPr>
          <w:rFonts w:cs="Arial"/>
        </w:rPr>
        <w:t>партиј</w:t>
      </w:r>
      <w:r w:rsidRPr="00D915EA">
        <w:rPr>
          <w:rFonts w:cs="Arial"/>
          <w:lang w:val="sr-Cyrl-RS"/>
        </w:rPr>
        <w:t>е</w:t>
      </w:r>
      <w:r w:rsidRPr="00D915EA">
        <w:rPr>
          <w:rFonts w:cs="Arial"/>
        </w:rPr>
        <w:t xml:space="preserve"> ,</w:t>
      </w:r>
      <w:proofErr w:type="gramEnd"/>
      <w:r w:rsidRPr="00D915EA">
        <w:rPr>
          <w:rFonts w:cs="Arial"/>
        </w:rPr>
        <w:t xml:space="preserve"> она мора бити поднета тако да се може оцењивати за сваку партију посебно.</w:t>
      </w:r>
    </w:p>
    <w:p w:rsidR="00D915EA" w:rsidRPr="00D915EA" w:rsidRDefault="00D915EA" w:rsidP="00D915EA">
      <w:pPr>
        <w:tabs>
          <w:tab w:val="left" w:pos="567"/>
        </w:tabs>
        <w:spacing w:before="0"/>
        <w:rPr>
          <w:rFonts w:cs="Arial"/>
        </w:rPr>
      </w:pPr>
      <w:proofErr w:type="gramStart"/>
      <w:r w:rsidRPr="00D915EA">
        <w:rPr>
          <w:rFonts w:cs="Arial"/>
        </w:rPr>
        <w:t>Докази из чл.</w:t>
      </w:r>
      <w:proofErr w:type="gramEnd"/>
      <w:r w:rsidRPr="00D915EA">
        <w:rPr>
          <w:rFonts w:cs="Arial"/>
        </w:rPr>
        <w:t xml:space="preserve"> 75. </w:t>
      </w:r>
      <w:proofErr w:type="gramStart"/>
      <w:r w:rsidRPr="00D915EA">
        <w:rPr>
          <w:rFonts w:cs="Arial"/>
        </w:rPr>
        <w:t>и</w:t>
      </w:r>
      <w:proofErr w:type="gramEnd"/>
      <w:r w:rsidRPr="00D915EA">
        <w:rPr>
          <w:rFonts w:cs="Arial"/>
        </w:rPr>
        <w:t xml:space="preserve"> 76. </w:t>
      </w:r>
      <w:proofErr w:type="gramStart"/>
      <w:r w:rsidRPr="00D915EA">
        <w:rPr>
          <w:rFonts w:cs="Arial"/>
        </w:rPr>
        <w:t xml:space="preserve">ЗЈН, у случају да понуђач поднесе понуду за </w:t>
      </w:r>
      <w:r w:rsidRPr="00D915EA">
        <w:rPr>
          <w:rFonts w:cs="Arial"/>
          <w:lang w:val="sr-Cyrl-RS"/>
        </w:rPr>
        <w:t>једну</w:t>
      </w:r>
      <w:r w:rsidRPr="00D915EA">
        <w:rPr>
          <w:rFonts w:cs="Arial"/>
        </w:rPr>
        <w:t xml:space="preserve"> или више партија, не морају бити достављени за сваку партију посебно, односно могу бити достављени у једном примерку за све партије.</w:t>
      </w:r>
      <w:proofErr w:type="gramEnd"/>
    </w:p>
    <w:p w:rsidR="00D915EA" w:rsidRPr="00D915EA" w:rsidRDefault="00D915EA" w:rsidP="00D915EA">
      <w:pPr>
        <w:tabs>
          <w:tab w:val="left" w:pos="567"/>
        </w:tabs>
        <w:spacing w:before="0"/>
        <w:rPr>
          <w:rFonts w:cs="Arial"/>
          <w:lang w:val="sr-Cyrl-RS"/>
        </w:rPr>
      </w:pPr>
      <w:proofErr w:type="gramStart"/>
      <w:r w:rsidRPr="00600E12">
        <w:rPr>
          <w:rFonts w:cs="Arial"/>
        </w:rPr>
        <w:t>Уколико понуђач подноси понуду за више партија, уз пон</w:t>
      </w:r>
      <w:r w:rsidR="00FE15C2">
        <w:rPr>
          <w:rFonts w:cs="Arial"/>
        </w:rPr>
        <w:t xml:space="preserve">уду може да приложи једну </w:t>
      </w:r>
      <w:r w:rsidR="00FE15C2">
        <w:rPr>
          <w:rFonts w:cs="Arial"/>
          <w:lang w:val="sr-Cyrl-RS"/>
        </w:rPr>
        <w:t>банкарску гаранцију</w:t>
      </w:r>
      <w:r w:rsidRPr="00600E12">
        <w:rPr>
          <w:rFonts w:cs="Arial"/>
        </w:rPr>
        <w:t xml:space="preserve"> за озбиљност понуде за све наведене пријављене пар</w:t>
      </w:r>
      <w:r w:rsidR="00FE15C2">
        <w:rPr>
          <w:rFonts w:cs="Arial"/>
        </w:rPr>
        <w:t xml:space="preserve">тије, а може да поднесе и </w:t>
      </w:r>
      <w:r w:rsidR="00FE15C2">
        <w:rPr>
          <w:rFonts w:cs="Arial"/>
          <w:lang w:val="sr-Cyrl-RS"/>
        </w:rPr>
        <w:t>банкарску гаранцију</w:t>
      </w:r>
      <w:r w:rsidRPr="00600E12">
        <w:rPr>
          <w:rFonts w:cs="Arial"/>
        </w:rPr>
        <w:t xml:space="preserve"> за сваку партију посебно.</w:t>
      </w:r>
      <w:proofErr w:type="gramEnd"/>
    </w:p>
    <w:p w:rsidR="00771564" w:rsidRPr="00F10346" w:rsidRDefault="00771564" w:rsidP="00FC355A">
      <w:pPr>
        <w:pStyle w:val="KDParagraf"/>
        <w:spacing w:before="0"/>
        <w:rPr>
          <w:rFonts w:cs="Arial"/>
          <w:color w:val="00B0F0"/>
        </w:rPr>
      </w:pPr>
    </w:p>
    <w:p w:rsidR="008D2B23" w:rsidRPr="00F10346" w:rsidRDefault="008D2B23" w:rsidP="004C2EB6">
      <w:pPr>
        <w:pStyle w:val="KDPodnaslov2"/>
        <w:numPr>
          <w:ilvl w:val="1"/>
          <w:numId w:val="20"/>
        </w:numPr>
        <w:spacing w:before="0"/>
        <w:jc w:val="both"/>
        <w:rPr>
          <w:rFonts w:cs="Arial"/>
        </w:rPr>
      </w:pPr>
      <w:bookmarkStart w:id="220" w:name="_Toc441651584"/>
      <w:bookmarkStart w:id="221" w:name="_Toc442559895"/>
      <w:r w:rsidRPr="00F10346">
        <w:rPr>
          <w:rFonts w:cs="Arial"/>
        </w:rPr>
        <w:t>Понуда са варијантама</w:t>
      </w:r>
      <w:bookmarkEnd w:id="220"/>
      <w:bookmarkEnd w:id="221"/>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4C2EB6">
      <w:pPr>
        <w:pStyle w:val="KDPodnaslov2"/>
        <w:numPr>
          <w:ilvl w:val="1"/>
          <w:numId w:val="20"/>
        </w:numPr>
        <w:spacing w:before="0"/>
        <w:jc w:val="both"/>
        <w:rPr>
          <w:rFonts w:cs="Arial"/>
        </w:rPr>
      </w:pPr>
      <w:bookmarkStart w:id="222" w:name="_Toc441651585"/>
      <w:bookmarkStart w:id="223" w:name="_Toc442559896"/>
      <w:r w:rsidRPr="00F10346">
        <w:rPr>
          <w:rFonts w:cs="Arial"/>
        </w:rPr>
        <w:t>Подношење понуде са подизвођачима</w:t>
      </w:r>
      <w:bookmarkEnd w:id="222"/>
      <w:bookmarkEnd w:id="223"/>
    </w:p>
    <w:p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назив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Default="00EE070C" w:rsidP="008D2B23">
      <w:pPr>
        <w:pStyle w:val="KDParagraf"/>
        <w:spacing w:before="0"/>
        <w:rPr>
          <w:rFonts w:cs="Arial"/>
          <w:lang w:val="sr-Cyrl-RS"/>
        </w:rPr>
      </w:pPr>
      <w:r w:rsidRPr="00F10346">
        <w:rPr>
          <w:rFonts w:cs="Arial"/>
        </w:rPr>
        <w:lastRenderedPageBreak/>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став 1. тачка 1</w:t>
      </w:r>
      <w:r w:rsidR="008D2B23" w:rsidRPr="00E76DEC">
        <w:rPr>
          <w:rFonts w:cs="Arial"/>
        </w:rPr>
        <w:t xml:space="preserve">), 2) и 4) </w:t>
      </w:r>
      <w:r w:rsidR="003E06A4" w:rsidRPr="00E76DEC">
        <w:rPr>
          <w:rFonts w:cs="Arial"/>
        </w:rPr>
        <w:t xml:space="preserve">и члана 75. став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Услови за учешће из члана 75. и 76.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rsidR="00EB738A" w:rsidRPr="00EB738A" w:rsidRDefault="00EB738A"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Додатне услове понуђач испуњава самостално, без обзира на агажовање подизвођача.</w:t>
      </w:r>
    </w:p>
    <w:p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Pr="00F10346">
        <w:rPr>
          <w:rFonts w:cs="Arial"/>
        </w:rPr>
        <w:t>које попуњава, потписује и оверава сваки подизвођач у своје име.</w:t>
      </w:r>
    </w:p>
    <w:p w:rsidR="008D2B23" w:rsidRPr="00F10346" w:rsidRDefault="008D2B23" w:rsidP="008D2B23">
      <w:pPr>
        <w:pStyle w:val="KDParagraf"/>
        <w:spacing w:before="0"/>
        <w:rPr>
          <w:rFonts w:cs="Arial"/>
        </w:rPr>
      </w:pPr>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2116A3" w:rsidRDefault="002116A3" w:rsidP="00011DCA">
      <w:pPr>
        <w:pStyle w:val="KDParagraf"/>
        <w:spacing w:before="0"/>
        <w:rPr>
          <w:rFonts w:cs="Arial"/>
          <w:lang w:val="sr-Cyrl-RS"/>
        </w:rPr>
      </w:pPr>
    </w:p>
    <w:p w:rsidR="00011DCA" w:rsidRPr="00F10346" w:rsidRDefault="00011DCA" w:rsidP="00011DCA">
      <w:pPr>
        <w:pStyle w:val="KDParagraf"/>
        <w:spacing w:before="0"/>
        <w:rPr>
          <w:rFonts w:cs="Arial"/>
        </w:rPr>
      </w:pPr>
      <w:r w:rsidRPr="00F10346">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F10346" w:rsidRDefault="008D2B23" w:rsidP="008D2B23">
      <w:pPr>
        <w:pStyle w:val="KDParagraf"/>
        <w:spacing w:before="0"/>
        <w:rPr>
          <w:rFonts w:cs="Arial"/>
          <w:color w:val="00B0F0"/>
          <w:lang w:bidi="en-US"/>
        </w:rPr>
      </w:pPr>
    </w:p>
    <w:p w:rsidR="008D2B23" w:rsidRPr="00F10346" w:rsidRDefault="008D2B23" w:rsidP="004C2EB6">
      <w:pPr>
        <w:pStyle w:val="KDPodnaslov2"/>
        <w:numPr>
          <w:ilvl w:val="1"/>
          <w:numId w:val="20"/>
        </w:numPr>
        <w:spacing w:before="0"/>
        <w:jc w:val="both"/>
        <w:rPr>
          <w:rFonts w:cs="Arial"/>
        </w:rPr>
      </w:pPr>
      <w:bookmarkStart w:id="224" w:name="_Toc441651586"/>
      <w:bookmarkStart w:id="225" w:name="_Toc442559897"/>
      <w:r w:rsidRPr="00F10346">
        <w:rPr>
          <w:rFonts w:cs="Arial"/>
        </w:rPr>
        <w:t>Подношење заједничке понуде</w:t>
      </w:r>
      <w:bookmarkEnd w:id="224"/>
      <w:bookmarkEnd w:id="225"/>
    </w:p>
    <w:p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rsidR="00011DCA" w:rsidRPr="00FC327E" w:rsidRDefault="008D2B23" w:rsidP="008D2B23">
      <w:pPr>
        <w:pStyle w:val="KDParagraf"/>
        <w:spacing w:before="0"/>
        <w:rPr>
          <w:rFonts w:cs="Arial"/>
          <w:lang w:val="sr-Cyrl-RS"/>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D8145A">
        <w:rPr>
          <w:rFonts w:cs="Arial"/>
        </w:rPr>
        <w:t xml:space="preserve">став 1. тачка 1), 2) и 4) </w:t>
      </w:r>
      <w:r w:rsidR="00266FE9" w:rsidRPr="00D8145A">
        <w:rPr>
          <w:rFonts w:cs="Arial"/>
        </w:rPr>
        <w:t xml:space="preserve">и члана 75. став 2. </w:t>
      </w:r>
      <w:r w:rsidRPr="00D8145A">
        <w:rPr>
          <w:rFonts w:cs="Arial"/>
        </w:rPr>
        <w:t>Закона, наведене у одељку Услови за учешће из члана 75. и 76.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Услове у вези са капацитетима, у складу са чланом 76.Закона, понуђачи из групе испуњавају заједно, на основу достављених доказа дефинисаних</w:t>
      </w:r>
      <w:r w:rsidR="00FC327E">
        <w:rPr>
          <w:rFonts w:cs="Arial"/>
          <w:lang w:val="sr-Cyrl-RS"/>
        </w:rPr>
        <w:t xml:space="preserve"> </w:t>
      </w:r>
      <w:r w:rsidRPr="00D8145A">
        <w:rPr>
          <w:rFonts w:cs="Arial"/>
        </w:rPr>
        <w:t>конкурсном документацијом</w:t>
      </w:r>
      <w:r w:rsidR="00011DCA" w:rsidRPr="00D8145A">
        <w:rPr>
          <w:rFonts w:cs="Arial"/>
        </w:rPr>
        <w:t>.</w:t>
      </w:r>
    </w:p>
    <w:p w:rsidR="00011DCA" w:rsidRPr="00FC327E" w:rsidRDefault="00011DCA" w:rsidP="008D2B23">
      <w:pPr>
        <w:pStyle w:val="KDParagraf"/>
        <w:spacing w:before="0"/>
        <w:rPr>
          <w:rFonts w:cs="Arial"/>
          <w:lang w:val="sr-Cyrl-RS"/>
        </w:rPr>
      </w:pPr>
    </w:p>
    <w:p w:rsidR="00FD7543" w:rsidRPr="00F10346"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r w:rsidR="00B20A6C" w:rsidRPr="00F10346">
        <w:rPr>
          <w:rFonts w:cs="Arial"/>
          <w:lang w:bidi="en-US"/>
        </w:rPr>
        <w:t>(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rsidR="0041099D" w:rsidRPr="0041099D" w:rsidRDefault="0041099D" w:rsidP="008D2B23">
      <w:pPr>
        <w:pStyle w:val="KDParagraf"/>
        <w:spacing w:before="0"/>
        <w:rPr>
          <w:rFonts w:cs="Arial"/>
          <w:lang w:val="sr-Cyrl-RS" w:bidi="en-US"/>
        </w:rPr>
      </w:pPr>
    </w:p>
    <w:p w:rsidR="008D2B23" w:rsidRPr="00F10346" w:rsidRDefault="008D2B23" w:rsidP="004C2EB6">
      <w:pPr>
        <w:pStyle w:val="KDPodnaslov2"/>
        <w:numPr>
          <w:ilvl w:val="1"/>
          <w:numId w:val="20"/>
        </w:numPr>
        <w:spacing w:before="0"/>
        <w:jc w:val="both"/>
        <w:rPr>
          <w:rFonts w:cs="Arial"/>
        </w:rPr>
      </w:pPr>
      <w:bookmarkStart w:id="226" w:name="_Toc441651587"/>
      <w:bookmarkStart w:id="227" w:name="_Toc442559898"/>
      <w:r w:rsidRPr="00F10346">
        <w:rPr>
          <w:rFonts w:cs="Arial"/>
        </w:rPr>
        <w:t>Понуђена цена</w:t>
      </w:r>
      <w:bookmarkEnd w:id="226"/>
      <w:bookmarkEnd w:id="227"/>
    </w:p>
    <w:p w:rsidR="008A7A6B" w:rsidRPr="008D5D4C" w:rsidRDefault="008A7A6B" w:rsidP="008A7A6B">
      <w:pPr>
        <w:pStyle w:val="KDParagraf"/>
        <w:spacing w:before="0"/>
        <w:rPr>
          <w:rFonts w:cs="Arial"/>
        </w:rPr>
      </w:pPr>
      <w:r w:rsidRPr="0059769E">
        <w:rPr>
          <w:rFonts w:cs="Arial"/>
        </w:rPr>
        <w:t>Цена с</w:t>
      </w:r>
      <w:r w:rsidR="0059769E" w:rsidRPr="0059769E">
        <w:rPr>
          <w:rFonts w:cs="Arial"/>
        </w:rPr>
        <w:t xml:space="preserve">е исказује у </w:t>
      </w:r>
      <w:proofErr w:type="gramStart"/>
      <w:r w:rsidR="0059769E" w:rsidRPr="0059769E">
        <w:rPr>
          <w:rFonts w:cs="Arial"/>
        </w:rPr>
        <w:t xml:space="preserve">динарима </w:t>
      </w:r>
      <w:r w:rsidRPr="0059769E">
        <w:rPr>
          <w:rFonts w:cs="Arial"/>
        </w:rPr>
        <w:t>,</w:t>
      </w:r>
      <w:proofErr w:type="gramEnd"/>
      <w:r w:rsidRPr="0059769E">
        <w:rPr>
          <w:rFonts w:cs="Arial"/>
        </w:rPr>
        <w:t xml:space="preserve"> без пореза на додату вредност.</w:t>
      </w:r>
    </w:p>
    <w:p w:rsidR="00604B27" w:rsidRDefault="00604B27" w:rsidP="008A7A6B">
      <w:pPr>
        <w:pStyle w:val="KDParagraf"/>
        <w:spacing w:before="0"/>
        <w:rPr>
          <w:rFonts w:cs="Arial"/>
        </w:rPr>
      </w:pPr>
    </w:p>
    <w:p w:rsidR="008A7A6B" w:rsidRPr="008D5D4C" w:rsidRDefault="008A7A6B" w:rsidP="008A7A6B">
      <w:pPr>
        <w:pStyle w:val="KDParagraf"/>
        <w:spacing w:before="0"/>
        <w:rPr>
          <w:rFonts w:cs="Arial"/>
        </w:rPr>
      </w:pPr>
      <w:proofErr w:type="gramStart"/>
      <w:r w:rsidRPr="008D5D4C">
        <w:rPr>
          <w:rFonts w:cs="Arial"/>
        </w:rPr>
        <w:lastRenderedPageBreak/>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604B27" w:rsidRDefault="00604B27" w:rsidP="008A7A6B">
      <w:pPr>
        <w:pStyle w:val="KDParagraf"/>
        <w:spacing w:before="0"/>
        <w:rPr>
          <w:rFonts w:cs="Arial"/>
        </w:rPr>
      </w:pPr>
    </w:p>
    <w:p w:rsidR="008A7A6B" w:rsidRPr="008A7A6B" w:rsidRDefault="008A7A6B" w:rsidP="008A7A6B">
      <w:pPr>
        <w:pStyle w:val="KDParagraf"/>
        <w:spacing w:before="0"/>
        <w:rPr>
          <w:rFonts w:cs="Arial"/>
        </w:rPr>
      </w:pPr>
      <w:proofErr w:type="gramStart"/>
      <w:r w:rsidRPr="008D5D4C">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8D5D4C">
        <w:rPr>
          <w:rFonts w:cs="Arial"/>
        </w:rPr>
        <w:t xml:space="preserve"> </w:t>
      </w:r>
      <w:proofErr w:type="gramStart"/>
      <w:r w:rsidRPr="008D5D4C">
        <w:rPr>
          <w:rFonts w:cs="Arial"/>
        </w:rPr>
        <w:t>У случају рачунске грешке меродавна ће бити јединична цена.</w:t>
      </w:r>
      <w:proofErr w:type="gramEnd"/>
    </w:p>
    <w:p w:rsidR="00604B27" w:rsidRPr="00E86CF4" w:rsidRDefault="00604B27" w:rsidP="008A7A6B">
      <w:pPr>
        <w:pStyle w:val="KDParagraf"/>
        <w:spacing w:before="0"/>
        <w:rPr>
          <w:rFonts w:cs="Arial"/>
          <w:lang w:val="sr-Cyrl-RS"/>
        </w:rPr>
      </w:pPr>
    </w:p>
    <w:p w:rsidR="008A7A6B" w:rsidRDefault="008A7A6B" w:rsidP="008A7A6B">
      <w:pPr>
        <w:pStyle w:val="KDParagraf"/>
        <w:spacing w:before="0"/>
        <w:rPr>
          <w:rFonts w:cs="Arial"/>
          <w:lang w:val="sr-Cyrl-RS"/>
        </w:rPr>
      </w:pPr>
      <w:proofErr w:type="gramStart"/>
      <w:r w:rsidRPr="008A7A6B">
        <w:rPr>
          <w:rFonts w:cs="Arial"/>
        </w:rPr>
        <w:t>Понуда која је изражена у две валуте, сматраће се неприхватљивом.</w:t>
      </w:r>
      <w:proofErr w:type="gramEnd"/>
    </w:p>
    <w:p w:rsidR="00604B27" w:rsidRDefault="00604B27" w:rsidP="008A7A6B">
      <w:pPr>
        <w:pStyle w:val="KDParagraf"/>
        <w:spacing w:before="0"/>
        <w:rPr>
          <w:rFonts w:cs="Arial"/>
          <w:lang w:val="sr-Cyrl-RS"/>
        </w:rPr>
      </w:pPr>
    </w:p>
    <w:p w:rsidR="00C65570" w:rsidRDefault="00C65570" w:rsidP="008A7A6B">
      <w:pPr>
        <w:pStyle w:val="KDParagraf"/>
        <w:spacing w:before="0"/>
        <w:rPr>
          <w:rFonts w:cs="Arial"/>
          <w:lang w:val="sr-Cyrl-RS"/>
        </w:rPr>
      </w:pPr>
    </w:p>
    <w:p w:rsidR="00C65570" w:rsidRPr="00C65570" w:rsidRDefault="00C65570" w:rsidP="008A7A6B">
      <w:pPr>
        <w:pStyle w:val="KDParagraf"/>
        <w:spacing w:before="0"/>
        <w:rPr>
          <w:rFonts w:cs="Arial"/>
          <w:lang w:val="sr-Cyrl-RS"/>
        </w:rPr>
      </w:pPr>
    </w:p>
    <w:p w:rsidR="005E754A" w:rsidRDefault="008A7A6B" w:rsidP="008A7A6B">
      <w:pPr>
        <w:pStyle w:val="KDParagraf"/>
        <w:spacing w:before="0"/>
        <w:rPr>
          <w:rFonts w:cs="Arial"/>
        </w:rPr>
      </w:pPr>
      <w:proofErr w:type="gramStart"/>
      <w:r w:rsidRPr="008A7A6B">
        <w:rPr>
          <w:rFonts w:cs="Arial"/>
        </w:rPr>
        <w:t>Ако је у понуди исказана неуобичајено ниска цена, Наручилац ће поступити у складу са чланом 92.Закона.</w:t>
      </w:r>
      <w:proofErr w:type="gramEnd"/>
    </w:p>
    <w:p w:rsidR="008A7A6B" w:rsidRPr="005E754A" w:rsidRDefault="00696802" w:rsidP="00696802">
      <w:pPr>
        <w:pStyle w:val="KDParagraf"/>
        <w:tabs>
          <w:tab w:val="clear" w:pos="567"/>
          <w:tab w:val="left" w:pos="1258"/>
        </w:tabs>
        <w:spacing w:before="0"/>
        <w:rPr>
          <w:rFonts w:cs="Arial"/>
          <w:color w:val="00B0F0"/>
          <w:lang w:val="sr-Cyrl-RS"/>
        </w:rPr>
      </w:pPr>
      <w:r>
        <w:rPr>
          <w:rFonts w:cs="Arial"/>
          <w:color w:val="00B0F0"/>
          <w:lang w:val="sr-Cyrl-RS"/>
        </w:rPr>
        <w:tab/>
      </w:r>
    </w:p>
    <w:p w:rsidR="0041099D" w:rsidRPr="00696802" w:rsidRDefault="002E2F11" w:rsidP="004C2EB6">
      <w:pPr>
        <w:pStyle w:val="KDPodnaslov2"/>
        <w:numPr>
          <w:ilvl w:val="1"/>
          <w:numId w:val="20"/>
        </w:numPr>
        <w:spacing w:before="0"/>
        <w:jc w:val="both"/>
        <w:rPr>
          <w:rFonts w:cs="Arial"/>
        </w:rPr>
      </w:pPr>
      <w:r w:rsidRPr="00696802">
        <w:rPr>
          <w:rFonts w:cs="Arial"/>
        </w:rPr>
        <w:t>Корекција цене</w:t>
      </w:r>
      <w:r w:rsidR="00266FE9" w:rsidRPr="00696802">
        <w:rPr>
          <w:rFonts w:cs="Arial"/>
        </w:rPr>
        <w:t xml:space="preserve"> </w:t>
      </w:r>
    </w:p>
    <w:p w:rsidR="00604B27" w:rsidRDefault="00604B27" w:rsidP="00052FEC">
      <w:pPr>
        <w:tabs>
          <w:tab w:val="left" w:pos="567"/>
        </w:tabs>
        <w:spacing w:before="0"/>
        <w:rPr>
          <w:rFonts w:cs="Arial"/>
          <w:lang w:eastAsia="sr-Latn-CS"/>
        </w:rPr>
      </w:pPr>
    </w:p>
    <w:p w:rsidR="00604B27" w:rsidRPr="0059769E" w:rsidRDefault="00604B27" w:rsidP="00052FEC">
      <w:pPr>
        <w:tabs>
          <w:tab w:val="left" w:pos="567"/>
        </w:tabs>
        <w:spacing w:before="0"/>
        <w:rPr>
          <w:rFonts w:cs="Arial"/>
          <w:lang w:val="sr-Cyrl-RS" w:eastAsia="sr-Latn-CS"/>
        </w:rPr>
      </w:pPr>
      <w:proofErr w:type="gramStart"/>
      <w:r w:rsidRPr="00604B27">
        <w:rPr>
          <w:b/>
          <w:bCs/>
        </w:rPr>
        <w:t>Цена је фиксна за цео уговорени период и не подлеже никаквој промени</w:t>
      </w:r>
      <w:r w:rsidR="0059769E">
        <w:rPr>
          <w:b/>
          <w:bCs/>
          <w:lang w:val="sr-Cyrl-RS"/>
        </w:rPr>
        <w:t>.</w:t>
      </w:r>
      <w:proofErr w:type="gramEnd"/>
    </w:p>
    <w:p w:rsidR="00604B27" w:rsidRPr="00052FEC" w:rsidRDefault="00604B27" w:rsidP="00052FEC">
      <w:pPr>
        <w:tabs>
          <w:tab w:val="left" w:pos="567"/>
        </w:tabs>
        <w:spacing w:before="0"/>
        <w:rPr>
          <w:rFonts w:cs="Arial"/>
          <w:lang w:val="sr-Cyrl-RS" w:eastAsia="sr-Latn-CS"/>
        </w:rPr>
      </w:pPr>
    </w:p>
    <w:p w:rsidR="008A0F3C" w:rsidRDefault="006C6FDF" w:rsidP="004C2EB6">
      <w:pPr>
        <w:pStyle w:val="Heading10"/>
        <w:numPr>
          <w:ilvl w:val="1"/>
          <w:numId w:val="20"/>
        </w:numPr>
        <w:rPr>
          <w:rFonts w:cs="Arial"/>
          <w:lang w:val="en-US"/>
        </w:rPr>
      </w:pPr>
      <w:bookmarkStart w:id="228" w:name="_Toc441651588"/>
      <w:bookmarkStart w:id="229" w:name="_Toc442559899"/>
      <w:r w:rsidRPr="00F10346">
        <w:rPr>
          <w:rFonts w:cs="Arial"/>
          <w:lang w:val="en-US"/>
        </w:rPr>
        <w:t xml:space="preserve"> Рок испоруке добара</w:t>
      </w:r>
    </w:p>
    <w:p w:rsidR="00604B27" w:rsidRPr="000A3792" w:rsidRDefault="00604B27" w:rsidP="00604B27">
      <w:pPr>
        <w:rPr>
          <w:lang w:val="sr-Cyrl-RS" w:eastAsia="ar-SA"/>
        </w:rPr>
      </w:pPr>
    </w:p>
    <w:p w:rsidR="00F11980" w:rsidRPr="001B595B" w:rsidRDefault="00EC0AE2" w:rsidP="0059641E">
      <w:pPr>
        <w:pStyle w:val="ListParagraph"/>
        <w:autoSpaceDE w:val="0"/>
        <w:autoSpaceDN w:val="0"/>
        <w:adjustRightInd w:val="0"/>
        <w:spacing w:before="0" w:after="0" w:line="240" w:lineRule="auto"/>
        <w:ind w:left="0"/>
        <w:contextualSpacing w:val="0"/>
        <w:rPr>
          <w:rFonts w:ascii="Arial" w:hAnsi="Arial" w:cs="Arial"/>
          <w:b/>
          <w:lang w:val="sr-Cyrl-RS"/>
        </w:rPr>
      </w:pPr>
      <w:r w:rsidRPr="00F11980">
        <w:rPr>
          <w:rFonts w:ascii="Arial" w:hAnsi="Arial" w:cs="Arial"/>
        </w:rPr>
        <w:t xml:space="preserve">Испорука добара ће се вршити сукцесивно током периода трајања Уговора. Изабрани Понуђач је обавезан да сваку појединачну испоруку предметних добара изврши у </w:t>
      </w:r>
      <w:r w:rsidR="00F11980" w:rsidRPr="00F11980">
        <w:rPr>
          <w:rFonts w:ascii="Arial" w:hAnsi="Arial" w:cs="Arial"/>
          <w:lang w:val="sr-Cyrl-RS"/>
        </w:rPr>
        <w:t>следећим</w:t>
      </w:r>
      <w:r w:rsidR="00052FEC">
        <w:rPr>
          <w:rFonts w:ascii="Arial" w:hAnsi="Arial" w:cs="Arial"/>
          <w:lang w:val="sr-Cyrl-RS"/>
        </w:rPr>
        <w:t xml:space="preserve"> роковима</w:t>
      </w:r>
      <w:r w:rsidR="00F11980" w:rsidRPr="00F11980">
        <w:rPr>
          <w:rFonts w:ascii="Arial" w:hAnsi="Arial" w:cs="Arial"/>
          <w:lang w:val="sr-Cyrl-RS"/>
        </w:rPr>
        <w:t xml:space="preserve"> </w:t>
      </w:r>
      <w:r w:rsidR="00EB16F4" w:rsidRPr="00EB16F4">
        <w:rPr>
          <w:rFonts w:ascii="Arial" w:hAnsi="Arial" w:cs="Arial"/>
          <w:lang w:val="sr-Cyrl-CS"/>
        </w:rPr>
        <w:t>и то</w:t>
      </w:r>
      <w:r w:rsidR="00F11980" w:rsidRPr="00F11980">
        <w:rPr>
          <w:rFonts w:ascii="Arial" w:hAnsi="Arial" w:cs="Arial"/>
          <w:lang w:val="sr-Cyrl-RS"/>
        </w:rPr>
        <w:t>:</w:t>
      </w:r>
    </w:p>
    <w:p w:rsidR="002116A3" w:rsidRPr="0059769E" w:rsidRDefault="00F11980" w:rsidP="004C2EB6">
      <w:pPr>
        <w:pStyle w:val="ListParagraph"/>
        <w:numPr>
          <w:ilvl w:val="0"/>
          <w:numId w:val="37"/>
        </w:numPr>
        <w:spacing w:before="0"/>
        <w:rPr>
          <w:rFonts w:ascii="Arial" w:hAnsi="Arial" w:cs="Arial"/>
          <w:lang w:val="sr-Cyrl-RS"/>
        </w:rPr>
      </w:pPr>
      <w:r w:rsidRPr="001B595B">
        <w:rPr>
          <w:rFonts w:ascii="Arial" w:hAnsi="Arial" w:cs="Arial"/>
          <w:lang w:val="sr-Cyrl-RS"/>
        </w:rPr>
        <w:t xml:space="preserve">Рок за </w:t>
      </w:r>
      <w:r w:rsidRPr="0059769E">
        <w:rPr>
          <w:rFonts w:ascii="Arial" w:hAnsi="Arial" w:cs="Arial"/>
          <w:lang w:val="sr-Cyrl-RS"/>
        </w:rPr>
        <w:t xml:space="preserve">испоруку добара, </w:t>
      </w:r>
      <w:r w:rsidR="00052FEC" w:rsidRPr="0059769E">
        <w:rPr>
          <w:rFonts w:ascii="Arial" w:hAnsi="Arial" w:cs="Arial"/>
          <w:u w:val="single"/>
          <w:lang w:val="sr-Cyrl-RS"/>
        </w:rPr>
        <w:t>Партија</w:t>
      </w:r>
      <w:r w:rsidRPr="0059769E">
        <w:rPr>
          <w:rFonts w:ascii="Arial" w:hAnsi="Arial" w:cs="Arial"/>
          <w:u w:val="single"/>
          <w:lang w:val="sr-Cyrl-RS"/>
        </w:rPr>
        <w:t xml:space="preserve"> </w:t>
      </w:r>
      <w:r w:rsidRPr="0059769E">
        <w:rPr>
          <w:rFonts w:ascii="Arial" w:hAnsi="Arial" w:cs="Arial"/>
          <w:u w:val="single"/>
          <w:lang w:val="sr-Latn-RS"/>
        </w:rPr>
        <w:t>I</w:t>
      </w:r>
      <w:r w:rsidR="002116A3" w:rsidRPr="0059769E">
        <w:rPr>
          <w:rFonts w:ascii="Arial" w:hAnsi="Arial" w:cs="Arial"/>
          <w:lang w:val="sr-Cyrl-RS"/>
        </w:rPr>
        <w:t xml:space="preserve"> (тачка1</w:t>
      </w:r>
      <w:r w:rsidRPr="0059769E">
        <w:rPr>
          <w:rFonts w:ascii="Arial" w:hAnsi="Arial" w:cs="Arial"/>
          <w:lang w:val="sr-Cyrl-RS"/>
        </w:rPr>
        <w:t xml:space="preserve">) </w:t>
      </w:r>
      <w:r w:rsidR="003D2E0D" w:rsidRPr="0059769E">
        <w:rPr>
          <w:rFonts w:ascii="Arial" w:eastAsia="Times New Roman" w:hAnsi="Arial" w:cs="Arial"/>
          <w:lang w:val="sr-Cyrl-CS"/>
        </w:rPr>
        <w:t>обрасца структуре цене  (образац бр. 2)</w:t>
      </w:r>
      <w:r w:rsidRPr="0059769E">
        <w:rPr>
          <w:rFonts w:ascii="Arial" w:hAnsi="Arial" w:cs="Arial"/>
          <w:lang w:val="sr-Cyrl-RS"/>
        </w:rPr>
        <w:t xml:space="preserve">, не може </w:t>
      </w:r>
      <w:r w:rsidR="0059769E" w:rsidRPr="0059769E">
        <w:rPr>
          <w:rFonts w:ascii="Arial" w:hAnsi="Arial" w:cs="Arial"/>
          <w:lang w:val="sr-Cyrl-RS"/>
        </w:rPr>
        <w:t>бити дужи од 12 (дванаест</w:t>
      </w:r>
      <w:r w:rsidR="00052FEC" w:rsidRPr="0059769E">
        <w:rPr>
          <w:rFonts w:ascii="Arial" w:hAnsi="Arial" w:cs="Arial"/>
          <w:lang w:val="sr-Cyrl-RS"/>
        </w:rPr>
        <w:t>) месеци</w:t>
      </w:r>
      <w:r w:rsidRPr="0059769E">
        <w:rPr>
          <w:rFonts w:ascii="Arial" w:hAnsi="Arial" w:cs="Arial"/>
          <w:lang w:val="sr-Cyrl-RS"/>
        </w:rPr>
        <w:t xml:space="preserve"> од дана ступања Уговора на снагу.</w:t>
      </w:r>
    </w:p>
    <w:p w:rsidR="00604B27" w:rsidRPr="002116A3" w:rsidRDefault="00F11980" w:rsidP="004C2EB6">
      <w:pPr>
        <w:pStyle w:val="ListParagraph"/>
        <w:numPr>
          <w:ilvl w:val="0"/>
          <w:numId w:val="37"/>
        </w:numPr>
        <w:spacing w:before="0"/>
        <w:rPr>
          <w:rFonts w:ascii="Arial" w:hAnsi="Arial" w:cs="Arial"/>
          <w:lang w:val="sr-Cyrl-RS"/>
        </w:rPr>
      </w:pPr>
      <w:r w:rsidRPr="001B595B">
        <w:rPr>
          <w:rFonts w:ascii="Arial" w:hAnsi="Arial" w:cs="Arial"/>
          <w:lang w:val="sr-Cyrl-RS"/>
        </w:rPr>
        <w:t xml:space="preserve">Рок за испоруку добара, </w:t>
      </w:r>
      <w:r w:rsidR="00052FEC" w:rsidRPr="001B595B">
        <w:rPr>
          <w:rFonts w:ascii="Arial" w:hAnsi="Arial" w:cs="Arial"/>
          <w:u w:val="single"/>
          <w:lang w:val="sr-Cyrl-RS"/>
        </w:rPr>
        <w:t>Партија</w:t>
      </w:r>
      <w:r w:rsidRPr="001B595B">
        <w:rPr>
          <w:rFonts w:ascii="Arial" w:hAnsi="Arial" w:cs="Arial"/>
          <w:u w:val="single"/>
          <w:lang w:val="sr-Cyrl-RS"/>
        </w:rPr>
        <w:t xml:space="preserve"> </w:t>
      </w:r>
      <w:r w:rsidRPr="001B595B">
        <w:rPr>
          <w:rFonts w:ascii="Arial" w:hAnsi="Arial" w:cs="Arial"/>
          <w:u w:val="single"/>
          <w:lang w:val="sr-Latn-RS"/>
        </w:rPr>
        <w:t>I</w:t>
      </w:r>
      <w:r w:rsidR="00052FEC" w:rsidRPr="001B595B">
        <w:rPr>
          <w:rFonts w:ascii="Arial" w:hAnsi="Arial" w:cs="Arial"/>
          <w:u w:val="single"/>
          <w:lang w:val="sr-Latn-RS"/>
        </w:rPr>
        <w:t>I</w:t>
      </w:r>
      <w:r w:rsidR="005D1306" w:rsidRPr="001B595B">
        <w:rPr>
          <w:rFonts w:ascii="Arial" w:hAnsi="Arial" w:cs="Arial"/>
          <w:lang w:val="sr-Cyrl-RS"/>
        </w:rPr>
        <w:t xml:space="preserve"> (тачка </w:t>
      </w:r>
      <w:r w:rsidR="002116A3" w:rsidRPr="001B595B">
        <w:rPr>
          <w:rFonts w:ascii="Arial" w:hAnsi="Arial" w:cs="Arial"/>
          <w:lang w:val="sr-Latn-RS"/>
        </w:rPr>
        <w:t>1-</w:t>
      </w:r>
      <w:r w:rsidR="002116A3" w:rsidRPr="001B595B">
        <w:rPr>
          <w:rFonts w:ascii="Arial" w:hAnsi="Arial" w:cs="Arial"/>
          <w:lang w:val="sr-Cyrl-RS"/>
        </w:rPr>
        <w:t>5</w:t>
      </w:r>
      <w:r w:rsidRPr="001B595B">
        <w:rPr>
          <w:rFonts w:ascii="Arial" w:hAnsi="Arial" w:cs="Arial"/>
          <w:lang w:val="sr-Cyrl-RS"/>
        </w:rPr>
        <w:t xml:space="preserve">) </w:t>
      </w:r>
      <w:r w:rsidR="003D2E0D" w:rsidRPr="001B595B">
        <w:rPr>
          <w:rFonts w:ascii="Arial" w:eastAsia="Times New Roman" w:hAnsi="Arial" w:cs="Arial"/>
          <w:lang w:val="sr-Cyrl-CS"/>
        </w:rPr>
        <w:t>обрасца структуре цене  (образац бр. 2)</w:t>
      </w:r>
      <w:r w:rsidR="0059769E">
        <w:rPr>
          <w:rFonts w:ascii="Arial" w:hAnsi="Arial" w:cs="Arial"/>
          <w:lang w:val="sr-Cyrl-RS"/>
        </w:rPr>
        <w:t>, не може бити дужи од 60 (шездесет) дана</w:t>
      </w:r>
      <w:r w:rsidRPr="001B595B">
        <w:rPr>
          <w:rFonts w:ascii="Arial" w:hAnsi="Arial" w:cs="Arial"/>
          <w:lang w:val="sr-Cyrl-RS"/>
        </w:rPr>
        <w:t xml:space="preserve"> </w:t>
      </w:r>
      <w:r w:rsidR="00052FEC" w:rsidRPr="001B595B">
        <w:rPr>
          <w:rFonts w:ascii="Arial" w:hAnsi="Arial" w:cs="Arial"/>
          <w:lang w:val="sr-Cyrl-RS"/>
        </w:rPr>
        <w:t>од дана ступања Уговора</w:t>
      </w:r>
      <w:r w:rsidR="00052FEC" w:rsidRPr="002116A3">
        <w:rPr>
          <w:rFonts w:ascii="Arial" w:hAnsi="Arial" w:cs="Arial"/>
          <w:lang w:val="sr-Cyrl-RS"/>
        </w:rPr>
        <w:t xml:space="preserve"> на снагу</w:t>
      </w:r>
      <w:r w:rsidRPr="002116A3">
        <w:rPr>
          <w:rFonts w:ascii="Arial" w:hAnsi="Arial" w:cs="Arial"/>
          <w:lang w:val="sr-Cyrl-RS"/>
        </w:rPr>
        <w:t>.</w:t>
      </w:r>
    </w:p>
    <w:p w:rsidR="00604B27" w:rsidRPr="00604B27" w:rsidRDefault="00604B27" w:rsidP="00604B27">
      <w:pPr>
        <w:pStyle w:val="ListParagraph"/>
        <w:spacing w:before="0"/>
        <w:rPr>
          <w:rFonts w:ascii="Arial" w:hAnsi="Arial" w:cs="Arial"/>
          <w:lang w:val="sr-Cyrl-RS"/>
        </w:rPr>
      </w:pPr>
    </w:p>
    <w:p w:rsidR="006C6FDF" w:rsidRPr="00604B27" w:rsidRDefault="006C6FDF" w:rsidP="004C2EB6">
      <w:pPr>
        <w:pStyle w:val="ListParagraph"/>
        <w:numPr>
          <w:ilvl w:val="1"/>
          <w:numId w:val="20"/>
        </w:numPr>
        <w:spacing w:before="0"/>
        <w:rPr>
          <w:rFonts w:ascii="Arial" w:hAnsi="Arial" w:cs="Arial"/>
          <w:b/>
          <w:lang w:val="sr-Cyrl-RS"/>
        </w:rPr>
      </w:pPr>
      <w:r w:rsidRPr="00604B27">
        <w:rPr>
          <w:rFonts w:ascii="Arial" w:hAnsi="Arial" w:cs="Arial"/>
          <w:b/>
        </w:rPr>
        <w:t>Гарантни рок, постгарантни период, резервни делови</w:t>
      </w:r>
    </w:p>
    <w:p w:rsidR="00290C6F" w:rsidRPr="001B595B" w:rsidRDefault="00290C6F" w:rsidP="00290C6F">
      <w:pPr>
        <w:spacing w:before="0"/>
        <w:rPr>
          <w:rFonts w:cs="Arial"/>
          <w:lang w:eastAsia="zh-CN"/>
        </w:rPr>
      </w:pPr>
      <w:r w:rsidRPr="001B595B">
        <w:rPr>
          <w:rFonts w:cs="Arial"/>
          <w:lang w:eastAsia="zh-CN"/>
        </w:rPr>
        <w:t>Гарантни период</w:t>
      </w:r>
      <w:r w:rsidR="00E86CF4" w:rsidRPr="001B595B">
        <w:rPr>
          <w:rFonts w:cs="Arial"/>
          <w:lang w:val="sr-Cyrl-RS" w:eastAsia="zh-CN"/>
        </w:rPr>
        <w:t xml:space="preserve"> </w:t>
      </w:r>
      <w:r w:rsidR="001B595B" w:rsidRPr="001B595B">
        <w:rPr>
          <w:rFonts w:cs="Arial"/>
          <w:lang w:val="sr-Cyrl-RS" w:eastAsia="zh-CN"/>
        </w:rPr>
        <w:t>за партију 1 (</w:t>
      </w:r>
      <w:r w:rsidR="001B595B" w:rsidRPr="001B595B">
        <w:rPr>
          <w:rFonts w:cs="Arial"/>
          <w:lang w:eastAsia="zh-CN"/>
        </w:rPr>
        <w:t>позициј</w:t>
      </w:r>
      <w:r w:rsidR="001B595B" w:rsidRPr="001B595B">
        <w:rPr>
          <w:rFonts w:cs="Arial"/>
          <w:lang w:val="sr-Cyrl-RS" w:eastAsia="zh-CN"/>
        </w:rPr>
        <w:t>а</w:t>
      </w:r>
      <w:r w:rsidR="001B595B" w:rsidRPr="001B595B">
        <w:rPr>
          <w:rFonts w:cs="Arial"/>
          <w:lang w:eastAsia="zh-CN"/>
        </w:rPr>
        <w:t xml:space="preserve"> 1</w:t>
      </w:r>
      <w:r w:rsidRPr="001B595B">
        <w:rPr>
          <w:rFonts w:cs="Arial"/>
          <w:lang w:eastAsia="zh-CN"/>
        </w:rPr>
        <w:t xml:space="preserve">) </w:t>
      </w:r>
      <w:r w:rsidR="001B595B" w:rsidRPr="001B595B">
        <w:rPr>
          <w:rFonts w:eastAsia="TimesNewRomanPSMT" w:cs="Arial"/>
          <w:bCs/>
          <w:iCs/>
          <w:lang w:val="sr-Cyrl-CS"/>
        </w:rPr>
        <w:t xml:space="preserve">не може бити краћи од </w:t>
      </w:r>
      <w:r w:rsidR="001B595B" w:rsidRPr="001B595B">
        <w:rPr>
          <w:rFonts w:eastAsia="TimesNewRomanPSMT" w:cs="Arial"/>
          <w:bCs/>
          <w:iCs/>
          <w:lang w:val="sr-Cyrl-RS"/>
        </w:rPr>
        <w:t>24</w:t>
      </w:r>
      <w:r w:rsidR="001B595B" w:rsidRPr="001B595B">
        <w:rPr>
          <w:rFonts w:eastAsia="TimesNewRomanPSMT" w:cs="Arial"/>
          <w:bCs/>
          <w:iCs/>
          <w:lang w:val="sr-Cyrl-CS"/>
        </w:rPr>
        <w:t xml:space="preserve"> (</w:t>
      </w:r>
      <w:r w:rsidR="001B595B" w:rsidRPr="001B595B">
        <w:rPr>
          <w:rFonts w:eastAsia="TimesNewRomanPSMT" w:cs="Arial"/>
          <w:bCs/>
          <w:iCs/>
          <w:lang w:val="sr-Cyrl-RS"/>
        </w:rPr>
        <w:t>двадесетчетири</w:t>
      </w:r>
      <w:r w:rsidR="001B595B" w:rsidRPr="001B595B">
        <w:rPr>
          <w:rFonts w:eastAsia="TimesNewRomanPSMT" w:cs="Arial"/>
          <w:bCs/>
          <w:iCs/>
          <w:lang w:val="sr-Cyrl-CS"/>
        </w:rPr>
        <w:t xml:space="preserve">) </w:t>
      </w:r>
      <w:proofErr w:type="gramStart"/>
      <w:r w:rsidR="001B595B" w:rsidRPr="001B595B">
        <w:rPr>
          <w:rFonts w:eastAsia="TimesNewRomanPSMT" w:cs="Arial"/>
          <w:bCs/>
          <w:iCs/>
          <w:lang w:val="sr-Cyrl-CS"/>
        </w:rPr>
        <w:t xml:space="preserve">месеци </w:t>
      </w:r>
      <w:r w:rsidR="001B595B" w:rsidRPr="001B595B">
        <w:rPr>
          <w:rFonts w:eastAsia="TimesNewRomanPSMT" w:cs="Arial"/>
          <w:bCs/>
          <w:iCs/>
          <w:lang w:val="sr-Cyrl-RS"/>
        </w:rPr>
        <w:t xml:space="preserve"> </w:t>
      </w:r>
      <w:r w:rsidR="001B595B" w:rsidRPr="001B595B">
        <w:rPr>
          <w:rFonts w:cs="Arial"/>
        </w:rPr>
        <w:t>од</w:t>
      </w:r>
      <w:proofErr w:type="gramEnd"/>
      <w:r w:rsidR="001B595B" w:rsidRPr="001B595B">
        <w:rPr>
          <w:rFonts w:cs="Arial"/>
        </w:rPr>
        <w:t xml:space="preserve"> дана  квалитативно</w:t>
      </w:r>
      <w:r w:rsidR="001B595B" w:rsidRPr="001B595B">
        <w:rPr>
          <w:rFonts w:cs="Arial"/>
          <w:lang w:val="sr-Cyrl-RS"/>
        </w:rPr>
        <w:t>г</w:t>
      </w:r>
      <w:r w:rsidR="001B595B" w:rsidRPr="001B595B">
        <w:rPr>
          <w:rFonts w:cs="Arial"/>
        </w:rPr>
        <w:t xml:space="preserve"> пријем</w:t>
      </w:r>
      <w:r w:rsidR="001B595B" w:rsidRPr="001B595B">
        <w:rPr>
          <w:rFonts w:cs="Arial"/>
          <w:lang w:val="sr-Cyrl-RS"/>
        </w:rPr>
        <w:t>а</w:t>
      </w:r>
      <w:r w:rsidR="001B595B" w:rsidRPr="001B595B">
        <w:rPr>
          <w:rFonts w:cs="Arial"/>
        </w:rPr>
        <w:t xml:space="preserve"> добара</w:t>
      </w:r>
    </w:p>
    <w:p w:rsidR="00290C6F" w:rsidRPr="001B595B" w:rsidRDefault="00290C6F" w:rsidP="00290C6F">
      <w:pPr>
        <w:spacing w:before="0"/>
        <w:rPr>
          <w:rFonts w:cs="Arial"/>
          <w:lang w:eastAsia="zh-CN"/>
        </w:rPr>
      </w:pPr>
    </w:p>
    <w:p w:rsidR="00EA22FE" w:rsidRPr="0059769E" w:rsidRDefault="00EA22FE" w:rsidP="00EA22FE">
      <w:pPr>
        <w:spacing w:before="0"/>
        <w:rPr>
          <w:rFonts w:eastAsia="TimesNewRomanPSMT" w:cs="Arial"/>
          <w:bCs/>
          <w:iCs/>
          <w:lang w:val="sr-Cyrl-RS"/>
        </w:rPr>
      </w:pPr>
      <w:r w:rsidRPr="00EE7A48">
        <w:rPr>
          <w:rFonts w:eastAsia="TimesNewRomanPSMT" w:cs="Arial"/>
          <w:bCs/>
          <w:iCs/>
          <w:lang w:val="sr-Cyrl-CS"/>
        </w:rPr>
        <w:t>Гарантни период</w:t>
      </w:r>
      <w:r w:rsidRPr="00EE7A48">
        <w:rPr>
          <w:rFonts w:eastAsia="TimesNewRomanPSMT" w:cs="Arial"/>
          <w:bCs/>
          <w:iCs/>
          <w:lang w:val="sr-Latn-RS"/>
        </w:rPr>
        <w:t xml:space="preserve"> </w:t>
      </w:r>
      <w:r w:rsidRPr="00EE7A48">
        <w:rPr>
          <w:rFonts w:eastAsia="TimesNewRomanPSMT" w:cs="Arial"/>
          <w:bCs/>
          <w:iCs/>
          <w:lang w:val="sr-Cyrl-RS"/>
        </w:rPr>
        <w:t xml:space="preserve">партије 2 </w:t>
      </w:r>
      <w:r w:rsidRPr="00EE7A48">
        <w:rPr>
          <w:rFonts w:eastAsia="Calibri" w:cs="Arial"/>
          <w:lang w:val="sr-Cyrl-RS"/>
        </w:rPr>
        <w:t xml:space="preserve">(позиције 1-5 </w:t>
      </w:r>
      <w:r w:rsidRPr="00EE7A48">
        <w:rPr>
          <w:rFonts w:eastAsia="Calibri" w:cs="Arial"/>
          <w:lang w:val="sr-Latn-RS"/>
        </w:rPr>
        <w:t>)</w:t>
      </w:r>
      <w:r w:rsidRPr="00EE7A48">
        <w:rPr>
          <w:rFonts w:eastAsia="TimesNewRomanPSMT" w:cs="Arial"/>
          <w:bCs/>
          <w:iCs/>
          <w:lang w:val="sr-Cyrl-CS"/>
        </w:rPr>
        <w:t xml:space="preserve"> не може бити краћи од</w:t>
      </w:r>
      <w:r w:rsidRPr="00EE7A48">
        <w:rPr>
          <w:rFonts w:eastAsia="TimesNewRomanPSMT" w:cs="Arial"/>
          <w:bCs/>
          <w:iCs/>
          <w:lang w:val="sr-Cyrl-RS"/>
        </w:rPr>
        <w:t xml:space="preserve"> </w:t>
      </w:r>
      <w:r w:rsidRPr="00EE7A48">
        <w:rPr>
          <w:rFonts w:cs="Arial"/>
          <w:lang w:eastAsia="zh-CN"/>
        </w:rPr>
        <w:t>12 месец</w:t>
      </w:r>
      <w:r w:rsidRPr="00EE7A48">
        <w:rPr>
          <w:rFonts w:cs="Arial"/>
          <w:lang w:val="sr-Cyrl-RS" w:eastAsia="zh-CN"/>
        </w:rPr>
        <w:t>и</w:t>
      </w:r>
      <w:r w:rsidRPr="00EE7A48">
        <w:rPr>
          <w:rFonts w:cs="Arial"/>
          <w:lang w:eastAsia="zh-CN"/>
        </w:rPr>
        <w:t xml:space="preserve"> </w:t>
      </w:r>
      <w:r w:rsidRPr="00EE7A48">
        <w:rPr>
          <w:rFonts w:cs="Arial"/>
        </w:rPr>
        <w:t xml:space="preserve">од дана  </w:t>
      </w:r>
      <w:r>
        <w:rPr>
          <w:rFonts w:cs="Arial"/>
          <w:lang w:val="sr-Cyrl-RS"/>
        </w:rPr>
        <w:t>од уградње</w:t>
      </w:r>
      <w:r w:rsidRPr="00EE7A48">
        <w:rPr>
          <w:rFonts w:cs="Arial"/>
        </w:rPr>
        <w:t xml:space="preserve"> </w:t>
      </w:r>
      <w:r>
        <w:rPr>
          <w:rFonts w:cs="Arial"/>
          <w:lang w:val="sr-Cyrl-RS"/>
        </w:rPr>
        <w:t>односно</w:t>
      </w:r>
      <w:r w:rsidRPr="00EE7A48">
        <w:rPr>
          <w:rFonts w:cs="Arial"/>
        </w:rPr>
        <w:t xml:space="preserve"> </w:t>
      </w:r>
      <w:r>
        <w:rPr>
          <w:rFonts w:cs="Arial"/>
          <w:lang w:val="sr-Cyrl-RS"/>
        </w:rPr>
        <w:t>18 месеци од</w:t>
      </w:r>
      <w:r w:rsidRPr="00EE7A48">
        <w:rPr>
          <w:rFonts w:cs="Arial"/>
        </w:rPr>
        <w:t xml:space="preserve"> квалитативно</w:t>
      </w:r>
      <w:r w:rsidRPr="00EE7A48">
        <w:rPr>
          <w:rFonts w:cs="Arial"/>
          <w:lang w:val="sr-Cyrl-RS"/>
        </w:rPr>
        <w:t>г</w:t>
      </w:r>
      <w:r w:rsidRPr="00EE7A48">
        <w:rPr>
          <w:rFonts w:cs="Arial"/>
        </w:rPr>
        <w:t xml:space="preserve"> пријем</w:t>
      </w:r>
      <w:r w:rsidRPr="00EE7A48">
        <w:rPr>
          <w:rFonts w:cs="Arial"/>
          <w:lang w:val="sr-Cyrl-RS"/>
        </w:rPr>
        <w:t>а</w:t>
      </w:r>
      <w:r w:rsidRPr="00EE7A48">
        <w:rPr>
          <w:rFonts w:cs="Arial"/>
        </w:rPr>
        <w:t xml:space="preserve"> добара</w:t>
      </w:r>
      <w:r>
        <w:rPr>
          <w:rFonts w:cs="Arial"/>
          <w:lang w:val="sr-Cyrl-RS"/>
        </w:rPr>
        <w:t>, шта пре наступи</w:t>
      </w:r>
      <w:r w:rsidRPr="00EE7A48">
        <w:rPr>
          <w:rFonts w:cs="Arial"/>
          <w:lang w:val="sr-Cyrl-RS" w:eastAsia="zh-CN"/>
        </w:rPr>
        <w:t>.</w:t>
      </w:r>
    </w:p>
    <w:p w:rsidR="00722809" w:rsidRPr="00722809" w:rsidRDefault="00722809" w:rsidP="00290C6F">
      <w:pPr>
        <w:spacing w:before="0"/>
        <w:rPr>
          <w:rFonts w:cs="Arial"/>
          <w:color w:val="00B0F0"/>
          <w:lang w:val="sr-Cyrl-RS" w:eastAsia="zh-CN"/>
        </w:rPr>
      </w:pPr>
    </w:p>
    <w:p w:rsidR="00722809" w:rsidRPr="00722809" w:rsidRDefault="008D2B23" w:rsidP="004C2EB6">
      <w:pPr>
        <w:pStyle w:val="KDPodnaslov2"/>
        <w:numPr>
          <w:ilvl w:val="1"/>
          <w:numId w:val="20"/>
        </w:numPr>
        <w:spacing w:before="0"/>
        <w:jc w:val="both"/>
        <w:rPr>
          <w:rFonts w:cs="Arial"/>
          <w:lang w:val="sr-Cyrl-RS"/>
        </w:rPr>
      </w:pPr>
      <w:r w:rsidRPr="00F10346">
        <w:rPr>
          <w:rFonts w:cs="Arial"/>
        </w:rPr>
        <w:t>Начин и услови плаћања</w:t>
      </w:r>
      <w:bookmarkEnd w:id="228"/>
      <w:bookmarkEnd w:id="229"/>
    </w:p>
    <w:p w:rsidR="00981B12" w:rsidRDefault="00981B12" w:rsidP="00981B12">
      <w:pPr>
        <w:tabs>
          <w:tab w:val="left" w:pos="567"/>
        </w:tabs>
        <w:spacing w:before="0"/>
        <w:rPr>
          <w:rFonts w:eastAsia="Calibri" w:cs="Arial"/>
        </w:rPr>
      </w:pPr>
      <w:r w:rsidRPr="00CA182E">
        <w:rPr>
          <w:rFonts w:eastAsia="Calibri" w:cs="Arial"/>
        </w:rPr>
        <w:t>Плаћање испоручених добара који</w:t>
      </w:r>
      <w:r w:rsidRPr="00A27CAC">
        <w:rPr>
          <w:rFonts w:eastAsia="Calibri" w:cs="Arial"/>
        </w:rPr>
        <w:t xml:space="preserve"> су предмет ове јавне набавке</w:t>
      </w:r>
      <w:r w:rsidR="00AD5D88" w:rsidRPr="00AD5D88">
        <w:rPr>
          <w:rFonts w:eastAsia="Calibri" w:cs="Arial"/>
          <w:lang w:val="sr-Cyrl-RS"/>
        </w:rPr>
        <w:t xml:space="preserve"> </w:t>
      </w:r>
      <w:r w:rsidR="00052FEC">
        <w:rPr>
          <w:rFonts w:eastAsia="Calibri" w:cs="Arial"/>
          <w:lang w:val="sr-Cyrl-RS"/>
        </w:rPr>
        <w:t>Партија</w:t>
      </w:r>
      <w:r w:rsidR="00722809">
        <w:rPr>
          <w:rFonts w:eastAsia="Calibri" w:cs="Arial"/>
          <w:lang w:val="sr-Cyrl-RS"/>
        </w:rPr>
        <w:t xml:space="preserve"> I (тачка</w:t>
      </w:r>
      <w:r w:rsidR="00722809">
        <w:rPr>
          <w:rFonts w:eastAsia="Calibri" w:cs="Arial"/>
          <w:lang w:val="sr-Latn-RS"/>
        </w:rPr>
        <w:t xml:space="preserve"> 1</w:t>
      </w:r>
      <w:r w:rsidR="00AD5D88" w:rsidRPr="00693139">
        <w:rPr>
          <w:rFonts w:eastAsia="Calibri" w:cs="Arial"/>
          <w:lang w:val="sr-Cyrl-RS"/>
        </w:rPr>
        <w:t>)</w:t>
      </w:r>
      <w:r w:rsidR="00052FEC">
        <w:rPr>
          <w:rFonts w:eastAsia="Calibri" w:cs="Arial"/>
          <w:lang w:val="sr-Cyrl-RS"/>
        </w:rPr>
        <w:t xml:space="preserve"> и Партија </w:t>
      </w:r>
      <w:r w:rsidR="00052FEC" w:rsidRPr="00822DF2">
        <w:rPr>
          <w:rFonts w:eastAsia="Calibri" w:cs="Arial"/>
          <w:lang w:val="sr-Latn-RS"/>
        </w:rPr>
        <w:t>II (</w:t>
      </w:r>
      <w:r w:rsidR="00052FEC" w:rsidRPr="00822DF2">
        <w:rPr>
          <w:rFonts w:eastAsia="Calibri" w:cs="Arial"/>
          <w:lang w:val="sr-Cyrl-RS"/>
        </w:rPr>
        <w:t>тачке</w:t>
      </w:r>
      <w:r w:rsidR="00052FEC" w:rsidRPr="00822DF2">
        <w:rPr>
          <w:rFonts w:eastAsia="Calibri" w:cs="Arial"/>
          <w:lang w:val="sr-Latn-RS"/>
        </w:rPr>
        <w:t xml:space="preserve"> 1-</w:t>
      </w:r>
      <w:r w:rsidR="00722809">
        <w:rPr>
          <w:rFonts w:eastAsia="Calibri" w:cs="Arial"/>
          <w:lang w:val="sr-Cyrl-RS"/>
        </w:rPr>
        <w:t>5</w:t>
      </w:r>
      <w:r w:rsidR="00052FEC" w:rsidRPr="00822DF2">
        <w:rPr>
          <w:rFonts w:eastAsia="Calibri" w:cs="Arial"/>
          <w:lang w:val="sr-Latn-RS"/>
        </w:rPr>
        <w:t>)</w:t>
      </w:r>
      <w:r w:rsidR="00052FEC" w:rsidRPr="00822DF2">
        <w:rPr>
          <w:rFonts w:eastAsia="Calibri" w:cs="Arial"/>
          <w:lang w:val="sr-Cyrl-RS"/>
        </w:rPr>
        <w:t xml:space="preserve"> обрасца структуре цене (обрасци 2 и 2а) предмета ЈН</w:t>
      </w:r>
      <w:r w:rsidRPr="00822DF2">
        <w:rPr>
          <w:rFonts w:eastAsia="Calibri" w:cs="Arial"/>
        </w:rPr>
        <w:t>,</w:t>
      </w:r>
      <w:r w:rsidRPr="00822DF2">
        <w:t xml:space="preserve"> </w:t>
      </w:r>
      <w:r w:rsidR="007619D2" w:rsidRPr="00822DF2">
        <w:rPr>
          <w:rFonts w:eastAsia="Calibri" w:cs="Arial"/>
        </w:rPr>
        <w:t xml:space="preserve"> </w:t>
      </w:r>
      <w:r w:rsidRPr="00822DF2">
        <w:rPr>
          <w:rFonts w:eastAsia="Calibri" w:cs="Arial"/>
        </w:rPr>
        <w:t xml:space="preserve"> </w:t>
      </w:r>
      <w:r w:rsidR="00AD5D88" w:rsidRPr="00822DF2">
        <w:rPr>
          <w:rFonts w:eastAsia="Calibri" w:cs="Arial"/>
          <w:lang w:val="sr-Cyrl-RS"/>
        </w:rPr>
        <w:t>Наручилац</w:t>
      </w:r>
      <w:r w:rsidRPr="00822DF2">
        <w:rPr>
          <w:rFonts w:eastAsia="Calibri" w:cs="Arial"/>
        </w:rPr>
        <w:t xml:space="preserve"> ће извршити на текући</w:t>
      </w:r>
      <w:r w:rsidRPr="00A27CAC">
        <w:rPr>
          <w:rFonts w:eastAsia="Calibri" w:cs="Arial"/>
        </w:rPr>
        <w:t xml:space="preserve"> рачун </w:t>
      </w:r>
      <w:r w:rsidR="00E86CF4">
        <w:rPr>
          <w:rFonts w:eastAsia="Calibri" w:cs="Arial"/>
          <w:lang w:val="sr-Cyrl-RS"/>
        </w:rPr>
        <w:t>Избраног П</w:t>
      </w:r>
      <w:r w:rsidRPr="00A27CAC">
        <w:rPr>
          <w:rFonts w:eastAsia="Calibri" w:cs="Arial"/>
        </w:rPr>
        <w:t>онуђача на следећи начин:</w:t>
      </w:r>
    </w:p>
    <w:p w:rsidR="00981B12" w:rsidRPr="003F2861" w:rsidRDefault="00981B12" w:rsidP="003F2861">
      <w:pPr>
        <w:pStyle w:val="KDParagraf"/>
        <w:spacing w:before="0"/>
        <w:rPr>
          <w:rFonts w:eastAsia="Calibri" w:cs="Arial"/>
          <w:lang w:val="sr-Cyrl-RS"/>
        </w:rPr>
      </w:pPr>
    </w:p>
    <w:p w:rsidR="005E754A" w:rsidRDefault="00981B12" w:rsidP="004C2EB6">
      <w:pPr>
        <w:numPr>
          <w:ilvl w:val="0"/>
          <w:numId w:val="34"/>
        </w:numPr>
        <w:tabs>
          <w:tab w:val="left" w:pos="567"/>
        </w:tabs>
        <w:spacing w:before="0"/>
        <w:rPr>
          <w:rFonts w:eastAsia="Calibri" w:cs="Arial"/>
          <w:lang w:val="sr-Cyrl-RS"/>
        </w:rPr>
      </w:pPr>
      <w:r w:rsidRPr="00795E1F">
        <w:rPr>
          <w:rFonts w:eastAsia="Calibri" w:cs="Arial"/>
          <w:lang w:val="sr-Latn-RS"/>
        </w:rPr>
        <w:t xml:space="preserve">  </w:t>
      </w:r>
      <w:r w:rsidRPr="00795E1F">
        <w:rPr>
          <w:rFonts w:eastAsia="Calibri" w:cs="Arial"/>
          <w:lang w:val="sr-Cyrl-RS"/>
        </w:rPr>
        <w:t>с</w:t>
      </w:r>
      <w:r w:rsidR="003F2861">
        <w:rPr>
          <w:rFonts w:eastAsia="Calibri" w:cs="Arial"/>
          <w:lang w:val="sr-Cyrl-RS"/>
        </w:rPr>
        <w:t>укцесивно након сваке испоруке</w:t>
      </w:r>
      <w:r w:rsidR="008D5D4C">
        <w:rPr>
          <w:rFonts w:eastAsia="Calibri" w:cs="Arial"/>
          <w:lang w:val="sr-Cyrl-RS"/>
        </w:rPr>
        <w:t xml:space="preserve"> и потписивања</w:t>
      </w:r>
      <w:r w:rsidRPr="00795E1F">
        <w:rPr>
          <w:rFonts w:eastAsia="Calibri" w:cs="Arial"/>
          <w:lang w:val="sr-Cyrl-RS"/>
        </w:rPr>
        <w:t xml:space="preserve"> Записника о квалитативном и квантитативном пријему добара од стра</w:t>
      </w:r>
      <w:r w:rsidR="00AD5D88">
        <w:rPr>
          <w:rFonts w:eastAsia="Calibri" w:cs="Arial"/>
          <w:lang w:val="sr-Cyrl-RS"/>
        </w:rPr>
        <w:t xml:space="preserve">не овлашћених представника Наручиоца и </w:t>
      </w:r>
      <w:r w:rsidR="00E86CF4">
        <w:rPr>
          <w:rFonts w:eastAsia="Calibri" w:cs="Arial"/>
          <w:lang w:val="sr-Cyrl-RS"/>
        </w:rPr>
        <w:t>Изабраног</w:t>
      </w:r>
      <w:r w:rsidR="00AD5D88">
        <w:rPr>
          <w:rFonts w:eastAsia="Calibri" w:cs="Arial"/>
          <w:lang w:val="sr-Cyrl-RS"/>
        </w:rPr>
        <w:t xml:space="preserve"> Понуђача</w:t>
      </w:r>
      <w:r w:rsidRPr="00795E1F">
        <w:rPr>
          <w:rFonts w:eastAsia="Calibri" w:cs="Arial"/>
          <w:lang w:val="sr-Cyrl-RS"/>
        </w:rPr>
        <w:t xml:space="preserve"> без примедби,  у законском року до 45 дана од пријема исправне фактуре.</w:t>
      </w:r>
      <w:r w:rsidRPr="00795E1F">
        <w:rPr>
          <w:rFonts w:eastAsia="Calibri" w:cs="Arial"/>
          <w:highlight w:val="yellow"/>
          <w:lang w:val="sr-Cyrl-RS"/>
        </w:rPr>
        <w:t xml:space="preserve"> </w:t>
      </w:r>
    </w:p>
    <w:p w:rsidR="00722809" w:rsidRDefault="00722809" w:rsidP="005A3029">
      <w:pPr>
        <w:pStyle w:val="KDParagraf"/>
        <w:spacing w:before="0"/>
        <w:rPr>
          <w:rFonts w:eastAsia="Calibri" w:cs="Arial"/>
          <w:color w:val="00B0F0"/>
          <w:lang w:val="sr-Cyrl-CS"/>
        </w:rPr>
      </w:pPr>
    </w:p>
    <w:p w:rsidR="00C65570" w:rsidRPr="003414E2" w:rsidRDefault="00C65570" w:rsidP="005A3029">
      <w:pPr>
        <w:pStyle w:val="KDParagraf"/>
        <w:spacing w:before="0"/>
        <w:rPr>
          <w:rFonts w:eastAsia="Calibri" w:cs="Arial"/>
          <w:color w:val="00B0F0"/>
          <w:lang w:val="sr-Cyrl-CS"/>
        </w:rPr>
      </w:pPr>
    </w:p>
    <w:p w:rsidR="008A7A6B" w:rsidRPr="008A7A6B" w:rsidRDefault="008A7A6B" w:rsidP="008A7A6B">
      <w:pPr>
        <w:tabs>
          <w:tab w:val="left" w:pos="567"/>
        </w:tabs>
        <w:spacing w:before="0"/>
        <w:rPr>
          <w:rFonts w:cs="Arial"/>
          <w:b/>
        </w:rPr>
      </w:pPr>
      <w:r w:rsidRPr="008A7A6B">
        <w:rPr>
          <w:rFonts w:cs="Arial"/>
        </w:rPr>
        <w:lastRenderedPageBreak/>
        <w:t xml:space="preserve">Рачун мора </w:t>
      </w:r>
      <w:r w:rsidRPr="008A7A6B">
        <w:rPr>
          <w:rFonts w:cs="Arial"/>
          <w:b/>
        </w:rPr>
        <w:t>гласити на: Јавно предузеће „Електропривреда Србије</w:t>
      </w:r>
      <w:proofErr w:type="gramStart"/>
      <w:r w:rsidRPr="008A7A6B">
        <w:rPr>
          <w:rFonts w:cs="Arial"/>
          <w:b/>
        </w:rPr>
        <w:t>“ Београд</w:t>
      </w:r>
      <w:proofErr w:type="gramEnd"/>
      <w:r>
        <w:rPr>
          <w:rFonts w:cs="Arial"/>
          <w:b/>
        </w:rPr>
        <w:t xml:space="preserve">, </w:t>
      </w:r>
      <w:r w:rsidR="00CA182E">
        <w:rPr>
          <w:rFonts w:cs="Arial"/>
          <w:b/>
          <w:lang w:val="sr-Cyrl-RS"/>
        </w:rPr>
        <w:t>Ул. ц</w:t>
      </w:r>
      <w:r>
        <w:rPr>
          <w:rFonts w:cs="Arial"/>
          <w:b/>
          <w:lang w:val="sr-Cyrl-RS"/>
        </w:rPr>
        <w:t>арице Милице бр. 2</w:t>
      </w:r>
      <w:r>
        <w:rPr>
          <w:rFonts w:cs="Arial"/>
          <w:b/>
        </w:rPr>
        <w:t xml:space="preserve"> </w:t>
      </w:r>
      <w:r w:rsidRPr="008A7A6B">
        <w:rPr>
          <w:rFonts w:cs="Arial"/>
          <w:b/>
        </w:rPr>
        <w:t xml:space="preserve">, огранак ТЕНТ, </w:t>
      </w:r>
      <w:r w:rsidRPr="008A7A6B">
        <w:rPr>
          <w:rFonts w:cs="Arial"/>
          <w:b/>
          <w:lang w:val="ru-RU"/>
        </w:rPr>
        <w:t>Богољуба Урошевића Црног 44</w:t>
      </w:r>
      <w:r w:rsidRPr="008A7A6B">
        <w:rPr>
          <w:rFonts w:cs="Arial"/>
          <w:b/>
        </w:rPr>
        <w:t xml:space="preserve">, 11500 Oбреновац, ПИБ </w:t>
      </w:r>
      <w:r w:rsidRPr="008A7A6B">
        <w:rPr>
          <w:rFonts w:cs="Arial"/>
          <w:b/>
          <w:lang w:val="sr-Cyrl-BA"/>
        </w:rPr>
        <w:t>(103920327)</w:t>
      </w:r>
      <w:r w:rsidRPr="008A7A6B">
        <w:rPr>
          <w:rFonts w:cs="Arial"/>
        </w:rPr>
        <w:t xml:space="preserve"> и би</w:t>
      </w:r>
      <w:r w:rsidR="00D60C03">
        <w:rPr>
          <w:rFonts w:cs="Arial"/>
        </w:rPr>
        <w:t>ти достављен на адресу</w:t>
      </w:r>
      <w:r w:rsidRPr="008A7A6B">
        <w:rPr>
          <w:rFonts w:cs="Arial"/>
        </w:rPr>
        <w:t xml:space="preserve">: Јавно предузеће „Електропривреда Србије“ Београд, огранак ТЕНТ, </w:t>
      </w:r>
      <w:r w:rsidRPr="008A7A6B">
        <w:rPr>
          <w:rFonts w:cs="Arial"/>
          <w:lang w:val="ru-RU"/>
        </w:rPr>
        <w:t>Богољуба Урошевића Црног 44</w:t>
      </w:r>
      <w:r w:rsidRPr="008A7A6B">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sidRPr="008A7A6B">
        <w:rPr>
          <w:rFonts w:cs="Arial"/>
          <w:b/>
        </w:rPr>
        <w:t>Пр</w:t>
      </w:r>
      <w:r w:rsidRPr="008A7A6B">
        <w:rPr>
          <w:rFonts w:cs="Arial"/>
          <w:b/>
          <w:lang w:val="sr-Cyrl-RS"/>
        </w:rPr>
        <w:t>одавац</w:t>
      </w:r>
      <w:r w:rsidRPr="008A7A6B">
        <w:rPr>
          <w:rFonts w:cs="Arial"/>
          <w:b/>
        </w:rPr>
        <w:t xml:space="preserve"> је обавезан да на рачуну/рачунима наведе уговр на основу којег се рачун издаје (број и датум).</w:t>
      </w:r>
      <w:proofErr w:type="gramEnd"/>
    </w:p>
    <w:p w:rsidR="00DB6DF7" w:rsidRPr="008A7A6B" w:rsidRDefault="00DB6DF7" w:rsidP="00B00642">
      <w:pPr>
        <w:pStyle w:val="KDParagraf"/>
        <w:spacing w:before="0"/>
        <w:rPr>
          <w:rFonts w:cs="Arial"/>
          <w:lang w:val="sr-Cyrl-RS"/>
        </w:rPr>
      </w:pP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w:t>
      </w:r>
      <w:r w:rsidR="0076484B">
        <w:rPr>
          <w:rFonts w:cs="Arial"/>
          <w:lang w:val="sr-Cyrl-RS"/>
        </w:rPr>
        <w:t xml:space="preserve"> да наведе бр.</w:t>
      </w:r>
      <w:proofErr w:type="gramEnd"/>
      <w:r w:rsidR="0076484B">
        <w:rPr>
          <w:rFonts w:cs="Arial"/>
          <w:lang w:val="sr-Cyrl-RS"/>
        </w:rPr>
        <w:t xml:space="preserve">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04312F" w:rsidRPr="00722809" w:rsidRDefault="0004312F" w:rsidP="008D2B23">
      <w:pPr>
        <w:autoSpaceDE w:val="0"/>
        <w:autoSpaceDN w:val="0"/>
        <w:adjustRightInd w:val="0"/>
        <w:spacing w:before="0"/>
        <w:ind w:right="-426"/>
        <w:rPr>
          <w:rFonts w:eastAsia="Calibri" w:cs="Arial"/>
          <w:lang w:val="sr-Cyrl-RS"/>
        </w:rPr>
      </w:pPr>
    </w:p>
    <w:p w:rsidR="008D2B23" w:rsidRPr="00F10346" w:rsidRDefault="008D2B23" w:rsidP="004C2EB6">
      <w:pPr>
        <w:pStyle w:val="KDPodnaslov2"/>
        <w:numPr>
          <w:ilvl w:val="1"/>
          <w:numId w:val="22"/>
        </w:numPr>
        <w:spacing w:before="0"/>
        <w:jc w:val="both"/>
        <w:rPr>
          <w:rFonts w:cs="Arial"/>
          <w:lang w:val="ru-RU"/>
        </w:rPr>
      </w:pPr>
      <w:bookmarkStart w:id="230" w:name="_Toc441651589"/>
      <w:bookmarkStart w:id="231" w:name="_Toc442559900"/>
      <w:r w:rsidRPr="00F10346">
        <w:rPr>
          <w:rFonts w:cs="Arial"/>
        </w:rPr>
        <w:t>Рок важења понуде</w:t>
      </w:r>
      <w:bookmarkEnd w:id="230"/>
      <w:bookmarkEnd w:id="231"/>
    </w:p>
    <w:p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41099D" w:rsidRPr="0041099D">
        <w:rPr>
          <w:rFonts w:cs="Arial"/>
          <w:lang w:val="sr-Cyrl-RS"/>
        </w:rPr>
        <w:t>шесдесет</w:t>
      </w:r>
      <w:r w:rsidRPr="0041099D">
        <w:rPr>
          <w:rFonts w:cs="Arial"/>
          <w:lang w:val="ru-RU"/>
        </w:rPr>
        <w:t xml:space="preserve">) дана од дана отварања понуда. </w:t>
      </w:r>
    </w:p>
    <w:p w:rsidR="00F93179" w:rsidRPr="00D60C03" w:rsidRDefault="008D2B23" w:rsidP="008D2B23">
      <w:pPr>
        <w:spacing w:before="0"/>
        <w:rPr>
          <w:rFonts w:cs="Arial"/>
          <w:lang w:val="sr-Cyrl-RS"/>
        </w:rPr>
      </w:pPr>
      <w:proofErr w:type="gramStart"/>
      <w:r w:rsidRPr="0041099D">
        <w:rPr>
          <w:rFonts w:cs="Arial"/>
        </w:rPr>
        <w:t>У случају да понуђач наведе краћи рок важења понуде, понуда ће бити одбијена, као неприхватљива.</w:t>
      </w:r>
      <w:proofErr w:type="gramEnd"/>
      <w:r w:rsidRPr="0041099D">
        <w:rPr>
          <w:rFonts w:cs="Arial"/>
        </w:rPr>
        <w:t xml:space="preserve"> </w:t>
      </w:r>
    </w:p>
    <w:p w:rsidR="00F93179" w:rsidRPr="00F93179" w:rsidRDefault="00F93179" w:rsidP="008D2B23">
      <w:pPr>
        <w:spacing w:before="0"/>
        <w:rPr>
          <w:rFonts w:cs="Arial"/>
          <w:lang w:val="sr-Cyrl-RS"/>
        </w:rPr>
      </w:pPr>
    </w:p>
    <w:p w:rsidR="008D2B23" w:rsidRPr="0041099D" w:rsidRDefault="008D2B23" w:rsidP="004C2EB6">
      <w:pPr>
        <w:pStyle w:val="KDPodnaslov2"/>
        <w:numPr>
          <w:ilvl w:val="1"/>
          <w:numId w:val="22"/>
        </w:numPr>
        <w:spacing w:before="0"/>
        <w:jc w:val="both"/>
        <w:rPr>
          <w:rFonts w:cs="Arial"/>
        </w:rPr>
      </w:pPr>
      <w:bookmarkStart w:id="232" w:name="_Toc441651593"/>
      <w:bookmarkStart w:id="233" w:name="_Toc442559904"/>
      <w:r w:rsidRPr="0041099D">
        <w:rPr>
          <w:rFonts w:cs="Arial"/>
        </w:rPr>
        <w:t>Средства финансијског обезбеђења</w:t>
      </w:r>
      <w:bookmarkEnd w:id="232"/>
      <w:bookmarkEnd w:id="233"/>
    </w:p>
    <w:p w:rsidR="00541E19"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41099D" w:rsidRDefault="001A72BF" w:rsidP="00541E19">
      <w:pPr>
        <w:rPr>
          <w:rFonts w:eastAsia="TimesNewRomanPSMT" w:cs="Arial"/>
          <w:bCs/>
          <w:iCs/>
        </w:rPr>
      </w:pPr>
      <w:proofErr w:type="gramStart"/>
      <w:r w:rsidRPr="0041099D">
        <w:rPr>
          <w:rFonts w:eastAsia="TimesNewRomanPSMT" w:cs="Arial"/>
          <w:bCs/>
          <w:iCs/>
        </w:rPr>
        <w:t>Члан групе понуђача може бити налогодавац средства финансијског обезбеђења.</w:t>
      </w:r>
      <w:proofErr w:type="gramEnd"/>
    </w:p>
    <w:p w:rsidR="00CA182E" w:rsidRDefault="001A72BF" w:rsidP="00541E19">
      <w:pPr>
        <w:rPr>
          <w:rFonts w:eastAsia="TimesNewRomanPSMT" w:cs="Arial"/>
          <w:bCs/>
          <w:iCs/>
          <w:lang w:val="sr-Cyrl-RS"/>
        </w:rPr>
      </w:pPr>
      <w:proofErr w:type="gramStart"/>
      <w:r w:rsidRPr="0041099D">
        <w:rPr>
          <w:rFonts w:eastAsia="TimesNewRomanPSMT" w:cs="Arial"/>
          <w:bCs/>
          <w:iCs/>
        </w:rPr>
        <w:t>Средства финансијског обезбеђења морају да буду у валути у којој је и понуда.</w:t>
      </w:r>
      <w:proofErr w:type="gramEnd"/>
    </w:p>
    <w:p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rsidR="008D2B23" w:rsidRPr="00722809" w:rsidRDefault="008D2B23" w:rsidP="008D2B23">
      <w:pPr>
        <w:pStyle w:val="KDKomentar"/>
        <w:spacing w:before="0"/>
        <w:rPr>
          <w:rFonts w:cs="Arial"/>
          <w:i w:val="0"/>
          <w:sz w:val="22"/>
          <w:szCs w:val="22"/>
          <w:lang w:val="sr-Cyrl-RS"/>
        </w:rPr>
      </w:pPr>
    </w:p>
    <w:p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rsidR="008D2B23" w:rsidRPr="00844CDE" w:rsidRDefault="008D2B23" w:rsidP="008D2B23">
      <w:pPr>
        <w:spacing w:before="0"/>
        <w:rPr>
          <w:rFonts w:cs="Arial"/>
          <w:lang w:val="ru-RU"/>
        </w:rPr>
      </w:pPr>
    </w:p>
    <w:p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rsidR="000F5632" w:rsidRPr="00844CDE" w:rsidRDefault="000F5632" w:rsidP="007C0E7C">
      <w:pPr>
        <w:pStyle w:val="KDPodnaslov3"/>
        <w:keepNext w:val="0"/>
        <w:spacing w:before="0"/>
        <w:ind w:left="851"/>
        <w:rPr>
          <w:rFonts w:cs="Arial"/>
          <w:b/>
        </w:rPr>
      </w:pPr>
      <w:bookmarkStart w:id="234" w:name="_Toc441651594"/>
      <w:bookmarkStart w:id="235" w:name="_Toc442559905"/>
    </w:p>
    <w:p w:rsidR="008D2B23" w:rsidRPr="00844CDE" w:rsidRDefault="008D2B23" w:rsidP="007C0E7C">
      <w:pPr>
        <w:pStyle w:val="KDPodnaslov3"/>
        <w:keepNext w:val="0"/>
        <w:spacing w:before="0"/>
        <w:ind w:left="851"/>
        <w:rPr>
          <w:rFonts w:cs="Arial"/>
          <w:b/>
        </w:rPr>
      </w:pPr>
      <w:r w:rsidRPr="00844CDE">
        <w:rPr>
          <w:rFonts w:cs="Arial"/>
          <w:b/>
        </w:rPr>
        <w:t>Банкарска гаранција</w:t>
      </w:r>
      <w:r w:rsidR="000B5E06" w:rsidRPr="00844CDE">
        <w:rPr>
          <w:rFonts w:cs="Arial"/>
          <w:b/>
        </w:rPr>
        <w:t xml:space="preserve"> </w:t>
      </w:r>
      <w:r w:rsidRPr="00844CDE">
        <w:rPr>
          <w:rFonts w:cs="Arial"/>
          <w:b/>
        </w:rPr>
        <w:t>за озбиљност понуде</w:t>
      </w:r>
      <w:bookmarkEnd w:id="234"/>
      <w:bookmarkEnd w:id="235"/>
    </w:p>
    <w:p w:rsidR="008D2B23" w:rsidRPr="00844CDE" w:rsidRDefault="008D2B23" w:rsidP="00143DEB">
      <w:pPr>
        <w:rPr>
          <w:rFonts w:cs="Arial"/>
        </w:rPr>
      </w:pPr>
      <w:r w:rsidRPr="00844CDE">
        <w:rPr>
          <w:rFonts w:cs="Arial"/>
        </w:rPr>
        <w:t xml:space="preserve">Понуђач доставља оригинал банкарску гаранцију за озбиљност понуде у висини </w:t>
      </w:r>
      <w:r w:rsidRPr="00EC0AE2">
        <w:rPr>
          <w:rFonts w:cs="Arial"/>
        </w:rPr>
        <w:t xml:space="preserve">од </w:t>
      </w:r>
      <w:r w:rsidR="0041099D" w:rsidRPr="00EC0AE2">
        <w:rPr>
          <w:rFonts w:cs="Arial"/>
          <w:lang w:val="sr-Cyrl-RS"/>
        </w:rPr>
        <w:t>2</w:t>
      </w:r>
      <w:r w:rsidRPr="00EC0AE2">
        <w:rPr>
          <w:rFonts w:cs="Arial"/>
        </w:rPr>
        <w:t>%</w:t>
      </w:r>
      <w:r w:rsidRPr="00844CDE">
        <w:rPr>
          <w:rFonts w:cs="Arial"/>
        </w:rPr>
        <w:t xml:space="preserve"> вредности понудe, без ПДВ.</w:t>
      </w:r>
    </w:p>
    <w:p w:rsidR="008D2B23" w:rsidRPr="00844CDE" w:rsidRDefault="008D2B23" w:rsidP="00143DEB">
      <w:pPr>
        <w:rPr>
          <w:rFonts w:cs="Arial"/>
        </w:rPr>
      </w:pPr>
      <w:r w:rsidRPr="00844CDE">
        <w:rPr>
          <w:rFonts w:cs="Arial"/>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D16608" w:rsidRPr="00844CDE">
        <w:rPr>
          <w:rFonts w:cs="Arial"/>
        </w:rPr>
        <w:t>30</w:t>
      </w:r>
      <w:r w:rsidRPr="00844CDE">
        <w:rPr>
          <w:rFonts w:cs="Arial"/>
        </w:rPr>
        <w:t xml:space="preserve"> (словима: </w:t>
      </w:r>
      <w:r w:rsidR="00D16608" w:rsidRPr="00844CDE">
        <w:rPr>
          <w:rFonts w:cs="Arial"/>
        </w:rPr>
        <w:t>три</w:t>
      </w:r>
      <w:r w:rsidRPr="00844CDE">
        <w:rPr>
          <w:rFonts w:cs="Arial"/>
        </w:rPr>
        <w:t xml:space="preserve">десет) </w:t>
      </w:r>
      <w:r w:rsidR="007C0E7C" w:rsidRPr="00844CDE">
        <w:rPr>
          <w:rFonts w:cs="Arial"/>
        </w:rPr>
        <w:t xml:space="preserve">календарских </w:t>
      </w:r>
      <w:r w:rsidRPr="00844CDE">
        <w:rPr>
          <w:rFonts w:cs="Arial"/>
        </w:rPr>
        <w:t xml:space="preserve">дана </w:t>
      </w:r>
      <w:r w:rsidR="007C0E7C" w:rsidRPr="00844CDE">
        <w:rPr>
          <w:rFonts w:cs="Arial"/>
        </w:rPr>
        <w:t>дужи од рока важења понуде.</w:t>
      </w:r>
    </w:p>
    <w:p w:rsidR="008D2B23" w:rsidRPr="00844CDE" w:rsidRDefault="008D2B23" w:rsidP="00143DEB">
      <w:pPr>
        <w:rPr>
          <w:rFonts w:cs="Arial"/>
        </w:rPr>
      </w:pPr>
      <w:r w:rsidRPr="00844CDE">
        <w:rPr>
          <w:rFonts w:cs="Arial"/>
        </w:rPr>
        <w:t xml:space="preserve">Наручилац ће уновчити гаранцију за озбиљност понуде дату уз понуду уколико: </w:t>
      </w:r>
    </w:p>
    <w:p w:rsidR="008D2B23" w:rsidRPr="00844CDE" w:rsidRDefault="008D2B23" w:rsidP="00123395">
      <w:pPr>
        <w:numPr>
          <w:ilvl w:val="0"/>
          <w:numId w:val="12"/>
        </w:numPr>
        <w:spacing w:before="0"/>
        <w:ind w:left="993" w:hanging="142"/>
        <w:rPr>
          <w:rFonts w:cs="Arial"/>
        </w:rPr>
      </w:pPr>
      <w:r w:rsidRPr="00844CDE">
        <w:rPr>
          <w:rFonts w:cs="Arial"/>
        </w:rPr>
        <w:t>понуђач након истека рока за подношење понуда повуче, опозове или измени своју понуду или</w:t>
      </w:r>
    </w:p>
    <w:p w:rsidR="008D2B23" w:rsidRPr="00844CDE" w:rsidRDefault="008D2B23" w:rsidP="00123395">
      <w:pPr>
        <w:numPr>
          <w:ilvl w:val="0"/>
          <w:numId w:val="12"/>
        </w:numPr>
        <w:spacing w:before="0"/>
        <w:ind w:left="993" w:hanging="142"/>
        <w:rPr>
          <w:rFonts w:cs="Arial"/>
        </w:rPr>
      </w:pPr>
      <w:r w:rsidRPr="00844CDE">
        <w:rPr>
          <w:rFonts w:cs="Arial"/>
        </w:rPr>
        <w:t xml:space="preserve">понуђач коме је додељен уговор благовремено не потпише уговор о јавној набавци или </w:t>
      </w:r>
    </w:p>
    <w:p w:rsidR="008D2B23" w:rsidRPr="00844CDE" w:rsidRDefault="007C0E7C" w:rsidP="00123395">
      <w:pPr>
        <w:numPr>
          <w:ilvl w:val="0"/>
          <w:numId w:val="12"/>
        </w:numPr>
        <w:spacing w:before="0"/>
        <w:ind w:left="993" w:hanging="142"/>
        <w:rPr>
          <w:rFonts w:cs="Arial"/>
        </w:rPr>
      </w:pPr>
      <w:r w:rsidRPr="00844CDE">
        <w:rPr>
          <w:rFonts w:cs="Arial"/>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844CDE">
        <w:rPr>
          <w:rFonts w:cs="Arial"/>
        </w:rPr>
        <w:t>.</w:t>
      </w:r>
    </w:p>
    <w:p w:rsidR="008D2B23" w:rsidRPr="00844CDE" w:rsidRDefault="008D2B23" w:rsidP="00143DEB">
      <w:pPr>
        <w:rPr>
          <w:rFonts w:cs="Arial"/>
        </w:rPr>
      </w:pPr>
      <w:r w:rsidRPr="00844CDE">
        <w:rPr>
          <w:rFonts w:cs="Arial"/>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44CDE" w:rsidRPr="00844CDE" w:rsidRDefault="008D2B23" w:rsidP="00844CDE">
      <w:pPr>
        <w:rPr>
          <w:rFonts w:cs="Arial"/>
          <w:lang w:val="sr-Cyrl-RS"/>
        </w:rPr>
      </w:pPr>
      <w:proofErr w:type="gramStart"/>
      <w:r w:rsidRPr="00844CDE">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1F61EF" w:rsidRDefault="001F61EF" w:rsidP="008D2B23">
      <w:pPr>
        <w:pStyle w:val="ListParagraph"/>
        <w:spacing w:before="0" w:after="0" w:line="240" w:lineRule="auto"/>
        <w:ind w:left="0"/>
        <w:rPr>
          <w:rFonts w:ascii="Arial" w:hAnsi="Arial" w:cs="Arial"/>
          <w:b/>
          <w:u w:val="single"/>
          <w:lang w:val="sr-Cyrl-RS"/>
        </w:rPr>
      </w:pPr>
    </w:p>
    <w:p w:rsidR="001F61EF" w:rsidRDefault="00497B12" w:rsidP="001F61EF">
      <w:pPr>
        <w:pStyle w:val="KDPodnaslov3"/>
        <w:keepNext w:val="0"/>
        <w:spacing w:before="0"/>
        <w:ind w:left="851"/>
        <w:rPr>
          <w:rFonts w:cs="Arial"/>
          <w:b/>
          <w:lang w:val="sr-Cyrl-RS"/>
        </w:rPr>
      </w:pPr>
      <w:bookmarkStart w:id="236" w:name="_Toc441651597"/>
      <w:bookmarkStart w:id="237" w:name="_Toc442559908"/>
      <w:r w:rsidRPr="00CF3FC7">
        <w:rPr>
          <w:rFonts w:cs="Arial"/>
          <w:b/>
          <w:u w:val="single"/>
        </w:rPr>
        <w:t>У</w:t>
      </w:r>
      <w:r w:rsidRPr="00CF3FC7">
        <w:rPr>
          <w:rFonts w:cs="Arial"/>
          <w:b/>
          <w:u w:val="single"/>
          <w:lang w:val="sr-Cyrl-RS"/>
        </w:rPr>
        <w:t>з потписан Уговор</w:t>
      </w:r>
    </w:p>
    <w:bookmarkEnd w:id="236"/>
    <w:bookmarkEnd w:id="237"/>
    <w:p w:rsidR="000F5632" w:rsidRPr="000F5632" w:rsidRDefault="000F5632" w:rsidP="00FD0A1F">
      <w:pPr>
        <w:pStyle w:val="ListParagraph"/>
        <w:spacing w:before="0" w:after="0" w:line="240" w:lineRule="auto"/>
        <w:ind w:left="0"/>
        <w:rPr>
          <w:rFonts w:ascii="Arial" w:hAnsi="Arial" w:cs="Arial"/>
          <w:b/>
          <w:color w:val="00B0F0"/>
          <w:u w:val="single"/>
        </w:rPr>
      </w:pPr>
    </w:p>
    <w:p w:rsidR="008D2B23" w:rsidRPr="00844CDE" w:rsidRDefault="008D2B23" w:rsidP="00844CDE">
      <w:pPr>
        <w:pStyle w:val="KDPodnaslov3"/>
        <w:keepNext w:val="0"/>
        <w:spacing w:before="0"/>
        <w:ind w:left="1530"/>
        <w:jc w:val="left"/>
        <w:rPr>
          <w:rFonts w:cs="Arial"/>
          <w:b/>
          <w:u w:val="single"/>
        </w:rPr>
      </w:pPr>
      <w:bookmarkStart w:id="238" w:name="_Toc441651598"/>
      <w:bookmarkStart w:id="239" w:name="_Toc442559909"/>
      <w:r w:rsidRPr="00844CDE">
        <w:rPr>
          <w:rFonts w:cs="Arial"/>
          <w:b/>
          <w:u w:val="single"/>
        </w:rPr>
        <w:t>Банкарска гаранција за добро извршење посла</w:t>
      </w:r>
      <w:bookmarkEnd w:id="238"/>
      <w:bookmarkEnd w:id="239"/>
    </w:p>
    <w:p w:rsidR="00884F52" w:rsidRPr="00844CDE" w:rsidRDefault="00884F52" w:rsidP="00884F52">
      <w:pPr>
        <w:rPr>
          <w:rFonts w:cs="Arial"/>
        </w:rPr>
      </w:pPr>
      <w:proofErr w:type="gramStart"/>
      <w:r w:rsidRPr="00844CDE">
        <w:rPr>
          <w:rFonts w:cs="Arial"/>
        </w:rPr>
        <w:t xml:space="preserve">Изабрани понуђач је дужан да у </w:t>
      </w:r>
      <w:r w:rsidR="00FB68EC">
        <w:rPr>
          <w:rFonts w:cs="Arial"/>
        </w:rPr>
        <w:t>у</w:t>
      </w:r>
      <w:r w:rsidR="00FB68EC">
        <w:rPr>
          <w:rFonts w:cs="Arial"/>
          <w:lang w:val="sr-Cyrl-RS"/>
        </w:rPr>
        <w:t>з потписан уговор</w:t>
      </w:r>
      <w:r w:rsidRPr="00844CDE">
        <w:rPr>
          <w:rFonts w:cs="Arial"/>
        </w:rPr>
        <w:t>, као средство финансијског обезбеђења за добро</w:t>
      </w:r>
      <w:r w:rsidR="008F18BC" w:rsidRPr="00844CDE">
        <w:rPr>
          <w:rFonts w:cs="Arial"/>
        </w:rPr>
        <w:t xml:space="preserve"> извршење посла преда Наручиоцу банкарску гаранцију за добро извршење посла.</w:t>
      </w:r>
      <w:proofErr w:type="gramEnd"/>
    </w:p>
    <w:p w:rsidR="008D2B23" w:rsidRPr="00844CDE" w:rsidRDefault="008D2B23" w:rsidP="00143DEB">
      <w:pPr>
        <w:rPr>
          <w:rFonts w:cs="Arial"/>
        </w:rPr>
      </w:pPr>
      <w:r w:rsidRPr="00844CDE">
        <w:rPr>
          <w:rFonts w:cs="Arial"/>
        </w:rPr>
        <w:t>Изабрани понуђач је дужан да Наручиоцу достави неопозиву</w:t>
      </w:r>
      <w:proofErr w:type="gramStart"/>
      <w:r w:rsidRPr="00844CDE">
        <w:rPr>
          <w:rFonts w:cs="Arial"/>
        </w:rPr>
        <w:t>,  безусловну</w:t>
      </w:r>
      <w:proofErr w:type="gramEnd"/>
      <w:r w:rsidRPr="00844CDE">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844CDE" w:rsidRDefault="008D2B23" w:rsidP="00143DEB">
      <w:pPr>
        <w:rPr>
          <w:rFonts w:cs="Arial"/>
        </w:rPr>
      </w:pPr>
      <w:r w:rsidRPr="00844CDE">
        <w:rPr>
          <w:rFonts w:cs="Arial"/>
        </w:rPr>
        <w:t xml:space="preserve">Банкарска гаранција мора трајати најмање </w:t>
      </w:r>
      <w:r w:rsidR="008F18BC" w:rsidRPr="00844CDE">
        <w:rPr>
          <w:rFonts w:cs="Arial"/>
        </w:rPr>
        <w:t>30 (словима:три</w:t>
      </w:r>
      <w:r w:rsidRPr="00844CDE">
        <w:rPr>
          <w:rFonts w:cs="Arial"/>
        </w:rPr>
        <w:t xml:space="preserve">десет) </w:t>
      </w:r>
      <w:r w:rsidR="00510945" w:rsidRPr="00844CDE">
        <w:rPr>
          <w:rFonts w:cs="Arial"/>
        </w:rPr>
        <w:t xml:space="preserve">календарских </w:t>
      </w:r>
      <w:r w:rsidRPr="00844CDE">
        <w:rPr>
          <w:rFonts w:cs="Arial"/>
        </w:rPr>
        <w:t>дана дуже од рока одређеног за коначно извршење посла.</w:t>
      </w:r>
    </w:p>
    <w:p w:rsidR="008D2B23" w:rsidRPr="00844CDE" w:rsidRDefault="008D2B23" w:rsidP="00143DEB">
      <w:pPr>
        <w:rPr>
          <w:rFonts w:cs="Arial"/>
        </w:rPr>
      </w:pPr>
      <w:r w:rsidRPr="00844CDE">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844CDE" w:rsidRDefault="008D2B23" w:rsidP="00143DEB">
      <w:pPr>
        <w:rPr>
          <w:rFonts w:cs="Arial"/>
        </w:rPr>
      </w:pPr>
      <w:r w:rsidRPr="00844CDE">
        <w:rPr>
          <w:rFonts w:cs="Arial"/>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844CDE" w:rsidRDefault="008D2B23" w:rsidP="00143DEB">
      <w:pPr>
        <w:rPr>
          <w:rFonts w:cs="Arial"/>
        </w:rPr>
      </w:pPr>
      <w:r w:rsidRPr="00844C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844CDE" w:rsidRDefault="008D2B23" w:rsidP="00143DEB">
      <w:pPr>
        <w:rPr>
          <w:rFonts w:cs="Arial"/>
        </w:rPr>
      </w:pPr>
      <w:r w:rsidRPr="00844CDE">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8D2B23" w:rsidRPr="00CA182E" w:rsidRDefault="008D2B23" w:rsidP="008D2B23">
      <w:pPr>
        <w:spacing w:before="0"/>
        <w:ind w:left="851"/>
        <w:rPr>
          <w:rFonts w:cs="Arial"/>
          <w:lang w:val="sr-Cyrl-RS"/>
        </w:rPr>
      </w:pPr>
    </w:p>
    <w:p w:rsidR="00722809" w:rsidRPr="00E629C2" w:rsidRDefault="00722809" w:rsidP="00722809">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записника о примопредаји предмета Уговора</w:t>
      </w:r>
    </w:p>
    <w:p w:rsidR="00722809" w:rsidRPr="00844CDE" w:rsidRDefault="00722809" w:rsidP="00722809">
      <w:pPr>
        <w:pStyle w:val="KDPodnaslov3"/>
        <w:keepNext w:val="0"/>
        <w:spacing w:before="0"/>
        <w:ind w:left="851"/>
        <w:rPr>
          <w:rFonts w:eastAsia="TimesNewRomanPSMT" w:cs="Arial"/>
          <w:b/>
          <w:bCs/>
          <w:iCs/>
          <w:u w:val="single"/>
        </w:rPr>
      </w:pPr>
      <w:bookmarkStart w:id="240" w:name="_Toc441651600"/>
      <w:bookmarkStart w:id="241" w:name="_Toc442559911"/>
      <w:r w:rsidRPr="00844CDE">
        <w:rPr>
          <w:rFonts w:eastAsia="TimesNewRomanPSMT" w:cs="Arial"/>
          <w:b/>
          <w:bCs/>
          <w:iCs/>
          <w:u w:val="single"/>
        </w:rPr>
        <w:t>Банкарску гаранцију за отклањање грешака у гарантном року</w:t>
      </w:r>
      <w:bookmarkEnd w:id="240"/>
      <w:bookmarkEnd w:id="241"/>
    </w:p>
    <w:p w:rsidR="00722809" w:rsidRPr="00497B12" w:rsidRDefault="00722809" w:rsidP="00722809">
      <w:pPr>
        <w:rPr>
          <w:rFonts w:cs="Arial"/>
        </w:rPr>
      </w:pPr>
      <w:bookmarkStart w:id="242" w:name="_Toc441651601"/>
      <w:bookmarkStart w:id="243" w:name="_Toc442559912"/>
      <w:r w:rsidRPr="00497B12">
        <w:rPr>
          <w:rFonts w:cs="Arial"/>
        </w:rPr>
        <w:t>Понуђач се обавезује да преда Наручиоцу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30(тридесет) дана дужим од гарантног рока .</w:t>
      </w:r>
    </w:p>
    <w:p w:rsidR="00722809" w:rsidRPr="00497B12" w:rsidRDefault="00722809" w:rsidP="00722809">
      <w:pPr>
        <w:rPr>
          <w:rFonts w:cs="Arial"/>
        </w:rPr>
      </w:pPr>
      <w:r w:rsidRPr="00497B12">
        <w:rPr>
          <w:rFonts w:cs="Arial"/>
        </w:rPr>
        <w:t xml:space="preserve">Банкарска гаранција за отклањање недостатака у гарантном року, доставља </w:t>
      </w:r>
      <w:proofErr w:type="gramStart"/>
      <w:r w:rsidRPr="00497B12">
        <w:rPr>
          <w:rFonts w:cs="Arial"/>
        </w:rPr>
        <w:t>се  у</w:t>
      </w:r>
      <w:proofErr w:type="gramEnd"/>
      <w:r w:rsidRPr="00497B12">
        <w:rPr>
          <w:rFonts w:cs="Arial"/>
        </w:rPr>
        <w:t xml:space="preserve"> тренутку примопредаје/испоруке предмета уговора. </w:t>
      </w:r>
      <w:proofErr w:type="gramStart"/>
      <w:r w:rsidRPr="00497B12">
        <w:rPr>
          <w:rFonts w:cs="Arial"/>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roofErr w:type="gramEnd"/>
    </w:p>
    <w:p w:rsidR="00722809" w:rsidRPr="00497B12" w:rsidRDefault="00722809" w:rsidP="00722809">
      <w:pPr>
        <w:rPr>
          <w:rFonts w:cs="Arial"/>
        </w:rPr>
      </w:pPr>
      <w:proofErr w:type="gramStart"/>
      <w:r w:rsidRPr="00497B12">
        <w:rPr>
          <w:rFonts w:cs="Arial"/>
        </w:rPr>
        <w:lastRenderedPageBreak/>
        <w:t>Ако се за време трајања уговора промене рокови за извршење уговорне обавезе, важност банкарске гаранције мора да се продужи.</w:t>
      </w:r>
      <w:proofErr w:type="gramEnd"/>
    </w:p>
    <w:p w:rsidR="00722809" w:rsidRPr="00497B12" w:rsidRDefault="00722809" w:rsidP="00722809">
      <w:pPr>
        <w:rPr>
          <w:rFonts w:cs="Arial"/>
        </w:rPr>
      </w:pPr>
      <w:r w:rsidRPr="00497B12">
        <w:rPr>
          <w:rFonts w:cs="Arial"/>
        </w:rPr>
        <w:t xml:space="preserve">Достављена банкарска </w:t>
      </w:r>
      <w:proofErr w:type="gramStart"/>
      <w:r w:rsidRPr="00497B12">
        <w:rPr>
          <w:rFonts w:cs="Arial"/>
        </w:rPr>
        <w:t>гаранција  не</w:t>
      </w:r>
      <w:proofErr w:type="gramEnd"/>
      <w:r w:rsidRPr="00497B12">
        <w:rPr>
          <w:rFonts w:cs="Arial"/>
        </w:rPr>
        <w:t xml:space="preserve"> може да садржи додатне услове за исплату, краћи рок и мањи износ.</w:t>
      </w:r>
    </w:p>
    <w:p w:rsidR="00722809" w:rsidRPr="00497B12" w:rsidRDefault="00722809" w:rsidP="00722809">
      <w:pPr>
        <w:rPr>
          <w:rFonts w:cs="Arial"/>
        </w:rPr>
      </w:pPr>
      <w:r w:rsidRPr="00497B12">
        <w:rPr>
          <w:rFonts w:cs="Arial"/>
        </w:rPr>
        <w:t xml:space="preserve">Наручилац је овлашћен да наплати банкарску гаранцију за отклањање недостатака </w:t>
      </w:r>
      <w:proofErr w:type="gramStart"/>
      <w:r w:rsidRPr="00497B12">
        <w:rPr>
          <w:rFonts w:cs="Arial"/>
        </w:rPr>
        <w:t>у  гарантном</w:t>
      </w:r>
      <w:proofErr w:type="gramEnd"/>
      <w:r w:rsidRPr="00497B12">
        <w:rPr>
          <w:rFonts w:cs="Arial"/>
        </w:rPr>
        <w:t xml:space="preserve"> року у случају да Понуђач не испуни своје уговорне обавезе у погледу гарантног рока.</w:t>
      </w:r>
    </w:p>
    <w:p w:rsidR="00722809" w:rsidRPr="00497B12" w:rsidRDefault="00722809" w:rsidP="00722809">
      <w:pPr>
        <w:rPr>
          <w:rFonts w:cs="Arial"/>
          <w:lang w:val="sr-Cyrl-RS"/>
        </w:rPr>
      </w:pPr>
      <w:r w:rsidRPr="00497B12">
        <w:rPr>
          <w:rFonts w:cs="Arial"/>
        </w:rPr>
        <w:t>У случају сукцесивних испорука предметних добара, Понуђач има обавезу да продужава рок важности средства финансијског обезбеђења за отклањање</w:t>
      </w:r>
    </w:p>
    <w:p w:rsidR="00722809" w:rsidRPr="00497B12" w:rsidRDefault="00722809" w:rsidP="00722809">
      <w:pPr>
        <w:rPr>
          <w:rFonts w:cs="Arial"/>
        </w:rPr>
      </w:pPr>
      <w:r w:rsidRPr="00497B12">
        <w:rPr>
          <w:rFonts w:cs="Arial"/>
        </w:rPr>
        <w:t xml:space="preserve"> </w:t>
      </w:r>
      <w:proofErr w:type="gramStart"/>
      <w:r w:rsidRPr="00497B12">
        <w:rPr>
          <w:rFonts w:cs="Arial"/>
        </w:rPr>
        <w:t>недостатака</w:t>
      </w:r>
      <w:proofErr w:type="gramEnd"/>
      <w:r w:rsidRPr="00497B12">
        <w:rPr>
          <w:rFonts w:cs="Arial"/>
        </w:rPr>
        <w:t xml:space="preserve">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bookmarkEnd w:id="242"/>
    <w:bookmarkEnd w:id="243"/>
    <w:p w:rsidR="00D17F05" w:rsidRDefault="00D17F05" w:rsidP="004C3B38">
      <w:pPr>
        <w:pStyle w:val="KDPodnaslov3"/>
        <w:keepNext w:val="0"/>
        <w:spacing w:before="0"/>
        <w:ind w:left="851"/>
        <w:rPr>
          <w:rFonts w:eastAsia="TimesNewRomanPSMT" w:cs="Arial"/>
          <w:b/>
          <w:bCs/>
          <w:iCs/>
          <w:lang w:val="sr-Cyrl-RS"/>
        </w:rPr>
      </w:pPr>
    </w:p>
    <w:p w:rsidR="00722809" w:rsidRPr="0041099D" w:rsidRDefault="00722809" w:rsidP="00722809">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rsidR="00722809" w:rsidRPr="00F11980" w:rsidRDefault="00722809" w:rsidP="00722809">
      <w:pPr>
        <w:tabs>
          <w:tab w:val="left" w:pos="567"/>
          <w:tab w:val="left" w:pos="709"/>
        </w:tabs>
        <w:spacing w:after="120"/>
        <w:rPr>
          <w:rFonts w:eastAsia="TimesNewRomanPSMT" w:cs="Arial"/>
          <w:bCs/>
        </w:rPr>
      </w:pPr>
      <w:r w:rsidRPr="00F11980">
        <w:rPr>
          <w:rFonts w:eastAsia="TimesNewRomanPSMT" w:cs="Arial"/>
          <w:bCs/>
        </w:rPr>
        <w:t xml:space="preserve">Средство финансијског обезбеђења </w:t>
      </w:r>
      <w:proofErr w:type="gramStart"/>
      <w:r w:rsidRPr="00F11980">
        <w:rPr>
          <w:rFonts w:eastAsia="TimesNewRomanPSMT" w:cs="Arial"/>
          <w:bCs/>
        </w:rPr>
        <w:t>за  озбиљност</w:t>
      </w:r>
      <w:proofErr w:type="gramEnd"/>
      <w:r w:rsidRPr="00F11980">
        <w:rPr>
          <w:rFonts w:eastAsia="TimesNewRomanPSMT" w:cs="Arial"/>
          <w:bCs/>
        </w:rPr>
        <w:t xml:space="preserve"> понуде </w:t>
      </w:r>
      <w:r w:rsidRPr="005D1306">
        <w:rPr>
          <w:rFonts w:eastAsia="TimesNewRomanPSMT" w:cs="Arial"/>
          <w:bCs/>
          <w:u w:val="single"/>
        </w:rPr>
        <w:t>доставља се као саставни део понуде</w:t>
      </w:r>
      <w:r w:rsidRPr="00F11980">
        <w:rPr>
          <w:rFonts w:eastAsia="TimesNewRomanPSMT" w:cs="Arial"/>
          <w:bCs/>
        </w:rPr>
        <w:t xml:space="preserve"> и гласи на Јавно предузеће „Електропривреда Србије“ Београд,Улица царице Милице 2. </w:t>
      </w:r>
      <w:proofErr w:type="gramStart"/>
      <w:r w:rsidRPr="00F11980">
        <w:rPr>
          <w:rFonts w:eastAsia="TimesNewRomanPSMT" w:cs="Arial"/>
          <w:bCs/>
        </w:rPr>
        <w:t>,  11000</w:t>
      </w:r>
      <w:proofErr w:type="gramEnd"/>
      <w:r w:rsidRPr="00F11980">
        <w:rPr>
          <w:rFonts w:eastAsia="TimesNewRomanPSMT" w:cs="Arial"/>
          <w:bCs/>
        </w:rPr>
        <w:t xml:space="preserve"> Београд, огранак ТЕНТ, Улица Богољуба Урошевића Црног 44., 11500 Обреновац</w:t>
      </w:r>
    </w:p>
    <w:p w:rsidR="00722809" w:rsidRPr="00F11980" w:rsidRDefault="00722809" w:rsidP="00722809">
      <w:pPr>
        <w:ind w:right="-19"/>
        <w:jc w:val="left"/>
        <w:outlineLvl w:val="0"/>
        <w:rPr>
          <w:rFonts w:cs="Arial"/>
          <w:b/>
        </w:rPr>
      </w:pPr>
      <w:r w:rsidRPr="00F11980">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w:t>
      </w:r>
      <w:r w:rsidRPr="00F11980">
        <w:rPr>
          <w:rFonts w:cs="Arial"/>
          <w:b/>
        </w:rPr>
        <w:t>и доставља се</w:t>
      </w:r>
      <w:r w:rsidRPr="005D1306">
        <w:rPr>
          <w:rFonts w:cs="Arial"/>
          <w:b/>
        </w:rPr>
        <w:t xml:space="preserve"> </w:t>
      </w:r>
      <w:r w:rsidRPr="00F600E7">
        <w:rPr>
          <w:rFonts w:cs="Arial"/>
          <w:b/>
        </w:rPr>
        <w:t>и доставља се</w:t>
      </w:r>
      <w:r>
        <w:rPr>
          <w:rFonts w:cs="Arial"/>
          <w:b/>
          <w:lang w:val="sr-Cyrl-RS"/>
        </w:rPr>
        <w:t xml:space="preserve"> уз потписан Уговор</w:t>
      </w:r>
      <w:r w:rsidRPr="00F11980">
        <w:rPr>
          <w:rFonts w:cs="Arial"/>
          <w:b/>
        </w:rPr>
        <w:t xml:space="preserve"> лично или поштом на адресу: </w:t>
      </w:r>
    </w:p>
    <w:p w:rsidR="00722809" w:rsidRPr="00F11980" w:rsidRDefault="00722809" w:rsidP="00722809">
      <w:pPr>
        <w:suppressAutoHyphens/>
        <w:spacing w:line="100" w:lineRule="atLeast"/>
        <w:jc w:val="center"/>
        <w:rPr>
          <w:rFonts w:eastAsia="Arial Unicode MS" w:cs="Arial"/>
          <w:b/>
          <w:kern w:val="1"/>
          <w:lang w:eastAsia="ar-SA"/>
        </w:rPr>
      </w:pPr>
      <w:r w:rsidRPr="00F11980">
        <w:rPr>
          <w:rFonts w:cs="Arial"/>
          <w:b/>
        </w:rPr>
        <w:t xml:space="preserve"> </w:t>
      </w:r>
      <w:r w:rsidRPr="00F11980">
        <w:rPr>
          <w:rFonts w:eastAsia="TimesNewRomanPSMT" w:cs="Arial"/>
          <w:bCs/>
        </w:rPr>
        <w:t xml:space="preserve"> Улица Богољуба Урошевића Црног </w:t>
      </w:r>
      <w:proofErr w:type="gramStart"/>
      <w:r w:rsidRPr="00F11980">
        <w:rPr>
          <w:rFonts w:eastAsia="TimesNewRomanPSMT" w:cs="Arial"/>
          <w:bCs/>
        </w:rPr>
        <w:t>44.,</w:t>
      </w:r>
      <w:proofErr w:type="gramEnd"/>
      <w:r w:rsidRPr="00F11980">
        <w:rPr>
          <w:rFonts w:eastAsia="TimesNewRomanPSMT" w:cs="Arial"/>
          <w:bCs/>
        </w:rPr>
        <w:t xml:space="preserve"> 11500 Обреновац</w:t>
      </w:r>
    </w:p>
    <w:p w:rsidR="00722809" w:rsidRPr="00F11980" w:rsidRDefault="00722809" w:rsidP="00722809">
      <w:pPr>
        <w:ind w:right="-19"/>
        <w:jc w:val="left"/>
        <w:outlineLvl w:val="0"/>
        <w:rPr>
          <w:rFonts w:cs="Arial"/>
          <w:b/>
          <w:sz w:val="18"/>
          <w:szCs w:val="18"/>
          <w:lang w:val="sr-Cyrl-RS"/>
        </w:rPr>
      </w:pPr>
      <w:proofErr w:type="gramStart"/>
      <w:r w:rsidRPr="00F11980">
        <w:t>са</w:t>
      </w:r>
      <w:proofErr w:type="gramEnd"/>
      <w:r w:rsidRPr="00F11980">
        <w:t xml:space="preserve"> назнаком:</w:t>
      </w:r>
      <w:r w:rsidRPr="00F11980">
        <w:rPr>
          <w:b/>
        </w:rPr>
        <w:t xml:space="preserve"> </w:t>
      </w:r>
      <w:r w:rsidRPr="00F11980">
        <w:rPr>
          <w:b/>
          <w:sz w:val="18"/>
          <w:szCs w:val="18"/>
        </w:rPr>
        <w:t>Средство финансијског обезбеђења за ЈН бр.</w:t>
      </w:r>
      <w:r>
        <w:rPr>
          <w:rFonts w:cs="Arial"/>
          <w:b/>
          <w:sz w:val="18"/>
          <w:szCs w:val="18"/>
          <w:lang w:val="sr-Cyrl-CS"/>
        </w:rPr>
        <w:t xml:space="preserve"> 3000/1149/2017 (1657</w:t>
      </w:r>
      <w:r w:rsidRPr="00F11980">
        <w:rPr>
          <w:rFonts w:cs="Arial"/>
          <w:b/>
          <w:sz w:val="18"/>
          <w:szCs w:val="18"/>
          <w:lang w:val="sr-Cyrl-CS"/>
        </w:rPr>
        <w:t>/2017)</w:t>
      </w:r>
    </w:p>
    <w:p w:rsidR="00722809" w:rsidRPr="00F11980" w:rsidRDefault="00722809" w:rsidP="00722809">
      <w:pPr>
        <w:tabs>
          <w:tab w:val="left" w:pos="567"/>
          <w:tab w:val="left" w:pos="709"/>
        </w:tabs>
        <w:spacing w:after="120"/>
        <w:rPr>
          <w:rFonts w:cs="Arial"/>
          <w:b/>
        </w:rPr>
      </w:pPr>
      <w:r w:rsidRPr="00F11980">
        <w:rPr>
          <w:rFonts w:eastAsia="TimesNewRomanPSMT" w:cs="Arial"/>
          <w:bCs/>
        </w:rPr>
        <w:t xml:space="preserve">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w:t>
      </w:r>
      <w:r w:rsidRPr="00F11980">
        <w:rPr>
          <w:rFonts w:cs="Arial"/>
        </w:rPr>
        <w:t>и доставља се приликом примопредаје предмета уговора или поштом на адресу корисника уговора:</w:t>
      </w:r>
    </w:p>
    <w:p w:rsidR="00722809" w:rsidRPr="00F11980" w:rsidRDefault="00722809" w:rsidP="00722809">
      <w:pPr>
        <w:suppressAutoHyphens/>
        <w:spacing w:line="100" w:lineRule="atLeast"/>
        <w:jc w:val="center"/>
        <w:rPr>
          <w:rFonts w:eastAsia="Arial Unicode MS" w:cs="Arial"/>
          <w:b/>
          <w:kern w:val="1"/>
          <w:lang w:eastAsia="ar-SA"/>
        </w:rPr>
      </w:pPr>
      <w:r w:rsidRPr="00F11980">
        <w:rPr>
          <w:rFonts w:eastAsia="TimesNewRomanPSMT" w:cs="Arial"/>
          <w:bCs/>
        </w:rPr>
        <w:t xml:space="preserve">Улица Богољуба Урошевића Црног </w:t>
      </w:r>
      <w:proofErr w:type="gramStart"/>
      <w:r w:rsidRPr="00F11980">
        <w:rPr>
          <w:rFonts w:eastAsia="TimesNewRomanPSMT" w:cs="Arial"/>
          <w:bCs/>
        </w:rPr>
        <w:t>44.,</w:t>
      </w:r>
      <w:proofErr w:type="gramEnd"/>
      <w:r w:rsidRPr="00F11980">
        <w:rPr>
          <w:rFonts w:eastAsia="TimesNewRomanPSMT" w:cs="Arial"/>
          <w:bCs/>
        </w:rPr>
        <w:t xml:space="preserve"> 11500 Обреновац</w:t>
      </w:r>
    </w:p>
    <w:p w:rsidR="00722809" w:rsidRPr="00D17F05" w:rsidRDefault="00722809" w:rsidP="00722809">
      <w:pPr>
        <w:ind w:right="-19"/>
        <w:jc w:val="left"/>
        <w:outlineLvl w:val="0"/>
        <w:rPr>
          <w:rFonts w:cs="Arial"/>
          <w:b/>
          <w:sz w:val="18"/>
          <w:szCs w:val="18"/>
          <w:lang w:val="sr-Cyrl-RS"/>
        </w:rPr>
      </w:pPr>
      <w:proofErr w:type="gramStart"/>
      <w:r w:rsidRPr="00F11980">
        <w:t>са</w:t>
      </w:r>
      <w:proofErr w:type="gramEnd"/>
      <w:r w:rsidRPr="00F11980">
        <w:t xml:space="preserve"> назнаком:</w:t>
      </w:r>
      <w:r w:rsidRPr="00F11980">
        <w:rPr>
          <w:b/>
        </w:rPr>
        <w:t xml:space="preserve"> Средство финансијског обезбеђења за ЈН бр.</w:t>
      </w:r>
      <w:r>
        <w:rPr>
          <w:rFonts w:cs="Arial"/>
          <w:b/>
          <w:sz w:val="18"/>
          <w:szCs w:val="18"/>
          <w:lang w:val="sr-Cyrl-CS"/>
        </w:rPr>
        <w:t xml:space="preserve"> 3000/1149/2017 (1657</w:t>
      </w:r>
      <w:r w:rsidRPr="00F11980">
        <w:rPr>
          <w:rFonts w:cs="Arial"/>
          <w:b/>
          <w:sz w:val="18"/>
          <w:szCs w:val="18"/>
          <w:lang w:val="sr-Cyrl-CS"/>
        </w:rPr>
        <w:t>/2017)</w:t>
      </w:r>
    </w:p>
    <w:p w:rsidR="005E754A" w:rsidRPr="00573572" w:rsidRDefault="005E754A" w:rsidP="00DE77A7">
      <w:pPr>
        <w:rPr>
          <w:rFonts w:cs="Arial"/>
          <w:lang w:val="sr-Cyrl-RS"/>
        </w:rPr>
      </w:pPr>
    </w:p>
    <w:p w:rsidR="0085348E" w:rsidRPr="00F10346" w:rsidRDefault="0085348E" w:rsidP="004C2EB6">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Понуђач ће то учинити тако што ће његов представник изнад ознаке поверљивости написати „ОПОЗИВ“, уписати датум, време и потписати се.</w:t>
      </w:r>
    </w:p>
    <w:p w:rsidR="00D17F05" w:rsidRDefault="00D17F05" w:rsidP="0085348E">
      <w:pPr>
        <w:pStyle w:val="KDParagraf"/>
        <w:spacing w:before="0"/>
        <w:rPr>
          <w:rFonts w:cs="Arial"/>
          <w:lang w:val="ru-RU"/>
        </w:rPr>
      </w:pP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17F05" w:rsidRDefault="00D17F05" w:rsidP="0085348E">
      <w:pPr>
        <w:pStyle w:val="KDParagraf"/>
        <w:spacing w:before="0"/>
        <w:rPr>
          <w:rFonts w:cs="Arial"/>
          <w:lang w:val="sr-Cyrl-RS"/>
        </w:rPr>
      </w:pPr>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(елемената)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4C2EB6">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4C2EB6">
      <w:pPr>
        <w:pStyle w:val="KDPodnaslov2"/>
        <w:numPr>
          <w:ilvl w:val="1"/>
          <w:numId w:val="22"/>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4C2EB6">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4C2EB6">
      <w:pPr>
        <w:pStyle w:val="KDPodnaslov2"/>
        <w:numPr>
          <w:ilvl w:val="1"/>
          <w:numId w:val="22"/>
        </w:numPr>
        <w:spacing w:before="0"/>
        <w:jc w:val="both"/>
        <w:rPr>
          <w:rFonts w:cs="Arial"/>
        </w:rPr>
      </w:pPr>
      <w:bookmarkStart w:id="244" w:name="_Toc441651602"/>
      <w:bookmarkStart w:id="245" w:name="_Toc442559913"/>
      <w:r w:rsidRPr="00F10346">
        <w:rPr>
          <w:rFonts w:cs="Arial"/>
        </w:rPr>
        <w:t>Додатне информације и објашњења</w:t>
      </w:r>
      <w:bookmarkEnd w:id="244"/>
      <w:bookmarkEnd w:id="245"/>
    </w:p>
    <w:p w:rsidR="008D2B23" w:rsidRPr="00D17F05" w:rsidRDefault="008D2B23" w:rsidP="00D17F05">
      <w:pPr>
        <w:ind w:right="-19"/>
        <w:jc w:val="left"/>
        <w:outlineLvl w:val="0"/>
        <w:rPr>
          <w:rFonts w:cs="Arial"/>
          <w:b/>
          <w:lang w:val="sr-Cyrl-RS"/>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22809">
        <w:rPr>
          <w:rFonts w:cs="Arial"/>
          <w:b/>
          <w:lang w:val="sr-Cyrl-CS"/>
        </w:rPr>
        <w:t>3000/1149/2017 (1657</w:t>
      </w:r>
      <w:r w:rsidR="00D17F05" w:rsidRPr="00D17F05">
        <w:rPr>
          <w:rFonts w:cs="Arial"/>
          <w:b/>
          <w:lang w:val="sr-Cyrl-CS"/>
        </w:rPr>
        <w:t>/2017)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6" w:history="1">
        <w:r w:rsidR="00EC5114" w:rsidRPr="007C0098">
          <w:rPr>
            <w:rStyle w:val="Hyperlink"/>
            <w:rFonts w:cs="Arial"/>
          </w:rPr>
          <w:t>srdjan.jankovic</w:t>
        </w:r>
        <w:r w:rsidR="00EC5114" w:rsidRPr="007C0098">
          <w:rPr>
            <w:rStyle w:val="Hyperlink"/>
            <w:rFonts w:cs="Arial"/>
            <w:lang w:val="ru-RU"/>
          </w:rPr>
          <w:t>@</w:t>
        </w:r>
      </w:hyperlink>
      <w:r w:rsidR="00EC5114">
        <w:rPr>
          <w:rStyle w:val="Hyperlink"/>
          <w:rFonts w:cs="Arial"/>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D17F05" w:rsidRDefault="00D17F05" w:rsidP="008D2B23">
      <w:pPr>
        <w:pStyle w:val="KDMojTekst"/>
        <w:spacing w:before="0"/>
        <w:rPr>
          <w:rFonts w:cs="Arial"/>
          <w:i w:val="0"/>
          <w:color w:val="auto"/>
          <w:sz w:val="22"/>
          <w:szCs w:val="22"/>
          <w:lang w:val="sr-Cyrl-RS"/>
        </w:rPr>
      </w:pP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D17F05" w:rsidRDefault="00D17F05" w:rsidP="00C14152">
      <w:pPr>
        <w:spacing w:before="0"/>
        <w:rPr>
          <w:rFonts w:cs="Arial"/>
          <w:lang w:val="ru-RU"/>
        </w:rPr>
      </w:pP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17F05" w:rsidRDefault="00D17F05" w:rsidP="00D31828">
      <w:pPr>
        <w:pStyle w:val="KDMojTekst"/>
        <w:spacing w:before="0"/>
        <w:rPr>
          <w:rFonts w:cs="Arial"/>
          <w:i w:val="0"/>
          <w:color w:val="auto"/>
          <w:sz w:val="22"/>
          <w:szCs w:val="22"/>
          <w:lang w:val="sr-Cyrl-RS"/>
        </w:rPr>
      </w:pP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4C2EB6">
      <w:pPr>
        <w:pStyle w:val="KDPodnaslov2"/>
        <w:numPr>
          <w:ilvl w:val="1"/>
          <w:numId w:val="22"/>
        </w:numPr>
        <w:spacing w:before="0"/>
        <w:jc w:val="both"/>
        <w:rPr>
          <w:rFonts w:cs="Arial"/>
        </w:rPr>
      </w:pPr>
      <w:bookmarkStart w:id="246" w:name="_Toc441651603"/>
      <w:bookmarkStart w:id="247" w:name="_Toc442559914"/>
      <w:r w:rsidRPr="00F10346">
        <w:rPr>
          <w:rFonts w:cs="Arial"/>
        </w:rPr>
        <w:t>Трошкови понуде</w:t>
      </w:r>
      <w:bookmarkEnd w:id="246"/>
      <w:bookmarkEnd w:id="247"/>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D17F05" w:rsidRDefault="00D17F05"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4C2EB6">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D17F05" w:rsidRDefault="00D17F05" w:rsidP="00C14152">
      <w:pPr>
        <w:pStyle w:val="KDParagraf"/>
        <w:spacing w:before="0"/>
        <w:rPr>
          <w:rFonts w:eastAsia="TimesNewRomanPSMT" w:cs="Arial"/>
          <w:lang w:val="sr-Cyrl-RS"/>
        </w:rPr>
      </w:pP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8D2B23" w:rsidRPr="00F10346" w:rsidRDefault="008D2B23" w:rsidP="008D2B23">
      <w:pPr>
        <w:spacing w:before="0"/>
        <w:rPr>
          <w:rFonts w:cs="Arial"/>
        </w:rPr>
      </w:pPr>
    </w:p>
    <w:p w:rsidR="00B20A6C" w:rsidRPr="00F10346" w:rsidRDefault="00B20A6C" w:rsidP="004C2EB6">
      <w:pPr>
        <w:pStyle w:val="KDPodnaslov2"/>
        <w:numPr>
          <w:ilvl w:val="1"/>
          <w:numId w:val="22"/>
        </w:numPr>
        <w:spacing w:before="0"/>
        <w:jc w:val="both"/>
        <w:rPr>
          <w:rFonts w:cs="Arial"/>
        </w:rPr>
      </w:pPr>
      <w:bookmarkStart w:id="248" w:name="_Toc442559917"/>
      <w:bookmarkStart w:id="249" w:name="_Toc441651606"/>
      <w:r w:rsidRPr="00F10346">
        <w:rPr>
          <w:rFonts w:cs="Arial"/>
        </w:rPr>
        <w:t>Разлози за одбијање понуде</w:t>
      </w:r>
      <w:bookmarkEnd w:id="248"/>
      <w:bookmarkEnd w:id="249"/>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4C2EB6">
      <w:pPr>
        <w:pStyle w:val="KDNabrajanje"/>
        <w:numPr>
          <w:ilvl w:val="0"/>
          <w:numId w:val="19"/>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59769E" w:rsidRDefault="00B20A6C" w:rsidP="004C2EB6">
      <w:pPr>
        <w:pStyle w:val="KDNabrajanje"/>
        <w:numPr>
          <w:ilvl w:val="0"/>
          <w:numId w:val="19"/>
        </w:numPr>
        <w:spacing w:before="0"/>
        <w:ind w:left="714" w:hanging="357"/>
        <w:rPr>
          <w:rFonts w:cs="Arial"/>
        </w:rPr>
      </w:pPr>
      <w:r w:rsidRPr="00F10346">
        <w:rPr>
          <w:rFonts w:eastAsia="TimesNewRomanPSMT" w:cs="Arial"/>
          <w:bCs/>
          <w:iCs/>
        </w:rPr>
        <w:t>понуђач не докаже да испуњава додатне услове;</w:t>
      </w:r>
    </w:p>
    <w:p w:rsidR="0059769E" w:rsidRPr="0059769E" w:rsidRDefault="0059769E" w:rsidP="004C2EB6">
      <w:pPr>
        <w:pStyle w:val="KDNabrajanje"/>
        <w:numPr>
          <w:ilvl w:val="0"/>
          <w:numId w:val="19"/>
        </w:numPr>
        <w:spacing w:before="0"/>
        <w:ind w:left="714" w:hanging="357"/>
        <w:rPr>
          <w:rFonts w:cs="Arial"/>
        </w:rPr>
      </w:pPr>
      <w:r>
        <w:rPr>
          <w:rFonts w:eastAsia="TimesNewRomanPSMT" w:cs="Arial"/>
          <w:bCs/>
          <w:iCs/>
          <w:lang w:val="sr-Cyrl-RS"/>
        </w:rPr>
        <w:t>понуђач није доставио предлог плана контролр за партију 1;</w:t>
      </w:r>
    </w:p>
    <w:p w:rsidR="0059769E" w:rsidRPr="00F10346" w:rsidRDefault="0059769E" w:rsidP="004C2EB6">
      <w:pPr>
        <w:pStyle w:val="KDNabrajanje"/>
        <w:numPr>
          <w:ilvl w:val="0"/>
          <w:numId w:val="19"/>
        </w:numPr>
        <w:spacing w:before="0"/>
        <w:ind w:left="714" w:hanging="357"/>
        <w:rPr>
          <w:rFonts w:cs="Arial"/>
        </w:rPr>
      </w:pPr>
      <w:r>
        <w:rPr>
          <w:rFonts w:eastAsia="TimesNewRomanPSMT" w:cs="Arial"/>
          <w:bCs/>
          <w:iCs/>
          <w:lang w:val="sr-Cyrl-RS"/>
        </w:rPr>
        <w:t>понуђач није доставио потписан план контроле квалитета за партију 2:</w:t>
      </w:r>
    </w:p>
    <w:p w:rsidR="00B20A6C" w:rsidRPr="00F10346" w:rsidRDefault="00B20A6C" w:rsidP="004C2EB6">
      <w:pPr>
        <w:pStyle w:val="KDNabrajanje"/>
        <w:numPr>
          <w:ilvl w:val="0"/>
          <w:numId w:val="19"/>
        </w:numPr>
        <w:spacing w:before="0"/>
        <w:ind w:left="714" w:hanging="357"/>
        <w:rPr>
          <w:rFonts w:cs="Arial"/>
        </w:rPr>
      </w:pPr>
      <w:r w:rsidRPr="00F10346">
        <w:rPr>
          <w:rFonts w:eastAsia="TimesNewRomanPSMT" w:cs="Arial"/>
          <w:bCs/>
          <w:iCs/>
        </w:rPr>
        <w:lastRenderedPageBreak/>
        <w:t>понуђач није доставио тражено средство обезбеђења;</w:t>
      </w:r>
    </w:p>
    <w:p w:rsidR="00B20A6C" w:rsidRPr="00F10346" w:rsidRDefault="00B20A6C" w:rsidP="004C2EB6">
      <w:pPr>
        <w:pStyle w:val="KDNabrajanje"/>
        <w:numPr>
          <w:ilvl w:val="0"/>
          <w:numId w:val="19"/>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E86CF4" w:rsidRDefault="00B20A6C" w:rsidP="004C2EB6">
      <w:pPr>
        <w:pStyle w:val="KDNabrajanje"/>
        <w:numPr>
          <w:ilvl w:val="0"/>
          <w:numId w:val="19"/>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86CF4" w:rsidRPr="00F10346" w:rsidRDefault="00E86CF4" w:rsidP="001E6455">
      <w:pPr>
        <w:pStyle w:val="KDNabrajanje"/>
        <w:numPr>
          <w:ilvl w:val="0"/>
          <w:numId w:val="0"/>
        </w:numPr>
        <w:spacing w:before="0"/>
        <w:ind w:left="714"/>
        <w:rPr>
          <w:rFonts w:cs="Arial"/>
        </w:rPr>
      </w:pP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4C2EB6">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D2B23" w:rsidRPr="00F10346" w:rsidRDefault="008D2B23" w:rsidP="008D2B23">
      <w:pPr>
        <w:pStyle w:val="KDParagraf"/>
        <w:spacing w:before="0"/>
        <w:rPr>
          <w:rFonts w:eastAsia="TimesNewRomanPSMT" w:cs="Arial"/>
        </w:rPr>
      </w:pPr>
    </w:p>
    <w:p w:rsidR="008D2B23" w:rsidRPr="00F10346" w:rsidRDefault="008D2B23" w:rsidP="004C2EB6">
      <w:pPr>
        <w:pStyle w:val="KDPodnaslov2"/>
        <w:numPr>
          <w:ilvl w:val="1"/>
          <w:numId w:val="22"/>
        </w:numPr>
        <w:spacing w:before="0"/>
        <w:jc w:val="both"/>
        <w:rPr>
          <w:rFonts w:cs="Arial"/>
          <w:lang w:val="ru-RU"/>
        </w:rPr>
      </w:pPr>
      <w:bookmarkStart w:id="250" w:name="_Toc441651607"/>
      <w:bookmarkStart w:id="251" w:name="_Toc442559918"/>
      <w:r w:rsidRPr="00F10346">
        <w:rPr>
          <w:rFonts w:cs="Arial"/>
          <w:lang w:val="ru-RU"/>
        </w:rPr>
        <w:t>Н</w:t>
      </w:r>
      <w:r w:rsidRPr="00F10346">
        <w:rPr>
          <w:rFonts w:cs="Arial"/>
        </w:rPr>
        <w:t>егативне референце</w:t>
      </w:r>
      <w:bookmarkEnd w:id="250"/>
      <w:bookmarkEnd w:id="251"/>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F10346" w:rsidRDefault="00952E72" w:rsidP="008D2B23">
      <w:pPr>
        <w:pStyle w:val="KDParagraf"/>
        <w:spacing w:before="0"/>
        <w:rPr>
          <w:rFonts w:cs="Arial"/>
          <w:lang w:bidi="en-US"/>
        </w:rPr>
      </w:pPr>
    </w:p>
    <w:p w:rsidR="008D2B23" w:rsidRPr="00F10346" w:rsidRDefault="008D2B23" w:rsidP="004C2EB6">
      <w:pPr>
        <w:pStyle w:val="KDPodnaslov2"/>
        <w:numPr>
          <w:ilvl w:val="1"/>
          <w:numId w:val="22"/>
        </w:numPr>
        <w:spacing w:before="0"/>
        <w:jc w:val="both"/>
        <w:rPr>
          <w:rFonts w:cs="Arial"/>
        </w:rPr>
      </w:pPr>
      <w:bookmarkStart w:id="252" w:name="_Toc441651608"/>
      <w:bookmarkStart w:id="253" w:name="_Toc442559919"/>
      <w:r w:rsidRPr="00F10346">
        <w:rPr>
          <w:rFonts w:cs="Arial"/>
        </w:rPr>
        <w:lastRenderedPageBreak/>
        <w:t>Увид у документацију</w:t>
      </w:r>
      <w:bookmarkEnd w:id="252"/>
      <w:bookmarkEnd w:id="253"/>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8D2B23">
      <w:pPr>
        <w:pStyle w:val="KDParagraf"/>
        <w:spacing w:before="0"/>
        <w:rPr>
          <w:rFonts w:cs="Arial"/>
          <w:lang w:bidi="en-US"/>
        </w:rPr>
      </w:pPr>
    </w:p>
    <w:p w:rsidR="008D2B23" w:rsidRPr="00F10346" w:rsidRDefault="008D2B23" w:rsidP="004C2EB6">
      <w:pPr>
        <w:pStyle w:val="KDPodnaslov2"/>
        <w:numPr>
          <w:ilvl w:val="1"/>
          <w:numId w:val="22"/>
        </w:numPr>
        <w:spacing w:before="0"/>
        <w:jc w:val="both"/>
        <w:rPr>
          <w:rFonts w:cs="Arial"/>
        </w:rPr>
      </w:pPr>
      <w:bookmarkStart w:id="254" w:name="_Toc441651609"/>
      <w:bookmarkStart w:id="255" w:name="_Toc442559920"/>
      <w:r w:rsidRPr="00F10346">
        <w:rPr>
          <w:rFonts w:cs="Arial"/>
          <w:lang w:val="ru-RU"/>
        </w:rPr>
        <w:t>З</w:t>
      </w:r>
      <w:r w:rsidRPr="00F10346">
        <w:rPr>
          <w:rFonts w:cs="Arial"/>
        </w:rPr>
        <w:t>аштита права понуђача</w:t>
      </w:r>
      <w:bookmarkEnd w:id="254"/>
      <w:bookmarkEnd w:id="255"/>
    </w:p>
    <w:p w:rsidR="00886827" w:rsidRPr="005E754A" w:rsidRDefault="00886827" w:rsidP="00886827">
      <w:pPr>
        <w:pStyle w:val="KDParagraf"/>
        <w:spacing w:before="0"/>
        <w:rPr>
          <w:rFonts w:cs="Arial"/>
          <w:lang w:val="sr-Cyrl-RS"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D17F05" w:rsidRDefault="00886827" w:rsidP="00D17F05">
      <w:pPr>
        <w:ind w:right="-19"/>
        <w:jc w:val="left"/>
        <w:outlineLvl w:val="0"/>
        <w:rPr>
          <w:rFonts w:cs="Arial"/>
          <w:b/>
          <w:sz w:val="18"/>
          <w:szCs w:val="18"/>
          <w:lang w:val="sr-Cyrl-R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 Београд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Урошевића Црног бр. 44, 11500 Обреновац</w:t>
      </w:r>
      <w:r w:rsidR="003D5F71" w:rsidRPr="00A16376">
        <w:rPr>
          <w:rFonts w:cs="Arial"/>
          <w:lang w:bidi="en-US"/>
        </w:rPr>
        <w:t xml:space="preserve">, </w:t>
      </w:r>
      <w:r w:rsidRPr="00A16376">
        <w:rPr>
          <w:rFonts w:cs="Arial"/>
          <w:lang w:bidi="en-US"/>
        </w:rPr>
        <w:t>са назнаком Захтев за заштиту права за ЈН добара</w:t>
      </w:r>
      <w:r w:rsidR="00EC5114" w:rsidRPr="00A16376">
        <w:rPr>
          <w:rFonts w:cs="Arial"/>
          <w:lang w:val="sr-Cyrl-RS" w:bidi="en-US"/>
        </w:rPr>
        <w:t>:</w:t>
      </w:r>
      <w:r w:rsidR="00A16376" w:rsidRPr="00A16376">
        <w:rPr>
          <w:rFonts w:cs="Arial"/>
          <w:lang w:val="sr-Cyrl-RS"/>
        </w:rPr>
        <w:t xml:space="preserve"> </w:t>
      </w:r>
      <w:r w:rsidR="00722809">
        <w:rPr>
          <w:rFonts w:cs="Arial"/>
          <w:lang w:val="ru-RU"/>
        </w:rPr>
        <w:t>Млинови А-5, побољшање заптивања на делу рециркулациони канал улаз у млин. Набавка два радна кола – ТЕ Колубара</w:t>
      </w:r>
      <w:r w:rsidR="00722809" w:rsidRPr="00A16376">
        <w:rPr>
          <w:rFonts w:cs="Arial"/>
          <w:lang w:bidi="en-US"/>
        </w:rPr>
        <w:t xml:space="preserve"> </w:t>
      </w:r>
      <w:r w:rsidR="00A16376" w:rsidRPr="00A16376">
        <w:rPr>
          <w:rFonts w:cs="Arial"/>
          <w:lang w:bidi="en-US"/>
        </w:rPr>
        <w:t>бр.ЈН</w:t>
      </w:r>
      <w:r w:rsidR="006460F8">
        <w:rPr>
          <w:sz w:val="24"/>
          <w:szCs w:val="24"/>
          <w:lang w:eastAsia="ar-SA"/>
        </w:rPr>
        <w:t xml:space="preserve"> </w:t>
      </w:r>
      <w:r w:rsidR="00722809">
        <w:rPr>
          <w:rFonts w:cs="Arial"/>
          <w:b/>
          <w:lang w:val="sr-Cyrl-CS"/>
        </w:rPr>
        <w:t>3000/1149/2017 (1657</w:t>
      </w:r>
      <w:r w:rsidR="00D17F05" w:rsidRPr="00D17F05">
        <w:rPr>
          <w:rFonts w:cs="Arial"/>
          <w:b/>
          <w:lang w:val="sr-Cyrl-CS"/>
        </w:rPr>
        <w:t>/2017)</w:t>
      </w:r>
      <w:r w:rsidRPr="00A1637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A16376">
        <w:rPr>
          <w:rFonts w:cs="Arial"/>
          <w:lang w:bidi="en-US"/>
        </w:rPr>
        <w:t>Захтев за заштиту права се може доставити и путем електронске поште на e</w:t>
      </w:r>
      <w:r w:rsidR="00EC5114" w:rsidRPr="00A16376">
        <w:rPr>
          <w:rFonts w:cs="Arial"/>
          <w:lang w:bidi="en-US"/>
        </w:rPr>
        <w:t>-mail:srdjan.jankovic</w:t>
      </w:r>
      <w:r w:rsidR="003D5F71" w:rsidRPr="00A16376">
        <w:rPr>
          <w:rFonts w:cs="Arial"/>
          <w:lang w:bidi="en-US"/>
        </w:rPr>
        <w:t>@eps.rs</w:t>
      </w:r>
      <w:r w:rsidR="00404B26" w:rsidRPr="00A16376">
        <w:rPr>
          <w:rFonts w:cs="Arial"/>
          <w:lang w:bidi="en-US"/>
        </w:rPr>
        <w:t>,</w:t>
      </w:r>
      <w:r w:rsidRPr="00A16376">
        <w:rPr>
          <w:rFonts w:cs="Arial"/>
          <w:lang w:bidi="en-US"/>
        </w:rPr>
        <w:t xml:space="preserve"> радним данима (понедељак-петак) од </w:t>
      </w:r>
      <w:r w:rsidR="0009377A" w:rsidRPr="00A16376">
        <w:rPr>
          <w:rFonts w:cs="Arial"/>
          <w:b/>
          <w:lang w:bidi="en-US"/>
        </w:rPr>
        <w:t>7</w:t>
      </w:r>
      <w:r w:rsidR="008824F8" w:rsidRPr="00A16376">
        <w:rPr>
          <w:rFonts w:cs="Arial"/>
          <w:b/>
          <w:lang w:bidi="en-US"/>
        </w:rPr>
        <w:t>,00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b/>
          <w:lang w:bidi="en-US"/>
        </w:rPr>
        <w:lastRenderedPageBreak/>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7) потпис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Износ таксе из члана 156. став 1. тач. 1)- 3)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722809">
        <w:rPr>
          <w:rFonts w:cs="Arial"/>
          <w:b/>
          <w:lang w:val="sr-Cyrl-CS"/>
        </w:rPr>
        <w:t>3000/1149/2017 (1657</w:t>
      </w:r>
      <w:r w:rsidR="00D17F05" w:rsidRPr="00D17F05">
        <w:rPr>
          <w:rFonts w:cs="Arial"/>
          <w:b/>
          <w:lang w:val="sr-Cyrl-CS"/>
        </w:rPr>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00A16376">
        <w:rPr>
          <w:rFonts w:cs="Arial"/>
        </w:rPr>
        <w:t>, јн. бр.</w:t>
      </w:r>
      <w:r w:rsidR="00D17F05" w:rsidRPr="00D17F05">
        <w:rPr>
          <w:rFonts w:cs="Arial"/>
          <w:b/>
          <w:sz w:val="24"/>
          <w:szCs w:val="24"/>
          <w:lang w:val="sr-Cyrl-CS"/>
        </w:rPr>
        <w:t xml:space="preserve"> </w:t>
      </w:r>
      <w:r w:rsidR="00722809">
        <w:rPr>
          <w:rFonts w:cs="Arial"/>
          <w:b/>
          <w:lang w:val="sr-Cyrl-CS"/>
        </w:rPr>
        <w:t>3000/1149/2017 (1657</w:t>
      </w:r>
      <w:r w:rsidR="00D17F05" w:rsidRPr="00D17F05">
        <w:rPr>
          <w:rFonts w:cs="Arial"/>
          <w:b/>
          <w:lang w:val="sr-Cyrl-CS"/>
        </w:rPr>
        <w:t>/2017)</w:t>
      </w:r>
      <w:r w:rsidRPr="00F10346">
        <w:rPr>
          <w:rFonts w:cs="Arial"/>
        </w:rPr>
        <w:t>,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lastRenderedPageBreak/>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F10346" w:rsidRDefault="00886827" w:rsidP="00886827">
      <w:pPr>
        <w:pStyle w:val="KDParagraf"/>
        <w:spacing w:before="0"/>
        <w:rPr>
          <w:rFonts w:cs="Arial"/>
          <w:lang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r w:rsidRPr="00F10346">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p>
    <w:p w:rsidR="00886827" w:rsidRPr="00F10346" w:rsidRDefault="00886827" w:rsidP="00886827">
      <w:pPr>
        <w:pStyle w:val="KDParagraf"/>
        <w:spacing w:before="0"/>
        <w:rPr>
          <w:rFonts w:cs="Arial"/>
          <w:lang w:bidi="en-US"/>
        </w:rPr>
      </w:pPr>
      <w:r w:rsidRPr="00F10346">
        <w:rPr>
          <w:rFonts w:cs="Arial"/>
          <w:lang w:bidi="en-US"/>
        </w:rPr>
        <w:lastRenderedPageBreak/>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lastRenderedPageBreak/>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6" w:name="_Toc441651610"/>
      <w:bookmarkStart w:id="257" w:name="_Toc442559921"/>
    </w:p>
    <w:p w:rsidR="008D2B23" w:rsidRPr="00F10346" w:rsidRDefault="008D2B23" w:rsidP="004C2EB6">
      <w:pPr>
        <w:pStyle w:val="KDPodnaslov2"/>
        <w:numPr>
          <w:ilvl w:val="1"/>
          <w:numId w:val="22"/>
        </w:numPr>
        <w:spacing w:before="0"/>
        <w:jc w:val="both"/>
        <w:rPr>
          <w:rFonts w:cs="Arial"/>
        </w:rPr>
      </w:pPr>
      <w:r w:rsidRPr="00F10346">
        <w:rPr>
          <w:rFonts w:cs="Arial"/>
        </w:rPr>
        <w:t>Закључивање уговора</w:t>
      </w:r>
      <w:bookmarkEnd w:id="256"/>
      <w:bookmarkEnd w:id="257"/>
    </w:p>
    <w:p w:rsidR="00E86CF4" w:rsidRDefault="00E86CF4" w:rsidP="00E86CF4">
      <w:pPr>
        <w:spacing w:before="0"/>
        <w:rPr>
          <w:rFonts w:cs="Arial"/>
          <w:lang w:val="sr-Cyrl-RS"/>
        </w:rPr>
      </w:pPr>
    </w:p>
    <w:p w:rsidR="00E86CF4" w:rsidRPr="00E86CF4" w:rsidRDefault="00E86CF4" w:rsidP="00E86CF4">
      <w:pPr>
        <w:spacing w:before="0"/>
        <w:rPr>
          <w:rFonts w:cs="Arial"/>
        </w:rPr>
      </w:pPr>
      <w:proofErr w:type="gramStart"/>
      <w:r w:rsidRPr="00E86CF4">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86CF4" w:rsidRPr="00E86CF4" w:rsidRDefault="00E86CF4" w:rsidP="00E86CF4">
      <w:pPr>
        <w:spacing w:before="0"/>
        <w:rPr>
          <w:rFonts w:cs="Arial"/>
        </w:rPr>
      </w:pPr>
      <w:proofErr w:type="gramStart"/>
      <w:r w:rsidRPr="00E86CF4">
        <w:rPr>
          <w:rFonts w:cs="Arial"/>
        </w:rPr>
        <w:t>Понуђач којем буде додељен уговор, обавезан је да у</w:t>
      </w:r>
      <w:r w:rsidR="00356921">
        <w:rPr>
          <w:rFonts w:cs="Arial"/>
        </w:rPr>
        <w:t xml:space="preserve">з потписан уговор достави </w:t>
      </w:r>
      <w:r w:rsidR="00356921">
        <w:rPr>
          <w:rFonts w:cs="Arial"/>
          <w:lang w:val="sr-Cyrl-RS"/>
        </w:rPr>
        <w:t>банкарску гаранцију</w:t>
      </w:r>
      <w:r w:rsidRPr="00E86CF4">
        <w:rPr>
          <w:rFonts w:cs="Arial"/>
        </w:rPr>
        <w:t xml:space="preserve"> за добро извршење посла.</w:t>
      </w:r>
      <w:proofErr w:type="gramEnd"/>
    </w:p>
    <w:p w:rsidR="00E86CF4" w:rsidRPr="00E86CF4" w:rsidRDefault="00E86CF4" w:rsidP="00E86CF4">
      <w:pPr>
        <w:spacing w:before="0"/>
        <w:rPr>
          <w:rFonts w:cs="Arial"/>
        </w:rPr>
      </w:pPr>
    </w:p>
    <w:p w:rsidR="00E86CF4" w:rsidRPr="00E86CF4" w:rsidRDefault="00E86CF4" w:rsidP="00E86CF4">
      <w:pPr>
        <w:spacing w:before="0"/>
        <w:rPr>
          <w:rFonts w:cs="Arial"/>
        </w:rPr>
      </w:pPr>
      <w:proofErr w:type="gramStart"/>
      <w:r w:rsidRPr="00E86CF4">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roofErr w:type="gramEnd"/>
    </w:p>
    <w:p w:rsidR="00A179C0" w:rsidRDefault="00E86CF4" w:rsidP="00E86CF4">
      <w:pPr>
        <w:spacing w:before="0"/>
        <w:rPr>
          <w:rFonts w:cs="Arial"/>
          <w:lang w:val="sr-Cyrl-RS"/>
        </w:rPr>
      </w:pPr>
      <w:proofErr w:type="gramStart"/>
      <w:r w:rsidRPr="00E86CF4">
        <w:rPr>
          <w:rFonts w:cs="Arial"/>
        </w:rPr>
        <w:t>Уколико у року за подношење понуда пристигне само једна понуда и та понуда буде прихватљива, наручилац може сходно члану 112.</w:t>
      </w:r>
      <w:proofErr w:type="gramEnd"/>
      <w:r w:rsidRPr="00E86CF4">
        <w:rPr>
          <w:rFonts w:cs="Arial"/>
        </w:rPr>
        <w:t xml:space="preserve"> </w:t>
      </w:r>
      <w:proofErr w:type="gramStart"/>
      <w:r w:rsidRPr="00E86CF4">
        <w:rPr>
          <w:rFonts w:cs="Arial"/>
        </w:rPr>
        <w:t>став</w:t>
      </w:r>
      <w:proofErr w:type="gramEnd"/>
      <w:r w:rsidRPr="00E86CF4">
        <w:rPr>
          <w:rFonts w:cs="Arial"/>
        </w:rPr>
        <w:t xml:space="preserve"> 2. </w:t>
      </w:r>
      <w:proofErr w:type="gramStart"/>
      <w:r w:rsidRPr="00E86CF4">
        <w:rPr>
          <w:rFonts w:cs="Arial"/>
        </w:rPr>
        <w:t>тачка</w:t>
      </w:r>
      <w:proofErr w:type="gramEnd"/>
      <w:r w:rsidRPr="00E86CF4">
        <w:rPr>
          <w:rFonts w:cs="Arial"/>
        </w:rPr>
        <w:t xml:space="preserve"> 5) ЗЈН-а закључити уговор са понуђачем и пре истека рока за подношење захтева за заштиту права.</w:t>
      </w:r>
    </w:p>
    <w:p w:rsidR="00E86CF4" w:rsidRPr="00E86CF4" w:rsidRDefault="00E86CF4" w:rsidP="00E86CF4">
      <w:pPr>
        <w:spacing w:before="0"/>
        <w:rPr>
          <w:rFonts w:cs="Arial"/>
          <w:highlight w:val="yellow"/>
          <w:lang w:val="sr-Cyrl-RS"/>
        </w:rPr>
      </w:pPr>
    </w:p>
    <w:p w:rsidR="008D2B23" w:rsidRPr="00E86CF4" w:rsidRDefault="008D2B23" w:rsidP="004C2EB6">
      <w:pPr>
        <w:pStyle w:val="KDPodnaslov2"/>
        <w:numPr>
          <w:ilvl w:val="1"/>
          <w:numId w:val="22"/>
        </w:numPr>
        <w:spacing w:before="0"/>
        <w:jc w:val="both"/>
        <w:rPr>
          <w:rFonts w:cs="Arial"/>
        </w:rPr>
      </w:pPr>
      <w:bookmarkStart w:id="258" w:name="_Toc441651611"/>
      <w:bookmarkStart w:id="259" w:name="_Toc442559922"/>
      <w:r w:rsidRPr="00E86CF4">
        <w:rPr>
          <w:rFonts w:cs="Arial"/>
        </w:rPr>
        <w:t>Измене током трајања уговора</w:t>
      </w:r>
      <w:bookmarkEnd w:id="258"/>
      <w:bookmarkEnd w:id="259"/>
    </w:p>
    <w:p w:rsidR="00E86CF4" w:rsidRDefault="00E86CF4" w:rsidP="00E86CF4">
      <w:pPr>
        <w:spacing w:before="0"/>
        <w:rPr>
          <w:rFonts w:cs="Arial"/>
          <w:lang w:val="sr-Cyrl-RS" w:eastAsia="sr-Latn-CS"/>
        </w:rPr>
      </w:pPr>
    </w:p>
    <w:p w:rsidR="00E86CF4" w:rsidRPr="00E86CF4" w:rsidRDefault="00E86CF4" w:rsidP="00E86CF4">
      <w:pPr>
        <w:spacing w:before="0"/>
        <w:rPr>
          <w:rFonts w:cs="Arial"/>
          <w:lang w:eastAsia="sr-Latn-CS"/>
        </w:rPr>
      </w:pPr>
      <w:proofErr w:type="gramStart"/>
      <w:r w:rsidRPr="00E86CF4">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E86CF4">
        <w:rPr>
          <w:rFonts w:cs="Arial"/>
          <w:lang w:eastAsia="sr-Latn-CS"/>
        </w:rPr>
        <w:t xml:space="preserve"> </w:t>
      </w:r>
      <w:proofErr w:type="gramStart"/>
      <w:r w:rsidRPr="00E86CF4">
        <w:rPr>
          <w:rFonts w:cs="Arial"/>
          <w:lang w:eastAsia="sr-Latn-CS"/>
        </w:rPr>
        <w:t>Закона о јавним набавкама.</w:t>
      </w:r>
      <w:proofErr w:type="gramEnd"/>
    </w:p>
    <w:p w:rsidR="00E86CF4" w:rsidRPr="00E86CF4" w:rsidRDefault="00E86CF4" w:rsidP="00E86CF4">
      <w:pPr>
        <w:spacing w:before="0"/>
        <w:rPr>
          <w:rFonts w:cs="Arial"/>
          <w:lang w:eastAsia="sr-Latn-CS"/>
        </w:rPr>
      </w:pPr>
    </w:p>
    <w:p w:rsidR="00E86CF4" w:rsidRPr="00E86CF4" w:rsidRDefault="00E86CF4" w:rsidP="00E86CF4">
      <w:pPr>
        <w:spacing w:before="0"/>
        <w:rPr>
          <w:rFonts w:cs="Arial"/>
          <w:lang w:eastAsia="sr-Latn-CS"/>
        </w:rPr>
      </w:pPr>
      <w:r w:rsidRPr="00E86CF4">
        <w:rPr>
          <w:rFonts w:cs="Arial"/>
          <w:lang w:eastAsia="sr-Latn-CS"/>
        </w:rPr>
        <w:t xml:space="preserve">Уговорне стране током трајања овог </w:t>
      </w:r>
      <w:proofErr w:type="gramStart"/>
      <w:r w:rsidRPr="00E86CF4">
        <w:rPr>
          <w:rFonts w:cs="Arial"/>
          <w:lang w:eastAsia="sr-Latn-CS"/>
        </w:rPr>
        <w:t>Уговора  због</w:t>
      </w:r>
      <w:proofErr w:type="gramEnd"/>
      <w:r w:rsidRPr="00E86CF4">
        <w:rPr>
          <w:rFonts w:cs="Arial"/>
          <w:lang w:eastAsia="sr-Latn-CS"/>
        </w:rPr>
        <w:t xml:space="preserve"> промењених околности ближе одређених у члану 115. </w:t>
      </w:r>
      <w:proofErr w:type="gramStart"/>
      <w:r w:rsidRPr="00E86CF4">
        <w:rPr>
          <w:rFonts w:cs="Arial"/>
          <w:lang w:eastAsia="sr-Latn-CS"/>
        </w:rPr>
        <w:t>Закона, могу у писменој форми путем Анекса извршити измене и допуне овог Уговора.</w:t>
      </w:r>
      <w:proofErr w:type="gramEnd"/>
    </w:p>
    <w:p w:rsidR="00E86CF4" w:rsidRPr="00E86CF4" w:rsidRDefault="00E86CF4" w:rsidP="00E86CF4">
      <w:pPr>
        <w:spacing w:before="0"/>
        <w:rPr>
          <w:rFonts w:cs="Arial"/>
          <w:lang w:eastAsia="sr-Latn-CS"/>
        </w:rPr>
      </w:pPr>
    </w:p>
    <w:p w:rsidR="00922EDB" w:rsidRPr="0012246E" w:rsidRDefault="00E86CF4" w:rsidP="00E86CF4">
      <w:pPr>
        <w:spacing w:before="0"/>
        <w:rPr>
          <w:rFonts w:cs="Arial"/>
          <w:lang w:eastAsia="sr-Latn-CS"/>
        </w:rPr>
      </w:pPr>
      <w:r w:rsidRPr="00E86CF4">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CA182E" w:rsidRDefault="00CA182E">
      <w:pPr>
        <w:spacing w:before="0"/>
        <w:jc w:val="left"/>
        <w:rPr>
          <w:rFonts w:cs="Arial"/>
          <w:color w:val="00B0F0"/>
          <w:lang w:eastAsia="sr-Latn-CS"/>
        </w:rPr>
      </w:pPr>
      <w:r>
        <w:rPr>
          <w:rFonts w:cs="Arial"/>
          <w:color w:val="00B0F0"/>
          <w:lang w:eastAsia="sr-Latn-CS"/>
        </w:rPr>
        <w:br w:type="page"/>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5E754A" w:rsidRPr="00C464CC" w:rsidRDefault="005E754A" w:rsidP="00C464CC">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C2EB6">
      <w:pPr>
        <w:pStyle w:val="KDPodnaslov1"/>
        <w:numPr>
          <w:ilvl w:val="0"/>
          <w:numId w:val="22"/>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Default="00A179C0" w:rsidP="00922EDB">
      <w:pPr>
        <w:spacing w:before="0"/>
        <w:rPr>
          <w:rFonts w:cs="Arial"/>
          <w:color w:val="00B0F0"/>
          <w:lang w:val="sr-Cyrl-RS" w:eastAsia="sr-Latn-CS"/>
        </w:rPr>
      </w:pPr>
    </w:p>
    <w:p w:rsidR="003414E2" w:rsidRDefault="003414E2" w:rsidP="00922EDB">
      <w:pPr>
        <w:spacing w:before="0"/>
        <w:rPr>
          <w:rFonts w:cs="Arial"/>
          <w:color w:val="00B0F0"/>
          <w:lang w:val="sr-Cyrl-RS" w:eastAsia="sr-Latn-CS"/>
        </w:rPr>
      </w:pPr>
    </w:p>
    <w:p w:rsidR="00A179C0" w:rsidRPr="002C0BBB" w:rsidRDefault="00CA182E" w:rsidP="002C0BBB">
      <w:pPr>
        <w:spacing w:before="0"/>
        <w:jc w:val="left"/>
        <w:rPr>
          <w:rFonts w:cs="Arial"/>
          <w:color w:val="00B0F0"/>
          <w:lang w:val="sr-Cyrl-RS" w:eastAsia="sr-Latn-CS"/>
        </w:rPr>
      </w:pPr>
      <w:r>
        <w:rPr>
          <w:rFonts w:cs="Arial"/>
          <w:color w:val="00B0F0"/>
          <w:lang w:val="sr-Cyrl-RS" w:eastAsia="sr-Latn-CS"/>
        </w:rPr>
        <w:br w:type="page"/>
      </w:r>
    </w:p>
    <w:p w:rsidR="00465640" w:rsidRPr="009A62AB" w:rsidRDefault="00465640" w:rsidP="00922EDB">
      <w:pPr>
        <w:spacing w:before="0"/>
        <w:rPr>
          <w:rFonts w:cs="Arial"/>
          <w:color w:val="00B0F0"/>
          <w:lang w:val="sr-Latn-RS" w:eastAsia="sr-Latn-CS"/>
        </w:rPr>
      </w:pPr>
    </w:p>
    <w:p w:rsidR="00343A18" w:rsidRPr="00F10346" w:rsidRDefault="00343A18" w:rsidP="00343A18">
      <w:pPr>
        <w:pStyle w:val="KDObrazac"/>
        <w:spacing w:before="0"/>
        <w:rPr>
          <w:noProof/>
        </w:rPr>
      </w:pPr>
      <w:bookmarkStart w:id="260" w:name="_Toc442559924"/>
      <w:r w:rsidRPr="009D13A4">
        <w:t xml:space="preserve">ОБРАЗАЦ </w:t>
      </w:r>
      <w:r w:rsidR="00033CEB" w:rsidRPr="009D13A4">
        <w:rPr>
          <w:lang w:val="sr-Cyrl-RS"/>
        </w:rPr>
        <w:t>1</w:t>
      </w:r>
      <w:r w:rsidRPr="009D13A4">
        <w:rPr>
          <w:noProof/>
        </w:rPr>
        <w:t>.</w:t>
      </w:r>
      <w:bookmarkEnd w:id="260"/>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9A62AB" w:rsidRPr="00FB7333" w:rsidRDefault="00343A18" w:rsidP="009A62AB">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03536B">
        <w:rPr>
          <w:rFonts w:eastAsia="TimesNewRomanPS-BoldMT" w:cs="Arial"/>
          <w:bCs/>
          <w:color w:val="000000"/>
        </w:rPr>
        <w:t xml:space="preserve"> бр._________ од ___</w:t>
      </w:r>
      <w:r w:rsidR="0003536B">
        <w:rPr>
          <w:rFonts w:eastAsia="TimesNewRomanPS-BoldMT" w:cs="Arial"/>
          <w:bCs/>
          <w:color w:val="000000"/>
          <w:lang w:val="sr-Cyrl-RS"/>
        </w:rPr>
        <w:t>.</w:t>
      </w:r>
      <w:r w:rsidR="0003536B">
        <w:rPr>
          <w:rFonts w:eastAsia="TimesNewRomanPS-BoldMT" w:cs="Arial"/>
          <w:bCs/>
          <w:color w:val="000000"/>
        </w:rPr>
        <w:t>___.2017.</w:t>
      </w:r>
      <w:r w:rsidR="0003536B">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9A62AB">
        <w:rPr>
          <w:rFonts w:eastAsia="TimesNewRomanPS-BoldMT" w:cs="Arial"/>
          <w:bCs/>
          <w:color w:val="000000" w:themeColor="text1"/>
        </w:rPr>
        <w:t>:</w:t>
      </w:r>
      <w:r w:rsidR="009A62AB" w:rsidRPr="009A62AB">
        <w:rPr>
          <w:rFonts w:cs="Arial"/>
          <w:lang w:val="sr-Cyrl-RS"/>
        </w:rPr>
        <w:t xml:space="preserve"> </w:t>
      </w:r>
      <w:r w:rsidR="00722809">
        <w:rPr>
          <w:rFonts w:cs="Arial"/>
          <w:i/>
          <w:lang w:val="sr-Cyrl-CS"/>
        </w:rPr>
        <w:t xml:space="preserve">Набавка два радна кола </w:t>
      </w:r>
      <w:r w:rsidRPr="00F10346">
        <w:rPr>
          <w:rFonts w:eastAsia="TimesNewRomanPS-BoldMT" w:cs="Arial"/>
          <w:bCs/>
          <w:color w:val="000000" w:themeColor="text1"/>
        </w:rPr>
        <w:t xml:space="preserve">ЈН бр. </w:t>
      </w:r>
      <w:r w:rsidR="00722809">
        <w:rPr>
          <w:rFonts w:cs="Arial"/>
          <w:b/>
          <w:lang w:val="sr-Cyrl-CS"/>
        </w:rPr>
        <w:t>3000/1149/2017 (1657</w:t>
      </w:r>
      <w:r w:rsidR="00D17F05" w:rsidRPr="00D17F05">
        <w:rPr>
          <w:rFonts w:cs="Arial"/>
          <w:b/>
          <w:lang w:val="sr-Cyrl-CS"/>
        </w:rPr>
        <w:t>/2017)</w:t>
      </w:r>
      <w:r w:rsidR="00122609">
        <w:rPr>
          <w:rFonts w:cs="Arial"/>
          <w:b/>
          <w:lang w:val="sr-Cyrl-CS"/>
        </w:rPr>
        <w:t>- ПАРТИЈА 1</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1980" w:rsidRDefault="000B2EE9" w:rsidP="00BC01DC">
            <w:pPr>
              <w:spacing w:before="0"/>
              <w:rPr>
                <w:rFonts w:cs="Arial"/>
                <w:iCs/>
              </w:rPr>
            </w:pPr>
            <w:r w:rsidRPr="00F11980">
              <w:rPr>
                <w:rFonts w:cs="Arial"/>
                <w:iCs/>
              </w:rPr>
              <w:t>Врста правног лица:</w:t>
            </w:r>
            <w:r w:rsidR="0003536B"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9A62AB" w:rsidRDefault="00343A18" w:rsidP="00343A18">
      <w:pPr>
        <w:spacing w:before="0"/>
        <w:rPr>
          <w:rFonts w:cs="Arial"/>
          <w:b/>
          <w:iCs/>
          <w:lang w:val="sr-Latn-RS"/>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Default="00343A18" w:rsidP="00343A18">
      <w:pPr>
        <w:spacing w:before="0"/>
        <w:rPr>
          <w:rFonts w:eastAsia="TimesNewRomanPSMT" w:cs="Arial"/>
          <w:bCs/>
          <w:lang w:val="sr-Cyrl-RS"/>
        </w:rPr>
      </w:pPr>
    </w:p>
    <w:p w:rsidR="005E754A" w:rsidRDefault="005E754A" w:rsidP="00343A18">
      <w:pPr>
        <w:spacing w:before="0"/>
        <w:rPr>
          <w:rFonts w:eastAsia="TimesNewRomanPSMT" w:cs="Arial"/>
          <w:bCs/>
          <w:lang w:val="sr-Latn-RS"/>
        </w:rPr>
      </w:pPr>
    </w:p>
    <w:p w:rsidR="00640AD5" w:rsidRPr="00640AD5" w:rsidRDefault="00640AD5" w:rsidP="00343A18">
      <w:pPr>
        <w:spacing w:before="0"/>
        <w:rPr>
          <w:rFonts w:eastAsia="TimesNewRomanPSMT" w:cs="Arial"/>
          <w:bCs/>
          <w:lang w:val="sr-Latn-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9A62AB" w:rsidRDefault="00343A18" w:rsidP="00343A18">
      <w:pPr>
        <w:spacing w:before="0"/>
        <w:rPr>
          <w:rFonts w:cs="Arial"/>
          <w:b/>
          <w:bCs/>
          <w:iCs/>
          <w:u w:val="single"/>
          <w:lang w:val="sr-Latn-RS"/>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Default="00343A18"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5E754A" w:rsidRDefault="005E754A"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2C0BBB" w:rsidRDefault="002C0BBB" w:rsidP="00343A18">
      <w:pPr>
        <w:spacing w:before="0"/>
        <w:rPr>
          <w:rFonts w:eastAsia="TimesNewRomanPSMT" w:cs="Arial"/>
          <w:b/>
          <w:bCs/>
          <w:lang w:val="sr-Cyrl-RS"/>
        </w:rPr>
      </w:pPr>
    </w:p>
    <w:p w:rsidR="005E754A" w:rsidRPr="005E754A" w:rsidRDefault="005E754A"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585028" w:rsidRDefault="000B2EE9" w:rsidP="00BC01DC">
            <w:pPr>
              <w:snapToGrid w:val="0"/>
              <w:spacing w:before="0"/>
              <w:rPr>
                <w:rFonts w:cs="Arial"/>
                <w:iCs/>
              </w:rPr>
            </w:pPr>
            <w:r w:rsidRPr="00585028">
              <w:rPr>
                <w:rFonts w:cs="Arial"/>
                <w:iCs/>
              </w:rPr>
              <w:t>Врста правног лица:</w:t>
            </w:r>
            <w:r w:rsidR="0003536B" w:rsidRPr="00585028">
              <w:rPr>
                <w:i/>
                <w:iCs/>
              </w:rPr>
              <w:t xml:space="preserve"> (микро, мало, средње, велико) или физичко лице)</w:t>
            </w:r>
          </w:p>
          <w:p w:rsidR="000B2EE9" w:rsidRPr="00585028"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5114" w:rsidRPr="00F10346" w:rsidRDefault="000C2A0F" w:rsidP="000C2A0F">
      <w:pPr>
        <w:spacing w:before="0"/>
        <w:jc w:val="left"/>
        <w:rPr>
          <w:rFonts w:cs="Arial"/>
          <w:iCs/>
          <w:lang w:val="ru-RU"/>
        </w:rPr>
      </w:pPr>
      <w:r>
        <w:rPr>
          <w:rFonts w:cs="Arial"/>
          <w:iCs/>
          <w:lang w:val="ru-RU"/>
        </w:rPr>
        <w:br w:type="page"/>
      </w: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rsidR="000E75A0" w:rsidRDefault="000E75A0" w:rsidP="000E75A0">
      <w:pPr>
        <w:spacing w:before="0"/>
        <w:jc w:val="center"/>
        <w:rPr>
          <w:rFonts w:cs="Arial"/>
          <w:b/>
          <w:bCs/>
          <w:iCs/>
          <w:u w:val="single"/>
          <w:lang w:val="sr-Latn-RS"/>
        </w:rPr>
      </w:pPr>
      <w:r w:rsidRPr="00F10346">
        <w:rPr>
          <w:rFonts w:cs="Arial"/>
          <w:b/>
          <w:bCs/>
          <w:iCs/>
          <w:u w:val="single"/>
          <w:lang w:val="sr-Cyrl-CS"/>
        </w:rPr>
        <w:t>ЦЕНА</w:t>
      </w:r>
    </w:p>
    <w:p w:rsidR="00EE3C9D" w:rsidRDefault="00EE3C9D" w:rsidP="000E75A0">
      <w:pPr>
        <w:spacing w:before="0"/>
        <w:jc w:val="center"/>
        <w:rPr>
          <w:rFonts w:cs="Arial"/>
          <w:b/>
          <w:bCs/>
          <w:iCs/>
          <w:u w:val="single"/>
          <w:lang w:val="sr-Latn-RS"/>
        </w:rPr>
      </w:pPr>
    </w:p>
    <w:p w:rsidR="00EE3C9D" w:rsidRPr="00EE3C9D" w:rsidRDefault="00EE3C9D" w:rsidP="000E75A0">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873"/>
      </w:tblGrid>
      <w:tr w:rsidR="000E75A0" w:rsidRPr="00F10346" w:rsidTr="000C2A0F">
        <w:trPr>
          <w:trHeight w:val="485"/>
        </w:trPr>
        <w:tc>
          <w:tcPr>
            <w:tcW w:w="555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5E754A" w:rsidRPr="00CA182E">
              <w:rPr>
                <w:rFonts w:eastAsia="Arial Unicode MS" w:cs="Arial"/>
                <w:b/>
                <w:bCs/>
                <w:iCs/>
                <w:color w:val="00B0F0"/>
                <w:kern w:val="1"/>
                <w:lang w:val="sr-Cyrl-CS" w:eastAsia="ar-SA"/>
              </w:rPr>
              <w:t>дин.</w:t>
            </w:r>
            <w:r w:rsidR="0009377A"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0C2A0F" w:rsidRPr="00F10346" w:rsidTr="000C2A0F">
        <w:trPr>
          <w:trHeight w:val="440"/>
        </w:trPr>
        <w:tc>
          <w:tcPr>
            <w:tcW w:w="5558" w:type="dxa"/>
            <w:vAlign w:val="center"/>
          </w:tcPr>
          <w:p w:rsidR="00D915EA" w:rsidRPr="00285F3D" w:rsidRDefault="00D915EA" w:rsidP="00D915EA">
            <w:pPr>
              <w:pStyle w:val="Subtitle"/>
              <w:jc w:val="left"/>
              <w:rPr>
                <w:i w:val="0"/>
                <w:sz w:val="22"/>
                <w:szCs w:val="22"/>
                <w:lang w:val="sr-Cyrl-RS"/>
              </w:rPr>
            </w:pPr>
            <w:r w:rsidRPr="00285F3D">
              <w:rPr>
                <w:i w:val="0"/>
                <w:sz w:val="22"/>
                <w:szCs w:val="22"/>
                <w:lang w:val="sr-Cyrl-RS"/>
              </w:rPr>
              <w:t>П</w:t>
            </w:r>
            <w:r w:rsidRPr="00285F3D">
              <w:rPr>
                <w:i w:val="0"/>
                <w:sz w:val="22"/>
                <w:szCs w:val="22"/>
                <w:lang w:val="sr-Latn-RS"/>
              </w:rPr>
              <w:t>a</w:t>
            </w:r>
            <w:r w:rsidRPr="00285F3D">
              <w:rPr>
                <w:i w:val="0"/>
                <w:sz w:val="22"/>
                <w:szCs w:val="22"/>
                <w:lang w:val="sr-Cyrl-RS"/>
              </w:rPr>
              <w:t xml:space="preserve">ртија </w:t>
            </w:r>
            <w:r w:rsidRPr="00285F3D">
              <w:rPr>
                <w:i w:val="0"/>
                <w:sz w:val="22"/>
                <w:szCs w:val="22"/>
                <w:lang w:val="sr-Latn-RS"/>
              </w:rPr>
              <w:t>I:</w:t>
            </w:r>
            <w:r w:rsidRPr="00285F3D">
              <w:rPr>
                <w:i w:val="0"/>
                <w:sz w:val="22"/>
                <w:szCs w:val="22"/>
                <w:lang w:val="sr-Cyrl-RS"/>
              </w:rPr>
              <w:t xml:space="preserve"> </w:t>
            </w:r>
            <w:r w:rsidR="00722809">
              <w:rPr>
                <w:rFonts w:cs="Arial"/>
                <w:i w:val="0"/>
              </w:rPr>
              <w:t>набавка два радна кола</w:t>
            </w:r>
          </w:p>
          <w:p w:rsidR="000C2A0F" w:rsidRPr="00C02076" w:rsidRDefault="00350B49" w:rsidP="00D915EA">
            <w:pPr>
              <w:tabs>
                <w:tab w:val="center" w:pos="4320"/>
                <w:tab w:val="right" w:pos="8640"/>
              </w:tabs>
              <w:rPr>
                <w:sz w:val="24"/>
                <w:szCs w:val="24"/>
                <w:lang w:val="sr-Cyrl-RS" w:eastAsia="ar-SA"/>
              </w:rPr>
            </w:pPr>
            <w:r>
              <w:rPr>
                <w:rFonts w:cs="Arial"/>
                <w:lang w:val="ru-RU"/>
              </w:rPr>
              <w:t>ТЕНТ А</w:t>
            </w:r>
            <w:r w:rsidR="00C02076" w:rsidRPr="00F10346">
              <w:rPr>
                <w:rFonts w:eastAsia="TimesNewRomanPS-BoldMT" w:cs="Arial"/>
                <w:bCs/>
                <w:color w:val="000000" w:themeColor="text1"/>
              </w:rPr>
              <w:t xml:space="preserve"> ЈН бр. </w:t>
            </w:r>
            <w:r w:rsidR="00D17F05">
              <w:rPr>
                <w:lang w:eastAsia="ar-SA"/>
              </w:rPr>
              <w:t>3000/</w:t>
            </w:r>
            <w:r w:rsidR="00722809">
              <w:rPr>
                <w:lang w:val="sr-Cyrl-RS" w:eastAsia="ar-SA"/>
              </w:rPr>
              <w:t>1149</w:t>
            </w:r>
            <w:r w:rsidR="00D17F05">
              <w:rPr>
                <w:lang w:eastAsia="ar-SA"/>
              </w:rPr>
              <w:t>/201</w:t>
            </w:r>
            <w:r w:rsidR="00D17F05">
              <w:rPr>
                <w:lang w:val="sr-Cyrl-RS" w:eastAsia="ar-SA"/>
              </w:rPr>
              <w:t>7</w:t>
            </w:r>
            <w:r w:rsidR="00D17F05">
              <w:rPr>
                <w:lang w:eastAsia="ar-SA"/>
              </w:rPr>
              <w:t xml:space="preserve"> (</w:t>
            </w:r>
            <w:r w:rsidR="00722809">
              <w:rPr>
                <w:lang w:val="sr-Cyrl-RS" w:eastAsia="ar-SA"/>
              </w:rPr>
              <w:t>1657</w:t>
            </w:r>
            <w:r w:rsidR="00D17F05">
              <w:rPr>
                <w:lang w:eastAsia="ar-SA"/>
              </w:rPr>
              <w:t>/201</w:t>
            </w:r>
            <w:r w:rsidR="00D17F05">
              <w:rPr>
                <w:lang w:val="sr-Cyrl-RS" w:eastAsia="ar-SA"/>
              </w:rPr>
              <w:t>7</w:t>
            </w:r>
            <w:r w:rsidR="00C02076" w:rsidRPr="009A62AB">
              <w:rPr>
                <w:lang w:eastAsia="ar-SA"/>
              </w:rPr>
              <w:t>)</w:t>
            </w:r>
          </w:p>
        </w:tc>
        <w:tc>
          <w:tcPr>
            <w:tcW w:w="4018" w:type="dxa"/>
          </w:tcPr>
          <w:p w:rsidR="000C2A0F" w:rsidRPr="00F10346" w:rsidRDefault="000C2A0F" w:rsidP="00AF3AF8">
            <w:pPr>
              <w:spacing w:before="0"/>
              <w:jc w:val="center"/>
              <w:rPr>
                <w:rFonts w:cs="Arial"/>
                <w:b/>
                <w:bCs/>
                <w:iCs/>
                <w:lang w:val="sr-Cyrl-CS"/>
              </w:rPr>
            </w:pPr>
          </w:p>
          <w:p w:rsidR="000C2A0F" w:rsidRPr="00F10346" w:rsidRDefault="000C2A0F"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Default="000E75A0" w:rsidP="000E75A0">
      <w:pPr>
        <w:spacing w:before="0"/>
        <w:jc w:val="center"/>
        <w:rPr>
          <w:rFonts w:cs="Arial"/>
          <w:b/>
          <w:bCs/>
          <w:iCs/>
          <w:u w:val="single"/>
          <w:lang w:val="sr-Latn-RS"/>
        </w:rPr>
      </w:pPr>
      <w:r w:rsidRPr="00F10346">
        <w:rPr>
          <w:rFonts w:cs="Arial"/>
          <w:b/>
          <w:bCs/>
          <w:iCs/>
          <w:u w:val="single"/>
          <w:lang w:val="sr-Cyrl-CS"/>
        </w:rPr>
        <w:t>КОМЕРЦИЈАЛНИ УСЛОВИ</w:t>
      </w:r>
    </w:p>
    <w:p w:rsidR="00EE3C9D" w:rsidRPr="00EE3C9D" w:rsidRDefault="00EE3C9D" w:rsidP="00EE3C9D">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rsidTr="00033CEB">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rsidTr="00033CEB">
        <w:tc>
          <w:tcPr>
            <w:tcW w:w="5312" w:type="dxa"/>
            <w:vAlign w:val="center"/>
          </w:tcPr>
          <w:p w:rsidR="00C02076" w:rsidRPr="00F11980" w:rsidRDefault="00C02076" w:rsidP="00C02076">
            <w:pPr>
              <w:spacing w:before="0"/>
              <w:rPr>
                <w:rFonts w:cs="Arial"/>
                <w:b/>
                <w:bCs/>
                <w:iCs/>
                <w:sz w:val="18"/>
                <w:szCs w:val="18"/>
                <w:lang w:val="sr-Latn-RS"/>
              </w:rPr>
            </w:pPr>
            <w:r w:rsidRPr="00F11980">
              <w:rPr>
                <w:rFonts w:cs="Arial"/>
                <w:b/>
                <w:bCs/>
                <w:iCs/>
                <w:sz w:val="18"/>
                <w:szCs w:val="18"/>
                <w:lang w:val="sr-Cyrl-CS"/>
              </w:rPr>
              <w:t>РОК И НАЧИН ПЛАЋАЊА:</w:t>
            </w:r>
          </w:p>
          <w:p w:rsidR="00CB0D94" w:rsidRPr="00F11980" w:rsidRDefault="00CB0D94" w:rsidP="00CB0D94">
            <w:pPr>
              <w:tabs>
                <w:tab w:val="left" w:pos="567"/>
              </w:tabs>
              <w:spacing w:before="0"/>
              <w:rPr>
                <w:rFonts w:eastAsia="Calibri" w:cs="Arial"/>
                <w:sz w:val="18"/>
                <w:szCs w:val="18"/>
              </w:rPr>
            </w:pPr>
            <w:r w:rsidRPr="00F11980">
              <w:rPr>
                <w:rFonts w:eastAsia="Calibri" w:cs="Arial"/>
                <w:sz w:val="18"/>
                <w:szCs w:val="18"/>
              </w:rPr>
              <w:t>Плаћање испоручених добара који су предмет ове јавне набавке,</w:t>
            </w:r>
            <w:r w:rsidRPr="00F11980">
              <w:rPr>
                <w:sz w:val="18"/>
                <w:szCs w:val="18"/>
              </w:rPr>
              <w:t xml:space="preserve"> </w:t>
            </w:r>
            <w:r w:rsidRPr="00F11980">
              <w:rPr>
                <w:rFonts w:eastAsia="Calibri" w:cs="Arial"/>
                <w:sz w:val="18"/>
                <w:szCs w:val="18"/>
              </w:rPr>
              <w:t xml:space="preserve"> </w:t>
            </w:r>
            <w:r w:rsidR="005C157B">
              <w:rPr>
                <w:rFonts w:eastAsia="Calibri" w:cs="Arial"/>
                <w:sz w:val="18"/>
                <w:szCs w:val="18"/>
                <w:lang w:val="sr-Cyrl-RS"/>
              </w:rPr>
              <w:t>Наручилац</w:t>
            </w:r>
            <w:r w:rsidRPr="00F11980">
              <w:rPr>
                <w:rFonts w:eastAsia="Calibri" w:cs="Arial"/>
                <w:sz w:val="18"/>
                <w:szCs w:val="18"/>
              </w:rPr>
              <w:t xml:space="preserve"> ће и</w:t>
            </w:r>
            <w:r w:rsidR="00897FD8">
              <w:rPr>
                <w:rFonts w:eastAsia="Calibri" w:cs="Arial"/>
                <w:sz w:val="18"/>
                <w:szCs w:val="18"/>
              </w:rPr>
              <w:t xml:space="preserve">звршити на текући рачун </w:t>
            </w:r>
            <w:r w:rsidR="005C157B">
              <w:rPr>
                <w:rFonts w:eastAsia="Calibri" w:cs="Arial"/>
                <w:sz w:val="18"/>
                <w:szCs w:val="18"/>
                <w:lang w:val="sr-Cyrl-RS"/>
              </w:rPr>
              <w:t>Изабраног Понуђача</w:t>
            </w:r>
            <w:r w:rsidRPr="00F11980">
              <w:rPr>
                <w:rFonts w:eastAsia="Calibri" w:cs="Arial"/>
                <w:sz w:val="18"/>
                <w:szCs w:val="18"/>
              </w:rPr>
              <w:t xml:space="preserve"> на следећи начин:</w:t>
            </w:r>
          </w:p>
          <w:p w:rsidR="00F90407" w:rsidRPr="000D44C7" w:rsidRDefault="00F90407" w:rsidP="000D44C7">
            <w:pPr>
              <w:pStyle w:val="KDParagraf"/>
              <w:spacing w:before="0"/>
              <w:rPr>
                <w:rFonts w:eastAsia="Calibri" w:cs="Arial"/>
                <w:sz w:val="18"/>
                <w:szCs w:val="18"/>
                <w:lang w:val="sr-Latn-RS"/>
              </w:rPr>
            </w:pPr>
          </w:p>
          <w:p w:rsidR="00CB0D94" w:rsidRPr="00E83B32" w:rsidRDefault="00CB0D94" w:rsidP="004C2EB6">
            <w:pPr>
              <w:numPr>
                <w:ilvl w:val="0"/>
                <w:numId w:val="34"/>
              </w:numPr>
              <w:tabs>
                <w:tab w:val="left" w:pos="567"/>
              </w:tabs>
              <w:spacing w:before="0"/>
              <w:rPr>
                <w:rFonts w:eastAsia="Calibri" w:cs="Arial"/>
                <w:sz w:val="18"/>
                <w:szCs w:val="18"/>
                <w:lang w:val="sr-Cyrl-RS"/>
              </w:rPr>
            </w:pPr>
            <w:r w:rsidRPr="00E83B32">
              <w:rPr>
                <w:rFonts w:eastAsia="Calibri" w:cs="Arial"/>
                <w:sz w:val="18"/>
                <w:szCs w:val="18"/>
                <w:lang w:val="sr-Latn-RS"/>
              </w:rPr>
              <w:t xml:space="preserve">  </w:t>
            </w:r>
            <w:r w:rsidRPr="00E83B32">
              <w:rPr>
                <w:rFonts w:eastAsia="Calibri" w:cs="Arial"/>
                <w:sz w:val="18"/>
                <w:szCs w:val="18"/>
                <w:lang w:val="sr-Cyrl-RS"/>
              </w:rPr>
              <w:t>с</w:t>
            </w:r>
            <w:r w:rsidR="000D44C7">
              <w:rPr>
                <w:rFonts w:eastAsia="Calibri" w:cs="Arial"/>
                <w:sz w:val="18"/>
                <w:szCs w:val="18"/>
                <w:lang w:val="sr-Cyrl-RS"/>
              </w:rPr>
              <w:t>укцесивно након сваке испоруке</w:t>
            </w:r>
            <w:r w:rsidR="008D5D4C">
              <w:rPr>
                <w:rFonts w:eastAsia="Calibri" w:cs="Arial"/>
                <w:sz w:val="18"/>
                <w:szCs w:val="18"/>
                <w:lang w:val="sr-Cyrl-RS"/>
              </w:rPr>
              <w:t xml:space="preserve"> и потписивања</w:t>
            </w:r>
            <w:r w:rsidRPr="00E83B32">
              <w:rPr>
                <w:rFonts w:eastAsia="Calibri" w:cs="Arial"/>
                <w:sz w:val="18"/>
                <w:szCs w:val="18"/>
                <w:lang w:val="sr-Cyrl-RS"/>
              </w:rPr>
              <w:t xml:space="preserve"> Записника о квалитативном и квантитативном пријему добара од стра</w:t>
            </w:r>
            <w:r w:rsidR="00AD5D88" w:rsidRPr="00E83B32">
              <w:rPr>
                <w:rFonts w:eastAsia="Calibri" w:cs="Arial"/>
                <w:sz w:val="18"/>
                <w:szCs w:val="18"/>
                <w:lang w:val="sr-Cyrl-RS"/>
              </w:rPr>
              <w:t>не о</w:t>
            </w:r>
            <w:r w:rsidR="005C157B">
              <w:rPr>
                <w:rFonts w:eastAsia="Calibri" w:cs="Arial"/>
                <w:sz w:val="18"/>
                <w:szCs w:val="18"/>
                <w:lang w:val="sr-Cyrl-RS"/>
              </w:rPr>
              <w:t>влашћених представника Наручиоца и  Изабраног Понуђача</w:t>
            </w:r>
            <w:r w:rsidRPr="00E83B32">
              <w:rPr>
                <w:rFonts w:eastAsia="Calibri" w:cs="Arial"/>
                <w:sz w:val="18"/>
                <w:szCs w:val="18"/>
                <w:lang w:val="sr-Cyrl-RS"/>
              </w:rPr>
              <w:t xml:space="preserve"> без примедби,  у законском року до 45 дана од пријема исправне фактуре. </w:t>
            </w:r>
          </w:p>
          <w:p w:rsidR="00033CEB" w:rsidRPr="00897FD8" w:rsidRDefault="00033CEB" w:rsidP="00897FD8">
            <w:pPr>
              <w:tabs>
                <w:tab w:val="left" w:pos="567"/>
              </w:tabs>
              <w:spacing w:before="0"/>
              <w:rPr>
                <w:rFonts w:eastAsia="Calibri" w:cs="Arial"/>
                <w:sz w:val="18"/>
                <w:szCs w:val="18"/>
                <w:lang w:val="sr-Cyrl-RS"/>
              </w:rPr>
            </w:pPr>
          </w:p>
        </w:tc>
        <w:tc>
          <w:tcPr>
            <w:tcW w:w="3933" w:type="dxa"/>
            <w:vAlign w:val="center"/>
          </w:tcPr>
          <w:p w:rsidR="00AD5D88" w:rsidRPr="003C6E4D" w:rsidRDefault="00AD5D88" w:rsidP="00AD5D88">
            <w:pPr>
              <w:tabs>
                <w:tab w:val="left" w:pos="567"/>
              </w:tabs>
              <w:spacing w:before="0"/>
              <w:jc w:val="center"/>
              <w:rPr>
                <w:rFonts w:eastAsia="Calibri" w:cs="Arial"/>
                <w:sz w:val="16"/>
                <w:szCs w:val="16"/>
              </w:rPr>
            </w:pPr>
            <w:r w:rsidRPr="003C6E4D">
              <w:rPr>
                <w:rFonts w:eastAsia="Calibri" w:cs="Arial"/>
                <w:sz w:val="16"/>
                <w:szCs w:val="16"/>
              </w:rPr>
              <w:t>Сагласан за захтевом наручиоца</w:t>
            </w:r>
          </w:p>
          <w:p w:rsidR="00033CEB" w:rsidRPr="00F11980" w:rsidRDefault="00AD5D88" w:rsidP="00AD5D88">
            <w:pPr>
              <w:tabs>
                <w:tab w:val="left" w:pos="567"/>
              </w:tabs>
              <w:spacing w:before="0"/>
              <w:jc w:val="center"/>
              <w:rPr>
                <w:rFonts w:cs="Arial"/>
                <w:b/>
                <w:bCs/>
                <w:iCs/>
                <w:sz w:val="16"/>
                <w:szCs w:val="16"/>
                <w:lang w:val="sr-Cyrl-CS"/>
              </w:rPr>
            </w:pPr>
            <w:r w:rsidRPr="003C6E4D">
              <w:rPr>
                <w:rFonts w:eastAsia="Calibri" w:cs="Arial"/>
                <w:sz w:val="16"/>
                <w:szCs w:val="16"/>
              </w:rPr>
              <w:t>ДА/НЕ (заокружити)</w:t>
            </w:r>
          </w:p>
        </w:tc>
      </w:tr>
      <w:tr w:rsidR="00033CEB" w:rsidRPr="00F10346" w:rsidTr="00E83B32">
        <w:tc>
          <w:tcPr>
            <w:tcW w:w="5312" w:type="dxa"/>
            <w:vAlign w:val="center"/>
          </w:tcPr>
          <w:p w:rsidR="00AD5D88" w:rsidRPr="00897FD8" w:rsidRDefault="00033CEB" w:rsidP="000D44C7">
            <w:pPr>
              <w:spacing w:before="0"/>
              <w:jc w:val="center"/>
              <w:rPr>
                <w:rFonts w:cs="Arial"/>
                <w:b/>
                <w:bCs/>
                <w:iCs/>
                <w:sz w:val="20"/>
                <w:szCs w:val="20"/>
                <w:lang w:val="sr-Cyrl-CS"/>
              </w:rPr>
            </w:pPr>
            <w:r w:rsidRPr="00897FD8">
              <w:rPr>
                <w:rFonts w:cs="Arial"/>
                <w:b/>
                <w:bCs/>
                <w:iCs/>
                <w:sz w:val="20"/>
                <w:szCs w:val="20"/>
                <w:lang w:val="sr-Cyrl-CS"/>
              </w:rPr>
              <w:t>РОК ИСПОРУКЕ:</w:t>
            </w:r>
          </w:p>
          <w:p w:rsidR="004F6F0C" w:rsidRPr="00897FD8" w:rsidRDefault="00AD5D88" w:rsidP="00897FD8">
            <w:pPr>
              <w:spacing w:before="0"/>
              <w:rPr>
                <w:rFonts w:cs="Arial"/>
                <w:sz w:val="20"/>
                <w:szCs w:val="20"/>
                <w:lang w:val="sr-Cyrl-RS"/>
              </w:rPr>
            </w:pPr>
            <w:r w:rsidRPr="00897FD8">
              <w:rPr>
                <w:rFonts w:cs="Arial"/>
                <w:sz w:val="20"/>
                <w:szCs w:val="20"/>
                <w:lang w:val="sr-Cyrl-RS"/>
              </w:rPr>
              <w:t xml:space="preserve">Рок за испоруку добара, </w:t>
            </w:r>
            <w:r w:rsidR="009C51CC" w:rsidRPr="00897FD8">
              <w:rPr>
                <w:rFonts w:cs="Arial"/>
                <w:sz w:val="20"/>
                <w:szCs w:val="20"/>
                <w:lang w:val="sr-Cyrl-RS"/>
              </w:rPr>
              <w:t>Партија</w:t>
            </w:r>
            <w:r w:rsidRPr="00897FD8">
              <w:rPr>
                <w:rFonts w:cs="Arial"/>
                <w:sz w:val="20"/>
                <w:szCs w:val="20"/>
                <w:lang w:val="sr-Cyrl-RS"/>
              </w:rPr>
              <w:t xml:space="preserve"> </w:t>
            </w:r>
            <w:r w:rsidRPr="00897FD8">
              <w:rPr>
                <w:rFonts w:cs="Arial"/>
                <w:sz w:val="20"/>
                <w:szCs w:val="20"/>
                <w:lang w:val="sr-Latn-RS"/>
              </w:rPr>
              <w:t>I</w:t>
            </w:r>
            <w:r w:rsidR="00722809" w:rsidRPr="00897FD8">
              <w:rPr>
                <w:rFonts w:cs="Arial"/>
                <w:sz w:val="20"/>
                <w:szCs w:val="20"/>
                <w:lang w:val="sr-Cyrl-RS"/>
              </w:rPr>
              <w:t xml:space="preserve"> (тачка1</w:t>
            </w:r>
            <w:r w:rsidRPr="00897FD8">
              <w:rPr>
                <w:rFonts w:cs="Arial"/>
                <w:sz w:val="20"/>
                <w:szCs w:val="20"/>
                <w:lang w:val="sr-Cyrl-RS"/>
              </w:rPr>
              <w:t xml:space="preserve">) </w:t>
            </w:r>
            <w:r w:rsidR="003D2E0D" w:rsidRPr="00897FD8">
              <w:rPr>
                <w:rFonts w:cs="Arial"/>
                <w:lang w:val="sr-Cyrl-CS"/>
              </w:rPr>
              <w:t>обрасца структуре цене  (образац бр. 2)</w:t>
            </w:r>
            <w:r w:rsidR="000A3792">
              <w:rPr>
                <w:rFonts w:cs="Arial"/>
                <w:sz w:val="20"/>
                <w:szCs w:val="20"/>
                <w:lang w:val="sr-Cyrl-RS"/>
              </w:rPr>
              <w:t>, не може бити дужи од 12 (дванаест</w:t>
            </w:r>
            <w:r w:rsidR="009C51CC" w:rsidRPr="00897FD8">
              <w:rPr>
                <w:rFonts w:cs="Arial"/>
                <w:sz w:val="20"/>
                <w:szCs w:val="20"/>
                <w:lang w:val="sr-Cyrl-RS"/>
              </w:rPr>
              <w:t>) месеци</w:t>
            </w:r>
            <w:r w:rsidRPr="00897FD8">
              <w:rPr>
                <w:rFonts w:cs="Arial"/>
                <w:sz w:val="20"/>
                <w:szCs w:val="20"/>
                <w:lang w:val="sr-Cyrl-RS"/>
              </w:rPr>
              <w:t xml:space="preserve"> од дана ступања Уговора на снагу.</w:t>
            </w:r>
          </w:p>
        </w:tc>
        <w:tc>
          <w:tcPr>
            <w:tcW w:w="3933" w:type="dxa"/>
            <w:vAlign w:val="center"/>
          </w:tcPr>
          <w:p w:rsidR="00897FD8" w:rsidRPr="00897FD8" w:rsidRDefault="00897FD8" w:rsidP="00722809">
            <w:pPr>
              <w:pStyle w:val="ListParagraph"/>
              <w:spacing w:before="0"/>
              <w:ind w:left="360"/>
              <w:jc w:val="left"/>
              <w:rPr>
                <w:rFonts w:ascii="Arial" w:hAnsi="Arial" w:cs="Arial"/>
                <w:sz w:val="20"/>
                <w:szCs w:val="20"/>
                <w:lang w:val="sr-Cyrl-RS"/>
              </w:rPr>
            </w:pPr>
          </w:p>
          <w:p w:rsidR="00AD5D88" w:rsidRPr="00897FD8" w:rsidRDefault="009C51CC" w:rsidP="00722809">
            <w:pPr>
              <w:pStyle w:val="ListParagraph"/>
              <w:spacing w:before="0"/>
              <w:ind w:left="360"/>
              <w:jc w:val="left"/>
              <w:rPr>
                <w:rFonts w:ascii="Arial" w:hAnsi="Arial" w:cs="Arial"/>
                <w:sz w:val="20"/>
                <w:szCs w:val="20"/>
                <w:lang w:val="sr-Cyrl-RS"/>
              </w:rPr>
            </w:pPr>
            <w:r w:rsidRPr="00897FD8">
              <w:rPr>
                <w:rFonts w:ascii="Arial" w:hAnsi="Arial" w:cs="Arial"/>
                <w:sz w:val="20"/>
                <w:szCs w:val="20"/>
                <w:lang w:val="sr-Latn-RS"/>
              </w:rPr>
              <w:t>___</w:t>
            </w:r>
            <w:r w:rsidRPr="00897FD8">
              <w:rPr>
                <w:rFonts w:ascii="Arial" w:hAnsi="Arial" w:cs="Arial"/>
                <w:sz w:val="20"/>
                <w:szCs w:val="20"/>
                <w:lang w:val="sr-Cyrl-RS"/>
              </w:rPr>
              <w:t xml:space="preserve"> месеци</w:t>
            </w:r>
            <w:r w:rsidR="00AD5D88" w:rsidRPr="00897FD8">
              <w:rPr>
                <w:rFonts w:ascii="Arial" w:hAnsi="Arial" w:cs="Arial"/>
                <w:sz w:val="20"/>
                <w:szCs w:val="20"/>
                <w:lang w:val="sr-Cyrl-RS"/>
              </w:rPr>
              <w:t xml:space="preserve"> од дана ступања Уговора на снагу.</w:t>
            </w:r>
          </w:p>
          <w:p w:rsidR="00AD5D88" w:rsidRPr="00897FD8" w:rsidRDefault="00AD5D88" w:rsidP="00E83B32">
            <w:pPr>
              <w:pStyle w:val="ListParagraph"/>
              <w:spacing w:before="0"/>
              <w:jc w:val="left"/>
              <w:rPr>
                <w:rFonts w:ascii="Arial" w:hAnsi="Arial" w:cs="Arial"/>
                <w:sz w:val="20"/>
                <w:szCs w:val="20"/>
                <w:lang w:val="sr-Cyrl-RS"/>
              </w:rPr>
            </w:pPr>
          </w:p>
          <w:p w:rsidR="00033CEB" w:rsidRPr="00897FD8" w:rsidRDefault="00033CEB" w:rsidP="00E83B32">
            <w:pPr>
              <w:spacing w:before="0"/>
              <w:jc w:val="left"/>
              <w:rPr>
                <w:rFonts w:cs="Arial"/>
                <w:sz w:val="20"/>
                <w:szCs w:val="20"/>
                <w:lang w:val="sr-Cyrl-RS"/>
              </w:rPr>
            </w:pPr>
          </w:p>
        </w:tc>
      </w:tr>
      <w:tr w:rsidR="000E75A0" w:rsidRPr="00F10346" w:rsidTr="00033CEB">
        <w:tc>
          <w:tcPr>
            <w:tcW w:w="5312" w:type="dxa"/>
            <w:vAlign w:val="center"/>
          </w:tcPr>
          <w:p w:rsidR="002C79A2" w:rsidRPr="00897FD8" w:rsidRDefault="000E75A0" w:rsidP="002C79A2">
            <w:pPr>
              <w:spacing w:before="0"/>
              <w:jc w:val="center"/>
              <w:rPr>
                <w:rFonts w:cs="Arial"/>
                <w:b/>
                <w:bCs/>
                <w:iCs/>
                <w:sz w:val="20"/>
                <w:szCs w:val="20"/>
                <w:lang w:val="sr-Cyrl-RS"/>
              </w:rPr>
            </w:pPr>
            <w:r w:rsidRPr="00897FD8">
              <w:rPr>
                <w:rFonts w:cs="Arial"/>
                <w:b/>
                <w:bCs/>
                <w:iCs/>
                <w:sz w:val="20"/>
                <w:szCs w:val="20"/>
                <w:lang w:val="sr-Cyrl-CS"/>
              </w:rPr>
              <w:t>ГАРАНТНИ РОК:</w:t>
            </w:r>
          </w:p>
          <w:p w:rsidR="002C79A2" w:rsidRPr="00897FD8" w:rsidRDefault="00897FD8" w:rsidP="002C79A2">
            <w:pPr>
              <w:spacing w:before="0"/>
              <w:jc w:val="left"/>
              <w:rPr>
                <w:rFonts w:cs="Arial"/>
                <w:b/>
                <w:bCs/>
                <w:iCs/>
                <w:sz w:val="20"/>
                <w:szCs w:val="20"/>
                <w:lang w:val="sr-Cyrl-RS"/>
              </w:rPr>
            </w:pPr>
            <w:r w:rsidRPr="00897FD8">
              <w:rPr>
                <w:rFonts w:eastAsia="TimesNewRomanPSMT" w:cs="Arial"/>
                <w:bCs/>
                <w:iCs/>
                <w:lang w:val="sr-Cyrl-CS"/>
              </w:rPr>
              <w:t xml:space="preserve"> не може бити краћи од </w:t>
            </w:r>
            <w:r w:rsidRPr="00897FD8">
              <w:rPr>
                <w:rFonts w:eastAsia="TimesNewRomanPSMT" w:cs="Arial"/>
                <w:bCs/>
                <w:iCs/>
                <w:lang w:val="sr-Cyrl-RS"/>
              </w:rPr>
              <w:t>24</w:t>
            </w:r>
            <w:r w:rsidRPr="00897FD8">
              <w:rPr>
                <w:rFonts w:eastAsia="TimesNewRomanPSMT" w:cs="Arial"/>
                <w:bCs/>
                <w:iCs/>
                <w:lang w:val="sr-Cyrl-CS"/>
              </w:rPr>
              <w:t xml:space="preserve"> (</w:t>
            </w:r>
            <w:r w:rsidRPr="00897FD8">
              <w:rPr>
                <w:rFonts w:eastAsia="TimesNewRomanPSMT" w:cs="Arial"/>
                <w:bCs/>
                <w:iCs/>
                <w:lang w:val="sr-Cyrl-RS"/>
              </w:rPr>
              <w:t>двадесетчетири</w:t>
            </w:r>
            <w:r w:rsidRPr="00897FD8">
              <w:rPr>
                <w:rFonts w:eastAsia="TimesNewRomanPSMT" w:cs="Arial"/>
                <w:bCs/>
                <w:iCs/>
                <w:lang w:val="sr-Cyrl-CS"/>
              </w:rPr>
              <w:t xml:space="preserve">) месеци </w:t>
            </w:r>
            <w:r w:rsidRPr="00897FD8">
              <w:rPr>
                <w:rFonts w:eastAsia="TimesNewRomanPSMT" w:cs="Arial"/>
                <w:bCs/>
                <w:iCs/>
                <w:lang w:val="sr-Cyrl-RS"/>
              </w:rPr>
              <w:t xml:space="preserve"> </w:t>
            </w:r>
            <w:r w:rsidRPr="00897FD8">
              <w:rPr>
                <w:rFonts w:cs="Arial"/>
              </w:rPr>
              <w:t>од дана  квалитативно</w:t>
            </w:r>
            <w:r w:rsidRPr="00897FD8">
              <w:rPr>
                <w:rFonts w:cs="Arial"/>
                <w:lang w:val="sr-Cyrl-RS"/>
              </w:rPr>
              <w:t>г</w:t>
            </w:r>
            <w:r w:rsidRPr="00897FD8">
              <w:rPr>
                <w:rFonts w:cs="Arial"/>
              </w:rPr>
              <w:t xml:space="preserve"> пријем</w:t>
            </w:r>
            <w:r w:rsidRPr="00897FD8">
              <w:rPr>
                <w:rFonts w:cs="Arial"/>
                <w:lang w:val="sr-Cyrl-RS"/>
              </w:rPr>
              <w:t>а</w:t>
            </w:r>
            <w:r w:rsidRPr="00897FD8">
              <w:rPr>
                <w:rFonts w:cs="Arial"/>
              </w:rPr>
              <w:t xml:space="preserve"> добара</w:t>
            </w:r>
          </w:p>
          <w:p w:rsidR="00EE3C9D" w:rsidRPr="00897FD8" w:rsidRDefault="00EE3C9D" w:rsidP="005E754A">
            <w:pPr>
              <w:spacing w:before="0"/>
              <w:jc w:val="left"/>
              <w:rPr>
                <w:rFonts w:cs="Arial"/>
                <w:bCs/>
                <w:iCs/>
                <w:sz w:val="20"/>
                <w:szCs w:val="20"/>
                <w:lang w:val="sr-Latn-RS"/>
              </w:rPr>
            </w:pPr>
          </w:p>
        </w:tc>
        <w:tc>
          <w:tcPr>
            <w:tcW w:w="3933" w:type="dxa"/>
            <w:vAlign w:val="center"/>
          </w:tcPr>
          <w:p w:rsidR="000E75A0" w:rsidRPr="00897FD8" w:rsidRDefault="00897FD8" w:rsidP="002C79A2">
            <w:pPr>
              <w:spacing w:before="0"/>
              <w:jc w:val="left"/>
              <w:rPr>
                <w:rFonts w:cs="Arial"/>
                <w:b/>
                <w:bCs/>
                <w:iCs/>
                <w:sz w:val="20"/>
                <w:szCs w:val="20"/>
                <w:lang w:val="sr-Cyrl-CS"/>
              </w:rPr>
            </w:pPr>
            <w:r>
              <w:rPr>
                <w:rFonts w:eastAsia="TimesNewRomanPSMT" w:cs="Arial"/>
                <w:bCs/>
                <w:iCs/>
                <w:lang w:val="sr-Cyrl-RS"/>
              </w:rPr>
              <w:t>___</w:t>
            </w:r>
            <w:r w:rsidRPr="00897FD8">
              <w:rPr>
                <w:rFonts w:eastAsia="TimesNewRomanPSMT" w:cs="Arial"/>
                <w:bCs/>
                <w:iCs/>
                <w:lang w:val="sr-Cyrl-CS"/>
              </w:rPr>
              <w:t xml:space="preserve"> (</w:t>
            </w:r>
            <w:r w:rsidRPr="00897FD8">
              <w:rPr>
                <w:rFonts w:eastAsia="TimesNewRomanPSMT" w:cs="Arial"/>
                <w:bCs/>
                <w:iCs/>
                <w:lang w:val="sr-Cyrl-RS"/>
              </w:rPr>
              <w:t>________</w:t>
            </w:r>
            <w:r w:rsidRPr="00897FD8">
              <w:rPr>
                <w:rFonts w:eastAsia="TimesNewRomanPSMT" w:cs="Arial"/>
                <w:bCs/>
                <w:iCs/>
                <w:lang w:val="sr-Cyrl-CS"/>
              </w:rPr>
              <w:t xml:space="preserve">) месеца </w:t>
            </w:r>
            <w:r w:rsidRPr="00897FD8">
              <w:rPr>
                <w:rFonts w:eastAsia="TimesNewRomanPSMT" w:cs="Arial"/>
                <w:bCs/>
                <w:iCs/>
                <w:lang w:val="sr-Cyrl-RS"/>
              </w:rPr>
              <w:t xml:space="preserve"> </w:t>
            </w:r>
            <w:r w:rsidRPr="00897FD8">
              <w:rPr>
                <w:rFonts w:cs="Arial"/>
              </w:rPr>
              <w:t>од дана  квалитативно</w:t>
            </w:r>
            <w:r w:rsidRPr="00897FD8">
              <w:rPr>
                <w:rFonts w:cs="Arial"/>
                <w:lang w:val="sr-Cyrl-RS"/>
              </w:rPr>
              <w:t>г</w:t>
            </w:r>
            <w:r w:rsidRPr="00897FD8">
              <w:rPr>
                <w:rFonts w:cs="Arial"/>
              </w:rPr>
              <w:t xml:space="preserve"> пријем</w:t>
            </w:r>
            <w:r w:rsidRPr="00897FD8">
              <w:rPr>
                <w:rFonts w:cs="Arial"/>
                <w:lang w:val="sr-Cyrl-RS"/>
              </w:rPr>
              <w:t>а</w:t>
            </w:r>
            <w:r w:rsidRPr="00897FD8">
              <w:rPr>
                <w:rFonts w:cs="Arial"/>
              </w:rPr>
              <w:t xml:space="preserve"> добара</w:t>
            </w:r>
          </w:p>
        </w:tc>
      </w:tr>
      <w:tr w:rsidR="003F4E28" w:rsidRPr="00F10346" w:rsidTr="00033CEB">
        <w:tc>
          <w:tcPr>
            <w:tcW w:w="5312" w:type="dxa"/>
            <w:vAlign w:val="center"/>
          </w:tcPr>
          <w:p w:rsidR="003F4E28" w:rsidRPr="002C79A2" w:rsidRDefault="003F4E28" w:rsidP="0046691D">
            <w:pPr>
              <w:spacing w:before="0"/>
              <w:jc w:val="left"/>
              <w:rPr>
                <w:rFonts w:cs="Arial"/>
                <w:b/>
                <w:bCs/>
                <w:iCs/>
                <w:sz w:val="20"/>
                <w:szCs w:val="20"/>
                <w:lang w:val="sr-Cyrl-CS"/>
              </w:rPr>
            </w:pPr>
            <w:r w:rsidRPr="002C79A2">
              <w:rPr>
                <w:rFonts w:cs="Arial"/>
                <w:b/>
                <w:bCs/>
                <w:iCs/>
                <w:sz w:val="20"/>
                <w:szCs w:val="20"/>
                <w:lang w:val="sr-Cyrl-CS"/>
              </w:rPr>
              <w:t xml:space="preserve">ПАРИТЕТ: </w:t>
            </w:r>
            <w:r w:rsidRPr="002C79A2">
              <w:rPr>
                <w:rFonts w:cs="Arial"/>
                <w:bCs/>
                <w:iCs/>
                <w:sz w:val="20"/>
                <w:szCs w:val="20"/>
                <w:lang w:val="sr-Cyrl-CS"/>
              </w:rPr>
              <w:t>локација наручиоца и то:</w:t>
            </w:r>
          </w:p>
          <w:p w:rsidR="003F4E28" w:rsidRPr="002C79A2" w:rsidRDefault="003F4E28" w:rsidP="0046691D">
            <w:pPr>
              <w:spacing w:before="0"/>
              <w:jc w:val="left"/>
              <w:rPr>
                <w:rFonts w:cs="Arial"/>
                <w:sz w:val="20"/>
                <w:szCs w:val="20"/>
                <w:lang w:val="sr-Cyrl-CS" w:eastAsia="zh-CN"/>
              </w:rPr>
            </w:pPr>
            <w:r w:rsidRPr="002C79A2">
              <w:rPr>
                <w:rFonts w:cs="Arial"/>
                <w:sz w:val="20"/>
                <w:szCs w:val="20"/>
                <w:lang w:val="sr-Cyrl-CS" w:eastAsia="zh-CN"/>
              </w:rPr>
              <w:t>FC</w:t>
            </w:r>
            <w:r w:rsidRPr="002C79A2">
              <w:rPr>
                <w:rFonts w:cs="Arial"/>
                <w:sz w:val="20"/>
                <w:szCs w:val="20"/>
                <w:lang w:eastAsia="zh-CN"/>
              </w:rPr>
              <w:t>A</w:t>
            </w:r>
            <w:r>
              <w:rPr>
                <w:rFonts w:cs="Arial"/>
                <w:sz w:val="20"/>
                <w:szCs w:val="20"/>
                <w:lang w:val="sr-Cyrl-CS" w:eastAsia="zh-CN"/>
              </w:rPr>
              <w:t xml:space="preserve"> (магацин Купца</w:t>
            </w:r>
            <w:r w:rsidRPr="002C79A2">
              <w:rPr>
                <w:rFonts w:cs="Arial"/>
                <w:sz w:val="20"/>
                <w:szCs w:val="20"/>
                <w:lang w:val="sr-Cyrl-CS" w:eastAsia="zh-CN"/>
              </w:rPr>
              <w:t>)</w:t>
            </w:r>
            <w:r>
              <w:rPr>
                <w:rFonts w:cs="Arial"/>
                <w:sz w:val="20"/>
                <w:szCs w:val="20"/>
                <w:lang w:val="sr-Cyrl-CS" w:eastAsia="zh-CN"/>
              </w:rPr>
              <w:t>/ огранак ТЕНТ</w:t>
            </w:r>
            <w:r w:rsidRPr="002C79A2">
              <w:rPr>
                <w:rFonts w:cs="Arial"/>
                <w:sz w:val="20"/>
                <w:szCs w:val="20"/>
                <w:lang w:val="sr-Cyrl-CS" w:eastAsia="zh-CN"/>
              </w:rPr>
              <w:t xml:space="preserve">  </w:t>
            </w:r>
          </w:p>
        </w:tc>
        <w:tc>
          <w:tcPr>
            <w:tcW w:w="3933" w:type="dxa"/>
            <w:vAlign w:val="center"/>
          </w:tcPr>
          <w:p w:rsidR="003F4E28" w:rsidRPr="00897FD8" w:rsidRDefault="003F4E28" w:rsidP="0046691D">
            <w:pPr>
              <w:spacing w:before="0"/>
              <w:jc w:val="center"/>
              <w:rPr>
                <w:rFonts w:cs="Arial"/>
                <w:sz w:val="18"/>
                <w:szCs w:val="18"/>
                <w:lang w:val="sr-Cyrl-CS" w:eastAsia="zh-CN"/>
              </w:rPr>
            </w:pPr>
            <w:r w:rsidRPr="00722809">
              <w:rPr>
                <w:rFonts w:cs="Arial"/>
                <w:sz w:val="18"/>
                <w:szCs w:val="18"/>
                <w:lang w:val="sr-Cyrl-CS" w:eastAsia="zh-CN"/>
              </w:rPr>
              <w:t>FC</w:t>
            </w:r>
            <w:r w:rsidRPr="00722809">
              <w:rPr>
                <w:rFonts w:cs="Arial"/>
                <w:sz w:val="18"/>
                <w:szCs w:val="18"/>
                <w:lang w:eastAsia="zh-CN"/>
              </w:rPr>
              <w:t>A</w:t>
            </w:r>
            <w:r w:rsidRPr="00722809">
              <w:rPr>
                <w:rFonts w:cs="Arial"/>
                <w:sz w:val="18"/>
                <w:szCs w:val="18"/>
                <w:lang w:val="sr-Cyrl-CS" w:eastAsia="zh-CN"/>
              </w:rPr>
              <w:t xml:space="preserve"> (магацин </w:t>
            </w:r>
            <w:r>
              <w:rPr>
                <w:rFonts w:cs="Arial"/>
                <w:sz w:val="20"/>
                <w:szCs w:val="20"/>
                <w:lang w:val="sr-Cyrl-CS" w:eastAsia="zh-CN"/>
              </w:rPr>
              <w:t>Купца</w:t>
            </w:r>
            <w:r w:rsidRPr="002C79A2">
              <w:rPr>
                <w:rFonts w:cs="Arial"/>
                <w:sz w:val="20"/>
                <w:szCs w:val="20"/>
                <w:lang w:val="sr-Cyrl-CS" w:eastAsia="zh-CN"/>
              </w:rPr>
              <w:t>)</w:t>
            </w:r>
            <w:r>
              <w:rPr>
                <w:rFonts w:cs="Arial"/>
                <w:sz w:val="20"/>
                <w:szCs w:val="20"/>
                <w:lang w:val="sr-Cyrl-CS" w:eastAsia="zh-CN"/>
              </w:rPr>
              <w:t>/ огранак ТЕНТ</w:t>
            </w:r>
            <w:r w:rsidRPr="002C79A2">
              <w:rPr>
                <w:rFonts w:cs="Arial"/>
                <w:sz w:val="20"/>
                <w:szCs w:val="20"/>
                <w:lang w:val="sr-Cyrl-CS" w:eastAsia="zh-CN"/>
              </w:rPr>
              <w:t xml:space="preserve"> </w:t>
            </w:r>
            <w:r>
              <w:rPr>
                <w:rFonts w:cs="Arial"/>
                <w:sz w:val="20"/>
                <w:szCs w:val="20"/>
                <w:lang w:val="sr-Cyrl-CS" w:eastAsia="zh-CN"/>
              </w:rPr>
              <w:t>/</w:t>
            </w:r>
            <w:r w:rsidRPr="00722809">
              <w:rPr>
                <w:rFonts w:cs="Arial"/>
                <w:sz w:val="18"/>
                <w:szCs w:val="18"/>
                <w:lang w:val="sr-Cyrl-CS" w:eastAsia="zh-CN"/>
              </w:rPr>
              <w:t>ТЕ КОЛУБАРА</w:t>
            </w:r>
          </w:p>
          <w:p w:rsidR="003F4E28" w:rsidRPr="002C79A2" w:rsidRDefault="003F4E28" w:rsidP="0046691D">
            <w:pPr>
              <w:spacing w:before="0"/>
              <w:jc w:val="center"/>
              <w:rPr>
                <w:rFonts w:cs="Arial"/>
                <w:b/>
                <w:bCs/>
                <w:iCs/>
                <w:sz w:val="20"/>
                <w:szCs w:val="20"/>
                <w:lang w:val="sr-Cyrl-CS"/>
              </w:rPr>
            </w:pPr>
            <w:r w:rsidRPr="002C79A2">
              <w:rPr>
                <w:rFonts w:cs="Arial"/>
                <w:bCs/>
                <w:iCs/>
                <w:sz w:val="20"/>
                <w:szCs w:val="20"/>
                <w:lang w:val="sr-Cyrl-CS"/>
              </w:rPr>
              <w:t>(заокружити)</w:t>
            </w:r>
          </w:p>
        </w:tc>
      </w:tr>
      <w:tr w:rsidR="003F4E28" w:rsidRPr="00F10346" w:rsidTr="00033CEB">
        <w:trPr>
          <w:trHeight w:val="818"/>
        </w:trPr>
        <w:tc>
          <w:tcPr>
            <w:tcW w:w="5312" w:type="dxa"/>
            <w:vAlign w:val="center"/>
          </w:tcPr>
          <w:p w:rsidR="003F4E28" w:rsidRPr="002C79A2" w:rsidRDefault="003F4E28" w:rsidP="0046691D">
            <w:pPr>
              <w:spacing w:before="0"/>
              <w:rPr>
                <w:rFonts w:cs="Arial"/>
                <w:bCs/>
                <w:iCs/>
                <w:sz w:val="20"/>
                <w:szCs w:val="20"/>
                <w:lang w:val="sr-Cyrl-CS"/>
              </w:rPr>
            </w:pPr>
            <w:r w:rsidRPr="002C79A2">
              <w:rPr>
                <w:rFonts w:cs="Arial"/>
                <w:b/>
                <w:bCs/>
                <w:iCs/>
                <w:sz w:val="20"/>
                <w:szCs w:val="20"/>
                <w:lang w:val="sr-Cyrl-CS"/>
              </w:rPr>
              <w:t xml:space="preserve">МЕСТО ИСПОРУКЕ: </w:t>
            </w:r>
            <w:r>
              <w:rPr>
                <w:rFonts w:cs="Arial"/>
                <w:sz w:val="20"/>
                <w:szCs w:val="20"/>
                <w:lang w:val="sr-Cyrl-CS" w:eastAsia="zh-CN"/>
              </w:rPr>
              <w:t>ТЕ КОЛУБАРА</w:t>
            </w:r>
            <w:r w:rsidRPr="002C79A2">
              <w:rPr>
                <w:rFonts w:cs="Arial"/>
                <w:sz w:val="20"/>
                <w:szCs w:val="20"/>
                <w:lang w:val="sr-Cyrl-CS" w:eastAsia="zh-CN"/>
              </w:rPr>
              <w:t>.</w:t>
            </w:r>
          </w:p>
          <w:p w:rsidR="003F4E28" w:rsidRPr="002C79A2" w:rsidRDefault="003F4E28" w:rsidP="0046691D">
            <w:pPr>
              <w:spacing w:before="0"/>
              <w:rPr>
                <w:rFonts w:cs="Arial"/>
                <w:b/>
                <w:bCs/>
                <w:iCs/>
                <w:sz w:val="20"/>
                <w:szCs w:val="20"/>
                <w:lang w:val="sr-Cyrl-CS"/>
              </w:rPr>
            </w:pPr>
            <w:r w:rsidRPr="002C79A2">
              <w:rPr>
                <w:rFonts w:cs="Arial"/>
                <w:sz w:val="20"/>
                <w:szCs w:val="20"/>
                <w:lang w:val="sr-Cyrl-CS" w:eastAsia="zh-CN"/>
              </w:rPr>
              <w:t xml:space="preserve"> </w:t>
            </w:r>
          </w:p>
        </w:tc>
        <w:tc>
          <w:tcPr>
            <w:tcW w:w="3933" w:type="dxa"/>
            <w:vAlign w:val="center"/>
          </w:tcPr>
          <w:p w:rsidR="003F4E28" w:rsidRPr="00AD5D88" w:rsidRDefault="003F4E28" w:rsidP="0046691D">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3F4E28" w:rsidRPr="00AD5D88" w:rsidRDefault="003F4E28" w:rsidP="0046691D">
            <w:pPr>
              <w:spacing w:before="0"/>
              <w:jc w:val="center"/>
              <w:rPr>
                <w:rFonts w:cs="Arial"/>
                <w:b/>
                <w:bCs/>
                <w:iCs/>
                <w:sz w:val="20"/>
                <w:szCs w:val="20"/>
                <w:lang w:val="sr-Latn-RS"/>
              </w:rPr>
            </w:pPr>
            <w:r w:rsidRPr="00AD5D88">
              <w:rPr>
                <w:rFonts w:cs="Arial"/>
                <w:bCs/>
                <w:iCs/>
                <w:sz w:val="20"/>
                <w:szCs w:val="20"/>
                <w:lang w:val="sr-Cyrl-CS"/>
              </w:rPr>
              <w:t>ДА/НЕ (заокружити)</w:t>
            </w:r>
          </w:p>
        </w:tc>
      </w:tr>
      <w:tr w:rsidR="000E75A0" w:rsidRPr="00F10346" w:rsidTr="00033CEB">
        <w:trPr>
          <w:trHeight w:val="800"/>
        </w:trPr>
        <w:tc>
          <w:tcPr>
            <w:tcW w:w="5312" w:type="dxa"/>
            <w:vAlign w:val="center"/>
          </w:tcPr>
          <w:p w:rsidR="00F90407" w:rsidRPr="00AD5D88" w:rsidRDefault="00F90407" w:rsidP="00033CEB">
            <w:pPr>
              <w:spacing w:before="0"/>
              <w:jc w:val="left"/>
              <w:rPr>
                <w:rFonts w:cs="Arial"/>
                <w:b/>
                <w:bCs/>
                <w:iCs/>
                <w:sz w:val="20"/>
                <w:szCs w:val="20"/>
                <w:lang w:val="sr-Latn-RS"/>
              </w:rPr>
            </w:pPr>
          </w:p>
          <w:p w:rsidR="000E75A0" w:rsidRPr="00AD5D88" w:rsidRDefault="000E75A0" w:rsidP="00033CEB">
            <w:pPr>
              <w:spacing w:before="0"/>
              <w:jc w:val="left"/>
              <w:rPr>
                <w:rFonts w:cs="Arial"/>
                <w:b/>
                <w:bCs/>
                <w:iCs/>
                <w:sz w:val="20"/>
                <w:szCs w:val="20"/>
                <w:lang w:val="sr-Cyrl-CS"/>
              </w:rPr>
            </w:pPr>
            <w:r w:rsidRPr="00AD5D88">
              <w:rPr>
                <w:rFonts w:cs="Arial"/>
                <w:b/>
                <w:bCs/>
                <w:iCs/>
                <w:sz w:val="20"/>
                <w:szCs w:val="20"/>
                <w:lang w:val="sr-Cyrl-CS"/>
              </w:rPr>
              <w:t>РОК ВАЖЕЊА ПОНУДЕ:</w:t>
            </w:r>
          </w:p>
          <w:p w:rsidR="000E75A0" w:rsidRPr="00AD5D88" w:rsidRDefault="000E75A0" w:rsidP="00033CEB">
            <w:pPr>
              <w:spacing w:before="0"/>
              <w:jc w:val="left"/>
              <w:rPr>
                <w:rFonts w:cs="Arial"/>
                <w:b/>
                <w:bCs/>
                <w:iCs/>
                <w:sz w:val="20"/>
                <w:szCs w:val="20"/>
                <w:lang w:val="sr-Cyrl-CS"/>
              </w:rPr>
            </w:pPr>
            <w:r w:rsidRPr="00AD5D88">
              <w:rPr>
                <w:rFonts w:cs="Arial"/>
                <w:bCs/>
                <w:iCs/>
                <w:sz w:val="20"/>
                <w:szCs w:val="20"/>
                <w:lang w:val="sr-Cyrl-CS"/>
              </w:rPr>
              <w:t>не може бити краћ</w:t>
            </w:r>
            <w:r w:rsidRPr="00AD5D88">
              <w:rPr>
                <w:rFonts w:cs="Arial"/>
                <w:bCs/>
                <w:iCs/>
                <w:sz w:val="20"/>
                <w:szCs w:val="20"/>
              </w:rPr>
              <w:t>и</w:t>
            </w:r>
            <w:r w:rsidRPr="00AD5D88">
              <w:rPr>
                <w:rFonts w:cs="Arial"/>
                <w:bCs/>
                <w:iCs/>
                <w:sz w:val="20"/>
                <w:szCs w:val="20"/>
                <w:lang w:val="sr-Cyrl-CS"/>
              </w:rPr>
              <w:t xml:space="preserve"> од </w:t>
            </w:r>
            <w:r w:rsidR="009A62AB" w:rsidRPr="00AD5D88">
              <w:rPr>
                <w:rFonts w:cs="Arial"/>
                <w:bCs/>
                <w:iCs/>
                <w:sz w:val="20"/>
                <w:szCs w:val="20"/>
                <w:lang w:val="sr-Latn-RS"/>
              </w:rPr>
              <w:t>6</w:t>
            </w:r>
            <w:r w:rsidRPr="00AD5D88">
              <w:rPr>
                <w:rFonts w:cs="Arial"/>
                <w:bCs/>
                <w:iCs/>
                <w:sz w:val="20"/>
                <w:szCs w:val="20"/>
                <w:lang w:val="sr-Cyrl-CS"/>
              </w:rPr>
              <w:t>0 дана од дана отварања понуда</w:t>
            </w:r>
          </w:p>
        </w:tc>
        <w:tc>
          <w:tcPr>
            <w:tcW w:w="3933" w:type="dxa"/>
            <w:vAlign w:val="center"/>
          </w:tcPr>
          <w:p w:rsidR="000E75A0" w:rsidRPr="00AD5D88" w:rsidRDefault="000E75A0" w:rsidP="00AF3AF8">
            <w:pPr>
              <w:spacing w:before="0"/>
              <w:jc w:val="center"/>
              <w:rPr>
                <w:rFonts w:cs="Arial"/>
                <w:b/>
                <w:bCs/>
                <w:iCs/>
                <w:sz w:val="20"/>
                <w:szCs w:val="20"/>
                <w:lang w:val="sr-Cyrl-CS"/>
              </w:rPr>
            </w:pPr>
          </w:p>
          <w:p w:rsidR="000E75A0" w:rsidRPr="00AD5D88" w:rsidRDefault="000E75A0" w:rsidP="00AF3AF8">
            <w:pPr>
              <w:spacing w:before="0"/>
              <w:jc w:val="center"/>
              <w:rPr>
                <w:rFonts w:cs="Arial"/>
                <w:b/>
                <w:bCs/>
                <w:iCs/>
                <w:sz w:val="20"/>
                <w:szCs w:val="20"/>
                <w:lang w:val="sr-Cyrl-CS"/>
              </w:rPr>
            </w:pPr>
            <w:r w:rsidRPr="00AD5D88">
              <w:rPr>
                <w:rFonts w:cs="Arial"/>
                <w:bCs/>
                <w:iCs/>
                <w:sz w:val="20"/>
                <w:szCs w:val="20"/>
                <w:lang w:val="sr-Cyrl-CS"/>
              </w:rPr>
              <w:t>_____ дана од дана отварања понуда</w:t>
            </w:r>
          </w:p>
        </w:tc>
      </w:tr>
      <w:tr w:rsidR="000E75A0" w:rsidRPr="00F10346" w:rsidTr="00033CEB">
        <w:tc>
          <w:tcPr>
            <w:tcW w:w="9245" w:type="dxa"/>
            <w:gridSpan w:val="2"/>
          </w:tcPr>
          <w:p w:rsidR="000E75A0" w:rsidRPr="00AD5D88" w:rsidRDefault="000E75A0" w:rsidP="00AF3AF8">
            <w:pPr>
              <w:spacing w:before="0"/>
              <w:rPr>
                <w:rFonts w:cs="Arial"/>
                <w:bCs/>
                <w:iCs/>
                <w:sz w:val="20"/>
                <w:szCs w:val="20"/>
                <w:lang w:val="sr-Cyrl-CS"/>
              </w:rPr>
            </w:pPr>
            <w:r w:rsidRPr="00AD5D88">
              <w:rPr>
                <w:rFonts w:cs="Arial"/>
                <w:bCs/>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lastRenderedPageBreak/>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Pr="00122609" w:rsidRDefault="00122609" w:rsidP="00122609">
      <w:pPr>
        <w:spacing w:before="0"/>
        <w:jc w:val="left"/>
        <w:rPr>
          <w:rFonts w:eastAsia="TimesNewRomanPS-BoldMT" w:cs="Arial"/>
          <w:bCs/>
          <w:iCs/>
          <w:sz w:val="20"/>
          <w:szCs w:val="20"/>
          <w:lang w:val="sr-Cyrl-RS"/>
        </w:rPr>
      </w:pPr>
      <w:r>
        <w:rPr>
          <w:rFonts w:eastAsia="TimesNewRomanPS-BoldMT" w:cs="Arial"/>
          <w:bCs/>
          <w:iCs/>
          <w:sz w:val="20"/>
          <w:szCs w:val="20"/>
          <w:lang w:val="sr-Cyrl-RS"/>
        </w:rPr>
        <w:br w:type="page"/>
      </w:r>
    </w:p>
    <w:p w:rsidR="00122609" w:rsidRPr="00F10346" w:rsidRDefault="00122609" w:rsidP="00122609">
      <w:pPr>
        <w:pStyle w:val="KDObrazac"/>
        <w:spacing w:before="0"/>
        <w:rPr>
          <w:noProof/>
        </w:rPr>
      </w:pPr>
      <w:proofErr w:type="gramStart"/>
      <w:r w:rsidRPr="009D13A4">
        <w:lastRenderedPageBreak/>
        <w:t xml:space="preserve">ОБРАЗАЦ </w:t>
      </w:r>
      <w:r w:rsidRPr="009D13A4">
        <w:rPr>
          <w:lang w:val="sr-Cyrl-RS"/>
        </w:rPr>
        <w:t>1</w:t>
      </w:r>
      <w:r>
        <w:rPr>
          <w:lang w:val="sr-Cyrl-RS"/>
        </w:rPr>
        <w:t>А</w:t>
      </w:r>
      <w:r w:rsidRPr="009D13A4">
        <w:rPr>
          <w:noProof/>
        </w:rPr>
        <w:t>.</w:t>
      </w:r>
      <w:proofErr w:type="gramEnd"/>
    </w:p>
    <w:p w:rsidR="00122609" w:rsidRPr="00F10346" w:rsidRDefault="00122609" w:rsidP="00122609">
      <w:pPr>
        <w:spacing w:before="0"/>
        <w:jc w:val="center"/>
        <w:rPr>
          <w:rStyle w:val="BookTitle"/>
          <w:rFonts w:cs="Arial"/>
        </w:rPr>
      </w:pPr>
      <w:r w:rsidRPr="00F10346">
        <w:rPr>
          <w:rStyle w:val="BookTitle"/>
          <w:rFonts w:cs="Arial"/>
        </w:rPr>
        <w:t>ОБРАЗАЦ ПОНУДЕ</w:t>
      </w:r>
    </w:p>
    <w:p w:rsidR="00122609" w:rsidRPr="00F10346" w:rsidRDefault="00122609" w:rsidP="00122609">
      <w:pPr>
        <w:spacing w:before="0"/>
        <w:rPr>
          <w:rStyle w:val="BookTitle"/>
          <w:rFonts w:cs="Arial"/>
        </w:rPr>
      </w:pPr>
    </w:p>
    <w:p w:rsidR="00122609" w:rsidRPr="00FB7333" w:rsidRDefault="00122609" w:rsidP="00122609">
      <w:pPr>
        <w:tabs>
          <w:tab w:val="center" w:pos="4320"/>
          <w:tab w:val="right" w:pos="8640"/>
        </w:tabs>
        <w:rPr>
          <w:sz w:val="24"/>
          <w:szCs w:val="24"/>
          <w:lang w:eastAsia="ar-SA"/>
        </w:rPr>
      </w:pPr>
      <w:proofErr w:type="gramStart"/>
      <w:r w:rsidRPr="00F10346">
        <w:rPr>
          <w:rFonts w:eastAsia="TimesNewRomanPS-BoldMT" w:cs="Arial"/>
          <w:bCs/>
          <w:color w:val="000000"/>
        </w:rPr>
        <w:t>Понуда</w:t>
      </w:r>
      <w:r>
        <w:rPr>
          <w:rFonts w:eastAsia="TimesNewRomanPS-BoldMT" w:cs="Arial"/>
          <w:bCs/>
          <w:color w:val="000000"/>
        </w:rPr>
        <w:t xml:space="preserve"> бр._________ од ___</w:t>
      </w:r>
      <w:r>
        <w:rPr>
          <w:rFonts w:eastAsia="TimesNewRomanPS-BoldMT" w:cs="Arial"/>
          <w:bCs/>
          <w:color w:val="000000"/>
          <w:lang w:val="sr-Cyrl-RS"/>
        </w:rPr>
        <w:t>.</w:t>
      </w:r>
      <w:r>
        <w:rPr>
          <w:rFonts w:eastAsia="TimesNewRomanPS-BoldMT" w:cs="Arial"/>
          <w:bCs/>
          <w:color w:val="000000"/>
        </w:rPr>
        <w:t>___.2017.</w:t>
      </w:r>
      <w:r>
        <w:rPr>
          <w:rFonts w:eastAsia="TimesNewRomanPS-BoldMT" w:cs="Arial"/>
          <w:bCs/>
          <w:color w:val="000000"/>
          <w:lang w:val="sr-Cyrl-RS"/>
        </w:rPr>
        <w:t>год.</w:t>
      </w:r>
      <w:proofErr w:type="gramEnd"/>
      <w:r w:rsidRPr="00F10346">
        <w:rPr>
          <w:rFonts w:eastAsia="TimesNewRomanPS-BoldMT" w:cs="Arial"/>
          <w:bCs/>
          <w:color w:val="000000"/>
        </w:rPr>
        <w:t xml:space="preserve"> </w:t>
      </w:r>
      <w:proofErr w:type="gramStart"/>
      <w:r w:rsidRPr="00F10346">
        <w:rPr>
          <w:rFonts w:eastAsia="TimesNewRomanPS-BoldMT" w:cs="Arial"/>
          <w:bCs/>
          <w:color w:val="000000"/>
        </w:rPr>
        <w:t>за  отворени</w:t>
      </w:r>
      <w:proofErr w:type="gramEnd"/>
      <w:r w:rsidRPr="00F10346">
        <w:rPr>
          <w:rFonts w:eastAsia="TimesNewRomanPS-BoldMT" w:cs="Arial"/>
          <w:bCs/>
          <w:color w:val="000000"/>
        </w:rPr>
        <w:t xml:space="preserve"> поступак јавне набавке– </w:t>
      </w:r>
      <w:r w:rsidRPr="00F10346">
        <w:rPr>
          <w:rFonts w:eastAsia="TimesNewRomanPS-BoldMT" w:cs="Arial"/>
          <w:bCs/>
          <w:color w:val="000000" w:themeColor="text1"/>
        </w:rPr>
        <w:t>добра</w:t>
      </w:r>
      <w:r>
        <w:rPr>
          <w:rFonts w:eastAsia="TimesNewRomanPS-BoldMT" w:cs="Arial"/>
          <w:bCs/>
          <w:color w:val="000000" w:themeColor="text1"/>
        </w:rPr>
        <w:t>:</w:t>
      </w:r>
      <w:r w:rsidRPr="009A62AB">
        <w:rPr>
          <w:rFonts w:cs="Arial"/>
          <w:lang w:val="sr-Cyrl-RS"/>
        </w:rPr>
        <w:t xml:space="preserve"> </w:t>
      </w:r>
      <w:r w:rsidR="00722809">
        <w:rPr>
          <w:rFonts w:cs="Arial"/>
          <w:i/>
          <w:lang w:val="sr-Cyrl-CS"/>
        </w:rPr>
        <w:t xml:space="preserve">Канали аеросмеше </w:t>
      </w:r>
      <w:r w:rsidRPr="00F10346">
        <w:rPr>
          <w:rFonts w:eastAsia="TimesNewRomanPS-BoldMT" w:cs="Arial"/>
          <w:bCs/>
          <w:color w:val="000000" w:themeColor="text1"/>
        </w:rPr>
        <w:t xml:space="preserve">ЈН бр. </w:t>
      </w:r>
      <w:r w:rsidR="00722809">
        <w:rPr>
          <w:rFonts w:cs="Arial"/>
          <w:b/>
          <w:lang w:val="sr-Cyrl-CS"/>
        </w:rPr>
        <w:t>3000/1149/2017 (1657</w:t>
      </w:r>
      <w:r w:rsidRPr="00D17F05">
        <w:rPr>
          <w:rFonts w:cs="Arial"/>
          <w:b/>
          <w:lang w:val="sr-Cyrl-CS"/>
        </w:rPr>
        <w:t>/2017)</w:t>
      </w:r>
      <w:r>
        <w:rPr>
          <w:rFonts w:cs="Arial"/>
          <w:b/>
          <w:lang w:val="sr-Cyrl-CS"/>
        </w:rPr>
        <w:t>- ПАРТИЈА 2</w:t>
      </w:r>
    </w:p>
    <w:p w:rsidR="00122609" w:rsidRPr="00F10346" w:rsidRDefault="00122609" w:rsidP="00122609">
      <w:pPr>
        <w:spacing w:before="0"/>
        <w:rPr>
          <w:rFonts w:eastAsia="TimesNewRomanPS-BoldMT" w:cs="Arial"/>
          <w:bCs/>
          <w:color w:val="00B0F0"/>
        </w:rPr>
      </w:pPr>
    </w:p>
    <w:p w:rsidR="00122609" w:rsidRPr="00F10346" w:rsidRDefault="00122609" w:rsidP="00122609">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122609" w:rsidRPr="00F10346" w:rsidTr="005827FA">
        <w:trPr>
          <w:trHeight w:val="620"/>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68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440"/>
        </w:trPr>
        <w:tc>
          <w:tcPr>
            <w:tcW w:w="4621" w:type="dxa"/>
            <w:tcBorders>
              <w:top w:val="single" w:sz="4" w:space="0" w:color="000000"/>
              <w:left w:val="single" w:sz="4" w:space="0" w:color="000000"/>
              <w:bottom w:val="single" w:sz="4" w:space="0" w:color="000000"/>
            </w:tcBorders>
            <w:shd w:val="clear" w:color="auto" w:fill="auto"/>
          </w:tcPr>
          <w:p w:rsidR="00122609" w:rsidRPr="00F11980" w:rsidRDefault="00122609" w:rsidP="005827FA">
            <w:pPr>
              <w:spacing w:before="0"/>
              <w:rPr>
                <w:rFonts w:cs="Arial"/>
                <w:iCs/>
              </w:rPr>
            </w:pPr>
            <w:r w:rsidRPr="00F11980">
              <w:rPr>
                <w:rFonts w:cs="Arial"/>
                <w:iCs/>
              </w:rPr>
              <w:t>Врста правног лица:</w:t>
            </w:r>
            <w:r w:rsidRPr="00F11980">
              <w:rPr>
                <w:i/>
                <w:iCs/>
              </w:rPr>
              <w:t xml:space="preserve"> (микро,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tc>
      </w:tr>
      <w:tr w:rsidR="00122609" w:rsidRPr="00F10346" w:rsidTr="005827FA">
        <w:trPr>
          <w:trHeight w:val="647"/>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tc>
      </w:tr>
      <w:tr w:rsidR="00122609" w:rsidRPr="00F10346" w:rsidTr="005827FA">
        <w:trPr>
          <w:trHeight w:val="512"/>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iCs/>
              </w:rPr>
            </w:pPr>
          </w:p>
          <w:p w:rsidR="00122609" w:rsidRPr="00F10346" w:rsidRDefault="00122609" w:rsidP="005827FA">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122609" w:rsidRPr="00F10346" w:rsidRDefault="00122609" w:rsidP="005827FA">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tc>
      </w:tr>
      <w:tr w:rsidR="00122609" w:rsidRPr="00F10346" w:rsidTr="005827FA">
        <w:trPr>
          <w:trHeight w:val="557"/>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530"/>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rPr>
            </w:pPr>
          </w:p>
          <w:p w:rsidR="00122609" w:rsidRPr="00F10346" w:rsidRDefault="00122609" w:rsidP="005827FA">
            <w:pPr>
              <w:spacing w:before="0"/>
              <w:rPr>
                <w:rFonts w:cs="Arial"/>
                <w:b/>
                <w:bCs/>
                <w:iCs/>
              </w:rPr>
            </w:pPr>
          </w:p>
          <w:p w:rsidR="00122609" w:rsidRPr="00F10346" w:rsidRDefault="00122609" w:rsidP="005827FA">
            <w:pPr>
              <w:spacing w:before="0"/>
              <w:rPr>
                <w:rFonts w:cs="Arial"/>
                <w:b/>
                <w:bCs/>
                <w:iCs/>
              </w:rPr>
            </w:pPr>
          </w:p>
        </w:tc>
      </w:tr>
      <w:tr w:rsidR="00122609" w:rsidRPr="00F10346" w:rsidTr="005827FA">
        <w:trPr>
          <w:trHeight w:val="59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cs="Arial"/>
                <w:b/>
                <w:bCs/>
                <w:iCs/>
                <w:lang w:val="ru-RU"/>
              </w:rPr>
            </w:pPr>
          </w:p>
          <w:p w:rsidR="00122609" w:rsidRPr="00F10346" w:rsidRDefault="00122609" w:rsidP="005827FA">
            <w:pPr>
              <w:spacing w:before="0"/>
              <w:rPr>
                <w:rFonts w:cs="Arial"/>
                <w:b/>
                <w:bCs/>
                <w:iCs/>
                <w:lang w:val="ru-RU"/>
              </w:rPr>
            </w:pPr>
          </w:p>
          <w:p w:rsidR="00122609" w:rsidRPr="00F10346" w:rsidRDefault="00122609" w:rsidP="005827FA">
            <w:pPr>
              <w:spacing w:before="0"/>
              <w:rPr>
                <w:rFonts w:cs="Arial"/>
                <w:b/>
                <w:bCs/>
                <w:iCs/>
                <w:lang w:val="ru-RU"/>
              </w:rPr>
            </w:pPr>
          </w:p>
        </w:tc>
      </w:tr>
      <w:tr w:rsidR="00122609" w:rsidRPr="00F10346" w:rsidTr="005827FA">
        <w:trPr>
          <w:trHeight w:val="593"/>
        </w:trPr>
        <w:tc>
          <w:tcPr>
            <w:tcW w:w="4621"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ind w:firstLine="708"/>
              <w:rPr>
                <w:rFonts w:cs="Arial"/>
                <w:b/>
                <w:bCs/>
                <w:iCs/>
                <w:lang w:val="ru-RU"/>
              </w:rPr>
            </w:pPr>
          </w:p>
          <w:p w:rsidR="00122609" w:rsidRPr="00F10346" w:rsidRDefault="00122609" w:rsidP="005827FA">
            <w:pPr>
              <w:spacing w:before="0"/>
              <w:ind w:firstLine="708"/>
              <w:rPr>
                <w:rFonts w:cs="Arial"/>
                <w:b/>
                <w:bCs/>
                <w:iCs/>
                <w:lang w:val="ru-RU"/>
              </w:rPr>
            </w:pPr>
          </w:p>
          <w:p w:rsidR="00122609" w:rsidRPr="00F10346" w:rsidRDefault="00122609" w:rsidP="005827FA">
            <w:pPr>
              <w:spacing w:before="0"/>
              <w:ind w:firstLine="708"/>
              <w:rPr>
                <w:rFonts w:cs="Arial"/>
                <w:b/>
                <w:bCs/>
                <w:iCs/>
                <w:lang w:val="ru-RU"/>
              </w:rPr>
            </w:pPr>
          </w:p>
        </w:tc>
      </w:tr>
    </w:tbl>
    <w:p w:rsidR="00122609" w:rsidRPr="00F10346" w:rsidRDefault="00122609" w:rsidP="00122609">
      <w:pPr>
        <w:spacing w:before="0"/>
        <w:rPr>
          <w:rFonts w:cs="Arial"/>
        </w:rPr>
      </w:pPr>
    </w:p>
    <w:p w:rsidR="00122609" w:rsidRPr="00F10346" w:rsidRDefault="00122609" w:rsidP="00122609">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cs="Arial"/>
              </w:rPr>
            </w:pPr>
          </w:p>
          <w:p w:rsidR="00122609" w:rsidRPr="00F10346" w:rsidRDefault="00122609" w:rsidP="005827FA">
            <w:pPr>
              <w:spacing w:before="0"/>
              <w:jc w:val="center"/>
              <w:rPr>
                <w:rFonts w:eastAsia="TimesNewRomanPSMT" w:cs="Arial"/>
                <w:b/>
                <w:bCs/>
              </w:rPr>
            </w:pPr>
            <w:r w:rsidRPr="00F10346">
              <w:rPr>
                <w:rFonts w:eastAsia="TimesNewRomanPSMT" w:cs="Arial"/>
                <w:b/>
                <w:bCs/>
              </w:rPr>
              <w:t xml:space="preserve">А) САМОСТАЛНО </w:t>
            </w:r>
          </w:p>
        </w:tc>
      </w:tr>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eastAsia="TimesNewRomanPSMT" w:cs="Arial"/>
                <w:b/>
                <w:bCs/>
              </w:rPr>
            </w:pPr>
          </w:p>
          <w:p w:rsidR="00122609" w:rsidRPr="00F10346" w:rsidRDefault="00122609" w:rsidP="005827FA">
            <w:pPr>
              <w:spacing w:before="0"/>
              <w:jc w:val="center"/>
              <w:rPr>
                <w:rFonts w:eastAsia="TimesNewRomanPSMT" w:cs="Arial"/>
                <w:b/>
                <w:bCs/>
              </w:rPr>
            </w:pPr>
            <w:r w:rsidRPr="00F10346">
              <w:rPr>
                <w:rFonts w:eastAsia="TimesNewRomanPSMT" w:cs="Arial"/>
                <w:b/>
                <w:bCs/>
              </w:rPr>
              <w:t>Б) СА ПОДИЗВОЂАЧЕМ</w:t>
            </w:r>
          </w:p>
        </w:tc>
      </w:tr>
      <w:tr w:rsidR="00122609" w:rsidRPr="00F10346" w:rsidTr="005827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jc w:val="center"/>
              <w:rPr>
                <w:rFonts w:eastAsia="TimesNewRomanPSMT" w:cs="Arial"/>
                <w:b/>
                <w:bCs/>
              </w:rPr>
            </w:pPr>
          </w:p>
          <w:p w:rsidR="00122609" w:rsidRPr="00F10346" w:rsidRDefault="00122609" w:rsidP="005827FA">
            <w:pPr>
              <w:spacing w:before="0"/>
              <w:jc w:val="center"/>
              <w:rPr>
                <w:rFonts w:cs="Arial"/>
                <w:b/>
                <w:iCs/>
                <w:lang w:val="ru-RU"/>
              </w:rPr>
            </w:pPr>
            <w:r w:rsidRPr="00F10346">
              <w:rPr>
                <w:rFonts w:eastAsia="TimesNewRomanPSMT" w:cs="Arial"/>
                <w:b/>
                <w:bCs/>
              </w:rPr>
              <w:t>В) КАО ЗАЈЕДНИЧКУ ПОНУДУ</w:t>
            </w:r>
          </w:p>
        </w:tc>
      </w:tr>
    </w:tbl>
    <w:p w:rsidR="00122609" w:rsidRPr="009A62AB" w:rsidRDefault="00122609" w:rsidP="00122609">
      <w:pPr>
        <w:spacing w:before="0"/>
        <w:rPr>
          <w:rFonts w:cs="Arial"/>
          <w:b/>
          <w:iCs/>
          <w:lang w:val="sr-Latn-RS"/>
        </w:rPr>
      </w:pPr>
    </w:p>
    <w:p w:rsidR="00122609" w:rsidRPr="00F10346" w:rsidRDefault="00122609" w:rsidP="00122609">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22609" w:rsidRDefault="00122609" w:rsidP="00122609">
      <w:pPr>
        <w:spacing w:before="0"/>
        <w:rPr>
          <w:rFonts w:eastAsia="TimesNewRomanPSMT" w:cs="Arial"/>
          <w:bCs/>
          <w:lang w:val="sr-Cyrl-RS"/>
        </w:rPr>
      </w:pPr>
    </w:p>
    <w:p w:rsidR="00122609" w:rsidRDefault="00122609" w:rsidP="00122609">
      <w:pPr>
        <w:spacing w:before="0"/>
        <w:rPr>
          <w:rFonts w:eastAsia="TimesNewRomanPSMT" w:cs="Arial"/>
          <w:bCs/>
          <w:lang w:val="sr-Latn-RS"/>
        </w:rPr>
      </w:pPr>
    </w:p>
    <w:p w:rsidR="00122609" w:rsidRPr="00640AD5" w:rsidRDefault="00122609" w:rsidP="00122609">
      <w:pPr>
        <w:spacing w:before="0"/>
        <w:rPr>
          <w:rFonts w:eastAsia="TimesNewRomanPSMT" w:cs="Arial"/>
          <w:bCs/>
          <w:lang w:val="sr-Latn-RS"/>
        </w:rPr>
      </w:pPr>
    </w:p>
    <w:p w:rsidR="00122609" w:rsidRPr="00F10346" w:rsidRDefault="00122609" w:rsidP="00122609">
      <w:pPr>
        <w:spacing w:before="0"/>
        <w:rPr>
          <w:rFonts w:eastAsia="TimesNewRomanPSMT" w:cs="Arial"/>
          <w:b/>
          <w:bCs/>
        </w:rPr>
      </w:pPr>
      <w:r w:rsidRPr="00F10346">
        <w:rPr>
          <w:rFonts w:eastAsia="TimesNewRomanPSMT" w:cs="Arial"/>
          <w:b/>
          <w:bCs/>
          <w:lang w:val="sr-Cyrl-CS"/>
        </w:rPr>
        <w:lastRenderedPageBreak/>
        <w:t xml:space="preserve">3) </w:t>
      </w:r>
      <w:r w:rsidRPr="00F10346">
        <w:rPr>
          <w:rFonts w:eastAsia="TimesNewRomanPSMT" w:cs="Arial"/>
          <w:b/>
          <w:bCs/>
        </w:rPr>
        <w:t xml:space="preserve">ПОДАЦИ О ПОДИЗВОЂАЧУ </w:t>
      </w:r>
    </w:p>
    <w:p w:rsidR="00122609" w:rsidRPr="00F10346" w:rsidRDefault="00122609" w:rsidP="00122609">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cs="Arial"/>
              </w:rPr>
            </w:pPr>
          </w:p>
          <w:p w:rsidR="00122609" w:rsidRPr="00F10346" w:rsidRDefault="00122609" w:rsidP="005827FA">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585028" w:rsidRDefault="00122609" w:rsidP="005827FA">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122609" w:rsidRPr="00585028" w:rsidRDefault="00122609" w:rsidP="005827FA">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bl>
    <w:p w:rsidR="00122609" w:rsidRPr="009A62AB" w:rsidRDefault="00122609" w:rsidP="00122609">
      <w:pPr>
        <w:spacing w:before="0"/>
        <w:rPr>
          <w:rFonts w:cs="Arial"/>
          <w:b/>
          <w:bCs/>
          <w:iCs/>
          <w:u w:val="single"/>
          <w:lang w:val="sr-Latn-RS"/>
        </w:rPr>
      </w:pPr>
    </w:p>
    <w:p w:rsidR="00122609" w:rsidRPr="00F10346" w:rsidRDefault="00122609" w:rsidP="00122609">
      <w:pPr>
        <w:spacing w:before="0"/>
        <w:rPr>
          <w:rFonts w:cs="Arial"/>
          <w:iCs/>
          <w:lang w:val="ru-RU"/>
        </w:rPr>
      </w:pPr>
      <w:r w:rsidRPr="00F10346">
        <w:rPr>
          <w:rFonts w:cs="Arial"/>
          <w:b/>
          <w:bCs/>
          <w:iCs/>
          <w:u w:val="single"/>
          <w:lang w:val="ru-RU"/>
        </w:rPr>
        <w:t>Напомена:</w:t>
      </w:r>
    </w:p>
    <w:p w:rsidR="00122609" w:rsidRPr="00F10346" w:rsidRDefault="00122609" w:rsidP="00122609">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Default="00122609" w:rsidP="00122609">
      <w:pPr>
        <w:spacing w:before="0"/>
        <w:rPr>
          <w:rFonts w:eastAsia="TimesNewRomanPSMT" w:cs="Arial"/>
          <w:b/>
          <w:bCs/>
          <w:lang w:val="sr-Cyrl-RS"/>
        </w:rPr>
      </w:pPr>
    </w:p>
    <w:p w:rsidR="00122609" w:rsidRPr="005E754A" w:rsidRDefault="00122609" w:rsidP="00122609">
      <w:pPr>
        <w:spacing w:before="0"/>
        <w:rPr>
          <w:rFonts w:eastAsia="TimesNewRomanPSMT" w:cs="Arial"/>
          <w:b/>
          <w:bCs/>
          <w:lang w:val="sr-Cyrl-RS"/>
        </w:rPr>
      </w:pPr>
    </w:p>
    <w:p w:rsidR="00122609" w:rsidRPr="00F10346" w:rsidRDefault="00122609" w:rsidP="00122609">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rsidR="00122609" w:rsidRPr="00F10346" w:rsidRDefault="00122609" w:rsidP="00122609">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cs="Arial"/>
              </w:rPr>
            </w:pPr>
          </w:p>
          <w:p w:rsidR="00122609" w:rsidRPr="00F10346" w:rsidRDefault="00122609" w:rsidP="005827FA">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585028" w:rsidRDefault="00122609" w:rsidP="005827FA">
            <w:pPr>
              <w:snapToGrid w:val="0"/>
              <w:spacing w:before="0"/>
              <w:rPr>
                <w:rFonts w:cs="Arial"/>
                <w:iCs/>
              </w:rPr>
            </w:pPr>
            <w:r w:rsidRPr="00585028">
              <w:rPr>
                <w:rFonts w:cs="Arial"/>
                <w:iCs/>
              </w:rPr>
              <w:t>Врста правног лица:</w:t>
            </w:r>
            <w:r w:rsidRPr="00585028">
              <w:rPr>
                <w:i/>
                <w:iCs/>
              </w:rPr>
              <w:t xml:space="preserve"> (микро, мало, средње, велико) или физичко лице)</w:t>
            </w:r>
          </w:p>
          <w:p w:rsidR="00122609" w:rsidRPr="00585028" w:rsidRDefault="00122609" w:rsidP="005827FA">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lang w:val="ru-RU"/>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lang w:val="ru-RU"/>
              </w:rPr>
            </w:pPr>
          </w:p>
          <w:p w:rsidR="00122609" w:rsidRPr="00F10346" w:rsidRDefault="00122609" w:rsidP="005827FA">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r w:rsidR="00122609" w:rsidRPr="00F10346" w:rsidTr="005827FA">
        <w:tc>
          <w:tcPr>
            <w:tcW w:w="465"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122609" w:rsidRPr="00F10346" w:rsidRDefault="00122609" w:rsidP="005827FA">
            <w:pPr>
              <w:snapToGrid w:val="0"/>
              <w:spacing w:before="0"/>
              <w:rPr>
                <w:rFonts w:eastAsia="TimesNewRomanPSMT" w:cs="Arial"/>
                <w:bCs/>
              </w:rPr>
            </w:pPr>
          </w:p>
          <w:p w:rsidR="00122609" w:rsidRPr="00F10346" w:rsidRDefault="00122609" w:rsidP="005827FA">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22609" w:rsidRPr="00F10346" w:rsidRDefault="00122609" w:rsidP="005827FA">
            <w:pPr>
              <w:snapToGrid w:val="0"/>
              <w:spacing w:before="0"/>
              <w:rPr>
                <w:rFonts w:eastAsia="TimesNewRomanPSMT" w:cs="Arial"/>
                <w:b/>
                <w:bCs/>
              </w:rPr>
            </w:pPr>
          </w:p>
        </w:tc>
      </w:tr>
    </w:tbl>
    <w:p w:rsidR="00122609" w:rsidRPr="00F10346" w:rsidRDefault="00122609" w:rsidP="00122609">
      <w:pPr>
        <w:spacing w:before="0"/>
        <w:rPr>
          <w:rFonts w:cs="Arial"/>
          <w:b/>
          <w:bCs/>
          <w:iCs/>
          <w:u w:val="single"/>
        </w:rPr>
      </w:pPr>
    </w:p>
    <w:p w:rsidR="00122609" w:rsidRPr="00F10346" w:rsidRDefault="00122609" w:rsidP="00122609">
      <w:pPr>
        <w:spacing w:before="0"/>
        <w:rPr>
          <w:rFonts w:cs="Arial"/>
          <w:iCs/>
          <w:lang w:val="ru-RU"/>
        </w:rPr>
      </w:pPr>
      <w:r w:rsidRPr="00F10346">
        <w:rPr>
          <w:rFonts w:cs="Arial"/>
          <w:b/>
          <w:bCs/>
          <w:iCs/>
          <w:u w:val="single"/>
        </w:rPr>
        <w:t>Напомена:</w:t>
      </w:r>
    </w:p>
    <w:p w:rsidR="00122609" w:rsidRPr="00F10346" w:rsidRDefault="00122609" w:rsidP="00122609">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2609" w:rsidRPr="00F10346" w:rsidRDefault="00122609" w:rsidP="00122609">
      <w:pPr>
        <w:spacing w:before="0"/>
        <w:jc w:val="left"/>
        <w:rPr>
          <w:rFonts w:cs="Arial"/>
          <w:iCs/>
          <w:lang w:val="ru-RU"/>
        </w:rPr>
      </w:pPr>
      <w:r>
        <w:rPr>
          <w:rFonts w:cs="Arial"/>
          <w:iCs/>
          <w:lang w:val="ru-RU"/>
        </w:rPr>
        <w:br w:type="page"/>
      </w:r>
    </w:p>
    <w:p w:rsidR="00122609" w:rsidRPr="00F10346" w:rsidRDefault="00122609" w:rsidP="00122609">
      <w:pPr>
        <w:spacing w:before="0"/>
        <w:rPr>
          <w:rFonts w:eastAsia="TimesNewRomanPSMT" w:cs="Arial"/>
          <w:b/>
          <w:bCs/>
          <w:lang w:val="sr-Cyrl-CS"/>
        </w:rPr>
      </w:pPr>
      <w:r w:rsidRPr="00F10346">
        <w:rPr>
          <w:rFonts w:eastAsia="TimesNewRomanPSMT" w:cs="Arial"/>
          <w:b/>
          <w:bCs/>
          <w:lang w:val="sr-Cyrl-CS"/>
        </w:rPr>
        <w:lastRenderedPageBreak/>
        <w:t>5) ЦЕНА И КОМЕРЦИЈАЛНИ УСЛОВИ ПОНУДЕ</w:t>
      </w:r>
    </w:p>
    <w:p w:rsidR="00122609" w:rsidRDefault="00122609" w:rsidP="00122609">
      <w:pPr>
        <w:spacing w:before="0"/>
        <w:jc w:val="center"/>
        <w:rPr>
          <w:rFonts w:cs="Arial"/>
          <w:b/>
          <w:bCs/>
          <w:iCs/>
          <w:u w:val="single"/>
          <w:lang w:val="sr-Latn-RS"/>
        </w:rPr>
      </w:pPr>
      <w:r w:rsidRPr="00F10346">
        <w:rPr>
          <w:rFonts w:cs="Arial"/>
          <w:b/>
          <w:bCs/>
          <w:iCs/>
          <w:u w:val="single"/>
          <w:lang w:val="sr-Cyrl-CS"/>
        </w:rPr>
        <w:t>ЦЕНА</w:t>
      </w:r>
    </w:p>
    <w:p w:rsidR="00122609" w:rsidRDefault="00122609" w:rsidP="00122609">
      <w:pPr>
        <w:spacing w:before="0"/>
        <w:jc w:val="center"/>
        <w:rPr>
          <w:rFonts w:cs="Arial"/>
          <w:b/>
          <w:bCs/>
          <w:iCs/>
          <w:u w:val="single"/>
          <w:lang w:val="sr-Latn-RS"/>
        </w:rPr>
      </w:pPr>
    </w:p>
    <w:p w:rsidR="00122609" w:rsidRPr="00EE3C9D" w:rsidRDefault="00122609" w:rsidP="00122609">
      <w:pPr>
        <w:spacing w:before="0"/>
        <w:jc w:val="center"/>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2"/>
        <w:gridCol w:w="3873"/>
      </w:tblGrid>
      <w:tr w:rsidR="00122609" w:rsidRPr="00F10346" w:rsidTr="005827FA">
        <w:trPr>
          <w:trHeight w:val="485"/>
        </w:trPr>
        <w:tc>
          <w:tcPr>
            <w:tcW w:w="5558" w:type="dxa"/>
            <w:shd w:val="clear" w:color="auto" w:fill="C6D9F1" w:themeFill="text2" w:themeFillTint="33"/>
            <w:vAlign w:val="center"/>
          </w:tcPr>
          <w:p w:rsidR="00122609" w:rsidRPr="00F10346" w:rsidRDefault="00122609" w:rsidP="005827FA">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018" w:type="dxa"/>
            <w:shd w:val="clear" w:color="auto" w:fill="C6D9F1" w:themeFill="text2" w:themeFillTint="33"/>
            <w:vAlign w:val="center"/>
          </w:tcPr>
          <w:p w:rsidR="00122609" w:rsidRPr="00F10346" w:rsidRDefault="00122609" w:rsidP="005827FA">
            <w:pPr>
              <w:spacing w:before="0"/>
              <w:jc w:val="center"/>
              <w:rPr>
                <w:rFonts w:cs="Arial"/>
                <w:b/>
                <w:bCs/>
                <w:iCs/>
                <w:lang w:val="sr-Cyrl-CS"/>
              </w:rPr>
            </w:pPr>
            <w:r w:rsidRPr="00F10346">
              <w:rPr>
                <w:rFonts w:cs="Arial"/>
                <w:b/>
                <w:bCs/>
                <w:iCs/>
                <w:lang w:val="sr-Cyrl-CS"/>
              </w:rPr>
              <w:t xml:space="preserve">УКУПНА </w:t>
            </w:r>
            <w:r w:rsidRPr="00CA182E">
              <w:rPr>
                <w:rFonts w:cs="Arial"/>
                <w:b/>
                <w:bCs/>
                <w:iCs/>
                <w:lang w:val="sr-Cyrl-CS"/>
              </w:rPr>
              <w:t xml:space="preserve">ЦЕНА </w:t>
            </w:r>
            <w:r w:rsidR="004A7744">
              <w:rPr>
                <w:rFonts w:eastAsia="Arial Unicode MS" w:cs="Arial"/>
                <w:b/>
                <w:bCs/>
                <w:iCs/>
                <w:color w:val="00B0F0"/>
                <w:kern w:val="1"/>
                <w:lang w:val="sr-Cyrl-CS" w:eastAsia="ar-SA"/>
              </w:rPr>
              <w:t>дин.</w:t>
            </w:r>
            <w:r w:rsidRPr="00CA182E">
              <w:rPr>
                <w:rFonts w:eastAsia="Arial Unicode MS" w:cs="Arial"/>
                <w:b/>
                <w:bCs/>
                <w:iCs/>
                <w:color w:val="00B0F0"/>
                <w:kern w:val="1"/>
                <w:lang w:val="sr-Cyrl-CS" w:eastAsia="ar-SA"/>
              </w:rPr>
              <w:t xml:space="preserve"> </w:t>
            </w:r>
            <w:r w:rsidRPr="00CA182E">
              <w:rPr>
                <w:rFonts w:cs="Arial"/>
                <w:b/>
                <w:bCs/>
                <w:iCs/>
                <w:lang w:val="sr-Cyrl-CS"/>
              </w:rPr>
              <w:t>без</w:t>
            </w:r>
            <w:r w:rsidRPr="00F10346">
              <w:rPr>
                <w:rFonts w:cs="Arial"/>
                <w:b/>
                <w:bCs/>
                <w:iCs/>
                <w:lang w:val="sr-Cyrl-CS"/>
              </w:rPr>
              <w:t xml:space="preserve"> ПДВ-а</w:t>
            </w:r>
          </w:p>
        </w:tc>
      </w:tr>
      <w:tr w:rsidR="00122609" w:rsidRPr="00F10346" w:rsidTr="005827FA">
        <w:trPr>
          <w:trHeight w:val="440"/>
        </w:trPr>
        <w:tc>
          <w:tcPr>
            <w:tcW w:w="5558" w:type="dxa"/>
            <w:vAlign w:val="center"/>
          </w:tcPr>
          <w:p w:rsidR="00722809" w:rsidRDefault="00D915EA" w:rsidP="005827FA">
            <w:pPr>
              <w:tabs>
                <w:tab w:val="center" w:pos="4320"/>
                <w:tab w:val="right" w:pos="8640"/>
              </w:tabs>
              <w:rPr>
                <w:rFonts w:eastAsia="TimesNewRomanPS-BoldMT" w:cs="Arial"/>
                <w:bCs/>
                <w:color w:val="000000" w:themeColor="text1"/>
                <w:lang w:val="sr-Cyrl-RS"/>
              </w:rPr>
            </w:pPr>
            <w:r w:rsidRPr="00285F3D">
              <w:rPr>
                <w:lang w:val="sr-Cyrl-RS"/>
              </w:rPr>
              <w:t>П</w:t>
            </w:r>
            <w:r w:rsidRPr="00285F3D">
              <w:rPr>
                <w:lang w:val="sr-Latn-RS"/>
              </w:rPr>
              <w:t>a</w:t>
            </w:r>
            <w:r w:rsidRPr="00285F3D">
              <w:rPr>
                <w:lang w:val="sr-Cyrl-RS"/>
              </w:rPr>
              <w:t xml:space="preserve">ртија </w:t>
            </w:r>
            <w:r w:rsidRPr="00285F3D">
              <w:rPr>
                <w:lang w:val="sr-Latn-RS"/>
              </w:rPr>
              <w:t xml:space="preserve">II:  </w:t>
            </w:r>
            <w:r w:rsidR="00722809">
              <w:rPr>
                <w:rFonts w:cs="Arial"/>
                <w:i/>
                <w:lang w:val="sr-Cyrl-CS"/>
              </w:rPr>
              <w:t>Канали аеросмеше</w:t>
            </w:r>
            <w:r w:rsidR="00122609" w:rsidRPr="002C79A2">
              <w:rPr>
                <w:rFonts w:eastAsia="TimesNewRomanPS-BoldMT" w:cs="Arial"/>
                <w:bCs/>
                <w:color w:val="000000" w:themeColor="text1"/>
              </w:rPr>
              <w:t xml:space="preserve"> </w:t>
            </w:r>
          </w:p>
          <w:p w:rsidR="00122609" w:rsidRPr="00C02076" w:rsidRDefault="00122609" w:rsidP="005827FA">
            <w:pPr>
              <w:tabs>
                <w:tab w:val="center" w:pos="4320"/>
                <w:tab w:val="right" w:pos="8640"/>
              </w:tabs>
              <w:rPr>
                <w:sz w:val="24"/>
                <w:szCs w:val="24"/>
                <w:lang w:val="sr-Cyrl-RS" w:eastAsia="ar-SA"/>
              </w:rPr>
            </w:pPr>
            <w:r w:rsidRPr="002C79A2">
              <w:rPr>
                <w:rFonts w:eastAsia="TimesNewRomanPS-BoldMT" w:cs="Arial"/>
                <w:bCs/>
                <w:color w:val="000000" w:themeColor="text1"/>
              </w:rPr>
              <w:t xml:space="preserve">ЈН бр. </w:t>
            </w:r>
            <w:r w:rsidRPr="002C79A2">
              <w:rPr>
                <w:lang w:eastAsia="ar-SA"/>
              </w:rPr>
              <w:t>3000/</w:t>
            </w:r>
            <w:r w:rsidR="00722809">
              <w:rPr>
                <w:lang w:val="sr-Cyrl-RS" w:eastAsia="ar-SA"/>
              </w:rPr>
              <w:t>1149</w:t>
            </w:r>
            <w:r w:rsidRPr="002C79A2">
              <w:rPr>
                <w:lang w:eastAsia="ar-SA"/>
              </w:rPr>
              <w:t>/201</w:t>
            </w:r>
            <w:r w:rsidRPr="002C79A2">
              <w:rPr>
                <w:lang w:val="sr-Cyrl-RS" w:eastAsia="ar-SA"/>
              </w:rPr>
              <w:t>7</w:t>
            </w:r>
            <w:r w:rsidRPr="002C79A2">
              <w:rPr>
                <w:lang w:eastAsia="ar-SA"/>
              </w:rPr>
              <w:t xml:space="preserve"> (</w:t>
            </w:r>
            <w:r w:rsidR="00722809">
              <w:rPr>
                <w:lang w:val="sr-Cyrl-RS" w:eastAsia="ar-SA"/>
              </w:rPr>
              <w:t>1657</w:t>
            </w:r>
            <w:r w:rsidRPr="002C79A2">
              <w:rPr>
                <w:lang w:eastAsia="ar-SA"/>
              </w:rPr>
              <w:t>/201</w:t>
            </w:r>
            <w:r w:rsidRPr="002C79A2">
              <w:rPr>
                <w:lang w:val="sr-Cyrl-RS" w:eastAsia="ar-SA"/>
              </w:rPr>
              <w:t>7</w:t>
            </w:r>
            <w:r w:rsidRPr="002C79A2">
              <w:rPr>
                <w:lang w:eastAsia="ar-SA"/>
              </w:rPr>
              <w:t>)</w:t>
            </w:r>
          </w:p>
        </w:tc>
        <w:tc>
          <w:tcPr>
            <w:tcW w:w="4018" w:type="dxa"/>
          </w:tcPr>
          <w:p w:rsidR="00122609" w:rsidRPr="00F10346" w:rsidRDefault="00122609" w:rsidP="005827FA">
            <w:pPr>
              <w:spacing w:before="0"/>
              <w:jc w:val="center"/>
              <w:rPr>
                <w:rFonts w:cs="Arial"/>
                <w:b/>
                <w:bCs/>
                <w:iCs/>
                <w:lang w:val="sr-Cyrl-CS"/>
              </w:rPr>
            </w:pPr>
          </w:p>
          <w:p w:rsidR="00122609" w:rsidRPr="00F10346" w:rsidRDefault="00122609" w:rsidP="005827FA">
            <w:pPr>
              <w:spacing w:before="0"/>
              <w:jc w:val="center"/>
              <w:rPr>
                <w:rFonts w:cs="Arial"/>
                <w:b/>
                <w:bCs/>
                <w:iCs/>
                <w:lang w:val="sr-Cyrl-CS"/>
              </w:rPr>
            </w:pPr>
          </w:p>
        </w:tc>
      </w:tr>
    </w:tbl>
    <w:p w:rsidR="00122609" w:rsidRPr="00F10346" w:rsidRDefault="00122609" w:rsidP="00122609">
      <w:pPr>
        <w:spacing w:before="0"/>
        <w:jc w:val="center"/>
        <w:rPr>
          <w:rFonts w:cs="Arial"/>
          <w:b/>
          <w:bCs/>
          <w:iCs/>
          <w:u w:val="single"/>
          <w:lang w:val="sr-Cyrl-CS"/>
        </w:rPr>
      </w:pPr>
    </w:p>
    <w:p w:rsidR="00122609" w:rsidRDefault="00122609" w:rsidP="00122609">
      <w:pPr>
        <w:spacing w:before="0"/>
        <w:jc w:val="center"/>
        <w:rPr>
          <w:rFonts w:cs="Arial"/>
          <w:b/>
          <w:bCs/>
          <w:iCs/>
          <w:u w:val="single"/>
          <w:lang w:val="sr-Latn-RS"/>
        </w:rPr>
      </w:pPr>
      <w:r w:rsidRPr="00F10346">
        <w:rPr>
          <w:rFonts w:cs="Arial"/>
          <w:b/>
          <w:bCs/>
          <w:iCs/>
          <w:u w:val="single"/>
          <w:lang w:val="sr-Cyrl-CS"/>
        </w:rPr>
        <w:t>КОМЕРЦИЈАЛНИ УСЛОВИ</w:t>
      </w:r>
    </w:p>
    <w:p w:rsidR="00122609" w:rsidRPr="00EE3C9D" w:rsidRDefault="00122609" w:rsidP="00122609">
      <w:pPr>
        <w:spacing w:before="0"/>
        <w:rPr>
          <w:rFonts w:cs="Arial"/>
          <w:b/>
          <w:bCs/>
          <w:iCs/>
          <w:u w:val="single"/>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122609" w:rsidRPr="002C79A2" w:rsidTr="005827FA">
        <w:trPr>
          <w:trHeight w:val="647"/>
        </w:trPr>
        <w:tc>
          <w:tcPr>
            <w:tcW w:w="5312" w:type="dxa"/>
            <w:shd w:val="clear" w:color="auto" w:fill="C6D9F1" w:themeFill="text2" w:themeFillTint="33"/>
            <w:vAlign w:val="center"/>
          </w:tcPr>
          <w:p w:rsidR="00122609" w:rsidRPr="002C79A2" w:rsidRDefault="00122609" w:rsidP="005827FA">
            <w:pPr>
              <w:spacing w:before="0"/>
              <w:jc w:val="center"/>
              <w:rPr>
                <w:rFonts w:cs="Arial"/>
                <w:b/>
                <w:bCs/>
                <w:iCs/>
                <w:sz w:val="18"/>
                <w:szCs w:val="18"/>
                <w:lang w:val="sr-Cyrl-CS"/>
              </w:rPr>
            </w:pPr>
            <w:r w:rsidRPr="002C79A2">
              <w:rPr>
                <w:rFonts w:cs="Arial"/>
                <w:b/>
                <w:bCs/>
                <w:iCs/>
                <w:sz w:val="18"/>
                <w:szCs w:val="18"/>
                <w:lang w:val="sr-Cyrl-CS"/>
              </w:rPr>
              <w:t>УСЛОВ НАРУЧИОЦА</w:t>
            </w:r>
          </w:p>
        </w:tc>
        <w:tc>
          <w:tcPr>
            <w:tcW w:w="3933" w:type="dxa"/>
            <w:shd w:val="clear" w:color="auto" w:fill="C6D9F1" w:themeFill="text2" w:themeFillTint="33"/>
            <w:vAlign w:val="center"/>
          </w:tcPr>
          <w:p w:rsidR="00122609" w:rsidRPr="002C79A2" w:rsidRDefault="00122609" w:rsidP="005827FA">
            <w:pPr>
              <w:spacing w:before="0"/>
              <w:jc w:val="center"/>
              <w:rPr>
                <w:rFonts w:cs="Arial"/>
                <w:b/>
                <w:bCs/>
                <w:iCs/>
                <w:sz w:val="18"/>
                <w:szCs w:val="18"/>
                <w:lang w:val="sr-Cyrl-CS"/>
              </w:rPr>
            </w:pPr>
            <w:r w:rsidRPr="002C79A2">
              <w:rPr>
                <w:rFonts w:cs="Arial"/>
                <w:b/>
                <w:bCs/>
                <w:iCs/>
                <w:sz w:val="18"/>
                <w:szCs w:val="18"/>
                <w:lang w:val="sr-Cyrl-CS"/>
              </w:rPr>
              <w:t>ПОНУДА ПОНУЂАЧА</w:t>
            </w:r>
          </w:p>
        </w:tc>
      </w:tr>
      <w:tr w:rsidR="00122609" w:rsidRPr="002C79A2" w:rsidTr="005827FA">
        <w:tc>
          <w:tcPr>
            <w:tcW w:w="5312" w:type="dxa"/>
            <w:vAlign w:val="center"/>
          </w:tcPr>
          <w:p w:rsidR="00122609" w:rsidRPr="005C157B" w:rsidRDefault="00122609" w:rsidP="005827FA">
            <w:pPr>
              <w:spacing w:before="0"/>
              <w:rPr>
                <w:rFonts w:cs="Arial"/>
                <w:b/>
                <w:bCs/>
                <w:iCs/>
                <w:sz w:val="20"/>
                <w:szCs w:val="20"/>
                <w:lang w:val="sr-Latn-RS"/>
              </w:rPr>
            </w:pPr>
            <w:r w:rsidRPr="005C157B">
              <w:rPr>
                <w:rFonts w:cs="Arial"/>
                <w:b/>
                <w:bCs/>
                <w:iCs/>
                <w:sz w:val="20"/>
                <w:szCs w:val="20"/>
                <w:lang w:val="sr-Cyrl-CS"/>
              </w:rPr>
              <w:t>РОК И НАЧИН ПЛАЋАЊА:</w:t>
            </w:r>
          </w:p>
          <w:p w:rsidR="00122609" w:rsidRPr="005C157B" w:rsidRDefault="00122609" w:rsidP="005C157B">
            <w:pPr>
              <w:tabs>
                <w:tab w:val="left" w:pos="567"/>
              </w:tabs>
              <w:spacing w:before="0"/>
              <w:rPr>
                <w:rFonts w:eastAsia="Calibri" w:cs="Arial"/>
                <w:sz w:val="20"/>
                <w:szCs w:val="20"/>
                <w:lang w:val="sr-Cyrl-RS"/>
              </w:rPr>
            </w:pPr>
            <w:r w:rsidRPr="005C157B">
              <w:rPr>
                <w:rFonts w:eastAsia="Calibri" w:cs="Arial"/>
                <w:sz w:val="20"/>
                <w:szCs w:val="20"/>
              </w:rPr>
              <w:t>Плаћање испоручених добара који су предмет ове јавне набавке,</w:t>
            </w:r>
            <w:r w:rsidRPr="005C157B">
              <w:rPr>
                <w:sz w:val="20"/>
                <w:szCs w:val="20"/>
              </w:rPr>
              <w:t xml:space="preserve"> </w:t>
            </w:r>
            <w:r w:rsidRPr="005C157B">
              <w:rPr>
                <w:rFonts w:eastAsia="Calibri" w:cs="Arial"/>
                <w:sz w:val="20"/>
                <w:szCs w:val="20"/>
              </w:rPr>
              <w:t xml:space="preserve"> </w:t>
            </w:r>
            <w:r w:rsidR="005C157B" w:rsidRPr="005C157B">
              <w:rPr>
                <w:rFonts w:eastAsia="Calibri" w:cs="Arial"/>
                <w:sz w:val="20"/>
                <w:szCs w:val="20"/>
                <w:lang w:val="sr-Cyrl-RS"/>
              </w:rPr>
              <w:t>Наручилац</w:t>
            </w:r>
            <w:r w:rsidRPr="005C157B">
              <w:rPr>
                <w:rFonts w:eastAsia="Calibri" w:cs="Arial"/>
                <w:sz w:val="20"/>
                <w:szCs w:val="20"/>
              </w:rPr>
              <w:t xml:space="preserve"> ће и</w:t>
            </w:r>
            <w:r w:rsidR="00897FD8" w:rsidRPr="005C157B">
              <w:rPr>
                <w:rFonts w:eastAsia="Calibri" w:cs="Arial"/>
                <w:sz w:val="20"/>
                <w:szCs w:val="20"/>
              </w:rPr>
              <w:t xml:space="preserve">звршити на текући рачун </w:t>
            </w:r>
            <w:r w:rsidR="005C157B" w:rsidRPr="005C157B">
              <w:rPr>
                <w:rFonts w:eastAsia="Calibri" w:cs="Arial"/>
                <w:sz w:val="20"/>
                <w:szCs w:val="20"/>
                <w:lang w:val="sr-Cyrl-RS"/>
              </w:rPr>
              <w:t>Изабраног Понуђача</w:t>
            </w:r>
            <w:r w:rsidRPr="005C157B">
              <w:rPr>
                <w:rFonts w:eastAsia="Calibri" w:cs="Arial"/>
                <w:sz w:val="20"/>
                <w:szCs w:val="20"/>
              </w:rPr>
              <w:t xml:space="preserve"> на следећи начин:</w:t>
            </w:r>
          </w:p>
          <w:p w:rsidR="00122609" w:rsidRPr="005C157B" w:rsidRDefault="00122609" w:rsidP="005C157B">
            <w:pPr>
              <w:numPr>
                <w:ilvl w:val="0"/>
                <w:numId w:val="34"/>
              </w:numPr>
              <w:tabs>
                <w:tab w:val="left" w:pos="567"/>
              </w:tabs>
              <w:spacing w:before="0"/>
              <w:rPr>
                <w:rFonts w:eastAsia="Calibri" w:cs="Arial"/>
                <w:sz w:val="20"/>
                <w:szCs w:val="20"/>
                <w:lang w:val="sr-Cyrl-RS"/>
              </w:rPr>
            </w:pPr>
            <w:r w:rsidRPr="005C157B">
              <w:rPr>
                <w:rFonts w:eastAsia="Calibri" w:cs="Arial"/>
                <w:sz w:val="20"/>
                <w:szCs w:val="20"/>
                <w:lang w:val="sr-Latn-RS"/>
              </w:rPr>
              <w:t xml:space="preserve">  </w:t>
            </w:r>
            <w:r w:rsidRPr="005C157B">
              <w:rPr>
                <w:rFonts w:eastAsia="Calibri" w:cs="Arial"/>
                <w:sz w:val="20"/>
                <w:szCs w:val="20"/>
                <w:lang w:val="sr-Cyrl-RS"/>
              </w:rPr>
              <w:t>сук</w:t>
            </w:r>
            <w:r w:rsidR="000D44C7" w:rsidRPr="005C157B">
              <w:rPr>
                <w:rFonts w:eastAsia="Calibri" w:cs="Arial"/>
                <w:sz w:val="20"/>
                <w:szCs w:val="20"/>
                <w:lang w:val="sr-Cyrl-RS"/>
              </w:rPr>
              <w:t xml:space="preserve">цесивно након сваке испоруке </w:t>
            </w:r>
            <w:r w:rsidR="008D5D4C" w:rsidRPr="005C157B">
              <w:rPr>
                <w:rFonts w:eastAsia="Calibri" w:cs="Arial"/>
                <w:sz w:val="20"/>
                <w:szCs w:val="20"/>
                <w:lang w:val="sr-Cyrl-RS"/>
              </w:rPr>
              <w:t>и потписивања</w:t>
            </w:r>
            <w:r w:rsidRPr="005C157B">
              <w:rPr>
                <w:rFonts w:eastAsia="Calibri" w:cs="Arial"/>
                <w:sz w:val="20"/>
                <w:szCs w:val="20"/>
                <w:lang w:val="sr-Cyrl-RS"/>
              </w:rPr>
              <w:t xml:space="preserve"> Записника о квалитативном и квантитативном пријему добара од стране о</w:t>
            </w:r>
            <w:r w:rsidR="005C157B" w:rsidRPr="005C157B">
              <w:rPr>
                <w:rFonts w:eastAsia="Calibri" w:cs="Arial"/>
                <w:sz w:val="20"/>
                <w:szCs w:val="20"/>
                <w:lang w:val="sr-Cyrl-RS"/>
              </w:rPr>
              <w:t>влашћених представника Наручиоца и  Изабраног Понуђача</w:t>
            </w:r>
            <w:r w:rsidRPr="005C157B">
              <w:rPr>
                <w:rFonts w:eastAsia="Calibri" w:cs="Arial"/>
                <w:sz w:val="20"/>
                <w:szCs w:val="20"/>
                <w:lang w:val="sr-Cyrl-RS"/>
              </w:rPr>
              <w:t xml:space="preserve"> без примедби,  у законском року до 45 дана од пријема исправне фактуре. </w:t>
            </w:r>
          </w:p>
        </w:tc>
        <w:tc>
          <w:tcPr>
            <w:tcW w:w="3933" w:type="dxa"/>
            <w:vAlign w:val="center"/>
          </w:tcPr>
          <w:p w:rsidR="00122609" w:rsidRPr="005C157B" w:rsidRDefault="00122609" w:rsidP="005827FA">
            <w:pPr>
              <w:tabs>
                <w:tab w:val="left" w:pos="567"/>
              </w:tabs>
              <w:spacing w:before="0"/>
              <w:jc w:val="center"/>
              <w:rPr>
                <w:rFonts w:eastAsia="Calibri" w:cs="Arial"/>
                <w:sz w:val="20"/>
                <w:szCs w:val="20"/>
              </w:rPr>
            </w:pPr>
            <w:r w:rsidRPr="005C157B">
              <w:rPr>
                <w:rFonts w:eastAsia="Calibri" w:cs="Arial"/>
                <w:sz w:val="20"/>
                <w:szCs w:val="20"/>
              </w:rPr>
              <w:t>Сагласан за захтевом наручиоца</w:t>
            </w:r>
          </w:p>
          <w:p w:rsidR="00122609" w:rsidRPr="005C157B" w:rsidRDefault="00122609" w:rsidP="005827FA">
            <w:pPr>
              <w:tabs>
                <w:tab w:val="left" w:pos="567"/>
              </w:tabs>
              <w:spacing w:before="0"/>
              <w:jc w:val="center"/>
              <w:rPr>
                <w:rFonts w:cs="Arial"/>
                <w:b/>
                <w:bCs/>
                <w:iCs/>
                <w:sz w:val="20"/>
                <w:szCs w:val="20"/>
                <w:lang w:val="sr-Cyrl-CS"/>
              </w:rPr>
            </w:pPr>
            <w:r w:rsidRPr="005C157B">
              <w:rPr>
                <w:rFonts w:eastAsia="Calibri" w:cs="Arial"/>
                <w:sz w:val="20"/>
                <w:szCs w:val="20"/>
              </w:rPr>
              <w:t>ДА/НЕ (заокружити)</w:t>
            </w:r>
          </w:p>
        </w:tc>
      </w:tr>
      <w:tr w:rsidR="00122609" w:rsidRPr="002C79A2" w:rsidTr="005827FA">
        <w:tc>
          <w:tcPr>
            <w:tcW w:w="5312" w:type="dxa"/>
            <w:vAlign w:val="center"/>
          </w:tcPr>
          <w:p w:rsidR="00122609" w:rsidRPr="000A3792" w:rsidRDefault="00122609" w:rsidP="005827FA">
            <w:pPr>
              <w:spacing w:before="0"/>
              <w:jc w:val="center"/>
              <w:rPr>
                <w:rFonts w:cs="Arial"/>
                <w:b/>
                <w:bCs/>
                <w:iCs/>
                <w:sz w:val="20"/>
                <w:szCs w:val="20"/>
                <w:lang w:val="sr-Cyrl-CS"/>
              </w:rPr>
            </w:pPr>
            <w:r w:rsidRPr="000A3792">
              <w:rPr>
                <w:rFonts w:cs="Arial"/>
                <w:b/>
                <w:bCs/>
                <w:iCs/>
                <w:sz w:val="20"/>
                <w:szCs w:val="20"/>
                <w:lang w:val="sr-Cyrl-CS"/>
              </w:rPr>
              <w:t>РОК ИСПОРУКЕ:</w:t>
            </w:r>
          </w:p>
          <w:p w:rsidR="00122609" w:rsidRPr="000A3792" w:rsidRDefault="00122609" w:rsidP="005827FA">
            <w:pPr>
              <w:pStyle w:val="ListParagraph"/>
              <w:autoSpaceDE w:val="0"/>
              <w:autoSpaceDN w:val="0"/>
              <w:adjustRightInd w:val="0"/>
              <w:spacing w:before="0" w:after="0" w:line="240" w:lineRule="auto"/>
              <w:ind w:left="0"/>
              <w:contextualSpacing w:val="0"/>
              <w:rPr>
                <w:rFonts w:ascii="Arial" w:hAnsi="Arial" w:cs="Arial"/>
                <w:sz w:val="20"/>
                <w:szCs w:val="20"/>
              </w:rPr>
            </w:pPr>
          </w:p>
          <w:p w:rsidR="00122609" w:rsidRPr="000A3792" w:rsidRDefault="009C51CC" w:rsidP="00897FD8">
            <w:pPr>
              <w:spacing w:before="0"/>
              <w:rPr>
                <w:rFonts w:cs="Arial"/>
                <w:sz w:val="20"/>
                <w:szCs w:val="20"/>
                <w:lang w:val="sr-Cyrl-RS"/>
              </w:rPr>
            </w:pPr>
            <w:r w:rsidRPr="000A3792">
              <w:rPr>
                <w:rFonts w:cs="Arial"/>
                <w:sz w:val="20"/>
                <w:szCs w:val="20"/>
                <w:lang w:val="sr-Cyrl-RS"/>
              </w:rPr>
              <w:t>Рок за испоруку добара, Партија</w:t>
            </w:r>
            <w:r w:rsidR="00122609" w:rsidRPr="000A3792">
              <w:rPr>
                <w:rFonts w:cs="Arial"/>
                <w:sz w:val="20"/>
                <w:szCs w:val="20"/>
                <w:lang w:val="sr-Cyrl-RS"/>
              </w:rPr>
              <w:t xml:space="preserve"> </w:t>
            </w:r>
            <w:r w:rsidR="00122609" w:rsidRPr="000A3792">
              <w:rPr>
                <w:rFonts w:cs="Arial"/>
                <w:sz w:val="20"/>
                <w:szCs w:val="20"/>
                <w:lang w:val="sr-Latn-RS"/>
              </w:rPr>
              <w:t>I</w:t>
            </w:r>
            <w:r w:rsidRPr="000A3792">
              <w:rPr>
                <w:rFonts w:cs="Arial"/>
                <w:sz w:val="20"/>
                <w:szCs w:val="20"/>
                <w:lang w:val="sr-Latn-RS"/>
              </w:rPr>
              <w:t>I</w:t>
            </w:r>
            <w:r w:rsidR="00722809" w:rsidRPr="000A3792">
              <w:rPr>
                <w:rFonts w:cs="Arial"/>
                <w:sz w:val="20"/>
                <w:szCs w:val="20"/>
                <w:lang w:val="sr-Cyrl-RS"/>
              </w:rPr>
              <w:t xml:space="preserve"> (тачке1-5</w:t>
            </w:r>
            <w:r w:rsidR="00122609" w:rsidRPr="000A3792">
              <w:rPr>
                <w:rFonts w:cs="Arial"/>
                <w:sz w:val="20"/>
                <w:szCs w:val="20"/>
                <w:lang w:val="sr-Cyrl-RS"/>
              </w:rPr>
              <w:t xml:space="preserve">) </w:t>
            </w:r>
            <w:r w:rsidR="00122609" w:rsidRPr="000A3792">
              <w:rPr>
                <w:rFonts w:cs="Arial"/>
                <w:sz w:val="20"/>
                <w:szCs w:val="20"/>
                <w:lang w:val="sr-Cyrl-CS"/>
              </w:rPr>
              <w:t>обрасца структуре цене  (образац бр. 2</w:t>
            </w:r>
            <w:r w:rsidRPr="000A3792">
              <w:rPr>
                <w:rFonts w:cs="Arial"/>
                <w:sz w:val="20"/>
                <w:szCs w:val="20"/>
                <w:lang w:val="sr-Cyrl-CS"/>
              </w:rPr>
              <w:t>А</w:t>
            </w:r>
            <w:r w:rsidR="00122609" w:rsidRPr="000A3792">
              <w:rPr>
                <w:rFonts w:cs="Arial"/>
                <w:sz w:val="20"/>
                <w:szCs w:val="20"/>
                <w:lang w:val="sr-Cyrl-CS"/>
              </w:rPr>
              <w:t>)</w:t>
            </w:r>
            <w:r w:rsidR="000A3792" w:rsidRPr="000A3792">
              <w:rPr>
                <w:rFonts w:cs="Arial"/>
                <w:sz w:val="20"/>
                <w:szCs w:val="20"/>
                <w:lang w:val="sr-Cyrl-RS"/>
              </w:rPr>
              <w:t>, не може бити дужи од 60</w:t>
            </w:r>
            <w:r w:rsidR="000D44C7" w:rsidRPr="000A3792">
              <w:rPr>
                <w:rFonts w:cs="Arial"/>
                <w:sz w:val="20"/>
                <w:szCs w:val="20"/>
                <w:lang w:val="sr-Cyrl-RS"/>
              </w:rPr>
              <w:t xml:space="preserve"> (</w:t>
            </w:r>
            <w:r w:rsidR="000A3792" w:rsidRPr="000A3792">
              <w:rPr>
                <w:rFonts w:cs="Arial"/>
                <w:sz w:val="20"/>
                <w:szCs w:val="20"/>
                <w:lang w:val="sr-Cyrl-RS"/>
              </w:rPr>
              <w:t>шездесет</w:t>
            </w:r>
            <w:r w:rsidR="00122609" w:rsidRPr="000A3792">
              <w:rPr>
                <w:rFonts w:cs="Arial"/>
                <w:sz w:val="20"/>
                <w:szCs w:val="20"/>
                <w:lang w:val="sr-Cyrl-RS"/>
              </w:rPr>
              <w:t xml:space="preserve">) </w:t>
            </w:r>
            <w:r w:rsidR="000A3792" w:rsidRPr="000A3792">
              <w:rPr>
                <w:rFonts w:cs="Arial"/>
                <w:sz w:val="20"/>
                <w:szCs w:val="20"/>
                <w:lang w:val="sr-Cyrl-RS"/>
              </w:rPr>
              <w:t>дана</w:t>
            </w:r>
            <w:r w:rsidR="00122609" w:rsidRPr="000A3792">
              <w:rPr>
                <w:rFonts w:cs="Arial"/>
                <w:sz w:val="20"/>
                <w:szCs w:val="20"/>
                <w:lang w:val="sr-Cyrl-RS"/>
              </w:rPr>
              <w:t xml:space="preserve"> од дана ступања Уговора на снагу.</w:t>
            </w:r>
          </w:p>
        </w:tc>
        <w:tc>
          <w:tcPr>
            <w:tcW w:w="3933" w:type="dxa"/>
            <w:vAlign w:val="center"/>
          </w:tcPr>
          <w:p w:rsidR="00122609" w:rsidRPr="005C157B" w:rsidRDefault="00122609" w:rsidP="00722809">
            <w:pPr>
              <w:spacing w:before="0"/>
              <w:rPr>
                <w:rFonts w:cs="Arial"/>
                <w:sz w:val="20"/>
                <w:szCs w:val="20"/>
                <w:lang w:val="sr-Cyrl-RS"/>
              </w:rPr>
            </w:pPr>
            <w:r w:rsidRPr="005C157B">
              <w:rPr>
                <w:rFonts w:cs="Arial"/>
                <w:sz w:val="20"/>
                <w:szCs w:val="20"/>
                <w:lang w:val="sr-Cyrl-RS"/>
              </w:rPr>
              <w:t xml:space="preserve"> </w:t>
            </w:r>
            <w:r w:rsidR="009C51CC" w:rsidRPr="005C157B">
              <w:rPr>
                <w:rFonts w:cs="Arial"/>
                <w:sz w:val="20"/>
                <w:szCs w:val="20"/>
                <w:lang w:val="sr-Latn-RS"/>
              </w:rPr>
              <w:t>___</w:t>
            </w:r>
            <w:r w:rsidR="000A3792">
              <w:rPr>
                <w:rFonts w:cs="Arial"/>
                <w:sz w:val="20"/>
                <w:szCs w:val="20"/>
                <w:lang w:val="sr-Cyrl-RS"/>
              </w:rPr>
              <w:t xml:space="preserve"> дана</w:t>
            </w:r>
            <w:r w:rsidRPr="005C157B">
              <w:rPr>
                <w:rFonts w:cs="Arial"/>
                <w:sz w:val="20"/>
                <w:szCs w:val="20"/>
                <w:lang w:val="sr-Cyrl-RS"/>
              </w:rPr>
              <w:t xml:space="preserve"> од дана ступања Уговора на снагу.</w:t>
            </w:r>
          </w:p>
        </w:tc>
      </w:tr>
      <w:tr w:rsidR="00897FD8" w:rsidRPr="002C79A2" w:rsidTr="005827FA">
        <w:tc>
          <w:tcPr>
            <w:tcW w:w="5312" w:type="dxa"/>
            <w:vAlign w:val="center"/>
          </w:tcPr>
          <w:p w:rsidR="00897FD8" w:rsidRPr="000A3792" w:rsidRDefault="00897FD8" w:rsidP="003568BA">
            <w:pPr>
              <w:spacing w:before="0"/>
              <w:jc w:val="center"/>
              <w:rPr>
                <w:rFonts w:cs="Arial"/>
                <w:b/>
                <w:bCs/>
                <w:iCs/>
                <w:sz w:val="20"/>
                <w:szCs w:val="20"/>
                <w:lang w:val="sr-Cyrl-RS"/>
              </w:rPr>
            </w:pPr>
            <w:r w:rsidRPr="000A3792">
              <w:rPr>
                <w:rFonts w:cs="Arial"/>
                <w:b/>
                <w:bCs/>
                <w:iCs/>
                <w:sz w:val="20"/>
                <w:szCs w:val="20"/>
                <w:lang w:val="sr-Cyrl-CS"/>
              </w:rPr>
              <w:t>ГАРАНТНИ РОК:</w:t>
            </w:r>
          </w:p>
          <w:p w:rsidR="00291502" w:rsidRPr="0059769E" w:rsidRDefault="003F4E28" w:rsidP="00291502">
            <w:pPr>
              <w:spacing w:before="0"/>
              <w:rPr>
                <w:rFonts w:eastAsia="TimesNewRomanPSMT" w:cs="Arial"/>
                <w:bCs/>
                <w:iCs/>
                <w:lang w:val="sr-Cyrl-RS"/>
              </w:rPr>
            </w:pPr>
            <w:r w:rsidRPr="000A3792">
              <w:rPr>
                <w:rFonts w:eastAsia="TimesNewRomanPSMT" w:cs="Arial"/>
                <w:bCs/>
                <w:iCs/>
                <w:lang w:val="sr-Cyrl-CS"/>
              </w:rPr>
              <w:t xml:space="preserve"> </w:t>
            </w:r>
            <w:r w:rsidR="00291502" w:rsidRPr="00EE7A48">
              <w:rPr>
                <w:rFonts w:eastAsia="TimesNewRomanPSMT" w:cs="Arial"/>
                <w:bCs/>
                <w:iCs/>
                <w:lang w:val="sr-Cyrl-CS"/>
              </w:rPr>
              <w:t>Гарантни период</w:t>
            </w:r>
            <w:r w:rsidR="00291502" w:rsidRPr="00EE7A48">
              <w:rPr>
                <w:rFonts w:eastAsia="TimesNewRomanPSMT" w:cs="Arial"/>
                <w:bCs/>
                <w:iCs/>
                <w:lang w:val="sr-Latn-RS"/>
              </w:rPr>
              <w:t xml:space="preserve"> </w:t>
            </w:r>
            <w:r w:rsidR="00291502" w:rsidRPr="00EE7A48">
              <w:rPr>
                <w:rFonts w:eastAsia="TimesNewRomanPSMT" w:cs="Arial"/>
                <w:bCs/>
                <w:iCs/>
                <w:lang w:val="sr-Cyrl-RS"/>
              </w:rPr>
              <w:t xml:space="preserve">партије 2 </w:t>
            </w:r>
            <w:r w:rsidR="00291502" w:rsidRPr="00EE7A48">
              <w:rPr>
                <w:rFonts w:eastAsia="Calibri" w:cs="Arial"/>
                <w:lang w:val="sr-Cyrl-RS"/>
              </w:rPr>
              <w:t xml:space="preserve">(позиције 1-5 </w:t>
            </w:r>
            <w:r w:rsidR="00291502" w:rsidRPr="00EE7A48">
              <w:rPr>
                <w:rFonts w:eastAsia="Calibri" w:cs="Arial"/>
                <w:lang w:val="sr-Latn-RS"/>
              </w:rPr>
              <w:t>)</w:t>
            </w:r>
            <w:r w:rsidR="00291502" w:rsidRPr="00EE7A48">
              <w:rPr>
                <w:rFonts w:eastAsia="TimesNewRomanPSMT" w:cs="Arial"/>
                <w:bCs/>
                <w:iCs/>
                <w:lang w:val="sr-Cyrl-CS"/>
              </w:rPr>
              <w:t xml:space="preserve"> не може бити краћи од</w:t>
            </w:r>
            <w:r w:rsidR="00291502" w:rsidRPr="00EE7A48">
              <w:rPr>
                <w:rFonts w:eastAsia="TimesNewRomanPSMT" w:cs="Arial"/>
                <w:bCs/>
                <w:iCs/>
                <w:lang w:val="sr-Cyrl-RS"/>
              </w:rPr>
              <w:t xml:space="preserve"> </w:t>
            </w:r>
            <w:r w:rsidR="00291502" w:rsidRPr="00EE7A48">
              <w:rPr>
                <w:rFonts w:cs="Arial"/>
                <w:lang w:eastAsia="zh-CN"/>
              </w:rPr>
              <w:t>12 месец</w:t>
            </w:r>
            <w:r w:rsidR="00291502" w:rsidRPr="00EE7A48">
              <w:rPr>
                <w:rFonts w:cs="Arial"/>
                <w:lang w:val="sr-Cyrl-RS" w:eastAsia="zh-CN"/>
              </w:rPr>
              <w:t>и</w:t>
            </w:r>
            <w:r w:rsidR="00291502" w:rsidRPr="00EE7A48">
              <w:rPr>
                <w:rFonts w:cs="Arial"/>
                <w:lang w:eastAsia="zh-CN"/>
              </w:rPr>
              <w:t xml:space="preserve"> </w:t>
            </w:r>
            <w:r w:rsidR="00291502" w:rsidRPr="00EE7A48">
              <w:rPr>
                <w:rFonts w:cs="Arial"/>
              </w:rPr>
              <w:t xml:space="preserve">од дана  </w:t>
            </w:r>
            <w:r w:rsidR="00291502">
              <w:rPr>
                <w:rFonts w:cs="Arial"/>
                <w:lang w:val="sr-Cyrl-RS"/>
              </w:rPr>
              <w:t>од уградње</w:t>
            </w:r>
            <w:r w:rsidR="00291502" w:rsidRPr="00EE7A48">
              <w:rPr>
                <w:rFonts w:cs="Arial"/>
              </w:rPr>
              <w:t xml:space="preserve"> </w:t>
            </w:r>
            <w:r w:rsidR="00291502">
              <w:rPr>
                <w:rFonts w:cs="Arial"/>
                <w:lang w:val="sr-Cyrl-RS"/>
              </w:rPr>
              <w:t>односно</w:t>
            </w:r>
            <w:r w:rsidR="00291502" w:rsidRPr="00EE7A48">
              <w:rPr>
                <w:rFonts w:cs="Arial"/>
              </w:rPr>
              <w:t xml:space="preserve"> </w:t>
            </w:r>
            <w:r w:rsidR="00291502">
              <w:rPr>
                <w:rFonts w:cs="Arial"/>
                <w:lang w:val="sr-Cyrl-RS"/>
              </w:rPr>
              <w:t>18 месеци од</w:t>
            </w:r>
            <w:r w:rsidR="00291502" w:rsidRPr="00EE7A48">
              <w:rPr>
                <w:rFonts w:cs="Arial"/>
              </w:rPr>
              <w:t xml:space="preserve"> квалитативно</w:t>
            </w:r>
            <w:r w:rsidR="00291502" w:rsidRPr="00EE7A48">
              <w:rPr>
                <w:rFonts w:cs="Arial"/>
                <w:lang w:val="sr-Cyrl-RS"/>
              </w:rPr>
              <w:t>г</w:t>
            </w:r>
            <w:r w:rsidR="00291502" w:rsidRPr="00EE7A48">
              <w:rPr>
                <w:rFonts w:cs="Arial"/>
              </w:rPr>
              <w:t xml:space="preserve"> пријем</w:t>
            </w:r>
            <w:r w:rsidR="00291502" w:rsidRPr="00EE7A48">
              <w:rPr>
                <w:rFonts w:cs="Arial"/>
                <w:lang w:val="sr-Cyrl-RS"/>
              </w:rPr>
              <w:t>а</w:t>
            </w:r>
            <w:r w:rsidR="00291502" w:rsidRPr="00EE7A48">
              <w:rPr>
                <w:rFonts w:cs="Arial"/>
              </w:rPr>
              <w:t xml:space="preserve"> добара</w:t>
            </w:r>
            <w:r w:rsidR="00291502">
              <w:rPr>
                <w:rFonts w:cs="Arial"/>
                <w:lang w:val="sr-Cyrl-RS"/>
              </w:rPr>
              <w:t>, шта пре наступи</w:t>
            </w:r>
            <w:r w:rsidR="00291502" w:rsidRPr="00EE7A48">
              <w:rPr>
                <w:rFonts w:cs="Arial"/>
                <w:lang w:val="sr-Cyrl-RS" w:eastAsia="zh-CN"/>
              </w:rPr>
              <w:t>.</w:t>
            </w:r>
          </w:p>
          <w:p w:rsidR="00897FD8" w:rsidRPr="000A3792" w:rsidRDefault="00897FD8" w:rsidP="003568BA">
            <w:pPr>
              <w:spacing w:before="0"/>
              <w:jc w:val="left"/>
              <w:rPr>
                <w:rFonts w:cs="Arial"/>
                <w:bCs/>
                <w:iCs/>
                <w:sz w:val="20"/>
                <w:szCs w:val="20"/>
                <w:lang w:val="sr-Latn-RS"/>
              </w:rPr>
            </w:pPr>
          </w:p>
        </w:tc>
        <w:tc>
          <w:tcPr>
            <w:tcW w:w="3933" w:type="dxa"/>
            <w:vAlign w:val="center"/>
          </w:tcPr>
          <w:p w:rsidR="00291502" w:rsidRPr="0059769E" w:rsidRDefault="003F4E28" w:rsidP="00291502">
            <w:pPr>
              <w:spacing w:before="0"/>
              <w:rPr>
                <w:rFonts w:eastAsia="TimesNewRomanPSMT" w:cs="Arial"/>
                <w:bCs/>
                <w:iCs/>
                <w:lang w:val="sr-Cyrl-RS"/>
              </w:rPr>
            </w:pPr>
            <w:r w:rsidRPr="003568BA">
              <w:rPr>
                <w:rFonts w:eastAsia="TimesNewRomanPSMT" w:cs="Arial"/>
                <w:bCs/>
                <w:iCs/>
                <w:lang w:val="sr-Cyrl-RS"/>
              </w:rPr>
              <w:t xml:space="preserve"> </w:t>
            </w:r>
            <w:r w:rsidR="00291502">
              <w:rPr>
                <w:rFonts w:eastAsia="TimesNewRomanPSMT" w:cs="Arial"/>
                <w:bCs/>
                <w:iCs/>
                <w:lang w:val="sr-Cyrl-RS"/>
              </w:rPr>
              <w:t>___</w:t>
            </w:r>
            <w:r w:rsidR="00291502" w:rsidRPr="00EE7A48">
              <w:rPr>
                <w:rFonts w:cs="Arial"/>
                <w:lang w:eastAsia="zh-CN"/>
              </w:rPr>
              <w:t xml:space="preserve"> месец</w:t>
            </w:r>
            <w:r w:rsidR="00291502" w:rsidRPr="00EE7A48">
              <w:rPr>
                <w:rFonts w:cs="Arial"/>
                <w:lang w:val="sr-Cyrl-RS" w:eastAsia="zh-CN"/>
              </w:rPr>
              <w:t>и</w:t>
            </w:r>
            <w:r w:rsidR="00291502" w:rsidRPr="00EE7A48">
              <w:rPr>
                <w:rFonts w:cs="Arial"/>
                <w:lang w:eastAsia="zh-CN"/>
              </w:rPr>
              <w:t xml:space="preserve"> </w:t>
            </w:r>
            <w:r w:rsidR="00291502" w:rsidRPr="00EE7A48">
              <w:rPr>
                <w:rFonts w:cs="Arial"/>
              </w:rPr>
              <w:t xml:space="preserve">од дана  </w:t>
            </w:r>
            <w:r w:rsidR="00291502">
              <w:rPr>
                <w:rFonts w:cs="Arial"/>
                <w:lang w:val="sr-Cyrl-RS"/>
              </w:rPr>
              <w:t>од уградње</w:t>
            </w:r>
            <w:r w:rsidR="00291502" w:rsidRPr="00EE7A48">
              <w:rPr>
                <w:rFonts w:cs="Arial"/>
              </w:rPr>
              <w:t xml:space="preserve"> </w:t>
            </w:r>
            <w:r w:rsidR="00291502">
              <w:rPr>
                <w:rFonts w:cs="Arial"/>
                <w:lang w:val="sr-Cyrl-RS"/>
              </w:rPr>
              <w:t>односно ____ месеци од</w:t>
            </w:r>
            <w:r w:rsidR="00291502" w:rsidRPr="00EE7A48">
              <w:rPr>
                <w:rFonts w:cs="Arial"/>
              </w:rPr>
              <w:t xml:space="preserve"> квалитативно</w:t>
            </w:r>
            <w:r w:rsidR="00291502" w:rsidRPr="00EE7A48">
              <w:rPr>
                <w:rFonts w:cs="Arial"/>
                <w:lang w:val="sr-Cyrl-RS"/>
              </w:rPr>
              <w:t>г</w:t>
            </w:r>
            <w:r w:rsidR="00291502" w:rsidRPr="00EE7A48">
              <w:rPr>
                <w:rFonts w:cs="Arial"/>
              </w:rPr>
              <w:t xml:space="preserve"> пријем</w:t>
            </w:r>
            <w:r w:rsidR="00291502" w:rsidRPr="00EE7A48">
              <w:rPr>
                <w:rFonts w:cs="Arial"/>
                <w:lang w:val="sr-Cyrl-RS"/>
              </w:rPr>
              <w:t>а</w:t>
            </w:r>
            <w:r w:rsidR="00291502" w:rsidRPr="00EE7A48">
              <w:rPr>
                <w:rFonts w:cs="Arial"/>
              </w:rPr>
              <w:t xml:space="preserve"> добара</w:t>
            </w:r>
            <w:r w:rsidR="00291502">
              <w:rPr>
                <w:rFonts w:cs="Arial"/>
                <w:lang w:val="sr-Cyrl-RS"/>
              </w:rPr>
              <w:t>, шта пре наступи</w:t>
            </w:r>
            <w:r w:rsidR="00291502" w:rsidRPr="00EE7A48">
              <w:rPr>
                <w:rFonts w:cs="Arial"/>
                <w:lang w:val="sr-Cyrl-RS" w:eastAsia="zh-CN"/>
              </w:rPr>
              <w:t>.</w:t>
            </w:r>
          </w:p>
          <w:p w:rsidR="00897FD8" w:rsidRPr="00897FD8" w:rsidRDefault="00897FD8" w:rsidP="003568BA">
            <w:pPr>
              <w:spacing w:before="0"/>
              <w:jc w:val="left"/>
              <w:rPr>
                <w:rFonts w:cs="Arial"/>
                <w:b/>
                <w:bCs/>
                <w:iCs/>
                <w:sz w:val="20"/>
                <w:szCs w:val="20"/>
                <w:lang w:val="sr-Cyrl-CS"/>
              </w:rPr>
            </w:pPr>
          </w:p>
        </w:tc>
      </w:tr>
      <w:tr w:rsidR="00897FD8" w:rsidRPr="002C79A2" w:rsidTr="005827FA">
        <w:tc>
          <w:tcPr>
            <w:tcW w:w="5312" w:type="dxa"/>
            <w:vAlign w:val="center"/>
          </w:tcPr>
          <w:p w:rsidR="00897FD8" w:rsidRPr="002C79A2" w:rsidRDefault="00897FD8" w:rsidP="003568BA">
            <w:pPr>
              <w:spacing w:before="0"/>
              <w:jc w:val="left"/>
              <w:rPr>
                <w:rFonts w:cs="Arial"/>
                <w:b/>
                <w:bCs/>
                <w:iCs/>
                <w:sz w:val="20"/>
                <w:szCs w:val="20"/>
                <w:lang w:val="sr-Cyrl-CS"/>
              </w:rPr>
            </w:pPr>
            <w:r w:rsidRPr="002C79A2">
              <w:rPr>
                <w:rFonts w:cs="Arial"/>
                <w:b/>
                <w:bCs/>
                <w:iCs/>
                <w:sz w:val="20"/>
                <w:szCs w:val="20"/>
                <w:lang w:val="sr-Cyrl-CS"/>
              </w:rPr>
              <w:t xml:space="preserve">ПАРИТЕТ: </w:t>
            </w:r>
            <w:r w:rsidRPr="002C79A2">
              <w:rPr>
                <w:rFonts w:cs="Arial"/>
                <w:bCs/>
                <w:iCs/>
                <w:sz w:val="20"/>
                <w:szCs w:val="20"/>
                <w:lang w:val="sr-Cyrl-CS"/>
              </w:rPr>
              <w:t>локација наручиоца и то:</w:t>
            </w:r>
          </w:p>
          <w:p w:rsidR="00897FD8" w:rsidRPr="002C79A2" w:rsidRDefault="00897FD8" w:rsidP="003568BA">
            <w:pPr>
              <w:spacing w:before="0"/>
              <w:jc w:val="left"/>
              <w:rPr>
                <w:rFonts w:cs="Arial"/>
                <w:sz w:val="20"/>
                <w:szCs w:val="20"/>
                <w:lang w:val="sr-Cyrl-CS" w:eastAsia="zh-CN"/>
              </w:rPr>
            </w:pPr>
            <w:r w:rsidRPr="002C79A2">
              <w:rPr>
                <w:rFonts w:cs="Arial"/>
                <w:sz w:val="20"/>
                <w:szCs w:val="20"/>
                <w:lang w:val="sr-Cyrl-CS" w:eastAsia="zh-CN"/>
              </w:rPr>
              <w:t>FC</w:t>
            </w:r>
            <w:r w:rsidRPr="002C79A2">
              <w:rPr>
                <w:rFonts w:cs="Arial"/>
                <w:sz w:val="20"/>
                <w:szCs w:val="20"/>
                <w:lang w:eastAsia="zh-CN"/>
              </w:rPr>
              <w:t>A</w:t>
            </w:r>
            <w:r w:rsidR="003F4E28">
              <w:rPr>
                <w:rFonts w:cs="Arial"/>
                <w:sz w:val="20"/>
                <w:szCs w:val="20"/>
                <w:lang w:val="sr-Cyrl-CS" w:eastAsia="zh-CN"/>
              </w:rPr>
              <w:t xml:space="preserve"> (магацин Купца</w:t>
            </w:r>
            <w:r w:rsidRPr="002C79A2">
              <w:rPr>
                <w:rFonts w:cs="Arial"/>
                <w:sz w:val="20"/>
                <w:szCs w:val="20"/>
                <w:lang w:val="sr-Cyrl-CS" w:eastAsia="zh-CN"/>
              </w:rPr>
              <w:t>)</w:t>
            </w:r>
            <w:r w:rsidR="003F4E28">
              <w:rPr>
                <w:rFonts w:cs="Arial"/>
                <w:sz w:val="20"/>
                <w:szCs w:val="20"/>
                <w:lang w:val="sr-Cyrl-CS" w:eastAsia="zh-CN"/>
              </w:rPr>
              <w:t>/ огранак ТЕНТ</w:t>
            </w:r>
            <w:r w:rsidRPr="002C79A2">
              <w:rPr>
                <w:rFonts w:cs="Arial"/>
                <w:sz w:val="20"/>
                <w:szCs w:val="20"/>
                <w:lang w:val="sr-Cyrl-CS" w:eastAsia="zh-CN"/>
              </w:rPr>
              <w:t xml:space="preserve">  </w:t>
            </w:r>
          </w:p>
        </w:tc>
        <w:tc>
          <w:tcPr>
            <w:tcW w:w="3933" w:type="dxa"/>
            <w:vAlign w:val="center"/>
          </w:tcPr>
          <w:p w:rsidR="00897FD8" w:rsidRPr="00897FD8" w:rsidRDefault="00897FD8" w:rsidP="003F4E28">
            <w:pPr>
              <w:spacing w:before="0"/>
              <w:jc w:val="center"/>
              <w:rPr>
                <w:rFonts w:cs="Arial"/>
                <w:sz w:val="18"/>
                <w:szCs w:val="18"/>
                <w:lang w:val="sr-Cyrl-CS" w:eastAsia="zh-CN"/>
              </w:rPr>
            </w:pPr>
            <w:r w:rsidRPr="00722809">
              <w:rPr>
                <w:rFonts w:cs="Arial"/>
                <w:sz w:val="18"/>
                <w:szCs w:val="18"/>
                <w:lang w:val="sr-Cyrl-CS" w:eastAsia="zh-CN"/>
              </w:rPr>
              <w:t>FC</w:t>
            </w:r>
            <w:r w:rsidRPr="00722809">
              <w:rPr>
                <w:rFonts w:cs="Arial"/>
                <w:sz w:val="18"/>
                <w:szCs w:val="18"/>
                <w:lang w:eastAsia="zh-CN"/>
              </w:rPr>
              <w:t>A</w:t>
            </w:r>
            <w:r w:rsidRPr="00722809">
              <w:rPr>
                <w:rFonts w:cs="Arial"/>
                <w:sz w:val="18"/>
                <w:szCs w:val="18"/>
                <w:lang w:val="sr-Cyrl-CS" w:eastAsia="zh-CN"/>
              </w:rPr>
              <w:t xml:space="preserve"> (магацин </w:t>
            </w:r>
            <w:r w:rsidR="003F4E28">
              <w:rPr>
                <w:rFonts w:cs="Arial"/>
                <w:sz w:val="20"/>
                <w:szCs w:val="20"/>
                <w:lang w:val="sr-Cyrl-CS" w:eastAsia="zh-CN"/>
              </w:rPr>
              <w:t>Купца</w:t>
            </w:r>
            <w:r w:rsidR="003F4E28" w:rsidRPr="002C79A2">
              <w:rPr>
                <w:rFonts w:cs="Arial"/>
                <w:sz w:val="20"/>
                <w:szCs w:val="20"/>
                <w:lang w:val="sr-Cyrl-CS" w:eastAsia="zh-CN"/>
              </w:rPr>
              <w:t>)</w:t>
            </w:r>
            <w:r w:rsidR="003F4E28">
              <w:rPr>
                <w:rFonts w:cs="Arial"/>
                <w:sz w:val="20"/>
                <w:szCs w:val="20"/>
                <w:lang w:val="sr-Cyrl-CS" w:eastAsia="zh-CN"/>
              </w:rPr>
              <w:t>/ огранак ТЕНТ</w:t>
            </w:r>
            <w:r w:rsidR="003F4E28" w:rsidRPr="002C79A2">
              <w:rPr>
                <w:rFonts w:cs="Arial"/>
                <w:sz w:val="20"/>
                <w:szCs w:val="20"/>
                <w:lang w:val="sr-Cyrl-CS" w:eastAsia="zh-CN"/>
              </w:rPr>
              <w:t xml:space="preserve"> </w:t>
            </w:r>
            <w:r w:rsidR="003F4E28">
              <w:rPr>
                <w:rFonts w:cs="Arial"/>
                <w:sz w:val="20"/>
                <w:szCs w:val="20"/>
                <w:lang w:val="sr-Cyrl-CS" w:eastAsia="zh-CN"/>
              </w:rPr>
              <w:t>/</w:t>
            </w:r>
            <w:r w:rsidRPr="00722809">
              <w:rPr>
                <w:rFonts w:cs="Arial"/>
                <w:sz w:val="18"/>
                <w:szCs w:val="18"/>
                <w:lang w:val="sr-Cyrl-CS" w:eastAsia="zh-CN"/>
              </w:rPr>
              <w:t>ТЕ КОЛУБАРА</w:t>
            </w:r>
          </w:p>
          <w:p w:rsidR="00897FD8" w:rsidRPr="002C79A2" w:rsidRDefault="00897FD8" w:rsidP="003568BA">
            <w:pPr>
              <w:spacing w:before="0"/>
              <w:jc w:val="center"/>
              <w:rPr>
                <w:rFonts w:cs="Arial"/>
                <w:b/>
                <w:bCs/>
                <w:iCs/>
                <w:sz w:val="20"/>
                <w:szCs w:val="20"/>
                <w:lang w:val="sr-Cyrl-CS"/>
              </w:rPr>
            </w:pPr>
            <w:r w:rsidRPr="002C79A2">
              <w:rPr>
                <w:rFonts w:cs="Arial"/>
                <w:bCs/>
                <w:iCs/>
                <w:sz w:val="20"/>
                <w:szCs w:val="20"/>
                <w:lang w:val="sr-Cyrl-CS"/>
              </w:rPr>
              <w:t>(заокружити)</w:t>
            </w:r>
          </w:p>
        </w:tc>
      </w:tr>
      <w:tr w:rsidR="00897FD8" w:rsidRPr="002C79A2" w:rsidTr="005827FA">
        <w:trPr>
          <w:trHeight w:val="818"/>
        </w:trPr>
        <w:tc>
          <w:tcPr>
            <w:tcW w:w="5312" w:type="dxa"/>
            <w:vAlign w:val="center"/>
          </w:tcPr>
          <w:p w:rsidR="00897FD8" w:rsidRPr="002C79A2" w:rsidRDefault="00897FD8" w:rsidP="003568BA">
            <w:pPr>
              <w:spacing w:before="0"/>
              <w:rPr>
                <w:rFonts w:cs="Arial"/>
                <w:bCs/>
                <w:iCs/>
                <w:sz w:val="20"/>
                <w:szCs w:val="20"/>
                <w:lang w:val="sr-Cyrl-CS"/>
              </w:rPr>
            </w:pPr>
            <w:r w:rsidRPr="002C79A2">
              <w:rPr>
                <w:rFonts w:cs="Arial"/>
                <w:b/>
                <w:bCs/>
                <w:iCs/>
                <w:sz w:val="20"/>
                <w:szCs w:val="20"/>
                <w:lang w:val="sr-Cyrl-CS"/>
              </w:rPr>
              <w:t xml:space="preserve">МЕСТО ИСПОРУКЕ: </w:t>
            </w:r>
            <w:r>
              <w:rPr>
                <w:rFonts w:cs="Arial"/>
                <w:sz w:val="20"/>
                <w:szCs w:val="20"/>
                <w:lang w:val="sr-Cyrl-CS" w:eastAsia="zh-CN"/>
              </w:rPr>
              <w:t>ТЕ КОЛУБАРА</w:t>
            </w:r>
            <w:r w:rsidRPr="002C79A2">
              <w:rPr>
                <w:rFonts w:cs="Arial"/>
                <w:sz w:val="20"/>
                <w:szCs w:val="20"/>
                <w:lang w:val="sr-Cyrl-CS" w:eastAsia="zh-CN"/>
              </w:rPr>
              <w:t>.</w:t>
            </w:r>
          </w:p>
          <w:p w:rsidR="00897FD8" w:rsidRPr="002C79A2" w:rsidRDefault="00897FD8" w:rsidP="003568BA">
            <w:pPr>
              <w:spacing w:before="0"/>
              <w:rPr>
                <w:rFonts w:cs="Arial"/>
                <w:b/>
                <w:bCs/>
                <w:iCs/>
                <w:sz w:val="20"/>
                <w:szCs w:val="20"/>
                <w:lang w:val="sr-Cyrl-CS"/>
              </w:rPr>
            </w:pPr>
            <w:r w:rsidRPr="002C79A2">
              <w:rPr>
                <w:rFonts w:cs="Arial"/>
                <w:sz w:val="20"/>
                <w:szCs w:val="20"/>
                <w:lang w:val="sr-Cyrl-CS" w:eastAsia="zh-CN"/>
              </w:rPr>
              <w:t xml:space="preserve"> </w:t>
            </w:r>
          </w:p>
        </w:tc>
        <w:tc>
          <w:tcPr>
            <w:tcW w:w="3933" w:type="dxa"/>
            <w:vAlign w:val="center"/>
          </w:tcPr>
          <w:p w:rsidR="00897FD8" w:rsidRPr="00AD5D88" w:rsidRDefault="00897FD8" w:rsidP="003568BA">
            <w:pPr>
              <w:spacing w:before="0"/>
              <w:jc w:val="center"/>
              <w:rPr>
                <w:rFonts w:cs="Arial"/>
                <w:bCs/>
                <w:iCs/>
                <w:sz w:val="20"/>
                <w:szCs w:val="20"/>
                <w:lang w:val="sr-Cyrl-CS"/>
              </w:rPr>
            </w:pPr>
            <w:r w:rsidRPr="00AD5D88">
              <w:rPr>
                <w:rFonts w:cs="Arial"/>
                <w:bCs/>
                <w:iCs/>
                <w:sz w:val="20"/>
                <w:szCs w:val="20"/>
                <w:lang w:val="sr-Cyrl-CS"/>
              </w:rPr>
              <w:t xml:space="preserve">Сагласан </w:t>
            </w:r>
            <w:r w:rsidRPr="00AD5D88">
              <w:rPr>
                <w:rFonts w:cs="Arial"/>
                <w:bCs/>
                <w:iCs/>
                <w:sz w:val="20"/>
                <w:szCs w:val="20"/>
              </w:rPr>
              <w:t>с</w:t>
            </w:r>
            <w:r w:rsidRPr="00AD5D88">
              <w:rPr>
                <w:rFonts w:cs="Arial"/>
                <w:bCs/>
                <w:iCs/>
                <w:sz w:val="20"/>
                <w:szCs w:val="20"/>
                <w:lang w:val="sr-Cyrl-CS"/>
              </w:rPr>
              <w:t>а захтевом наручиоца</w:t>
            </w:r>
          </w:p>
          <w:p w:rsidR="00897FD8" w:rsidRPr="00AD5D88" w:rsidRDefault="00897FD8" w:rsidP="003568BA">
            <w:pPr>
              <w:spacing w:before="0"/>
              <w:jc w:val="center"/>
              <w:rPr>
                <w:rFonts w:cs="Arial"/>
                <w:b/>
                <w:bCs/>
                <w:iCs/>
                <w:sz w:val="20"/>
                <w:szCs w:val="20"/>
                <w:lang w:val="sr-Latn-RS"/>
              </w:rPr>
            </w:pPr>
            <w:r w:rsidRPr="00AD5D88">
              <w:rPr>
                <w:rFonts w:cs="Arial"/>
                <w:bCs/>
                <w:iCs/>
                <w:sz w:val="20"/>
                <w:szCs w:val="20"/>
                <w:lang w:val="sr-Cyrl-CS"/>
              </w:rPr>
              <w:t>ДА/НЕ (заокружити)</w:t>
            </w:r>
          </w:p>
        </w:tc>
      </w:tr>
      <w:tr w:rsidR="00122609" w:rsidRPr="002C79A2" w:rsidTr="005827FA">
        <w:trPr>
          <w:trHeight w:val="800"/>
        </w:trPr>
        <w:tc>
          <w:tcPr>
            <w:tcW w:w="5312" w:type="dxa"/>
            <w:vAlign w:val="center"/>
          </w:tcPr>
          <w:p w:rsidR="00122609" w:rsidRPr="002C79A2" w:rsidRDefault="00122609" w:rsidP="005827FA">
            <w:pPr>
              <w:spacing w:before="0"/>
              <w:jc w:val="left"/>
              <w:rPr>
                <w:rFonts w:cs="Arial"/>
                <w:b/>
                <w:bCs/>
                <w:iCs/>
                <w:sz w:val="18"/>
                <w:szCs w:val="18"/>
                <w:lang w:val="sr-Latn-RS"/>
              </w:rPr>
            </w:pPr>
          </w:p>
          <w:p w:rsidR="00122609" w:rsidRPr="002C79A2" w:rsidRDefault="00122609" w:rsidP="005827FA">
            <w:pPr>
              <w:spacing w:before="0"/>
              <w:jc w:val="left"/>
              <w:rPr>
                <w:rFonts w:cs="Arial"/>
                <w:b/>
                <w:bCs/>
                <w:iCs/>
                <w:sz w:val="18"/>
                <w:szCs w:val="18"/>
                <w:lang w:val="sr-Cyrl-CS"/>
              </w:rPr>
            </w:pPr>
            <w:r w:rsidRPr="002C79A2">
              <w:rPr>
                <w:rFonts w:cs="Arial"/>
                <w:b/>
                <w:bCs/>
                <w:iCs/>
                <w:sz w:val="18"/>
                <w:szCs w:val="18"/>
                <w:lang w:val="sr-Cyrl-CS"/>
              </w:rPr>
              <w:t>РОК ВАЖЕЊА ПОНУДЕ:</w:t>
            </w:r>
          </w:p>
          <w:p w:rsidR="00122609" w:rsidRPr="002C79A2" w:rsidRDefault="00122609" w:rsidP="005827FA">
            <w:pPr>
              <w:spacing w:before="0"/>
              <w:jc w:val="left"/>
              <w:rPr>
                <w:rFonts w:cs="Arial"/>
                <w:b/>
                <w:bCs/>
                <w:iCs/>
                <w:sz w:val="18"/>
                <w:szCs w:val="18"/>
                <w:lang w:val="sr-Cyrl-CS"/>
              </w:rPr>
            </w:pPr>
            <w:r w:rsidRPr="002C79A2">
              <w:rPr>
                <w:rFonts w:cs="Arial"/>
                <w:bCs/>
                <w:iCs/>
                <w:sz w:val="18"/>
                <w:szCs w:val="18"/>
                <w:lang w:val="sr-Cyrl-CS"/>
              </w:rPr>
              <w:t>не може бити краћ</w:t>
            </w:r>
            <w:r w:rsidRPr="002C79A2">
              <w:rPr>
                <w:rFonts w:cs="Arial"/>
                <w:bCs/>
                <w:iCs/>
                <w:sz w:val="18"/>
                <w:szCs w:val="18"/>
              </w:rPr>
              <w:t>и</w:t>
            </w:r>
            <w:r w:rsidRPr="002C79A2">
              <w:rPr>
                <w:rFonts w:cs="Arial"/>
                <w:bCs/>
                <w:iCs/>
                <w:sz w:val="18"/>
                <w:szCs w:val="18"/>
                <w:lang w:val="sr-Cyrl-CS"/>
              </w:rPr>
              <w:t xml:space="preserve"> од </w:t>
            </w:r>
            <w:r w:rsidRPr="002C79A2">
              <w:rPr>
                <w:rFonts w:cs="Arial"/>
                <w:bCs/>
                <w:iCs/>
                <w:sz w:val="18"/>
                <w:szCs w:val="18"/>
                <w:lang w:val="sr-Latn-RS"/>
              </w:rPr>
              <w:t>6</w:t>
            </w:r>
            <w:r w:rsidRPr="002C79A2">
              <w:rPr>
                <w:rFonts w:cs="Arial"/>
                <w:bCs/>
                <w:iCs/>
                <w:sz w:val="18"/>
                <w:szCs w:val="18"/>
                <w:lang w:val="sr-Cyrl-CS"/>
              </w:rPr>
              <w:t>0 дана од дана отварања понуда</w:t>
            </w:r>
          </w:p>
        </w:tc>
        <w:tc>
          <w:tcPr>
            <w:tcW w:w="3933" w:type="dxa"/>
            <w:vAlign w:val="center"/>
          </w:tcPr>
          <w:p w:rsidR="00122609" w:rsidRPr="002C79A2" w:rsidRDefault="00122609" w:rsidP="005827FA">
            <w:pPr>
              <w:spacing w:before="0"/>
              <w:jc w:val="center"/>
              <w:rPr>
                <w:rFonts w:cs="Arial"/>
                <w:b/>
                <w:bCs/>
                <w:iCs/>
                <w:sz w:val="18"/>
                <w:szCs w:val="18"/>
                <w:lang w:val="sr-Cyrl-CS"/>
              </w:rPr>
            </w:pPr>
          </w:p>
          <w:p w:rsidR="00122609" w:rsidRPr="002C79A2" w:rsidRDefault="00122609" w:rsidP="005827FA">
            <w:pPr>
              <w:spacing w:before="0"/>
              <w:jc w:val="center"/>
              <w:rPr>
                <w:rFonts w:cs="Arial"/>
                <w:b/>
                <w:bCs/>
                <w:iCs/>
                <w:sz w:val="18"/>
                <w:szCs w:val="18"/>
                <w:lang w:val="sr-Cyrl-CS"/>
              </w:rPr>
            </w:pPr>
            <w:r w:rsidRPr="002C79A2">
              <w:rPr>
                <w:rFonts w:cs="Arial"/>
                <w:bCs/>
                <w:iCs/>
                <w:sz w:val="18"/>
                <w:szCs w:val="18"/>
                <w:lang w:val="sr-Cyrl-CS"/>
              </w:rPr>
              <w:t>_____ дана од дана отварања понуда</w:t>
            </w:r>
          </w:p>
        </w:tc>
      </w:tr>
      <w:tr w:rsidR="00122609" w:rsidRPr="002C79A2" w:rsidTr="005827FA">
        <w:tc>
          <w:tcPr>
            <w:tcW w:w="9245" w:type="dxa"/>
            <w:gridSpan w:val="2"/>
          </w:tcPr>
          <w:p w:rsidR="00122609" w:rsidRPr="002C79A2" w:rsidRDefault="00122609" w:rsidP="005827FA">
            <w:pPr>
              <w:spacing w:before="0"/>
              <w:rPr>
                <w:rFonts w:cs="Arial"/>
                <w:bCs/>
                <w:iCs/>
                <w:sz w:val="18"/>
                <w:szCs w:val="18"/>
                <w:lang w:val="sr-Cyrl-CS"/>
              </w:rPr>
            </w:pPr>
            <w:r w:rsidRPr="002C79A2">
              <w:rPr>
                <w:rFonts w:cs="Arial"/>
                <w:bCs/>
                <w:iCs/>
                <w:sz w:val="18"/>
                <w:szCs w:val="18"/>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122609" w:rsidRPr="00F10346" w:rsidRDefault="00122609" w:rsidP="00122609">
      <w:pPr>
        <w:spacing w:before="0"/>
        <w:rPr>
          <w:rFonts w:cs="Arial"/>
          <w:b/>
          <w:bCs/>
          <w:iCs/>
          <w:lang w:val="sr-Cyrl-CS"/>
        </w:rPr>
      </w:pPr>
    </w:p>
    <w:p w:rsidR="00122609" w:rsidRPr="00F10346" w:rsidRDefault="00122609" w:rsidP="00122609">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122609" w:rsidRPr="00F10346" w:rsidRDefault="00122609" w:rsidP="00122609">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122609" w:rsidRPr="00F10346" w:rsidRDefault="00122609" w:rsidP="00122609">
      <w:pPr>
        <w:spacing w:before="0"/>
        <w:rPr>
          <w:rFonts w:cs="Arial"/>
          <w:b/>
          <w:bCs/>
          <w:iCs/>
          <w:u w:val="single"/>
        </w:rPr>
      </w:pPr>
    </w:p>
    <w:p w:rsidR="00897FD8" w:rsidRDefault="00897FD8" w:rsidP="00122609">
      <w:pPr>
        <w:spacing w:before="0"/>
        <w:rPr>
          <w:rFonts w:cs="Arial"/>
          <w:b/>
          <w:bCs/>
          <w:iCs/>
          <w:u w:val="single"/>
          <w:lang w:val="sr-Cyrl-RS"/>
        </w:rPr>
      </w:pPr>
    </w:p>
    <w:p w:rsidR="00897FD8" w:rsidRDefault="00897FD8" w:rsidP="00122609">
      <w:pPr>
        <w:spacing w:before="0"/>
        <w:rPr>
          <w:rFonts w:cs="Arial"/>
          <w:b/>
          <w:bCs/>
          <w:iCs/>
          <w:u w:val="single"/>
          <w:lang w:val="sr-Cyrl-RS"/>
        </w:rPr>
      </w:pPr>
    </w:p>
    <w:p w:rsidR="00897FD8" w:rsidRDefault="00897FD8" w:rsidP="00122609">
      <w:pPr>
        <w:spacing w:before="0"/>
        <w:rPr>
          <w:rFonts w:cs="Arial"/>
          <w:b/>
          <w:bCs/>
          <w:iCs/>
          <w:u w:val="single"/>
          <w:lang w:val="sr-Cyrl-RS"/>
        </w:rPr>
      </w:pPr>
    </w:p>
    <w:p w:rsidR="00897FD8" w:rsidRDefault="00897FD8" w:rsidP="00122609">
      <w:pPr>
        <w:spacing w:before="0"/>
        <w:rPr>
          <w:rFonts w:cs="Arial"/>
          <w:b/>
          <w:bCs/>
          <w:iCs/>
          <w:u w:val="single"/>
          <w:lang w:val="sr-Cyrl-RS"/>
        </w:rPr>
      </w:pPr>
    </w:p>
    <w:p w:rsidR="00897FD8" w:rsidRDefault="00897FD8" w:rsidP="00122609">
      <w:pPr>
        <w:spacing w:before="0"/>
        <w:rPr>
          <w:rFonts w:cs="Arial"/>
          <w:b/>
          <w:bCs/>
          <w:iCs/>
          <w:u w:val="single"/>
          <w:lang w:val="sr-Cyrl-RS"/>
        </w:rPr>
      </w:pPr>
    </w:p>
    <w:p w:rsidR="00122609" w:rsidRPr="00F10346" w:rsidRDefault="00122609" w:rsidP="00122609">
      <w:pPr>
        <w:spacing w:before="0"/>
        <w:rPr>
          <w:rFonts w:cs="Arial"/>
          <w:b/>
          <w:bCs/>
          <w:iCs/>
          <w:u w:val="single"/>
        </w:rPr>
      </w:pPr>
      <w:r w:rsidRPr="00F10346">
        <w:rPr>
          <w:rFonts w:cs="Arial"/>
          <w:b/>
          <w:bCs/>
          <w:iCs/>
          <w:u w:val="single"/>
        </w:rPr>
        <w:t>Напомене:</w:t>
      </w:r>
    </w:p>
    <w:p w:rsidR="00122609" w:rsidRPr="00EB1788" w:rsidRDefault="00122609" w:rsidP="00122609">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122609" w:rsidRPr="00EB1788" w:rsidRDefault="00122609" w:rsidP="00122609">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122609" w:rsidRDefault="00122609" w:rsidP="00CB0D94">
      <w:pPr>
        <w:spacing w:before="0"/>
        <w:jc w:val="left"/>
        <w:rPr>
          <w:rFonts w:eastAsia="TimesNewRomanPS-BoldMT" w:cs="Arial"/>
          <w:bCs/>
          <w:iCs/>
          <w:sz w:val="20"/>
          <w:szCs w:val="20"/>
          <w:lang w:val="sr-Cyrl-RS"/>
        </w:rPr>
      </w:pPr>
    </w:p>
    <w:p w:rsidR="00F66410" w:rsidRPr="00CB0D94" w:rsidRDefault="00086BBA" w:rsidP="00CB0D94">
      <w:pPr>
        <w:spacing w:before="0"/>
        <w:jc w:val="left"/>
        <w:rPr>
          <w:rFonts w:eastAsia="TimesNewRomanPS-BoldMT" w:cs="Arial"/>
          <w:bCs/>
          <w:iCs/>
          <w:sz w:val="20"/>
          <w:szCs w:val="20"/>
          <w:lang w:val="sr-Cyrl-RS"/>
        </w:rPr>
      </w:pPr>
      <w:r>
        <w:rPr>
          <w:rFonts w:eastAsia="TimesNewRomanPS-BoldMT" w:cs="Arial"/>
          <w:bCs/>
          <w:iCs/>
          <w:sz w:val="20"/>
          <w:szCs w:val="20"/>
        </w:rPr>
        <w:br w:type="page"/>
      </w:r>
    </w:p>
    <w:p w:rsidR="00343A18" w:rsidRPr="00F10346" w:rsidRDefault="00343A18" w:rsidP="00343A18">
      <w:pPr>
        <w:pStyle w:val="KDObrazac"/>
        <w:spacing w:before="0"/>
      </w:pPr>
      <w:bookmarkStart w:id="261" w:name="_Toc442559925"/>
      <w:proofErr w:type="gramStart"/>
      <w:r w:rsidRPr="00F10346">
        <w:lastRenderedPageBreak/>
        <w:t xml:space="preserve">ОБРАЗАЦ </w:t>
      </w:r>
      <w:r w:rsidR="00033CEB">
        <w:rPr>
          <w:lang w:val="sr-Cyrl-RS"/>
        </w:rPr>
        <w:t>2</w:t>
      </w:r>
      <w:r w:rsidRPr="00F10346">
        <w:t>.</w:t>
      </w:r>
      <w:bookmarkEnd w:id="261"/>
      <w:proofErr w:type="gramEnd"/>
    </w:p>
    <w:p w:rsidR="00343A18" w:rsidRPr="00CB0D94" w:rsidRDefault="00343A18" w:rsidP="00CB0D94">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343A18" w:rsidRPr="00122609" w:rsidRDefault="00122609" w:rsidP="00343A18">
      <w:pPr>
        <w:spacing w:before="0"/>
        <w:rPr>
          <w:rFonts w:cs="Arial"/>
          <w:lang w:val="sr-Cyrl-RS"/>
        </w:rPr>
      </w:pPr>
      <w:r w:rsidRPr="00BA341D">
        <w:rPr>
          <w:rFonts w:cs="Arial"/>
        </w:rPr>
        <w:t>Табела 1</w:t>
      </w:r>
      <w:proofErr w:type="gramStart"/>
      <w:r w:rsidRPr="00BA341D">
        <w:rPr>
          <w:rFonts w:cs="Arial"/>
        </w:rPr>
        <w:t>.-</w:t>
      </w:r>
      <w:proofErr w:type="gramEnd"/>
      <w:r w:rsidRPr="00BA341D">
        <w:rPr>
          <w:rFonts w:cs="Arial"/>
        </w:rPr>
        <w:t xml:space="preserve"> </w:t>
      </w:r>
      <w:r w:rsidRPr="00BA341D">
        <w:rPr>
          <w:rFonts w:cs="Arial"/>
          <w:b/>
          <w:lang w:val="ru-RU"/>
        </w:rPr>
        <w:t xml:space="preserve">Партија </w:t>
      </w:r>
      <w:r w:rsidRPr="00BA341D">
        <w:rPr>
          <w:rFonts w:cs="Arial"/>
          <w:b/>
          <w:lang w:val="sr-Latn-RS"/>
        </w:rPr>
        <w:t>I</w:t>
      </w:r>
      <w:r>
        <w:rPr>
          <w:rFonts w:cs="Arial"/>
          <w:lang w:val="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665"/>
        <w:gridCol w:w="699"/>
        <w:gridCol w:w="889"/>
        <w:gridCol w:w="1507"/>
        <w:gridCol w:w="697"/>
        <w:gridCol w:w="1081"/>
        <w:gridCol w:w="1081"/>
        <w:gridCol w:w="1085"/>
      </w:tblGrid>
      <w:tr w:rsidR="00897FD8" w:rsidRPr="00751D63" w:rsidTr="00351B1E">
        <w:tc>
          <w:tcPr>
            <w:tcW w:w="541" w:type="dxa"/>
            <w:shd w:val="clear" w:color="auto" w:fill="C6D9F1" w:themeFill="text2" w:themeFillTint="33"/>
            <w:vAlign w:val="center"/>
          </w:tcPr>
          <w:p w:rsidR="00897FD8" w:rsidRPr="00351B1E" w:rsidRDefault="00897FD8" w:rsidP="00BC01DC">
            <w:pPr>
              <w:spacing w:before="0"/>
              <w:jc w:val="center"/>
              <w:rPr>
                <w:rFonts w:cs="Arial"/>
                <w:bCs/>
                <w:iCs/>
                <w:sz w:val="16"/>
                <w:szCs w:val="16"/>
                <w:lang w:val="sr-Cyrl-CS"/>
              </w:rPr>
            </w:pPr>
            <w:r w:rsidRPr="00351B1E">
              <w:rPr>
                <w:rFonts w:cs="Arial"/>
                <w:bCs/>
                <w:iCs/>
                <w:sz w:val="16"/>
                <w:szCs w:val="16"/>
                <w:lang w:val="sr-Cyrl-CS"/>
              </w:rPr>
              <w:t>Рбр</w:t>
            </w:r>
          </w:p>
        </w:tc>
        <w:tc>
          <w:tcPr>
            <w:tcW w:w="1665" w:type="dxa"/>
            <w:shd w:val="clear" w:color="auto" w:fill="C6D9F1" w:themeFill="text2" w:themeFillTint="33"/>
            <w:vAlign w:val="center"/>
          </w:tcPr>
          <w:p w:rsidR="00897FD8" w:rsidRPr="00351B1E" w:rsidRDefault="00897FD8" w:rsidP="00BC01DC">
            <w:pPr>
              <w:spacing w:before="0"/>
              <w:jc w:val="center"/>
              <w:rPr>
                <w:rFonts w:cs="Arial"/>
                <w:b/>
                <w:bCs/>
                <w:iCs/>
                <w:sz w:val="16"/>
                <w:szCs w:val="16"/>
                <w:lang w:val="sr-Cyrl-CS"/>
              </w:rPr>
            </w:pPr>
            <w:r w:rsidRPr="00351B1E">
              <w:rPr>
                <w:rFonts w:cs="Arial"/>
                <w:b/>
                <w:bCs/>
                <w:iCs/>
                <w:sz w:val="16"/>
                <w:szCs w:val="16"/>
                <w:lang w:val="sr-Cyrl-CS"/>
              </w:rPr>
              <w:t>Назив добра</w:t>
            </w:r>
          </w:p>
        </w:tc>
        <w:tc>
          <w:tcPr>
            <w:tcW w:w="699" w:type="dxa"/>
            <w:shd w:val="clear" w:color="auto" w:fill="C6D9F1" w:themeFill="text2" w:themeFillTint="33"/>
            <w:vAlign w:val="center"/>
          </w:tcPr>
          <w:p w:rsidR="00897FD8" w:rsidRPr="00351B1E" w:rsidRDefault="00897FD8" w:rsidP="00BC01DC">
            <w:pPr>
              <w:spacing w:before="0"/>
              <w:jc w:val="center"/>
              <w:rPr>
                <w:rFonts w:cs="Arial"/>
                <w:b/>
                <w:bCs/>
                <w:iCs/>
                <w:sz w:val="16"/>
                <w:szCs w:val="16"/>
                <w:lang w:val="sr-Cyrl-CS"/>
              </w:rPr>
            </w:pPr>
            <w:r w:rsidRPr="00351B1E">
              <w:rPr>
                <w:rFonts w:cs="Arial"/>
                <w:b/>
                <w:bCs/>
                <w:iCs/>
                <w:sz w:val="16"/>
                <w:szCs w:val="16"/>
                <w:lang w:val="sr-Cyrl-CS"/>
              </w:rPr>
              <w:t>Јед.</w:t>
            </w:r>
          </w:p>
          <w:p w:rsidR="00897FD8" w:rsidRPr="00351B1E" w:rsidRDefault="00897FD8" w:rsidP="00BC01DC">
            <w:pPr>
              <w:spacing w:before="0"/>
              <w:jc w:val="center"/>
              <w:rPr>
                <w:rFonts w:cs="Arial"/>
                <w:b/>
                <w:bCs/>
                <w:iCs/>
                <w:sz w:val="16"/>
                <w:szCs w:val="16"/>
                <w:lang w:val="sr-Cyrl-CS"/>
              </w:rPr>
            </w:pPr>
            <w:r w:rsidRPr="00351B1E">
              <w:rPr>
                <w:rFonts w:cs="Arial"/>
                <w:b/>
                <w:bCs/>
                <w:iCs/>
                <w:sz w:val="16"/>
                <w:szCs w:val="16"/>
                <w:lang w:val="sr-Cyrl-CS"/>
              </w:rPr>
              <w:t>Мере ком</w:t>
            </w:r>
          </w:p>
        </w:tc>
        <w:tc>
          <w:tcPr>
            <w:tcW w:w="889" w:type="dxa"/>
            <w:shd w:val="clear" w:color="auto" w:fill="C6D9F1" w:themeFill="text2" w:themeFillTint="33"/>
          </w:tcPr>
          <w:p w:rsidR="00897FD8" w:rsidRPr="00351B1E" w:rsidRDefault="00897FD8" w:rsidP="00BC01DC">
            <w:pPr>
              <w:spacing w:before="0"/>
              <w:jc w:val="center"/>
              <w:rPr>
                <w:rFonts w:cs="Arial"/>
                <w:b/>
                <w:bCs/>
                <w:iCs/>
                <w:sz w:val="16"/>
                <w:szCs w:val="16"/>
                <w:lang w:val="sr-Cyrl-CS"/>
              </w:rPr>
            </w:pPr>
            <w:r w:rsidRPr="00351B1E">
              <w:rPr>
                <w:rFonts w:cs="Arial"/>
                <w:b/>
                <w:bCs/>
                <w:iCs/>
                <w:sz w:val="16"/>
                <w:szCs w:val="16"/>
                <w:lang w:val="sr-Cyrl-CS"/>
              </w:rPr>
              <w:t>Земља порекла /произвођач</w:t>
            </w:r>
          </w:p>
        </w:tc>
        <w:tc>
          <w:tcPr>
            <w:tcW w:w="1507" w:type="dxa"/>
            <w:shd w:val="clear" w:color="auto" w:fill="C6D9F1" w:themeFill="text2" w:themeFillTint="33"/>
            <w:vAlign w:val="center"/>
          </w:tcPr>
          <w:p w:rsidR="00897FD8" w:rsidRPr="00351B1E" w:rsidRDefault="00897FD8" w:rsidP="00BC01DC">
            <w:pPr>
              <w:spacing w:before="0"/>
              <w:jc w:val="center"/>
              <w:rPr>
                <w:rFonts w:cs="Arial"/>
                <w:b/>
                <w:bCs/>
                <w:iCs/>
                <w:sz w:val="16"/>
                <w:szCs w:val="16"/>
                <w:lang w:val="sr-Cyrl-CS"/>
              </w:rPr>
            </w:pPr>
            <w:r w:rsidRPr="00351B1E">
              <w:rPr>
                <w:rFonts w:cs="Arial"/>
                <w:b/>
                <w:bCs/>
                <w:iCs/>
                <w:sz w:val="16"/>
                <w:szCs w:val="16"/>
                <w:lang w:val="sr-Cyrl-CS"/>
              </w:rPr>
              <w:t>количина</w:t>
            </w:r>
          </w:p>
        </w:tc>
        <w:tc>
          <w:tcPr>
            <w:tcW w:w="697" w:type="dxa"/>
            <w:shd w:val="clear" w:color="auto" w:fill="C6D9F1" w:themeFill="text2" w:themeFillTint="33"/>
            <w:vAlign w:val="center"/>
          </w:tcPr>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Јед.</w:t>
            </w:r>
          </w:p>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цена без ПДВ</w:t>
            </w:r>
          </w:p>
          <w:p w:rsidR="00897FD8" w:rsidRPr="000A3792" w:rsidRDefault="00897FD8" w:rsidP="00BC01DC">
            <w:pPr>
              <w:spacing w:before="0"/>
              <w:jc w:val="center"/>
              <w:rPr>
                <w:rFonts w:cs="Arial"/>
                <w:b/>
                <w:bCs/>
                <w:iCs/>
                <w:sz w:val="16"/>
                <w:szCs w:val="16"/>
                <w:lang w:val="sr-Cyrl-RS"/>
              </w:rPr>
            </w:pPr>
            <w:r w:rsidRPr="000A3792">
              <w:rPr>
                <w:rFonts w:cs="Arial"/>
                <w:b/>
                <w:bCs/>
                <w:iCs/>
                <w:sz w:val="16"/>
                <w:szCs w:val="16"/>
                <w:lang w:val="sr-Cyrl-CS"/>
              </w:rPr>
              <w:t xml:space="preserve">дин. </w:t>
            </w:r>
          </w:p>
        </w:tc>
        <w:tc>
          <w:tcPr>
            <w:tcW w:w="1081" w:type="dxa"/>
            <w:shd w:val="clear" w:color="auto" w:fill="C6D9F1" w:themeFill="text2" w:themeFillTint="33"/>
            <w:vAlign w:val="center"/>
          </w:tcPr>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Јед.</w:t>
            </w:r>
          </w:p>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цена са ПДВ</w:t>
            </w:r>
          </w:p>
          <w:p w:rsidR="00897FD8" w:rsidRPr="000A3792" w:rsidRDefault="000A3792" w:rsidP="00BC01DC">
            <w:pPr>
              <w:spacing w:before="0"/>
              <w:jc w:val="center"/>
              <w:rPr>
                <w:rFonts w:cs="Arial"/>
                <w:b/>
                <w:bCs/>
                <w:iCs/>
                <w:sz w:val="16"/>
                <w:szCs w:val="16"/>
                <w:lang w:val="sr-Cyrl-RS"/>
              </w:rPr>
            </w:pPr>
            <w:r w:rsidRPr="000A3792">
              <w:rPr>
                <w:rFonts w:cs="Arial"/>
                <w:b/>
                <w:bCs/>
                <w:iCs/>
                <w:sz w:val="16"/>
                <w:szCs w:val="16"/>
                <w:lang w:val="sr-Cyrl-CS"/>
              </w:rPr>
              <w:t>дин.</w:t>
            </w:r>
            <w:r w:rsidR="00897FD8" w:rsidRPr="000A3792">
              <w:rPr>
                <w:rFonts w:cs="Arial"/>
                <w:b/>
                <w:bCs/>
                <w:iCs/>
                <w:sz w:val="16"/>
                <w:szCs w:val="16"/>
                <w:lang w:val="sr-Cyrl-CS"/>
              </w:rPr>
              <w:t xml:space="preserve"> </w:t>
            </w:r>
          </w:p>
        </w:tc>
        <w:tc>
          <w:tcPr>
            <w:tcW w:w="1081" w:type="dxa"/>
            <w:shd w:val="clear" w:color="auto" w:fill="C6D9F1" w:themeFill="text2" w:themeFillTint="33"/>
            <w:vAlign w:val="center"/>
          </w:tcPr>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Укупна цена без ПДВ</w:t>
            </w:r>
          </w:p>
          <w:p w:rsidR="00897FD8" w:rsidRPr="000A3792" w:rsidRDefault="000A3792" w:rsidP="00BC01DC">
            <w:pPr>
              <w:spacing w:before="0"/>
              <w:jc w:val="center"/>
              <w:rPr>
                <w:rFonts w:cs="Arial"/>
                <w:b/>
                <w:bCs/>
                <w:iCs/>
                <w:sz w:val="16"/>
                <w:szCs w:val="16"/>
                <w:lang w:val="sr-Cyrl-RS"/>
              </w:rPr>
            </w:pPr>
            <w:r w:rsidRPr="000A3792">
              <w:rPr>
                <w:rFonts w:cs="Arial"/>
                <w:b/>
                <w:bCs/>
                <w:iCs/>
                <w:sz w:val="16"/>
                <w:szCs w:val="16"/>
                <w:lang w:val="sr-Cyrl-CS"/>
              </w:rPr>
              <w:t>дин.</w:t>
            </w:r>
            <w:r w:rsidR="00897FD8" w:rsidRPr="000A3792">
              <w:rPr>
                <w:rFonts w:cs="Arial"/>
                <w:b/>
                <w:bCs/>
                <w:iCs/>
                <w:sz w:val="16"/>
                <w:szCs w:val="16"/>
                <w:lang w:val="sr-Cyrl-CS"/>
              </w:rPr>
              <w:t xml:space="preserve"> </w:t>
            </w:r>
          </w:p>
        </w:tc>
        <w:tc>
          <w:tcPr>
            <w:tcW w:w="1085" w:type="dxa"/>
            <w:shd w:val="clear" w:color="auto" w:fill="C6D9F1" w:themeFill="text2" w:themeFillTint="33"/>
            <w:vAlign w:val="center"/>
          </w:tcPr>
          <w:p w:rsidR="00897FD8" w:rsidRPr="000A3792" w:rsidRDefault="00897FD8" w:rsidP="00BC01DC">
            <w:pPr>
              <w:spacing w:before="0"/>
              <w:jc w:val="center"/>
              <w:rPr>
                <w:rFonts w:cs="Arial"/>
                <w:b/>
                <w:bCs/>
                <w:iCs/>
                <w:sz w:val="16"/>
                <w:szCs w:val="16"/>
                <w:lang w:val="sr-Cyrl-CS"/>
              </w:rPr>
            </w:pPr>
            <w:r w:rsidRPr="000A3792">
              <w:rPr>
                <w:rFonts w:cs="Arial"/>
                <w:b/>
                <w:bCs/>
                <w:iCs/>
                <w:sz w:val="16"/>
                <w:szCs w:val="16"/>
                <w:lang w:val="sr-Cyrl-CS"/>
              </w:rPr>
              <w:t>Укупна цена са ПДВ</w:t>
            </w:r>
          </w:p>
          <w:p w:rsidR="00897FD8" w:rsidRPr="000A3792" w:rsidRDefault="00897FD8" w:rsidP="00BC01DC">
            <w:pPr>
              <w:spacing w:before="0"/>
              <w:jc w:val="center"/>
              <w:rPr>
                <w:rFonts w:cs="Arial"/>
                <w:b/>
                <w:bCs/>
                <w:iCs/>
                <w:sz w:val="16"/>
                <w:szCs w:val="16"/>
                <w:lang w:val="sr-Cyrl-RS"/>
              </w:rPr>
            </w:pPr>
            <w:r w:rsidRPr="000A3792">
              <w:rPr>
                <w:rFonts w:cs="Arial"/>
                <w:b/>
                <w:bCs/>
                <w:iCs/>
                <w:sz w:val="16"/>
                <w:szCs w:val="16"/>
                <w:lang w:val="sr-Cyrl-CS"/>
              </w:rPr>
              <w:t>дин.</w:t>
            </w:r>
          </w:p>
        </w:tc>
      </w:tr>
      <w:tr w:rsidR="00897FD8" w:rsidRPr="00751D63" w:rsidTr="00351B1E">
        <w:tc>
          <w:tcPr>
            <w:tcW w:w="541"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(1)</w:t>
            </w:r>
          </w:p>
        </w:tc>
        <w:tc>
          <w:tcPr>
            <w:tcW w:w="1665"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(2)</w:t>
            </w:r>
          </w:p>
        </w:tc>
        <w:tc>
          <w:tcPr>
            <w:tcW w:w="699"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(3)</w:t>
            </w:r>
          </w:p>
        </w:tc>
        <w:tc>
          <w:tcPr>
            <w:tcW w:w="889" w:type="dxa"/>
          </w:tcPr>
          <w:p w:rsidR="00897FD8" w:rsidRPr="00751D63" w:rsidRDefault="00897FD8" w:rsidP="00BC01DC">
            <w:pPr>
              <w:spacing w:before="0"/>
              <w:jc w:val="center"/>
              <w:rPr>
                <w:rFonts w:cs="Arial"/>
                <w:b/>
                <w:bCs/>
                <w:iCs/>
                <w:sz w:val="18"/>
                <w:szCs w:val="18"/>
                <w:lang w:val="sr-Cyrl-CS"/>
              </w:rPr>
            </w:pPr>
          </w:p>
        </w:tc>
        <w:tc>
          <w:tcPr>
            <w:tcW w:w="1507"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(4)</w:t>
            </w:r>
          </w:p>
        </w:tc>
        <w:tc>
          <w:tcPr>
            <w:tcW w:w="697"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(5)</w:t>
            </w:r>
          </w:p>
        </w:tc>
        <w:tc>
          <w:tcPr>
            <w:tcW w:w="1081"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(6)</w:t>
            </w:r>
          </w:p>
        </w:tc>
        <w:tc>
          <w:tcPr>
            <w:tcW w:w="1081"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(7)</w:t>
            </w:r>
          </w:p>
        </w:tc>
        <w:tc>
          <w:tcPr>
            <w:tcW w:w="1085" w:type="dxa"/>
            <w:shd w:val="clear" w:color="auto" w:fill="auto"/>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(8)</w:t>
            </w:r>
          </w:p>
        </w:tc>
      </w:tr>
      <w:tr w:rsidR="00897FD8" w:rsidRPr="00751D63" w:rsidTr="00351B1E">
        <w:tc>
          <w:tcPr>
            <w:tcW w:w="541" w:type="dxa"/>
            <w:shd w:val="clear" w:color="auto" w:fill="auto"/>
            <w:vAlign w:val="center"/>
          </w:tcPr>
          <w:p w:rsidR="00897FD8" w:rsidRPr="00751D63" w:rsidRDefault="00897FD8" w:rsidP="00BC01DC">
            <w:pPr>
              <w:spacing w:before="0"/>
              <w:jc w:val="center"/>
              <w:rPr>
                <w:rFonts w:cs="Arial"/>
                <w:b/>
                <w:bCs/>
                <w:iCs/>
                <w:sz w:val="18"/>
                <w:szCs w:val="18"/>
                <w:lang w:val="sr-Cyrl-CS"/>
              </w:rPr>
            </w:pPr>
            <w:r w:rsidRPr="00751D63">
              <w:rPr>
                <w:rFonts w:cs="Arial"/>
                <w:b/>
                <w:bCs/>
                <w:iCs/>
                <w:sz w:val="18"/>
                <w:szCs w:val="18"/>
                <w:lang w:val="sr-Cyrl-CS"/>
              </w:rPr>
              <w:t>1.</w:t>
            </w:r>
          </w:p>
        </w:tc>
        <w:tc>
          <w:tcPr>
            <w:tcW w:w="1665" w:type="dxa"/>
            <w:shd w:val="clear" w:color="auto" w:fill="auto"/>
          </w:tcPr>
          <w:p w:rsidR="00897FD8" w:rsidRDefault="00897FD8" w:rsidP="00E168D9">
            <w:pPr>
              <w:spacing w:before="0" w:after="80"/>
              <w:jc w:val="left"/>
              <w:rPr>
                <w:rFonts w:cs="Arial"/>
                <w:sz w:val="20"/>
                <w:szCs w:val="20"/>
                <w:lang w:val="sr-Latn-RS" w:eastAsia="hr-HR"/>
              </w:rPr>
            </w:pPr>
            <w:r>
              <w:rPr>
                <w:rFonts w:cs="Arial"/>
                <w:sz w:val="20"/>
                <w:szCs w:val="20"/>
                <w:lang w:val="sr-Cyrl-RS" w:eastAsia="hr-HR"/>
              </w:rPr>
              <w:t xml:space="preserve">Радно коло вентилаторског млина типа </w:t>
            </w:r>
            <w:r>
              <w:rPr>
                <w:rFonts w:cs="Arial"/>
                <w:sz w:val="20"/>
                <w:szCs w:val="20"/>
                <w:lang w:val="sr-Latn-RS" w:eastAsia="hr-HR"/>
              </w:rPr>
              <w:t>N-170.50</w:t>
            </w:r>
          </w:p>
          <w:p w:rsidR="00897FD8" w:rsidRPr="00E168D9" w:rsidRDefault="00897FD8" w:rsidP="00E168D9">
            <w:pPr>
              <w:spacing w:before="0" w:after="80"/>
              <w:jc w:val="left"/>
              <w:rPr>
                <w:rFonts w:cs="Arial"/>
                <w:sz w:val="18"/>
                <w:szCs w:val="18"/>
                <w:highlight w:val="yellow"/>
                <w:lang w:val="sr-Cyrl-RS" w:eastAsia="hr-HR"/>
              </w:rPr>
            </w:pPr>
            <w:r>
              <w:rPr>
                <w:rFonts w:cs="Arial"/>
                <w:sz w:val="20"/>
                <w:szCs w:val="20"/>
                <w:lang w:val="sr-Cyrl-RS" w:eastAsia="hr-HR"/>
              </w:rPr>
              <w:t>Цртеж М 210-170:19-32/0</w:t>
            </w:r>
          </w:p>
        </w:tc>
        <w:tc>
          <w:tcPr>
            <w:tcW w:w="699" w:type="dxa"/>
            <w:shd w:val="clear" w:color="auto" w:fill="auto"/>
            <w:vAlign w:val="center"/>
          </w:tcPr>
          <w:p w:rsidR="00897FD8" w:rsidRPr="00751D63" w:rsidRDefault="00897FD8" w:rsidP="00052FEC">
            <w:pPr>
              <w:spacing w:before="0" w:after="80"/>
              <w:jc w:val="center"/>
              <w:rPr>
                <w:rFonts w:cs="Arial"/>
                <w:sz w:val="18"/>
                <w:szCs w:val="18"/>
                <w:lang w:val="sr-Cyrl-RS" w:eastAsia="hr-HR"/>
              </w:rPr>
            </w:pPr>
            <w:r w:rsidRPr="00751D63">
              <w:rPr>
                <w:rFonts w:cs="Arial"/>
                <w:sz w:val="18"/>
                <w:szCs w:val="18"/>
                <w:lang w:val="sr-Cyrl-RS" w:eastAsia="hr-HR"/>
              </w:rPr>
              <w:t>Ком.</w:t>
            </w:r>
          </w:p>
        </w:tc>
        <w:tc>
          <w:tcPr>
            <w:tcW w:w="889" w:type="dxa"/>
          </w:tcPr>
          <w:p w:rsidR="00897FD8" w:rsidRDefault="00897FD8" w:rsidP="0050356B">
            <w:pPr>
              <w:spacing w:before="0" w:after="80"/>
              <w:jc w:val="center"/>
              <w:rPr>
                <w:rFonts w:cs="Arial"/>
                <w:sz w:val="18"/>
                <w:szCs w:val="18"/>
                <w:lang w:val="sr-Cyrl-RS" w:eastAsia="hr-HR"/>
              </w:rPr>
            </w:pPr>
          </w:p>
        </w:tc>
        <w:tc>
          <w:tcPr>
            <w:tcW w:w="1507" w:type="dxa"/>
            <w:shd w:val="clear" w:color="auto" w:fill="auto"/>
            <w:vAlign w:val="center"/>
          </w:tcPr>
          <w:p w:rsidR="00897FD8" w:rsidRPr="00751D63" w:rsidRDefault="00897FD8" w:rsidP="0050356B">
            <w:pPr>
              <w:spacing w:before="0" w:after="80"/>
              <w:jc w:val="center"/>
              <w:rPr>
                <w:rFonts w:cs="Arial"/>
                <w:sz w:val="18"/>
                <w:szCs w:val="18"/>
                <w:lang w:val="sr-Cyrl-RS" w:eastAsia="hr-HR"/>
              </w:rPr>
            </w:pPr>
            <w:r>
              <w:rPr>
                <w:rFonts w:cs="Arial"/>
                <w:sz w:val="18"/>
                <w:szCs w:val="18"/>
                <w:lang w:val="sr-Cyrl-RS" w:eastAsia="hr-HR"/>
              </w:rPr>
              <w:t>2</w:t>
            </w:r>
          </w:p>
        </w:tc>
        <w:tc>
          <w:tcPr>
            <w:tcW w:w="697" w:type="dxa"/>
            <w:shd w:val="clear" w:color="auto" w:fill="auto"/>
            <w:vAlign w:val="center"/>
          </w:tcPr>
          <w:p w:rsidR="00897FD8" w:rsidRPr="00751D63" w:rsidRDefault="00897FD8" w:rsidP="00BC01DC">
            <w:pPr>
              <w:spacing w:before="0"/>
              <w:jc w:val="center"/>
              <w:rPr>
                <w:rFonts w:cs="Arial"/>
                <w:b/>
                <w:bCs/>
                <w:iCs/>
                <w:sz w:val="18"/>
                <w:szCs w:val="18"/>
              </w:rPr>
            </w:pPr>
          </w:p>
        </w:tc>
        <w:tc>
          <w:tcPr>
            <w:tcW w:w="1081" w:type="dxa"/>
            <w:shd w:val="clear" w:color="auto" w:fill="auto"/>
            <w:vAlign w:val="center"/>
          </w:tcPr>
          <w:p w:rsidR="00897FD8" w:rsidRPr="00751D63" w:rsidRDefault="00897FD8" w:rsidP="00BC01DC">
            <w:pPr>
              <w:spacing w:before="0"/>
              <w:jc w:val="center"/>
              <w:rPr>
                <w:rFonts w:cs="Arial"/>
                <w:b/>
                <w:bCs/>
                <w:iCs/>
                <w:sz w:val="18"/>
                <w:szCs w:val="18"/>
              </w:rPr>
            </w:pPr>
          </w:p>
        </w:tc>
        <w:tc>
          <w:tcPr>
            <w:tcW w:w="1081" w:type="dxa"/>
            <w:shd w:val="clear" w:color="auto" w:fill="auto"/>
            <w:vAlign w:val="center"/>
          </w:tcPr>
          <w:p w:rsidR="00897FD8" w:rsidRPr="00751D63" w:rsidRDefault="00897FD8" w:rsidP="00BC01DC">
            <w:pPr>
              <w:spacing w:before="0"/>
              <w:jc w:val="center"/>
              <w:rPr>
                <w:rFonts w:cs="Arial"/>
                <w:b/>
                <w:bCs/>
                <w:iCs/>
                <w:sz w:val="18"/>
                <w:szCs w:val="18"/>
              </w:rPr>
            </w:pPr>
          </w:p>
        </w:tc>
        <w:tc>
          <w:tcPr>
            <w:tcW w:w="1085" w:type="dxa"/>
            <w:shd w:val="clear" w:color="auto" w:fill="auto"/>
            <w:vAlign w:val="center"/>
          </w:tcPr>
          <w:p w:rsidR="00897FD8" w:rsidRPr="00751D63" w:rsidRDefault="00897FD8" w:rsidP="00BC01DC">
            <w:pPr>
              <w:spacing w:before="0"/>
              <w:jc w:val="center"/>
              <w:rPr>
                <w:rFonts w:cs="Arial"/>
                <w:b/>
                <w:bCs/>
                <w:iCs/>
                <w:sz w:val="18"/>
                <w:szCs w:val="18"/>
              </w:rPr>
            </w:pPr>
          </w:p>
        </w:tc>
      </w:tr>
      <w:tr w:rsidR="00351B1E" w:rsidRPr="00751D63" w:rsidTr="003568BA">
        <w:tc>
          <w:tcPr>
            <w:tcW w:w="8160" w:type="dxa"/>
            <w:gridSpan w:val="8"/>
            <w:shd w:val="clear" w:color="auto" w:fill="auto"/>
            <w:vAlign w:val="center"/>
          </w:tcPr>
          <w:p w:rsidR="00351B1E" w:rsidRPr="00751D63" w:rsidRDefault="00351B1E" w:rsidP="00351B1E">
            <w:pPr>
              <w:spacing w:before="0"/>
              <w:jc w:val="right"/>
              <w:rPr>
                <w:rFonts w:cs="Arial"/>
                <w:b/>
                <w:bCs/>
                <w:iCs/>
                <w:sz w:val="18"/>
                <w:szCs w:val="18"/>
                <w:lang w:val="sr-Cyrl-RS"/>
              </w:rPr>
            </w:pPr>
            <w:r w:rsidRPr="00751D63">
              <w:rPr>
                <w:rFonts w:cs="Arial"/>
                <w:b/>
                <w:bCs/>
                <w:iCs/>
                <w:sz w:val="18"/>
                <w:szCs w:val="18"/>
                <w:lang w:val="sr-Cyrl-RS"/>
              </w:rPr>
              <w:t xml:space="preserve">Укупно </w:t>
            </w:r>
            <w:r w:rsidRPr="00751D63">
              <w:rPr>
                <w:rFonts w:cs="Arial"/>
                <w:b/>
                <w:sz w:val="18"/>
                <w:szCs w:val="18"/>
                <w:lang w:val="sr-Latn-RS"/>
              </w:rPr>
              <w:t>:</w:t>
            </w:r>
          </w:p>
        </w:tc>
        <w:tc>
          <w:tcPr>
            <w:tcW w:w="1085" w:type="dxa"/>
            <w:shd w:val="clear" w:color="auto" w:fill="auto"/>
            <w:vAlign w:val="center"/>
          </w:tcPr>
          <w:p w:rsidR="00351B1E" w:rsidRPr="00751D63" w:rsidRDefault="00351B1E" w:rsidP="00A16287">
            <w:pPr>
              <w:spacing w:before="0"/>
              <w:jc w:val="left"/>
              <w:rPr>
                <w:rFonts w:cs="Arial"/>
                <w:b/>
                <w:bCs/>
                <w:iCs/>
                <w:sz w:val="18"/>
                <w:szCs w:val="18"/>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F030FA" w:rsidRDefault="007F7D7A" w:rsidP="00BE2EA9">
            <w:pPr>
              <w:spacing w:before="0"/>
              <w:jc w:val="center"/>
              <w:rPr>
                <w:rFonts w:cs="Arial"/>
                <w:b/>
                <w:lang w:val="sr-Cyrl-RS"/>
              </w:rPr>
            </w:pPr>
            <w:r w:rsidRPr="00F030FA">
              <w:rPr>
                <w:rFonts w:cs="Arial"/>
                <w:b/>
              </w:rPr>
              <w:t xml:space="preserve">УКУПНО ПОНУЂЕНА ЦЕНА  без ПДВ </w:t>
            </w:r>
            <w:r w:rsidR="008A7A6B" w:rsidRPr="00F030FA">
              <w:rPr>
                <w:rFonts w:cs="Arial"/>
                <w:b/>
              </w:rPr>
              <w:t>дин</w:t>
            </w:r>
          </w:p>
          <w:p w:rsidR="007F7D7A" w:rsidRPr="00F030FA" w:rsidRDefault="007F7D7A" w:rsidP="00BE2EA9">
            <w:pPr>
              <w:spacing w:before="0"/>
              <w:jc w:val="center"/>
              <w:rPr>
                <w:rFonts w:cs="Arial"/>
                <w:b/>
              </w:rPr>
            </w:pPr>
            <w:r w:rsidRPr="00F030FA">
              <w:rPr>
                <w:rFonts w:cs="Arial"/>
                <w:b/>
              </w:rPr>
              <w:t xml:space="preserve">(збир колоне бр. </w:t>
            </w:r>
            <w:r w:rsidRPr="00F030FA">
              <w:rPr>
                <w:rFonts w:cs="Arial"/>
                <w:b/>
                <w:lang w:val="sr-Cyrl-CS"/>
              </w:rPr>
              <w:t>7</w:t>
            </w:r>
            <w:r w:rsidRPr="00F030FA">
              <w:rPr>
                <w:rFonts w:cs="Arial"/>
                <w:b/>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lang w:val="sr-Cyrl-RS"/>
              </w:rPr>
            </w:pPr>
            <w:r w:rsidRPr="00F030FA">
              <w:rPr>
                <w:rFonts w:cs="Arial"/>
                <w:b/>
              </w:rPr>
              <w:t>УКУПАН ИЗНОС  ПДВ ди</w:t>
            </w:r>
            <w:r w:rsidR="008A7A6B" w:rsidRPr="00F030FA">
              <w:rPr>
                <w:rFonts w:cs="Arial"/>
                <w:b/>
                <w:lang w:val="sr-Cyrl-RS"/>
              </w:rPr>
              <w:t>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F030FA" w:rsidRDefault="007F7D7A" w:rsidP="00BE2EA9">
            <w:pPr>
              <w:spacing w:before="0"/>
              <w:jc w:val="center"/>
              <w:rPr>
                <w:rFonts w:cs="Arial"/>
                <w:b/>
              </w:rPr>
            </w:pPr>
            <w:r w:rsidRPr="00F030FA">
              <w:rPr>
                <w:rFonts w:cs="Arial"/>
                <w:b/>
              </w:rPr>
              <w:t>УКУПНО ПОНУЂЕНА ЦЕНА  са ПДВ</w:t>
            </w:r>
          </w:p>
          <w:p w:rsidR="007F7D7A" w:rsidRPr="00F030FA" w:rsidRDefault="007F7D7A" w:rsidP="00BE2EA9">
            <w:pPr>
              <w:spacing w:before="0"/>
              <w:jc w:val="center"/>
              <w:rPr>
                <w:rFonts w:cs="Arial"/>
                <w:b/>
                <w:lang w:val="sr-Cyrl-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Default="00343A18"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Default="00086BBA" w:rsidP="00343A18">
      <w:pPr>
        <w:widowControl w:val="0"/>
        <w:spacing w:before="0"/>
        <w:rPr>
          <w:rFonts w:eastAsia="Arial Unicode MS" w:cs="Arial"/>
          <w:lang w:val="sr-Cyrl-RS"/>
        </w:rPr>
      </w:pPr>
    </w:p>
    <w:p w:rsidR="00086BBA" w:rsidRPr="00086BBA" w:rsidRDefault="00086BBA" w:rsidP="00343A18">
      <w:pPr>
        <w:widowControl w:val="0"/>
        <w:spacing w:before="0"/>
        <w:rPr>
          <w:rFonts w:eastAsia="Arial Unicode MS" w:cs="Arial"/>
          <w:lang w:val="sr-Cyrl-RS"/>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9A62AB" w:rsidRDefault="001639AB" w:rsidP="00BC01DC">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639AB" w:rsidRPr="009A62AB" w:rsidRDefault="001639AB" w:rsidP="007F7D7A">
            <w:pPr>
              <w:spacing w:before="0"/>
              <w:rPr>
                <w:rFonts w:cs="Arial"/>
                <w:lang w:val="sr-Latn-CS"/>
              </w:rPr>
            </w:pPr>
            <w:r w:rsidRPr="009A62AB">
              <w:rPr>
                <w:rFonts w:cs="Arial"/>
              </w:rPr>
              <w:t xml:space="preserve">(цена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639AB" w:rsidRPr="00351B1E" w:rsidRDefault="001639AB" w:rsidP="00086BBA">
            <w:pPr>
              <w:spacing w:before="0"/>
              <w:jc w:val="left"/>
              <w:rPr>
                <w:rFonts w:cs="Arial"/>
              </w:rPr>
            </w:pPr>
            <w:r w:rsidRPr="00351B1E">
              <w:rPr>
                <w:rFonts w:cs="Arial"/>
              </w:rPr>
              <w:t>Трошкови царине</w:t>
            </w:r>
          </w:p>
        </w:tc>
        <w:tc>
          <w:tcPr>
            <w:tcW w:w="3960" w:type="dxa"/>
          </w:tcPr>
          <w:p w:rsidR="001639AB" w:rsidRPr="00351B1E" w:rsidRDefault="000C0FC3" w:rsidP="007F7D7A">
            <w:pPr>
              <w:spacing w:before="0"/>
              <w:jc w:val="center"/>
              <w:rPr>
                <w:rFonts w:cs="Arial"/>
              </w:rPr>
            </w:pPr>
            <w:r>
              <w:rPr>
                <w:rFonts w:cs="Arial"/>
              </w:rPr>
              <w:t>_____динара</w:t>
            </w:r>
            <w:r w:rsidR="001639AB" w:rsidRPr="00351B1E">
              <w:rPr>
                <w:rFonts w:cs="Arial"/>
              </w:rPr>
              <w:t xml:space="preserve"> односно ____%</w:t>
            </w:r>
          </w:p>
        </w:tc>
      </w:tr>
      <w:tr w:rsidR="001639AB" w:rsidRPr="00F10346" w:rsidTr="001639AB">
        <w:trPr>
          <w:trHeight w:val="525"/>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rPr>
            </w:pPr>
            <w:r w:rsidRPr="009A62AB">
              <w:rPr>
                <w:rFonts w:cs="Arial"/>
              </w:rPr>
              <w:t>Трошкови превоза</w:t>
            </w:r>
          </w:p>
        </w:tc>
        <w:tc>
          <w:tcPr>
            <w:tcW w:w="3960" w:type="dxa"/>
          </w:tcPr>
          <w:p w:rsidR="001639AB" w:rsidRPr="009A62AB" w:rsidRDefault="000C0FC3" w:rsidP="007F7D7A">
            <w:pPr>
              <w:spacing w:before="0"/>
              <w:jc w:val="center"/>
              <w:rPr>
                <w:rFonts w:cs="Arial"/>
              </w:rPr>
            </w:pPr>
            <w:r>
              <w:rPr>
                <w:rFonts w:cs="Arial"/>
              </w:rPr>
              <w:t>_____динара</w:t>
            </w:r>
            <w:r w:rsidR="001639AB" w:rsidRPr="009A62AB">
              <w:rPr>
                <w:rFonts w:cs="Arial"/>
              </w:rPr>
              <w:t xml:space="preserve"> односно ____%</w:t>
            </w:r>
          </w:p>
        </w:tc>
      </w:tr>
      <w:tr w:rsidR="00654273" w:rsidRPr="00F10346" w:rsidTr="001639AB">
        <w:trPr>
          <w:trHeight w:val="525"/>
        </w:trPr>
        <w:tc>
          <w:tcPr>
            <w:tcW w:w="3022" w:type="dxa"/>
            <w:vMerge/>
            <w:shd w:val="clear" w:color="auto" w:fill="auto"/>
          </w:tcPr>
          <w:p w:rsidR="00654273" w:rsidRPr="009A62AB" w:rsidRDefault="00654273" w:rsidP="007F7D7A">
            <w:pPr>
              <w:spacing w:before="0"/>
              <w:rPr>
                <w:rFonts w:cs="Arial"/>
              </w:rPr>
            </w:pPr>
          </w:p>
        </w:tc>
        <w:tc>
          <w:tcPr>
            <w:tcW w:w="2970" w:type="dxa"/>
            <w:shd w:val="clear" w:color="auto" w:fill="auto"/>
            <w:vAlign w:val="center"/>
          </w:tcPr>
          <w:p w:rsidR="00654273" w:rsidRPr="00654273" w:rsidRDefault="00654273" w:rsidP="00086BBA">
            <w:pPr>
              <w:spacing w:before="0"/>
              <w:jc w:val="left"/>
              <w:rPr>
                <w:rFonts w:cs="Arial"/>
                <w:lang w:val="sr-Cyrl-RS"/>
              </w:rPr>
            </w:pPr>
            <w:r>
              <w:rPr>
                <w:rFonts w:cs="Arial"/>
                <w:lang w:val="sr-Cyrl-RS"/>
              </w:rPr>
              <w:t>Трошкови материјала</w:t>
            </w:r>
          </w:p>
        </w:tc>
        <w:tc>
          <w:tcPr>
            <w:tcW w:w="3960" w:type="dxa"/>
          </w:tcPr>
          <w:p w:rsidR="00654273" w:rsidRPr="009A62AB" w:rsidRDefault="000C0FC3" w:rsidP="007F7D7A">
            <w:pPr>
              <w:spacing w:before="0"/>
              <w:jc w:val="center"/>
              <w:rPr>
                <w:rFonts w:cs="Arial"/>
              </w:rPr>
            </w:pPr>
            <w:r>
              <w:rPr>
                <w:rFonts w:cs="Arial"/>
              </w:rPr>
              <w:t>_____динара</w:t>
            </w:r>
            <w:r w:rsidR="00654273" w:rsidRPr="009A62AB">
              <w:rPr>
                <w:rFonts w:cs="Arial"/>
              </w:rPr>
              <w:t xml:space="preserve"> односно ____%</w:t>
            </w:r>
          </w:p>
        </w:tc>
      </w:tr>
      <w:tr w:rsidR="001639AB" w:rsidRPr="00F10346" w:rsidTr="001639AB">
        <w:trPr>
          <w:trHeight w:val="534"/>
        </w:trPr>
        <w:tc>
          <w:tcPr>
            <w:tcW w:w="3022" w:type="dxa"/>
            <w:vMerge/>
            <w:shd w:val="clear" w:color="auto" w:fill="auto"/>
          </w:tcPr>
          <w:p w:rsidR="001639AB" w:rsidRPr="009A62AB" w:rsidRDefault="001639AB" w:rsidP="007F7D7A">
            <w:pPr>
              <w:spacing w:before="0"/>
              <w:rPr>
                <w:rFonts w:cs="Arial"/>
              </w:rPr>
            </w:pPr>
          </w:p>
        </w:tc>
        <w:tc>
          <w:tcPr>
            <w:tcW w:w="2970" w:type="dxa"/>
            <w:shd w:val="clear" w:color="auto" w:fill="auto"/>
            <w:vAlign w:val="center"/>
          </w:tcPr>
          <w:p w:rsidR="001639AB" w:rsidRPr="009A62AB" w:rsidRDefault="001639AB" w:rsidP="00086BB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639AB" w:rsidRPr="009A62AB" w:rsidRDefault="000C0FC3" w:rsidP="007F7D7A">
            <w:pPr>
              <w:spacing w:before="0"/>
              <w:jc w:val="center"/>
              <w:rPr>
                <w:rFonts w:cs="Arial"/>
              </w:rPr>
            </w:pPr>
            <w:r>
              <w:rPr>
                <w:rFonts w:cs="Arial"/>
              </w:rPr>
              <w:t>_____динара</w:t>
            </w:r>
            <w:r w:rsidR="001639AB" w:rsidRPr="009A62AB">
              <w:rPr>
                <w:rFonts w:cs="Arial"/>
              </w:rPr>
              <w:t xml:space="preserve"> односно ____%</w:t>
            </w:r>
          </w:p>
        </w:tc>
      </w:tr>
    </w:tbl>
    <w:p w:rsidR="00343A18" w:rsidRPr="00585028" w:rsidRDefault="00343A18" w:rsidP="00343A18">
      <w:pPr>
        <w:widowControl w:val="0"/>
        <w:spacing w:before="0"/>
        <w:rPr>
          <w:rFonts w:eastAsia="Arial Unicode MS" w:cs="Arial"/>
          <w:color w:val="00B0F0"/>
          <w:lang w:val="sr-Cyrl-RS"/>
        </w:rPr>
      </w:pPr>
    </w:p>
    <w:p w:rsidR="00343A18" w:rsidRDefault="00343A18" w:rsidP="00343A18">
      <w:pPr>
        <w:widowControl w:val="0"/>
        <w:spacing w:before="0"/>
        <w:rPr>
          <w:rFonts w:eastAsia="Arial Unicode MS" w:cs="Arial"/>
        </w:rPr>
      </w:pPr>
    </w:p>
    <w:p w:rsidR="00052FEC" w:rsidRPr="00F10346" w:rsidRDefault="00052FEC"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14B19" w:rsidRPr="00314B19" w:rsidRDefault="00314B19" w:rsidP="00585028">
      <w:pPr>
        <w:spacing w:before="0"/>
        <w:jc w:val="left"/>
        <w:rPr>
          <w:rFonts w:cs="Arial"/>
          <w:b/>
          <w:lang w:val="sr-Cyrl-R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51B1E" w:rsidRDefault="00351B1E" w:rsidP="00343A18">
      <w:pPr>
        <w:spacing w:before="0"/>
        <w:rPr>
          <w:rFonts w:cs="Arial"/>
          <w:b/>
          <w:lang w:val="sr-Cyrl-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6BBA" w:rsidRPr="00585028" w:rsidRDefault="00343A18" w:rsidP="0058502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0F683D" w:rsidRPr="00585028" w:rsidRDefault="00343A18" w:rsidP="00343A18">
      <w:pPr>
        <w:pStyle w:val="ListParagraph"/>
        <w:tabs>
          <w:tab w:val="left" w:pos="90"/>
        </w:tabs>
        <w:spacing w:before="0" w:after="0" w:line="240" w:lineRule="auto"/>
        <w:ind w:left="0"/>
        <w:rPr>
          <w:rFonts w:ascii="Arial" w:hAnsi="Arial" w:cs="Arial"/>
          <w:bCs/>
          <w:iCs/>
          <w:lang w:val="sr-Cyrl-R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F4348E">
        <w:rPr>
          <w:rFonts w:cs="Arial"/>
        </w:rPr>
        <w:t xml:space="preserve">колоне бр. </w:t>
      </w:r>
      <w:r w:rsidR="00F4348E">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9D13A4" w:rsidRDefault="001639AB" w:rsidP="001639AB">
      <w:pPr>
        <w:tabs>
          <w:tab w:val="left" w:pos="992"/>
        </w:tabs>
        <w:spacing w:before="0"/>
        <w:ind w:left="720"/>
        <w:rPr>
          <w:rFonts w:cs="Arial"/>
        </w:rPr>
      </w:pPr>
    </w:p>
    <w:p w:rsidR="001639AB" w:rsidRPr="009D13A4" w:rsidRDefault="001639AB" w:rsidP="001639AB">
      <w:pPr>
        <w:tabs>
          <w:tab w:val="left" w:pos="992"/>
        </w:tabs>
        <w:spacing w:before="0"/>
        <w:rPr>
          <w:rFonts w:cs="Arial"/>
        </w:rPr>
      </w:pPr>
      <w:r w:rsidRPr="009D13A4">
        <w:rPr>
          <w:rFonts w:cs="Arial"/>
        </w:rPr>
        <w:t>- 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122609" w:rsidRDefault="001639AB" w:rsidP="00585028">
      <w:pPr>
        <w:tabs>
          <w:tab w:val="left" w:pos="992"/>
        </w:tabs>
        <w:spacing w:before="0"/>
        <w:rPr>
          <w:rFonts w:cs="Arial"/>
          <w:lang w:val="sr-Cyrl-RS"/>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122609" w:rsidRDefault="00122609" w:rsidP="00585028">
      <w:pPr>
        <w:tabs>
          <w:tab w:val="left" w:pos="992"/>
        </w:tabs>
        <w:spacing w:before="0"/>
        <w:rPr>
          <w:rFonts w:cs="Arial"/>
          <w:lang w:val="sr-Cyrl-RS"/>
        </w:rPr>
      </w:pPr>
    </w:p>
    <w:p w:rsidR="00122609" w:rsidRDefault="00122609" w:rsidP="00351B1E">
      <w:pPr>
        <w:spacing w:before="0"/>
        <w:jc w:val="left"/>
        <w:rPr>
          <w:rFonts w:cs="Arial"/>
          <w:lang w:val="sr-Cyrl-RS"/>
        </w:rPr>
      </w:pPr>
      <w:r>
        <w:rPr>
          <w:rFonts w:cs="Arial"/>
          <w:lang w:val="sr-Cyrl-RS"/>
        </w:rPr>
        <w:br w:type="page"/>
      </w:r>
    </w:p>
    <w:p w:rsidR="00122609" w:rsidRPr="00F10346" w:rsidRDefault="00122609" w:rsidP="00122609">
      <w:pPr>
        <w:pStyle w:val="KDObrazac"/>
        <w:spacing w:before="0"/>
      </w:pPr>
      <w:proofErr w:type="gramStart"/>
      <w:r w:rsidRPr="00F10346">
        <w:lastRenderedPageBreak/>
        <w:t xml:space="preserve">ОБРАЗАЦ </w:t>
      </w:r>
      <w:r>
        <w:rPr>
          <w:lang w:val="sr-Cyrl-RS"/>
        </w:rPr>
        <w:t>2А</w:t>
      </w:r>
      <w:r w:rsidRPr="00F10346">
        <w:t>.</w:t>
      </w:r>
      <w:proofErr w:type="gramEnd"/>
    </w:p>
    <w:p w:rsidR="00122609" w:rsidRPr="00CB0D94" w:rsidRDefault="00122609" w:rsidP="00122609">
      <w:pPr>
        <w:spacing w:before="0"/>
        <w:jc w:val="center"/>
        <w:rPr>
          <w:rFonts w:cs="Arial"/>
          <w:b/>
          <w:lang w:val="sr-Cyrl-RS"/>
        </w:rPr>
      </w:pPr>
      <w:r w:rsidRPr="00F10346">
        <w:rPr>
          <w:rFonts w:cs="Arial"/>
          <w:b/>
        </w:rPr>
        <w:t>ОБРАЗАЦ СТРУКТУРЕ ЦЕНЕ</w:t>
      </w:r>
    </w:p>
    <w:p w:rsidR="00122609" w:rsidRPr="00122609" w:rsidRDefault="00122609" w:rsidP="00122609">
      <w:pPr>
        <w:spacing w:before="0"/>
        <w:rPr>
          <w:rFonts w:cs="Arial"/>
          <w:lang w:val="sr-Cyrl-RS"/>
        </w:rPr>
      </w:pPr>
      <w:r w:rsidRPr="00BA341D">
        <w:rPr>
          <w:rFonts w:cs="Arial"/>
        </w:rPr>
        <w:t>Табела 1</w:t>
      </w:r>
      <w:proofErr w:type="gramStart"/>
      <w:r w:rsidRPr="00BA341D">
        <w:rPr>
          <w:rFonts w:cs="Arial"/>
        </w:rPr>
        <w:t>.-</w:t>
      </w:r>
      <w:proofErr w:type="gramEnd"/>
      <w:r w:rsidRPr="00BA341D">
        <w:rPr>
          <w:rFonts w:cs="Arial"/>
        </w:rPr>
        <w:t xml:space="preserve"> </w:t>
      </w:r>
      <w:r w:rsidRPr="00BA341D">
        <w:rPr>
          <w:rFonts w:cs="Arial"/>
          <w:b/>
          <w:lang w:val="ru-RU"/>
        </w:rPr>
        <w:t xml:space="preserve">Партија </w:t>
      </w:r>
      <w:r w:rsidRPr="00BA341D">
        <w:rPr>
          <w:rFonts w:cs="Arial"/>
          <w:b/>
          <w:lang w:val="sr-Latn-RS"/>
        </w:rPr>
        <w:t>I</w:t>
      </w:r>
      <w:r>
        <w:rPr>
          <w:rFonts w:cs="Arial"/>
          <w:b/>
          <w:lang w:val="sr-Latn-RS"/>
        </w:rPr>
        <w:t>I</w:t>
      </w:r>
      <w:r>
        <w:rPr>
          <w:rFonts w:cs="Arial"/>
          <w:lang w:val="sr-Latn-R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1189"/>
        <w:gridCol w:w="661"/>
        <w:gridCol w:w="1273"/>
        <w:gridCol w:w="1276"/>
        <w:gridCol w:w="1167"/>
        <w:gridCol w:w="1050"/>
        <w:gridCol w:w="1050"/>
        <w:gridCol w:w="1050"/>
      </w:tblGrid>
      <w:tr w:rsidR="00351B1E" w:rsidRPr="00052FEC" w:rsidTr="00351B1E">
        <w:tc>
          <w:tcPr>
            <w:tcW w:w="529" w:type="dxa"/>
            <w:shd w:val="clear" w:color="auto" w:fill="C6D9F1" w:themeFill="text2" w:themeFillTint="33"/>
            <w:vAlign w:val="center"/>
          </w:tcPr>
          <w:p w:rsidR="00351B1E" w:rsidRPr="00351B1E" w:rsidRDefault="00351B1E" w:rsidP="005827FA">
            <w:pPr>
              <w:spacing w:before="0"/>
              <w:jc w:val="center"/>
              <w:rPr>
                <w:rFonts w:cs="Arial"/>
                <w:bCs/>
                <w:iCs/>
                <w:sz w:val="16"/>
                <w:szCs w:val="16"/>
                <w:lang w:val="sr-Cyrl-CS"/>
              </w:rPr>
            </w:pPr>
            <w:r w:rsidRPr="00351B1E">
              <w:rPr>
                <w:rFonts w:cs="Arial"/>
                <w:bCs/>
                <w:iCs/>
                <w:sz w:val="16"/>
                <w:szCs w:val="16"/>
                <w:lang w:val="sr-Cyrl-CS"/>
              </w:rPr>
              <w:t>Рбр</w:t>
            </w:r>
          </w:p>
        </w:tc>
        <w:tc>
          <w:tcPr>
            <w:tcW w:w="1189" w:type="dxa"/>
            <w:shd w:val="clear" w:color="auto" w:fill="C6D9F1" w:themeFill="text2" w:themeFillTint="33"/>
            <w:vAlign w:val="center"/>
          </w:tcPr>
          <w:p w:rsidR="00351B1E" w:rsidRPr="00351B1E" w:rsidRDefault="00351B1E" w:rsidP="005827FA">
            <w:pPr>
              <w:spacing w:before="0"/>
              <w:jc w:val="center"/>
              <w:rPr>
                <w:rFonts w:cs="Arial"/>
                <w:b/>
                <w:bCs/>
                <w:iCs/>
                <w:sz w:val="16"/>
                <w:szCs w:val="16"/>
                <w:lang w:val="sr-Cyrl-CS"/>
              </w:rPr>
            </w:pPr>
            <w:r w:rsidRPr="00351B1E">
              <w:rPr>
                <w:rFonts w:cs="Arial"/>
                <w:b/>
                <w:bCs/>
                <w:iCs/>
                <w:sz w:val="16"/>
                <w:szCs w:val="16"/>
                <w:lang w:val="sr-Cyrl-CS"/>
              </w:rPr>
              <w:t>Назив добра</w:t>
            </w:r>
          </w:p>
        </w:tc>
        <w:tc>
          <w:tcPr>
            <w:tcW w:w="661" w:type="dxa"/>
            <w:shd w:val="clear" w:color="auto" w:fill="C6D9F1" w:themeFill="text2" w:themeFillTint="33"/>
            <w:vAlign w:val="center"/>
          </w:tcPr>
          <w:p w:rsidR="00351B1E" w:rsidRPr="00351B1E" w:rsidRDefault="00351B1E" w:rsidP="005827FA">
            <w:pPr>
              <w:spacing w:before="0"/>
              <w:jc w:val="center"/>
              <w:rPr>
                <w:rFonts w:cs="Arial"/>
                <w:b/>
                <w:bCs/>
                <w:iCs/>
                <w:sz w:val="16"/>
                <w:szCs w:val="16"/>
                <w:lang w:val="sr-Cyrl-CS"/>
              </w:rPr>
            </w:pPr>
            <w:r w:rsidRPr="00351B1E">
              <w:rPr>
                <w:rFonts w:cs="Arial"/>
                <w:b/>
                <w:bCs/>
                <w:iCs/>
                <w:sz w:val="16"/>
                <w:szCs w:val="16"/>
                <w:lang w:val="sr-Cyrl-CS"/>
              </w:rPr>
              <w:t>Јед.</w:t>
            </w:r>
          </w:p>
          <w:p w:rsidR="00351B1E" w:rsidRPr="00351B1E" w:rsidRDefault="00351B1E" w:rsidP="005827FA">
            <w:pPr>
              <w:spacing w:before="0"/>
              <w:jc w:val="center"/>
              <w:rPr>
                <w:rFonts w:cs="Arial"/>
                <w:b/>
                <w:bCs/>
                <w:iCs/>
                <w:sz w:val="16"/>
                <w:szCs w:val="16"/>
                <w:lang w:val="sr-Cyrl-CS"/>
              </w:rPr>
            </w:pPr>
            <w:r w:rsidRPr="00351B1E">
              <w:rPr>
                <w:rFonts w:cs="Arial"/>
                <w:b/>
                <w:bCs/>
                <w:iCs/>
                <w:sz w:val="16"/>
                <w:szCs w:val="16"/>
                <w:lang w:val="sr-Cyrl-CS"/>
              </w:rPr>
              <w:t>Мере ком</w:t>
            </w:r>
          </w:p>
        </w:tc>
        <w:tc>
          <w:tcPr>
            <w:tcW w:w="1273" w:type="dxa"/>
            <w:shd w:val="clear" w:color="auto" w:fill="C6D9F1" w:themeFill="text2" w:themeFillTint="33"/>
          </w:tcPr>
          <w:p w:rsidR="00351B1E" w:rsidRDefault="00351B1E" w:rsidP="00351B1E">
            <w:pPr>
              <w:spacing w:before="0"/>
              <w:jc w:val="left"/>
              <w:rPr>
                <w:rFonts w:cs="Arial"/>
                <w:b/>
                <w:bCs/>
                <w:iCs/>
                <w:sz w:val="16"/>
                <w:szCs w:val="16"/>
                <w:lang w:val="sr-Cyrl-CS"/>
              </w:rPr>
            </w:pPr>
            <w:r w:rsidRPr="00351B1E">
              <w:rPr>
                <w:rFonts w:cs="Arial"/>
                <w:b/>
                <w:bCs/>
                <w:iCs/>
                <w:sz w:val="16"/>
                <w:szCs w:val="16"/>
                <w:lang w:val="sr-Cyrl-CS"/>
              </w:rPr>
              <w:t>Земља порекла/</w:t>
            </w:r>
          </w:p>
          <w:p w:rsidR="00351B1E" w:rsidRPr="00351B1E" w:rsidRDefault="00351B1E" w:rsidP="00351B1E">
            <w:pPr>
              <w:spacing w:before="0"/>
              <w:jc w:val="left"/>
              <w:rPr>
                <w:rFonts w:cs="Arial"/>
                <w:b/>
                <w:bCs/>
                <w:iCs/>
                <w:sz w:val="16"/>
                <w:szCs w:val="16"/>
                <w:lang w:val="sr-Cyrl-CS"/>
              </w:rPr>
            </w:pPr>
            <w:r w:rsidRPr="00351B1E">
              <w:rPr>
                <w:rFonts w:cs="Arial"/>
                <w:b/>
                <w:bCs/>
                <w:iCs/>
                <w:sz w:val="16"/>
                <w:szCs w:val="16"/>
                <w:lang w:val="sr-Cyrl-CS"/>
              </w:rPr>
              <w:t>произвођач</w:t>
            </w:r>
          </w:p>
        </w:tc>
        <w:tc>
          <w:tcPr>
            <w:tcW w:w="1276" w:type="dxa"/>
            <w:shd w:val="clear" w:color="auto" w:fill="C6D9F1" w:themeFill="text2" w:themeFillTint="33"/>
            <w:vAlign w:val="center"/>
          </w:tcPr>
          <w:p w:rsidR="00351B1E" w:rsidRPr="00351B1E" w:rsidRDefault="00351B1E" w:rsidP="005827FA">
            <w:pPr>
              <w:spacing w:before="0"/>
              <w:jc w:val="center"/>
              <w:rPr>
                <w:rFonts w:cs="Arial"/>
                <w:b/>
                <w:bCs/>
                <w:iCs/>
                <w:sz w:val="16"/>
                <w:szCs w:val="16"/>
                <w:lang w:val="sr-Cyrl-CS"/>
              </w:rPr>
            </w:pPr>
            <w:r w:rsidRPr="00351B1E">
              <w:rPr>
                <w:rFonts w:cs="Arial"/>
                <w:b/>
                <w:bCs/>
                <w:iCs/>
                <w:sz w:val="16"/>
                <w:szCs w:val="16"/>
                <w:lang w:val="sr-Cyrl-CS"/>
              </w:rPr>
              <w:t>количина</w:t>
            </w:r>
          </w:p>
        </w:tc>
        <w:tc>
          <w:tcPr>
            <w:tcW w:w="1167" w:type="dxa"/>
            <w:shd w:val="clear" w:color="auto" w:fill="C6D9F1" w:themeFill="text2" w:themeFillTint="33"/>
            <w:vAlign w:val="center"/>
          </w:tcPr>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Јед.</w:t>
            </w:r>
          </w:p>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цена без ПДВ</w:t>
            </w:r>
          </w:p>
          <w:p w:rsidR="00351B1E" w:rsidRPr="000A3792" w:rsidRDefault="00351B1E" w:rsidP="005827FA">
            <w:pPr>
              <w:spacing w:before="0"/>
              <w:jc w:val="center"/>
              <w:rPr>
                <w:rFonts w:cs="Arial"/>
                <w:b/>
                <w:bCs/>
                <w:iCs/>
                <w:sz w:val="16"/>
                <w:szCs w:val="16"/>
                <w:lang w:val="sr-Cyrl-RS"/>
              </w:rPr>
            </w:pPr>
            <w:r w:rsidRPr="000A3792">
              <w:rPr>
                <w:rFonts w:cs="Arial"/>
                <w:b/>
                <w:bCs/>
                <w:iCs/>
                <w:sz w:val="16"/>
                <w:szCs w:val="16"/>
                <w:lang w:val="sr-Cyrl-CS"/>
              </w:rPr>
              <w:t xml:space="preserve">дин. </w:t>
            </w:r>
          </w:p>
        </w:tc>
        <w:tc>
          <w:tcPr>
            <w:tcW w:w="1050" w:type="dxa"/>
            <w:shd w:val="clear" w:color="auto" w:fill="C6D9F1" w:themeFill="text2" w:themeFillTint="33"/>
            <w:vAlign w:val="center"/>
          </w:tcPr>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Јед.</w:t>
            </w:r>
          </w:p>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цена са ПДВ</w:t>
            </w:r>
          </w:p>
          <w:p w:rsidR="00351B1E" w:rsidRPr="000A3792" w:rsidRDefault="000A3792" w:rsidP="005827FA">
            <w:pPr>
              <w:spacing w:before="0"/>
              <w:jc w:val="center"/>
              <w:rPr>
                <w:rFonts w:cs="Arial"/>
                <w:b/>
                <w:bCs/>
                <w:iCs/>
                <w:sz w:val="16"/>
                <w:szCs w:val="16"/>
                <w:lang w:val="sr-Cyrl-RS"/>
              </w:rPr>
            </w:pPr>
            <w:r w:rsidRPr="000A3792">
              <w:rPr>
                <w:rFonts w:cs="Arial"/>
                <w:b/>
                <w:bCs/>
                <w:iCs/>
                <w:sz w:val="16"/>
                <w:szCs w:val="16"/>
                <w:lang w:val="sr-Cyrl-CS"/>
              </w:rPr>
              <w:t>дин.</w:t>
            </w:r>
            <w:r w:rsidR="00351B1E" w:rsidRPr="000A3792">
              <w:rPr>
                <w:rFonts w:cs="Arial"/>
                <w:b/>
                <w:bCs/>
                <w:iCs/>
                <w:sz w:val="16"/>
                <w:szCs w:val="16"/>
                <w:lang w:val="sr-Cyrl-CS"/>
              </w:rPr>
              <w:t xml:space="preserve"> </w:t>
            </w:r>
          </w:p>
        </w:tc>
        <w:tc>
          <w:tcPr>
            <w:tcW w:w="1050" w:type="dxa"/>
            <w:shd w:val="clear" w:color="auto" w:fill="C6D9F1" w:themeFill="text2" w:themeFillTint="33"/>
            <w:vAlign w:val="center"/>
          </w:tcPr>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Укупна цена без ПДВ</w:t>
            </w:r>
          </w:p>
          <w:p w:rsidR="00351B1E" w:rsidRPr="000A3792" w:rsidRDefault="00351B1E" w:rsidP="005827FA">
            <w:pPr>
              <w:spacing w:before="0"/>
              <w:jc w:val="center"/>
              <w:rPr>
                <w:rFonts w:cs="Arial"/>
                <w:b/>
                <w:bCs/>
                <w:iCs/>
                <w:sz w:val="16"/>
                <w:szCs w:val="16"/>
                <w:lang w:val="sr-Cyrl-RS"/>
              </w:rPr>
            </w:pPr>
            <w:r w:rsidRPr="000A3792">
              <w:rPr>
                <w:rFonts w:cs="Arial"/>
                <w:b/>
                <w:bCs/>
                <w:iCs/>
                <w:sz w:val="16"/>
                <w:szCs w:val="16"/>
                <w:lang w:val="sr-Cyrl-CS"/>
              </w:rPr>
              <w:t>дин.</w:t>
            </w:r>
          </w:p>
        </w:tc>
        <w:tc>
          <w:tcPr>
            <w:tcW w:w="1050" w:type="dxa"/>
            <w:shd w:val="clear" w:color="auto" w:fill="C6D9F1" w:themeFill="text2" w:themeFillTint="33"/>
            <w:vAlign w:val="center"/>
          </w:tcPr>
          <w:p w:rsidR="00351B1E" w:rsidRPr="000A3792" w:rsidRDefault="00351B1E" w:rsidP="005827FA">
            <w:pPr>
              <w:spacing w:before="0"/>
              <w:jc w:val="center"/>
              <w:rPr>
                <w:rFonts w:cs="Arial"/>
                <w:b/>
                <w:bCs/>
                <w:iCs/>
                <w:sz w:val="16"/>
                <w:szCs w:val="16"/>
                <w:lang w:val="sr-Cyrl-CS"/>
              </w:rPr>
            </w:pPr>
            <w:r w:rsidRPr="000A3792">
              <w:rPr>
                <w:rFonts w:cs="Arial"/>
                <w:b/>
                <w:bCs/>
                <w:iCs/>
                <w:sz w:val="16"/>
                <w:szCs w:val="16"/>
                <w:lang w:val="sr-Cyrl-CS"/>
              </w:rPr>
              <w:t>Укупна цена са ПДВ</w:t>
            </w:r>
          </w:p>
          <w:p w:rsidR="00351B1E" w:rsidRPr="000A3792" w:rsidRDefault="00351B1E" w:rsidP="005827FA">
            <w:pPr>
              <w:spacing w:before="0"/>
              <w:jc w:val="center"/>
              <w:rPr>
                <w:rFonts w:cs="Arial"/>
                <w:b/>
                <w:bCs/>
                <w:iCs/>
                <w:sz w:val="16"/>
                <w:szCs w:val="16"/>
                <w:lang w:val="sr-Cyrl-RS"/>
              </w:rPr>
            </w:pPr>
            <w:r w:rsidRPr="000A3792">
              <w:rPr>
                <w:rFonts w:cs="Arial"/>
                <w:b/>
                <w:bCs/>
                <w:iCs/>
                <w:sz w:val="16"/>
                <w:szCs w:val="16"/>
                <w:lang w:val="sr-Cyrl-CS"/>
              </w:rPr>
              <w:t>дин.</w:t>
            </w:r>
          </w:p>
        </w:tc>
      </w:tr>
      <w:tr w:rsidR="00351B1E" w:rsidRPr="00052FEC" w:rsidTr="00351B1E">
        <w:tc>
          <w:tcPr>
            <w:tcW w:w="529"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(1)</w:t>
            </w:r>
          </w:p>
        </w:tc>
        <w:tc>
          <w:tcPr>
            <w:tcW w:w="1189"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(2)</w:t>
            </w:r>
          </w:p>
        </w:tc>
        <w:tc>
          <w:tcPr>
            <w:tcW w:w="661"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(3)</w:t>
            </w:r>
          </w:p>
        </w:tc>
        <w:tc>
          <w:tcPr>
            <w:tcW w:w="1273" w:type="dxa"/>
          </w:tcPr>
          <w:p w:rsidR="00351B1E" w:rsidRPr="00052FEC" w:rsidRDefault="00351B1E" w:rsidP="005827FA">
            <w:pPr>
              <w:spacing w:before="0"/>
              <w:jc w:val="center"/>
              <w:rPr>
                <w:rFonts w:cs="Arial"/>
                <w:b/>
                <w:bCs/>
                <w:iCs/>
                <w:sz w:val="20"/>
                <w:szCs w:val="20"/>
                <w:lang w:val="sr-Cyrl-CS"/>
              </w:rPr>
            </w:pPr>
          </w:p>
        </w:tc>
        <w:tc>
          <w:tcPr>
            <w:tcW w:w="1276"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(4)</w:t>
            </w:r>
          </w:p>
        </w:tc>
        <w:tc>
          <w:tcPr>
            <w:tcW w:w="1167"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(5)</w:t>
            </w:r>
          </w:p>
        </w:tc>
        <w:tc>
          <w:tcPr>
            <w:tcW w:w="1050"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(6)</w:t>
            </w:r>
          </w:p>
        </w:tc>
        <w:tc>
          <w:tcPr>
            <w:tcW w:w="1050"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(7)</w:t>
            </w:r>
          </w:p>
        </w:tc>
        <w:tc>
          <w:tcPr>
            <w:tcW w:w="1050" w:type="dxa"/>
            <w:shd w:val="clear" w:color="auto" w:fill="auto"/>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(8)</w:t>
            </w:r>
          </w:p>
        </w:tc>
      </w:tr>
      <w:tr w:rsidR="00351B1E" w:rsidRPr="00052FEC" w:rsidTr="00351B1E">
        <w:tc>
          <w:tcPr>
            <w:tcW w:w="529" w:type="dxa"/>
            <w:shd w:val="clear" w:color="auto" w:fill="auto"/>
            <w:vAlign w:val="center"/>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1.</w:t>
            </w:r>
          </w:p>
        </w:tc>
        <w:tc>
          <w:tcPr>
            <w:tcW w:w="1189" w:type="dxa"/>
            <w:shd w:val="clear" w:color="auto" w:fill="auto"/>
          </w:tcPr>
          <w:p w:rsidR="00351B1E" w:rsidRDefault="00351B1E" w:rsidP="00E168D9">
            <w:pPr>
              <w:spacing w:before="0" w:after="80"/>
              <w:jc w:val="left"/>
              <w:rPr>
                <w:rFonts w:cs="Arial"/>
                <w:sz w:val="20"/>
                <w:szCs w:val="20"/>
                <w:lang w:val="sr-Cyrl-RS" w:eastAsia="hr-HR"/>
              </w:rPr>
            </w:pPr>
            <w:r>
              <w:rPr>
                <w:rFonts w:cs="Arial"/>
                <w:sz w:val="20"/>
                <w:szCs w:val="20"/>
                <w:lang w:val="sr-Cyrl-RS" w:eastAsia="hr-HR"/>
              </w:rPr>
              <w:t xml:space="preserve">Доњи део канала аеросмеше </w:t>
            </w:r>
          </w:p>
          <w:p w:rsidR="00351B1E" w:rsidRPr="00841D87" w:rsidRDefault="00351B1E" w:rsidP="00E168D9">
            <w:pPr>
              <w:spacing w:before="0" w:after="80"/>
              <w:jc w:val="left"/>
              <w:rPr>
                <w:rFonts w:cs="Arial"/>
                <w:sz w:val="20"/>
                <w:szCs w:val="20"/>
                <w:lang w:val="sr-Cyrl-RS" w:eastAsia="hr-HR"/>
              </w:rPr>
            </w:pPr>
            <w:r>
              <w:rPr>
                <w:rFonts w:cs="Arial"/>
                <w:sz w:val="20"/>
                <w:szCs w:val="20"/>
                <w:lang w:val="sr-Cyrl-RS" w:eastAsia="hr-HR"/>
              </w:rPr>
              <w:t>цртеж бр. ОКК 500 058</w:t>
            </w:r>
          </w:p>
        </w:tc>
        <w:tc>
          <w:tcPr>
            <w:tcW w:w="661" w:type="dxa"/>
            <w:shd w:val="clear" w:color="auto" w:fill="auto"/>
            <w:vAlign w:val="center"/>
          </w:tcPr>
          <w:p w:rsidR="00351B1E" w:rsidRPr="00052FEC" w:rsidRDefault="00351B1E" w:rsidP="00E168D9">
            <w:pPr>
              <w:spacing w:before="0" w:after="80"/>
              <w:jc w:val="center"/>
              <w:rPr>
                <w:rFonts w:cs="Arial"/>
                <w:sz w:val="20"/>
                <w:szCs w:val="20"/>
                <w:lang w:val="sr-Cyrl-RS" w:eastAsia="hr-HR"/>
              </w:rPr>
            </w:pPr>
            <w:r w:rsidRPr="00052FEC">
              <w:rPr>
                <w:rFonts w:cs="Arial"/>
                <w:sz w:val="20"/>
                <w:szCs w:val="20"/>
                <w:lang w:val="sr-Cyrl-RS" w:eastAsia="hr-HR"/>
              </w:rPr>
              <w:t>Ком</w:t>
            </w:r>
          </w:p>
        </w:tc>
        <w:tc>
          <w:tcPr>
            <w:tcW w:w="1273" w:type="dxa"/>
          </w:tcPr>
          <w:p w:rsidR="00351B1E" w:rsidRDefault="00351B1E" w:rsidP="005827FA">
            <w:pPr>
              <w:jc w:val="center"/>
              <w:rPr>
                <w:rFonts w:cs="Arial"/>
                <w:sz w:val="20"/>
                <w:szCs w:val="20"/>
                <w:lang w:val="sr-Cyrl-RS"/>
              </w:rPr>
            </w:pPr>
          </w:p>
        </w:tc>
        <w:tc>
          <w:tcPr>
            <w:tcW w:w="1276" w:type="dxa"/>
            <w:shd w:val="clear" w:color="auto" w:fill="auto"/>
            <w:vAlign w:val="center"/>
          </w:tcPr>
          <w:p w:rsidR="00351B1E" w:rsidRPr="00052FEC" w:rsidRDefault="00351B1E" w:rsidP="005827FA">
            <w:pPr>
              <w:jc w:val="center"/>
              <w:rPr>
                <w:rFonts w:cs="Arial"/>
                <w:sz w:val="20"/>
                <w:szCs w:val="20"/>
                <w:lang w:val="sr-Cyrl-RS"/>
              </w:rPr>
            </w:pPr>
            <w:r>
              <w:rPr>
                <w:rFonts w:cs="Arial"/>
                <w:sz w:val="20"/>
                <w:szCs w:val="20"/>
                <w:lang w:val="sr-Cyrl-RS"/>
              </w:rPr>
              <w:t>4</w:t>
            </w:r>
          </w:p>
        </w:tc>
        <w:tc>
          <w:tcPr>
            <w:tcW w:w="1167"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r>
      <w:tr w:rsidR="00351B1E" w:rsidRPr="00052FEC" w:rsidTr="00351B1E">
        <w:tc>
          <w:tcPr>
            <w:tcW w:w="529" w:type="dxa"/>
            <w:shd w:val="clear" w:color="auto" w:fill="auto"/>
            <w:vAlign w:val="center"/>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2.</w:t>
            </w:r>
          </w:p>
        </w:tc>
        <w:tc>
          <w:tcPr>
            <w:tcW w:w="1189" w:type="dxa"/>
            <w:shd w:val="clear" w:color="auto" w:fill="auto"/>
          </w:tcPr>
          <w:p w:rsidR="00351B1E" w:rsidRDefault="00351B1E" w:rsidP="00E168D9">
            <w:pPr>
              <w:spacing w:before="0" w:after="80"/>
              <w:jc w:val="left"/>
              <w:rPr>
                <w:rFonts w:cs="Arial"/>
                <w:sz w:val="20"/>
                <w:szCs w:val="20"/>
                <w:lang w:val="sr-Cyrl-RS" w:eastAsia="hr-HR"/>
              </w:rPr>
            </w:pPr>
            <w:r>
              <w:rPr>
                <w:rFonts w:cs="Arial"/>
                <w:sz w:val="20"/>
                <w:szCs w:val="20"/>
                <w:lang w:val="sr-Cyrl-RS" w:eastAsia="hr-HR"/>
              </w:rPr>
              <w:t xml:space="preserve">Горњи део канала аеросмеше, млина 1 </w:t>
            </w:r>
          </w:p>
          <w:p w:rsidR="00351B1E" w:rsidRPr="00841D87" w:rsidRDefault="00351B1E" w:rsidP="00E168D9">
            <w:pPr>
              <w:spacing w:before="0" w:after="80"/>
              <w:jc w:val="left"/>
              <w:rPr>
                <w:rFonts w:cs="Arial"/>
                <w:sz w:val="20"/>
                <w:szCs w:val="20"/>
                <w:lang w:val="sr-Cyrl-RS" w:eastAsia="hr-HR"/>
              </w:rPr>
            </w:pPr>
            <w:r>
              <w:rPr>
                <w:rFonts w:cs="Arial"/>
                <w:sz w:val="20"/>
                <w:szCs w:val="20"/>
                <w:lang w:val="sr-Cyrl-RS" w:eastAsia="hr-HR"/>
              </w:rPr>
              <w:t xml:space="preserve">цртеж бр. 1КК 500 303 </w:t>
            </w:r>
          </w:p>
        </w:tc>
        <w:tc>
          <w:tcPr>
            <w:tcW w:w="661" w:type="dxa"/>
            <w:shd w:val="clear" w:color="auto" w:fill="auto"/>
          </w:tcPr>
          <w:p w:rsidR="00351B1E" w:rsidRPr="00052FEC" w:rsidRDefault="00351B1E" w:rsidP="00E168D9">
            <w:pPr>
              <w:jc w:val="center"/>
              <w:rPr>
                <w:rFonts w:cs="Arial"/>
                <w:sz w:val="20"/>
                <w:szCs w:val="20"/>
                <w:lang w:val="sr-Cyrl-RS"/>
              </w:rPr>
            </w:pPr>
            <w:r w:rsidRPr="00052FEC">
              <w:rPr>
                <w:rFonts w:cs="Arial"/>
                <w:sz w:val="20"/>
                <w:szCs w:val="20"/>
              </w:rPr>
              <w:t>Ko</w:t>
            </w:r>
            <w:r w:rsidRPr="00052FEC">
              <w:rPr>
                <w:rFonts w:cs="Arial"/>
                <w:sz w:val="20"/>
                <w:szCs w:val="20"/>
                <w:lang w:val="sr-Cyrl-RS"/>
              </w:rPr>
              <w:t>м</w:t>
            </w:r>
          </w:p>
        </w:tc>
        <w:tc>
          <w:tcPr>
            <w:tcW w:w="1273" w:type="dxa"/>
          </w:tcPr>
          <w:p w:rsidR="00351B1E" w:rsidRDefault="00351B1E" w:rsidP="005827FA">
            <w:pPr>
              <w:jc w:val="center"/>
              <w:rPr>
                <w:rFonts w:cs="Arial"/>
                <w:sz w:val="20"/>
                <w:szCs w:val="20"/>
                <w:lang w:val="sr-Cyrl-RS"/>
              </w:rPr>
            </w:pPr>
          </w:p>
        </w:tc>
        <w:tc>
          <w:tcPr>
            <w:tcW w:w="1276" w:type="dxa"/>
            <w:shd w:val="clear" w:color="auto" w:fill="auto"/>
          </w:tcPr>
          <w:p w:rsidR="00351B1E" w:rsidRPr="00E168D9" w:rsidRDefault="00351B1E" w:rsidP="005827FA">
            <w:pPr>
              <w:jc w:val="center"/>
              <w:rPr>
                <w:rFonts w:cs="Arial"/>
                <w:sz w:val="20"/>
                <w:szCs w:val="20"/>
                <w:lang w:val="sr-Cyrl-RS"/>
              </w:rPr>
            </w:pPr>
            <w:r>
              <w:rPr>
                <w:rFonts w:cs="Arial"/>
                <w:sz w:val="20"/>
                <w:szCs w:val="20"/>
                <w:lang w:val="sr-Cyrl-RS"/>
              </w:rPr>
              <w:t>1</w:t>
            </w:r>
          </w:p>
        </w:tc>
        <w:tc>
          <w:tcPr>
            <w:tcW w:w="1167"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r>
      <w:tr w:rsidR="00351B1E" w:rsidRPr="00052FEC" w:rsidTr="00351B1E">
        <w:tc>
          <w:tcPr>
            <w:tcW w:w="529" w:type="dxa"/>
            <w:shd w:val="clear" w:color="auto" w:fill="auto"/>
            <w:vAlign w:val="center"/>
          </w:tcPr>
          <w:p w:rsidR="00351B1E" w:rsidRPr="00052FEC" w:rsidRDefault="00351B1E" w:rsidP="005827FA">
            <w:pPr>
              <w:spacing w:before="0"/>
              <w:jc w:val="center"/>
              <w:rPr>
                <w:rFonts w:cs="Arial"/>
                <w:b/>
                <w:bCs/>
                <w:iCs/>
                <w:sz w:val="20"/>
                <w:szCs w:val="20"/>
                <w:lang w:val="sr-Cyrl-CS"/>
              </w:rPr>
            </w:pPr>
            <w:r w:rsidRPr="00052FEC">
              <w:rPr>
                <w:rFonts w:cs="Arial"/>
                <w:b/>
                <w:bCs/>
                <w:iCs/>
                <w:sz w:val="20"/>
                <w:szCs w:val="20"/>
                <w:lang w:val="sr-Cyrl-CS"/>
              </w:rPr>
              <w:t>3.</w:t>
            </w:r>
          </w:p>
        </w:tc>
        <w:tc>
          <w:tcPr>
            <w:tcW w:w="1189" w:type="dxa"/>
            <w:shd w:val="clear" w:color="auto" w:fill="auto"/>
          </w:tcPr>
          <w:p w:rsidR="00351B1E" w:rsidRDefault="00351B1E" w:rsidP="00E168D9">
            <w:pPr>
              <w:spacing w:before="0" w:after="80"/>
              <w:jc w:val="left"/>
              <w:rPr>
                <w:rFonts w:cs="Arial"/>
                <w:sz w:val="20"/>
                <w:szCs w:val="20"/>
                <w:lang w:val="sr-Cyrl-RS" w:eastAsia="hr-HR"/>
              </w:rPr>
            </w:pPr>
            <w:r>
              <w:rPr>
                <w:rFonts w:cs="Arial"/>
                <w:sz w:val="20"/>
                <w:szCs w:val="20"/>
                <w:lang w:val="sr-Cyrl-RS" w:eastAsia="hr-HR"/>
              </w:rPr>
              <w:t xml:space="preserve">Горњи део канала аеросмеше, млина 2 </w:t>
            </w:r>
          </w:p>
          <w:p w:rsidR="00351B1E" w:rsidRPr="00841D87" w:rsidRDefault="00351B1E" w:rsidP="00E168D9">
            <w:pPr>
              <w:spacing w:before="0" w:after="80"/>
              <w:jc w:val="left"/>
              <w:rPr>
                <w:rFonts w:cs="Arial"/>
                <w:sz w:val="20"/>
                <w:szCs w:val="20"/>
                <w:lang w:val="sr-Cyrl-RS" w:eastAsia="hr-HR"/>
              </w:rPr>
            </w:pPr>
            <w:r>
              <w:rPr>
                <w:rFonts w:cs="Arial"/>
                <w:sz w:val="20"/>
                <w:szCs w:val="20"/>
                <w:lang w:val="sr-Cyrl-RS" w:eastAsia="hr-HR"/>
              </w:rPr>
              <w:t xml:space="preserve">цртеж бр. 1КК 500 304 </w:t>
            </w:r>
          </w:p>
        </w:tc>
        <w:tc>
          <w:tcPr>
            <w:tcW w:w="661" w:type="dxa"/>
            <w:shd w:val="clear" w:color="auto" w:fill="auto"/>
          </w:tcPr>
          <w:p w:rsidR="00351B1E" w:rsidRPr="00052FEC" w:rsidRDefault="00351B1E" w:rsidP="00E168D9">
            <w:pPr>
              <w:jc w:val="center"/>
              <w:rPr>
                <w:rFonts w:cs="Arial"/>
                <w:sz w:val="20"/>
                <w:szCs w:val="20"/>
                <w:lang w:val="sr-Cyrl-RS"/>
              </w:rPr>
            </w:pPr>
            <w:r>
              <w:rPr>
                <w:rFonts w:cs="Arial"/>
                <w:sz w:val="20"/>
                <w:szCs w:val="20"/>
                <w:lang w:val="sr-Cyrl-RS"/>
              </w:rPr>
              <w:t>Ком</w:t>
            </w:r>
          </w:p>
        </w:tc>
        <w:tc>
          <w:tcPr>
            <w:tcW w:w="1273" w:type="dxa"/>
          </w:tcPr>
          <w:p w:rsidR="00351B1E" w:rsidRDefault="00351B1E" w:rsidP="005827FA">
            <w:pPr>
              <w:jc w:val="center"/>
              <w:rPr>
                <w:rFonts w:cs="Arial"/>
                <w:sz w:val="20"/>
                <w:szCs w:val="20"/>
                <w:lang w:val="sr-Cyrl-RS"/>
              </w:rPr>
            </w:pPr>
          </w:p>
        </w:tc>
        <w:tc>
          <w:tcPr>
            <w:tcW w:w="1276" w:type="dxa"/>
            <w:shd w:val="clear" w:color="auto" w:fill="auto"/>
          </w:tcPr>
          <w:p w:rsidR="00351B1E" w:rsidRPr="00E168D9" w:rsidRDefault="00351B1E" w:rsidP="005827FA">
            <w:pPr>
              <w:jc w:val="center"/>
              <w:rPr>
                <w:rFonts w:cs="Arial"/>
                <w:sz w:val="20"/>
                <w:szCs w:val="20"/>
                <w:lang w:val="sr-Cyrl-RS"/>
              </w:rPr>
            </w:pPr>
            <w:r>
              <w:rPr>
                <w:rFonts w:cs="Arial"/>
                <w:sz w:val="20"/>
                <w:szCs w:val="20"/>
                <w:lang w:val="sr-Cyrl-RS"/>
              </w:rPr>
              <w:t>1</w:t>
            </w:r>
          </w:p>
        </w:tc>
        <w:tc>
          <w:tcPr>
            <w:tcW w:w="1167"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r>
      <w:tr w:rsidR="00351B1E" w:rsidRPr="00052FEC" w:rsidTr="00351B1E">
        <w:tc>
          <w:tcPr>
            <w:tcW w:w="529" w:type="dxa"/>
            <w:shd w:val="clear" w:color="auto" w:fill="auto"/>
            <w:vAlign w:val="center"/>
          </w:tcPr>
          <w:p w:rsidR="00351B1E" w:rsidRPr="00052FEC" w:rsidRDefault="00351B1E" w:rsidP="005827FA">
            <w:pPr>
              <w:spacing w:before="0"/>
              <w:jc w:val="center"/>
              <w:rPr>
                <w:rFonts w:cs="Arial"/>
                <w:b/>
                <w:bCs/>
                <w:iCs/>
                <w:sz w:val="20"/>
                <w:szCs w:val="20"/>
                <w:lang w:val="sr-Cyrl-CS"/>
              </w:rPr>
            </w:pPr>
            <w:r>
              <w:rPr>
                <w:rFonts w:cs="Arial"/>
                <w:b/>
                <w:bCs/>
                <w:iCs/>
                <w:sz w:val="20"/>
                <w:szCs w:val="20"/>
                <w:lang w:val="sr-Cyrl-CS"/>
              </w:rPr>
              <w:t>4.</w:t>
            </w:r>
          </w:p>
        </w:tc>
        <w:tc>
          <w:tcPr>
            <w:tcW w:w="1189" w:type="dxa"/>
            <w:shd w:val="clear" w:color="auto" w:fill="auto"/>
          </w:tcPr>
          <w:p w:rsidR="00351B1E" w:rsidRDefault="00351B1E" w:rsidP="00E168D9">
            <w:pPr>
              <w:spacing w:before="0" w:after="80"/>
              <w:jc w:val="left"/>
              <w:rPr>
                <w:rFonts w:cs="Arial"/>
                <w:sz w:val="20"/>
                <w:szCs w:val="20"/>
                <w:lang w:val="sr-Cyrl-RS" w:eastAsia="hr-HR"/>
              </w:rPr>
            </w:pPr>
            <w:r>
              <w:rPr>
                <w:rFonts w:cs="Arial"/>
                <w:sz w:val="20"/>
                <w:szCs w:val="20"/>
                <w:lang w:val="sr-Cyrl-RS" w:eastAsia="hr-HR"/>
              </w:rPr>
              <w:t>Горњи део канала аеросмеше, млина 3</w:t>
            </w:r>
          </w:p>
          <w:p w:rsidR="00351B1E" w:rsidRPr="00841D87" w:rsidRDefault="00351B1E" w:rsidP="00E168D9">
            <w:pPr>
              <w:spacing w:before="0" w:after="80"/>
              <w:jc w:val="left"/>
              <w:rPr>
                <w:rFonts w:cs="Arial"/>
                <w:sz w:val="20"/>
                <w:szCs w:val="20"/>
                <w:lang w:val="sr-Cyrl-RS" w:eastAsia="hr-HR"/>
              </w:rPr>
            </w:pPr>
            <w:r>
              <w:rPr>
                <w:rFonts w:cs="Arial"/>
                <w:sz w:val="20"/>
                <w:szCs w:val="20"/>
                <w:lang w:val="sr-Cyrl-RS" w:eastAsia="hr-HR"/>
              </w:rPr>
              <w:t xml:space="preserve">цртеж бр. 1КК 500 306 </w:t>
            </w:r>
          </w:p>
        </w:tc>
        <w:tc>
          <w:tcPr>
            <w:tcW w:w="661" w:type="dxa"/>
            <w:shd w:val="clear" w:color="auto" w:fill="auto"/>
          </w:tcPr>
          <w:p w:rsidR="00351B1E" w:rsidRDefault="00351B1E" w:rsidP="00E168D9">
            <w:pPr>
              <w:jc w:val="center"/>
            </w:pPr>
            <w:r w:rsidRPr="004C3EF8">
              <w:rPr>
                <w:rFonts w:cs="Arial"/>
                <w:sz w:val="20"/>
                <w:szCs w:val="20"/>
                <w:lang w:val="sr-Cyrl-RS"/>
              </w:rPr>
              <w:t>Ком</w:t>
            </w:r>
          </w:p>
        </w:tc>
        <w:tc>
          <w:tcPr>
            <w:tcW w:w="1273" w:type="dxa"/>
          </w:tcPr>
          <w:p w:rsidR="00351B1E" w:rsidRDefault="00351B1E" w:rsidP="005827FA">
            <w:pPr>
              <w:jc w:val="center"/>
              <w:rPr>
                <w:rFonts w:cs="Arial"/>
                <w:sz w:val="20"/>
                <w:szCs w:val="20"/>
                <w:lang w:val="sr-Cyrl-RS"/>
              </w:rPr>
            </w:pPr>
          </w:p>
        </w:tc>
        <w:tc>
          <w:tcPr>
            <w:tcW w:w="1276" w:type="dxa"/>
            <w:shd w:val="clear" w:color="auto" w:fill="auto"/>
          </w:tcPr>
          <w:p w:rsidR="00351B1E" w:rsidRPr="00E168D9" w:rsidRDefault="00351B1E" w:rsidP="005827FA">
            <w:pPr>
              <w:jc w:val="center"/>
              <w:rPr>
                <w:rFonts w:cs="Arial"/>
                <w:sz w:val="20"/>
                <w:szCs w:val="20"/>
                <w:lang w:val="sr-Cyrl-RS"/>
              </w:rPr>
            </w:pPr>
            <w:r>
              <w:rPr>
                <w:rFonts w:cs="Arial"/>
                <w:sz w:val="20"/>
                <w:szCs w:val="20"/>
                <w:lang w:val="sr-Cyrl-RS"/>
              </w:rPr>
              <w:t>1</w:t>
            </w:r>
          </w:p>
        </w:tc>
        <w:tc>
          <w:tcPr>
            <w:tcW w:w="1167"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r>
      <w:tr w:rsidR="00351B1E" w:rsidRPr="00052FEC" w:rsidTr="00351B1E">
        <w:tc>
          <w:tcPr>
            <w:tcW w:w="529" w:type="dxa"/>
            <w:shd w:val="clear" w:color="auto" w:fill="auto"/>
            <w:vAlign w:val="center"/>
          </w:tcPr>
          <w:p w:rsidR="00351B1E" w:rsidRPr="00052FEC" w:rsidRDefault="00351B1E" w:rsidP="005827FA">
            <w:pPr>
              <w:spacing w:before="0"/>
              <w:jc w:val="center"/>
              <w:rPr>
                <w:rFonts w:cs="Arial"/>
                <w:b/>
                <w:bCs/>
                <w:iCs/>
                <w:sz w:val="20"/>
                <w:szCs w:val="20"/>
                <w:lang w:val="sr-Cyrl-CS"/>
              </w:rPr>
            </w:pPr>
            <w:r>
              <w:rPr>
                <w:rFonts w:cs="Arial"/>
                <w:b/>
                <w:bCs/>
                <w:iCs/>
                <w:sz w:val="20"/>
                <w:szCs w:val="20"/>
                <w:lang w:val="sr-Cyrl-CS"/>
              </w:rPr>
              <w:t>5.</w:t>
            </w:r>
          </w:p>
        </w:tc>
        <w:tc>
          <w:tcPr>
            <w:tcW w:w="1189" w:type="dxa"/>
            <w:shd w:val="clear" w:color="auto" w:fill="auto"/>
          </w:tcPr>
          <w:p w:rsidR="00351B1E" w:rsidRDefault="00351B1E" w:rsidP="00E168D9">
            <w:pPr>
              <w:spacing w:before="0" w:after="80"/>
              <w:jc w:val="left"/>
              <w:rPr>
                <w:rFonts w:cs="Arial"/>
                <w:sz w:val="20"/>
                <w:szCs w:val="20"/>
                <w:lang w:val="sr-Cyrl-RS" w:eastAsia="hr-HR"/>
              </w:rPr>
            </w:pPr>
            <w:r>
              <w:rPr>
                <w:rFonts w:cs="Arial"/>
                <w:sz w:val="20"/>
                <w:szCs w:val="20"/>
                <w:lang w:val="sr-Cyrl-RS" w:eastAsia="hr-HR"/>
              </w:rPr>
              <w:t xml:space="preserve">Горњи део канала аеросмеше, млина 4 </w:t>
            </w:r>
          </w:p>
          <w:p w:rsidR="00351B1E" w:rsidRPr="00841D87" w:rsidRDefault="00351B1E" w:rsidP="00E168D9">
            <w:pPr>
              <w:spacing w:before="0" w:after="80"/>
              <w:jc w:val="left"/>
              <w:rPr>
                <w:rFonts w:cs="Arial"/>
                <w:sz w:val="20"/>
                <w:szCs w:val="20"/>
                <w:lang w:val="sr-Cyrl-RS" w:eastAsia="hr-HR"/>
              </w:rPr>
            </w:pPr>
            <w:r>
              <w:rPr>
                <w:rFonts w:cs="Arial"/>
                <w:sz w:val="20"/>
                <w:szCs w:val="20"/>
                <w:lang w:val="sr-Cyrl-RS" w:eastAsia="hr-HR"/>
              </w:rPr>
              <w:t xml:space="preserve">цртеж бр. 1КК 500 307 </w:t>
            </w:r>
          </w:p>
        </w:tc>
        <w:tc>
          <w:tcPr>
            <w:tcW w:w="661" w:type="dxa"/>
            <w:shd w:val="clear" w:color="auto" w:fill="auto"/>
          </w:tcPr>
          <w:p w:rsidR="00351B1E" w:rsidRDefault="00351B1E" w:rsidP="00E168D9">
            <w:pPr>
              <w:jc w:val="center"/>
            </w:pPr>
            <w:r w:rsidRPr="004C3EF8">
              <w:rPr>
                <w:rFonts w:cs="Arial"/>
                <w:sz w:val="20"/>
                <w:szCs w:val="20"/>
                <w:lang w:val="sr-Cyrl-RS"/>
              </w:rPr>
              <w:t>Ком</w:t>
            </w:r>
          </w:p>
        </w:tc>
        <w:tc>
          <w:tcPr>
            <w:tcW w:w="1273" w:type="dxa"/>
          </w:tcPr>
          <w:p w:rsidR="00351B1E" w:rsidRDefault="00351B1E" w:rsidP="005827FA">
            <w:pPr>
              <w:jc w:val="center"/>
              <w:rPr>
                <w:rFonts w:cs="Arial"/>
                <w:sz w:val="20"/>
                <w:szCs w:val="20"/>
                <w:lang w:val="sr-Cyrl-RS"/>
              </w:rPr>
            </w:pPr>
          </w:p>
        </w:tc>
        <w:tc>
          <w:tcPr>
            <w:tcW w:w="1276" w:type="dxa"/>
            <w:shd w:val="clear" w:color="auto" w:fill="auto"/>
          </w:tcPr>
          <w:p w:rsidR="00351B1E" w:rsidRPr="00E168D9" w:rsidRDefault="00351B1E" w:rsidP="005827FA">
            <w:pPr>
              <w:jc w:val="center"/>
              <w:rPr>
                <w:rFonts w:cs="Arial"/>
                <w:sz w:val="20"/>
                <w:szCs w:val="20"/>
                <w:lang w:val="sr-Cyrl-RS"/>
              </w:rPr>
            </w:pPr>
            <w:r>
              <w:rPr>
                <w:rFonts w:cs="Arial"/>
                <w:sz w:val="20"/>
                <w:szCs w:val="20"/>
                <w:lang w:val="sr-Cyrl-RS"/>
              </w:rPr>
              <w:t>1</w:t>
            </w:r>
          </w:p>
        </w:tc>
        <w:tc>
          <w:tcPr>
            <w:tcW w:w="1167"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c>
          <w:tcPr>
            <w:tcW w:w="1050" w:type="dxa"/>
            <w:shd w:val="clear" w:color="auto" w:fill="auto"/>
            <w:vAlign w:val="center"/>
          </w:tcPr>
          <w:p w:rsidR="00351B1E" w:rsidRPr="00052FEC" w:rsidRDefault="00351B1E" w:rsidP="005827FA">
            <w:pPr>
              <w:spacing w:before="0"/>
              <w:jc w:val="center"/>
              <w:rPr>
                <w:rFonts w:cs="Arial"/>
                <w:b/>
                <w:bCs/>
                <w:iCs/>
                <w:sz w:val="20"/>
                <w:szCs w:val="20"/>
              </w:rPr>
            </w:pPr>
          </w:p>
        </w:tc>
      </w:tr>
      <w:tr w:rsidR="00351B1E" w:rsidRPr="00052FEC" w:rsidTr="003568BA">
        <w:tc>
          <w:tcPr>
            <w:tcW w:w="8195" w:type="dxa"/>
            <w:gridSpan w:val="8"/>
            <w:shd w:val="clear" w:color="auto" w:fill="auto"/>
            <w:vAlign w:val="center"/>
          </w:tcPr>
          <w:p w:rsidR="00351B1E" w:rsidRPr="00052FEC" w:rsidRDefault="00351B1E" w:rsidP="00351B1E">
            <w:pPr>
              <w:spacing w:before="0"/>
              <w:jc w:val="right"/>
              <w:rPr>
                <w:rFonts w:cs="Arial"/>
                <w:b/>
                <w:bCs/>
                <w:iCs/>
                <w:sz w:val="20"/>
                <w:szCs w:val="20"/>
                <w:lang w:val="sr-Cyrl-RS"/>
              </w:rPr>
            </w:pPr>
            <w:r w:rsidRPr="00052FEC">
              <w:rPr>
                <w:rFonts w:cs="Arial"/>
                <w:b/>
                <w:bCs/>
                <w:iCs/>
                <w:sz w:val="20"/>
                <w:szCs w:val="20"/>
                <w:lang w:val="sr-Cyrl-RS"/>
              </w:rPr>
              <w:t xml:space="preserve">                                       </w:t>
            </w:r>
            <w:r>
              <w:rPr>
                <w:rFonts w:cs="Arial"/>
                <w:b/>
                <w:bCs/>
                <w:iCs/>
                <w:sz w:val="20"/>
                <w:szCs w:val="20"/>
                <w:lang w:val="sr-Cyrl-RS"/>
              </w:rPr>
              <w:t xml:space="preserve">                         Укупно</w:t>
            </w:r>
            <w:r w:rsidRPr="00052FEC">
              <w:rPr>
                <w:rFonts w:cs="Arial"/>
                <w:b/>
                <w:bCs/>
                <w:iCs/>
                <w:sz w:val="20"/>
                <w:szCs w:val="20"/>
                <w:lang w:val="sr-Cyrl-RS"/>
              </w:rPr>
              <w:t xml:space="preserve"> </w:t>
            </w:r>
            <w:r>
              <w:rPr>
                <w:rFonts w:cs="Arial"/>
                <w:b/>
                <w:sz w:val="20"/>
                <w:szCs w:val="20"/>
                <w:lang w:val="sr-Latn-RS"/>
              </w:rPr>
              <w:t xml:space="preserve"> </w:t>
            </w:r>
            <w:r w:rsidRPr="00052FEC">
              <w:rPr>
                <w:rFonts w:cs="Arial"/>
                <w:b/>
                <w:sz w:val="20"/>
                <w:szCs w:val="20"/>
                <w:lang w:val="sr-Latn-RS"/>
              </w:rPr>
              <w:t>:</w:t>
            </w:r>
          </w:p>
        </w:tc>
        <w:tc>
          <w:tcPr>
            <w:tcW w:w="1050" w:type="dxa"/>
            <w:shd w:val="clear" w:color="auto" w:fill="auto"/>
            <w:vAlign w:val="center"/>
          </w:tcPr>
          <w:p w:rsidR="00351B1E" w:rsidRPr="00052FEC" w:rsidRDefault="00351B1E" w:rsidP="005827FA">
            <w:pPr>
              <w:spacing w:before="0"/>
              <w:jc w:val="left"/>
              <w:rPr>
                <w:rFonts w:cs="Arial"/>
                <w:b/>
                <w:bCs/>
                <w:iCs/>
                <w:sz w:val="20"/>
                <w:szCs w:val="20"/>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122609" w:rsidRPr="00F10346" w:rsidTr="005827FA">
        <w:trPr>
          <w:trHeight w:val="418"/>
        </w:trPr>
        <w:tc>
          <w:tcPr>
            <w:tcW w:w="568" w:type="dxa"/>
            <w:vAlign w:val="center"/>
          </w:tcPr>
          <w:p w:rsidR="00122609" w:rsidRPr="00F10346" w:rsidRDefault="00122609" w:rsidP="005827FA">
            <w:pPr>
              <w:spacing w:before="0"/>
              <w:jc w:val="center"/>
              <w:rPr>
                <w:rFonts w:cs="Arial"/>
                <w:b/>
                <w:lang w:val="sr-Latn-CS"/>
              </w:rPr>
            </w:pPr>
            <w:r w:rsidRPr="00F10346">
              <w:rPr>
                <w:rFonts w:cs="Arial"/>
                <w:b/>
              </w:rPr>
              <w:t>I</w:t>
            </w:r>
          </w:p>
        </w:tc>
        <w:tc>
          <w:tcPr>
            <w:tcW w:w="6740" w:type="dxa"/>
          </w:tcPr>
          <w:p w:rsidR="00122609" w:rsidRPr="00591C75" w:rsidRDefault="00122609" w:rsidP="005827FA">
            <w:pPr>
              <w:spacing w:before="0"/>
              <w:jc w:val="center"/>
              <w:rPr>
                <w:rFonts w:cs="Arial"/>
                <w:b/>
                <w:lang w:val="sr-Latn-RS"/>
              </w:rPr>
            </w:pPr>
            <w:r w:rsidRPr="00F030FA">
              <w:rPr>
                <w:rFonts w:cs="Arial"/>
                <w:b/>
              </w:rPr>
              <w:t>УКУПНО ПОНУЂЕНА ЦЕНА  без ПДВ дин</w:t>
            </w:r>
          </w:p>
          <w:p w:rsidR="00122609" w:rsidRPr="00F030FA" w:rsidRDefault="00122609" w:rsidP="005827FA">
            <w:pPr>
              <w:spacing w:before="0"/>
              <w:jc w:val="center"/>
              <w:rPr>
                <w:rFonts w:cs="Arial"/>
                <w:b/>
              </w:rPr>
            </w:pPr>
            <w:r w:rsidRPr="00F030FA">
              <w:rPr>
                <w:rFonts w:cs="Arial"/>
                <w:b/>
              </w:rPr>
              <w:lastRenderedPageBreak/>
              <w:t xml:space="preserve">(збир колоне бр. </w:t>
            </w:r>
            <w:r w:rsidRPr="00F030FA">
              <w:rPr>
                <w:rFonts w:cs="Arial"/>
                <w:b/>
                <w:lang w:val="sr-Cyrl-CS"/>
              </w:rPr>
              <w:t>7</w:t>
            </w:r>
            <w:r w:rsidRPr="00F030FA">
              <w:rPr>
                <w:rFonts w:cs="Arial"/>
                <w:b/>
              </w:rPr>
              <w:t>)</w:t>
            </w:r>
          </w:p>
        </w:tc>
        <w:tc>
          <w:tcPr>
            <w:tcW w:w="2610" w:type="dxa"/>
          </w:tcPr>
          <w:p w:rsidR="00122609" w:rsidRPr="00F10346" w:rsidRDefault="00122609" w:rsidP="005827FA">
            <w:pPr>
              <w:spacing w:before="0"/>
              <w:rPr>
                <w:rFonts w:cs="Arial"/>
                <w:color w:val="FF0000"/>
              </w:rPr>
            </w:pPr>
          </w:p>
        </w:tc>
      </w:tr>
      <w:tr w:rsidR="00122609" w:rsidRPr="00F10346" w:rsidTr="005827FA">
        <w:trPr>
          <w:trHeight w:val="610"/>
        </w:trPr>
        <w:tc>
          <w:tcPr>
            <w:tcW w:w="568" w:type="dxa"/>
            <w:tcBorders>
              <w:bottom w:val="single" w:sz="4" w:space="0" w:color="auto"/>
            </w:tcBorders>
            <w:vAlign w:val="center"/>
          </w:tcPr>
          <w:p w:rsidR="00122609" w:rsidRPr="00F10346" w:rsidRDefault="00122609" w:rsidP="005827FA">
            <w:pPr>
              <w:spacing w:before="0"/>
              <w:jc w:val="center"/>
              <w:rPr>
                <w:rFonts w:cs="Arial"/>
                <w:b/>
                <w:lang w:val="sr-Latn-CS"/>
              </w:rPr>
            </w:pPr>
            <w:r w:rsidRPr="00F10346">
              <w:rPr>
                <w:rFonts w:cs="Arial"/>
                <w:b/>
                <w:lang w:val="sr-Latn-CS"/>
              </w:rPr>
              <w:lastRenderedPageBreak/>
              <w:t>II</w:t>
            </w:r>
          </w:p>
        </w:tc>
        <w:tc>
          <w:tcPr>
            <w:tcW w:w="6740" w:type="dxa"/>
            <w:tcBorders>
              <w:bottom w:val="single" w:sz="4" w:space="0" w:color="auto"/>
              <w:right w:val="single" w:sz="4" w:space="0" w:color="auto"/>
            </w:tcBorders>
          </w:tcPr>
          <w:p w:rsidR="00122609" w:rsidRPr="00591C75" w:rsidRDefault="00122609" w:rsidP="005827FA">
            <w:pPr>
              <w:spacing w:before="0"/>
              <w:jc w:val="center"/>
              <w:rPr>
                <w:rFonts w:cs="Arial"/>
                <w:b/>
                <w:lang w:val="sr-Latn-RS"/>
              </w:rPr>
            </w:pPr>
            <w:r w:rsidRPr="00F030FA">
              <w:rPr>
                <w:rFonts w:cs="Arial"/>
                <w:b/>
              </w:rPr>
              <w:t>УКУПАН ИЗНОС  ПДВ ди</w:t>
            </w:r>
            <w:r w:rsidRPr="00F030FA">
              <w:rPr>
                <w:rFonts w:cs="Arial"/>
                <w:b/>
                <w:lang w:val="sr-Cyrl-RS"/>
              </w:rPr>
              <w:t>н</w:t>
            </w:r>
          </w:p>
        </w:tc>
        <w:tc>
          <w:tcPr>
            <w:tcW w:w="2610" w:type="dxa"/>
            <w:tcBorders>
              <w:bottom w:val="single" w:sz="4" w:space="0" w:color="auto"/>
              <w:right w:val="single" w:sz="4" w:space="0" w:color="auto"/>
            </w:tcBorders>
          </w:tcPr>
          <w:p w:rsidR="00122609" w:rsidRPr="00F10346" w:rsidRDefault="00122609" w:rsidP="005827FA">
            <w:pPr>
              <w:spacing w:before="0"/>
              <w:rPr>
                <w:rFonts w:cs="Arial"/>
                <w:color w:val="FF0000"/>
              </w:rPr>
            </w:pPr>
          </w:p>
        </w:tc>
      </w:tr>
      <w:tr w:rsidR="00122609" w:rsidRPr="00F10346" w:rsidTr="005827FA">
        <w:trPr>
          <w:trHeight w:val="562"/>
        </w:trPr>
        <w:tc>
          <w:tcPr>
            <w:tcW w:w="568" w:type="dxa"/>
            <w:tcBorders>
              <w:bottom w:val="single" w:sz="4" w:space="0" w:color="auto"/>
            </w:tcBorders>
            <w:vAlign w:val="center"/>
          </w:tcPr>
          <w:p w:rsidR="00122609" w:rsidRPr="00F10346" w:rsidRDefault="00122609" w:rsidP="005827FA">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122609" w:rsidRPr="00F030FA" w:rsidRDefault="00122609" w:rsidP="005827FA">
            <w:pPr>
              <w:spacing w:before="0"/>
              <w:jc w:val="center"/>
              <w:rPr>
                <w:rFonts w:cs="Arial"/>
                <w:b/>
              </w:rPr>
            </w:pPr>
            <w:r w:rsidRPr="00F030FA">
              <w:rPr>
                <w:rFonts w:cs="Arial"/>
                <w:b/>
              </w:rPr>
              <w:t>УКУПНО ПОНУЂЕНА ЦЕНА  са ПДВ</w:t>
            </w:r>
          </w:p>
          <w:p w:rsidR="00122609" w:rsidRPr="00591C75" w:rsidRDefault="00122609" w:rsidP="005827FA">
            <w:pPr>
              <w:spacing w:before="0"/>
              <w:jc w:val="center"/>
              <w:rPr>
                <w:rFonts w:cs="Arial"/>
                <w:b/>
                <w:lang w:val="sr-Latn-RS"/>
              </w:rPr>
            </w:pPr>
            <w:r w:rsidRPr="00F030FA">
              <w:rPr>
                <w:rFonts w:cs="Arial"/>
                <w:b/>
              </w:rPr>
              <w:t>(ред. бр.</w:t>
            </w:r>
            <w:r w:rsidRPr="00F030FA">
              <w:rPr>
                <w:rFonts w:cs="Arial"/>
                <w:b/>
                <w:lang w:val="sr-Latn-CS"/>
              </w:rPr>
              <w:t>I</w:t>
            </w:r>
            <w:r w:rsidRPr="00F030FA">
              <w:rPr>
                <w:rFonts w:cs="Arial"/>
                <w:b/>
              </w:rPr>
              <w:t>+ред.бр.</w:t>
            </w:r>
            <w:r w:rsidRPr="00F030FA">
              <w:rPr>
                <w:rFonts w:cs="Arial"/>
                <w:b/>
                <w:lang w:val="sr-Latn-CS"/>
              </w:rPr>
              <w:t>II</w:t>
            </w:r>
            <w:r w:rsidRPr="00F030FA">
              <w:rPr>
                <w:rFonts w:cs="Arial"/>
                <w:b/>
              </w:rPr>
              <w:t>) дин</w:t>
            </w:r>
          </w:p>
        </w:tc>
        <w:tc>
          <w:tcPr>
            <w:tcW w:w="2610" w:type="dxa"/>
            <w:tcBorders>
              <w:bottom w:val="single" w:sz="4" w:space="0" w:color="auto"/>
              <w:right w:val="single" w:sz="4" w:space="0" w:color="auto"/>
            </w:tcBorders>
          </w:tcPr>
          <w:p w:rsidR="00122609" w:rsidRPr="00F10346" w:rsidRDefault="00122609" w:rsidP="005827FA">
            <w:pPr>
              <w:spacing w:before="0"/>
              <w:rPr>
                <w:rFonts w:cs="Arial"/>
                <w:color w:val="FF0000"/>
              </w:rPr>
            </w:pPr>
          </w:p>
        </w:tc>
      </w:tr>
    </w:tbl>
    <w:p w:rsidR="00122609" w:rsidRPr="00F10346" w:rsidRDefault="00122609" w:rsidP="00122609">
      <w:pPr>
        <w:spacing w:before="0"/>
        <w:rPr>
          <w:rFonts w:cs="Arial"/>
        </w:rPr>
      </w:pPr>
    </w:p>
    <w:p w:rsidR="00122609" w:rsidRDefault="00122609" w:rsidP="00122609">
      <w:pPr>
        <w:widowControl w:val="0"/>
        <w:spacing w:before="0"/>
        <w:rPr>
          <w:rFonts w:eastAsia="Arial Unicode MS" w:cs="Arial"/>
          <w:lang w:val="sr-Cyrl-RS"/>
        </w:rPr>
      </w:pPr>
    </w:p>
    <w:p w:rsidR="00122609" w:rsidRPr="00086BBA" w:rsidRDefault="00122609" w:rsidP="00122609">
      <w:pPr>
        <w:widowControl w:val="0"/>
        <w:spacing w:before="0"/>
        <w:rPr>
          <w:rFonts w:eastAsia="Arial Unicode MS" w:cs="Arial"/>
          <w:lang w:val="sr-Cyrl-RS"/>
        </w:rPr>
      </w:pPr>
    </w:p>
    <w:p w:rsidR="00122609" w:rsidRPr="00F10346" w:rsidRDefault="00122609" w:rsidP="00122609">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22609" w:rsidRPr="00F10346" w:rsidTr="005827FA">
        <w:trPr>
          <w:trHeight w:val="568"/>
        </w:trPr>
        <w:tc>
          <w:tcPr>
            <w:tcW w:w="3022" w:type="dxa"/>
            <w:vMerge w:val="restart"/>
            <w:shd w:val="clear" w:color="auto" w:fill="auto"/>
            <w:vAlign w:val="center"/>
          </w:tcPr>
          <w:p w:rsidR="00122609" w:rsidRPr="009A62AB" w:rsidRDefault="00122609" w:rsidP="005827FA">
            <w:pPr>
              <w:spacing w:before="0"/>
              <w:rPr>
                <w:rFonts w:cs="Arial"/>
              </w:rPr>
            </w:pPr>
            <w:r w:rsidRPr="009A62AB">
              <w:rPr>
                <w:rFonts w:cs="Arial"/>
              </w:rPr>
              <w:t>Посебно исказани трошкови у дин/ EUR/процентима који су укључени у укупно понуђену цену без ПДВ-а</w:t>
            </w:r>
          </w:p>
          <w:p w:rsidR="00122609" w:rsidRPr="009A62AB" w:rsidRDefault="00122609" w:rsidP="005827FA">
            <w:pPr>
              <w:spacing w:before="0"/>
              <w:rPr>
                <w:rFonts w:cs="Arial"/>
                <w:lang w:val="sr-Latn-CS"/>
              </w:rPr>
            </w:pPr>
            <w:r w:rsidRPr="009A62AB">
              <w:rPr>
                <w:rFonts w:cs="Arial"/>
              </w:rPr>
              <w:t>(</w:t>
            </w:r>
            <w:proofErr w:type="gramStart"/>
            <w:r w:rsidRPr="009A62AB">
              <w:rPr>
                <w:rFonts w:cs="Arial"/>
              </w:rPr>
              <w:t>цена</w:t>
            </w:r>
            <w:proofErr w:type="gramEnd"/>
            <w:r w:rsidRPr="009A62AB">
              <w:rPr>
                <w:rFonts w:cs="Arial"/>
              </w:rPr>
              <w:t xml:space="preserve"> из реда бр. </w:t>
            </w:r>
            <w:r w:rsidRPr="009A62AB">
              <w:rPr>
                <w:rFonts w:cs="Arial"/>
                <w:lang w:val="sr-Latn-CS"/>
              </w:rPr>
              <w:t>I</w:t>
            </w:r>
            <w:r w:rsidRPr="009A62AB">
              <w:rPr>
                <w:rFonts w:cs="Arial"/>
              </w:rPr>
              <w:t>)уколико исти постоје као засебни трошкови</w:t>
            </w:r>
            <w:r w:rsidRPr="009A62AB">
              <w:rPr>
                <w:rFonts w:cs="Arial"/>
                <w:lang w:val="sr-Latn-CS"/>
              </w:rPr>
              <w:t>)</w:t>
            </w:r>
          </w:p>
        </w:tc>
        <w:tc>
          <w:tcPr>
            <w:tcW w:w="2970" w:type="dxa"/>
            <w:shd w:val="clear" w:color="auto" w:fill="auto"/>
            <w:vAlign w:val="center"/>
          </w:tcPr>
          <w:p w:rsidR="00122609" w:rsidRPr="009A62AB" w:rsidRDefault="00122609" w:rsidP="005827FA">
            <w:pPr>
              <w:spacing w:before="0"/>
              <w:jc w:val="left"/>
              <w:rPr>
                <w:rFonts w:cs="Arial"/>
              </w:rPr>
            </w:pPr>
            <w:r w:rsidRPr="009A62AB">
              <w:rPr>
                <w:rFonts w:cs="Arial"/>
              </w:rPr>
              <w:t>Трошкови царине</w:t>
            </w:r>
          </w:p>
        </w:tc>
        <w:tc>
          <w:tcPr>
            <w:tcW w:w="3960" w:type="dxa"/>
          </w:tcPr>
          <w:p w:rsidR="00122609" w:rsidRPr="009A62AB" w:rsidRDefault="00591C75" w:rsidP="005827FA">
            <w:pPr>
              <w:spacing w:before="0"/>
              <w:jc w:val="center"/>
              <w:rPr>
                <w:rFonts w:cs="Arial"/>
              </w:rPr>
            </w:pPr>
            <w:r>
              <w:rPr>
                <w:rFonts w:cs="Arial"/>
              </w:rPr>
              <w:t>_____динара</w:t>
            </w:r>
            <w:r w:rsidR="00122609" w:rsidRPr="009A62AB">
              <w:rPr>
                <w:rFonts w:cs="Arial"/>
              </w:rPr>
              <w:t xml:space="preserve"> односно ____%</w:t>
            </w:r>
          </w:p>
        </w:tc>
      </w:tr>
      <w:tr w:rsidR="00122609" w:rsidRPr="00F10346" w:rsidTr="005827FA">
        <w:trPr>
          <w:trHeight w:val="525"/>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9A62AB" w:rsidRDefault="00122609" w:rsidP="005827FA">
            <w:pPr>
              <w:spacing w:before="0"/>
              <w:jc w:val="left"/>
              <w:rPr>
                <w:rFonts w:cs="Arial"/>
              </w:rPr>
            </w:pPr>
            <w:r w:rsidRPr="009A62AB">
              <w:rPr>
                <w:rFonts w:cs="Arial"/>
              </w:rPr>
              <w:t>Трошкови превоза</w:t>
            </w:r>
          </w:p>
        </w:tc>
        <w:tc>
          <w:tcPr>
            <w:tcW w:w="3960" w:type="dxa"/>
          </w:tcPr>
          <w:p w:rsidR="00122609" w:rsidRPr="009A62AB" w:rsidRDefault="00591C75" w:rsidP="005827FA">
            <w:pPr>
              <w:spacing w:before="0"/>
              <w:jc w:val="center"/>
              <w:rPr>
                <w:rFonts w:cs="Arial"/>
              </w:rPr>
            </w:pPr>
            <w:r>
              <w:rPr>
                <w:rFonts w:cs="Arial"/>
              </w:rPr>
              <w:t>_____динара</w:t>
            </w:r>
            <w:r w:rsidR="00122609" w:rsidRPr="009A62AB">
              <w:rPr>
                <w:rFonts w:cs="Arial"/>
              </w:rPr>
              <w:t xml:space="preserve"> односно ____%</w:t>
            </w:r>
          </w:p>
        </w:tc>
      </w:tr>
      <w:tr w:rsidR="00122609" w:rsidRPr="00F10346" w:rsidTr="005827FA">
        <w:trPr>
          <w:trHeight w:val="525"/>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654273" w:rsidRDefault="00122609" w:rsidP="005827FA">
            <w:pPr>
              <w:spacing w:before="0"/>
              <w:jc w:val="left"/>
              <w:rPr>
                <w:rFonts w:cs="Arial"/>
                <w:lang w:val="sr-Cyrl-RS"/>
              </w:rPr>
            </w:pPr>
            <w:r>
              <w:rPr>
                <w:rFonts w:cs="Arial"/>
                <w:lang w:val="sr-Cyrl-RS"/>
              </w:rPr>
              <w:t>Трошкови материјала</w:t>
            </w:r>
          </w:p>
        </w:tc>
        <w:tc>
          <w:tcPr>
            <w:tcW w:w="3960" w:type="dxa"/>
          </w:tcPr>
          <w:p w:rsidR="00122609" w:rsidRPr="009A62AB" w:rsidRDefault="00591C75" w:rsidP="005827FA">
            <w:pPr>
              <w:spacing w:before="0"/>
              <w:jc w:val="center"/>
              <w:rPr>
                <w:rFonts w:cs="Arial"/>
              </w:rPr>
            </w:pPr>
            <w:r>
              <w:rPr>
                <w:rFonts w:cs="Arial"/>
              </w:rPr>
              <w:t>_____динара</w:t>
            </w:r>
            <w:r w:rsidR="00122609" w:rsidRPr="009A62AB">
              <w:rPr>
                <w:rFonts w:cs="Arial"/>
              </w:rPr>
              <w:t xml:space="preserve"> односно ____%</w:t>
            </w:r>
          </w:p>
        </w:tc>
      </w:tr>
      <w:tr w:rsidR="00122609" w:rsidRPr="00F10346" w:rsidTr="005827FA">
        <w:trPr>
          <w:trHeight w:val="534"/>
        </w:trPr>
        <w:tc>
          <w:tcPr>
            <w:tcW w:w="3022" w:type="dxa"/>
            <w:vMerge/>
            <w:shd w:val="clear" w:color="auto" w:fill="auto"/>
          </w:tcPr>
          <w:p w:rsidR="00122609" w:rsidRPr="009A62AB" w:rsidRDefault="00122609" w:rsidP="005827FA">
            <w:pPr>
              <w:spacing w:before="0"/>
              <w:rPr>
                <w:rFonts w:cs="Arial"/>
              </w:rPr>
            </w:pPr>
          </w:p>
        </w:tc>
        <w:tc>
          <w:tcPr>
            <w:tcW w:w="2970" w:type="dxa"/>
            <w:shd w:val="clear" w:color="auto" w:fill="auto"/>
            <w:vAlign w:val="center"/>
          </w:tcPr>
          <w:p w:rsidR="00122609" w:rsidRPr="009A62AB" w:rsidRDefault="00122609" w:rsidP="005827FA">
            <w:pPr>
              <w:spacing w:before="0"/>
              <w:jc w:val="left"/>
              <w:rPr>
                <w:rFonts w:cs="Arial"/>
                <w:lang w:val="sr-Cyrl-CS"/>
              </w:rPr>
            </w:pPr>
            <w:r w:rsidRPr="009A62AB">
              <w:rPr>
                <w:rFonts w:cs="Arial"/>
              </w:rPr>
              <w:t>Остали трошкови</w:t>
            </w:r>
            <w:r w:rsidRPr="009A62AB">
              <w:rPr>
                <w:rFonts w:cs="Arial"/>
                <w:lang w:val="sr-Cyrl-CS"/>
              </w:rPr>
              <w:t xml:space="preserve"> (навести)</w:t>
            </w:r>
          </w:p>
        </w:tc>
        <w:tc>
          <w:tcPr>
            <w:tcW w:w="3960" w:type="dxa"/>
          </w:tcPr>
          <w:p w:rsidR="00122609" w:rsidRPr="009A62AB" w:rsidRDefault="00591C75" w:rsidP="005827FA">
            <w:pPr>
              <w:spacing w:before="0"/>
              <w:jc w:val="center"/>
              <w:rPr>
                <w:rFonts w:cs="Arial"/>
              </w:rPr>
            </w:pPr>
            <w:r>
              <w:rPr>
                <w:rFonts w:cs="Arial"/>
              </w:rPr>
              <w:t>_____динара</w:t>
            </w:r>
            <w:r w:rsidR="00122609" w:rsidRPr="009A62AB">
              <w:rPr>
                <w:rFonts w:cs="Arial"/>
              </w:rPr>
              <w:t xml:space="preserve"> односно ____%</w:t>
            </w:r>
          </w:p>
        </w:tc>
      </w:tr>
    </w:tbl>
    <w:p w:rsidR="00122609" w:rsidRPr="00585028" w:rsidRDefault="00122609" w:rsidP="00122609">
      <w:pPr>
        <w:widowControl w:val="0"/>
        <w:spacing w:before="0"/>
        <w:rPr>
          <w:rFonts w:eastAsia="Arial Unicode MS" w:cs="Arial"/>
          <w:color w:val="00B0F0"/>
          <w:lang w:val="sr-Cyrl-RS"/>
        </w:rPr>
      </w:pPr>
    </w:p>
    <w:p w:rsidR="00122609" w:rsidRPr="00F10346" w:rsidRDefault="00122609" w:rsidP="00122609">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122609" w:rsidRPr="00F10346" w:rsidTr="005827FA">
        <w:trPr>
          <w:jc w:val="center"/>
        </w:trPr>
        <w:tc>
          <w:tcPr>
            <w:tcW w:w="3882" w:type="dxa"/>
          </w:tcPr>
          <w:p w:rsidR="00122609" w:rsidRPr="00F10346" w:rsidRDefault="00122609" w:rsidP="005827FA">
            <w:pPr>
              <w:spacing w:before="0"/>
              <w:jc w:val="center"/>
              <w:rPr>
                <w:rFonts w:cs="Arial"/>
              </w:rPr>
            </w:pPr>
            <w:r w:rsidRPr="00F10346">
              <w:rPr>
                <w:rFonts w:cs="Arial"/>
              </w:rPr>
              <w:t>Датум:</w:t>
            </w:r>
          </w:p>
        </w:tc>
        <w:tc>
          <w:tcPr>
            <w:tcW w:w="2127" w:type="dxa"/>
          </w:tcPr>
          <w:p w:rsidR="00122609" w:rsidRPr="00F10346" w:rsidRDefault="00122609" w:rsidP="005827FA">
            <w:pPr>
              <w:spacing w:before="0"/>
              <w:jc w:val="center"/>
              <w:rPr>
                <w:rFonts w:cs="Arial"/>
                <w:lang w:val="ru-RU"/>
              </w:rPr>
            </w:pPr>
          </w:p>
        </w:tc>
        <w:tc>
          <w:tcPr>
            <w:tcW w:w="4022" w:type="dxa"/>
          </w:tcPr>
          <w:p w:rsidR="00122609" w:rsidRPr="00F10346" w:rsidRDefault="00122609" w:rsidP="005827FA">
            <w:pPr>
              <w:spacing w:before="0"/>
              <w:jc w:val="center"/>
              <w:rPr>
                <w:rFonts w:cs="Arial"/>
                <w:lang w:val="sr-Cyrl-CS"/>
              </w:rPr>
            </w:pPr>
            <w:r w:rsidRPr="00F10346">
              <w:rPr>
                <w:rFonts w:cs="Arial"/>
                <w:lang w:val="sr-Cyrl-CS"/>
              </w:rPr>
              <w:t>П</w:t>
            </w:r>
            <w:r w:rsidRPr="00F10346">
              <w:rPr>
                <w:rFonts w:cs="Arial"/>
              </w:rPr>
              <w:t>онуђач</w:t>
            </w:r>
          </w:p>
        </w:tc>
      </w:tr>
      <w:tr w:rsidR="00122609" w:rsidRPr="00F10346" w:rsidTr="005827FA">
        <w:trPr>
          <w:jc w:val="center"/>
        </w:trPr>
        <w:tc>
          <w:tcPr>
            <w:tcW w:w="3882" w:type="dxa"/>
          </w:tcPr>
          <w:p w:rsidR="00122609" w:rsidRPr="00F10346" w:rsidRDefault="00122609" w:rsidP="005827FA">
            <w:pPr>
              <w:spacing w:before="0"/>
              <w:jc w:val="center"/>
              <w:rPr>
                <w:rFonts w:cs="Arial"/>
              </w:rPr>
            </w:pPr>
          </w:p>
        </w:tc>
        <w:tc>
          <w:tcPr>
            <w:tcW w:w="2127" w:type="dxa"/>
          </w:tcPr>
          <w:p w:rsidR="00122609" w:rsidRPr="00F10346" w:rsidRDefault="00122609" w:rsidP="005827FA">
            <w:pPr>
              <w:spacing w:before="0"/>
              <w:jc w:val="center"/>
              <w:rPr>
                <w:rFonts w:cs="Arial"/>
              </w:rPr>
            </w:pPr>
            <w:r w:rsidRPr="00F10346">
              <w:rPr>
                <w:rFonts w:cs="Arial"/>
              </w:rPr>
              <w:t>М.П.</w:t>
            </w:r>
          </w:p>
        </w:tc>
        <w:tc>
          <w:tcPr>
            <w:tcW w:w="4022" w:type="dxa"/>
          </w:tcPr>
          <w:p w:rsidR="00122609" w:rsidRPr="00F10346" w:rsidRDefault="00122609" w:rsidP="005827FA">
            <w:pPr>
              <w:spacing w:before="0"/>
              <w:jc w:val="center"/>
              <w:rPr>
                <w:rFonts w:cs="Arial"/>
                <w:lang w:val="ru-RU"/>
              </w:rPr>
            </w:pPr>
          </w:p>
        </w:tc>
      </w:tr>
      <w:tr w:rsidR="00122609" w:rsidRPr="00F10346" w:rsidTr="005827FA">
        <w:trPr>
          <w:jc w:val="center"/>
        </w:trPr>
        <w:tc>
          <w:tcPr>
            <w:tcW w:w="3882" w:type="dxa"/>
            <w:tcBorders>
              <w:bottom w:val="single" w:sz="4" w:space="0" w:color="auto"/>
            </w:tcBorders>
          </w:tcPr>
          <w:p w:rsidR="00122609" w:rsidRPr="00F10346" w:rsidRDefault="00122609" w:rsidP="005827FA">
            <w:pPr>
              <w:spacing w:before="0"/>
              <w:jc w:val="center"/>
              <w:rPr>
                <w:rFonts w:cs="Arial"/>
              </w:rPr>
            </w:pPr>
          </w:p>
        </w:tc>
        <w:tc>
          <w:tcPr>
            <w:tcW w:w="2127" w:type="dxa"/>
          </w:tcPr>
          <w:p w:rsidR="00122609" w:rsidRPr="00F10346" w:rsidRDefault="00122609" w:rsidP="005827FA">
            <w:pPr>
              <w:spacing w:before="0"/>
              <w:jc w:val="center"/>
              <w:rPr>
                <w:rFonts w:cs="Arial"/>
                <w:lang w:val="ru-RU"/>
              </w:rPr>
            </w:pPr>
          </w:p>
        </w:tc>
        <w:tc>
          <w:tcPr>
            <w:tcW w:w="4022" w:type="dxa"/>
            <w:tcBorders>
              <w:bottom w:val="single" w:sz="4" w:space="0" w:color="auto"/>
            </w:tcBorders>
          </w:tcPr>
          <w:p w:rsidR="00122609" w:rsidRPr="00F10346" w:rsidRDefault="00122609" w:rsidP="005827FA">
            <w:pPr>
              <w:spacing w:before="0"/>
              <w:jc w:val="center"/>
              <w:rPr>
                <w:rFonts w:cs="Arial"/>
                <w:lang w:val="ru-RU"/>
              </w:rPr>
            </w:pPr>
          </w:p>
        </w:tc>
      </w:tr>
      <w:tr w:rsidR="00122609" w:rsidRPr="00F10346" w:rsidTr="005827FA">
        <w:trPr>
          <w:trHeight w:val="389"/>
          <w:jc w:val="center"/>
        </w:trPr>
        <w:tc>
          <w:tcPr>
            <w:tcW w:w="3882" w:type="dxa"/>
            <w:tcBorders>
              <w:top w:val="single" w:sz="4" w:space="0" w:color="auto"/>
            </w:tcBorders>
          </w:tcPr>
          <w:p w:rsidR="00122609" w:rsidRPr="00F10346" w:rsidRDefault="00122609" w:rsidP="005827FA">
            <w:pPr>
              <w:spacing w:before="0"/>
              <w:jc w:val="center"/>
              <w:rPr>
                <w:rFonts w:cs="Arial"/>
              </w:rPr>
            </w:pPr>
          </w:p>
        </w:tc>
        <w:tc>
          <w:tcPr>
            <w:tcW w:w="2127" w:type="dxa"/>
          </w:tcPr>
          <w:p w:rsidR="00122609" w:rsidRPr="00F10346" w:rsidRDefault="00122609" w:rsidP="005827FA">
            <w:pPr>
              <w:spacing w:before="0"/>
              <w:jc w:val="center"/>
              <w:rPr>
                <w:rFonts w:cs="Arial"/>
                <w:lang w:val="ru-RU"/>
              </w:rPr>
            </w:pPr>
          </w:p>
        </w:tc>
        <w:tc>
          <w:tcPr>
            <w:tcW w:w="4022" w:type="dxa"/>
            <w:tcBorders>
              <w:top w:val="single" w:sz="4" w:space="0" w:color="auto"/>
            </w:tcBorders>
          </w:tcPr>
          <w:p w:rsidR="00122609" w:rsidRPr="00F10346" w:rsidRDefault="00122609" w:rsidP="005827FA">
            <w:pPr>
              <w:spacing w:before="0"/>
              <w:jc w:val="center"/>
              <w:rPr>
                <w:rFonts w:cs="Arial"/>
                <w:lang w:val="ru-RU"/>
              </w:rPr>
            </w:pPr>
          </w:p>
        </w:tc>
      </w:tr>
    </w:tbl>
    <w:p w:rsidR="00E168D9" w:rsidRPr="00314B19" w:rsidRDefault="00E168D9" w:rsidP="00122609">
      <w:pPr>
        <w:spacing w:before="0"/>
        <w:jc w:val="left"/>
        <w:rPr>
          <w:rFonts w:cs="Arial"/>
          <w:b/>
          <w:lang w:val="sr-Cyrl-RS"/>
        </w:rPr>
      </w:pPr>
    </w:p>
    <w:p w:rsidR="00122609" w:rsidRPr="00F10346" w:rsidRDefault="00122609" w:rsidP="00122609">
      <w:pPr>
        <w:spacing w:before="0"/>
        <w:rPr>
          <w:rFonts w:cs="Arial"/>
          <w:b/>
          <w:lang w:val="sr-Cyrl-CS"/>
        </w:rPr>
      </w:pPr>
      <w:r w:rsidRPr="00F10346">
        <w:rPr>
          <w:rFonts w:cs="Arial"/>
          <w:b/>
          <w:lang w:val="sr-Cyrl-CS"/>
        </w:rPr>
        <w:t>Напомена:</w:t>
      </w:r>
    </w:p>
    <w:p w:rsidR="00122609" w:rsidRPr="00351B1E" w:rsidRDefault="00122609" w:rsidP="00122609">
      <w:pPr>
        <w:pStyle w:val="KDKomentar"/>
        <w:spacing w:before="0"/>
        <w:rPr>
          <w:rFonts w:eastAsia="TimesNewRomanPS-BoldMT" w:cs="Arial"/>
          <w:i w:val="0"/>
          <w:color w:val="auto"/>
          <w:sz w:val="18"/>
          <w:szCs w:val="18"/>
        </w:rPr>
      </w:pPr>
      <w:r w:rsidRPr="00351B1E">
        <w:rPr>
          <w:rFonts w:eastAsia="TimesNewRomanPS-BoldMT" w:cs="Arial"/>
          <w:i w:val="0"/>
          <w:color w:val="auto"/>
          <w:sz w:val="18"/>
          <w:szCs w:val="18"/>
        </w:rPr>
        <w:t xml:space="preserve">-Уколико </w:t>
      </w:r>
      <w:r w:rsidRPr="00351B1E">
        <w:rPr>
          <w:rFonts w:eastAsia="TimesNewRomanPS-BoldMT" w:cs="Arial"/>
          <w:i w:val="0"/>
          <w:color w:val="auto"/>
          <w:sz w:val="18"/>
          <w:szCs w:val="18"/>
          <w:lang w:val="sr-Cyrl-CS"/>
        </w:rPr>
        <w:t>група понуђача подноси заједничку понуду овај образац потписује и оверава Носилац посла</w:t>
      </w:r>
      <w:r w:rsidRPr="00351B1E">
        <w:rPr>
          <w:rFonts w:eastAsia="TimesNewRomanPS-BoldMT" w:cs="Arial"/>
          <w:i w:val="0"/>
          <w:color w:val="auto"/>
          <w:sz w:val="18"/>
          <w:szCs w:val="18"/>
        </w:rPr>
        <w:t>.</w:t>
      </w:r>
    </w:p>
    <w:p w:rsidR="00122609" w:rsidRPr="00351B1E" w:rsidRDefault="00122609" w:rsidP="00122609">
      <w:pPr>
        <w:pStyle w:val="KDKomentar"/>
        <w:spacing w:before="0"/>
        <w:rPr>
          <w:rFonts w:eastAsia="TimesNewRomanPS-BoldMT" w:cs="Arial"/>
          <w:i w:val="0"/>
          <w:color w:val="auto"/>
          <w:sz w:val="18"/>
          <w:szCs w:val="18"/>
          <w:lang w:val="sr-Cyrl-RS"/>
        </w:rPr>
      </w:pPr>
      <w:r w:rsidRPr="00351B1E">
        <w:rPr>
          <w:rFonts w:eastAsia="TimesNewRomanPS-BoldMT" w:cs="Arial"/>
          <w:i w:val="0"/>
          <w:color w:val="auto"/>
          <w:sz w:val="18"/>
          <w:szCs w:val="18"/>
          <w:lang w:val="sr-Cyrl-CS"/>
        </w:rPr>
        <w:t xml:space="preserve">- </w:t>
      </w:r>
      <w:r w:rsidRPr="00351B1E">
        <w:rPr>
          <w:rFonts w:eastAsia="TimesNewRomanPS-BoldMT" w:cs="Arial"/>
          <w:i w:val="0"/>
          <w:color w:val="auto"/>
          <w:sz w:val="18"/>
          <w:szCs w:val="18"/>
        </w:rPr>
        <w:t xml:space="preserve">Уколико понуђач подноси понуду са подизвођачем овај образац потписује и оверава печатом понуђач. </w:t>
      </w:r>
    </w:p>
    <w:p w:rsidR="00122609" w:rsidRPr="00351B1E" w:rsidRDefault="00122609" w:rsidP="00122609">
      <w:pPr>
        <w:spacing w:before="0"/>
        <w:rPr>
          <w:rFonts w:cs="Arial"/>
          <w:b/>
          <w:sz w:val="18"/>
          <w:szCs w:val="18"/>
          <w:lang w:val="ru-RU"/>
        </w:rPr>
      </w:pPr>
      <w:r w:rsidRPr="00351B1E">
        <w:rPr>
          <w:rFonts w:cs="Arial"/>
          <w:b/>
          <w:sz w:val="18"/>
          <w:szCs w:val="18"/>
          <w:lang w:val="sr-Latn-CS"/>
        </w:rPr>
        <w:t>Упутство</w:t>
      </w:r>
      <w:r w:rsidRPr="00351B1E">
        <w:rPr>
          <w:rFonts w:cs="Arial"/>
          <w:b/>
          <w:sz w:val="18"/>
          <w:szCs w:val="18"/>
        </w:rPr>
        <w:t xml:space="preserve"> </w:t>
      </w:r>
      <w:r w:rsidRPr="00351B1E">
        <w:rPr>
          <w:rFonts w:cs="Arial"/>
          <w:b/>
          <w:sz w:val="18"/>
          <w:szCs w:val="18"/>
          <w:lang w:val="sr-Latn-CS"/>
        </w:rPr>
        <w:t>за попуњавањ</w:t>
      </w:r>
      <w:r w:rsidRPr="00351B1E">
        <w:rPr>
          <w:rFonts w:cs="Arial"/>
          <w:b/>
          <w:sz w:val="18"/>
          <w:szCs w:val="18"/>
          <w:lang w:val="ru-RU"/>
        </w:rPr>
        <w:t>е Обрасца структуре цене</w:t>
      </w:r>
    </w:p>
    <w:p w:rsidR="00122609" w:rsidRPr="00351B1E" w:rsidRDefault="00122609" w:rsidP="00122609">
      <w:pPr>
        <w:spacing w:before="0"/>
        <w:rPr>
          <w:rFonts w:cs="Arial"/>
          <w:b/>
          <w:sz w:val="18"/>
          <w:szCs w:val="18"/>
        </w:rPr>
      </w:pPr>
    </w:p>
    <w:p w:rsidR="00122609" w:rsidRPr="00351B1E" w:rsidRDefault="00122609" w:rsidP="00122609">
      <w:pPr>
        <w:pStyle w:val="ListParagraph"/>
        <w:tabs>
          <w:tab w:val="left" w:pos="90"/>
        </w:tabs>
        <w:spacing w:before="0" w:after="0" w:line="240" w:lineRule="auto"/>
        <w:ind w:left="0"/>
        <w:rPr>
          <w:rFonts w:ascii="Arial" w:hAnsi="Arial" w:cs="Arial"/>
          <w:bCs/>
          <w:iCs/>
          <w:sz w:val="18"/>
          <w:szCs w:val="18"/>
          <w:lang w:val="sr-Cyrl-RS"/>
        </w:rPr>
      </w:pPr>
      <w:proofErr w:type="gramStart"/>
      <w:r w:rsidRPr="00351B1E">
        <w:rPr>
          <w:rFonts w:ascii="Arial" w:hAnsi="Arial" w:cs="Arial"/>
          <w:bCs/>
          <w:iCs/>
          <w:sz w:val="18"/>
          <w:szCs w:val="18"/>
        </w:rPr>
        <w:t>Понуђач треба да попун</w:t>
      </w:r>
      <w:r w:rsidRPr="00351B1E">
        <w:rPr>
          <w:rFonts w:ascii="Arial" w:hAnsi="Arial" w:cs="Arial"/>
          <w:bCs/>
          <w:iCs/>
          <w:sz w:val="18"/>
          <w:szCs w:val="18"/>
          <w:lang w:val="sr-Cyrl-CS"/>
        </w:rPr>
        <w:t>и</w:t>
      </w:r>
      <w:r w:rsidRPr="00351B1E">
        <w:rPr>
          <w:rFonts w:ascii="Arial" w:hAnsi="Arial" w:cs="Arial"/>
          <w:bCs/>
          <w:iCs/>
          <w:sz w:val="18"/>
          <w:szCs w:val="18"/>
        </w:rPr>
        <w:t xml:space="preserve"> образац структуре цене </w:t>
      </w:r>
      <w:r w:rsidRPr="00351B1E">
        <w:rPr>
          <w:rFonts w:ascii="Arial" w:hAnsi="Arial" w:cs="Arial"/>
          <w:bCs/>
          <w:iCs/>
          <w:sz w:val="18"/>
          <w:szCs w:val="18"/>
          <w:lang w:val="sr-Cyrl-CS"/>
        </w:rPr>
        <w:t>Табела 1.</w:t>
      </w:r>
      <w:proofErr w:type="gramEnd"/>
      <w:r w:rsidRPr="00351B1E">
        <w:rPr>
          <w:rFonts w:ascii="Arial" w:hAnsi="Arial" w:cs="Arial"/>
          <w:bCs/>
          <w:iCs/>
          <w:sz w:val="18"/>
          <w:szCs w:val="18"/>
          <w:lang w:val="sr-Cyrl-CS"/>
        </w:rPr>
        <w:t xml:space="preserve"> на следећи начин</w:t>
      </w:r>
      <w:r w:rsidRPr="00351B1E">
        <w:rPr>
          <w:rFonts w:ascii="Arial" w:hAnsi="Arial" w:cs="Arial"/>
          <w:bCs/>
          <w:iCs/>
          <w:sz w:val="18"/>
          <w:szCs w:val="18"/>
        </w:rPr>
        <w:t>:</w:t>
      </w:r>
    </w:p>
    <w:p w:rsidR="00122609" w:rsidRPr="00351B1E" w:rsidRDefault="00122609" w:rsidP="00122609">
      <w:pPr>
        <w:pStyle w:val="ListParagraph"/>
        <w:tabs>
          <w:tab w:val="left" w:pos="90"/>
        </w:tabs>
        <w:suppressAutoHyphens/>
        <w:spacing w:before="0" w:after="0" w:line="240" w:lineRule="auto"/>
        <w:ind w:left="0"/>
        <w:contextualSpacing w:val="0"/>
        <w:rPr>
          <w:rFonts w:ascii="Arial" w:hAnsi="Arial" w:cs="Arial"/>
          <w:bCs/>
          <w:iCs/>
          <w:sz w:val="18"/>
          <w:szCs w:val="18"/>
        </w:rPr>
      </w:pPr>
      <w:r w:rsidRPr="00351B1E">
        <w:rPr>
          <w:rFonts w:ascii="Arial" w:hAnsi="Arial" w:cs="Arial"/>
          <w:bCs/>
          <w:iCs/>
          <w:sz w:val="18"/>
          <w:szCs w:val="18"/>
          <w:lang w:val="sr-Cyrl-CS"/>
        </w:rPr>
        <w:t xml:space="preserve">-у колону 5. </w:t>
      </w:r>
      <w:proofErr w:type="gramStart"/>
      <w:r w:rsidRPr="00351B1E">
        <w:rPr>
          <w:rFonts w:ascii="Arial" w:hAnsi="Arial" w:cs="Arial"/>
          <w:bCs/>
          <w:iCs/>
          <w:sz w:val="18"/>
          <w:szCs w:val="18"/>
        </w:rPr>
        <w:t>уписати</w:t>
      </w:r>
      <w:proofErr w:type="gramEnd"/>
      <w:r w:rsidRPr="00351B1E">
        <w:rPr>
          <w:rFonts w:ascii="Arial" w:hAnsi="Arial" w:cs="Arial"/>
          <w:bCs/>
          <w:iCs/>
          <w:sz w:val="18"/>
          <w:szCs w:val="18"/>
        </w:rPr>
        <w:t xml:space="preserve"> колико износи јединична цена без ПДВ за испоручено добро;</w:t>
      </w:r>
    </w:p>
    <w:p w:rsidR="00122609" w:rsidRPr="00351B1E" w:rsidRDefault="00122609" w:rsidP="00122609">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351B1E">
        <w:rPr>
          <w:rFonts w:ascii="Arial" w:hAnsi="Arial" w:cs="Arial"/>
          <w:bCs/>
          <w:iCs/>
          <w:sz w:val="18"/>
          <w:szCs w:val="18"/>
        </w:rPr>
        <w:t xml:space="preserve">-у колону </w:t>
      </w:r>
      <w:r w:rsidRPr="00351B1E">
        <w:rPr>
          <w:rFonts w:ascii="Arial" w:hAnsi="Arial" w:cs="Arial"/>
          <w:bCs/>
          <w:iCs/>
          <w:sz w:val="18"/>
          <w:szCs w:val="18"/>
          <w:lang w:val="sr-Cyrl-CS"/>
        </w:rPr>
        <w:t>6</w:t>
      </w:r>
      <w:r w:rsidRPr="00351B1E">
        <w:rPr>
          <w:rFonts w:ascii="Arial" w:hAnsi="Arial" w:cs="Arial"/>
          <w:bCs/>
          <w:iCs/>
          <w:sz w:val="18"/>
          <w:szCs w:val="18"/>
        </w:rPr>
        <w:t>.</w:t>
      </w:r>
      <w:proofErr w:type="gramEnd"/>
      <w:r w:rsidRPr="00351B1E">
        <w:rPr>
          <w:rFonts w:ascii="Arial" w:hAnsi="Arial" w:cs="Arial"/>
          <w:bCs/>
          <w:iCs/>
          <w:sz w:val="18"/>
          <w:szCs w:val="18"/>
        </w:rPr>
        <w:t xml:space="preserve"> </w:t>
      </w:r>
      <w:proofErr w:type="gramStart"/>
      <w:r w:rsidRPr="00351B1E">
        <w:rPr>
          <w:rFonts w:ascii="Arial" w:hAnsi="Arial" w:cs="Arial"/>
          <w:bCs/>
          <w:iCs/>
          <w:sz w:val="18"/>
          <w:szCs w:val="18"/>
        </w:rPr>
        <w:t>уписати</w:t>
      </w:r>
      <w:proofErr w:type="gramEnd"/>
      <w:r w:rsidRPr="00351B1E">
        <w:rPr>
          <w:rFonts w:ascii="Arial" w:hAnsi="Arial" w:cs="Arial"/>
          <w:bCs/>
          <w:iCs/>
          <w:sz w:val="18"/>
          <w:szCs w:val="18"/>
        </w:rPr>
        <w:t xml:space="preserve"> колико износи јединична цена са ПДВ за испоручено добро;</w:t>
      </w:r>
    </w:p>
    <w:p w:rsidR="00122609" w:rsidRPr="00351B1E" w:rsidRDefault="00122609" w:rsidP="00122609">
      <w:pPr>
        <w:pStyle w:val="ListParagraph"/>
        <w:tabs>
          <w:tab w:val="left" w:pos="90"/>
        </w:tabs>
        <w:suppressAutoHyphens/>
        <w:spacing w:before="0" w:after="0" w:line="240" w:lineRule="auto"/>
        <w:ind w:left="0"/>
        <w:contextualSpacing w:val="0"/>
        <w:rPr>
          <w:rFonts w:ascii="Arial" w:hAnsi="Arial" w:cs="Arial"/>
          <w:bCs/>
          <w:iCs/>
          <w:sz w:val="18"/>
          <w:szCs w:val="18"/>
        </w:rPr>
      </w:pPr>
      <w:proofErr w:type="gramStart"/>
      <w:r w:rsidRPr="00351B1E">
        <w:rPr>
          <w:rFonts w:ascii="Arial" w:hAnsi="Arial" w:cs="Arial"/>
          <w:bCs/>
          <w:iCs/>
          <w:sz w:val="18"/>
          <w:szCs w:val="18"/>
        </w:rPr>
        <w:t xml:space="preserve">-у колону </w:t>
      </w:r>
      <w:r w:rsidRPr="00351B1E">
        <w:rPr>
          <w:rFonts w:ascii="Arial" w:hAnsi="Arial" w:cs="Arial"/>
          <w:bCs/>
          <w:iCs/>
          <w:sz w:val="18"/>
          <w:szCs w:val="18"/>
          <w:lang w:val="sr-Cyrl-CS"/>
        </w:rPr>
        <w:t>7</w:t>
      </w:r>
      <w:r w:rsidRPr="00351B1E">
        <w:rPr>
          <w:rFonts w:ascii="Arial" w:hAnsi="Arial" w:cs="Arial"/>
          <w:bCs/>
          <w:iCs/>
          <w:sz w:val="18"/>
          <w:szCs w:val="18"/>
        </w:rPr>
        <w:t>.</w:t>
      </w:r>
      <w:proofErr w:type="gramEnd"/>
      <w:r w:rsidRPr="00351B1E">
        <w:rPr>
          <w:rFonts w:ascii="Arial" w:hAnsi="Arial" w:cs="Arial"/>
          <w:bCs/>
          <w:iCs/>
          <w:sz w:val="18"/>
          <w:szCs w:val="18"/>
        </w:rPr>
        <w:t xml:space="preserve"> </w:t>
      </w:r>
      <w:proofErr w:type="gramStart"/>
      <w:r w:rsidRPr="00351B1E">
        <w:rPr>
          <w:rFonts w:ascii="Arial" w:hAnsi="Arial" w:cs="Arial"/>
          <w:bCs/>
          <w:iCs/>
          <w:sz w:val="18"/>
          <w:szCs w:val="18"/>
        </w:rPr>
        <w:t>уписати</w:t>
      </w:r>
      <w:proofErr w:type="gramEnd"/>
      <w:r w:rsidRPr="00351B1E">
        <w:rPr>
          <w:rFonts w:ascii="Arial" w:hAnsi="Arial" w:cs="Arial"/>
          <w:bCs/>
          <w:iCs/>
          <w:sz w:val="18"/>
          <w:szCs w:val="18"/>
        </w:rPr>
        <w:t xml:space="preserve"> колико износи укупна цена без ПДВ и то тако што ће помножити јединичну цену без ПДВ (наведену у колони </w:t>
      </w:r>
      <w:r w:rsidRPr="00351B1E">
        <w:rPr>
          <w:rFonts w:ascii="Arial" w:hAnsi="Arial" w:cs="Arial"/>
          <w:bCs/>
          <w:iCs/>
          <w:sz w:val="18"/>
          <w:szCs w:val="18"/>
          <w:lang w:val="sr-Cyrl-CS"/>
        </w:rPr>
        <w:t>5</w:t>
      </w:r>
      <w:r w:rsidRPr="00351B1E">
        <w:rPr>
          <w:rFonts w:ascii="Arial" w:hAnsi="Arial" w:cs="Arial"/>
          <w:bCs/>
          <w:iCs/>
          <w:sz w:val="18"/>
          <w:szCs w:val="18"/>
        </w:rPr>
        <w:t xml:space="preserve">.) са траженом количином (која је наведена у колони </w:t>
      </w:r>
      <w:r w:rsidRPr="00351B1E">
        <w:rPr>
          <w:rFonts w:ascii="Arial" w:hAnsi="Arial" w:cs="Arial"/>
          <w:bCs/>
          <w:iCs/>
          <w:sz w:val="18"/>
          <w:szCs w:val="18"/>
          <w:lang w:val="sr-Cyrl-CS"/>
        </w:rPr>
        <w:t>4</w:t>
      </w:r>
      <w:r w:rsidRPr="00351B1E">
        <w:rPr>
          <w:rFonts w:ascii="Arial" w:hAnsi="Arial" w:cs="Arial"/>
          <w:bCs/>
          <w:iCs/>
          <w:sz w:val="18"/>
          <w:szCs w:val="18"/>
        </w:rPr>
        <w:t xml:space="preserve">.); </w:t>
      </w:r>
    </w:p>
    <w:p w:rsidR="00122609" w:rsidRPr="00351B1E" w:rsidRDefault="00122609" w:rsidP="00122609">
      <w:pPr>
        <w:pStyle w:val="ListParagraph"/>
        <w:tabs>
          <w:tab w:val="left" w:pos="90"/>
        </w:tabs>
        <w:suppressAutoHyphens/>
        <w:spacing w:before="0" w:after="0" w:line="240" w:lineRule="auto"/>
        <w:ind w:left="0"/>
        <w:contextualSpacing w:val="0"/>
        <w:rPr>
          <w:rFonts w:ascii="Arial" w:hAnsi="Arial" w:cs="Arial"/>
          <w:bCs/>
          <w:iCs/>
          <w:sz w:val="18"/>
          <w:szCs w:val="18"/>
        </w:rPr>
      </w:pPr>
      <w:r w:rsidRPr="00351B1E">
        <w:rPr>
          <w:rFonts w:ascii="Arial" w:hAnsi="Arial" w:cs="Arial"/>
          <w:bCs/>
          <w:iCs/>
          <w:sz w:val="18"/>
          <w:szCs w:val="18"/>
          <w:lang w:val="sr-Cyrl-CS"/>
        </w:rPr>
        <w:t>-у колону 8</w:t>
      </w:r>
      <w:r w:rsidRPr="00351B1E">
        <w:rPr>
          <w:rFonts w:ascii="Arial" w:hAnsi="Arial" w:cs="Arial"/>
          <w:bCs/>
          <w:iCs/>
          <w:sz w:val="18"/>
          <w:szCs w:val="18"/>
        </w:rPr>
        <w:t xml:space="preserve">. </w:t>
      </w:r>
      <w:proofErr w:type="gramStart"/>
      <w:r w:rsidRPr="00351B1E">
        <w:rPr>
          <w:rFonts w:ascii="Arial" w:hAnsi="Arial" w:cs="Arial"/>
          <w:bCs/>
          <w:iCs/>
          <w:sz w:val="18"/>
          <w:szCs w:val="18"/>
        </w:rPr>
        <w:t>уписати</w:t>
      </w:r>
      <w:proofErr w:type="gramEnd"/>
      <w:r w:rsidRPr="00351B1E">
        <w:rPr>
          <w:rFonts w:ascii="Arial" w:hAnsi="Arial" w:cs="Arial"/>
          <w:bCs/>
          <w:iCs/>
          <w:sz w:val="18"/>
          <w:szCs w:val="18"/>
        </w:rPr>
        <w:t xml:space="preserve"> колико износи укупна цена са ПДВ и то тако што ће помножити јединичну цену са ПДВ (наведену у колони </w:t>
      </w:r>
      <w:r w:rsidRPr="00351B1E">
        <w:rPr>
          <w:rFonts w:ascii="Arial" w:hAnsi="Arial" w:cs="Arial"/>
          <w:bCs/>
          <w:iCs/>
          <w:sz w:val="18"/>
          <w:szCs w:val="18"/>
          <w:lang w:val="sr-Cyrl-CS"/>
        </w:rPr>
        <w:t>6</w:t>
      </w:r>
      <w:r w:rsidRPr="00351B1E">
        <w:rPr>
          <w:rFonts w:ascii="Arial" w:hAnsi="Arial" w:cs="Arial"/>
          <w:bCs/>
          <w:iCs/>
          <w:sz w:val="18"/>
          <w:szCs w:val="18"/>
        </w:rPr>
        <w:t xml:space="preserve">.) са траженом количином (која је наведена у колони </w:t>
      </w:r>
      <w:r w:rsidRPr="00351B1E">
        <w:rPr>
          <w:rFonts w:ascii="Arial" w:hAnsi="Arial" w:cs="Arial"/>
          <w:bCs/>
          <w:iCs/>
          <w:sz w:val="18"/>
          <w:szCs w:val="18"/>
          <w:lang w:val="sr-Cyrl-CS"/>
        </w:rPr>
        <w:t>4</w:t>
      </w:r>
      <w:r w:rsidRPr="00351B1E">
        <w:rPr>
          <w:rFonts w:ascii="Arial" w:hAnsi="Arial" w:cs="Arial"/>
          <w:bCs/>
          <w:iCs/>
          <w:sz w:val="18"/>
          <w:szCs w:val="18"/>
        </w:rPr>
        <w:t>.).</w:t>
      </w:r>
    </w:p>
    <w:p w:rsidR="00122609" w:rsidRPr="0009377A" w:rsidRDefault="00122609" w:rsidP="00122609">
      <w:pPr>
        <w:tabs>
          <w:tab w:val="left" w:pos="992"/>
        </w:tabs>
        <w:spacing w:before="0"/>
        <w:rPr>
          <w:rFonts w:cs="Arial"/>
          <w:b/>
          <w:color w:val="00B0F0"/>
          <w:lang w:val="sr-Cyrl-BA"/>
        </w:rPr>
      </w:pPr>
    </w:p>
    <w:p w:rsidR="00122609" w:rsidRPr="00351B1E" w:rsidRDefault="00122609" w:rsidP="00122609">
      <w:pPr>
        <w:tabs>
          <w:tab w:val="left" w:pos="992"/>
        </w:tabs>
        <w:spacing w:before="0"/>
        <w:rPr>
          <w:rFonts w:cs="Arial"/>
          <w:sz w:val="18"/>
          <w:szCs w:val="18"/>
        </w:rPr>
      </w:pPr>
      <w:proofErr w:type="gramStart"/>
      <w:r w:rsidRPr="00351B1E">
        <w:rPr>
          <w:rFonts w:cs="Arial"/>
          <w:sz w:val="18"/>
          <w:szCs w:val="18"/>
        </w:rPr>
        <w:t>-у ред бр.</w:t>
      </w:r>
      <w:proofErr w:type="gramEnd"/>
      <w:r w:rsidRPr="00351B1E">
        <w:rPr>
          <w:rFonts w:cs="Arial"/>
          <w:sz w:val="18"/>
          <w:szCs w:val="18"/>
        </w:rPr>
        <w:t xml:space="preserve"> I – уписује се укупно понуђена цена за све </w:t>
      </w:r>
      <w:proofErr w:type="gramStart"/>
      <w:r w:rsidRPr="00351B1E">
        <w:rPr>
          <w:rFonts w:cs="Arial"/>
          <w:sz w:val="18"/>
          <w:szCs w:val="18"/>
        </w:rPr>
        <w:t>позиције  без</w:t>
      </w:r>
      <w:proofErr w:type="gramEnd"/>
      <w:r w:rsidRPr="00351B1E">
        <w:rPr>
          <w:rFonts w:cs="Arial"/>
          <w:sz w:val="18"/>
          <w:szCs w:val="18"/>
        </w:rPr>
        <w:t xml:space="preserve"> ПДВ (збир колоне бр. </w:t>
      </w:r>
      <w:r w:rsidRPr="00351B1E">
        <w:rPr>
          <w:rFonts w:cs="Arial"/>
          <w:sz w:val="18"/>
          <w:szCs w:val="18"/>
          <w:lang w:val="sr-Cyrl-RS"/>
        </w:rPr>
        <w:t>7</w:t>
      </w:r>
      <w:r w:rsidRPr="00351B1E">
        <w:rPr>
          <w:rFonts w:cs="Arial"/>
          <w:sz w:val="18"/>
          <w:szCs w:val="18"/>
        </w:rPr>
        <w:t>)</w:t>
      </w:r>
    </w:p>
    <w:p w:rsidR="00122609" w:rsidRPr="00351B1E" w:rsidRDefault="00122609" w:rsidP="00122609">
      <w:pPr>
        <w:tabs>
          <w:tab w:val="left" w:pos="992"/>
        </w:tabs>
        <w:spacing w:before="0"/>
        <w:rPr>
          <w:rFonts w:cs="Arial"/>
          <w:sz w:val="18"/>
          <w:szCs w:val="18"/>
        </w:rPr>
      </w:pPr>
      <w:proofErr w:type="gramStart"/>
      <w:r w:rsidRPr="00351B1E">
        <w:rPr>
          <w:rFonts w:cs="Arial"/>
          <w:sz w:val="18"/>
          <w:szCs w:val="18"/>
        </w:rPr>
        <w:t>-у ред бр.</w:t>
      </w:r>
      <w:proofErr w:type="gramEnd"/>
      <w:r w:rsidRPr="00351B1E">
        <w:rPr>
          <w:rFonts w:cs="Arial"/>
          <w:sz w:val="18"/>
          <w:szCs w:val="18"/>
        </w:rPr>
        <w:t xml:space="preserve"> II – уписује се укупан износ ПДВ </w:t>
      </w:r>
    </w:p>
    <w:p w:rsidR="00122609" w:rsidRPr="00351B1E" w:rsidRDefault="00122609" w:rsidP="00122609">
      <w:pPr>
        <w:tabs>
          <w:tab w:val="left" w:pos="992"/>
        </w:tabs>
        <w:spacing w:before="0"/>
        <w:rPr>
          <w:rFonts w:cs="Arial"/>
          <w:sz w:val="18"/>
          <w:szCs w:val="18"/>
        </w:rPr>
      </w:pPr>
      <w:proofErr w:type="gramStart"/>
      <w:r w:rsidRPr="00351B1E">
        <w:rPr>
          <w:rFonts w:cs="Arial"/>
          <w:sz w:val="18"/>
          <w:szCs w:val="18"/>
        </w:rPr>
        <w:t>-у ред бр.</w:t>
      </w:r>
      <w:proofErr w:type="gramEnd"/>
      <w:r w:rsidRPr="00351B1E">
        <w:rPr>
          <w:rFonts w:cs="Arial"/>
          <w:sz w:val="18"/>
          <w:szCs w:val="18"/>
        </w:rPr>
        <w:t xml:space="preserve"> </w:t>
      </w:r>
      <w:proofErr w:type="gramStart"/>
      <w:r w:rsidRPr="00351B1E">
        <w:rPr>
          <w:rFonts w:cs="Arial"/>
          <w:sz w:val="18"/>
          <w:szCs w:val="18"/>
        </w:rPr>
        <w:t>III – уписује се укупно понуђена цена са ПДВ (ред бр.</w:t>
      </w:r>
      <w:proofErr w:type="gramEnd"/>
      <w:r w:rsidRPr="00351B1E">
        <w:rPr>
          <w:rFonts w:cs="Arial"/>
          <w:sz w:val="18"/>
          <w:szCs w:val="18"/>
        </w:rPr>
        <w:t xml:space="preserve"> </w:t>
      </w:r>
      <w:proofErr w:type="gramStart"/>
      <w:r w:rsidRPr="00351B1E">
        <w:rPr>
          <w:rFonts w:cs="Arial"/>
          <w:sz w:val="18"/>
          <w:szCs w:val="18"/>
        </w:rPr>
        <w:t>I + ред.бр.</w:t>
      </w:r>
      <w:proofErr w:type="gramEnd"/>
      <w:r w:rsidRPr="00351B1E">
        <w:rPr>
          <w:rFonts w:cs="Arial"/>
          <w:sz w:val="18"/>
          <w:szCs w:val="18"/>
        </w:rPr>
        <w:t xml:space="preserve"> II)</w:t>
      </w:r>
    </w:p>
    <w:p w:rsidR="00122609" w:rsidRPr="00351B1E" w:rsidRDefault="00122609" w:rsidP="00122609">
      <w:pPr>
        <w:tabs>
          <w:tab w:val="left" w:pos="992"/>
        </w:tabs>
        <w:spacing w:before="0"/>
        <w:ind w:left="720"/>
        <w:rPr>
          <w:rFonts w:cs="Arial"/>
          <w:sz w:val="18"/>
          <w:szCs w:val="18"/>
        </w:rPr>
      </w:pPr>
    </w:p>
    <w:p w:rsidR="00122609" w:rsidRPr="00351B1E" w:rsidRDefault="00122609" w:rsidP="00122609">
      <w:pPr>
        <w:tabs>
          <w:tab w:val="left" w:pos="992"/>
        </w:tabs>
        <w:spacing w:before="0"/>
        <w:rPr>
          <w:rFonts w:cs="Arial"/>
          <w:sz w:val="18"/>
          <w:szCs w:val="18"/>
        </w:rPr>
      </w:pPr>
      <w:r w:rsidRPr="00351B1E">
        <w:rPr>
          <w:rFonts w:cs="Arial"/>
          <w:sz w:val="18"/>
          <w:szCs w:val="18"/>
        </w:rPr>
        <w:t xml:space="preserve">- </w:t>
      </w:r>
      <w:proofErr w:type="gramStart"/>
      <w:r w:rsidRPr="00351B1E">
        <w:rPr>
          <w:rFonts w:cs="Arial"/>
          <w:sz w:val="18"/>
          <w:szCs w:val="18"/>
        </w:rPr>
        <w:t>у</w:t>
      </w:r>
      <w:proofErr w:type="gramEnd"/>
      <w:r w:rsidRPr="00351B1E">
        <w:rPr>
          <w:rFonts w:cs="Arial"/>
          <w:sz w:val="18"/>
          <w:szCs w:val="18"/>
        </w:rPr>
        <w:t xml:space="preserve"> Табелу 2. </w:t>
      </w:r>
      <w:proofErr w:type="gramStart"/>
      <w:r w:rsidRPr="00351B1E">
        <w:rPr>
          <w:rFonts w:cs="Arial"/>
          <w:sz w:val="18"/>
          <w:szCs w:val="18"/>
        </w:rPr>
        <w:t>уписују</w:t>
      </w:r>
      <w:proofErr w:type="gramEnd"/>
      <w:r w:rsidRPr="00351B1E">
        <w:rPr>
          <w:rFonts w:cs="Arial"/>
          <w:sz w:val="18"/>
          <w:szCs w:val="18"/>
        </w:rPr>
        <w:t xml:space="preserve"> се посе</w:t>
      </w:r>
      <w:r w:rsidR="00591C75">
        <w:rPr>
          <w:rFonts w:cs="Arial"/>
          <w:sz w:val="18"/>
          <w:szCs w:val="18"/>
        </w:rPr>
        <w:t>бно исказани трошкови у дин</w:t>
      </w:r>
      <w:r w:rsidRPr="00351B1E">
        <w:rPr>
          <w:rFonts w:cs="Arial"/>
          <w:sz w:val="18"/>
          <w:szCs w:val="18"/>
        </w:rPr>
        <w:t xml:space="preserve"> који су укључени у укупно понуђену цену без ПДВ (ред бр. </w:t>
      </w:r>
      <w:proofErr w:type="gramStart"/>
      <w:r w:rsidRPr="00351B1E">
        <w:rPr>
          <w:rFonts w:cs="Arial"/>
          <w:sz w:val="18"/>
          <w:szCs w:val="18"/>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51B1E">
        <w:rPr>
          <w:rFonts w:cs="Arial"/>
          <w:sz w:val="18"/>
          <w:szCs w:val="18"/>
        </w:rPr>
        <w:t xml:space="preserve"> I из табеле 1)</w:t>
      </w:r>
    </w:p>
    <w:p w:rsidR="00122609" w:rsidRPr="00351B1E" w:rsidRDefault="00122609" w:rsidP="00122609">
      <w:pPr>
        <w:tabs>
          <w:tab w:val="left" w:pos="992"/>
        </w:tabs>
        <w:spacing w:before="0"/>
        <w:rPr>
          <w:rFonts w:cs="Arial"/>
          <w:color w:val="00B0F0"/>
          <w:sz w:val="18"/>
          <w:szCs w:val="18"/>
        </w:rPr>
      </w:pPr>
    </w:p>
    <w:p w:rsidR="00122609" w:rsidRPr="00351B1E" w:rsidRDefault="00122609" w:rsidP="00122609">
      <w:pPr>
        <w:tabs>
          <w:tab w:val="left" w:pos="992"/>
        </w:tabs>
        <w:spacing w:before="0"/>
        <w:rPr>
          <w:rFonts w:cs="Arial"/>
          <w:sz w:val="18"/>
          <w:szCs w:val="18"/>
        </w:rPr>
      </w:pPr>
      <w:proofErr w:type="gramStart"/>
      <w:r w:rsidRPr="00351B1E">
        <w:rPr>
          <w:rFonts w:cs="Arial"/>
          <w:sz w:val="18"/>
          <w:szCs w:val="18"/>
        </w:rPr>
        <w:t>-на место предвиђено за место и датум уписује се место и датум попуњавања обрасца структуре цене.</w:t>
      </w:r>
      <w:proofErr w:type="gramEnd"/>
    </w:p>
    <w:p w:rsidR="00086BBA" w:rsidRPr="00351B1E" w:rsidRDefault="00122609" w:rsidP="00585028">
      <w:pPr>
        <w:tabs>
          <w:tab w:val="left" w:pos="992"/>
        </w:tabs>
        <w:spacing w:before="0"/>
        <w:rPr>
          <w:rFonts w:cs="Arial"/>
          <w:sz w:val="18"/>
          <w:szCs w:val="18"/>
          <w:lang w:val="sr-Cyrl-RS"/>
        </w:rPr>
      </w:pPr>
      <w:r w:rsidRPr="00351B1E">
        <w:rPr>
          <w:rFonts w:cs="Arial"/>
          <w:sz w:val="18"/>
          <w:szCs w:val="18"/>
        </w:rPr>
        <w:t>-</w:t>
      </w:r>
      <w:proofErr w:type="gramStart"/>
      <w:r w:rsidRPr="00351B1E">
        <w:rPr>
          <w:rFonts w:cs="Arial"/>
          <w:sz w:val="18"/>
          <w:szCs w:val="18"/>
        </w:rPr>
        <w:t>на  место</w:t>
      </w:r>
      <w:proofErr w:type="gramEnd"/>
      <w:r w:rsidRPr="00351B1E">
        <w:rPr>
          <w:rFonts w:cs="Arial"/>
          <w:sz w:val="18"/>
          <w:szCs w:val="18"/>
        </w:rPr>
        <w:t xml:space="preserve"> предвиђено за печат и потпис понуђач печатом оверава и потписује образац структуре цене.</w:t>
      </w:r>
      <w:r w:rsidR="00086BBA" w:rsidRPr="00351B1E">
        <w:rPr>
          <w:rFonts w:eastAsia="TimesNewRomanPS-BoldMT" w:cs="Arial"/>
          <w:color w:val="FF0000"/>
          <w:sz w:val="18"/>
          <w:szCs w:val="18"/>
        </w:rPr>
        <w:br w:type="page"/>
      </w: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62" w:name="_Toc442559926"/>
      <w:r w:rsidRPr="009D13A4">
        <w:t xml:space="preserve">ОБРАЗАЦ </w:t>
      </w:r>
      <w:r w:rsidR="00033CEB" w:rsidRPr="009D13A4">
        <w:rPr>
          <w:lang w:val="sr-Cyrl-RS"/>
        </w:rPr>
        <w:t>3</w:t>
      </w:r>
      <w:r w:rsidRPr="009D13A4">
        <w:t>.</w:t>
      </w:r>
      <w:bookmarkEnd w:id="262"/>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w:t>
      </w:r>
      <w:r w:rsidR="00585028">
        <w:rPr>
          <w:rFonts w:cs="Arial"/>
          <w:b w:val="0"/>
          <w:lang w:val="ru-RU"/>
        </w:rPr>
        <w:t>_____</w:t>
      </w:r>
      <w:r w:rsidRPr="00086BBA">
        <w:rPr>
          <w:rFonts w:cs="Arial"/>
          <w:b w:val="0"/>
          <w:lang w:val="ru-RU"/>
        </w:rPr>
        <w:t xml:space="preserve"> за јавну набавку добара</w:t>
      </w:r>
      <w:r w:rsidR="00086BBA" w:rsidRPr="00086BBA">
        <w:rPr>
          <w:rFonts w:cs="Arial"/>
          <w:b w:val="0"/>
          <w:lang w:val="ru-RU"/>
        </w:rPr>
        <w:t>:</w:t>
      </w:r>
      <w:r w:rsidR="00086BBA" w:rsidRPr="00086BBA">
        <w:rPr>
          <w:rFonts w:cs="Arial"/>
          <w:b w:val="0"/>
          <w:lang w:val="sr-Cyrl-RS"/>
        </w:rPr>
        <w:t xml:space="preserve"> </w:t>
      </w:r>
      <w:r w:rsidR="00E168D9">
        <w:rPr>
          <w:rFonts w:cs="Arial"/>
          <w:lang w:val="ru-RU"/>
        </w:rPr>
        <w:t>Млинови А-5, побољшање заптивања на делу рециркулациони канал улаз у млин. Набавка два радна кола – ТЕ Колубара</w:t>
      </w:r>
      <w:r w:rsidR="00350B49">
        <w:rPr>
          <w:rFonts w:cs="Arial"/>
          <w:b w:val="0"/>
          <w:lang w:val="ru-RU"/>
        </w:rPr>
        <w:t xml:space="preserve"> </w:t>
      </w:r>
      <w:r w:rsidR="008A7A6B">
        <w:rPr>
          <w:rFonts w:cs="Arial"/>
          <w:b w:val="0"/>
          <w:lang w:val="ru-RU"/>
        </w:rPr>
        <w:t xml:space="preserve">ЈН </w:t>
      </w:r>
      <w:r w:rsidRPr="00086BBA">
        <w:rPr>
          <w:rFonts w:cs="Arial"/>
          <w:b w:val="0"/>
          <w:lang w:val="ru-RU"/>
        </w:rPr>
        <w:t>бр.</w:t>
      </w:r>
      <w:r w:rsidR="00F4348E">
        <w:rPr>
          <w:b w:val="0"/>
          <w:sz w:val="24"/>
          <w:szCs w:val="24"/>
        </w:rPr>
        <w:t>3000/</w:t>
      </w:r>
      <w:r w:rsidR="00E168D9">
        <w:rPr>
          <w:b w:val="0"/>
          <w:sz w:val="24"/>
          <w:szCs w:val="24"/>
          <w:lang w:val="sr-Cyrl-RS"/>
        </w:rPr>
        <w:t>1149</w:t>
      </w:r>
      <w:r w:rsidR="00D17F05">
        <w:rPr>
          <w:b w:val="0"/>
          <w:sz w:val="24"/>
          <w:szCs w:val="24"/>
        </w:rPr>
        <w:t>/201</w:t>
      </w:r>
      <w:r w:rsidR="00D17F05">
        <w:rPr>
          <w:b w:val="0"/>
          <w:sz w:val="24"/>
          <w:szCs w:val="24"/>
          <w:lang w:val="sr-Cyrl-RS"/>
        </w:rPr>
        <w:t>7</w:t>
      </w:r>
      <w:r w:rsidR="00F4348E">
        <w:rPr>
          <w:b w:val="0"/>
          <w:sz w:val="24"/>
          <w:szCs w:val="24"/>
        </w:rPr>
        <w:t xml:space="preserve"> (</w:t>
      </w:r>
      <w:r w:rsidR="00E168D9">
        <w:rPr>
          <w:b w:val="0"/>
          <w:sz w:val="24"/>
          <w:szCs w:val="24"/>
          <w:lang w:val="sr-Cyrl-RS"/>
        </w:rPr>
        <w:t>1657</w:t>
      </w:r>
      <w:r w:rsidR="00D17F05">
        <w:rPr>
          <w:b w:val="0"/>
          <w:sz w:val="24"/>
          <w:szCs w:val="24"/>
        </w:rPr>
        <w:t>/201</w:t>
      </w:r>
      <w:r w:rsidR="00D17F05">
        <w:rPr>
          <w:b w:val="0"/>
          <w:sz w:val="24"/>
          <w:szCs w:val="24"/>
          <w:lang w:val="sr-Cyrl-RS"/>
        </w:rPr>
        <w:t>7</w:t>
      </w:r>
      <w:r w:rsidR="00086BBA" w:rsidRPr="00086BBA">
        <w:rPr>
          <w:b w:val="0"/>
          <w:sz w:val="24"/>
          <w:szCs w:val="24"/>
        </w:rPr>
        <w:t>)</w:t>
      </w:r>
    </w:p>
    <w:p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r w:rsidRPr="00F10346">
        <w:rPr>
          <w:rFonts w:cs="Arial"/>
          <w:lang w:val="ru-RU"/>
        </w:rPr>
        <w:t>по</w:t>
      </w:r>
      <w:proofErr w:type="gramEnd"/>
      <w:r w:rsidRPr="00F10346">
        <w:rPr>
          <w:rFonts w:cs="Arial"/>
          <w:lang w:val="ru-RU"/>
        </w:rPr>
        <w:t xml:space="preserve"> Позиву за подношење понуда објављеном на</w:t>
      </w:r>
      <w:r w:rsidR="00585028">
        <w:rPr>
          <w:rFonts w:cs="Arial"/>
          <w:lang w:val="ru-RU"/>
        </w:rPr>
        <w:t xml:space="preserve"> </w:t>
      </w:r>
      <w:r w:rsidRPr="00F10346">
        <w:rPr>
          <w:rFonts w:cs="Arial"/>
          <w:lang w:val="ru-RU"/>
        </w:rPr>
        <w:t>Порталу јавних набавки и интерне</w:t>
      </w:r>
      <w:r w:rsidR="00585028">
        <w:rPr>
          <w:rFonts w:cs="Arial"/>
          <w:lang w:val="ru-RU"/>
        </w:rPr>
        <w:t>т страници Наручиоца дана _____.</w:t>
      </w:r>
      <w:r w:rsidRPr="00F10346">
        <w:rPr>
          <w:rFonts w:cs="Arial"/>
          <w:lang w:val="ru-RU"/>
        </w:rPr>
        <w:t>____</w:t>
      </w:r>
      <w:r w:rsidR="00E168D9">
        <w:rPr>
          <w:rFonts w:cs="Arial"/>
          <w:lang w:val="ru-RU"/>
        </w:rPr>
        <w:t>.</w:t>
      </w:r>
      <w:r w:rsidR="0058502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rsidR="00343A18" w:rsidRDefault="00343A18" w:rsidP="00343A18">
      <w:pPr>
        <w:rPr>
          <w:rFonts w:cs="Arial"/>
          <w:lang w:val="ru-RU"/>
        </w:rPr>
      </w:pPr>
    </w:p>
    <w:p w:rsidR="00B56577" w:rsidRDefault="00B56577" w:rsidP="00343A18">
      <w:pPr>
        <w:rPr>
          <w:rFonts w:cs="Arial"/>
          <w:lang w:val="ru-RU"/>
        </w:rPr>
      </w:pPr>
    </w:p>
    <w:p w:rsidR="00B56577" w:rsidRDefault="00B56577" w:rsidP="00343A18">
      <w:pPr>
        <w:rPr>
          <w:rFonts w:cs="Arial"/>
          <w:lang w:val="ru-RU"/>
        </w:rPr>
      </w:pPr>
    </w:p>
    <w:p w:rsidR="00B56577" w:rsidRDefault="00B56577" w:rsidP="00343A18">
      <w:pPr>
        <w:rPr>
          <w:rFonts w:cs="Arial"/>
          <w:lang w:val="sr-Latn-RS"/>
        </w:rPr>
      </w:pPr>
    </w:p>
    <w:p w:rsidR="00122609" w:rsidRPr="00122609" w:rsidRDefault="00122609" w:rsidP="00343A18">
      <w:pPr>
        <w:rPr>
          <w:rFonts w:cs="Arial"/>
          <w:lang w:val="sr-Latn-RS"/>
        </w:rPr>
      </w:pPr>
    </w:p>
    <w:p w:rsidR="00B56577" w:rsidRPr="00F10346" w:rsidRDefault="00B56577" w:rsidP="00343A18">
      <w:pPr>
        <w:rPr>
          <w:rFonts w:cs="Arial"/>
          <w:lang w:val="ru-RU"/>
        </w:rPr>
      </w:pPr>
    </w:p>
    <w:p w:rsidR="00343A18" w:rsidRPr="00F10346" w:rsidRDefault="00343A18" w:rsidP="00343A18">
      <w:pPr>
        <w:pStyle w:val="KDObrazac"/>
        <w:spacing w:before="0"/>
      </w:pPr>
      <w:bookmarkStart w:id="263" w:name="_Toc442559928"/>
      <w:r w:rsidRPr="00AF26C4">
        <w:t xml:space="preserve">ОБРАЗАЦ </w:t>
      </w:r>
      <w:r w:rsidR="00033CEB" w:rsidRPr="00AF26C4">
        <w:rPr>
          <w:lang w:val="sr-Cyrl-RS"/>
        </w:rPr>
        <w:t>4</w:t>
      </w:r>
      <w:r w:rsidRPr="00AF26C4">
        <w:t>.</w:t>
      </w:r>
      <w:bookmarkEnd w:id="263"/>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4" w:name="_Toc442559929"/>
      <w:r w:rsidRPr="00F10346">
        <w:rPr>
          <w:b/>
          <w:lang w:val="ru-RU"/>
        </w:rPr>
        <w:t>И З Ј А В У</w:t>
      </w:r>
      <w:bookmarkEnd w:id="264"/>
    </w:p>
    <w:p w:rsidR="00343A18" w:rsidRPr="00F10346" w:rsidRDefault="00343A18" w:rsidP="00874F5B"/>
    <w:p w:rsidR="00343A18" w:rsidRPr="00F10346" w:rsidRDefault="00343A18" w:rsidP="00874F5B"/>
    <w:p w:rsidR="00343A18" w:rsidRPr="00F10346" w:rsidRDefault="00343A18" w:rsidP="00343A18">
      <w:pPr>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за јавну набавку добара</w:t>
      </w:r>
      <w:r w:rsidR="00C11815">
        <w:rPr>
          <w:rFonts w:cs="Arial"/>
          <w:lang w:val="ru-RU"/>
        </w:rPr>
        <w:t>:</w:t>
      </w:r>
      <w:r w:rsidR="00C11815" w:rsidRPr="00C11815">
        <w:rPr>
          <w:rFonts w:cs="Arial"/>
          <w:b/>
          <w:lang w:val="sr-Cyrl-RS"/>
        </w:rPr>
        <w:t xml:space="preserve"> </w:t>
      </w:r>
      <w:r w:rsidR="00E168D9">
        <w:rPr>
          <w:rFonts w:cs="Arial"/>
          <w:lang w:val="ru-RU"/>
        </w:rPr>
        <w:t>Млинови А-5, побољшање заптивања на делу рециркулациони канал улаз у млин. Набавка два радна кола – ТЕ Колубара</w:t>
      </w:r>
      <w:r w:rsidR="00350B49">
        <w:rPr>
          <w:rFonts w:cs="Arial"/>
          <w:lang w:val="sr-Cyrl-RS"/>
        </w:rPr>
        <w:t xml:space="preserve">, </w:t>
      </w:r>
      <w:r w:rsidRPr="00F10346">
        <w:rPr>
          <w:rFonts w:cs="Arial"/>
        </w:rPr>
        <w:t xml:space="preserve">у </w:t>
      </w:r>
      <w:r w:rsidR="0008263C" w:rsidRPr="00F10346">
        <w:rPr>
          <w:rFonts w:cs="Arial"/>
        </w:rPr>
        <w:t xml:space="preserve">отвореном </w:t>
      </w:r>
      <w:r w:rsidRPr="00F10346">
        <w:rPr>
          <w:rFonts w:cs="Arial"/>
        </w:rPr>
        <w:t>поступку</w:t>
      </w:r>
      <w:r w:rsidR="008A7A6B">
        <w:rPr>
          <w:rFonts w:cs="Arial"/>
          <w:lang w:val="sr-Cyrl-RS"/>
        </w:rPr>
        <w:t xml:space="preserve"> </w:t>
      </w:r>
      <w:r w:rsidRPr="00F10346">
        <w:rPr>
          <w:rFonts w:cs="Arial"/>
          <w:lang w:val="ru-RU"/>
        </w:rPr>
        <w:t>јавне набавке ЈН бр.</w:t>
      </w:r>
      <w:r w:rsidR="00C11815" w:rsidRPr="00C11815">
        <w:rPr>
          <w:b/>
          <w:sz w:val="24"/>
          <w:szCs w:val="24"/>
          <w:lang w:eastAsia="ar-SA"/>
        </w:rPr>
        <w:t xml:space="preserve"> </w:t>
      </w:r>
      <w:proofErr w:type="gramStart"/>
      <w:r w:rsidR="00F4348E">
        <w:rPr>
          <w:b/>
          <w:sz w:val="24"/>
          <w:szCs w:val="24"/>
          <w:lang w:eastAsia="ar-SA"/>
        </w:rPr>
        <w:t>3000/</w:t>
      </w:r>
      <w:r w:rsidR="00E168D9">
        <w:rPr>
          <w:b/>
          <w:sz w:val="24"/>
          <w:szCs w:val="24"/>
          <w:lang w:val="sr-Cyrl-RS" w:eastAsia="ar-SA"/>
        </w:rPr>
        <w:t>1149</w:t>
      </w:r>
      <w:r w:rsidR="00D17F05">
        <w:rPr>
          <w:b/>
          <w:sz w:val="24"/>
          <w:szCs w:val="24"/>
          <w:lang w:eastAsia="ar-SA"/>
        </w:rPr>
        <w:t>/201</w:t>
      </w:r>
      <w:r w:rsidR="00D17F05">
        <w:rPr>
          <w:b/>
          <w:sz w:val="24"/>
          <w:szCs w:val="24"/>
          <w:lang w:val="sr-Cyrl-RS" w:eastAsia="ar-SA"/>
        </w:rPr>
        <w:t>7</w:t>
      </w:r>
      <w:r w:rsidR="00F4348E">
        <w:rPr>
          <w:b/>
          <w:sz w:val="24"/>
          <w:szCs w:val="24"/>
          <w:lang w:eastAsia="ar-SA"/>
        </w:rPr>
        <w:t xml:space="preserve"> (</w:t>
      </w:r>
      <w:r w:rsidR="00E168D9">
        <w:rPr>
          <w:b/>
          <w:sz w:val="24"/>
          <w:szCs w:val="24"/>
          <w:lang w:val="sr-Cyrl-RS" w:eastAsia="ar-SA"/>
        </w:rPr>
        <w:t>1657</w:t>
      </w:r>
      <w:r w:rsidR="00D17F05">
        <w:rPr>
          <w:b/>
          <w:sz w:val="24"/>
          <w:szCs w:val="24"/>
          <w:lang w:eastAsia="ar-SA"/>
        </w:rPr>
        <w:t>/201</w:t>
      </w:r>
      <w:r w:rsidR="00D17F05">
        <w:rPr>
          <w:b/>
          <w:sz w:val="24"/>
          <w:szCs w:val="24"/>
          <w:lang w:val="sr-Cyrl-RS" w:eastAsia="ar-SA"/>
        </w:rPr>
        <w:t>7</w:t>
      </w:r>
      <w:r w:rsidR="00C11815" w:rsidRPr="00086BBA">
        <w:rPr>
          <w:b/>
          <w:sz w:val="24"/>
          <w:szCs w:val="24"/>
          <w:lang w:eastAsia="ar-SA"/>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roofErr w:type="gramEnd"/>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B56577" w:rsidRDefault="00B56577">
      <w:pPr>
        <w:spacing w:before="0"/>
        <w:jc w:val="left"/>
      </w:pPr>
      <w:r>
        <w:br w:type="page"/>
      </w:r>
    </w:p>
    <w:p w:rsidR="0042687E" w:rsidRPr="00F10346" w:rsidRDefault="0042687E" w:rsidP="00874F5B"/>
    <w:p w:rsidR="00952E72" w:rsidRPr="00033CEB" w:rsidRDefault="00952E72" w:rsidP="00874F5B">
      <w:pPr>
        <w:rPr>
          <w:lang w:val="sr-Cyrl-RS"/>
        </w:rPr>
      </w:pPr>
    </w:p>
    <w:p w:rsidR="00343A18" w:rsidRPr="00F10346" w:rsidRDefault="00343A18" w:rsidP="00343A18">
      <w:pPr>
        <w:pStyle w:val="KDObrazac"/>
        <w:spacing w:before="0"/>
        <w:rPr>
          <w:color w:val="00B0F0"/>
        </w:rPr>
      </w:pPr>
      <w:bookmarkStart w:id="265" w:name="_Toc442559930"/>
      <w:r w:rsidRPr="009D13A4">
        <w:rPr>
          <w:color w:val="00B0F0"/>
        </w:rPr>
        <w:t xml:space="preserve">OБРАЗАЦ </w:t>
      </w:r>
      <w:r w:rsidR="00033CEB" w:rsidRPr="009D13A4">
        <w:rPr>
          <w:color w:val="00B0F0"/>
          <w:lang w:val="sr-Cyrl-RS"/>
        </w:rPr>
        <w:t>5</w:t>
      </w:r>
      <w:r w:rsidRPr="009D13A4">
        <w:rPr>
          <w:color w:val="00B0F0"/>
        </w:rPr>
        <w:t>.</w:t>
      </w:r>
      <w:bookmarkEnd w:id="265"/>
    </w:p>
    <w:p w:rsidR="00343A18" w:rsidRPr="00033CEB" w:rsidRDefault="00343A18" w:rsidP="00404B26">
      <w:pPr>
        <w:jc w:val="center"/>
        <w:rPr>
          <w:b/>
          <w:lang w:val="ru-RU"/>
        </w:rPr>
      </w:pPr>
      <w:bookmarkStart w:id="266" w:name="_Toc442559931"/>
      <w:r w:rsidRPr="00033CEB">
        <w:rPr>
          <w:b/>
          <w:lang w:val="ru-RU"/>
        </w:rPr>
        <w:t>И З Ј А В А</w:t>
      </w:r>
      <w:bookmarkEnd w:id="266"/>
    </w:p>
    <w:p w:rsidR="00343A18" w:rsidRPr="00033CEB" w:rsidRDefault="00343A18" w:rsidP="00404B26">
      <w:pPr>
        <w:jc w:val="center"/>
        <w:rPr>
          <w:b/>
          <w:lang w:val="ru-RU"/>
        </w:rPr>
      </w:pPr>
      <w:bookmarkStart w:id="267" w:name="_Toc442559932"/>
      <w:r w:rsidRPr="00033CEB">
        <w:rPr>
          <w:b/>
          <w:lang w:val="ru-RU"/>
        </w:rPr>
        <w:t>КОЈОМ ПОНУЂАЧ/ЧЛАН ГРУПЕ  ПОТВРЂУЈЕ ДА ИСПУЊАВА УСЛОВЕ ЗА УЧЕШЋЕ</w:t>
      </w:r>
      <w:bookmarkStart w:id="268" w:name="_Toc442559933"/>
      <w:bookmarkEnd w:id="267"/>
      <w:r w:rsidR="00D63709" w:rsidRPr="00033CEB">
        <w:rPr>
          <w:b/>
          <w:lang w:val="ru-RU"/>
        </w:rPr>
        <w:t xml:space="preserve"> </w:t>
      </w:r>
      <w:r w:rsidRPr="00033CEB">
        <w:rPr>
          <w:b/>
          <w:lang w:val="ru-RU"/>
        </w:rPr>
        <w:t>У ПОСТУПКУ ЈАВНЕ НАБАВКЕ</w:t>
      </w:r>
      <w:bookmarkEnd w:id="268"/>
    </w:p>
    <w:p w:rsidR="00404B26" w:rsidRPr="00033CEB" w:rsidRDefault="00404B26" w:rsidP="00404B26">
      <w:pPr>
        <w:jc w:val="center"/>
        <w:rPr>
          <w:b/>
          <w:lang w:val="ru-RU"/>
        </w:rPr>
      </w:pPr>
    </w:p>
    <w:p w:rsidR="00343A18" w:rsidRPr="00033CEB" w:rsidRDefault="00343A18" w:rsidP="00343A18">
      <w:pPr>
        <w:ind w:right="-360"/>
        <w:rPr>
          <w:rFonts w:cs="Arial"/>
          <w:noProof/>
        </w:rPr>
      </w:pPr>
      <w:r w:rsidRPr="00033CEB">
        <w:rPr>
          <w:rFonts w:cs="Arial"/>
        </w:rPr>
        <w:t>На основу члана 77. став 4. Закона о јавним набавкама („Службени гланик РС“, бр.124/12, 14/15 и 68/15)</w:t>
      </w:r>
      <w:r w:rsidRPr="00033CEB">
        <w:rPr>
          <w:rFonts w:cs="Arial"/>
          <w:noProof/>
          <w:lang w:val="sr-Latn-CS"/>
        </w:rPr>
        <w:t>Понуђач</w:t>
      </w:r>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rsidR="00343A18" w:rsidRPr="00033CEB" w:rsidRDefault="00343A18" w:rsidP="00343A18">
      <w:pPr>
        <w:jc w:val="center"/>
        <w:rPr>
          <w:rFonts w:cs="Arial"/>
          <w:b/>
          <w:noProof/>
          <w:lang w:val="sr-Latn-CS"/>
        </w:rPr>
      </w:pPr>
      <w:r w:rsidRPr="00033CEB">
        <w:rPr>
          <w:rFonts w:cs="Arial"/>
          <w:b/>
          <w:noProof/>
          <w:lang w:val="sr-Latn-CS"/>
        </w:rPr>
        <w:t>И З Ј А В У</w:t>
      </w:r>
    </w:p>
    <w:p w:rsidR="00343A18" w:rsidRPr="00033CEB" w:rsidRDefault="00343A18" w:rsidP="00343A18">
      <w:pPr>
        <w:ind w:left="6"/>
        <w:rPr>
          <w:rFonts w:cs="Arial"/>
          <w:noProof/>
        </w:rPr>
      </w:pPr>
      <w:proofErr w:type="gramStart"/>
      <w:r w:rsidRPr="00033CEB">
        <w:rPr>
          <w:rFonts w:cs="Arial"/>
          <w:noProof/>
        </w:rPr>
        <w:t xml:space="preserve">којом потврђује </w:t>
      </w:r>
      <w:r w:rsidRPr="00033CEB">
        <w:rPr>
          <w:rFonts w:cs="Arial"/>
          <w:noProof/>
          <w:lang w:val="sr-Latn-CS"/>
        </w:rPr>
        <w:t xml:space="preserve">да испуњава </w:t>
      </w:r>
      <w:r w:rsidR="005C5C70">
        <w:rPr>
          <w:rFonts w:cs="Arial"/>
          <w:noProof/>
        </w:rPr>
        <w:t>обавезне</w:t>
      </w:r>
      <w:r w:rsidRPr="00033CEB">
        <w:rPr>
          <w:rFonts w:cs="Arial"/>
          <w:noProof/>
        </w:rPr>
        <w:t xml:space="preserve">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E168D9">
        <w:rPr>
          <w:rFonts w:cs="Arial"/>
          <w:lang w:val="ru-RU"/>
        </w:rPr>
        <w:t>Млинови А-5, побољшање заптивања на делу рециркулациони канал улаз у млин.</w:t>
      </w:r>
      <w:proofErr w:type="gramEnd"/>
      <w:r w:rsidR="00E168D9">
        <w:rPr>
          <w:rFonts w:cs="Arial"/>
          <w:lang w:val="ru-RU"/>
        </w:rPr>
        <w:t xml:space="preserve"> Набавка два радна кола – ТЕ Колубара</w:t>
      </w:r>
      <w:r w:rsidRPr="00033CEB">
        <w:rPr>
          <w:rFonts w:cs="Arial"/>
          <w:noProof/>
          <w:lang w:val="sr-Latn-CS"/>
        </w:rPr>
        <w:t>,</w:t>
      </w:r>
      <w:r w:rsidR="00C11815">
        <w:rPr>
          <w:rFonts w:cs="Arial"/>
          <w:noProof/>
        </w:rPr>
        <w:t xml:space="preserve"> ЈН бр.</w:t>
      </w:r>
      <w:r w:rsidR="00C11815">
        <w:rPr>
          <w:rFonts w:cs="Arial"/>
          <w:noProof/>
          <w:lang w:val="sr-Cyrl-RS"/>
        </w:rPr>
        <w:t xml:space="preserve"> </w:t>
      </w:r>
      <w:proofErr w:type="gramStart"/>
      <w:r w:rsidR="00F4348E">
        <w:rPr>
          <w:b/>
          <w:sz w:val="24"/>
          <w:szCs w:val="24"/>
          <w:lang w:eastAsia="ar-SA"/>
        </w:rPr>
        <w:t>3000/</w:t>
      </w:r>
      <w:r w:rsidR="00E168D9">
        <w:rPr>
          <w:b/>
          <w:sz w:val="24"/>
          <w:szCs w:val="24"/>
          <w:lang w:val="sr-Cyrl-RS" w:eastAsia="ar-SA"/>
        </w:rPr>
        <w:t>1149</w:t>
      </w:r>
      <w:r w:rsidR="00D17F05">
        <w:rPr>
          <w:b/>
          <w:sz w:val="24"/>
          <w:szCs w:val="24"/>
          <w:lang w:eastAsia="ar-SA"/>
        </w:rPr>
        <w:t>/201</w:t>
      </w:r>
      <w:r w:rsidR="00D17F05">
        <w:rPr>
          <w:b/>
          <w:sz w:val="24"/>
          <w:szCs w:val="24"/>
          <w:lang w:val="sr-Cyrl-RS" w:eastAsia="ar-SA"/>
        </w:rPr>
        <w:t>7</w:t>
      </w:r>
      <w:r w:rsidR="00F4348E">
        <w:rPr>
          <w:b/>
          <w:sz w:val="24"/>
          <w:szCs w:val="24"/>
          <w:lang w:eastAsia="ar-SA"/>
        </w:rPr>
        <w:t xml:space="preserve"> (</w:t>
      </w:r>
      <w:r w:rsidR="00E168D9">
        <w:rPr>
          <w:b/>
          <w:sz w:val="24"/>
          <w:szCs w:val="24"/>
          <w:lang w:val="sr-Cyrl-RS" w:eastAsia="ar-SA"/>
        </w:rPr>
        <w:t>1657</w:t>
      </w:r>
      <w:r w:rsidR="00D17F05">
        <w:rPr>
          <w:b/>
          <w:sz w:val="24"/>
          <w:szCs w:val="24"/>
          <w:lang w:eastAsia="ar-SA"/>
        </w:rPr>
        <w:t>/201</w:t>
      </w:r>
      <w:r w:rsidR="00D17F05">
        <w:rPr>
          <w:b/>
          <w:sz w:val="24"/>
          <w:szCs w:val="24"/>
          <w:lang w:val="sr-Cyrl-RS" w:eastAsia="ar-SA"/>
        </w:rPr>
        <w:t>7</w:t>
      </w:r>
      <w:r w:rsidR="00C11815" w:rsidRPr="00086BBA">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585028">
        <w:rPr>
          <w:rFonts w:cs="Arial"/>
          <w:noProof/>
          <w:lang w:val="sr-Cyrl-RS"/>
        </w:rPr>
        <w:t>7</w:t>
      </w:r>
      <w:r w:rsidRPr="00033CEB">
        <w:rPr>
          <w:rFonts w:cs="Arial"/>
          <w:noProof/>
        </w:rPr>
        <w:t>.године.</w:t>
      </w:r>
      <w:proofErr w:type="gramEnd"/>
    </w:p>
    <w:p w:rsidR="00343A18" w:rsidRPr="00033CEB" w:rsidRDefault="00343A18" w:rsidP="00343A18">
      <w:pPr>
        <w:ind w:left="6"/>
        <w:rPr>
          <w:rFonts w:cs="Arial"/>
          <w:noProof/>
        </w:rPr>
      </w:pPr>
      <w:r w:rsidRPr="00033CEB">
        <w:rPr>
          <w:rFonts w:cs="Arial"/>
          <w:noProof/>
        </w:rPr>
        <w:tab/>
        <w:t>Обавезни услови:</w:t>
      </w:r>
    </w:p>
    <w:p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bl>
    <w:p w:rsidR="00D63709" w:rsidRPr="00033CEB" w:rsidRDefault="00D63709" w:rsidP="00343A18">
      <w:pPr>
        <w:rPr>
          <w:rFonts w:cs="Arial"/>
          <w:b/>
          <w:lang w:val="sr-Cyrl-CS"/>
        </w:rPr>
      </w:pPr>
    </w:p>
    <w:p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rsidR="00343A18" w:rsidRPr="00F10346" w:rsidRDefault="00343A18" w:rsidP="00343A18">
      <w:pPr>
        <w:pStyle w:val="KDObrazac"/>
        <w:spacing w:before="0"/>
        <w:rPr>
          <w:color w:val="00B0F0"/>
        </w:rPr>
      </w:pPr>
      <w:r w:rsidRPr="00F10346">
        <w:rPr>
          <w:color w:val="00B0F0"/>
        </w:rPr>
        <w:br w:type="page"/>
      </w:r>
      <w:bookmarkStart w:id="269" w:name="_Toc442559934"/>
      <w:r w:rsidRPr="009D13A4">
        <w:rPr>
          <w:color w:val="00B0F0"/>
        </w:rPr>
        <w:lastRenderedPageBreak/>
        <w:t xml:space="preserve">ОБРАЗАЦ </w:t>
      </w:r>
      <w:r w:rsidR="00033CEB" w:rsidRPr="009D13A4">
        <w:rPr>
          <w:color w:val="00B0F0"/>
          <w:lang w:val="sr-Cyrl-RS"/>
        </w:rPr>
        <w:t>5</w:t>
      </w:r>
      <w:r w:rsidRPr="009D13A4">
        <w:rPr>
          <w:color w:val="00B0F0"/>
        </w:rPr>
        <w:t>А.</w:t>
      </w:r>
      <w:bookmarkEnd w:id="269"/>
    </w:p>
    <w:p w:rsidR="00343A18" w:rsidRPr="00F10346" w:rsidRDefault="00343A18" w:rsidP="00874F5B"/>
    <w:p w:rsidR="00343A18" w:rsidRPr="00C972A8" w:rsidRDefault="00343A18" w:rsidP="00B02E86">
      <w:pPr>
        <w:jc w:val="center"/>
        <w:rPr>
          <w:b/>
          <w:lang w:val="ru-RU"/>
        </w:rPr>
      </w:pPr>
      <w:bookmarkStart w:id="270" w:name="_Toc442559935"/>
      <w:r w:rsidRPr="00C972A8">
        <w:rPr>
          <w:b/>
          <w:lang w:val="ru-RU"/>
        </w:rPr>
        <w:t>И З Ј А В А</w:t>
      </w:r>
      <w:bookmarkEnd w:id="270"/>
    </w:p>
    <w:p w:rsidR="00343A18" w:rsidRPr="00C972A8" w:rsidRDefault="00343A18" w:rsidP="00B02E86">
      <w:pPr>
        <w:jc w:val="center"/>
        <w:rPr>
          <w:b/>
          <w:lang w:val="ru-RU"/>
        </w:rPr>
      </w:pPr>
      <w:bookmarkStart w:id="271" w:name="_Toc442559936"/>
      <w:r w:rsidRPr="00C972A8">
        <w:rPr>
          <w:b/>
          <w:lang w:val="ru-RU"/>
        </w:rPr>
        <w:t>КОЈОМ ПОДИЗВОЂАЧ ПОТВРЂУЈЕ ДА ИСПУЊАВА УСЛОВЕ ЗА УЧЕШЋЕ У ПОСТУПКУ ЈАВНЕ НАБАВКЕ</w:t>
      </w:r>
      <w:bookmarkEnd w:id="271"/>
    </w:p>
    <w:p w:rsidR="00343A18" w:rsidRPr="00C972A8" w:rsidRDefault="00343A18" w:rsidP="00343A18">
      <w:pPr>
        <w:rPr>
          <w:rFonts w:cs="Arial"/>
        </w:rPr>
      </w:pPr>
    </w:p>
    <w:p w:rsidR="00343A18" w:rsidRPr="00C972A8" w:rsidRDefault="00343A18" w:rsidP="00343A18">
      <w:pPr>
        <w:ind w:right="-360"/>
        <w:rPr>
          <w:rFonts w:cs="Arial"/>
          <w:noProof/>
        </w:rPr>
      </w:pPr>
      <w:r w:rsidRPr="00C972A8">
        <w:rPr>
          <w:rFonts w:cs="Arial"/>
        </w:rPr>
        <w:t xml:space="preserve">На основу члана 77. став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rsidR="00343A18" w:rsidRPr="00C972A8" w:rsidRDefault="00343A18" w:rsidP="00343A18">
      <w:pPr>
        <w:jc w:val="center"/>
        <w:rPr>
          <w:rFonts w:cs="Arial"/>
          <w:b/>
          <w:noProof/>
          <w:lang w:val="sr-Latn-CS"/>
        </w:rPr>
      </w:pPr>
      <w:r w:rsidRPr="00C972A8">
        <w:rPr>
          <w:rFonts w:cs="Arial"/>
          <w:b/>
          <w:noProof/>
          <w:lang w:val="sr-Latn-CS"/>
        </w:rPr>
        <w:t>И З Ј А В У</w:t>
      </w:r>
    </w:p>
    <w:p w:rsidR="00343A18" w:rsidRPr="00C972A8" w:rsidRDefault="00343A18" w:rsidP="00343A18">
      <w:pPr>
        <w:ind w:left="6"/>
        <w:rPr>
          <w:rFonts w:cs="Arial"/>
          <w:noProof/>
        </w:rPr>
      </w:pPr>
      <w:proofErr w:type="gramStart"/>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C972A8" w:rsidRPr="00C972A8">
        <w:rPr>
          <w:rFonts w:cs="Arial"/>
          <w:b/>
          <w:lang w:val="sr-Cyrl-RS"/>
        </w:rPr>
        <w:t xml:space="preserve"> </w:t>
      </w:r>
      <w:r w:rsidR="00E168D9">
        <w:rPr>
          <w:rFonts w:cs="Arial"/>
          <w:lang w:val="ru-RU"/>
        </w:rPr>
        <w:t>Млинови А-5, побољшање заптивања на делу рециркулациони канал улаз у млин.</w:t>
      </w:r>
      <w:proofErr w:type="gramEnd"/>
      <w:r w:rsidR="00E168D9">
        <w:rPr>
          <w:rFonts w:cs="Arial"/>
          <w:lang w:val="ru-RU"/>
        </w:rPr>
        <w:t xml:space="preserve"> Набавка два радна кола – ТЕ Колубара</w:t>
      </w:r>
      <w:r w:rsidRPr="00C972A8">
        <w:rPr>
          <w:rFonts w:cs="Arial"/>
          <w:noProof/>
          <w:lang w:val="sr-Latn-CS"/>
        </w:rPr>
        <w:t>,</w:t>
      </w:r>
      <w:r w:rsidR="00C972A8">
        <w:rPr>
          <w:rFonts w:cs="Arial"/>
          <w:noProof/>
        </w:rPr>
        <w:t xml:space="preserve"> ЈН бр. </w:t>
      </w:r>
      <w:r w:rsidR="00F4348E">
        <w:rPr>
          <w:b/>
          <w:sz w:val="24"/>
          <w:szCs w:val="24"/>
          <w:lang w:eastAsia="ar-SA"/>
        </w:rPr>
        <w:t>3000/</w:t>
      </w:r>
      <w:r w:rsidR="00E168D9">
        <w:rPr>
          <w:b/>
          <w:sz w:val="24"/>
          <w:szCs w:val="24"/>
          <w:lang w:val="sr-Latn-RS" w:eastAsia="ar-SA"/>
        </w:rPr>
        <w:t>1149</w:t>
      </w:r>
      <w:r w:rsidR="00FF7110">
        <w:rPr>
          <w:b/>
          <w:sz w:val="24"/>
          <w:szCs w:val="24"/>
          <w:lang w:eastAsia="ar-SA"/>
        </w:rPr>
        <w:t>/201</w:t>
      </w:r>
      <w:r w:rsidR="00FF7110">
        <w:rPr>
          <w:b/>
          <w:sz w:val="24"/>
          <w:szCs w:val="24"/>
          <w:lang w:val="sr-Cyrl-RS" w:eastAsia="ar-SA"/>
        </w:rPr>
        <w:t xml:space="preserve">7 </w:t>
      </w:r>
      <w:r w:rsidR="00F4348E">
        <w:rPr>
          <w:b/>
          <w:sz w:val="24"/>
          <w:szCs w:val="24"/>
          <w:lang w:eastAsia="ar-SA"/>
        </w:rPr>
        <w:t>(</w:t>
      </w:r>
      <w:r w:rsidR="00E168D9">
        <w:rPr>
          <w:b/>
          <w:sz w:val="24"/>
          <w:szCs w:val="24"/>
          <w:lang w:val="sr-Cyrl-RS" w:eastAsia="ar-SA"/>
        </w:rPr>
        <w:t>1657</w:t>
      </w:r>
      <w:r w:rsidR="00FF7110">
        <w:rPr>
          <w:b/>
          <w:sz w:val="24"/>
          <w:szCs w:val="24"/>
          <w:lang w:eastAsia="ar-SA"/>
        </w:rPr>
        <w:t>/201</w:t>
      </w:r>
      <w:r w:rsidR="00FF7110">
        <w:rPr>
          <w:b/>
          <w:sz w:val="24"/>
          <w:szCs w:val="24"/>
          <w:lang w:val="sr-Cyrl-RS" w:eastAsia="ar-SA"/>
        </w:rPr>
        <w:t>7</w:t>
      </w:r>
      <w:proofErr w:type="gramStart"/>
      <w:r w:rsidR="00C972A8" w:rsidRPr="00086BBA">
        <w:rPr>
          <w:b/>
          <w:sz w:val="24"/>
          <w:szCs w:val="24"/>
          <w:lang w:eastAsia="ar-SA"/>
        </w:rPr>
        <w:t>)</w:t>
      </w:r>
      <w:r w:rsidRPr="00C972A8">
        <w:rPr>
          <w:rFonts w:cs="Arial"/>
          <w:noProof/>
        </w:rPr>
        <w:t>по</w:t>
      </w:r>
      <w:proofErr w:type="gramEnd"/>
      <w:r w:rsidRPr="00C972A8">
        <w:rPr>
          <w:rFonts w:cs="Arial"/>
          <w:noProof/>
        </w:rPr>
        <w:t xml:space="preserve"> Позиву  објављеном на Порталу јавних набавки и интернет страни</w:t>
      </w:r>
      <w:r w:rsidR="00585028">
        <w:rPr>
          <w:rFonts w:cs="Arial"/>
          <w:noProof/>
        </w:rPr>
        <w:t>ци Наручиоца дана ____</w:t>
      </w:r>
      <w:r w:rsidR="00585028">
        <w:rPr>
          <w:rFonts w:cs="Arial"/>
          <w:noProof/>
          <w:lang w:val="sr-Cyrl-RS"/>
        </w:rPr>
        <w:t>.</w:t>
      </w:r>
      <w:r w:rsidR="00585028">
        <w:rPr>
          <w:rFonts w:cs="Arial"/>
          <w:noProof/>
        </w:rPr>
        <w:t>____</w:t>
      </w:r>
      <w:r w:rsidR="00585028">
        <w:rPr>
          <w:rFonts w:cs="Arial"/>
          <w:noProof/>
          <w:lang w:val="sr-Cyrl-RS"/>
        </w:rPr>
        <w:t>.</w:t>
      </w:r>
      <w:r w:rsidR="00585028">
        <w:rPr>
          <w:rFonts w:cs="Arial"/>
          <w:noProof/>
        </w:rPr>
        <w:t>201</w:t>
      </w:r>
      <w:r w:rsidR="00585028">
        <w:rPr>
          <w:rFonts w:cs="Arial"/>
          <w:noProof/>
          <w:lang w:val="sr-Cyrl-RS"/>
        </w:rPr>
        <w:t>7</w:t>
      </w:r>
      <w:r w:rsidRPr="00C972A8">
        <w:rPr>
          <w:rFonts w:cs="Arial"/>
          <w:noProof/>
        </w:rPr>
        <w:t>.године.</w:t>
      </w:r>
    </w:p>
    <w:p w:rsidR="00343A18" w:rsidRPr="00C972A8" w:rsidRDefault="00343A18" w:rsidP="00343A18">
      <w:pPr>
        <w:ind w:left="6"/>
        <w:rPr>
          <w:rFonts w:cs="Arial"/>
          <w:noProof/>
        </w:rPr>
      </w:pPr>
      <w:r w:rsidRPr="00C972A8">
        <w:rPr>
          <w:rFonts w:cs="Arial"/>
          <w:noProof/>
        </w:rPr>
        <w:tab/>
        <w:t>Обавезни услови:</w:t>
      </w:r>
    </w:p>
    <w:p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43A18" w:rsidRPr="00C972A8" w:rsidRDefault="00343A18" w:rsidP="00343A18">
      <w:pPr>
        <w:tabs>
          <w:tab w:val="left" w:pos="378"/>
        </w:tabs>
        <w:rPr>
          <w:rFonts w:cs="Arial"/>
          <w:noProof/>
          <w:lang w:val="ru-RU"/>
        </w:rPr>
      </w:pPr>
    </w:p>
    <w:p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rsidTr="00BC01DC">
        <w:trPr>
          <w:jc w:val="center"/>
        </w:trPr>
        <w:tc>
          <w:tcPr>
            <w:tcW w:w="3882" w:type="dxa"/>
          </w:tcPr>
          <w:p w:rsidR="00343A18" w:rsidRPr="00C972A8" w:rsidRDefault="00343A18" w:rsidP="00BC01DC">
            <w:pPr>
              <w:spacing w:before="0"/>
              <w:jc w:val="center"/>
              <w:rPr>
                <w:rFonts w:cs="Arial"/>
              </w:rPr>
            </w:pPr>
            <w:r w:rsidRPr="00C972A8">
              <w:rPr>
                <w:rFonts w:cs="Arial"/>
              </w:rPr>
              <w:t>Датум:</w:t>
            </w:r>
          </w:p>
        </w:tc>
        <w:tc>
          <w:tcPr>
            <w:tcW w:w="2127" w:type="dxa"/>
          </w:tcPr>
          <w:p w:rsidR="00343A18" w:rsidRPr="00C972A8" w:rsidRDefault="00343A18" w:rsidP="00BC01DC">
            <w:pPr>
              <w:spacing w:before="0"/>
              <w:jc w:val="center"/>
              <w:rPr>
                <w:rFonts w:cs="Arial"/>
                <w:lang w:val="ru-RU"/>
              </w:rPr>
            </w:pPr>
          </w:p>
        </w:tc>
        <w:tc>
          <w:tcPr>
            <w:tcW w:w="4022" w:type="dxa"/>
          </w:tcPr>
          <w:p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rsidTr="00BC01DC">
        <w:trPr>
          <w:jc w:val="center"/>
        </w:trPr>
        <w:tc>
          <w:tcPr>
            <w:tcW w:w="3882" w:type="dxa"/>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rPr>
            </w:pPr>
            <w:r w:rsidRPr="00C972A8">
              <w:rPr>
                <w:rFonts w:cs="Arial"/>
              </w:rPr>
              <w:t>М.П.</w:t>
            </w:r>
          </w:p>
        </w:tc>
        <w:tc>
          <w:tcPr>
            <w:tcW w:w="4022" w:type="dxa"/>
          </w:tcPr>
          <w:p w:rsidR="00343A18" w:rsidRPr="00C972A8" w:rsidRDefault="00343A18" w:rsidP="00BC01DC">
            <w:pPr>
              <w:spacing w:before="0"/>
              <w:jc w:val="center"/>
              <w:rPr>
                <w:rFonts w:cs="Arial"/>
                <w:lang w:val="ru-RU"/>
              </w:rPr>
            </w:pPr>
          </w:p>
        </w:tc>
      </w:tr>
      <w:tr w:rsidR="00343A18" w:rsidRPr="00C972A8" w:rsidTr="00BC01DC">
        <w:trPr>
          <w:jc w:val="center"/>
        </w:trPr>
        <w:tc>
          <w:tcPr>
            <w:tcW w:w="3882" w:type="dxa"/>
            <w:tcBorders>
              <w:bottom w:val="single" w:sz="4" w:space="0" w:color="auto"/>
            </w:tcBorders>
          </w:tcPr>
          <w:p w:rsidR="00343A18" w:rsidRPr="00C972A8" w:rsidRDefault="00343A18" w:rsidP="00BC01DC">
            <w:pPr>
              <w:spacing w:before="0"/>
              <w:jc w:val="center"/>
              <w:rPr>
                <w:rFonts w:cs="Arial"/>
              </w:rPr>
            </w:pPr>
          </w:p>
        </w:tc>
        <w:tc>
          <w:tcPr>
            <w:tcW w:w="2127" w:type="dxa"/>
          </w:tcPr>
          <w:p w:rsidR="00343A18" w:rsidRPr="00C972A8" w:rsidRDefault="00343A18" w:rsidP="00BC01DC">
            <w:pPr>
              <w:spacing w:before="0"/>
              <w:jc w:val="center"/>
              <w:rPr>
                <w:rFonts w:cs="Arial"/>
                <w:lang w:val="ru-RU"/>
              </w:rPr>
            </w:pPr>
          </w:p>
        </w:tc>
        <w:tc>
          <w:tcPr>
            <w:tcW w:w="4022" w:type="dxa"/>
            <w:tcBorders>
              <w:bottom w:val="single" w:sz="4" w:space="0" w:color="auto"/>
            </w:tcBorders>
          </w:tcPr>
          <w:p w:rsidR="00343A18" w:rsidRPr="00C972A8" w:rsidRDefault="00343A18" w:rsidP="00BC01DC">
            <w:pPr>
              <w:spacing w:before="0"/>
              <w:jc w:val="center"/>
              <w:rPr>
                <w:rFonts w:cs="Arial"/>
                <w:lang w:val="ru-RU"/>
              </w:rPr>
            </w:pPr>
          </w:p>
        </w:tc>
      </w:tr>
    </w:tbl>
    <w:p w:rsidR="00343A18" w:rsidRPr="00C972A8" w:rsidRDefault="00343A18"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D63709" w:rsidRPr="00C972A8" w:rsidRDefault="00D63709" w:rsidP="00343A18">
      <w:pPr>
        <w:tabs>
          <w:tab w:val="left" w:pos="378"/>
        </w:tabs>
        <w:rPr>
          <w:rFonts w:eastAsia="Arial Unicode MS" w:cs="Arial"/>
        </w:rPr>
      </w:pPr>
    </w:p>
    <w:p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rsidR="00343A18" w:rsidRPr="00F10346" w:rsidRDefault="00343A18" w:rsidP="00B02E86"/>
    <w:p w:rsidR="00B56577" w:rsidRDefault="00B56577">
      <w:pPr>
        <w:spacing w:before="0"/>
        <w:jc w:val="left"/>
        <w:rPr>
          <w:rFonts w:cs="Arial"/>
          <w:lang w:val="sr-Cyrl-RS"/>
        </w:rPr>
      </w:pPr>
      <w:r>
        <w:rPr>
          <w:rFonts w:cs="Arial"/>
          <w:lang w:val="sr-Cyrl-RS"/>
        </w:rPr>
        <w:br w:type="page"/>
      </w:r>
    </w:p>
    <w:p w:rsidR="00033CEB" w:rsidRPr="00033CEB" w:rsidRDefault="00033CEB" w:rsidP="00343A18">
      <w:pPr>
        <w:rPr>
          <w:rFonts w:cs="Arial"/>
          <w:lang w:val="sr-Cyrl-RS"/>
        </w:rPr>
      </w:pPr>
    </w:p>
    <w:p w:rsidR="00343A18" w:rsidRPr="00033CEB" w:rsidRDefault="00343A18" w:rsidP="00343A18">
      <w:pPr>
        <w:pStyle w:val="KDObrazac"/>
        <w:rPr>
          <w:lang w:val="sr-Cyrl-RS"/>
        </w:rPr>
      </w:pPr>
      <w:bookmarkStart w:id="272" w:name="_Toc442559940"/>
      <w:proofErr w:type="gramStart"/>
      <w:r w:rsidRPr="00033CEB">
        <w:t xml:space="preserve">ОБРАЗАЦ </w:t>
      </w:r>
      <w:bookmarkEnd w:id="272"/>
      <w:r w:rsidR="00033CEB" w:rsidRPr="00033CEB">
        <w:rPr>
          <w:lang w:val="sr-Cyrl-RS"/>
        </w:rPr>
        <w:t>6</w:t>
      </w:r>
      <w:r w:rsidR="000A3792">
        <w:rPr>
          <w:lang w:val="sr-Cyrl-RS"/>
        </w:rPr>
        <w:t>.</w:t>
      </w:r>
      <w:proofErr w:type="gramEnd"/>
    </w:p>
    <w:p w:rsidR="00343A18" w:rsidRPr="00C972A8" w:rsidRDefault="00343A18" w:rsidP="00C972A8">
      <w:pPr>
        <w:spacing w:before="0"/>
        <w:rPr>
          <w:rFonts w:cs="Arial"/>
          <w:b/>
          <w:color w:val="00B0F0"/>
          <w:lang w:val="sr-Cyrl-RS"/>
        </w:rPr>
      </w:pPr>
    </w:p>
    <w:p w:rsidR="00343A18" w:rsidRPr="00C972A8" w:rsidRDefault="00343A18" w:rsidP="00C972A8">
      <w:pPr>
        <w:spacing w:before="0"/>
        <w:jc w:val="center"/>
        <w:rPr>
          <w:rFonts w:cs="Arial"/>
          <w:b/>
          <w:lang w:val="sr-Cyrl-RS"/>
        </w:rPr>
      </w:pPr>
      <w:r w:rsidRPr="00033CEB">
        <w:rPr>
          <w:rFonts w:cs="Arial"/>
          <w:b/>
        </w:rPr>
        <w:t>СПИСАК ИСПОРУЧЕНИХ ДОБАРА– СТРУЧНЕ РЕФЕРЕНЦЕ</w:t>
      </w: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033CEB" w:rsidTr="00BC01DC">
        <w:tc>
          <w:tcPr>
            <w:tcW w:w="213" w:type="pct"/>
            <w:shd w:val="clear" w:color="auto" w:fill="auto"/>
          </w:tcPr>
          <w:p w:rsidR="00343A18" w:rsidRPr="00033CEB" w:rsidRDefault="00343A18" w:rsidP="00BC01DC">
            <w:pPr>
              <w:spacing w:before="0"/>
              <w:jc w:val="center"/>
              <w:rPr>
                <w:rFonts w:eastAsia="Calibri" w:cs="Arial"/>
                <w:b/>
                <w:bCs/>
                <w:iCs/>
              </w:rPr>
            </w:pPr>
          </w:p>
        </w:tc>
        <w:tc>
          <w:tcPr>
            <w:tcW w:w="951"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Референтни наручилац</w:t>
            </w:r>
            <w:r w:rsidR="000C67B2" w:rsidRPr="00033CEB">
              <w:rPr>
                <w:rFonts w:eastAsia="Calibri" w:cs="Arial"/>
                <w:bCs/>
                <w:iCs/>
              </w:rPr>
              <w:t xml:space="preserve"> односно купац</w:t>
            </w:r>
          </w:p>
        </w:tc>
        <w:tc>
          <w:tcPr>
            <w:tcW w:w="908"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lang w:val="ru-RU"/>
              </w:rPr>
              <w:t>Лице за контакт</w:t>
            </w:r>
            <w:r w:rsidRPr="00033CEB">
              <w:rPr>
                <w:rFonts w:eastAsia="Calibri" w:cs="Arial"/>
                <w:bCs/>
                <w:iCs/>
              </w:rPr>
              <w:t xml:space="preserve"> и број телефона</w:t>
            </w:r>
          </w:p>
        </w:tc>
        <w:tc>
          <w:tcPr>
            <w:tcW w:w="92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
                <w:bCs/>
                <w:iCs/>
              </w:rPr>
            </w:pPr>
            <w:r w:rsidRPr="00033CEB">
              <w:rPr>
                <w:rFonts w:eastAsia="Calibri" w:cs="Arial"/>
                <w:bCs/>
                <w:iCs/>
              </w:rPr>
              <w:t>Број и датум закључења уговора</w:t>
            </w:r>
          </w:p>
        </w:tc>
        <w:tc>
          <w:tcPr>
            <w:tcW w:w="859" w:type="pct"/>
            <w:shd w:val="clear" w:color="auto" w:fill="auto"/>
            <w:vAlign w:val="center"/>
          </w:tcPr>
          <w:p w:rsidR="00343A18" w:rsidRPr="00033CEB" w:rsidRDefault="00343A18" w:rsidP="00BC01DC">
            <w:pPr>
              <w:spacing w:before="0"/>
              <w:jc w:val="center"/>
              <w:rPr>
                <w:rFonts w:eastAsia="Calibri" w:cs="Arial"/>
                <w:bCs/>
                <w:iCs/>
                <w:lang w:val="sr-Cyrl-CS"/>
              </w:rPr>
            </w:pPr>
          </w:p>
          <w:p w:rsidR="00343A18" w:rsidRPr="00033CEB" w:rsidRDefault="00343A18" w:rsidP="00BC01DC">
            <w:pPr>
              <w:spacing w:before="0"/>
              <w:jc w:val="center"/>
              <w:rPr>
                <w:rFonts w:eastAsia="Calibri" w:cs="Arial"/>
                <w:bCs/>
                <w:iCs/>
              </w:rPr>
            </w:pPr>
            <w:r w:rsidRPr="00033CEB">
              <w:rPr>
                <w:rFonts w:eastAsia="Calibri" w:cs="Arial"/>
                <w:bCs/>
                <w:iCs/>
                <w:lang w:val="sr-Cyrl-CS"/>
              </w:rPr>
              <w:t xml:space="preserve">Датум </w:t>
            </w:r>
            <w:r w:rsidRPr="00033CEB">
              <w:rPr>
                <w:rFonts w:eastAsia="Calibri" w:cs="Arial"/>
                <w:bCs/>
                <w:iCs/>
              </w:rPr>
              <w:t>реализације уговора</w:t>
            </w:r>
          </w:p>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Вредност испоручених добара без ПДВ</w:t>
            </w:r>
          </w:p>
          <w:p w:rsidR="00657291" w:rsidRPr="00033CEB" w:rsidRDefault="00657291" w:rsidP="000C67B2">
            <w:pPr>
              <w:spacing w:before="0"/>
              <w:jc w:val="center"/>
              <w:rPr>
                <w:rFonts w:eastAsia="Calibri" w:cs="Arial"/>
                <w:bCs/>
                <w:iCs/>
              </w:rPr>
            </w:pPr>
            <w:r w:rsidRPr="00033CEB">
              <w:rPr>
                <w:rFonts w:eastAsia="Calibri" w:cs="Arial"/>
                <w:bCs/>
                <w:iCs/>
              </w:rPr>
              <w:t>Дин/</w:t>
            </w:r>
            <w:r w:rsidR="000C67B2" w:rsidRPr="00033CEB">
              <w:rPr>
                <w:rFonts w:eastAsia="Calibri" w:cs="Arial"/>
                <w:bCs/>
                <w:iCs/>
              </w:rPr>
              <w:t>ЕUR</w:t>
            </w: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1.</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2.</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3.</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4.</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c>
          <w:tcPr>
            <w:tcW w:w="213" w:type="pct"/>
            <w:shd w:val="clear" w:color="auto" w:fill="auto"/>
          </w:tcPr>
          <w:p w:rsidR="00343A18" w:rsidRPr="00033CEB" w:rsidRDefault="00343A18" w:rsidP="00BC01DC">
            <w:pPr>
              <w:spacing w:before="0"/>
              <w:jc w:val="center"/>
              <w:rPr>
                <w:rFonts w:eastAsia="Calibri" w:cs="Arial"/>
                <w:bCs/>
                <w:iCs/>
              </w:rPr>
            </w:pPr>
          </w:p>
          <w:p w:rsidR="00343A18" w:rsidRPr="00033CEB" w:rsidRDefault="00343A18" w:rsidP="00BC01DC">
            <w:pPr>
              <w:spacing w:before="0"/>
              <w:jc w:val="center"/>
              <w:rPr>
                <w:rFonts w:eastAsia="Calibri" w:cs="Arial"/>
                <w:bCs/>
                <w:iCs/>
              </w:rPr>
            </w:pPr>
            <w:r w:rsidRPr="00033CEB">
              <w:rPr>
                <w:rFonts w:eastAsia="Calibri" w:cs="Arial"/>
                <w:bCs/>
                <w:iCs/>
              </w:rPr>
              <w:t>5.</w:t>
            </w:r>
          </w:p>
        </w:tc>
        <w:tc>
          <w:tcPr>
            <w:tcW w:w="951" w:type="pct"/>
            <w:shd w:val="clear" w:color="auto" w:fill="auto"/>
          </w:tcPr>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p w:rsidR="00343A18" w:rsidRPr="00033CEB" w:rsidRDefault="00343A18" w:rsidP="00BC01DC">
            <w:pPr>
              <w:spacing w:before="0"/>
              <w:jc w:val="center"/>
              <w:rPr>
                <w:rFonts w:eastAsia="Calibri" w:cs="Arial"/>
                <w:b/>
                <w:bCs/>
                <w:iCs/>
              </w:rPr>
            </w:pPr>
          </w:p>
        </w:tc>
        <w:tc>
          <w:tcPr>
            <w:tcW w:w="908" w:type="pct"/>
            <w:shd w:val="clear" w:color="auto" w:fill="auto"/>
          </w:tcPr>
          <w:p w:rsidR="00343A18" w:rsidRPr="00033CEB" w:rsidRDefault="00343A18" w:rsidP="00BC01DC">
            <w:pPr>
              <w:spacing w:before="0"/>
              <w:jc w:val="center"/>
              <w:rPr>
                <w:rFonts w:eastAsia="Calibri" w:cs="Arial"/>
                <w:b/>
                <w:bCs/>
                <w:iCs/>
              </w:rPr>
            </w:pPr>
          </w:p>
        </w:tc>
        <w:tc>
          <w:tcPr>
            <w:tcW w:w="923" w:type="pct"/>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BC01DC">
            <w:pPr>
              <w:spacing w:before="0"/>
              <w:jc w:val="center"/>
              <w:rPr>
                <w:rFonts w:eastAsia="Calibri" w:cs="Arial"/>
                <w:b/>
                <w:bCs/>
                <w:iCs/>
              </w:rPr>
            </w:pPr>
          </w:p>
        </w:tc>
        <w:tc>
          <w:tcPr>
            <w:tcW w:w="1145" w:type="pct"/>
          </w:tcPr>
          <w:p w:rsidR="00343A18" w:rsidRPr="00033CEB" w:rsidRDefault="00343A18" w:rsidP="00BC01DC">
            <w:pPr>
              <w:spacing w:before="0"/>
              <w:jc w:val="center"/>
              <w:rPr>
                <w:rFonts w:eastAsia="Calibri" w:cs="Arial"/>
                <w:b/>
                <w:bCs/>
                <w:iCs/>
              </w:rPr>
            </w:pPr>
          </w:p>
        </w:tc>
      </w:tr>
      <w:tr w:rsidR="00343A18" w:rsidRPr="00033CEB"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33CEB" w:rsidRDefault="00343A18" w:rsidP="00BC01DC">
            <w:pPr>
              <w:spacing w:before="0"/>
              <w:jc w:val="center"/>
              <w:rPr>
                <w:rFonts w:eastAsia="Calibri" w:cs="Arial"/>
                <w:b/>
                <w:bCs/>
                <w:iCs/>
              </w:rPr>
            </w:pPr>
          </w:p>
        </w:tc>
        <w:tc>
          <w:tcPr>
            <w:tcW w:w="859" w:type="pct"/>
            <w:shd w:val="clear" w:color="auto" w:fill="auto"/>
          </w:tcPr>
          <w:p w:rsidR="00343A18" w:rsidRPr="00033CEB" w:rsidRDefault="00343A18" w:rsidP="000C67B2">
            <w:pPr>
              <w:spacing w:before="0"/>
              <w:jc w:val="center"/>
              <w:rPr>
                <w:rFonts w:eastAsia="Calibri" w:cs="Arial"/>
                <w:b/>
                <w:bCs/>
                <w:iCs/>
              </w:rPr>
            </w:pPr>
          </w:p>
          <w:p w:rsidR="00343A18" w:rsidRPr="00033CEB" w:rsidRDefault="00343A18" w:rsidP="000C67B2">
            <w:pPr>
              <w:spacing w:before="0"/>
              <w:jc w:val="center"/>
              <w:rPr>
                <w:rFonts w:eastAsia="Calibri" w:cs="Arial"/>
                <w:b/>
                <w:bCs/>
                <w:iCs/>
              </w:rPr>
            </w:pPr>
            <w:r w:rsidRPr="00033CEB">
              <w:rPr>
                <w:rFonts w:eastAsia="Calibri" w:cs="Arial"/>
                <w:b/>
                <w:bCs/>
                <w:iCs/>
              </w:rPr>
              <w:t>Укупна вредност</w:t>
            </w:r>
          </w:p>
          <w:p w:rsidR="00343A18" w:rsidRPr="00033CEB" w:rsidRDefault="00343A18" w:rsidP="000C67B2">
            <w:pPr>
              <w:spacing w:before="0"/>
              <w:jc w:val="center"/>
              <w:rPr>
                <w:rFonts w:eastAsia="Calibri" w:cs="Arial"/>
                <w:b/>
                <w:bCs/>
                <w:iCs/>
              </w:rPr>
            </w:pPr>
            <w:r w:rsidRPr="00033CEB">
              <w:rPr>
                <w:rFonts w:eastAsia="Calibri" w:cs="Arial"/>
                <w:b/>
                <w:bCs/>
                <w:iCs/>
              </w:rPr>
              <w:t>испоручених добара без</w:t>
            </w:r>
          </w:p>
          <w:p w:rsidR="00343A18" w:rsidRPr="00033CEB" w:rsidRDefault="00343A18" w:rsidP="000C67B2">
            <w:pPr>
              <w:spacing w:before="0"/>
              <w:jc w:val="center"/>
              <w:rPr>
                <w:rFonts w:eastAsia="Calibri" w:cs="Arial"/>
                <w:b/>
                <w:bCs/>
                <w:iCs/>
              </w:rPr>
            </w:pPr>
            <w:r w:rsidRPr="00033CEB">
              <w:rPr>
                <w:rFonts w:eastAsia="Calibri" w:cs="Arial"/>
                <w:b/>
                <w:bCs/>
                <w:iCs/>
              </w:rPr>
              <w:t>ПДВ</w:t>
            </w:r>
          </w:p>
          <w:p w:rsidR="00343A18" w:rsidRPr="00033CEB" w:rsidRDefault="000C67B2" w:rsidP="000C67B2">
            <w:pPr>
              <w:spacing w:before="0"/>
              <w:rPr>
                <w:rFonts w:eastAsia="Calibri" w:cs="Arial"/>
                <w:b/>
                <w:bCs/>
                <w:iCs/>
              </w:rPr>
            </w:pPr>
            <w:r w:rsidRPr="00033CEB">
              <w:rPr>
                <w:rFonts w:eastAsia="Calibri" w:cs="Arial"/>
                <w:b/>
                <w:bCs/>
                <w:iCs/>
              </w:rPr>
              <w:t xml:space="preserve">     Дин/ЕUR</w:t>
            </w:r>
          </w:p>
        </w:tc>
        <w:tc>
          <w:tcPr>
            <w:tcW w:w="1145" w:type="pct"/>
          </w:tcPr>
          <w:p w:rsidR="00343A18" w:rsidRPr="00033CEB" w:rsidRDefault="00343A18" w:rsidP="000C67B2">
            <w:pPr>
              <w:spacing w:before="0"/>
              <w:ind w:left="720"/>
              <w:jc w:val="center"/>
              <w:rPr>
                <w:rFonts w:eastAsia="Calibri" w:cs="Arial"/>
                <w:b/>
                <w:bCs/>
                <w:iCs/>
              </w:rPr>
            </w:pPr>
          </w:p>
        </w:tc>
      </w:tr>
    </w:tbl>
    <w:p w:rsidR="00343A18" w:rsidRPr="00033CEB"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П</w:t>
            </w:r>
            <w:r w:rsidRPr="00033CEB">
              <w:rPr>
                <w:rFonts w:cs="Arial"/>
              </w:rPr>
              <w:t>онуђач</w:t>
            </w:r>
            <w:r w:rsidRPr="00033CEB">
              <w:rPr>
                <w:rFonts w:cs="Arial"/>
                <w:lang w:val="ru-RU"/>
              </w:rPr>
              <w:t>:</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D63709" w:rsidRPr="00C972A8" w:rsidRDefault="00D63709" w:rsidP="00343A18">
      <w:pPr>
        <w:rPr>
          <w:rFonts w:eastAsia="Symbol" w:cs="Arial"/>
          <w:b/>
          <w:bCs/>
          <w:kern w:val="28"/>
          <w:lang w:val="sr-Cyrl-RS"/>
        </w:rPr>
      </w:pPr>
    </w:p>
    <w:p w:rsidR="00343A18" w:rsidRPr="00033CEB" w:rsidRDefault="00343A18" w:rsidP="00343A18">
      <w:pPr>
        <w:rPr>
          <w:rFonts w:eastAsia="Symbol" w:cs="Arial"/>
          <w:b/>
          <w:bCs/>
          <w:kern w:val="28"/>
        </w:rPr>
      </w:pPr>
      <w:r w:rsidRPr="00033CEB">
        <w:rPr>
          <w:rFonts w:eastAsia="Symbol" w:cs="Arial"/>
          <w:b/>
          <w:bCs/>
          <w:kern w:val="28"/>
        </w:rPr>
        <w:t xml:space="preserve">Напомена: </w:t>
      </w:r>
    </w:p>
    <w:p w:rsidR="00343A18" w:rsidRPr="00033CEB" w:rsidRDefault="00343A18" w:rsidP="00343A18">
      <w:pPr>
        <w:rPr>
          <w:rFonts w:eastAsia="TimesNewRomanPS-BoldMT" w:cs="Arial"/>
          <w:lang w:val="sr-Cyrl-CS"/>
        </w:rPr>
      </w:pPr>
      <w:r w:rsidRPr="00033CEB">
        <w:rPr>
          <w:rFonts w:eastAsia="TimesNewRomanPS-BoldMT" w:cs="Arial"/>
        </w:rPr>
        <w:t xml:space="preserve">Уколико </w:t>
      </w:r>
      <w:r w:rsidRPr="00033CE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033CEB">
        <w:rPr>
          <w:rFonts w:eastAsia="TimesNewRomanPS-BoldMT" w:cs="Arial"/>
        </w:rPr>
        <w:t>.</w:t>
      </w:r>
    </w:p>
    <w:p w:rsidR="00657291" w:rsidRPr="00033CEB" w:rsidRDefault="00657291" w:rsidP="00657291">
      <w:pPr>
        <w:rPr>
          <w:rFonts w:cs="Arial"/>
          <w:lang w:val="sr-Cyrl-CS"/>
        </w:rPr>
      </w:pPr>
      <w:bookmarkStart w:id="273" w:name="_Toc442559941"/>
      <w:r w:rsidRPr="00033CEB">
        <w:rPr>
          <w:rFonts w:cs="Arial"/>
        </w:rPr>
        <w:t>Приликом подношења понуде овај образац копирати у потребном броју примерака.</w:t>
      </w:r>
    </w:p>
    <w:p w:rsidR="00657291" w:rsidRPr="00033CEB" w:rsidRDefault="00657291" w:rsidP="000C67B2">
      <w:pPr>
        <w:rPr>
          <w:rFonts w:cs="Arial"/>
          <w:b/>
          <w:bCs/>
          <w:kern w:val="28"/>
          <w:lang w:val="sr-Cyrl-CS" w:eastAsia="ar-SA"/>
        </w:rPr>
      </w:pPr>
      <w:r w:rsidRPr="00033CE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B56577" w:rsidRDefault="00B56577">
      <w:pPr>
        <w:spacing w:before="0"/>
        <w:jc w:val="left"/>
        <w:rPr>
          <w:lang w:val="sr-Cyrl-RS"/>
        </w:rPr>
      </w:pPr>
      <w:r>
        <w:rPr>
          <w:lang w:val="sr-Cyrl-RS"/>
        </w:rPr>
        <w:br w:type="page"/>
      </w:r>
    </w:p>
    <w:p w:rsidR="0042687E" w:rsidRPr="00C972A8" w:rsidRDefault="0042687E" w:rsidP="00B02E86">
      <w:pPr>
        <w:rPr>
          <w:lang w:val="sr-Cyrl-RS"/>
        </w:rPr>
      </w:pPr>
    </w:p>
    <w:p w:rsidR="00343A18" w:rsidRPr="000A3792" w:rsidRDefault="00343A18" w:rsidP="000F683D">
      <w:pPr>
        <w:pStyle w:val="KDObrazac"/>
        <w:rPr>
          <w:lang w:val="sr-Cyrl-RS"/>
        </w:rPr>
      </w:pPr>
      <w:proofErr w:type="gramStart"/>
      <w:r w:rsidRPr="000A3792">
        <w:t xml:space="preserve">ОБРАЗАЦ </w:t>
      </w:r>
      <w:bookmarkEnd w:id="273"/>
      <w:r w:rsidR="00033CEB" w:rsidRPr="000A3792">
        <w:rPr>
          <w:lang w:val="sr-Cyrl-RS"/>
        </w:rPr>
        <w:t>7</w:t>
      </w:r>
      <w:r w:rsidR="000A3792" w:rsidRPr="000A3792">
        <w:rPr>
          <w:lang w:val="sr-Cyrl-RS"/>
        </w:rPr>
        <w:t>.</w:t>
      </w:r>
      <w:proofErr w:type="gramEnd"/>
    </w:p>
    <w:p w:rsidR="00343A18" w:rsidRPr="00033CEB" w:rsidRDefault="00343A18" w:rsidP="000F683D">
      <w:pPr>
        <w:jc w:val="center"/>
        <w:rPr>
          <w:rFonts w:cs="Arial"/>
          <w:b/>
        </w:rPr>
      </w:pPr>
      <w:r w:rsidRPr="00033CEB">
        <w:rPr>
          <w:rFonts w:cs="Arial"/>
          <w:b/>
        </w:rPr>
        <w:t>ПОТВРДА О РЕФЕРЕНТНИМ НАБАВКАМА</w:t>
      </w:r>
    </w:p>
    <w:p w:rsidR="0042687E" w:rsidRPr="00033CEB" w:rsidRDefault="0042687E" w:rsidP="000F683D">
      <w:pPr>
        <w:jc w:val="center"/>
        <w:rPr>
          <w:rFonts w:cs="Arial"/>
        </w:rPr>
      </w:pPr>
    </w:p>
    <w:p w:rsidR="00343A18" w:rsidRPr="00033CEB" w:rsidRDefault="00343A18" w:rsidP="00343A18">
      <w:pPr>
        <w:tabs>
          <w:tab w:val="left" w:pos="0"/>
          <w:tab w:val="left" w:pos="330"/>
          <w:tab w:val="left" w:pos="540"/>
        </w:tabs>
        <w:spacing w:before="0"/>
        <w:jc w:val="left"/>
        <w:rPr>
          <w:rFonts w:eastAsia="Calibri" w:cs="Arial"/>
        </w:rPr>
      </w:pPr>
      <w:r w:rsidRPr="00033CEB">
        <w:rPr>
          <w:rFonts w:eastAsia="Calibri" w:cs="Arial"/>
          <w:lang w:val="ru-RU"/>
        </w:rPr>
        <w:t>Наручилац</w:t>
      </w:r>
      <w:r w:rsidR="000C67B2" w:rsidRPr="00033CEB">
        <w:rPr>
          <w:rFonts w:eastAsia="Calibri" w:cs="Arial"/>
          <w:lang w:val="ru-RU"/>
        </w:rPr>
        <w:t xml:space="preserve"> односно купац</w:t>
      </w:r>
      <w:r w:rsidRPr="00033CEB">
        <w:rPr>
          <w:rFonts w:eastAsia="Calibri" w:cs="Arial"/>
          <w:lang w:val="ru-RU"/>
        </w:rPr>
        <w:t xml:space="preserve"> предметних добара: </w:t>
      </w:r>
    </w:p>
    <w:p w:rsidR="00343A18" w:rsidRPr="00033CEB" w:rsidRDefault="00343A18" w:rsidP="00343A18">
      <w:pPr>
        <w:tabs>
          <w:tab w:val="left" w:pos="0"/>
          <w:tab w:val="left" w:pos="330"/>
          <w:tab w:val="left" w:pos="540"/>
        </w:tabs>
        <w:spacing w:before="0"/>
        <w:ind w:left="6"/>
        <w:rPr>
          <w:rFonts w:eastAsia="Calibri" w:cs="Arial"/>
        </w:rPr>
      </w:pPr>
      <w:r w:rsidRPr="00033CEB">
        <w:rPr>
          <w:rFonts w:eastAsia="Calibri" w:cs="Arial"/>
        </w:rPr>
        <w:t xml:space="preserve">                                                  _________________________________________</w:t>
      </w:r>
      <w:r w:rsidR="000F683D" w:rsidRPr="00033CEB">
        <w:rPr>
          <w:rFonts w:eastAsia="Calibri" w:cs="Arial"/>
        </w:rPr>
        <w:t>_________________________</w:t>
      </w:r>
    </w:p>
    <w:p w:rsidR="00343A18" w:rsidRPr="00033CEB" w:rsidRDefault="00343A18" w:rsidP="00343A18">
      <w:pPr>
        <w:tabs>
          <w:tab w:val="left" w:pos="0"/>
          <w:tab w:val="left" w:pos="330"/>
          <w:tab w:val="left" w:pos="540"/>
        </w:tabs>
        <w:spacing w:before="0"/>
        <w:ind w:left="6"/>
        <w:jc w:val="center"/>
        <w:rPr>
          <w:rFonts w:eastAsia="Calibri" w:cs="Arial"/>
        </w:rPr>
      </w:pPr>
      <w:r w:rsidRPr="00033CEB">
        <w:rPr>
          <w:rFonts w:cs="Arial"/>
          <w:bCs/>
          <w:kern w:val="28"/>
        </w:rPr>
        <w:t>(назив и седиште наручиоца)</w:t>
      </w:r>
    </w:p>
    <w:p w:rsidR="00343A18" w:rsidRPr="00033CEB" w:rsidRDefault="00343A18" w:rsidP="00343A18">
      <w:pPr>
        <w:jc w:val="left"/>
        <w:rPr>
          <w:rFonts w:cs="Arial"/>
        </w:rPr>
      </w:pPr>
      <w:r w:rsidRPr="00033CEB">
        <w:rPr>
          <w:rFonts w:cs="Arial"/>
        </w:rPr>
        <w:t>Лице за контакт:      _________________________________________</w:t>
      </w:r>
      <w:r w:rsidR="000F683D" w:rsidRPr="00033CEB">
        <w:rPr>
          <w:rFonts w:cs="Arial"/>
        </w:rPr>
        <w:t>__________________________</w:t>
      </w:r>
    </w:p>
    <w:p w:rsidR="00343A18" w:rsidRPr="00033CEB" w:rsidRDefault="00343A18" w:rsidP="00343A18">
      <w:pPr>
        <w:jc w:val="center"/>
        <w:rPr>
          <w:rFonts w:cs="Arial"/>
        </w:rPr>
      </w:pPr>
      <w:r w:rsidRPr="00033CEB">
        <w:rPr>
          <w:rFonts w:cs="Arial"/>
        </w:rPr>
        <w:t>(име, презиме,  контакт телефон)</w:t>
      </w:r>
    </w:p>
    <w:p w:rsidR="00343A18" w:rsidRPr="00033CEB" w:rsidRDefault="00343A18" w:rsidP="00343A18">
      <w:pPr>
        <w:jc w:val="left"/>
        <w:rPr>
          <w:rFonts w:cs="Arial"/>
        </w:rPr>
      </w:pPr>
      <w:r w:rsidRPr="00033CEB">
        <w:rPr>
          <w:rFonts w:cs="Arial"/>
        </w:rPr>
        <w:t>Овим путем потврђујем да је _________________________________________</w:t>
      </w:r>
      <w:r w:rsidR="000F683D" w:rsidRPr="00033CEB">
        <w:rPr>
          <w:rFonts w:cs="Arial"/>
        </w:rPr>
        <w:t>_________________________</w:t>
      </w:r>
    </w:p>
    <w:p w:rsidR="00343A18" w:rsidRPr="00033CEB" w:rsidRDefault="00343A18" w:rsidP="00343A18">
      <w:pPr>
        <w:jc w:val="center"/>
        <w:rPr>
          <w:rFonts w:cs="Arial"/>
        </w:rPr>
      </w:pPr>
      <w:r w:rsidRPr="00033CEB">
        <w:rPr>
          <w:rFonts w:cs="Arial"/>
        </w:rPr>
        <w:t>(навести назив седиште  понуђача)</w:t>
      </w:r>
    </w:p>
    <w:p w:rsidR="00343A18" w:rsidRPr="00033CEB" w:rsidRDefault="00343A18" w:rsidP="00343A18">
      <w:pPr>
        <w:rPr>
          <w:rFonts w:cs="Arial"/>
        </w:rPr>
      </w:pPr>
      <w:r w:rsidRPr="00033CEB">
        <w:rPr>
          <w:rFonts w:cs="Arial"/>
        </w:rPr>
        <w:t xml:space="preserve">за наше потребе </w:t>
      </w:r>
      <w:r w:rsidR="00DD7B26" w:rsidRPr="00033CEB">
        <w:rPr>
          <w:rFonts w:cs="Arial"/>
        </w:rPr>
        <w:t>испоручио</w:t>
      </w:r>
      <w:r w:rsidRPr="00033CEB">
        <w:rPr>
          <w:rFonts w:cs="Arial"/>
        </w:rPr>
        <w:t xml:space="preserve">: </w:t>
      </w:r>
    </w:p>
    <w:p w:rsidR="00343A18" w:rsidRPr="00033CEB" w:rsidRDefault="00343A18" w:rsidP="00343A18">
      <w:pPr>
        <w:rPr>
          <w:rFonts w:cs="Arial"/>
        </w:rPr>
      </w:pPr>
      <w:r w:rsidRPr="00033CEB">
        <w:rPr>
          <w:rFonts w:cs="Arial"/>
        </w:rPr>
        <w:t>_________________________________________</w:t>
      </w:r>
      <w:r w:rsidR="000F683D" w:rsidRPr="00033CEB">
        <w:rPr>
          <w:rFonts w:cs="Arial"/>
        </w:rPr>
        <w:t>_________________________</w:t>
      </w:r>
    </w:p>
    <w:p w:rsidR="00343A18" w:rsidRPr="00033CEB" w:rsidRDefault="00343A18" w:rsidP="00343A18">
      <w:pPr>
        <w:rPr>
          <w:rFonts w:cs="Arial"/>
        </w:rPr>
      </w:pPr>
      <w:r w:rsidRPr="00033CEB">
        <w:rPr>
          <w:rFonts w:cs="Arial"/>
        </w:rPr>
        <w:t xml:space="preserve">                                                  (навести </w:t>
      </w:r>
      <w:r w:rsidR="000C67B2" w:rsidRPr="00033CEB">
        <w:rPr>
          <w:rFonts w:cs="Arial"/>
        </w:rPr>
        <w:t>референтне испоруке/уговора</w:t>
      </w:r>
      <w:r w:rsidRPr="00033CEB">
        <w:rPr>
          <w:rFonts w:cs="Arial"/>
        </w:rPr>
        <w:t xml:space="preserve">) </w:t>
      </w:r>
    </w:p>
    <w:p w:rsidR="00343A18" w:rsidRPr="00EE3256" w:rsidRDefault="00343A18" w:rsidP="00343A18">
      <w:pPr>
        <w:rPr>
          <w:rFonts w:cs="Arial"/>
          <w:lang w:val="sr-Cyrl-RS"/>
        </w:rPr>
      </w:pPr>
      <w:proofErr w:type="gramStart"/>
      <w:r w:rsidRPr="00033CEB">
        <w:rPr>
          <w:rFonts w:cs="Arial"/>
        </w:rPr>
        <w:t>у</w:t>
      </w:r>
      <w:proofErr w:type="gramEnd"/>
      <w:r w:rsidRPr="00033CEB">
        <w:rPr>
          <w:rFonts w:cs="Arial"/>
        </w:rPr>
        <w:t xml:space="preserve"> уговореном року, обиму и квалитету и да </w:t>
      </w:r>
      <w:r w:rsidR="000C67B2" w:rsidRPr="00033CEB">
        <w:rPr>
          <w:rFonts w:cs="Arial"/>
        </w:rPr>
        <w:t>није прекршио своје обавезе из гарантног рока</w:t>
      </w:r>
      <w:r w:rsidR="00EE3256">
        <w:rPr>
          <w:rFonts w:cs="Arial"/>
        </w:rPr>
        <w:t xml:space="preserve"> </w:t>
      </w:r>
      <w:r w:rsidR="00EE3256">
        <w:rPr>
          <w:rFonts w:cs="Arial"/>
          <w:lang w:val="sr-Cyrl-RS"/>
        </w:rPr>
        <w:t>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343A18" w:rsidRPr="00033CEB"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33CEB" w:rsidRDefault="00343A18" w:rsidP="00BC01DC">
            <w:pPr>
              <w:jc w:val="center"/>
              <w:rPr>
                <w:rFonts w:eastAsia="Calibri" w:cs="Arial"/>
              </w:rPr>
            </w:pPr>
            <w:r w:rsidRPr="00033CE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404B26">
            <w:pPr>
              <w:jc w:val="center"/>
              <w:rPr>
                <w:rFonts w:eastAsia="Calibri" w:cs="Arial"/>
              </w:rPr>
            </w:pPr>
            <w:r w:rsidRPr="00033CEB">
              <w:rPr>
                <w:rFonts w:eastAsia="Calibri" w:cs="Arial"/>
              </w:rPr>
              <w:t>Вредност уговора без ПДВ</w:t>
            </w:r>
            <w:r w:rsidR="00D020E2" w:rsidRPr="00033CEB">
              <w:rPr>
                <w:rFonts w:eastAsia="Calibri" w:cs="Arial"/>
              </w:rPr>
              <w:t>(</w:t>
            </w:r>
            <w:r w:rsidR="000A3792">
              <w:rPr>
                <w:rFonts w:eastAsia="Calibri" w:cs="Arial"/>
              </w:rPr>
              <w:t>Дин</w:t>
            </w:r>
            <w:r w:rsidR="00D020E2" w:rsidRPr="00033CEB">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33CEB" w:rsidRDefault="00343A18" w:rsidP="00BC01DC">
            <w:pPr>
              <w:jc w:val="center"/>
              <w:rPr>
                <w:rFonts w:eastAsia="Calibri" w:cs="Arial"/>
              </w:rPr>
            </w:pPr>
            <w:r w:rsidRPr="00033CEB">
              <w:rPr>
                <w:rFonts w:eastAsia="Calibri" w:cs="Arial"/>
              </w:rPr>
              <w:t>Вредност испоручених добара без ПДВ</w:t>
            </w:r>
          </w:p>
          <w:p w:rsidR="00657291" w:rsidRPr="00033CEB" w:rsidRDefault="00D020E2" w:rsidP="000C67B2">
            <w:pPr>
              <w:jc w:val="center"/>
              <w:rPr>
                <w:rFonts w:eastAsia="Calibri" w:cs="Arial"/>
              </w:rPr>
            </w:pPr>
            <w:r w:rsidRPr="00033CEB">
              <w:rPr>
                <w:rFonts w:eastAsia="Calibri" w:cs="Arial"/>
              </w:rPr>
              <w:t>(</w:t>
            </w:r>
            <w:r w:rsidR="000A3792">
              <w:rPr>
                <w:rFonts w:eastAsia="Calibri" w:cs="Arial"/>
              </w:rPr>
              <w:t>Дин</w:t>
            </w:r>
            <w:r w:rsidRPr="00033CEB">
              <w:rPr>
                <w:rFonts w:eastAsia="Calibri" w:cs="Arial"/>
              </w:rPr>
              <w:t>)</w:t>
            </w: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r w:rsidR="00343A18" w:rsidRPr="00033CEB"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33CEB"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33CEB" w:rsidRDefault="00343A18" w:rsidP="00BC01DC">
            <w:pPr>
              <w:rPr>
                <w:rFonts w:eastAsia="Calibri" w:cs="Arial"/>
              </w:rPr>
            </w:pPr>
          </w:p>
        </w:tc>
      </w:tr>
    </w:tbl>
    <w:p w:rsidR="00343A18" w:rsidRPr="00033CEB" w:rsidRDefault="00343A18" w:rsidP="000F683D">
      <w:pPr>
        <w:rPr>
          <w:rFonts w:eastAsia="TimesNewRomanPS-BoldMT" w:cs="Arial"/>
          <w:b/>
          <w:bCs/>
          <w:iCs/>
        </w:rPr>
      </w:pPr>
      <w:r w:rsidRPr="00033CE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343A18" w:rsidRPr="00033CEB" w:rsidTr="00BC01DC">
        <w:trPr>
          <w:jc w:val="center"/>
        </w:trPr>
        <w:tc>
          <w:tcPr>
            <w:tcW w:w="3882" w:type="dxa"/>
          </w:tcPr>
          <w:p w:rsidR="00343A18" w:rsidRPr="00033CEB" w:rsidRDefault="00343A18" w:rsidP="00BC01DC">
            <w:pPr>
              <w:spacing w:before="0"/>
              <w:jc w:val="center"/>
              <w:rPr>
                <w:rFonts w:cs="Arial"/>
              </w:rPr>
            </w:pPr>
            <w:r w:rsidRPr="00033CEB">
              <w:rPr>
                <w:rFonts w:cs="Arial"/>
              </w:rPr>
              <w:t>Датум:</w:t>
            </w:r>
          </w:p>
        </w:tc>
        <w:tc>
          <w:tcPr>
            <w:tcW w:w="2127" w:type="dxa"/>
          </w:tcPr>
          <w:p w:rsidR="00343A18" w:rsidRPr="00033CEB" w:rsidRDefault="00343A18" w:rsidP="00BC01DC">
            <w:pPr>
              <w:spacing w:before="0"/>
              <w:jc w:val="center"/>
              <w:rPr>
                <w:rFonts w:cs="Arial"/>
                <w:lang w:val="ru-RU"/>
              </w:rPr>
            </w:pPr>
          </w:p>
        </w:tc>
        <w:tc>
          <w:tcPr>
            <w:tcW w:w="4022" w:type="dxa"/>
          </w:tcPr>
          <w:p w:rsidR="00343A18" w:rsidRPr="00033CEB" w:rsidRDefault="00343A18" w:rsidP="00BC01DC">
            <w:pPr>
              <w:spacing w:before="0"/>
              <w:jc w:val="center"/>
              <w:rPr>
                <w:rFonts w:cs="Arial"/>
                <w:lang w:val="ru-RU"/>
              </w:rPr>
            </w:pPr>
            <w:r w:rsidRPr="00033CEB">
              <w:rPr>
                <w:rFonts w:cs="Arial"/>
                <w:lang w:val="sr-Cyrl-CS"/>
              </w:rPr>
              <w:t>Наручилац</w:t>
            </w:r>
            <w:r w:rsidR="000C67B2" w:rsidRPr="00033CEB">
              <w:rPr>
                <w:rFonts w:cs="Arial"/>
                <w:lang w:val="sr-Cyrl-CS"/>
              </w:rPr>
              <w:t>/купац</w:t>
            </w:r>
            <w:r w:rsidRPr="00033CEB">
              <w:rPr>
                <w:rFonts w:cs="Arial"/>
                <w:lang w:val="sr-Cyrl-CS"/>
              </w:rPr>
              <w:t xml:space="preserve"> добара:</w:t>
            </w:r>
          </w:p>
        </w:tc>
      </w:tr>
      <w:tr w:rsidR="00343A18" w:rsidRPr="00033CEB" w:rsidTr="00BC01DC">
        <w:trPr>
          <w:jc w:val="center"/>
        </w:trPr>
        <w:tc>
          <w:tcPr>
            <w:tcW w:w="3882" w:type="dxa"/>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rPr>
            </w:pPr>
            <w:r w:rsidRPr="00033CEB">
              <w:rPr>
                <w:rFonts w:cs="Arial"/>
              </w:rPr>
              <w:t>М.П.</w:t>
            </w:r>
          </w:p>
        </w:tc>
        <w:tc>
          <w:tcPr>
            <w:tcW w:w="4022" w:type="dxa"/>
          </w:tcPr>
          <w:p w:rsidR="00343A18" w:rsidRPr="00033CEB" w:rsidRDefault="00343A18" w:rsidP="00BC01DC">
            <w:pPr>
              <w:spacing w:before="0"/>
              <w:jc w:val="center"/>
              <w:rPr>
                <w:rFonts w:cs="Arial"/>
                <w:lang w:val="ru-RU"/>
              </w:rPr>
            </w:pPr>
          </w:p>
        </w:tc>
      </w:tr>
      <w:tr w:rsidR="00343A18" w:rsidRPr="00033CEB" w:rsidTr="00BC01DC">
        <w:trPr>
          <w:jc w:val="center"/>
        </w:trPr>
        <w:tc>
          <w:tcPr>
            <w:tcW w:w="3882" w:type="dxa"/>
            <w:tcBorders>
              <w:bottom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bottom w:val="single" w:sz="4" w:space="0" w:color="auto"/>
            </w:tcBorders>
          </w:tcPr>
          <w:p w:rsidR="00343A18" w:rsidRPr="00033CEB" w:rsidRDefault="00343A18" w:rsidP="00BC01DC">
            <w:pPr>
              <w:spacing w:before="0"/>
              <w:jc w:val="center"/>
              <w:rPr>
                <w:rFonts w:cs="Arial"/>
                <w:lang w:val="ru-RU"/>
              </w:rPr>
            </w:pPr>
          </w:p>
        </w:tc>
      </w:tr>
      <w:tr w:rsidR="00343A18" w:rsidRPr="00033CEB" w:rsidTr="00BC01DC">
        <w:trPr>
          <w:trHeight w:val="389"/>
          <w:jc w:val="center"/>
        </w:trPr>
        <w:tc>
          <w:tcPr>
            <w:tcW w:w="3882" w:type="dxa"/>
            <w:tcBorders>
              <w:top w:val="single" w:sz="4" w:space="0" w:color="auto"/>
            </w:tcBorders>
          </w:tcPr>
          <w:p w:rsidR="00343A18" w:rsidRPr="00033CEB" w:rsidRDefault="00343A18" w:rsidP="00BC01DC">
            <w:pPr>
              <w:spacing w:before="0"/>
              <w:jc w:val="center"/>
              <w:rPr>
                <w:rFonts w:cs="Arial"/>
              </w:rPr>
            </w:pPr>
          </w:p>
        </w:tc>
        <w:tc>
          <w:tcPr>
            <w:tcW w:w="2127" w:type="dxa"/>
          </w:tcPr>
          <w:p w:rsidR="00343A18" w:rsidRPr="00033CEB" w:rsidRDefault="00343A18" w:rsidP="00BC01DC">
            <w:pPr>
              <w:spacing w:before="0"/>
              <w:jc w:val="center"/>
              <w:rPr>
                <w:rFonts w:cs="Arial"/>
                <w:lang w:val="ru-RU"/>
              </w:rPr>
            </w:pPr>
          </w:p>
        </w:tc>
        <w:tc>
          <w:tcPr>
            <w:tcW w:w="4022" w:type="dxa"/>
            <w:tcBorders>
              <w:top w:val="single" w:sz="4" w:space="0" w:color="auto"/>
            </w:tcBorders>
          </w:tcPr>
          <w:p w:rsidR="00343A18" w:rsidRPr="00033CEB" w:rsidRDefault="00343A18" w:rsidP="00BC01DC">
            <w:pPr>
              <w:spacing w:before="0"/>
              <w:jc w:val="center"/>
              <w:rPr>
                <w:rFonts w:cs="Arial"/>
                <w:lang w:val="ru-RU"/>
              </w:rPr>
            </w:pPr>
          </w:p>
        </w:tc>
      </w:tr>
    </w:tbl>
    <w:p w:rsidR="00343A18" w:rsidRPr="00033CEB" w:rsidRDefault="00343A18" w:rsidP="00343A18">
      <w:pPr>
        <w:tabs>
          <w:tab w:val="left" w:pos="4999"/>
        </w:tabs>
        <w:spacing w:before="0"/>
        <w:rPr>
          <w:rFonts w:eastAsia="TimesNewRomanPS-BoldMT" w:cs="Arial"/>
          <w:b/>
          <w:bCs/>
          <w:iCs/>
        </w:rPr>
      </w:pPr>
    </w:p>
    <w:p w:rsidR="00343A18" w:rsidRPr="00033CEB" w:rsidRDefault="00343A18" w:rsidP="00343A18">
      <w:pPr>
        <w:rPr>
          <w:rFonts w:cs="Arial"/>
          <w:b/>
        </w:rPr>
      </w:pPr>
      <w:r w:rsidRPr="00033CEB">
        <w:rPr>
          <w:rFonts w:cs="Arial"/>
          <w:b/>
        </w:rPr>
        <w:t>НАПОМЕНА:</w:t>
      </w:r>
    </w:p>
    <w:p w:rsidR="00343A18" w:rsidRPr="00033CEB" w:rsidRDefault="00343A18" w:rsidP="00D63709">
      <w:pPr>
        <w:rPr>
          <w:rFonts w:cs="Arial"/>
        </w:rPr>
      </w:pPr>
      <w:r w:rsidRPr="00033CEB">
        <w:rPr>
          <w:rFonts w:cs="Arial"/>
        </w:rPr>
        <w:t>Приликом подношења понуде овај образац копирати у потребном броју примерака.</w:t>
      </w:r>
    </w:p>
    <w:p w:rsidR="00657291" w:rsidRPr="00033CEB" w:rsidRDefault="00657291" w:rsidP="00D63709">
      <w:pPr>
        <w:spacing w:before="0"/>
        <w:rPr>
          <w:rFonts w:cs="Arial"/>
        </w:rPr>
      </w:pPr>
      <w:r w:rsidRPr="00033CE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52E72" w:rsidRPr="00EC5114" w:rsidRDefault="00D63709" w:rsidP="00EC5114">
      <w:pPr>
        <w:rPr>
          <w:rFonts w:cs="Arial"/>
          <w:lang w:val="sr-Cyrl-RS"/>
        </w:rPr>
      </w:pPr>
      <w:r w:rsidRPr="00033CEB">
        <w:rPr>
          <w:rFonts w:cs="Arial"/>
        </w:rPr>
        <w:t>Уколико је референтни уговор закључен у страној валути, у поступку стручне оцене понуда наручилац ће извршити прерачун (</w:t>
      </w:r>
      <w:r w:rsidRPr="00033CEB">
        <w:rPr>
          <w:rFonts w:eastAsia="Calibri" w:cs="Arial"/>
        </w:rPr>
        <w:t>вредности испоручених добара)</w:t>
      </w:r>
      <w:r w:rsidRPr="00033CEB">
        <w:rPr>
          <w:rFonts w:cs="Arial"/>
        </w:rPr>
        <w:t xml:space="preserve"> у динаре по средњем курсу Народне </w:t>
      </w:r>
      <w:r w:rsidR="00EB1788" w:rsidRPr="00033CEB">
        <w:rPr>
          <w:rFonts w:cs="Arial"/>
        </w:rPr>
        <w:t>Б</w:t>
      </w:r>
      <w:r w:rsidRPr="00033CEB">
        <w:rPr>
          <w:rFonts w:cs="Arial"/>
        </w:rPr>
        <w:t>анке Србије на дан закључења референтног уговора.</w:t>
      </w:r>
    </w:p>
    <w:p w:rsidR="000C67B2" w:rsidRPr="00F10346" w:rsidRDefault="000C67B2" w:rsidP="00B56577">
      <w:pPr>
        <w:spacing w:before="0"/>
        <w:jc w:val="left"/>
        <w:rPr>
          <w:rFonts w:cs="Arial"/>
          <w:color w:val="00B0F0"/>
          <w:lang w:val="ru-RU"/>
        </w:rPr>
      </w:pPr>
    </w:p>
    <w:p w:rsidR="007E7BB8" w:rsidRPr="00A20E33" w:rsidRDefault="007E7BB8" w:rsidP="007E7BB8">
      <w:pPr>
        <w:pStyle w:val="KDObrazac"/>
        <w:spacing w:before="0"/>
        <w:rPr>
          <w:lang w:val="sr-Cyrl-RS"/>
        </w:rPr>
      </w:pPr>
      <w:proofErr w:type="gramStart"/>
      <w:r w:rsidRPr="009D13A4">
        <w:lastRenderedPageBreak/>
        <w:t xml:space="preserve">ОБРАЗАЦ </w:t>
      </w:r>
      <w:r w:rsidR="00A20E33" w:rsidRPr="009D13A4">
        <w:rPr>
          <w:lang w:val="sr-Cyrl-RS"/>
        </w:rPr>
        <w:t>8</w:t>
      </w:r>
      <w:r w:rsidR="000A3792">
        <w:rPr>
          <w:lang w:val="sr-Cyrl-RS"/>
        </w:rPr>
        <w:t>.</w:t>
      </w:r>
      <w:proofErr w:type="gramEnd"/>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122609" w:rsidRDefault="007E7BB8" w:rsidP="00122609">
      <w:pPr>
        <w:spacing w:after="120"/>
        <w:jc w:val="center"/>
        <w:rPr>
          <w:rFonts w:cs="Arial"/>
          <w:lang w:val="ru-RU"/>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E168D9" w:rsidRPr="00E168D9">
        <w:rPr>
          <w:rFonts w:cs="Arial"/>
          <w:sz w:val="18"/>
          <w:szCs w:val="18"/>
          <w:lang w:val="ru-RU"/>
        </w:rPr>
        <w:t>Млинови А-5, побољшање заптивања на делу рециркулациони канал улаз у млин. Набавка два радна кола – ТЕ Колубара</w:t>
      </w:r>
    </w:p>
    <w:p w:rsidR="00E168D9" w:rsidRPr="00E168D9" w:rsidRDefault="00E168D9" w:rsidP="00E168D9">
      <w:pPr>
        <w:spacing w:before="0"/>
        <w:jc w:val="center"/>
        <w:rPr>
          <w:rFonts w:cs="Arial"/>
          <w:i/>
          <w:sz w:val="20"/>
          <w:szCs w:val="20"/>
          <w:lang w:val="sr-Cyrl-CS"/>
        </w:rPr>
      </w:pPr>
      <w:r w:rsidRPr="00E168D9">
        <w:rPr>
          <w:rFonts w:cs="Arial"/>
          <w:i/>
          <w:sz w:val="20"/>
          <w:szCs w:val="20"/>
          <w:lang w:val="sr-Cyrl-CS"/>
        </w:rPr>
        <w:t>Партија 1 – Набавка два радна кола</w:t>
      </w:r>
      <w:r w:rsidRPr="00E168D9">
        <w:rPr>
          <w:rFonts w:cs="Arial"/>
          <w:sz w:val="20"/>
          <w:szCs w:val="20"/>
          <w:lang w:val="sr-Cyrl-CS"/>
        </w:rPr>
        <w:t>.</w:t>
      </w:r>
    </w:p>
    <w:p w:rsidR="00E168D9" w:rsidRPr="00E168D9" w:rsidRDefault="00E168D9" w:rsidP="00E168D9">
      <w:pPr>
        <w:spacing w:before="0"/>
        <w:rPr>
          <w:rFonts w:cs="Arial"/>
          <w:i/>
          <w:sz w:val="20"/>
          <w:szCs w:val="20"/>
          <w:lang w:val="sr-Cyrl-CS"/>
        </w:rPr>
      </w:pPr>
      <w:r w:rsidRPr="00E168D9">
        <w:rPr>
          <w:rFonts w:cs="Arial"/>
          <w:i/>
          <w:sz w:val="20"/>
          <w:szCs w:val="20"/>
          <w:lang w:val="sr-Cyrl-CS"/>
        </w:rPr>
        <w:t xml:space="preserve">                                  </w:t>
      </w:r>
      <w:r w:rsidR="00351B1E">
        <w:rPr>
          <w:rFonts w:cs="Arial"/>
          <w:i/>
          <w:sz w:val="20"/>
          <w:szCs w:val="20"/>
          <w:lang w:val="sr-Cyrl-CS"/>
        </w:rPr>
        <w:t xml:space="preserve">            </w:t>
      </w:r>
      <w:r w:rsidRPr="00E168D9">
        <w:rPr>
          <w:rFonts w:cs="Arial"/>
          <w:i/>
          <w:sz w:val="20"/>
          <w:szCs w:val="20"/>
          <w:lang w:val="sr-Cyrl-CS"/>
        </w:rPr>
        <w:t xml:space="preserve"> Партија 2 – Канали аеросмеше</w:t>
      </w:r>
    </w:p>
    <w:p w:rsidR="002E6E8C" w:rsidRPr="00FF7110" w:rsidRDefault="00A20E33" w:rsidP="00122609">
      <w:pPr>
        <w:spacing w:after="120"/>
        <w:jc w:val="center"/>
        <w:rPr>
          <w:szCs w:val="24"/>
          <w:lang w:val="sr-Cyrl-RS"/>
        </w:rPr>
      </w:pPr>
      <w:proofErr w:type="gramStart"/>
      <w:r>
        <w:rPr>
          <w:rFonts w:cs="Arial"/>
        </w:rPr>
        <w:t>ЈН бр.</w:t>
      </w:r>
      <w:proofErr w:type="gramEnd"/>
      <w:r>
        <w:rPr>
          <w:rFonts w:cs="Arial"/>
        </w:rPr>
        <w:t xml:space="preserve"> </w:t>
      </w:r>
      <w:r w:rsidRPr="00A20E33">
        <w:rPr>
          <w:b/>
          <w:sz w:val="20"/>
        </w:rPr>
        <w:t xml:space="preserve"> </w:t>
      </w:r>
      <w:r w:rsidR="00F4348E">
        <w:rPr>
          <w:b/>
          <w:sz w:val="20"/>
        </w:rPr>
        <w:t>3000/</w:t>
      </w:r>
      <w:r w:rsidR="00E168D9">
        <w:rPr>
          <w:b/>
          <w:sz w:val="20"/>
          <w:lang w:val="sr-Cyrl-RS"/>
        </w:rPr>
        <w:t>1149</w:t>
      </w:r>
      <w:r w:rsidR="00FF7110">
        <w:rPr>
          <w:b/>
          <w:sz w:val="20"/>
        </w:rPr>
        <w:t>/201</w:t>
      </w:r>
      <w:r w:rsidR="00FF7110">
        <w:rPr>
          <w:b/>
          <w:sz w:val="20"/>
          <w:lang w:val="sr-Cyrl-RS"/>
        </w:rPr>
        <w:t>7</w:t>
      </w:r>
      <w:r w:rsidR="00F4348E">
        <w:rPr>
          <w:b/>
          <w:sz w:val="20"/>
        </w:rPr>
        <w:t xml:space="preserve"> (</w:t>
      </w:r>
      <w:r w:rsidR="00E168D9">
        <w:rPr>
          <w:b/>
          <w:sz w:val="20"/>
          <w:lang w:val="sr-Cyrl-RS"/>
        </w:rPr>
        <w:t>1657</w:t>
      </w:r>
      <w:r w:rsidR="00FF7110">
        <w:rPr>
          <w:b/>
          <w:sz w:val="20"/>
        </w:rPr>
        <w:t>/201</w:t>
      </w:r>
      <w:r w:rsidR="00FF7110">
        <w:rPr>
          <w:b/>
          <w:sz w:val="20"/>
          <w:lang w:val="sr-Cyrl-RS"/>
        </w:rPr>
        <w:t>7</w:t>
      </w:r>
      <w:r w:rsidRPr="00F42FD7">
        <w:rPr>
          <w:b/>
          <w:sz w:val="20"/>
        </w:rPr>
        <w:t>)</w:t>
      </w:r>
    </w:p>
    <w:p w:rsidR="007E7BB8" w:rsidRPr="00E168D9" w:rsidRDefault="007E7BB8" w:rsidP="007E7BB8">
      <w:pPr>
        <w:tabs>
          <w:tab w:val="left" w:pos="0"/>
        </w:tabs>
        <w:rPr>
          <w:rFonts w:cs="Arial"/>
          <w:sz w:val="20"/>
          <w:szCs w:val="20"/>
          <w:lang w:val="ru-RU"/>
        </w:rPr>
      </w:pPr>
      <w:r w:rsidRPr="00E168D9">
        <w:rPr>
          <w:rFonts w:cs="Arial"/>
          <w:sz w:val="20"/>
          <w:szCs w:val="20"/>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51F23" w:rsidRPr="00F10346" w:rsidRDefault="007E7BB8" w:rsidP="00E168D9">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F10346" w:rsidRDefault="007E7BB8" w:rsidP="00BE2EA9">
            <w:pPr>
              <w:jc w:val="center"/>
              <w:rPr>
                <w:rFonts w:cs="Arial"/>
                <w:color w:val="00B0F0"/>
              </w:rPr>
            </w:pPr>
            <w:r w:rsidRPr="00F10346">
              <w:rPr>
                <w:rFonts w:cs="Arial"/>
                <w:color w:val="00B0F0"/>
              </w:rPr>
              <w:t>трошкови прибављања средстава обезбеђења</w:t>
            </w:r>
            <w:r w:rsidR="00D020E2" w:rsidRPr="00F10346">
              <w:rPr>
                <w:rFonts w:cs="Arial"/>
                <w:color w:val="00B0F0"/>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8A7A6B" w:rsidRDefault="008A7A6B" w:rsidP="007E7BB8">
            <w:pPr>
              <w:rPr>
                <w:rFonts w:cs="Arial"/>
                <w:lang w:val="sr-Cyrl-RS"/>
              </w:rPr>
            </w:pPr>
            <w:r>
              <w:rPr>
                <w:rFonts w:cs="Arial"/>
              </w:rPr>
              <w:t>__________ дин</w:t>
            </w:r>
            <w:r>
              <w:rPr>
                <w:rFonts w:cs="Arial"/>
                <w:lang w:val="sr-Cyrl-RS"/>
              </w:rPr>
              <w:t>/евро</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8A7A6B" w:rsidRDefault="008A7A6B" w:rsidP="00BE2EA9">
            <w:pPr>
              <w:rPr>
                <w:rFonts w:cs="Arial"/>
                <w:lang w:val="sr-Cyrl-RS"/>
              </w:rPr>
            </w:pPr>
            <w:r>
              <w:rPr>
                <w:rFonts w:cs="Arial"/>
              </w:rPr>
              <w:t>__________ дин</w:t>
            </w:r>
            <w:r>
              <w:rPr>
                <w:rFonts w:cs="Arial"/>
                <w:lang w:val="sr-Cyrl-RS"/>
              </w:rPr>
              <w:t>/евро</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51F23" w:rsidRDefault="00351F23" w:rsidP="007E7BB8">
      <w:pPr>
        <w:spacing w:before="0"/>
        <w:rPr>
          <w:rFonts w:cs="Arial"/>
          <w:lang w:val="ru-RU"/>
        </w:rPr>
      </w:pPr>
    </w:p>
    <w:p w:rsidR="00351F23" w:rsidRPr="00F10346" w:rsidRDefault="00351F23" w:rsidP="007E7BB8">
      <w:pPr>
        <w:spacing w:before="0"/>
        <w:rPr>
          <w:rFonts w:cs="Arial"/>
          <w:lang w:val="ru-RU"/>
        </w:rPr>
      </w:pP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164A25" w:rsidRPr="00C972A8" w:rsidRDefault="00164A25" w:rsidP="00932668">
      <w:pPr>
        <w:tabs>
          <w:tab w:val="num" w:pos="360"/>
        </w:tabs>
        <w:rPr>
          <w:rFonts w:cs="Arial"/>
          <w:spacing w:val="2"/>
          <w:lang w:val="sr-Cyrl-RS"/>
        </w:rPr>
      </w:pPr>
    </w:p>
    <w:p w:rsidR="00B56577" w:rsidRDefault="00B56577">
      <w:pPr>
        <w:spacing w:before="0"/>
        <w:jc w:val="left"/>
        <w:rPr>
          <w:rFonts w:cs="Arial"/>
          <w:spacing w:val="2"/>
          <w:lang w:val="sr-Cyrl-RS"/>
        </w:rPr>
      </w:pPr>
      <w:r>
        <w:rPr>
          <w:rFonts w:cs="Arial"/>
          <w:spacing w:val="2"/>
          <w:lang w:val="sr-Cyrl-RS"/>
        </w:rPr>
        <w:br w:type="page"/>
      </w:r>
    </w:p>
    <w:p w:rsidR="008421F0" w:rsidRPr="008421F0" w:rsidRDefault="008421F0" w:rsidP="00932668">
      <w:pPr>
        <w:tabs>
          <w:tab w:val="num" w:pos="360"/>
        </w:tabs>
        <w:rPr>
          <w:rFonts w:cs="Arial"/>
          <w:spacing w:val="2"/>
          <w:lang w:val="sr-Cyrl-RS"/>
        </w:rPr>
      </w:pPr>
    </w:p>
    <w:p w:rsidR="00033CEB" w:rsidRPr="002C3543" w:rsidRDefault="00033CEB" w:rsidP="00033CEB">
      <w:pPr>
        <w:spacing w:before="0"/>
        <w:jc w:val="right"/>
        <w:outlineLvl w:val="1"/>
        <w:rPr>
          <w:rFonts w:cs="Arial"/>
          <w:b/>
        </w:rPr>
      </w:pPr>
      <w:r w:rsidRPr="009D13A4">
        <w:rPr>
          <w:rFonts w:cs="Arial"/>
          <w:b/>
        </w:rPr>
        <w:t>ПРИЛОГ 2.</w:t>
      </w:r>
    </w:p>
    <w:p w:rsidR="00033CEB" w:rsidRPr="007E2429" w:rsidRDefault="00033CEB" w:rsidP="00033CEB">
      <w:pPr>
        <w:spacing w:before="0"/>
        <w:ind w:left="720"/>
        <w:contextualSpacing/>
        <w:rPr>
          <w:rFonts w:eastAsia="Calibri" w:cs="Arial"/>
          <w:b/>
        </w:rPr>
      </w:pPr>
      <w:r>
        <w:rPr>
          <w:rFonts w:cs="Arial"/>
          <w:b/>
        </w:rPr>
        <w:t xml:space="preserve">                                                      </w:t>
      </w:r>
      <w:r w:rsidRPr="002C3543">
        <w:rPr>
          <w:rFonts w:cs="Arial"/>
          <w:b/>
        </w:rPr>
        <w:t>*</w:t>
      </w:r>
      <w:r w:rsidRPr="007E2429">
        <w:rPr>
          <w:rFonts w:eastAsia="Calibri" w:cs="Arial"/>
          <w:b/>
        </w:rPr>
        <w:t xml:space="preserve"> </w:t>
      </w:r>
      <w:r>
        <w:rPr>
          <w:rFonts w:eastAsia="Calibri" w:cs="Arial"/>
          <w:b/>
        </w:rPr>
        <w:t xml:space="preserve">Банкарске гаранције </w:t>
      </w:r>
      <w:r w:rsidRPr="002C3543">
        <w:rPr>
          <w:rFonts w:cs="Arial"/>
          <w:b/>
        </w:rPr>
        <w:t xml:space="preserve"> за озбиљност понуде</w:t>
      </w:r>
    </w:p>
    <w:p w:rsidR="00033CEB" w:rsidRPr="002C3543" w:rsidRDefault="00033CEB" w:rsidP="00033CEB">
      <w:pPr>
        <w:spacing w:before="0"/>
        <w:jc w:val="right"/>
        <w:outlineLvl w:val="1"/>
        <w:rPr>
          <w:rFonts w:cs="Arial"/>
          <w:b/>
        </w:rPr>
      </w:pPr>
    </w:p>
    <w:p w:rsidR="00033CEB" w:rsidRPr="000F6015" w:rsidRDefault="00033CEB" w:rsidP="00033CEB">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033CEB" w:rsidRDefault="00033CEB" w:rsidP="00033CEB">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Јавно предузеће "Електропривреда Србије"</w:t>
      </w:r>
      <w:r>
        <w:rPr>
          <w:rFonts w:cs="Arial"/>
          <w:bCs/>
          <w:lang w:val="sr-Cyrl-CS" w:eastAsia="hr-HR"/>
        </w:rPr>
        <w:t xml:space="preserve"> </w:t>
      </w:r>
      <w:r w:rsidRPr="000F6015">
        <w:rPr>
          <w:rFonts w:cs="Arial"/>
          <w:bCs/>
          <w:lang w:val="sr-Cyrl-CS" w:eastAsia="hr-HR"/>
        </w:rPr>
        <w:t>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Pr="002F3245" w:rsidRDefault="00033CEB" w:rsidP="00033CEB">
      <w:pPr>
        <w:shd w:val="clear" w:color="auto" w:fill="FFFFFF"/>
        <w:rPr>
          <w:rFonts w:cs="Arial"/>
          <w:bCs/>
          <w:lang w:val="sr-Cyrl-CS" w:eastAsia="hr-HR"/>
        </w:rPr>
      </w:pPr>
      <w:r w:rsidRPr="002F3245">
        <w:rPr>
          <w:rFonts w:cs="Arial"/>
          <w:bCs/>
          <w:lang w:val="sr-Cyrl-CS" w:eastAsia="hr-HR"/>
        </w:rPr>
        <w:t>Богољуба Урошевића Црног 44, 11500 Обреновац</w:t>
      </w:r>
    </w:p>
    <w:p w:rsidR="00033CEB" w:rsidRPr="008421F0" w:rsidRDefault="00033CEB" w:rsidP="00033CEB">
      <w:pPr>
        <w:rPr>
          <w:rFonts w:cs="Arial"/>
          <w:b/>
          <w:bCs/>
          <w:lang w:val="sr-Cyrl-RS" w:eastAsia="hr-HR"/>
        </w:rPr>
      </w:pPr>
    </w:p>
    <w:p w:rsidR="00033CEB" w:rsidRPr="000F6015" w:rsidRDefault="00033CEB" w:rsidP="00033CEB">
      <w:pPr>
        <w:rPr>
          <w:rFonts w:cs="Arial"/>
          <w:bCs/>
          <w:lang w:val="sr-Latn-CS" w:eastAsia="hr-HR"/>
        </w:rPr>
      </w:pPr>
      <w:r w:rsidRPr="000F6015">
        <w:rPr>
          <w:rFonts w:cs="Arial"/>
          <w:b/>
          <w:bCs/>
          <w:lang w:val="sr-Latn-CS" w:eastAsia="hr-HR"/>
        </w:rPr>
        <w:t xml:space="preserve">ГАРАНЦИЈА ЗА УЧЕШЋЕ НА </w:t>
      </w:r>
      <w:r w:rsidRPr="000F6015">
        <w:rPr>
          <w:rFonts w:cs="Arial"/>
          <w:b/>
          <w:bCs/>
          <w:lang w:val="sr-Cyrl-CS" w:eastAsia="hr-HR"/>
        </w:rPr>
        <w:t>ТЕНДЕРУ</w:t>
      </w:r>
      <w:r w:rsidRPr="000F6015">
        <w:rPr>
          <w:rFonts w:cs="Arial"/>
          <w:b/>
          <w:bCs/>
          <w:lang w:eastAsia="hr-HR"/>
        </w:rPr>
        <w:t xml:space="preserve"> </w:t>
      </w:r>
      <w:r w:rsidRPr="000F6015">
        <w:rPr>
          <w:rFonts w:cs="Arial"/>
          <w:b/>
          <w:bCs/>
          <w:lang w:val="sr-Latn-CS" w:eastAsia="hr-HR"/>
        </w:rPr>
        <w:t>БР</w:t>
      </w:r>
      <w:r w:rsidRPr="000F6015">
        <w:rPr>
          <w:rFonts w:cs="Arial"/>
          <w:b/>
          <w:spacing w:val="-2"/>
          <w:lang w:val="sr-Latn-CS" w:eastAsia="hr-HR"/>
        </w:rPr>
        <w:t>.................</w:t>
      </w:r>
    </w:p>
    <w:p w:rsidR="00033CEB" w:rsidRPr="000F6015" w:rsidRDefault="00033CEB" w:rsidP="00033CEB">
      <w:pPr>
        <w:rPr>
          <w:rFonts w:cs="Arial"/>
          <w:iCs/>
          <w:lang w:eastAsia="hr-HR"/>
        </w:rPr>
      </w:pPr>
    </w:p>
    <w:p w:rsidR="00033CEB" w:rsidRPr="000F6015" w:rsidRDefault="00033CEB" w:rsidP="00033CEB">
      <w:pPr>
        <w:rPr>
          <w:rFonts w:cs="Arial"/>
          <w:iCs/>
          <w:lang w:val="sr-Latn-CS" w:eastAsia="hr-HR"/>
        </w:rPr>
      </w:pPr>
      <w:r w:rsidRPr="000F6015">
        <w:rPr>
          <w:rFonts w:cs="Arial"/>
          <w:iCs/>
          <w:lang w:val="sr-Latn-CS" w:eastAsia="hr-HR"/>
        </w:rPr>
        <w:t>Обавештени смо да Вам је .......................................... (у даљем тексту:</w:t>
      </w:r>
    </w:p>
    <w:p w:rsidR="00033CEB" w:rsidRPr="000F6015" w:rsidRDefault="00033CEB" w:rsidP="00033CEB">
      <w:pPr>
        <w:rPr>
          <w:rFonts w:cs="Arial"/>
          <w:iCs/>
          <w:lang w:val="sr-Latn-CS" w:eastAsia="hr-HR"/>
        </w:rPr>
      </w:pPr>
      <w:r w:rsidRPr="000F6015">
        <w:rPr>
          <w:rFonts w:cs="Arial"/>
          <w:iCs/>
          <w:lang w:val="sr-Latn-CS" w:eastAsia="hr-HR"/>
        </w:rPr>
        <w:t>Принципал), одговарајући на ваш позив за учешће на тендеру бр. ......................</w:t>
      </w:r>
    </w:p>
    <w:p w:rsidR="00033CEB" w:rsidRPr="000F6015" w:rsidRDefault="00033CEB" w:rsidP="00033CEB">
      <w:pPr>
        <w:rPr>
          <w:rFonts w:cs="Arial"/>
          <w:iCs/>
          <w:lang w:val="sr-Latn-CS" w:eastAsia="hr-HR"/>
        </w:rPr>
      </w:pPr>
      <w:r w:rsidRPr="000F6015">
        <w:rPr>
          <w:rFonts w:cs="Arial"/>
          <w:iCs/>
          <w:lang w:val="sr-Latn-CS" w:eastAsia="hr-HR"/>
        </w:rPr>
        <w:t>од ................ за .......................................................................... (опис посла)</w:t>
      </w:r>
    </w:p>
    <w:p w:rsidR="00033CEB" w:rsidRPr="000F6015" w:rsidRDefault="00033CEB" w:rsidP="00033CEB">
      <w:pPr>
        <w:rPr>
          <w:rFonts w:cs="Arial"/>
          <w:iCs/>
          <w:lang w:val="sr-Latn-CS" w:eastAsia="hr-HR"/>
        </w:rPr>
      </w:pPr>
      <w:r w:rsidRPr="000F6015">
        <w:rPr>
          <w:rFonts w:cs="Arial"/>
          <w:iCs/>
          <w:lang w:val="sr-Latn-CS" w:eastAsia="hr-HR"/>
        </w:rPr>
        <w:t>поднео своју понуду бр. ....................................................................дана ..................................................</w:t>
      </w:r>
    </w:p>
    <w:p w:rsidR="00033CEB" w:rsidRPr="008421F0" w:rsidRDefault="00033CEB" w:rsidP="00033CEB">
      <w:pPr>
        <w:rPr>
          <w:rFonts w:cs="Arial"/>
          <w:iCs/>
          <w:lang w:val="sr-Cyrl-RS" w:eastAsia="hr-HR"/>
        </w:rPr>
      </w:pPr>
      <w:r w:rsidRPr="000F6015">
        <w:rPr>
          <w:rFonts w:cs="Arial"/>
          <w:iCs/>
          <w:lang w:val="sr-Latn-CS" w:eastAsia="hr-HR"/>
        </w:rPr>
        <w:t>Према вашим условима, понуде морају бити праћене гаранцијом за учешће на тендеру.</w:t>
      </w:r>
    </w:p>
    <w:p w:rsidR="00033CEB" w:rsidRPr="000F6015" w:rsidRDefault="00033CEB" w:rsidP="00033CEB">
      <w:pPr>
        <w:spacing w:after="120"/>
        <w:rPr>
          <w:rFonts w:cs="Arial"/>
          <w:iCs/>
          <w:lang w:val="sr-Latn-CS" w:eastAsia="hr-HR"/>
        </w:rPr>
      </w:pPr>
      <w:r w:rsidRPr="000F6015">
        <w:rPr>
          <w:rFonts w:cs="Arial"/>
          <w:iCs/>
          <w:lang w:val="sr-Latn-CS" w:eastAsia="hr-HR"/>
        </w:rPr>
        <w:t>На захтев Принципала, ми ......................................................................................... (назив и адреса банке)</w:t>
      </w:r>
      <w:r w:rsidRPr="000F6015">
        <w:rPr>
          <w:rFonts w:cs="Arial"/>
          <w:iCs/>
          <w:lang w:eastAsia="hr-HR"/>
        </w:rPr>
        <w:t xml:space="preserve"> </w:t>
      </w:r>
      <w:r w:rsidRPr="000F6015">
        <w:rPr>
          <w:rFonts w:cs="Arial"/>
          <w:iCs/>
          <w:lang w:val="sr-Latn-CS" w:eastAsia="hr-HR"/>
        </w:rPr>
        <w:t>овим неопозиво и безусловно преузимамо обавезу да вам платимо сваки износ или износе који не прелази(е)укупан износ од .....................(словима:..............................................)одмах по пријему  вашег првог писменог захтева и ваше писмене изјаве у којој наводите да је Принципал прекршио своју (е) обавезу (е) из услова тендера, односно да је:</w:t>
      </w:r>
    </w:p>
    <w:p w:rsidR="00033CEB" w:rsidRPr="000F6015" w:rsidRDefault="00033CEB" w:rsidP="004C2EB6">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Н</w:t>
      </w:r>
      <w:r w:rsidRPr="000F6015">
        <w:rPr>
          <w:rFonts w:cs="Arial"/>
          <w:iCs/>
          <w:lang w:val="sr-Cyrl-CS" w:eastAsia="hr-HR"/>
        </w:rPr>
        <w:t>еочекивано</w:t>
      </w:r>
      <w:r w:rsidRPr="000F6015">
        <w:rPr>
          <w:rFonts w:cs="Arial"/>
          <w:iCs/>
          <w:lang w:val="sr-Latn-CS" w:eastAsia="hr-HR"/>
        </w:rPr>
        <w:t xml:space="preserve"> </w:t>
      </w:r>
      <w:r w:rsidRPr="000F6015">
        <w:rPr>
          <w:rFonts w:cs="Arial"/>
          <w:iCs/>
          <w:lang w:val="sr-Cyrl-CS" w:eastAsia="hr-HR"/>
        </w:rPr>
        <w:t>изменио</w:t>
      </w:r>
      <w:r w:rsidRPr="000F6015">
        <w:rPr>
          <w:rFonts w:cs="Arial"/>
          <w:iCs/>
          <w:lang w:val="sr-Latn-CS" w:eastAsia="hr-HR"/>
        </w:rPr>
        <w:t xml:space="preserve"> </w:t>
      </w:r>
      <w:r w:rsidRPr="000F6015">
        <w:rPr>
          <w:rFonts w:cs="Arial"/>
          <w:iCs/>
          <w:lang w:val="sr-Cyrl-CS" w:eastAsia="hr-HR"/>
        </w:rPr>
        <w:t>већ</w:t>
      </w:r>
      <w:r w:rsidRPr="000F6015">
        <w:rPr>
          <w:rFonts w:cs="Arial"/>
          <w:iCs/>
          <w:lang w:val="sr-Latn-CS" w:eastAsia="hr-HR"/>
        </w:rPr>
        <w:t xml:space="preserve"> </w:t>
      </w:r>
      <w:r w:rsidRPr="000F6015">
        <w:rPr>
          <w:rFonts w:cs="Arial"/>
          <w:iCs/>
          <w:lang w:val="sr-Cyrl-CS" w:eastAsia="hr-HR"/>
        </w:rPr>
        <w:t>дату</w:t>
      </w:r>
      <w:r w:rsidRPr="000F6015">
        <w:rPr>
          <w:rFonts w:cs="Arial"/>
          <w:iCs/>
          <w:lang w:val="sr-Latn-CS" w:eastAsia="hr-HR"/>
        </w:rPr>
        <w:t xml:space="preserve"> п</w:t>
      </w:r>
      <w:r w:rsidRPr="000F6015">
        <w:rPr>
          <w:rFonts w:cs="Arial"/>
          <w:iCs/>
          <w:lang w:val="sr-Cyrl-CS" w:eastAsia="hr-HR"/>
        </w:rPr>
        <w:t>онуду</w:t>
      </w:r>
      <w:r w:rsidRPr="000F6015">
        <w:rPr>
          <w:rFonts w:cs="Arial"/>
          <w:iCs/>
          <w:lang w:val="sr-Latn-CS" w:eastAsia="hr-HR"/>
        </w:rPr>
        <w:t xml:space="preserve">, или </w:t>
      </w:r>
    </w:p>
    <w:p w:rsidR="00033CEB" w:rsidRPr="000F6015" w:rsidRDefault="00033CEB" w:rsidP="004C2EB6">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Повукао п</w:t>
      </w:r>
      <w:r w:rsidRPr="000F6015">
        <w:rPr>
          <w:rFonts w:cs="Arial"/>
          <w:iCs/>
          <w:lang w:val="sr-Cyrl-CS" w:eastAsia="hr-HR"/>
        </w:rPr>
        <w:t>онуду</w:t>
      </w:r>
      <w:r w:rsidRPr="000F6015">
        <w:rPr>
          <w:rFonts w:cs="Arial"/>
          <w:iCs/>
          <w:lang w:val="sr-Latn-CS" w:eastAsia="hr-HR"/>
        </w:rPr>
        <w:t xml:space="preserve"> </w:t>
      </w:r>
      <w:r w:rsidRPr="000F6015">
        <w:rPr>
          <w:rFonts w:cs="Arial"/>
          <w:iCs/>
          <w:lang w:val="sr-Cyrl-CS" w:eastAsia="hr-HR"/>
        </w:rPr>
        <w:t>пре</w:t>
      </w:r>
      <w:r w:rsidRPr="000F6015">
        <w:rPr>
          <w:rFonts w:cs="Arial"/>
          <w:iCs/>
          <w:lang w:val="sr-Latn-CS" w:eastAsia="hr-HR"/>
        </w:rPr>
        <w:t xml:space="preserve"> </w:t>
      </w:r>
      <w:r w:rsidRPr="000F6015">
        <w:rPr>
          <w:rFonts w:cs="Arial"/>
          <w:iCs/>
          <w:lang w:val="sr-Cyrl-CS" w:eastAsia="hr-HR"/>
        </w:rPr>
        <w:t>истека</w:t>
      </w:r>
      <w:r w:rsidRPr="000F6015">
        <w:rPr>
          <w:rFonts w:cs="Arial"/>
          <w:iCs/>
          <w:lang w:val="sr-Latn-CS" w:eastAsia="hr-HR"/>
        </w:rPr>
        <w:t xml:space="preserve"> </w:t>
      </w:r>
      <w:r w:rsidRPr="000F6015">
        <w:rPr>
          <w:rFonts w:cs="Arial"/>
          <w:iCs/>
          <w:lang w:val="sr-Cyrl-CS" w:eastAsia="hr-HR"/>
        </w:rPr>
        <w:t>рока</w:t>
      </w:r>
      <w:r w:rsidRPr="000F6015">
        <w:rPr>
          <w:rFonts w:cs="Arial"/>
          <w:iCs/>
          <w:lang w:val="sr-Latn-CS" w:eastAsia="hr-HR"/>
        </w:rPr>
        <w:t xml:space="preserve"> </w:t>
      </w:r>
      <w:r w:rsidRPr="000F6015">
        <w:rPr>
          <w:rFonts w:cs="Arial"/>
          <w:iCs/>
          <w:lang w:val="sr-Cyrl-CS" w:eastAsia="hr-HR"/>
        </w:rPr>
        <w:t>њене</w:t>
      </w:r>
      <w:r w:rsidRPr="000F6015">
        <w:rPr>
          <w:rFonts w:cs="Arial"/>
          <w:iCs/>
          <w:lang w:val="sr-Latn-CS" w:eastAsia="hr-HR"/>
        </w:rPr>
        <w:t xml:space="preserve"> </w:t>
      </w:r>
      <w:r w:rsidRPr="000F6015">
        <w:rPr>
          <w:rFonts w:cs="Arial"/>
          <w:iCs/>
          <w:lang w:val="sr-Cyrl-CS" w:eastAsia="hr-HR"/>
        </w:rPr>
        <w:t>важности</w:t>
      </w:r>
      <w:r w:rsidRPr="000F6015">
        <w:rPr>
          <w:rFonts w:cs="Arial"/>
          <w:iCs/>
          <w:lang w:val="sr-Latn-CS" w:eastAsia="hr-HR"/>
        </w:rPr>
        <w:t xml:space="preserve">, </w:t>
      </w:r>
      <w:r w:rsidRPr="000F6015">
        <w:rPr>
          <w:rFonts w:cs="Arial"/>
          <w:iCs/>
          <w:lang w:val="sr-Cyrl-CS" w:eastAsia="hr-HR"/>
        </w:rPr>
        <w:t>или</w:t>
      </w:r>
    </w:p>
    <w:p w:rsidR="00033CEB" w:rsidRPr="000F6015" w:rsidRDefault="00033CEB" w:rsidP="004C2EB6">
      <w:pPr>
        <w:widowControl w:val="0"/>
        <w:numPr>
          <w:ilvl w:val="0"/>
          <w:numId w:val="22"/>
        </w:numPr>
        <w:autoSpaceDE w:val="0"/>
        <w:autoSpaceDN w:val="0"/>
        <w:adjustRightInd w:val="0"/>
        <w:spacing w:before="0"/>
        <w:rPr>
          <w:rFonts w:cs="Arial"/>
          <w:iCs/>
          <w:lang w:val="sr-Latn-CS" w:eastAsia="hr-HR"/>
        </w:rPr>
      </w:pPr>
      <w:r w:rsidRPr="000F6015">
        <w:rPr>
          <w:rFonts w:cs="Arial"/>
          <w:iCs/>
          <w:lang w:val="sr-Latn-CS" w:eastAsia="hr-HR"/>
        </w:rPr>
        <w:t>О</w:t>
      </w:r>
      <w:r w:rsidRPr="000F6015">
        <w:rPr>
          <w:rFonts w:cs="Arial"/>
          <w:iCs/>
          <w:lang w:val="sr-Cyrl-CS" w:eastAsia="hr-HR"/>
        </w:rPr>
        <w:t>дбио</w:t>
      </w:r>
      <w:r w:rsidRPr="000F6015">
        <w:rPr>
          <w:rFonts w:cs="Arial"/>
          <w:iCs/>
          <w:lang w:val="sr-Latn-CS" w:eastAsia="hr-HR"/>
        </w:rPr>
        <w:t xml:space="preserve"> </w:t>
      </w:r>
      <w:r w:rsidRPr="000F6015">
        <w:rPr>
          <w:rFonts w:cs="Arial"/>
          <w:iCs/>
          <w:lang w:val="sr-Cyrl-CS" w:eastAsia="hr-HR"/>
        </w:rPr>
        <w:t>да</w:t>
      </w:r>
      <w:r w:rsidRPr="000F6015">
        <w:rPr>
          <w:rFonts w:cs="Arial"/>
          <w:iCs/>
          <w:lang w:val="sr-Latn-CS" w:eastAsia="hr-HR"/>
        </w:rPr>
        <w:t xml:space="preserve"> </w:t>
      </w:r>
      <w:r w:rsidRPr="000F6015">
        <w:rPr>
          <w:rFonts w:cs="Arial"/>
          <w:iCs/>
          <w:lang w:val="sr-Cyrl-CS" w:eastAsia="hr-HR"/>
        </w:rPr>
        <w:t>закључи</w:t>
      </w:r>
      <w:r w:rsidRPr="000F6015">
        <w:rPr>
          <w:rFonts w:cs="Arial"/>
          <w:iCs/>
          <w:lang w:val="sr-Latn-CS" w:eastAsia="hr-HR"/>
        </w:rPr>
        <w:t xml:space="preserve"> </w:t>
      </w:r>
      <w:r w:rsidRPr="000F6015">
        <w:rPr>
          <w:rFonts w:cs="Arial"/>
          <w:iCs/>
          <w:lang w:val="sr-Cyrl-CS" w:eastAsia="hr-HR"/>
        </w:rPr>
        <w:t>Уговор</w:t>
      </w:r>
      <w:r w:rsidRPr="000F6015">
        <w:rPr>
          <w:rFonts w:cs="Arial"/>
          <w:iCs/>
          <w:lang w:val="sr-Latn-CS" w:eastAsia="hr-HR"/>
        </w:rPr>
        <w:t xml:space="preserve"> у складу са </w:t>
      </w:r>
      <w:r w:rsidRPr="000F6015">
        <w:rPr>
          <w:rFonts w:cs="Arial"/>
          <w:iCs/>
          <w:lang w:val="sr-Cyrl-CS" w:eastAsia="hr-HR"/>
        </w:rPr>
        <w:t>прихваћено</w:t>
      </w:r>
      <w:r w:rsidRPr="000F6015">
        <w:rPr>
          <w:rFonts w:cs="Arial"/>
          <w:iCs/>
          <w:lang w:val="sr-Latn-CS" w:eastAsia="hr-HR"/>
        </w:rPr>
        <w:t>мп</w:t>
      </w:r>
      <w:r w:rsidRPr="000F6015">
        <w:rPr>
          <w:rFonts w:cs="Arial"/>
          <w:iCs/>
          <w:lang w:val="sr-Cyrl-CS" w:eastAsia="hr-HR"/>
        </w:rPr>
        <w:t>онуд</w:t>
      </w:r>
      <w:r w:rsidRPr="000F6015">
        <w:rPr>
          <w:rFonts w:cs="Arial"/>
          <w:iCs/>
          <w:lang w:val="sr-Latn-CS" w:eastAsia="hr-HR"/>
        </w:rPr>
        <w:t xml:space="preserve">ом, или </w:t>
      </w:r>
    </w:p>
    <w:p w:rsidR="00033CEB" w:rsidRPr="000F6015" w:rsidRDefault="00033CEB" w:rsidP="004C2EB6">
      <w:pPr>
        <w:widowControl w:val="0"/>
        <w:numPr>
          <w:ilvl w:val="0"/>
          <w:numId w:val="22"/>
        </w:numPr>
        <w:autoSpaceDE w:val="0"/>
        <w:autoSpaceDN w:val="0"/>
        <w:adjustRightInd w:val="0"/>
        <w:spacing w:before="0" w:after="120"/>
        <w:rPr>
          <w:rFonts w:cs="Arial"/>
          <w:bCs/>
          <w:iCs/>
          <w:u w:val="single"/>
          <w:lang w:val="sr-Latn-CS" w:eastAsia="hr-HR"/>
        </w:rPr>
      </w:pPr>
      <w:r w:rsidRPr="000F6015">
        <w:rPr>
          <w:rFonts w:cs="Arial"/>
          <w:bCs/>
          <w:iCs/>
          <w:lang w:val="sr-Latn-CS" w:eastAsia="hr-HR"/>
        </w:rPr>
        <w:t>Пропустио да достави гаранцију за добро извршење посла, која је предви</w:t>
      </w:r>
      <w:r w:rsidRPr="000F6015">
        <w:rPr>
          <w:rFonts w:cs="Arial"/>
          <w:bCs/>
          <w:iCs/>
          <w:lang w:val="sr-Cyrl-CS" w:eastAsia="hr-HR"/>
        </w:rPr>
        <w:t>ђ</w:t>
      </w:r>
      <w:r w:rsidRPr="000F6015">
        <w:rPr>
          <w:rFonts w:cs="Arial"/>
          <w:bCs/>
          <w:iCs/>
          <w:lang w:val="sr-Latn-CS" w:eastAsia="hr-HR"/>
        </w:rPr>
        <w:t xml:space="preserve">ена условима </w:t>
      </w:r>
      <w:r w:rsidRPr="000F6015">
        <w:rPr>
          <w:rFonts w:cs="Arial"/>
          <w:bCs/>
          <w:iCs/>
          <w:lang w:val="sr-Cyrl-CS" w:eastAsia="hr-HR"/>
        </w:rPr>
        <w:t>тендера</w:t>
      </w:r>
      <w:r w:rsidRPr="000F6015">
        <w:rPr>
          <w:rFonts w:cs="Arial"/>
          <w:bCs/>
          <w:iCs/>
          <w:lang w:val="sr-Latn-CS" w:eastAsia="hr-HR"/>
        </w:rPr>
        <w:t>, по потписивању Уговора.</w:t>
      </w:r>
    </w:p>
    <w:p w:rsidR="00033CEB" w:rsidRPr="000F6015" w:rsidRDefault="00033CEB" w:rsidP="00033CEB">
      <w:pPr>
        <w:rPr>
          <w:rFonts w:cs="Arial"/>
          <w:iCs/>
          <w:lang w:val="sr-Latn-CS" w:eastAsia="hr-HR"/>
        </w:rPr>
      </w:pPr>
      <w:r w:rsidRPr="000F6015">
        <w:rPr>
          <w:rFonts w:cs="Arial"/>
          <w:iCs/>
          <w:lang w:val="sr-Latn-CS" w:eastAsia="hr-HR"/>
        </w:rPr>
        <w:t>Због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Ваш захтев за плаћање ће тако</w:t>
      </w:r>
      <w:r w:rsidRPr="000F6015">
        <w:rPr>
          <w:rFonts w:cs="Arial"/>
          <w:iCs/>
          <w:lang w:val="sr-Cyrl-CS" w:eastAsia="hr-HR"/>
        </w:rPr>
        <w:t>ђ</w:t>
      </w:r>
      <w:r w:rsidRPr="000F6015">
        <w:rPr>
          <w:rFonts w:cs="Arial"/>
          <w:iCs/>
          <w:lang w:val="sr-Latn-CS" w:eastAsia="hr-HR"/>
        </w:rPr>
        <w:t>е бити прихваћен уколико нам буде поднет прописно шифрованом SWIFT поруком посредством банке, која потврдјује да је ваш писмени захтев нама прослеђен препорученом поштом и да су потписи на захтеву аутентични и правно обавезујући за вашу фирму (установу).</w:t>
      </w:r>
    </w:p>
    <w:p w:rsidR="00033CEB" w:rsidRPr="000F6015" w:rsidRDefault="00033CEB" w:rsidP="00033CEB">
      <w:pPr>
        <w:rPr>
          <w:rFonts w:cs="Arial"/>
          <w:iCs/>
          <w:lang w:val="sr-Latn-CS" w:eastAsia="hr-HR"/>
        </w:rPr>
      </w:pPr>
      <w:r w:rsidRPr="000F6015">
        <w:rPr>
          <w:rFonts w:cs="Arial"/>
          <w:iCs/>
          <w:lang w:val="sr-Latn-CS" w:eastAsia="hr-HR"/>
        </w:rPr>
        <w:t>Ова гаранција важи најкасније до.................................... Према томе, сваки захтев за плаћање морамо примити најкасније тог датума, или пре тог датума.</w:t>
      </w:r>
    </w:p>
    <w:p w:rsidR="00033CEB" w:rsidRPr="000F6015" w:rsidRDefault="00033CEB" w:rsidP="00033CEB">
      <w:pPr>
        <w:rPr>
          <w:rFonts w:cs="Arial"/>
          <w:iCs/>
          <w:lang w:val="sr-Latn-CS" w:eastAsia="hr-HR"/>
        </w:rPr>
      </w:pPr>
      <w:r w:rsidRPr="000F6015">
        <w:rPr>
          <w:rFonts w:cs="Arial"/>
          <w:iCs/>
          <w:lang w:val="sr-Latn-CS" w:eastAsia="hr-HR"/>
        </w:rPr>
        <w:t>Гаранција се издаје лично Вама и не може се преносити или асигнирати.</w:t>
      </w:r>
    </w:p>
    <w:p w:rsidR="00033CEB" w:rsidRPr="000F6015" w:rsidRDefault="00033CEB" w:rsidP="00033CEB">
      <w:pPr>
        <w:rPr>
          <w:rFonts w:cs="Arial"/>
          <w:iCs/>
          <w:lang w:val="sr-Latn-CS" w:eastAsia="hr-HR"/>
        </w:rPr>
      </w:pPr>
      <w:r w:rsidRPr="000F6015">
        <w:rPr>
          <w:rFonts w:cs="Arial"/>
          <w:iCs/>
          <w:lang w:val="sr-Latn-CS" w:eastAsia="hr-HR"/>
        </w:rPr>
        <w:t xml:space="preserve">Ова гаранција </w:t>
      </w:r>
      <w:r w:rsidRPr="000F6015">
        <w:rPr>
          <w:rFonts w:cs="Arial"/>
          <w:iCs/>
          <w:lang w:val="sr-Cyrl-CS" w:eastAsia="hr-HR"/>
        </w:rPr>
        <w:t>подлеже</w:t>
      </w:r>
      <w:r w:rsidRPr="000F6015">
        <w:rPr>
          <w:rFonts w:cs="Arial"/>
          <w:iCs/>
          <w:lang w:val="sr-Latn-CS" w:eastAsia="hr-HR"/>
        </w:rPr>
        <w:t xml:space="preserve"> </w:t>
      </w:r>
      <w:r w:rsidRPr="000F6015">
        <w:rPr>
          <w:rFonts w:cs="Arial"/>
          <w:iCs/>
          <w:lang w:val="sr-Cyrl-CS" w:eastAsia="hr-HR"/>
        </w:rPr>
        <w:t>Једнообразним</w:t>
      </w:r>
      <w:r w:rsidRPr="000F6015">
        <w:rPr>
          <w:rFonts w:cs="Arial"/>
          <w:iCs/>
          <w:lang w:val="sr-Latn-CS" w:eastAsia="hr-HR"/>
        </w:rPr>
        <w:t xml:space="preserve"> правил</w:t>
      </w:r>
      <w:r w:rsidRPr="000F6015">
        <w:rPr>
          <w:rFonts w:cs="Arial"/>
          <w:iCs/>
          <w:lang w:val="sr-Cyrl-CS" w:eastAsia="hr-HR"/>
        </w:rPr>
        <w:t xml:space="preserve">има </w:t>
      </w:r>
      <w:r w:rsidRPr="000F6015">
        <w:rPr>
          <w:rFonts w:cs="Arial"/>
          <w:iCs/>
          <w:lang w:val="sr-Latn-CS" w:eastAsia="hr-HR"/>
        </w:rPr>
        <w:t xml:space="preserve"> за гаранције на позив, Публикација Но.758 МТК.</w:t>
      </w:r>
    </w:p>
    <w:p w:rsidR="00033CEB" w:rsidRPr="000D44C7" w:rsidRDefault="00033CEB" w:rsidP="000D44C7">
      <w:pPr>
        <w:ind w:left="7088"/>
        <w:rPr>
          <w:rFonts w:cs="Arial"/>
          <w:iCs/>
          <w:lang w:val="sr-Cyrl-RS" w:eastAsia="hr-HR"/>
        </w:rPr>
      </w:pPr>
      <w:r w:rsidRPr="000F6015">
        <w:rPr>
          <w:rFonts w:cs="Arial"/>
          <w:iCs/>
          <w:lang w:val="sr-Latn-CS" w:eastAsia="hr-HR"/>
        </w:rPr>
        <w:t>Потпис</w:t>
      </w:r>
      <w:r>
        <w:rPr>
          <w:rFonts w:eastAsia="Calibri" w:cs="Arial"/>
        </w:rPr>
        <w:br w:type="page"/>
      </w:r>
    </w:p>
    <w:p w:rsidR="00033CEB" w:rsidRPr="008220BE" w:rsidRDefault="008421F0" w:rsidP="00033CEB">
      <w:pPr>
        <w:spacing w:before="0"/>
        <w:jc w:val="right"/>
        <w:outlineLvl w:val="1"/>
        <w:rPr>
          <w:rFonts w:cs="Arial"/>
          <w:b/>
        </w:rPr>
      </w:pPr>
      <w:proofErr w:type="gramStart"/>
      <w:r w:rsidRPr="009D13A4">
        <w:rPr>
          <w:rFonts w:cs="Arial"/>
          <w:b/>
        </w:rPr>
        <w:lastRenderedPageBreak/>
        <w:t xml:space="preserve">ПРИЛОГ </w:t>
      </w:r>
      <w:r w:rsidR="000D44C7">
        <w:rPr>
          <w:rFonts w:cs="Arial"/>
          <w:b/>
          <w:lang w:val="sr-Cyrl-RS"/>
        </w:rPr>
        <w:t>3</w:t>
      </w:r>
      <w:r w:rsidR="00033CEB" w:rsidRPr="009D13A4">
        <w:rPr>
          <w:rFonts w:cs="Arial"/>
          <w:b/>
        </w:rPr>
        <w:t>.</w:t>
      </w:r>
      <w:proofErr w:type="gramEnd"/>
    </w:p>
    <w:p w:rsidR="00033CEB" w:rsidRPr="008220BE" w:rsidRDefault="00033CEB" w:rsidP="00033CEB">
      <w:pPr>
        <w:spacing w:before="0"/>
        <w:ind w:left="720"/>
        <w:contextualSpacing/>
        <w:jc w:val="right"/>
        <w:rPr>
          <w:rFonts w:eastAsia="Calibri" w:cs="Arial"/>
          <w:b/>
        </w:rPr>
      </w:pPr>
      <w:r w:rsidRPr="008220BE">
        <w:rPr>
          <w:rFonts w:eastAsia="Calibri" w:cs="Arial"/>
          <w:b/>
        </w:rPr>
        <w:t>Банкарске гаранције за добро извршење посла</w:t>
      </w:r>
    </w:p>
    <w:p w:rsidR="00033CEB" w:rsidRPr="000F6015" w:rsidRDefault="00033CEB" w:rsidP="00033CEB">
      <w:pPr>
        <w:shd w:val="clear" w:color="auto" w:fill="FFFFFF"/>
        <w:tabs>
          <w:tab w:val="right" w:pos="9029"/>
        </w:tabs>
        <w:rPr>
          <w:rFonts w:cs="Arial"/>
          <w:b/>
          <w:bCs/>
          <w:i/>
          <w:u w:val="single"/>
          <w:lang w:eastAsia="hr-HR"/>
        </w:rPr>
      </w:pPr>
      <w:r w:rsidRPr="008220BE">
        <w:rPr>
          <w:rFonts w:cs="Arial"/>
          <w:b/>
          <w:bCs/>
          <w:i/>
          <w:u w:val="single"/>
          <w:lang w:eastAsia="hr-HR"/>
        </w:rPr>
        <w:t>(назив банке, адреса филијале издаваоца или огранка)</w:t>
      </w:r>
      <w:r w:rsidRPr="00CA182E">
        <w:rPr>
          <w:rFonts w:cs="Arial"/>
          <w:b/>
          <w:bCs/>
          <w:i/>
          <w:lang w:eastAsia="hr-HR"/>
        </w:rPr>
        <w:tab/>
      </w:r>
    </w:p>
    <w:p w:rsidR="00033CEB" w:rsidRPr="000F6015" w:rsidRDefault="00033CEB" w:rsidP="00033CEB">
      <w:pPr>
        <w:rPr>
          <w:rFonts w:cs="Arial"/>
          <w:bCs/>
          <w:lang w:eastAsia="hr-HR"/>
        </w:rPr>
      </w:pPr>
      <w:r w:rsidRPr="000F6015">
        <w:rPr>
          <w:rFonts w:cs="Arial"/>
          <w:bCs/>
          <w:spacing w:val="9"/>
          <w:lang w:eastAsia="hr-HR"/>
        </w:rPr>
        <w:t xml:space="preserve">за: </w:t>
      </w:r>
      <w:r w:rsidRPr="000F6015">
        <w:rPr>
          <w:rFonts w:cs="Arial"/>
          <w:bCs/>
          <w:lang w:eastAsia="hr-HR"/>
        </w:rPr>
        <w:t>Јавно предузеће  "Електропривреда Србије"Београд</w:t>
      </w:r>
    </w:p>
    <w:p w:rsidR="00033CEB" w:rsidRPr="000F6015" w:rsidRDefault="00033CEB" w:rsidP="00033CEB">
      <w:pPr>
        <w:rPr>
          <w:rFonts w:cs="Arial"/>
          <w:bCs/>
          <w:lang w:val="sr-Cyrl-CS" w:eastAsia="hr-HR"/>
        </w:rPr>
      </w:pPr>
      <w:r>
        <w:rPr>
          <w:rFonts w:cs="Arial"/>
          <w:bCs/>
          <w:lang w:val="sr-Cyrl-CS" w:eastAsia="hr-HR"/>
        </w:rPr>
        <w:t>Царице Милице 2</w:t>
      </w:r>
    </w:p>
    <w:p w:rsidR="00033CEB" w:rsidRPr="000F6015" w:rsidRDefault="00033CEB" w:rsidP="00033CEB">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033CEB" w:rsidRDefault="00033CEB" w:rsidP="00033CEB">
      <w:pPr>
        <w:shd w:val="clear" w:color="auto" w:fill="FFFFFF"/>
        <w:rPr>
          <w:rFonts w:cs="Arial"/>
          <w:b/>
          <w:lang w:eastAsia="hr-HR"/>
        </w:rPr>
      </w:pPr>
      <w:r w:rsidRPr="002F3245">
        <w:rPr>
          <w:rFonts w:cs="Arial"/>
          <w:bCs/>
          <w:lang w:val="sr-Cyrl-CS" w:eastAsia="hr-HR"/>
        </w:rPr>
        <w:t>Богољуба Урошевића Црног 44, 11500 Обреновац</w:t>
      </w:r>
      <w:r w:rsidRPr="000F6015">
        <w:rPr>
          <w:rFonts w:cs="Arial"/>
          <w:b/>
          <w:lang w:eastAsia="hr-HR"/>
        </w:rPr>
        <w:t xml:space="preserve"> </w:t>
      </w:r>
    </w:p>
    <w:p w:rsidR="00033CEB" w:rsidRDefault="00033CEB" w:rsidP="00033CEB">
      <w:pPr>
        <w:shd w:val="clear" w:color="auto" w:fill="FFFFFF"/>
        <w:rPr>
          <w:rFonts w:cs="Arial"/>
          <w:b/>
          <w:lang w:eastAsia="hr-HR"/>
        </w:rPr>
      </w:pPr>
    </w:p>
    <w:p w:rsidR="00033CEB" w:rsidRPr="00C972A8" w:rsidRDefault="00033CEB" w:rsidP="00033CEB">
      <w:pPr>
        <w:shd w:val="clear" w:color="auto" w:fill="FFFFFF"/>
        <w:rPr>
          <w:rFonts w:cs="Arial"/>
          <w:b/>
          <w:spacing w:val="-2"/>
          <w:lang w:val="sr-Cyrl-RS" w:eastAsia="hr-HR"/>
        </w:rPr>
      </w:pPr>
      <w:r w:rsidRPr="000F6015">
        <w:rPr>
          <w:rFonts w:cs="Arial"/>
          <w:b/>
          <w:lang w:eastAsia="hr-HR"/>
        </w:rPr>
        <w:t xml:space="preserve">ГАРАНЦИЈА ЗА ДОБРО ИЗВРШЕЊЕ ПОСЛА </w:t>
      </w:r>
      <w:r w:rsidRPr="000F6015">
        <w:rPr>
          <w:rFonts w:cs="Arial"/>
          <w:b/>
          <w:bCs/>
          <w:lang w:eastAsia="hr-HR"/>
        </w:rPr>
        <w:t>БР</w:t>
      </w:r>
      <w:r w:rsidRPr="000F6015">
        <w:rPr>
          <w:rFonts w:cs="Arial"/>
          <w:b/>
          <w:spacing w:val="-2"/>
          <w:lang w:val="sr-Latn-CS" w:eastAsia="hr-HR"/>
        </w:rPr>
        <w:t>.................</w:t>
      </w:r>
    </w:p>
    <w:p w:rsidR="00033CEB" w:rsidRPr="000F6015" w:rsidRDefault="00033CEB" w:rsidP="00033CEB">
      <w:pPr>
        <w:rPr>
          <w:rFonts w:cs="Arial"/>
          <w:iCs/>
          <w:lang w:eastAsia="hr-HR"/>
        </w:rPr>
      </w:pPr>
      <w:r w:rsidRPr="000F6015">
        <w:rPr>
          <w:rFonts w:cs="Arial"/>
          <w:iCs/>
          <w:lang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033CEB" w:rsidRPr="000F6015" w:rsidRDefault="00033CEB" w:rsidP="00033CEB">
      <w:pPr>
        <w:rPr>
          <w:rFonts w:cs="Arial"/>
          <w:iCs/>
          <w:lang w:eastAsia="hr-HR"/>
        </w:rPr>
      </w:pPr>
      <w:r w:rsidRPr="000F6015">
        <w:rPr>
          <w:rFonts w:cs="Arial"/>
          <w:iCs/>
          <w:lang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033CEB" w:rsidRPr="000F6015" w:rsidRDefault="00033CEB" w:rsidP="00033CEB">
      <w:pPr>
        <w:rPr>
          <w:rFonts w:cs="Arial"/>
          <w:iCs/>
          <w:lang w:eastAsia="hr-HR"/>
        </w:rPr>
      </w:pPr>
      <w:r w:rsidRPr="000F6015">
        <w:rPr>
          <w:rFonts w:cs="Arial"/>
          <w:iCs/>
          <w:lang w:eastAsia="hr-HR"/>
        </w:rPr>
        <w:t>.................................................../износ у цифрама/</w:t>
      </w:r>
    </w:p>
    <w:p w:rsidR="00033CEB" w:rsidRPr="000F6015" w:rsidRDefault="00033CEB" w:rsidP="00033CEB">
      <w:pPr>
        <w:rPr>
          <w:rFonts w:cs="Arial"/>
          <w:iCs/>
          <w:lang w:eastAsia="hr-HR"/>
        </w:rPr>
      </w:pPr>
      <w:r w:rsidRPr="000F6015">
        <w:rPr>
          <w:rFonts w:cs="Arial"/>
          <w:iCs/>
          <w:lang w:eastAsia="hr-HR"/>
        </w:rPr>
        <w:t>(словима: ............................................................)</w:t>
      </w:r>
    </w:p>
    <w:p w:rsidR="00033CEB" w:rsidRPr="000F6015" w:rsidRDefault="00033CEB" w:rsidP="00033CEB">
      <w:pPr>
        <w:rPr>
          <w:rFonts w:cs="Arial"/>
          <w:iCs/>
          <w:lang w:eastAsia="hr-HR"/>
        </w:rPr>
      </w:pPr>
      <w:r w:rsidRPr="000F6015">
        <w:rPr>
          <w:rFonts w:cs="Arial"/>
          <w:iCs/>
          <w:lang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033CEB" w:rsidRPr="000F6015" w:rsidRDefault="00033CEB" w:rsidP="00033CEB">
      <w:pPr>
        <w:rPr>
          <w:rFonts w:cs="Arial"/>
          <w:iCs/>
          <w:lang w:eastAsia="hr-HR"/>
        </w:rPr>
      </w:pPr>
      <w:r w:rsidRPr="000F6015">
        <w:rPr>
          <w:rFonts w:cs="Arial"/>
          <w:iCs/>
          <w:lang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033CEB" w:rsidRPr="000F6015" w:rsidRDefault="00033CEB" w:rsidP="00033CEB">
      <w:pPr>
        <w:rPr>
          <w:rFonts w:cs="Arial"/>
          <w:iCs/>
          <w:lang w:eastAsia="hr-HR"/>
        </w:rPr>
      </w:pPr>
      <w:r w:rsidRPr="000F6015">
        <w:rPr>
          <w:rFonts w:cs="Arial"/>
          <w:iCs/>
          <w:lang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eastAsia="hr-HR"/>
        </w:rPr>
        <w:t xml:space="preserve"> поруком посредством банке, која потвр</w:t>
      </w:r>
      <w:r w:rsidRPr="000F6015">
        <w:rPr>
          <w:rFonts w:cs="Arial"/>
          <w:iCs/>
          <w:lang w:val="sr-Latn-CS" w:eastAsia="hr-HR"/>
        </w:rPr>
        <w:t>ђ</w:t>
      </w:r>
      <w:r w:rsidRPr="000F6015">
        <w:rPr>
          <w:rFonts w:cs="Arial"/>
          <w:iCs/>
          <w:lang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033CEB" w:rsidRPr="000F6015" w:rsidRDefault="00033CEB" w:rsidP="00033CEB">
      <w:pPr>
        <w:rPr>
          <w:rFonts w:cs="Arial"/>
          <w:iCs/>
          <w:lang w:eastAsia="hr-HR"/>
        </w:rPr>
      </w:pPr>
      <w:r w:rsidRPr="000F6015">
        <w:rPr>
          <w:rFonts w:cs="Arial"/>
          <w:iCs/>
          <w:lang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033CEB" w:rsidRPr="000F6015" w:rsidRDefault="00033CEB" w:rsidP="00033CEB">
      <w:pPr>
        <w:rPr>
          <w:rFonts w:cs="Arial"/>
          <w:iCs/>
          <w:lang w:eastAsia="hr-HR"/>
        </w:rPr>
      </w:pPr>
      <w:r w:rsidRPr="000F6015">
        <w:rPr>
          <w:rFonts w:cs="Arial"/>
          <w:iCs/>
          <w:lang w:eastAsia="hr-HR"/>
        </w:rPr>
        <w:t>Ова Гаранција се издаје лично Вама и не може се преносити или асигнирати.</w:t>
      </w:r>
    </w:p>
    <w:p w:rsidR="00033CEB" w:rsidRPr="00C972A8" w:rsidRDefault="00033CEB" w:rsidP="00C972A8">
      <w:pPr>
        <w:rPr>
          <w:rFonts w:cs="Arial"/>
          <w:iCs/>
          <w:lang w:val="sr-Cyrl-RS" w:eastAsia="hr-HR"/>
        </w:rPr>
      </w:pPr>
      <w:r w:rsidRPr="000F6015">
        <w:rPr>
          <w:rFonts w:cs="Arial"/>
          <w:iCs/>
          <w:lang w:eastAsia="hr-HR"/>
        </w:rPr>
        <w:t>Ова Гаранција подлеже Једнообразним правилима за гаранције на позив, Публикација бр.758.МТК</w:t>
      </w:r>
    </w:p>
    <w:p w:rsidR="00033CEB" w:rsidRDefault="00C972A8" w:rsidP="00033CEB">
      <w:pPr>
        <w:rPr>
          <w:rFonts w:cs="Arial"/>
          <w:iCs/>
          <w:lang w:val="sr-Cyrl-CS" w:eastAsia="hr-HR"/>
        </w:rPr>
      </w:pPr>
      <w:r>
        <w:rPr>
          <w:rFonts w:cs="Arial"/>
          <w:iCs/>
          <w:lang w:val="sr-Cyrl-CS" w:eastAsia="hr-HR"/>
        </w:rPr>
        <w:t xml:space="preserve">                 </w:t>
      </w:r>
      <w:r w:rsidR="00033CEB" w:rsidRPr="000F6015">
        <w:rPr>
          <w:rFonts w:cs="Arial"/>
          <w:iCs/>
          <w:lang w:val="sr-Cyrl-CS" w:eastAsia="hr-HR"/>
        </w:rPr>
        <w:t xml:space="preserve">                                                                             Потпис </w:t>
      </w:r>
    </w:p>
    <w:p w:rsidR="00AC2BD1" w:rsidRDefault="00AC2BD1" w:rsidP="00033CEB">
      <w:pPr>
        <w:rPr>
          <w:rFonts w:cs="Arial"/>
          <w:iCs/>
          <w:lang w:val="sr-Cyrl-CS" w:eastAsia="hr-HR"/>
        </w:rPr>
      </w:pPr>
    </w:p>
    <w:p w:rsidR="00AC2BD1" w:rsidRDefault="00AC2BD1" w:rsidP="00033CEB">
      <w:pPr>
        <w:rPr>
          <w:rFonts w:cs="Arial"/>
          <w:iCs/>
          <w:lang w:val="sr-Cyrl-CS" w:eastAsia="hr-HR"/>
        </w:rPr>
      </w:pPr>
    </w:p>
    <w:p w:rsidR="00AC2BD1" w:rsidRDefault="00AC2BD1" w:rsidP="00033CEB">
      <w:pPr>
        <w:rPr>
          <w:rFonts w:cs="Arial"/>
          <w:iCs/>
          <w:lang w:val="sr-Cyrl-CS" w:eastAsia="hr-HR"/>
        </w:rPr>
      </w:pPr>
    </w:p>
    <w:p w:rsidR="00AC2BD1" w:rsidRDefault="00AC2BD1" w:rsidP="00033CEB">
      <w:pPr>
        <w:rPr>
          <w:rFonts w:cs="Arial"/>
          <w:iCs/>
          <w:lang w:val="sr-Cyrl-CS" w:eastAsia="hr-HR"/>
        </w:rPr>
      </w:pPr>
    </w:p>
    <w:p w:rsidR="00AC2BD1" w:rsidRPr="000F6015" w:rsidRDefault="00AC2BD1" w:rsidP="00033CEB">
      <w:pPr>
        <w:rPr>
          <w:rFonts w:cs="Arial"/>
          <w:iCs/>
          <w:lang w:val="sr-Cyrl-CS" w:eastAsia="hr-HR"/>
        </w:rPr>
      </w:pPr>
    </w:p>
    <w:p w:rsidR="00AC2BD1" w:rsidRPr="007E2429" w:rsidRDefault="00AC2BD1" w:rsidP="00AC2BD1">
      <w:pPr>
        <w:spacing w:before="0"/>
        <w:jc w:val="right"/>
        <w:rPr>
          <w:rFonts w:cs="Arial"/>
          <w:b/>
        </w:rPr>
      </w:pPr>
      <w:proofErr w:type="gramStart"/>
      <w:r w:rsidRPr="00FB3631">
        <w:rPr>
          <w:rFonts w:cs="Arial"/>
          <w:b/>
        </w:rPr>
        <w:lastRenderedPageBreak/>
        <w:t xml:space="preserve">ПРИЛОГ </w:t>
      </w:r>
      <w:r w:rsidRPr="00FB3631">
        <w:rPr>
          <w:rFonts w:cs="Arial"/>
          <w:b/>
          <w:lang w:val="sr-Latn-RS"/>
        </w:rPr>
        <w:t>4</w:t>
      </w:r>
      <w:r w:rsidRPr="00FB3631">
        <w:rPr>
          <w:rFonts w:cs="Arial"/>
          <w:b/>
        </w:rPr>
        <w:t>.</w:t>
      </w:r>
      <w:proofErr w:type="gramEnd"/>
    </w:p>
    <w:p w:rsidR="00AC2BD1" w:rsidRPr="00503EF7" w:rsidRDefault="00AC2BD1" w:rsidP="00AC2BD1">
      <w:pPr>
        <w:spacing w:before="0"/>
        <w:jc w:val="right"/>
        <w:rPr>
          <w:rFonts w:cs="Arial"/>
          <w:b/>
          <w:highlight w:val="yellow"/>
        </w:rPr>
      </w:pPr>
      <w:r w:rsidRPr="007E2429">
        <w:rPr>
          <w:rFonts w:cs="Arial"/>
          <w:b/>
        </w:rPr>
        <w:t>*бакнарска гаранција за отклањање недостатака у гарантном периоду</w:t>
      </w:r>
    </w:p>
    <w:p w:rsidR="00AC2BD1" w:rsidRPr="00503EF7" w:rsidRDefault="00AC2BD1" w:rsidP="00AC2BD1">
      <w:pPr>
        <w:spacing w:before="0"/>
        <w:jc w:val="right"/>
        <w:rPr>
          <w:rFonts w:cs="Arial"/>
          <w:b/>
          <w:highlight w:val="yellow"/>
        </w:rPr>
      </w:pPr>
    </w:p>
    <w:p w:rsidR="00AC2BD1" w:rsidRPr="000F6015" w:rsidRDefault="00AC2BD1" w:rsidP="00AC2BD1">
      <w:pPr>
        <w:shd w:val="clear" w:color="auto" w:fill="FFFFFF"/>
        <w:rPr>
          <w:rFonts w:cs="Arial"/>
          <w:b/>
          <w:bCs/>
          <w:i/>
          <w:u w:val="single"/>
          <w:lang w:val="sr-Cyrl-CS" w:eastAsia="hr-HR"/>
        </w:rPr>
      </w:pPr>
      <w:r w:rsidRPr="000F6015">
        <w:rPr>
          <w:rFonts w:cs="Arial"/>
          <w:b/>
          <w:bCs/>
          <w:i/>
          <w:u w:val="single"/>
          <w:lang w:val="sr-Cyrl-CS" w:eastAsia="hr-HR"/>
        </w:rPr>
        <w:t>назив банке, адреса филијале издаваоца или огранка)</w:t>
      </w:r>
    </w:p>
    <w:p w:rsidR="00AC2BD1" w:rsidRPr="000F6015" w:rsidRDefault="00AC2BD1" w:rsidP="00AC2BD1">
      <w:pPr>
        <w:rPr>
          <w:rFonts w:cs="Arial"/>
          <w:spacing w:val="9"/>
          <w:lang w:val="sr-Cyrl-CS" w:eastAsia="hr-HR"/>
        </w:rPr>
      </w:pPr>
    </w:p>
    <w:p w:rsidR="00AC2BD1" w:rsidRPr="000F6015" w:rsidRDefault="00AC2BD1" w:rsidP="00AC2BD1">
      <w:pPr>
        <w:rPr>
          <w:rFonts w:cs="Arial"/>
          <w:bCs/>
          <w:lang w:val="sr-Cyrl-CS" w:eastAsia="hr-HR"/>
        </w:rPr>
      </w:pPr>
      <w:r w:rsidRPr="000F6015">
        <w:rPr>
          <w:rFonts w:cs="Arial"/>
          <w:bCs/>
          <w:spacing w:val="9"/>
          <w:lang w:val="sr-Cyrl-CS" w:eastAsia="hr-HR"/>
        </w:rPr>
        <w:t xml:space="preserve">за: </w:t>
      </w:r>
      <w:r w:rsidRPr="000F6015">
        <w:rPr>
          <w:rFonts w:cs="Arial"/>
          <w:bCs/>
          <w:lang w:val="sr-Cyrl-CS" w:eastAsia="hr-HR"/>
        </w:rPr>
        <w:t xml:space="preserve">Јавно предузеће  "Електропривреда Србије"Београд </w:t>
      </w:r>
    </w:p>
    <w:p w:rsidR="00AC2BD1" w:rsidRPr="000F6015" w:rsidRDefault="00AC2BD1" w:rsidP="00AC2BD1">
      <w:pPr>
        <w:rPr>
          <w:rFonts w:cs="Arial"/>
          <w:bCs/>
          <w:lang w:val="sr-Cyrl-CS" w:eastAsia="hr-HR"/>
        </w:rPr>
      </w:pPr>
      <w:r>
        <w:rPr>
          <w:rFonts w:cs="Arial"/>
          <w:bCs/>
          <w:lang w:val="sr-Cyrl-CS" w:eastAsia="hr-HR"/>
        </w:rPr>
        <w:t>Царице Милице 2</w:t>
      </w:r>
    </w:p>
    <w:p w:rsidR="00AC2BD1" w:rsidRPr="000F6015" w:rsidRDefault="00AC2BD1" w:rsidP="00AC2BD1">
      <w:pPr>
        <w:shd w:val="clear" w:color="auto" w:fill="FFFFFF"/>
        <w:rPr>
          <w:rFonts w:cs="Arial"/>
          <w:bCs/>
          <w:lang w:val="sr-Cyrl-CS" w:eastAsia="hr-HR"/>
        </w:rPr>
      </w:pPr>
      <w:r>
        <w:rPr>
          <w:rFonts w:cs="Arial"/>
          <w:bCs/>
          <w:lang w:val="sr-Cyrl-CS" w:eastAsia="hr-HR"/>
        </w:rPr>
        <w:t xml:space="preserve">Огранак ТЕНТ Београд – Обреновац </w:t>
      </w:r>
    </w:p>
    <w:p w:rsidR="00AC2BD1" w:rsidRPr="000F6015" w:rsidRDefault="00AC2BD1" w:rsidP="00AC2BD1">
      <w:pPr>
        <w:shd w:val="clear" w:color="auto" w:fill="FFFFFF"/>
        <w:rPr>
          <w:rFonts w:cs="Arial"/>
          <w:spacing w:val="9"/>
          <w:lang w:val="sr-Cyrl-CS" w:eastAsia="hr-HR"/>
        </w:rPr>
      </w:pPr>
      <w:r w:rsidRPr="002F3245">
        <w:rPr>
          <w:rFonts w:cs="Arial"/>
          <w:bCs/>
          <w:lang w:val="sr-Cyrl-CS" w:eastAsia="hr-HR"/>
        </w:rPr>
        <w:t>Богољуба Урошевића Црног 44, 11500 Обреновац</w:t>
      </w:r>
    </w:p>
    <w:p w:rsidR="00AC2BD1" w:rsidRPr="000F6015" w:rsidRDefault="00AC2BD1" w:rsidP="00AC2BD1">
      <w:pPr>
        <w:shd w:val="clear" w:color="auto" w:fill="FFFFFF"/>
        <w:rPr>
          <w:rFonts w:cs="Arial"/>
          <w:b/>
          <w:bCs/>
          <w:spacing w:val="9"/>
          <w:lang w:val="sr-Cyrl-CS" w:eastAsia="hr-HR"/>
        </w:rPr>
      </w:pPr>
    </w:p>
    <w:p w:rsidR="00AC2BD1" w:rsidRPr="000F6015" w:rsidRDefault="00AC2BD1" w:rsidP="00AC2BD1">
      <w:pPr>
        <w:jc w:val="center"/>
        <w:rPr>
          <w:rFonts w:cs="Arial"/>
          <w:b/>
          <w:spacing w:val="9"/>
          <w:lang w:val="sr-Cyrl-CS" w:eastAsia="hr-HR"/>
        </w:rPr>
      </w:pPr>
      <w:r w:rsidRPr="000F6015">
        <w:rPr>
          <w:rFonts w:cs="Arial"/>
          <w:b/>
          <w:lang w:val="sr-Cyrl-CS" w:eastAsia="hr-HR"/>
        </w:rPr>
        <w:t xml:space="preserve">ГАРАНЦИЈА ЗА </w:t>
      </w:r>
      <w:r w:rsidRPr="000F6015">
        <w:rPr>
          <w:rFonts w:cs="Arial"/>
          <w:b/>
          <w:spacing w:val="-1"/>
          <w:lang w:val="sr-Cyrl-CS" w:eastAsia="hr-HR"/>
        </w:rPr>
        <w:t>ЗА ОТКЛАЊАЊЕ ГРЕШАКА У ГАРАНТНОМ РОКУ</w:t>
      </w:r>
    </w:p>
    <w:p w:rsidR="00AC2BD1" w:rsidRPr="000F6015" w:rsidRDefault="00AC2BD1" w:rsidP="00AC2BD1">
      <w:pPr>
        <w:rPr>
          <w:rFonts w:cs="Arial"/>
          <w:iCs/>
          <w:lang w:val="sr-Cyrl-CS" w:eastAsia="hr-HR"/>
        </w:rPr>
      </w:pPr>
      <w:r w:rsidRPr="000F6015">
        <w:rPr>
          <w:rFonts w:cs="Arial"/>
          <w:iCs/>
          <w:lang w:val="sr-Cyrl-C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AC2BD1" w:rsidRPr="000F6015" w:rsidRDefault="00AC2BD1" w:rsidP="00AC2BD1">
      <w:pPr>
        <w:rPr>
          <w:rFonts w:cs="Arial"/>
          <w:iCs/>
          <w:lang w:val="sr-Cyrl-CS" w:eastAsia="hr-HR"/>
        </w:rPr>
      </w:pPr>
    </w:p>
    <w:p w:rsidR="00AC2BD1" w:rsidRPr="000F6015" w:rsidRDefault="00AC2BD1" w:rsidP="00AC2BD1">
      <w:pPr>
        <w:rPr>
          <w:rFonts w:cs="Arial"/>
          <w:iCs/>
          <w:lang w:val="sr-Cyrl-CS" w:eastAsia="hr-HR"/>
        </w:rPr>
      </w:pPr>
      <w:r w:rsidRPr="000F6015">
        <w:rPr>
          <w:rFonts w:cs="Arial"/>
          <w:iCs/>
          <w:lang w:val="sr-Cyrl-C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AC2BD1" w:rsidRPr="000F6015" w:rsidRDefault="00AC2BD1" w:rsidP="00AC2BD1">
      <w:pPr>
        <w:rPr>
          <w:rFonts w:cs="Arial"/>
          <w:iCs/>
          <w:lang w:val="sr-Cyrl-CS" w:eastAsia="hr-HR"/>
        </w:rPr>
      </w:pPr>
      <w:r w:rsidRPr="000F6015">
        <w:rPr>
          <w:rFonts w:cs="Arial"/>
          <w:iCs/>
          <w:lang w:val="sr-Cyrl-CS" w:eastAsia="hr-HR"/>
        </w:rPr>
        <w:t>.................................................../износ у цифрама/</w:t>
      </w:r>
    </w:p>
    <w:p w:rsidR="00AC2BD1" w:rsidRPr="000F6015" w:rsidRDefault="00AC2BD1" w:rsidP="00AC2BD1">
      <w:pPr>
        <w:rPr>
          <w:rFonts w:cs="Arial"/>
          <w:iCs/>
          <w:lang w:val="sr-Cyrl-CS" w:eastAsia="hr-HR"/>
        </w:rPr>
      </w:pPr>
      <w:r w:rsidRPr="000F6015">
        <w:rPr>
          <w:rFonts w:cs="Arial"/>
          <w:iCs/>
          <w:lang w:val="sr-Cyrl-CS" w:eastAsia="hr-HR"/>
        </w:rPr>
        <w:t>(словима: ............................................................)</w:t>
      </w:r>
    </w:p>
    <w:p w:rsidR="00AC2BD1" w:rsidRPr="000F6015" w:rsidRDefault="00AC2BD1" w:rsidP="00AC2BD1">
      <w:pPr>
        <w:rPr>
          <w:rFonts w:cs="Arial"/>
          <w:iCs/>
          <w:lang w:val="sr-Cyrl-CS" w:eastAsia="hr-HR"/>
        </w:rPr>
      </w:pPr>
      <w:r w:rsidRPr="000F6015">
        <w:rPr>
          <w:rFonts w:cs="Arial"/>
          <w:iCs/>
          <w:lang w:val="sr-Cyrl-CS" w:eastAsia="hr-HR"/>
        </w:rPr>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AC2BD1" w:rsidRPr="000F6015" w:rsidRDefault="00AC2BD1" w:rsidP="00AC2BD1">
      <w:pPr>
        <w:rPr>
          <w:rFonts w:cs="Arial"/>
          <w:iCs/>
          <w:lang w:val="sr-Cyrl-CS" w:eastAsia="hr-HR"/>
        </w:rPr>
      </w:pPr>
      <w:r w:rsidRPr="000F6015">
        <w:rPr>
          <w:rFonts w:cs="Arial"/>
          <w:iCs/>
          <w:lang w:val="sr-Cyrl-C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AC2BD1" w:rsidRPr="000F6015" w:rsidRDefault="00AC2BD1" w:rsidP="00AC2BD1">
      <w:pPr>
        <w:rPr>
          <w:rFonts w:cs="Arial"/>
          <w:iCs/>
          <w:lang w:val="sr-Cyrl-CS" w:eastAsia="hr-HR"/>
        </w:rPr>
      </w:pPr>
      <w:r w:rsidRPr="000F6015">
        <w:rPr>
          <w:rFonts w:cs="Arial"/>
          <w:iCs/>
          <w:lang w:val="sr-Cyrl-CS" w:eastAsia="hr-HR"/>
        </w:rPr>
        <w:t xml:space="preserve">Ваш захтев за плаћање ће такође бити прихваћен уколико нам буде поднет прописно шифрованом </w:t>
      </w:r>
      <w:r w:rsidRPr="000F6015">
        <w:rPr>
          <w:rFonts w:cs="Arial"/>
          <w:iCs/>
          <w:lang w:val="sr-Latn-CS" w:eastAsia="hr-HR"/>
        </w:rPr>
        <w:t>SWIFT</w:t>
      </w:r>
      <w:r w:rsidRPr="000F6015">
        <w:rPr>
          <w:rFonts w:cs="Arial"/>
          <w:iCs/>
          <w:lang w:val="sr-Cyrl-CS" w:eastAsia="hr-HR"/>
        </w:rPr>
        <w:t xml:space="preserve"> поруком посредством банке, која потвр</w:t>
      </w:r>
      <w:r w:rsidRPr="000F6015">
        <w:rPr>
          <w:rFonts w:cs="Arial"/>
          <w:iCs/>
          <w:lang w:val="sr-Latn-CS" w:eastAsia="hr-HR"/>
        </w:rPr>
        <w:t>ђ</w:t>
      </w:r>
      <w:r w:rsidRPr="000F6015">
        <w:rPr>
          <w:rFonts w:cs="Arial"/>
          <w:iCs/>
          <w:lang w:val="sr-Cyrl-C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AC2BD1" w:rsidRPr="000F6015" w:rsidRDefault="00AC2BD1" w:rsidP="00AC2BD1">
      <w:pPr>
        <w:rPr>
          <w:rFonts w:cs="Arial"/>
          <w:iCs/>
          <w:lang w:val="sr-Cyrl-CS" w:eastAsia="hr-HR"/>
        </w:rPr>
      </w:pPr>
    </w:p>
    <w:p w:rsidR="00AC2BD1" w:rsidRPr="000F6015" w:rsidRDefault="00AC2BD1" w:rsidP="00AC2BD1">
      <w:pPr>
        <w:rPr>
          <w:rFonts w:cs="Arial"/>
          <w:iCs/>
          <w:lang w:val="sr-Cyrl-CS" w:eastAsia="hr-HR"/>
        </w:rPr>
      </w:pPr>
      <w:r w:rsidRPr="000F6015">
        <w:rPr>
          <w:rFonts w:cs="Arial"/>
          <w:iCs/>
          <w:lang w:val="sr-Cyrl-C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AC2BD1" w:rsidRPr="000F6015" w:rsidRDefault="00AC2BD1" w:rsidP="00AC2BD1">
      <w:pPr>
        <w:rPr>
          <w:rFonts w:cs="Arial"/>
          <w:iCs/>
          <w:lang w:val="sr-Cyrl-CS" w:eastAsia="hr-HR"/>
        </w:rPr>
      </w:pPr>
      <w:r w:rsidRPr="000F6015">
        <w:rPr>
          <w:rFonts w:cs="Arial"/>
          <w:iCs/>
          <w:lang w:val="sr-Cyrl-CS" w:eastAsia="hr-HR"/>
        </w:rPr>
        <w:t>Ова Гаранција се издаје лично Вама и не може се преносити или асигнирати.</w:t>
      </w:r>
    </w:p>
    <w:p w:rsidR="00AC2BD1" w:rsidRPr="007E2429" w:rsidRDefault="00AC2BD1" w:rsidP="00AC2BD1">
      <w:pPr>
        <w:rPr>
          <w:rFonts w:cs="Arial"/>
          <w:iCs/>
          <w:lang w:val="sr-Cyrl-CS" w:eastAsia="hr-HR"/>
        </w:rPr>
      </w:pPr>
      <w:r w:rsidRPr="000F6015">
        <w:rPr>
          <w:rFonts w:cs="Arial"/>
          <w:iCs/>
          <w:lang w:val="sr-Cyrl-CS" w:eastAsia="hr-HR"/>
        </w:rPr>
        <w:t>Ова Гаранција подлеже Једнообразним правилима за гаранције на позив, Публикација бр.758.</w:t>
      </w:r>
    </w:p>
    <w:p w:rsidR="00AC2BD1" w:rsidRPr="002C3543" w:rsidRDefault="00AC2BD1" w:rsidP="00AC2BD1">
      <w:pPr>
        <w:spacing w:before="0"/>
        <w:rPr>
          <w:rFonts w:cs="Arial"/>
        </w:rPr>
      </w:pPr>
      <w:r w:rsidRPr="000F6015">
        <w:rPr>
          <w:rFonts w:cs="Arial"/>
          <w:iCs/>
          <w:lang w:val="sr-Cyrl-CS" w:eastAsia="hr-HR"/>
        </w:rPr>
        <w:t xml:space="preserve">                                                                                               Потпис</w:t>
      </w:r>
    </w:p>
    <w:p w:rsidR="00AC2BD1" w:rsidRPr="008421F0" w:rsidRDefault="00AC2BD1" w:rsidP="00AC2BD1">
      <w:pPr>
        <w:spacing w:before="0"/>
        <w:jc w:val="left"/>
        <w:rPr>
          <w:rFonts w:cs="Arial"/>
          <w:color w:val="00B0F0"/>
          <w:lang w:val="sr-Cyrl-RS"/>
        </w:rPr>
      </w:pPr>
    </w:p>
    <w:p w:rsidR="00033CEB" w:rsidRPr="00C972A8" w:rsidRDefault="00B56577" w:rsidP="00B56577">
      <w:pPr>
        <w:spacing w:before="0"/>
        <w:jc w:val="left"/>
        <w:rPr>
          <w:rFonts w:eastAsia="Calibri" w:cs="Arial"/>
          <w:lang w:val="sr-Cyrl-RS"/>
        </w:rPr>
      </w:pPr>
      <w:r>
        <w:rPr>
          <w:rFonts w:eastAsia="Calibri" w:cs="Arial"/>
          <w:lang w:val="sr-Cyrl-RS"/>
        </w:rPr>
        <w:br w:type="page"/>
      </w:r>
    </w:p>
    <w:p w:rsidR="00033CEB" w:rsidRPr="00033CEB" w:rsidRDefault="00033CEB" w:rsidP="00033CEB">
      <w:pPr>
        <w:spacing w:before="0"/>
        <w:contextualSpacing/>
        <w:rPr>
          <w:rFonts w:eastAsia="Calibri" w:cs="Arial"/>
          <w:color w:val="00B0F0"/>
          <w:lang w:val="sr-Cyrl-RS"/>
        </w:rPr>
      </w:pPr>
    </w:p>
    <w:p w:rsidR="00F9189E" w:rsidRPr="008421F0" w:rsidRDefault="00F9189E" w:rsidP="00B56577">
      <w:pPr>
        <w:spacing w:before="0"/>
        <w:jc w:val="left"/>
        <w:rPr>
          <w:rFonts w:cs="Arial"/>
          <w:color w:val="00B0F0"/>
          <w:lang w:val="sr-Cyrl-RS"/>
        </w:rPr>
      </w:pPr>
    </w:p>
    <w:p w:rsidR="00B740FF" w:rsidRPr="00FB3631" w:rsidRDefault="00B740FF" w:rsidP="00B740FF">
      <w:pPr>
        <w:jc w:val="center"/>
        <w:rPr>
          <w:rFonts w:cs="Arial"/>
          <w:b/>
          <w:lang w:val="sr-Cyrl-RS"/>
        </w:rPr>
      </w:pPr>
      <w:r w:rsidRPr="00FB3631">
        <w:rPr>
          <w:rFonts w:cs="Arial"/>
          <w:b/>
          <w:lang w:val="sr-Cyrl-CS"/>
        </w:rPr>
        <w:t>ПРИЛОГ бр</w:t>
      </w:r>
      <w:r w:rsidR="008421F0" w:rsidRPr="00FB3631">
        <w:rPr>
          <w:rFonts w:cs="Arial"/>
          <w:b/>
        </w:rPr>
        <w:t>:</w:t>
      </w:r>
      <w:r w:rsidR="00AC2BD1" w:rsidRPr="00FB3631">
        <w:rPr>
          <w:rFonts w:cs="Arial"/>
          <w:b/>
          <w:lang w:val="sr-Cyrl-RS"/>
        </w:rPr>
        <w:t xml:space="preserve"> 5</w:t>
      </w:r>
    </w:p>
    <w:p w:rsidR="00B740FF" w:rsidRPr="00F10346" w:rsidRDefault="00B740FF" w:rsidP="00B740FF">
      <w:pPr>
        <w:jc w:val="center"/>
        <w:rPr>
          <w:rFonts w:cs="Arial"/>
          <w:color w:val="4F81BD" w:themeColor="accent1"/>
          <w:lang w:val="ru-RU"/>
        </w:rPr>
      </w:pPr>
      <w:r w:rsidRPr="00FB3631">
        <w:rPr>
          <w:rFonts w:cs="Arial"/>
          <w:b/>
          <w:lang w:val="sr-Cyrl-CS"/>
        </w:rPr>
        <w:t>ЗАПИСНИК О 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Датум___________</w:t>
      </w:r>
    </w:p>
    <w:p w:rsidR="00B740FF" w:rsidRPr="00F10346" w:rsidRDefault="00B740FF" w:rsidP="00B740FF">
      <w:pPr>
        <w:ind w:left="1440" w:firstLine="720"/>
        <w:rPr>
          <w:rFonts w:cs="Arial"/>
          <w:lang w:val="ru-RU"/>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335C32">
        <w:rPr>
          <w:rFonts w:cs="Arial"/>
          <w:color w:val="00B0F0"/>
          <w:lang w:val="ru-RU"/>
        </w:rPr>
        <w:t>налога за набавку</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F10346" w:rsidRDefault="00B740FF" w:rsidP="00B740FF">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b/>
          <w:lang w:val="ru-RU"/>
        </w:rPr>
      </w:pP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rsidR="00B740FF" w:rsidRPr="008421F0" w:rsidRDefault="00B740FF" w:rsidP="00B740FF">
      <w:pPr>
        <w:rPr>
          <w:rFonts w:cs="Arial"/>
          <w:lang w:val="ru-RU"/>
        </w:rPr>
      </w:pPr>
    </w:p>
    <w:p w:rsidR="00B740FF" w:rsidRPr="008421F0" w:rsidRDefault="00B740FF" w:rsidP="00B740FF">
      <w:pPr>
        <w:rPr>
          <w:rFonts w:cs="Arial"/>
          <w:lang w:val="ru-RU"/>
        </w:rPr>
      </w:pPr>
    </w:p>
    <w:p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rsidR="00B740FF" w:rsidRPr="003E5D47" w:rsidRDefault="00B740FF" w:rsidP="00B740FF">
      <w:pPr>
        <w:ind w:left="-284"/>
        <w:rPr>
          <w:rFonts w:cs="Arial"/>
          <w:color w:val="FF0000"/>
        </w:rPr>
      </w:pPr>
    </w:p>
    <w:p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rsidR="00B740FF" w:rsidRPr="008421F0" w:rsidRDefault="00B740FF" w:rsidP="00B740FF">
      <w:pPr>
        <w:rPr>
          <w:rFonts w:cs="Arial"/>
          <w:lang w:val="sr-Cyrl-CS"/>
        </w:rPr>
      </w:pPr>
    </w:p>
    <w:p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56577" w:rsidRDefault="00B56577" w:rsidP="00C972A8">
      <w:pPr>
        <w:spacing w:before="0"/>
        <w:rPr>
          <w:rFonts w:cs="Arial"/>
          <w:lang w:val="sr-Cyrl-RS"/>
        </w:rPr>
      </w:pPr>
    </w:p>
    <w:p w:rsidR="00B740FF" w:rsidRPr="00335C32" w:rsidRDefault="00343A18" w:rsidP="000D44C7">
      <w:pPr>
        <w:pStyle w:val="KDPodnaslov1"/>
        <w:spacing w:before="0"/>
        <w:rPr>
          <w:rFonts w:cs="Arial"/>
          <w:color w:val="FF0000"/>
        </w:rPr>
      </w:pPr>
      <w:r w:rsidRPr="00335C32">
        <w:rPr>
          <w:rFonts w:eastAsia="Arial Unicode MS" w:cs="Arial"/>
          <w:color w:val="FF0000"/>
        </w:rPr>
        <w:br w:type="page"/>
      </w:r>
      <w:bookmarkStart w:id="274" w:name="_Toc442559948"/>
    </w:p>
    <w:p w:rsidR="00343A18" w:rsidRPr="00F10346" w:rsidRDefault="00343A18" w:rsidP="004C2EB6">
      <w:pPr>
        <w:pStyle w:val="KDPodnaslov1"/>
        <w:numPr>
          <w:ilvl w:val="0"/>
          <w:numId w:val="23"/>
        </w:numPr>
        <w:spacing w:before="0"/>
        <w:jc w:val="center"/>
        <w:rPr>
          <w:rFonts w:cs="Arial"/>
        </w:rPr>
      </w:pPr>
      <w:r w:rsidRPr="00F10346">
        <w:rPr>
          <w:rFonts w:cs="Arial"/>
        </w:rPr>
        <w:lastRenderedPageBreak/>
        <w:t>МОДЕЛ УГОВОРА</w:t>
      </w:r>
      <w:bookmarkEnd w:id="274"/>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
    <w:p w:rsidR="008421F0" w:rsidRPr="00765DB9" w:rsidRDefault="00D711FC" w:rsidP="00122609">
      <w:pPr>
        <w:jc w:val="center"/>
        <w:rPr>
          <w:rFonts w:cs="Arial"/>
        </w:rPr>
      </w:pPr>
      <w:r w:rsidRPr="00F10346">
        <w:rPr>
          <w:b/>
        </w:rPr>
        <w:t>УГОВОР О КУПОПРОДАЈИ</w:t>
      </w:r>
      <w:r>
        <w:rPr>
          <w:b/>
          <w:lang w:val="sr-Cyrl-RS"/>
        </w:rPr>
        <w:t xml:space="preserve"> </w:t>
      </w:r>
      <w:proofErr w:type="gramStart"/>
      <w:r w:rsidRPr="00F10346">
        <w:rPr>
          <w:rFonts w:cs="Arial"/>
          <w:b/>
        </w:rPr>
        <w:t>ДОБАРА</w:t>
      </w:r>
      <w:r w:rsidRPr="00F10346">
        <w:rPr>
          <w:rFonts w:cs="Arial"/>
          <w:b/>
          <w:color w:val="00B0F0"/>
        </w:rPr>
        <w:t xml:space="preserve"> </w:t>
      </w:r>
      <w:r>
        <w:rPr>
          <w:rFonts w:cs="Arial"/>
          <w:b/>
          <w:color w:val="00B0F0"/>
          <w:lang w:val="sr-Cyrl-RS"/>
        </w:rPr>
        <w:t>:</w:t>
      </w:r>
      <w:proofErr w:type="gramEnd"/>
      <w:r w:rsidRPr="00A20E33">
        <w:rPr>
          <w:rFonts w:cs="Arial"/>
          <w:lang w:val="sr-Cyrl-RS"/>
        </w:rPr>
        <w:t xml:space="preserve"> </w:t>
      </w:r>
      <w:r w:rsidR="00E168D9">
        <w:rPr>
          <w:rFonts w:cs="Arial"/>
          <w:lang w:val="ru-RU"/>
        </w:rPr>
        <w:t>Млинови А-5, побољшање заптивања на делу рециркулациони канал улаз у млин. Набавка два радна кола – ТЕ Колубара</w:t>
      </w:r>
    </w:p>
    <w:p w:rsidR="00343A18" w:rsidRPr="008421F0" w:rsidRDefault="00343A18" w:rsidP="00343A18">
      <w:pPr>
        <w:pStyle w:val="KDParagraf"/>
        <w:spacing w:before="0"/>
        <w:rPr>
          <w:rFonts w:cs="Arial"/>
          <w:color w:val="000000"/>
          <w:lang w:val="sr-Cyrl-RS"/>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8676C7" w:rsidRPr="00EE23EA" w:rsidRDefault="008676C7" w:rsidP="008676C7">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w:t>
      </w:r>
      <w:r w:rsidR="00070C12">
        <w:rPr>
          <w:rFonts w:ascii="Arial" w:hAnsi="Arial" w:cs="Arial"/>
        </w:rPr>
        <w:t>ПС, по пуномоћју бр. 12.01.</w:t>
      </w:r>
      <w:r w:rsidR="00070C12">
        <w:rPr>
          <w:rFonts w:ascii="Arial" w:hAnsi="Arial" w:cs="Arial"/>
          <w:lang w:val="sr-Cyrl-RS"/>
        </w:rPr>
        <w:t>296992</w:t>
      </w:r>
      <w:r w:rsidR="00070C12">
        <w:rPr>
          <w:rFonts w:ascii="Arial" w:hAnsi="Arial" w:cs="Arial"/>
        </w:rPr>
        <w:t>/</w:t>
      </w:r>
      <w:r w:rsidR="00070C12">
        <w:rPr>
          <w:rFonts w:ascii="Arial" w:hAnsi="Arial" w:cs="Arial"/>
          <w:lang w:val="sr-Cyrl-RS"/>
        </w:rPr>
        <w:t>1</w:t>
      </w:r>
      <w:r w:rsidR="00070C12">
        <w:rPr>
          <w:rFonts w:ascii="Arial" w:hAnsi="Arial" w:cs="Arial"/>
        </w:rPr>
        <w:t>-1</w:t>
      </w:r>
      <w:r w:rsidR="00070C12">
        <w:rPr>
          <w:rFonts w:ascii="Arial" w:hAnsi="Arial" w:cs="Arial"/>
          <w:lang w:val="sr-Cyrl-RS"/>
        </w:rPr>
        <w:t>7</w:t>
      </w:r>
      <w:r w:rsidR="00070C12">
        <w:rPr>
          <w:rFonts w:ascii="Arial" w:hAnsi="Arial" w:cs="Arial"/>
        </w:rPr>
        <w:t xml:space="preserve"> од </w:t>
      </w:r>
      <w:r w:rsidR="00070C12">
        <w:rPr>
          <w:rFonts w:ascii="Arial" w:hAnsi="Arial" w:cs="Arial"/>
          <w:lang w:val="sr-Cyrl-RS"/>
        </w:rPr>
        <w:t>15</w:t>
      </w:r>
      <w:r w:rsidR="00070C12">
        <w:rPr>
          <w:rFonts w:ascii="Arial" w:hAnsi="Arial" w:cs="Arial"/>
        </w:rPr>
        <w:t>.0</w:t>
      </w:r>
      <w:r w:rsidR="00070C12">
        <w:rPr>
          <w:rFonts w:ascii="Arial" w:hAnsi="Arial" w:cs="Arial"/>
          <w:lang w:val="sr-Cyrl-RS"/>
        </w:rPr>
        <w:t>6</w:t>
      </w:r>
      <w:r w:rsidR="00070C12">
        <w:rPr>
          <w:rFonts w:ascii="Arial" w:hAnsi="Arial" w:cs="Arial"/>
        </w:rPr>
        <w:t>.201</w:t>
      </w:r>
      <w:r w:rsidR="00070C12">
        <w:rPr>
          <w:rFonts w:ascii="Arial" w:hAnsi="Arial" w:cs="Arial"/>
          <w:lang w:val="sr-Cyrl-RS"/>
        </w:rPr>
        <w:t>7</w:t>
      </w:r>
      <w:r w:rsidR="00070C12">
        <w:rPr>
          <w:rFonts w:ascii="Arial" w:hAnsi="Arial" w:cs="Arial"/>
        </w:rPr>
        <w:t>.године, заступ</w:t>
      </w:r>
      <w:r w:rsidR="00070C12">
        <w:rPr>
          <w:rFonts w:ascii="Arial" w:hAnsi="Arial" w:cs="Arial"/>
          <w:lang w:val="sr-Cyrl-RS"/>
        </w:rPr>
        <w:t>а</w:t>
      </w:r>
      <w:r w:rsidR="00500645">
        <w:rPr>
          <w:rFonts w:ascii="Arial" w:hAnsi="Arial" w:cs="Arial"/>
          <w:lang w:val="sr-Cyrl-RS"/>
        </w:rPr>
        <w:t xml:space="preserve"> </w:t>
      </w:r>
      <w:r w:rsidR="00500645">
        <w:rPr>
          <w:rFonts w:ascii="Arial" w:hAnsi="Arial" w:cs="Arial"/>
        </w:rPr>
        <w:t>финансијск</w:t>
      </w:r>
      <w:r w:rsidR="00070C12">
        <w:rPr>
          <w:rFonts w:ascii="Arial" w:hAnsi="Arial" w:cs="Arial"/>
          <w:lang w:val="sr-Cyrl-RS"/>
        </w:rPr>
        <w:t>и директор огранка</w:t>
      </w:r>
      <w:r w:rsidR="00500645">
        <w:rPr>
          <w:rFonts w:ascii="Arial" w:hAnsi="Arial" w:cs="Arial"/>
        </w:rPr>
        <w:t xml:space="preserve"> ТЕНТ </w:t>
      </w:r>
      <w:r w:rsidR="00070C12">
        <w:rPr>
          <w:rFonts w:ascii="Arial" w:hAnsi="Arial" w:cs="Arial"/>
          <w:lang w:val="sr-Cyrl-RS"/>
        </w:rPr>
        <w:t>Жељко Вујиновић</w:t>
      </w:r>
      <w:r w:rsidRPr="00EE23EA">
        <w:rPr>
          <w:rFonts w:ascii="Arial" w:hAnsi="Arial" w:cs="Arial"/>
        </w:rPr>
        <w:t xml:space="preserve"> (у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F10346" w:rsidRDefault="00343A18" w:rsidP="00123395">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из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кога заступа __________________, _____________, (</w:t>
      </w:r>
      <w:r w:rsidRPr="00F10346">
        <w:rPr>
          <w:rFonts w:ascii="Arial" w:hAnsi="Arial" w:cs="Arial"/>
          <w:color w:val="00B0F0"/>
        </w:rPr>
        <w:t>као лидер у име и за рачун групе понуђача)</w:t>
      </w:r>
      <w:r w:rsidRPr="00F10346">
        <w:rPr>
          <w:rFonts w:ascii="Arial" w:hAnsi="Arial" w:cs="Arial"/>
        </w:rPr>
        <w:t xml:space="preserve"> </w:t>
      </w:r>
    </w:p>
    <w:p w:rsidR="00343A18" w:rsidRPr="00F10346" w:rsidRDefault="00343A18" w:rsidP="00343A18">
      <w:pPr>
        <w:spacing w:before="0"/>
        <w:ind w:left="360"/>
        <w:rPr>
          <w:rFonts w:cs="Arial"/>
        </w:rPr>
      </w:pPr>
    </w:p>
    <w:p w:rsidR="00343A18" w:rsidRPr="00F10346" w:rsidRDefault="00343A18" w:rsidP="00343A18">
      <w:pPr>
        <w:spacing w:before="0"/>
        <w:rPr>
          <w:rFonts w:eastAsia="Calibri" w:cs="Arial"/>
          <w:lang w:val="sr-Cyrl-BA"/>
        </w:rPr>
      </w:pPr>
      <w:r w:rsidRPr="00F10346">
        <w:rPr>
          <w:rFonts w:eastAsia="Calibri" w:cs="Arial"/>
        </w:rPr>
        <w:t>2а)________________________________________из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r w:rsidR="004E0104" w:rsidRPr="00F10346">
        <w:rPr>
          <w:rFonts w:cs="Arial"/>
        </w:rPr>
        <w:t>т</w:t>
      </w:r>
      <w:r w:rsidR="00F67A55" w:rsidRPr="00F10346">
        <w:rPr>
          <w:rFonts w:cs="Arial"/>
        </w:rPr>
        <w:t>екући рачун ____________,банка ______________ ,</w:t>
      </w:r>
      <w:r w:rsidRPr="00F10346">
        <w:rPr>
          <w:rFonts w:eastAsia="Calibri" w:cs="Arial"/>
        </w:rPr>
        <w:t>кога заступа __________________________, (</w:t>
      </w:r>
      <w:r w:rsidRPr="00F10346">
        <w:rPr>
          <w:rFonts w:eastAsia="Calibri" w:cs="Arial"/>
          <w:color w:val="00B0F0"/>
        </w:rPr>
        <w:t>члан групе понуђача или подизвођач</w:t>
      </w:r>
      <w:r w:rsidRPr="00F10346">
        <w:rPr>
          <w:rFonts w:eastAsia="Calibri" w:cs="Arial"/>
        </w:rPr>
        <w:t>)</w:t>
      </w:r>
    </w:p>
    <w:p w:rsidR="00343A18" w:rsidRPr="00F10346" w:rsidRDefault="00343A18" w:rsidP="00343A18">
      <w:pPr>
        <w:spacing w:before="0"/>
        <w:rPr>
          <w:rFonts w:eastAsia="Calibri" w:cs="Arial"/>
          <w:lang w:val="sr-Cyrl-BA"/>
        </w:rPr>
      </w:pPr>
      <w:r w:rsidRPr="00F10346">
        <w:rPr>
          <w:rFonts w:eastAsia="Calibri" w:cs="Arial"/>
        </w:rPr>
        <w:t>2б)_______________________________________из</w:t>
      </w:r>
      <w:r w:rsidRPr="00F10346">
        <w:rPr>
          <w:rFonts w:eastAsia="Calibri" w:cs="Arial"/>
        </w:rPr>
        <w:tab/>
        <w:t>_____________, улица</w:t>
      </w:r>
    </w:p>
    <w:p w:rsidR="00343A18" w:rsidRPr="00F10346" w:rsidRDefault="00343A18" w:rsidP="00343A18">
      <w:pPr>
        <w:spacing w:before="0"/>
        <w:rPr>
          <w:rFonts w:eastAsia="Calibri" w:cs="Arial"/>
        </w:rPr>
      </w:pPr>
      <w:r w:rsidRPr="00F10346">
        <w:rPr>
          <w:rFonts w:eastAsia="Calibri" w:cs="Arial"/>
        </w:rPr>
        <w:t xml:space="preserve"> ___________________ бр. ___, ПИБ: _____________, матични број _____________, </w:t>
      </w:r>
    </w:p>
    <w:p w:rsidR="002B49AF" w:rsidRDefault="004E0104" w:rsidP="00343A18">
      <w:pPr>
        <w:spacing w:before="0"/>
        <w:rPr>
          <w:rFonts w:eastAsia="Calibri" w:cs="Arial"/>
        </w:rPr>
      </w:pPr>
      <w:r w:rsidRPr="00F10346">
        <w:rPr>
          <w:rFonts w:cs="Arial"/>
        </w:rPr>
        <w:t>т</w:t>
      </w:r>
      <w:r w:rsidR="00F67A55" w:rsidRPr="00F10346">
        <w:rPr>
          <w:rFonts w:cs="Arial"/>
        </w:rPr>
        <w:t>екући рачун ____________,банка ______________ ,</w:t>
      </w:r>
      <w:r w:rsidR="00343A18" w:rsidRPr="00F10346">
        <w:rPr>
          <w:rFonts w:eastAsia="Calibri" w:cs="Arial"/>
        </w:rPr>
        <w:t>кога  заступа _______________________, (</w:t>
      </w:r>
      <w:r w:rsidR="00343A18" w:rsidRPr="00F10346">
        <w:rPr>
          <w:rFonts w:eastAsia="Calibri" w:cs="Arial"/>
          <w:color w:val="00B0F0"/>
        </w:rPr>
        <w:t>члан групе понуђача или подизвођач</w:t>
      </w:r>
      <w:r w:rsidR="00343A18" w:rsidRPr="00F10346">
        <w:rPr>
          <w:rFonts w:eastAsia="Calibri" w:cs="Arial"/>
        </w:rPr>
        <w:t>)</w:t>
      </w:r>
      <w:r w:rsidR="002B49AF">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D711FC" w:rsidRPr="00696802" w:rsidRDefault="00D711FC"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075918" w:rsidRPr="00075918" w:rsidRDefault="00F11980" w:rsidP="00343A18">
      <w:pPr>
        <w:pStyle w:val="KDNabrajanje"/>
        <w:spacing w:before="0"/>
        <w:rPr>
          <w:rFonts w:cs="Arial"/>
        </w:rPr>
      </w:pPr>
      <w:r>
        <w:rPr>
          <w:rFonts w:cs="Arial"/>
        </w:rPr>
        <w:t xml:space="preserve">да је </w:t>
      </w:r>
      <w:r>
        <w:rPr>
          <w:rFonts w:cs="Arial"/>
          <w:lang w:val="sr-Cyrl-RS"/>
        </w:rPr>
        <w:t>Купац</w:t>
      </w:r>
      <w:r w:rsidR="00343A18" w:rsidRPr="00F4348E">
        <w:rPr>
          <w:rFonts w:cs="Arial"/>
        </w:rPr>
        <w:t xml:space="preserve"> у складу са Конкурсном документацијом а сагласно члану 3</w:t>
      </w:r>
      <w:r w:rsidR="00030949" w:rsidRPr="00F4348E">
        <w:rPr>
          <w:rFonts w:cs="Arial"/>
        </w:rPr>
        <w:t>2</w:t>
      </w:r>
      <w:r w:rsidR="00343A18" w:rsidRPr="00F4348E">
        <w:rPr>
          <w:rFonts w:cs="Arial"/>
        </w:rPr>
        <w:t xml:space="preserve">. Закона о јавним набавкама („Сл.гласник РС“, бр.124/2012,14/2015 и 68/2015) (даље Закон) спровео </w:t>
      </w:r>
      <w:r w:rsidR="00030949" w:rsidRPr="00F4348E">
        <w:rPr>
          <w:rFonts w:cs="Arial"/>
        </w:rPr>
        <w:t xml:space="preserve">отворени </w:t>
      </w:r>
      <w:r w:rsidR="00343A18" w:rsidRPr="00F4348E">
        <w:rPr>
          <w:rFonts w:cs="Arial"/>
        </w:rPr>
        <w:t>поступак</w:t>
      </w:r>
      <w:r w:rsidR="00EE23EA" w:rsidRPr="00F4348E">
        <w:rPr>
          <w:rFonts w:cs="Arial"/>
        </w:rPr>
        <w:t xml:space="preserve"> </w:t>
      </w:r>
      <w:r w:rsidR="00A20E33" w:rsidRPr="00F4348E">
        <w:rPr>
          <w:rFonts w:cs="Arial"/>
        </w:rPr>
        <w:t>јавне набавке бр.</w:t>
      </w:r>
      <w:r w:rsidR="003758EB" w:rsidRPr="003758EB">
        <w:rPr>
          <w:rFonts w:cs="Arial"/>
          <w:b/>
          <w:sz w:val="24"/>
          <w:szCs w:val="24"/>
          <w:lang w:val="sr-Cyrl-CS"/>
        </w:rPr>
        <w:t xml:space="preserve"> </w:t>
      </w:r>
      <w:r w:rsidR="003758EB" w:rsidRPr="003758EB">
        <w:rPr>
          <w:rFonts w:cs="Arial"/>
          <w:b/>
          <w:lang w:val="sr-Cyrl-CS"/>
        </w:rPr>
        <w:t>3000/</w:t>
      </w:r>
      <w:r w:rsidR="00E168D9">
        <w:rPr>
          <w:rFonts w:cs="Arial"/>
          <w:b/>
          <w:lang w:val="sr-Latn-RS"/>
        </w:rPr>
        <w:t>0</w:t>
      </w:r>
      <w:r w:rsidR="00E168D9">
        <w:rPr>
          <w:rFonts w:cs="Arial"/>
          <w:b/>
          <w:lang w:val="sr-Cyrl-RS"/>
        </w:rPr>
        <w:t>1149</w:t>
      </w:r>
      <w:r w:rsidR="003758EB" w:rsidRPr="003758EB">
        <w:rPr>
          <w:rFonts w:cs="Arial"/>
          <w:b/>
          <w:lang w:val="sr-Cyrl-CS"/>
        </w:rPr>
        <w:t>/2017 (</w:t>
      </w:r>
      <w:r w:rsidR="00E168D9">
        <w:rPr>
          <w:rFonts w:cs="Arial"/>
          <w:b/>
          <w:lang w:val="sr-Cyrl-RS"/>
        </w:rPr>
        <w:t>1657</w:t>
      </w:r>
      <w:r w:rsidR="003758EB" w:rsidRPr="003758EB">
        <w:rPr>
          <w:rFonts w:cs="Arial"/>
          <w:b/>
          <w:lang w:val="sr-Cyrl-CS"/>
        </w:rPr>
        <w:t>/2017)</w:t>
      </w:r>
      <w:r w:rsidR="003758EB">
        <w:rPr>
          <w:rFonts w:cs="Arial"/>
          <w:b/>
          <w:sz w:val="24"/>
          <w:szCs w:val="24"/>
          <w:lang w:val="sr-Latn-RS"/>
        </w:rPr>
        <w:t xml:space="preserve"> </w:t>
      </w:r>
      <w:r w:rsidR="00343A18" w:rsidRPr="00F4348E">
        <w:rPr>
          <w:rFonts w:cs="Arial"/>
        </w:rPr>
        <w:t>ради на</w:t>
      </w:r>
      <w:r w:rsidR="00A20E33" w:rsidRPr="00F4348E">
        <w:rPr>
          <w:rFonts w:cs="Arial"/>
        </w:rPr>
        <w:t xml:space="preserve">бавке добара и то </w:t>
      </w:r>
      <w:r w:rsidR="00A20E33" w:rsidRPr="00F4348E">
        <w:rPr>
          <w:rFonts w:cs="Arial"/>
          <w:lang w:val="sr-Cyrl-RS"/>
        </w:rPr>
        <w:t xml:space="preserve">: </w:t>
      </w:r>
      <w:r w:rsidR="00E168D9">
        <w:rPr>
          <w:rFonts w:cs="Arial"/>
        </w:rPr>
        <w:t>Млинови А-5, побољшање заптивања на делу рециркулациони канал улаз у млин. Набавка два радна кола – ТЕ Колубара</w:t>
      </w:r>
      <w:r w:rsidR="00075918">
        <w:rPr>
          <w:rFonts w:cs="Arial"/>
          <w:lang w:val="sr-Cyrl-RS"/>
        </w:rPr>
        <w:t>;</w:t>
      </w:r>
      <w:r w:rsidR="00FF7110" w:rsidRPr="00F4348E">
        <w:rPr>
          <w:rFonts w:cs="Arial"/>
        </w:rPr>
        <w:t xml:space="preserve"> </w:t>
      </w:r>
    </w:p>
    <w:p w:rsidR="00343A18" w:rsidRPr="00696802" w:rsidRDefault="00343A18" w:rsidP="00343A18">
      <w:pPr>
        <w:pStyle w:val="KDNabrajanje"/>
        <w:spacing w:before="0"/>
        <w:rPr>
          <w:rFonts w:cs="Arial"/>
        </w:rPr>
      </w:pPr>
      <w:r w:rsidRPr="00F4348E">
        <w:rPr>
          <w:rFonts w:cs="Arial"/>
        </w:rPr>
        <w:t xml:space="preserve">да је Позив за подношење понуда у вези </w:t>
      </w:r>
      <w:r w:rsidRPr="00696802">
        <w:rPr>
          <w:rFonts w:cs="Arial"/>
        </w:rPr>
        <w:t>предметне јавне набавке објављен на Порталу јавних набавки дана</w:t>
      </w:r>
      <w:r w:rsidR="00FF7110" w:rsidRPr="00696802">
        <w:rPr>
          <w:rFonts w:cs="Arial"/>
          <w:lang w:val="sr-Cyrl-RS"/>
        </w:rPr>
        <w:t xml:space="preserve"> </w:t>
      </w:r>
      <w:r w:rsidRPr="00696802">
        <w:rPr>
          <w:rFonts w:cs="Arial"/>
        </w:rPr>
        <w:t>___</w:t>
      </w:r>
      <w:r w:rsidR="00FF7110" w:rsidRPr="00696802">
        <w:rPr>
          <w:rFonts w:cs="Arial"/>
          <w:lang w:val="sr-Cyrl-RS"/>
        </w:rPr>
        <w:t>.</w:t>
      </w:r>
      <w:r w:rsidRPr="00696802">
        <w:rPr>
          <w:rFonts w:cs="Arial"/>
        </w:rPr>
        <w:t>_____</w:t>
      </w:r>
      <w:r w:rsidR="00FF7110" w:rsidRPr="00696802">
        <w:rPr>
          <w:rFonts w:cs="Arial"/>
          <w:lang w:val="sr-Cyrl-RS"/>
        </w:rPr>
        <w:t>.2017.год.</w:t>
      </w:r>
      <w:r w:rsidRPr="00696802">
        <w:rPr>
          <w:rFonts w:cs="Arial"/>
        </w:rPr>
        <w:t>, као и</w:t>
      </w:r>
      <w:r w:rsidR="00F11980" w:rsidRPr="00696802">
        <w:rPr>
          <w:rFonts w:cs="Arial"/>
        </w:rPr>
        <w:t xml:space="preserve"> на интернет страници</w:t>
      </w:r>
      <w:r w:rsidR="00F11980" w:rsidRPr="00696802">
        <w:rPr>
          <w:rFonts w:cs="Arial"/>
          <w:lang w:val="sr-Cyrl-RS"/>
        </w:rPr>
        <w:t xml:space="preserve"> Купца</w:t>
      </w:r>
      <w:r w:rsidR="00075918" w:rsidRPr="00696802">
        <w:rPr>
          <w:rFonts w:cs="Arial"/>
        </w:rPr>
        <w:t xml:space="preserve"> и на Порталу Службених гласила и база прописа</w:t>
      </w:r>
      <w:r w:rsidR="00075918" w:rsidRPr="00696802">
        <w:rPr>
          <w:rFonts w:cs="Arial"/>
          <w:lang w:val="sr-Cyrl-RS"/>
        </w:rPr>
        <w:t>;</w:t>
      </w:r>
    </w:p>
    <w:p w:rsidR="00343A18" w:rsidRPr="00F10346" w:rsidRDefault="00F11980" w:rsidP="00343A18">
      <w:pPr>
        <w:pStyle w:val="KDNabrajanje"/>
        <w:spacing w:before="0"/>
        <w:rPr>
          <w:rFonts w:cs="Arial"/>
        </w:rPr>
      </w:pPr>
      <w:r>
        <w:rPr>
          <w:rFonts w:cs="Arial"/>
        </w:rPr>
        <w:t>да Понуда П</w:t>
      </w:r>
      <w:r>
        <w:rPr>
          <w:rFonts w:cs="Arial"/>
          <w:lang w:val="sr-Cyrl-RS"/>
        </w:rPr>
        <w:t>родавца</w:t>
      </w:r>
      <w:r w:rsidR="00206817">
        <w:rPr>
          <w:rFonts w:cs="Arial"/>
        </w:rPr>
        <w:t xml:space="preserve"> , која је заведена код </w:t>
      </w:r>
      <w:r w:rsidR="00206817">
        <w:rPr>
          <w:rFonts w:cs="Arial"/>
          <w:lang w:val="sr-Cyrl-RS"/>
        </w:rPr>
        <w:t>Купца</w:t>
      </w:r>
      <w:r w:rsidR="00343A18" w:rsidRPr="00F10346">
        <w:rPr>
          <w:rFonts w:cs="Arial"/>
        </w:rPr>
        <w:t xml:space="preserve"> под бројем </w:t>
      </w:r>
      <w:r w:rsidR="00FF7110">
        <w:rPr>
          <w:rFonts w:cs="Arial"/>
          <w:lang w:val="sr-Cyrl-RS"/>
        </w:rPr>
        <w:t>105.Е.03.01.</w:t>
      </w:r>
      <w:r w:rsidR="00343A18" w:rsidRPr="00F10346">
        <w:rPr>
          <w:rFonts w:cs="Arial"/>
        </w:rPr>
        <w:t>_______</w:t>
      </w:r>
      <w:r w:rsidR="00FF7110">
        <w:rPr>
          <w:rFonts w:cs="Arial"/>
          <w:lang w:val="sr-Cyrl-RS"/>
        </w:rPr>
        <w:t>/</w:t>
      </w:r>
      <w:r w:rsidR="00343A18" w:rsidRPr="00F10346">
        <w:rPr>
          <w:rFonts w:cs="Arial"/>
        </w:rPr>
        <w:t>_</w:t>
      </w:r>
      <w:r w:rsidR="00FF7110">
        <w:rPr>
          <w:rFonts w:cs="Arial"/>
          <w:lang w:val="sr-Cyrl-RS"/>
        </w:rPr>
        <w:t>-2017</w:t>
      </w:r>
      <w:r w:rsidR="00343A18" w:rsidRPr="00F10346">
        <w:rPr>
          <w:rFonts w:cs="Arial"/>
        </w:rPr>
        <w:t xml:space="preserve"> од ___</w:t>
      </w:r>
      <w:r w:rsidR="00FF7110">
        <w:rPr>
          <w:rFonts w:cs="Arial"/>
          <w:lang w:val="sr-Cyrl-RS"/>
        </w:rPr>
        <w:t>.</w:t>
      </w:r>
      <w:r w:rsidR="00FF7110">
        <w:rPr>
          <w:rFonts w:cs="Arial"/>
        </w:rPr>
        <w:t>___</w:t>
      </w:r>
      <w:r w:rsidR="00FF7110">
        <w:rPr>
          <w:rFonts w:cs="Arial"/>
          <w:lang w:val="sr-Cyrl-RS"/>
        </w:rPr>
        <w:t>.</w:t>
      </w:r>
      <w:r w:rsidR="00FF7110">
        <w:rPr>
          <w:rFonts w:cs="Arial"/>
        </w:rPr>
        <w:t>201</w:t>
      </w:r>
      <w:r w:rsidR="00FF7110">
        <w:rPr>
          <w:rFonts w:cs="Arial"/>
          <w:lang w:val="sr-Cyrl-RS"/>
        </w:rPr>
        <w:t>7</w:t>
      </w:r>
      <w:r w:rsidR="00343A18" w:rsidRPr="00F10346">
        <w:rPr>
          <w:rFonts w:cs="Arial"/>
        </w:rPr>
        <w:t>.године, у потпу</w:t>
      </w:r>
      <w:r w:rsidR="00206817">
        <w:rPr>
          <w:rFonts w:cs="Arial"/>
        </w:rPr>
        <w:t xml:space="preserve">ности одговара захтеву </w:t>
      </w:r>
      <w:r w:rsidR="00206817">
        <w:rPr>
          <w:rFonts w:cs="Arial"/>
          <w:lang w:val="sr-Cyrl-RS"/>
        </w:rPr>
        <w:t>Купца</w:t>
      </w:r>
      <w:r w:rsidR="00343A18" w:rsidRPr="00F10346">
        <w:rPr>
          <w:rFonts w:cs="Arial"/>
        </w:rPr>
        <w:t xml:space="preserve"> из Позива за подношење понуда и Конкурсне документације</w:t>
      </w:r>
      <w:r w:rsidR="00075918">
        <w:rPr>
          <w:rFonts w:cs="Arial"/>
          <w:lang w:val="sr-Cyrl-RS"/>
        </w:rPr>
        <w:t>;</w:t>
      </w:r>
    </w:p>
    <w:p w:rsidR="00343A18" w:rsidRPr="00F10346" w:rsidRDefault="00206817"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FF7110">
        <w:rPr>
          <w:rFonts w:cs="Arial"/>
          <w:lang w:val="sr-Cyrl-RS"/>
        </w:rPr>
        <w:t>105.Е.03.01.</w:t>
      </w:r>
      <w:r w:rsidR="00FF7110">
        <w:rPr>
          <w:rFonts w:cs="Arial"/>
        </w:rPr>
        <w:t>________</w:t>
      </w:r>
      <w:r w:rsidR="00FF7110">
        <w:rPr>
          <w:rFonts w:cs="Arial"/>
          <w:lang w:val="sr-Cyrl-RS"/>
        </w:rPr>
        <w:t>/</w:t>
      </w:r>
      <w:r w:rsidR="00343A18" w:rsidRPr="00F10346">
        <w:rPr>
          <w:rFonts w:cs="Arial"/>
        </w:rPr>
        <w:t>__</w:t>
      </w:r>
      <w:r w:rsidR="00FF7110">
        <w:rPr>
          <w:rFonts w:cs="Arial"/>
          <w:lang w:val="sr-Cyrl-RS"/>
        </w:rPr>
        <w:t>-2017</w:t>
      </w:r>
      <w:r w:rsidR="00343A18" w:rsidRPr="00F10346">
        <w:rPr>
          <w:rFonts w:cs="Arial"/>
        </w:rPr>
        <w:t xml:space="preserve"> од __.</w:t>
      </w:r>
      <w:r w:rsidR="00FF7110">
        <w:rPr>
          <w:rFonts w:cs="Arial"/>
        </w:rPr>
        <w:t>__.</w:t>
      </w:r>
      <w:r w:rsidR="00FF7110">
        <w:rPr>
          <w:rFonts w:cs="Arial"/>
          <w:lang w:val="sr-Cyrl-RS"/>
        </w:rPr>
        <w:t>2017</w:t>
      </w:r>
      <w:r w:rsidR="00343A18" w:rsidRPr="00F10346">
        <w:rPr>
          <w:rFonts w:cs="Arial"/>
        </w:rPr>
        <w:t>.</w:t>
      </w:r>
      <w:r>
        <w:rPr>
          <w:rFonts w:cs="Arial"/>
        </w:rPr>
        <w:t xml:space="preserve"> године изабрао понуду П</w:t>
      </w:r>
      <w:r>
        <w:rPr>
          <w:rFonts w:cs="Arial"/>
          <w:lang w:val="sr-Cyrl-RS"/>
        </w:rPr>
        <w:t>родавца</w:t>
      </w:r>
      <w:r w:rsidR="00343A18" w:rsidRPr="00F10346">
        <w:rPr>
          <w:rFonts w:cs="Arial"/>
        </w:rPr>
        <w:t>.</w:t>
      </w:r>
    </w:p>
    <w:p w:rsidR="00343A18" w:rsidRPr="00F10346" w:rsidRDefault="00343A18" w:rsidP="00343A18">
      <w:pPr>
        <w:pStyle w:val="KDParagraf"/>
        <w:spacing w:before="0"/>
        <w:rPr>
          <w:rFonts w:cs="Arial"/>
          <w:lang w:val="sr-Cyrl-BA"/>
        </w:rPr>
      </w:pPr>
    </w:p>
    <w:p w:rsidR="00343A18" w:rsidRDefault="00343A18" w:rsidP="00343A18">
      <w:pPr>
        <w:pStyle w:val="KDParagraf"/>
        <w:spacing w:before="0"/>
        <w:rPr>
          <w:rFonts w:cs="Arial"/>
          <w:lang w:val="sr-Cyrl-BA"/>
        </w:rPr>
      </w:pPr>
    </w:p>
    <w:p w:rsidR="003758EB" w:rsidRPr="00E168D9" w:rsidRDefault="003758EB" w:rsidP="00343A18">
      <w:pPr>
        <w:pStyle w:val="KDParagraf"/>
        <w:spacing w:before="0"/>
        <w:rPr>
          <w:rFonts w:cs="Arial"/>
          <w:lang w:val="sr-Cyrl-RS"/>
        </w:rPr>
      </w:pPr>
    </w:p>
    <w:p w:rsidR="00343A18" w:rsidRPr="00F10346" w:rsidRDefault="00343A18" w:rsidP="00343A18">
      <w:pPr>
        <w:pStyle w:val="KDParagraf"/>
        <w:spacing w:before="0"/>
        <w:rPr>
          <w:rFonts w:cs="Arial"/>
          <w:b/>
        </w:rPr>
      </w:pPr>
      <w:proofErr w:type="gramStart"/>
      <w:r w:rsidRPr="00F10346">
        <w:rPr>
          <w:rFonts w:cs="Arial"/>
          <w:b/>
        </w:rPr>
        <w:lastRenderedPageBreak/>
        <w:t>ПРЕДМЕТ  УГОВОРА</w:t>
      </w:r>
      <w:proofErr w:type="gramEnd"/>
    </w:p>
    <w:p w:rsidR="00343A18" w:rsidRPr="00F10346" w:rsidRDefault="00343A18" w:rsidP="00343A18">
      <w:pPr>
        <w:spacing w:before="0"/>
        <w:jc w:val="center"/>
        <w:rPr>
          <w:rFonts w:cs="Arial"/>
          <w:b/>
        </w:rPr>
      </w:pPr>
      <w:r w:rsidRPr="00F10346">
        <w:rPr>
          <w:rFonts w:cs="Arial"/>
          <w:b/>
        </w:rPr>
        <w:t>Члан 1.</w:t>
      </w:r>
    </w:p>
    <w:p w:rsidR="00FB3631" w:rsidRPr="00FB3631" w:rsidRDefault="00FB3631" w:rsidP="00FB3631">
      <w:pPr>
        <w:tabs>
          <w:tab w:val="left" w:pos="567"/>
        </w:tabs>
        <w:spacing w:before="0"/>
        <w:rPr>
          <w:rFonts w:eastAsia="Calibri" w:cs="Arial"/>
          <w:lang w:val="ru-RU"/>
        </w:rPr>
      </w:pPr>
      <w:r>
        <w:rPr>
          <w:rFonts w:eastAsia="Calibri" w:cs="Arial"/>
          <w:lang w:val="ru-RU"/>
        </w:rPr>
        <w:t>Купац се обавезује да плати уговорену вреднос за испоручена добра Продавцу.</w:t>
      </w:r>
    </w:p>
    <w:p w:rsidR="00F47C94" w:rsidRDefault="00075918" w:rsidP="00F47C94">
      <w:pPr>
        <w:rPr>
          <w:rFonts w:cs="Arial"/>
          <w:i/>
          <w:sz w:val="24"/>
          <w:szCs w:val="24"/>
          <w:lang w:val="ru-RU"/>
        </w:rPr>
      </w:pPr>
      <w:r w:rsidRPr="00075918">
        <w:rPr>
          <w:rFonts w:eastAsia="Calibri" w:cs="Arial"/>
          <w:lang w:val="ru-RU"/>
        </w:rPr>
        <w:t xml:space="preserve">Предмет овог Уговора о купопродаји (даље: Уговор) је набавка добара: </w:t>
      </w:r>
      <w:r w:rsidRPr="00075918">
        <w:rPr>
          <w:rFonts w:cs="Arial"/>
        </w:rPr>
        <w:t>„</w:t>
      </w:r>
      <w:r w:rsidR="00E168D9">
        <w:rPr>
          <w:rFonts w:cs="Arial"/>
          <w:lang w:val="ru-RU"/>
        </w:rPr>
        <w:t>Млинови А-5, побољшање заптивања на делу рециркулациони канал улаз у млин. Набавка два радна кола – ТЕ Колубара</w:t>
      </w:r>
      <w:r w:rsidR="005827FA" w:rsidRPr="00075918">
        <w:rPr>
          <w:rFonts w:cs="Arial"/>
          <w:lang w:val="ru-RU"/>
        </w:rPr>
        <w:t xml:space="preserve"> </w:t>
      </w:r>
      <w:r w:rsidRPr="00075918">
        <w:rPr>
          <w:rFonts w:cs="Arial"/>
          <w:lang w:val="ru-RU"/>
        </w:rPr>
        <w:t>"</w:t>
      </w:r>
      <w:r w:rsidRPr="00075918">
        <w:rPr>
          <w:rFonts w:cs="Arial"/>
          <w:lang w:val="sr-Cyrl-RS"/>
        </w:rPr>
        <w:t xml:space="preserve"> </w:t>
      </w:r>
      <w:r w:rsidR="00F47C94" w:rsidRPr="00F47C94">
        <w:rPr>
          <w:rFonts w:cs="Arial"/>
          <w:i/>
          <w:sz w:val="24"/>
          <w:szCs w:val="24"/>
          <w:lang w:val="ru-RU"/>
        </w:rPr>
        <w:t>по партијама:</w:t>
      </w:r>
    </w:p>
    <w:p w:rsidR="00F47C94" w:rsidRPr="00F47C94" w:rsidRDefault="00F47C94" w:rsidP="00F47C94">
      <w:pPr>
        <w:ind w:left="-360"/>
        <w:rPr>
          <w:rFonts w:cs="Arial"/>
          <w:i/>
          <w:sz w:val="24"/>
          <w:szCs w:val="24"/>
          <w:lang w:val="ru-RU"/>
        </w:rPr>
      </w:pPr>
      <w:r>
        <w:rPr>
          <w:rFonts w:cs="Arial"/>
          <w:i/>
          <w:sz w:val="24"/>
          <w:szCs w:val="24"/>
          <w:lang w:val="sr-Cyrl-CS"/>
        </w:rPr>
        <w:t xml:space="preserve">      </w:t>
      </w:r>
      <w:r w:rsidRPr="00F47C94">
        <w:rPr>
          <w:rFonts w:cs="Arial"/>
          <w:i/>
          <w:sz w:val="24"/>
          <w:szCs w:val="24"/>
          <w:lang w:val="sr-Cyrl-CS"/>
        </w:rPr>
        <w:t>Партија 1 – набавка два радна кола</w:t>
      </w:r>
      <w:r w:rsidRPr="00F47C94">
        <w:rPr>
          <w:rFonts w:cs="Arial"/>
          <w:sz w:val="24"/>
          <w:szCs w:val="24"/>
          <w:lang w:val="sr-Cyrl-CS"/>
        </w:rPr>
        <w:t>.</w:t>
      </w:r>
    </w:p>
    <w:p w:rsidR="00F47C94" w:rsidRPr="00F47C94" w:rsidRDefault="00F47C94" w:rsidP="00F47C94">
      <w:pPr>
        <w:spacing w:before="0"/>
        <w:jc w:val="left"/>
        <w:rPr>
          <w:rFonts w:cs="Arial"/>
          <w:i/>
          <w:sz w:val="24"/>
          <w:szCs w:val="24"/>
          <w:lang w:val="sr-Cyrl-CS"/>
        </w:rPr>
      </w:pPr>
      <w:r w:rsidRPr="00F47C94">
        <w:rPr>
          <w:rFonts w:cs="Arial"/>
          <w:i/>
          <w:sz w:val="24"/>
          <w:szCs w:val="24"/>
          <w:lang w:val="sr-Cyrl-CS"/>
        </w:rPr>
        <w:t>Партија 2 – канали аеросмеше</w:t>
      </w:r>
      <w:r>
        <w:rPr>
          <w:rFonts w:cs="Arial"/>
          <w:i/>
          <w:sz w:val="24"/>
          <w:szCs w:val="24"/>
          <w:lang w:val="sr-Cyrl-CS"/>
        </w:rPr>
        <w:t>.</w:t>
      </w:r>
      <w:r w:rsidRPr="00F47C94">
        <w:rPr>
          <w:rFonts w:cs="Arial"/>
          <w:i/>
          <w:sz w:val="24"/>
          <w:szCs w:val="24"/>
          <w:lang w:val="sr-Cyrl-CS"/>
        </w:rPr>
        <w:t xml:space="preserve"> </w:t>
      </w:r>
    </w:p>
    <w:p w:rsidR="00075918" w:rsidRPr="00075918" w:rsidRDefault="00075918" w:rsidP="00FB3631">
      <w:pPr>
        <w:pStyle w:val="Heading10"/>
        <w:spacing w:before="0"/>
        <w:ind w:left="0" w:firstLine="0"/>
        <w:rPr>
          <w:lang w:val="sr-Cyrl-RS"/>
        </w:rPr>
      </w:pPr>
    </w:p>
    <w:p w:rsidR="00343A18" w:rsidRPr="00677614" w:rsidRDefault="00343A18" w:rsidP="00FB3631">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00102C0F">
        <w:rPr>
          <w:rFonts w:eastAsia="Calibri" w:cs="Arial"/>
          <w:color w:val="00B0F0"/>
        </w:rPr>
        <w:t xml:space="preserve"> </w:t>
      </w:r>
      <w:r w:rsidR="00102C0F" w:rsidRPr="00102C0F">
        <w:rPr>
          <w:rFonts w:eastAsia="Calibri" w:cs="Arial"/>
          <w:lang w:val="sr-Cyrl-RS"/>
        </w:rPr>
        <w:t>ТЕНТ А</w:t>
      </w:r>
      <w:r w:rsidRPr="00102C0F">
        <w:rPr>
          <w:rFonts w:eastAsia="Calibri" w:cs="Arial"/>
        </w:rPr>
        <w:t xml:space="preserve"> у свему</w:t>
      </w:r>
      <w:r w:rsidRPr="00F10346">
        <w:rPr>
          <w:rFonts w:eastAsia="Calibri" w:cs="Arial"/>
        </w:rPr>
        <w:t xml:space="preserve"> према Понуди Продавца број</w:t>
      </w:r>
      <w:r w:rsidR="00FF7110">
        <w:rPr>
          <w:rFonts w:eastAsia="Calibri" w:cs="Arial"/>
          <w:lang w:val="sr-Cyrl-RS"/>
        </w:rPr>
        <w:t xml:space="preserve"> </w:t>
      </w:r>
      <w:r w:rsidRPr="00F10346">
        <w:rPr>
          <w:rFonts w:eastAsia="Calibri" w:cs="Arial"/>
        </w:rPr>
        <w:t>_______ од __</w:t>
      </w:r>
      <w:r w:rsidR="00E168D9">
        <w:rPr>
          <w:rFonts w:eastAsia="Calibri" w:cs="Arial"/>
          <w:lang w:val="sr-Cyrl-RS"/>
        </w:rPr>
        <w:t>__.</w:t>
      </w:r>
      <w:r w:rsidRPr="00F10346">
        <w:rPr>
          <w:rFonts w:eastAsia="Calibri" w:cs="Arial"/>
        </w:rPr>
        <w:t>___</w:t>
      </w:r>
      <w:r w:rsidR="00FF7110">
        <w:rPr>
          <w:rFonts w:eastAsia="Calibri" w:cs="Arial"/>
          <w:lang w:val="sr-Cyrl-RS"/>
        </w:rPr>
        <w:t>.2017.</w:t>
      </w:r>
      <w:r w:rsidRPr="00F10346">
        <w:rPr>
          <w:rFonts w:eastAsia="Calibri" w:cs="Arial"/>
        </w:rPr>
        <w:t>године</w:t>
      </w:r>
      <w:r w:rsidRPr="00677614">
        <w:rPr>
          <w:rFonts w:eastAsia="Calibri" w:cs="Arial"/>
        </w:rPr>
        <w:t>,</w:t>
      </w:r>
      <w:r w:rsidR="00102C0F">
        <w:rPr>
          <w:rFonts w:eastAsia="Calibri" w:cs="Arial"/>
          <w:lang w:val="sr-Cyrl-RS"/>
        </w:rPr>
        <w:t xml:space="preserve"> </w:t>
      </w:r>
      <w:r w:rsidRPr="00677614">
        <w:rPr>
          <w:rFonts w:eastAsia="Calibri" w:cs="Arial"/>
        </w:rPr>
        <w:t xml:space="preserve">Обрасцу структуре цене, Конкурсној документацији за </w:t>
      </w:r>
      <w:r w:rsidRPr="00FB3631">
        <w:rPr>
          <w:rFonts w:eastAsia="Calibri" w:cs="Arial"/>
        </w:rPr>
        <w:t>предметну јавну набавку и Техничкој спецификацији, који као</w:t>
      </w:r>
      <w:r w:rsidR="00102C0F" w:rsidRPr="00FB3631">
        <w:rPr>
          <w:rFonts w:eastAsia="Calibri" w:cs="Arial"/>
        </w:rPr>
        <w:t xml:space="preserve"> Прилог 1, Прилог 2, Прилог 3</w:t>
      </w:r>
      <w:r w:rsidR="00102C0F" w:rsidRPr="00FB3631">
        <w:rPr>
          <w:rFonts w:eastAsia="Calibri" w:cs="Arial"/>
          <w:lang w:val="sr-Cyrl-RS"/>
        </w:rPr>
        <w:t>,</w:t>
      </w:r>
      <w:r w:rsidRPr="00FB3631">
        <w:rPr>
          <w:rFonts w:eastAsia="Calibri" w:cs="Arial"/>
        </w:rPr>
        <w:t xml:space="preserve"> Прилог 4,</w:t>
      </w:r>
      <w:r w:rsidR="00102C0F" w:rsidRPr="00FB3631">
        <w:rPr>
          <w:rFonts w:eastAsia="Calibri" w:cs="Arial"/>
          <w:lang w:val="sr-Cyrl-RS"/>
        </w:rPr>
        <w:t xml:space="preserve"> Прилог 5 </w:t>
      </w:r>
      <w:r w:rsidRPr="00FB3631">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FB51D5" w:rsidRPr="00F47C94" w:rsidRDefault="00343A18" w:rsidP="00F47C94">
      <w:pPr>
        <w:spacing w:before="0"/>
        <w:jc w:val="center"/>
        <w:rPr>
          <w:rFonts w:cs="Arial"/>
          <w:b/>
          <w:lang w:val="sr-Cyrl-RS"/>
        </w:rPr>
      </w:pPr>
      <w:proofErr w:type="gramStart"/>
      <w:r w:rsidRPr="00F10346">
        <w:rPr>
          <w:rFonts w:cs="Arial"/>
          <w:b/>
        </w:rPr>
        <w:t>Члан 3.</w:t>
      </w:r>
      <w:proofErr w:type="gramEnd"/>
    </w:p>
    <w:p w:rsidR="005827FA" w:rsidRPr="005827FA" w:rsidRDefault="005827FA" w:rsidP="005827FA">
      <w:pPr>
        <w:tabs>
          <w:tab w:val="left" w:pos="567"/>
        </w:tabs>
        <w:spacing w:before="0"/>
        <w:rPr>
          <w:rFonts w:cs="Arial"/>
        </w:rPr>
      </w:pPr>
      <w:r w:rsidRPr="005827FA">
        <w:rPr>
          <w:rFonts w:cs="Arial"/>
        </w:rPr>
        <w:t>Укупна вредност добара</w:t>
      </w:r>
      <w:r w:rsidRPr="005827FA">
        <w:rPr>
          <w:rFonts w:cs="Arial"/>
          <w:lang w:val="sr-Cyrl-RS"/>
        </w:rPr>
        <w:t xml:space="preserve"> – ПАРТИЈА </w:t>
      </w:r>
      <w:r w:rsidRPr="005827FA">
        <w:rPr>
          <w:rFonts w:cs="Arial"/>
          <w:lang w:val="sr-Latn-RS"/>
        </w:rPr>
        <w:t>I</w:t>
      </w:r>
      <w:r w:rsidRPr="005827FA">
        <w:rPr>
          <w:rFonts w:cs="Arial"/>
        </w:rPr>
        <w:t xml:space="preserve"> из члана 1.овог Уговора износи _____________ (</w:t>
      </w:r>
      <w:proofErr w:type="gramStart"/>
      <w:r w:rsidRPr="005827FA">
        <w:rPr>
          <w:rFonts w:cs="Arial"/>
        </w:rPr>
        <w:t>словима:</w:t>
      </w:r>
      <w:proofErr w:type="gramEnd"/>
      <w:r w:rsidRPr="005827FA">
        <w:rPr>
          <w:rFonts w:cs="Arial"/>
        </w:rPr>
        <w:t xml:space="preserve">______________) </w:t>
      </w:r>
      <w:r>
        <w:rPr>
          <w:rFonts w:cs="Arial"/>
        </w:rPr>
        <w:t>RSD</w:t>
      </w:r>
      <w:r w:rsidRPr="005827FA">
        <w:rPr>
          <w:rFonts w:cs="Arial"/>
        </w:rPr>
        <w:t>.</w:t>
      </w:r>
    </w:p>
    <w:p w:rsidR="005827FA" w:rsidRPr="005827FA" w:rsidRDefault="005827FA" w:rsidP="005827FA">
      <w:pPr>
        <w:tabs>
          <w:tab w:val="left" w:pos="567"/>
        </w:tabs>
        <w:spacing w:before="0"/>
        <w:rPr>
          <w:rFonts w:cs="Arial"/>
        </w:rPr>
      </w:pPr>
      <w:r w:rsidRPr="005827FA">
        <w:rPr>
          <w:rFonts w:cs="Arial"/>
        </w:rPr>
        <w:t>Укупна вредност добара</w:t>
      </w:r>
      <w:r w:rsidRPr="005827FA">
        <w:rPr>
          <w:rFonts w:cs="Arial"/>
          <w:lang w:val="sr-Cyrl-RS"/>
        </w:rPr>
        <w:t xml:space="preserve">– ПАРТИЈА </w:t>
      </w:r>
      <w:r w:rsidRPr="005827FA">
        <w:rPr>
          <w:rFonts w:cs="Arial"/>
          <w:lang w:val="sr-Latn-RS"/>
        </w:rPr>
        <w:t>II</w:t>
      </w:r>
      <w:r w:rsidRPr="005827FA">
        <w:rPr>
          <w:rFonts w:cs="Arial"/>
        </w:rPr>
        <w:t xml:space="preserve"> из члана 1.овог Уговора износи _____________ (</w:t>
      </w:r>
      <w:proofErr w:type="gramStart"/>
      <w:r w:rsidRPr="005827FA">
        <w:rPr>
          <w:rFonts w:cs="Arial"/>
        </w:rPr>
        <w:t>словима:</w:t>
      </w:r>
      <w:proofErr w:type="gramEnd"/>
      <w:r w:rsidRPr="005827FA">
        <w:rPr>
          <w:rFonts w:cs="Arial"/>
        </w:rPr>
        <w:t xml:space="preserve">______________) </w:t>
      </w:r>
      <w:r>
        <w:rPr>
          <w:rFonts w:cs="Arial"/>
        </w:rPr>
        <w:t>RSD</w:t>
      </w:r>
      <w:r w:rsidRPr="005827FA">
        <w:rPr>
          <w:rFonts w:cs="Arial"/>
        </w:rPr>
        <w:t>.</w:t>
      </w:r>
    </w:p>
    <w:p w:rsidR="005827FA" w:rsidRPr="005827FA" w:rsidRDefault="005827FA" w:rsidP="005827FA">
      <w:pPr>
        <w:tabs>
          <w:tab w:val="left" w:pos="567"/>
        </w:tabs>
        <w:spacing w:before="0"/>
        <w:rPr>
          <w:rFonts w:cs="Arial"/>
          <w:lang w:val="sr-Cyrl-RS"/>
        </w:rPr>
      </w:pPr>
    </w:p>
    <w:p w:rsidR="005827FA" w:rsidRPr="008D5D4C" w:rsidRDefault="005827FA" w:rsidP="008D5D4C">
      <w:pPr>
        <w:tabs>
          <w:tab w:val="left" w:pos="567"/>
        </w:tabs>
        <w:spacing w:before="0"/>
        <w:rPr>
          <w:rFonts w:cs="Arial"/>
          <w:lang w:val="sr-Cyrl-RS"/>
        </w:rPr>
      </w:pPr>
      <w:r w:rsidRPr="005827FA">
        <w:rPr>
          <w:rFonts w:cs="Arial"/>
        </w:rPr>
        <w:t>Укупна вредност добара из члана 1.овог Уговора износи _____________ (</w:t>
      </w:r>
      <w:proofErr w:type="gramStart"/>
      <w:r w:rsidRPr="005827FA">
        <w:rPr>
          <w:rFonts w:cs="Arial"/>
        </w:rPr>
        <w:t>словима:</w:t>
      </w:r>
      <w:proofErr w:type="gramEnd"/>
      <w:r w:rsidRPr="005827FA">
        <w:rPr>
          <w:rFonts w:cs="Arial"/>
        </w:rPr>
        <w:t xml:space="preserve">______________) </w:t>
      </w:r>
      <w:r>
        <w:rPr>
          <w:rFonts w:cs="Arial"/>
        </w:rPr>
        <w:t>RSD</w:t>
      </w:r>
      <w:r w:rsidRPr="005827FA">
        <w:rPr>
          <w:rFonts w:cs="Arial"/>
        </w:rPr>
        <w:t>.</w:t>
      </w:r>
    </w:p>
    <w:p w:rsidR="005827FA" w:rsidRPr="00AA3AE9" w:rsidRDefault="005827FA" w:rsidP="00FB51D5">
      <w:pPr>
        <w:pStyle w:val="KDParagraf"/>
        <w:spacing w:before="0"/>
        <w:rPr>
          <w:rFonts w:cs="Arial"/>
        </w:rPr>
      </w:pPr>
    </w:p>
    <w:p w:rsidR="002C79A2" w:rsidRPr="00F47C94" w:rsidRDefault="00CE149F" w:rsidP="00F47C94">
      <w:pPr>
        <w:pStyle w:val="KDParagraf"/>
        <w:spacing w:before="0"/>
        <w:rPr>
          <w:rFonts w:eastAsia="Calibri" w:cs="Arial"/>
          <w:lang w:val="sr-Cyrl-RS"/>
        </w:rPr>
      </w:pPr>
      <w:r w:rsidRPr="00AA3AE9">
        <w:rPr>
          <w:rFonts w:eastAsia="Calibri" w:cs="Arial"/>
        </w:rPr>
        <w:t xml:space="preserve">Званични средњи курс евра на дан отварања понуда, курсна листа НБС бр. </w:t>
      </w:r>
      <w:proofErr w:type="gramStart"/>
      <w:r w:rsidRPr="00AA3AE9">
        <w:rPr>
          <w:rFonts w:eastAsia="Calibri" w:cs="Arial"/>
        </w:rPr>
        <w:t xml:space="preserve">___, износи ________ </w:t>
      </w:r>
      <w:r w:rsidR="008A7A6B" w:rsidRPr="00911C1F">
        <w:rPr>
          <w:rFonts w:cs="Arial"/>
        </w:rPr>
        <w:t>RSD</w:t>
      </w:r>
      <w:r w:rsidR="008A7A6B">
        <w:rPr>
          <w:rFonts w:cs="Arial"/>
          <w:lang w:val="sr-Cyrl-RS"/>
        </w:rPr>
        <w:t>/ евро</w:t>
      </w:r>
      <w:r w:rsidRPr="00AA3AE9">
        <w:rPr>
          <w:rFonts w:eastAsia="Calibri" w:cs="Arial"/>
        </w:rPr>
        <w:t>.</w:t>
      </w:r>
      <w:proofErr w:type="gramEnd"/>
    </w:p>
    <w:p w:rsidR="001626CD" w:rsidRPr="00F71F85" w:rsidRDefault="008A7A6B" w:rsidP="002C79A2">
      <w:pPr>
        <w:spacing w:before="0"/>
        <w:jc w:val="left"/>
        <w:rPr>
          <w:rFonts w:cs="Arial"/>
          <w:lang w:val="sr-Cyrl-CS" w:eastAsia="zh-CN"/>
        </w:rPr>
      </w:pPr>
      <w:r w:rsidRPr="00F42D14">
        <w:rPr>
          <w:rFonts w:cs="Arial"/>
        </w:rPr>
        <w:t>Цена је дата на паритету:</w:t>
      </w:r>
      <w:r w:rsidRPr="00F42D14">
        <w:rPr>
          <w:rFonts w:cs="Arial"/>
          <w:bCs/>
          <w:iCs/>
          <w:lang w:val="sr-Cyrl-CS"/>
        </w:rPr>
        <w:t xml:space="preserve"> </w:t>
      </w:r>
      <w:r w:rsidRPr="00F42D14">
        <w:rPr>
          <w:rFonts w:eastAsia="TimesNewRomanPSMT" w:cs="Arial"/>
          <w:bCs/>
          <w:color w:val="000000"/>
          <w:lang w:val="sr-Latn-RS"/>
        </w:rPr>
        <w:t xml:space="preserve"> </w:t>
      </w:r>
      <w:r w:rsidR="002C79A2" w:rsidRPr="00F42D14">
        <w:rPr>
          <w:rFonts w:cs="Arial"/>
          <w:lang w:val="sr-Cyrl-CS" w:eastAsia="zh-CN"/>
        </w:rPr>
        <w:t>FC</w:t>
      </w:r>
      <w:r w:rsidR="002C79A2" w:rsidRPr="00F42D14">
        <w:rPr>
          <w:rFonts w:cs="Arial"/>
          <w:lang w:eastAsia="zh-CN"/>
        </w:rPr>
        <w:t>A</w:t>
      </w:r>
      <w:r w:rsidR="002C79A2" w:rsidRPr="00F42D14">
        <w:rPr>
          <w:rFonts w:cs="Arial"/>
          <w:lang w:val="sr-Cyrl-CS" w:eastAsia="zh-CN"/>
        </w:rPr>
        <w:t xml:space="preserve"> (магацин </w:t>
      </w:r>
      <w:r w:rsidR="00FB3631" w:rsidRPr="00F42D14">
        <w:rPr>
          <w:rFonts w:cs="Arial"/>
          <w:lang w:val="sr-Cyrl-CS" w:eastAsia="zh-CN"/>
        </w:rPr>
        <w:t xml:space="preserve">Купца) </w:t>
      </w:r>
      <w:r w:rsidR="003F4E28" w:rsidRPr="00F42D14">
        <w:rPr>
          <w:rFonts w:cs="Arial"/>
          <w:lang w:val="sr-Cyrl-CS" w:eastAsia="zh-CN"/>
        </w:rPr>
        <w:t xml:space="preserve">огранак ТЕНТ/ место </w:t>
      </w:r>
      <w:r w:rsidR="00FB3631" w:rsidRPr="00F42D14">
        <w:rPr>
          <w:rFonts w:cs="Arial"/>
          <w:lang w:val="sr-Cyrl-CS" w:eastAsia="zh-CN"/>
        </w:rPr>
        <w:t xml:space="preserve">ТЕ Колубара. </w:t>
      </w:r>
    </w:p>
    <w:p w:rsidR="002C79A2" w:rsidRDefault="002C79A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Уговорена вредност из става 1.</w:t>
      </w:r>
      <w:proofErr w:type="gramEnd"/>
      <w:r w:rsidRPr="00F10346">
        <w:rPr>
          <w:rFonts w:cs="Arial"/>
        </w:rPr>
        <w:t xml:space="preserve"> овог члана увећава се за порез на додату вредност, у складу са прописима Републике Србије.</w:t>
      </w:r>
    </w:p>
    <w:p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rsidR="00FB04A4" w:rsidRPr="00F47C94" w:rsidRDefault="00343A18" w:rsidP="00F47C94">
      <w:pPr>
        <w:pStyle w:val="KDParagraf"/>
        <w:spacing w:before="0"/>
        <w:rPr>
          <w:rFonts w:cs="Arial"/>
          <w:lang w:val="sr-Cyrl-RS"/>
        </w:rPr>
      </w:pPr>
      <w:proofErr w:type="gramStart"/>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roofErr w:type="gramEnd"/>
    </w:p>
    <w:p w:rsidR="00FB3631" w:rsidRDefault="002114B6" w:rsidP="00343A18">
      <w:pPr>
        <w:pStyle w:val="KDParagraf"/>
        <w:spacing w:before="0"/>
        <w:rPr>
          <w:rFonts w:cs="Arial"/>
          <w:b/>
          <w:lang w:val="sr-Cyrl-RS"/>
        </w:rPr>
      </w:pPr>
      <w:proofErr w:type="gramStart"/>
      <w:r w:rsidRPr="002114B6">
        <w:rPr>
          <w:b/>
          <w:bCs/>
        </w:rPr>
        <w:t>Цена је фиксна за цео уговорени период и не подлеже никаквој промени</w:t>
      </w:r>
      <w:r>
        <w:rPr>
          <w:b/>
          <w:bCs/>
        </w:rPr>
        <w:t>.</w:t>
      </w:r>
      <w:proofErr w:type="gramEnd"/>
    </w:p>
    <w:p w:rsidR="00FB3631" w:rsidRDefault="00FB3631" w:rsidP="00343A18">
      <w:pPr>
        <w:pStyle w:val="KDParagraf"/>
        <w:spacing w:before="0"/>
        <w:rPr>
          <w:rFonts w:cs="Arial"/>
          <w:b/>
          <w:lang w:val="sr-Cyrl-RS"/>
        </w:rPr>
      </w:pPr>
    </w:p>
    <w:p w:rsidR="00343A18" w:rsidRPr="00F47C94"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F93179" w:rsidRPr="00A953D7" w:rsidRDefault="00CB0D94" w:rsidP="00A953D7">
      <w:pPr>
        <w:tabs>
          <w:tab w:val="left" w:pos="567"/>
        </w:tabs>
        <w:spacing w:before="0"/>
        <w:rPr>
          <w:rFonts w:eastAsia="Calibri" w:cs="Arial"/>
          <w:lang w:val="sr-Cyrl-RS"/>
        </w:rPr>
      </w:pPr>
      <w:r w:rsidRPr="003758EB">
        <w:rPr>
          <w:rFonts w:eastAsia="Calibri" w:cs="Arial"/>
        </w:rPr>
        <w:t xml:space="preserve">Плаћање испоручених </w:t>
      </w:r>
      <w:proofErr w:type="gramStart"/>
      <w:r w:rsidRPr="003758EB">
        <w:rPr>
          <w:rFonts w:eastAsia="Calibri" w:cs="Arial"/>
        </w:rPr>
        <w:t>добара</w:t>
      </w:r>
      <w:r w:rsidR="00102C0F" w:rsidRPr="003758EB">
        <w:rPr>
          <w:rFonts w:eastAsia="Calibri" w:cs="Arial"/>
          <w:lang w:val="sr-Cyrl-RS"/>
        </w:rPr>
        <w:t xml:space="preserve">  и</w:t>
      </w:r>
      <w:proofErr w:type="gramEnd"/>
      <w:r w:rsidR="00102C0F" w:rsidRPr="003758EB">
        <w:rPr>
          <w:rFonts w:eastAsia="Calibri" w:cs="Arial"/>
          <w:lang w:val="sr-Cyrl-RS"/>
        </w:rPr>
        <w:t xml:space="preserve"> извршених услуга</w:t>
      </w:r>
      <w:r w:rsidRPr="003758EB">
        <w:rPr>
          <w:rFonts w:eastAsia="Calibri" w:cs="Arial"/>
        </w:rPr>
        <w:t xml:space="preserve"> који су предмет ове јавне набавке,</w:t>
      </w:r>
      <w:r w:rsidRPr="003758EB">
        <w:t xml:space="preserve"> </w:t>
      </w:r>
      <w:r w:rsidR="00235600" w:rsidRPr="003758EB">
        <w:rPr>
          <w:rFonts w:eastAsia="Calibri" w:cs="Arial"/>
        </w:rPr>
        <w:t xml:space="preserve"> </w:t>
      </w:r>
      <w:r w:rsidRPr="003758EB">
        <w:rPr>
          <w:rFonts w:eastAsia="Calibri" w:cs="Arial"/>
        </w:rPr>
        <w:t xml:space="preserve"> </w:t>
      </w:r>
      <w:r w:rsidRPr="003758EB">
        <w:rPr>
          <w:rFonts w:eastAsia="Calibri" w:cs="Arial"/>
          <w:lang w:val="sr-Cyrl-RS"/>
        </w:rPr>
        <w:t>Купац</w:t>
      </w:r>
      <w:r w:rsidRPr="003758EB">
        <w:rPr>
          <w:rFonts w:eastAsia="Calibri" w:cs="Arial"/>
        </w:rPr>
        <w:t xml:space="preserve"> ће и</w:t>
      </w:r>
      <w:r w:rsidR="000A3792">
        <w:rPr>
          <w:rFonts w:eastAsia="Calibri" w:cs="Arial"/>
        </w:rPr>
        <w:t xml:space="preserve">звршити на текући рачун </w:t>
      </w:r>
      <w:r w:rsidR="000A3792">
        <w:rPr>
          <w:rFonts w:eastAsia="Calibri" w:cs="Arial"/>
          <w:lang w:val="sr-Cyrl-RS"/>
        </w:rPr>
        <w:t>Продавца</w:t>
      </w:r>
      <w:r w:rsidRPr="003758EB">
        <w:rPr>
          <w:rFonts w:eastAsia="Calibri" w:cs="Arial"/>
        </w:rPr>
        <w:t xml:space="preserve"> на следећи начин:</w:t>
      </w:r>
    </w:p>
    <w:p w:rsidR="00CB0D94" w:rsidRPr="003758EB" w:rsidRDefault="00CB0D94" w:rsidP="004C2EB6">
      <w:pPr>
        <w:numPr>
          <w:ilvl w:val="0"/>
          <w:numId w:val="34"/>
        </w:numPr>
        <w:tabs>
          <w:tab w:val="left" w:pos="567"/>
        </w:tabs>
        <w:spacing w:before="0"/>
        <w:rPr>
          <w:rFonts w:eastAsia="Calibri" w:cs="Arial"/>
          <w:lang w:val="sr-Cyrl-RS"/>
        </w:rPr>
      </w:pPr>
      <w:r w:rsidRPr="003758EB">
        <w:rPr>
          <w:rFonts w:eastAsia="Calibri" w:cs="Arial"/>
          <w:lang w:val="sr-Latn-RS"/>
        </w:rPr>
        <w:t xml:space="preserve">  </w:t>
      </w:r>
      <w:r w:rsidRPr="003758EB">
        <w:rPr>
          <w:rFonts w:eastAsia="Calibri" w:cs="Arial"/>
          <w:lang w:val="sr-Cyrl-RS"/>
        </w:rPr>
        <w:t>сукце</w:t>
      </w:r>
      <w:r w:rsidR="000D44C7" w:rsidRPr="003758EB">
        <w:rPr>
          <w:rFonts w:eastAsia="Calibri" w:cs="Arial"/>
          <w:lang w:val="sr-Cyrl-RS"/>
        </w:rPr>
        <w:t>сивно након сваке испоруке</w:t>
      </w:r>
      <w:r w:rsidRPr="003758EB">
        <w:rPr>
          <w:rFonts w:eastAsia="Calibri" w:cs="Arial"/>
          <w:lang w:val="sr-Cyrl-RS"/>
        </w:rPr>
        <w:t xml:space="preserve"> и</w:t>
      </w:r>
      <w:r w:rsidR="008D5D4C" w:rsidRPr="003758EB">
        <w:rPr>
          <w:rFonts w:eastAsia="Calibri" w:cs="Arial"/>
          <w:lang w:val="sr-Cyrl-RS"/>
        </w:rPr>
        <w:t xml:space="preserve"> потписивања</w:t>
      </w:r>
      <w:r w:rsidRPr="003758EB">
        <w:rPr>
          <w:rFonts w:eastAsia="Calibri" w:cs="Arial"/>
          <w:lang w:val="sr-Cyrl-RS"/>
        </w:rPr>
        <w:t xml:space="preserve">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исправне фактуре. </w:t>
      </w:r>
    </w:p>
    <w:p w:rsidR="00CB0D94" w:rsidRPr="003758EB" w:rsidRDefault="00CB0D94" w:rsidP="00CB0D94">
      <w:pPr>
        <w:tabs>
          <w:tab w:val="left" w:pos="567"/>
        </w:tabs>
        <w:spacing w:before="0"/>
        <w:ind w:left="720"/>
        <w:rPr>
          <w:rFonts w:eastAsia="Calibri" w:cs="Arial"/>
          <w:lang w:val="sr-Cyrl-RS"/>
        </w:rPr>
      </w:pPr>
    </w:p>
    <w:p w:rsidR="00A4580D" w:rsidRDefault="00A4580D" w:rsidP="00F068D0">
      <w:pPr>
        <w:tabs>
          <w:tab w:val="left" w:pos="567"/>
        </w:tabs>
        <w:spacing w:before="0"/>
        <w:rPr>
          <w:rFonts w:cs="Arial"/>
        </w:rPr>
      </w:pPr>
    </w:p>
    <w:p w:rsidR="00F068D0" w:rsidRPr="00FF7110" w:rsidRDefault="00F068D0" w:rsidP="00F068D0">
      <w:pPr>
        <w:tabs>
          <w:tab w:val="left" w:pos="567"/>
        </w:tabs>
        <w:spacing w:before="0"/>
        <w:rPr>
          <w:rFonts w:eastAsia="Calibri" w:cs="Arial"/>
          <w:lang w:val="sr-Cyrl-RS"/>
        </w:rPr>
      </w:pPr>
      <w:r w:rsidRPr="00F068D0">
        <w:rPr>
          <w:rFonts w:cs="Arial"/>
        </w:rPr>
        <w:t xml:space="preserve">Рачун мора </w:t>
      </w:r>
      <w:r w:rsidRPr="00F068D0">
        <w:rPr>
          <w:rFonts w:cs="Arial"/>
          <w:b/>
        </w:rPr>
        <w:t>гласити на: Јавно предузеће „Електропривреда Србије</w:t>
      </w:r>
      <w:proofErr w:type="gramStart"/>
      <w:r w:rsidRPr="00F068D0">
        <w:rPr>
          <w:rFonts w:cs="Arial"/>
          <w:b/>
        </w:rPr>
        <w:t>“ Београд</w:t>
      </w:r>
      <w:proofErr w:type="gramEnd"/>
      <w:r w:rsidRPr="00F068D0">
        <w:rPr>
          <w:rFonts w:cs="Arial"/>
          <w:b/>
        </w:rPr>
        <w:t>,</w:t>
      </w:r>
      <w:r w:rsidRPr="00F068D0">
        <w:rPr>
          <w:rFonts w:cs="Arial"/>
          <w:b/>
          <w:lang w:val="sr-Cyrl-RS"/>
        </w:rPr>
        <w:t xml:space="preserve"> царице Милице бр. 2,</w:t>
      </w:r>
      <w:r w:rsidRPr="00F068D0">
        <w:rPr>
          <w:rFonts w:cs="Arial"/>
          <w:b/>
        </w:rPr>
        <w:t xml:space="preserve"> огранак ТЕНТ, </w:t>
      </w:r>
      <w:r w:rsidRPr="00F068D0">
        <w:rPr>
          <w:rFonts w:cs="Arial"/>
          <w:b/>
          <w:lang w:val="ru-RU"/>
        </w:rPr>
        <w:t>Богољуба Урошевића Црног 44</w:t>
      </w:r>
      <w:r w:rsidRPr="00F068D0">
        <w:rPr>
          <w:rFonts w:cs="Arial"/>
          <w:b/>
        </w:rPr>
        <w:t xml:space="preserve">, 11500 Oбреновац, ПИБ </w:t>
      </w:r>
      <w:r w:rsidRPr="00F068D0">
        <w:rPr>
          <w:rFonts w:cs="Arial"/>
          <w:b/>
          <w:lang w:val="sr-Cyrl-BA"/>
        </w:rPr>
        <w:t>(103920327)</w:t>
      </w:r>
      <w:r w:rsidRPr="00F068D0">
        <w:rPr>
          <w:rFonts w:cs="Arial"/>
        </w:rPr>
        <w:t xml:space="preserve"> и би</w:t>
      </w:r>
      <w:r w:rsidR="00075918">
        <w:rPr>
          <w:rFonts w:cs="Arial"/>
        </w:rPr>
        <w:t>ти достављен на адресу</w:t>
      </w:r>
      <w:r w:rsidRPr="00F068D0">
        <w:rPr>
          <w:rFonts w:cs="Arial"/>
        </w:rPr>
        <w:t xml:space="preserve">: Јавно предузеће „Електропривреда Србије“ Београд, огранак ТЕНТ, </w:t>
      </w:r>
      <w:r w:rsidRPr="00F068D0">
        <w:rPr>
          <w:rFonts w:cs="Arial"/>
          <w:lang w:val="ru-RU"/>
        </w:rPr>
        <w:t>Богољуба Урошевића Црног 44</w:t>
      </w:r>
      <w:r w:rsidRPr="00F068D0">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proofErr w:type="gramStart"/>
      <w:r>
        <w:rPr>
          <w:rFonts w:cs="Arial"/>
          <w:b/>
        </w:rPr>
        <w:t>Пр</w:t>
      </w:r>
      <w:r>
        <w:rPr>
          <w:rFonts w:cs="Arial"/>
          <w:b/>
          <w:lang w:val="sr-Cyrl-RS"/>
        </w:rPr>
        <w:t>одавац</w:t>
      </w:r>
      <w:r w:rsidRPr="00F068D0">
        <w:rPr>
          <w:rFonts w:cs="Arial"/>
          <w:b/>
        </w:rPr>
        <w:t xml:space="preserve"> је обавезан да на рачуну/рачунима наведе угов</w:t>
      </w:r>
      <w:r>
        <w:rPr>
          <w:rFonts w:cs="Arial"/>
          <w:b/>
          <w:lang w:val="sr-Cyrl-RS"/>
        </w:rPr>
        <w:t>о</w:t>
      </w:r>
      <w:r w:rsidRPr="00F068D0">
        <w:rPr>
          <w:rFonts w:cs="Arial"/>
          <w:b/>
        </w:rPr>
        <w:t>р на основу којег се рачун издаје (број и датум).</w:t>
      </w:r>
      <w:proofErr w:type="gramEnd"/>
    </w:p>
    <w:p w:rsidR="00A4580D" w:rsidRPr="00E168D9" w:rsidRDefault="00A4580D" w:rsidP="00DE2CB5">
      <w:pPr>
        <w:spacing w:before="0"/>
        <w:jc w:val="left"/>
        <w:rPr>
          <w:rFonts w:cs="Arial"/>
          <w:lang w:val="sr-Cyrl-RS"/>
        </w:rPr>
      </w:pPr>
    </w:p>
    <w:p w:rsidR="00FB51D5" w:rsidRPr="00DE2CB5" w:rsidRDefault="00FB51D5" w:rsidP="00DE2CB5">
      <w:pPr>
        <w:spacing w:before="0"/>
        <w:jc w:val="left"/>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w:t>
      </w:r>
      <w:r w:rsidR="00B071A9">
        <w:rPr>
          <w:rFonts w:cs="Arial"/>
          <w:lang w:val="sr-Cyrl-RS"/>
        </w:rPr>
        <w:t xml:space="preserve"> да наведе бр.</w:t>
      </w:r>
      <w:proofErr w:type="gramEnd"/>
      <w:r w:rsidR="00B071A9">
        <w:rPr>
          <w:rFonts w:cs="Arial"/>
          <w:lang w:val="sr-Cyrl-RS"/>
        </w:rPr>
        <w:t xml:space="preserve"> Уговора и</w:t>
      </w:r>
      <w:r w:rsidRPr="00F10346">
        <w:rPr>
          <w:rFonts w:cs="Arial"/>
        </w:rPr>
        <w:t xml:space="preserve">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A4580D" w:rsidRPr="00E168D9" w:rsidRDefault="00A4580D" w:rsidP="004C29D8">
      <w:pPr>
        <w:pStyle w:val="KDParagraf"/>
        <w:spacing w:before="0"/>
        <w:rPr>
          <w:rFonts w:cs="Arial"/>
          <w:lang w:val="sr-Cyrl-RS" w:eastAsia="sr-Latn-CS"/>
        </w:rPr>
      </w:pPr>
    </w:p>
    <w:p w:rsidR="004C29D8" w:rsidRPr="003146F5" w:rsidRDefault="004C29D8" w:rsidP="004C29D8">
      <w:pPr>
        <w:pStyle w:val="KDParagraf"/>
        <w:spacing w:before="0"/>
        <w:rPr>
          <w:rFonts w:cs="Arial"/>
          <w:lang w:eastAsia="sr-Latn-CS"/>
        </w:rPr>
      </w:pPr>
      <w:proofErr w:type="gramStart"/>
      <w:r w:rsidRPr="003146F5">
        <w:rPr>
          <w:rFonts w:cs="Arial"/>
          <w:lang w:eastAsia="sr-Latn-CS"/>
        </w:rPr>
        <w:t>Рок плаћања почиње да тече од дана пријема исправн</w:t>
      </w:r>
      <w:r w:rsidR="00DD7B26" w:rsidRPr="003146F5">
        <w:rPr>
          <w:rFonts w:cs="Arial"/>
          <w:lang w:eastAsia="sr-Latn-CS"/>
        </w:rPr>
        <w:t>ог</w:t>
      </w:r>
      <w:r w:rsidR="00043EAD" w:rsidRPr="003146F5">
        <w:rPr>
          <w:rFonts w:cs="Arial"/>
          <w:lang w:eastAsia="sr-Latn-CS"/>
        </w:rPr>
        <w:t xml:space="preserve"> </w:t>
      </w:r>
      <w:r w:rsidR="00DD7B26" w:rsidRPr="003146F5">
        <w:rPr>
          <w:rFonts w:cs="Arial"/>
          <w:lang w:eastAsia="sr-Latn-CS"/>
        </w:rPr>
        <w:t>рачуна</w:t>
      </w:r>
      <w:r w:rsidRPr="003146F5">
        <w:rPr>
          <w:rFonts w:cs="Arial"/>
          <w:lang w:eastAsia="sr-Latn-CS"/>
        </w:rPr>
        <w:t xml:space="preserve"> са захтеваном пратећом документацијом.</w:t>
      </w:r>
      <w:proofErr w:type="gramEnd"/>
      <w:r w:rsidRPr="003146F5">
        <w:rPr>
          <w:rFonts w:cs="Arial"/>
          <w:lang w:eastAsia="sr-Latn-CS"/>
        </w:rPr>
        <w:t xml:space="preserve"> </w:t>
      </w:r>
    </w:p>
    <w:p w:rsidR="002114B6" w:rsidRPr="00E168D9" w:rsidRDefault="002114B6" w:rsidP="00343A18">
      <w:pPr>
        <w:pStyle w:val="KDParagraf"/>
        <w:spacing w:before="0"/>
        <w:rPr>
          <w:rFonts w:eastAsia="Calibri" w:cs="Arial"/>
          <w:lang w:val="sr-Cyrl-RS"/>
        </w:rPr>
      </w:pPr>
    </w:p>
    <w:p w:rsidR="00343A18" w:rsidRPr="00B071A9" w:rsidRDefault="00343A18" w:rsidP="00343A18">
      <w:pPr>
        <w:pStyle w:val="KDParagraf"/>
        <w:spacing w:before="0"/>
        <w:rPr>
          <w:rFonts w:cs="Arial"/>
          <w:b/>
        </w:rPr>
      </w:pPr>
      <w:r w:rsidRPr="00B071A9">
        <w:rPr>
          <w:rFonts w:cs="Arial"/>
          <w:b/>
        </w:rPr>
        <w:t>РОК И МЕСТО ИСПОРУКЕ</w:t>
      </w:r>
    </w:p>
    <w:p w:rsidR="00343A18" w:rsidRPr="00B071A9" w:rsidRDefault="00343A18" w:rsidP="00343A18">
      <w:pPr>
        <w:spacing w:before="0"/>
        <w:jc w:val="center"/>
        <w:rPr>
          <w:rFonts w:cs="Arial"/>
          <w:b/>
        </w:rPr>
      </w:pPr>
      <w:r w:rsidRPr="00B071A9">
        <w:rPr>
          <w:rFonts w:cs="Arial"/>
          <w:b/>
        </w:rPr>
        <w:t>Члан 5.</w:t>
      </w:r>
    </w:p>
    <w:p w:rsidR="00EB16F4" w:rsidRPr="00EB16F4" w:rsidRDefault="00EB16F4" w:rsidP="00EB16F4">
      <w:pPr>
        <w:tabs>
          <w:tab w:val="left" w:pos="567"/>
        </w:tabs>
        <w:spacing w:before="0"/>
        <w:rPr>
          <w:rFonts w:cs="Arial"/>
          <w:lang w:val="sr-Cyrl-CS"/>
        </w:rPr>
      </w:pPr>
      <w:r w:rsidRPr="00EB16F4">
        <w:rPr>
          <w:rFonts w:cs="Arial"/>
          <w:lang w:val="sr-Cyrl-CS"/>
        </w:rPr>
        <w:t>За време трајања Уговора, Продавац се обавезује да сукцесивно изврши сваку појединачну испоруку предмет</w:t>
      </w:r>
      <w:r w:rsidR="000A3792">
        <w:rPr>
          <w:rFonts w:cs="Arial"/>
          <w:lang w:val="sr-Cyrl-CS"/>
        </w:rPr>
        <w:t>них добара</w:t>
      </w:r>
      <w:r w:rsidRPr="00EB16F4">
        <w:rPr>
          <w:rFonts w:cs="Arial"/>
          <w:lang w:val="sr-Cyrl-CS"/>
        </w:rPr>
        <w:t xml:space="preserve"> и то:</w:t>
      </w:r>
    </w:p>
    <w:p w:rsidR="00102C0F" w:rsidRPr="00FB3631" w:rsidRDefault="00102C0F" w:rsidP="00102C0F">
      <w:pPr>
        <w:pStyle w:val="ListParagraph"/>
        <w:autoSpaceDE w:val="0"/>
        <w:autoSpaceDN w:val="0"/>
        <w:adjustRightInd w:val="0"/>
        <w:spacing w:before="0" w:after="0" w:line="240" w:lineRule="auto"/>
        <w:ind w:left="0"/>
        <w:contextualSpacing w:val="0"/>
        <w:rPr>
          <w:rFonts w:ascii="Arial" w:hAnsi="Arial" w:cs="Arial"/>
          <w:b/>
          <w:lang w:val="sr-Cyrl-RS"/>
        </w:rPr>
      </w:pPr>
    </w:p>
    <w:p w:rsidR="00070C12" w:rsidRPr="0087585D" w:rsidRDefault="00070C12" w:rsidP="004C2EB6">
      <w:pPr>
        <w:pStyle w:val="ListParagraph"/>
        <w:numPr>
          <w:ilvl w:val="0"/>
          <w:numId w:val="34"/>
        </w:numPr>
        <w:spacing w:before="0"/>
        <w:rPr>
          <w:rFonts w:ascii="Arial" w:hAnsi="Arial" w:cs="Arial"/>
          <w:lang w:val="sr-Cyrl-RS"/>
        </w:rPr>
      </w:pPr>
      <w:r w:rsidRPr="0087585D">
        <w:rPr>
          <w:rFonts w:ascii="Arial" w:hAnsi="Arial" w:cs="Arial"/>
          <w:lang w:val="sr-Cyrl-RS"/>
        </w:rPr>
        <w:t xml:space="preserve">Рок за испоруку добара, </w:t>
      </w:r>
      <w:r w:rsidRPr="0087585D">
        <w:rPr>
          <w:rFonts w:ascii="Arial" w:hAnsi="Arial" w:cs="Arial"/>
          <w:u w:val="single"/>
          <w:lang w:val="sr-Cyrl-RS"/>
        </w:rPr>
        <w:t xml:space="preserve">Партија </w:t>
      </w:r>
      <w:r w:rsidRPr="0087585D">
        <w:rPr>
          <w:rFonts w:ascii="Arial" w:hAnsi="Arial" w:cs="Arial"/>
          <w:u w:val="single"/>
          <w:lang w:val="sr-Latn-RS"/>
        </w:rPr>
        <w:t>I</w:t>
      </w:r>
      <w:r w:rsidR="00E168D9" w:rsidRPr="0087585D">
        <w:rPr>
          <w:rFonts w:ascii="Arial" w:hAnsi="Arial" w:cs="Arial"/>
          <w:lang w:val="sr-Cyrl-RS"/>
        </w:rPr>
        <w:t xml:space="preserve"> (тачка1</w:t>
      </w:r>
      <w:r w:rsidRPr="0087585D">
        <w:rPr>
          <w:rFonts w:ascii="Arial" w:hAnsi="Arial" w:cs="Arial"/>
          <w:lang w:val="sr-Cyrl-RS"/>
        </w:rPr>
        <w:t xml:space="preserve">) </w:t>
      </w:r>
      <w:r w:rsidRPr="0087585D">
        <w:rPr>
          <w:rFonts w:ascii="Arial" w:eastAsia="Times New Roman" w:hAnsi="Arial" w:cs="Arial"/>
          <w:lang w:val="sr-Cyrl-CS"/>
        </w:rPr>
        <w:t>обрасца структуре цене  (образац бр. 2)</w:t>
      </w:r>
      <w:r w:rsidR="0087585D" w:rsidRPr="0087585D">
        <w:rPr>
          <w:rFonts w:ascii="Arial" w:hAnsi="Arial" w:cs="Arial"/>
          <w:lang w:val="sr-Cyrl-RS"/>
        </w:rPr>
        <w:t xml:space="preserve">, је </w:t>
      </w:r>
      <w:r w:rsidRPr="0087585D">
        <w:rPr>
          <w:rFonts w:ascii="Arial" w:hAnsi="Arial" w:cs="Arial"/>
          <w:lang w:val="sr-Cyrl-RS"/>
        </w:rPr>
        <w:t xml:space="preserve"> </w:t>
      </w:r>
      <w:r w:rsidR="0087585D" w:rsidRPr="0087585D">
        <w:rPr>
          <w:rFonts w:ascii="Arial" w:hAnsi="Arial" w:cs="Arial"/>
          <w:lang w:val="sr-Cyrl-RS"/>
        </w:rPr>
        <w:t>______ (_______</w:t>
      </w:r>
      <w:r w:rsidRPr="0087585D">
        <w:rPr>
          <w:rFonts w:ascii="Arial" w:hAnsi="Arial" w:cs="Arial"/>
          <w:lang w:val="sr-Cyrl-RS"/>
        </w:rPr>
        <w:t>) месеци од дана ступања Уговора на снагу.</w:t>
      </w:r>
    </w:p>
    <w:p w:rsidR="00070C12" w:rsidRPr="0087585D" w:rsidRDefault="00070C12" w:rsidP="004C2EB6">
      <w:pPr>
        <w:pStyle w:val="ListParagraph"/>
        <w:numPr>
          <w:ilvl w:val="0"/>
          <w:numId w:val="34"/>
        </w:numPr>
        <w:spacing w:before="0"/>
        <w:rPr>
          <w:rFonts w:ascii="Arial" w:hAnsi="Arial" w:cs="Arial"/>
          <w:lang w:val="sr-Cyrl-RS"/>
        </w:rPr>
      </w:pPr>
      <w:r w:rsidRPr="0087585D">
        <w:rPr>
          <w:rFonts w:ascii="Arial" w:hAnsi="Arial" w:cs="Arial"/>
          <w:lang w:val="sr-Cyrl-RS"/>
        </w:rPr>
        <w:t xml:space="preserve">Рок за испоруку добара, </w:t>
      </w:r>
      <w:r w:rsidRPr="0087585D">
        <w:rPr>
          <w:rFonts w:ascii="Arial" w:hAnsi="Arial" w:cs="Arial"/>
          <w:u w:val="single"/>
          <w:lang w:val="sr-Cyrl-RS"/>
        </w:rPr>
        <w:t xml:space="preserve">Партија </w:t>
      </w:r>
      <w:r w:rsidRPr="0087585D">
        <w:rPr>
          <w:rFonts w:ascii="Arial" w:hAnsi="Arial" w:cs="Arial"/>
          <w:u w:val="single"/>
          <w:lang w:val="sr-Latn-RS"/>
        </w:rPr>
        <w:t>II</w:t>
      </w:r>
      <w:r w:rsidRPr="0087585D">
        <w:rPr>
          <w:rFonts w:ascii="Arial" w:hAnsi="Arial" w:cs="Arial"/>
          <w:lang w:val="sr-Cyrl-RS"/>
        </w:rPr>
        <w:t xml:space="preserve"> (тачка </w:t>
      </w:r>
      <w:r w:rsidR="00E168D9" w:rsidRPr="0087585D">
        <w:rPr>
          <w:rFonts w:ascii="Arial" w:hAnsi="Arial" w:cs="Arial"/>
          <w:lang w:val="sr-Latn-RS"/>
        </w:rPr>
        <w:t>1-</w:t>
      </w:r>
      <w:r w:rsidR="00E168D9" w:rsidRPr="0087585D">
        <w:rPr>
          <w:rFonts w:ascii="Arial" w:hAnsi="Arial" w:cs="Arial"/>
          <w:lang w:val="sr-Cyrl-RS"/>
        </w:rPr>
        <w:t>5</w:t>
      </w:r>
      <w:r w:rsidRPr="0087585D">
        <w:rPr>
          <w:rFonts w:ascii="Arial" w:hAnsi="Arial" w:cs="Arial"/>
          <w:lang w:val="sr-Cyrl-RS"/>
        </w:rPr>
        <w:t xml:space="preserve">) </w:t>
      </w:r>
      <w:r w:rsidRPr="0087585D">
        <w:rPr>
          <w:rFonts w:ascii="Arial" w:eastAsia="Times New Roman" w:hAnsi="Arial" w:cs="Arial"/>
          <w:lang w:val="sr-Cyrl-CS"/>
        </w:rPr>
        <w:t>обрасца структуре цене  (образац бр. 2</w:t>
      </w:r>
      <w:r w:rsidR="00E168D9" w:rsidRPr="0087585D">
        <w:rPr>
          <w:rFonts w:ascii="Arial" w:eastAsia="Times New Roman" w:hAnsi="Arial" w:cs="Arial"/>
          <w:lang w:val="sr-Cyrl-CS"/>
        </w:rPr>
        <w:t>А</w:t>
      </w:r>
      <w:r w:rsidRPr="0087585D">
        <w:rPr>
          <w:rFonts w:ascii="Arial" w:eastAsia="Times New Roman" w:hAnsi="Arial" w:cs="Arial"/>
          <w:lang w:val="sr-Cyrl-CS"/>
        </w:rPr>
        <w:t>)</w:t>
      </w:r>
      <w:r w:rsidR="0087585D" w:rsidRPr="0087585D">
        <w:rPr>
          <w:rFonts w:ascii="Arial" w:hAnsi="Arial" w:cs="Arial"/>
          <w:lang w:val="sr-Cyrl-RS"/>
        </w:rPr>
        <w:t xml:space="preserve">, је </w:t>
      </w:r>
      <w:r w:rsidRPr="0087585D">
        <w:rPr>
          <w:rFonts w:ascii="Arial" w:hAnsi="Arial" w:cs="Arial"/>
          <w:lang w:val="sr-Cyrl-RS"/>
        </w:rPr>
        <w:t xml:space="preserve"> </w:t>
      </w:r>
      <w:r w:rsidR="0087585D" w:rsidRPr="0087585D">
        <w:rPr>
          <w:rFonts w:ascii="Arial" w:hAnsi="Arial" w:cs="Arial"/>
          <w:lang w:val="sr-Cyrl-RS"/>
        </w:rPr>
        <w:t>_____ (________</w:t>
      </w:r>
      <w:r w:rsidR="000A3792">
        <w:rPr>
          <w:rFonts w:ascii="Arial" w:hAnsi="Arial" w:cs="Arial"/>
          <w:lang w:val="sr-Cyrl-RS"/>
        </w:rPr>
        <w:t>) дана</w:t>
      </w:r>
      <w:r w:rsidRPr="0087585D">
        <w:rPr>
          <w:rFonts w:ascii="Arial" w:hAnsi="Arial" w:cs="Arial"/>
          <w:lang w:val="sr-Cyrl-RS"/>
        </w:rPr>
        <w:t xml:space="preserve"> од дана ступања Уговора на снагу.</w:t>
      </w:r>
    </w:p>
    <w:p w:rsidR="00AC2BD1" w:rsidRDefault="00AC2BD1" w:rsidP="00350B49">
      <w:pPr>
        <w:pStyle w:val="KDParagraf"/>
        <w:spacing w:before="0"/>
        <w:rPr>
          <w:rFonts w:cs="Arial"/>
          <w:lang w:val="sr-Cyrl-RS"/>
        </w:rPr>
      </w:pPr>
    </w:p>
    <w:p w:rsidR="007C35E2" w:rsidRPr="00B071A9" w:rsidRDefault="007C35E2" w:rsidP="00350B49">
      <w:pPr>
        <w:pStyle w:val="KDParagraf"/>
        <w:spacing w:before="0"/>
        <w:rPr>
          <w:rFonts w:eastAsia="Calibri" w:cs="Arial"/>
        </w:rPr>
      </w:pPr>
      <w:r w:rsidRPr="00B071A9">
        <w:rPr>
          <w:rFonts w:cs="Arial"/>
        </w:rPr>
        <w:t>Наја</w:t>
      </w:r>
      <w:r w:rsidR="00862AAF">
        <w:rPr>
          <w:rFonts w:cs="Arial"/>
        </w:rPr>
        <w:t xml:space="preserve">ву испоруке извршити на e-mail: </w:t>
      </w:r>
      <w:r w:rsidR="00862AAF" w:rsidRPr="003E3734">
        <w:rPr>
          <w:rFonts w:cs="Arial"/>
          <w:i/>
          <w:color w:val="4F81BD" w:themeColor="accent1"/>
          <w:u w:val="single"/>
        </w:rPr>
        <w:t>srdjan.jankovic@eps.rs</w:t>
      </w:r>
      <w:r w:rsidR="00243D94" w:rsidRPr="00B071A9">
        <w:rPr>
          <w:rFonts w:cs="Arial"/>
        </w:rPr>
        <w:t xml:space="preserve"> минимум 7</w:t>
      </w:r>
      <w:r w:rsidRPr="00B071A9">
        <w:rPr>
          <w:rFonts w:cs="Arial"/>
        </w:rPr>
        <w:t xml:space="preserve"> дана од дана планиране испоруке.</w:t>
      </w:r>
    </w:p>
    <w:p w:rsidR="00343A18" w:rsidRPr="00B071A9" w:rsidRDefault="00343A18" w:rsidP="00343A18">
      <w:pPr>
        <w:pStyle w:val="KDParagraf"/>
        <w:spacing w:before="0"/>
        <w:rPr>
          <w:rFonts w:cs="Arial"/>
        </w:rPr>
      </w:pPr>
      <w:r w:rsidRPr="00B071A9">
        <w:rPr>
          <w:rFonts w:cs="Arial"/>
        </w:rPr>
        <w:t>Место испоруке је на адреси</w:t>
      </w:r>
      <w:r w:rsidR="00243D94" w:rsidRPr="00B071A9">
        <w:rPr>
          <w:rFonts w:cs="Arial"/>
        </w:rPr>
        <w:t>: ЈП ЕПС-o</w:t>
      </w:r>
      <w:r w:rsidR="00243D94" w:rsidRPr="00B071A9">
        <w:rPr>
          <w:rFonts w:cs="Arial"/>
          <w:lang w:val="sr-Cyrl-RS"/>
        </w:rPr>
        <w:t>гр</w:t>
      </w:r>
      <w:r w:rsidR="00F4348E">
        <w:rPr>
          <w:rFonts w:cs="Arial"/>
          <w:lang w:val="sr-Cyrl-RS"/>
        </w:rPr>
        <w:t>анак ТЕНТ-локација ТЕНТ А</w:t>
      </w:r>
      <w:r w:rsidR="000A1027" w:rsidRPr="00B071A9">
        <w:rPr>
          <w:rFonts w:cs="Arial"/>
        </w:rPr>
        <w:t xml:space="preserve"> </w:t>
      </w:r>
      <w:r w:rsidR="00F4348E">
        <w:rPr>
          <w:rFonts w:cs="Arial"/>
          <w:lang w:val="sr-Cyrl-RS"/>
        </w:rPr>
        <w:t>Ул. Богољуба Урошевића Црног бр. 44, 11500 Обреновац</w:t>
      </w:r>
      <w:r w:rsidRPr="00B071A9">
        <w:rPr>
          <w:rFonts w:cs="Arial"/>
        </w:rPr>
        <w:t xml:space="preserve">. </w:t>
      </w:r>
    </w:p>
    <w:p w:rsidR="000A1027" w:rsidRPr="00B071A9" w:rsidRDefault="000A1027" w:rsidP="00343A18">
      <w:pPr>
        <w:pStyle w:val="KDParagraf"/>
        <w:spacing w:before="0"/>
        <w:rPr>
          <w:rFonts w:cs="Arial"/>
          <w:highlight w:val="yellow"/>
          <w:lang w:val="sr-Cyrl-RS"/>
        </w:rPr>
      </w:pPr>
    </w:p>
    <w:p w:rsidR="00343A18" w:rsidRPr="00B071A9" w:rsidRDefault="00343A18" w:rsidP="00343A18">
      <w:pPr>
        <w:pStyle w:val="KDParagraf"/>
        <w:spacing w:before="0"/>
        <w:rPr>
          <w:rFonts w:cs="Arial"/>
          <w:lang w:val="sr-Cyrl-RS"/>
        </w:rPr>
      </w:pPr>
      <w:r w:rsidRPr="00B071A9">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B071A9">
        <w:rPr>
          <w:rFonts w:cs="Arial"/>
        </w:rPr>
        <w:t>а</w:t>
      </w:r>
      <w:r w:rsidRPr="00B071A9">
        <w:rPr>
          <w:rFonts w:cs="Arial"/>
        </w:rPr>
        <w:t>ра у складиште ЈП ЕПС</w:t>
      </w:r>
      <w:r w:rsidR="000A1027" w:rsidRPr="00B071A9">
        <w:rPr>
          <w:rFonts w:cs="Arial"/>
        </w:rPr>
        <w:t>, на адреси: ЈП ЕПС-o</w:t>
      </w:r>
      <w:r w:rsidR="000A1027" w:rsidRPr="00B071A9">
        <w:rPr>
          <w:rFonts w:cs="Arial"/>
          <w:lang w:val="sr-Cyrl-RS"/>
        </w:rPr>
        <w:t>гр</w:t>
      </w:r>
      <w:r w:rsidR="0002605C">
        <w:rPr>
          <w:rFonts w:cs="Arial"/>
          <w:lang w:val="sr-Cyrl-RS"/>
        </w:rPr>
        <w:t>анак ТЕНТ-локација ТЕНТ А, Богољуба Урошевића Црног бр. 44, 11500 Обреновац</w:t>
      </w:r>
      <w:r w:rsidR="000A1027" w:rsidRPr="00B071A9">
        <w:rPr>
          <w:rFonts w:cs="Arial"/>
          <w:lang w:val="sr-Cyrl-RS"/>
        </w:rPr>
        <w:t>.</w:t>
      </w:r>
    </w:p>
    <w:p w:rsidR="000A1027" w:rsidRPr="00B071A9" w:rsidRDefault="000A1027" w:rsidP="00343A18">
      <w:pPr>
        <w:pStyle w:val="KDParagraf"/>
        <w:spacing w:before="0"/>
        <w:rPr>
          <w:rFonts w:cs="Arial"/>
        </w:rPr>
      </w:pPr>
    </w:p>
    <w:p w:rsidR="00343A18" w:rsidRPr="00F10346" w:rsidRDefault="00343A18" w:rsidP="00343A18">
      <w:pPr>
        <w:pStyle w:val="KDParagraf"/>
        <w:spacing w:before="0"/>
        <w:rPr>
          <w:rFonts w:cs="Arial"/>
        </w:rPr>
      </w:pPr>
      <w:r w:rsidRPr="00B071A9">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 часова, а  у свему у  складу са инструкцијама и захтевима</w:t>
      </w:r>
      <w:r w:rsidRPr="00F10346">
        <w:rPr>
          <w:rFonts w:cs="Arial"/>
        </w:rPr>
        <w:t xml:space="preserve"> Купца. </w:t>
      </w:r>
    </w:p>
    <w:p w:rsidR="00343A18" w:rsidRDefault="00343A18" w:rsidP="00343A18">
      <w:pPr>
        <w:pStyle w:val="KDParagraf"/>
        <w:spacing w:before="0"/>
        <w:rPr>
          <w:rFonts w:cs="Arial"/>
          <w:lang w:val="sr-Cyrl-RS"/>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553BA0" w:rsidRPr="00553BA0" w:rsidRDefault="00553BA0" w:rsidP="00343A18">
      <w:pPr>
        <w:pStyle w:val="KDParagraf"/>
        <w:spacing w:before="0"/>
        <w:rPr>
          <w:rFonts w:cs="Arial"/>
          <w:lang w:val="sr-Cyrl-RS"/>
        </w:rPr>
      </w:pPr>
    </w:p>
    <w:p w:rsidR="00343A18" w:rsidRPr="00243D94" w:rsidRDefault="00343A18" w:rsidP="00343A18">
      <w:pPr>
        <w:pStyle w:val="KDParagraf"/>
        <w:spacing w:before="0"/>
        <w:rPr>
          <w:rFonts w:cs="Arial"/>
          <w:lang w:val="sr-Cyrl-BA"/>
        </w:rPr>
      </w:pPr>
      <w:proofErr w:type="gramStart"/>
      <w:r w:rsidRPr="00F10346">
        <w:rPr>
          <w:rFonts w:cs="Arial"/>
        </w:rPr>
        <w:lastRenderedPageBreak/>
        <w:t xml:space="preserve">У случају да Продавац не изврши испоруку добара у уговореном/им року/овима, Купац има право на наплату уговорне </w:t>
      </w:r>
      <w:r w:rsidRPr="00243D94">
        <w:rPr>
          <w:rFonts w:cs="Arial"/>
        </w:rPr>
        <w:t>казне</w:t>
      </w:r>
      <w:r w:rsidR="00243D94" w:rsidRPr="00243D94">
        <w:rPr>
          <w:rFonts w:cs="Arial"/>
        </w:rPr>
        <w:t xml:space="preserve"> </w:t>
      </w:r>
      <w:r w:rsidR="00243D94" w:rsidRPr="00243D94">
        <w:rPr>
          <w:rFonts w:cs="Arial"/>
          <w:lang w:val="sr-Cyrl-RS"/>
        </w:rPr>
        <w:t>и</w:t>
      </w:r>
      <w:r w:rsidRPr="00243D94">
        <w:rPr>
          <w:rFonts w:cs="Arial"/>
        </w:rPr>
        <w:t xml:space="preserve"> банкарске гаранције за добро извршење посла у целости, као и право на раскид Уговора.</w:t>
      </w:r>
      <w:proofErr w:type="gramEnd"/>
    </w:p>
    <w:p w:rsidR="00862AAF" w:rsidRPr="00E76F3D" w:rsidRDefault="00862AAF" w:rsidP="007C35E2">
      <w:pPr>
        <w:pStyle w:val="KDParagraf"/>
        <w:spacing w:before="0"/>
        <w:rPr>
          <w:rFonts w:eastAsia="Calibri" w:cs="Arial"/>
          <w:color w:val="00B0F0"/>
          <w:lang w:val="sr-Cyrl-RS"/>
        </w:rPr>
      </w:pPr>
    </w:p>
    <w:p w:rsidR="00343A18" w:rsidRPr="00F10346" w:rsidRDefault="00343A18" w:rsidP="00343A18">
      <w:pPr>
        <w:spacing w:before="0"/>
        <w:rPr>
          <w:rFonts w:cs="Arial"/>
          <w:b/>
        </w:rPr>
      </w:pPr>
      <w:r w:rsidRPr="00350B49">
        <w:rPr>
          <w:rFonts w:cs="Arial"/>
          <w:b/>
        </w:rPr>
        <w:t>КВАЛИТАТИВНИ И КВАНТИТАТИВНИ ПРИЈЕМ</w:t>
      </w:r>
    </w:p>
    <w:p w:rsidR="00343A18" w:rsidRPr="00F10346" w:rsidRDefault="00343A18" w:rsidP="00343A18">
      <w:pPr>
        <w:spacing w:before="0"/>
        <w:jc w:val="center"/>
        <w:rPr>
          <w:rFonts w:cs="Arial"/>
          <w:b/>
        </w:rPr>
      </w:pPr>
      <w:r w:rsidRPr="00F10346">
        <w:rPr>
          <w:rFonts w:cs="Arial"/>
          <w:b/>
        </w:rPr>
        <w:t>Члан 6.</w:t>
      </w:r>
    </w:p>
    <w:p w:rsidR="00343A18" w:rsidRPr="00862AAF" w:rsidRDefault="00343A18" w:rsidP="00343A18">
      <w:pPr>
        <w:spacing w:before="0"/>
        <w:rPr>
          <w:rFonts w:cs="Arial"/>
          <w:b/>
          <w:lang w:val="sr-Cyrl-RS"/>
        </w:rPr>
      </w:pPr>
      <w:r w:rsidRPr="00C43096">
        <w:rPr>
          <w:rFonts w:cs="Arial"/>
          <w:b/>
        </w:rPr>
        <w:t>Квантитативни пријем</w:t>
      </w:r>
    </w:p>
    <w:p w:rsidR="00862AAF" w:rsidRPr="00435808" w:rsidRDefault="00343A18" w:rsidP="00343A18">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sidR="002A7443">
        <w:rPr>
          <w:rFonts w:cs="Arial"/>
          <w:lang w:val="ru-RU"/>
        </w:rPr>
        <w:t xml:space="preserve"> 7</w:t>
      </w:r>
      <w:r w:rsidRPr="00F10346">
        <w:rPr>
          <w:rFonts w:cs="Arial"/>
          <w:lang w:val="ru-RU"/>
        </w:rPr>
        <w:t xml:space="preserve"> радна дана пре планираног датума испоруке.</w:t>
      </w:r>
    </w:p>
    <w:p w:rsidR="00343A18" w:rsidRPr="002A7443" w:rsidRDefault="00343A18" w:rsidP="00343A18">
      <w:pPr>
        <w:pStyle w:val="KDParagraf"/>
        <w:spacing w:before="0"/>
        <w:rPr>
          <w:rFonts w:cs="Arial"/>
        </w:rPr>
      </w:pPr>
      <w:r w:rsidRPr="00F10346">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2A7443">
        <w:rPr>
          <w:rFonts w:cs="Arial"/>
        </w:rPr>
        <w:t xml:space="preserve">ЈП ЕПС, коме се добро испоручује. </w:t>
      </w:r>
    </w:p>
    <w:p w:rsidR="00343A18" w:rsidRPr="002A7443" w:rsidRDefault="00343A18" w:rsidP="00343A18">
      <w:pPr>
        <w:pStyle w:val="KDParagraf"/>
        <w:spacing w:before="0"/>
        <w:rPr>
          <w:rFonts w:cs="Arial"/>
        </w:rPr>
      </w:pPr>
      <w:r w:rsidRPr="002A7443">
        <w:rPr>
          <w:rFonts w:cs="Arial"/>
        </w:rPr>
        <w:t>Купац је дужан да, у складу са обавештењем Продавца, организује благовремено преузимање добра у времену од 08,00 до 14,00 часова.</w:t>
      </w:r>
    </w:p>
    <w:p w:rsidR="00862AAF" w:rsidRDefault="00862AAF" w:rsidP="00343A18">
      <w:pPr>
        <w:pStyle w:val="KDParagraf"/>
        <w:spacing w:before="0"/>
        <w:rPr>
          <w:rFonts w:cs="Arial"/>
          <w:lang w:val="sr-Cyrl-RS"/>
        </w:rPr>
      </w:pPr>
    </w:p>
    <w:p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343A18" w:rsidRPr="00F10346" w:rsidRDefault="00343A18" w:rsidP="00343A18">
      <w:pPr>
        <w:spacing w:before="0"/>
        <w:rPr>
          <w:rFonts w:cs="Arial"/>
          <w:b/>
        </w:rPr>
      </w:pPr>
    </w:p>
    <w:p w:rsidR="00343A18" w:rsidRPr="00F10346" w:rsidRDefault="00343A18" w:rsidP="00343A18">
      <w:pPr>
        <w:spacing w:before="0"/>
        <w:jc w:val="center"/>
        <w:rPr>
          <w:rFonts w:cs="Arial"/>
          <w:b/>
        </w:rPr>
      </w:pPr>
      <w:r w:rsidRPr="00F10346">
        <w:rPr>
          <w:rFonts w:cs="Arial"/>
          <w:b/>
        </w:rPr>
        <w:t>Члан 7.</w:t>
      </w:r>
    </w:p>
    <w:p w:rsidR="00404D9C" w:rsidRPr="003758EB" w:rsidRDefault="00343A18" w:rsidP="003758EB">
      <w:pPr>
        <w:spacing w:before="0"/>
        <w:rPr>
          <w:rFonts w:cs="Arial"/>
          <w:b/>
        </w:rPr>
      </w:pPr>
      <w:r w:rsidRPr="002318C8">
        <w:rPr>
          <w:rFonts w:cs="Arial"/>
          <w:b/>
        </w:rPr>
        <w:t>Квалитативни пријем</w:t>
      </w:r>
    </w:p>
    <w:p w:rsidR="00F73E69" w:rsidRPr="00435808" w:rsidRDefault="00F73E69" w:rsidP="00F73E69">
      <w:pPr>
        <w:spacing w:before="0"/>
        <w:jc w:val="left"/>
        <w:rPr>
          <w:rFonts w:eastAsia="Calibri" w:cs="Arial"/>
          <w:noProof/>
          <w:lang w:val="sr-Cyrl-CS"/>
        </w:rPr>
      </w:pPr>
      <w:r w:rsidRPr="00435808">
        <w:rPr>
          <w:rFonts w:eastAsia="Calibri" w:cs="Arial"/>
          <w:noProof/>
          <w:lang w:val="sr-Cyrl-CS"/>
        </w:rPr>
        <w:t>Продавац мора да испоручи добра односно  изврши услуге у квалитету по важећим законима и техничким прописима и по  прописној</w:t>
      </w:r>
      <w:r w:rsidRPr="00435808">
        <w:rPr>
          <w:rFonts w:eastAsia="Calibri" w:cs="Arial"/>
          <w:noProof/>
          <w:lang w:val="sr-Latn-CS"/>
        </w:rPr>
        <w:t xml:space="preserve"> </w:t>
      </w:r>
      <w:r w:rsidRPr="00435808">
        <w:rPr>
          <w:rFonts w:eastAsia="Calibri" w:cs="Arial"/>
          <w:noProof/>
          <w:lang w:val="sr-Cyrl-CS"/>
        </w:rPr>
        <w:t xml:space="preserve">технологији за конкретну врсту посла. Услуге извршава </w:t>
      </w:r>
      <w:r w:rsidRPr="00435808">
        <w:rPr>
          <w:rFonts w:eastAsia="Calibri" w:cs="Arial"/>
          <w:lang w:val="sr-Cyrl-CS"/>
        </w:rPr>
        <w:t>квалитетно и стручно,</w:t>
      </w:r>
      <w:r w:rsidRPr="00435808">
        <w:rPr>
          <w:rFonts w:eastAsia="Calibri" w:cs="Arial"/>
          <w:b/>
          <w:lang w:val="sr-Cyrl-CS"/>
        </w:rPr>
        <w:t xml:space="preserve"> </w:t>
      </w:r>
      <w:r w:rsidRPr="00435808">
        <w:rPr>
          <w:rFonts w:eastAsia="Calibri" w:cs="Arial"/>
          <w:lang w:val="sr-Cyrl-CS"/>
        </w:rPr>
        <w:t>са квалификованом радном снагом и стручним техничким особљем.</w:t>
      </w:r>
    </w:p>
    <w:p w:rsidR="00F73E69" w:rsidRPr="00435808" w:rsidRDefault="00F73E69" w:rsidP="00F73E69">
      <w:pPr>
        <w:spacing w:before="0"/>
        <w:jc w:val="left"/>
        <w:rPr>
          <w:rFonts w:eastAsia="Calibri" w:cs="Arial"/>
          <w:noProof/>
          <w:lang w:val="sr-Cyrl-CS"/>
        </w:rPr>
      </w:pPr>
      <w:r w:rsidRPr="00435808">
        <w:rPr>
          <w:rFonts w:eastAsia="Calibri" w:cs="Arial"/>
          <w:lang w:val="sr-Cyrl-CS"/>
        </w:rPr>
        <w:t xml:space="preserve">Контрола обухвата и: контролу основних материјала и контролу облика и димензија, контролу стандардности готових производа, као и контролу финалне обраде и готове конструкције. </w:t>
      </w:r>
    </w:p>
    <w:p w:rsidR="00F73E69" w:rsidRPr="00435808" w:rsidRDefault="00F73E69" w:rsidP="00F73E69">
      <w:pPr>
        <w:spacing w:before="0"/>
        <w:jc w:val="left"/>
        <w:rPr>
          <w:rFonts w:eastAsia="Calibri" w:cs="Arial"/>
          <w:noProof/>
          <w:lang w:val="sr-Cyrl-RS"/>
        </w:rPr>
      </w:pPr>
      <w:r w:rsidRPr="00435808">
        <w:rPr>
          <w:rFonts w:eastAsia="Calibri" w:cs="Arial"/>
          <w:noProof/>
          <w:lang w:val="sr-Cyrl-CS"/>
        </w:rPr>
        <w:t>Контролу квалитета изведених радова врше: о</w:t>
      </w:r>
      <w:r w:rsidR="009E5716" w:rsidRPr="00435808">
        <w:rPr>
          <w:rFonts w:eastAsia="Calibri" w:cs="Arial"/>
          <w:noProof/>
          <w:lang w:val="sr-Cyrl-CS"/>
        </w:rPr>
        <w:t>влашћено лице Продавца и представник  Купца, а Продавац</w:t>
      </w:r>
      <w:r w:rsidRPr="00435808">
        <w:rPr>
          <w:rFonts w:eastAsia="Calibri" w:cs="Arial"/>
          <w:noProof/>
          <w:lang w:val="sr-Cyrl-CS"/>
        </w:rPr>
        <w:t xml:space="preserve"> је обавезан, ради прегледа, да прекине радове у свако</w:t>
      </w:r>
      <w:r w:rsidR="009E5716" w:rsidRPr="00435808">
        <w:rPr>
          <w:rFonts w:eastAsia="Calibri" w:cs="Arial"/>
          <w:noProof/>
          <w:lang w:val="sr-Cyrl-CS"/>
        </w:rPr>
        <w:t>м тренутку који одреди Купац</w:t>
      </w:r>
      <w:r w:rsidRPr="00435808">
        <w:rPr>
          <w:rFonts w:eastAsia="Calibri" w:cs="Arial"/>
          <w:noProof/>
          <w:lang w:val="sr-Cyrl-CS"/>
        </w:rPr>
        <w:t>. Контрола квалитета се врши непрекидним праћењем и контролом рада.</w:t>
      </w:r>
    </w:p>
    <w:p w:rsidR="00F73E69" w:rsidRPr="00435808" w:rsidRDefault="00F73E69" w:rsidP="00F73E69">
      <w:pPr>
        <w:spacing w:before="0"/>
        <w:jc w:val="left"/>
        <w:rPr>
          <w:rFonts w:eastAsia="Calibri" w:cs="Arial"/>
          <w:noProof/>
          <w:lang w:val="sr-Cyrl-CS"/>
        </w:rPr>
      </w:pPr>
      <w:r w:rsidRPr="00435808">
        <w:rPr>
          <w:rFonts w:eastAsia="Calibri" w:cs="Arial"/>
          <w:lang w:val="sr-Cyrl-CS"/>
        </w:rPr>
        <w:t>Уколико се констатује визуелно или пробом на градилишту или на други начин, да материјал ниј</w:t>
      </w:r>
      <w:r w:rsidR="009E5716" w:rsidRPr="00435808">
        <w:rPr>
          <w:rFonts w:eastAsia="Calibri" w:cs="Arial"/>
          <w:lang w:val="sr-Cyrl-CS"/>
        </w:rPr>
        <w:t>е одговарајући, Продавац по захтеву Купца</w:t>
      </w:r>
      <w:r w:rsidRPr="00435808">
        <w:rPr>
          <w:rFonts w:eastAsia="Calibri" w:cs="Arial"/>
          <w:lang w:val="sr-Cyrl-CS"/>
        </w:rPr>
        <w:t xml:space="preserve"> о свом трошку: врши испитивање набављеног материјала сваке испоруке. </w:t>
      </w:r>
    </w:p>
    <w:p w:rsidR="00F73E69" w:rsidRPr="00435808" w:rsidRDefault="00F73E69" w:rsidP="00F73E69">
      <w:pPr>
        <w:spacing w:before="0"/>
        <w:jc w:val="left"/>
        <w:rPr>
          <w:rFonts w:eastAsia="Calibri" w:cs="Arial"/>
          <w:noProof/>
          <w:lang w:val="sr-Cyrl-CS"/>
        </w:rPr>
      </w:pPr>
      <w:r w:rsidRPr="00435808">
        <w:rPr>
          <w:rFonts w:eastAsia="Calibri" w:cs="Arial"/>
          <w:noProof/>
          <w:lang w:val="sr-Cyrl-CS"/>
        </w:rPr>
        <w:t xml:space="preserve">Продавац </w:t>
      </w:r>
      <w:r w:rsidR="009E5716" w:rsidRPr="00435808">
        <w:rPr>
          <w:rFonts w:eastAsia="Calibri" w:cs="Arial"/>
          <w:noProof/>
          <w:lang w:val="sr-Cyrl-CS"/>
        </w:rPr>
        <w:t>је обавезан да омогући Купцу</w:t>
      </w:r>
      <w:r w:rsidRPr="00435808">
        <w:rPr>
          <w:rFonts w:eastAsia="Calibri" w:cs="Arial"/>
          <w:noProof/>
          <w:lang w:val="sr-Cyrl-CS"/>
        </w:rPr>
        <w:t xml:space="preserve"> и контролу процеса производње материјала у фабрици или радионици произвођача, укључујући и провере материјала</w:t>
      </w:r>
      <w:r w:rsidR="009E5716" w:rsidRPr="00435808">
        <w:rPr>
          <w:rFonts w:eastAsia="Calibri" w:cs="Arial"/>
          <w:noProof/>
          <w:lang w:val="sr-Cyrl-CS"/>
        </w:rPr>
        <w:t xml:space="preserve"> на лицу места. Продавац је дужан да Купцу, </w:t>
      </w:r>
      <w:r w:rsidRPr="00435808">
        <w:rPr>
          <w:rFonts w:eastAsia="Calibri" w:cs="Arial"/>
          <w:noProof/>
          <w:lang w:val="sr-Cyrl-CS"/>
        </w:rPr>
        <w:t xml:space="preserve"> на његов захтев омогући приступ код подизвођача, и произвођача, ради установљавања квалификације (пре овере уговора). </w:t>
      </w:r>
    </w:p>
    <w:p w:rsidR="00F73E69" w:rsidRPr="00435808" w:rsidRDefault="009E5716" w:rsidP="00F73E69">
      <w:pPr>
        <w:tabs>
          <w:tab w:val="left" w:pos="9090"/>
        </w:tabs>
        <w:rPr>
          <w:rFonts w:cs="Arial"/>
          <w:lang w:val="sr-Cyrl-CS"/>
        </w:rPr>
      </w:pPr>
      <w:r w:rsidRPr="00435808">
        <w:rPr>
          <w:rFonts w:cs="Arial"/>
          <w:lang w:val="sr-Cyrl-RS"/>
        </w:rPr>
        <w:t>Купац</w:t>
      </w:r>
      <w:r w:rsidR="00F73E69" w:rsidRPr="00435808">
        <w:rPr>
          <w:rFonts w:cs="Arial"/>
        </w:rPr>
        <w:t xml:space="preserve"> </w:t>
      </w:r>
      <w:r w:rsidR="00F73E69" w:rsidRPr="00435808">
        <w:rPr>
          <w:rFonts w:cs="Arial"/>
          <w:lang w:val="sr-Cyrl-CS"/>
        </w:rPr>
        <w:t>је обавез</w:t>
      </w:r>
      <w:r w:rsidR="00F73E69" w:rsidRPr="00435808">
        <w:rPr>
          <w:rFonts w:cs="Arial"/>
        </w:rPr>
        <w:t>ан</w:t>
      </w:r>
      <w:r w:rsidR="00F73E69" w:rsidRPr="00435808">
        <w:rPr>
          <w:rFonts w:cs="Arial"/>
          <w:lang w:val="sr-Cyrl-CS"/>
        </w:rPr>
        <w:t xml:space="preserve"> да по квантитативном пријему испоруке </w:t>
      </w:r>
      <w:r w:rsidR="00F73E69" w:rsidRPr="00435808">
        <w:rPr>
          <w:rFonts w:cs="Arial"/>
          <w:bCs/>
          <w:lang w:val="sr-Cyrl-CS"/>
        </w:rPr>
        <w:t>добара</w:t>
      </w:r>
      <w:r w:rsidR="00F73E69" w:rsidRPr="00435808">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F73E69" w:rsidRPr="00435808" w:rsidRDefault="009E5716" w:rsidP="00F73E69">
      <w:pPr>
        <w:tabs>
          <w:tab w:val="left" w:pos="9090"/>
        </w:tabs>
        <w:rPr>
          <w:rFonts w:cs="Arial"/>
        </w:rPr>
      </w:pPr>
      <w:r w:rsidRPr="00435808">
        <w:rPr>
          <w:rFonts w:cs="Arial"/>
          <w:lang w:val="sr-Cyrl-RS"/>
        </w:rPr>
        <w:lastRenderedPageBreak/>
        <w:t>Купац</w:t>
      </w:r>
      <w:r w:rsidR="00F73E69" w:rsidRPr="00435808">
        <w:rPr>
          <w:rFonts w:cs="Arial"/>
        </w:rPr>
        <w:t xml:space="preserve"> може одложити утврђивање квалитета испорученог добра док му </w:t>
      </w:r>
      <w:r w:rsidRPr="00435808">
        <w:rPr>
          <w:rFonts w:cs="Arial"/>
          <w:lang w:val="sr-Cyrl-RS"/>
        </w:rPr>
        <w:t>Продавац</w:t>
      </w:r>
      <w:r w:rsidR="00F73E69" w:rsidRPr="00435808">
        <w:rPr>
          <w:rFonts w:cs="Arial"/>
        </w:rPr>
        <w:t xml:space="preserve"> не достави исправе које су за ту сврху неопходне, али је дужно да опомене </w:t>
      </w:r>
      <w:r w:rsidRPr="00435808">
        <w:rPr>
          <w:rFonts w:cs="Arial"/>
          <w:lang w:val="sr-Cyrl-RS"/>
        </w:rPr>
        <w:t>Продавца</w:t>
      </w:r>
      <w:r w:rsidR="00F73E69" w:rsidRPr="00435808">
        <w:rPr>
          <w:rFonts w:cs="Arial"/>
        </w:rPr>
        <w:t xml:space="preserve"> да му их без одлагања достави. </w:t>
      </w:r>
    </w:p>
    <w:p w:rsidR="00F73E69" w:rsidRPr="00435808" w:rsidRDefault="00F73E69" w:rsidP="00F73E69">
      <w:pPr>
        <w:tabs>
          <w:tab w:val="left" w:pos="9090"/>
        </w:tabs>
        <w:rPr>
          <w:rFonts w:cs="Arial"/>
        </w:rPr>
      </w:pPr>
      <w:proofErr w:type="gramStart"/>
      <w:r w:rsidRPr="00435808">
        <w:rPr>
          <w:rFonts w:cs="Arial"/>
        </w:rPr>
        <w:t xml:space="preserve">Уколико се утврди да квалитет испорученог добра не одговара уговореном, </w:t>
      </w:r>
      <w:r w:rsidR="009E5716" w:rsidRPr="00435808">
        <w:rPr>
          <w:rFonts w:cs="Arial"/>
          <w:lang w:val="sr-Cyrl-RS"/>
        </w:rPr>
        <w:t>Купац</w:t>
      </w:r>
      <w:r w:rsidRPr="00435808">
        <w:rPr>
          <w:rFonts w:cs="Arial"/>
        </w:rPr>
        <w:t xml:space="preserve"> је обавезан да </w:t>
      </w:r>
      <w:r w:rsidR="009E5716" w:rsidRPr="00435808">
        <w:rPr>
          <w:rFonts w:cs="Arial"/>
          <w:lang w:val="sr-Cyrl-RS"/>
        </w:rPr>
        <w:t>Продавцу</w:t>
      </w:r>
      <w:r w:rsidRPr="00435808">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73E69" w:rsidRPr="00435808" w:rsidRDefault="00F73E69" w:rsidP="00F73E69">
      <w:pPr>
        <w:tabs>
          <w:tab w:val="left" w:pos="9090"/>
        </w:tabs>
        <w:rPr>
          <w:rFonts w:cs="Arial"/>
        </w:rPr>
      </w:pPr>
      <w:r w:rsidRPr="00435808">
        <w:rPr>
          <w:rFonts w:cs="Arial"/>
        </w:rPr>
        <w:t xml:space="preserve">Када се, </w:t>
      </w:r>
      <w:proofErr w:type="gramStart"/>
      <w:r w:rsidRPr="00435808">
        <w:rPr>
          <w:rFonts w:cs="Arial"/>
        </w:rPr>
        <w:t>после  извршеног</w:t>
      </w:r>
      <w:proofErr w:type="gramEnd"/>
      <w:r w:rsidRPr="00435808">
        <w:rPr>
          <w:rFonts w:cs="Arial"/>
        </w:rPr>
        <w:t xml:space="preserve"> квалитативног  пријема, покаже да испоручено добро има неки скривени недостатак, </w:t>
      </w:r>
      <w:r w:rsidR="009E5716" w:rsidRPr="00435808">
        <w:rPr>
          <w:rFonts w:cs="Arial"/>
          <w:lang w:val="sr-Cyrl-RS"/>
        </w:rPr>
        <w:t>Купац</w:t>
      </w:r>
      <w:r w:rsidRPr="00435808">
        <w:rPr>
          <w:rFonts w:cs="Arial"/>
        </w:rPr>
        <w:t xml:space="preserve"> је обавезан да </w:t>
      </w:r>
      <w:r w:rsidR="009E5716" w:rsidRPr="00435808">
        <w:rPr>
          <w:rFonts w:cs="Arial"/>
          <w:lang w:val="sr-Cyrl-RS"/>
        </w:rPr>
        <w:t>Продавцу</w:t>
      </w:r>
      <w:r w:rsidRPr="00435808">
        <w:rPr>
          <w:rFonts w:cs="Arial"/>
        </w:rPr>
        <w:t xml:space="preserve"> стави приговор на квалитет без одлагања, чим утврди недостатак. </w:t>
      </w:r>
      <w:r w:rsidR="009E5716" w:rsidRPr="00435808">
        <w:rPr>
          <w:rFonts w:cs="Arial"/>
          <w:lang w:val="sr-Cyrl-RS"/>
        </w:rPr>
        <w:t>Продавац</w:t>
      </w:r>
      <w:r w:rsidRPr="00435808">
        <w:rPr>
          <w:rFonts w:cs="Arial"/>
        </w:rPr>
        <w:t xml:space="preserve"> је обавезан да у року од 7 (седам) дана од дана пријема приговора из става 3. </w:t>
      </w:r>
      <w:proofErr w:type="gramStart"/>
      <w:r w:rsidRPr="00435808">
        <w:rPr>
          <w:rFonts w:cs="Arial"/>
        </w:rPr>
        <w:t>и</w:t>
      </w:r>
      <w:proofErr w:type="gramEnd"/>
      <w:r w:rsidRPr="00435808">
        <w:rPr>
          <w:rFonts w:cs="Arial"/>
        </w:rPr>
        <w:t xml:space="preserve"> става 4. </w:t>
      </w:r>
      <w:proofErr w:type="gramStart"/>
      <w:r w:rsidRPr="00435808">
        <w:rPr>
          <w:rFonts w:cs="Arial"/>
        </w:rPr>
        <w:t>овог</w:t>
      </w:r>
      <w:proofErr w:type="gramEnd"/>
      <w:r w:rsidRPr="00435808">
        <w:rPr>
          <w:rFonts w:cs="Arial"/>
        </w:rPr>
        <w:t xml:space="preserve"> члана, писмено обавести </w:t>
      </w:r>
      <w:r w:rsidR="009E5716" w:rsidRPr="00435808">
        <w:rPr>
          <w:rFonts w:cs="Arial"/>
          <w:lang w:val="sr-Cyrl-RS"/>
        </w:rPr>
        <w:t>Купца</w:t>
      </w:r>
      <w:r w:rsidRPr="00435808">
        <w:rPr>
          <w:rFonts w:cs="Arial"/>
        </w:rPr>
        <w:t xml:space="preserve"> о исходу рекламације.</w:t>
      </w:r>
    </w:p>
    <w:p w:rsidR="00F73E69" w:rsidRPr="00435808" w:rsidRDefault="009E5716" w:rsidP="00F73E69">
      <w:pPr>
        <w:tabs>
          <w:tab w:val="left" w:pos="9090"/>
        </w:tabs>
        <w:rPr>
          <w:rFonts w:cs="Arial"/>
        </w:rPr>
      </w:pPr>
      <w:r w:rsidRPr="00435808">
        <w:rPr>
          <w:rFonts w:cs="Arial"/>
          <w:lang w:val="sr-Cyrl-RS"/>
        </w:rPr>
        <w:t>Купац</w:t>
      </w:r>
      <w:r w:rsidR="00F73E69" w:rsidRPr="00435808">
        <w:rPr>
          <w:rFonts w:cs="Arial"/>
        </w:rPr>
        <w:t xml:space="preserve">, који је </w:t>
      </w:r>
      <w:r w:rsidRPr="00435808">
        <w:rPr>
          <w:rFonts w:cs="Arial"/>
          <w:lang w:val="sr-Cyrl-RS"/>
        </w:rPr>
        <w:t>Продавцу</w:t>
      </w:r>
      <w:r w:rsidR="00F73E69" w:rsidRPr="00435808">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435808">
        <w:rPr>
          <w:rFonts w:cs="Arial"/>
          <w:lang w:val="sr-Cyrl-RS"/>
        </w:rPr>
        <w:t>Продавца</w:t>
      </w:r>
      <w:r w:rsidR="00F73E69" w:rsidRPr="00435808">
        <w:rPr>
          <w:rFonts w:cs="Arial"/>
        </w:rPr>
        <w:t xml:space="preserve">: </w:t>
      </w:r>
    </w:p>
    <w:p w:rsidR="00F73E69" w:rsidRPr="00435808" w:rsidRDefault="00F73E69" w:rsidP="00F73E69">
      <w:pPr>
        <w:pStyle w:val="KDNabrajanje"/>
        <w:rPr>
          <w:rFonts w:cs="Arial"/>
        </w:rPr>
      </w:pPr>
      <w:r w:rsidRPr="00435808">
        <w:rPr>
          <w:rFonts w:cs="Arial"/>
        </w:rPr>
        <w:t xml:space="preserve">да отклони недостатке о свом трошку, ако су мане на добрима отклоњиве, или </w:t>
      </w:r>
    </w:p>
    <w:p w:rsidR="00F73E69" w:rsidRPr="00435808" w:rsidRDefault="00F73E69" w:rsidP="00F73E69">
      <w:pPr>
        <w:pStyle w:val="KDNabrajanje"/>
        <w:rPr>
          <w:rFonts w:cs="Arial"/>
        </w:rPr>
      </w:pPr>
      <w:r w:rsidRPr="0043580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F73E69" w:rsidRPr="00435808" w:rsidRDefault="00F73E69" w:rsidP="00F73E69">
      <w:pPr>
        <w:pStyle w:val="KDNabrajanje"/>
        <w:rPr>
          <w:rFonts w:cs="Arial"/>
        </w:rPr>
      </w:pPr>
      <w:r w:rsidRPr="00435808">
        <w:rPr>
          <w:rFonts w:cs="Arial"/>
        </w:rPr>
        <w:t>да одбије пријем добра са недостацима.</w:t>
      </w:r>
    </w:p>
    <w:p w:rsidR="00F73E69" w:rsidRPr="00435808" w:rsidRDefault="00F73E69" w:rsidP="00F73E69">
      <w:pPr>
        <w:tabs>
          <w:tab w:val="left" w:pos="9090"/>
        </w:tabs>
        <w:rPr>
          <w:rFonts w:cs="Arial"/>
        </w:rPr>
      </w:pPr>
      <w:proofErr w:type="gramStart"/>
      <w:r w:rsidRPr="00435808">
        <w:rPr>
          <w:rFonts w:cs="Arial"/>
        </w:rPr>
        <w:t xml:space="preserve">У сваком од ових случајева, </w:t>
      </w:r>
      <w:r w:rsidR="009E5716" w:rsidRPr="00435808">
        <w:rPr>
          <w:rFonts w:cs="Arial"/>
          <w:lang w:val="sr-Cyrl-RS"/>
        </w:rPr>
        <w:t>Купац</w:t>
      </w:r>
      <w:r w:rsidRPr="00435808">
        <w:rPr>
          <w:rFonts w:cs="Arial"/>
        </w:rPr>
        <w:t xml:space="preserve"> има право и на накнаду штете.</w:t>
      </w:r>
      <w:proofErr w:type="gramEnd"/>
      <w:r w:rsidRPr="00435808">
        <w:rPr>
          <w:rFonts w:cs="Arial"/>
        </w:rPr>
        <w:t xml:space="preserve"> </w:t>
      </w:r>
      <w:proofErr w:type="gramStart"/>
      <w:r w:rsidRPr="00435808">
        <w:rPr>
          <w:rFonts w:cs="Arial"/>
        </w:rPr>
        <w:t xml:space="preserve">Поред тога, и независно од тога, </w:t>
      </w:r>
      <w:r w:rsidRPr="00435808">
        <w:rPr>
          <w:rFonts w:cs="Arial"/>
          <w:lang w:val="sr-Cyrl-RS"/>
        </w:rPr>
        <w:t>Изабрани понуђач</w:t>
      </w:r>
      <w:r w:rsidRPr="00435808">
        <w:rPr>
          <w:rFonts w:cs="Arial"/>
        </w:rPr>
        <w:t xml:space="preserve"> одговара </w:t>
      </w:r>
      <w:r w:rsidR="009E5716" w:rsidRPr="00435808">
        <w:rPr>
          <w:rFonts w:cs="Arial"/>
          <w:lang w:val="sr-Cyrl-RS"/>
        </w:rPr>
        <w:t>Купцу</w:t>
      </w:r>
      <w:r w:rsidRPr="0043580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73E69" w:rsidRPr="00435808" w:rsidRDefault="009E5716" w:rsidP="00F73E69">
      <w:pPr>
        <w:tabs>
          <w:tab w:val="left" w:pos="9090"/>
        </w:tabs>
        <w:rPr>
          <w:rFonts w:cs="Arial"/>
        </w:rPr>
      </w:pPr>
      <w:r w:rsidRPr="00435808">
        <w:rPr>
          <w:rFonts w:cs="Arial"/>
          <w:lang w:val="sr-Cyrl-RS"/>
        </w:rPr>
        <w:t>Продавац</w:t>
      </w:r>
      <w:r w:rsidR="00F73E69" w:rsidRPr="00435808">
        <w:rPr>
          <w:rFonts w:cs="Arial"/>
        </w:rPr>
        <w:t xml:space="preserve"> је одговоран за све недостатке и оштећења на добрима, која су настала и после преузимања истих од стране </w:t>
      </w:r>
      <w:r w:rsidRPr="00435808">
        <w:rPr>
          <w:rFonts w:cs="Arial"/>
          <w:lang w:val="sr-Cyrl-RS"/>
        </w:rPr>
        <w:t>Купца</w:t>
      </w:r>
      <w:r w:rsidR="00F73E69" w:rsidRPr="00435808">
        <w:rPr>
          <w:rFonts w:cs="Arial"/>
        </w:rPr>
        <w:t>, чији је узрок постојао пре преузимања (скривене мане).</w:t>
      </w:r>
    </w:p>
    <w:p w:rsidR="00F73E69" w:rsidRPr="00435808" w:rsidRDefault="00F73E69" w:rsidP="00F73E69">
      <w:pPr>
        <w:pStyle w:val="KDParagraf"/>
        <w:spacing w:before="0"/>
        <w:rPr>
          <w:rFonts w:cs="Arial"/>
          <w:color w:val="00B0F0"/>
          <w:lang w:val="ru-RU"/>
        </w:rPr>
      </w:pPr>
    </w:p>
    <w:p w:rsidR="00F73E69" w:rsidRPr="00435808" w:rsidRDefault="009E5716" w:rsidP="00F73E69">
      <w:pPr>
        <w:pStyle w:val="KDParagraf"/>
        <w:spacing w:before="0"/>
        <w:rPr>
          <w:rFonts w:cs="Arial"/>
          <w:lang w:val="sr-Cyrl-BA"/>
        </w:rPr>
      </w:pPr>
      <w:r w:rsidRPr="00435808">
        <w:rPr>
          <w:rFonts w:cs="Arial"/>
          <w:lang w:val="ru-RU"/>
        </w:rPr>
        <w:t>Продавац</w:t>
      </w:r>
      <w:r w:rsidR="00F73E69" w:rsidRPr="00435808">
        <w:rPr>
          <w:rFonts w:cs="Arial"/>
          <w:lang w:val="ru-RU"/>
        </w:rPr>
        <w:t xml:space="preserve"> </w:t>
      </w:r>
      <w:r w:rsidR="00F73E69" w:rsidRPr="00435808">
        <w:rPr>
          <w:rFonts w:cs="Arial"/>
        </w:rPr>
        <w:t xml:space="preserve">је </w:t>
      </w:r>
      <w:r w:rsidR="00F73E69" w:rsidRPr="00435808">
        <w:rPr>
          <w:rFonts w:cs="Arial"/>
          <w:lang w:val="ru-RU"/>
        </w:rPr>
        <w:t xml:space="preserve">обавезан да </w:t>
      </w:r>
      <w:r w:rsidRPr="00435808">
        <w:rPr>
          <w:rFonts w:cs="Arial"/>
          <w:lang w:val="ru-RU"/>
        </w:rPr>
        <w:t>писаним путем обавести Купца</w:t>
      </w:r>
      <w:r w:rsidR="00F73E69" w:rsidRPr="00435808">
        <w:rPr>
          <w:rFonts w:cs="Arial"/>
          <w:lang w:val="ru-RU"/>
        </w:rPr>
        <w:t xml:space="preserve"> </w:t>
      </w:r>
      <w:r w:rsidR="00F73E69" w:rsidRPr="00435808">
        <w:rPr>
          <w:rFonts w:cs="Arial"/>
        </w:rPr>
        <w:t>o</w:t>
      </w:r>
      <w:r w:rsidR="00F73E69" w:rsidRPr="00435808">
        <w:rPr>
          <w:rFonts w:cs="Arial"/>
          <w:lang w:val="ru-RU"/>
        </w:rPr>
        <w:t xml:space="preserve"> датуму пријемног испитивања</w:t>
      </w:r>
      <w:r w:rsidR="00F73E69" w:rsidRPr="00435808">
        <w:rPr>
          <w:rFonts w:cs="Arial"/>
          <w:lang w:val="sr-Cyrl-BA"/>
        </w:rPr>
        <w:t>/</w:t>
      </w:r>
      <w:r w:rsidR="00F73E69" w:rsidRPr="00435808">
        <w:rPr>
          <w:rFonts w:cs="Arial"/>
          <w:bCs/>
          <w:kern w:val="28"/>
        </w:rPr>
        <w:t xml:space="preserve"> квалитативног </w:t>
      </w:r>
      <w:r w:rsidR="00F73E69" w:rsidRPr="00435808">
        <w:rPr>
          <w:rFonts w:cs="Arial"/>
          <w:lang w:val="sr-Cyrl-BA"/>
        </w:rPr>
        <w:t xml:space="preserve">пријема најмање 5 радних дана пре </w:t>
      </w:r>
      <w:r w:rsidR="00F73E69" w:rsidRPr="00435808">
        <w:rPr>
          <w:rFonts w:cs="Arial"/>
          <w:lang w:val="ru-RU"/>
        </w:rPr>
        <w:t>планираног термина испитивања</w:t>
      </w:r>
      <w:r w:rsidR="00F73E69" w:rsidRPr="00435808">
        <w:rPr>
          <w:rFonts w:cs="Arial"/>
          <w:lang w:val="sr-Cyrl-BA"/>
        </w:rPr>
        <w:t xml:space="preserve">/пријема </w:t>
      </w:r>
      <w:r w:rsidR="00F73E69" w:rsidRPr="00435808">
        <w:rPr>
          <w:rFonts w:cs="Arial"/>
          <w:lang w:val="ru-RU"/>
        </w:rPr>
        <w:t>и да уз позив достави предлог Плана пријемног испитивања</w:t>
      </w:r>
      <w:r w:rsidR="00F73E69" w:rsidRPr="00435808">
        <w:rPr>
          <w:rFonts w:cs="Arial"/>
          <w:lang w:val="sr-Cyrl-BA"/>
        </w:rPr>
        <w:t>/квалитативног пријема</w:t>
      </w:r>
      <w:r w:rsidR="00F73E69" w:rsidRPr="00435808">
        <w:rPr>
          <w:rFonts w:cs="Arial"/>
          <w:lang w:val="ru-RU"/>
        </w:rPr>
        <w:t>.</w:t>
      </w:r>
    </w:p>
    <w:p w:rsidR="00F73E69" w:rsidRPr="00435808" w:rsidRDefault="00F73E69" w:rsidP="00F73E69">
      <w:pPr>
        <w:pStyle w:val="KDParagraf"/>
        <w:spacing w:before="0"/>
        <w:rPr>
          <w:rFonts w:cs="Arial"/>
          <w:lang w:val="sr-Cyrl-RS"/>
        </w:rPr>
      </w:pPr>
    </w:p>
    <w:p w:rsidR="00F73E69" w:rsidRPr="00435808" w:rsidRDefault="009E5716" w:rsidP="00F73E69">
      <w:pPr>
        <w:pStyle w:val="KDParagraf"/>
        <w:spacing w:before="0"/>
        <w:rPr>
          <w:rFonts w:cs="Arial"/>
        </w:rPr>
      </w:pPr>
      <w:r w:rsidRPr="00435808">
        <w:rPr>
          <w:rFonts w:cs="Arial"/>
          <w:lang w:val="sr-Cyrl-RS"/>
        </w:rPr>
        <w:t>Купац</w:t>
      </w:r>
      <w:r w:rsidR="00F73E69" w:rsidRPr="00435808">
        <w:rPr>
          <w:rFonts w:cs="Arial"/>
        </w:rPr>
        <w:t xml:space="preserve"> ће формирати Стручни радни тим до 3 (три) члана који ће код </w:t>
      </w:r>
      <w:r w:rsidR="00F73E69" w:rsidRPr="00435808">
        <w:rPr>
          <w:rFonts w:cs="Arial"/>
          <w:bCs/>
          <w:kern w:val="28"/>
        </w:rPr>
        <w:t>П</w:t>
      </w:r>
      <w:r w:rsidRPr="00435808">
        <w:rPr>
          <w:rFonts w:cs="Arial"/>
          <w:bCs/>
          <w:kern w:val="28"/>
          <w:lang w:val="sr-Cyrl-RS"/>
        </w:rPr>
        <w:t>родавца</w:t>
      </w:r>
      <w:r w:rsidR="00F73E69" w:rsidRPr="00435808">
        <w:rPr>
          <w:rFonts w:cs="Arial"/>
          <w:bCs/>
          <w:kern w:val="28"/>
        </w:rPr>
        <w:t xml:space="preserve">/произвођача или неком другом месту нпр. </w:t>
      </w:r>
      <w:proofErr w:type="gramStart"/>
      <w:r w:rsidR="00F73E69" w:rsidRPr="00435808">
        <w:rPr>
          <w:rFonts w:cs="Arial"/>
          <w:bCs/>
          <w:kern w:val="28"/>
        </w:rPr>
        <w:t>акредитованој</w:t>
      </w:r>
      <w:proofErr w:type="gramEnd"/>
      <w:r w:rsidR="00F73E69" w:rsidRPr="00435808">
        <w:rPr>
          <w:rFonts w:cs="Arial"/>
          <w:bCs/>
          <w:kern w:val="28"/>
        </w:rPr>
        <w:t xml:space="preserve"> лабораторији, извршити пријемно испитивање/квалитативни пријем у складу са </w:t>
      </w:r>
      <w:r w:rsidR="00F73E69" w:rsidRPr="00435808">
        <w:rPr>
          <w:rFonts w:cs="Arial"/>
        </w:rPr>
        <w:t>важећим стандардима за предмет уговора.</w:t>
      </w:r>
    </w:p>
    <w:p w:rsidR="00F73E69" w:rsidRPr="00435808" w:rsidRDefault="00F73E69" w:rsidP="00F73E69">
      <w:pPr>
        <w:pStyle w:val="KDParagraf"/>
        <w:spacing w:before="0"/>
        <w:rPr>
          <w:rFonts w:cs="Arial"/>
          <w:lang w:val="sr-Cyrl-RS"/>
        </w:rPr>
      </w:pPr>
    </w:p>
    <w:p w:rsidR="00F73E69" w:rsidRPr="00435808" w:rsidRDefault="00F73E69" w:rsidP="00F73E69">
      <w:pPr>
        <w:pStyle w:val="KDParagraf"/>
        <w:spacing w:before="0"/>
        <w:rPr>
          <w:rFonts w:cs="Arial"/>
        </w:rPr>
      </w:pPr>
      <w:proofErr w:type="gramStart"/>
      <w:r w:rsidRPr="00435808">
        <w:rPr>
          <w:rFonts w:cs="Arial"/>
        </w:rPr>
        <w:t xml:space="preserve">Уколико пријем предметних добара не буде успешно извршен, </w:t>
      </w:r>
      <w:r w:rsidR="009E5716" w:rsidRPr="00435808">
        <w:rPr>
          <w:rFonts w:cs="Arial"/>
          <w:lang w:val="sr-Cyrl-RS"/>
        </w:rPr>
        <w:t>Продавац</w:t>
      </w:r>
      <w:r w:rsidRPr="00435808">
        <w:rPr>
          <w:rFonts w:cs="Arial"/>
        </w:rPr>
        <w:t xml:space="preserve">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435808">
        <w:rPr>
          <w:rFonts w:cs="Arial"/>
        </w:rPr>
        <w:t xml:space="preserve"> </w:t>
      </w:r>
    </w:p>
    <w:p w:rsidR="00F73E69" w:rsidRPr="00435808" w:rsidRDefault="00F73E69" w:rsidP="00F73E69">
      <w:pPr>
        <w:pStyle w:val="KDParagraf"/>
        <w:spacing w:before="0"/>
        <w:rPr>
          <w:rFonts w:cs="Arial"/>
          <w:bCs/>
          <w:kern w:val="28"/>
          <w:lang w:val="sr-Cyrl-BA"/>
        </w:rPr>
      </w:pPr>
      <w:proofErr w:type="gramStart"/>
      <w:r w:rsidRPr="00435808">
        <w:rPr>
          <w:rFonts w:cs="Arial"/>
          <w:bCs/>
          <w:kern w:val="28"/>
        </w:rPr>
        <w:t>Након извршеног пријемног испитивања</w:t>
      </w:r>
      <w:r w:rsidRPr="00435808">
        <w:rPr>
          <w:rFonts w:cs="Arial"/>
          <w:bCs/>
          <w:kern w:val="28"/>
          <w:lang w:val="sr-Cyrl-BA"/>
        </w:rPr>
        <w:t>/квалитатиног пријема</w:t>
      </w:r>
      <w:r w:rsidRPr="00435808">
        <w:rPr>
          <w:rFonts w:cs="Arial"/>
          <w:bCs/>
          <w:kern w:val="28"/>
        </w:rPr>
        <w:t xml:space="preserve"> (по отклањању евентуалних примедби), Стручни радни тим </w:t>
      </w:r>
      <w:r w:rsidR="009E5716" w:rsidRPr="00435808">
        <w:rPr>
          <w:rFonts w:cs="Arial"/>
          <w:bCs/>
          <w:kern w:val="28"/>
          <w:lang w:val="sr-Cyrl-RS"/>
        </w:rPr>
        <w:t>Купца</w:t>
      </w:r>
      <w:r w:rsidRPr="00435808">
        <w:rPr>
          <w:rFonts w:cs="Arial"/>
          <w:bCs/>
          <w:kern w:val="28"/>
        </w:rPr>
        <w:t xml:space="preserve"> и представник </w:t>
      </w:r>
      <w:r w:rsidR="009E5716" w:rsidRPr="00435808">
        <w:rPr>
          <w:rFonts w:cs="Arial"/>
          <w:bCs/>
          <w:kern w:val="28"/>
          <w:lang w:val="sr-Cyrl-RS"/>
        </w:rPr>
        <w:t>Продавца</w:t>
      </w:r>
      <w:r w:rsidRPr="00435808">
        <w:rPr>
          <w:rFonts w:cs="Arial"/>
          <w:bCs/>
          <w:kern w:val="28"/>
        </w:rPr>
        <w:t xml:space="preserve"> састављају и потписују Записник о пријемном испитивању/квалитативном пријему</w:t>
      </w:r>
      <w:r w:rsidRPr="00435808">
        <w:rPr>
          <w:rFonts w:cs="Arial"/>
          <w:bCs/>
          <w:kern w:val="28"/>
          <w:lang w:val="sr-Cyrl-BA"/>
        </w:rPr>
        <w:t>.</w:t>
      </w:r>
      <w:proofErr w:type="gramEnd"/>
    </w:p>
    <w:p w:rsidR="00AC2BD1" w:rsidRPr="00435808" w:rsidRDefault="00F73E69" w:rsidP="00435808">
      <w:pPr>
        <w:pStyle w:val="KDParagraf"/>
        <w:spacing w:before="0"/>
        <w:rPr>
          <w:rFonts w:cs="Arial"/>
          <w:bCs/>
          <w:kern w:val="28"/>
          <w:lang w:val="sr-Cyrl-RS"/>
        </w:rPr>
      </w:pPr>
      <w:proofErr w:type="gramStart"/>
      <w:r w:rsidRPr="00435808">
        <w:rPr>
          <w:rFonts w:cs="Arial"/>
          <w:bCs/>
          <w:kern w:val="28"/>
        </w:rPr>
        <w:t xml:space="preserve">Трошкове процеса пријемног испитивања/квалитативног пријема, као и трошкове превоза, смештаја и исхране Стручног радног тима сноси </w:t>
      </w:r>
      <w:r w:rsidR="009E5716" w:rsidRPr="00435808">
        <w:rPr>
          <w:rFonts w:cs="Arial"/>
          <w:bCs/>
          <w:kern w:val="28"/>
          <w:lang w:val="sr-Cyrl-RS"/>
        </w:rPr>
        <w:t>Продавац</w:t>
      </w:r>
      <w:r w:rsidRPr="00435808">
        <w:rPr>
          <w:rFonts w:cs="Arial"/>
          <w:bCs/>
          <w:kern w:val="28"/>
        </w:rPr>
        <w:t>.</w:t>
      </w:r>
      <w:proofErr w:type="gramEnd"/>
    </w:p>
    <w:p w:rsidR="00343A18" w:rsidRPr="00F10346" w:rsidRDefault="00343A18" w:rsidP="00343A18">
      <w:pPr>
        <w:spacing w:before="0"/>
        <w:rPr>
          <w:rFonts w:cs="Arial"/>
          <w:b/>
        </w:rPr>
      </w:pPr>
      <w:r w:rsidRPr="00F10346">
        <w:rPr>
          <w:rFonts w:cs="Arial"/>
          <w:b/>
        </w:rPr>
        <w:t>ГАРАНТНИ РОК</w:t>
      </w:r>
    </w:p>
    <w:p w:rsidR="009C51CC" w:rsidRPr="00FB3631" w:rsidRDefault="00343A18" w:rsidP="003758EB">
      <w:pPr>
        <w:spacing w:before="0"/>
        <w:jc w:val="center"/>
        <w:rPr>
          <w:rFonts w:cs="Arial"/>
        </w:rPr>
      </w:pPr>
      <w:proofErr w:type="gramStart"/>
      <w:r w:rsidRPr="00FB3631">
        <w:rPr>
          <w:rFonts w:cs="Arial"/>
          <w:b/>
        </w:rPr>
        <w:t>Члан 8.</w:t>
      </w:r>
      <w:proofErr w:type="gramEnd"/>
    </w:p>
    <w:p w:rsidR="00A953D7" w:rsidRPr="009E5716" w:rsidRDefault="00A953D7" w:rsidP="00A953D7">
      <w:pPr>
        <w:spacing w:before="0"/>
        <w:rPr>
          <w:rFonts w:eastAsia="TimesNewRomanPSMT" w:cs="Arial"/>
          <w:bCs/>
          <w:iCs/>
          <w:lang w:val="sr-Cyrl-RS"/>
        </w:rPr>
      </w:pPr>
      <w:r w:rsidRPr="00FB3631">
        <w:rPr>
          <w:rFonts w:eastAsia="TimesNewRomanPSMT" w:cs="Arial"/>
          <w:bCs/>
          <w:iCs/>
          <w:lang w:val="sr-Cyrl-CS"/>
        </w:rPr>
        <w:lastRenderedPageBreak/>
        <w:t xml:space="preserve">Гарантни период </w:t>
      </w:r>
      <w:r w:rsidR="003F4E28">
        <w:rPr>
          <w:rFonts w:eastAsia="Calibri" w:cs="Arial"/>
          <w:lang w:val="sr-Cyrl-RS"/>
        </w:rPr>
        <w:t>партије</w:t>
      </w:r>
      <w:r w:rsidR="003F4E28" w:rsidRPr="00FB3631">
        <w:rPr>
          <w:rFonts w:eastAsia="Calibri" w:cs="Arial"/>
          <w:lang w:val="sr-Cyrl-RS"/>
        </w:rPr>
        <w:t xml:space="preserve"> 1</w:t>
      </w:r>
      <w:r w:rsidR="003F4E28">
        <w:rPr>
          <w:rFonts w:eastAsia="Calibri" w:cs="Arial"/>
          <w:lang w:val="sr-Cyrl-RS"/>
        </w:rPr>
        <w:t xml:space="preserve"> (позиција</w:t>
      </w:r>
      <w:r w:rsidR="00AC2BD1" w:rsidRPr="00FB3631">
        <w:rPr>
          <w:rFonts w:eastAsia="Calibri" w:cs="Arial"/>
          <w:lang w:val="sr-Cyrl-RS"/>
        </w:rPr>
        <w:t xml:space="preserve"> 1</w:t>
      </w:r>
      <w:r w:rsidRPr="00FB3631">
        <w:rPr>
          <w:rFonts w:eastAsia="Calibri" w:cs="Arial"/>
          <w:lang w:val="sr-Latn-RS"/>
        </w:rPr>
        <w:t>)</w:t>
      </w:r>
      <w:r w:rsidR="00FB3631" w:rsidRPr="00FB3631">
        <w:rPr>
          <w:rFonts w:eastAsia="TimesNewRomanPSMT" w:cs="Arial"/>
          <w:bCs/>
          <w:iCs/>
          <w:lang w:val="sr-Cyrl-CS"/>
        </w:rPr>
        <w:t xml:space="preserve"> је </w:t>
      </w:r>
      <w:r w:rsidRPr="00FB3631">
        <w:rPr>
          <w:rFonts w:eastAsia="TimesNewRomanPSMT" w:cs="Arial"/>
          <w:bCs/>
          <w:iCs/>
          <w:lang w:val="sr-Cyrl-CS"/>
        </w:rPr>
        <w:t>___ (____)</w:t>
      </w:r>
      <w:r w:rsidR="00FB3631" w:rsidRPr="00FB3631">
        <w:rPr>
          <w:rFonts w:eastAsia="TimesNewRomanPSMT" w:cs="Arial"/>
          <w:bCs/>
          <w:iCs/>
          <w:lang w:val="sr-Cyrl-CS"/>
        </w:rPr>
        <w:t xml:space="preserve"> месеца </w:t>
      </w:r>
      <w:r w:rsidR="00FB3631" w:rsidRPr="00FB3631">
        <w:rPr>
          <w:rFonts w:eastAsia="TimesNewRomanPSMT" w:cs="Arial"/>
          <w:bCs/>
          <w:iCs/>
          <w:lang w:val="sr-Cyrl-RS"/>
        </w:rPr>
        <w:t xml:space="preserve"> </w:t>
      </w:r>
      <w:r w:rsidR="00FB3631" w:rsidRPr="00FB3631">
        <w:rPr>
          <w:rFonts w:cs="Arial"/>
        </w:rPr>
        <w:t>од дана  квалитативно</w:t>
      </w:r>
      <w:r w:rsidR="00FB3631" w:rsidRPr="00FB3631">
        <w:rPr>
          <w:rFonts w:cs="Arial"/>
          <w:lang w:val="sr-Cyrl-RS"/>
        </w:rPr>
        <w:t>г</w:t>
      </w:r>
      <w:r w:rsidR="00FB3631" w:rsidRPr="00FB3631">
        <w:rPr>
          <w:rFonts w:cs="Arial"/>
        </w:rPr>
        <w:t xml:space="preserve"> пријем</w:t>
      </w:r>
      <w:r w:rsidR="00FB3631" w:rsidRPr="00FB3631">
        <w:rPr>
          <w:rFonts w:cs="Arial"/>
          <w:lang w:val="sr-Cyrl-RS"/>
        </w:rPr>
        <w:t>а</w:t>
      </w:r>
      <w:r w:rsidR="00FB3631" w:rsidRPr="00FB3631">
        <w:rPr>
          <w:rFonts w:cs="Arial"/>
        </w:rPr>
        <w:t xml:space="preserve"> добара</w:t>
      </w:r>
      <w:r w:rsidR="0087585D">
        <w:rPr>
          <w:rFonts w:cs="Arial"/>
          <w:lang w:val="sr-Cyrl-RS"/>
        </w:rPr>
        <w:t>.</w:t>
      </w:r>
    </w:p>
    <w:p w:rsidR="003A4E24" w:rsidRPr="0059769E" w:rsidRDefault="003A4E24" w:rsidP="003A4E24">
      <w:pPr>
        <w:spacing w:before="0"/>
        <w:rPr>
          <w:rFonts w:eastAsia="TimesNewRomanPSMT" w:cs="Arial"/>
          <w:bCs/>
          <w:iCs/>
          <w:lang w:val="sr-Cyrl-RS"/>
        </w:rPr>
      </w:pPr>
      <w:r w:rsidRPr="00EE7A48">
        <w:rPr>
          <w:rFonts w:eastAsia="TimesNewRomanPSMT" w:cs="Arial"/>
          <w:bCs/>
          <w:iCs/>
          <w:lang w:val="sr-Cyrl-CS"/>
        </w:rPr>
        <w:t>Гарантни период</w:t>
      </w:r>
      <w:r w:rsidRPr="00EE7A48">
        <w:rPr>
          <w:rFonts w:eastAsia="TimesNewRomanPSMT" w:cs="Arial"/>
          <w:bCs/>
          <w:iCs/>
          <w:lang w:val="sr-Latn-RS"/>
        </w:rPr>
        <w:t xml:space="preserve"> </w:t>
      </w:r>
      <w:r w:rsidRPr="00EE7A48">
        <w:rPr>
          <w:rFonts w:eastAsia="TimesNewRomanPSMT" w:cs="Arial"/>
          <w:bCs/>
          <w:iCs/>
          <w:lang w:val="sr-Cyrl-RS"/>
        </w:rPr>
        <w:t xml:space="preserve">партије 2 </w:t>
      </w:r>
      <w:r w:rsidRPr="00EE7A48">
        <w:rPr>
          <w:rFonts w:eastAsia="Calibri" w:cs="Arial"/>
          <w:lang w:val="sr-Cyrl-RS"/>
        </w:rPr>
        <w:t xml:space="preserve">(позиције 1-5 </w:t>
      </w:r>
      <w:r w:rsidRPr="00EE7A48">
        <w:rPr>
          <w:rFonts w:eastAsia="Calibri" w:cs="Arial"/>
          <w:lang w:val="sr-Latn-RS"/>
        </w:rPr>
        <w:t>)</w:t>
      </w:r>
      <w:r>
        <w:rPr>
          <w:rFonts w:eastAsia="TimesNewRomanPSMT" w:cs="Arial"/>
          <w:bCs/>
          <w:iCs/>
          <w:lang w:val="sr-Cyrl-CS"/>
        </w:rPr>
        <w:t xml:space="preserve"> је</w:t>
      </w:r>
      <w:r w:rsidRPr="00EE7A48">
        <w:rPr>
          <w:rFonts w:eastAsia="TimesNewRomanPSMT" w:cs="Arial"/>
          <w:bCs/>
          <w:iCs/>
          <w:lang w:val="sr-Cyrl-RS"/>
        </w:rPr>
        <w:t xml:space="preserve"> </w:t>
      </w:r>
      <w:r>
        <w:rPr>
          <w:rFonts w:cs="Arial"/>
          <w:lang w:val="sr-Cyrl-RS" w:eastAsia="zh-CN"/>
        </w:rPr>
        <w:t>__</w:t>
      </w:r>
      <w:r w:rsidRPr="00EE7A48">
        <w:rPr>
          <w:rFonts w:cs="Arial"/>
          <w:lang w:eastAsia="zh-CN"/>
        </w:rPr>
        <w:t xml:space="preserve"> месец</w:t>
      </w:r>
      <w:r w:rsidRPr="00EE7A48">
        <w:rPr>
          <w:rFonts w:cs="Arial"/>
          <w:lang w:val="sr-Cyrl-RS" w:eastAsia="zh-CN"/>
        </w:rPr>
        <w:t>и</w:t>
      </w:r>
      <w:r w:rsidRPr="00EE7A48">
        <w:rPr>
          <w:rFonts w:cs="Arial"/>
          <w:lang w:eastAsia="zh-CN"/>
        </w:rPr>
        <w:t xml:space="preserve"> </w:t>
      </w:r>
      <w:r w:rsidRPr="00EE7A48">
        <w:rPr>
          <w:rFonts w:cs="Arial"/>
        </w:rPr>
        <w:t xml:space="preserve">од дана  </w:t>
      </w:r>
      <w:r>
        <w:rPr>
          <w:rFonts w:cs="Arial"/>
          <w:lang w:val="sr-Cyrl-RS"/>
        </w:rPr>
        <w:t>од уградње</w:t>
      </w:r>
      <w:r w:rsidRPr="00EE7A48">
        <w:rPr>
          <w:rFonts w:cs="Arial"/>
        </w:rPr>
        <w:t xml:space="preserve"> </w:t>
      </w:r>
      <w:r>
        <w:rPr>
          <w:rFonts w:cs="Arial"/>
          <w:lang w:val="sr-Cyrl-RS"/>
        </w:rPr>
        <w:t>односно</w:t>
      </w:r>
      <w:r w:rsidRPr="00EE7A48">
        <w:rPr>
          <w:rFonts w:cs="Arial"/>
        </w:rPr>
        <w:t xml:space="preserve"> </w:t>
      </w:r>
      <w:r>
        <w:rPr>
          <w:rFonts w:cs="Arial"/>
          <w:lang w:val="sr-Cyrl-RS"/>
        </w:rPr>
        <w:t>____ месеци од</w:t>
      </w:r>
      <w:r w:rsidRPr="00EE7A48">
        <w:rPr>
          <w:rFonts w:cs="Arial"/>
        </w:rPr>
        <w:t xml:space="preserve"> квалитативно</w:t>
      </w:r>
      <w:r w:rsidRPr="00EE7A48">
        <w:rPr>
          <w:rFonts w:cs="Arial"/>
          <w:lang w:val="sr-Cyrl-RS"/>
        </w:rPr>
        <w:t>г</w:t>
      </w:r>
      <w:r w:rsidRPr="00EE7A48">
        <w:rPr>
          <w:rFonts w:cs="Arial"/>
        </w:rPr>
        <w:t xml:space="preserve"> пријем</w:t>
      </w:r>
      <w:r w:rsidRPr="00EE7A48">
        <w:rPr>
          <w:rFonts w:cs="Arial"/>
          <w:lang w:val="sr-Cyrl-RS"/>
        </w:rPr>
        <w:t>а</w:t>
      </w:r>
      <w:r w:rsidRPr="00EE7A48">
        <w:rPr>
          <w:rFonts w:cs="Arial"/>
        </w:rPr>
        <w:t xml:space="preserve"> добара</w:t>
      </w:r>
      <w:r>
        <w:rPr>
          <w:rFonts w:cs="Arial"/>
          <w:lang w:val="sr-Cyrl-RS"/>
        </w:rPr>
        <w:t>, шта пре наступи</w:t>
      </w:r>
      <w:r w:rsidRPr="00EE7A48">
        <w:rPr>
          <w:rFonts w:cs="Arial"/>
          <w:lang w:val="sr-Cyrl-RS" w:eastAsia="zh-CN"/>
        </w:rPr>
        <w:t>.</w:t>
      </w:r>
    </w:p>
    <w:p w:rsidR="00343A18" w:rsidRPr="00F10346" w:rsidRDefault="00343A18" w:rsidP="00343A18">
      <w:pPr>
        <w:tabs>
          <w:tab w:val="left" w:pos="9090"/>
        </w:tabs>
        <w:rPr>
          <w:rFonts w:cs="Arial"/>
        </w:rPr>
      </w:pPr>
      <w:proofErr w:type="gramStart"/>
      <w:r w:rsidRPr="00FB3631">
        <w:rPr>
          <w:rFonts w:cs="Arial"/>
        </w:rPr>
        <w:t>Купац  има</w:t>
      </w:r>
      <w:proofErr w:type="gramEnd"/>
      <w:r w:rsidRPr="00FB3631">
        <w:rPr>
          <w:rFonts w:cs="Arial"/>
        </w:rPr>
        <w:t xml:space="preserve"> право на рекламацију у току</w:t>
      </w:r>
      <w:r w:rsidRPr="009A358F">
        <w:rPr>
          <w:rFonts w:cs="Arial"/>
        </w:rPr>
        <w:t xml:space="preserve"> трајања гарантног рока, тако што ће у</w:t>
      </w:r>
      <w:r w:rsidRPr="00F10346">
        <w:rPr>
          <w:rFonts w:cs="Arial"/>
        </w:rPr>
        <w:t xml:space="preserve">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87585D" w:rsidRPr="00EF33B2" w:rsidRDefault="00343A18" w:rsidP="00343A18">
      <w:pPr>
        <w:tabs>
          <w:tab w:val="left" w:pos="9090"/>
        </w:tabs>
        <w:rPr>
          <w:rFonts w:cs="Arial"/>
          <w:lang w:val="sr-Cyrl-RS"/>
        </w:rPr>
      </w:pPr>
      <w:r w:rsidRPr="00F10346">
        <w:rPr>
          <w:rFonts w:cs="Arial"/>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w:t>
      </w:r>
      <w:r w:rsidRPr="00EF33B2">
        <w:rPr>
          <w:rFonts w:cs="Arial"/>
        </w:rPr>
        <w:t>недостатака на добру у гарантном року. На замењеном добру тече нови гарантни рок и</w:t>
      </w:r>
      <w:r w:rsidR="00404D9C" w:rsidRPr="00EF33B2">
        <w:rPr>
          <w:rFonts w:cs="Arial"/>
        </w:rPr>
        <w:t xml:space="preserve"> износи </w:t>
      </w:r>
      <w:r w:rsidR="009C51CC" w:rsidRPr="00EF33B2">
        <w:rPr>
          <w:rFonts w:eastAsia="TimesNewRomanPSMT" w:cs="Arial"/>
          <w:bCs/>
          <w:iCs/>
          <w:lang w:val="sr-Cyrl-CS"/>
        </w:rPr>
        <w:t>____ (____</w:t>
      </w:r>
      <w:proofErr w:type="gramStart"/>
      <w:r w:rsidR="009C51CC" w:rsidRPr="00EF33B2">
        <w:rPr>
          <w:rFonts w:eastAsia="TimesNewRomanPSMT" w:cs="Arial"/>
          <w:bCs/>
          <w:iCs/>
          <w:lang w:val="sr-Cyrl-CS"/>
        </w:rPr>
        <w:t>)</w:t>
      </w:r>
      <w:r w:rsidR="0087585D" w:rsidRPr="00EF33B2">
        <w:rPr>
          <w:rFonts w:eastAsia="TimesNewRomanPSMT" w:cs="Arial"/>
          <w:bCs/>
          <w:iCs/>
          <w:lang w:val="sr-Cyrl-CS"/>
        </w:rPr>
        <w:t>месеца</w:t>
      </w:r>
      <w:proofErr w:type="gramEnd"/>
      <w:r w:rsidR="0087585D" w:rsidRPr="00EF33B2">
        <w:rPr>
          <w:rFonts w:eastAsia="TimesNewRomanPSMT" w:cs="Arial"/>
          <w:bCs/>
          <w:iCs/>
          <w:lang w:val="sr-Cyrl-CS"/>
        </w:rPr>
        <w:t xml:space="preserve"> </w:t>
      </w:r>
      <w:r w:rsidR="0087585D" w:rsidRPr="00EF33B2">
        <w:rPr>
          <w:rFonts w:eastAsia="TimesNewRomanPSMT" w:cs="Arial"/>
          <w:bCs/>
          <w:iCs/>
          <w:lang w:val="sr-Cyrl-RS"/>
        </w:rPr>
        <w:t xml:space="preserve"> </w:t>
      </w:r>
      <w:r w:rsidR="0087585D" w:rsidRPr="00EF33B2">
        <w:rPr>
          <w:rFonts w:cs="Arial"/>
        </w:rPr>
        <w:t>од дана  квалитативно</w:t>
      </w:r>
      <w:r w:rsidR="0087585D" w:rsidRPr="00EF33B2">
        <w:rPr>
          <w:rFonts w:cs="Arial"/>
          <w:lang w:val="sr-Cyrl-RS"/>
        </w:rPr>
        <w:t>г</w:t>
      </w:r>
      <w:r w:rsidR="0087585D" w:rsidRPr="00EF33B2">
        <w:rPr>
          <w:rFonts w:cs="Arial"/>
        </w:rPr>
        <w:t xml:space="preserve"> пријем</w:t>
      </w:r>
      <w:r w:rsidR="0087585D" w:rsidRPr="00EF33B2">
        <w:rPr>
          <w:rFonts w:cs="Arial"/>
          <w:lang w:val="sr-Cyrl-RS"/>
        </w:rPr>
        <w:t>а</w:t>
      </w:r>
      <w:r w:rsidR="0087585D" w:rsidRPr="00EF33B2">
        <w:rPr>
          <w:rFonts w:cs="Arial"/>
        </w:rPr>
        <w:t xml:space="preserve"> добара</w:t>
      </w:r>
      <w:r w:rsidR="0087585D" w:rsidRPr="00EF33B2">
        <w:rPr>
          <w:rFonts w:cs="Arial"/>
          <w:lang w:val="sr-Cyrl-RS"/>
        </w:rPr>
        <w:t xml:space="preserve"> </w:t>
      </w:r>
      <w:r w:rsidR="003773F3" w:rsidRPr="00EF33B2">
        <w:rPr>
          <w:rFonts w:cs="Arial"/>
          <w:lang w:val="sr-Cyrl-RS"/>
        </w:rPr>
        <w:t>- Партија 1</w:t>
      </w:r>
      <w:r w:rsidRPr="00EF33B2">
        <w:rPr>
          <w:rFonts w:cs="Arial"/>
        </w:rPr>
        <w:t>.</w:t>
      </w:r>
      <w:r w:rsidR="003773F3" w:rsidRPr="00EF33B2">
        <w:rPr>
          <w:rFonts w:cs="Arial"/>
          <w:lang w:val="sr-Cyrl-RS"/>
        </w:rPr>
        <w:t xml:space="preserve"> </w:t>
      </w:r>
    </w:p>
    <w:p w:rsidR="003773F3" w:rsidRPr="00EF33B2" w:rsidRDefault="003773F3" w:rsidP="00343A18">
      <w:pPr>
        <w:tabs>
          <w:tab w:val="left" w:pos="9090"/>
        </w:tabs>
        <w:rPr>
          <w:rFonts w:cs="Arial"/>
          <w:lang w:val="sr-Cyrl-RS"/>
        </w:rPr>
      </w:pPr>
      <w:proofErr w:type="gramStart"/>
      <w:r w:rsidRPr="00EF33B2">
        <w:rPr>
          <w:rFonts w:cs="Arial"/>
        </w:rPr>
        <w:t xml:space="preserve">На замењеном добру тече нови гарантни рок и износи </w:t>
      </w:r>
      <w:r w:rsidR="00957279" w:rsidRPr="00FB3631">
        <w:rPr>
          <w:rFonts w:eastAsia="TimesNewRomanPSMT" w:cs="Arial"/>
          <w:bCs/>
          <w:iCs/>
          <w:lang w:val="sr-Cyrl-CS"/>
        </w:rPr>
        <w:t>___ (____)</w:t>
      </w:r>
      <w:r w:rsidR="00957279" w:rsidRPr="003568BA">
        <w:rPr>
          <w:rFonts w:cs="Arial"/>
          <w:lang w:eastAsia="zh-CN"/>
        </w:rPr>
        <w:t xml:space="preserve"> месец</w:t>
      </w:r>
      <w:r w:rsidR="00957279" w:rsidRPr="003568BA">
        <w:rPr>
          <w:rFonts w:cs="Arial"/>
          <w:lang w:val="sr-Cyrl-RS" w:eastAsia="zh-CN"/>
        </w:rPr>
        <w:t>и</w:t>
      </w:r>
      <w:r w:rsidR="00957279" w:rsidRPr="003568BA">
        <w:rPr>
          <w:rFonts w:cs="Arial"/>
          <w:lang w:eastAsia="zh-CN"/>
        </w:rPr>
        <w:t xml:space="preserve"> од од </w:t>
      </w:r>
      <w:r w:rsidR="00957279" w:rsidRPr="003568BA">
        <w:rPr>
          <w:rFonts w:cs="Arial"/>
          <w:lang w:val="sr-Cyrl-RS" w:eastAsia="zh-CN"/>
        </w:rPr>
        <w:t>уградње</w:t>
      </w:r>
      <w:r w:rsidR="00957279">
        <w:rPr>
          <w:rFonts w:cs="Arial"/>
          <w:lang w:eastAsia="zh-CN"/>
        </w:rPr>
        <w:t xml:space="preserve"> или </w:t>
      </w:r>
      <w:r w:rsidR="00957279" w:rsidRPr="00FB3631">
        <w:rPr>
          <w:rFonts w:eastAsia="TimesNewRomanPSMT" w:cs="Arial"/>
          <w:bCs/>
          <w:iCs/>
          <w:lang w:val="sr-Cyrl-CS"/>
        </w:rPr>
        <w:t>___ (____)</w:t>
      </w:r>
      <w:r w:rsidR="00957279" w:rsidRPr="003568BA">
        <w:rPr>
          <w:rFonts w:cs="Arial"/>
          <w:lang w:eastAsia="zh-CN"/>
        </w:rPr>
        <w:t xml:space="preserve"> месеци од дана испоруке, шта пре наступи</w:t>
      </w:r>
      <w:r w:rsidR="0087585D" w:rsidRPr="00EF33B2">
        <w:rPr>
          <w:rFonts w:cs="Arial"/>
          <w:lang w:val="sr-Cyrl-RS"/>
        </w:rPr>
        <w:t xml:space="preserve"> </w:t>
      </w:r>
      <w:r w:rsidRPr="00EF33B2">
        <w:rPr>
          <w:rFonts w:cs="Arial"/>
          <w:lang w:val="sr-Cyrl-RS"/>
        </w:rPr>
        <w:t>- Партија 2</w:t>
      </w:r>
      <w:r w:rsidRPr="00EF33B2">
        <w:rPr>
          <w:rFonts w:cs="Arial"/>
        </w:rPr>
        <w:t>.</w:t>
      </w:r>
      <w:proofErr w:type="gramEnd"/>
    </w:p>
    <w:p w:rsidR="001F61EF" w:rsidRPr="003773F3" w:rsidRDefault="00343A18" w:rsidP="003773F3">
      <w:pPr>
        <w:tabs>
          <w:tab w:val="left" w:pos="9090"/>
        </w:tabs>
        <w:rPr>
          <w:rFonts w:cs="Arial"/>
          <w:lang w:val="sr-Cyrl-RS"/>
        </w:rPr>
      </w:pPr>
      <w:proofErr w:type="gramStart"/>
      <w:r w:rsidRPr="00EF33B2">
        <w:rPr>
          <w:rFonts w:cs="Arial"/>
        </w:rPr>
        <w:t>Сви трошкови који буду проузроковани Купцу, а везани су за отклањање недос</w:t>
      </w:r>
      <w:r w:rsidRPr="00F10346">
        <w:rPr>
          <w:rFonts w:cs="Arial"/>
        </w:rPr>
        <w:t>татака на добру које му се испоручује, сагласно овом Уговору, у гарантном року, иду на терет Продавца.</w:t>
      </w:r>
      <w:proofErr w:type="gramEnd"/>
    </w:p>
    <w:p w:rsidR="00AC2BD1" w:rsidRDefault="00AC2BD1" w:rsidP="00E01EBA">
      <w:pPr>
        <w:spacing w:before="0"/>
        <w:rPr>
          <w:rFonts w:cs="Arial"/>
          <w:b/>
          <w:lang w:val="sr-Cyrl-RS"/>
        </w:rPr>
      </w:pPr>
    </w:p>
    <w:p w:rsidR="00C90FDB" w:rsidRPr="003E3734" w:rsidRDefault="00343A18" w:rsidP="00E01EBA">
      <w:pPr>
        <w:spacing w:before="0"/>
        <w:rPr>
          <w:rFonts w:cs="Arial"/>
          <w:b/>
          <w:lang w:val="sr-Cyrl-RS"/>
        </w:rPr>
      </w:pPr>
      <w:r w:rsidRPr="00F10346">
        <w:rPr>
          <w:rFonts w:cs="Arial"/>
          <w:b/>
        </w:rPr>
        <w:t xml:space="preserve">СРЕДСТВА ФИНАНСИЈСКОГ </w:t>
      </w:r>
      <w:r w:rsidRPr="003E3734">
        <w:rPr>
          <w:rFonts w:cs="Arial"/>
          <w:b/>
        </w:rPr>
        <w:t>ОБЕЗБЕЂЕЊА</w:t>
      </w:r>
    </w:p>
    <w:p w:rsidR="00E31629" w:rsidRPr="003773F3" w:rsidRDefault="008D5D4C" w:rsidP="003773F3">
      <w:pPr>
        <w:spacing w:before="0"/>
        <w:jc w:val="center"/>
        <w:rPr>
          <w:rFonts w:cs="Arial"/>
          <w:b/>
          <w:lang w:val="sr-Cyrl-RS"/>
        </w:rPr>
      </w:pPr>
      <w:proofErr w:type="gramStart"/>
      <w:r w:rsidRPr="003E3734">
        <w:rPr>
          <w:rFonts w:cs="Arial"/>
          <w:b/>
        </w:rPr>
        <w:t xml:space="preserve">Члан </w:t>
      </w:r>
      <w:r w:rsidRPr="003E3734">
        <w:rPr>
          <w:rFonts w:cs="Arial"/>
          <w:b/>
          <w:lang w:val="sr-Cyrl-RS"/>
        </w:rPr>
        <w:t>9</w:t>
      </w:r>
      <w:r w:rsidR="00343A18" w:rsidRPr="003E3734">
        <w:rPr>
          <w:rFonts w:cs="Arial"/>
          <w:b/>
        </w:rPr>
        <w:t>.</w:t>
      </w:r>
      <w:proofErr w:type="gramEnd"/>
    </w:p>
    <w:p w:rsidR="00E31629" w:rsidRPr="001F61EF" w:rsidRDefault="00E31629" w:rsidP="00E31629">
      <w:pPr>
        <w:spacing w:before="0"/>
        <w:rPr>
          <w:rFonts w:cs="Arial"/>
          <w:b/>
          <w:u w:val="single"/>
        </w:rPr>
      </w:pPr>
      <w:r w:rsidRPr="001F61EF">
        <w:rPr>
          <w:rFonts w:cs="Arial"/>
          <w:b/>
          <w:u w:val="single"/>
        </w:rPr>
        <w:t>Банкарска гаранција за добро извршење посла</w:t>
      </w:r>
    </w:p>
    <w:p w:rsidR="00FF7110" w:rsidRPr="003758EB" w:rsidRDefault="00E31629" w:rsidP="00E31629">
      <w:pPr>
        <w:spacing w:before="0"/>
        <w:rPr>
          <w:rFonts w:cs="Arial"/>
        </w:rPr>
      </w:pPr>
      <w:proofErr w:type="gramStart"/>
      <w:r w:rsidRPr="007C61F0">
        <w:rPr>
          <w:rFonts w:cs="Arial"/>
        </w:rPr>
        <w:t xml:space="preserve">Продавац </w:t>
      </w:r>
      <w:r w:rsidR="008D5D4C">
        <w:rPr>
          <w:rFonts w:cs="Arial"/>
        </w:rPr>
        <w:t>је дужан да у</w:t>
      </w:r>
      <w:r w:rsidR="008D5D4C">
        <w:rPr>
          <w:rFonts w:cs="Arial"/>
          <w:lang w:val="sr-Cyrl-RS"/>
        </w:rPr>
        <w:t>з потписан</w:t>
      </w:r>
      <w:r w:rsidR="008D5D4C">
        <w:rPr>
          <w:rFonts w:cs="Arial"/>
        </w:rPr>
        <w:t xml:space="preserve"> Уговор</w:t>
      </w:r>
      <w:r w:rsidRPr="007C61F0">
        <w:rPr>
          <w:rFonts w:cs="Arial"/>
        </w:rPr>
        <w:t>, као средство финансијског обезбеђења за добро</w:t>
      </w:r>
      <w:r w:rsidR="00C90FDB" w:rsidRPr="007C61F0">
        <w:rPr>
          <w:rFonts w:cs="Arial"/>
        </w:rPr>
        <w:t xml:space="preserve"> извршење посла преда Наручиоцу банкарску гаранцију за добро извршење посла.</w:t>
      </w:r>
      <w:proofErr w:type="gramEnd"/>
    </w:p>
    <w:p w:rsidR="00E31629" w:rsidRPr="007C61F0" w:rsidRDefault="00E31629" w:rsidP="00E31629">
      <w:pPr>
        <w:spacing w:before="0"/>
        <w:rPr>
          <w:rFonts w:cs="Arial"/>
        </w:rPr>
      </w:pPr>
      <w:r w:rsidRPr="007C61F0">
        <w:rPr>
          <w:rFonts w:cs="Arial"/>
        </w:rPr>
        <w:t>Продавац је дужан да Купцу достави неопозиву</w:t>
      </w:r>
      <w:proofErr w:type="gramStart"/>
      <w:r w:rsidRPr="007C61F0">
        <w:rPr>
          <w:rFonts w:cs="Arial"/>
        </w:rPr>
        <w:t>,  безусловну</w:t>
      </w:r>
      <w:proofErr w:type="gramEnd"/>
      <w:r w:rsidRPr="007C61F0">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E31629" w:rsidRPr="007C61F0" w:rsidRDefault="00E31629" w:rsidP="00E31629">
      <w:pPr>
        <w:spacing w:before="0"/>
        <w:rPr>
          <w:rFonts w:cs="Arial"/>
        </w:rPr>
      </w:pPr>
      <w:r w:rsidRPr="007C61F0">
        <w:rPr>
          <w:rFonts w:cs="Arial"/>
        </w:rPr>
        <w:t xml:space="preserve">Банкарска гаранција мора трајати најмање </w:t>
      </w:r>
      <w:r w:rsidR="003F6B67" w:rsidRPr="007C61F0">
        <w:rPr>
          <w:rFonts w:cs="Arial"/>
        </w:rPr>
        <w:t>3</w:t>
      </w:r>
      <w:r w:rsidRPr="007C61F0">
        <w:rPr>
          <w:rFonts w:cs="Arial"/>
        </w:rPr>
        <w:t>0 (словима:</w:t>
      </w:r>
      <w:r w:rsidR="003F6B67" w:rsidRPr="007C61F0">
        <w:rPr>
          <w:rFonts w:cs="Arial"/>
        </w:rPr>
        <w:t>три</w:t>
      </w:r>
      <w:r w:rsidRPr="007C61F0">
        <w:rPr>
          <w:rFonts w:cs="Arial"/>
        </w:rPr>
        <w:t>десет) календарских дана дуже од рока одређеног за коначно извршење посла.</w:t>
      </w:r>
    </w:p>
    <w:p w:rsidR="00FF7110" w:rsidRDefault="00FF7110" w:rsidP="00E31629">
      <w:pPr>
        <w:spacing w:before="0"/>
        <w:rPr>
          <w:rFonts w:cs="Arial"/>
          <w:lang w:val="sr-Cyrl-RS"/>
        </w:rPr>
      </w:pPr>
    </w:p>
    <w:p w:rsidR="00E31629" w:rsidRPr="007C61F0" w:rsidRDefault="00E31629" w:rsidP="00E31629">
      <w:pPr>
        <w:spacing w:before="0"/>
        <w:rPr>
          <w:rFonts w:cs="Arial"/>
        </w:rPr>
      </w:pPr>
      <w:proofErr w:type="gramStart"/>
      <w:r w:rsidRPr="007C61F0">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FF7110" w:rsidRDefault="00FF7110" w:rsidP="00E31629">
      <w:pPr>
        <w:spacing w:before="0"/>
        <w:rPr>
          <w:rFonts w:cs="Arial"/>
          <w:lang w:val="sr-Cyrl-RS"/>
        </w:rPr>
      </w:pPr>
    </w:p>
    <w:p w:rsidR="00E31629" w:rsidRPr="007C61F0" w:rsidRDefault="00E31629" w:rsidP="00E31629">
      <w:pPr>
        <w:spacing w:before="0"/>
        <w:rPr>
          <w:rFonts w:cs="Arial"/>
        </w:rPr>
      </w:pPr>
      <w:proofErr w:type="gramStart"/>
      <w:r w:rsidRPr="007C61F0">
        <w:rPr>
          <w:rFonts w:cs="Arial"/>
        </w:rPr>
        <w:t xml:space="preserve">Купац ће уновчити дату банкарску гаранцију за добро извршење посла у случају да </w:t>
      </w:r>
      <w:r w:rsidR="00290BFB" w:rsidRPr="007C61F0">
        <w:rPr>
          <w:rFonts w:cs="Arial"/>
        </w:rPr>
        <w:t xml:space="preserve">Продавац </w:t>
      </w:r>
      <w:r w:rsidRPr="007C61F0">
        <w:rPr>
          <w:rFonts w:cs="Arial"/>
        </w:rPr>
        <w:t>не буде извршавао своје уговорне обавезе у роковима и на начин предвиђен уговором.</w:t>
      </w:r>
      <w:proofErr w:type="gramEnd"/>
      <w:r w:rsidRPr="007C61F0">
        <w:rPr>
          <w:rFonts w:cs="Arial"/>
        </w:rPr>
        <w:t xml:space="preserve"> </w:t>
      </w:r>
    </w:p>
    <w:p w:rsidR="007D274C" w:rsidRDefault="007D274C" w:rsidP="00E31629">
      <w:pPr>
        <w:spacing w:before="0"/>
        <w:rPr>
          <w:rFonts w:cs="Arial"/>
          <w:lang w:val="sr-Cyrl-RS"/>
        </w:rPr>
      </w:pPr>
    </w:p>
    <w:p w:rsidR="007D274C" w:rsidRPr="00435808" w:rsidRDefault="00E31629" w:rsidP="00E31629">
      <w:pPr>
        <w:spacing w:before="0"/>
        <w:rPr>
          <w:rFonts w:cs="Arial"/>
          <w:lang w:val="sr-Cyrl-RS"/>
        </w:rPr>
      </w:pPr>
      <w:proofErr w:type="gramStart"/>
      <w:r w:rsidRPr="007C61F0">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C61F0">
        <w:rPr>
          <w:rFonts w:cs="Arial"/>
        </w:rPr>
        <w:t xml:space="preserve"> </w:t>
      </w:r>
    </w:p>
    <w:p w:rsidR="007D274C" w:rsidRPr="00435808" w:rsidRDefault="00E31629" w:rsidP="00435808">
      <w:pPr>
        <w:spacing w:before="0"/>
        <w:rPr>
          <w:rFonts w:cs="Arial"/>
          <w:lang w:val="sr-Cyrl-RS"/>
        </w:rPr>
      </w:pPr>
      <w:proofErr w:type="gramStart"/>
      <w:r w:rsidRPr="007C61F0">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AC2BD1" w:rsidRPr="003E3734" w:rsidRDefault="00AC2BD1" w:rsidP="00AC2BD1">
      <w:pPr>
        <w:spacing w:before="0"/>
        <w:jc w:val="center"/>
        <w:rPr>
          <w:rFonts w:cs="Arial"/>
          <w:color w:val="00B050"/>
          <w:lang w:val="sr-Cyrl-RS"/>
        </w:rPr>
      </w:pPr>
      <w:proofErr w:type="gramStart"/>
      <w:r w:rsidRPr="003E3734">
        <w:rPr>
          <w:rFonts w:cs="Arial"/>
          <w:b/>
        </w:rPr>
        <w:lastRenderedPageBreak/>
        <w:t>Члан 1</w:t>
      </w:r>
      <w:r w:rsidR="007D274C">
        <w:rPr>
          <w:rFonts w:cs="Arial"/>
          <w:b/>
          <w:lang w:val="sr-Cyrl-RS"/>
        </w:rPr>
        <w:t>0</w:t>
      </w:r>
      <w:r w:rsidRPr="003E3734">
        <w:rPr>
          <w:rFonts w:cs="Arial"/>
          <w:b/>
        </w:rPr>
        <w:t>.</w:t>
      </w:r>
      <w:proofErr w:type="gramEnd"/>
    </w:p>
    <w:p w:rsidR="00AC2BD1" w:rsidRPr="009A358F" w:rsidRDefault="00AC2BD1" w:rsidP="00AC2BD1">
      <w:pPr>
        <w:pStyle w:val="KDParagraf"/>
        <w:rPr>
          <w:rFonts w:eastAsia="TimesNewRomanPSMT" w:cs="Arial"/>
          <w:b/>
          <w:bCs/>
          <w:iCs/>
          <w:u w:val="single"/>
        </w:rPr>
      </w:pPr>
      <w:r w:rsidRPr="003E3734">
        <w:rPr>
          <w:rFonts w:eastAsia="TimesNewRomanPSMT" w:cs="Arial"/>
          <w:b/>
          <w:bCs/>
          <w:iCs/>
          <w:u w:val="single"/>
        </w:rPr>
        <w:t>Банкарска гаранција за отклањање грешака у гарантном року</w:t>
      </w:r>
    </w:p>
    <w:p w:rsidR="00AC2BD1" w:rsidRPr="007C61F0" w:rsidRDefault="00AC2BD1" w:rsidP="00AC2BD1">
      <w:pPr>
        <w:pStyle w:val="KDParagraf"/>
        <w:spacing w:before="0"/>
        <w:rPr>
          <w:rFonts w:eastAsia="TimesNewRomanPSMT" w:cs="Arial"/>
          <w:iCs/>
        </w:rPr>
      </w:pPr>
      <w:r w:rsidRPr="007C61F0">
        <w:rPr>
          <w:rFonts w:eastAsia="TimesNewRomanPSMT" w:cs="Arial"/>
          <w:iCs/>
        </w:rPr>
        <w:t>Продавац се обавезује да преда Купцу банкарску гаранцију за отклањање недостатака у  гарантном року која је неопозива, безусловна,без права протеста и платива на први позив, издата у висини од 5% од укупно уговорене цене (без ПДВ) са роком важења 30 дана дужим од гарантног рока .</w:t>
      </w:r>
    </w:p>
    <w:p w:rsidR="00AC2BD1" w:rsidRDefault="00AC2BD1" w:rsidP="00AC2BD1">
      <w:pPr>
        <w:pStyle w:val="KDParagraf"/>
        <w:spacing w:before="0"/>
        <w:rPr>
          <w:rFonts w:eastAsia="TimesNewRomanPSMT" w:cs="Arial"/>
          <w:iCs/>
          <w:lang w:val="sr-Cyrl-RS"/>
        </w:rPr>
      </w:pPr>
    </w:p>
    <w:p w:rsidR="00AC2BD1" w:rsidRDefault="00AC2BD1" w:rsidP="00AC2BD1">
      <w:pPr>
        <w:pStyle w:val="KDParagraf"/>
        <w:spacing w:before="0"/>
        <w:rPr>
          <w:rFonts w:eastAsia="TimesNewRomanPSMT" w:cs="Arial"/>
          <w:iCs/>
          <w:lang w:val="sr-Cyrl-RS"/>
        </w:rPr>
      </w:pPr>
      <w:r w:rsidRPr="007C61F0">
        <w:rPr>
          <w:rFonts w:eastAsia="TimesNewRomanPSMT" w:cs="Arial"/>
          <w:iCs/>
        </w:rPr>
        <w:t xml:space="preserve">Банкарска гаранција за отклањање недостатака у гарантном року, доставља </w:t>
      </w:r>
      <w:proofErr w:type="gramStart"/>
      <w:r w:rsidRPr="007C61F0">
        <w:rPr>
          <w:rFonts w:eastAsia="TimesNewRomanPSMT" w:cs="Arial"/>
          <w:iCs/>
        </w:rPr>
        <w:t>се  у</w:t>
      </w:r>
      <w:proofErr w:type="gramEnd"/>
      <w:r w:rsidRPr="007C61F0">
        <w:rPr>
          <w:rFonts w:eastAsia="TimesNewRomanPSMT" w:cs="Arial"/>
          <w:iCs/>
        </w:rPr>
        <w:t xml:space="preserve"> тренутку примопредаје/испоруке пре</w:t>
      </w:r>
      <w:r>
        <w:rPr>
          <w:rFonts w:eastAsia="TimesNewRomanPSMT" w:cs="Arial"/>
          <w:iCs/>
        </w:rPr>
        <w:t xml:space="preserve">дмета уговора </w:t>
      </w:r>
      <w:r w:rsidRPr="007C61F0">
        <w:rPr>
          <w:rFonts w:eastAsia="TimesNewRomanPSMT" w:cs="Arial"/>
          <w:iCs/>
        </w:rPr>
        <w:t>.</w:t>
      </w:r>
    </w:p>
    <w:p w:rsidR="00AC2BD1" w:rsidRDefault="00AC2BD1" w:rsidP="00AC2BD1">
      <w:pPr>
        <w:pStyle w:val="KDParagraf"/>
        <w:spacing w:before="0"/>
        <w:rPr>
          <w:rFonts w:eastAsia="TimesNewRomanPSMT" w:cs="Arial"/>
          <w:iCs/>
          <w:lang w:val="sr-Cyrl-RS"/>
        </w:rPr>
      </w:pPr>
      <w:r w:rsidRPr="007C61F0">
        <w:rPr>
          <w:rFonts w:eastAsia="TimesNewRomanPSMT" w:cs="Arial"/>
          <w:iCs/>
        </w:rPr>
        <w:t xml:space="preserve"> </w:t>
      </w:r>
      <w:proofErr w:type="gramStart"/>
      <w:r w:rsidRPr="007C61F0">
        <w:rPr>
          <w:rFonts w:eastAsia="TimesNewRomanPSMT" w:cs="Arial"/>
          <w:iCs/>
        </w:rPr>
        <w:t>Уколико 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roofErr w:type="gramEnd"/>
    </w:p>
    <w:p w:rsidR="00AC2BD1" w:rsidRPr="007C61F0" w:rsidRDefault="00AC2BD1" w:rsidP="00AC2BD1">
      <w:pPr>
        <w:pStyle w:val="KDParagraf"/>
        <w:spacing w:before="0"/>
        <w:rPr>
          <w:rFonts w:eastAsia="TimesNewRomanPSMT" w:cs="Arial"/>
          <w:iCs/>
        </w:rPr>
      </w:pPr>
      <w:r w:rsidRPr="007C61F0">
        <w:rPr>
          <w:rFonts w:eastAsia="TimesNewRomanPSMT" w:cs="Arial"/>
          <w:iCs/>
        </w:rPr>
        <w:t xml:space="preserve">Достављена банкарска </w:t>
      </w:r>
      <w:proofErr w:type="gramStart"/>
      <w:r w:rsidRPr="007C61F0">
        <w:rPr>
          <w:rFonts w:eastAsia="TimesNewRomanPSMT" w:cs="Arial"/>
          <w:iCs/>
        </w:rPr>
        <w:t>гаранција  не</w:t>
      </w:r>
      <w:proofErr w:type="gramEnd"/>
      <w:r w:rsidRPr="007C61F0">
        <w:rPr>
          <w:rFonts w:eastAsia="TimesNewRomanPSMT" w:cs="Arial"/>
          <w:iCs/>
        </w:rPr>
        <w:t xml:space="preserve"> може да садржи додатне услове за исплату, краћи рок и мањи износ.</w:t>
      </w:r>
    </w:p>
    <w:p w:rsidR="00AC2BD1" w:rsidRDefault="00AC2BD1" w:rsidP="00AC2BD1">
      <w:pPr>
        <w:pStyle w:val="KDParagraf"/>
        <w:spacing w:before="0"/>
        <w:rPr>
          <w:rFonts w:eastAsia="TimesNewRomanPSMT" w:cs="Arial"/>
          <w:iCs/>
          <w:lang w:val="sr-Cyrl-RS"/>
        </w:rPr>
      </w:pPr>
      <w:r w:rsidRPr="007C61F0">
        <w:rPr>
          <w:rFonts w:eastAsia="TimesNewRomanPSMT" w:cs="Arial"/>
          <w:iCs/>
        </w:rPr>
        <w:t xml:space="preserve">Купац је овлашћен да наплати банкарску гаранцију за отклањање недостатака </w:t>
      </w:r>
      <w:proofErr w:type="gramStart"/>
      <w:r w:rsidRPr="007C61F0">
        <w:rPr>
          <w:rFonts w:eastAsia="TimesNewRomanPSMT" w:cs="Arial"/>
          <w:iCs/>
        </w:rPr>
        <w:t>у  гарантном</w:t>
      </w:r>
      <w:proofErr w:type="gramEnd"/>
      <w:r w:rsidRPr="007C61F0">
        <w:rPr>
          <w:rFonts w:eastAsia="TimesNewRomanPSMT" w:cs="Arial"/>
          <w:iCs/>
        </w:rPr>
        <w:t xml:space="preserve"> року у случају да Продавац не испуни своје уговорне обавезе у погледу гарантног рока.</w:t>
      </w:r>
    </w:p>
    <w:p w:rsidR="00AC2BD1" w:rsidRPr="003767D1" w:rsidRDefault="00AC2BD1" w:rsidP="00AC2BD1">
      <w:pPr>
        <w:pStyle w:val="KDParagraf"/>
        <w:spacing w:before="0"/>
        <w:rPr>
          <w:rFonts w:eastAsia="TimesNewRomanPSMT" w:cs="Arial"/>
          <w:iCs/>
          <w:lang w:val="sr-Latn-RS"/>
        </w:rPr>
      </w:pPr>
    </w:p>
    <w:p w:rsidR="00AC2BD1" w:rsidRPr="00243D94" w:rsidRDefault="00AC2BD1" w:rsidP="00AC2BD1">
      <w:pPr>
        <w:pStyle w:val="KDParagraf"/>
        <w:spacing w:before="0"/>
        <w:rPr>
          <w:rFonts w:eastAsia="TimesNewRomanPSMT" w:cs="Arial"/>
          <w:iCs/>
        </w:rPr>
      </w:pPr>
      <w:r w:rsidRPr="00243D94">
        <w:rPr>
          <w:rFonts w:eastAsia="TimesNewRomanPSMT" w:cs="Arial"/>
          <w:iCs/>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AC2BD1" w:rsidRDefault="00AC2BD1"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343A18" w:rsidRPr="003E3734" w:rsidRDefault="00343A18" w:rsidP="00343A18">
      <w:pPr>
        <w:spacing w:before="0"/>
        <w:jc w:val="center"/>
        <w:rPr>
          <w:rFonts w:cs="Arial"/>
          <w:b/>
        </w:rPr>
      </w:pPr>
      <w:proofErr w:type="gramStart"/>
      <w:r w:rsidRPr="003E3734">
        <w:rPr>
          <w:rFonts w:cs="Arial"/>
          <w:b/>
        </w:rPr>
        <w:t>Члан 1</w:t>
      </w:r>
      <w:r w:rsidR="007D274C">
        <w:rPr>
          <w:rFonts w:cs="Arial"/>
          <w:b/>
          <w:lang w:val="sr-Cyrl-RS"/>
        </w:rPr>
        <w:t>1</w:t>
      </w:r>
      <w:r w:rsidRPr="003E3734">
        <w:rPr>
          <w:rFonts w:cs="Arial"/>
          <w:b/>
        </w:rPr>
        <w:t>.</w:t>
      </w:r>
      <w:proofErr w:type="gramEnd"/>
    </w:p>
    <w:p w:rsidR="00343A18" w:rsidRPr="003E3734" w:rsidRDefault="00343A18" w:rsidP="00343A18">
      <w:pPr>
        <w:tabs>
          <w:tab w:val="left" w:pos="9090"/>
        </w:tabs>
        <w:rPr>
          <w:rFonts w:cs="Arial"/>
          <w:bCs/>
          <w:lang w:val="sr-Cyrl-CS"/>
        </w:rPr>
      </w:pPr>
      <w:r w:rsidRPr="003E3734">
        <w:rPr>
          <w:rFonts w:cs="Arial"/>
          <w:bCs/>
          <w:lang w:val="sr-Cyrl-CS"/>
        </w:rPr>
        <w:t>Уколико Продавац не испуни своје обавезе или не испоручи добр</w:t>
      </w:r>
      <w:r w:rsidRPr="003E3734">
        <w:rPr>
          <w:rFonts w:cs="Arial"/>
          <w:bCs/>
        </w:rPr>
        <w:t>о</w:t>
      </w:r>
      <w:r w:rsidRPr="003E3734">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3E3734" w:rsidRDefault="00343A18" w:rsidP="00343A18">
      <w:pPr>
        <w:tabs>
          <w:tab w:val="left" w:pos="9090"/>
        </w:tabs>
        <w:rPr>
          <w:rFonts w:cs="Arial"/>
        </w:rPr>
      </w:pPr>
      <w:r w:rsidRPr="003E3734">
        <w:rPr>
          <w:rFonts w:cs="Arial"/>
          <w:bCs/>
        </w:rPr>
        <w:t>Уговорна казна се обрачунава од првог дана од истека уговореног рока испоруке из члана 5</w:t>
      </w:r>
      <w:r w:rsidRPr="003E3734">
        <w:rPr>
          <w:rFonts w:cs="Arial"/>
          <w:bCs/>
          <w:lang w:val="sr-Latn-CS"/>
        </w:rPr>
        <w:t>.</w:t>
      </w:r>
      <w:r w:rsidRPr="003E373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E3734">
        <w:rPr>
          <w:rFonts w:cs="Arial"/>
        </w:rPr>
        <w:t>без пореза на додату вредност.</w:t>
      </w:r>
    </w:p>
    <w:p w:rsidR="00343A18" w:rsidRPr="003E3734" w:rsidRDefault="00343A18" w:rsidP="00343A18">
      <w:pPr>
        <w:tabs>
          <w:tab w:val="left" w:pos="9090"/>
        </w:tabs>
        <w:rPr>
          <w:rFonts w:cs="Arial"/>
        </w:rPr>
      </w:pPr>
      <w:r w:rsidRPr="003E3734">
        <w:rPr>
          <w:rFonts w:cs="Arial"/>
          <w:bCs/>
        </w:rPr>
        <w:t>Плаћање уговорне казне</w:t>
      </w:r>
      <w:r w:rsidRPr="003E3734">
        <w:rPr>
          <w:rFonts w:cs="Arial"/>
        </w:rPr>
        <w:t>, из става 1. овог члана,  дoспeвa у рoку до 45(четрдесетпет) дaнa oд дaнa</w:t>
      </w:r>
      <w:r w:rsidR="00597EC4" w:rsidRPr="003E3734">
        <w:rPr>
          <w:rFonts w:cs="Arial"/>
        </w:rPr>
        <w:t xml:space="preserve"> пријема од стране Продавца</w:t>
      </w:r>
      <w:r w:rsidRPr="003E3734">
        <w:rPr>
          <w:rFonts w:cs="Arial"/>
        </w:rPr>
        <w:t xml:space="preserve"> </w:t>
      </w:r>
      <w:r w:rsidR="000E0FC1" w:rsidRPr="003E3734">
        <w:rPr>
          <w:rFonts w:cs="Arial"/>
        </w:rPr>
        <w:t>рачун</w:t>
      </w:r>
      <w:r w:rsidR="00597EC4" w:rsidRPr="003E3734">
        <w:rPr>
          <w:rFonts w:cs="Arial"/>
        </w:rPr>
        <w:t>а</w:t>
      </w:r>
      <w:r w:rsidR="000E0FC1" w:rsidRPr="003E3734">
        <w:rPr>
          <w:rFonts w:cs="Arial"/>
        </w:rPr>
        <w:t xml:space="preserve"> </w:t>
      </w:r>
      <w:r w:rsidRPr="003E3734">
        <w:rPr>
          <w:rFonts w:cs="Arial"/>
          <w:bCs/>
        </w:rPr>
        <w:t>Купца</w:t>
      </w:r>
      <w:r w:rsidR="00597EC4" w:rsidRPr="003E3734">
        <w:rPr>
          <w:rFonts w:cs="Arial"/>
          <w:bCs/>
        </w:rPr>
        <w:t xml:space="preserve"> </w:t>
      </w:r>
      <w:r w:rsidRPr="003E3734">
        <w:rPr>
          <w:rFonts w:cs="Arial"/>
        </w:rPr>
        <w:t>испостављен</w:t>
      </w:r>
      <w:r w:rsidR="00597EC4" w:rsidRPr="003E3734">
        <w:rPr>
          <w:rFonts w:cs="Arial"/>
        </w:rPr>
        <w:t>их</w:t>
      </w:r>
      <w:r w:rsidRPr="003E3734">
        <w:rPr>
          <w:rFonts w:cs="Arial"/>
        </w:rPr>
        <w:t xml:space="preserve"> по овом основу.</w:t>
      </w:r>
    </w:p>
    <w:p w:rsidR="00343A18" w:rsidRPr="003E3734" w:rsidRDefault="00343A18" w:rsidP="00DC10D9">
      <w:pPr>
        <w:tabs>
          <w:tab w:val="left" w:pos="9090"/>
        </w:tabs>
        <w:rPr>
          <w:rFonts w:cs="Arial"/>
          <w:bCs/>
        </w:rPr>
      </w:pPr>
      <w:r w:rsidRPr="003E3734">
        <w:rPr>
          <w:rFonts w:cs="Arial"/>
          <w:bCs/>
          <w:lang w:val="sr-Cyrl-CS"/>
        </w:rPr>
        <w:t xml:space="preserve">У случају закашњења са испоруком дужег од 20 (двадесет) дана, </w:t>
      </w:r>
      <w:r w:rsidRPr="003E3734">
        <w:rPr>
          <w:rFonts w:cs="Arial"/>
          <w:bCs/>
        </w:rPr>
        <w:t>Купац</w:t>
      </w:r>
      <w:r w:rsidRPr="003E3734">
        <w:rPr>
          <w:rFonts w:cs="Arial"/>
          <w:bCs/>
          <w:lang w:val="sr-Cyrl-CS"/>
        </w:rPr>
        <w:t xml:space="preserve"> има право да једнострано раскине овај Уговор и од Продавца захтева накнаду штете и измакле добити. </w:t>
      </w:r>
    </w:p>
    <w:p w:rsidR="00DE2CB5" w:rsidRPr="003E3734" w:rsidRDefault="00DE2CB5" w:rsidP="00343A18">
      <w:pPr>
        <w:autoSpaceDE w:val="0"/>
        <w:autoSpaceDN w:val="0"/>
        <w:adjustRightInd w:val="0"/>
        <w:spacing w:before="0"/>
        <w:rPr>
          <w:rFonts w:cs="Arial"/>
          <w:b/>
          <w:lang w:val="sr-Cyrl-RS"/>
        </w:rPr>
      </w:pPr>
    </w:p>
    <w:p w:rsidR="00343A18" w:rsidRPr="003E3734" w:rsidRDefault="00343A18" w:rsidP="00343A18">
      <w:pPr>
        <w:autoSpaceDE w:val="0"/>
        <w:autoSpaceDN w:val="0"/>
        <w:adjustRightInd w:val="0"/>
        <w:spacing w:before="0"/>
        <w:rPr>
          <w:rFonts w:cs="Arial"/>
          <w:b/>
        </w:rPr>
      </w:pPr>
      <w:r w:rsidRPr="003E3734">
        <w:rPr>
          <w:rFonts w:cs="Arial"/>
          <w:b/>
        </w:rPr>
        <w:t xml:space="preserve">ВИША СИЛА </w:t>
      </w:r>
    </w:p>
    <w:p w:rsidR="00343A18" w:rsidRPr="003E3734" w:rsidRDefault="00343A18" w:rsidP="00343A18">
      <w:pPr>
        <w:autoSpaceDE w:val="0"/>
        <w:autoSpaceDN w:val="0"/>
        <w:adjustRightInd w:val="0"/>
        <w:spacing w:before="0"/>
        <w:jc w:val="center"/>
        <w:rPr>
          <w:rFonts w:cs="Arial"/>
          <w:b/>
        </w:rPr>
      </w:pPr>
      <w:proofErr w:type="gramStart"/>
      <w:r w:rsidRPr="003E3734">
        <w:rPr>
          <w:rFonts w:cs="Arial"/>
          <w:b/>
        </w:rPr>
        <w:t>Члан 1</w:t>
      </w:r>
      <w:r w:rsidR="007D274C">
        <w:rPr>
          <w:rFonts w:cs="Arial"/>
          <w:b/>
          <w:lang w:val="sr-Cyrl-RS"/>
        </w:rPr>
        <w:t>2</w:t>
      </w:r>
      <w:r w:rsidRPr="003E3734">
        <w:rPr>
          <w:rFonts w:cs="Arial"/>
          <w:b/>
        </w:rPr>
        <w:t>.</w:t>
      </w:r>
      <w:proofErr w:type="gramEnd"/>
    </w:p>
    <w:p w:rsidR="00343A18" w:rsidRPr="00F10346" w:rsidRDefault="00343A18" w:rsidP="00343A18">
      <w:pPr>
        <w:tabs>
          <w:tab w:val="left" w:pos="1512"/>
          <w:tab w:val="left" w:pos="9090"/>
        </w:tabs>
        <w:rPr>
          <w:rFonts w:cs="Arial"/>
        </w:rPr>
      </w:pPr>
      <w:r w:rsidRPr="003E3734">
        <w:rPr>
          <w:rFonts w:cs="Arial"/>
        </w:rPr>
        <w:t>Дејство више силе се сматра за случај који ослобађа од одговор</w:t>
      </w:r>
      <w:r w:rsidRPr="00F10346">
        <w:rPr>
          <w:rFonts w:cs="Arial"/>
        </w:rPr>
        <w:t xml:space="preserve">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lastRenderedPageBreak/>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343A18" w:rsidRPr="00F10346" w:rsidRDefault="00343A18" w:rsidP="00343A18">
      <w:pPr>
        <w:pStyle w:val="KDParagraf"/>
        <w:spacing w:before="0"/>
        <w:rPr>
          <w:rFonts w:cs="Arial"/>
          <w:b/>
        </w:rPr>
      </w:pPr>
    </w:p>
    <w:p w:rsidR="00343A18" w:rsidRPr="00F10346" w:rsidRDefault="00343A18" w:rsidP="00343A18">
      <w:pPr>
        <w:spacing w:before="0"/>
        <w:rPr>
          <w:rFonts w:cs="Arial"/>
          <w:b/>
        </w:rPr>
      </w:pPr>
      <w:r w:rsidRPr="00F10346">
        <w:rPr>
          <w:rFonts w:cs="Arial"/>
          <w:b/>
        </w:rPr>
        <w:t>РАСКИД УГОВОРА</w:t>
      </w:r>
    </w:p>
    <w:p w:rsidR="00343A18" w:rsidRPr="003E3734" w:rsidRDefault="00343A18" w:rsidP="00343A18">
      <w:pPr>
        <w:spacing w:before="0"/>
        <w:jc w:val="center"/>
        <w:rPr>
          <w:rFonts w:cs="Arial"/>
        </w:rPr>
      </w:pPr>
      <w:proofErr w:type="gramStart"/>
      <w:r w:rsidRPr="003E3734">
        <w:rPr>
          <w:rFonts w:cs="Arial"/>
          <w:b/>
        </w:rPr>
        <w:t>Члан 1</w:t>
      </w:r>
      <w:r w:rsidR="007D274C">
        <w:rPr>
          <w:rFonts w:cs="Arial"/>
          <w:b/>
          <w:lang w:val="sr-Cyrl-RS"/>
        </w:rPr>
        <w:t>3</w:t>
      </w:r>
      <w:r w:rsidRPr="003E3734">
        <w:rPr>
          <w:rFonts w:cs="Arial"/>
          <w:b/>
        </w:rPr>
        <w:t>.</w:t>
      </w:r>
      <w:proofErr w:type="gramEnd"/>
    </w:p>
    <w:p w:rsidR="00343A18" w:rsidRPr="003E3734" w:rsidRDefault="00343A18" w:rsidP="00343A18">
      <w:pPr>
        <w:tabs>
          <w:tab w:val="left" w:pos="9090"/>
        </w:tabs>
        <w:rPr>
          <w:rFonts w:cs="Arial"/>
          <w:bCs/>
          <w:lang w:val="sr-Cyrl-CS"/>
        </w:rPr>
      </w:pPr>
      <w:r w:rsidRPr="003E3734">
        <w:rPr>
          <w:rFonts w:cs="Arial"/>
          <w:bCs/>
          <w:lang w:val="sr-Cyrl-CS"/>
        </w:rPr>
        <w:t>Ако Продавац</w:t>
      </w:r>
      <w:r w:rsidR="000E0FC1" w:rsidRPr="003E3734">
        <w:rPr>
          <w:rFonts w:cs="Arial"/>
          <w:bCs/>
          <w:lang w:val="sr-Cyrl-CS"/>
        </w:rPr>
        <w:t xml:space="preserve"> не испуни</w:t>
      </w:r>
      <w:r w:rsidRPr="003E3734">
        <w:rPr>
          <w:rFonts w:cs="Arial"/>
          <w:bCs/>
          <w:lang w:val="sr-Cyrl-CS"/>
        </w:rPr>
        <w:t xml:space="preserve"> овај Уговор, или ако не буде квалитетно и о року</w:t>
      </w:r>
      <w:r w:rsidR="000E0FC1" w:rsidRPr="003E3734">
        <w:rPr>
          <w:rFonts w:cs="Arial"/>
          <w:bCs/>
          <w:lang w:val="sr-Cyrl-CS"/>
        </w:rPr>
        <w:t xml:space="preserve"> испуњавао своје обавезе </w:t>
      </w:r>
      <w:r w:rsidRPr="003E3734">
        <w:rPr>
          <w:rFonts w:cs="Arial"/>
          <w:bCs/>
          <w:lang w:val="sr-Cyrl-CS"/>
        </w:rPr>
        <w:t xml:space="preserve">, или, упркос писмене опомене </w:t>
      </w:r>
      <w:r w:rsidRPr="003E3734">
        <w:rPr>
          <w:rFonts w:cs="Arial"/>
          <w:lang w:val="sr-Cyrl-CS"/>
        </w:rPr>
        <w:t>Купца</w:t>
      </w:r>
      <w:r w:rsidRPr="003E3734">
        <w:rPr>
          <w:rFonts w:cs="Arial"/>
          <w:bCs/>
          <w:lang w:val="sr-Cyrl-CS"/>
        </w:rPr>
        <w:t xml:space="preserve">, крши одредбе овог уговора, </w:t>
      </w:r>
      <w:r w:rsidRPr="003E3734">
        <w:rPr>
          <w:rFonts w:cs="Arial"/>
          <w:lang w:val="sr-Cyrl-CS"/>
        </w:rPr>
        <w:t>Купац</w:t>
      </w:r>
      <w:r w:rsidR="00597EC4" w:rsidRPr="003E3734">
        <w:rPr>
          <w:rFonts w:cs="Arial"/>
          <w:lang w:val="sr-Cyrl-CS"/>
        </w:rPr>
        <w:t xml:space="preserve"> </w:t>
      </w:r>
      <w:r w:rsidRPr="003E3734">
        <w:rPr>
          <w:rFonts w:cs="Arial"/>
          <w:bCs/>
          <w:lang w:val="sr-Cyrl-CS"/>
        </w:rPr>
        <w:t>има право да констатује непоштовање одредби Уговора и о томе достави Продавцу писану опомену.</w:t>
      </w:r>
    </w:p>
    <w:p w:rsidR="00343A18" w:rsidRPr="003E3734" w:rsidRDefault="00343A18" w:rsidP="00343A18">
      <w:pPr>
        <w:tabs>
          <w:tab w:val="left" w:pos="9090"/>
        </w:tabs>
        <w:rPr>
          <w:rFonts w:cs="Arial"/>
          <w:bCs/>
          <w:lang w:val="sr-Cyrl-CS"/>
        </w:rPr>
      </w:pPr>
      <w:r w:rsidRPr="003E373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E3734">
        <w:rPr>
          <w:rFonts w:cs="Arial"/>
          <w:lang w:val="sr-Cyrl-CS"/>
        </w:rPr>
        <w:t>Купац</w:t>
      </w:r>
      <w:r w:rsidRPr="003E373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3E3734" w:rsidRDefault="00343A18" w:rsidP="00343A18">
      <w:pPr>
        <w:tabs>
          <w:tab w:val="left" w:pos="9090"/>
        </w:tabs>
        <w:rPr>
          <w:rFonts w:cs="Arial"/>
          <w:bCs/>
          <w:lang w:val="sr-Cyrl-CS"/>
        </w:rPr>
      </w:pPr>
      <w:r w:rsidRPr="003E3734">
        <w:rPr>
          <w:rFonts w:cs="Arial"/>
          <w:bCs/>
          <w:lang w:val="sr-Cyrl-CS"/>
        </w:rPr>
        <w:t xml:space="preserve">У случају раскида овог </w:t>
      </w:r>
      <w:r w:rsidRPr="003E3734">
        <w:rPr>
          <w:rFonts w:cs="Arial"/>
          <w:bCs/>
        </w:rPr>
        <w:t>У</w:t>
      </w:r>
      <w:r w:rsidRPr="003E3734">
        <w:rPr>
          <w:rFonts w:cs="Arial"/>
          <w:bCs/>
          <w:lang w:val="sr-Cyrl-CS"/>
        </w:rPr>
        <w:t>говора, у смислу овог члана, Уговорне стране ће измирити своје обавезе настале до дана раскида.</w:t>
      </w:r>
    </w:p>
    <w:p w:rsidR="00597EC4" w:rsidRPr="003E3734" w:rsidRDefault="00343A18" w:rsidP="00454220">
      <w:pPr>
        <w:tabs>
          <w:tab w:val="left" w:pos="9090"/>
        </w:tabs>
        <w:rPr>
          <w:rFonts w:cs="Arial"/>
          <w:bCs/>
          <w:lang w:val="sr-Latn-RS"/>
        </w:rPr>
      </w:pPr>
      <w:r w:rsidRPr="003E373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3E3734" w:rsidRDefault="00343A18" w:rsidP="00343A18">
      <w:pPr>
        <w:spacing w:before="0"/>
        <w:jc w:val="center"/>
        <w:rPr>
          <w:rFonts w:cs="Arial"/>
          <w:b/>
        </w:rPr>
      </w:pPr>
      <w:proofErr w:type="gramStart"/>
      <w:r w:rsidRPr="003E3734">
        <w:rPr>
          <w:rFonts w:cs="Arial"/>
          <w:b/>
        </w:rPr>
        <w:t>Члан 1</w:t>
      </w:r>
      <w:r w:rsidR="007D274C">
        <w:rPr>
          <w:rFonts w:cs="Arial"/>
          <w:b/>
          <w:lang w:val="sr-Cyrl-RS"/>
        </w:rPr>
        <w:t>4</w:t>
      </w:r>
      <w:r w:rsidRPr="003E3734">
        <w:rPr>
          <w:rFonts w:cs="Arial"/>
          <w:b/>
        </w:rPr>
        <w:t>.</w:t>
      </w:r>
      <w:proofErr w:type="gramEnd"/>
    </w:p>
    <w:p w:rsidR="00343A18" w:rsidRPr="003E3734" w:rsidRDefault="00343A18" w:rsidP="00343A18">
      <w:pPr>
        <w:rPr>
          <w:rFonts w:cs="Arial"/>
        </w:rPr>
      </w:pPr>
      <w:r w:rsidRPr="003E3734">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3E3734" w:rsidRDefault="00343A18" w:rsidP="00343A18">
      <w:pPr>
        <w:pStyle w:val="KDParagraf"/>
        <w:spacing w:before="0"/>
        <w:rPr>
          <w:rFonts w:eastAsia="Calibri" w:cs="Arial"/>
          <w:noProof/>
          <w:color w:val="00B0F0"/>
        </w:rPr>
      </w:pPr>
    </w:p>
    <w:p w:rsidR="00343A18" w:rsidRPr="003E3734" w:rsidRDefault="00AC2BD1" w:rsidP="00343A18">
      <w:pPr>
        <w:spacing w:before="0"/>
        <w:jc w:val="center"/>
        <w:rPr>
          <w:rFonts w:cs="Arial"/>
          <w:b/>
        </w:rPr>
      </w:pPr>
      <w:proofErr w:type="gramStart"/>
      <w:r w:rsidRPr="003E3734">
        <w:rPr>
          <w:rFonts w:cs="Arial"/>
          <w:b/>
        </w:rPr>
        <w:t xml:space="preserve">Члан </w:t>
      </w:r>
      <w:r w:rsidR="007D274C">
        <w:rPr>
          <w:rFonts w:cs="Arial"/>
          <w:b/>
          <w:lang w:val="sr-Cyrl-RS"/>
        </w:rPr>
        <w:t>15</w:t>
      </w:r>
      <w:r w:rsidR="00343A18" w:rsidRPr="003E3734">
        <w:rPr>
          <w:rFonts w:cs="Arial"/>
          <w:b/>
        </w:rPr>
        <w:t>.</w:t>
      </w:r>
      <w:proofErr w:type="gramEnd"/>
    </w:p>
    <w:p w:rsidR="00343A18" w:rsidRPr="00F10346" w:rsidRDefault="00343A18" w:rsidP="00343A18">
      <w:pPr>
        <w:rPr>
          <w:rFonts w:cs="Arial"/>
        </w:rPr>
      </w:pPr>
      <w:r w:rsidRPr="003E3734">
        <w:rPr>
          <w:rFonts w:cs="Arial"/>
        </w:rPr>
        <w:t>Продавац је дужанда чува поверљивост свих података и информација</w:t>
      </w:r>
      <w:r w:rsidRPr="00F10346">
        <w:rPr>
          <w:rFonts w:cs="Arial"/>
        </w:rPr>
        <w:t xml:space="preserve">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454220" w:rsidRDefault="00343A18" w:rsidP="00454220">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3E3734" w:rsidRDefault="00343A18" w:rsidP="00343A18">
      <w:pPr>
        <w:spacing w:before="0"/>
        <w:jc w:val="center"/>
        <w:rPr>
          <w:rFonts w:cs="Arial"/>
          <w:b/>
        </w:rPr>
      </w:pPr>
      <w:proofErr w:type="gramStart"/>
      <w:r w:rsidRPr="003E3734">
        <w:rPr>
          <w:rFonts w:cs="Arial"/>
          <w:b/>
        </w:rPr>
        <w:t>Члан 1</w:t>
      </w:r>
      <w:r w:rsidR="007D274C">
        <w:rPr>
          <w:rFonts w:cs="Arial"/>
          <w:b/>
          <w:lang w:val="sr-Cyrl-RS"/>
        </w:rPr>
        <w:t>6</w:t>
      </w:r>
      <w:r w:rsidRPr="003E3734">
        <w:rPr>
          <w:rFonts w:cs="Arial"/>
          <w:b/>
        </w:rPr>
        <w:t>.</w:t>
      </w:r>
      <w:proofErr w:type="gramEnd"/>
    </w:p>
    <w:p w:rsidR="00343A18" w:rsidRPr="003E3734" w:rsidRDefault="00343A18" w:rsidP="00343A18">
      <w:pPr>
        <w:tabs>
          <w:tab w:val="left" w:pos="9090"/>
        </w:tabs>
        <w:rPr>
          <w:rFonts w:cs="Arial"/>
          <w:lang w:val="sr-Cyrl-CS"/>
        </w:rPr>
      </w:pPr>
      <w:r w:rsidRPr="003E3734">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B2D92" w:rsidRPr="00435808" w:rsidRDefault="00343A18" w:rsidP="00343A18">
      <w:pPr>
        <w:tabs>
          <w:tab w:val="left" w:pos="9090"/>
        </w:tabs>
        <w:rPr>
          <w:rFonts w:cs="Arial"/>
          <w:lang w:val="ru-RU"/>
        </w:rPr>
      </w:pPr>
      <w:r w:rsidRPr="003E3734">
        <w:rPr>
          <w:rFonts w:cs="Arial"/>
          <w:lang w:val="ru-RU"/>
        </w:rPr>
        <w:lastRenderedPageBreak/>
        <w:t xml:space="preserve">Након закључења </w:t>
      </w:r>
      <w:r w:rsidRPr="003E3734">
        <w:rPr>
          <w:rFonts w:cs="Arial"/>
        </w:rPr>
        <w:t xml:space="preserve">и ступања на правну снагу </w:t>
      </w:r>
      <w:r w:rsidRPr="003E3734">
        <w:rPr>
          <w:rFonts w:cs="Arial"/>
          <w:lang w:val="ru-RU"/>
        </w:rPr>
        <w:t xml:space="preserve">овог Уговора, Купац може да дозволи, а </w:t>
      </w:r>
      <w:r w:rsidRPr="003E3734">
        <w:rPr>
          <w:rFonts w:cs="Arial"/>
        </w:rPr>
        <w:t>Продавац</w:t>
      </w:r>
      <w:r w:rsidRPr="003E373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3E3734" w:rsidRDefault="00343A18" w:rsidP="00343A18">
      <w:pPr>
        <w:spacing w:before="0"/>
        <w:jc w:val="center"/>
        <w:rPr>
          <w:rFonts w:cs="Arial"/>
          <w:b/>
        </w:rPr>
      </w:pPr>
      <w:proofErr w:type="gramStart"/>
      <w:r w:rsidRPr="003E3734">
        <w:rPr>
          <w:rFonts w:cs="Arial"/>
          <w:b/>
        </w:rPr>
        <w:t xml:space="preserve">Члан </w:t>
      </w:r>
      <w:r w:rsidR="007D274C">
        <w:rPr>
          <w:rFonts w:cs="Arial"/>
          <w:b/>
          <w:lang w:val="sr-Cyrl-RS"/>
        </w:rPr>
        <w:t>17</w:t>
      </w:r>
      <w:r w:rsidRPr="003E3734">
        <w:rPr>
          <w:rFonts w:cs="Arial"/>
          <w:b/>
        </w:rPr>
        <w:t>.</w:t>
      </w:r>
      <w:proofErr w:type="gramEnd"/>
    </w:p>
    <w:p w:rsidR="00343A18" w:rsidRPr="003E3734" w:rsidRDefault="00343A18" w:rsidP="00343A18">
      <w:pPr>
        <w:pStyle w:val="KDParagraf"/>
        <w:spacing w:before="0"/>
        <w:rPr>
          <w:rFonts w:eastAsia="Calibri" w:cs="Arial"/>
          <w:noProof/>
          <w:lang w:val="ru-RU"/>
        </w:rPr>
      </w:pPr>
      <w:r w:rsidRPr="003E3734">
        <w:rPr>
          <w:rFonts w:eastAsia="Calibri" w:cs="Arial"/>
          <w:noProof/>
        </w:rPr>
        <w:t>Продавац</w:t>
      </w:r>
      <w:r w:rsidRPr="003E3734">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3E3734">
        <w:rPr>
          <w:rFonts w:eastAsia="TimesNewRomanPSMT" w:cs="Arial"/>
          <w:bCs/>
          <w:lang w:val="ru-RU"/>
        </w:rPr>
        <w:t>у вези са испуњеношћу услова из поступка јавне набавке</w:t>
      </w:r>
      <w:r w:rsidRPr="003E3734">
        <w:rPr>
          <w:rFonts w:eastAsia="Calibri" w:cs="Arial"/>
          <w:noProof/>
          <w:lang w:val="ru-RU"/>
        </w:rPr>
        <w:t xml:space="preserve">, о насталој промени писмено обавести </w:t>
      </w:r>
      <w:r w:rsidRPr="003E3734">
        <w:rPr>
          <w:rFonts w:eastAsia="Calibri" w:cs="Arial"/>
          <w:noProof/>
        </w:rPr>
        <w:t>Купца</w:t>
      </w:r>
      <w:r w:rsidRPr="003E3734">
        <w:rPr>
          <w:rFonts w:eastAsia="Calibri" w:cs="Arial"/>
          <w:noProof/>
          <w:lang w:val="ru-RU"/>
        </w:rPr>
        <w:t xml:space="preserve"> и да је документује на прописан начин.</w:t>
      </w:r>
    </w:p>
    <w:p w:rsidR="00343A18" w:rsidRPr="003E3734" w:rsidRDefault="00343A18" w:rsidP="00343A18">
      <w:pPr>
        <w:pStyle w:val="KDParagraf"/>
        <w:spacing w:before="0"/>
        <w:rPr>
          <w:rFonts w:eastAsia="Calibri" w:cs="Arial"/>
          <w:noProof/>
        </w:rPr>
      </w:pPr>
      <w:r w:rsidRPr="003E3734">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3E3734" w:rsidRDefault="00343A18" w:rsidP="00343A18">
      <w:pPr>
        <w:pStyle w:val="KDParagraf"/>
        <w:spacing w:before="0"/>
        <w:rPr>
          <w:rFonts w:cs="Arial"/>
          <w:b/>
          <w:lang w:val="sr-Cyrl-BA"/>
        </w:rPr>
      </w:pPr>
    </w:p>
    <w:p w:rsidR="00343A18" w:rsidRPr="003E3734" w:rsidRDefault="00343A18" w:rsidP="00343A18">
      <w:pPr>
        <w:pStyle w:val="KDParagraf"/>
        <w:spacing w:before="0"/>
        <w:rPr>
          <w:rFonts w:cs="Arial"/>
          <w:b/>
          <w:lang w:val="sr-Cyrl-BA"/>
        </w:rPr>
      </w:pPr>
      <w:r w:rsidRPr="003E3734">
        <w:rPr>
          <w:rFonts w:cs="Arial"/>
          <w:b/>
          <w:lang w:val="sr-Cyrl-BA"/>
        </w:rPr>
        <w:t xml:space="preserve"> ВАЖНОСТ УГОВОРА</w:t>
      </w:r>
    </w:p>
    <w:p w:rsidR="00343A18" w:rsidRPr="00435808" w:rsidRDefault="008D5D4C" w:rsidP="00343A18">
      <w:pPr>
        <w:spacing w:before="0"/>
        <w:jc w:val="center"/>
        <w:rPr>
          <w:rFonts w:cs="Arial"/>
          <w:b/>
        </w:rPr>
      </w:pPr>
      <w:proofErr w:type="gramStart"/>
      <w:r w:rsidRPr="00435808">
        <w:rPr>
          <w:rFonts w:cs="Arial"/>
          <w:b/>
        </w:rPr>
        <w:t xml:space="preserve">Члан </w:t>
      </w:r>
      <w:r w:rsidR="007D274C" w:rsidRPr="00435808">
        <w:rPr>
          <w:rFonts w:cs="Arial"/>
          <w:b/>
          <w:lang w:val="sr-Cyrl-RS"/>
        </w:rPr>
        <w:t>18</w:t>
      </w:r>
      <w:r w:rsidR="00343A18" w:rsidRPr="00435808">
        <w:rPr>
          <w:rFonts w:cs="Arial"/>
          <w:b/>
        </w:rPr>
        <w:t>.</w:t>
      </w:r>
      <w:proofErr w:type="gramEnd"/>
    </w:p>
    <w:p w:rsidR="00BA3094" w:rsidRDefault="00BA3094" w:rsidP="00343A18">
      <w:pPr>
        <w:pStyle w:val="KDParagraf"/>
        <w:spacing w:before="0"/>
        <w:rPr>
          <w:rFonts w:eastAsia="Calibri" w:cs="Arial"/>
        </w:rPr>
      </w:pPr>
    </w:p>
    <w:p w:rsidR="00BA3094" w:rsidRDefault="00BA3094" w:rsidP="00343A18">
      <w:pPr>
        <w:pStyle w:val="KDParagraf"/>
        <w:spacing w:before="0"/>
        <w:rPr>
          <w:rFonts w:eastAsia="Calibri" w:cs="Arial"/>
        </w:rPr>
      </w:pPr>
    </w:p>
    <w:p w:rsidR="00343A18" w:rsidRPr="0037226C" w:rsidRDefault="00435808" w:rsidP="00343A18">
      <w:pPr>
        <w:pStyle w:val="KDParagraf"/>
        <w:spacing w:before="0"/>
        <w:rPr>
          <w:rFonts w:eastAsia="Calibri" w:cs="Arial"/>
        </w:rPr>
      </w:pPr>
      <w:proofErr w:type="gramStart"/>
      <w:r w:rsidRPr="00435808">
        <w:rPr>
          <w:rFonts w:eastAsia="Calibri" w:cs="Arial"/>
        </w:rPr>
        <w:t>Уговор се с</w:t>
      </w:r>
      <w:r w:rsidRPr="00435808">
        <w:rPr>
          <w:rFonts w:eastAsia="Calibri" w:cs="Arial"/>
          <w:lang w:val="sr-Cyrl-RS"/>
        </w:rPr>
        <w:t>тупа на снагу</w:t>
      </w:r>
      <w:r w:rsidR="00343A18" w:rsidRPr="00435808">
        <w:rPr>
          <w:rFonts w:eastAsia="Calibri" w:cs="Arial"/>
        </w:rPr>
        <w:t xml:space="preserve"> након потписивања од</w:t>
      </w:r>
      <w:r w:rsidR="00343A18" w:rsidRPr="003E3734">
        <w:rPr>
          <w:rFonts w:eastAsia="Calibri" w:cs="Arial"/>
        </w:rPr>
        <w:t xml:space="preserve"> стране законских заступника Уговорних страна </w:t>
      </w:r>
      <w:r>
        <w:rPr>
          <w:rFonts w:eastAsia="Calibri" w:cs="Arial"/>
          <w:lang w:val="sr-Cyrl-RS"/>
        </w:rPr>
        <w:t>и достављањем</w:t>
      </w:r>
      <w:r w:rsidR="00CB2D92" w:rsidRPr="003E3734">
        <w:rPr>
          <w:rFonts w:eastAsia="Calibri" w:cs="Arial"/>
        </w:rPr>
        <w:t xml:space="preserve"> средств</w:t>
      </w:r>
      <w:r>
        <w:rPr>
          <w:rFonts w:eastAsia="Calibri" w:cs="Arial"/>
          <w:lang w:val="sr-Cyrl-RS"/>
        </w:rPr>
        <w:t>а</w:t>
      </w:r>
      <w:r w:rsidR="00343A18" w:rsidRPr="003E3734">
        <w:rPr>
          <w:rFonts w:eastAsia="Calibri" w:cs="Arial"/>
        </w:rPr>
        <w:t xml:space="preserve"> финансијског обезбеђења</w:t>
      </w:r>
      <w:r w:rsidR="00CB2D92" w:rsidRPr="003E3734">
        <w:rPr>
          <w:rFonts w:eastAsia="Calibri" w:cs="Arial"/>
          <w:lang w:val="sr-Cyrl-RS"/>
        </w:rPr>
        <w:t>, односно</w:t>
      </w:r>
      <w:r>
        <w:rPr>
          <w:rFonts w:eastAsia="Calibri" w:cs="Arial"/>
          <w:lang w:val="sr-Cyrl-RS"/>
        </w:rPr>
        <w:t xml:space="preserve"> </w:t>
      </w:r>
      <w:r w:rsidRPr="0037226C">
        <w:rPr>
          <w:rFonts w:eastAsia="Calibri" w:cs="Arial"/>
          <w:lang w:val="sr-Cyrl-RS"/>
        </w:rPr>
        <w:t>банкарске гаранције</w:t>
      </w:r>
      <w:r w:rsidR="002A0148" w:rsidRPr="0037226C">
        <w:rPr>
          <w:rFonts w:eastAsia="Calibri" w:cs="Arial"/>
          <w:lang w:val="sr-Cyrl-RS"/>
        </w:rPr>
        <w:t xml:space="preserve"> за добро извршење посла</w:t>
      </w:r>
      <w:r w:rsidR="00343A18" w:rsidRPr="0037226C">
        <w:rPr>
          <w:rFonts w:eastAsia="Calibri" w:cs="Arial"/>
        </w:rPr>
        <w:t>.</w:t>
      </w:r>
      <w:proofErr w:type="gramEnd"/>
    </w:p>
    <w:p w:rsidR="00343A18" w:rsidRPr="0037226C" w:rsidRDefault="0037226C" w:rsidP="00343A18">
      <w:pPr>
        <w:pStyle w:val="KDParagraf"/>
        <w:spacing w:before="0"/>
        <w:rPr>
          <w:rFonts w:eastAsia="Calibri" w:cs="Arial"/>
        </w:rPr>
      </w:pPr>
      <w:r w:rsidRPr="0037226C">
        <w:rPr>
          <w:rFonts w:eastAsia="Calibri" w:cs="Arial"/>
          <w:lang w:val="sr-Cyrl-RS"/>
        </w:rPr>
        <w:t>Уговор се закључује до испуњења сви уговорних обавеза</w:t>
      </w:r>
      <w:r w:rsidR="00343A18" w:rsidRPr="0037226C">
        <w:rPr>
          <w:rFonts w:eastAsia="Calibri" w:cs="Arial"/>
        </w:rPr>
        <w:t>.</w:t>
      </w:r>
    </w:p>
    <w:p w:rsidR="00503638" w:rsidRDefault="00503638" w:rsidP="00454220">
      <w:pPr>
        <w:tabs>
          <w:tab w:val="left" w:pos="567"/>
        </w:tabs>
        <w:spacing w:before="0"/>
        <w:rPr>
          <w:rFonts w:cs="Arial"/>
          <w:lang w:val="sr-Cyrl-RS"/>
        </w:rPr>
      </w:pPr>
    </w:p>
    <w:p w:rsidR="001F61EF" w:rsidRDefault="00454220" w:rsidP="00454220">
      <w:pPr>
        <w:tabs>
          <w:tab w:val="left" w:pos="567"/>
        </w:tabs>
        <w:spacing w:before="0"/>
        <w:rPr>
          <w:rFonts w:cs="Arial"/>
          <w:lang w:val="sr-Cyrl-RS"/>
        </w:rPr>
      </w:pPr>
      <w:r w:rsidRPr="00454220">
        <w:rPr>
          <w:rFonts w:cs="Arial"/>
        </w:rPr>
        <w:t xml:space="preserve">Обавезе </w:t>
      </w:r>
      <w:proofErr w:type="gramStart"/>
      <w:r w:rsidRPr="00454220">
        <w:rPr>
          <w:rFonts w:cs="Arial"/>
        </w:rPr>
        <w:t>по  овом</w:t>
      </w:r>
      <w:proofErr w:type="gramEnd"/>
      <w:r w:rsidRPr="00454220">
        <w:rPr>
          <w:rFonts w:cs="Arial"/>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503638" w:rsidRPr="00503638" w:rsidRDefault="00503638" w:rsidP="00454220">
      <w:pPr>
        <w:tabs>
          <w:tab w:val="left" w:pos="567"/>
        </w:tabs>
        <w:spacing w:before="0"/>
        <w:rPr>
          <w:rFonts w:cs="Arial"/>
          <w:lang w:val="sr-Cyrl-RS"/>
        </w:rPr>
      </w:pPr>
    </w:p>
    <w:p w:rsidR="00343A18" w:rsidRDefault="00343A18" w:rsidP="00CB2D92">
      <w:pPr>
        <w:spacing w:before="0"/>
        <w:jc w:val="left"/>
        <w:rPr>
          <w:rFonts w:cs="Arial"/>
          <w:b/>
          <w:lang w:val="sr-Cyrl-RS"/>
        </w:rPr>
      </w:pPr>
      <w:r w:rsidRPr="00F10346">
        <w:rPr>
          <w:rFonts w:cs="Arial"/>
          <w:b/>
        </w:rPr>
        <w:t>ИЗМЕНЕ ТОКОМ ТРАЈАЊА УГОВОРА</w:t>
      </w:r>
    </w:p>
    <w:p w:rsidR="00435808" w:rsidRPr="00435808" w:rsidRDefault="00435808" w:rsidP="00CB2D92">
      <w:pPr>
        <w:spacing w:before="0"/>
        <w:jc w:val="left"/>
        <w:rPr>
          <w:rFonts w:cs="Arial"/>
          <w:b/>
          <w:lang w:val="sr-Cyrl-RS"/>
        </w:rPr>
      </w:pPr>
    </w:p>
    <w:p w:rsidR="00343A18" w:rsidRPr="003E3734" w:rsidRDefault="008D5D4C" w:rsidP="00343A18">
      <w:pPr>
        <w:spacing w:before="0"/>
        <w:jc w:val="center"/>
        <w:rPr>
          <w:rFonts w:cs="Arial"/>
          <w:b/>
        </w:rPr>
      </w:pPr>
      <w:proofErr w:type="gramStart"/>
      <w:r w:rsidRPr="003E3734">
        <w:rPr>
          <w:rFonts w:cs="Arial"/>
          <w:b/>
        </w:rPr>
        <w:t xml:space="preserve">Члан </w:t>
      </w:r>
      <w:r w:rsidR="007D274C">
        <w:rPr>
          <w:rFonts w:cs="Arial"/>
          <w:b/>
          <w:lang w:val="sr-Cyrl-RS"/>
        </w:rPr>
        <w:t>19</w:t>
      </w:r>
      <w:r w:rsidR="00343A18" w:rsidRPr="003E3734">
        <w:rPr>
          <w:rFonts w:cs="Arial"/>
          <w:b/>
        </w:rPr>
        <w:t>.</w:t>
      </w:r>
      <w:proofErr w:type="gramEnd"/>
    </w:p>
    <w:p w:rsidR="00435808" w:rsidRPr="00435808" w:rsidRDefault="00435808" w:rsidP="00435808">
      <w:pPr>
        <w:spacing w:before="0"/>
        <w:rPr>
          <w:rFonts w:cs="Arial"/>
          <w:lang w:val="sr-Cyrl-RS" w:eastAsia="sr-Latn-CS"/>
        </w:rPr>
      </w:pPr>
      <w:r>
        <w:rPr>
          <w:rFonts w:cs="Arial"/>
          <w:lang w:val="sr-Cyrl-RS" w:eastAsia="sr-Latn-CS"/>
        </w:rPr>
        <w:t>Купац</w:t>
      </w:r>
      <w:r w:rsidRPr="00E86CF4">
        <w:rPr>
          <w:rFonts w:cs="Arial"/>
          <w:lang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w:t>
      </w:r>
      <w:proofErr w:type="gramStart"/>
      <w:r w:rsidRPr="00E86CF4">
        <w:rPr>
          <w:rFonts w:cs="Arial"/>
          <w:lang w:eastAsia="sr-Latn-CS"/>
        </w:rPr>
        <w:t>Закона о јавним набавкама.</w:t>
      </w:r>
      <w:proofErr w:type="gramEnd"/>
    </w:p>
    <w:p w:rsidR="00435808" w:rsidRPr="00435808" w:rsidRDefault="00435808" w:rsidP="00435808">
      <w:pPr>
        <w:spacing w:before="0"/>
        <w:rPr>
          <w:rFonts w:cs="Arial"/>
          <w:lang w:val="sr-Cyrl-RS" w:eastAsia="sr-Latn-CS"/>
        </w:rPr>
      </w:pPr>
      <w:r w:rsidRPr="00E86CF4">
        <w:rPr>
          <w:rFonts w:cs="Arial"/>
          <w:lang w:eastAsia="sr-Latn-CS"/>
        </w:rPr>
        <w:t xml:space="preserve">Уговорне стране током трајања овог </w:t>
      </w:r>
      <w:proofErr w:type="gramStart"/>
      <w:r w:rsidRPr="00E86CF4">
        <w:rPr>
          <w:rFonts w:cs="Arial"/>
          <w:lang w:eastAsia="sr-Latn-CS"/>
        </w:rPr>
        <w:t>Уговора  због</w:t>
      </w:r>
      <w:proofErr w:type="gramEnd"/>
      <w:r w:rsidRPr="00E86CF4">
        <w:rPr>
          <w:rFonts w:cs="Arial"/>
          <w:lang w:eastAsia="sr-Latn-CS"/>
        </w:rPr>
        <w:t xml:space="preserve"> промењених околности ближе одређених у члану 115. </w:t>
      </w:r>
      <w:proofErr w:type="gramStart"/>
      <w:r w:rsidRPr="00E86CF4">
        <w:rPr>
          <w:rFonts w:cs="Arial"/>
          <w:lang w:eastAsia="sr-Latn-CS"/>
        </w:rPr>
        <w:t>Закона, могу у писменој форми путем Анекса извршит</w:t>
      </w:r>
      <w:r>
        <w:rPr>
          <w:rFonts w:cs="Arial"/>
          <w:lang w:eastAsia="sr-Latn-CS"/>
        </w:rPr>
        <w:t>и измене и допуне овог Уговора.</w:t>
      </w:r>
      <w:proofErr w:type="gramEnd"/>
    </w:p>
    <w:p w:rsidR="0037226C" w:rsidRDefault="0037226C" w:rsidP="00435808">
      <w:pPr>
        <w:spacing w:before="0"/>
        <w:rPr>
          <w:rFonts w:cs="Arial"/>
          <w:lang w:val="sr-Cyrl-RS" w:eastAsia="sr-Latn-CS"/>
        </w:rPr>
      </w:pPr>
    </w:p>
    <w:p w:rsidR="00435808" w:rsidRPr="0012246E" w:rsidRDefault="00435808" w:rsidP="00435808">
      <w:pPr>
        <w:spacing w:before="0"/>
        <w:rPr>
          <w:rFonts w:cs="Arial"/>
          <w:lang w:eastAsia="sr-Latn-CS"/>
        </w:rPr>
      </w:pPr>
      <w:r w:rsidRPr="00E86CF4">
        <w:rPr>
          <w:rFonts w:cs="Arial"/>
          <w:lang w:eastAsia="sr-Latn-CS"/>
        </w:rPr>
        <w:t xml:space="preserve">У свим </w:t>
      </w:r>
      <w:r>
        <w:rPr>
          <w:rFonts w:cs="Arial"/>
          <w:lang w:eastAsia="sr-Latn-CS"/>
        </w:rPr>
        <w:t xml:space="preserve">наведеним случајевима, </w:t>
      </w:r>
      <w:r>
        <w:rPr>
          <w:rFonts w:cs="Arial"/>
          <w:lang w:val="sr-Cyrl-RS" w:eastAsia="sr-Latn-CS"/>
        </w:rPr>
        <w:t>Купац</w:t>
      </w:r>
      <w:r w:rsidRPr="00E86CF4">
        <w:rPr>
          <w:rFonts w:cs="Arial"/>
          <w:lang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413CD1" w:rsidRPr="003E3734" w:rsidRDefault="00413CD1" w:rsidP="00343A18">
      <w:pPr>
        <w:spacing w:before="0"/>
        <w:rPr>
          <w:rFonts w:cs="Arial"/>
          <w:lang w:eastAsia="sr-Latn-CS"/>
        </w:rPr>
      </w:pPr>
    </w:p>
    <w:p w:rsidR="00435808" w:rsidRPr="00435808" w:rsidRDefault="00435808" w:rsidP="00435808">
      <w:pPr>
        <w:spacing w:before="0"/>
        <w:rPr>
          <w:rFonts w:eastAsia="Calibri" w:cs="Arial"/>
          <w:b/>
          <w:bCs/>
        </w:rPr>
      </w:pPr>
      <w:r w:rsidRPr="00435808">
        <w:rPr>
          <w:rFonts w:eastAsia="Calibri" w:cs="Arial"/>
          <w:b/>
          <w:bCs/>
        </w:rPr>
        <w:t>ОВЛАШЋЕНИ ПРЕДСТАВНИЦИ ЗА ПРАЋЕЊЕ УГОВОРА</w:t>
      </w:r>
    </w:p>
    <w:p w:rsidR="00BA3094" w:rsidRDefault="00BA3094" w:rsidP="00435808">
      <w:pPr>
        <w:spacing w:before="0"/>
        <w:jc w:val="center"/>
        <w:rPr>
          <w:rFonts w:eastAsia="Calibri" w:cs="Arial"/>
          <w:b/>
          <w:bCs/>
        </w:rPr>
      </w:pPr>
    </w:p>
    <w:p w:rsidR="00435808" w:rsidRPr="00435808" w:rsidRDefault="00435808" w:rsidP="00435808">
      <w:pPr>
        <w:spacing w:before="0"/>
        <w:jc w:val="center"/>
        <w:rPr>
          <w:rFonts w:eastAsia="Calibri" w:cs="Arial"/>
        </w:rPr>
      </w:pPr>
      <w:proofErr w:type="gramStart"/>
      <w:r w:rsidRPr="00435808">
        <w:rPr>
          <w:rFonts w:eastAsia="Calibri" w:cs="Arial"/>
          <w:b/>
          <w:bCs/>
        </w:rPr>
        <w:t xml:space="preserve">Члан </w:t>
      </w:r>
      <w:r>
        <w:rPr>
          <w:rFonts w:eastAsia="Calibri" w:cs="Arial"/>
          <w:b/>
          <w:bCs/>
          <w:lang w:val="sr-Cyrl-RS"/>
        </w:rPr>
        <w:t>20</w:t>
      </w:r>
      <w:r w:rsidRPr="00435808">
        <w:rPr>
          <w:rFonts w:eastAsia="Calibri" w:cs="Arial"/>
        </w:rPr>
        <w:t>.</w:t>
      </w:r>
      <w:proofErr w:type="gramEnd"/>
    </w:p>
    <w:p w:rsidR="00BA3094" w:rsidRDefault="00BA3094" w:rsidP="00435808">
      <w:pPr>
        <w:spacing w:before="0"/>
        <w:rPr>
          <w:rFonts w:eastAsia="Calibri" w:cs="Arial"/>
        </w:rPr>
      </w:pPr>
    </w:p>
    <w:p w:rsidR="00435808" w:rsidRDefault="00435808" w:rsidP="00435808">
      <w:pPr>
        <w:spacing w:before="0"/>
        <w:rPr>
          <w:rFonts w:eastAsia="Calibri" w:cs="Arial"/>
        </w:rPr>
      </w:pPr>
      <w:proofErr w:type="gramStart"/>
      <w:r w:rsidRPr="00435808">
        <w:rPr>
          <w:rFonts w:eastAsia="Calibri" w:cs="Arial"/>
        </w:rPr>
        <w:t xml:space="preserve">Овлашћени представници за праћење реализације </w:t>
      </w:r>
      <w:r w:rsidRPr="00435808">
        <w:rPr>
          <w:rFonts w:eastAsia="Calibri" w:cs="Arial"/>
          <w:lang w:val="sr-Cyrl-RS"/>
        </w:rPr>
        <w:t>испоруке добара</w:t>
      </w:r>
      <w:r w:rsidRPr="00435808">
        <w:rPr>
          <w:rFonts w:eastAsia="Calibri" w:cs="Arial"/>
        </w:rPr>
        <w:t xml:space="preserve"> из члана 1.</w:t>
      </w:r>
      <w:proofErr w:type="gramEnd"/>
      <w:r w:rsidRPr="00435808">
        <w:rPr>
          <w:rFonts w:eastAsia="Calibri" w:cs="Arial"/>
        </w:rPr>
        <w:t xml:space="preserve"> </w:t>
      </w:r>
      <w:proofErr w:type="gramStart"/>
      <w:r w:rsidRPr="00435808">
        <w:rPr>
          <w:rFonts w:eastAsia="Calibri" w:cs="Arial"/>
        </w:rPr>
        <w:t>овог</w:t>
      </w:r>
      <w:proofErr w:type="gramEnd"/>
      <w:r w:rsidRPr="00435808">
        <w:rPr>
          <w:rFonts w:eastAsia="Calibri" w:cs="Arial"/>
        </w:rPr>
        <w:t xml:space="preserve"> Уговора су: </w:t>
      </w:r>
    </w:p>
    <w:p w:rsidR="00BA3094" w:rsidRPr="00435808" w:rsidRDefault="00BA3094" w:rsidP="00435808">
      <w:pPr>
        <w:spacing w:before="0"/>
        <w:rPr>
          <w:rFonts w:eastAsia="Calibri" w:cs="Arial"/>
        </w:rPr>
      </w:pPr>
    </w:p>
    <w:p w:rsidR="00435808" w:rsidRPr="00435808" w:rsidRDefault="00435808" w:rsidP="00435808">
      <w:pPr>
        <w:spacing w:before="0"/>
        <w:rPr>
          <w:rFonts w:eastAsia="Calibri" w:cs="Arial"/>
        </w:rPr>
      </w:pPr>
      <w:r w:rsidRPr="00435808">
        <w:rPr>
          <w:rFonts w:eastAsia="Calibri" w:cs="Arial"/>
        </w:rPr>
        <w:t xml:space="preserve">          - </w:t>
      </w:r>
      <w:proofErr w:type="gramStart"/>
      <w:r w:rsidRPr="00435808">
        <w:rPr>
          <w:rFonts w:eastAsia="Calibri" w:cs="Arial"/>
        </w:rPr>
        <w:t>за</w:t>
      </w:r>
      <w:proofErr w:type="gramEnd"/>
      <w:r w:rsidRPr="00435808">
        <w:rPr>
          <w:rFonts w:eastAsia="Calibri" w:cs="Arial"/>
        </w:rPr>
        <w:t xml:space="preserve"> </w:t>
      </w:r>
      <w:r w:rsidRPr="00435808">
        <w:rPr>
          <w:rFonts w:eastAsia="Calibri" w:cs="Arial"/>
          <w:lang w:val="sr-Cyrl-RS"/>
        </w:rPr>
        <w:t>Купца</w:t>
      </w:r>
      <w:r w:rsidRPr="00435808">
        <w:rPr>
          <w:rFonts w:eastAsia="Calibri" w:cs="Arial"/>
        </w:rPr>
        <w:t>:       ________________________________</w:t>
      </w:r>
    </w:p>
    <w:p w:rsidR="00435808" w:rsidRPr="00435808" w:rsidRDefault="00435808" w:rsidP="00435808">
      <w:pPr>
        <w:spacing w:before="0"/>
        <w:rPr>
          <w:rFonts w:eastAsia="Calibri" w:cs="Arial"/>
        </w:rPr>
      </w:pPr>
      <w:r w:rsidRPr="00435808">
        <w:rPr>
          <w:rFonts w:eastAsia="Calibri" w:cs="Arial"/>
        </w:rPr>
        <w:t xml:space="preserve">          - </w:t>
      </w:r>
      <w:proofErr w:type="gramStart"/>
      <w:r w:rsidRPr="00435808">
        <w:rPr>
          <w:rFonts w:eastAsia="Calibri" w:cs="Arial"/>
        </w:rPr>
        <w:t>за</w:t>
      </w:r>
      <w:proofErr w:type="gramEnd"/>
      <w:r w:rsidRPr="00435808">
        <w:rPr>
          <w:rFonts w:eastAsia="Calibri" w:cs="Arial"/>
        </w:rPr>
        <w:t xml:space="preserve"> Пр</w:t>
      </w:r>
      <w:r w:rsidRPr="00435808">
        <w:rPr>
          <w:rFonts w:eastAsia="Calibri" w:cs="Arial"/>
          <w:lang w:val="sr-Cyrl-RS"/>
        </w:rPr>
        <w:t>одавца</w:t>
      </w:r>
      <w:r>
        <w:rPr>
          <w:rFonts w:eastAsia="Calibri" w:cs="Arial"/>
        </w:rPr>
        <w:t>:  </w:t>
      </w:r>
      <w:r w:rsidRPr="00435808">
        <w:rPr>
          <w:rFonts w:eastAsia="Calibri" w:cs="Arial"/>
        </w:rPr>
        <w:t xml:space="preserve"> ________________________________</w:t>
      </w:r>
    </w:p>
    <w:p w:rsidR="00435808" w:rsidRPr="00435808" w:rsidRDefault="00435808" w:rsidP="00435808">
      <w:pPr>
        <w:spacing w:before="0"/>
        <w:rPr>
          <w:rFonts w:eastAsia="Calibri" w:cs="Arial"/>
          <w:color w:val="1F497D"/>
          <w:lang w:val="sr-Cyrl-RS"/>
        </w:rPr>
      </w:pPr>
      <w:r w:rsidRPr="00435808">
        <w:rPr>
          <w:rFonts w:eastAsia="Calibri" w:cs="Arial"/>
        </w:rPr>
        <w:t>Овлашћења и дужности овлашћених представника</w:t>
      </w:r>
      <w:proofErr w:type="gramStart"/>
      <w:r w:rsidRPr="00435808">
        <w:rPr>
          <w:rFonts w:eastAsia="Calibri" w:cs="Arial"/>
        </w:rPr>
        <w:t>  за</w:t>
      </w:r>
      <w:proofErr w:type="gramEnd"/>
      <w:r w:rsidRPr="00435808">
        <w:rPr>
          <w:rFonts w:eastAsia="Calibri" w:cs="Arial"/>
        </w:rPr>
        <w:t xml:space="preserve"> праћење реализације овог Уговора су да:</w:t>
      </w:r>
    </w:p>
    <w:p w:rsidR="00435808" w:rsidRPr="00435808" w:rsidRDefault="00435808" w:rsidP="00435808">
      <w:pPr>
        <w:spacing w:before="0"/>
        <w:rPr>
          <w:rFonts w:eastAsia="Calibri" w:cs="Arial"/>
        </w:rPr>
      </w:pPr>
      <w:r w:rsidRPr="00435808">
        <w:rPr>
          <w:rFonts w:eastAsia="Calibri" w:cs="Arial"/>
        </w:rPr>
        <w:t xml:space="preserve">-        Да сачине, потпишу и верификују Записник о </w:t>
      </w:r>
      <w:r w:rsidRPr="00435808">
        <w:rPr>
          <w:rFonts w:eastAsia="Calibri" w:cs="Arial"/>
          <w:lang w:val="sr-Cyrl-RS"/>
        </w:rPr>
        <w:t>извршеној испоруци добара</w:t>
      </w:r>
      <w:r w:rsidRPr="00435808">
        <w:rPr>
          <w:rFonts w:eastAsia="Calibri" w:cs="Arial"/>
        </w:rPr>
        <w:t xml:space="preserve"> (без примедби);</w:t>
      </w:r>
    </w:p>
    <w:p w:rsidR="00435808" w:rsidRPr="00435808" w:rsidRDefault="00435808" w:rsidP="00435808">
      <w:pPr>
        <w:spacing w:before="0"/>
        <w:rPr>
          <w:rFonts w:eastAsia="Calibri" w:cs="Arial"/>
        </w:rPr>
      </w:pPr>
      <w:r w:rsidRPr="00435808">
        <w:rPr>
          <w:rFonts w:eastAsia="Calibri" w:cs="Arial"/>
        </w:rPr>
        <w:lastRenderedPageBreak/>
        <w:t xml:space="preserve">-        </w:t>
      </w:r>
      <w:proofErr w:type="gramStart"/>
      <w:r w:rsidRPr="00435808">
        <w:rPr>
          <w:rFonts w:eastAsia="Calibri" w:cs="Arial"/>
        </w:rPr>
        <w:t>благовремено</w:t>
      </w:r>
      <w:proofErr w:type="gramEnd"/>
      <w:r w:rsidRPr="00435808">
        <w:rPr>
          <w:rFonts w:eastAsia="Calibri" w:cs="Arial"/>
        </w:rPr>
        <w:t xml:space="preserve"> приме Коначан извештај  о извршеној </w:t>
      </w:r>
      <w:r w:rsidRPr="00435808">
        <w:rPr>
          <w:rFonts w:eastAsia="Calibri" w:cs="Arial"/>
          <w:lang w:val="sr-Cyrl-RS"/>
        </w:rPr>
        <w:t>испоруци</w:t>
      </w:r>
      <w:r w:rsidRPr="00435808">
        <w:rPr>
          <w:rFonts w:eastAsia="Calibri" w:cs="Arial"/>
        </w:rPr>
        <w:t xml:space="preserve"> и изјасне се поводом истог у писменој форми;</w:t>
      </w:r>
    </w:p>
    <w:p w:rsidR="00435808" w:rsidRPr="00435808" w:rsidRDefault="00435808" w:rsidP="00435808">
      <w:pPr>
        <w:spacing w:before="0"/>
        <w:rPr>
          <w:rFonts w:eastAsia="Calibri" w:cs="Arial"/>
        </w:rPr>
      </w:pPr>
      <w:r w:rsidRPr="00435808">
        <w:rPr>
          <w:rFonts w:eastAsia="Calibri" w:cs="Arial"/>
        </w:rPr>
        <w:t xml:space="preserve">-        </w:t>
      </w:r>
      <w:proofErr w:type="gramStart"/>
      <w:r w:rsidRPr="00435808">
        <w:rPr>
          <w:rFonts w:eastAsia="Calibri" w:cs="Arial"/>
        </w:rPr>
        <w:t>извршавају</w:t>
      </w:r>
      <w:proofErr w:type="gramEnd"/>
      <w:r w:rsidRPr="00435808">
        <w:rPr>
          <w:rFonts w:eastAsia="Calibri" w:cs="Arial"/>
        </w:rPr>
        <w:t xml:space="preserve"> и друге дужности везане за реализацију предмета овог Уговора, по потреби.</w:t>
      </w:r>
    </w:p>
    <w:p w:rsidR="00413CD1" w:rsidRPr="003E3734" w:rsidRDefault="00413CD1" w:rsidP="008D5D4C">
      <w:pPr>
        <w:tabs>
          <w:tab w:val="left" w:pos="567"/>
        </w:tabs>
        <w:spacing w:before="0"/>
        <w:rPr>
          <w:rFonts w:cs="Arial"/>
          <w:b/>
          <w:lang w:val="sr-Cyrl-RS"/>
        </w:rPr>
      </w:pPr>
    </w:p>
    <w:p w:rsidR="008D5D4C" w:rsidRPr="003E3734" w:rsidRDefault="008D5D4C" w:rsidP="008D5D4C">
      <w:pPr>
        <w:tabs>
          <w:tab w:val="left" w:pos="567"/>
        </w:tabs>
        <w:spacing w:before="0"/>
        <w:rPr>
          <w:rFonts w:cs="Arial"/>
          <w:b/>
          <w:lang w:val="sr-Cyrl-RS"/>
        </w:rPr>
      </w:pPr>
      <w:r w:rsidRPr="003E3734">
        <w:rPr>
          <w:rFonts w:cs="Arial"/>
          <w:b/>
        </w:rPr>
        <w:t>ЗАВРШНЕ ОДРЕДБЕ</w:t>
      </w:r>
    </w:p>
    <w:p w:rsidR="008D5D4C" w:rsidRDefault="008D5D4C" w:rsidP="008D5D4C">
      <w:pPr>
        <w:tabs>
          <w:tab w:val="left" w:pos="567"/>
        </w:tabs>
        <w:spacing w:before="0"/>
        <w:jc w:val="center"/>
        <w:rPr>
          <w:rFonts w:cs="Arial"/>
          <w:b/>
        </w:rPr>
      </w:pPr>
      <w:proofErr w:type="gramStart"/>
      <w:r w:rsidRPr="003E3734">
        <w:rPr>
          <w:rFonts w:cs="Arial"/>
          <w:b/>
        </w:rPr>
        <w:t xml:space="preserve">Члан </w:t>
      </w:r>
      <w:r w:rsidR="007D274C">
        <w:rPr>
          <w:rFonts w:cs="Arial"/>
          <w:b/>
          <w:lang w:val="sr-Cyrl-RS"/>
        </w:rPr>
        <w:t>2</w:t>
      </w:r>
      <w:r w:rsidR="00435808">
        <w:rPr>
          <w:rFonts w:cs="Arial"/>
          <w:b/>
          <w:lang w:val="sr-Cyrl-RS"/>
        </w:rPr>
        <w:t>1</w:t>
      </w:r>
      <w:r w:rsidRPr="003E3734">
        <w:rPr>
          <w:rFonts w:cs="Arial"/>
          <w:b/>
        </w:rPr>
        <w:t>.</w:t>
      </w:r>
      <w:proofErr w:type="gramEnd"/>
    </w:p>
    <w:p w:rsidR="00413CD1" w:rsidRPr="00765DB9" w:rsidRDefault="00413CD1" w:rsidP="008D5D4C">
      <w:pPr>
        <w:tabs>
          <w:tab w:val="left" w:pos="567"/>
        </w:tabs>
        <w:spacing w:before="0"/>
        <w:jc w:val="center"/>
        <w:rPr>
          <w:rFonts w:cs="Arial"/>
        </w:rPr>
      </w:pPr>
    </w:p>
    <w:p w:rsidR="00435808" w:rsidRPr="00435808" w:rsidRDefault="008D5D4C" w:rsidP="008D5D4C">
      <w:pPr>
        <w:tabs>
          <w:tab w:val="left" w:pos="567"/>
        </w:tabs>
        <w:spacing w:before="0"/>
        <w:rPr>
          <w:rFonts w:cs="Arial"/>
          <w:lang w:val="sr-Cyrl-RS"/>
        </w:rPr>
      </w:pPr>
      <w:proofErr w:type="gramStart"/>
      <w:r w:rsidRPr="00765DB9">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435808" w:rsidRPr="00435808" w:rsidRDefault="00435808" w:rsidP="008D5D4C">
      <w:pPr>
        <w:tabs>
          <w:tab w:val="left" w:pos="567"/>
        </w:tabs>
        <w:spacing w:before="0"/>
        <w:rPr>
          <w:rFonts w:cs="Arial"/>
          <w:lang w:val="sr-Cyrl-RS"/>
        </w:rPr>
      </w:pPr>
    </w:p>
    <w:p w:rsidR="008D5D4C" w:rsidRPr="003E3734" w:rsidRDefault="008D5D4C" w:rsidP="008D5D4C">
      <w:pPr>
        <w:tabs>
          <w:tab w:val="left" w:pos="567"/>
        </w:tabs>
        <w:spacing w:before="0"/>
        <w:jc w:val="center"/>
        <w:rPr>
          <w:rFonts w:cs="Arial"/>
          <w:lang w:val="sr-Cyrl-RS"/>
        </w:rPr>
      </w:pPr>
      <w:proofErr w:type="gramStart"/>
      <w:r w:rsidRPr="003E3734">
        <w:rPr>
          <w:rFonts w:cs="Arial"/>
          <w:b/>
        </w:rPr>
        <w:t xml:space="preserve">Члан </w:t>
      </w:r>
      <w:r w:rsidR="00435808">
        <w:rPr>
          <w:rFonts w:cs="Arial"/>
          <w:b/>
          <w:lang w:val="sr-Cyrl-RS"/>
        </w:rPr>
        <w:t>22</w:t>
      </w:r>
      <w:r w:rsidRPr="003E3734">
        <w:rPr>
          <w:rFonts w:cs="Arial"/>
        </w:rPr>
        <w:t>.</w:t>
      </w:r>
      <w:proofErr w:type="gramEnd"/>
    </w:p>
    <w:p w:rsidR="008D5D4C" w:rsidRPr="003E3734" w:rsidRDefault="008D5D4C" w:rsidP="008D5D4C">
      <w:pPr>
        <w:tabs>
          <w:tab w:val="left" w:pos="567"/>
        </w:tabs>
        <w:spacing w:before="0"/>
        <w:jc w:val="center"/>
        <w:rPr>
          <w:rFonts w:cs="Arial"/>
          <w:lang w:val="sr-Cyrl-RS"/>
        </w:rPr>
      </w:pPr>
    </w:p>
    <w:p w:rsidR="008D5D4C" w:rsidRPr="008D5D4C" w:rsidRDefault="008D5D4C" w:rsidP="008D5D4C">
      <w:pPr>
        <w:spacing w:before="0"/>
        <w:ind w:right="-1149"/>
        <w:jc w:val="left"/>
        <w:rPr>
          <w:rFonts w:cs="Arial"/>
          <w:b/>
          <w:u w:val="single"/>
          <w:lang w:val="sr-Cyrl-CS" w:eastAsia="hr-HR"/>
        </w:rPr>
      </w:pPr>
      <w:r w:rsidRPr="003E3734">
        <w:rPr>
          <w:rFonts w:cs="Arial"/>
          <w:b/>
          <w:lang w:val="sr-Latn-CS" w:eastAsia="hr-HR"/>
        </w:rPr>
        <w:t>РЕШАВАЊЕ СПОРА</w:t>
      </w:r>
      <w:r w:rsidRPr="008D5D4C">
        <w:rPr>
          <w:rFonts w:cs="Arial"/>
          <w:b/>
          <w:lang w:val="sr-Cyrl-CS" w:eastAsia="hr-HR"/>
        </w:rPr>
        <w:t xml:space="preserve"> </w:t>
      </w:r>
    </w:p>
    <w:p w:rsidR="008D5D4C" w:rsidRPr="008D5D4C" w:rsidRDefault="008D5D4C" w:rsidP="008D5D4C">
      <w:pPr>
        <w:spacing w:before="0"/>
        <w:ind w:right="-1149"/>
        <w:jc w:val="left"/>
        <w:rPr>
          <w:rFonts w:cs="Arial"/>
          <w:lang w:val="sr-Cyrl-RS" w:eastAsia="hr-HR"/>
        </w:rPr>
      </w:pPr>
    </w:p>
    <w:p w:rsidR="008D5D4C" w:rsidRPr="008D5D4C" w:rsidRDefault="008D5D4C" w:rsidP="008D5D4C">
      <w:pPr>
        <w:spacing w:before="0"/>
        <w:rPr>
          <w:rFonts w:cs="Arial"/>
          <w:lang w:val="sr-Cyrl-CS" w:eastAsia="hr-HR"/>
        </w:rPr>
      </w:pPr>
      <w:r w:rsidRPr="003E3734">
        <w:rPr>
          <w:rFonts w:cs="Arial"/>
          <w:lang w:val="sr-Cyrl-CS" w:eastAsia="hr-HR"/>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 Уколико се спор не реши на начин из става 1 овог  члана уговорне стране признају надлежност Привредног суда у Београду.</w:t>
      </w:r>
    </w:p>
    <w:p w:rsidR="00AC2BD1" w:rsidRPr="00AC2BD1" w:rsidRDefault="00AC2BD1" w:rsidP="003758EB">
      <w:pPr>
        <w:spacing w:before="0"/>
        <w:ind w:right="49"/>
        <w:rPr>
          <w:rFonts w:cs="Arial"/>
          <w:sz w:val="20"/>
          <w:szCs w:val="20"/>
          <w:lang w:val="sr-Cyrl-RS" w:eastAsia="hr-HR"/>
        </w:rPr>
      </w:pPr>
    </w:p>
    <w:p w:rsidR="00343A18" w:rsidRPr="00F10346" w:rsidRDefault="00343A18" w:rsidP="00343A18">
      <w:pPr>
        <w:spacing w:before="0"/>
        <w:jc w:val="center"/>
        <w:rPr>
          <w:rFonts w:cs="Arial"/>
          <w:b/>
        </w:rPr>
      </w:pPr>
      <w:proofErr w:type="gramStart"/>
      <w:r w:rsidRPr="00F10346">
        <w:rPr>
          <w:rFonts w:cs="Arial"/>
          <w:b/>
        </w:rPr>
        <w:t>Члан 2</w:t>
      </w:r>
      <w:r w:rsidR="00435808">
        <w:rPr>
          <w:rFonts w:cs="Arial"/>
          <w:b/>
          <w:lang w:val="sr-Cyrl-RS"/>
        </w:rPr>
        <w:t>3</w:t>
      </w:r>
      <w:r w:rsidRPr="00F10346">
        <w:rPr>
          <w:rFonts w:cs="Arial"/>
          <w:b/>
        </w:rPr>
        <w:t>.</w:t>
      </w:r>
      <w:proofErr w:type="gramEnd"/>
    </w:p>
    <w:p w:rsidR="001353DA" w:rsidRPr="008B5281" w:rsidRDefault="001353DA" w:rsidP="001353DA">
      <w:pPr>
        <w:spacing w:before="0"/>
        <w:rPr>
          <w:rFonts w:cs="Arial"/>
          <w:spacing w:val="2"/>
          <w:sz w:val="20"/>
          <w:szCs w:val="20"/>
          <w:lang w:val="sr-Cyrl-CS"/>
        </w:rPr>
      </w:pPr>
      <w:r w:rsidRPr="00E7518F">
        <w:rPr>
          <w:rFonts w:cs="Arial"/>
          <w:spacing w:val="2"/>
          <w:lang w:val="sr-Cyrl-CS"/>
        </w:rPr>
        <w:t>За све</w:t>
      </w:r>
      <w:r w:rsidR="00F9636A" w:rsidRPr="00E7518F">
        <w:rPr>
          <w:rFonts w:cs="Arial"/>
          <w:spacing w:val="2"/>
          <w:lang w:val="sr-Cyrl-CS"/>
        </w:rPr>
        <w:t xml:space="preserve"> што није регулисано овим У</w:t>
      </w:r>
      <w:r w:rsidRPr="00E7518F">
        <w:rPr>
          <w:rFonts w:cs="Arial"/>
          <w:spacing w:val="2"/>
          <w:lang w:val="sr-Cyrl-CS"/>
        </w:rPr>
        <w:t>говором, примењиваће се одредбе Закона о облигационим односима и други важећи прописи који регулишу ову материју</w:t>
      </w:r>
      <w:r w:rsidRPr="008B5281">
        <w:rPr>
          <w:rFonts w:cs="Arial"/>
          <w:spacing w:val="2"/>
          <w:sz w:val="20"/>
          <w:szCs w:val="20"/>
          <w:lang w:val="sr-Cyrl-CS"/>
        </w:rPr>
        <w:t xml:space="preserve">. </w:t>
      </w:r>
    </w:p>
    <w:p w:rsidR="00677614" w:rsidRDefault="00677614" w:rsidP="001353DA">
      <w:pPr>
        <w:spacing w:before="0"/>
        <w:rPr>
          <w:rFonts w:cs="Arial"/>
          <w:spacing w:val="2"/>
          <w:lang w:val="sr-Cyrl-CS"/>
        </w:rPr>
      </w:pPr>
    </w:p>
    <w:p w:rsidR="00E7518F" w:rsidRDefault="00E7518F" w:rsidP="001353DA">
      <w:pPr>
        <w:spacing w:before="0"/>
        <w:rPr>
          <w:rFonts w:cs="Arial"/>
          <w:spacing w:val="2"/>
          <w:lang w:val="sr-Cyrl-CS"/>
        </w:rPr>
      </w:pPr>
    </w:p>
    <w:p w:rsidR="001353DA" w:rsidRPr="003758EB" w:rsidRDefault="00F9636A" w:rsidP="00677614">
      <w:pPr>
        <w:spacing w:before="0"/>
        <w:rPr>
          <w:rFonts w:cs="Arial"/>
          <w:spacing w:val="2"/>
          <w:sz w:val="20"/>
          <w:szCs w:val="20"/>
          <w:lang w:val="sr-Cyrl-CS"/>
        </w:rPr>
      </w:pPr>
      <w:r w:rsidRPr="003758EB">
        <w:rPr>
          <w:rFonts w:cs="Arial"/>
          <w:spacing w:val="2"/>
          <w:sz w:val="20"/>
          <w:szCs w:val="20"/>
          <w:lang w:val="sr-Cyrl-CS"/>
        </w:rPr>
        <w:t>Саставни део овог У</w:t>
      </w:r>
      <w:r w:rsidR="001353DA" w:rsidRPr="003758EB">
        <w:rPr>
          <w:rFonts w:cs="Arial"/>
          <w:spacing w:val="2"/>
          <w:sz w:val="20"/>
          <w:szCs w:val="20"/>
          <w:lang w:val="sr-Cyrl-CS"/>
        </w:rPr>
        <w:t>говора су и његови прилози, како следи:</w:t>
      </w:r>
    </w:p>
    <w:p w:rsidR="000D6ACE" w:rsidRPr="003E3734" w:rsidRDefault="000D6ACE" w:rsidP="00677614">
      <w:pPr>
        <w:tabs>
          <w:tab w:val="left" w:pos="9090"/>
        </w:tabs>
        <w:spacing w:before="0"/>
        <w:rPr>
          <w:rFonts w:cs="Arial"/>
          <w:sz w:val="20"/>
          <w:szCs w:val="20"/>
          <w:lang w:val="sr-Cyrl-RS"/>
        </w:rPr>
      </w:pPr>
      <w:r w:rsidRPr="003758EB">
        <w:rPr>
          <w:rFonts w:cs="Arial"/>
          <w:sz w:val="20"/>
          <w:szCs w:val="20"/>
        </w:rPr>
        <w:t>Прилог 1 Понуда</w:t>
      </w:r>
      <w:r w:rsidR="003E3734">
        <w:rPr>
          <w:rFonts w:cs="Arial"/>
          <w:sz w:val="20"/>
          <w:szCs w:val="20"/>
          <w:lang w:val="sr-Cyrl-RS"/>
        </w:rPr>
        <w:t>;</w:t>
      </w:r>
    </w:p>
    <w:p w:rsidR="000D6ACE" w:rsidRPr="003E3734" w:rsidRDefault="000D6ACE" w:rsidP="00677614">
      <w:pPr>
        <w:tabs>
          <w:tab w:val="left" w:pos="9090"/>
        </w:tabs>
        <w:spacing w:before="0"/>
        <w:rPr>
          <w:rFonts w:cs="Arial"/>
          <w:sz w:val="20"/>
          <w:szCs w:val="20"/>
          <w:lang w:val="sr-Cyrl-RS"/>
        </w:rPr>
      </w:pPr>
      <w:r w:rsidRPr="003758EB">
        <w:rPr>
          <w:rFonts w:cs="Arial"/>
          <w:sz w:val="20"/>
          <w:szCs w:val="20"/>
        </w:rPr>
        <w:t>Прилог 2 Образац структуре цене</w:t>
      </w:r>
      <w:r w:rsidR="003E3734">
        <w:rPr>
          <w:rFonts w:cs="Arial"/>
          <w:sz w:val="20"/>
          <w:szCs w:val="20"/>
          <w:lang w:val="sr-Cyrl-RS"/>
        </w:rPr>
        <w:t>;</w:t>
      </w:r>
    </w:p>
    <w:p w:rsidR="000D6ACE" w:rsidRPr="003758EB" w:rsidRDefault="000D6ACE" w:rsidP="00677614">
      <w:pPr>
        <w:tabs>
          <w:tab w:val="left" w:pos="9090"/>
        </w:tabs>
        <w:spacing w:before="0"/>
        <w:rPr>
          <w:rFonts w:cs="Arial"/>
          <w:sz w:val="20"/>
          <w:szCs w:val="20"/>
        </w:rPr>
      </w:pPr>
      <w:r w:rsidRPr="003758EB">
        <w:rPr>
          <w:rFonts w:cs="Arial"/>
          <w:sz w:val="20"/>
          <w:szCs w:val="20"/>
        </w:rPr>
        <w:t>Прилог</w:t>
      </w:r>
      <w:r w:rsidR="00677614" w:rsidRPr="003758EB">
        <w:rPr>
          <w:rFonts w:cs="Arial"/>
          <w:sz w:val="20"/>
          <w:szCs w:val="20"/>
        </w:rPr>
        <w:t xml:space="preserve"> </w:t>
      </w:r>
      <w:r w:rsidRPr="003758EB">
        <w:rPr>
          <w:rFonts w:cs="Arial"/>
          <w:sz w:val="20"/>
          <w:szCs w:val="20"/>
        </w:rPr>
        <w:t>3 Конкурсна документација</w:t>
      </w:r>
      <w:r w:rsidR="006619FB" w:rsidRPr="003758EB">
        <w:rPr>
          <w:rFonts w:cs="Arial"/>
          <w:sz w:val="20"/>
          <w:szCs w:val="20"/>
        </w:rPr>
        <w:t xml:space="preserve"> </w:t>
      </w:r>
      <w:r w:rsidR="002B6AED" w:rsidRPr="003758EB">
        <w:rPr>
          <w:rFonts w:cs="Arial"/>
          <w:sz w:val="20"/>
          <w:szCs w:val="20"/>
        </w:rPr>
        <w:t>објављена на Порталу УЈН, а коју поседују обе уговорне стране</w:t>
      </w:r>
      <w:r w:rsidR="002B6AED" w:rsidRPr="003758EB">
        <w:rPr>
          <w:rFonts w:cs="Arial"/>
          <w:sz w:val="20"/>
          <w:szCs w:val="20"/>
          <w:lang w:val="sr-Cyrl-RS"/>
        </w:rPr>
        <w:t>;</w:t>
      </w:r>
    </w:p>
    <w:p w:rsidR="00F42D14" w:rsidRPr="003E3734" w:rsidRDefault="000D6ACE" w:rsidP="00677614">
      <w:pPr>
        <w:tabs>
          <w:tab w:val="left" w:pos="9090"/>
        </w:tabs>
        <w:spacing w:before="0"/>
        <w:rPr>
          <w:rFonts w:cs="Arial"/>
          <w:sz w:val="20"/>
          <w:szCs w:val="20"/>
          <w:lang w:val="sr-Cyrl-RS"/>
        </w:rPr>
      </w:pPr>
      <w:r w:rsidRPr="003758EB">
        <w:rPr>
          <w:rFonts w:cs="Arial"/>
          <w:sz w:val="20"/>
          <w:szCs w:val="20"/>
        </w:rPr>
        <w:t>Прилог 4 Техничка спецификација</w:t>
      </w:r>
      <w:r w:rsidR="003E3734">
        <w:rPr>
          <w:rFonts w:cs="Arial"/>
          <w:sz w:val="20"/>
          <w:szCs w:val="20"/>
          <w:lang w:val="sr-Cyrl-RS"/>
        </w:rPr>
        <w:t>;</w:t>
      </w:r>
    </w:p>
    <w:p w:rsidR="00F42D14" w:rsidRPr="00F42D14" w:rsidRDefault="00F42D14" w:rsidP="00677614">
      <w:pPr>
        <w:tabs>
          <w:tab w:val="left" w:pos="9090"/>
        </w:tabs>
        <w:spacing w:before="0"/>
        <w:rPr>
          <w:rFonts w:cs="Arial"/>
          <w:sz w:val="20"/>
          <w:szCs w:val="20"/>
          <w:lang w:val="sr-Cyrl-RS"/>
        </w:rPr>
      </w:pPr>
      <w:r>
        <w:rPr>
          <w:rFonts w:cs="Arial"/>
          <w:sz w:val="20"/>
          <w:szCs w:val="20"/>
          <w:lang w:val="sr-Cyrl-RS"/>
        </w:rPr>
        <w:t>Прилог 5 План контроле квалитета</w:t>
      </w:r>
      <w:r w:rsidR="003E3734">
        <w:rPr>
          <w:rFonts w:cs="Arial"/>
          <w:sz w:val="20"/>
          <w:szCs w:val="20"/>
          <w:lang w:val="sr-Cyrl-RS"/>
        </w:rPr>
        <w:t>;</w:t>
      </w:r>
    </w:p>
    <w:p w:rsidR="00075918" w:rsidRPr="003E3734" w:rsidRDefault="00F42D14" w:rsidP="008D5D4C">
      <w:pPr>
        <w:tabs>
          <w:tab w:val="left" w:pos="9090"/>
        </w:tabs>
        <w:spacing w:before="0"/>
        <w:rPr>
          <w:rFonts w:cs="Arial"/>
          <w:sz w:val="20"/>
          <w:szCs w:val="20"/>
          <w:lang w:val="sr-Cyrl-RS"/>
        </w:rPr>
      </w:pPr>
      <w:proofErr w:type="gramStart"/>
      <w:r>
        <w:rPr>
          <w:rFonts w:cs="Arial"/>
          <w:sz w:val="20"/>
          <w:szCs w:val="20"/>
        </w:rPr>
        <w:t xml:space="preserve">Прилог </w:t>
      </w:r>
      <w:r>
        <w:rPr>
          <w:rFonts w:cs="Arial"/>
          <w:sz w:val="20"/>
          <w:szCs w:val="20"/>
          <w:lang w:val="sr-Cyrl-RS"/>
        </w:rPr>
        <w:t>6</w:t>
      </w:r>
      <w:r w:rsidR="000D6ACE" w:rsidRPr="003758EB">
        <w:rPr>
          <w:rFonts w:cs="Arial"/>
          <w:sz w:val="20"/>
          <w:szCs w:val="20"/>
        </w:rPr>
        <w:t xml:space="preserve"> Споразум о заједничком наступању</w:t>
      </w:r>
      <w:r w:rsidR="003E3734">
        <w:rPr>
          <w:rFonts w:cs="Arial"/>
          <w:sz w:val="20"/>
          <w:szCs w:val="20"/>
          <w:lang w:val="sr-Cyrl-RS"/>
        </w:rPr>
        <w:t>.</w:t>
      </w:r>
      <w:proofErr w:type="gramEnd"/>
    </w:p>
    <w:p w:rsidR="008D5D4C" w:rsidRDefault="008D5D4C"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Pr="00F10346" w:rsidRDefault="00F9636A" w:rsidP="001353DA">
      <w:pPr>
        <w:spacing w:before="0"/>
        <w:rPr>
          <w:rFonts w:cs="Arial"/>
          <w:spacing w:val="2"/>
          <w:lang w:val="sr-Cyrl-CS"/>
        </w:rPr>
      </w:pPr>
    </w:p>
    <w:p w:rsidR="00343A18" w:rsidRPr="00F10346" w:rsidRDefault="00E7518F" w:rsidP="00343A18">
      <w:pPr>
        <w:spacing w:before="0"/>
        <w:jc w:val="center"/>
        <w:rPr>
          <w:rFonts w:cs="Arial"/>
          <w:b/>
        </w:rPr>
      </w:pPr>
      <w:proofErr w:type="gramStart"/>
      <w:r>
        <w:rPr>
          <w:rFonts w:cs="Arial"/>
          <w:b/>
        </w:rPr>
        <w:t xml:space="preserve">Члан </w:t>
      </w:r>
      <w:r w:rsidR="00435808">
        <w:rPr>
          <w:rFonts w:cs="Arial"/>
          <w:b/>
          <w:lang w:val="sr-Cyrl-RS"/>
        </w:rPr>
        <w:t>24</w:t>
      </w:r>
      <w:r w:rsidR="00343A18" w:rsidRPr="00F10346">
        <w:rPr>
          <w:rFonts w:cs="Arial"/>
          <w:b/>
        </w:rPr>
        <w:t>.</w:t>
      </w:r>
      <w:proofErr w:type="gramEnd"/>
    </w:p>
    <w:p w:rsidR="00343A18" w:rsidRDefault="00343A18" w:rsidP="00343A18">
      <w:pPr>
        <w:pStyle w:val="KDParagraf"/>
        <w:spacing w:before="0"/>
        <w:rPr>
          <w:rFonts w:cs="Arial"/>
          <w:lang w:val="sr-Cyrl-RS"/>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AC2BD1" w:rsidRDefault="00AC2BD1" w:rsidP="00343A18">
      <w:pPr>
        <w:pStyle w:val="KDParagraf"/>
        <w:spacing w:before="0"/>
        <w:rPr>
          <w:rFonts w:cs="Arial"/>
          <w:lang w:val="sr-Cyrl-RS"/>
        </w:rPr>
      </w:pPr>
    </w:p>
    <w:p w:rsidR="00AC2BD1" w:rsidRPr="00AC2BD1" w:rsidRDefault="00AC2BD1" w:rsidP="00343A18">
      <w:pPr>
        <w:pStyle w:val="KDParagraf"/>
        <w:spacing w:before="0"/>
        <w:rPr>
          <w:rFonts w:cs="Arial"/>
          <w:lang w:val="sr-Cyrl-RS"/>
        </w:rPr>
      </w:pPr>
    </w:p>
    <w:p w:rsidR="00677614" w:rsidRPr="003758EB" w:rsidRDefault="00677614" w:rsidP="00343A18">
      <w:pPr>
        <w:pStyle w:val="KDParagraf"/>
        <w:spacing w:before="0"/>
        <w:rPr>
          <w:rFonts w:cs="Arial"/>
          <w:lang w:val="sr-Latn-RS"/>
        </w:rPr>
      </w:pPr>
    </w:p>
    <w:p w:rsidR="00677614" w:rsidRPr="00E76F3D" w:rsidRDefault="00677614" w:rsidP="00343A18">
      <w:pPr>
        <w:pStyle w:val="KDParagraf"/>
        <w:spacing w:before="0"/>
        <w:rPr>
          <w:rFonts w:cs="Arial"/>
          <w:b/>
        </w:rPr>
      </w:pPr>
      <w:r w:rsidRPr="00E76F3D">
        <w:rPr>
          <w:rFonts w:cs="Arial"/>
          <w:b/>
        </w:rPr>
        <w:t xml:space="preserve">                        КУПАЦ                                                                            ПРОДАВАЦ</w:t>
      </w:r>
    </w:p>
    <w:p w:rsidR="00677614" w:rsidRPr="00E76F3D" w:rsidRDefault="00677614" w:rsidP="00677614">
      <w:pPr>
        <w:spacing w:before="0"/>
        <w:rPr>
          <w:rFonts w:cs="Arial"/>
          <w:b/>
        </w:rPr>
      </w:pPr>
      <w:r w:rsidRPr="00E76F3D">
        <w:rPr>
          <w:rFonts w:cs="Arial"/>
          <w:b/>
        </w:rPr>
        <w:t>ЈП „Електропривреда Србије“Београд                                                Назив</w:t>
      </w:r>
    </w:p>
    <w:p w:rsidR="00677614" w:rsidRPr="00E76F3D" w:rsidRDefault="00677614" w:rsidP="00343A18">
      <w:pPr>
        <w:pStyle w:val="KDParagraf"/>
        <w:spacing w:before="0"/>
        <w:rPr>
          <w:rFonts w:cs="Arial"/>
        </w:rPr>
      </w:pPr>
    </w:p>
    <w:p w:rsidR="00677614" w:rsidRPr="00E76F3D" w:rsidRDefault="00677614" w:rsidP="00343A18">
      <w:pPr>
        <w:pStyle w:val="KDParagraf"/>
        <w:spacing w:before="0"/>
        <w:rPr>
          <w:rFonts w:cs="Arial"/>
        </w:rPr>
      </w:pPr>
      <w:r w:rsidRPr="00E76F3D">
        <w:rPr>
          <w:rFonts w:cs="Arial"/>
        </w:rPr>
        <w:t>___________________________________                             ________________________</w:t>
      </w:r>
    </w:p>
    <w:p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rsidR="00677614" w:rsidRPr="003758EB" w:rsidRDefault="00BA5DDF" w:rsidP="003758EB">
      <w:pPr>
        <w:spacing w:before="0"/>
        <w:rPr>
          <w:rFonts w:cs="Arial"/>
        </w:rPr>
      </w:pPr>
      <w:r>
        <w:rPr>
          <w:rFonts w:eastAsia="Arial Unicode MS" w:cs="Arial"/>
          <w:kern w:val="1"/>
          <w:sz w:val="24"/>
          <w:szCs w:val="24"/>
          <w:lang w:val="ru-RU" w:eastAsia="ar-SA"/>
        </w:rPr>
        <w:t>Фи</w:t>
      </w:r>
      <w:r w:rsidRPr="008C15BD">
        <w:rPr>
          <w:rFonts w:eastAsia="Arial Unicode MS" w:cs="Arial"/>
          <w:kern w:val="1"/>
          <w:sz w:val="24"/>
          <w:szCs w:val="24"/>
          <w:lang w:val="ru-RU" w:eastAsia="ar-SA"/>
        </w:rPr>
        <w:t>нанс</w:t>
      </w:r>
      <w:r>
        <w:rPr>
          <w:rFonts w:eastAsia="Arial Unicode MS" w:cs="Arial"/>
          <w:kern w:val="1"/>
          <w:sz w:val="24"/>
          <w:szCs w:val="24"/>
          <w:lang w:val="ru-RU" w:eastAsia="ar-SA"/>
        </w:rPr>
        <w:t>ијски директор Огранка ТЕНТ</w:t>
      </w:r>
      <w:r w:rsidR="00F4348E" w:rsidRPr="00F4348E">
        <w:rPr>
          <w:rFonts w:cs="Arial"/>
        </w:rPr>
        <w:t xml:space="preserve">,                  име и презиме,функција                                            </w:t>
      </w:r>
      <w:r>
        <w:rPr>
          <w:rFonts w:cs="Arial"/>
          <w:i/>
          <w:sz w:val="24"/>
          <w:szCs w:val="24"/>
          <w:lang w:val="sr-Cyrl-CS"/>
        </w:rPr>
        <w:t>Жељко Вујиновић</w:t>
      </w:r>
      <w:r w:rsidR="00F4348E" w:rsidRPr="00F4348E">
        <w:rPr>
          <w:rFonts w:cs="Arial"/>
        </w:rPr>
        <w:t xml:space="preserve">                                                                             </w:t>
      </w:r>
      <w:r w:rsidR="00677614" w:rsidRPr="00E76F3D">
        <w:rPr>
          <w:rFonts w:cs="Arial"/>
        </w:rPr>
        <w:t xml:space="preserve">                                  </w:t>
      </w:r>
      <w:r w:rsidR="003758EB">
        <w:rPr>
          <w:rFonts w:cs="Arial"/>
        </w:rPr>
        <w:t xml:space="preserve">                             </w:t>
      </w:r>
    </w:p>
    <w:p w:rsidR="002408C0" w:rsidRDefault="002408C0" w:rsidP="003758EB">
      <w:pPr>
        <w:spacing w:before="0"/>
        <w:rPr>
          <w:rFonts w:cs="Arial"/>
        </w:rPr>
      </w:pPr>
    </w:p>
    <w:p w:rsidR="002408C0" w:rsidRDefault="002408C0" w:rsidP="003758EB">
      <w:pPr>
        <w:spacing w:before="0"/>
        <w:rPr>
          <w:rFonts w:cs="Arial"/>
        </w:rPr>
      </w:pPr>
    </w:p>
    <w:sectPr w:rsidR="002408C0" w:rsidSect="000C50A0">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22A" w:rsidRDefault="0056222A">
      <w:r>
        <w:separator/>
      </w:r>
    </w:p>
    <w:p w:rsidR="0056222A" w:rsidRDefault="0056222A"/>
  </w:endnote>
  <w:endnote w:type="continuationSeparator" w:id="0">
    <w:p w:rsidR="0056222A" w:rsidRDefault="0056222A">
      <w:r>
        <w:continuationSeparator/>
      </w:r>
    </w:p>
    <w:p w:rsidR="0056222A" w:rsidRDefault="00562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Default="00F73E69" w:rsidP="00174418">
    <w:pPr>
      <w:pStyle w:val="Footer"/>
      <w:jc w:val="right"/>
    </w:pPr>
  </w:p>
  <w:p w:rsidR="00F73E69" w:rsidRDefault="00F73E69" w:rsidP="00174418">
    <w:pPr>
      <w:pStyle w:val="Footer"/>
      <w:jc w:val="right"/>
    </w:pPr>
    <w:r>
      <w:tab/>
      <w:t xml:space="preserve"> </w:t>
    </w:r>
    <w:r>
      <w:rPr>
        <w:rStyle w:val="PageNumber"/>
      </w:rPr>
      <w:fldChar w:fldCharType="begin"/>
    </w:r>
    <w:r>
      <w:rPr>
        <w:rStyle w:val="PageNumber"/>
      </w:rPr>
      <w:instrText xml:space="preserve"> PAGE </w:instrText>
    </w:r>
    <w:r>
      <w:rPr>
        <w:rStyle w:val="PageNumber"/>
      </w:rPr>
      <w:fldChar w:fldCharType="separate"/>
    </w:r>
    <w:r w:rsidR="00647243">
      <w:rPr>
        <w:rStyle w:val="PageNumber"/>
        <w:noProof/>
      </w:rPr>
      <w:t>3</w:t>
    </w:r>
    <w:r>
      <w:rPr>
        <w:rStyle w:val="PageNumber"/>
      </w:rPr>
      <w:fldChar w:fldCharType="end"/>
    </w:r>
    <w:r>
      <w:rPr>
        <w:rStyle w:val="PageNumber"/>
      </w:rPr>
      <w:t xml:space="preserve"> </w:t>
    </w:r>
    <w:r>
      <w:t xml:space="preserve">oд </w:t>
    </w:r>
    <w:r>
      <w:rPr>
        <w:rStyle w:val="PageNumber"/>
      </w:rPr>
      <w:fldChar w:fldCharType="begin"/>
    </w:r>
    <w:r>
      <w:rPr>
        <w:rStyle w:val="PageNumber"/>
      </w:rPr>
      <w:instrText xml:space="preserve"> NUMPAGES </w:instrText>
    </w:r>
    <w:r>
      <w:rPr>
        <w:rStyle w:val="PageNumber"/>
      </w:rPr>
      <w:fldChar w:fldCharType="separate"/>
    </w:r>
    <w:r w:rsidR="00647243">
      <w:rPr>
        <w:rStyle w:val="PageNumber"/>
        <w:noProof/>
      </w:rPr>
      <w:t>72</w:t>
    </w:r>
    <w:r>
      <w:rPr>
        <w:rStyle w:val="PageNumber"/>
      </w:rPr>
      <w:fldChar w:fldCharType="end"/>
    </w:r>
  </w:p>
  <w:p w:rsidR="00F73E69" w:rsidRDefault="00F73E69" w:rsidP="00174418">
    <w:pPr>
      <w:pStyle w:val="Footer"/>
    </w:pPr>
  </w:p>
  <w:p w:rsidR="00F73E69" w:rsidRDefault="00F73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Default="00F73E6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3E69" w:rsidRDefault="00F73E69" w:rsidP="00841BE7">
    <w:pPr>
      <w:pStyle w:val="Footer"/>
      <w:ind w:right="360"/>
    </w:pPr>
  </w:p>
  <w:p w:rsidR="00F73E69" w:rsidRDefault="00F73E69" w:rsidP="00F730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Pr="00EC5BB4" w:rsidRDefault="00F73E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7243">
      <w:rPr>
        <w:rStyle w:val="PageNumber"/>
        <w:rFonts w:cs="Arial"/>
        <w:b/>
        <w:noProof/>
        <w:szCs w:val="24"/>
      </w:rPr>
      <w:t>72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7243">
      <w:rPr>
        <w:rStyle w:val="PageNumber"/>
        <w:rFonts w:cs="Arial"/>
        <w:b/>
        <w:noProof/>
        <w:szCs w:val="24"/>
      </w:rPr>
      <w:t>72</w:t>
    </w:r>
    <w:r w:rsidRPr="00EC5BB4">
      <w:rPr>
        <w:rStyle w:val="PageNumber"/>
        <w:rFonts w:cs="Arial"/>
        <w:b/>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Pr="00EC5BB4" w:rsidRDefault="00F73E6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47243">
      <w:rPr>
        <w:rStyle w:val="PageNumber"/>
        <w:rFonts w:cs="Arial"/>
        <w:b/>
        <w:noProof/>
        <w:szCs w:val="24"/>
      </w:rPr>
      <w:t>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47243">
      <w:rPr>
        <w:rStyle w:val="PageNumber"/>
        <w:rFonts w:cs="Arial"/>
        <w:b/>
        <w:noProof/>
        <w:szCs w:val="24"/>
      </w:rPr>
      <w:t>72</w:t>
    </w:r>
    <w:r w:rsidRPr="00EC5BB4">
      <w:rPr>
        <w:rStyle w:val="PageNumber"/>
        <w:rFonts w:cs="Arial"/>
        <w:b/>
        <w:szCs w:val="24"/>
      </w:rPr>
      <w:fldChar w:fldCharType="end"/>
    </w:r>
  </w:p>
  <w:p w:rsidR="00F73E69" w:rsidRDefault="00F73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22A" w:rsidRDefault="0056222A">
      <w:r>
        <w:separator/>
      </w:r>
    </w:p>
    <w:p w:rsidR="0056222A" w:rsidRDefault="0056222A"/>
  </w:footnote>
  <w:footnote w:type="continuationSeparator" w:id="0">
    <w:p w:rsidR="0056222A" w:rsidRDefault="0056222A">
      <w:r>
        <w:continuationSeparator/>
      </w:r>
    </w:p>
    <w:p w:rsidR="0056222A" w:rsidRDefault="005622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Pr="00333E54" w:rsidRDefault="00F73E69" w:rsidP="00627587">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w:t>
    </w:r>
    <w:r>
      <w:rPr>
        <w:szCs w:val="24"/>
        <w:lang w:val="sr-Cyrl-RS"/>
      </w:rPr>
      <w:t>1149</w:t>
    </w:r>
    <w:r>
      <w:rPr>
        <w:szCs w:val="24"/>
      </w:rPr>
      <w:t>/201</w:t>
    </w:r>
    <w:r>
      <w:rPr>
        <w:szCs w:val="24"/>
        <w:lang w:val="sr-Cyrl-RS"/>
      </w:rPr>
      <w:t>7</w:t>
    </w:r>
    <w:r>
      <w:rPr>
        <w:szCs w:val="24"/>
      </w:rPr>
      <w:t xml:space="preserve"> (</w:t>
    </w:r>
    <w:r>
      <w:rPr>
        <w:szCs w:val="24"/>
        <w:lang w:val="sr-Cyrl-RS"/>
      </w:rPr>
      <w:t>1657</w:t>
    </w:r>
    <w:r>
      <w:rPr>
        <w:szCs w:val="24"/>
      </w:rPr>
      <w:t>/201</w:t>
    </w:r>
    <w:r>
      <w:rPr>
        <w:szCs w:val="24"/>
        <w:lang w:val="sr-Cyrl-RS"/>
      </w:rPr>
      <w:t>7</w:t>
    </w:r>
    <w:r w:rsidRPr="00D9785A">
      <w:rPr>
        <w:szCs w:val="24"/>
      </w:rPr>
      <w:t>)</w:t>
    </w:r>
  </w:p>
  <w:p w:rsidR="00F73E69" w:rsidRDefault="00F73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Pr="00333E54" w:rsidRDefault="00F73E69" w:rsidP="002A1FD0">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Конкурсна документација </w:t>
    </w:r>
    <w:r w:rsidRPr="00333E54">
      <w:rPr>
        <w:szCs w:val="24"/>
      </w:rPr>
      <w:t xml:space="preserve">ЈН </w:t>
    </w:r>
    <w:r>
      <w:rPr>
        <w:szCs w:val="24"/>
      </w:rPr>
      <w:t>3000/</w:t>
    </w:r>
    <w:r>
      <w:rPr>
        <w:szCs w:val="24"/>
        <w:lang w:val="sr-Cyrl-RS"/>
      </w:rPr>
      <w:t>1149</w:t>
    </w:r>
    <w:r>
      <w:rPr>
        <w:szCs w:val="24"/>
      </w:rPr>
      <w:t>/2017 (</w:t>
    </w:r>
    <w:r>
      <w:rPr>
        <w:szCs w:val="24"/>
        <w:lang w:val="sr-Cyrl-RS"/>
      </w:rPr>
      <w:t>1657</w:t>
    </w:r>
    <w:r>
      <w:rPr>
        <w:szCs w:val="24"/>
      </w:rPr>
      <w:t>/2017</w:t>
    </w:r>
    <w:r w:rsidRPr="00D9785A">
      <w:rPr>
        <w:szCs w:val="24"/>
      </w:rPr>
      <w:t>)</w:t>
    </w:r>
  </w:p>
  <w:p w:rsidR="00F73E69" w:rsidRDefault="00F73E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Default="00F73E69" w:rsidP="004276AD">
    <w:pPr>
      <w:pStyle w:val="Header"/>
      <w:rPr>
        <w:sz w:val="20"/>
      </w:rPr>
    </w:pPr>
  </w:p>
  <w:p w:rsidR="00F73E69" w:rsidRPr="00113B84" w:rsidRDefault="00F73E69"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1149</w:t>
    </w:r>
    <w:r>
      <w:rPr>
        <w:b/>
        <w:sz w:val="20"/>
      </w:rPr>
      <w:t>/201</w:t>
    </w:r>
    <w:r>
      <w:rPr>
        <w:b/>
        <w:sz w:val="20"/>
        <w:lang w:val="sr-Cyrl-RS"/>
      </w:rPr>
      <w:t>7</w:t>
    </w:r>
    <w:r>
      <w:rPr>
        <w:b/>
        <w:sz w:val="20"/>
      </w:rPr>
      <w:t xml:space="preserve"> (</w:t>
    </w:r>
    <w:r>
      <w:rPr>
        <w:b/>
        <w:sz w:val="20"/>
        <w:lang w:val="sr-Cyrl-RS"/>
      </w:rPr>
      <w:t>1657</w:t>
    </w:r>
    <w:r>
      <w:rPr>
        <w:b/>
        <w:sz w:val="20"/>
      </w:rPr>
      <w:t>/201</w:t>
    </w:r>
    <w:r>
      <w:rPr>
        <w:b/>
        <w:sz w:val="20"/>
        <w:lang w:val="sr-Cyrl-RS"/>
      </w:rPr>
      <w:t>7</w:t>
    </w:r>
    <w:r w:rsidRPr="00F42FD7">
      <w:rPr>
        <w:b/>
        <w:sz w:val="20"/>
      </w:rPr>
      <w:t>)</w:t>
    </w:r>
  </w:p>
  <w:p w:rsidR="00F73E69" w:rsidRPr="00EC5BB4" w:rsidRDefault="00F73E69" w:rsidP="004276AD">
    <w:pPr>
      <w:pStyle w:val="Header"/>
      <w:rPr>
        <w:szCs w:val="24"/>
      </w:rPr>
    </w:pPr>
  </w:p>
  <w:p w:rsidR="00F73E69" w:rsidRPr="004276AD" w:rsidRDefault="00F73E69" w:rsidP="004276A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69" w:rsidRDefault="00F73E69" w:rsidP="004276AD">
    <w:pPr>
      <w:pStyle w:val="Header"/>
    </w:pPr>
  </w:p>
  <w:p w:rsidR="00F73E69" w:rsidRPr="00113B84" w:rsidRDefault="00F73E6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w:t>
    </w:r>
    <w:r>
      <w:rPr>
        <w:b/>
        <w:sz w:val="20"/>
        <w:lang w:val="sr-Latn-RS"/>
      </w:rPr>
      <w:t>405</w:t>
    </w:r>
    <w:r>
      <w:rPr>
        <w:b/>
        <w:sz w:val="20"/>
      </w:rPr>
      <w:t>/2016 (</w:t>
    </w:r>
    <w:r>
      <w:rPr>
        <w:b/>
        <w:sz w:val="20"/>
        <w:lang w:val="sr-Latn-RS"/>
      </w:rPr>
      <w:t>275</w:t>
    </w:r>
    <w:r w:rsidRPr="00F42FD7">
      <w:rPr>
        <w:b/>
        <w:sz w:val="20"/>
      </w:rPr>
      <w:t>/2016)</w:t>
    </w:r>
  </w:p>
  <w:p w:rsidR="00F73E69" w:rsidRPr="00210557" w:rsidRDefault="00F73E6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7026D5F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BCC313E"/>
    <w:multiLevelType w:val="hybridMultilevel"/>
    <w:tmpl w:val="B0B22E8A"/>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28F77D0"/>
    <w:multiLevelType w:val="multilevel"/>
    <w:tmpl w:val="96A6E65E"/>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Heading3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68">
    <w:nsid w:val="2C766DBD"/>
    <w:multiLevelType w:val="hybridMultilevel"/>
    <w:tmpl w:val="1F30EA8A"/>
    <w:lvl w:ilvl="0" w:tplc="BB648232">
      <w:start w:val="1"/>
      <w:numFmt w:val="bullet"/>
      <w:lvlText w:val="-"/>
      <w:lvlJc w:val="left"/>
      <w:pPr>
        <w:ind w:left="720" w:hanging="360"/>
      </w:pPr>
      <w:rPr>
        <w:rFonts w:ascii="Arial" w:eastAsia="Times New Roman" w:hAnsi="Arial" w:cs="Aria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3784ADB"/>
    <w:multiLevelType w:val="hybridMultilevel"/>
    <w:tmpl w:val="E610818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4143788E"/>
    <w:multiLevelType w:val="hybridMultilevel"/>
    <w:tmpl w:val="83E674DC"/>
    <w:lvl w:ilvl="0" w:tplc="A77602B8">
      <w:numFmt w:val="bullet"/>
      <w:lvlText w:val="-"/>
      <w:lvlJc w:val="left"/>
      <w:pPr>
        <w:tabs>
          <w:tab w:val="num" w:pos="360"/>
        </w:tabs>
        <w:ind w:left="417" w:hanging="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487409"/>
    <w:multiLevelType w:val="hybridMultilevel"/>
    <w:tmpl w:val="75A0192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AB24308"/>
    <w:multiLevelType w:val="hybridMultilevel"/>
    <w:tmpl w:val="9762356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nsid w:val="4EF666F3"/>
    <w:multiLevelType w:val="hybridMultilevel"/>
    <w:tmpl w:val="7764C7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nsid w:val="5D2D64A7"/>
    <w:multiLevelType w:val="hybridMultilevel"/>
    <w:tmpl w:val="9CA86EA2"/>
    <w:styleLink w:val="Headings11"/>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9">
    <w:nsid w:val="5E635798"/>
    <w:multiLevelType w:val="hybridMultilevel"/>
    <w:tmpl w:val="9CA862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0">
    <w:nsid w:val="5F6C793B"/>
    <w:multiLevelType w:val="hybridMultilevel"/>
    <w:tmpl w:val="59C673C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2DD1738"/>
    <w:multiLevelType w:val="hybridMultilevel"/>
    <w:tmpl w:val="0CD236B2"/>
    <w:lvl w:ilvl="0" w:tplc="B8622696">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95">
    <w:nsid w:val="6E00344F"/>
    <w:multiLevelType w:val="hybridMultilevel"/>
    <w:tmpl w:val="9A7C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styleLink w:val="1111113"/>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nsid w:val="748A2412"/>
    <w:multiLevelType w:val="hybridMultilevel"/>
    <w:tmpl w:val="16145666"/>
    <w:lvl w:ilvl="0" w:tplc="D1ECEB3C">
      <w:start w:val="1"/>
      <w:numFmt w:val="decimal"/>
      <w:lvlText w:val="%1."/>
      <w:lvlJc w:val="left"/>
      <w:pPr>
        <w:ind w:left="0" w:hanging="360"/>
      </w:pPr>
      <w:rPr>
        <w:rFonts w:hint="default"/>
        <w:color w:val="4F81BD"/>
      </w:rPr>
    </w:lvl>
    <w:lvl w:ilvl="1" w:tplc="241A0019" w:tentative="1">
      <w:start w:val="1"/>
      <w:numFmt w:val="lowerLetter"/>
      <w:lvlText w:val="%2."/>
      <w:lvlJc w:val="left"/>
      <w:pPr>
        <w:ind w:left="720" w:hanging="360"/>
      </w:pPr>
    </w:lvl>
    <w:lvl w:ilvl="2" w:tplc="241A001B" w:tentative="1">
      <w:start w:val="1"/>
      <w:numFmt w:val="lowerRoman"/>
      <w:lvlText w:val="%3."/>
      <w:lvlJc w:val="right"/>
      <w:pPr>
        <w:ind w:left="1440" w:hanging="180"/>
      </w:pPr>
    </w:lvl>
    <w:lvl w:ilvl="3" w:tplc="241A000F" w:tentative="1">
      <w:start w:val="1"/>
      <w:numFmt w:val="decimal"/>
      <w:lvlText w:val="%4."/>
      <w:lvlJc w:val="left"/>
      <w:pPr>
        <w:ind w:left="2160" w:hanging="360"/>
      </w:pPr>
    </w:lvl>
    <w:lvl w:ilvl="4" w:tplc="241A0019" w:tentative="1">
      <w:start w:val="1"/>
      <w:numFmt w:val="lowerLetter"/>
      <w:lvlText w:val="%5."/>
      <w:lvlJc w:val="left"/>
      <w:pPr>
        <w:ind w:left="2880" w:hanging="360"/>
      </w:pPr>
    </w:lvl>
    <w:lvl w:ilvl="5" w:tplc="241A001B" w:tentative="1">
      <w:start w:val="1"/>
      <w:numFmt w:val="lowerRoman"/>
      <w:lvlText w:val="%6."/>
      <w:lvlJc w:val="right"/>
      <w:pPr>
        <w:ind w:left="3600" w:hanging="180"/>
      </w:pPr>
    </w:lvl>
    <w:lvl w:ilvl="6" w:tplc="241A000F" w:tentative="1">
      <w:start w:val="1"/>
      <w:numFmt w:val="decimal"/>
      <w:lvlText w:val="%7."/>
      <w:lvlJc w:val="left"/>
      <w:pPr>
        <w:ind w:left="4320" w:hanging="360"/>
      </w:pPr>
    </w:lvl>
    <w:lvl w:ilvl="7" w:tplc="241A0019" w:tentative="1">
      <w:start w:val="1"/>
      <w:numFmt w:val="lowerLetter"/>
      <w:lvlText w:val="%8."/>
      <w:lvlJc w:val="left"/>
      <w:pPr>
        <w:ind w:left="5040" w:hanging="360"/>
      </w:pPr>
    </w:lvl>
    <w:lvl w:ilvl="8" w:tplc="241A001B" w:tentative="1">
      <w:start w:val="1"/>
      <w:numFmt w:val="lowerRoman"/>
      <w:lvlText w:val="%9."/>
      <w:lvlJc w:val="right"/>
      <w:pPr>
        <w:ind w:left="576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0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7DF61CC9"/>
    <w:multiLevelType w:val="hybridMultilevel"/>
    <w:tmpl w:val="DFF2FD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6">
    <w:nsid w:val="7F6234D4"/>
    <w:multiLevelType w:val="multilevel"/>
    <w:tmpl w:val="921CC2F8"/>
    <w:lvl w:ilvl="0">
      <w:start w:val="3"/>
      <w:numFmt w:val="decimal"/>
      <w:lvlText w:val="%1."/>
      <w:lvlJc w:val="left"/>
      <w:pPr>
        <w:ind w:left="360" w:hanging="360"/>
      </w:pPr>
      <w:rPr>
        <w:rFonts w:hint="default"/>
        <w:sz w:val="22"/>
      </w:rPr>
    </w:lvl>
    <w:lvl w:ilvl="1">
      <w:start w:val="1"/>
      <w:numFmt w:val="decimal"/>
      <w:isLgl/>
      <w:lvlText w:val="%1.%2."/>
      <w:lvlJc w:val="left"/>
      <w:pPr>
        <w:ind w:left="390" w:hanging="390"/>
      </w:pPr>
      <w:rPr>
        <w:rFonts w:hint="default"/>
        <w:b/>
        <w:sz w:val="22"/>
      </w:rPr>
    </w:lvl>
    <w:lvl w:ilvl="2">
      <w:start w:val="1"/>
      <w:numFmt w:val="decimal"/>
      <w:isLgl/>
      <w:lvlText w:val="%1.%2.%3."/>
      <w:lvlJc w:val="left"/>
      <w:pPr>
        <w:ind w:left="720" w:hanging="720"/>
      </w:pPr>
      <w:rPr>
        <w:rFonts w:hint="default"/>
        <w:b/>
        <w:sz w:val="22"/>
      </w:rPr>
    </w:lvl>
    <w:lvl w:ilvl="3">
      <w:start w:val="1"/>
      <w:numFmt w:val="decimal"/>
      <w:isLgl/>
      <w:lvlText w:val="%1.%2.%3.%4."/>
      <w:lvlJc w:val="left"/>
      <w:pPr>
        <w:ind w:left="720" w:hanging="720"/>
      </w:pPr>
      <w:rPr>
        <w:rFonts w:hint="default"/>
        <w:b/>
        <w:sz w:val="22"/>
      </w:rPr>
    </w:lvl>
    <w:lvl w:ilvl="4">
      <w:start w:val="1"/>
      <w:numFmt w:val="decimal"/>
      <w:isLgl/>
      <w:lvlText w:val="%1.%2.%3.%4.%5."/>
      <w:lvlJc w:val="left"/>
      <w:pPr>
        <w:ind w:left="1080" w:hanging="1080"/>
      </w:pPr>
      <w:rPr>
        <w:rFonts w:hint="default"/>
        <w:b/>
        <w:sz w:val="22"/>
      </w:rPr>
    </w:lvl>
    <w:lvl w:ilvl="5">
      <w:start w:val="1"/>
      <w:numFmt w:val="decimal"/>
      <w:isLgl/>
      <w:lvlText w:val="%1.%2.%3.%4.%5.%6."/>
      <w:lvlJc w:val="left"/>
      <w:pPr>
        <w:ind w:left="1080" w:hanging="1080"/>
      </w:pPr>
      <w:rPr>
        <w:rFonts w:hint="default"/>
        <w:b/>
        <w:sz w:val="22"/>
      </w:rPr>
    </w:lvl>
    <w:lvl w:ilvl="6">
      <w:start w:val="1"/>
      <w:numFmt w:val="decimal"/>
      <w:isLgl/>
      <w:lvlText w:val="%1.%2.%3.%4.%5.%6.%7."/>
      <w:lvlJc w:val="left"/>
      <w:pPr>
        <w:ind w:left="1440" w:hanging="1440"/>
      </w:pPr>
      <w:rPr>
        <w:rFonts w:hint="default"/>
        <w:b/>
        <w:sz w:val="22"/>
      </w:rPr>
    </w:lvl>
    <w:lvl w:ilvl="7">
      <w:start w:val="1"/>
      <w:numFmt w:val="decimal"/>
      <w:isLgl/>
      <w:lvlText w:val="%1.%2.%3.%4.%5.%6.%7.%8."/>
      <w:lvlJc w:val="left"/>
      <w:pPr>
        <w:ind w:left="1440" w:hanging="1440"/>
      </w:pPr>
      <w:rPr>
        <w:rFonts w:hint="default"/>
        <w:b/>
        <w:sz w:val="22"/>
      </w:rPr>
    </w:lvl>
    <w:lvl w:ilvl="8">
      <w:start w:val="1"/>
      <w:numFmt w:val="decimal"/>
      <w:isLgl/>
      <w:lvlText w:val="%1.%2.%3.%4.%5.%6.%7.%8.%9."/>
      <w:lvlJc w:val="left"/>
      <w:pPr>
        <w:ind w:left="1800" w:hanging="1800"/>
      </w:pPr>
      <w:rPr>
        <w:rFonts w:hint="default"/>
        <w:b/>
        <w:sz w:val="22"/>
      </w:rPr>
    </w:lvl>
  </w:abstractNum>
  <w:num w:numId="1">
    <w:abstractNumId w:val="97"/>
  </w:num>
  <w:num w:numId="2">
    <w:abstractNumId w:val="63"/>
  </w:num>
  <w:num w:numId="3">
    <w:abstractNumId w:val="90"/>
  </w:num>
  <w:num w:numId="4">
    <w:abstractNumId w:val="57"/>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4"/>
  </w:num>
  <w:num w:numId="9">
    <w:abstractNumId w:val="74"/>
  </w:num>
  <w:num w:numId="10">
    <w:abstractNumId w:val="66"/>
  </w:num>
  <w:num w:numId="11">
    <w:abstractNumId w:val="60"/>
  </w:num>
  <w:num w:numId="12">
    <w:abstractNumId w:val="58"/>
  </w:num>
  <w:num w:numId="13">
    <w:abstractNumId w:val="78"/>
  </w:num>
  <w:num w:numId="14">
    <w:abstractNumId w:val="62"/>
  </w:num>
  <w:num w:numId="15">
    <w:abstractNumId w:val="92"/>
  </w:num>
  <w:num w:numId="16">
    <w:abstractNumId w:val="96"/>
  </w:num>
  <w:num w:numId="17">
    <w:abstractNumId w:val="92"/>
  </w:num>
  <w:num w:numId="18">
    <w:abstractNumId w:val="50"/>
  </w:num>
  <w:num w:numId="19">
    <w:abstractNumId w:val="83"/>
  </w:num>
  <w:num w:numId="20">
    <w:abstractNumId w:val="65"/>
  </w:num>
  <w:num w:numId="21">
    <w:abstractNumId w:val="49"/>
  </w:num>
  <w:num w:numId="22">
    <w:abstractNumId w:val="51"/>
  </w:num>
  <w:num w:numId="23">
    <w:abstractNumId w:val="71"/>
  </w:num>
  <w:num w:numId="2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86"/>
  </w:num>
  <w:num w:numId="27">
    <w:abstractNumId w:val="101"/>
  </w:num>
  <w:num w:numId="28">
    <w:abstractNumId w:val="67"/>
  </w:num>
  <w:num w:numId="29">
    <w:abstractNumId w:val="103"/>
  </w:num>
  <w:num w:numId="30">
    <w:abstractNumId w:val="75"/>
  </w:num>
  <w:num w:numId="31">
    <w:abstractNumId w:val="87"/>
  </w:num>
  <w:num w:numId="32">
    <w:abstractNumId w:val="69"/>
  </w:num>
  <w:num w:numId="33">
    <w:abstractNumId w:val="64"/>
  </w:num>
  <w:num w:numId="34">
    <w:abstractNumId w:val="89"/>
  </w:num>
  <w:num w:numId="35">
    <w:abstractNumId w:val="88"/>
  </w:num>
  <w:num w:numId="36">
    <w:abstractNumId w:val="106"/>
  </w:num>
  <w:num w:numId="37">
    <w:abstractNumId w:val="72"/>
  </w:num>
  <w:num w:numId="38">
    <w:abstractNumId w:val="105"/>
  </w:num>
  <w:num w:numId="39">
    <w:abstractNumId w:val="94"/>
  </w:num>
  <w:num w:numId="40">
    <w:abstractNumId w:val="99"/>
  </w:num>
  <w:num w:numId="41">
    <w:abstractNumId w:val="79"/>
  </w:num>
  <w:num w:numId="42">
    <w:abstractNumId w:val="52"/>
  </w:num>
  <w:num w:numId="43">
    <w:abstractNumId w:val="95"/>
  </w:num>
  <w:num w:numId="44">
    <w:abstractNumId w:val="91"/>
  </w:num>
  <w:num w:numId="45">
    <w:abstractNumId w:val="81"/>
  </w:num>
  <w:num w:numId="46">
    <w:abstractNumId w:val="82"/>
  </w:num>
  <w:num w:numId="47">
    <w:abstractNumId w:val="68"/>
  </w:num>
  <w:num w:numId="48">
    <w:abstractNumId w:val="7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776"/>
    <w:rsid w:val="00005800"/>
    <w:rsid w:val="000059AB"/>
    <w:rsid w:val="00005C53"/>
    <w:rsid w:val="00005D85"/>
    <w:rsid w:val="00006E35"/>
    <w:rsid w:val="000074AB"/>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96E"/>
    <w:rsid w:val="00015D88"/>
    <w:rsid w:val="00015E2F"/>
    <w:rsid w:val="00015E7C"/>
    <w:rsid w:val="000167FC"/>
    <w:rsid w:val="000170DE"/>
    <w:rsid w:val="0001747F"/>
    <w:rsid w:val="00017C93"/>
    <w:rsid w:val="00017F00"/>
    <w:rsid w:val="000203B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922"/>
    <w:rsid w:val="00022CB5"/>
    <w:rsid w:val="00023057"/>
    <w:rsid w:val="00023308"/>
    <w:rsid w:val="00023BA2"/>
    <w:rsid w:val="00023BFF"/>
    <w:rsid w:val="00023D09"/>
    <w:rsid w:val="0002512F"/>
    <w:rsid w:val="00025304"/>
    <w:rsid w:val="00025ABF"/>
    <w:rsid w:val="00025B97"/>
    <w:rsid w:val="00025EC5"/>
    <w:rsid w:val="00026036"/>
    <w:rsid w:val="0002605C"/>
    <w:rsid w:val="000261C8"/>
    <w:rsid w:val="00026444"/>
    <w:rsid w:val="00026621"/>
    <w:rsid w:val="000267C3"/>
    <w:rsid w:val="00026F45"/>
    <w:rsid w:val="00027418"/>
    <w:rsid w:val="0002750F"/>
    <w:rsid w:val="00027F81"/>
    <w:rsid w:val="000303E2"/>
    <w:rsid w:val="00030591"/>
    <w:rsid w:val="00030949"/>
    <w:rsid w:val="00030971"/>
    <w:rsid w:val="00030B9D"/>
    <w:rsid w:val="0003103E"/>
    <w:rsid w:val="0003169E"/>
    <w:rsid w:val="000317BA"/>
    <w:rsid w:val="00031E71"/>
    <w:rsid w:val="00032272"/>
    <w:rsid w:val="00032B7E"/>
    <w:rsid w:val="00032C65"/>
    <w:rsid w:val="00033CD5"/>
    <w:rsid w:val="00033CEB"/>
    <w:rsid w:val="00033D74"/>
    <w:rsid w:val="00034202"/>
    <w:rsid w:val="00034535"/>
    <w:rsid w:val="0003493C"/>
    <w:rsid w:val="00034E4F"/>
    <w:rsid w:val="00034FFF"/>
    <w:rsid w:val="0003536B"/>
    <w:rsid w:val="00035379"/>
    <w:rsid w:val="0003588D"/>
    <w:rsid w:val="000359EE"/>
    <w:rsid w:val="00035C04"/>
    <w:rsid w:val="00036222"/>
    <w:rsid w:val="00036476"/>
    <w:rsid w:val="000364AD"/>
    <w:rsid w:val="000365C7"/>
    <w:rsid w:val="00036776"/>
    <w:rsid w:val="00036BDD"/>
    <w:rsid w:val="00036C14"/>
    <w:rsid w:val="0003771A"/>
    <w:rsid w:val="00037B82"/>
    <w:rsid w:val="00037E5A"/>
    <w:rsid w:val="00040B20"/>
    <w:rsid w:val="00041105"/>
    <w:rsid w:val="00041B26"/>
    <w:rsid w:val="00041CE5"/>
    <w:rsid w:val="00041D7D"/>
    <w:rsid w:val="000420FF"/>
    <w:rsid w:val="00042335"/>
    <w:rsid w:val="00042499"/>
    <w:rsid w:val="000426A6"/>
    <w:rsid w:val="00042846"/>
    <w:rsid w:val="00042AB1"/>
    <w:rsid w:val="00042D8E"/>
    <w:rsid w:val="0004312F"/>
    <w:rsid w:val="0004327C"/>
    <w:rsid w:val="00043B23"/>
    <w:rsid w:val="00043C87"/>
    <w:rsid w:val="00043D31"/>
    <w:rsid w:val="00043EAD"/>
    <w:rsid w:val="00044016"/>
    <w:rsid w:val="000440B1"/>
    <w:rsid w:val="00044484"/>
    <w:rsid w:val="00044A8E"/>
    <w:rsid w:val="000455D2"/>
    <w:rsid w:val="00045BCF"/>
    <w:rsid w:val="00045FB6"/>
    <w:rsid w:val="00046BC7"/>
    <w:rsid w:val="00046BE9"/>
    <w:rsid w:val="00046D24"/>
    <w:rsid w:val="00046DA8"/>
    <w:rsid w:val="00046F29"/>
    <w:rsid w:val="00046FA0"/>
    <w:rsid w:val="00047493"/>
    <w:rsid w:val="0004799D"/>
    <w:rsid w:val="0005083D"/>
    <w:rsid w:val="00050CD6"/>
    <w:rsid w:val="00050FBE"/>
    <w:rsid w:val="0005127F"/>
    <w:rsid w:val="00051432"/>
    <w:rsid w:val="00051B4A"/>
    <w:rsid w:val="00052B06"/>
    <w:rsid w:val="00052DCF"/>
    <w:rsid w:val="00052F72"/>
    <w:rsid w:val="00052FEC"/>
    <w:rsid w:val="0005316D"/>
    <w:rsid w:val="000532AB"/>
    <w:rsid w:val="000533E6"/>
    <w:rsid w:val="00053796"/>
    <w:rsid w:val="00053D87"/>
    <w:rsid w:val="00053E33"/>
    <w:rsid w:val="0005422A"/>
    <w:rsid w:val="00054619"/>
    <w:rsid w:val="00055239"/>
    <w:rsid w:val="000554F7"/>
    <w:rsid w:val="000556DA"/>
    <w:rsid w:val="00055834"/>
    <w:rsid w:val="00056019"/>
    <w:rsid w:val="00056265"/>
    <w:rsid w:val="00056C77"/>
    <w:rsid w:val="00057623"/>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3B0"/>
    <w:rsid w:val="00065849"/>
    <w:rsid w:val="00065DE7"/>
    <w:rsid w:val="000663EE"/>
    <w:rsid w:val="00066E57"/>
    <w:rsid w:val="0006783E"/>
    <w:rsid w:val="00067D03"/>
    <w:rsid w:val="00070234"/>
    <w:rsid w:val="00070240"/>
    <w:rsid w:val="000706CF"/>
    <w:rsid w:val="000706E1"/>
    <w:rsid w:val="00070C12"/>
    <w:rsid w:val="00071074"/>
    <w:rsid w:val="000711DD"/>
    <w:rsid w:val="000718B1"/>
    <w:rsid w:val="00072ABE"/>
    <w:rsid w:val="00073409"/>
    <w:rsid w:val="00073D60"/>
    <w:rsid w:val="00073EC5"/>
    <w:rsid w:val="0007456F"/>
    <w:rsid w:val="00075918"/>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37F"/>
    <w:rsid w:val="000875AB"/>
    <w:rsid w:val="00087D31"/>
    <w:rsid w:val="00090362"/>
    <w:rsid w:val="000905C6"/>
    <w:rsid w:val="00090A5C"/>
    <w:rsid w:val="00090DF6"/>
    <w:rsid w:val="000912C2"/>
    <w:rsid w:val="00091439"/>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792"/>
    <w:rsid w:val="000A388F"/>
    <w:rsid w:val="000A392D"/>
    <w:rsid w:val="000A3F5E"/>
    <w:rsid w:val="000A455A"/>
    <w:rsid w:val="000A4D7F"/>
    <w:rsid w:val="000A52EE"/>
    <w:rsid w:val="000A5BAE"/>
    <w:rsid w:val="000A5CC1"/>
    <w:rsid w:val="000A61A3"/>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040"/>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B7E58"/>
    <w:rsid w:val="000C0476"/>
    <w:rsid w:val="000C0611"/>
    <w:rsid w:val="000C0DF3"/>
    <w:rsid w:val="000C0FC3"/>
    <w:rsid w:val="000C11FE"/>
    <w:rsid w:val="000C13F9"/>
    <w:rsid w:val="000C1516"/>
    <w:rsid w:val="000C1A46"/>
    <w:rsid w:val="000C2283"/>
    <w:rsid w:val="000C24C5"/>
    <w:rsid w:val="000C259B"/>
    <w:rsid w:val="000C28FA"/>
    <w:rsid w:val="000C2A0F"/>
    <w:rsid w:val="000C2D52"/>
    <w:rsid w:val="000C2FC6"/>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1F9A"/>
    <w:rsid w:val="000D24F9"/>
    <w:rsid w:val="000D264E"/>
    <w:rsid w:val="000D3094"/>
    <w:rsid w:val="000D31A7"/>
    <w:rsid w:val="000D32FD"/>
    <w:rsid w:val="000D34FD"/>
    <w:rsid w:val="000D37D9"/>
    <w:rsid w:val="000D39CF"/>
    <w:rsid w:val="000D3A3C"/>
    <w:rsid w:val="000D3B8D"/>
    <w:rsid w:val="000D3DF9"/>
    <w:rsid w:val="000D42ED"/>
    <w:rsid w:val="000D44C7"/>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A7"/>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FA"/>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BD9"/>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140"/>
    <w:rsid w:val="000F5222"/>
    <w:rsid w:val="000F53AA"/>
    <w:rsid w:val="000F5632"/>
    <w:rsid w:val="000F57ED"/>
    <w:rsid w:val="000F59DB"/>
    <w:rsid w:val="000F6421"/>
    <w:rsid w:val="000F6735"/>
    <w:rsid w:val="000F683D"/>
    <w:rsid w:val="000F6D51"/>
    <w:rsid w:val="000F6EA8"/>
    <w:rsid w:val="000F7272"/>
    <w:rsid w:val="000F79CB"/>
    <w:rsid w:val="00100252"/>
    <w:rsid w:val="001003AA"/>
    <w:rsid w:val="00100827"/>
    <w:rsid w:val="00100F41"/>
    <w:rsid w:val="00101220"/>
    <w:rsid w:val="00101B4E"/>
    <w:rsid w:val="00102340"/>
    <w:rsid w:val="001029A5"/>
    <w:rsid w:val="00102AC1"/>
    <w:rsid w:val="00102C0F"/>
    <w:rsid w:val="00102F65"/>
    <w:rsid w:val="00103735"/>
    <w:rsid w:val="00103CC9"/>
    <w:rsid w:val="00103DD9"/>
    <w:rsid w:val="00103E5D"/>
    <w:rsid w:val="001040F2"/>
    <w:rsid w:val="0010447A"/>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C4"/>
    <w:rsid w:val="001117FD"/>
    <w:rsid w:val="00111C93"/>
    <w:rsid w:val="001120AD"/>
    <w:rsid w:val="001126B3"/>
    <w:rsid w:val="001126DB"/>
    <w:rsid w:val="00113968"/>
    <w:rsid w:val="001139E5"/>
    <w:rsid w:val="00113B67"/>
    <w:rsid w:val="00113B84"/>
    <w:rsid w:val="001146A1"/>
    <w:rsid w:val="001147C3"/>
    <w:rsid w:val="001148D5"/>
    <w:rsid w:val="00115226"/>
    <w:rsid w:val="00115EFE"/>
    <w:rsid w:val="001161CF"/>
    <w:rsid w:val="001162D0"/>
    <w:rsid w:val="00116570"/>
    <w:rsid w:val="001168C1"/>
    <w:rsid w:val="00116C7A"/>
    <w:rsid w:val="00117C4F"/>
    <w:rsid w:val="00117C72"/>
    <w:rsid w:val="00120CEF"/>
    <w:rsid w:val="00120FCC"/>
    <w:rsid w:val="0012159F"/>
    <w:rsid w:val="00121732"/>
    <w:rsid w:val="00121910"/>
    <w:rsid w:val="00121A3B"/>
    <w:rsid w:val="00121BA9"/>
    <w:rsid w:val="00121F0A"/>
    <w:rsid w:val="001220FA"/>
    <w:rsid w:val="0012222E"/>
    <w:rsid w:val="0012246E"/>
    <w:rsid w:val="001224E7"/>
    <w:rsid w:val="00122609"/>
    <w:rsid w:val="001226DD"/>
    <w:rsid w:val="00122CAF"/>
    <w:rsid w:val="00122D69"/>
    <w:rsid w:val="00122F20"/>
    <w:rsid w:val="001232EA"/>
    <w:rsid w:val="00123395"/>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1F6"/>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0FF4"/>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7CB"/>
    <w:rsid w:val="00144917"/>
    <w:rsid w:val="001449E7"/>
    <w:rsid w:val="00144DDB"/>
    <w:rsid w:val="00144DFB"/>
    <w:rsid w:val="00145502"/>
    <w:rsid w:val="001455A4"/>
    <w:rsid w:val="001458BF"/>
    <w:rsid w:val="001460FE"/>
    <w:rsid w:val="00146266"/>
    <w:rsid w:val="0014649A"/>
    <w:rsid w:val="001465C5"/>
    <w:rsid w:val="00146A66"/>
    <w:rsid w:val="00146C4C"/>
    <w:rsid w:val="00146FA4"/>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12E"/>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838"/>
    <w:rsid w:val="0015754B"/>
    <w:rsid w:val="00157A0A"/>
    <w:rsid w:val="00157E0D"/>
    <w:rsid w:val="0016015F"/>
    <w:rsid w:val="0016027D"/>
    <w:rsid w:val="001603BC"/>
    <w:rsid w:val="001606AA"/>
    <w:rsid w:val="001606DE"/>
    <w:rsid w:val="00160BF4"/>
    <w:rsid w:val="001612D9"/>
    <w:rsid w:val="00161309"/>
    <w:rsid w:val="0016196A"/>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0F69"/>
    <w:rsid w:val="00171604"/>
    <w:rsid w:val="00172DB6"/>
    <w:rsid w:val="001732B3"/>
    <w:rsid w:val="001732B9"/>
    <w:rsid w:val="00173465"/>
    <w:rsid w:val="00173565"/>
    <w:rsid w:val="00173637"/>
    <w:rsid w:val="00173CD8"/>
    <w:rsid w:val="00173D1D"/>
    <w:rsid w:val="00173DCE"/>
    <w:rsid w:val="001743E1"/>
    <w:rsid w:val="00174418"/>
    <w:rsid w:val="001744CC"/>
    <w:rsid w:val="001748A0"/>
    <w:rsid w:val="00174F50"/>
    <w:rsid w:val="001753B3"/>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70"/>
    <w:rsid w:val="0019115C"/>
    <w:rsid w:val="00191706"/>
    <w:rsid w:val="001917F1"/>
    <w:rsid w:val="0019180E"/>
    <w:rsid w:val="00191978"/>
    <w:rsid w:val="00191A6C"/>
    <w:rsid w:val="00191AA9"/>
    <w:rsid w:val="00191B87"/>
    <w:rsid w:val="00191DBB"/>
    <w:rsid w:val="00192224"/>
    <w:rsid w:val="00192230"/>
    <w:rsid w:val="00192727"/>
    <w:rsid w:val="00192B46"/>
    <w:rsid w:val="00192E7A"/>
    <w:rsid w:val="001930F3"/>
    <w:rsid w:val="0019387A"/>
    <w:rsid w:val="00193A60"/>
    <w:rsid w:val="00193ACF"/>
    <w:rsid w:val="00193C15"/>
    <w:rsid w:val="0019425A"/>
    <w:rsid w:val="001945D3"/>
    <w:rsid w:val="001945FA"/>
    <w:rsid w:val="001948C6"/>
    <w:rsid w:val="001948F8"/>
    <w:rsid w:val="00194903"/>
    <w:rsid w:val="00194C7D"/>
    <w:rsid w:val="001959B0"/>
    <w:rsid w:val="001959D0"/>
    <w:rsid w:val="00196151"/>
    <w:rsid w:val="0019639E"/>
    <w:rsid w:val="00196726"/>
    <w:rsid w:val="00196727"/>
    <w:rsid w:val="00196D47"/>
    <w:rsid w:val="00197578"/>
    <w:rsid w:val="0019781E"/>
    <w:rsid w:val="001979B1"/>
    <w:rsid w:val="00197C2D"/>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508"/>
    <w:rsid w:val="001A7C5E"/>
    <w:rsid w:val="001A7FCA"/>
    <w:rsid w:val="001B0314"/>
    <w:rsid w:val="001B0370"/>
    <w:rsid w:val="001B048E"/>
    <w:rsid w:val="001B096F"/>
    <w:rsid w:val="001B0CC3"/>
    <w:rsid w:val="001B1C0A"/>
    <w:rsid w:val="001B1EB4"/>
    <w:rsid w:val="001B218F"/>
    <w:rsid w:val="001B219D"/>
    <w:rsid w:val="001B2937"/>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5B"/>
    <w:rsid w:val="001B619C"/>
    <w:rsid w:val="001B61F1"/>
    <w:rsid w:val="001B6640"/>
    <w:rsid w:val="001B6BB1"/>
    <w:rsid w:val="001B6EAE"/>
    <w:rsid w:val="001B7C0C"/>
    <w:rsid w:val="001B7C30"/>
    <w:rsid w:val="001B7E0D"/>
    <w:rsid w:val="001C03D9"/>
    <w:rsid w:val="001C1BA6"/>
    <w:rsid w:val="001C1C80"/>
    <w:rsid w:val="001C2554"/>
    <w:rsid w:val="001C2959"/>
    <w:rsid w:val="001C2BB3"/>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809"/>
    <w:rsid w:val="001D09B2"/>
    <w:rsid w:val="001D1027"/>
    <w:rsid w:val="001D1509"/>
    <w:rsid w:val="001D1EB2"/>
    <w:rsid w:val="001D307C"/>
    <w:rsid w:val="001D32C5"/>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EAC"/>
    <w:rsid w:val="001E2F45"/>
    <w:rsid w:val="001E3201"/>
    <w:rsid w:val="001E336D"/>
    <w:rsid w:val="001E3436"/>
    <w:rsid w:val="001E358F"/>
    <w:rsid w:val="001E3AD6"/>
    <w:rsid w:val="001E3BAC"/>
    <w:rsid w:val="001E4AE3"/>
    <w:rsid w:val="001E4E74"/>
    <w:rsid w:val="001E5197"/>
    <w:rsid w:val="001E5228"/>
    <w:rsid w:val="001E5384"/>
    <w:rsid w:val="001E577C"/>
    <w:rsid w:val="001E5EB2"/>
    <w:rsid w:val="001E6455"/>
    <w:rsid w:val="001E6997"/>
    <w:rsid w:val="001E6C8B"/>
    <w:rsid w:val="001E6DC5"/>
    <w:rsid w:val="001E6E32"/>
    <w:rsid w:val="001E70CB"/>
    <w:rsid w:val="001E77A5"/>
    <w:rsid w:val="001E7AF3"/>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1EF"/>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1E5F"/>
    <w:rsid w:val="0020243A"/>
    <w:rsid w:val="0020245E"/>
    <w:rsid w:val="002028A7"/>
    <w:rsid w:val="00202CCD"/>
    <w:rsid w:val="00202CD8"/>
    <w:rsid w:val="002030A5"/>
    <w:rsid w:val="00203562"/>
    <w:rsid w:val="00204027"/>
    <w:rsid w:val="00204111"/>
    <w:rsid w:val="00204871"/>
    <w:rsid w:val="002049BE"/>
    <w:rsid w:val="00204F32"/>
    <w:rsid w:val="00205B96"/>
    <w:rsid w:val="00205C4A"/>
    <w:rsid w:val="002067CF"/>
    <w:rsid w:val="00206817"/>
    <w:rsid w:val="00206ABA"/>
    <w:rsid w:val="00206AD0"/>
    <w:rsid w:val="00206C02"/>
    <w:rsid w:val="00207151"/>
    <w:rsid w:val="0020735B"/>
    <w:rsid w:val="00207D08"/>
    <w:rsid w:val="00210557"/>
    <w:rsid w:val="00210A85"/>
    <w:rsid w:val="00210C31"/>
    <w:rsid w:val="00210FF3"/>
    <w:rsid w:val="0021136F"/>
    <w:rsid w:val="00211424"/>
    <w:rsid w:val="002114B6"/>
    <w:rsid w:val="002114E5"/>
    <w:rsid w:val="0021152F"/>
    <w:rsid w:val="002116A3"/>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23"/>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C7F"/>
    <w:rsid w:val="00222DB9"/>
    <w:rsid w:val="00222E33"/>
    <w:rsid w:val="00222EC2"/>
    <w:rsid w:val="002231BA"/>
    <w:rsid w:val="002231ED"/>
    <w:rsid w:val="002232C0"/>
    <w:rsid w:val="002233C3"/>
    <w:rsid w:val="002234C5"/>
    <w:rsid w:val="00223749"/>
    <w:rsid w:val="00223A5B"/>
    <w:rsid w:val="00223DC0"/>
    <w:rsid w:val="00224012"/>
    <w:rsid w:val="00224C2B"/>
    <w:rsid w:val="00224CF4"/>
    <w:rsid w:val="00224D9E"/>
    <w:rsid w:val="002251A4"/>
    <w:rsid w:val="00225879"/>
    <w:rsid w:val="002260F7"/>
    <w:rsid w:val="00226574"/>
    <w:rsid w:val="0022742B"/>
    <w:rsid w:val="002275E8"/>
    <w:rsid w:val="00227901"/>
    <w:rsid w:val="00227B16"/>
    <w:rsid w:val="00227CD0"/>
    <w:rsid w:val="0023000F"/>
    <w:rsid w:val="002308D1"/>
    <w:rsid w:val="00230DAD"/>
    <w:rsid w:val="00230DC9"/>
    <w:rsid w:val="002318C8"/>
    <w:rsid w:val="00232552"/>
    <w:rsid w:val="00232912"/>
    <w:rsid w:val="00232AB4"/>
    <w:rsid w:val="00232BD9"/>
    <w:rsid w:val="00232DF7"/>
    <w:rsid w:val="00233121"/>
    <w:rsid w:val="00233412"/>
    <w:rsid w:val="00233981"/>
    <w:rsid w:val="00233B0E"/>
    <w:rsid w:val="00234135"/>
    <w:rsid w:val="00234AFE"/>
    <w:rsid w:val="002352D8"/>
    <w:rsid w:val="00235600"/>
    <w:rsid w:val="0023562B"/>
    <w:rsid w:val="00235837"/>
    <w:rsid w:val="0023587D"/>
    <w:rsid w:val="00236565"/>
    <w:rsid w:val="0023668D"/>
    <w:rsid w:val="00236692"/>
    <w:rsid w:val="00236BCF"/>
    <w:rsid w:val="002375EE"/>
    <w:rsid w:val="00237670"/>
    <w:rsid w:val="00237DF9"/>
    <w:rsid w:val="00237FB2"/>
    <w:rsid w:val="00240344"/>
    <w:rsid w:val="002408C0"/>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B81"/>
    <w:rsid w:val="00253E9C"/>
    <w:rsid w:val="00254951"/>
    <w:rsid w:val="00254BA0"/>
    <w:rsid w:val="00254C8B"/>
    <w:rsid w:val="00254E43"/>
    <w:rsid w:val="00254E4B"/>
    <w:rsid w:val="00255371"/>
    <w:rsid w:val="00255515"/>
    <w:rsid w:val="00255CF9"/>
    <w:rsid w:val="00255FE0"/>
    <w:rsid w:val="00256367"/>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AAF"/>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449"/>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F3D"/>
    <w:rsid w:val="00286278"/>
    <w:rsid w:val="00286491"/>
    <w:rsid w:val="00286761"/>
    <w:rsid w:val="00286A2B"/>
    <w:rsid w:val="00286C2F"/>
    <w:rsid w:val="002879BB"/>
    <w:rsid w:val="00287A95"/>
    <w:rsid w:val="00290676"/>
    <w:rsid w:val="002907A2"/>
    <w:rsid w:val="002908BC"/>
    <w:rsid w:val="00290B26"/>
    <w:rsid w:val="00290BFB"/>
    <w:rsid w:val="00290C6F"/>
    <w:rsid w:val="00290E62"/>
    <w:rsid w:val="00290F16"/>
    <w:rsid w:val="00291253"/>
    <w:rsid w:val="00291382"/>
    <w:rsid w:val="00291502"/>
    <w:rsid w:val="00291859"/>
    <w:rsid w:val="00292BDB"/>
    <w:rsid w:val="00292C1F"/>
    <w:rsid w:val="00292CA3"/>
    <w:rsid w:val="00292DDF"/>
    <w:rsid w:val="00292E14"/>
    <w:rsid w:val="00292F79"/>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6F89"/>
    <w:rsid w:val="00297F48"/>
    <w:rsid w:val="002A0148"/>
    <w:rsid w:val="002A0233"/>
    <w:rsid w:val="002A0B81"/>
    <w:rsid w:val="002A0FAA"/>
    <w:rsid w:val="002A1887"/>
    <w:rsid w:val="002A1FD0"/>
    <w:rsid w:val="002A2011"/>
    <w:rsid w:val="002A2488"/>
    <w:rsid w:val="002A28C9"/>
    <w:rsid w:val="002A2DD0"/>
    <w:rsid w:val="002A33AE"/>
    <w:rsid w:val="002A3C3F"/>
    <w:rsid w:val="002A3F56"/>
    <w:rsid w:val="002A42EC"/>
    <w:rsid w:val="002A436B"/>
    <w:rsid w:val="002A4479"/>
    <w:rsid w:val="002A458A"/>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311"/>
    <w:rsid w:val="002B6603"/>
    <w:rsid w:val="002B663B"/>
    <w:rsid w:val="002B6AED"/>
    <w:rsid w:val="002B6D5A"/>
    <w:rsid w:val="002B6EB1"/>
    <w:rsid w:val="002B6F1E"/>
    <w:rsid w:val="002B7299"/>
    <w:rsid w:val="002B72C2"/>
    <w:rsid w:val="002B7588"/>
    <w:rsid w:val="002B7A6E"/>
    <w:rsid w:val="002C00D1"/>
    <w:rsid w:val="002C042F"/>
    <w:rsid w:val="002C083C"/>
    <w:rsid w:val="002C0BBB"/>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C79A2"/>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1A"/>
    <w:rsid w:val="002D4989"/>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431B"/>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4BE8"/>
    <w:rsid w:val="002F536E"/>
    <w:rsid w:val="002F53FF"/>
    <w:rsid w:val="002F6ACF"/>
    <w:rsid w:val="003003A5"/>
    <w:rsid w:val="00300AC5"/>
    <w:rsid w:val="00300AF6"/>
    <w:rsid w:val="00300F9B"/>
    <w:rsid w:val="0030144A"/>
    <w:rsid w:val="00302472"/>
    <w:rsid w:val="00302473"/>
    <w:rsid w:val="003024F5"/>
    <w:rsid w:val="0030251B"/>
    <w:rsid w:val="003025B9"/>
    <w:rsid w:val="0030297F"/>
    <w:rsid w:val="00302ACB"/>
    <w:rsid w:val="00302C6B"/>
    <w:rsid w:val="00302DC0"/>
    <w:rsid w:val="00303262"/>
    <w:rsid w:val="00303467"/>
    <w:rsid w:val="003035F6"/>
    <w:rsid w:val="00303BFC"/>
    <w:rsid w:val="00303D7D"/>
    <w:rsid w:val="00303E05"/>
    <w:rsid w:val="0030400D"/>
    <w:rsid w:val="00304141"/>
    <w:rsid w:val="0030509D"/>
    <w:rsid w:val="00305592"/>
    <w:rsid w:val="00305AD4"/>
    <w:rsid w:val="00305D38"/>
    <w:rsid w:val="00305EA2"/>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2EF"/>
    <w:rsid w:val="00314378"/>
    <w:rsid w:val="003144E0"/>
    <w:rsid w:val="00314573"/>
    <w:rsid w:val="003146F5"/>
    <w:rsid w:val="00314768"/>
    <w:rsid w:val="00314AE3"/>
    <w:rsid w:val="00314B19"/>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CC5"/>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AE5"/>
    <w:rsid w:val="00324CE1"/>
    <w:rsid w:val="00324D24"/>
    <w:rsid w:val="003252AF"/>
    <w:rsid w:val="003255E6"/>
    <w:rsid w:val="00325BE2"/>
    <w:rsid w:val="00325C12"/>
    <w:rsid w:val="003260D5"/>
    <w:rsid w:val="003264A0"/>
    <w:rsid w:val="0032662A"/>
    <w:rsid w:val="00326C33"/>
    <w:rsid w:val="0032735C"/>
    <w:rsid w:val="0032791C"/>
    <w:rsid w:val="00327E7A"/>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12F"/>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4E2"/>
    <w:rsid w:val="00341536"/>
    <w:rsid w:val="0034193A"/>
    <w:rsid w:val="00341A2B"/>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B4"/>
    <w:rsid w:val="0034602A"/>
    <w:rsid w:val="003460FF"/>
    <w:rsid w:val="00347231"/>
    <w:rsid w:val="003473A0"/>
    <w:rsid w:val="003477C1"/>
    <w:rsid w:val="00347BBC"/>
    <w:rsid w:val="00350395"/>
    <w:rsid w:val="003503BE"/>
    <w:rsid w:val="003508B5"/>
    <w:rsid w:val="00350B49"/>
    <w:rsid w:val="00350FB0"/>
    <w:rsid w:val="003515FF"/>
    <w:rsid w:val="0035163D"/>
    <w:rsid w:val="0035188B"/>
    <w:rsid w:val="003519C5"/>
    <w:rsid w:val="00351B1E"/>
    <w:rsid w:val="00351F23"/>
    <w:rsid w:val="0035236F"/>
    <w:rsid w:val="003525AA"/>
    <w:rsid w:val="00352784"/>
    <w:rsid w:val="003527E1"/>
    <w:rsid w:val="00352864"/>
    <w:rsid w:val="003528F1"/>
    <w:rsid w:val="00352C3A"/>
    <w:rsid w:val="00352D61"/>
    <w:rsid w:val="00353961"/>
    <w:rsid w:val="00354245"/>
    <w:rsid w:val="00354420"/>
    <w:rsid w:val="00354653"/>
    <w:rsid w:val="0035477D"/>
    <w:rsid w:val="00354996"/>
    <w:rsid w:val="003549DE"/>
    <w:rsid w:val="00354A32"/>
    <w:rsid w:val="00354D41"/>
    <w:rsid w:val="00354EB5"/>
    <w:rsid w:val="0035563A"/>
    <w:rsid w:val="003559E9"/>
    <w:rsid w:val="00355AF2"/>
    <w:rsid w:val="00355E6F"/>
    <w:rsid w:val="00355F74"/>
    <w:rsid w:val="00356838"/>
    <w:rsid w:val="003568BA"/>
    <w:rsid w:val="00356921"/>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176"/>
    <w:rsid w:val="003622E1"/>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7B"/>
    <w:rsid w:val="00367475"/>
    <w:rsid w:val="00367850"/>
    <w:rsid w:val="003679DF"/>
    <w:rsid w:val="00367BFF"/>
    <w:rsid w:val="003709D3"/>
    <w:rsid w:val="00370AA9"/>
    <w:rsid w:val="00370BD0"/>
    <w:rsid w:val="00370E97"/>
    <w:rsid w:val="003713EF"/>
    <w:rsid w:val="003715D3"/>
    <w:rsid w:val="00371603"/>
    <w:rsid w:val="0037170A"/>
    <w:rsid w:val="00371BC9"/>
    <w:rsid w:val="0037226C"/>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8EB"/>
    <w:rsid w:val="00375FF5"/>
    <w:rsid w:val="00376130"/>
    <w:rsid w:val="003762D5"/>
    <w:rsid w:val="00376A5A"/>
    <w:rsid w:val="00376CA5"/>
    <w:rsid w:val="003771A2"/>
    <w:rsid w:val="003772D0"/>
    <w:rsid w:val="003773F3"/>
    <w:rsid w:val="00377540"/>
    <w:rsid w:val="0037783D"/>
    <w:rsid w:val="00377ACF"/>
    <w:rsid w:val="00377BB1"/>
    <w:rsid w:val="003807DF"/>
    <w:rsid w:val="00381009"/>
    <w:rsid w:val="00381027"/>
    <w:rsid w:val="003810FE"/>
    <w:rsid w:val="003817DC"/>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03"/>
    <w:rsid w:val="00391CCF"/>
    <w:rsid w:val="00391D2E"/>
    <w:rsid w:val="003926B7"/>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51"/>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E24"/>
    <w:rsid w:val="003A5318"/>
    <w:rsid w:val="003A58C5"/>
    <w:rsid w:val="003A5AAB"/>
    <w:rsid w:val="003A5AD4"/>
    <w:rsid w:val="003A5B11"/>
    <w:rsid w:val="003A5BD4"/>
    <w:rsid w:val="003A5D72"/>
    <w:rsid w:val="003A681D"/>
    <w:rsid w:val="003A6E02"/>
    <w:rsid w:val="003A7252"/>
    <w:rsid w:val="003A74F5"/>
    <w:rsid w:val="003A7C94"/>
    <w:rsid w:val="003B00E2"/>
    <w:rsid w:val="003B02E8"/>
    <w:rsid w:val="003B064A"/>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C36"/>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A5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5"/>
    <w:rsid w:val="003D0A98"/>
    <w:rsid w:val="003D0AE4"/>
    <w:rsid w:val="003D0C59"/>
    <w:rsid w:val="003D0D36"/>
    <w:rsid w:val="003D0DE8"/>
    <w:rsid w:val="003D0F3F"/>
    <w:rsid w:val="003D1178"/>
    <w:rsid w:val="003D1474"/>
    <w:rsid w:val="003D1E6B"/>
    <w:rsid w:val="003D1E86"/>
    <w:rsid w:val="003D1E8D"/>
    <w:rsid w:val="003D2418"/>
    <w:rsid w:val="003D2E0D"/>
    <w:rsid w:val="003D2E38"/>
    <w:rsid w:val="003D3414"/>
    <w:rsid w:val="003D37B2"/>
    <w:rsid w:val="003D38B6"/>
    <w:rsid w:val="003D3A10"/>
    <w:rsid w:val="003D529D"/>
    <w:rsid w:val="003D5362"/>
    <w:rsid w:val="003D562E"/>
    <w:rsid w:val="003D5F71"/>
    <w:rsid w:val="003D6058"/>
    <w:rsid w:val="003D617F"/>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72"/>
    <w:rsid w:val="003E109F"/>
    <w:rsid w:val="003E140D"/>
    <w:rsid w:val="003E1697"/>
    <w:rsid w:val="003E1875"/>
    <w:rsid w:val="003E1BBB"/>
    <w:rsid w:val="003E1D34"/>
    <w:rsid w:val="003E1D89"/>
    <w:rsid w:val="003E20ED"/>
    <w:rsid w:val="003E3199"/>
    <w:rsid w:val="003E36F7"/>
    <w:rsid w:val="003E3734"/>
    <w:rsid w:val="003E3843"/>
    <w:rsid w:val="003E3931"/>
    <w:rsid w:val="003E3F1E"/>
    <w:rsid w:val="003E4C3C"/>
    <w:rsid w:val="003E512F"/>
    <w:rsid w:val="003E525B"/>
    <w:rsid w:val="003E53AD"/>
    <w:rsid w:val="003E5760"/>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861"/>
    <w:rsid w:val="003F2910"/>
    <w:rsid w:val="003F2EF6"/>
    <w:rsid w:val="003F3107"/>
    <w:rsid w:val="003F3479"/>
    <w:rsid w:val="003F348E"/>
    <w:rsid w:val="003F36EE"/>
    <w:rsid w:val="003F3999"/>
    <w:rsid w:val="003F3DBA"/>
    <w:rsid w:val="003F3E4B"/>
    <w:rsid w:val="003F43F4"/>
    <w:rsid w:val="003F46E3"/>
    <w:rsid w:val="003F4863"/>
    <w:rsid w:val="003F4E28"/>
    <w:rsid w:val="003F5024"/>
    <w:rsid w:val="003F5025"/>
    <w:rsid w:val="003F5EAC"/>
    <w:rsid w:val="003F5ED0"/>
    <w:rsid w:val="003F60C3"/>
    <w:rsid w:val="003F670B"/>
    <w:rsid w:val="003F6726"/>
    <w:rsid w:val="003F6858"/>
    <w:rsid w:val="003F6B67"/>
    <w:rsid w:val="003F6D84"/>
    <w:rsid w:val="003F7627"/>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94E"/>
    <w:rsid w:val="00404B26"/>
    <w:rsid w:val="00404D9C"/>
    <w:rsid w:val="00404DD4"/>
    <w:rsid w:val="00405684"/>
    <w:rsid w:val="00405E5E"/>
    <w:rsid w:val="004062E7"/>
    <w:rsid w:val="004065AE"/>
    <w:rsid w:val="00406F7D"/>
    <w:rsid w:val="0040775A"/>
    <w:rsid w:val="004077E5"/>
    <w:rsid w:val="00410307"/>
    <w:rsid w:val="004107FE"/>
    <w:rsid w:val="0041099D"/>
    <w:rsid w:val="00410E35"/>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CD1"/>
    <w:rsid w:val="00414215"/>
    <w:rsid w:val="004143B5"/>
    <w:rsid w:val="004143E5"/>
    <w:rsid w:val="00414A97"/>
    <w:rsid w:val="00414ABC"/>
    <w:rsid w:val="00415058"/>
    <w:rsid w:val="00415A39"/>
    <w:rsid w:val="0041601E"/>
    <w:rsid w:val="00416358"/>
    <w:rsid w:val="0041640B"/>
    <w:rsid w:val="00416418"/>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27F57"/>
    <w:rsid w:val="0043024A"/>
    <w:rsid w:val="00430427"/>
    <w:rsid w:val="004312D3"/>
    <w:rsid w:val="0043164A"/>
    <w:rsid w:val="004317EF"/>
    <w:rsid w:val="00431B8E"/>
    <w:rsid w:val="0043237C"/>
    <w:rsid w:val="004323CF"/>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808"/>
    <w:rsid w:val="00435A98"/>
    <w:rsid w:val="00435C5B"/>
    <w:rsid w:val="00436336"/>
    <w:rsid w:val="004363D8"/>
    <w:rsid w:val="0043654E"/>
    <w:rsid w:val="004365C4"/>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22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C56"/>
    <w:rsid w:val="00463E03"/>
    <w:rsid w:val="00463E7A"/>
    <w:rsid w:val="00463FD9"/>
    <w:rsid w:val="00463FE2"/>
    <w:rsid w:val="00464918"/>
    <w:rsid w:val="00464CC6"/>
    <w:rsid w:val="00464D1D"/>
    <w:rsid w:val="00464D71"/>
    <w:rsid w:val="004650BE"/>
    <w:rsid w:val="00465275"/>
    <w:rsid w:val="00465640"/>
    <w:rsid w:val="00465992"/>
    <w:rsid w:val="00465B0B"/>
    <w:rsid w:val="00465B73"/>
    <w:rsid w:val="00466372"/>
    <w:rsid w:val="0046641A"/>
    <w:rsid w:val="00466485"/>
    <w:rsid w:val="0046691D"/>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C00"/>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1BE"/>
    <w:rsid w:val="00487309"/>
    <w:rsid w:val="00487825"/>
    <w:rsid w:val="004905AB"/>
    <w:rsid w:val="00490B65"/>
    <w:rsid w:val="00490DA3"/>
    <w:rsid w:val="00490F97"/>
    <w:rsid w:val="004910E9"/>
    <w:rsid w:val="004913CE"/>
    <w:rsid w:val="00491D4A"/>
    <w:rsid w:val="00491E05"/>
    <w:rsid w:val="00491EFB"/>
    <w:rsid w:val="00491F16"/>
    <w:rsid w:val="00491FDD"/>
    <w:rsid w:val="00492AC4"/>
    <w:rsid w:val="00492B66"/>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B12"/>
    <w:rsid w:val="00497C91"/>
    <w:rsid w:val="004A01BE"/>
    <w:rsid w:val="004A0A58"/>
    <w:rsid w:val="004A0B49"/>
    <w:rsid w:val="004A0E5D"/>
    <w:rsid w:val="004A12CB"/>
    <w:rsid w:val="004A1538"/>
    <w:rsid w:val="004A169D"/>
    <w:rsid w:val="004A20F9"/>
    <w:rsid w:val="004A221E"/>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A7744"/>
    <w:rsid w:val="004B0321"/>
    <w:rsid w:val="004B03F3"/>
    <w:rsid w:val="004B0E05"/>
    <w:rsid w:val="004B1425"/>
    <w:rsid w:val="004B143F"/>
    <w:rsid w:val="004B163D"/>
    <w:rsid w:val="004B19FF"/>
    <w:rsid w:val="004B1A93"/>
    <w:rsid w:val="004B1DD8"/>
    <w:rsid w:val="004B20FF"/>
    <w:rsid w:val="004B2200"/>
    <w:rsid w:val="004B2385"/>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B0B"/>
    <w:rsid w:val="004C1F97"/>
    <w:rsid w:val="004C29D8"/>
    <w:rsid w:val="004C2BB8"/>
    <w:rsid w:val="004C2C09"/>
    <w:rsid w:val="004C2E90"/>
    <w:rsid w:val="004C2EB6"/>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23C8"/>
    <w:rsid w:val="004D2468"/>
    <w:rsid w:val="004D271C"/>
    <w:rsid w:val="004D2DB8"/>
    <w:rsid w:val="004D2EC4"/>
    <w:rsid w:val="004D2EEA"/>
    <w:rsid w:val="004D311B"/>
    <w:rsid w:val="004D34EE"/>
    <w:rsid w:val="004D385B"/>
    <w:rsid w:val="004D3FF6"/>
    <w:rsid w:val="004D3FFD"/>
    <w:rsid w:val="004D41C8"/>
    <w:rsid w:val="004D4636"/>
    <w:rsid w:val="004D4A56"/>
    <w:rsid w:val="004D5405"/>
    <w:rsid w:val="004D5546"/>
    <w:rsid w:val="004D55E9"/>
    <w:rsid w:val="004D5A94"/>
    <w:rsid w:val="004D5D2B"/>
    <w:rsid w:val="004D5D45"/>
    <w:rsid w:val="004D654B"/>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673"/>
    <w:rsid w:val="004F009C"/>
    <w:rsid w:val="004F01B7"/>
    <w:rsid w:val="004F0358"/>
    <w:rsid w:val="004F1238"/>
    <w:rsid w:val="004F17E7"/>
    <w:rsid w:val="004F18B1"/>
    <w:rsid w:val="004F1A0A"/>
    <w:rsid w:val="004F1E87"/>
    <w:rsid w:val="004F1EB3"/>
    <w:rsid w:val="004F26E6"/>
    <w:rsid w:val="004F3373"/>
    <w:rsid w:val="004F3396"/>
    <w:rsid w:val="004F36F5"/>
    <w:rsid w:val="004F3781"/>
    <w:rsid w:val="004F3D64"/>
    <w:rsid w:val="004F4790"/>
    <w:rsid w:val="004F49BB"/>
    <w:rsid w:val="004F4C91"/>
    <w:rsid w:val="004F4DA8"/>
    <w:rsid w:val="004F4DBA"/>
    <w:rsid w:val="004F5367"/>
    <w:rsid w:val="004F5616"/>
    <w:rsid w:val="004F5A19"/>
    <w:rsid w:val="004F6256"/>
    <w:rsid w:val="004F6AEF"/>
    <w:rsid w:val="004F6F0C"/>
    <w:rsid w:val="004F6FB6"/>
    <w:rsid w:val="004F70D8"/>
    <w:rsid w:val="004F7288"/>
    <w:rsid w:val="004F7502"/>
    <w:rsid w:val="004F767C"/>
    <w:rsid w:val="004F77AB"/>
    <w:rsid w:val="004F7E41"/>
    <w:rsid w:val="00500143"/>
    <w:rsid w:val="00500222"/>
    <w:rsid w:val="00500309"/>
    <w:rsid w:val="005003F2"/>
    <w:rsid w:val="0050060B"/>
    <w:rsid w:val="00500645"/>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56B"/>
    <w:rsid w:val="00503638"/>
    <w:rsid w:val="0050381D"/>
    <w:rsid w:val="00503CAC"/>
    <w:rsid w:val="005040B8"/>
    <w:rsid w:val="00504358"/>
    <w:rsid w:val="005045CF"/>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4FC3"/>
    <w:rsid w:val="0051544C"/>
    <w:rsid w:val="00515578"/>
    <w:rsid w:val="00515618"/>
    <w:rsid w:val="0051561A"/>
    <w:rsid w:val="005159C5"/>
    <w:rsid w:val="00515B87"/>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A99"/>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29C"/>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2254"/>
    <w:rsid w:val="00552504"/>
    <w:rsid w:val="00552974"/>
    <w:rsid w:val="00553412"/>
    <w:rsid w:val="00553AE8"/>
    <w:rsid w:val="00553BA0"/>
    <w:rsid w:val="00553BCF"/>
    <w:rsid w:val="0055419B"/>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6A1"/>
    <w:rsid w:val="0055576D"/>
    <w:rsid w:val="005558AB"/>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AA1"/>
    <w:rsid w:val="00561DE2"/>
    <w:rsid w:val="00561E63"/>
    <w:rsid w:val="00562063"/>
    <w:rsid w:val="00562212"/>
    <w:rsid w:val="0056222A"/>
    <w:rsid w:val="005627ED"/>
    <w:rsid w:val="005629A7"/>
    <w:rsid w:val="00562AF5"/>
    <w:rsid w:val="00562BBD"/>
    <w:rsid w:val="00563146"/>
    <w:rsid w:val="0056349E"/>
    <w:rsid w:val="00563DD7"/>
    <w:rsid w:val="005641C5"/>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67D79"/>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572"/>
    <w:rsid w:val="0057367F"/>
    <w:rsid w:val="00573CC8"/>
    <w:rsid w:val="00574472"/>
    <w:rsid w:val="005746C8"/>
    <w:rsid w:val="00574B7B"/>
    <w:rsid w:val="00574EA7"/>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BF3"/>
    <w:rsid w:val="00582431"/>
    <w:rsid w:val="005827FA"/>
    <w:rsid w:val="005829C3"/>
    <w:rsid w:val="0058323D"/>
    <w:rsid w:val="005832AA"/>
    <w:rsid w:val="00583667"/>
    <w:rsid w:val="00583A40"/>
    <w:rsid w:val="00584509"/>
    <w:rsid w:val="005847B0"/>
    <w:rsid w:val="00584DCD"/>
    <w:rsid w:val="00585028"/>
    <w:rsid w:val="005851BE"/>
    <w:rsid w:val="005852D5"/>
    <w:rsid w:val="00585A47"/>
    <w:rsid w:val="005863F4"/>
    <w:rsid w:val="0058657D"/>
    <w:rsid w:val="00586789"/>
    <w:rsid w:val="00586F76"/>
    <w:rsid w:val="0058756C"/>
    <w:rsid w:val="00587B94"/>
    <w:rsid w:val="00587C8E"/>
    <w:rsid w:val="00590C50"/>
    <w:rsid w:val="00591069"/>
    <w:rsid w:val="00591B88"/>
    <w:rsid w:val="00591C75"/>
    <w:rsid w:val="00592C7D"/>
    <w:rsid w:val="00592D6B"/>
    <w:rsid w:val="00593106"/>
    <w:rsid w:val="0059310C"/>
    <w:rsid w:val="00593148"/>
    <w:rsid w:val="005933F4"/>
    <w:rsid w:val="00593434"/>
    <w:rsid w:val="00593EB1"/>
    <w:rsid w:val="00594D1F"/>
    <w:rsid w:val="00594F71"/>
    <w:rsid w:val="00595000"/>
    <w:rsid w:val="0059587B"/>
    <w:rsid w:val="005959ED"/>
    <w:rsid w:val="00595CDD"/>
    <w:rsid w:val="0059641E"/>
    <w:rsid w:val="005969BC"/>
    <w:rsid w:val="0059765F"/>
    <w:rsid w:val="0059769E"/>
    <w:rsid w:val="00597748"/>
    <w:rsid w:val="005978EE"/>
    <w:rsid w:val="00597AD9"/>
    <w:rsid w:val="00597DB7"/>
    <w:rsid w:val="00597EC4"/>
    <w:rsid w:val="005A039C"/>
    <w:rsid w:val="005A05CB"/>
    <w:rsid w:val="005A06DD"/>
    <w:rsid w:val="005A0D1E"/>
    <w:rsid w:val="005A0DB1"/>
    <w:rsid w:val="005A0F05"/>
    <w:rsid w:val="005A12A9"/>
    <w:rsid w:val="005A157D"/>
    <w:rsid w:val="005A19F9"/>
    <w:rsid w:val="005A1AB0"/>
    <w:rsid w:val="005A1C0B"/>
    <w:rsid w:val="005A1D01"/>
    <w:rsid w:val="005A200F"/>
    <w:rsid w:val="005A2380"/>
    <w:rsid w:val="005A2403"/>
    <w:rsid w:val="005A2831"/>
    <w:rsid w:val="005A2CE1"/>
    <w:rsid w:val="005A2F80"/>
    <w:rsid w:val="005A3029"/>
    <w:rsid w:val="005A3999"/>
    <w:rsid w:val="005A3E21"/>
    <w:rsid w:val="005A4232"/>
    <w:rsid w:val="005A4646"/>
    <w:rsid w:val="005A4D75"/>
    <w:rsid w:val="005A4F7B"/>
    <w:rsid w:val="005A5069"/>
    <w:rsid w:val="005A53F5"/>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2DB"/>
    <w:rsid w:val="005B6494"/>
    <w:rsid w:val="005B71D4"/>
    <w:rsid w:val="005B71F8"/>
    <w:rsid w:val="005B7669"/>
    <w:rsid w:val="005B775B"/>
    <w:rsid w:val="005B79E8"/>
    <w:rsid w:val="005B7B42"/>
    <w:rsid w:val="005B7BBC"/>
    <w:rsid w:val="005B7DA9"/>
    <w:rsid w:val="005B7FA2"/>
    <w:rsid w:val="005C0150"/>
    <w:rsid w:val="005C02B3"/>
    <w:rsid w:val="005C0AF9"/>
    <w:rsid w:val="005C0BE4"/>
    <w:rsid w:val="005C0D14"/>
    <w:rsid w:val="005C112A"/>
    <w:rsid w:val="005C157B"/>
    <w:rsid w:val="005C16BF"/>
    <w:rsid w:val="005C185A"/>
    <w:rsid w:val="005C1995"/>
    <w:rsid w:val="005C2322"/>
    <w:rsid w:val="005C2435"/>
    <w:rsid w:val="005C2A56"/>
    <w:rsid w:val="005C2EF7"/>
    <w:rsid w:val="005C301A"/>
    <w:rsid w:val="005C31BC"/>
    <w:rsid w:val="005C32A0"/>
    <w:rsid w:val="005C33B2"/>
    <w:rsid w:val="005C3641"/>
    <w:rsid w:val="005C396D"/>
    <w:rsid w:val="005C4B44"/>
    <w:rsid w:val="005C4F53"/>
    <w:rsid w:val="005C5088"/>
    <w:rsid w:val="005C5298"/>
    <w:rsid w:val="005C548F"/>
    <w:rsid w:val="005C5A99"/>
    <w:rsid w:val="005C5C70"/>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30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7B"/>
    <w:rsid w:val="005D61CE"/>
    <w:rsid w:val="005D65A6"/>
    <w:rsid w:val="005D6D74"/>
    <w:rsid w:val="005E0151"/>
    <w:rsid w:val="005E122D"/>
    <w:rsid w:val="005E1232"/>
    <w:rsid w:val="005E14C7"/>
    <w:rsid w:val="005E176F"/>
    <w:rsid w:val="005E18A5"/>
    <w:rsid w:val="005E18FC"/>
    <w:rsid w:val="005E1A2F"/>
    <w:rsid w:val="005E1A66"/>
    <w:rsid w:val="005E1C5F"/>
    <w:rsid w:val="005E1E5D"/>
    <w:rsid w:val="005E2334"/>
    <w:rsid w:val="005E2595"/>
    <w:rsid w:val="005E2611"/>
    <w:rsid w:val="005E2CDC"/>
    <w:rsid w:val="005E2D05"/>
    <w:rsid w:val="005E2D71"/>
    <w:rsid w:val="005E487E"/>
    <w:rsid w:val="005E4F99"/>
    <w:rsid w:val="005E50F1"/>
    <w:rsid w:val="005E531A"/>
    <w:rsid w:val="005E535F"/>
    <w:rsid w:val="005E5779"/>
    <w:rsid w:val="005E58D5"/>
    <w:rsid w:val="005E5B77"/>
    <w:rsid w:val="005E5E93"/>
    <w:rsid w:val="005E692E"/>
    <w:rsid w:val="005E69B6"/>
    <w:rsid w:val="005E6C70"/>
    <w:rsid w:val="005E6C85"/>
    <w:rsid w:val="005E754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314"/>
    <w:rsid w:val="005F36FA"/>
    <w:rsid w:val="005F3C41"/>
    <w:rsid w:val="005F3F39"/>
    <w:rsid w:val="005F4261"/>
    <w:rsid w:val="005F4697"/>
    <w:rsid w:val="005F4770"/>
    <w:rsid w:val="005F4A91"/>
    <w:rsid w:val="005F4FD3"/>
    <w:rsid w:val="005F56B6"/>
    <w:rsid w:val="005F5B94"/>
    <w:rsid w:val="005F5C73"/>
    <w:rsid w:val="005F62FE"/>
    <w:rsid w:val="005F6498"/>
    <w:rsid w:val="005F64C3"/>
    <w:rsid w:val="005F68E7"/>
    <w:rsid w:val="005F69DA"/>
    <w:rsid w:val="005F7163"/>
    <w:rsid w:val="005F71C8"/>
    <w:rsid w:val="005F7D8D"/>
    <w:rsid w:val="00600067"/>
    <w:rsid w:val="006002CC"/>
    <w:rsid w:val="00600664"/>
    <w:rsid w:val="00600A33"/>
    <w:rsid w:val="00600B01"/>
    <w:rsid w:val="00600CD1"/>
    <w:rsid w:val="00600E12"/>
    <w:rsid w:val="00601283"/>
    <w:rsid w:val="00601454"/>
    <w:rsid w:val="00601835"/>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7"/>
    <w:rsid w:val="00604B2B"/>
    <w:rsid w:val="00604B66"/>
    <w:rsid w:val="00604C9F"/>
    <w:rsid w:val="00605555"/>
    <w:rsid w:val="006058F1"/>
    <w:rsid w:val="0060593A"/>
    <w:rsid w:val="00605980"/>
    <w:rsid w:val="00605B99"/>
    <w:rsid w:val="00605C42"/>
    <w:rsid w:val="006060DF"/>
    <w:rsid w:val="00606100"/>
    <w:rsid w:val="00606356"/>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BE1"/>
    <w:rsid w:val="00615EAD"/>
    <w:rsid w:val="00616177"/>
    <w:rsid w:val="00616817"/>
    <w:rsid w:val="00616E1C"/>
    <w:rsid w:val="00617242"/>
    <w:rsid w:val="006204E2"/>
    <w:rsid w:val="00620511"/>
    <w:rsid w:val="00620723"/>
    <w:rsid w:val="00620E07"/>
    <w:rsid w:val="006213F4"/>
    <w:rsid w:val="00621752"/>
    <w:rsid w:val="00621765"/>
    <w:rsid w:val="00621A46"/>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587"/>
    <w:rsid w:val="00630278"/>
    <w:rsid w:val="0063038F"/>
    <w:rsid w:val="00630421"/>
    <w:rsid w:val="00630EB5"/>
    <w:rsid w:val="00631036"/>
    <w:rsid w:val="00631454"/>
    <w:rsid w:val="006318B6"/>
    <w:rsid w:val="00631D6F"/>
    <w:rsid w:val="00631E7E"/>
    <w:rsid w:val="006327A1"/>
    <w:rsid w:val="006328D3"/>
    <w:rsid w:val="00632FBA"/>
    <w:rsid w:val="00633020"/>
    <w:rsid w:val="00633DAC"/>
    <w:rsid w:val="00633DC1"/>
    <w:rsid w:val="00634624"/>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03"/>
    <w:rsid w:val="006400DC"/>
    <w:rsid w:val="0064032E"/>
    <w:rsid w:val="006407FE"/>
    <w:rsid w:val="006408E0"/>
    <w:rsid w:val="00640AD5"/>
    <w:rsid w:val="00640EF4"/>
    <w:rsid w:val="00640FAD"/>
    <w:rsid w:val="00641947"/>
    <w:rsid w:val="00641ED3"/>
    <w:rsid w:val="00642267"/>
    <w:rsid w:val="00642389"/>
    <w:rsid w:val="00642650"/>
    <w:rsid w:val="00642798"/>
    <w:rsid w:val="00643013"/>
    <w:rsid w:val="0064325D"/>
    <w:rsid w:val="00643A8E"/>
    <w:rsid w:val="00643B9C"/>
    <w:rsid w:val="00643D46"/>
    <w:rsid w:val="006441A1"/>
    <w:rsid w:val="00644370"/>
    <w:rsid w:val="0064484E"/>
    <w:rsid w:val="00644D45"/>
    <w:rsid w:val="0064553E"/>
    <w:rsid w:val="0064572D"/>
    <w:rsid w:val="00645F72"/>
    <w:rsid w:val="006460AA"/>
    <w:rsid w:val="006460F8"/>
    <w:rsid w:val="00646539"/>
    <w:rsid w:val="006469F3"/>
    <w:rsid w:val="00647193"/>
    <w:rsid w:val="00647243"/>
    <w:rsid w:val="00647A26"/>
    <w:rsid w:val="00650121"/>
    <w:rsid w:val="00650237"/>
    <w:rsid w:val="00650243"/>
    <w:rsid w:val="006506C2"/>
    <w:rsid w:val="00651550"/>
    <w:rsid w:val="006518CA"/>
    <w:rsid w:val="0065197C"/>
    <w:rsid w:val="00651AA8"/>
    <w:rsid w:val="00651E34"/>
    <w:rsid w:val="00651EBA"/>
    <w:rsid w:val="00652A26"/>
    <w:rsid w:val="00652CCD"/>
    <w:rsid w:val="00652D53"/>
    <w:rsid w:val="00652D55"/>
    <w:rsid w:val="006534B9"/>
    <w:rsid w:val="0065369F"/>
    <w:rsid w:val="00653A2A"/>
    <w:rsid w:val="00653FA4"/>
    <w:rsid w:val="00654117"/>
    <w:rsid w:val="00654273"/>
    <w:rsid w:val="00654492"/>
    <w:rsid w:val="00654FEE"/>
    <w:rsid w:val="006551C1"/>
    <w:rsid w:val="0065596B"/>
    <w:rsid w:val="00655C81"/>
    <w:rsid w:val="00655D42"/>
    <w:rsid w:val="00655DE3"/>
    <w:rsid w:val="006564A7"/>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90B"/>
    <w:rsid w:val="00664A23"/>
    <w:rsid w:val="00664F29"/>
    <w:rsid w:val="0066500B"/>
    <w:rsid w:val="00665143"/>
    <w:rsid w:val="006658AD"/>
    <w:rsid w:val="00665BAE"/>
    <w:rsid w:val="00666A36"/>
    <w:rsid w:val="00666EA2"/>
    <w:rsid w:val="00666F2B"/>
    <w:rsid w:val="00666FF0"/>
    <w:rsid w:val="00667A08"/>
    <w:rsid w:val="00670208"/>
    <w:rsid w:val="00670461"/>
    <w:rsid w:val="00670808"/>
    <w:rsid w:val="006709E5"/>
    <w:rsid w:val="00670C4B"/>
    <w:rsid w:val="00670DB0"/>
    <w:rsid w:val="00671AC5"/>
    <w:rsid w:val="006720CE"/>
    <w:rsid w:val="00672264"/>
    <w:rsid w:val="00672C02"/>
    <w:rsid w:val="00672DAC"/>
    <w:rsid w:val="006734A8"/>
    <w:rsid w:val="006734C0"/>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4BD"/>
    <w:rsid w:val="006828A6"/>
    <w:rsid w:val="00682C79"/>
    <w:rsid w:val="0068305D"/>
    <w:rsid w:val="0068310D"/>
    <w:rsid w:val="00683CE7"/>
    <w:rsid w:val="00684031"/>
    <w:rsid w:val="006841FC"/>
    <w:rsid w:val="006842CD"/>
    <w:rsid w:val="00684392"/>
    <w:rsid w:val="00684815"/>
    <w:rsid w:val="00684F13"/>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39"/>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802"/>
    <w:rsid w:val="00696E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1D"/>
    <w:rsid w:val="006A3550"/>
    <w:rsid w:val="006A398E"/>
    <w:rsid w:val="006A3D3A"/>
    <w:rsid w:val="006A4169"/>
    <w:rsid w:val="006A443F"/>
    <w:rsid w:val="006A4727"/>
    <w:rsid w:val="006A48CE"/>
    <w:rsid w:val="006A49E0"/>
    <w:rsid w:val="006A4C93"/>
    <w:rsid w:val="006A500A"/>
    <w:rsid w:val="006A510C"/>
    <w:rsid w:val="006A59FC"/>
    <w:rsid w:val="006A5E41"/>
    <w:rsid w:val="006A620F"/>
    <w:rsid w:val="006A6575"/>
    <w:rsid w:val="006A6652"/>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6C54"/>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10B"/>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1FA0"/>
    <w:rsid w:val="006D2017"/>
    <w:rsid w:val="006D2DDB"/>
    <w:rsid w:val="006D2E32"/>
    <w:rsid w:val="006D319A"/>
    <w:rsid w:val="006D37D1"/>
    <w:rsid w:val="006D3A32"/>
    <w:rsid w:val="006D3ADF"/>
    <w:rsid w:val="006D3DF3"/>
    <w:rsid w:val="006D3F41"/>
    <w:rsid w:val="006D434E"/>
    <w:rsid w:val="006D4376"/>
    <w:rsid w:val="006D44C9"/>
    <w:rsid w:val="006D4977"/>
    <w:rsid w:val="006D5434"/>
    <w:rsid w:val="006D582F"/>
    <w:rsid w:val="006D5A81"/>
    <w:rsid w:val="006D615C"/>
    <w:rsid w:val="006D6772"/>
    <w:rsid w:val="006D6FBA"/>
    <w:rsid w:val="006D70F1"/>
    <w:rsid w:val="006D741D"/>
    <w:rsid w:val="006D76B0"/>
    <w:rsid w:val="006D7A5F"/>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C38"/>
    <w:rsid w:val="006E5CFB"/>
    <w:rsid w:val="006E5EEB"/>
    <w:rsid w:val="006E6595"/>
    <w:rsid w:val="006E6D5E"/>
    <w:rsid w:val="006E7441"/>
    <w:rsid w:val="006E74A4"/>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02"/>
    <w:rsid w:val="006F3560"/>
    <w:rsid w:val="006F35C3"/>
    <w:rsid w:val="006F3750"/>
    <w:rsid w:val="006F3986"/>
    <w:rsid w:val="006F3A60"/>
    <w:rsid w:val="006F41BB"/>
    <w:rsid w:val="006F48D1"/>
    <w:rsid w:val="006F48E4"/>
    <w:rsid w:val="006F549A"/>
    <w:rsid w:val="006F570F"/>
    <w:rsid w:val="006F571D"/>
    <w:rsid w:val="006F602A"/>
    <w:rsid w:val="006F615B"/>
    <w:rsid w:val="006F642E"/>
    <w:rsid w:val="006F6DDA"/>
    <w:rsid w:val="006F6DEA"/>
    <w:rsid w:val="006F6E04"/>
    <w:rsid w:val="006F73E8"/>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30"/>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3EBF"/>
    <w:rsid w:val="007148F5"/>
    <w:rsid w:val="00714FD3"/>
    <w:rsid w:val="007152B5"/>
    <w:rsid w:val="00715FF1"/>
    <w:rsid w:val="00716152"/>
    <w:rsid w:val="007163D0"/>
    <w:rsid w:val="00716885"/>
    <w:rsid w:val="00716938"/>
    <w:rsid w:val="00717048"/>
    <w:rsid w:val="007172AB"/>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09"/>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A6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E87"/>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B8B"/>
    <w:rsid w:val="00750519"/>
    <w:rsid w:val="0075081F"/>
    <w:rsid w:val="0075083C"/>
    <w:rsid w:val="0075140E"/>
    <w:rsid w:val="007515C1"/>
    <w:rsid w:val="007516E0"/>
    <w:rsid w:val="00751B9C"/>
    <w:rsid w:val="00751C9C"/>
    <w:rsid w:val="00751D63"/>
    <w:rsid w:val="00752BF3"/>
    <w:rsid w:val="00752C62"/>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D2"/>
    <w:rsid w:val="00761C57"/>
    <w:rsid w:val="00761C73"/>
    <w:rsid w:val="00761E0A"/>
    <w:rsid w:val="007623AB"/>
    <w:rsid w:val="0076241B"/>
    <w:rsid w:val="0076262B"/>
    <w:rsid w:val="00762BBD"/>
    <w:rsid w:val="00763460"/>
    <w:rsid w:val="00763481"/>
    <w:rsid w:val="0076484B"/>
    <w:rsid w:val="007649C8"/>
    <w:rsid w:val="00764B1E"/>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1F"/>
    <w:rsid w:val="00774567"/>
    <w:rsid w:val="0077474F"/>
    <w:rsid w:val="00774880"/>
    <w:rsid w:val="00774D99"/>
    <w:rsid w:val="00775572"/>
    <w:rsid w:val="00775597"/>
    <w:rsid w:val="007755F9"/>
    <w:rsid w:val="00775627"/>
    <w:rsid w:val="0077650D"/>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4FB"/>
    <w:rsid w:val="007837BC"/>
    <w:rsid w:val="0078391A"/>
    <w:rsid w:val="00785033"/>
    <w:rsid w:val="00785302"/>
    <w:rsid w:val="007854CE"/>
    <w:rsid w:val="00785A36"/>
    <w:rsid w:val="00785F67"/>
    <w:rsid w:val="0078604C"/>
    <w:rsid w:val="00786594"/>
    <w:rsid w:val="00786746"/>
    <w:rsid w:val="00786775"/>
    <w:rsid w:val="00786904"/>
    <w:rsid w:val="00786A21"/>
    <w:rsid w:val="007878F9"/>
    <w:rsid w:val="00787BD1"/>
    <w:rsid w:val="007903CB"/>
    <w:rsid w:val="007904A5"/>
    <w:rsid w:val="00790505"/>
    <w:rsid w:val="00790AE8"/>
    <w:rsid w:val="00790B6E"/>
    <w:rsid w:val="0079170C"/>
    <w:rsid w:val="00791DF1"/>
    <w:rsid w:val="007922C8"/>
    <w:rsid w:val="00792427"/>
    <w:rsid w:val="00792C3B"/>
    <w:rsid w:val="00792E35"/>
    <w:rsid w:val="00793032"/>
    <w:rsid w:val="0079381F"/>
    <w:rsid w:val="00793C62"/>
    <w:rsid w:val="00793D30"/>
    <w:rsid w:val="00793E95"/>
    <w:rsid w:val="007944FF"/>
    <w:rsid w:val="00794805"/>
    <w:rsid w:val="00794ED5"/>
    <w:rsid w:val="00795238"/>
    <w:rsid w:val="00795810"/>
    <w:rsid w:val="00795A97"/>
    <w:rsid w:val="00795B64"/>
    <w:rsid w:val="00795E1F"/>
    <w:rsid w:val="007962C4"/>
    <w:rsid w:val="007969FB"/>
    <w:rsid w:val="0079748E"/>
    <w:rsid w:val="007976DA"/>
    <w:rsid w:val="0079796E"/>
    <w:rsid w:val="00797AE8"/>
    <w:rsid w:val="00797B34"/>
    <w:rsid w:val="00797DFD"/>
    <w:rsid w:val="007A026A"/>
    <w:rsid w:val="007A0327"/>
    <w:rsid w:val="007A0727"/>
    <w:rsid w:val="007A0ADD"/>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16"/>
    <w:rsid w:val="007A5011"/>
    <w:rsid w:val="007A51E1"/>
    <w:rsid w:val="007A539C"/>
    <w:rsid w:val="007A5621"/>
    <w:rsid w:val="007A5965"/>
    <w:rsid w:val="007A5AE6"/>
    <w:rsid w:val="007A5B97"/>
    <w:rsid w:val="007A5C0D"/>
    <w:rsid w:val="007A5D90"/>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E52"/>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74C"/>
    <w:rsid w:val="007D2C5A"/>
    <w:rsid w:val="007D2F59"/>
    <w:rsid w:val="007D3D5C"/>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C1"/>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39A"/>
    <w:rsid w:val="007E76FF"/>
    <w:rsid w:val="007E7976"/>
    <w:rsid w:val="007E7A5E"/>
    <w:rsid w:val="007E7BB8"/>
    <w:rsid w:val="007F04D6"/>
    <w:rsid w:val="007F06BC"/>
    <w:rsid w:val="007F08C9"/>
    <w:rsid w:val="007F08E5"/>
    <w:rsid w:val="007F0E24"/>
    <w:rsid w:val="007F1516"/>
    <w:rsid w:val="007F164E"/>
    <w:rsid w:val="007F26BE"/>
    <w:rsid w:val="007F2721"/>
    <w:rsid w:val="007F27C6"/>
    <w:rsid w:val="007F2ABC"/>
    <w:rsid w:val="007F2CBD"/>
    <w:rsid w:val="007F2CD7"/>
    <w:rsid w:val="007F2CDC"/>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10"/>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367"/>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A25"/>
    <w:rsid w:val="0082218F"/>
    <w:rsid w:val="00822656"/>
    <w:rsid w:val="00822B25"/>
    <w:rsid w:val="00822C38"/>
    <w:rsid w:val="00822DF2"/>
    <w:rsid w:val="00822F0D"/>
    <w:rsid w:val="00823171"/>
    <w:rsid w:val="0082353B"/>
    <w:rsid w:val="00823BE0"/>
    <w:rsid w:val="00823BFD"/>
    <w:rsid w:val="0082410A"/>
    <w:rsid w:val="0082469D"/>
    <w:rsid w:val="00824861"/>
    <w:rsid w:val="00824899"/>
    <w:rsid w:val="00824D5C"/>
    <w:rsid w:val="008251D6"/>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8A0"/>
    <w:rsid w:val="00834929"/>
    <w:rsid w:val="00834A47"/>
    <w:rsid w:val="00834F58"/>
    <w:rsid w:val="008353D1"/>
    <w:rsid w:val="00835FA9"/>
    <w:rsid w:val="00836E6D"/>
    <w:rsid w:val="00837753"/>
    <w:rsid w:val="00837B79"/>
    <w:rsid w:val="00837D4A"/>
    <w:rsid w:val="00840030"/>
    <w:rsid w:val="00840364"/>
    <w:rsid w:val="00840E10"/>
    <w:rsid w:val="0084157B"/>
    <w:rsid w:val="00841BC4"/>
    <w:rsid w:val="00841BE7"/>
    <w:rsid w:val="00841D8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4A1"/>
    <w:rsid w:val="0084571A"/>
    <w:rsid w:val="008457D5"/>
    <w:rsid w:val="0084629B"/>
    <w:rsid w:val="0084679C"/>
    <w:rsid w:val="00846B71"/>
    <w:rsid w:val="00846DA9"/>
    <w:rsid w:val="00847241"/>
    <w:rsid w:val="008475C9"/>
    <w:rsid w:val="00847ABD"/>
    <w:rsid w:val="00847AE9"/>
    <w:rsid w:val="00847BAB"/>
    <w:rsid w:val="0085045F"/>
    <w:rsid w:val="00850696"/>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291"/>
    <w:rsid w:val="0085348E"/>
    <w:rsid w:val="008534D0"/>
    <w:rsid w:val="0085364E"/>
    <w:rsid w:val="0085367B"/>
    <w:rsid w:val="008537FB"/>
    <w:rsid w:val="008538D9"/>
    <w:rsid w:val="00853BB6"/>
    <w:rsid w:val="00854058"/>
    <w:rsid w:val="0085405B"/>
    <w:rsid w:val="00854335"/>
    <w:rsid w:val="00854AA3"/>
    <w:rsid w:val="00854CC9"/>
    <w:rsid w:val="00854DF0"/>
    <w:rsid w:val="00855F92"/>
    <w:rsid w:val="00856228"/>
    <w:rsid w:val="00856260"/>
    <w:rsid w:val="00856489"/>
    <w:rsid w:val="008564A4"/>
    <w:rsid w:val="008567F1"/>
    <w:rsid w:val="008568C8"/>
    <w:rsid w:val="00856933"/>
    <w:rsid w:val="00856D51"/>
    <w:rsid w:val="008570ED"/>
    <w:rsid w:val="008576CB"/>
    <w:rsid w:val="00857BCE"/>
    <w:rsid w:val="00857FB0"/>
    <w:rsid w:val="008602CC"/>
    <w:rsid w:val="00860691"/>
    <w:rsid w:val="00860E44"/>
    <w:rsid w:val="008610E8"/>
    <w:rsid w:val="00861417"/>
    <w:rsid w:val="00861714"/>
    <w:rsid w:val="008619C1"/>
    <w:rsid w:val="00861AFB"/>
    <w:rsid w:val="008627A2"/>
    <w:rsid w:val="008627C2"/>
    <w:rsid w:val="0086291D"/>
    <w:rsid w:val="008629A2"/>
    <w:rsid w:val="00862AAF"/>
    <w:rsid w:val="00862E60"/>
    <w:rsid w:val="00862F42"/>
    <w:rsid w:val="00863144"/>
    <w:rsid w:val="00863491"/>
    <w:rsid w:val="00863941"/>
    <w:rsid w:val="00863AE7"/>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6C7"/>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85D"/>
    <w:rsid w:val="00875E57"/>
    <w:rsid w:val="00875FAD"/>
    <w:rsid w:val="00876181"/>
    <w:rsid w:val="00876388"/>
    <w:rsid w:val="008768C0"/>
    <w:rsid w:val="008770C4"/>
    <w:rsid w:val="008774EC"/>
    <w:rsid w:val="00877513"/>
    <w:rsid w:val="0087760F"/>
    <w:rsid w:val="00877BA7"/>
    <w:rsid w:val="00877D80"/>
    <w:rsid w:val="00877EB6"/>
    <w:rsid w:val="00877EFF"/>
    <w:rsid w:val="00877F45"/>
    <w:rsid w:val="00880A4D"/>
    <w:rsid w:val="00880BC0"/>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8F"/>
    <w:rsid w:val="00886A95"/>
    <w:rsid w:val="00886D2E"/>
    <w:rsid w:val="00886FAE"/>
    <w:rsid w:val="00887219"/>
    <w:rsid w:val="0088724B"/>
    <w:rsid w:val="00887410"/>
    <w:rsid w:val="00887753"/>
    <w:rsid w:val="0088775D"/>
    <w:rsid w:val="00887807"/>
    <w:rsid w:val="00890111"/>
    <w:rsid w:val="00890598"/>
    <w:rsid w:val="00890F31"/>
    <w:rsid w:val="00891083"/>
    <w:rsid w:val="008912D4"/>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97FD8"/>
    <w:rsid w:val="008A0536"/>
    <w:rsid w:val="008A0F3C"/>
    <w:rsid w:val="008A1097"/>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873"/>
    <w:rsid w:val="008A5EF9"/>
    <w:rsid w:val="008A6413"/>
    <w:rsid w:val="008A6558"/>
    <w:rsid w:val="008A6C2B"/>
    <w:rsid w:val="008A71C9"/>
    <w:rsid w:val="008A78E5"/>
    <w:rsid w:val="008A7A6B"/>
    <w:rsid w:val="008A7E4C"/>
    <w:rsid w:val="008A7FB7"/>
    <w:rsid w:val="008B0035"/>
    <w:rsid w:val="008B0730"/>
    <w:rsid w:val="008B0A28"/>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9B9"/>
    <w:rsid w:val="008B4B02"/>
    <w:rsid w:val="008B4F7E"/>
    <w:rsid w:val="008B51D9"/>
    <w:rsid w:val="008B5281"/>
    <w:rsid w:val="008B5E97"/>
    <w:rsid w:val="008B5FBE"/>
    <w:rsid w:val="008B60BA"/>
    <w:rsid w:val="008B6273"/>
    <w:rsid w:val="008B6367"/>
    <w:rsid w:val="008B65D7"/>
    <w:rsid w:val="008B6606"/>
    <w:rsid w:val="008B6D72"/>
    <w:rsid w:val="008B72B2"/>
    <w:rsid w:val="008B73A9"/>
    <w:rsid w:val="008B73B7"/>
    <w:rsid w:val="008B74E6"/>
    <w:rsid w:val="008B7E0E"/>
    <w:rsid w:val="008B7F60"/>
    <w:rsid w:val="008B7F7A"/>
    <w:rsid w:val="008C0DE3"/>
    <w:rsid w:val="008C13A6"/>
    <w:rsid w:val="008C1C16"/>
    <w:rsid w:val="008C1FD7"/>
    <w:rsid w:val="008C2061"/>
    <w:rsid w:val="008C206E"/>
    <w:rsid w:val="008C21F6"/>
    <w:rsid w:val="008C230B"/>
    <w:rsid w:val="008C26BB"/>
    <w:rsid w:val="008C27AC"/>
    <w:rsid w:val="008C2C16"/>
    <w:rsid w:val="008C3081"/>
    <w:rsid w:val="008C3308"/>
    <w:rsid w:val="008C3987"/>
    <w:rsid w:val="008C440D"/>
    <w:rsid w:val="008C452B"/>
    <w:rsid w:val="008C481A"/>
    <w:rsid w:val="008C4954"/>
    <w:rsid w:val="008C4FB0"/>
    <w:rsid w:val="008C5580"/>
    <w:rsid w:val="008C58E1"/>
    <w:rsid w:val="008C59CE"/>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2FCF"/>
    <w:rsid w:val="008D33B1"/>
    <w:rsid w:val="008D46DF"/>
    <w:rsid w:val="008D476D"/>
    <w:rsid w:val="008D4C2B"/>
    <w:rsid w:val="008D4F98"/>
    <w:rsid w:val="008D5016"/>
    <w:rsid w:val="008D5429"/>
    <w:rsid w:val="008D5D4C"/>
    <w:rsid w:val="008D5F13"/>
    <w:rsid w:val="008D60CF"/>
    <w:rsid w:val="008D68C7"/>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1BAB"/>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E96"/>
    <w:rsid w:val="008F2F52"/>
    <w:rsid w:val="008F410E"/>
    <w:rsid w:val="008F4198"/>
    <w:rsid w:val="008F42C1"/>
    <w:rsid w:val="008F4430"/>
    <w:rsid w:val="008F4598"/>
    <w:rsid w:val="008F4CC3"/>
    <w:rsid w:val="008F555D"/>
    <w:rsid w:val="008F5C6E"/>
    <w:rsid w:val="008F6097"/>
    <w:rsid w:val="008F6221"/>
    <w:rsid w:val="008F6669"/>
    <w:rsid w:val="008F6AD1"/>
    <w:rsid w:val="008F6CEA"/>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29D"/>
    <w:rsid w:val="0091234D"/>
    <w:rsid w:val="0091248D"/>
    <w:rsid w:val="00912668"/>
    <w:rsid w:val="009126F9"/>
    <w:rsid w:val="00912E0D"/>
    <w:rsid w:val="00912E2D"/>
    <w:rsid w:val="00913926"/>
    <w:rsid w:val="00913B1A"/>
    <w:rsid w:val="00913B82"/>
    <w:rsid w:val="0091448B"/>
    <w:rsid w:val="00914A48"/>
    <w:rsid w:val="00914BEF"/>
    <w:rsid w:val="00915590"/>
    <w:rsid w:val="00915B26"/>
    <w:rsid w:val="009168B5"/>
    <w:rsid w:val="00916E86"/>
    <w:rsid w:val="00917181"/>
    <w:rsid w:val="009172AF"/>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0E1"/>
    <w:rsid w:val="00924420"/>
    <w:rsid w:val="009244A0"/>
    <w:rsid w:val="009244BF"/>
    <w:rsid w:val="00924829"/>
    <w:rsid w:val="00925102"/>
    <w:rsid w:val="009251B4"/>
    <w:rsid w:val="00925B19"/>
    <w:rsid w:val="00925C46"/>
    <w:rsid w:val="00925CD9"/>
    <w:rsid w:val="00925E05"/>
    <w:rsid w:val="00926629"/>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C9C"/>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0C8"/>
    <w:rsid w:val="0094234B"/>
    <w:rsid w:val="00942550"/>
    <w:rsid w:val="00942559"/>
    <w:rsid w:val="00942B95"/>
    <w:rsid w:val="009435FF"/>
    <w:rsid w:val="009440B1"/>
    <w:rsid w:val="00944391"/>
    <w:rsid w:val="00944830"/>
    <w:rsid w:val="009449E5"/>
    <w:rsid w:val="00944DED"/>
    <w:rsid w:val="00945AF0"/>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A72"/>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279"/>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4D2"/>
    <w:rsid w:val="00964D77"/>
    <w:rsid w:val="00965931"/>
    <w:rsid w:val="00965AEB"/>
    <w:rsid w:val="00965B93"/>
    <w:rsid w:val="00965D5B"/>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8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92D"/>
    <w:rsid w:val="00980D08"/>
    <w:rsid w:val="00981349"/>
    <w:rsid w:val="009818B8"/>
    <w:rsid w:val="00981B12"/>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183"/>
    <w:rsid w:val="009915BC"/>
    <w:rsid w:val="009916EA"/>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58F"/>
    <w:rsid w:val="009A3852"/>
    <w:rsid w:val="009A3BED"/>
    <w:rsid w:val="009A3D36"/>
    <w:rsid w:val="009A445E"/>
    <w:rsid w:val="009A48E4"/>
    <w:rsid w:val="009A4F3B"/>
    <w:rsid w:val="009A51AB"/>
    <w:rsid w:val="009A52B6"/>
    <w:rsid w:val="009A5473"/>
    <w:rsid w:val="009A5602"/>
    <w:rsid w:val="009A5649"/>
    <w:rsid w:val="009A5C24"/>
    <w:rsid w:val="009A61F4"/>
    <w:rsid w:val="009A62AB"/>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582"/>
    <w:rsid w:val="009B686A"/>
    <w:rsid w:val="009B6A35"/>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530"/>
    <w:rsid w:val="009C18C6"/>
    <w:rsid w:val="009C2690"/>
    <w:rsid w:val="009C2E94"/>
    <w:rsid w:val="009C3715"/>
    <w:rsid w:val="009C37D9"/>
    <w:rsid w:val="009C3D6D"/>
    <w:rsid w:val="009C41B8"/>
    <w:rsid w:val="009C478F"/>
    <w:rsid w:val="009C4AAA"/>
    <w:rsid w:val="009C4AF7"/>
    <w:rsid w:val="009C51AF"/>
    <w:rsid w:val="009C51CC"/>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A4A"/>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D7CF9"/>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71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C02"/>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EC3"/>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287"/>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10"/>
    <w:rsid w:val="00A254DA"/>
    <w:rsid w:val="00A25735"/>
    <w:rsid w:val="00A257F5"/>
    <w:rsid w:val="00A25D00"/>
    <w:rsid w:val="00A25D78"/>
    <w:rsid w:val="00A26526"/>
    <w:rsid w:val="00A266F8"/>
    <w:rsid w:val="00A27030"/>
    <w:rsid w:val="00A27CAC"/>
    <w:rsid w:val="00A27E13"/>
    <w:rsid w:val="00A308F9"/>
    <w:rsid w:val="00A310F5"/>
    <w:rsid w:val="00A3140C"/>
    <w:rsid w:val="00A315D5"/>
    <w:rsid w:val="00A31602"/>
    <w:rsid w:val="00A316B1"/>
    <w:rsid w:val="00A31DCC"/>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D78"/>
    <w:rsid w:val="00A35F56"/>
    <w:rsid w:val="00A369B3"/>
    <w:rsid w:val="00A376F9"/>
    <w:rsid w:val="00A3774E"/>
    <w:rsid w:val="00A37FA3"/>
    <w:rsid w:val="00A400D5"/>
    <w:rsid w:val="00A40992"/>
    <w:rsid w:val="00A41655"/>
    <w:rsid w:val="00A416A2"/>
    <w:rsid w:val="00A419B5"/>
    <w:rsid w:val="00A41B00"/>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80D"/>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31"/>
    <w:rsid w:val="00A52574"/>
    <w:rsid w:val="00A52F99"/>
    <w:rsid w:val="00A53563"/>
    <w:rsid w:val="00A53A67"/>
    <w:rsid w:val="00A53E3F"/>
    <w:rsid w:val="00A54682"/>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499"/>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8F2"/>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6A"/>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33"/>
    <w:rsid w:val="00A81A9B"/>
    <w:rsid w:val="00A81ADD"/>
    <w:rsid w:val="00A81CB1"/>
    <w:rsid w:val="00A81DFB"/>
    <w:rsid w:val="00A82C77"/>
    <w:rsid w:val="00A83673"/>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3F6"/>
    <w:rsid w:val="00A93C9A"/>
    <w:rsid w:val="00A94394"/>
    <w:rsid w:val="00A9455F"/>
    <w:rsid w:val="00A9474D"/>
    <w:rsid w:val="00A94916"/>
    <w:rsid w:val="00A94F3C"/>
    <w:rsid w:val="00A9517B"/>
    <w:rsid w:val="00A953D7"/>
    <w:rsid w:val="00A954E3"/>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AE9"/>
    <w:rsid w:val="00AA3C33"/>
    <w:rsid w:val="00AA3D2F"/>
    <w:rsid w:val="00AA3D8B"/>
    <w:rsid w:val="00AA3E74"/>
    <w:rsid w:val="00AA5929"/>
    <w:rsid w:val="00AA6002"/>
    <w:rsid w:val="00AA65F6"/>
    <w:rsid w:val="00AA6AAA"/>
    <w:rsid w:val="00AA6D9C"/>
    <w:rsid w:val="00AA6DE0"/>
    <w:rsid w:val="00AA6F40"/>
    <w:rsid w:val="00AA7A21"/>
    <w:rsid w:val="00AA7FF9"/>
    <w:rsid w:val="00AB00B8"/>
    <w:rsid w:val="00AB01BE"/>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BD1"/>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D88"/>
    <w:rsid w:val="00AD60F4"/>
    <w:rsid w:val="00AD6AF3"/>
    <w:rsid w:val="00AD6CD3"/>
    <w:rsid w:val="00AD6FB8"/>
    <w:rsid w:val="00AD7293"/>
    <w:rsid w:val="00AD72B0"/>
    <w:rsid w:val="00AD749B"/>
    <w:rsid w:val="00AD7607"/>
    <w:rsid w:val="00AD779E"/>
    <w:rsid w:val="00AD7C8A"/>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4AE"/>
    <w:rsid w:val="00AE6D51"/>
    <w:rsid w:val="00AE6D86"/>
    <w:rsid w:val="00AE6FAC"/>
    <w:rsid w:val="00AE749E"/>
    <w:rsid w:val="00AE76BF"/>
    <w:rsid w:val="00AE7D57"/>
    <w:rsid w:val="00AE7E3B"/>
    <w:rsid w:val="00AF0011"/>
    <w:rsid w:val="00AF0DEB"/>
    <w:rsid w:val="00AF1072"/>
    <w:rsid w:val="00AF10E7"/>
    <w:rsid w:val="00AF12E5"/>
    <w:rsid w:val="00AF1B9B"/>
    <w:rsid w:val="00AF1BE0"/>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141"/>
    <w:rsid w:val="00B02666"/>
    <w:rsid w:val="00B028C0"/>
    <w:rsid w:val="00B02A05"/>
    <w:rsid w:val="00B02E86"/>
    <w:rsid w:val="00B03820"/>
    <w:rsid w:val="00B03885"/>
    <w:rsid w:val="00B039B1"/>
    <w:rsid w:val="00B03DA4"/>
    <w:rsid w:val="00B0422D"/>
    <w:rsid w:val="00B04332"/>
    <w:rsid w:val="00B0474A"/>
    <w:rsid w:val="00B049E4"/>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1A9"/>
    <w:rsid w:val="00B0754C"/>
    <w:rsid w:val="00B07828"/>
    <w:rsid w:val="00B078EC"/>
    <w:rsid w:val="00B1016D"/>
    <w:rsid w:val="00B10365"/>
    <w:rsid w:val="00B1090C"/>
    <w:rsid w:val="00B109FE"/>
    <w:rsid w:val="00B11701"/>
    <w:rsid w:val="00B11CD5"/>
    <w:rsid w:val="00B11EEF"/>
    <w:rsid w:val="00B11FC4"/>
    <w:rsid w:val="00B121B6"/>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A3A"/>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2EA0"/>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210"/>
    <w:rsid w:val="00B4336A"/>
    <w:rsid w:val="00B4353C"/>
    <w:rsid w:val="00B43811"/>
    <w:rsid w:val="00B43989"/>
    <w:rsid w:val="00B43DF8"/>
    <w:rsid w:val="00B43F78"/>
    <w:rsid w:val="00B4469E"/>
    <w:rsid w:val="00B454C1"/>
    <w:rsid w:val="00B45550"/>
    <w:rsid w:val="00B456E5"/>
    <w:rsid w:val="00B45C47"/>
    <w:rsid w:val="00B45D49"/>
    <w:rsid w:val="00B45DE7"/>
    <w:rsid w:val="00B46183"/>
    <w:rsid w:val="00B46B4E"/>
    <w:rsid w:val="00B46C9A"/>
    <w:rsid w:val="00B46D29"/>
    <w:rsid w:val="00B46F5D"/>
    <w:rsid w:val="00B47314"/>
    <w:rsid w:val="00B4786F"/>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1E7"/>
    <w:rsid w:val="00B55376"/>
    <w:rsid w:val="00B55C9E"/>
    <w:rsid w:val="00B55CA5"/>
    <w:rsid w:val="00B55F0B"/>
    <w:rsid w:val="00B56027"/>
    <w:rsid w:val="00B5657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338"/>
    <w:rsid w:val="00B677C8"/>
    <w:rsid w:val="00B67A37"/>
    <w:rsid w:val="00B67C02"/>
    <w:rsid w:val="00B67C31"/>
    <w:rsid w:val="00B700D3"/>
    <w:rsid w:val="00B71354"/>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AA0"/>
    <w:rsid w:val="00B87E31"/>
    <w:rsid w:val="00B90852"/>
    <w:rsid w:val="00B90993"/>
    <w:rsid w:val="00B90CBB"/>
    <w:rsid w:val="00B91012"/>
    <w:rsid w:val="00B910DC"/>
    <w:rsid w:val="00B91670"/>
    <w:rsid w:val="00B916D2"/>
    <w:rsid w:val="00B919E0"/>
    <w:rsid w:val="00B91C8F"/>
    <w:rsid w:val="00B91F55"/>
    <w:rsid w:val="00B92577"/>
    <w:rsid w:val="00B92991"/>
    <w:rsid w:val="00B92C55"/>
    <w:rsid w:val="00B9339B"/>
    <w:rsid w:val="00B93772"/>
    <w:rsid w:val="00B93C84"/>
    <w:rsid w:val="00B93C85"/>
    <w:rsid w:val="00B93D8F"/>
    <w:rsid w:val="00B9437A"/>
    <w:rsid w:val="00B944BA"/>
    <w:rsid w:val="00B95417"/>
    <w:rsid w:val="00B95496"/>
    <w:rsid w:val="00B958FB"/>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94"/>
    <w:rsid w:val="00BA30FC"/>
    <w:rsid w:val="00BA3153"/>
    <w:rsid w:val="00BA3799"/>
    <w:rsid w:val="00BA38F2"/>
    <w:rsid w:val="00BA39E8"/>
    <w:rsid w:val="00BA40DD"/>
    <w:rsid w:val="00BA42D9"/>
    <w:rsid w:val="00BA430D"/>
    <w:rsid w:val="00BA45C3"/>
    <w:rsid w:val="00BA4859"/>
    <w:rsid w:val="00BA493E"/>
    <w:rsid w:val="00BA4B06"/>
    <w:rsid w:val="00BA4DDD"/>
    <w:rsid w:val="00BA5DDF"/>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90F"/>
    <w:rsid w:val="00BB4DD1"/>
    <w:rsid w:val="00BB5191"/>
    <w:rsid w:val="00BB5214"/>
    <w:rsid w:val="00BB5786"/>
    <w:rsid w:val="00BB58BA"/>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131"/>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0F"/>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AE"/>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3A"/>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051"/>
    <w:rsid w:val="00C02076"/>
    <w:rsid w:val="00C02206"/>
    <w:rsid w:val="00C02441"/>
    <w:rsid w:val="00C0254E"/>
    <w:rsid w:val="00C0255E"/>
    <w:rsid w:val="00C028A0"/>
    <w:rsid w:val="00C02C5E"/>
    <w:rsid w:val="00C036DC"/>
    <w:rsid w:val="00C03995"/>
    <w:rsid w:val="00C0454E"/>
    <w:rsid w:val="00C046AB"/>
    <w:rsid w:val="00C0486A"/>
    <w:rsid w:val="00C0520F"/>
    <w:rsid w:val="00C05537"/>
    <w:rsid w:val="00C055A3"/>
    <w:rsid w:val="00C056A3"/>
    <w:rsid w:val="00C05AE6"/>
    <w:rsid w:val="00C0613B"/>
    <w:rsid w:val="00C06BFF"/>
    <w:rsid w:val="00C07565"/>
    <w:rsid w:val="00C07A89"/>
    <w:rsid w:val="00C07E6D"/>
    <w:rsid w:val="00C10575"/>
    <w:rsid w:val="00C109DD"/>
    <w:rsid w:val="00C10BB5"/>
    <w:rsid w:val="00C10FF4"/>
    <w:rsid w:val="00C1115D"/>
    <w:rsid w:val="00C1177C"/>
    <w:rsid w:val="00C11815"/>
    <w:rsid w:val="00C11D34"/>
    <w:rsid w:val="00C1261F"/>
    <w:rsid w:val="00C12C75"/>
    <w:rsid w:val="00C12EF4"/>
    <w:rsid w:val="00C12FD2"/>
    <w:rsid w:val="00C13193"/>
    <w:rsid w:val="00C13396"/>
    <w:rsid w:val="00C135C8"/>
    <w:rsid w:val="00C1371F"/>
    <w:rsid w:val="00C138DE"/>
    <w:rsid w:val="00C13B1F"/>
    <w:rsid w:val="00C13BEF"/>
    <w:rsid w:val="00C14152"/>
    <w:rsid w:val="00C14157"/>
    <w:rsid w:val="00C1425C"/>
    <w:rsid w:val="00C1530A"/>
    <w:rsid w:val="00C158C6"/>
    <w:rsid w:val="00C15D83"/>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3F66"/>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8F3"/>
    <w:rsid w:val="00C32BE1"/>
    <w:rsid w:val="00C32C0E"/>
    <w:rsid w:val="00C331D2"/>
    <w:rsid w:val="00C33326"/>
    <w:rsid w:val="00C3360F"/>
    <w:rsid w:val="00C339A0"/>
    <w:rsid w:val="00C3465A"/>
    <w:rsid w:val="00C34907"/>
    <w:rsid w:val="00C34A03"/>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096"/>
    <w:rsid w:val="00C4334A"/>
    <w:rsid w:val="00C435F2"/>
    <w:rsid w:val="00C43772"/>
    <w:rsid w:val="00C438A8"/>
    <w:rsid w:val="00C43C00"/>
    <w:rsid w:val="00C43C15"/>
    <w:rsid w:val="00C43CFC"/>
    <w:rsid w:val="00C4444D"/>
    <w:rsid w:val="00C44470"/>
    <w:rsid w:val="00C44910"/>
    <w:rsid w:val="00C4496F"/>
    <w:rsid w:val="00C4524C"/>
    <w:rsid w:val="00C45337"/>
    <w:rsid w:val="00C453A5"/>
    <w:rsid w:val="00C458A4"/>
    <w:rsid w:val="00C464CC"/>
    <w:rsid w:val="00C466C9"/>
    <w:rsid w:val="00C46AEC"/>
    <w:rsid w:val="00C46E9D"/>
    <w:rsid w:val="00C46FCF"/>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31B"/>
    <w:rsid w:val="00C53940"/>
    <w:rsid w:val="00C53AC6"/>
    <w:rsid w:val="00C53BAE"/>
    <w:rsid w:val="00C53E36"/>
    <w:rsid w:val="00C53F69"/>
    <w:rsid w:val="00C53FA0"/>
    <w:rsid w:val="00C54780"/>
    <w:rsid w:val="00C5484C"/>
    <w:rsid w:val="00C54CEE"/>
    <w:rsid w:val="00C55908"/>
    <w:rsid w:val="00C55A58"/>
    <w:rsid w:val="00C55AEB"/>
    <w:rsid w:val="00C55C8F"/>
    <w:rsid w:val="00C55D9A"/>
    <w:rsid w:val="00C561A1"/>
    <w:rsid w:val="00C56624"/>
    <w:rsid w:val="00C56A06"/>
    <w:rsid w:val="00C56B03"/>
    <w:rsid w:val="00C56E2F"/>
    <w:rsid w:val="00C56F4B"/>
    <w:rsid w:val="00C5707F"/>
    <w:rsid w:val="00C5758C"/>
    <w:rsid w:val="00C5776A"/>
    <w:rsid w:val="00C577D7"/>
    <w:rsid w:val="00C57982"/>
    <w:rsid w:val="00C579DE"/>
    <w:rsid w:val="00C57A4A"/>
    <w:rsid w:val="00C57A82"/>
    <w:rsid w:val="00C57E44"/>
    <w:rsid w:val="00C57EFF"/>
    <w:rsid w:val="00C57F14"/>
    <w:rsid w:val="00C57FC4"/>
    <w:rsid w:val="00C60097"/>
    <w:rsid w:val="00C60512"/>
    <w:rsid w:val="00C611DA"/>
    <w:rsid w:val="00C61BDF"/>
    <w:rsid w:val="00C6201F"/>
    <w:rsid w:val="00C624E4"/>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57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BE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42F"/>
    <w:rsid w:val="00C95595"/>
    <w:rsid w:val="00C95E86"/>
    <w:rsid w:val="00C972A8"/>
    <w:rsid w:val="00C97891"/>
    <w:rsid w:val="00C978BE"/>
    <w:rsid w:val="00CA028F"/>
    <w:rsid w:val="00CA0951"/>
    <w:rsid w:val="00CA0CE9"/>
    <w:rsid w:val="00CA107E"/>
    <w:rsid w:val="00CA15A2"/>
    <w:rsid w:val="00CA1756"/>
    <w:rsid w:val="00CA182E"/>
    <w:rsid w:val="00CA1883"/>
    <w:rsid w:val="00CA1AEE"/>
    <w:rsid w:val="00CA2059"/>
    <w:rsid w:val="00CA26BD"/>
    <w:rsid w:val="00CA2F5C"/>
    <w:rsid w:val="00CA302F"/>
    <w:rsid w:val="00CA35A0"/>
    <w:rsid w:val="00CA391C"/>
    <w:rsid w:val="00CA3AF5"/>
    <w:rsid w:val="00CA3DB6"/>
    <w:rsid w:val="00CA4099"/>
    <w:rsid w:val="00CA4209"/>
    <w:rsid w:val="00CA4D71"/>
    <w:rsid w:val="00CA567E"/>
    <w:rsid w:val="00CA5C24"/>
    <w:rsid w:val="00CA5E3A"/>
    <w:rsid w:val="00CA5FD3"/>
    <w:rsid w:val="00CA68BF"/>
    <w:rsid w:val="00CA6BE1"/>
    <w:rsid w:val="00CA6EEF"/>
    <w:rsid w:val="00CA7027"/>
    <w:rsid w:val="00CA7E86"/>
    <w:rsid w:val="00CB0383"/>
    <w:rsid w:val="00CB0D94"/>
    <w:rsid w:val="00CB0E0B"/>
    <w:rsid w:val="00CB1020"/>
    <w:rsid w:val="00CB11A2"/>
    <w:rsid w:val="00CB29BE"/>
    <w:rsid w:val="00CB2D92"/>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3AE"/>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CE1"/>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39A"/>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04B"/>
    <w:rsid w:val="00CF334E"/>
    <w:rsid w:val="00CF3BB9"/>
    <w:rsid w:val="00CF3C8C"/>
    <w:rsid w:val="00CF3D65"/>
    <w:rsid w:val="00CF41C3"/>
    <w:rsid w:val="00CF461E"/>
    <w:rsid w:val="00CF47C5"/>
    <w:rsid w:val="00CF5340"/>
    <w:rsid w:val="00CF53F2"/>
    <w:rsid w:val="00CF5B2B"/>
    <w:rsid w:val="00CF5F84"/>
    <w:rsid w:val="00CF6394"/>
    <w:rsid w:val="00CF6695"/>
    <w:rsid w:val="00CF673D"/>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405"/>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706"/>
    <w:rsid w:val="00D17A03"/>
    <w:rsid w:val="00D17A96"/>
    <w:rsid w:val="00D17B0C"/>
    <w:rsid w:val="00D17C24"/>
    <w:rsid w:val="00D17F05"/>
    <w:rsid w:val="00D17FFC"/>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1B1"/>
    <w:rsid w:val="00D30598"/>
    <w:rsid w:val="00D30B31"/>
    <w:rsid w:val="00D30E90"/>
    <w:rsid w:val="00D30EBF"/>
    <w:rsid w:val="00D30ED2"/>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20B"/>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1EF"/>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C03"/>
    <w:rsid w:val="00D60E10"/>
    <w:rsid w:val="00D60F7A"/>
    <w:rsid w:val="00D61040"/>
    <w:rsid w:val="00D615C1"/>
    <w:rsid w:val="00D61D7B"/>
    <w:rsid w:val="00D61F13"/>
    <w:rsid w:val="00D61F77"/>
    <w:rsid w:val="00D626E4"/>
    <w:rsid w:val="00D62771"/>
    <w:rsid w:val="00D629EE"/>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78C"/>
    <w:rsid w:val="00D67C01"/>
    <w:rsid w:val="00D67E03"/>
    <w:rsid w:val="00D67F8E"/>
    <w:rsid w:val="00D70F0C"/>
    <w:rsid w:val="00D711B7"/>
    <w:rsid w:val="00D711FC"/>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35B"/>
    <w:rsid w:val="00D805F5"/>
    <w:rsid w:val="00D809F9"/>
    <w:rsid w:val="00D80B14"/>
    <w:rsid w:val="00D80D10"/>
    <w:rsid w:val="00D80F88"/>
    <w:rsid w:val="00D8115A"/>
    <w:rsid w:val="00D81161"/>
    <w:rsid w:val="00D8131C"/>
    <w:rsid w:val="00D8145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E4D"/>
    <w:rsid w:val="00D9012C"/>
    <w:rsid w:val="00D902C0"/>
    <w:rsid w:val="00D90EFE"/>
    <w:rsid w:val="00D914AE"/>
    <w:rsid w:val="00D915EA"/>
    <w:rsid w:val="00D91C9F"/>
    <w:rsid w:val="00D92FD4"/>
    <w:rsid w:val="00D93012"/>
    <w:rsid w:val="00D93164"/>
    <w:rsid w:val="00D93759"/>
    <w:rsid w:val="00D93B6C"/>
    <w:rsid w:val="00D93EB8"/>
    <w:rsid w:val="00D9410D"/>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BDD"/>
    <w:rsid w:val="00DA2D2B"/>
    <w:rsid w:val="00DA2F9D"/>
    <w:rsid w:val="00DA3461"/>
    <w:rsid w:val="00DA3995"/>
    <w:rsid w:val="00DA3C4E"/>
    <w:rsid w:val="00DA3EAE"/>
    <w:rsid w:val="00DA47F6"/>
    <w:rsid w:val="00DA4805"/>
    <w:rsid w:val="00DA494F"/>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569"/>
    <w:rsid w:val="00DB0942"/>
    <w:rsid w:val="00DB11D7"/>
    <w:rsid w:val="00DB1284"/>
    <w:rsid w:val="00DB1391"/>
    <w:rsid w:val="00DB14AB"/>
    <w:rsid w:val="00DB171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DF7"/>
    <w:rsid w:val="00DB6F09"/>
    <w:rsid w:val="00DB7C45"/>
    <w:rsid w:val="00DB7CEE"/>
    <w:rsid w:val="00DB7DC1"/>
    <w:rsid w:val="00DC036F"/>
    <w:rsid w:val="00DC0685"/>
    <w:rsid w:val="00DC10D9"/>
    <w:rsid w:val="00DC11F7"/>
    <w:rsid w:val="00DC1208"/>
    <w:rsid w:val="00DC2172"/>
    <w:rsid w:val="00DC24E3"/>
    <w:rsid w:val="00DC26FA"/>
    <w:rsid w:val="00DC28A7"/>
    <w:rsid w:val="00DC2B72"/>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6C4"/>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B5"/>
    <w:rsid w:val="00DE2FCD"/>
    <w:rsid w:val="00DE306A"/>
    <w:rsid w:val="00DE4199"/>
    <w:rsid w:val="00DE45EA"/>
    <w:rsid w:val="00DE47BC"/>
    <w:rsid w:val="00DE485E"/>
    <w:rsid w:val="00DE49AB"/>
    <w:rsid w:val="00DE55E5"/>
    <w:rsid w:val="00DE6522"/>
    <w:rsid w:val="00DE69DB"/>
    <w:rsid w:val="00DE6F8B"/>
    <w:rsid w:val="00DE7109"/>
    <w:rsid w:val="00DE7118"/>
    <w:rsid w:val="00DE77A7"/>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AE9"/>
    <w:rsid w:val="00DF4B13"/>
    <w:rsid w:val="00DF505F"/>
    <w:rsid w:val="00DF5068"/>
    <w:rsid w:val="00DF5153"/>
    <w:rsid w:val="00DF598D"/>
    <w:rsid w:val="00DF5A1F"/>
    <w:rsid w:val="00DF6727"/>
    <w:rsid w:val="00DF6A05"/>
    <w:rsid w:val="00DF6E5E"/>
    <w:rsid w:val="00DF70BD"/>
    <w:rsid w:val="00DF7D8E"/>
    <w:rsid w:val="00DF7ED4"/>
    <w:rsid w:val="00E0007D"/>
    <w:rsid w:val="00E0009D"/>
    <w:rsid w:val="00E00966"/>
    <w:rsid w:val="00E009E9"/>
    <w:rsid w:val="00E00DFA"/>
    <w:rsid w:val="00E00FBD"/>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3E8B"/>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3EC"/>
    <w:rsid w:val="00E144D5"/>
    <w:rsid w:val="00E1476F"/>
    <w:rsid w:val="00E1498D"/>
    <w:rsid w:val="00E14D06"/>
    <w:rsid w:val="00E151E9"/>
    <w:rsid w:val="00E15AD4"/>
    <w:rsid w:val="00E15D69"/>
    <w:rsid w:val="00E15D91"/>
    <w:rsid w:val="00E160A1"/>
    <w:rsid w:val="00E1628A"/>
    <w:rsid w:val="00E164A9"/>
    <w:rsid w:val="00E167C5"/>
    <w:rsid w:val="00E1683A"/>
    <w:rsid w:val="00E168D9"/>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9E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922"/>
    <w:rsid w:val="00E50E50"/>
    <w:rsid w:val="00E514C3"/>
    <w:rsid w:val="00E514E8"/>
    <w:rsid w:val="00E51FF0"/>
    <w:rsid w:val="00E522C0"/>
    <w:rsid w:val="00E52596"/>
    <w:rsid w:val="00E52BEC"/>
    <w:rsid w:val="00E52C59"/>
    <w:rsid w:val="00E52D85"/>
    <w:rsid w:val="00E5377F"/>
    <w:rsid w:val="00E540DE"/>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55C"/>
    <w:rsid w:val="00E61766"/>
    <w:rsid w:val="00E61898"/>
    <w:rsid w:val="00E62011"/>
    <w:rsid w:val="00E622AE"/>
    <w:rsid w:val="00E62540"/>
    <w:rsid w:val="00E62593"/>
    <w:rsid w:val="00E62635"/>
    <w:rsid w:val="00E629C2"/>
    <w:rsid w:val="00E62D70"/>
    <w:rsid w:val="00E638A1"/>
    <w:rsid w:val="00E63951"/>
    <w:rsid w:val="00E63996"/>
    <w:rsid w:val="00E63F7A"/>
    <w:rsid w:val="00E64BAA"/>
    <w:rsid w:val="00E64EF0"/>
    <w:rsid w:val="00E65016"/>
    <w:rsid w:val="00E65722"/>
    <w:rsid w:val="00E65A1F"/>
    <w:rsid w:val="00E65D40"/>
    <w:rsid w:val="00E65E1B"/>
    <w:rsid w:val="00E6653C"/>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18F"/>
    <w:rsid w:val="00E7530B"/>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80F"/>
    <w:rsid w:val="00E83B32"/>
    <w:rsid w:val="00E8464D"/>
    <w:rsid w:val="00E84F16"/>
    <w:rsid w:val="00E8519B"/>
    <w:rsid w:val="00E85281"/>
    <w:rsid w:val="00E85A88"/>
    <w:rsid w:val="00E85EB6"/>
    <w:rsid w:val="00E86317"/>
    <w:rsid w:val="00E86603"/>
    <w:rsid w:val="00E86CF4"/>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4D9"/>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7F96"/>
    <w:rsid w:val="00EA03F6"/>
    <w:rsid w:val="00EA0BD4"/>
    <w:rsid w:val="00EA0E7E"/>
    <w:rsid w:val="00EA1533"/>
    <w:rsid w:val="00EA1632"/>
    <w:rsid w:val="00EA1925"/>
    <w:rsid w:val="00EA1974"/>
    <w:rsid w:val="00EA1B24"/>
    <w:rsid w:val="00EA1E6F"/>
    <w:rsid w:val="00EA211E"/>
    <w:rsid w:val="00EA22F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C27"/>
    <w:rsid w:val="00EB143C"/>
    <w:rsid w:val="00EB16F4"/>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59CD"/>
    <w:rsid w:val="00EB60F5"/>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28"/>
    <w:rsid w:val="00EC7ACB"/>
    <w:rsid w:val="00ED0014"/>
    <w:rsid w:val="00ED022F"/>
    <w:rsid w:val="00ED11CE"/>
    <w:rsid w:val="00ED13B2"/>
    <w:rsid w:val="00ED1C41"/>
    <w:rsid w:val="00ED2894"/>
    <w:rsid w:val="00ED2B45"/>
    <w:rsid w:val="00ED2E35"/>
    <w:rsid w:val="00ED3163"/>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481"/>
    <w:rsid w:val="00EE260E"/>
    <w:rsid w:val="00EE2949"/>
    <w:rsid w:val="00EE3256"/>
    <w:rsid w:val="00EE3505"/>
    <w:rsid w:val="00EE365B"/>
    <w:rsid w:val="00EE3678"/>
    <w:rsid w:val="00EE3C9D"/>
    <w:rsid w:val="00EE3EA2"/>
    <w:rsid w:val="00EE3F24"/>
    <w:rsid w:val="00EE435F"/>
    <w:rsid w:val="00EE4556"/>
    <w:rsid w:val="00EE4A6F"/>
    <w:rsid w:val="00EE4E68"/>
    <w:rsid w:val="00EE5AA0"/>
    <w:rsid w:val="00EE5C00"/>
    <w:rsid w:val="00EE61F7"/>
    <w:rsid w:val="00EE6424"/>
    <w:rsid w:val="00EE669F"/>
    <w:rsid w:val="00EE67A7"/>
    <w:rsid w:val="00EE6866"/>
    <w:rsid w:val="00EE6CE1"/>
    <w:rsid w:val="00EE7071"/>
    <w:rsid w:val="00EE712B"/>
    <w:rsid w:val="00EE71C7"/>
    <w:rsid w:val="00EE71EB"/>
    <w:rsid w:val="00EE78E3"/>
    <w:rsid w:val="00EE7A48"/>
    <w:rsid w:val="00EE7C88"/>
    <w:rsid w:val="00EF0AF3"/>
    <w:rsid w:val="00EF0B96"/>
    <w:rsid w:val="00EF0BA7"/>
    <w:rsid w:val="00EF0CAA"/>
    <w:rsid w:val="00EF1033"/>
    <w:rsid w:val="00EF1442"/>
    <w:rsid w:val="00EF146F"/>
    <w:rsid w:val="00EF165A"/>
    <w:rsid w:val="00EF17AA"/>
    <w:rsid w:val="00EF1B70"/>
    <w:rsid w:val="00EF1E78"/>
    <w:rsid w:val="00EF2390"/>
    <w:rsid w:val="00EF27DD"/>
    <w:rsid w:val="00EF2F6F"/>
    <w:rsid w:val="00EF3048"/>
    <w:rsid w:val="00EF30F0"/>
    <w:rsid w:val="00EF33B2"/>
    <w:rsid w:val="00EF3814"/>
    <w:rsid w:val="00EF3878"/>
    <w:rsid w:val="00EF399B"/>
    <w:rsid w:val="00EF450E"/>
    <w:rsid w:val="00EF45F6"/>
    <w:rsid w:val="00EF47DC"/>
    <w:rsid w:val="00EF47EE"/>
    <w:rsid w:val="00EF4EED"/>
    <w:rsid w:val="00EF4FF8"/>
    <w:rsid w:val="00EF56CB"/>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0FA"/>
    <w:rsid w:val="00F038B8"/>
    <w:rsid w:val="00F039C4"/>
    <w:rsid w:val="00F03DD5"/>
    <w:rsid w:val="00F03ED3"/>
    <w:rsid w:val="00F052A2"/>
    <w:rsid w:val="00F058E6"/>
    <w:rsid w:val="00F064C6"/>
    <w:rsid w:val="00F0650F"/>
    <w:rsid w:val="00F066DE"/>
    <w:rsid w:val="00F068D0"/>
    <w:rsid w:val="00F069E5"/>
    <w:rsid w:val="00F073C3"/>
    <w:rsid w:val="00F07761"/>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AE"/>
    <w:rsid w:val="00F114BF"/>
    <w:rsid w:val="00F115AB"/>
    <w:rsid w:val="00F11980"/>
    <w:rsid w:val="00F11E6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BE0"/>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54D"/>
    <w:rsid w:val="00F25A87"/>
    <w:rsid w:val="00F25B1B"/>
    <w:rsid w:val="00F25C6F"/>
    <w:rsid w:val="00F25D01"/>
    <w:rsid w:val="00F26410"/>
    <w:rsid w:val="00F26B54"/>
    <w:rsid w:val="00F26B5E"/>
    <w:rsid w:val="00F26D84"/>
    <w:rsid w:val="00F26FF0"/>
    <w:rsid w:val="00F271D4"/>
    <w:rsid w:val="00F27519"/>
    <w:rsid w:val="00F275AD"/>
    <w:rsid w:val="00F2760A"/>
    <w:rsid w:val="00F27AC7"/>
    <w:rsid w:val="00F30179"/>
    <w:rsid w:val="00F30606"/>
    <w:rsid w:val="00F30651"/>
    <w:rsid w:val="00F31E65"/>
    <w:rsid w:val="00F31F6A"/>
    <w:rsid w:val="00F321A3"/>
    <w:rsid w:val="00F32CE4"/>
    <w:rsid w:val="00F32E68"/>
    <w:rsid w:val="00F339BC"/>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3A0"/>
    <w:rsid w:val="00F416FF"/>
    <w:rsid w:val="00F41A86"/>
    <w:rsid w:val="00F41D3C"/>
    <w:rsid w:val="00F41D5C"/>
    <w:rsid w:val="00F41F9F"/>
    <w:rsid w:val="00F421B0"/>
    <w:rsid w:val="00F42B9B"/>
    <w:rsid w:val="00F42CFE"/>
    <w:rsid w:val="00F42D14"/>
    <w:rsid w:val="00F42FD7"/>
    <w:rsid w:val="00F4348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3D1"/>
    <w:rsid w:val="00F47508"/>
    <w:rsid w:val="00F4792E"/>
    <w:rsid w:val="00F47BA7"/>
    <w:rsid w:val="00F47C94"/>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6B"/>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A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1F85"/>
    <w:rsid w:val="00F72157"/>
    <w:rsid w:val="00F72A8A"/>
    <w:rsid w:val="00F72D3D"/>
    <w:rsid w:val="00F73042"/>
    <w:rsid w:val="00F7306B"/>
    <w:rsid w:val="00F73369"/>
    <w:rsid w:val="00F7344B"/>
    <w:rsid w:val="00F7363A"/>
    <w:rsid w:val="00F73E69"/>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01D"/>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740"/>
    <w:rsid w:val="00F84AB1"/>
    <w:rsid w:val="00F84CD0"/>
    <w:rsid w:val="00F84F58"/>
    <w:rsid w:val="00F853A9"/>
    <w:rsid w:val="00F85B74"/>
    <w:rsid w:val="00F85E5F"/>
    <w:rsid w:val="00F865E8"/>
    <w:rsid w:val="00F868C1"/>
    <w:rsid w:val="00F868CA"/>
    <w:rsid w:val="00F86BCA"/>
    <w:rsid w:val="00F87BA5"/>
    <w:rsid w:val="00F90004"/>
    <w:rsid w:val="00F90407"/>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179"/>
    <w:rsid w:val="00F93D07"/>
    <w:rsid w:val="00F93D7B"/>
    <w:rsid w:val="00F93DC8"/>
    <w:rsid w:val="00F946CA"/>
    <w:rsid w:val="00F94D16"/>
    <w:rsid w:val="00F94F42"/>
    <w:rsid w:val="00F95255"/>
    <w:rsid w:val="00F959E2"/>
    <w:rsid w:val="00F95AEE"/>
    <w:rsid w:val="00F95B9B"/>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4A4"/>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4F2"/>
    <w:rsid w:val="00FB3631"/>
    <w:rsid w:val="00FB3F8A"/>
    <w:rsid w:val="00FB443A"/>
    <w:rsid w:val="00FB4458"/>
    <w:rsid w:val="00FB4998"/>
    <w:rsid w:val="00FB4BEA"/>
    <w:rsid w:val="00FB51D5"/>
    <w:rsid w:val="00FB57B9"/>
    <w:rsid w:val="00FB57CA"/>
    <w:rsid w:val="00FB5F87"/>
    <w:rsid w:val="00FB669B"/>
    <w:rsid w:val="00FB6818"/>
    <w:rsid w:val="00FB68EC"/>
    <w:rsid w:val="00FB695B"/>
    <w:rsid w:val="00FB6BF6"/>
    <w:rsid w:val="00FB71EA"/>
    <w:rsid w:val="00FB7333"/>
    <w:rsid w:val="00FB7BE8"/>
    <w:rsid w:val="00FB7D5C"/>
    <w:rsid w:val="00FB7F18"/>
    <w:rsid w:val="00FC0296"/>
    <w:rsid w:val="00FC0417"/>
    <w:rsid w:val="00FC0438"/>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685"/>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5C2"/>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8F2"/>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5BF1"/>
    <w:rsid w:val="00FF608F"/>
    <w:rsid w:val="00FF61E8"/>
    <w:rsid w:val="00FF6433"/>
    <w:rsid w:val="00FF6602"/>
    <w:rsid w:val="00FF6A0B"/>
    <w:rsid w:val="00FF6B7C"/>
    <w:rsid w:val="00FF7003"/>
    <w:rsid w:val="00FF7110"/>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D8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7"/>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5"/>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6"/>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6"/>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6"/>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6"/>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8"/>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0"/>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1"/>
      </w:numPr>
    </w:pPr>
  </w:style>
  <w:style w:type="numbering" w:customStyle="1" w:styleId="Heading31">
    <w:name w:val="Heading 3.1"/>
    <w:uiPriority w:val="99"/>
    <w:rsid w:val="007C61F0"/>
    <w:pPr>
      <w:numPr>
        <w:numId w:val="32"/>
      </w:numPr>
    </w:pPr>
  </w:style>
  <w:style w:type="paragraph" w:customStyle="1" w:styleId="brojevibullet">
    <w:name w:val="brojevi_bullet"/>
    <w:basedOn w:val="Normal"/>
    <w:link w:val="brojevibulletChar"/>
    <w:qFormat/>
    <w:rsid w:val="007C61F0"/>
    <w:pPr>
      <w:numPr>
        <w:numId w:val="29"/>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numbering" w:customStyle="1" w:styleId="NoList4">
    <w:name w:val="No List4"/>
    <w:next w:val="NoList"/>
    <w:uiPriority w:val="99"/>
    <w:semiHidden/>
    <w:unhideWhenUsed/>
    <w:rsid w:val="00174418"/>
  </w:style>
  <w:style w:type="table" w:customStyle="1" w:styleId="TableGrid120">
    <w:name w:val="Table Grid12"/>
    <w:basedOn w:val="TableNormal"/>
    <w:next w:val="TableGrid"/>
    <w:rsid w:val="00174418"/>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174418"/>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1">
    <w:name w:val="Light List11"/>
    <w:basedOn w:val="TableNormal"/>
    <w:uiPriority w:val="61"/>
    <w:rsid w:val="00174418"/>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2-Accent51">
    <w:name w:val="Medium Shading 2 - Accent 51"/>
    <w:basedOn w:val="TableNormal"/>
    <w:next w:val="MediumShading2-Accent5"/>
    <w:uiPriority w:val="64"/>
    <w:rsid w:val="00174418"/>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NoList12">
    <w:name w:val="No List12"/>
    <w:next w:val="NoList"/>
    <w:uiPriority w:val="99"/>
    <w:semiHidden/>
    <w:unhideWhenUsed/>
    <w:rsid w:val="00174418"/>
  </w:style>
  <w:style w:type="table" w:customStyle="1" w:styleId="LightShading-Accent111">
    <w:name w:val="Light Shading - Accent 111"/>
    <w:basedOn w:val="TableNormal"/>
    <w:uiPriority w:val="60"/>
    <w:rsid w:val="00174418"/>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3">
    <w:name w:val="1 / 1.1 / 1.1.13"/>
    <w:basedOn w:val="NoList"/>
    <w:next w:val="111111"/>
    <w:semiHidden/>
    <w:rsid w:val="00174418"/>
    <w:pPr>
      <w:numPr>
        <w:numId w:val="1"/>
      </w:numPr>
    </w:pPr>
  </w:style>
  <w:style w:type="table" w:customStyle="1" w:styleId="TableGrid22">
    <w:name w:val="Table Grid22"/>
    <w:basedOn w:val="TableNormal"/>
    <w:next w:val="TableGrid"/>
    <w:rsid w:val="00174418"/>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 11"/>
    <w:basedOn w:val="TableNormal"/>
    <w:next w:val="TableGrid12"/>
    <w:rsid w:val="00174418"/>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Headings11">
    <w:name w:val="Headings 11"/>
    <w:uiPriority w:val="99"/>
    <w:rsid w:val="00174418"/>
    <w:pPr>
      <w:numPr>
        <w:numId w:val="35"/>
      </w:numPr>
    </w:pPr>
  </w:style>
  <w:style w:type="numbering" w:customStyle="1" w:styleId="Heading311">
    <w:name w:val="Heading 3.11"/>
    <w:uiPriority w:val="99"/>
    <w:rsid w:val="00174418"/>
    <w:pPr>
      <w:numPr>
        <w:numId w:val="10"/>
      </w:numPr>
    </w:pPr>
  </w:style>
  <w:style w:type="table" w:customStyle="1" w:styleId="TableGrid14">
    <w:name w:val="Table Grid14"/>
    <w:basedOn w:val="TableNormal"/>
    <w:next w:val="TableGrid"/>
    <w:uiPriority w:val="59"/>
    <w:rsid w:val="00AD7C8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F173A"/>
    <w:rPr>
      <w:rFonts w:ascii="Calibri" w:eastAsia="Calibri" w:hAnsi="Calibri"/>
      <w:sz w:val="22"/>
      <w:szCs w:val="22"/>
      <w:lang w:val="sr-Latn-R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Heading31"/>
    <w:pPr>
      <w:numPr>
        <w:numId w:val="32"/>
      </w:numPr>
    </w:pPr>
  </w:style>
  <w:style w:type="numbering" w:customStyle="1" w:styleId="TableGrid10">
    <w:name w:val="1111112"/>
    <w:pPr>
      <w:numPr>
        <w:numId w:val="25"/>
      </w:numPr>
    </w:pPr>
  </w:style>
  <w:style w:type="numbering" w:customStyle="1" w:styleId="style2">
    <w:name w:val="Headings1"/>
    <w:pPr>
      <w:numPr>
        <w:numId w:val="31"/>
      </w:numPr>
    </w:pPr>
  </w:style>
  <w:style w:type="numbering" w:customStyle="1" w:styleId="TableGrid11">
    <w:name w:val="Heading311"/>
    <w:pPr>
      <w:numPr>
        <w:numId w:val="10"/>
      </w:numPr>
    </w:pPr>
  </w:style>
  <w:style w:type="numbering" w:customStyle="1" w:styleId="normalChar">
    <w:name w:val="Headings11"/>
    <w:pPr>
      <w:numPr>
        <w:numId w:val="35"/>
      </w:numPr>
    </w:pPr>
  </w:style>
  <w:style w:type="numbering" w:customStyle="1" w:styleId="LightList1">
    <w:name w:val="111111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24765072">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239325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23049815">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apr.gov.rs" TargetMode="External"/><Relationship Id="rId170" Type="http://schemas.openxmlformats.org/officeDocument/2006/relationships/footer" Target="footer1.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oter" Target="footer3.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eader" Target="header2.xml"/><Relationship Id="rId176" Type="http://schemas.openxmlformats.org/officeDocument/2006/relationships/hyperlink" Target="mailto:srdjan.jankovic@" TargetMode="Externa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jovan.kalabic@eps.rs" TargetMode="External"/><Relationship Id="rId180" Type="http://schemas.openxmlformats.org/officeDocument/2006/relationships/footer" Target="footer2.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rdjan.jan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footer" Target="footer4.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srdjan.noj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eader" Target="header1.xml"/><Relationship Id="rId18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613D703-C297-4D24-9369-2D978C589A57}">
  <ds:schemaRefs>
    <ds:schemaRef ds:uri="http://schemas.openxmlformats.org/officeDocument/2006/bibliography"/>
  </ds:schemaRefs>
</ds:datastoreItem>
</file>

<file path=customXml/itemProps100.xml><?xml version="1.0" encoding="utf-8"?>
<ds:datastoreItem xmlns:ds="http://schemas.openxmlformats.org/officeDocument/2006/customXml" ds:itemID="{E449DCB1-27C6-4162-B7D4-1CD6BB016DAD}">
  <ds:schemaRefs>
    <ds:schemaRef ds:uri="http://schemas.openxmlformats.org/officeDocument/2006/bibliography"/>
  </ds:schemaRefs>
</ds:datastoreItem>
</file>

<file path=customXml/itemProps101.xml><?xml version="1.0" encoding="utf-8"?>
<ds:datastoreItem xmlns:ds="http://schemas.openxmlformats.org/officeDocument/2006/customXml" ds:itemID="{0AE6A983-567A-4AE7-8DC0-7FF6FDBC966F}">
  <ds:schemaRefs>
    <ds:schemaRef ds:uri="http://schemas.openxmlformats.org/officeDocument/2006/bibliography"/>
  </ds:schemaRefs>
</ds:datastoreItem>
</file>

<file path=customXml/itemProps102.xml><?xml version="1.0" encoding="utf-8"?>
<ds:datastoreItem xmlns:ds="http://schemas.openxmlformats.org/officeDocument/2006/customXml" ds:itemID="{382676D6-D9F5-4BD0-87A3-0FF35DFDFE90}">
  <ds:schemaRefs>
    <ds:schemaRef ds:uri="http://schemas.openxmlformats.org/officeDocument/2006/bibliography"/>
  </ds:schemaRefs>
</ds:datastoreItem>
</file>

<file path=customXml/itemProps103.xml><?xml version="1.0" encoding="utf-8"?>
<ds:datastoreItem xmlns:ds="http://schemas.openxmlformats.org/officeDocument/2006/customXml" ds:itemID="{8FA3FC4E-900E-4284-AB9A-59FE0FB98887}">
  <ds:schemaRefs>
    <ds:schemaRef ds:uri="http://schemas.openxmlformats.org/officeDocument/2006/bibliography"/>
  </ds:schemaRefs>
</ds:datastoreItem>
</file>

<file path=customXml/itemProps104.xml><?xml version="1.0" encoding="utf-8"?>
<ds:datastoreItem xmlns:ds="http://schemas.openxmlformats.org/officeDocument/2006/customXml" ds:itemID="{62545D5E-893B-4092-AAB4-E1D4FCF7B9E5}">
  <ds:schemaRefs>
    <ds:schemaRef ds:uri="http://schemas.openxmlformats.org/officeDocument/2006/bibliography"/>
  </ds:schemaRefs>
</ds:datastoreItem>
</file>

<file path=customXml/itemProps105.xml><?xml version="1.0" encoding="utf-8"?>
<ds:datastoreItem xmlns:ds="http://schemas.openxmlformats.org/officeDocument/2006/customXml" ds:itemID="{1AA5C70B-4EA7-4039-8A7B-78BA2995D543}">
  <ds:schemaRefs>
    <ds:schemaRef ds:uri="http://schemas.openxmlformats.org/officeDocument/2006/bibliography"/>
  </ds:schemaRefs>
</ds:datastoreItem>
</file>

<file path=customXml/itemProps106.xml><?xml version="1.0" encoding="utf-8"?>
<ds:datastoreItem xmlns:ds="http://schemas.openxmlformats.org/officeDocument/2006/customXml" ds:itemID="{F1B8B010-16DB-406D-8F8C-7E639EC1627F}">
  <ds:schemaRefs>
    <ds:schemaRef ds:uri="http://schemas.openxmlformats.org/officeDocument/2006/bibliography"/>
  </ds:schemaRefs>
</ds:datastoreItem>
</file>

<file path=customXml/itemProps107.xml><?xml version="1.0" encoding="utf-8"?>
<ds:datastoreItem xmlns:ds="http://schemas.openxmlformats.org/officeDocument/2006/customXml" ds:itemID="{9D614B1D-87B0-496E-B476-F088ECE3BAEF}">
  <ds:schemaRefs>
    <ds:schemaRef ds:uri="http://schemas.openxmlformats.org/officeDocument/2006/bibliography"/>
  </ds:schemaRefs>
</ds:datastoreItem>
</file>

<file path=customXml/itemProps108.xml><?xml version="1.0" encoding="utf-8"?>
<ds:datastoreItem xmlns:ds="http://schemas.openxmlformats.org/officeDocument/2006/customXml" ds:itemID="{EF25FDFB-1059-4B85-B8DD-8DAB65D057BE}">
  <ds:schemaRefs>
    <ds:schemaRef ds:uri="http://schemas.openxmlformats.org/officeDocument/2006/bibliography"/>
  </ds:schemaRefs>
</ds:datastoreItem>
</file>

<file path=customXml/itemProps109.xml><?xml version="1.0" encoding="utf-8"?>
<ds:datastoreItem xmlns:ds="http://schemas.openxmlformats.org/officeDocument/2006/customXml" ds:itemID="{0B301E2E-9F93-46E1-9006-210C4BF73E1A}">
  <ds:schemaRefs>
    <ds:schemaRef ds:uri="http://schemas.openxmlformats.org/officeDocument/2006/bibliography"/>
  </ds:schemaRefs>
</ds:datastoreItem>
</file>

<file path=customXml/itemProps11.xml><?xml version="1.0" encoding="utf-8"?>
<ds:datastoreItem xmlns:ds="http://schemas.openxmlformats.org/officeDocument/2006/customXml" ds:itemID="{0AF0BE31-5C85-4890-8361-154619E54A7B}">
  <ds:schemaRefs>
    <ds:schemaRef ds:uri="http://schemas.openxmlformats.org/officeDocument/2006/bibliography"/>
  </ds:schemaRefs>
</ds:datastoreItem>
</file>

<file path=customXml/itemProps110.xml><?xml version="1.0" encoding="utf-8"?>
<ds:datastoreItem xmlns:ds="http://schemas.openxmlformats.org/officeDocument/2006/customXml" ds:itemID="{F2C4E54F-EC3F-44E0-AD0E-8D6B08920948}">
  <ds:schemaRefs>
    <ds:schemaRef ds:uri="http://schemas.openxmlformats.org/officeDocument/2006/bibliography"/>
  </ds:schemaRefs>
</ds:datastoreItem>
</file>

<file path=customXml/itemProps111.xml><?xml version="1.0" encoding="utf-8"?>
<ds:datastoreItem xmlns:ds="http://schemas.openxmlformats.org/officeDocument/2006/customXml" ds:itemID="{39E18CD5-6FA3-450F-9155-4EE89A08FDFB}">
  <ds:schemaRefs>
    <ds:schemaRef ds:uri="http://schemas.openxmlformats.org/officeDocument/2006/bibliography"/>
  </ds:schemaRefs>
</ds:datastoreItem>
</file>

<file path=customXml/itemProps112.xml><?xml version="1.0" encoding="utf-8"?>
<ds:datastoreItem xmlns:ds="http://schemas.openxmlformats.org/officeDocument/2006/customXml" ds:itemID="{27E9C0CD-6DD4-4331-B9A5-8A813438013A}">
  <ds:schemaRefs>
    <ds:schemaRef ds:uri="http://schemas.openxmlformats.org/officeDocument/2006/bibliography"/>
  </ds:schemaRefs>
</ds:datastoreItem>
</file>

<file path=customXml/itemProps113.xml><?xml version="1.0" encoding="utf-8"?>
<ds:datastoreItem xmlns:ds="http://schemas.openxmlformats.org/officeDocument/2006/customXml" ds:itemID="{DF81C9D2-E5BE-49D5-BDCD-79325A025BF0}">
  <ds:schemaRefs>
    <ds:schemaRef ds:uri="http://schemas.openxmlformats.org/officeDocument/2006/bibliography"/>
  </ds:schemaRefs>
</ds:datastoreItem>
</file>

<file path=customXml/itemProps114.xml><?xml version="1.0" encoding="utf-8"?>
<ds:datastoreItem xmlns:ds="http://schemas.openxmlformats.org/officeDocument/2006/customXml" ds:itemID="{6292F59C-A3D3-4125-AAC5-7B16DBDACD68}">
  <ds:schemaRefs>
    <ds:schemaRef ds:uri="http://schemas.openxmlformats.org/officeDocument/2006/bibliography"/>
  </ds:schemaRefs>
</ds:datastoreItem>
</file>

<file path=customXml/itemProps115.xml><?xml version="1.0" encoding="utf-8"?>
<ds:datastoreItem xmlns:ds="http://schemas.openxmlformats.org/officeDocument/2006/customXml" ds:itemID="{B2517447-6C51-4BE6-BD96-3E701A890E69}">
  <ds:schemaRefs>
    <ds:schemaRef ds:uri="http://schemas.openxmlformats.org/officeDocument/2006/bibliography"/>
  </ds:schemaRefs>
</ds:datastoreItem>
</file>

<file path=customXml/itemProps116.xml><?xml version="1.0" encoding="utf-8"?>
<ds:datastoreItem xmlns:ds="http://schemas.openxmlformats.org/officeDocument/2006/customXml" ds:itemID="{3F2DDB44-3D6E-4A67-AF78-D539B4B48398}">
  <ds:schemaRefs>
    <ds:schemaRef ds:uri="http://schemas.openxmlformats.org/officeDocument/2006/bibliography"/>
  </ds:schemaRefs>
</ds:datastoreItem>
</file>

<file path=customXml/itemProps117.xml><?xml version="1.0" encoding="utf-8"?>
<ds:datastoreItem xmlns:ds="http://schemas.openxmlformats.org/officeDocument/2006/customXml" ds:itemID="{533791F9-76FC-49D6-A5DB-491506EC51F5}">
  <ds:schemaRefs>
    <ds:schemaRef ds:uri="http://schemas.openxmlformats.org/officeDocument/2006/bibliography"/>
  </ds:schemaRefs>
</ds:datastoreItem>
</file>

<file path=customXml/itemProps118.xml><?xml version="1.0" encoding="utf-8"?>
<ds:datastoreItem xmlns:ds="http://schemas.openxmlformats.org/officeDocument/2006/customXml" ds:itemID="{C388F3C7-51C8-4D2C-9431-D27780932BC4}">
  <ds:schemaRefs>
    <ds:schemaRef ds:uri="http://schemas.openxmlformats.org/officeDocument/2006/bibliography"/>
  </ds:schemaRefs>
</ds:datastoreItem>
</file>

<file path=customXml/itemProps119.xml><?xml version="1.0" encoding="utf-8"?>
<ds:datastoreItem xmlns:ds="http://schemas.openxmlformats.org/officeDocument/2006/customXml" ds:itemID="{27D7CFCE-1B6F-4E6C-82C8-A1CB2A62C75C}">
  <ds:schemaRefs>
    <ds:schemaRef ds:uri="http://schemas.openxmlformats.org/officeDocument/2006/bibliography"/>
  </ds:schemaRefs>
</ds:datastoreItem>
</file>

<file path=customXml/itemProps12.xml><?xml version="1.0" encoding="utf-8"?>
<ds:datastoreItem xmlns:ds="http://schemas.openxmlformats.org/officeDocument/2006/customXml" ds:itemID="{B5F30363-19D3-45BA-9900-19FF41953EEE}">
  <ds:schemaRefs>
    <ds:schemaRef ds:uri="http://schemas.openxmlformats.org/officeDocument/2006/bibliography"/>
  </ds:schemaRefs>
</ds:datastoreItem>
</file>

<file path=customXml/itemProps120.xml><?xml version="1.0" encoding="utf-8"?>
<ds:datastoreItem xmlns:ds="http://schemas.openxmlformats.org/officeDocument/2006/customXml" ds:itemID="{DCF1BCB0-D092-4E9C-8DA3-842D99D75BFC}">
  <ds:schemaRefs>
    <ds:schemaRef ds:uri="http://schemas.openxmlformats.org/officeDocument/2006/bibliography"/>
  </ds:schemaRefs>
</ds:datastoreItem>
</file>

<file path=customXml/itemProps121.xml><?xml version="1.0" encoding="utf-8"?>
<ds:datastoreItem xmlns:ds="http://schemas.openxmlformats.org/officeDocument/2006/customXml" ds:itemID="{293FD9B9-8F74-4CE1-BAF8-926A37C02F84}">
  <ds:schemaRefs>
    <ds:schemaRef ds:uri="http://schemas.openxmlformats.org/officeDocument/2006/bibliography"/>
  </ds:schemaRefs>
</ds:datastoreItem>
</file>

<file path=customXml/itemProps122.xml><?xml version="1.0" encoding="utf-8"?>
<ds:datastoreItem xmlns:ds="http://schemas.openxmlformats.org/officeDocument/2006/customXml" ds:itemID="{287D3323-AD85-4235-8580-1A218B636085}">
  <ds:schemaRefs>
    <ds:schemaRef ds:uri="http://schemas.openxmlformats.org/officeDocument/2006/bibliography"/>
  </ds:schemaRefs>
</ds:datastoreItem>
</file>

<file path=customXml/itemProps123.xml><?xml version="1.0" encoding="utf-8"?>
<ds:datastoreItem xmlns:ds="http://schemas.openxmlformats.org/officeDocument/2006/customXml" ds:itemID="{DCA7EF95-86A3-4EE4-99EC-2486EDB10355}">
  <ds:schemaRefs>
    <ds:schemaRef ds:uri="http://schemas.openxmlformats.org/officeDocument/2006/bibliography"/>
  </ds:schemaRefs>
</ds:datastoreItem>
</file>

<file path=customXml/itemProps124.xml><?xml version="1.0" encoding="utf-8"?>
<ds:datastoreItem xmlns:ds="http://schemas.openxmlformats.org/officeDocument/2006/customXml" ds:itemID="{C825BF41-973E-4A93-9A8F-C519C302EB98}">
  <ds:schemaRefs>
    <ds:schemaRef ds:uri="http://schemas.openxmlformats.org/officeDocument/2006/bibliography"/>
  </ds:schemaRefs>
</ds:datastoreItem>
</file>

<file path=customXml/itemProps125.xml><?xml version="1.0" encoding="utf-8"?>
<ds:datastoreItem xmlns:ds="http://schemas.openxmlformats.org/officeDocument/2006/customXml" ds:itemID="{9FDBECC9-DEC4-4214-90AC-B9B02F5F358E}">
  <ds:schemaRefs>
    <ds:schemaRef ds:uri="http://schemas.openxmlformats.org/officeDocument/2006/bibliography"/>
  </ds:schemaRefs>
</ds:datastoreItem>
</file>

<file path=customXml/itemProps126.xml><?xml version="1.0" encoding="utf-8"?>
<ds:datastoreItem xmlns:ds="http://schemas.openxmlformats.org/officeDocument/2006/customXml" ds:itemID="{2264F014-5F44-4AA4-92A2-9C1AC9D369E0}">
  <ds:schemaRefs>
    <ds:schemaRef ds:uri="http://schemas.openxmlformats.org/officeDocument/2006/bibliography"/>
  </ds:schemaRefs>
</ds:datastoreItem>
</file>

<file path=customXml/itemProps127.xml><?xml version="1.0" encoding="utf-8"?>
<ds:datastoreItem xmlns:ds="http://schemas.openxmlformats.org/officeDocument/2006/customXml" ds:itemID="{9384E856-F96F-444A-9857-7EB32955F03F}">
  <ds:schemaRefs>
    <ds:schemaRef ds:uri="http://schemas.openxmlformats.org/officeDocument/2006/bibliography"/>
  </ds:schemaRefs>
</ds:datastoreItem>
</file>

<file path=customXml/itemProps128.xml><?xml version="1.0" encoding="utf-8"?>
<ds:datastoreItem xmlns:ds="http://schemas.openxmlformats.org/officeDocument/2006/customXml" ds:itemID="{0EFB2441-5384-425D-BB0D-13733952F965}">
  <ds:schemaRefs>
    <ds:schemaRef ds:uri="http://schemas.openxmlformats.org/officeDocument/2006/bibliography"/>
  </ds:schemaRefs>
</ds:datastoreItem>
</file>

<file path=customXml/itemProps129.xml><?xml version="1.0" encoding="utf-8"?>
<ds:datastoreItem xmlns:ds="http://schemas.openxmlformats.org/officeDocument/2006/customXml" ds:itemID="{BD0FCC4C-284B-4B5E-8F02-810885361F2B}">
  <ds:schemaRefs>
    <ds:schemaRef ds:uri="http://schemas.openxmlformats.org/officeDocument/2006/bibliography"/>
  </ds:schemaRefs>
</ds:datastoreItem>
</file>

<file path=customXml/itemProps13.xml><?xml version="1.0" encoding="utf-8"?>
<ds:datastoreItem xmlns:ds="http://schemas.openxmlformats.org/officeDocument/2006/customXml" ds:itemID="{7D577C38-E5C0-4AF5-A212-C01849900BF3}">
  <ds:schemaRefs>
    <ds:schemaRef ds:uri="http://schemas.openxmlformats.org/officeDocument/2006/bibliography"/>
  </ds:schemaRefs>
</ds:datastoreItem>
</file>

<file path=customXml/itemProps130.xml><?xml version="1.0" encoding="utf-8"?>
<ds:datastoreItem xmlns:ds="http://schemas.openxmlformats.org/officeDocument/2006/customXml" ds:itemID="{98134D5F-7C47-4BCB-B254-48839FDAC10D}">
  <ds:schemaRefs>
    <ds:schemaRef ds:uri="http://schemas.openxmlformats.org/officeDocument/2006/bibliography"/>
  </ds:schemaRefs>
</ds:datastoreItem>
</file>

<file path=customXml/itemProps131.xml><?xml version="1.0" encoding="utf-8"?>
<ds:datastoreItem xmlns:ds="http://schemas.openxmlformats.org/officeDocument/2006/customXml" ds:itemID="{BAEDDB4A-E9F2-4EB5-AC11-05172DB5C1F4}">
  <ds:schemaRefs>
    <ds:schemaRef ds:uri="http://schemas.openxmlformats.org/officeDocument/2006/bibliography"/>
  </ds:schemaRefs>
</ds:datastoreItem>
</file>

<file path=customXml/itemProps132.xml><?xml version="1.0" encoding="utf-8"?>
<ds:datastoreItem xmlns:ds="http://schemas.openxmlformats.org/officeDocument/2006/customXml" ds:itemID="{5DBEDA66-5D4F-41EC-8F19-4A8162A78D79}">
  <ds:schemaRefs>
    <ds:schemaRef ds:uri="http://schemas.openxmlformats.org/officeDocument/2006/bibliography"/>
  </ds:schemaRefs>
</ds:datastoreItem>
</file>

<file path=customXml/itemProps133.xml><?xml version="1.0" encoding="utf-8"?>
<ds:datastoreItem xmlns:ds="http://schemas.openxmlformats.org/officeDocument/2006/customXml" ds:itemID="{9995F272-E3C8-49ED-9CAB-E5955B9FEE9A}">
  <ds:schemaRefs>
    <ds:schemaRef ds:uri="http://schemas.openxmlformats.org/officeDocument/2006/bibliography"/>
  </ds:schemaRefs>
</ds:datastoreItem>
</file>

<file path=customXml/itemProps134.xml><?xml version="1.0" encoding="utf-8"?>
<ds:datastoreItem xmlns:ds="http://schemas.openxmlformats.org/officeDocument/2006/customXml" ds:itemID="{D96710E1-C2C2-4F87-9654-72889CC33EF0}">
  <ds:schemaRefs>
    <ds:schemaRef ds:uri="http://schemas.openxmlformats.org/officeDocument/2006/bibliography"/>
  </ds:schemaRefs>
</ds:datastoreItem>
</file>

<file path=customXml/itemProps135.xml><?xml version="1.0" encoding="utf-8"?>
<ds:datastoreItem xmlns:ds="http://schemas.openxmlformats.org/officeDocument/2006/customXml" ds:itemID="{BD5A8BB5-BA8D-4110-A82F-7598C0A3E8AC}">
  <ds:schemaRefs>
    <ds:schemaRef ds:uri="http://schemas.openxmlformats.org/officeDocument/2006/bibliography"/>
  </ds:schemaRefs>
</ds:datastoreItem>
</file>

<file path=customXml/itemProps136.xml><?xml version="1.0" encoding="utf-8"?>
<ds:datastoreItem xmlns:ds="http://schemas.openxmlformats.org/officeDocument/2006/customXml" ds:itemID="{D299A943-9467-4448-9A78-0A13DF6BA710}">
  <ds:schemaRefs>
    <ds:schemaRef ds:uri="http://schemas.openxmlformats.org/officeDocument/2006/bibliography"/>
  </ds:schemaRefs>
</ds:datastoreItem>
</file>

<file path=customXml/itemProps137.xml><?xml version="1.0" encoding="utf-8"?>
<ds:datastoreItem xmlns:ds="http://schemas.openxmlformats.org/officeDocument/2006/customXml" ds:itemID="{0B6468C7-89E6-457A-A0BE-C026D64705AB}">
  <ds:schemaRefs>
    <ds:schemaRef ds:uri="http://schemas.openxmlformats.org/officeDocument/2006/bibliography"/>
  </ds:schemaRefs>
</ds:datastoreItem>
</file>

<file path=customXml/itemProps138.xml><?xml version="1.0" encoding="utf-8"?>
<ds:datastoreItem xmlns:ds="http://schemas.openxmlformats.org/officeDocument/2006/customXml" ds:itemID="{B16B8F41-3176-4C22-9AF6-04E671CA4B31}">
  <ds:schemaRefs>
    <ds:schemaRef ds:uri="http://schemas.openxmlformats.org/officeDocument/2006/bibliography"/>
  </ds:schemaRefs>
</ds:datastoreItem>
</file>

<file path=customXml/itemProps139.xml><?xml version="1.0" encoding="utf-8"?>
<ds:datastoreItem xmlns:ds="http://schemas.openxmlformats.org/officeDocument/2006/customXml" ds:itemID="{D8F7BB99-7639-429F-A343-F501A7B31ECA}">
  <ds:schemaRefs>
    <ds:schemaRef ds:uri="http://schemas.openxmlformats.org/officeDocument/2006/bibliography"/>
  </ds:schemaRefs>
</ds:datastoreItem>
</file>

<file path=customXml/itemProps14.xml><?xml version="1.0" encoding="utf-8"?>
<ds:datastoreItem xmlns:ds="http://schemas.openxmlformats.org/officeDocument/2006/customXml" ds:itemID="{ECB1E7BE-ADE0-467C-993E-C72E5083C18A}">
  <ds:schemaRefs>
    <ds:schemaRef ds:uri="http://schemas.openxmlformats.org/officeDocument/2006/bibliography"/>
  </ds:schemaRefs>
</ds:datastoreItem>
</file>

<file path=customXml/itemProps140.xml><?xml version="1.0" encoding="utf-8"?>
<ds:datastoreItem xmlns:ds="http://schemas.openxmlformats.org/officeDocument/2006/customXml" ds:itemID="{5065E6C7-52E2-4458-82BE-CF22CF46A0FB}">
  <ds:schemaRefs>
    <ds:schemaRef ds:uri="http://schemas.openxmlformats.org/officeDocument/2006/bibliography"/>
  </ds:schemaRefs>
</ds:datastoreItem>
</file>

<file path=customXml/itemProps141.xml><?xml version="1.0" encoding="utf-8"?>
<ds:datastoreItem xmlns:ds="http://schemas.openxmlformats.org/officeDocument/2006/customXml" ds:itemID="{33FECFEA-385D-4B19-B7DD-A879B7FDBCDA}">
  <ds:schemaRefs>
    <ds:schemaRef ds:uri="http://schemas.openxmlformats.org/officeDocument/2006/bibliography"/>
  </ds:schemaRefs>
</ds:datastoreItem>
</file>

<file path=customXml/itemProps142.xml><?xml version="1.0" encoding="utf-8"?>
<ds:datastoreItem xmlns:ds="http://schemas.openxmlformats.org/officeDocument/2006/customXml" ds:itemID="{87C2483D-4D96-40C8-B3FD-EDBC54A41A82}">
  <ds:schemaRefs>
    <ds:schemaRef ds:uri="http://schemas.openxmlformats.org/officeDocument/2006/bibliography"/>
  </ds:schemaRefs>
</ds:datastoreItem>
</file>

<file path=customXml/itemProps143.xml><?xml version="1.0" encoding="utf-8"?>
<ds:datastoreItem xmlns:ds="http://schemas.openxmlformats.org/officeDocument/2006/customXml" ds:itemID="{2A5A1D55-B9E9-418B-AE79-97F1AF5DC150}">
  <ds:schemaRefs>
    <ds:schemaRef ds:uri="http://schemas.openxmlformats.org/officeDocument/2006/bibliography"/>
  </ds:schemaRefs>
</ds:datastoreItem>
</file>

<file path=customXml/itemProps144.xml><?xml version="1.0" encoding="utf-8"?>
<ds:datastoreItem xmlns:ds="http://schemas.openxmlformats.org/officeDocument/2006/customXml" ds:itemID="{2E39BDBC-500B-4890-9717-53CF6E9AC6A7}">
  <ds:schemaRefs>
    <ds:schemaRef ds:uri="http://schemas.openxmlformats.org/officeDocument/2006/bibliography"/>
  </ds:schemaRefs>
</ds:datastoreItem>
</file>

<file path=customXml/itemProps145.xml><?xml version="1.0" encoding="utf-8"?>
<ds:datastoreItem xmlns:ds="http://schemas.openxmlformats.org/officeDocument/2006/customXml" ds:itemID="{0F1A6557-7405-4607-B52A-5D719F888E8A}">
  <ds:schemaRefs>
    <ds:schemaRef ds:uri="http://schemas.openxmlformats.org/officeDocument/2006/bibliography"/>
  </ds:schemaRefs>
</ds:datastoreItem>
</file>

<file path=customXml/itemProps146.xml><?xml version="1.0" encoding="utf-8"?>
<ds:datastoreItem xmlns:ds="http://schemas.openxmlformats.org/officeDocument/2006/customXml" ds:itemID="{50D646E2-65B3-40DA-BC1F-10E9016B6982}">
  <ds:schemaRefs>
    <ds:schemaRef ds:uri="http://schemas.openxmlformats.org/officeDocument/2006/bibliography"/>
  </ds:schemaRefs>
</ds:datastoreItem>
</file>

<file path=customXml/itemProps147.xml><?xml version="1.0" encoding="utf-8"?>
<ds:datastoreItem xmlns:ds="http://schemas.openxmlformats.org/officeDocument/2006/customXml" ds:itemID="{D98115CD-3CAC-4BA3-A242-5F401CDEA6F8}">
  <ds:schemaRefs>
    <ds:schemaRef ds:uri="http://schemas.openxmlformats.org/officeDocument/2006/bibliography"/>
  </ds:schemaRefs>
</ds:datastoreItem>
</file>

<file path=customXml/itemProps148.xml><?xml version="1.0" encoding="utf-8"?>
<ds:datastoreItem xmlns:ds="http://schemas.openxmlformats.org/officeDocument/2006/customXml" ds:itemID="{5F115573-1DE3-4149-8659-B0D7D2FF3463}">
  <ds:schemaRefs>
    <ds:schemaRef ds:uri="http://schemas.openxmlformats.org/officeDocument/2006/bibliography"/>
  </ds:schemaRefs>
</ds:datastoreItem>
</file>

<file path=customXml/itemProps149.xml><?xml version="1.0" encoding="utf-8"?>
<ds:datastoreItem xmlns:ds="http://schemas.openxmlformats.org/officeDocument/2006/customXml" ds:itemID="{6BA8F3AB-E44E-4093-9311-ABDCD5EA02B3}">
  <ds:schemaRefs>
    <ds:schemaRef ds:uri="http://schemas.openxmlformats.org/officeDocument/2006/bibliography"/>
  </ds:schemaRefs>
</ds:datastoreItem>
</file>

<file path=customXml/itemProps15.xml><?xml version="1.0" encoding="utf-8"?>
<ds:datastoreItem xmlns:ds="http://schemas.openxmlformats.org/officeDocument/2006/customXml" ds:itemID="{453992F6-1EC1-4B37-9A15-4E5D2C8FEC22}">
  <ds:schemaRefs>
    <ds:schemaRef ds:uri="http://schemas.openxmlformats.org/officeDocument/2006/bibliography"/>
  </ds:schemaRefs>
</ds:datastoreItem>
</file>

<file path=customXml/itemProps150.xml><?xml version="1.0" encoding="utf-8"?>
<ds:datastoreItem xmlns:ds="http://schemas.openxmlformats.org/officeDocument/2006/customXml" ds:itemID="{BE01FF11-74B0-42E7-9B93-D7672CA87770}">
  <ds:schemaRefs>
    <ds:schemaRef ds:uri="http://schemas.openxmlformats.org/officeDocument/2006/bibliography"/>
  </ds:schemaRefs>
</ds:datastoreItem>
</file>

<file path=customXml/itemProps151.xml><?xml version="1.0" encoding="utf-8"?>
<ds:datastoreItem xmlns:ds="http://schemas.openxmlformats.org/officeDocument/2006/customXml" ds:itemID="{8442A4EF-B9D5-4457-A035-1FD956028EB0}">
  <ds:schemaRefs>
    <ds:schemaRef ds:uri="http://schemas.openxmlformats.org/officeDocument/2006/bibliography"/>
  </ds:schemaRefs>
</ds:datastoreItem>
</file>

<file path=customXml/itemProps152.xml><?xml version="1.0" encoding="utf-8"?>
<ds:datastoreItem xmlns:ds="http://schemas.openxmlformats.org/officeDocument/2006/customXml" ds:itemID="{2B1F43EC-C3E8-48D2-8735-F19C75130149}">
  <ds:schemaRefs>
    <ds:schemaRef ds:uri="http://schemas.openxmlformats.org/officeDocument/2006/bibliography"/>
  </ds:schemaRefs>
</ds:datastoreItem>
</file>

<file path=customXml/itemProps153.xml><?xml version="1.0" encoding="utf-8"?>
<ds:datastoreItem xmlns:ds="http://schemas.openxmlformats.org/officeDocument/2006/customXml" ds:itemID="{5BC4A317-882C-4DB9-B8F8-06443D35764E}">
  <ds:schemaRefs>
    <ds:schemaRef ds:uri="http://schemas.openxmlformats.org/officeDocument/2006/bibliography"/>
  </ds:schemaRefs>
</ds:datastoreItem>
</file>

<file path=customXml/itemProps154.xml><?xml version="1.0" encoding="utf-8"?>
<ds:datastoreItem xmlns:ds="http://schemas.openxmlformats.org/officeDocument/2006/customXml" ds:itemID="{A180D035-1178-46DA-9416-086F41BBD42D}">
  <ds:schemaRefs>
    <ds:schemaRef ds:uri="http://schemas.openxmlformats.org/officeDocument/2006/bibliography"/>
  </ds:schemaRefs>
</ds:datastoreItem>
</file>

<file path=customXml/itemProps155.xml><?xml version="1.0" encoding="utf-8"?>
<ds:datastoreItem xmlns:ds="http://schemas.openxmlformats.org/officeDocument/2006/customXml" ds:itemID="{A6F0B6D7-556F-443F-B9DC-96D5B38E77B7}">
  <ds:schemaRefs>
    <ds:schemaRef ds:uri="http://schemas.openxmlformats.org/officeDocument/2006/bibliography"/>
  </ds:schemaRefs>
</ds:datastoreItem>
</file>

<file path=customXml/itemProps156.xml><?xml version="1.0" encoding="utf-8"?>
<ds:datastoreItem xmlns:ds="http://schemas.openxmlformats.org/officeDocument/2006/customXml" ds:itemID="{694E2E85-A024-46F6-B041-FF8909C3A2A2}">
  <ds:schemaRefs>
    <ds:schemaRef ds:uri="http://schemas.openxmlformats.org/officeDocument/2006/bibliography"/>
  </ds:schemaRefs>
</ds:datastoreItem>
</file>

<file path=customXml/itemProps157.xml><?xml version="1.0" encoding="utf-8"?>
<ds:datastoreItem xmlns:ds="http://schemas.openxmlformats.org/officeDocument/2006/customXml" ds:itemID="{3A78E6F8-D706-4DDD-8951-8D04E4542558}">
  <ds:schemaRefs>
    <ds:schemaRef ds:uri="http://schemas.openxmlformats.org/officeDocument/2006/bibliography"/>
  </ds:schemaRefs>
</ds:datastoreItem>
</file>

<file path=customXml/itemProps16.xml><?xml version="1.0" encoding="utf-8"?>
<ds:datastoreItem xmlns:ds="http://schemas.openxmlformats.org/officeDocument/2006/customXml" ds:itemID="{6953AE45-9BC9-4476-A4AB-E56E9E4A7DB8}">
  <ds:schemaRefs>
    <ds:schemaRef ds:uri="http://schemas.openxmlformats.org/officeDocument/2006/bibliography"/>
  </ds:schemaRefs>
</ds:datastoreItem>
</file>

<file path=customXml/itemProps17.xml><?xml version="1.0" encoding="utf-8"?>
<ds:datastoreItem xmlns:ds="http://schemas.openxmlformats.org/officeDocument/2006/customXml" ds:itemID="{0062BB5E-5C0E-4AD8-AA24-50825309B87B}">
  <ds:schemaRefs>
    <ds:schemaRef ds:uri="http://schemas.openxmlformats.org/officeDocument/2006/bibliography"/>
  </ds:schemaRefs>
</ds:datastoreItem>
</file>

<file path=customXml/itemProps18.xml><?xml version="1.0" encoding="utf-8"?>
<ds:datastoreItem xmlns:ds="http://schemas.openxmlformats.org/officeDocument/2006/customXml" ds:itemID="{3D6FE959-9B0B-4A3A-BB6B-C75DA770A07A}">
  <ds:schemaRefs>
    <ds:schemaRef ds:uri="http://schemas.openxmlformats.org/officeDocument/2006/bibliography"/>
  </ds:schemaRefs>
</ds:datastoreItem>
</file>

<file path=customXml/itemProps19.xml><?xml version="1.0" encoding="utf-8"?>
<ds:datastoreItem xmlns:ds="http://schemas.openxmlformats.org/officeDocument/2006/customXml" ds:itemID="{A9F405A2-2FD2-43DD-9F6B-50F2AFCFAF46}">
  <ds:schemaRefs>
    <ds:schemaRef ds:uri="http://schemas.openxmlformats.org/officeDocument/2006/bibliography"/>
  </ds:schemaRefs>
</ds:datastoreItem>
</file>

<file path=customXml/itemProps2.xml><?xml version="1.0" encoding="utf-8"?>
<ds:datastoreItem xmlns:ds="http://schemas.openxmlformats.org/officeDocument/2006/customXml" ds:itemID="{2AEAD7D3-03AE-4371-8528-64ECDD4A2AE9}">
  <ds:schemaRefs>
    <ds:schemaRef ds:uri="http://schemas.openxmlformats.org/officeDocument/2006/bibliography"/>
  </ds:schemaRefs>
</ds:datastoreItem>
</file>

<file path=customXml/itemProps20.xml><?xml version="1.0" encoding="utf-8"?>
<ds:datastoreItem xmlns:ds="http://schemas.openxmlformats.org/officeDocument/2006/customXml" ds:itemID="{20F85F98-673D-49B0-959B-5CEA46828CC8}">
  <ds:schemaRefs>
    <ds:schemaRef ds:uri="http://schemas.openxmlformats.org/officeDocument/2006/bibliography"/>
  </ds:schemaRefs>
</ds:datastoreItem>
</file>

<file path=customXml/itemProps21.xml><?xml version="1.0" encoding="utf-8"?>
<ds:datastoreItem xmlns:ds="http://schemas.openxmlformats.org/officeDocument/2006/customXml" ds:itemID="{7098AD2D-71DD-4362-B908-85C2222FC97E}">
  <ds:schemaRefs>
    <ds:schemaRef ds:uri="http://schemas.openxmlformats.org/officeDocument/2006/bibliography"/>
  </ds:schemaRefs>
</ds:datastoreItem>
</file>

<file path=customXml/itemProps22.xml><?xml version="1.0" encoding="utf-8"?>
<ds:datastoreItem xmlns:ds="http://schemas.openxmlformats.org/officeDocument/2006/customXml" ds:itemID="{A1F3504C-AD2E-44A2-AF31-67B66BC43455}">
  <ds:schemaRefs>
    <ds:schemaRef ds:uri="http://schemas.openxmlformats.org/officeDocument/2006/bibliography"/>
  </ds:schemaRefs>
</ds:datastoreItem>
</file>

<file path=customXml/itemProps23.xml><?xml version="1.0" encoding="utf-8"?>
<ds:datastoreItem xmlns:ds="http://schemas.openxmlformats.org/officeDocument/2006/customXml" ds:itemID="{9B30D5E2-4BBF-4A14-ADF7-38B459A84570}">
  <ds:schemaRefs>
    <ds:schemaRef ds:uri="http://schemas.openxmlformats.org/officeDocument/2006/bibliography"/>
  </ds:schemaRefs>
</ds:datastoreItem>
</file>

<file path=customXml/itemProps24.xml><?xml version="1.0" encoding="utf-8"?>
<ds:datastoreItem xmlns:ds="http://schemas.openxmlformats.org/officeDocument/2006/customXml" ds:itemID="{CDFF2708-F632-4A2E-A82D-413F87161B18}">
  <ds:schemaRefs>
    <ds:schemaRef ds:uri="http://schemas.openxmlformats.org/officeDocument/2006/bibliography"/>
  </ds:schemaRefs>
</ds:datastoreItem>
</file>

<file path=customXml/itemProps25.xml><?xml version="1.0" encoding="utf-8"?>
<ds:datastoreItem xmlns:ds="http://schemas.openxmlformats.org/officeDocument/2006/customXml" ds:itemID="{E8A33D0B-6562-4CDD-86EC-D61682F46BBB}">
  <ds:schemaRefs>
    <ds:schemaRef ds:uri="http://schemas.openxmlformats.org/officeDocument/2006/bibliography"/>
  </ds:schemaRefs>
</ds:datastoreItem>
</file>

<file path=customXml/itemProps26.xml><?xml version="1.0" encoding="utf-8"?>
<ds:datastoreItem xmlns:ds="http://schemas.openxmlformats.org/officeDocument/2006/customXml" ds:itemID="{6CE4EC97-1238-4106-B6C4-284CFCE02CD5}">
  <ds:schemaRefs>
    <ds:schemaRef ds:uri="http://schemas.openxmlformats.org/officeDocument/2006/bibliography"/>
  </ds:schemaRefs>
</ds:datastoreItem>
</file>

<file path=customXml/itemProps27.xml><?xml version="1.0" encoding="utf-8"?>
<ds:datastoreItem xmlns:ds="http://schemas.openxmlformats.org/officeDocument/2006/customXml" ds:itemID="{30814BBB-637A-43B7-83BA-0BB862B3C38D}">
  <ds:schemaRefs>
    <ds:schemaRef ds:uri="http://schemas.openxmlformats.org/officeDocument/2006/bibliography"/>
  </ds:schemaRefs>
</ds:datastoreItem>
</file>

<file path=customXml/itemProps28.xml><?xml version="1.0" encoding="utf-8"?>
<ds:datastoreItem xmlns:ds="http://schemas.openxmlformats.org/officeDocument/2006/customXml" ds:itemID="{51FB1707-90DA-4BB1-828D-2752A711FFA4}">
  <ds:schemaRefs>
    <ds:schemaRef ds:uri="http://schemas.openxmlformats.org/officeDocument/2006/bibliography"/>
  </ds:schemaRefs>
</ds:datastoreItem>
</file>

<file path=customXml/itemProps29.xml><?xml version="1.0" encoding="utf-8"?>
<ds:datastoreItem xmlns:ds="http://schemas.openxmlformats.org/officeDocument/2006/customXml" ds:itemID="{83836627-5311-45EC-AF2F-02E7AC8A5B41}">
  <ds:schemaRefs>
    <ds:schemaRef ds:uri="http://schemas.openxmlformats.org/officeDocument/2006/bibliography"/>
  </ds:schemaRefs>
</ds:datastoreItem>
</file>

<file path=customXml/itemProps3.xml><?xml version="1.0" encoding="utf-8"?>
<ds:datastoreItem xmlns:ds="http://schemas.openxmlformats.org/officeDocument/2006/customXml" ds:itemID="{62E80B0E-79C4-492E-A7DA-51AE49D0BBEF}">
  <ds:schemaRefs>
    <ds:schemaRef ds:uri="http://schemas.openxmlformats.org/officeDocument/2006/bibliography"/>
  </ds:schemaRefs>
</ds:datastoreItem>
</file>

<file path=customXml/itemProps30.xml><?xml version="1.0" encoding="utf-8"?>
<ds:datastoreItem xmlns:ds="http://schemas.openxmlformats.org/officeDocument/2006/customXml" ds:itemID="{CB750650-7BCD-452B-AEFE-650314000C39}">
  <ds:schemaRefs>
    <ds:schemaRef ds:uri="http://schemas.openxmlformats.org/officeDocument/2006/bibliography"/>
  </ds:schemaRefs>
</ds:datastoreItem>
</file>

<file path=customXml/itemProps31.xml><?xml version="1.0" encoding="utf-8"?>
<ds:datastoreItem xmlns:ds="http://schemas.openxmlformats.org/officeDocument/2006/customXml" ds:itemID="{2761FBA9-AB9A-48F5-A490-F2EE55E0EA82}">
  <ds:schemaRefs>
    <ds:schemaRef ds:uri="http://schemas.openxmlformats.org/officeDocument/2006/bibliography"/>
  </ds:schemaRefs>
</ds:datastoreItem>
</file>

<file path=customXml/itemProps32.xml><?xml version="1.0" encoding="utf-8"?>
<ds:datastoreItem xmlns:ds="http://schemas.openxmlformats.org/officeDocument/2006/customXml" ds:itemID="{3B207500-80A4-4248-A8F5-04DC20F6BA01}">
  <ds:schemaRefs>
    <ds:schemaRef ds:uri="http://schemas.openxmlformats.org/officeDocument/2006/bibliography"/>
  </ds:schemaRefs>
</ds:datastoreItem>
</file>

<file path=customXml/itemProps33.xml><?xml version="1.0" encoding="utf-8"?>
<ds:datastoreItem xmlns:ds="http://schemas.openxmlformats.org/officeDocument/2006/customXml" ds:itemID="{E067540D-DC38-4551-B775-13958D01302D}">
  <ds:schemaRefs>
    <ds:schemaRef ds:uri="http://schemas.openxmlformats.org/officeDocument/2006/bibliography"/>
  </ds:schemaRefs>
</ds:datastoreItem>
</file>

<file path=customXml/itemProps34.xml><?xml version="1.0" encoding="utf-8"?>
<ds:datastoreItem xmlns:ds="http://schemas.openxmlformats.org/officeDocument/2006/customXml" ds:itemID="{948A9DC2-4A42-4649-B20E-444D533885D5}">
  <ds:schemaRefs>
    <ds:schemaRef ds:uri="http://schemas.openxmlformats.org/officeDocument/2006/bibliography"/>
  </ds:schemaRefs>
</ds:datastoreItem>
</file>

<file path=customXml/itemProps35.xml><?xml version="1.0" encoding="utf-8"?>
<ds:datastoreItem xmlns:ds="http://schemas.openxmlformats.org/officeDocument/2006/customXml" ds:itemID="{3D66F0B3-19B2-4DA0-BE99-4D963B1FB1E8}">
  <ds:schemaRefs>
    <ds:schemaRef ds:uri="http://schemas.openxmlformats.org/officeDocument/2006/bibliography"/>
  </ds:schemaRefs>
</ds:datastoreItem>
</file>

<file path=customXml/itemProps36.xml><?xml version="1.0" encoding="utf-8"?>
<ds:datastoreItem xmlns:ds="http://schemas.openxmlformats.org/officeDocument/2006/customXml" ds:itemID="{68F169CC-E949-4998-B17D-4C65200706AA}">
  <ds:schemaRefs>
    <ds:schemaRef ds:uri="http://schemas.openxmlformats.org/officeDocument/2006/bibliography"/>
  </ds:schemaRefs>
</ds:datastoreItem>
</file>

<file path=customXml/itemProps37.xml><?xml version="1.0" encoding="utf-8"?>
<ds:datastoreItem xmlns:ds="http://schemas.openxmlformats.org/officeDocument/2006/customXml" ds:itemID="{4E67C01E-62F8-49A4-BC5E-287267CCB3C5}">
  <ds:schemaRefs>
    <ds:schemaRef ds:uri="http://schemas.openxmlformats.org/officeDocument/2006/bibliography"/>
  </ds:schemaRefs>
</ds:datastoreItem>
</file>

<file path=customXml/itemProps38.xml><?xml version="1.0" encoding="utf-8"?>
<ds:datastoreItem xmlns:ds="http://schemas.openxmlformats.org/officeDocument/2006/customXml" ds:itemID="{087B4D30-1330-4265-B53D-439F72A09D63}">
  <ds:schemaRefs>
    <ds:schemaRef ds:uri="http://schemas.openxmlformats.org/officeDocument/2006/bibliography"/>
  </ds:schemaRefs>
</ds:datastoreItem>
</file>

<file path=customXml/itemProps39.xml><?xml version="1.0" encoding="utf-8"?>
<ds:datastoreItem xmlns:ds="http://schemas.openxmlformats.org/officeDocument/2006/customXml" ds:itemID="{DE772887-DA42-44AF-A38A-560D1097DCBD}">
  <ds:schemaRefs>
    <ds:schemaRef ds:uri="http://schemas.openxmlformats.org/officeDocument/2006/bibliography"/>
  </ds:schemaRefs>
</ds:datastoreItem>
</file>

<file path=customXml/itemProps4.xml><?xml version="1.0" encoding="utf-8"?>
<ds:datastoreItem xmlns:ds="http://schemas.openxmlformats.org/officeDocument/2006/customXml" ds:itemID="{875C48F0-303C-4A26-A288-033929D7BB9E}">
  <ds:schemaRefs>
    <ds:schemaRef ds:uri="http://schemas.openxmlformats.org/officeDocument/2006/bibliography"/>
  </ds:schemaRefs>
</ds:datastoreItem>
</file>

<file path=customXml/itemProps40.xml><?xml version="1.0" encoding="utf-8"?>
<ds:datastoreItem xmlns:ds="http://schemas.openxmlformats.org/officeDocument/2006/customXml" ds:itemID="{A131C580-DA77-4DDB-AAD5-C1870E89D4CD}">
  <ds:schemaRefs>
    <ds:schemaRef ds:uri="http://schemas.openxmlformats.org/officeDocument/2006/bibliography"/>
  </ds:schemaRefs>
</ds:datastoreItem>
</file>

<file path=customXml/itemProps41.xml><?xml version="1.0" encoding="utf-8"?>
<ds:datastoreItem xmlns:ds="http://schemas.openxmlformats.org/officeDocument/2006/customXml" ds:itemID="{82C25F5A-F4A2-4F0B-B527-22FE75CD2D0C}">
  <ds:schemaRefs>
    <ds:schemaRef ds:uri="http://schemas.openxmlformats.org/officeDocument/2006/bibliography"/>
  </ds:schemaRefs>
</ds:datastoreItem>
</file>

<file path=customXml/itemProps42.xml><?xml version="1.0" encoding="utf-8"?>
<ds:datastoreItem xmlns:ds="http://schemas.openxmlformats.org/officeDocument/2006/customXml" ds:itemID="{192E3580-817F-4277-81A3-7459913D2232}">
  <ds:schemaRefs>
    <ds:schemaRef ds:uri="http://schemas.openxmlformats.org/officeDocument/2006/bibliography"/>
  </ds:schemaRefs>
</ds:datastoreItem>
</file>

<file path=customXml/itemProps43.xml><?xml version="1.0" encoding="utf-8"?>
<ds:datastoreItem xmlns:ds="http://schemas.openxmlformats.org/officeDocument/2006/customXml" ds:itemID="{C2104060-B37D-4C6B-ABEA-6F67E3D65952}">
  <ds:schemaRefs>
    <ds:schemaRef ds:uri="http://schemas.openxmlformats.org/officeDocument/2006/bibliography"/>
  </ds:schemaRefs>
</ds:datastoreItem>
</file>

<file path=customXml/itemProps44.xml><?xml version="1.0" encoding="utf-8"?>
<ds:datastoreItem xmlns:ds="http://schemas.openxmlformats.org/officeDocument/2006/customXml" ds:itemID="{F8C9F26D-1765-4A8D-892E-61C2BF654595}">
  <ds:schemaRefs>
    <ds:schemaRef ds:uri="http://schemas.openxmlformats.org/officeDocument/2006/bibliography"/>
  </ds:schemaRefs>
</ds:datastoreItem>
</file>

<file path=customXml/itemProps45.xml><?xml version="1.0" encoding="utf-8"?>
<ds:datastoreItem xmlns:ds="http://schemas.openxmlformats.org/officeDocument/2006/customXml" ds:itemID="{71A6B317-27E0-4B9B-BBF4-34BC891CB62A}">
  <ds:schemaRefs>
    <ds:schemaRef ds:uri="http://schemas.openxmlformats.org/officeDocument/2006/bibliography"/>
  </ds:schemaRefs>
</ds:datastoreItem>
</file>

<file path=customXml/itemProps46.xml><?xml version="1.0" encoding="utf-8"?>
<ds:datastoreItem xmlns:ds="http://schemas.openxmlformats.org/officeDocument/2006/customXml" ds:itemID="{D9D9BB32-CD99-4953-AD59-4FDB451EB472}">
  <ds:schemaRefs>
    <ds:schemaRef ds:uri="http://schemas.openxmlformats.org/officeDocument/2006/bibliography"/>
  </ds:schemaRefs>
</ds:datastoreItem>
</file>

<file path=customXml/itemProps47.xml><?xml version="1.0" encoding="utf-8"?>
<ds:datastoreItem xmlns:ds="http://schemas.openxmlformats.org/officeDocument/2006/customXml" ds:itemID="{705BF2EB-75A8-4466-8039-962A33F2AD33}">
  <ds:schemaRefs>
    <ds:schemaRef ds:uri="http://schemas.openxmlformats.org/officeDocument/2006/bibliography"/>
  </ds:schemaRefs>
</ds:datastoreItem>
</file>

<file path=customXml/itemProps48.xml><?xml version="1.0" encoding="utf-8"?>
<ds:datastoreItem xmlns:ds="http://schemas.openxmlformats.org/officeDocument/2006/customXml" ds:itemID="{D881B3CC-0A27-4BD6-86C1-C81F624E6196}">
  <ds:schemaRefs>
    <ds:schemaRef ds:uri="http://schemas.openxmlformats.org/officeDocument/2006/bibliography"/>
  </ds:schemaRefs>
</ds:datastoreItem>
</file>

<file path=customXml/itemProps49.xml><?xml version="1.0" encoding="utf-8"?>
<ds:datastoreItem xmlns:ds="http://schemas.openxmlformats.org/officeDocument/2006/customXml" ds:itemID="{DC0E63D2-ADEF-49AF-BDF8-6A21E4CADF21}">
  <ds:schemaRefs>
    <ds:schemaRef ds:uri="http://schemas.openxmlformats.org/officeDocument/2006/bibliography"/>
  </ds:schemaRefs>
</ds:datastoreItem>
</file>

<file path=customXml/itemProps5.xml><?xml version="1.0" encoding="utf-8"?>
<ds:datastoreItem xmlns:ds="http://schemas.openxmlformats.org/officeDocument/2006/customXml" ds:itemID="{8E682D82-11A8-44A7-ACCE-1AFD53798559}">
  <ds:schemaRefs>
    <ds:schemaRef ds:uri="http://schemas.openxmlformats.org/officeDocument/2006/bibliography"/>
  </ds:schemaRefs>
</ds:datastoreItem>
</file>

<file path=customXml/itemProps50.xml><?xml version="1.0" encoding="utf-8"?>
<ds:datastoreItem xmlns:ds="http://schemas.openxmlformats.org/officeDocument/2006/customXml" ds:itemID="{368C28FD-45A0-48A2-B05E-042DE6D62EB7}">
  <ds:schemaRefs>
    <ds:schemaRef ds:uri="http://schemas.openxmlformats.org/officeDocument/2006/bibliography"/>
  </ds:schemaRefs>
</ds:datastoreItem>
</file>

<file path=customXml/itemProps51.xml><?xml version="1.0" encoding="utf-8"?>
<ds:datastoreItem xmlns:ds="http://schemas.openxmlformats.org/officeDocument/2006/customXml" ds:itemID="{847CFC18-A5B2-4EBA-94D1-8928B85B7376}">
  <ds:schemaRefs>
    <ds:schemaRef ds:uri="http://schemas.openxmlformats.org/officeDocument/2006/bibliography"/>
  </ds:schemaRefs>
</ds:datastoreItem>
</file>

<file path=customXml/itemProps52.xml><?xml version="1.0" encoding="utf-8"?>
<ds:datastoreItem xmlns:ds="http://schemas.openxmlformats.org/officeDocument/2006/customXml" ds:itemID="{3A66EEB1-716E-454D-AAFE-4E627A0679D3}">
  <ds:schemaRefs>
    <ds:schemaRef ds:uri="http://schemas.openxmlformats.org/officeDocument/2006/bibliography"/>
  </ds:schemaRefs>
</ds:datastoreItem>
</file>

<file path=customXml/itemProps53.xml><?xml version="1.0" encoding="utf-8"?>
<ds:datastoreItem xmlns:ds="http://schemas.openxmlformats.org/officeDocument/2006/customXml" ds:itemID="{47CD5FB2-ADAA-466A-8415-C7BB702C8E20}">
  <ds:schemaRefs>
    <ds:schemaRef ds:uri="http://schemas.openxmlformats.org/officeDocument/2006/bibliography"/>
  </ds:schemaRefs>
</ds:datastoreItem>
</file>

<file path=customXml/itemProps54.xml><?xml version="1.0" encoding="utf-8"?>
<ds:datastoreItem xmlns:ds="http://schemas.openxmlformats.org/officeDocument/2006/customXml" ds:itemID="{F4B68A9B-570D-46A2-8FB5-CFB34CDC3735}">
  <ds:schemaRefs>
    <ds:schemaRef ds:uri="http://schemas.openxmlformats.org/officeDocument/2006/bibliography"/>
  </ds:schemaRefs>
</ds:datastoreItem>
</file>

<file path=customXml/itemProps55.xml><?xml version="1.0" encoding="utf-8"?>
<ds:datastoreItem xmlns:ds="http://schemas.openxmlformats.org/officeDocument/2006/customXml" ds:itemID="{38FB8D71-5293-4731-9F10-007A0543F93C}">
  <ds:schemaRefs>
    <ds:schemaRef ds:uri="http://schemas.openxmlformats.org/officeDocument/2006/bibliography"/>
  </ds:schemaRefs>
</ds:datastoreItem>
</file>

<file path=customXml/itemProps56.xml><?xml version="1.0" encoding="utf-8"?>
<ds:datastoreItem xmlns:ds="http://schemas.openxmlformats.org/officeDocument/2006/customXml" ds:itemID="{4B2DAE0F-E60D-498A-B9AD-EA38402661BF}">
  <ds:schemaRefs>
    <ds:schemaRef ds:uri="http://schemas.openxmlformats.org/officeDocument/2006/bibliography"/>
  </ds:schemaRefs>
</ds:datastoreItem>
</file>

<file path=customXml/itemProps57.xml><?xml version="1.0" encoding="utf-8"?>
<ds:datastoreItem xmlns:ds="http://schemas.openxmlformats.org/officeDocument/2006/customXml" ds:itemID="{B7736064-BC2B-488F-AA88-4985E51BCA7A}">
  <ds:schemaRefs>
    <ds:schemaRef ds:uri="http://schemas.openxmlformats.org/officeDocument/2006/bibliography"/>
  </ds:schemaRefs>
</ds:datastoreItem>
</file>

<file path=customXml/itemProps58.xml><?xml version="1.0" encoding="utf-8"?>
<ds:datastoreItem xmlns:ds="http://schemas.openxmlformats.org/officeDocument/2006/customXml" ds:itemID="{C6E5C3A4-FEB2-4FCF-B9A8-2FCF15F929F6}">
  <ds:schemaRefs>
    <ds:schemaRef ds:uri="http://schemas.openxmlformats.org/officeDocument/2006/bibliography"/>
  </ds:schemaRefs>
</ds:datastoreItem>
</file>

<file path=customXml/itemProps59.xml><?xml version="1.0" encoding="utf-8"?>
<ds:datastoreItem xmlns:ds="http://schemas.openxmlformats.org/officeDocument/2006/customXml" ds:itemID="{D6D58D21-22D0-46EA-8A59-A9CD364AD60D}">
  <ds:schemaRefs>
    <ds:schemaRef ds:uri="http://schemas.openxmlformats.org/officeDocument/2006/bibliography"/>
  </ds:schemaRefs>
</ds:datastoreItem>
</file>

<file path=customXml/itemProps6.xml><?xml version="1.0" encoding="utf-8"?>
<ds:datastoreItem xmlns:ds="http://schemas.openxmlformats.org/officeDocument/2006/customXml" ds:itemID="{46F869F1-0AB3-4281-97E0-71135EF707ED}">
  <ds:schemaRefs>
    <ds:schemaRef ds:uri="http://schemas.openxmlformats.org/officeDocument/2006/bibliography"/>
  </ds:schemaRefs>
</ds:datastoreItem>
</file>

<file path=customXml/itemProps60.xml><?xml version="1.0" encoding="utf-8"?>
<ds:datastoreItem xmlns:ds="http://schemas.openxmlformats.org/officeDocument/2006/customXml" ds:itemID="{8C338F64-6D2A-4893-91DB-092F86C97197}">
  <ds:schemaRefs>
    <ds:schemaRef ds:uri="http://schemas.openxmlformats.org/officeDocument/2006/bibliography"/>
  </ds:schemaRefs>
</ds:datastoreItem>
</file>

<file path=customXml/itemProps61.xml><?xml version="1.0" encoding="utf-8"?>
<ds:datastoreItem xmlns:ds="http://schemas.openxmlformats.org/officeDocument/2006/customXml" ds:itemID="{68EC5EAF-A852-42B0-B161-0BE8A9B7F227}">
  <ds:schemaRefs>
    <ds:schemaRef ds:uri="http://schemas.openxmlformats.org/officeDocument/2006/bibliography"/>
  </ds:schemaRefs>
</ds:datastoreItem>
</file>

<file path=customXml/itemProps62.xml><?xml version="1.0" encoding="utf-8"?>
<ds:datastoreItem xmlns:ds="http://schemas.openxmlformats.org/officeDocument/2006/customXml" ds:itemID="{80507E62-6480-460B-AA60-ABBED41FA7BB}">
  <ds:schemaRefs>
    <ds:schemaRef ds:uri="http://schemas.openxmlformats.org/officeDocument/2006/bibliography"/>
  </ds:schemaRefs>
</ds:datastoreItem>
</file>

<file path=customXml/itemProps63.xml><?xml version="1.0" encoding="utf-8"?>
<ds:datastoreItem xmlns:ds="http://schemas.openxmlformats.org/officeDocument/2006/customXml" ds:itemID="{B314016C-5369-4273-874B-31EF0AE8093D}">
  <ds:schemaRefs>
    <ds:schemaRef ds:uri="http://schemas.openxmlformats.org/officeDocument/2006/bibliography"/>
  </ds:schemaRefs>
</ds:datastoreItem>
</file>

<file path=customXml/itemProps64.xml><?xml version="1.0" encoding="utf-8"?>
<ds:datastoreItem xmlns:ds="http://schemas.openxmlformats.org/officeDocument/2006/customXml" ds:itemID="{1EF519A4-6483-4D06-9280-63785F83D0EC}">
  <ds:schemaRefs>
    <ds:schemaRef ds:uri="http://schemas.openxmlformats.org/officeDocument/2006/bibliography"/>
  </ds:schemaRefs>
</ds:datastoreItem>
</file>

<file path=customXml/itemProps65.xml><?xml version="1.0" encoding="utf-8"?>
<ds:datastoreItem xmlns:ds="http://schemas.openxmlformats.org/officeDocument/2006/customXml" ds:itemID="{20571193-12C7-4B8E-957C-2E95A4CF12AF}">
  <ds:schemaRefs>
    <ds:schemaRef ds:uri="http://schemas.openxmlformats.org/officeDocument/2006/bibliography"/>
  </ds:schemaRefs>
</ds:datastoreItem>
</file>

<file path=customXml/itemProps66.xml><?xml version="1.0" encoding="utf-8"?>
<ds:datastoreItem xmlns:ds="http://schemas.openxmlformats.org/officeDocument/2006/customXml" ds:itemID="{7C79CAC8-A700-4671-A27F-E2EF0EB388B7}">
  <ds:schemaRefs>
    <ds:schemaRef ds:uri="http://schemas.openxmlformats.org/officeDocument/2006/bibliography"/>
  </ds:schemaRefs>
</ds:datastoreItem>
</file>

<file path=customXml/itemProps67.xml><?xml version="1.0" encoding="utf-8"?>
<ds:datastoreItem xmlns:ds="http://schemas.openxmlformats.org/officeDocument/2006/customXml" ds:itemID="{B87079A0-8CD1-4CE2-9F98-4EA4C2416C1E}">
  <ds:schemaRefs>
    <ds:schemaRef ds:uri="http://schemas.openxmlformats.org/officeDocument/2006/bibliography"/>
  </ds:schemaRefs>
</ds:datastoreItem>
</file>

<file path=customXml/itemProps68.xml><?xml version="1.0" encoding="utf-8"?>
<ds:datastoreItem xmlns:ds="http://schemas.openxmlformats.org/officeDocument/2006/customXml" ds:itemID="{65C5C45A-FBFB-4197-8A84-74CA95B869FB}">
  <ds:schemaRefs>
    <ds:schemaRef ds:uri="http://schemas.openxmlformats.org/officeDocument/2006/bibliography"/>
  </ds:schemaRefs>
</ds:datastoreItem>
</file>

<file path=customXml/itemProps69.xml><?xml version="1.0" encoding="utf-8"?>
<ds:datastoreItem xmlns:ds="http://schemas.openxmlformats.org/officeDocument/2006/customXml" ds:itemID="{7E5E17CB-236F-49DB-8427-0CDC655B6FBB}">
  <ds:schemaRefs>
    <ds:schemaRef ds:uri="http://schemas.openxmlformats.org/officeDocument/2006/bibliography"/>
  </ds:schemaRefs>
</ds:datastoreItem>
</file>

<file path=customXml/itemProps7.xml><?xml version="1.0" encoding="utf-8"?>
<ds:datastoreItem xmlns:ds="http://schemas.openxmlformats.org/officeDocument/2006/customXml" ds:itemID="{519035F2-D2B3-4BAD-9C9A-85F0AB75634C}">
  <ds:schemaRefs>
    <ds:schemaRef ds:uri="http://schemas.openxmlformats.org/officeDocument/2006/bibliography"/>
  </ds:schemaRefs>
</ds:datastoreItem>
</file>

<file path=customXml/itemProps70.xml><?xml version="1.0" encoding="utf-8"?>
<ds:datastoreItem xmlns:ds="http://schemas.openxmlformats.org/officeDocument/2006/customXml" ds:itemID="{9A93DDE0-2B34-47C0-9D0C-24FCA0B51CA9}">
  <ds:schemaRefs>
    <ds:schemaRef ds:uri="http://schemas.openxmlformats.org/officeDocument/2006/bibliography"/>
  </ds:schemaRefs>
</ds:datastoreItem>
</file>

<file path=customXml/itemProps71.xml><?xml version="1.0" encoding="utf-8"?>
<ds:datastoreItem xmlns:ds="http://schemas.openxmlformats.org/officeDocument/2006/customXml" ds:itemID="{C6DB61D3-DB00-42B4-B8B6-59EC7B847BBD}">
  <ds:schemaRefs>
    <ds:schemaRef ds:uri="http://schemas.openxmlformats.org/officeDocument/2006/bibliography"/>
  </ds:schemaRefs>
</ds:datastoreItem>
</file>

<file path=customXml/itemProps72.xml><?xml version="1.0" encoding="utf-8"?>
<ds:datastoreItem xmlns:ds="http://schemas.openxmlformats.org/officeDocument/2006/customXml" ds:itemID="{7A053875-6DDA-418A-B4C6-73F69282F970}">
  <ds:schemaRefs>
    <ds:schemaRef ds:uri="http://schemas.openxmlformats.org/officeDocument/2006/bibliography"/>
  </ds:schemaRefs>
</ds:datastoreItem>
</file>

<file path=customXml/itemProps73.xml><?xml version="1.0" encoding="utf-8"?>
<ds:datastoreItem xmlns:ds="http://schemas.openxmlformats.org/officeDocument/2006/customXml" ds:itemID="{83AC1AA0-1941-480F-987B-E63F0A04559F}">
  <ds:schemaRefs>
    <ds:schemaRef ds:uri="http://schemas.openxmlformats.org/officeDocument/2006/bibliography"/>
  </ds:schemaRefs>
</ds:datastoreItem>
</file>

<file path=customXml/itemProps74.xml><?xml version="1.0" encoding="utf-8"?>
<ds:datastoreItem xmlns:ds="http://schemas.openxmlformats.org/officeDocument/2006/customXml" ds:itemID="{2375F7E8-8941-47AF-9755-E657EF7C784D}">
  <ds:schemaRefs>
    <ds:schemaRef ds:uri="http://schemas.openxmlformats.org/officeDocument/2006/bibliography"/>
  </ds:schemaRefs>
</ds:datastoreItem>
</file>

<file path=customXml/itemProps75.xml><?xml version="1.0" encoding="utf-8"?>
<ds:datastoreItem xmlns:ds="http://schemas.openxmlformats.org/officeDocument/2006/customXml" ds:itemID="{51321B81-D5F3-498A-92FB-0BB3D7461B1D}">
  <ds:schemaRefs>
    <ds:schemaRef ds:uri="http://schemas.openxmlformats.org/officeDocument/2006/bibliography"/>
  </ds:schemaRefs>
</ds:datastoreItem>
</file>

<file path=customXml/itemProps76.xml><?xml version="1.0" encoding="utf-8"?>
<ds:datastoreItem xmlns:ds="http://schemas.openxmlformats.org/officeDocument/2006/customXml" ds:itemID="{26558FDA-6152-4DBE-89D9-9916328A22FF}">
  <ds:schemaRefs>
    <ds:schemaRef ds:uri="http://schemas.openxmlformats.org/officeDocument/2006/bibliography"/>
  </ds:schemaRefs>
</ds:datastoreItem>
</file>

<file path=customXml/itemProps77.xml><?xml version="1.0" encoding="utf-8"?>
<ds:datastoreItem xmlns:ds="http://schemas.openxmlformats.org/officeDocument/2006/customXml" ds:itemID="{C5809BA5-D39D-411B-8ED9-C0E03128DD08}">
  <ds:schemaRefs>
    <ds:schemaRef ds:uri="http://schemas.openxmlformats.org/officeDocument/2006/bibliography"/>
  </ds:schemaRefs>
</ds:datastoreItem>
</file>

<file path=customXml/itemProps78.xml><?xml version="1.0" encoding="utf-8"?>
<ds:datastoreItem xmlns:ds="http://schemas.openxmlformats.org/officeDocument/2006/customXml" ds:itemID="{D8A4F5F3-C7CD-4B3A-A613-AAD192F945F8}">
  <ds:schemaRefs>
    <ds:schemaRef ds:uri="http://schemas.openxmlformats.org/officeDocument/2006/bibliography"/>
  </ds:schemaRefs>
</ds:datastoreItem>
</file>

<file path=customXml/itemProps79.xml><?xml version="1.0" encoding="utf-8"?>
<ds:datastoreItem xmlns:ds="http://schemas.openxmlformats.org/officeDocument/2006/customXml" ds:itemID="{737F7D1C-608E-4487-9771-523D1E03DD8F}">
  <ds:schemaRefs>
    <ds:schemaRef ds:uri="http://schemas.openxmlformats.org/officeDocument/2006/bibliography"/>
  </ds:schemaRefs>
</ds:datastoreItem>
</file>

<file path=customXml/itemProps8.xml><?xml version="1.0" encoding="utf-8"?>
<ds:datastoreItem xmlns:ds="http://schemas.openxmlformats.org/officeDocument/2006/customXml" ds:itemID="{AD316F4D-CD6A-4006-9094-89441B20AEC0}">
  <ds:schemaRefs>
    <ds:schemaRef ds:uri="http://schemas.openxmlformats.org/officeDocument/2006/bibliography"/>
  </ds:schemaRefs>
</ds:datastoreItem>
</file>

<file path=customXml/itemProps80.xml><?xml version="1.0" encoding="utf-8"?>
<ds:datastoreItem xmlns:ds="http://schemas.openxmlformats.org/officeDocument/2006/customXml" ds:itemID="{7AC4FF3A-F456-4996-8838-7E30728EC001}">
  <ds:schemaRefs>
    <ds:schemaRef ds:uri="http://schemas.openxmlformats.org/officeDocument/2006/bibliography"/>
  </ds:schemaRefs>
</ds:datastoreItem>
</file>

<file path=customXml/itemProps81.xml><?xml version="1.0" encoding="utf-8"?>
<ds:datastoreItem xmlns:ds="http://schemas.openxmlformats.org/officeDocument/2006/customXml" ds:itemID="{777CC6A1-F429-4535-A26B-24FE20E387E3}">
  <ds:schemaRefs>
    <ds:schemaRef ds:uri="http://schemas.openxmlformats.org/officeDocument/2006/bibliography"/>
  </ds:schemaRefs>
</ds:datastoreItem>
</file>

<file path=customXml/itemProps82.xml><?xml version="1.0" encoding="utf-8"?>
<ds:datastoreItem xmlns:ds="http://schemas.openxmlformats.org/officeDocument/2006/customXml" ds:itemID="{E9EB5EF3-3E40-4412-9540-C88267385FC6}">
  <ds:schemaRefs>
    <ds:schemaRef ds:uri="http://schemas.openxmlformats.org/officeDocument/2006/bibliography"/>
  </ds:schemaRefs>
</ds:datastoreItem>
</file>

<file path=customXml/itemProps83.xml><?xml version="1.0" encoding="utf-8"?>
<ds:datastoreItem xmlns:ds="http://schemas.openxmlformats.org/officeDocument/2006/customXml" ds:itemID="{24D48468-5B8C-482D-A645-EA17FA860F7D}">
  <ds:schemaRefs>
    <ds:schemaRef ds:uri="http://schemas.openxmlformats.org/officeDocument/2006/bibliography"/>
  </ds:schemaRefs>
</ds:datastoreItem>
</file>

<file path=customXml/itemProps84.xml><?xml version="1.0" encoding="utf-8"?>
<ds:datastoreItem xmlns:ds="http://schemas.openxmlformats.org/officeDocument/2006/customXml" ds:itemID="{F1085A0D-56ED-4BE9-9189-865810132536}">
  <ds:schemaRefs>
    <ds:schemaRef ds:uri="http://schemas.openxmlformats.org/officeDocument/2006/bibliography"/>
  </ds:schemaRefs>
</ds:datastoreItem>
</file>

<file path=customXml/itemProps85.xml><?xml version="1.0" encoding="utf-8"?>
<ds:datastoreItem xmlns:ds="http://schemas.openxmlformats.org/officeDocument/2006/customXml" ds:itemID="{C49BC9C4-9CDB-4213-9F38-13C7F1572436}">
  <ds:schemaRefs>
    <ds:schemaRef ds:uri="http://schemas.openxmlformats.org/officeDocument/2006/bibliography"/>
  </ds:schemaRefs>
</ds:datastoreItem>
</file>

<file path=customXml/itemProps86.xml><?xml version="1.0" encoding="utf-8"?>
<ds:datastoreItem xmlns:ds="http://schemas.openxmlformats.org/officeDocument/2006/customXml" ds:itemID="{FAFD1C85-EEE1-4B6D-9362-2142BAF5B7C3}">
  <ds:schemaRefs>
    <ds:schemaRef ds:uri="http://schemas.openxmlformats.org/officeDocument/2006/bibliography"/>
  </ds:schemaRefs>
</ds:datastoreItem>
</file>

<file path=customXml/itemProps87.xml><?xml version="1.0" encoding="utf-8"?>
<ds:datastoreItem xmlns:ds="http://schemas.openxmlformats.org/officeDocument/2006/customXml" ds:itemID="{8B49BEBB-2FB6-4721-B366-1B0C38DBDF9E}">
  <ds:schemaRefs>
    <ds:schemaRef ds:uri="http://schemas.openxmlformats.org/officeDocument/2006/bibliography"/>
  </ds:schemaRefs>
</ds:datastoreItem>
</file>

<file path=customXml/itemProps88.xml><?xml version="1.0" encoding="utf-8"?>
<ds:datastoreItem xmlns:ds="http://schemas.openxmlformats.org/officeDocument/2006/customXml" ds:itemID="{8DEA73CD-385F-4A76-AFAA-7ECCBC2666AC}">
  <ds:schemaRefs>
    <ds:schemaRef ds:uri="http://schemas.openxmlformats.org/officeDocument/2006/bibliography"/>
  </ds:schemaRefs>
</ds:datastoreItem>
</file>

<file path=customXml/itemProps89.xml><?xml version="1.0" encoding="utf-8"?>
<ds:datastoreItem xmlns:ds="http://schemas.openxmlformats.org/officeDocument/2006/customXml" ds:itemID="{AA2BD50D-6F08-4E8B-B5D9-A520D677ECF3}">
  <ds:schemaRefs>
    <ds:schemaRef ds:uri="http://schemas.openxmlformats.org/officeDocument/2006/bibliography"/>
  </ds:schemaRefs>
</ds:datastoreItem>
</file>

<file path=customXml/itemProps9.xml><?xml version="1.0" encoding="utf-8"?>
<ds:datastoreItem xmlns:ds="http://schemas.openxmlformats.org/officeDocument/2006/customXml" ds:itemID="{2D43534D-6FDD-4508-8B2E-D40F1862A1B2}">
  <ds:schemaRefs>
    <ds:schemaRef ds:uri="http://schemas.openxmlformats.org/officeDocument/2006/bibliography"/>
  </ds:schemaRefs>
</ds:datastoreItem>
</file>

<file path=customXml/itemProps90.xml><?xml version="1.0" encoding="utf-8"?>
<ds:datastoreItem xmlns:ds="http://schemas.openxmlformats.org/officeDocument/2006/customXml" ds:itemID="{FC39F6E2-D99E-4E02-A8E3-2AE643CF96DB}">
  <ds:schemaRefs>
    <ds:schemaRef ds:uri="http://schemas.openxmlformats.org/officeDocument/2006/bibliography"/>
  </ds:schemaRefs>
</ds:datastoreItem>
</file>

<file path=customXml/itemProps91.xml><?xml version="1.0" encoding="utf-8"?>
<ds:datastoreItem xmlns:ds="http://schemas.openxmlformats.org/officeDocument/2006/customXml" ds:itemID="{4F94A21C-FDD0-4E42-9036-212058EC15E7}">
  <ds:schemaRefs>
    <ds:schemaRef ds:uri="http://schemas.openxmlformats.org/officeDocument/2006/bibliography"/>
  </ds:schemaRefs>
</ds:datastoreItem>
</file>

<file path=customXml/itemProps92.xml><?xml version="1.0" encoding="utf-8"?>
<ds:datastoreItem xmlns:ds="http://schemas.openxmlformats.org/officeDocument/2006/customXml" ds:itemID="{CE351304-DED3-43DC-8950-B5599A7ADD19}">
  <ds:schemaRefs>
    <ds:schemaRef ds:uri="http://schemas.openxmlformats.org/officeDocument/2006/bibliography"/>
  </ds:schemaRefs>
</ds:datastoreItem>
</file>

<file path=customXml/itemProps93.xml><?xml version="1.0" encoding="utf-8"?>
<ds:datastoreItem xmlns:ds="http://schemas.openxmlformats.org/officeDocument/2006/customXml" ds:itemID="{F583F14D-ED9D-40A9-8EFF-07B320CAFB9A}">
  <ds:schemaRefs>
    <ds:schemaRef ds:uri="http://schemas.openxmlformats.org/officeDocument/2006/bibliography"/>
  </ds:schemaRefs>
</ds:datastoreItem>
</file>

<file path=customXml/itemProps94.xml><?xml version="1.0" encoding="utf-8"?>
<ds:datastoreItem xmlns:ds="http://schemas.openxmlformats.org/officeDocument/2006/customXml" ds:itemID="{0FD4DD65-EE70-4AE4-8E82-31C9C4CEBEC8}">
  <ds:schemaRefs>
    <ds:schemaRef ds:uri="http://schemas.openxmlformats.org/officeDocument/2006/bibliography"/>
  </ds:schemaRefs>
</ds:datastoreItem>
</file>

<file path=customXml/itemProps95.xml><?xml version="1.0" encoding="utf-8"?>
<ds:datastoreItem xmlns:ds="http://schemas.openxmlformats.org/officeDocument/2006/customXml" ds:itemID="{2E2538BA-8300-4316-9AAB-DD841145E839}">
  <ds:schemaRefs>
    <ds:schemaRef ds:uri="http://schemas.openxmlformats.org/officeDocument/2006/bibliography"/>
  </ds:schemaRefs>
</ds:datastoreItem>
</file>

<file path=customXml/itemProps96.xml><?xml version="1.0" encoding="utf-8"?>
<ds:datastoreItem xmlns:ds="http://schemas.openxmlformats.org/officeDocument/2006/customXml" ds:itemID="{396AECC6-B646-4C9E-AAAC-0E6DB4572A92}">
  <ds:schemaRefs>
    <ds:schemaRef ds:uri="http://schemas.openxmlformats.org/officeDocument/2006/bibliography"/>
  </ds:schemaRefs>
</ds:datastoreItem>
</file>

<file path=customXml/itemProps97.xml><?xml version="1.0" encoding="utf-8"?>
<ds:datastoreItem xmlns:ds="http://schemas.openxmlformats.org/officeDocument/2006/customXml" ds:itemID="{613470BD-C56A-4812-93B0-7DB3A31E3D07}">
  <ds:schemaRefs>
    <ds:schemaRef ds:uri="http://schemas.openxmlformats.org/officeDocument/2006/bibliography"/>
  </ds:schemaRefs>
</ds:datastoreItem>
</file>

<file path=customXml/itemProps98.xml><?xml version="1.0" encoding="utf-8"?>
<ds:datastoreItem xmlns:ds="http://schemas.openxmlformats.org/officeDocument/2006/customXml" ds:itemID="{210A9A6F-CF8E-4E8B-9B83-EA2F31F0FFC2}">
  <ds:schemaRefs>
    <ds:schemaRef ds:uri="http://schemas.openxmlformats.org/officeDocument/2006/bibliography"/>
  </ds:schemaRefs>
</ds:datastoreItem>
</file>

<file path=customXml/itemProps99.xml><?xml version="1.0" encoding="utf-8"?>
<ds:datastoreItem xmlns:ds="http://schemas.openxmlformats.org/officeDocument/2006/customXml" ds:itemID="{EF703498-C713-4E67-A822-24D720044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72</Pages>
  <Words>21883</Words>
  <Characters>124734</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146325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Srdjan Jankovic</cp:lastModifiedBy>
  <cp:revision>750</cp:revision>
  <cp:lastPrinted>2017-12-18T12:26:00Z</cp:lastPrinted>
  <dcterms:created xsi:type="dcterms:W3CDTF">2016-03-21T12:25:00Z</dcterms:created>
  <dcterms:modified xsi:type="dcterms:W3CDTF">2017-12-21T10:14:00Z</dcterms:modified>
</cp:coreProperties>
</file>