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Title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b w:val="0"/>
          <w:color w:val="000000" w:themeColor="text1"/>
          <w:sz w:val="22"/>
          <w:szCs w:val="22"/>
        </w:rPr>
        <w:t>НАРУЧИЛАЦ</w:t>
      </w:r>
    </w:p>
    <w:p w:rsidR="00A5694F" w:rsidRPr="00A5694F" w:rsidRDefault="00A5694F" w:rsidP="00A5694F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color w:val="000000" w:themeColor="text1"/>
          <w:sz w:val="22"/>
          <w:szCs w:val="22"/>
          <w:lang w:val="sr-Latn-CS" w:eastAsia="en-US"/>
        </w:rPr>
      </w:pP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color w:val="000000" w:themeColor="text1"/>
          <w:sz w:val="22"/>
          <w:szCs w:val="22"/>
          <w:lang w:val="en-US" w:eastAsia="en-US"/>
        </w:rPr>
      </w:pPr>
      <w:r w:rsidRPr="00A5694F">
        <w:rPr>
          <w:rFonts w:ascii="Arial" w:hAnsi="Arial" w:cs="Arial"/>
          <w:b/>
          <w:color w:val="000000" w:themeColor="text1"/>
          <w:sz w:val="22"/>
          <w:szCs w:val="22"/>
          <w:lang w:val="ru-RU" w:eastAsia="en-US"/>
        </w:rPr>
        <w:t>ЈАВНО ПРЕДУЗЕЋЕ „ЕЛЕКТРОПРИВРЕДА СРБИЈЕ</w:t>
      </w:r>
      <w:r w:rsidRPr="00A5694F">
        <w:rPr>
          <w:rFonts w:ascii="Arial" w:hAnsi="Arial" w:cs="Arial"/>
          <w:b/>
          <w:color w:val="000000" w:themeColor="text1"/>
          <w:sz w:val="22"/>
          <w:szCs w:val="22"/>
          <w:lang w:eastAsia="en-US"/>
        </w:rPr>
        <w:t>“ БЕОГРАД</w:t>
      </w: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color w:val="000000" w:themeColor="text1"/>
          <w:sz w:val="22"/>
          <w:szCs w:val="22"/>
          <w:lang w:val="en-US" w:eastAsia="en-US"/>
        </w:rPr>
      </w:pP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</w:pPr>
      <w:r w:rsidRPr="00A5694F">
        <w:rPr>
          <w:rFonts w:ascii="Arial" w:hAnsi="Arial" w:cs="Arial"/>
          <w:color w:val="000000" w:themeColor="text1"/>
          <w:sz w:val="22"/>
          <w:szCs w:val="22"/>
          <w:lang w:val="ru-RU" w:eastAsia="en-US"/>
        </w:rPr>
        <w:t xml:space="preserve">ЕЛЕКТРОПРИВРЕДА СРБИЈЕ </w:t>
      </w:r>
      <w:r w:rsidRPr="00A5694F">
        <w:rPr>
          <w:rFonts w:ascii="Arial" w:hAnsi="Arial" w:cs="Arial"/>
          <w:color w:val="000000" w:themeColor="text1"/>
          <w:sz w:val="22"/>
          <w:szCs w:val="22"/>
          <w:lang w:eastAsia="en-US"/>
        </w:rPr>
        <w:t>ЈП  БЕОГРАД-ОГРАНАК</w:t>
      </w:r>
      <w:r w:rsidRPr="00A5694F">
        <w:rPr>
          <w:rFonts w:ascii="Arial" w:hAnsi="Arial" w:cs="Arial"/>
          <w:color w:val="000000" w:themeColor="text1"/>
          <w:sz w:val="22"/>
          <w:szCs w:val="22"/>
          <w:lang w:val="en-US" w:eastAsia="en-US"/>
        </w:rPr>
        <w:t xml:space="preserve">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>ТЕНТ</w:t>
      </w: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</w:pPr>
      <w:r w:rsidRPr="00A5694F">
        <w:rPr>
          <w:rFonts w:ascii="Arial" w:hAnsi="Arial" w:cs="Arial"/>
          <w:color w:val="000000" w:themeColor="text1"/>
          <w:sz w:val="22"/>
          <w:szCs w:val="22"/>
          <w:lang w:eastAsia="en-US"/>
        </w:rPr>
        <w:t xml:space="preserve">Улица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>Богољуба Урошевића-Црног</w:t>
      </w:r>
      <w:r w:rsidRPr="00A5694F">
        <w:rPr>
          <w:rFonts w:ascii="Arial" w:hAnsi="Arial" w:cs="Arial"/>
          <w:color w:val="000000" w:themeColor="text1"/>
          <w:sz w:val="22"/>
          <w:szCs w:val="22"/>
          <w:lang w:eastAsia="en-US"/>
        </w:rPr>
        <w:t xml:space="preserve"> број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 xml:space="preserve"> 44.</w:t>
      </w:r>
      <w:r w:rsidRPr="00A5694F">
        <w:rPr>
          <w:rFonts w:ascii="Arial" w:hAnsi="Arial" w:cs="Arial"/>
          <w:color w:val="000000" w:themeColor="text1"/>
          <w:sz w:val="22"/>
          <w:szCs w:val="22"/>
          <w:lang w:val="en-US" w:eastAsia="en-US"/>
        </w:rPr>
        <w:t xml:space="preserve">,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>Обреновац</w:t>
      </w: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color w:val="000000" w:themeColor="text1"/>
          <w:sz w:val="22"/>
          <w:szCs w:val="22"/>
          <w:lang w:eastAsia="en-US"/>
        </w:rPr>
      </w:pPr>
    </w:p>
    <w:p w:rsidR="00A5694F" w:rsidRPr="00A5694F" w:rsidRDefault="00A5694F" w:rsidP="00A5694F">
      <w:pPr>
        <w:pStyle w:val="Title"/>
        <w:jc w:val="left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11606C" w:rsidP="00A5694F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i/>
          <w:color w:val="000000" w:themeColor="text1"/>
          <w:sz w:val="22"/>
          <w:szCs w:val="22"/>
          <w:lang w:val="sr-Cyrl-RS"/>
        </w:rPr>
        <w:t xml:space="preserve">ДРУГА </w:t>
      </w:r>
      <w:r w:rsidR="00A5694F" w:rsidRPr="00A5694F">
        <w:rPr>
          <w:rFonts w:ascii="Arial" w:hAnsi="Arial" w:cs="Arial"/>
          <w:b/>
          <w:color w:val="000000" w:themeColor="text1"/>
          <w:sz w:val="22"/>
          <w:szCs w:val="22"/>
        </w:rPr>
        <w:t>ИЗМЕНА</w:t>
      </w:r>
    </w:p>
    <w:p w:rsidR="00A5694F" w:rsidRPr="00A5694F" w:rsidRDefault="00A5694F" w:rsidP="00A5694F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КОНКУРСНЕ ДОКУМЕНТАЦИЈЕ</w:t>
      </w: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6B6A14" w:rsidRDefault="00A5694F" w:rsidP="00A5694F">
      <w:pPr>
        <w:pStyle w:val="BodyText"/>
        <w:jc w:val="center"/>
        <w:rPr>
          <w:rFonts w:ascii="Arial" w:hAnsi="Arial"/>
          <w:lang w:val="en-U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ЗА ЈАВНУ НАБАВКУ</w:t>
      </w:r>
      <w:r w:rsidRPr="00A5694F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Pr="00A5694F">
        <w:rPr>
          <w:rFonts w:ascii="Arial" w:hAnsi="Arial" w:cs="Arial"/>
          <w:i/>
          <w:color w:val="000000" w:themeColor="text1"/>
          <w:sz w:val="22"/>
          <w:szCs w:val="22"/>
        </w:rPr>
        <w:t>УСЛУГА</w:t>
      </w:r>
      <w:r w:rsidRPr="00A5694F">
        <w:rPr>
          <w:rFonts w:ascii="Arial" w:hAnsi="Arial" w:cs="Arial"/>
          <w:i/>
          <w:color w:val="000000" w:themeColor="text1"/>
          <w:sz w:val="22"/>
          <w:szCs w:val="22"/>
          <w:lang w:val="en-US"/>
        </w:rPr>
        <w:t xml:space="preserve"> 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B6A14" w:rsidRPr="006B6A14">
        <w:rPr>
          <w:rFonts w:ascii="Arial" w:hAnsi="Arial"/>
          <w:lang w:val="sr-Cyrl-RS"/>
        </w:rPr>
        <w:t xml:space="preserve">Полагање оптичког кабла за помоћну котларницу и мазутну станицу  - ТЕНТ Б </w:t>
      </w:r>
    </w:p>
    <w:p w:rsidR="006B6A14" w:rsidRDefault="006B6A14" w:rsidP="00A5694F">
      <w:pPr>
        <w:pStyle w:val="BodyText"/>
        <w:jc w:val="center"/>
        <w:rPr>
          <w:rFonts w:ascii="Arial" w:hAnsi="Arial"/>
          <w:lang w:val="en-US"/>
        </w:rPr>
      </w:pPr>
    </w:p>
    <w:p w:rsidR="00A5694F" w:rsidRPr="00A5694F" w:rsidRDefault="00A5694F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- У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/>
        </w:rPr>
        <w:t>ОТВОРЕНОМ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 ПОСТУПКУ -</w:t>
      </w: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Default="00A5694F" w:rsidP="007A0CB7">
      <w:pPr>
        <w:pStyle w:val="BodyText"/>
        <w:jc w:val="center"/>
        <w:rPr>
          <w:rFonts w:ascii="Arial" w:hAnsi="Arial"/>
          <w:lang w:val="en-U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ЈАВНА НАБАВКА </w:t>
      </w:r>
      <w:r w:rsidR="007A0CB7" w:rsidRPr="003615F6">
        <w:rPr>
          <w:rFonts w:ascii="Arial" w:hAnsi="Arial"/>
        </w:rPr>
        <w:t>ЈН/3000/1376/2017(1883/2017)</w:t>
      </w:r>
    </w:p>
    <w:p w:rsidR="007A0CB7" w:rsidRDefault="007A0CB7" w:rsidP="007A0CB7">
      <w:pPr>
        <w:pStyle w:val="BodyText"/>
        <w:jc w:val="center"/>
        <w:rPr>
          <w:rFonts w:ascii="Arial" w:hAnsi="Arial"/>
          <w:lang w:val="en-US"/>
        </w:rPr>
      </w:pPr>
    </w:p>
    <w:p w:rsidR="007A0CB7" w:rsidRDefault="007A0CB7" w:rsidP="007A0CB7">
      <w:pPr>
        <w:pStyle w:val="BodyText"/>
        <w:jc w:val="center"/>
        <w:rPr>
          <w:rFonts w:ascii="Arial" w:hAnsi="Arial"/>
          <w:lang w:val="en-US"/>
        </w:rPr>
      </w:pPr>
    </w:p>
    <w:p w:rsidR="007A0CB7" w:rsidRPr="007A0CB7" w:rsidRDefault="007A0CB7" w:rsidP="007A0CB7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(број </w:t>
      </w:r>
      <w:r w:rsidR="008051E6" w:rsidRPr="008051E6">
        <w:rPr>
          <w:rFonts w:ascii="Arial" w:hAnsi="Arial" w:cs="Arial"/>
          <w:color w:val="000000" w:themeColor="text1"/>
          <w:sz w:val="22"/>
          <w:szCs w:val="22"/>
        </w:rPr>
        <w:t>5364-Е.03.02.-5245/</w:t>
      </w:r>
      <w:r w:rsidR="008051E6">
        <w:rPr>
          <w:rFonts w:ascii="Arial" w:hAnsi="Arial" w:cs="Arial"/>
          <w:color w:val="000000" w:themeColor="text1"/>
          <w:sz w:val="22"/>
          <w:szCs w:val="22"/>
          <w:lang w:val="sr-Cyrl-RS"/>
        </w:rPr>
        <w:t>4</w:t>
      </w:r>
      <w:r w:rsidR="008051E6" w:rsidRPr="008051E6">
        <w:rPr>
          <w:rFonts w:ascii="Arial" w:hAnsi="Arial" w:cs="Arial"/>
          <w:color w:val="000000" w:themeColor="text1"/>
          <w:sz w:val="22"/>
          <w:szCs w:val="22"/>
        </w:rPr>
        <w:t>-2018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 од </w:t>
      </w:r>
      <w:r w:rsidR="008051E6">
        <w:rPr>
          <w:rFonts w:ascii="Arial" w:hAnsi="Arial" w:cs="Arial"/>
          <w:color w:val="000000" w:themeColor="text1"/>
          <w:sz w:val="22"/>
          <w:szCs w:val="22"/>
          <w:lang w:val="sr-Cyrl-RS"/>
        </w:rPr>
        <w:t>18.01.2018.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>године)</w:t>
      </w: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975806" w:rsidRPr="00A5694F" w:rsidRDefault="00975806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jc w:val="center"/>
        <w:rPr>
          <w:rFonts w:ascii="Arial" w:hAnsi="Arial" w:cs="Arial"/>
          <w:i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i/>
          <w:color w:val="000000" w:themeColor="text1"/>
          <w:sz w:val="22"/>
          <w:szCs w:val="22"/>
          <w:lang w:val="sr-Cyrl-RS"/>
        </w:rPr>
        <w:t>Обреновац, 201</w:t>
      </w:r>
      <w:r w:rsidR="007A0CB7">
        <w:rPr>
          <w:rFonts w:ascii="Arial" w:hAnsi="Arial" w:cs="Arial"/>
          <w:i/>
          <w:color w:val="000000" w:themeColor="text1"/>
          <w:sz w:val="22"/>
          <w:szCs w:val="22"/>
          <w:lang w:val="en-US"/>
        </w:rPr>
        <w:t>8</w:t>
      </w:r>
      <w:r w:rsidRPr="00A5694F">
        <w:rPr>
          <w:rFonts w:ascii="Arial" w:hAnsi="Arial" w:cs="Arial"/>
          <w:i/>
          <w:color w:val="000000" w:themeColor="text1"/>
          <w:sz w:val="22"/>
          <w:szCs w:val="22"/>
          <w:lang w:val="sr-Cyrl-RS"/>
        </w:rPr>
        <w:t>.</w:t>
      </w:r>
      <w:r w:rsidRPr="00A5694F">
        <w:rPr>
          <w:rFonts w:ascii="Arial" w:hAnsi="Arial" w:cs="Arial"/>
          <w:i/>
          <w:color w:val="000000" w:themeColor="text1"/>
          <w:sz w:val="22"/>
          <w:szCs w:val="22"/>
        </w:rPr>
        <w:t xml:space="preserve"> године</w:t>
      </w:r>
    </w:p>
    <w:p w:rsidR="00975806" w:rsidRDefault="00975806" w:rsidP="006B6A14">
      <w:pPr>
        <w:pStyle w:val="BodyText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A5694F" w:rsidRPr="00536655" w:rsidRDefault="00A5694F" w:rsidP="006B6A14">
      <w:pPr>
        <w:pStyle w:val="BodyText"/>
        <w:rPr>
          <w:rFonts w:ascii="Arial" w:hAnsi="Arial" w:cs="Arial"/>
          <w:color w:val="000000" w:themeColor="text1"/>
          <w:kern w:val="2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kern w:val="2"/>
          <w:sz w:val="22"/>
          <w:szCs w:val="22"/>
        </w:rPr>
        <w:lastRenderedPageBreak/>
        <w:t>На основу члана 6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  <w:lang w:val="ru-RU"/>
        </w:rPr>
        <w:t>3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  <w:lang w:val="ru-RU"/>
        </w:rPr>
        <w:t xml:space="preserve"> 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</w:rPr>
        <w:t>Комисија је сачинила</w:t>
      </w:r>
      <w:r w:rsidRPr="00A5694F">
        <w:rPr>
          <w:rFonts w:ascii="Arial" w:eastAsia="Arial Unicode MS" w:hAnsi="Arial" w:cs="Arial"/>
          <w:color w:val="000000" w:themeColor="text1"/>
          <w:kern w:val="2"/>
          <w:sz w:val="22"/>
          <w:szCs w:val="22"/>
        </w:rPr>
        <w:t>:</w:t>
      </w:r>
    </w:p>
    <w:p w:rsidR="00A5694F" w:rsidRPr="00A5694F" w:rsidRDefault="00A5694F" w:rsidP="00A5694F">
      <w:pPr>
        <w:pStyle w:val="BodyText"/>
        <w:rPr>
          <w:rFonts w:ascii="Arial" w:hAnsi="Arial" w:cs="Arial"/>
          <w:b/>
          <w:color w:val="000000" w:themeColor="text1"/>
          <w:spacing w:val="80"/>
          <w:sz w:val="22"/>
          <w:szCs w:val="22"/>
        </w:rPr>
      </w:pPr>
    </w:p>
    <w:p w:rsidR="00A5694F" w:rsidRPr="00A5694F" w:rsidRDefault="0011606C" w:rsidP="00A5694F">
      <w:pPr>
        <w:pStyle w:val="BodyText"/>
        <w:jc w:val="center"/>
        <w:rPr>
          <w:rFonts w:ascii="Arial" w:hAnsi="Arial" w:cs="Arial"/>
          <w:b/>
          <w:color w:val="000000" w:themeColor="text1"/>
          <w:spacing w:val="80"/>
          <w:sz w:val="22"/>
          <w:szCs w:val="22"/>
        </w:rPr>
      </w:pPr>
      <w:r>
        <w:rPr>
          <w:rFonts w:ascii="Arial" w:hAnsi="Arial" w:cs="Arial"/>
          <w:b/>
          <w:i/>
          <w:color w:val="000000" w:themeColor="text1"/>
          <w:spacing w:val="80"/>
          <w:sz w:val="22"/>
          <w:szCs w:val="22"/>
          <w:lang w:val="sr-Cyrl-RS"/>
        </w:rPr>
        <w:t>ДРУГУ</w:t>
      </w:r>
      <w:r w:rsidR="00A5694F" w:rsidRPr="00A5694F">
        <w:rPr>
          <w:rFonts w:ascii="Arial" w:hAnsi="Arial" w:cs="Arial"/>
          <w:b/>
          <w:color w:val="000000" w:themeColor="text1"/>
          <w:spacing w:val="80"/>
          <w:sz w:val="22"/>
          <w:szCs w:val="22"/>
        </w:rPr>
        <w:t xml:space="preserve"> ИЗМЕНУ </w:t>
      </w:r>
    </w:p>
    <w:p w:rsidR="00855EB4" w:rsidRDefault="00A5694F" w:rsidP="00536655">
      <w:pPr>
        <w:pStyle w:val="BodyText"/>
        <w:jc w:val="center"/>
        <w:rPr>
          <w:rFonts w:ascii="Arial" w:hAnsi="Arial" w:cs="Arial"/>
          <w:b/>
          <w:color w:val="000000" w:themeColor="text1"/>
          <w:spacing w:val="80"/>
          <w:sz w:val="22"/>
          <w:szCs w:val="22"/>
          <w:lang w:val="sr-Cyrl-RS"/>
        </w:rPr>
      </w:pPr>
      <w:r w:rsidRPr="00A5694F">
        <w:rPr>
          <w:rFonts w:ascii="Arial" w:hAnsi="Arial" w:cs="Arial"/>
          <w:b/>
          <w:color w:val="000000" w:themeColor="text1"/>
          <w:spacing w:val="80"/>
          <w:sz w:val="22"/>
          <w:szCs w:val="22"/>
        </w:rPr>
        <w:t>КОНКУРСНЕ  ДОКУМЕНТАЦИЈЕ</w:t>
      </w:r>
    </w:p>
    <w:p w:rsidR="00F66639" w:rsidRPr="00F66639" w:rsidRDefault="00F66639" w:rsidP="00FF32AE">
      <w:pPr>
        <w:pStyle w:val="BodyText"/>
        <w:rPr>
          <w:rFonts w:ascii="Arial" w:hAnsi="Arial" w:cs="Arial"/>
          <w:b/>
          <w:color w:val="000000" w:themeColor="text1"/>
          <w:spacing w:val="80"/>
          <w:sz w:val="22"/>
          <w:szCs w:val="22"/>
          <w:lang w:val="sr-Cyrl-RS"/>
        </w:rPr>
      </w:pPr>
    </w:p>
    <w:p w:rsidR="00F66639" w:rsidRPr="00F66639" w:rsidRDefault="00A5694F" w:rsidP="00F66639">
      <w:pPr>
        <w:rPr>
          <w:rFonts w:ascii="Arial" w:eastAsia="Arial Unicode MS" w:hAnsi="Arial" w:cs="Arial"/>
          <w:b/>
          <w:kern w:val="2"/>
          <w:sz w:val="22"/>
          <w:szCs w:val="22"/>
          <w:lang w:val="sr-Cyrl-RS" w:eastAsia="en-U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за јавну набавку</w:t>
      </w:r>
      <w:r w:rsidRPr="00A5694F">
        <w:rPr>
          <w:rFonts w:ascii="Arial" w:hAnsi="Arial" w:cs="Arial"/>
          <w:color w:val="000000" w:themeColor="text1"/>
          <w:sz w:val="22"/>
          <w:szCs w:val="22"/>
          <w:lang w:val="ru-RU"/>
        </w:rPr>
        <w:t xml:space="preserve"> </w:t>
      </w:r>
      <w:r w:rsidRPr="00A5694F">
        <w:rPr>
          <w:rFonts w:ascii="Arial" w:hAnsi="Arial"/>
          <w:color w:val="000000" w:themeColor="text1"/>
          <w:sz w:val="22"/>
          <w:szCs w:val="22"/>
          <w:lang w:val="sr-Cyrl-RS"/>
        </w:rPr>
        <w:t>услуге:</w:t>
      </w:r>
      <w:r w:rsidRPr="00A5694F">
        <w:rPr>
          <w:rFonts w:ascii="Arial" w:hAnsi="Arial"/>
          <w:color w:val="000000" w:themeColor="text1"/>
          <w:sz w:val="22"/>
          <w:szCs w:val="22"/>
        </w:rPr>
        <w:t xml:space="preserve"> </w:t>
      </w:r>
      <w:r w:rsidR="006B6A14" w:rsidRPr="006B6A14">
        <w:rPr>
          <w:rFonts w:ascii="Arial" w:hAnsi="Arial" w:cs="Arial"/>
          <w:b/>
          <w:bCs/>
          <w:sz w:val="22"/>
          <w:szCs w:val="22"/>
          <w:lang w:val="sr-Cyrl-RS"/>
        </w:rPr>
        <w:t>Полагање оптичког кабла за помоћну котларницу и мазутну станицу  - ТЕНТ Б</w:t>
      </w:r>
    </w:p>
    <w:p w:rsidR="00A5694F" w:rsidRPr="00A5694F" w:rsidRDefault="00A5694F" w:rsidP="00A5694F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1.</w:t>
      </w:r>
    </w:p>
    <w:p w:rsidR="00E11CF2" w:rsidRDefault="00F66639" w:rsidP="00E11CF2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Тачка </w:t>
      </w:r>
      <w:r w:rsidR="00910B36">
        <w:rPr>
          <w:rFonts w:ascii="Arial" w:hAnsi="Arial" w:cs="Arial"/>
          <w:color w:val="000000" w:themeColor="text1"/>
          <w:sz w:val="22"/>
          <w:szCs w:val="22"/>
          <w:lang w:val="en-US"/>
        </w:rPr>
        <w:t>3</w:t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. </w:t>
      </w:r>
      <w:r w:rsidR="00910B36">
        <w:rPr>
          <w:rFonts w:ascii="Arial" w:hAnsi="Arial" w:cs="Arial"/>
          <w:color w:val="000000" w:themeColor="text1"/>
          <w:sz w:val="22"/>
          <w:szCs w:val="22"/>
          <w:lang w:val="en-US"/>
        </w:rPr>
        <w:t>K</w:t>
      </w:r>
      <w:r w:rsidR="00910B36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онкурсне документације – Техничка </w:t>
      </w:r>
      <w:proofErr w:type="gramStart"/>
      <w:r w:rsidR="00910B36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спецификација </w:t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уместо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>:</w:t>
      </w:r>
    </w:p>
    <w:p w:rsidR="00F66639" w:rsidRDefault="00F66639" w:rsidP="00E11CF2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FF32AE" w:rsidRPr="00FF32AE" w:rsidRDefault="00F66639" w:rsidP="00FF32AE">
      <w:pPr>
        <w:pStyle w:val="Heading1"/>
        <w:keepNext w:val="0"/>
        <w:keepLines w:val="0"/>
        <w:numPr>
          <w:ilvl w:val="0"/>
          <w:numId w:val="4"/>
        </w:numPr>
        <w:suppressAutoHyphens w:val="0"/>
        <w:spacing w:before="120"/>
        <w:jc w:val="both"/>
        <w:rPr>
          <w:rFonts w:ascii="Arial" w:eastAsia="Times New Roman" w:hAnsi="Arial" w:cs="Arial"/>
          <w:bCs w:val="0"/>
          <w:color w:val="auto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</w:t>
      </w:r>
      <w:r w:rsidR="00FF32AE" w:rsidRPr="00FF32AE">
        <w:rPr>
          <w:rFonts w:ascii="Arial" w:eastAsia="Times New Roman" w:hAnsi="Arial" w:cs="Arial"/>
          <w:bCs w:val="0"/>
          <w:color w:val="auto"/>
          <w:sz w:val="22"/>
          <w:szCs w:val="22"/>
        </w:rPr>
        <w:t>ТЕХНИЧКА</w:t>
      </w:r>
      <w:r w:rsidR="00FF32AE" w:rsidRPr="00FF32AE">
        <w:rPr>
          <w:rFonts w:ascii="Arial" w:eastAsia="Times New Roman" w:hAnsi="Arial" w:cs="Arial"/>
          <w:bCs w:val="0"/>
          <w:color w:val="auto"/>
          <w:sz w:val="22"/>
          <w:szCs w:val="22"/>
          <w:lang w:val="sr-Cyrl-RS"/>
        </w:rPr>
        <w:t xml:space="preserve"> </w:t>
      </w:r>
      <w:r w:rsidR="00FF32AE" w:rsidRPr="00FF32AE">
        <w:rPr>
          <w:rFonts w:ascii="Arial" w:eastAsia="Times New Roman" w:hAnsi="Arial" w:cs="Arial"/>
          <w:bCs w:val="0"/>
          <w:color w:val="auto"/>
          <w:sz w:val="22"/>
          <w:szCs w:val="22"/>
        </w:rPr>
        <w:t>СПЕЦИФИКАЦИЈА</w:t>
      </w:r>
    </w:p>
    <w:p w:rsidR="0011606C" w:rsidRPr="00FF32AE" w:rsidRDefault="0011606C" w:rsidP="0011606C">
      <w:pPr>
        <w:numPr>
          <w:ilvl w:val="1"/>
          <w:numId w:val="4"/>
        </w:numPr>
        <w:suppressAutoHyphens w:val="0"/>
        <w:autoSpaceDE w:val="0"/>
        <w:autoSpaceDN w:val="0"/>
        <w:adjustRightInd w:val="0"/>
        <w:spacing w:before="120"/>
        <w:ind w:left="284" w:hanging="284"/>
        <w:contextualSpacing/>
        <w:jc w:val="both"/>
        <w:rPr>
          <w:rFonts w:ascii="Arial" w:eastAsia="Calibri" w:hAnsi="Arial" w:cs="Arial"/>
          <w:b/>
          <w:sz w:val="22"/>
          <w:szCs w:val="22"/>
          <w:lang w:val="en-US" w:eastAsia="en-US"/>
        </w:rPr>
      </w:pPr>
      <w:proofErr w:type="spellStart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>Врста</w:t>
      </w:r>
      <w:proofErr w:type="spellEnd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 xml:space="preserve"> и </w:t>
      </w:r>
      <w:proofErr w:type="spellStart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>обим</w:t>
      </w:r>
      <w:proofErr w:type="spellEnd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 xml:space="preserve"> </w:t>
      </w:r>
      <w:proofErr w:type="spellStart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>услуга</w:t>
      </w:r>
      <w:proofErr w:type="spellEnd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 xml:space="preserve"> </w:t>
      </w:r>
    </w:p>
    <w:p w:rsidR="0011606C" w:rsidRPr="00FF32AE" w:rsidRDefault="0011606C" w:rsidP="0011606C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У периоду између 2014. и 2016. године, извшена је реконструкција мерно-управљачког система у помоћној котларници и мазутној станици. Постојећи ДЦС систем на општој групи је проширен и повезан са „периферијом“ система аутоматског управљања у горе наведеним објектима. Ова веза је остварена оптичким каблом.</w:t>
      </w:r>
    </w:p>
    <w:p w:rsidR="0011606C" w:rsidRPr="00FF32AE" w:rsidRDefault="0011606C" w:rsidP="0011606C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 xml:space="preserve">У саставу ове течничке спецификације је „ Блок шема мреже везе управљачких система  ТЕНТБ“. На овој шеми су означени оптички каблови које треба положити да би се обезбедила редундантна веза сервера и ПЛЦова на општој групи са помоћном котларницом и мазутном станицом као и обезбедила веза ових постројења са остатком аутоматских система на ТЕНТу Б. </w:t>
      </w:r>
    </w:p>
    <w:p w:rsidR="0011606C" w:rsidRPr="00FF32AE" w:rsidRDefault="0011606C" w:rsidP="0011606C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Предмет набавке је испорука оптичких каблова, заштитних ПЕ цеви и потребних делова за терминисање каблова (ЗОКови, Патцх панели, пигтаил-ови итд), повезивање истих и полагање на следећим трасама:</w:t>
      </w:r>
    </w:p>
    <w:p w:rsidR="0011606C" w:rsidRPr="00FF32AE" w:rsidRDefault="0011606C" w:rsidP="0011606C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1.</w:t>
      </w: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ab/>
        <w:t>Од Релејне собе опште групе (кота 8м) до команде собе помоћне котларнице. Дужина трасе је приближно 500м; Тип кабла: мултимоде оптички кабл са 8 влакана; крајеве кабла терминисати у постојећим ормарима и рековима на новим ЗОК-овима са одговарајућим пигтаил-овима.</w:t>
      </w:r>
    </w:p>
    <w:p w:rsidR="0011606C" w:rsidRPr="00FF32AE" w:rsidRDefault="0011606C" w:rsidP="0011606C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2.</w:t>
      </w: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ab/>
        <w:t>Од серверске собе на блоку Б1 до ТК просторије у управној згради. Дужина трасе је приближно 200м; Тип кабла: мултимоде оптички кабл са 12 влакана; крајеве кабла терминисати у постојећим ормарима и рековима на новим „патцх“ панелима са одговарајућим конекторима.</w:t>
      </w:r>
    </w:p>
    <w:p w:rsidR="0011606C" w:rsidRPr="00FF32AE" w:rsidRDefault="0011606C" w:rsidP="0011606C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3.</w:t>
      </w: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ab/>
        <w:t>Од серверске собе на блоку Б2 до командне собе на допреми угља. Дужина трасе је приближно 600м; Тип кабла: мултимоде оптички кабл са 12 влакана; крајеве кабла терминисати у постојећим ормарима и рековима на новим „патцх“ панелима са одговарајућим конекторима.</w:t>
      </w:r>
    </w:p>
    <w:p w:rsidR="0011606C" w:rsidRPr="00FF32AE" w:rsidRDefault="0011606C" w:rsidP="0011606C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4.</w:t>
      </w: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ab/>
        <w:t>Од серверске собе на блоку Б2 до командне собе на ХПВу. Дужина трасе је приближно 400м; Тип кабла: мултимоде оптички кабл са 12 влакана; крајеве кабла терминисати у постојећим ормарима и рековима на новим „патцх“ панелима са одговарајућим конекторима.</w:t>
      </w:r>
    </w:p>
    <w:p w:rsidR="0011606C" w:rsidRPr="00FF32AE" w:rsidRDefault="0011606C" w:rsidP="0011606C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5.</w:t>
      </w: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ab/>
        <w:t>Од серверске собе на блоку Б1 до серверске собе на блоку Б2. Дужина трасе је приближно 200м; Тип кабла: мултимоде оптички кабл са 12 влакана; крајеве кабла терминисати у постојећим ормарима и рековима на новим „патцх“ панелима са одговарајућим конекторима.</w:t>
      </w:r>
    </w:p>
    <w:p w:rsidR="0011606C" w:rsidRDefault="0011606C" w:rsidP="0011606C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Каблове полагати методом удувавања у заштитно ПЕ црево. Користити постојеће кабловске трасе. Измерити слабљење кабловске деонице и направити извештај мерења.</w:t>
      </w:r>
    </w:p>
    <w:p w:rsidR="0011606C" w:rsidRPr="0011606C" w:rsidRDefault="0011606C" w:rsidP="0011606C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0"/>
          <w:lang w:val="sr-Cyrl-RS" w:eastAsia="en-US"/>
        </w:rPr>
      </w:pPr>
      <w:r w:rsidRPr="0011606C">
        <w:rPr>
          <w:rFonts w:ascii="Arial" w:eastAsia="TimesNewRomanPSMT" w:hAnsi="Arial" w:cs="Arial"/>
          <w:bCs/>
          <w:color w:val="000000"/>
          <w:sz w:val="20"/>
          <w:lang w:val="sr-Cyrl-RS" w:eastAsia="en-US"/>
        </w:rPr>
        <w:t xml:space="preserve">Тип </w:t>
      </w:r>
      <w:proofErr w:type="spellStart"/>
      <w:r w:rsidRPr="0011606C">
        <w:rPr>
          <w:rFonts w:ascii="Arial" w:eastAsia="TimesNewRomanPSMT" w:hAnsi="Arial" w:cs="Arial"/>
          <w:bCs/>
          <w:color w:val="000000"/>
          <w:sz w:val="20"/>
          <w:lang w:val="en-US" w:eastAsia="en-US"/>
        </w:rPr>
        <w:t>постоје</w:t>
      </w:r>
      <w:proofErr w:type="spellEnd"/>
      <w:r w:rsidRPr="0011606C">
        <w:rPr>
          <w:rFonts w:ascii="Arial" w:eastAsia="TimesNewRomanPSMT" w:hAnsi="Arial" w:cs="Arial"/>
          <w:bCs/>
          <w:color w:val="000000"/>
          <w:sz w:val="20"/>
          <w:lang w:val="sr-Latn-RS" w:eastAsia="en-US"/>
        </w:rPr>
        <w:t xml:space="preserve">ћег </w:t>
      </w:r>
      <w:r w:rsidRPr="0011606C">
        <w:rPr>
          <w:rFonts w:ascii="Arial" w:eastAsia="TimesNewRomanPSMT" w:hAnsi="Arial" w:cs="Arial"/>
          <w:bCs/>
          <w:color w:val="000000"/>
          <w:sz w:val="20"/>
          <w:lang w:val="sr-Cyrl-RS" w:eastAsia="en-US"/>
        </w:rPr>
        <w:t xml:space="preserve">кабла </w:t>
      </w:r>
      <w:r w:rsidRPr="0011606C">
        <w:rPr>
          <w:rFonts w:ascii="Arial" w:eastAsia="TimesNewRomanPSMT" w:hAnsi="Arial" w:cs="Arial"/>
          <w:bCs/>
          <w:color w:val="000000"/>
          <w:sz w:val="20"/>
          <w:lang w:val="sr-Latn-RS" w:eastAsia="en-US"/>
        </w:rPr>
        <w:t xml:space="preserve">између помоћне котларнице и опште групе </w:t>
      </w:r>
      <w:r w:rsidRPr="0011606C">
        <w:rPr>
          <w:rFonts w:ascii="Arial" w:eastAsia="TimesNewRomanPSMT" w:hAnsi="Arial" w:cs="Arial"/>
          <w:bCs/>
          <w:color w:val="000000"/>
          <w:sz w:val="20"/>
          <w:lang w:val="sr-Cyrl-RS" w:eastAsia="en-US"/>
        </w:rPr>
        <w:t xml:space="preserve">је SLT, Оптички кабл 1x8MM, армиран фиберглас, мултимодно градијентно влакно 50/125 микрометар, за двосмерну комуникацију и спољашњу монтажу (outdoor). </w:t>
      </w:r>
      <w:r w:rsidRPr="0011606C">
        <w:rPr>
          <w:rFonts w:ascii="Arial" w:eastAsia="TimesNewRomanPSMT" w:hAnsi="Arial" w:cs="Arial"/>
          <w:bCs/>
          <w:color w:val="000000"/>
          <w:sz w:val="20"/>
          <w:lang w:val="sr-Latn-RS" w:eastAsia="en-US"/>
        </w:rPr>
        <w:t xml:space="preserve">Потребно је </w:t>
      </w:r>
      <w:r w:rsidRPr="0011606C">
        <w:rPr>
          <w:rFonts w:ascii="Arial" w:eastAsia="TimesNewRomanPSMT" w:hAnsi="Arial" w:cs="Arial"/>
          <w:bCs/>
          <w:color w:val="000000"/>
          <w:sz w:val="20"/>
          <w:lang w:val="sr-Cyrl-RS" w:eastAsia="en-US"/>
        </w:rPr>
        <w:t>испоручи</w:t>
      </w:r>
      <w:r w:rsidRPr="0011606C">
        <w:rPr>
          <w:rFonts w:ascii="Arial" w:eastAsia="TimesNewRomanPSMT" w:hAnsi="Arial" w:cs="Arial"/>
          <w:bCs/>
          <w:color w:val="000000"/>
          <w:sz w:val="20"/>
          <w:lang w:val="sr-Latn-RS" w:eastAsia="en-US"/>
        </w:rPr>
        <w:t>ти</w:t>
      </w:r>
      <w:r w:rsidRPr="0011606C">
        <w:rPr>
          <w:rFonts w:ascii="Arial" w:eastAsia="TimesNewRomanPSMT" w:hAnsi="Arial" w:cs="Arial"/>
          <w:bCs/>
          <w:color w:val="000000"/>
          <w:sz w:val="20"/>
          <w:lang w:val="sr-Cyrl-RS" w:eastAsia="en-US"/>
        </w:rPr>
        <w:t xml:space="preserve"> кабл истих карактеристика.</w:t>
      </w:r>
    </w:p>
    <w:p w:rsidR="00F66639" w:rsidRDefault="00F66639" w:rsidP="00E11CF2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975806" w:rsidRDefault="00FF32AE" w:rsidP="00E11CF2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val="en-US" w:eastAsia="en-US"/>
        </w:rPr>
        <w:drawing>
          <wp:inline distT="0" distB="0" distL="0" distR="0" wp14:anchorId="1DF5284D">
            <wp:extent cx="6139180" cy="79743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797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806" w:rsidRDefault="00975806" w:rsidP="00E11CF2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F66639" w:rsidRDefault="00F66639" w:rsidP="00E11CF2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>сада гласи:</w:t>
      </w:r>
    </w:p>
    <w:p w:rsidR="00FF32AE" w:rsidRPr="00FF32AE" w:rsidRDefault="00FF32AE" w:rsidP="00FF32AE">
      <w:pPr>
        <w:numPr>
          <w:ilvl w:val="1"/>
          <w:numId w:val="4"/>
        </w:numPr>
        <w:suppressAutoHyphens w:val="0"/>
        <w:autoSpaceDE w:val="0"/>
        <w:autoSpaceDN w:val="0"/>
        <w:adjustRightInd w:val="0"/>
        <w:spacing w:before="120"/>
        <w:ind w:left="284" w:hanging="284"/>
        <w:contextualSpacing/>
        <w:jc w:val="both"/>
        <w:rPr>
          <w:rFonts w:ascii="Arial" w:eastAsia="Calibri" w:hAnsi="Arial" w:cs="Arial"/>
          <w:b/>
          <w:sz w:val="22"/>
          <w:szCs w:val="22"/>
          <w:lang w:val="en-US" w:eastAsia="en-US"/>
        </w:rPr>
      </w:pPr>
      <w:proofErr w:type="spellStart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>Врста</w:t>
      </w:r>
      <w:proofErr w:type="spellEnd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 xml:space="preserve"> и </w:t>
      </w:r>
      <w:proofErr w:type="spellStart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>обим</w:t>
      </w:r>
      <w:proofErr w:type="spellEnd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 xml:space="preserve"> </w:t>
      </w:r>
      <w:proofErr w:type="spellStart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>услуга</w:t>
      </w:r>
      <w:proofErr w:type="spellEnd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 xml:space="preserve"> 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У периоду између 2014. и 2016. године, извшена је реконструкција мерно-управљачког система у помоћној котларници и мазутној станици. Постојећи ДЦС систем на општој групи је проширен и повезан са „периферијом“ система аутоматског управљања у горе наведеним објектима. Ова веза је остварена оптичким каблом.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 xml:space="preserve">У саставу ове течничке спецификације је „ Блок шема мреже везе управљачких система  ТЕНТБ“. На овој шеми су означени оптички каблови које треба положити да би се обезбедила редундантна веза сервера и ПЛЦова на општој групи са помоћном котларницом и мазутном станицом као и обезбедила веза ових постројења са остатком аутоматских система на ТЕНТу Б. 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Предмет набавке је испорука оптичких каблова, заштитних ПЕ цеви и потребних делова за терминисање каблова (ЗОКови, Патцх панели, пигтаил-ови итд), повезивање истих и полагање на следећим трасама: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1.</w:t>
      </w: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ab/>
        <w:t>Од Релејне собе опште групе (кота 8м) до команде собе помоћне котларнице. Дужина трасе је приближно 500м; Тип кабла: мултимоде оптички кабл са 8 влакана; крајеве кабла терминисати у постојећим ормарима и рековима на новим ЗОК-овима са одговарајућим пигтаил-овима.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2.</w:t>
      </w: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ab/>
        <w:t>Од серверске собе на блоку Б1 до ТК просторије у управној згради. Дужина трасе је приближно 200м; Тип кабла: мултимоде оптички кабл са 12 влакана; крајеве кабла терминисати у постојећим ормарима и рековима на новим „патцх“ панелима са одговарајућим конекторима.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3.</w:t>
      </w: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ab/>
        <w:t>Од серверске собе на блоку Б2 до командне собе на допреми угља. Дужина трасе је приближно 600м; Тип кабла: мултимоде оптички кабл са 12 влакана; крајеве кабла терминисати у постојећим ормарима и рековима на новим „патцх“ панелима са одговарајућим конекторима.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4.</w:t>
      </w: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ab/>
        <w:t>Од серверске собе на блоку Б2 до командне собе на ХПВу. Дужина трасе је приближно 400м; Тип кабла: мултимоде оптички кабл са 12 влакана; крајеве кабла терминисати у постојећим ормарима и рековима на новим „патцх“ панелима са одговарајућим конекторима.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5.</w:t>
      </w: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ab/>
        <w:t>Од серверске собе на блоку Б1 до серверске собе на блоку Б2. Дужина трасе је приближно 200м; Тип кабла: мултимоде оптички кабл са 12 влакана; крајеве кабла терминисати у постојећим ормарима и рековима на новим „патцх“ панелима са одговарајућим конекторима.</w:t>
      </w:r>
    </w:p>
    <w:p w:rsid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Каблове полагати методом удувавања у заштитно ПЕ црево. Користити постојеће кабловске трасе. Измерити слабљење кабловске деонице и направити извештај мерења.</w:t>
      </w:r>
    </w:p>
    <w:p w:rsidR="00FF32AE" w:rsidRPr="0011606C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11606C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 xml:space="preserve">Тип </w:t>
      </w:r>
      <w:proofErr w:type="spellStart"/>
      <w:r w:rsidRPr="0011606C">
        <w:rPr>
          <w:rFonts w:ascii="Arial" w:eastAsia="TimesNewRomanPSMT" w:hAnsi="Arial" w:cs="Arial"/>
          <w:bCs/>
          <w:color w:val="000000"/>
          <w:sz w:val="22"/>
          <w:szCs w:val="22"/>
          <w:lang w:val="en-US" w:eastAsia="en-US"/>
        </w:rPr>
        <w:t>постоје</w:t>
      </w:r>
      <w:proofErr w:type="spellEnd"/>
      <w:r w:rsidRPr="0011606C">
        <w:rPr>
          <w:rFonts w:ascii="Arial" w:eastAsia="TimesNewRomanPSMT" w:hAnsi="Arial" w:cs="Arial"/>
          <w:bCs/>
          <w:color w:val="000000"/>
          <w:sz w:val="22"/>
          <w:szCs w:val="22"/>
          <w:lang w:val="sr-Latn-RS" w:eastAsia="en-US"/>
        </w:rPr>
        <w:t xml:space="preserve">ћег </w:t>
      </w:r>
      <w:r w:rsidRPr="0011606C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 xml:space="preserve">кабла </w:t>
      </w:r>
      <w:r w:rsidRPr="0011606C">
        <w:rPr>
          <w:rFonts w:ascii="Arial" w:eastAsia="TimesNewRomanPSMT" w:hAnsi="Arial" w:cs="Arial"/>
          <w:bCs/>
          <w:color w:val="000000"/>
          <w:sz w:val="22"/>
          <w:szCs w:val="22"/>
          <w:lang w:val="sr-Latn-RS" w:eastAsia="en-US"/>
        </w:rPr>
        <w:t xml:space="preserve">између помоћне котларнице и опште групе </w:t>
      </w:r>
      <w:r w:rsidRPr="0011606C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је SLT, Оптички кабл 1x8MM, армиран фиберглас, мулти</w:t>
      </w:r>
      <w:r w:rsidR="0011606C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 xml:space="preserve">модно градијентно влакно 50/125 </w:t>
      </w:r>
      <w:r w:rsidR="0011606C" w:rsidRPr="0011606C">
        <w:rPr>
          <w:rFonts w:ascii="Arial" w:eastAsia="TimesNewRomanPSMT" w:hAnsi="Arial" w:cs="Arial"/>
          <w:b/>
          <w:bCs/>
          <w:color w:val="000000"/>
          <w:sz w:val="22"/>
          <w:szCs w:val="22"/>
          <w:u w:val="single"/>
          <w:lang w:val="sr-Cyrl-RS" w:eastAsia="en-US"/>
        </w:rPr>
        <w:t>(тип</w:t>
      </w:r>
      <w:r w:rsidR="0011606C" w:rsidRPr="0011606C">
        <w:rPr>
          <w:rFonts w:ascii="Arial" w:hAnsi="Arial"/>
          <w:b/>
          <w:iCs/>
          <w:sz w:val="22"/>
          <w:szCs w:val="22"/>
          <w:u w:val="single"/>
          <w:lang w:val="ru-RU"/>
        </w:rPr>
        <w:t xml:space="preserve"> ОМ2</w:t>
      </w:r>
      <w:r w:rsidR="0011606C" w:rsidRPr="0011606C">
        <w:rPr>
          <w:rFonts w:ascii="Arial" w:eastAsia="TimesNewRomanPSMT" w:hAnsi="Arial" w:cs="Arial"/>
          <w:b/>
          <w:bCs/>
          <w:color w:val="000000"/>
          <w:sz w:val="22"/>
          <w:szCs w:val="22"/>
          <w:u w:val="single"/>
          <w:lang w:val="sr-Cyrl-RS" w:eastAsia="en-US"/>
        </w:rPr>
        <w:t>)</w:t>
      </w:r>
      <w:r w:rsidR="0011606C">
        <w:rPr>
          <w:rFonts w:ascii="Arial" w:eastAsia="TimesNewRomanPSMT" w:hAnsi="Arial" w:cs="Arial"/>
          <w:b/>
          <w:bCs/>
          <w:color w:val="000000"/>
          <w:sz w:val="22"/>
          <w:szCs w:val="22"/>
          <w:u w:val="single"/>
          <w:lang w:val="sr-Cyrl-RS" w:eastAsia="en-US"/>
        </w:rPr>
        <w:t xml:space="preserve"> </w:t>
      </w:r>
      <w:r w:rsidRPr="0011606C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микрометар</w:t>
      </w:r>
      <w:r w:rsidR="0011606C" w:rsidRPr="00D6042F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,</w:t>
      </w:r>
      <w:r w:rsidRPr="0011606C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 xml:space="preserve"> за двосмерну комуникацију и спољашњу монтажу (outdoor). </w:t>
      </w:r>
      <w:r w:rsidRPr="0011606C">
        <w:rPr>
          <w:rFonts w:ascii="Arial" w:eastAsia="TimesNewRomanPSMT" w:hAnsi="Arial" w:cs="Arial"/>
          <w:bCs/>
          <w:color w:val="000000"/>
          <w:sz w:val="22"/>
          <w:szCs w:val="22"/>
          <w:lang w:val="sr-Latn-RS" w:eastAsia="en-US"/>
        </w:rPr>
        <w:t xml:space="preserve">Потребно је </w:t>
      </w:r>
      <w:r w:rsidRPr="0011606C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испоручи</w:t>
      </w:r>
      <w:r w:rsidRPr="0011606C">
        <w:rPr>
          <w:rFonts w:ascii="Arial" w:eastAsia="TimesNewRomanPSMT" w:hAnsi="Arial" w:cs="Arial"/>
          <w:bCs/>
          <w:color w:val="000000"/>
          <w:sz w:val="22"/>
          <w:szCs w:val="22"/>
          <w:lang w:val="sr-Latn-RS" w:eastAsia="en-US"/>
        </w:rPr>
        <w:t>ти</w:t>
      </w:r>
      <w:r w:rsidRPr="0011606C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 xml:space="preserve"> кабл истих карактеристика.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</w:p>
    <w:p w:rsidR="00FF32AE" w:rsidRDefault="00FF32AE" w:rsidP="00FF32AE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 wp14:anchorId="3050EF38" wp14:editId="2BF6092B">
            <wp:extent cx="5943600" cy="77202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0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94F" w:rsidRDefault="00A5694F" w:rsidP="00A5694F">
      <w:pPr>
        <w:jc w:val="both"/>
        <w:rPr>
          <w:rFonts w:ascii="Arial" w:hAnsi="Arial" w:cs="Arial"/>
          <w:b/>
          <w:color w:val="000000" w:themeColor="text1"/>
          <w:sz w:val="22"/>
          <w:szCs w:val="22"/>
          <w:lang w:val="sr-Cyrl-RS"/>
        </w:rPr>
      </w:pPr>
    </w:p>
    <w:p w:rsidR="00A575E8" w:rsidRDefault="00A575E8" w:rsidP="00A5694F">
      <w:pPr>
        <w:jc w:val="both"/>
        <w:rPr>
          <w:rFonts w:ascii="Arial" w:hAnsi="Arial" w:cs="Arial"/>
          <w:b/>
          <w:color w:val="000000" w:themeColor="text1"/>
          <w:sz w:val="22"/>
          <w:szCs w:val="22"/>
          <w:lang w:val="sr-Cyrl-RS"/>
        </w:rPr>
      </w:pPr>
    </w:p>
    <w:p w:rsidR="00A575E8" w:rsidRDefault="00A575E8" w:rsidP="00A5694F">
      <w:pPr>
        <w:jc w:val="both"/>
        <w:rPr>
          <w:rFonts w:ascii="Arial" w:hAnsi="Arial" w:cs="Arial"/>
          <w:b/>
          <w:color w:val="000000" w:themeColor="text1"/>
          <w:sz w:val="22"/>
          <w:szCs w:val="22"/>
          <w:lang w:val="sr-Cyrl-RS"/>
        </w:rPr>
      </w:pPr>
    </w:p>
    <w:p w:rsidR="00A575E8" w:rsidRPr="00F66639" w:rsidRDefault="00A575E8" w:rsidP="00A5694F">
      <w:pPr>
        <w:jc w:val="both"/>
        <w:rPr>
          <w:rFonts w:ascii="Arial" w:hAnsi="Arial" w:cs="Arial"/>
          <w:b/>
          <w:color w:val="000000" w:themeColor="text1"/>
          <w:sz w:val="22"/>
          <w:szCs w:val="22"/>
          <w:lang w:val="sr-Cyrl-RS"/>
        </w:rPr>
      </w:pPr>
    </w:p>
    <w:p w:rsidR="00A5694F" w:rsidRDefault="00A5694F" w:rsidP="00A5694F">
      <w:pPr>
        <w:jc w:val="center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sz w:val="22"/>
          <w:szCs w:val="22"/>
          <w:lang w:val="sr-Cyrl-RS"/>
        </w:rPr>
        <w:t>2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A5694F" w:rsidRPr="00536655" w:rsidRDefault="00A5694F" w:rsidP="00A5694F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Ова измена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>конкурсне документац</w:t>
      </w:r>
      <w:r w:rsidRPr="00A5694F">
        <w:rPr>
          <w:rFonts w:ascii="Arial" w:hAnsi="Arial" w:cs="Arial"/>
          <w:color w:val="000000" w:themeColor="text1"/>
          <w:sz w:val="22"/>
          <w:szCs w:val="22"/>
          <w:lang w:val="ru-RU"/>
        </w:rPr>
        <w:t>и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је се објављује на Порталу УЈН и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/>
        </w:rPr>
        <w:t>и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>нтернет страници Наручиоца.</w:t>
      </w:r>
    </w:p>
    <w:p w:rsidR="00A5694F" w:rsidRPr="00A5694F" w:rsidRDefault="00A5694F" w:rsidP="00A5694F">
      <w:pPr>
        <w:jc w:val="right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:rsidR="00F66639" w:rsidRDefault="00F66639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bookmarkStart w:id="0" w:name="_GoBack"/>
      <w:bookmarkEnd w:id="0"/>
    </w:p>
    <w:sectPr w:rsidR="00F6663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2D8" w:rsidRDefault="00CA32D8" w:rsidP="00536655">
      <w:r>
        <w:separator/>
      </w:r>
    </w:p>
  </w:endnote>
  <w:endnote w:type="continuationSeparator" w:id="0">
    <w:p w:rsidR="00CA32D8" w:rsidRDefault="00CA32D8" w:rsidP="00536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2D8" w:rsidRDefault="00CA32D8" w:rsidP="00536655">
      <w:r>
        <w:separator/>
      </w:r>
    </w:p>
  </w:footnote>
  <w:footnote w:type="continuationSeparator" w:id="0">
    <w:p w:rsidR="00CA32D8" w:rsidRDefault="00CA32D8" w:rsidP="005366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0998"/>
    <w:multiLevelType w:val="hybridMultilevel"/>
    <w:tmpl w:val="94A2B67E"/>
    <w:lvl w:ilvl="0" w:tplc="AE1C02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A2F8B"/>
    <w:multiLevelType w:val="hybridMultilevel"/>
    <w:tmpl w:val="36DCE4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00179"/>
    <w:multiLevelType w:val="multilevel"/>
    <w:tmpl w:val="E31E96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"/>
      <w:lvlJc w:val="left"/>
      <w:pPr>
        <w:ind w:left="720" w:hanging="720"/>
      </w:pPr>
      <w:rPr>
        <w:rFonts w:ascii="Wingdings" w:hAnsi="Wingdings" w:hint="default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456731A1"/>
    <w:multiLevelType w:val="hybridMultilevel"/>
    <w:tmpl w:val="4F888F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155"/>
    <w:rsid w:val="0011606C"/>
    <w:rsid w:val="00191067"/>
    <w:rsid w:val="00536655"/>
    <w:rsid w:val="00580627"/>
    <w:rsid w:val="005E015F"/>
    <w:rsid w:val="00641DD5"/>
    <w:rsid w:val="006A632C"/>
    <w:rsid w:val="006B6A14"/>
    <w:rsid w:val="007A0CB7"/>
    <w:rsid w:val="008051E6"/>
    <w:rsid w:val="00855EB4"/>
    <w:rsid w:val="009035C9"/>
    <w:rsid w:val="00910B36"/>
    <w:rsid w:val="00964740"/>
    <w:rsid w:val="00975806"/>
    <w:rsid w:val="00990485"/>
    <w:rsid w:val="00A03077"/>
    <w:rsid w:val="00A5694F"/>
    <w:rsid w:val="00A575E8"/>
    <w:rsid w:val="00C034E8"/>
    <w:rsid w:val="00C0773F"/>
    <w:rsid w:val="00CA32D8"/>
    <w:rsid w:val="00D6042F"/>
    <w:rsid w:val="00DC0155"/>
    <w:rsid w:val="00E11CF2"/>
    <w:rsid w:val="00EE236E"/>
    <w:rsid w:val="00F330FB"/>
    <w:rsid w:val="00F473A6"/>
    <w:rsid w:val="00F66639"/>
    <w:rsid w:val="00F82FAC"/>
    <w:rsid w:val="00FF3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94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32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link w:val="TitleChar"/>
    <w:uiPriority w:val="99"/>
    <w:qFormat/>
    <w:rsid w:val="00A5694F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rsid w:val="00A5694F"/>
    <w:rPr>
      <w:rFonts w:ascii="Times New Roman" w:eastAsia="Times New Roman" w:hAnsi="Times New Roman" w:cs="Times New Roman"/>
      <w:b/>
      <w:bCs/>
      <w:sz w:val="24"/>
      <w:szCs w:val="20"/>
      <w:lang w:val="sr-Cyrl-CS" w:eastAsia="ar-SA"/>
    </w:rPr>
  </w:style>
  <w:style w:type="paragraph" w:styleId="BodyText">
    <w:name w:val="Body Text"/>
    <w:basedOn w:val="Normal"/>
    <w:link w:val="BodyTextChar"/>
    <w:uiPriority w:val="99"/>
    <w:unhideWhenUsed/>
    <w:rsid w:val="00A5694F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A5694F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69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69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sr-Cyrl-CS" w:eastAsia="ar-SA"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855EB4"/>
    <w:pPr>
      <w:suppressAutoHyphens w:val="0"/>
      <w:spacing w:before="120"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ListParagraphChar">
    <w:name w:val="List Paragraph Char"/>
    <w:aliases w:val="Liste 1 Char,List Paragraph1 Char"/>
    <w:link w:val="ListParagraph"/>
    <w:rsid w:val="00855EB4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366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Footer">
    <w:name w:val="footer"/>
    <w:basedOn w:val="Normal"/>
    <w:link w:val="FooterChar"/>
    <w:uiPriority w:val="99"/>
    <w:unhideWhenUsed/>
    <w:rsid w:val="005366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customStyle="1" w:styleId="KDObrazac">
    <w:name w:val="KDObrazac"/>
    <w:basedOn w:val="Normal"/>
    <w:qFormat/>
    <w:rsid w:val="00A03077"/>
    <w:pPr>
      <w:suppressAutoHyphens w:val="0"/>
      <w:spacing w:before="120"/>
      <w:jc w:val="right"/>
      <w:outlineLvl w:val="1"/>
    </w:pPr>
    <w:rPr>
      <w:rFonts w:ascii="Arial" w:hAnsi="Arial" w:cs="Arial"/>
      <w:b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077"/>
    <w:rPr>
      <w:rFonts w:ascii="Tahoma" w:eastAsia="Times New Roman" w:hAnsi="Tahoma" w:cs="Tahoma"/>
      <w:sz w:val="16"/>
      <w:szCs w:val="16"/>
      <w:lang w:val="sr-Cyrl-CS"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FF32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r-Cyrl-C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94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32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link w:val="TitleChar"/>
    <w:uiPriority w:val="99"/>
    <w:qFormat/>
    <w:rsid w:val="00A5694F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rsid w:val="00A5694F"/>
    <w:rPr>
      <w:rFonts w:ascii="Times New Roman" w:eastAsia="Times New Roman" w:hAnsi="Times New Roman" w:cs="Times New Roman"/>
      <w:b/>
      <w:bCs/>
      <w:sz w:val="24"/>
      <w:szCs w:val="20"/>
      <w:lang w:val="sr-Cyrl-CS" w:eastAsia="ar-SA"/>
    </w:rPr>
  </w:style>
  <w:style w:type="paragraph" w:styleId="BodyText">
    <w:name w:val="Body Text"/>
    <w:basedOn w:val="Normal"/>
    <w:link w:val="BodyTextChar"/>
    <w:uiPriority w:val="99"/>
    <w:unhideWhenUsed/>
    <w:rsid w:val="00A5694F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A5694F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69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69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sr-Cyrl-CS" w:eastAsia="ar-SA"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855EB4"/>
    <w:pPr>
      <w:suppressAutoHyphens w:val="0"/>
      <w:spacing w:before="120"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ListParagraphChar">
    <w:name w:val="List Paragraph Char"/>
    <w:aliases w:val="Liste 1 Char,List Paragraph1 Char"/>
    <w:link w:val="ListParagraph"/>
    <w:rsid w:val="00855EB4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366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Footer">
    <w:name w:val="footer"/>
    <w:basedOn w:val="Normal"/>
    <w:link w:val="FooterChar"/>
    <w:uiPriority w:val="99"/>
    <w:unhideWhenUsed/>
    <w:rsid w:val="005366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customStyle="1" w:styleId="KDObrazac">
    <w:name w:val="KDObrazac"/>
    <w:basedOn w:val="Normal"/>
    <w:qFormat/>
    <w:rsid w:val="00A03077"/>
    <w:pPr>
      <w:suppressAutoHyphens w:val="0"/>
      <w:spacing w:before="120"/>
      <w:jc w:val="right"/>
      <w:outlineLvl w:val="1"/>
    </w:pPr>
    <w:rPr>
      <w:rFonts w:ascii="Arial" w:hAnsi="Arial" w:cs="Arial"/>
      <w:b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077"/>
    <w:rPr>
      <w:rFonts w:ascii="Tahoma" w:eastAsia="Times New Roman" w:hAnsi="Tahoma" w:cs="Tahoma"/>
      <w:sz w:val="16"/>
      <w:szCs w:val="16"/>
      <w:lang w:val="sr-Cyrl-CS"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FF32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r-Cyrl-C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9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6</Pages>
  <Words>923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Milačić</dc:creator>
  <cp:keywords/>
  <dc:description/>
  <cp:lastModifiedBy>Marija Milačić</cp:lastModifiedBy>
  <cp:revision>10</cp:revision>
  <cp:lastPrinted>2018-01-17T07:54:00Z</cp:lastPrinted>
  <dcterms:created xsi:type="dcterms:W3CDTF">2016-09-26T07:11:00Z</dcterms:created>
  <dcterms:modified xsi:type="dcterms:W3CDTF">2018-01-18T11:08:00Z</dcterms:modified>
</cp:coreProperties>
</file>