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44.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ПРВА </w:t>
      </w:r>
      <w:r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6B6A14" w:rsidRDefault="00A5694F" w:rsidP="00A5694F">
      <w:pPr>
        <w:pStyle w:val="BodyText"/>
        <w:jc w:val="center"/>
        <w:rPr>
          <w:rFonts w:ascii="Arial" w:hAnsi="Arial"/>
          <w:lang w:val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>УСЛУГА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B6A14" w:rsidRPr="006B6A14">
        <w:rPr>
          <w:rFonts w:ascii="Arial" w:hAnsi="Arial"/>
          <w:lang w:val="sr-Cyrl-RS"/>
        </w:rPr>
        <w:t xml:space="preserve">Полагање оптичког кабла за помоћну котларницу и мазутну станицу  - ТЕНТ Б </w:t>
      </w:r>
    </w:p>
    <w:p w:rsidR="006B6A14" w:rsidRDefault="006B6A14" w:rsidP="00A5694F">
      <w:pPr>
        <w:pStyle w:val="BodyText"/>
        <w:jc w:val="center"/>
        <w:rPr>
          <w:rFonts w:ascii="Arial" w:hAnsi="Arial"/>
          <w:lang w:val="en-US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Default="00A5694F" w:rsidP="007A0CB7">
      <w:pPr>
        <w:pStyle w:val="BodyText"/>
        <w:jc w:val="center"/>
        <w:rPr>
          <w:rFonts w:ascii="Arial" w:hAnsi="Arial"/>
          <w:lang w:val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7A0CB7" w:rsidRPr="003615F6">
        <w:rPr>
          <w:rFonts w:ascii="Arial" w:hAnsi="Arial"/>
        </w:rPr>
        <w:t>ЈН/3000/1376/2017(1883/2017)</w:t>
      </w:r>
    </w:p>
    <w:p w:rsidR="007A0CB7" w:rsidRDefault="007A0CB7" w:rsidP="007A0CB7">
      <w:pPr>
        <w:pStyle w:val="BodyText"/>
        <w:jc w:val="center"/>
        <w:rPr>
          <w:rFonts w:ascii="Arial" w:hAnsi="Arial"/>
          <w:lang w:val="en-US"/>
        </w:rPr>
      </w:pPr>
    </w:p>
    <w:p w:rsidR="007A0CB7" w:rsidRDefault="007A0CB7" w:rsidP="007A0CB7">
      <w:pPr>
        <w:pStyle w:val="BodyText"/>
        <w:jc w:val="center"/>
        <w:rPr>
          <w:rFonts w:ascii="Arial" w:hAnsi="Arial"/>
          <w:lang w:val="en-US"/>
        </w:rPr>
      </w:pPr>
    </w:p>
    <w:p w:rsidR="007A0CB7" w:rsidRPr="007A0CB7" w:rsidRDefault="007A0CB7" w:rsidP="007A0CB7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5F4A76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(број </w:t>
      </w:r>
      <w:r>
        <w:rPr>
          <w:rFonts w:ascii="Arial" w:hAnsi="Arial"/>
          <w:lang w:val="en-US"/>
        </w:rPr>
        <w:t>5364-E.03.02.-5245/</w:t>
      </w:r>
      <w:r>
        <w:rPr>
          <w:rFonts w:ascii="Arial" w:hAnsi="Arial"/>
          <w:lang w:val="sr-Cyrl-RS"/>
        </w:rPr>
        <w:t>2</w:t>
      </w:r>
      <w:r>
        <w:rPr>
          <w:rFonts w:ascii="Arial" w:hAnsi="Arial"/>
          <w:lang w:val="en-US"/>
        </w:rPr>
        <w:t>-2018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 xml:space="preserve"> од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04.01.2018.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>године)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975806" w:rsidRPr="00A5694F" w:rsidRDefault="00975806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7A0CB7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>8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975806" w:rsidRDefault="00975806" w:rsidP="006B6A14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536655" w:rsidRDefault="00A5694F" w:rsidP="006B6A14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lastRenderedPageBreak/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A5694F" w:rsidRPr="00A5694F" w:rsidRDefault="00A5694F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 w:rsidRPr="00A5694F">
        <w:rPr>
          <w:rFonts w:ascii="Arial" w:hAnsi="Arial" w:cs="Arial"/>
          <w:b/>
          <w:i/>
          <w:color w:val="000000" w:themeColor="text1"/>
          <w:spacing w:val="80"/>
          <w:sz w:val="22"/>
          <w:szCs w:val="22"/>
        </w:rPr>
        <w:t>ПРВУ</w:t>
      </w: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F66639" w:rsidRPr="00F66639" w:rsidRDefault="00F66639" w:rsidP="00FF32AE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F66639" w:rsidRPr="00F66639" w:rsidRDefault="00A5694F" w:rsidP="00F66639">
      <w:pPr>
        <w:rPr>
          <w:rFonts w:ascii="Arial" w:eastAsia="Arial Unicode MS" w:hAnsi="Arial" w:cs="Arial"/>
          <w:b/>
          <w:kern w:val="2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услуге: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6B6A14" w:rsidRPr="006B6A14">
        <w:rPr>
          <w:rFonts w:ascii="Arial" w:hAnsi="Arial" w:cs="Arial"/>
          <w:b/>
          <w:bCs/>
          <w:sz w:val="22"/>
          <w:szCs w:val="22"/>
          <w:lang w:val="sr-Cyrl-RS"/>
        </w:rPr>
        <w:t>Полагање оптичког кабла за помоћну котларницу и мазутну станицу  - ТЕНТ Б</w:t>
      </w:r>
    </w:p>
    <w:p w:rsidR="00A5694F" w:rsidRPr="00A5694F" w:rsidRDefault="00A5694F" w:rsidP="00A5694F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1.</w:t>
      </w:r>
    </w:p>
    <w:p w:rsidR="00E11CF2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Тачка </w:t>
      </w:r>
      <w:r w:rsidR="00910B36">
        <w:rPr>
          <w:rFonts w:ascii="Arial" w:hAnsi="Arial" w:cs="Arial"/>
          <w:color w:val="000000" w:themeColor="text1"/>
          <w:sz w:val="22"/>
          <w:szCs w:val="22"/>
          <w:lang w:val="en-US"/>
        </w:rPr>
        <w:t>3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. </w:t>
      </w:r>
      <w:r w:rsidR="00910B36">
        <w:rPr>
          <w:rFonts w:ascii="Arial" w:hAnsi="Arial" w:cs="Arial"/>
          <w:color w:val="000000" w:themeColor="text1"/>
          <w:sz w:val="22"/>
          <w:szCs w:val="22"/>
          <w:lang w:val="en-US"/>
        </w:rPr>
        <w:t>K</w:t>
      </w:r>
      <w:r w:rsidR="00910B36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онкурсне документације – Техничка </w:t>
      </w:r>
      <w:proofErr w:type="gramStart"/>
      <w:r w:rsidR="00910B36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спецификација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уместо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:</w:t>
      </w: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FF32AE" w:rsidRPr="00FF32AE" w:rsidRDefault="00F66639" w:rsidP="00FF32AE">
      <w:pPr>
        <w:pStyle w:val="Heading1"/>
        <w:keepNext w:val="0"/>
        <w:keepLines w:val="0"/>
        <w:numPr>
          <w:ilvl w:val="0"/>
          <w:numId w:val="4"/>
        </w:numPr>
        <w:suppressAutoHyphens w:val="0"/>
        <w:spacing w:before="120"/>
        <w:jc w:val="both"/>
        <w:rPr>
          <w:rFonts w:ascii="Arial" w:eastAsia="Times New Roman" w:hAnsi="Arial" w:cs="Arial"/>
          <w:bCs w:val="0"/>
          <w:color w:val="auto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</w:rPr>
        <w:t>ТЕХНИЧКА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  <w:lang w:val="sr-Cyrl-RS"/>
        </w:rPr>
        <w:t xml:space="preserve"> </w:t>
      </w:r>
      <w:r w:rsidR="00FF32AE" w:rsidRPr="00FF32AE">
        <w:rPr>
          <w:rFonts w:ascii="Arial" w:eastAsia="Times New Roman" w:hAnsi="Arial" w:cs="Arial"/>
          <w:bCs w:val="0"/>
          <w:color w:val="auto"/>
          <w:sz w:val="22"/>
          <w:szCs w:val="22"/>
        </w:rPr>
        <w:t>СПЕЦИФИКАЦИЈА</w:t>
      </w:r>
    </w:p>
    <w:p w:rsidR="00FF32AE" w:rsidRPr="00FF32AE" w:rsidRDefault="00FF32AE" w:rsidP="00FF32AE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before="120"/>
        <w:ind w:left="284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Врста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и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обим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услуга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У периоду између 2014. и 2016. године, извшена је реконструкција мерно-управљачког система у помоћној котларници и мазутној станици. Постојећи ДЦС систем на општој групи је проширен и повезан са „периферијом“ система аутоматског управљања у горе наведеним објектима. Ова веза је остварена оптичким каблом.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У саставу ове течничке спецификације је „ Блок шема мреже везе управљачких система  ТЕНТБ“. На овој шеми су означени оптички каблови које треба положити да би се обезбедила редундантна веза сервера и ПЛЦова на општој групи са помоћном котларницом и мазутном станицом као и обезбедила веза ових постројења са остатком аутоматских система на ТЕНТу Б.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Предмет набавке је испорука оптичких каблова, заштитних ПЕ цеви и потребних делова за терминисање каблова (ЗОКови, Патцх панели, пигтаил-ови итд), повезивање истих и полагање на следећим трасама: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1.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Релејне собе опште групе (кота 8м) до команде собе помоћне котларнице. Дужина трасе је приближно 500м; Тип кабла: мултимоде оптички кабл са 8 влакана; крајеве кабла терминисати у постојећим ормарима и рековима на новим ЗОК-овима са одговарајућим пигтаил-овима.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2.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ТК просторије у управној згради.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3.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допреми угља. Дужина трасе је приближно 600м;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4.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ХПВу. Дужина трасе је приближно 400м;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5.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серверске собе на блоку Б2.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Каблове полагати методом удувавања у заштитно ПЕ црево. Користити постојеће кабловске трасе. Измерити слабљење кабловске деонице и направити извештај мерења.</w:t>
      </w: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975806" w:rsidRDefault="00FF32AE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1DF5284D">
            <wp:extent cx="6139180" cy="7974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806" w:rsidRDefault="00975806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F66639" w:rsidRDefault="00F66639" w:rsidP="00E11CF2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lastRenderedPageBreak/>
        <w:t>сада гласи:</w:t>
      </w:r>
    </w:p>
    <w:p w:rsidR="00FF32AE" w:rsidRPr="00FF32AE" w:rsidRDefault="00FF32AE" w:rsidP="00FF32AE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before="120"/>
        <w:ind w:left="284" w:hanging="284"/>
        <w:contextualSpacing/>
        <w:jc w:val="both"/>
        <w:rPr>
          <w:rFonts w:ascii="Arial" w:eastAsia="Calibri" w:hAnsi="Arial" w:cs="Arial"/>
          <w:b/>
          <w:sz w:val="22"/>
          <w:szCs w:val="22"/>
          <w:lang w:val="en-US" w:eastAsia="en-US"/>
        </w:rPr>
      </w:pP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Врста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и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обим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  <w:proofErr w:type="spellStart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>услуга</w:t>
      </w:r>
      <w:proofErr w:type="spellEnd"/>
      <w:r w:rsidRPr="00FF32AE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У периоду између 2014. и 2016. године, извшена је реконструкција мерно-управљачког система у помоћној котларници и мазутној станици. Постојећи ДЦС систем на општој групи је проширен и повезан са „периферијом“ система аутоматског управљања у горе наведеним објектима. Ова веза је остварена оптичким каблом.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 xml:space="preserve">У саставу ове течничке спецификације је „ Блок шема мреже везе управљачких система  ТЕНТБ“. На овој шеми су означени оптички каблови које треба положити да би се обезбедила редундантна веза сервера и ПЛЦова на општој групи са помоћном котларницом и мазутном станицом као и обезбедила веза ових постројења са остатком аутоматских система на ТЕНТу Б. 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Предмет набавке је испорука оптичких каблова, заштитних ПЕ цеви и потребних делова за терминисање каблова (ЗОКови, Патцх панели, пигтаил-ови итд), повезивање истих и полагање на следећим трасама: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1.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Релејне собе опште групе (кота 8м) до команде собе помоћне котларнице. Дужина трасе је приближно 500м; Тип кабла: мултимоде оптички кабл са 8 влакана; крајеве кабла терминисати у постојећим ормарима и рековима на новим ЗОК-овима са одговарајућим пигтаил-овима.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2.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ТК просторије у управној згради.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3.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допреми угља. Дужина трасе је приближно 600м;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4.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Б2 до командне собе на ХПВу. Дужина трасе је приближно 400м;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5.</w:t>
      </w: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ab/>
        <w:t>Од серверске собе на блоку Б1 до серверске собе на блоку Б2. Дужина трасе је приближно 200м; Тип кабла: мултимоде оптички кабл са 12 влакана; крајеве кабла терминисати у постојећим ормарима и рековима на новим „патцх“ панелима са одговарајућим конекторима.</w:t>
      </w:r>
    </w:p>
    <w:p w:rsid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  <w:r w:rsidRPr="00FF32AE"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  <w:t>Каблове полагати методом удувавања у заштитно ПЕ црево. Користити постојеће кабловске трасе. Измерити слабљење кабловске деонице и направити извештај мерења.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</w:pP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  <w:t xml:space="preserve">Тип </w:t>
      </w:r>
      <w:proofErr w:type="spellStart"/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en-US" w:eastAsia="en-US"/>
        </w:rPr>
        <w:t>постоје</w:t>
      </w:r>
      <w:proofErr w:type="spellEnd"/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Latn-RS" w:eastAsia="en-US"/>
        </w:rPr>
        <w:t xml:space="preserve">ћег 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  <w:t xml:space="preserve">кабла 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Latn-RS" w:eastAsia="en-US"/>
        </w:rPr>
        <w:t xml:space="preserve">између помоћне котларнице и опште групе 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  <w:t xml:space="preserve">је SLT, Оптички кабл 1x8MM, армиран фиберглас, мултимодно градијентно влакно 50/125 микрометар, за двосмерну комуникацију и спољашњу монтажу (outdoor). 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Latn-RS" w:eastAsia="en-US"/>
        </w:rPr>
        <w:t xml:space="preserve">Потребно је 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  <w:t>испоручи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Latn-RS" w:eastAsia="en-US"/>
        </w:rPr>
        <w:t>ти</w:t>
      </w:r>
      <w:r w:rsidRPr="00FF32AE">
        <w:rPr>
          <w:rFonts w:ascii="Arial" w:eastAsia="TimesNewRomanPSMT" w:hAnsi="Arial" w:cs="Arial"/>
          <w:b/>
          <w:bCs/>
          <w:color w:val="000000"/>
          <w:sz w:val="20"/>
          <w:u w:val="single"/>
          <w:lang w:val="sr-Cyrl-RS" w:eastAsia="en-US"/>
        </w:rPr>
        <w:t xml:space="preserve"> кабл истих карактеристика.</w:t>
      </w:r>
    </w:p>
    <w:p w:rsidR="00FF32AE" w:rsidRPr="00FF32AE" w:rsidRDefault="00FF32AE" w:rsidP="00FF32AE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Cs/>
          <w:color w:val="000000"/>
          <w:sz w:val="22"/>
          <w:szCs w:val="22"/>
          <w:lang w:val="sr-Cyrl-RS" w:eastAsia="en-US"/>
        </w:rPr>
      </w:pPr>
    </w:p>
    <w:p w:rsidR="00FF32AE" w:rsidRDefault="00FF32AE" w:rsidP="00FF32AE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 wp14:anchorId="3050EF38" wp14:editId="2BF6092B">
            <wp:extent cx="5943600" cy="7720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94F" w:rsidRDefault="00A5694F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75E8" w:rsidRPr="00F66639" w:rsidRDefault="00A575E8" w:rsidP="00A5694F">
      <w:pPr>
        <w:jc w:val="both"/>
        <w:rPr>
          <w:rFonts w:ascii="Arial" w:hAnsi="Arial" w:cs="Arial"/>
          <w:b/>
          <w:color w:val="000000" w:themeColor="text1"/>
          <w:sz w:val="22"/>
          <w:szCs w:val="22"/>
          <w:lang w:val="sr-Cyrl-RS"/>
        </w:rPr>
      </w:pPr>
    </w:p>
    <w:p w:rsidR="00A5694F" w:rsidRDefault="00A5694F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2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A5694F" w:rsidRPr="00536655" w:rsidRDefault="00A5694F" w:rsidP="00A5694F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Ова измена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>и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је се објављује на Порталу УЈН и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и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нтернет страници Наручиоца.</w:t>
      </w:r>
    </w:p>
    <w:p w:rsidR="00A5694F" w:rsidRPr="00A5694F" w:rsidRDefault="00A5694F" w:rsidP="00A5694F">
      <w:pPr>
        <w:jc w:val="right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Доставити:</w:t>
      </w:r>
    </w:p>
    <w:p w:rsid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- Архиви</w:t>
      </w:r>
    </w:p>
    <w:p w:rsidR="00F66639" w:rsidRDefault="00F66639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sectPr w:rsidR="00F666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ECF" w:rsidRDefault="004A1ECF" w:rsidP="00536655">
      <w:r>
        <w:separator/>
      </w:r>
    </w:p>
  </w:endnote>
  <w:endnote w:type="continuationSeparator" w:id="0">
    <w:p w:rsidR="004A1ECF" w:rsidRDefault="004A1ECF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ECF" w:rsidRDefault="004A1ECF" w:rsidP="00536655">
      <w:r>
        <w:separator/>
      </w:r>
    </w:p>
  </w:footnote>
  <w:footnote w:type="continuationSeparator" w:id="0">
    <w:p w:rsidR="004A1ECF" w:rsidRDefault="004A1ECF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998"/>
    <w:multiLevelType w:val="hybridMultilevel"/>
    <w:tmpl w:val="94A2B67E"/>
    <w:lvl w:ilvl="0" w:tplc="AE1C0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F8B"/>
    <w:multiLevelType w:val="hybridMultilevel"/>
    <w:tmpl w:val="36DCE4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00179"/>
    <w:multiLevelType w:val="multilevel"/>
    <w:tmpl w:val="E31E96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"/>
      <w:lvlJc w:val="left"/>
      <w:pPr>
        <w:ind w:left="720" w:hanging="720"/>
      </w:pPr>
      <w:rPr>
        <w:rFonts w:ascii="Wingdings" w:hAnsi="Wingdings"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56731A1"/>
    <w:multiLevelType w:val="hybridMultilevel"/>
    <w:tmpl w:val="4F888F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191067"/>
    <w:rsid w:val="004A1ECF"/>
    <w:rsid w:val="00536655"/>
    <w:rsid w:val="00580627"/>
    <w:rsid w:val="005E015F"/>
    <w:rsid w:val="005F4A76"/>
    <w:rsid w:val="00641DD5"/>
    <w:rsid w:val="006A632C"/>
    <w:rsid w:val="006B6A14"/>
    <w:rsid w:val="007A0CB7"/>
    <w:rsid w:val="00855EB4"/>
    <w:rsid w:val="009035C9"/>
    <w:rsid w:val="00910B36"/>
    <w:rsid w:val="00975806"/>
    <w:rsid w:val="00990485"/>
    <w:rsid w:val="00A03077"/>
    <w:rsid w:val="00A5694F"/>
    <w:rsid w:val="00A575E8"/>
    <w:rsid w:val="00C034E8"/>
    <w:rsid w:val="00C0773F"/>
    <w:rsid w:val="00DC0155"/>
    <w:rsid w:val="00E11CF2"/>
    <w:rsid w:val="00EE236E"/>
    <w:rsid w:val="00F330FB"/>
    <w:rsid w:val="00F473A6"/>
    <w:rsid w:val="00F66639"/>
    <w:rsid w:val="00F82FAC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2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99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F32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Cyrl-C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32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99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FF32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Cyrl-C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6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Milačić</dc:creator>
  <cp:keywords/>
  <dc:description/>
  <cp:lastModifiedBy>Marija Milačić</cp:lastModifiedBy>
  <cp:revision>9</cp:revision>
  <cp:lastPrinted>2018-01-04T11:21:00Z</cp:lastPrinted>
  <dcterms:created xsi:type="dcterms:W3CDTF">2016-09-26T07:11:00Z</dcterms:created>
  <dcterms:modified xsi:type="dcterms:W3CDTF">2018-01-04T12:57:00Z</dcterms:modified>
</cp:coreProperties>
</file>