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customXml/itemProps7.xml" ContentType="application/vnd.openxmlformats-officedocument.customXmlProperties+xml"/>
  <Override PartName="/customXml/itemProps8.xml" ContentType="application/vnd.openxmlformats-officedocument.customXmlProperties+xml"/>
  <Override PartName="/customXml/itemProps9.xml" ContentType="application/vnd.openxmlformats-officedocument.customXmlProperties+xml"/>
  <Override PartName="/customXml/itemProps10.xml" ContentType="application/vnd.openxmlformats-officedocument.customXmlProperties+xml"/>
  <Override PartName="/customXml/itemProps11.xml" ContentType="application/vnd.openxmlformats-officedocument.customXmlProperties+xml"/>
  <Override PartName="/customXml/itemProps12.xml" ContentType="application/vnd.openxmlformats-officedocument.customXmlProperties+xml"/>
  <Override PartName="/customXml/itemProps13.xml" ContentType="application/vnd.openxmlformats-officedocument.customXmlProperties+xml"/>
  <Override PartName="/customXml/itemProps14.xml" ContentType="application/vnd.openxmlformats-officedocument.customXmlProperties+xml"/>
  <Override PartName="/customXml/itemProps15.xml" ContentType="application/vnd.openxmlformats-officedocument.customXmlProperties+xml"/>
  <Override PartName="/customXml/itemProps16.xml" ContentType="application/vnd.openxmlformats-officedocument.customXmlProperties+xml"/>
  <Override PartName="/customXml/itemProps17.xml" ContentType="application/vnd.openxmlformats-officedocument.customXmlProperties+xml"/>
  <Override PartName="/customXml/itemProps18.xml" ContentType="application/vnd.openxmlformats-officedocument.customXmlProperties+xml"/>
  <Override PartName="/customXml/itemProps19.xml" ContentType="application/vnd.openxmlformats-officedocument.customXmlProperties+xml"/>
  <Override PartName="/customXml/itemProps20.xml" ContentType="application/vnd.openxmlformats-officedocument.customXmlProperties+xml"/>
  <Override PartName="/customXml/itemProps21.xml" ContentType="application/vnd.openxmlformats-officedocument.customXmlProperties+xml"/>
  <Override PartName="/customXml/itemProps22.xml" ContentType="application/vnd.openxmlformats-officedocument.customXmlProperties+xml"/>
  <Override PartName="/customXml/itemProps23.xml" ContentType="application/vnd.openxmlformats-officedocument.customXmlProperties+xml"/>
  <Override PartName="/customXml/itemProps24.xml" ContentType="application/vnd.openxmlformats-officedocument.customXmlProperties+xml"/>
  <Override PartName="/customXml/itemProps25.xml" ContentType="application/vnd.openxmlformats-officedocument.customXmlProperties+xml"/>
  <Override PartName="/customXml/itemProps26.xml" ContentType="application/vnd.openxmlformats-officedocument.customXmlProperties+xml"/>
  <Override PartName="/customXml/itemProps27.xml" ContentType="application/vnd.openxmlformats-officedocument.customXmlProperties+xml"/>
  <Override PartName="/customXml/itemProps28.xml" ContentType="application/vnd.openxmlformats-officedocument.customXmlProperties+xml"/>
  <Override PartName="/customXml/itemProps29.xml" ContentType="application/vnd.openxmlformats-officedocument.customXmlProperties+xml"/>
  <Override PartName="/customXml/itemProps30.xml" ContentType="application/vnd.openxmlformats-officedocument.customXmlProperties+xml"/>
  <Override PartName="/customXml/itemProps31.xml" ContentType="application/vnd.openxmlformats-officedocument.customXmlProperties+xml"/>
  <Override PartName="/customXml/itemProps32.xml" ContentType="application/vnd.openxmlformats-officedocument.customXmlProperties+xml"/>
  <Override PartName="/customXml/itemProps33.xml" ContentType="application/vnd.openxmlformats-officedocument.customXmlProperties+xml"/>
  <Override PartName="/customXml/itemProps34.xml" ContentType="application/vnd.openxmlformats-officedocument.customXmlProperties+xml"/>
  <Override PartName="/customXml/itemProps35.xml" ContentType="application/vnd.openxmlformats-officedocument.customXmlProperties+xml"/>
  <Override PartName="/customXml/itemProps36.xml" ContentType="application/vnd.openxmlformats-officedocument.customXmlProperties+xml"/>
  <Override PartName="/customXml/itemProps37.xml" ContentType="application/vnd.openxmlformats-officedocument.customXmlProperties+xml"/>
  <Override PartName="/customXml/itemProps38.xml" ContentType="application/vnd.openxmlformats-officedocument.customXmlProperties+xml"/>
  <Override PartName="/customXml/itemProps39.xml" ContentType="application/vnd.openxmlformats-officedocument.customXmlProperties+xml"/>
  <Override PartName="/customXml/itemProps40.xml" ContentType="application/vnd.openxmlformats-officedocument.customXmlProperties+xml"/>
  <Override PartName="/customXml/itemProps41.xml" ContentType="application/vnd.openxmlformats-officedocument.customXmlProperties+xml"/>
  <Override PartName="/customXml/itemProps42.xml" ContentType="application/vnd.openxmlformats-officedocument.customXmlProperties+xml"/>
  <Override PartName="/customXml/itemProps43.xml" ContentType="application/vnd.openxmlformats-officedocument.customXmlProperties+xml"/>
  <Override PartName="/customXml/itemProps44.xml" ContentType="application/vnd.openxmlformats-officedocument.customXmlProperties+xml"/>
  <Override PartName="/customXml/itemProps45.xml" ContentType="application/vnd.openxmlformats-officedocument.customXmlProperties+xml"/>
  <Override PartName="/customXml/itemProps46.xml" ContentType="application/vnd.openxmlformats-officedocument.customXmlProperties+xml"/>
  <Override PartName="/customXml/itemProps47.xml" ContentType="application/vnd.openxmlformats-officedocument.customXmlProperties+xml"/>
  <Override PartName="/customXml/itemProps48.xml" ContentType="application/vnd.openxmlformats-officedocument.customXmlProperties+xml"/>
  <Override PartName="/customXml/itemProps49.xml" ContentType="application/vnd.openxmlformats-officedocument.customXmlProperties+xml"/>
  <Override PartName="/customXml/itemProps50.xml" ContentType="application/vnd.openxmlformats-officedocument.customXmlProperties+xml"/>
  <Override PartName="/customXml/itemProps51.xml" ContentType="application/vnd.openxmlformats-officedocument.customXmlProperties+xml"/>
  <Override PartName="/customXml/itemProps52.xml" ContentType="application/vnd.openxmlformats-officedocument.customXmlProperties+xml"/>
  <Override PartName="/customXml/itemProps53.xml" ContentType="application/vnd.openxmlformats-officedocument.customXmlProperties+xml"/>
  <Override PartName="/customXml/itemProps54.xml" ContentType="application/vnd.openxmlformats-officedocument.customXmlProperties+xml"/>
  <Override PartName="/customXml/itemProps55.xml" ContentType="application/vnd.openxmlformats-officedocument.customXmlProperties+xml"/>
  <Override PartName="/customXml/itemProps56.xml" ContentType="application/vnd.openxmlformats-officedocument.customXmlProperties+xml"/>
  <Override PartName="/customXml/itemProps57.xml" ContentType="application/vnd.openxmlformats-officedocument.customXmlProperties+xml"/>
  <Override PartName="/customXml/itemProps58.xml" ContentType="application/vnd.openxmlformats-officedocument.customXmlProperties+xml"/>
  <Override PartName="/customXml/itemProps59.xml" ContentType="application/vnd.openxmlformats-officedocument.customXmlProperties+xml"/>
  <Override PartName="/customXml/itemProps60.xml" ContentType="application/vnd.openxmlformats-officedocument.customXmlProperties+xml"/>
  <Override PartName="/customXml/itemProps61.xml" ContentType="application/vnd.openxmlformats-officedocument.customXmlProperties+xml"/>
  <Override PartName="/customXml/itemProps62.xml" ContentType="application/vnd.openxmlformats-officedocument.customXmlProperties+xml"/>
  <Override PartName="/customXml/itemProps63.xml" ContentType="application/vnd.openxmlformats-officedocument.customXmlProperties+xml"/>
  <Override PartName="/customXml/itemProps64.xml" ContentType="application/vnd.openxmlformats-officedocument.customXmlProperties+xml"/>
  <Override PartName="/customXml/itemProps65.xml" ContentType="application/vnd.openxmlformats-officedocument.customXmlProperties+xml"/>
  <Override PartName="/customXml/itemProps66.xml" ContentType="application/vnd.openxmlformats-officedocument.customXmlProperties+xml"/>
  <Override PartName="/customXml/itemProps67.xml" ContentType="application/vnd.openxmlformats-officedocument.customXmlProperties+xml"/>
  <Override PartName="/customXml/itemProps68.xml" ContentType="application/vnd.openxmlformats-officedocument.customXmlProperties+xml"/>
  <Override PartName="/customXml/itemProps69.xml" ContentType="application/vnd.openxmlformats-officedocument.customXmlProperties+xml"/>
  <Override PartName="/customXml/itemProps70.xml" ContentType="application/vnd.openxmlformats-officedocument.customXmlProperties+xml"/>
  <Override PartName="/customXml/itemProps71.xml" ContentType="application/vnd.openxmlformats-officedocument.customXmlProperties+xml"/>
  <Override PartName="/customXml/itemProps72.xml" ContentType="application/vnd.openxmlformats-officedocument.customXmlProperties+xml"/>
  <Override PartName="/customXml/itemProps73.xml" ContentType="application/vnd.openxmlformats-officedocument.customXmlProperties+xml"/>
  <Override PartName="/customXml/itemProps74.xml" ContentType="application/vnd.openxmlformats-officedocument.customXmlProperties+xml"/>
  <Override PartName="/customXml/itemProps75.xml" ContentType="application/vnd.openxmlformats-officedocument.customXmlProperties+xml"/>
  <Override PartName="/customXml/itemProps76.xml" ContentType="application/vnd.openxmlformats-officedocument.customXmlProperties+xml"/>
  <Override PartName="/customXml/itemProps77.xml" ContentType="application/vnd.openxmlformats-officedocument.customXmlProperties+xml"/>
  <Override PartName="/customXml/itemProps78.xml" ContentType="application/vnd.openxmlformats-officedocument.customXmlProperties+xml"/>
  <Override PartName="/customXml/itemProps79.xml" ContentType="application/vnd.openxmlformats-officedocument.customXmlProperties+xml"/>
  <Override PartName="/customXml/itemProps80.xml" ContentType="application/vnd.openxmlformats-officedocument.customXmlProperties+xml"/>
  <Override PartName="/customXml/itemProps81.xml" ContentType="application/vnd.openxmlformats-officedocument.customXmlProperties+xml"/>
  <Override PartName="/customXml/itemProps82.xml" ContentType="application/vnd.openxmlformats-officedocument.customXmlProperties+xml"/>
  <Override PartName="/customXml/itemProps83.xml" ContentType="application/vnd.openxmlformats-officedocument.customXmlProperties+xml"/>
  <Override PartName="/customXml/itemProps84.xml" ContentType="application/vnd.openxmlformats-officedocument.customXmlProperties+xml"/>
  <Override PartName="/customXml/itemProps85.xml" ContentType="application/vnd.openxmlformats-officedocument.customXmlProperties+xml"/>
  <Override PartName="/customXml/itemProps86.xml" ContentType="application/vnd.openxmlformats-officedocument.customXmlProperties+xml"/>
  <Override PartName="/customXml/itemProps87.xml" ContentType="application/vnd.openxmlformats-officedocument.customXmlProperties+xml"/>
  <Override PartName="/customXml/itemProps88.xml" ContentType="application/vnd.openxmlformats-officedocument.customXmlProperties+xml"/>
  <Override PartName="/customXml/itemProps89.xml" ContentType="application/vnd.openxmlformats-officedocument.customXmlProperties+xml"/>
  <Override PartName="/customXml/itemProps90.xml" ContentType="application/vnd.openxmlformats-officedocument.customXmlProperties+xml"/>
  <Override PartName="/customXml/itemProps91.xml" ContentType="application/vnd.openxmlformats-officedocument.customXmlProperties+xml"/>
  <Override PartName="/customXml/itemProps92.xml" ContentType="application/vnd.openxmlformats-officedocument.customXmlProperties+xml"/>
  <Override PartName="/customXml/itemProps93.xml" ContentType="application/vnd.openxmlformats-officedocument.customXmlProperties+xml"/>
  <Override PartName="/customXml/itemProps94.xml" ContentType="application/vnd.openxmlformats-officedocument.customXmlProperties+xml"/>
  <Override PartName="/customXml/itemProps95.xml" ContentType="application/vnd.openxmlformats-officedocument.customXmlProperties+xml"/>
  <Override PartName="/customXml/itemProps96.xml" ContentType="application/vnd.openxmlformats-officedocument.customXmlProperties+xml"/>
  <Override PartName="/customXml/itemProps97.xml" ContentType="application/vnd.openxmlformats-officedocument.customXmlProperties+xml"/>
  <Override PartName="/customXml/itemProps98.xml" ContentType="application/vnd.openxmlformats-officedocument.customXmlProperties+xml"/>
  <Override PartName="/customXml/itemProps99.xml" ContentType="application/vnd.openxmlformats-officedocument.customXmlProperties+xml"/>
  <Override PartName="/customXml/itemProps100.xml" ContentType="application/vnd.openxmlformats-officedocument.customXmlProperties+xml"/>
  <Override PartName="/customXml/itemProps101.xml" ContentType="application/vnd.openxmlformats-officedocument.customXmlProperties+xml"/>
  <Override PartName="/customXml/itemProps102.xml" ContentType="application/vnd.openxmlformats-officedocument.customXmlProperties+xml"/>
  <Override PartName="/customXml/itemProps103.xml" ContentType="application/vnd.openxmlformats-officedocument.customXmlProperties+xml"/>
  <Override PartName="/customXml/itemProps104.xml" ContentType="application/vnd.openxmlformats-officedocument.customXmlProperties+xml"/>
  <Override PartName="/customXml/itemProps105.xml" ContentType="application/vnd.openxmlformats-officedocument.customXmlProperties+xml"/>
  <Override PartName="/customXml/itemProps106.xml" ContentType="application/vnd.openxmlformats-officedocument.customXmlProperties+xml"/>
  <Override PartName="/customXml/itemProps107.xml" ContentType="application/vnd.openxmlformats-officedocument.customXmlProperties+xml"/>
  <Override PartName="/customXml/itemProps108.xml" ContentType="application/vnd.openxmlformats-officedocument.customXmlProperties+xml"/>
  <Override PartName="/customXml/itemProps109.xml" ContentType="application/vnd.openxmlformats-officedocument.customXmlProperties+xml"/>
  <Override PartName="/customXml/itemProps110.xml" ContentType="application/vnd.openxmlformats-officedocument.customXmlProperties+xml"/>
  <Override PartName="/customXml/itemProps111.xml" ContentType="application/vnd.openxmlformats-officedocument.customXmlProperties+xml"/>
  <Override PartName="/customXml/itemProps112.xml" ContentType="application/vnd.openxmlformats-officedocument.customXmlProperties+xml"/>
  <Override PartName="/customXml/itemProps113.xml" ContentType="application/vnd.openxmlformats-officedocument.customXmlProperties+xml"/>
  <Override PartName="/customXml/itemProps114.xml" ContentType="application/vnd.openxmlformats-officedocument.customXmlProperties+xml"/>
  <Override PartName="/customXml/itemProps115.xml" ContentType="application/vnd.openxmlformats-officedocument.customXmlProperties+xml"/>
  <Override PartName="/customXml/itemProps116.xml" ContentType="application/vnd.openxmlformats-officedocument.customXmlProperties+xml"/>
  <Override PartName="/customXml/itemProps117.xml" ContentType="application/vnd.openxmlformats-officedocument.customXmlProperties+xml"/>
  <Override PartName="/customXml/itemProps118.xml" ContentType="application/vnd.openxmlformats-officedocument.customXmlProperties+xml"/>
  <Override PartName="/customXml/itemProps119.xml" ContentType="application/vnd.openxmlformats-officedocument.customXmlProperties+xml"/>
  <Override PartName="/customXml/itemProps120.xml" ContentType="application/vnd.openxmlformats-officedocument.customXmlProperties+xml"/>
  <Override PartName="/customXml/itemProps121.xml" ContentType="application/vnd.openxmlformats-officedocument.customXmlProperties+xml"/>
  <Override PartName="/customXml/itemProps122.xml" ContentType="application/vnd.openxmlformats-officedocument.customXmlProperties+xml"/>
  <Override PartName="/customXml/itemProps123.xml" ContentType="application/vnd.openxmlformats-officedocument.customXmlProperties+xml"/>
  <Override PartName="/customXml/itemProps124.xml" ContentType="application/vnd.openxmlformats-officedocument.customXmlProperties+xml"/>
  <Override PartName="/customXml/itemProps125.xml" ContentType="application/vnd.openxmlformats-officedocument.customXmlProperties+xml"/>
  <Override PartName="/customXml/itemProps126.xml" ContentType="application/vnd.openxmlformats-officedocument.customXmlProperties+xml"/>
  <Override PartName="/customXml/itemProps127.xml" ContentType="application/vnd.openxmlformats-officedocument.customXmlProperties+xml"/>
  <Override PartName="/customXml/itemProps128.xml" ContentType="application/vnd.openxmlformats-officedocument.customXmlProperties+xml"/>
  <Override PartName="/customXml/itemProps129.xml" ContentType="application/vnd.openxmlformats-officedocument.customXmlProperties+xml"/>
  <Override PartName="/customXml/itemProps130.xml" ContentType="application/vnd.openxmlformats-officedocument.customXmlProperties+xml"/>
  <Override PartName="/customXml/itemProps131.xml" ContentType="application/vnd.openxmlformats-officedocument.customXmlProperties+xml"/>
  <Override PartName="/customXml/itemProps132.xml" ContentType="application/vnd.openxmlformats-officedocument.customXmlProperties+xml"/>
  <Override PartName="/customXml/itemProps133.xml" ContentType="application/vnd.openxmlformats-officedocument.customXmlProperties+xml"/>
  <Override PartName="/customXml/itemProps134.xml" ContentType="application/vnd.openxmlformats-officedocument.customXmlProperties+xml"/>
  <Override PartName="/customXml/itemProps135.xml" ContentType="application/vnd.openxmlformats-officedocument.customXmlProperties+xml"/>
  <Override PartName="/customXml/itemProps136.xml" ContentType="application/vnd.openxmlformats-officedocument.customXmlProperties+xml"/>
  <Override PartName="/customXml/itemProps137.xml" ContentType="application/vnd.openxmlformats-officedocument.customXmlProperties+xml"/>
  <Override PartName="/customXml/itemProps138.xml" ContentType="application/vnd.openxmlformats-officedocument.customXmlProperties+xml"/>
  <Override PartName="/customXml/itemProps139.xml" ContentType="application/vnd.openxmlformats-officedocument.customXmlProperties+xml"/>
  <Override PartName="/customXml/itemProps140.xml" ContentType="application/vnd.openxmlformats-officedocument.customXmlProperties+xml"/>
  <Override PartName="/customXml/itemProps141.xml" ContentType="application/vnd.openxmlformats-officedocument.customXmlProperties+xml"/>
  <Override PartName="/customXml/itemProps142.xml" ContentType="application/vnd.openxmlformats-officedocument.customXmlProperties+xml"/>
  <Override PartName="/customXml/itemProps143.xml" ContentType="application/vnd.openxmlformats-officedocument.customXmlProperties+xml"/>
  <Override PartName="/customXml/itemProps144.xml" ContentType="application/vnd.openxmlformats-officedocument.customXmlProperties+xml"/>
  <Override PartName="/customXml/itemProps145.xml" ContentType="application/vnd.openxmlformats-officedocument.customXmlProperties+xml"/>
  <Override PartName="/customXml/itemProps146.xml" ContentType="application/vnd.openxmlformats-officedocument.customXmlProperties+xml"/>
  <Override PartName="/customXml/itemProps147.xml" ContentType="application/vnd.openxmlformats-officedocument.customXmlProperties+xml"/>
  <Override PartName="/customXml/itemProps148.xml" ContentType="application/vnd.openxmlformats-officedocument.customXmlProperties+xml"/>
  <Override PartName="/customXml/itemProps149.xml" ContentType="application/vnd.openxmlformats-officedocument.customXmlProperties+xml"/>
  <Override PartName="/customXml/itemProps150.xml" ContentType="application/vnd.openxmlformats-officedocument.customXmlProperties+xml"/>
  <Override PartName="/customXml/itemProps151.xml" ContentType="application/vnd.openxmlformats-officedocument.customXmlProperties+xml"/>
  <Override PartName="/customXml/itemProps152.xml" ContentType="application/vnd.openxmlformats-officedocument.customXmlProperties+xml"/>
  <Override PartName="/customXml/itemProps153.xml" ContentType="application/vnd.openxmlformats-officedocument.customXmlProperties+xml"/>
  <Override PartName="/customXml/itemProps154.xml" ContentType="application/vnd.openxmlformats-officedocument.customXmlProperties+xml"/>
  <Override PartName="/customXml/itemProps155.xml" ContentType="application/vnd.openxmlformats-officedocument.customXmlProperties+xml"/>
  <Override PartName="/customXml/itemProps156.xml" ContentType="application/vnd.openxmlformats-officedocument.customXmlProperties+xml"/>
  <Override PartName="/customXml/itemProps157.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3B84" w:rsidRPr="005726D2" w:rsidRDefault="00113B84" w:rsidP="00113B84">
      <w:pPr>
        <w:suppressAutoHyphens/>
        <w:jc w:val="center"/>
        <w:rPr>
          <w:rFonts w:eastAsia="Arial Unicode MS" w:cs="Arial"/>
          <w:b/>
          <w:color w:val="000000"/>
          <w:kern w:val="1"/>
          <w:lang w:val="ru-RU" w:eastAsia="ar-SA"/>
        </w:rPr>
      </w:pPr>
      <w:r w:rsidRPr="005726D2">
        <w:rPr>
          <w:rFonts w:eastAsia="Arial Unicode MS" w:cs="Arial"/>
          <w:b/>
          <w:color w:val="000000"/>
          <w:kern w:val="1"/>
          <w:lang w:val="ru-RU" w:eastAsia="ar-SA"/>
        </w:rPr>
        <w:t>ЈАВНО ПРЕДУЗЕЋЕ «ЕЛЕКТРОПРИВРЕДА СРБИЈЕ» БЕОГРАД</w:t>
      </w:r>
    </w:p>
    <w:p w:rsidR="00210557" w:rsidRPr="005726D2" w:rsidRDefault="00AF3AF8" w:rsidP="00210557">
      <w:pPr>
        <w:jc w:val="center"/>
        <w:rPr>
          <w:rFonts w:cs="Arial"/>
          <w:b/>
          <w:lang w:val="ru-RU"/>
        </w:rPr>
      </w:pPr>
      <w:r w:rsidRPr="005726D2">
        <w:rPr>
          <w:rFonts w:cs="Arial"/>
          <w:b/>
          <w:lang w:val="ru-RU"/>
        </w:rPr>
        <w:t xml:space="preserve">ОГРАНАК </w:t>
      </w:r>
      <w:r w:rsidR="001B619C" w:rsidRPr="005726D2">
        <w:rPr>
          <w:rFonts w:cs="Arial"/>
          <w:b/>
          <w:lang w:val="ru-RU"/>
        </w:rPr>
        <w:t xml:space="preserve">ТЕНТ </w:t>
      </w:r>
    </w:p>
    <w:p w:rsidR="00113B84" w:rsidRPr="005726D2" w:rsidRDefault="00113B84" w:rsidP="00D174CB">
      <w:pPr>
        <w:rPr>
          <w:rFonts w:cs="Arial"/>
          <w:b/>
          <w:lang w:val="ru-RU"/>
        </w:rPr>
      </w:pPr>
    </w:p>
    <w:p w:rsidR="00210557" w:rsidRPr="00F10346" w:rsidRDefault="00B67C02" w:rsidP="00210557">
      <w:pPr>
        <w:jc w:val="center"/>
        <w:rPr>
          <w:rFonts w:cs="Arial"/>
          <w:lang w:val="sr-Latn-CS"/>
        </w:rPr>
      </w:pPr>
      <w:r w:rsidRPr="00F10346">
        <w:rPr>
          <w:rFonts w:cs="Arial"/>
          <w:noProof/>
          <w:lang w:val="sr-Latn-RS" w:eastAsia="sr-Latn-RS"/>
        </w:rPr>
        <w:drawing>
          <wp:inline distT="0" distB="0" distL="0" distR="0">
            <wp:extent cx="1200150" cy="12763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4">
                      <a:extLst>
                        <a:ext uri="{28A0092B-C50C-407E-A947-70E740481C1C}">
                          <a14:useLocalDpi xmlns:a14="http://schemas.microsoft.com/office/drawing/2010/main" val="0"/>
                        </a:ext>
                      </a:extLst>
                    </a:blip>
                    <a:srcRect/>
                    <a:stretch>
                      <a:fillRect/>
                    </a:stretch>
                  </pic:blipFill>
                  <pic:spPr bwMode="auto">
                    <a:xfrm>
                      <a:off x="0" y="0"/>
                      <a:ext cx="1200150" cy="1276350"/>
                    </a:xfrm>
                    <a:prstGeom prst="rect">
                      <a:avLst/>
                    </a:prstGeom>
                    <a:noFill/>
                    <a:ln>
                      <a:noFill/>
                    </a:ln>
                  </pic:spPr>
                </pic:pic>
              </a:graphicData>
            </a:graphic>
          </wp:inline>
        </w:drawing>
      </w:r>
    </w:p>
    <w:p w:rsidR="00210557" w:rsidRPr="00F10346" w:rsidRDefault="00210557" w:rsidP="00210557">
      <w:pPr>
        <w:jc w:val="center"/>
        <w:rPr>
          <w:rFonts w:cs="Arial"/>
          <w:lang w:val="sr-Latn-CS"/>
        </w:rPr>
      </w:pPr>
    </w:p>
    <w:p w:rsidR="00210557" w:rsidRPr="005726D2" w:rsidRDefault="00210557" w:rsidP="00874F5B">
      <w:pPr>
        <w:jc w:val="center"/>
        <w:rPr>
          <w:b/>
          <w:lang w:val="ru-RU"/>
        </w:rPr>
      </w:pPr>
      <w:bookmarkStart w:id="0" w:name="_Toc441215596"/>
      <w:bookmarkStart w:id="1" w:name="_Toc441651535"/>
      <w:bookmarkStart w:id="2" w:name="_Toc442559872"/>
      <w:r w:rsidRPr="005726D2">
        <w:rPr>
          <w:b/>
          <w:lang w:val="ru-RU"/>
        </w:rPr>
        <w:t>КОНКУРСНА ДОКУМЕНТАЦИЈА</w:t>
      </w:r>
      <w:bookmarkEnd w:id="0"/>
      <w:bookmarkEnd w:id="1"/>
      <w:bookmarkEnd w:id="2"/>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F10346">
        <w:rPr>
          <w:rFonts w:cs="Arial"/>
        </w:rPr>
        <w:t>o</w:t>
      </w:r>
      <w:r w:rsidR="00D34466" w:rsidRPr="005726D2">
        <w:rPr>
          <w:rFonts w:cs="Arial"/>
          <w:lang w:val="ru-RU"/>
        </w:rPr>
        <w:t xml:space="preserve">твореном </w:t>
      </w:r>
      <w:r w:rsidR="00210557" w:rsidRPr="005726D2">
        <w:rPr>
          <w:rFonts w:cs="Arial"/>
          <w:lang w:val="ru-RU"/>
        </w:rPr>
        <w:t xml:space="preserve">поступку </w:t>
      </w:r>
    </w:p>
    <w:p w:rsidR="00210557" w:rsidRPr="002E0F39" w:rsidRDefault="00210557" w:rsidP="00874F5B">
      <w:pPr>
        <w:jc w:val="center"/>
        <w:rPr>
          <w:lang w:val="ru-RU"/>
        </w:rPr>
      </w:pPr>
      <w:bookmarkStart w:id="3" w:name="_Toc441215597"/>
      <w:bookmarkStart w:id="4" w:name="_Toc441651536"/>
      <w:bookmarkStart w:id="5" w:name="_Toc442559873"/>
      <w:r w:rsidRPr="002E0F39">
        <w:rPr>
          <w:lang w:val="ru-RU"/>
        </w:rPr>
        <w:t>за јавну набавку добара бр</w:t>
      </w:r>
      <w:bookmarkEnd w:id="3"/>
      <w:bookmarkEnd w:id="4"/>
      <w:bookmarkEnd w:id="5"/>
      <w:r w:rsidR="00113B84" w:rsidRPr="002E0F39">
        <w:rPr>
          <w:lang w:val="ru-RU"/>
        </w:rPr>
        <w:t>.</w:t>
      </w:r>
      <w:r w:rsidR="00883485" w:rsidRPr="00883485">
        <w:rPr>
          <w:rFonts w:cs="Arial"/>
          <w:b/>
          <w:lang w:val="sr-Cyrl-CS"/>
        </w:rPr>
        <w:t xml:space="preserve"> </w:t>
      </w:r>
      <w:r w:rsidR="00517924">
        <w:rPr>
          <w:rFonts w:cs="Arial"/>
          <w:b/>
          <w:bCs/>
          <w:lang w:val="sr-Cyrl-CS"/>
        </w:rPr>
        <w:t>3000/0805/2017(2067/2017)</w:t>
      </w:r>
    </w:p>
    <w:p w:rsidR="00210557" w:rsidRPr="002E0F39" w:rsidRDefault="00210557" w:rsidP="00210557">
      <w:pPr>
        <w:jc w:val="center"/>
        <w:rPr>
          <w:rFonts w:cs="Arial"/>
          <w:lang w:val="ru-RU"/>
        </w:rPr>
      </w:pPr>
    </w:p>
    <w:p w:rsidR="00164A25" w:rsidRPr="005726D2" w:rsidRDefault="00285FAE" w:rsidP="00DF15F0">
      <w:pPr>
        <w:jc w:val="center"/>
        <w:rPr>
          <w:rFonts w:eastAsia="Arial Unicode MS" w:cs="Arial"/>
          <w:b/>
          <w:kern w:val="2"/>
          <w:lang w:val="ru-RU"/>
        </w:rPr>
      </w:pPr>
      <w:r>
        <w:rPr>
          <w:rFonts w:cs="Arial"/>
          <w:b/>
          <w:bCs/>
          <w:lang w:val="sr-Cyrl-RS" w:eastAsia="ar-SA"/>
        </w:rPr>
        <w:t>Цевне заштите и преструјни лимови за прегрејаче и међупрегрејаче Тент А</w:t>
      </w:r>
    </w:p>
    <w:p w:rsidR="00164A25" w:rsidRDefault="00164A25" w:rsidP="00164A25">
      <w:pPr>
        <w:rPr>
          <w:lang w:val="sr-Latn-RS"/>
        </w:rPr>
      </w:pPr>
    </w:p>
    <w:p w:rsidR="00646539" w:rsidRPr="008E432C" w:rsidRDefault="00646539" w:rsidP="00F40B84">
      <w:pPr>
        <w:pStyle w:val="BodyText"/>
        <w:spacing w:before="0"/>
        <w:rPr>
          <w:rFonts w:cs="Arial"/>
          <w:sz w:val="22"/>
          <w:szCs w:val="22"/>
          <w:lang w:val="sr-Latn-RS"/>
        </w:rPr>
      </w:pPr>
      <w:bookmarkStart w:id="6" w:name="_GoBack"/>
      <w:bookmarkEnd w:id="6"/>
    </w:p>
    <w:p w:rsidR="00771564" w:rsidRPr="00385EAE" w:rsidRDefault="00771564" w:rsidP="000C50A0">
      <w:pPr>
        <w:pStyle w:val="BodyText"/>
        <w:spacing w:before="0"/>
        <w:jc w:val="center"/>
        <w:rPr>
          <w:rFonts w:cs="Arial"/>
          <w:sz w:val="22"/>
          <w:szCs w:val="22"/>
          <w:lang w:val="sr-Latn-RS"/>
        </w:rPr>
      </w:pPr>
    </w:p>
    <w:p w:rsidR="00771564" w:rsidRPr="00F10346" w:rsidRDefault="00771564" w:rsidP="000C50A0">
      <w:pPr>
        <w:pStyle w:val="BodyText"/>
        <w:spacing w:before="0"/>
        <w:jc w:val="center"/>
        <w:rPr>
          <w:rFonts w:cs="Arial"/>
          <w:sz w:val="22"/>
          <w:szCs w:val="22"/>
          <w:lang w:val="ru-RU"/>
        </w:rPr>
      </w:pPr>
    </w:p>
    <w:p w:rsidR="00EB2C6E" w:rsidRPr="00F10346" w:rsidRDefault="00EB2C6E" w:rsidP="000C50A0">
      <w:pPr>
        <w:spacing w:before="0"/>
        <w:jc w:val="center"/>
        <w:rPr>
          <w:rFonts w:eastAsia="Arial Unicode MS" w:cs="Arial"/>
          <w:kern w:val="2"/>
          <w:lang w:val="ru-RU"/>
        </w:rPr>
      </w:pPr>
      <w:r w:rsidRPr="00F10346">
        <w:rPr>
          <w:rFonts w:eastAsia="Arial Unicode MS" w:cs="Arial"/>
          <w:kern w:val="2"/>
          <w:lang w:val="ru-RU"/>
        </w:rPr>
        <w:t xml:space="preserve">(заведено у ЈП ЕПС број </w:t>
      </w:r>
      <w:r w:rsidR="00412616">
        <w:rPr>
          <w:rFonts w:cs="Arial"/>
          <w:lang w:val="sr-Latn-RS"/>
        </w:rPr>
        <w:t>105.E.03.01-592327/5</w:t>
      </w:r>
      <w:r w:rsidR="00F01C98" w:rsidRPr="00F01C98">
        <w:rPr>
          <w:rFonts w:cs="Arial"/>
          <w:lang w:val="sr-Cyrl-CS"/>
        </w:rPr>
        <w:t xml:space="preserve"> од</w:t>
      </w:r>
      <w:r w:rsidR="00F01C98" w:rsidRPr="00F01C98">
        <w:rPr>
          <w:rFonts w:cs="Arial"/>
          <w:lang w:val="sr-Latn-RS"/>
        </w:rPr>
        <w:t xml:space="preserve"> </w:t>
      </w:r>
      <w:r w:rsidR="00412616">
        <w:rPr>
          <w:rFonts w:cs="Arial"/>
          <w:lang w:val="sr-Latn-RS"/>
        </w:rPr>
        <w:t>27.12</w:t>
      </w:r>
      <w:r w:rsidR="00F01C98" w:rsidRPr="00F01C98">
        <w:rPr>
          <w:rFonts w:cs="Arial"/>
          <w:lang w:val="sr-Latn-RS"/>
        </w:rPr>
        <w:t>.2017</w:t>
      </w:r>
      <w:r w:rsidR="00413BCE" w:rsidRPr="00F10346">
        <w:rPr>
          <w:rFonts w:eastAsia="Arial Unicode MS" w:cs="Arial"/>
          <w:kern w:val="2"/>
          <w:lang w:val="ru-RU"/>
        </w:rPr>
        <w:t>.</w:t>
      </w:r>
      <w:r w:rsidRPr="00F10346">
        <w:rPr>
          <w:rFonts w:eastAsia="Arial Unicode MS" w:cs="Arial"/>
          <w:kern w:val="2"/>
          <w:lang w:val="ru-RU"/>
        </w:rPr>
        <w:t xml:space="preserve"> године)</w:t>
      </w:r>
    </w:p>
    <w:p w:rsidR="00771564" w:rsidRPr="00F10346" w:rsidRDefault="00771564" w:rsidP="000C50A0">
      <w:pPr>
        <w:spacing w:before="0"/>
        <w:jc w:val="center"/>
        <w:rPr>
          <w:rFonts w:eastAsia="Arial Unicode MS" w:cs="Arial"/>
          <w:kern w:val="2"/>
          <w:lang w:val="ru-RU"/>
        </w:rPr>
      </w:pPr>
    </w:p>
    <w:p w:rsidR="000C50A0" w:rsidRPr="00F10346" w:rsidRDefault="000C50A0" w:rsidP="000C50A0">
      <w:pPr>
        <w:spacing w:before="0"/>
        <w:jc w:val="center"/>
        <w:rPr>
          <w:rFonts w:eastAsia="Arial Unicode MS" w:cs="Arial"/>
          <w:kern w:val="2"/>
          <w:lang w:val="ru-RU"/>
        </w:rPr>
      </w:pPr>
    </w:p>
    <w:p w:rsidR="000C50A0" w:rsidRPr="00D04F0F" w:rsidRDefault="0057297B" w:rsidP="00D04F0F">
      <w:pPr>
        <w:spacing w:before="0"/>
        <w:jc w:val="center"/>
        <w:rPr>
          <w:rFonts w:cs="Arial"/>
          <w:lang w:val="sr-Cyrl-RS"/>
        </w:rPr>
      </w:pPr>
      <w:r w:rsidRPr="0057297B">
        <w:rPr>
          <w:rFonts w:cs="Arial"/>
          <w:lang w:val="ru-RU"/>
        </w:rPr>
        <w:t xml:space="preserve">Обреновац, </w:t>
      </w:r>
      <w:r w:rsidR="00AF7B01">
        <w:rPr>
          <w:rFonts w:cs="Arial"/>
          <w:lang w:val="sr-Cyrl-RS"/>
        </w:rPr>
        <w:t xml:space="preserve">Децембар </w:t>
      </w:r>
      <w:r w:rsidR="00D04F0F">
        <w:rPr>
          <w:rFonts w:cs="Arial"/>
          <w:lang w:val="sr-Cyrl-RS"/>
        </w:rPr>
        <w:t xml:space="preserve"> </w:t>
      </w:r>
      <w:r w:rsidRPr="0057297B">
        <w:rPr>
          <w:rFonts w:cs="Arial"/>
          <w:lang w:val="ru-RU"/>
        </w:rPr>
        <w:t>201</w:t>
      </w:r>
      <w:r w:rsidR="00136CB4">
        <w:rPr>
          <w:rFonts w:cs="Arial"/>
          <w:lang w:val="ru-RU"/>
        </w:rPr>
        <w:t>7</w:t>
      </w:r>
      <w:r w:rsidRPr="0057297B">
        <w:rPr>
          <w:rFonts w:cs="Arial"/>
          <w:lang w:val="ru-RU"/>
        </w:rPr>
        <w:t>. године</w:t>
      </w:r>
    </w:p>
    <w:p w:rsidR="00261778" w:rsidRPr="00F10346" w:rsidRDefault="000C50A0" w:rsidP="000C50A0">
      <w:pPr>
        <w:spacing w:before="0"/>
        <w:rPr>
          <w:rFonts w:eastAsia="TimesNewRomanPSMT" w:cs="Arial"/>
          <w:color w:val="000000"/>
          <w:kern w:val="2"/>
          <w:lang w:val="ru-RU"/>
        </w:rPr>
      </w:pPr>
      <w:r w:rsidRPr="00F10346">
        <w:rPr>
          <w:rFonts w:eastAsia="TimesNewRomanPSMT" w:cs="Arial"/>
          <w:color w:val="000000"/>
          <w:kern w:val="2"/>
          <w:lang w:val="ru-RU"/>
        </w:rPr>
        <w:br w:type="page"/>
      </w:r>
      <w:r w:rsidR="00261778" w:rsidRPr="00F10346">
        <w:rPr>
          <w:rFonts w:eastAsia="TimesNewRomanPSMT" w:cs="Arial"/>
          <w:color w:val="000000"/>
          <w:kern w:val="2"/>
          <w:lang w:val="ru-RU"/>
        </w:rPr>
        <w:lastRenderedPageBreak/>
        <w:t>На основу чл</w:t>
      </w:r>
      <w:r w:rsidR="00472BF8" w:rsidRPr="00F10346">
        <w:rPr>
          <w:rFonts w:eastAsia="TimesNewRomanPSMT" w:cs="Arial"/>
          <w:color w:val="000000"/>
          <w:kern w:val="2"/>
          <w:lang w:val="ru-RU"/>
        </w:rPr>
        <w:t>ана</w:t>
      </w:r>
      <w:r w:rsidR="00261778" w:rsidRPr="00F10346">
        <w:rPr>
          <w:rFonts w:eastAsia="TimesNewRomanPSMT" w:cs="Arial"/>
          <w:color w:val="000000"/>
          <w:kern w:val="2"/>
          <w:lang w:val="ru-RU"/>
        </w:rPr>
        <w:t xml:space="preserve"> 3</w:t>
      </w:r>
      <w:r w:rsidR="00D34466" w:rsidRPr="00F10346">
        <w:rPr>
          <w:rFonts w:eastAsia="TimesNewRomanPSMT" w:cs="Arial"/>
          <w:color w:val="000000"/>
          <w:kern w:val="2"/>
          <w:lang w:val="ru-RU"/>
        </w:rPr>
        <w:t>2</w:t>
      </w:r>
      <w:r w:rsidR="00646539" w:rsidRPr="002E0F39">
        <w:rPr>
          <w:rFonts w:eastAsia="TimesNewRomanPSMT" w:cs="Arial"/>
          <w:color w:val="000000"/>
          <w:kern w:val="2"/>
          <w:lang w:val="ru-RU"/>
        </w:rPr>
        <w:t>.</w:t>
      </w:r>
      <w:r w:rsidR="004E5977">
        <w:rPr>
          <w:rFonts w:eastAsia="TimesNewRomanPSMT" w:cs="Arial"/>
          <w:color w:val="000000"/>
          <w:kern w:val="2"/>
          <w:lang w:val="ru-RU"/>
        </w:rPr>
        <w:t xml:space="preserve"> </w:t>
      </w:r>
      <w:r w:rsidR="009D3699" w:rsidRPr="00F10346">
        <w:rPr>
          <w:rFonts w:eastAsia="TimesNewRomanPSMT" w:cs="Arial"/>
          <w:color w:val="000000"/>
          <w:kern w:val="2"/>
          <w:lang w:val="ru-RU"/>
        </w:rPr>
        <w:t xml:space="preserve">и </w:t>
      </w:r>
      <w:r w:rsidR="00D34466" w:rsidRPr="00F10346">
        <w:rPr>
          <w:rFonts w:eastAsia="TimesNewRomanPSMT" w:cs="Arial"/>
          <w:color w:val="000000"/>
          <w:kern w:val="2"/>
          <w:lang w:val="ru-RU"/>
        </w:rPr>
        <w:t>61</w:t>
      </w:r>
      <w:r w:rsidR="009D3699" w:rsidRPr="00F10346">
        <w:rPr>
          <w:rFonts w:eastAsia="TimesNewRomanPSMT" w:cs="Arial"/>
          <w:color w:val="000000"/>
          <w:kern w:val="2"/>
          <w:lang w:val="ru-RU"/>
        </w:rPr>
        <w:t>.</w:t>
      </w:r>
      <w:r w:rsidR="00261778" w:rsidRPr="00F10346">
        <w:rPr>
          <w:rFonts w:eastAsia="TimesNewRomanPSMT" w:cs="Arial"/>
          <w:color w:val="000000"/>
          <w:kern w:val="2"/>
          <w:lang w:val="ru-RU"/>
        </w:rPr>
        <w:t xml:space="preserve"> Закона о јавним набавкама („Сл. гласник РС” бр. </w:t>
      </w:r>
      <w:r w:rsidR="00750519" w:rsidRPr="00F10346">
        <w:rPr>
          <w:rFonts w:eastAsia="TimesNewRomanPSMT" w:cs="Arial"/>
          <w:color w:val="000000"/>
          <w:kern w:val="2"/>
          <w:lang w:val="ru-RU"/>
        </w:rPr>
        <w:t>124/</w:t>
      </w:r>
      <w:r w:rsidR="009060E7" w:rsidRPr="00F10346">
        <w:rPr>
          <w:rFonts w:eastAsia="TimesNewRomanPSMT" w:cs="Arial"/>
          <w:color w:val="000000"/>
          <w:kern w:val="2"/>
          <w:lang w:val="ru-RU"/>
        </w:rPr>
        <w:t>12, 14/15 и 68/15</w:t>
      </w:r>
      <w:r w:rsidR="000F57ED" w:rsidRPr="00F10346">
        <w:rPr>
          <w:rFonts w:eastAsia="TimesNewRomanPSMT" w:cs="Arial"/>
          <w:color w:val="000000"/>
          <w:kern w:val="2"/>
          <w:lang w:val="ru-RU"/>
        </w:rPr>
        <w:t>, у даљем тексту</w:t>
      </w:r>
      <w:r w:rsidR="00646539" w:rsidRPr="002E0F39">
        <w:rPr>
          <w:rFonts w:eastAsia="TimesNewRomanPSMT" w:cs="Arial"/>
          <w:color w:val="000000"/>
          <w:kern w:val="2"/>
          <w:lang w:val="ru-RU"/>
        </w:rPr>
        <w:t xml:space="preserve"> </w:t>
      </w:r>
      <w:r w:rsidR="00BA1E63" w:rsidRPr="002E0F39">
        <w:rPr>
          <w:rFonts w:eastAsia="Calibri" w:cs="Arial"/>
          <w:bCs/>
          <w:lang w:val="ru-RU"/>
        </w:rPr>
        <w:t>Закон</w:t>
      </w:r>
      <w:r w:rsidR="00261778" w:rsidRPr="00F10346">
        <w:rPr>
          <w:rFonts w:eastAsia="TimesNewRomanPSMT" w:cs="Arial"/>
          <w:color w:val="000000"/>
          <w:kern w:val="2"/>
          <w:lang w:val="ru-RU"/>
        </w:rPr>
        <w:t>),</w:t>
      </w:r>
      <w:r w:rsidR="00646539" w:rsidRPr="002E0F39">
        <w:rPr>
          <w:rFonts w:eastAsia="TimesNewRomanPSMT" w:cs="Arial"/>
          <w:color w:val="000000"/>
          <w:kern w:val="2"/>
          <w:lang w:val="ru-RU"/>
        </w:rPr>
        <w:t xml:space="preserve"> </w:t>
      </w:r>
      <w:r w:rsidR="00261778" w:rsidRPr="00F10346">
        <w:rPr>
          <w:rFonts w:eastAsia="TimesNewRomanPSMT" w:cs="Arial"/>
          <w:color w:val="000000"/>
          <w:kern w:val="2"/>
          <w:lang w:val="ru-RU"/>
        </w:rPr>
        <w:t>чл</w:t>
      </w:r>
      <w:r w:rsidR="00472BF8" w:rsidRPr="00F10346">
        <w:rPr>
          <w:rFonts w:eastAsia="TimesNewRomanPSMT" w:cs="Arial"/>
          <w:color w:val="000000"/>
          <w:kern w:val="2"/>
          <w:lang w:val="ru-RU"/>
        </w:rPr>
        <w:t>ана</w:t>
      </w:r>
      <w:r w:rsidR="00646539" w:rsidRPr="002E0F39">
        <w:rPr>
          <w:rFonts w:eastAsia="TimesNewRomanPSMT" w:cs="Arial"/>
          <w:color w:val="000000"/>
          <w:kern w:val="2"/>
          <w:lang w:val="ru-RU"/>
        </w:rPr>
        <w:t xml:space="preserve"> </w:t>
      </w:r>
      <w:r w:rsidR="00D34466" w:rsidRPr="00F10346">
        <w:rPr>
          <w:rFonts w:eastAsia="TimesNewRomanPSMT" w:cs="Arial"/>
          <w:color w:val="000000"/>
          <w:kern w:val="2"/>
          <w:lang w:val="ru-RU"/>
        </w:rPr>
        <w:t>2</w:t>
      </w:r>
      <w:r w:rsidR="00261778" w:rsidRPr="00F10346">
        <w:rPr>
          <w:rFonts w:eastAsia="TimesNewRomanPSMT" w:cs="Arial"/>
          <w:color w:val="000000"/>
          <w:kern w:val="2"/>
          <w:lang w:val="ru-RU"/>
        </w:rPr>
        <w:t>. Правилника о обавезним елементима конкурсне документације у поступцима јавних набавки и начину доказивања испуњености ус</w:t>
      </w:r>
      <w:r w:rsidR="004D41C8" w:rsidRPr="00F10346">
        <w:rPr>
          <w:rFonts w:eastAsia="TimesNewRomanPSMT" w:cs="Arial"/>
          <w:color w:val="000000"/>
          <w:kern w:val="2"/>
          <w:lang w:val="ru-RU"/>
        </w:rPr>
        <w:t xml:space="preserve">лова („Сл. гласник РС” бр. </w:t>
      </w:r>
      <w:r w:rsidR="00DB369C" w:rsidRPr="002E0F39">
        <w:rPr>
          <w:rFonts w:eastAsia="TimesNewRomanPSMT" w:cs="Arial"/>
          <w:color w:val="000000"/>
          <w:kern w:val="2"/>
          <w:lang w:val="ru-RU"/>
        </w:rPr>
        <w:t>86/15</w:t>
      </w:r>
      <w:r w:rsidR="00261778" w:rsidRPr="00F10346">
        <w:rPr>
          <w:rFonts w:eastAsia="TimesNewRomanPSMT" w:cs="Arial"/>
          <w:color w:val="000000"/>
          <w:kern w:val="2"/>
          <w:lang w:val="ru-RU"/>
        </w:rPr>
        <w:t xml:space="preserve">), </w:t>
      </w:r>
      <w:r w:rsidR="00261778" w:rsidRPr="00F10346">
        <w:rPr>
          <w:rFonts w:eastAsia="Arial Unicode MS" w:cs="Arial"/>
          <w:color w:val="000000"/>
          <w:kern w:val="2"/>
          <w:lang w:val="ru-RU"/>
        </w:rPr>
        <w:t xml:space="preserve">Одлуке о покретању поступка јавне набавке број </w:t>
      </w:r>
      <w:r w:rsidR="00412616">
        <w:rPr>
          <w:rFonts w:cs="Arial"/>
          <w:lang w:val="sr-Latn-RS"/>
        </w:rPr>
        <w:t>03.01-592327/2-2017</w:t>
      </w:r>
      <w:r w:rsidR="00817BE6" w:rsidRPr="00817BE6">
        <w:rPr>
          <w:rFonts w:cs="Arial"/>
          <w:lang w:val="sr-Cyrl-CS"/>
        </w:rPr>
        <w:t xml:space="preserve"> од</w:t>
      </w:r>
      <w:r w:rsidR="00412616">
        <w:rPr>
          <w:rFonts w:cs="Arial"/>
          <w:lang w:val="sr-Latn-RS"/>
        </w:rPr>
        <w:t xml:space="preserve"> 12.12</w:t>
      </w:r>
      <w:r w:rsidR="00817BE6" w:rsidRPr="00817BE6">
        <w:rPr>
          <w:rFonts w:cs="Arial"/>
          <w:lang w:val="sr-Latn-RS"/>
        </w:rPr>
        <w:t>.2017</w:t>
      </w:r>
      <w:r w:rsidR="00413BCE" w:rsidRPr="00F10346">
        <w:rPr>
          <w:rFonts w:eastAsia="Arial Unicode MS" w:cs="Arial"/>
          <w:color w:val="000000"/>
          <w:kern w:val="2"/>
          <w:lang w:val="ru-RU"/>
        </w:rPr>
        <w:t>.</w:t>
      </w:r>
      <w:r w:rsidR="00261778" w:rsidRPr="00F10346">
        <w:rPr>
          <w:rFonts w:eastAsia="Arial Unicode MS" w:cs="Arial"/>
          <w:color w:val="000000"/>
          <w:kern w:val="2"/>
          <w:lang w:val="ru-RU"/>
        </w:rPr>
        <w:t xml:space="preserve"> године и Решења о образовању комисије за јавну набавку број </w:t>
      </w:r>
      <w:r w:rsidR="00412616">
        <w:rPr>
          <w:rFonts w:cs="Arial"/>
          <w:lang w:val="sr-Latn-RS"/>
        </w:rPr>
        <w:t>03.01-592327/3-2017</w:t>
      </w:r>
      <w:r w:rsidR="00817BE6" w:rsidRPr="00817BE6">
        <w:rPr>
          <w:rFonts w:cs="Arial"/>
          <w:lang w:val="sr-Cyrl-CS"/>
        </w:rPr>
        <w:t xml:space="preserve"> од</w:t>
      </w:r>
      <w:r w:rsidR="00412616">
        <w:rPr>
          <w:rFonts w:cs="Arial"/>
          <w:lang w:val="sr-Latn-RS"/>
        </w:rPr>
        <w:t xml:space="preserve"> 12.12</w:t>
      </w:r>
      <w:r w:rsidR="00817BE6" w:rsidRPr="00817BE6">
        <w:rPr>
          <w:rFonts w:cs="Arial"/>
          <w:lang w:val="sr-Latn-RS"/>
        </w:rPr>
        <w:t>.2017</w:t>
      </w:r>
      <w:r w:rsidR="00005800" w:rsidRPr="00F10346">
        <w:rPr>
          <w:rFonts w:eastAsia="Arial Unicode MS" w:cs="Arial"/>
          <w:color w:val="000000"/>
          <w:kern w:val="2"/>
          <w:lang w:val="ru-RU"/>
        </w:rPr>
        <w:t xml:space="preserve">. </w:t>
      </w:r>
      <w:r w:rsidR="00261778" w:rsidRPr="00F10346">
        <w:rPr>
          <w:rFonts w:eastAsia="Arial Unicode MS" w:cs="Arial"/>
          <w:color w:val="000000"/>
          <w:kern w:val="2"/>
          <w:lang w:val="ru-RU"/>
        </w:rPr>
        <w:t>године</w:t>
      </w:r>
      <w:r w:rsidR="00646539" w:rsidRPr="002E0F39">
        <w:rPr>
          <w:rFonts w:eastAsia="Arial Unicode MS" w:cs="Arial"/>
          <w:color w:val="000000"/>
          <w:kern w:val="2"/>
          <w:lang w:val="ru-RU"/>
        </w:rPr>
        <w:t>,</w:t>
      </w:r>
      <w:r w:rsidR="00261778" w:rsidRPr="00F10346">
        <w:rPr>
          <w:rFonts w:eastAsia="Arial Unicode MS" w:cs="Arial"/>
          <w:color w:val="000000"/>
          <w:kern w:val="2"/>
          <w:lang w:val="ru-RU"/>
        </w:rPr>
        <w:t xml:space="preserve"> припремљена је:</w:t>
      </w:r>
    </w:p>
    <w:p w:rsidR="00261778" w:rsidRPr="00F10346" w:rsidRDefault="00261778" w:rsidP="000C50A0">
      <w:pPr>
        <w:pStyle w:val="BodyText"/>
        <w:spacing w:before="0"/>
        <w:rPr>
          <w:rFonts w:cs="Arial"/>
          <w:b/>
          <w:spacing w:val="80"/>
          <w:sz w:val="22"/>
          <w:szCs w:val="22"/>
          <w:lang w:val="ru-RU"/>
        </w:rPr>
      </w:pPr>
    </w:p>
    <w:p w:rsidR="00771564" w:rsidRPr="00F10346" w:rsidRDefault="00771564" w:rsidP="000C50A0">
      <w:pPr>
        <w:pStyle w:val="BodyText"/>
        <w:spacing w:before="0"/>
        <w:rPr>
          <w:rFonts w:cs="Arial"/>
          <w:b/>
          <w:spacing w:val="80"/>
          <w:sz w:val="22"/>
          <w:szCs w:val="22"/>
          <w:lang w:val="ru-RU"/>
        </w:rPr>
      </w:pPr>
    </w:p>
    <w:p w:rsidR="000C50A0" w:rsidRPr="00F10346" w:rsidRDefault="000C50A0" w:rsidP="000C50A0">
      <w:pPr>
        <w:pStyle w:val="BodyText"/>
        <w:spacing w:before="0"/>
        <w:rPr>
          <w:rFonts w:cs="Arial"/>
          <w:b/>
          <w:spacing w:val="80"/>
          <w:sz w:val="22"/>
          <w:szCs w:val="22"/>
          <w:lang w:val="ru-RU"/>
        </w:rPr>
      </w:pPr>
    </w:p>
    <w:p w:rsidR="00210557" w:rsidRPr="005726D2" w:rsidRDefault="00210557" w:rsidP="00874F5B">
      <w:pPr>
        <w:jc w:val="center"/>
        <w:rPr>
          <w:b/>
          <w:lang w:val="ru-RU"/>
        </w:rPr>
      </w:pPr>
      <w:bookmarkStart w:id="7" w:name="_Toc441215598"/>
      <w:bookmarkStart w:id="8" w:name="_Toc441651537"/>
      <w:bookmarkStart w:id="9" w:name="_Toc442559874"/>
      <w:r w:rsidRPr="005726D2">
        <w:rPr>
          <w:b/>
          <w:lang w:val="ru-RU"/>
        </w:rPr>
        <w:t>КОНКУРСНА ДОКУМЕНТАЦИЈА</w:t>
      </w:r>
      <w:bookmarkEnd w:id="7"/>
      <w:bookmarkEnd w:id="8"/>
      <w:bookmarkEnd w:id="9"/>
    </w:p>
    <w:p w:rsidR="00210557" w:rsidRPr="005726D2" w:rsidRDefault="00D516F7" w:rsidP="00210557">
      <w:pPr>
        <w:jc w:val="center"/>
        <w:rPr>
          <w:rFonts w:cs="Arial"/>
          <w:lang w:val="ru-RU"/>
        </w:rPr>
      </w:pPr>
      <w:r w:rsidRPr="00F10346">
        <w:rPr>
          <w:rFonts w:cs="Arial"/>
          <w:lang w:val="sr-Cyrl-CS"/>
        </w:rPr>
        <w:t xml:space="preserve">за подношење понуда </w:t>
      </w:r>
      <w:r w:rsidR="00210557" w:rsidRPr="005726D2">
        <w:rPr>
          <w:rFonts w:cs="Arial"/>
          <w:lang w:val="ru-RU"/>
        </w:rPr>
        <w:t xml:space="preserve">у </w:t>
      </w:r>
      <w:r w:rsidR="00D34466" w:rsidRPr="005726D2">
        <w:rPr>
          <w:rFonts w:cs="Arial"/>
          <w:lang w:val="ru-RU"/>
        </w:rPr>
        <w:t xml:space="preserve">отвореном </w:t>
      </w:r>
      <w:r w:rsidR="00210557" w:rsidRPr="005726D2">
        <w:rPr>
          <w:rFonts w:cs="Arial"/>
          <w:lang w:val="ru-RU"/>
        </w:rPr>
        <w:t>посту</w:t>
      </w:r>
      <w:r w:rsidR="00D34466" w:rsidRPr="005726D2">
        <w:rPr>
          <w:rFonts w:cs="Arial"/>
          <w:lang w:val="ru-RU"/>
        </w:rPr>
        <w:t xml:space="preserve">пку </w:t>
      </w:r>
    </w:p>
    <w:p w:rsidR="00210557" w:rsidRDefault="00210557" w:rsidP="00874F5B">
      <w:pPr>
        <w:jc w:val="center"/>
        <w:rPr>
          <w:b/>
          <w:lang w:val="sr-Latn-RS"/>
        </w:rPr>
      </w:pPr>
      <w:bookmarkStart w:id="10" w:name="_Toc441215599"/>
      <w:bookmarkStart w:id="11" w:name="_Toc441651538"/>
      <w:bookmarkStart w:id="12" w:name="_Toc442559875"/>
      <w:r w:rsidRPr="002E0F39">
        <w:rPr>
          <w:b/>
          <w:lang w:val="ru-RU"/>
        </w:rPr>
        <w:t>за јавну набавку добара бр.</w:t>
      </w:r>
      <w:bookmarkEnd w:id="10"/>
      <w:bookmarkEnd w:id="11"/>
      <w:bookmarkEnd w:id="12"/>
      <w:r w:rsidR="00A607FA" w:rsidRPr="00A607FA">
        <w:rPr>
          <w:rFonts w:cs="Arial"/>
          <w:b/>
          <w:lang w:val="sr-Cyrl-CS"/>
        </w:rPr>
        <w:t xml:space="preserve"> </w:t>
      </w:r>
      <w:r w:rsidR="00517924">
        <w:rPr>
          <w:b/>
          <w:bCs/>
          <w:lang w:val="sr-Cyrl-CS"/>
        </w:rPr>
        <w:t>3000/0805/2017(2067/2017)</w:t>
      </w:r>
    </w:p>
    <w:p w:rsidR="00406C1E" w:rsidRPr="00406C1E" w:rsidRDefault="00406C1E" w:rsidP="00874F5B">
      <w:pPr>
        <w:jc w:val="center"/>
        <w:rPr>
          <w:b/>
          <w:lang w:val="sr-Latn-R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9D3699" w:rsidRPr="00F10346" w:rsidRDefault="009D3699" w:rsidP="000C50A0">
      <w:pPr>
        <w:pStyle w:val="BodyText"/>
        <w:spacing w:before="0"/>
        <w:rPr>
          <w:rFonts w:cs="Arial"/>
          <w:color w:val="00B0F0"/>
          <w:sz w:val="22"/>
          <w:szCs w:val="22"/>
          <w:lang w:val="sr-Latn-CS"/>
        </w:rPr>
      </w:pPr>
    </w:p>
    <w:p w:rsidR="00C62AA7" w:rsidRPr="00F10346" w:rsidRDefault="00C62AA7" w:rsidP="00C62AA7">
      <w:pPr>
        <w:pStyle w:val="Title"/>
        <w:rPr>
          <w:sz w:val="22"/>
          <w:szCs w:val="22"/>
          <w:lang w:val="de-DE"/>
        </w:rPr>
      </w:pPr>
      <w:r w:rsidRPr="00F10346">
        <w:rPr>
          <w:sz w:val="22"/>
          <w:szCs w:val="22"/>
          <w:lang w:val="de-DE"/>
        </w:rPr>
        <w:t>Садр</w:t>
      </w:r>
      <w:r w:rsidRPr="00F10346">
        <w:rPr>
          <w:sz w:val="22"/>
          <w:szCs w:val="22"/>
          <w:lang w:val="ru-RU"/>
        </w:rPr>
        <w:t>ж</w:t>
      </w:r>
      <w:r w:rsidRPr="00F10346">
        <w:rPr>
          <w:sz w:val="22"/>
          <w:szCs w:val="22"/>
          <w:lang w:val="de-DE"/>
        </w:rPr>
        <w:t>ај</w:t>
      </w:r>
      <w:r w:rsidRPr="00F10346">
        <w:rPr>
          <w:sz w:val="22"/>
          <w:szCs w:val="22"/>
          <w:lang w:val="ru-RU"/>
        </w:rPr>
        <w:t xml:space="preserve"> к</w:t>
      </w:r>
      <w:r w:rsidRPr="00F10346">
        <w:rPr>
          <w:sz w:val="22"/>
          <w:szCs w:val="22"/>
          <w:lang w:val="de-DE"/>
        </w:rPr>
        <w:t>онкурсне</w:t>
      </w:r>
      <w:r w:rsidR="00E151E9" w:rsidRPr="00F10346">
        <w:rPr>
          <w:sz w:val="22"/>
          <w:szCs w:val="22"/>
          <w:lang w:val="de-DE"/>
        </w:rPr>
        <w:t xml:space="preserve"> </w:t>
      </w:r>
      <w:r w:rsidRPr="00F10346">
        <w:rPr>
          <w:sz w:val="22"/>
          <w:szCs w:val="22"/>
          <w:lang w:val="de-DE"/>
        </w:rPr>
        <w:t>документације:</w:t>
      </w:r>
    </w:p>
    <w:p w:rsidR="00C62AA7" w:rsidRPr="00F10346" w:rsidRDefault="00C62AA7" w:rsidP="00C62AA7">
      <w:pPr>
        <w:pStyle w:val="Title"/>
        <w:rPr>
          <w:b w:val="0"/>
          <w:sz w:val="22"/>
          <w:szCs w:val="22"/>
          <w:lang w:val="ru-RU"/>
        </w:rPr>
      </w:pP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sz w:val="22"/>
          <w:szCs w:val="22"/>
          <w:lang w:val="ru-RU"/>
        </w:rPr>
        <w:tab/>
      </w:r>
      <w:r w:rsidRPr="00F10346">
        <w:rPr>
          <w:b w:val="0"/>
          <w:sz w:val="22"/>
          <w:szCs w:val="22"/>
          <w:lang w:val="ru-RU"/>
        </w:rPr>
        <w:t>страна</w:t>
      </w:r>
      <w:r w:rsidRPr="00F10346">
        <w:rPr>
          <w:b w:val="0"/>
          <w:sz w:val="22"/>
          <w:szCs w:val="22"/>
          <w:lang w:val="ru-RU"/>
        </w:rPr>
        <w:tab/>
      </w:r>
    </w:p>
    <w:tbl>
      <w:tblPr>
        <w:tblW w:w="8948" w:type="dxa"/>
        <w:tblInd w:w="250" w:type="dxa"/>
        <w:tblBorders>
          <w:top w:val="dotted" w:sz="4" w:space="0" w:color="auto"/>
          <w:left w:val="dotted" w:sz="4" w:space="0" w:color="auto"/>
          <w:bottom w:val="dotted" w:sz="4" w:space="0" w:color="auto"/>
          <w:right w:val="dotted" w:sz="4" w:space="0" w:color="auto"/>
          <w:insideH w:val="dotted" w:sz="4" w:space="0" w:color="auto"/>
          <w:insideV w:val="dotted" w:sz="4" w:space="0" w:color="auto"/>
        </w:tblBorders>
        <w:tblLook w:val="01E0" w:firstRow="1" w:lastRow="1" w:firstColumn="1" w:lastColumn="1" w:noHBand="0" w:noVBand="0"/>
      </w:tblPr>
      <w:tblGrid>
        <w:gridCol w:w="564"/>
        <w:gridCol w:w="7574"/>
        <w:gridCol w:w="810"/>
      </w:tblGrid>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1.</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Општи подаци о јавној набавци</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2.</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Подаци о предмету набавке</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3.</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Техничка спецификација (врста, техничке карактеристике, квалитет, количина и опис добара...)</w:t>
            </w:r>
          </w:p>
        </w:tc>
        <w:tc>
          <w:tcPr>
            <w:tcW w:w="810" w:type="dxa"/>
          </w:tcPr>
          <w:p w:rsidR="00C62AA7" w:rsidRPr="00F10346" w:rsidRDefault="0057297B" w:rsidP="004C3B38">
            <w:pPr>
              <w:tabs>
                <w:tab w:val="left" w:pos="360"/>
                <w:tab w:val="left" w:pos="567"/>
                <w:tab w:val="right" w:leader="dot" w:pos="9639"/>
              </w:tabs>
              <w:jc w:val="center"/>
            </w:pPr>
            <w:r>
              <w:t>3</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4.</w:t>
            </w:r>
          </w:p>
        </w:tc>
        <w:tc>
          <w:tcPr>
            <w:tcW w:w="7574" w:type="dxa"/>
          </w:tcPr>
          <w:p w:rsidR="00C62AA7" w:rsidRPr="005726D2" w:rsidRDefault="00C62AA7" w:rsidP="004C3B38">
            <w:pPr>
              <w:tabs>
                <w:tab w:val="left" w:pos="317"/>
                <w:tab w:val="left" w:pos="360"/>
                <w:tab w:val="right" w:leader="dot" w:pos="9639"/>
              </w:tabs>
              <w:rPr>
                <w:rFonts w:cs="Arial"/>
                <w:lang w:val="ru-RU"/>
              </w:rPr>
            </w:pPr>
            <w:r w:rsidRPr="005726D2">
              <w:rPr>
                <w:rFonts w:cs="Arial"/>
                <w:lang w:val="ru-RU"/>
              </w:rPr>
              <w:t>Услови за учешће у поступку ЈН и упутство како се доказује испуњеност услова</w:t>
            </w:r>
          </w:p>
        </w:tc>
        <w:tc>
          <w:tcPr>
            <w:tcW w:w="810" w:type="dxa"/>
          </w:tcPr>
          <w:p w:rsidR="00C62AA7" w:rsidRPr="0014248C" w:rsidRDefault="0014248C" w:rsidP="004C3B38">
            <w:pPr>
              <w:tabs>
                <w:tab w:val="left" w:pos="360"/>
                <w:tab w:val="left" w:pos="567"/>
                <w:tab w:val="right" w:leader="dot" w:pos="9639"/>
              </w:tabs>
              <w:jc w:val="center"/>
              <w:rPr>
                <w:lang w:val="sr-Cyrl-RS"/>
              </w:rPr>
            </w:pPr>
            <w:r>
              <w:rPr>
                <w:lang w:val="sr-Cyrl-RS"/>
              </w:rPr>
              <w:t>22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5.</w:t>
            </w:r>
          </w:p>
        </w:tc>
        <w:tc>
          <w:tcPr>
            <w:tcW w:w="7574" w:type="dxa"/>
          </w:tcPr>
          <w:p w:rsidR="00C62AA7" w:rsidRPr="00F10346" w:rsidRDefault="00C62AA7" w:rsidP="004C3B38">
            <w:pPr>
              <w:tabs>
                <w:tab w:val="left" w:pos="317"/>
                <w:tab w:val="left" w:pos="360"/>
                <w:tab w:val="right" w:leader="dot" w:pos="9639"/>
              </w:tabs>
              <w:rPr>
                <w:rFonts w:cs="Arial"/>
              </w:rPr>
            </w:pPr>
            <w:r w:rsidRPr="00F10346">
              <w:rPr>
                <w:rFonts w:cs="Arial"/>
              </w:rPr>
              <w:t>Критеријум за доделу уговора</w:t>
            </w:r>
          </w:p>
        </w:tc>
        <w:tc>
          <w:tcPr>
            <w:tcW w:w="810" w:type="dxa"/>
          </w:tcPr>
          <w:p w:rsidR="00C62AA7" w:rsidRPr="0014248C" w:rsidRDefault="0014248C" w:rsidP="0014248C">
            <w:pPr>
              <w:tabs>
                <w:tab w:val="left" w:pos="360"/>
                <w:tab w:val="left" w:pos="567"/>
                <w:tab w:val="right" w:leader="dot" w:pos="9639"/>
              </w:tabs>
              <w:jc w:val="center"/>
              <w:rPr>
                <w:lang w:val="sr-Cyrl-RS"/>
              </w:rPr>
            </w:pPr>
            <w:r>
              <w:rPr>
                <w:lang w:val="sr-Cyrl-RS"/>
              </w:rPr>
              <w:t>26</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6.</w:t>
            </w:r>
          </w:p>
        </w:tc>
        <w:tc>
          <w:tcPr>
            <w:tcW w:w="7574" w:type="dxa"/>
          </w:tcPr>
          <w:p w:rsidR="00C62AA7" w:rsidRPr="005726D2" w:rsidRDefault="00C62AA7" w:rsidP="004C3B38">
            <w:pPr>
              <w:tabs>
                <w:tab w:val="left" w:pos="360"/>
                <w:tab w:val="left" w:pos="567"/>
                <w:tab w:val="right" w:leader="dot" w:pos="9639"/>
              </w:tabs>
              <w:rPr>
                <w:rFonts w:cs="Arial"/>
                <w:lang w:val="ru-RU"/>
              </w:rPr>
            </w:pPr>
            <w:r w:rsidRPr="005726D2">
              <w:rPr>
                <w:rFonts w:cs="Arial"/>
                <w:lang w:val="ru-RU"/>
              </w:rPr>
              <w:t>Упутство понуђачима како да сачине понуду</w:t>
            </w:r>
          </w:p>
        </w:tc>
        <w:tc>
          <w:tcPr>
            <w:tcW w:w="810" w:type="dxa"/>
          </w:tcPr>
          <w:p w:rsidR="00C62AA7" w:rsidRPr="0014248C" w:rsidRDefault="0014248C" w:rsidP="0014248C">
            <w:pPr>
              <w:tabs>
                <w:tab w:val="left" w:pos="360"/>
                <w:tab w:val="left" w:pos="567"/>
                <w:tab w:val="right" w:leader="dot" w:pos="9639"/>
              </w:tabs>
              <w:jc w:val="center"/>
              <w:rPr>
                <w:lang w:val="sr-Cyrl-RS"/>
              </w:rPr>
            </w:pPr>
            <w:r>
              <w:rPr>
                <w:lang w:val="sr-Cyrl-RS"/>
              </w:rPr>
              <w:t>27</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7.</w:t>
            </w:r>
          </w:p>
        </w:tc>
        <w:tc>
          <w:tcPr>
            <w:tcW w:w="7574" w:type="dxa"/>
          </w:tcPr>
          <w:p w:rsidR="00C62AA7" w:rsidRPr="00F10346" w:rsidRDefault="00C62AA7" w:rsidP="00CC3970">
            <w:pPr>
              <w:tabs>
                <w:tab w:val="left" w:pos="360"/>
                <w:tab w:val="left" w:pos="567"/>
                <w:tab w:val="right" w:leader="dot" w:pos="9639"/>
              </w:tabs>
              <w:rPr>
                <w:rFonts w:cs="Arial"/>
              </w:rPr>
            </w:pPr>
            <w:r w:rsidRPr="00F10346">
              <w:rPr>
                <w:rFonts w:cs="Arial"/>
              </w:rPr>
              <w:t xml:space="preserve">Обрасци </w:t>
            </w:r>
          </w:p>
        </w:tc>
        <w:tc>
          <w:tcPr>
            <w:tcW w:w="810" w:type="dxa"/>
          </w:tcPr>
          <w:p w:rsidR="00C62AA7" w:rsidRPr="0014248C" w:rsidRDefault="0014248C" w:rsidP="007C7770">
            <w:pPr>
              <w:tabs>
                <w:tab w:val="left" w:pos="360"/>
                <w:tab w:val="left" w:pos="567"/>
                <w:tab w:val="right" w:leader="dot" w:pos="9639"/>
              </w:tabs>
              <w:jc w:val="center"/>
              <w:rPr>
                <w:lang w:val="sr-Cyrl-RS"/>
              </w:rPr>
            </w:pPr>
            <w:r>
              <w:rPr>
                <w:lang w:val="sr-Cyrl-RS"/>
              </w:rPr>
              <w:t>42</w:t>
            </w:r>
          </w:p>
        </w:tc>
      </w:tr>
      <w:tr w:rsidR="00C62AA7" w:rsidRPr="00F10346" w:rsidTr="00C62AA7">
        <w:tc>
          <w:tcPr>
            <w:tcW w:w="564" w:type="dxa"/>
          </w:tcPr>
          <w:p w:rsidR="00C62AA7" w:rsidRPr="00F10346" w:rsidRDefault="00C62AA7" w:rsidP="004C3B38">
            <w:pPr>
              <w:tabs>
                <w:tab w:val="left" w:pos="360"/>
                <w:tab w:val="left" w:pos="567"/>
                <w:tab w:val="right" w:leader="dot" w:pos="9639"/>
              </w:tabs>
              <w:jc w:val="center"/>
              <w:rPr>
                <w:rFonts w:cs="Arial"/>
              </w:rPr>
            </w:pPr>
            <w:r w:rsidRPr="00F10346">
              <w:rPr>
                <w:rFonts w:cs="Arial"/>
              </w:rPr>
              <w:t>8.</w:t>
            </w:r>
          </w:p>
        </w:tc>
        <w:tc>
          <w:tcPr>
            <w:tcW w:w="7574" w:type="dxa"/>
          </w:tcPr>
          <w:p w:rsidR="00C62AA7" w:rsidRPr="00F10346" w:rsidRDefault="00C62AA7" w:rsidP="004C3B38">
            <w:pPr>
              <w:tabs>
                <w:tab w:val="left" w:pos="360"/>
                <w:tab w:val="left" w:pos="567"/>
                <w:tab w:val="right" w:leader="dot" w:pos="9639"/>
              </w:tabs>
              <w:rPr>
                <w:rFonts w:cs="Arial"/>
              </w:rPr>
            </w:pPr>
            <w:r w:rsidRPr="00F10346">
              <w:rPr>
                <w:rFonts w:cs="Arial"/>
              </w:rPr>
              <w:t>Модел уговора</w:t>
            </w:r>
          </w:p>
        </w:tc>
        <w:tc>
          <w:tcPr>
            <w:tcW w:w="810" w:type="dxa"/>
          </w:tcPr>
          <w:p w:rsidR="00C62AA7" w:rsidRPr="00D06850" w:rsidRDefault="00193900" w:rsidP="00D06850">
            <w:pPr>
              <w:tabs>
                <w:tab w:val="left" w:pos="360"/>
                <w:tab w:val="left" w:pos="567"/>
                <w:tab w:val="right" w:leader="dot" w:pos="9639"/>
              </w:tabs>
              <w:jc w:val="center"/>
              <w:rPr>
                <w:lang w:val="sr-Latn-RS"/>
              </w:rPr>
            </w:pPr>
            <w:r>
              <w:rPr>
                <w:lang w:val="sr-Cyrl-RS"/>
              </w:rPr>
              <w:t>63</w:t>
            </w:r>
          </w:p>
        </w:tc>
      </w:tr>
    </w:tbl>
    <w:p w:rsidR="009D3699" w:rsidRPr="00F10346" w:rsidRDefault="009D3699" w:rsidP="000C50A0">
      <w:pPr>
        <w:pStyle w:val="BodyText"/>
        <w:spacing w:before="0"/>
        <w:rPr>
          <w:rFonts w:cs="Arial"/>
          <w:b/>
          <w:spacing w:val="80"/>
          <w:sz w:val="22"/>
          <w:szCs w:val="22"/>
          <w:highlight w:val="yellow"/>
        </w:rPr>
      </w:pPr>
    </w:p>
    <w:p w:rsidR="00F5264D" w:rsidRPr="00304E1B" w:rsidRDefault="00C53AC6" w:rsidP="00C53AC6">
      <w:pPr>
        <w:jc w:val="right"/>
        <w:rPr>
          <w:rFonts w:cs="Arial"/>
          <w:color w:val="548DD4" w:themeColor="text2" w:themeTint="99"/>
          <w:lang w:val="sr-Cyrl-RS"/>
        </w:rPr>
      </w:pPr>
      <w:r w:rsidRPr="00F10346">
        <w:rPr>
          <w:rFonts w:cs="Arial"/>
          <w:bCs/>
          <w:noProof/>
          <w:lang w:val="sr-Cyrl-CS"/>
        </w:rPr>
        <w:t>Укупан број страна документације:</w:t>
      </w:r>
      <w:r w:rsidR="00304E1B">
        <w:rPr>
          <w:rFonts w:cs="Arial"/>
          <w:bCs/>
          <w:noProof/>
          <w:lang w:val="sr-Cyrl-RS"/>
        </w:rPr>
        <w:t>70</w:t>
      </w:r>
    </w:p>
    <w:p w:rsidR="001853E1" w:rsidRPr="00F10346" w:rsidRDefault="001853E1" w:rsidP="000C50A0">
      <w:pPr>
        <w:pStyle w:val="BodyText"/>
        <w:spacing w:before="0"/>
        <w:rPr>
          <w:rFonts w:cs="Arial"/>
          <w:sz w:val="22"/>
          <w:szCs w:val="22"/>
        </w:rPr>
      </w:pPr>
    </w:p>
    <w:p w:rsidR="00FA0E61" w:rsidRPr="00EF02C2" w:rsidRDefault="00473AD5" w:rsidP="00286B65">
      <w:pPr>
        <w:pStyle w:val="Heading10"/>
        <w:numPr>
          <w:ilvl w:val="0"/>
          <w:numId w:val="16"/>
        </w:numPr>
        <w:rPr>
          <w:rFonts w:cs="Arial"/>
          <w:lang w:val="ru-RU"/>
        </w:rPr>
      </w:pPr>
      <w:r w:rsidRPr="00F10346">
        <w:rPr>
          <w:rFonts w:cs="Arial"/>
          <w:lang w:val="ru-RU"/>
        </w:rPr>
        <w:br w:type="page"/>
      </w:r>
      <w:bookmarkStart w:id="13" w:name="_Toc430335136"/>
      <w:bookmarkStart w:id="14" w:name="_Toc442559876"/>
      <w:bookmarkStart w:id="15" w:name="_Toc427817447"/>
      <w:r w:rsidR="00FA0E61" w:rsidRPr="00F10346">
        <w:rPr>
          <w:rFonts w:cs="Arial"/>
        </w:rPr>
        <w:lastRenderedPageBreak/>
        <w:t>ОПШТИ ПОДАЦИ О ЈАВНОЈ НАБАВЦИ</w:t>
      </w:r>
      <w:bookmarkEnd w:id="13"/>
      <w:bookmarkEnd w:id="14"/>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032"/>
        <w:gridCol w:w="6213"/>
      </w:tblGrid>
      <w:tr w:rsidR="004276AD" w:rsidRPr="00F10346" w:rsidTr="002E12CC">
        <w:tc>
          <w:tcPr>
            <w:tcW w:w="3032" w:type="dxa"/>
            <w:shd w:val="clear" w:color="auto" w:fill="auto"/>
          </w:tcPr>
          <w:p w:rsidR="002E12CC" w:rsidRPr="00EF02C2" w:rsidRDefault="002E12CC" w:rsidP="00C05D5D">
            <w:pPr>
              <w:autoSpaceDE w:val="0"/>
              <w:autoSpaceDN w:val="0"/>
              <w:adjustRightInd w:val="0"/>
              <w:spacing w:before="0"/>
              <w:jc w:val="center"/>
              <w:rPr>
                <w:rFonts w:eastAsia="TimesNewRomanPSMT" w:cs="Arial"/>
                <w:bCs/>
                <w:lang w:val="ru-RU"/>
              </w:rPr>
            </w:pPr>
          </w:p>
          <w:p w:rsidR="002E12CC" w:rsidRPr="00EF02C2" w:rsidRDefault="002E12CC"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Назив и адреса Наручиоца</w:t>
            </w:r>
          </w:p>
        </w:tc>
        <w:tc>
          <w:tcPr>
            <w:tcW w:w="6213" w:type="dxa"/>
            <w:shd w:val="clear" w:color="auto" w:fill="auto"/>
          </w:tcPr>
          <w:p w:rsidR="004276AD" w:rsidRPr="005726D2" w:rsidRDefault="004276AD" w:rsidP="00C05D5D">
            <w:pPr>
              <w:suppressAutoHyphens/>
              <w:spacing w:before="0" w:line="100" w:lineRule="atLeast"/>
              <w:jc w:val="center"/>
              <w:rPr>
                <w:rFonts w:cs="Arial"/>
                <w:lang w:val="ru-RU"/>
              </w:rPr>
            </w:pPr>
            <w:r w:rsidRPr="005726D2">
              <w:rPr>
                <w:rFonts w:cs="Arial"/>
                <w:lang w:val="ru-RU"/>
              </w:rPr>
              <w:t>Јавно предузеће „Електропривреда Србије“ Београд,</w:t>
            </w:r>
          </w:p>
          <w:p w:rsidR="004276AD" w:rsidRPr="003D3208" w:rsidRDefault="004276AD" w:rsidP="00C05D5D">
            <w:pPr>
              <w:suppressAutoHyphens/>
              <w:spacing w:before="0" w:line="100" w:lineRule="atLeast"/>
              <w:jc w:val="center"/>
              <w:rPr>
                <w:rFonts w:cs="Arial"/>
                <w:lang w:val="ru-RU"/>
              </w:rPr>
            </w:pPr>
            <w:r w:rsidRPr="003D3208">
              <w:rPr>
                <w:rFonts w:cs="Arial"/>
                <w:lang w:val="ru-RU"/>
              </w:rPr>
              <w:t>Улица царице Милице бр.2, 11000 Београд</w:t>
            </w:r>
          </w:p>
          <w:p w:rsidR="00646539" w:rsidRPr="002E0F39" w:rsidRDefault="002E12CC" w:rsidP="00C05D5D">
            <w:pPr>
              <w:suppressAutoHyphens/>
              <w:spacing w:before="0" w:line="100" w:lineRule="atLeast"/>
              <w:jc w:val="center"/>
              <w:rPr>
                <w:rFonts w:cs="Arial"/>
                <w:lang w:val="ru-RU"/>
              </w:rPr>
            </w:pPr>
            <w:r w:rsidRPr="002E0F39">
              <w:rPr>
                <w:rFonts w:cs="Arial"/>
                <w:lang w:val="ru-RU"/>
              </w:rPr>
              <w:t xml:space="preserve">Огранак </w:t>
            </w:r>
            <w:r w:rsidR="001B619C" w:rsidRPr="002E0F39">
              <w:rPr>
                <w:rFonts w:cs="Arial"/>
                <w:lang w:val="ru-RU"/>
              </w:rPr>
              <w:t>ТЕНТ</w:t>
            </w:r>
            <w:r w:rsidRPr="002E0F39">
              <w:rPr>
                <w:rFonts w:cs="Arial"/>
                <w:lang w:val="ru-RU"/>
              </w:rPr>
              <w:t xml:space="preserve">, </w:t>
            </w:r>
            <w:r w:rsidR="001B619C" w:rsidRPr="002E0F39">
              <w:rPr>
                <w:rFonts w:cs="Arial"/>
                <w:lang w:val="ru-RU"/>
              </w:rPr>
              <w:t>Богољуба Урошевића Црног бр.44.,</w:t>
            </w:r>
          </w:p>
          <w:p w:rsidR="002E12CC" w:rsidRPr="00F10346" w:rsidRDefault="001B619C" w:rsidP="00C05D5D">
            <w:pPr>
              <w:suppressAutoHyphens/>
              <w:spacing w:before="0" w:line="100" w:lineRule="atLeast"/>
              <w:jc w:val="center"/>
              <w:rPr>
                <w:rFonts w:cs="Arial"/>
              </w:rPr>
            </w:pPr>
            <w:r w:rsidRPr="00F10346">
              <w:rPr>
                <w:rFonts w:cs="Arial"/>
              </w:rPr>
              <w:t>11500 Обреновац</w:t>
            </w:r>
          </w:p>
        </w:tc>
      </w:tr>
      <w:tr w:rsidR="004276AD" w:rsidRPr="00F10346" w:rsidTr="002E12CC">
        <w:tc>
          <w:tcPr>
            <w:tcW w:w="3032" w:type="dxa"/>
            <w:shd w:val="clear" w:color="auto" w:fill="auto"/>
          </w:tcPr>
          <w:p w:rsidR="004276AD" w:rsidRPr="00F10346" w:rsidRDefault="004276AD" w:rsidP="00A95F86">
            <w:pPr>
              <w:autoSpaceDE w:val="0"/>
              <w:autoSpaceDN w:val="0"/>
              <w:adjustRightInd w:val="0"/>
              <w:spacing w:before="0"/>
              <w:jc w:val="center"/>
              <w:rPr>
                <w:rFonts w:eastAsia="TimesNewRomanPSMT" w:cs="Arial"/>
                <w:bCs/>
              </w:rPr>
            </w:pPr>
            <w:r w:rsidRPr="00F10346">
              <w:rPr>
                <w:rFonts w:eastAsia="TimesNewRomanPSMT" w:cs="Arial"/>
                <w:bCs/>
              </w:rPr>
              <w:t>Интернет страница Наручиоца</w:t>
            </w:r>
          </w:p>
        </w:tc>
        <w:tc>
          <w:tcPr>
            <w:tcW w:w="6213" w:type="dxa"/>
            <w:shd w:val="clear" w:color="auto" w:fill="auto"/>
          </w:tcPr>
          <w:p w:rsidR="004276AD" w:rsidRPr="00F10346" w:rsidRDefault="005A2A29" w:rsidP="00C05D5D">
            <w:pPr>
              <w:autoSpaceDE w:val="0"/>
              <w:autoSpaceDN w:val="0"/>
              <w:adjustRightInd w:val="0"/>
              <w:spacing w:before="0"/>
              <w:jc w:val="center"/>
              <w:rPr>
                <w:rStyle w:val="Hyperlink"/>
                <w:rFonts w:eastAsia="Arial Unicode MS" w:cs="Arial"/>
                <w:color w:val="auto"/>
                <w:kern w:val="1"/>
                <w:lang w:eastAsia="ar-SA"/>
              </w:rPr>
            </w:pPr>
            <w:hyperlink r:id="rId165" w:history="1">
              <w:r w:rsidR="004276AD" w:rsidRPr="00F10346">
                <w:rPr>
                  <w:rStyle w:val="Hyperlink"/>
                  <w:rFonts w:eastAsia="Arial Unicode MS" w:cs="Arial"/>
                  <w:color w:val="auto"/>
                  <w:kern w:val="1"/>
                  <w:lang w:eastAsia="ar-SA"/>
                </w:rPr>
                <w:t>www.eps.rs</w:t>
              </w:r>
            </w:hyperlink>
          </w:p>
          <w:p w:rsidR="002E12CC" w:rsidRPr="00F10346" w:rsidRDefault="002E12CC" w:rsidP="00C05D5D">
            <w:pPr>
              <w:autoSpaceDE w:val="0"/>
              <w:autoSpaceDN w:val="0"/>
              <w:adjustRightInd w:val="0"/>
              <w:spacing w:before="0"/>
              <w:jc w:val="center"/>
              <w:rPr>
                <w:rFonts w:eastAsia="TimesNewRomanPSMT" w:cs="Arial"/>
                <w:bCs/>
                <w:color w:val="FF0000"/>
              </w:rPr>
            </w:pPr>
          </w:p>
        </w:tc>
      </w:tr>
      <w:tr w:rsidR="004276AD" w:rsidRPr="00F10346" w:rsidTr="002E12CC">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Врста поступка</w:t>
            </w:r>
          </w:p>
        </w:tc>
        <w:tc>
          <w:tcPr>
            <w:tcW w:w="6213" w:type="dxa"/>
            <w:shd w:val="clear" w:color="auto" w:fill="auto"/>
            <w:vAlign w:val="center"/>
          </w:tcPr>
          <w:p w:rsidR="004276AD" w:rsidRPr="00F10346" w:rsidRDefault="00D34466" w:rsidP="00C05D5D">
            <w:pPr>
              <w:autoSpaceDE w:val="0"/>
              <w:autoSpaceDN w:val="0"/>
              <w:adjustRightInd w:val="0"/>
              <w:spacing w:before="0"/>
              <w:jc w:val="center"/>
              <w:rPr>
                <w:rFonts w:eastAsia="TimesNewRomanPSMT" w:cs="Arial"/>
                <w:bCs/>
              </w:rPr>
            </w:pPr>
            <w:r w:rsidRPr="00F10346">
              <w:rPr>
                <w:rFonts w:eastAsia="TimesNewRomanPSMT" w:cs="Arial"/>
                <w:bCs/>
              </w:rPr>
              <w:t>Отворени поступак</w:t>
            </w:r>
          </w:p>
        </w:tc>
      </w:tr>
      <w:tr w:rsidR="004276AD" w:rsidRPr="00AF7B01" w:rsidTr="00C05D5D">
        <w:trPr>
          <w:trHeight w:val="21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Предмет јавне набавке</w:t>
            </w:r>
          </w:p>
        </w:tc>
        <w:tc>
          <w:tcPr>
            <w:tcW w:w="6213" w:type="dxa"/>
            <w:shd w:val="clear" w:color="auto" w:fill="auto"/>
          </w:tcPr>
          <w:p w:rsidR="004276AD" w:rsidRPr="005E1230" w:rsidRDefault="004276AD" w:rsidP="00C05D5D">
            <w:pPr>
              <w:pStyle w:val="Heading10"/>
              <w:spacing w:before="0"/>
              <w:jc w:val="center"/>
              <w:rPr>
                <w:rFonts w:cs="Arial"/>
                <w:b w:val="0"/>
                <w:lang w:val="ru-RU"/>
              </w:rPr>
            </w:pPr>
            <w:bookmarkStart w:id="16" w:name="_Toc442559877"/>
            <w:r w:rsidRPr="00F10346">
              <w:rPr>
                <w:rFonts w:cs="Arial"/>
                <w:b w:val="0"/>
              </w:rPr>
              <w:t xml:space="preserve">Набавка добара: </w:t>
            </w:r>
            <w:r w:rsidR="00285FAE">
              <w:rPr>
                <w:rFonts w:cs="Arial"/>
                <w:b w:val="0"/>
                <w:lang w:val="sr-Cyrl-RS"/>
              </w:rPr>
              <w:t>Цевне заштите и преструјни лимови за прегрејаче и међупрегрејаче Тент А</w:t>
            </w:r>
            <w:bookmarkEnd w:id="16"/>
          </w:p>
        </w:tc>
      </w:tr>
      <w:tr w:rsidR="002E12CC" w:rsidRPr="00AF7B01" w:rsidTr="00A95F86">
        <w:trPr>
          <w:trHeight w:val="109"/>
        </w:trPr>
        <w:tc>
          <w:tcPr>
            <w:tcW w:w="3032" w:type="dxa"/>
            <w:shd w:val="clear" w:color="auto" w:fill="auto"/>
          </w:tcPr>
          <w:p w:rsidR="002E12CC" w:rsidRPr="00F10346" w:rsidRDefault="002E12CC" w:rsidP="00C05D5D">
            <w:pPr>
              <w:autoSpaceDE w:val="0"/>
              <w:autoSpaceDN w:val="0"/>
              <w:adjustRightInd w:val="0"/>
              <w:spacing w:before="0"/>
              <w:jc w:val="center"/>
              <w:rPr>
                <w:rFonts w:eastAsia="TimesNewRomanPSMT" w:cs="Arial"/>
                <w:bCs/>
              </w:rPr>
            </w:pPr>
            <w:r w:rsidRPr="00F10346">
              <w:rPr>
                <w:rFonts w:cs="Arial"/>
              </w:rPr>
              <w:t>Опис сваке партије</w:t>
            </w:r>
          </w:p>
        </w:tc>
        <w:tc>
          <w:tcPr>
            <w:tcW w:w="6213" w:type="dxa"/>
            <w:shd w:val="clear" w:color="auto" w:fill="auto"/>
            <w:vAlign w:val="center"/>
          </w:tcPr>
          <w:p w:rsidR="002E12CC" w:rsidRPr="005726D2" w:rsidRDefault="002E12CC" w:rsidP="00C05D5D">
            <w:pPr>
              <w:pStyle w:val="ListParagraph"/>
              <w:widowControl w:val="0"/>
              <w:spacing w:before="0" w:after="0"/>
              <w:ind w:left="0"/>
              <w:jc w:val="center"/>
              <w:rPr>
                <w:rFonts w:ascii="Arial" w:hAnsi="Arial" w:cs="Arial"/>
                <w:lang w:val="ru-RU"/>
              </w:rPr>
            </w:pPr>
            <w:r w:rsidRPr="00C05D5D">
              <w:rPr>
                <w:rFonts w:ascii="Arial" w:hAnsi="Arial" w:cs="Arial"/>
              </w:rPr>
              <w:t>J</w:t>
            </w:r>
            <w:r w:rsidRPr="005726D2">
              <w:rPr>
                <w:rFonts w:ascii="Arial" w:hAnsi="Arial" w:cs="Arial"/>
                <w:lang w:val="ru-RU"/>
              </w:rPr>
              <w:t>авна набавка није обликована по партијама</w:t>
            </w:r>
          </w:p>
        </w:tc>
      </w:tr>
      <w:tr w:rsidR="004276AD" w:rsidRPr="00AF7B01" w:rsidTr="00987CD7">
        <w:trPr>
          <w:trHeight w:val="159"/>
        </w:trPr>
        <w:tc>
          <w:tcPr>
            <w:tcW w:w="3032" w:type="dxa"/>
            <w:shd w:val="clear" w:color="auto" w:fill="auto"/>
          </w:tcPr>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Циљ поступка</w:t>
            </w:r>
          </w:p>
        </w:tc>
        <w:tc>
          <w:tcPr>
            <w:tcW w:w="6213" w:type="dxa"/>
            <w:shd w:val="clear" w:color="auto" w:fill="auto"/>
          </w:tcPr>
          <w:p w:rsidR="002E12CC" w:rsidRPr="00987CD7" w:rsidRDefault="004276AD" w:rsidP="00987CD7">
            <w:pPr>
              <w:autoSpaceDE w:val="0"/>
              <w:autoSpaceDN w:val="0"/>
              <w:adjustRightInd w:val="0"/>
              <w:spacing w:before="0"/>
              <w:jc w:val="center"/>
              <w:rPr>
                <w:rFonts w:eastAsia="TimesNewRomanPSMT" w:cs="Arial"/>
                <w:bCs/>
                <w:lang w:val="ru-RU"/>
              </w:rPr>
            </w:pPr>
            <w:r w:rsidRPr="00987CD7">
              <w:rPr>
                <w:rFonts w:eastAsia="TimesNewRomanPSMT" w:cs="Arial"/>
                <w:bCs/>
                <w:lang w:val="ru-RU"/>
              </w:rPr>
              <w:t xml:space="preserve"> Закључење Уговора о јавној набавци </w:t>
            </w:r>
          </w:p>
        </w:tc>
      </w:tr>
      <w:tr w:rsidR="004276AD" w:rsidRPr="00F10346" w:rsidTr="00DF2F20">
        <w:trPr>
          <w:trHeight w:val="351"/>
        </w:trPr>
        <w:tc>
          <w:tcPr>
            <w:tcW w:w="3032" w:type="dxa"/>
            <w:shd w:val="clear" w:color="auto" w:fill="auto"/>
          </w:tcPr>
          <w:p w:rsidR="004276AD" w:rsidRPr="00987CD7" w:rsidRDefault="004276AD" w:rsidP="00C05D5D">
            <w:pPr>
              <w:autoSpaceDE w:val="0"/>
              <w:autoSpaceDN w:val="0"/>
              <w:adjustRightInd w:val="0"/>
              <w:spacing w:before="0"/>
              <w:jc w:val="center"/>
              <w:rPr>
                <w:rFonts w:eastAsia="TimesNewRomanPSMT" w:cs="Arial"/>
                <w:bCs/>
                <w:lang w:val="ru-RU"/>
              </w:rPr>
            </w:pPr>
          </w:p>
          <w:p w:rsidR="004276AD" w:rsidRPr="00F10346" w:rsidRDefault="004276AD" w:rsidP="00C05D5D">
            <w:pPr>
              <w:autoSpaceDE w:val="0"/>
              <w:autoSpaceDN w:val="0"/>
              <w:adjustRightInd w:val="0"/>
              <w:spacing w:before="0"/>
              <w:jc w:val="center"/>
              <w:rPr>
                <w:rFonts w:eastAsia="TimesNewRomanPSMT" w:cs="Arial"/>
                <w:bCs/>
              </w:rPr>
            </w:pPr>
            <w:r w:rsidRPr="00F10346">
              <w:rPr>
                <w:rFonts w:eastAsia="TimesNewRomanPSMT" w:cs="Arial"/>
                <w:bCs/>
              </w:rPr>
              <w:t>Контакт</w:t>
            </w:r>
          </w:p>
        </w:tc>
        <w:tc>
          <w:tcPr>
            <w:tcW w:w="6213" w:type="dxa"/>
            <w:shd w:val="clear" w:color="auto" w:fill="auto"/>
            <w:vAlign w:val="center"/>
          </w:tcPr>
          <w:p w:rsidR="00DF2F20" w:rsidRPr="00E65F42" w:rsidRDefault="00E65F42" w:rsidP="00DF2F20">
            <w:pPr>
              <w:spacing w:before="0"/>
              <w:jc w:val="center"/>
              <w:rPr>
                <w:rFonts w:cs="Arial"/>
              </w:rPr>
            </w:pPr>
            <w:r>
              <w:rPr>
                <w:rFonts w:cs="Arial"/>
                <w:lang w:val="sr-Cyrl-RS"/>
              </w:rPr>
              <w:t>Миодраг Поповић</w:t>
            </w:r>
          </w:p>
          <w:p w:rsidR="004276AD" w:rsidRPr="00F10346" w:rsidRDefault="00E65F42" w:rsidP="00DF2F20">
            <w:pPr>
              <w:spacing w:before="0"/>
              <w:jc w:val="center"/>
              <w:rPr>
                <w:rFonts w:cs="Arial"/>
              </w:rPr>
            </w:pPr>
            <w:r>
              <w:rPr>
                <w:rFonts w:cs="Arial"/>
              </w:rPr>
              <w:t>e-mail:  miodrag.popovic</w:t>
            </w:r>
            <w:r w:rsidR="00DF2F20" w:rsidRPr="00DF2F20">
              <w:rPr>
                <w:rFonts w:cs="Arial"/>
              </w:rPr>
              <w:t xml:space="preserve"> @eps.rs </w:t>
            </w:r>
          </w:p>
        </w:tc>
      </w:tr>
    </w:tbl>
    <w:p w:rsidR="00F95DB8" w:rsidRDefault="00F95DB8" w:rsidP="00F95DB8">
      <w:pPr>
        <w:pStyle w:val="Heading10"/>
        <w:spacing w:before="0"/>
        <w:ind w:left="360" w:firstLine="0"/>
        <w:jc w:val="both"/>
        <w:rPr>
          <w:rFonts w:cs="Arial"/>
          <w:lang w:val="sr-Cyrl-RS"/>
        </w:rPr>
      </w:pPr>
      <w:bookmarkStart w:id="17" w:name="_Toc442559878"/>
      <w:bookmarkStart w:id="18" w:name="_Toc427817448"/>
    </w:p>
    <w:p w:rsidR="00F95DB8" w:rsidRPr="00F95DB8" w:rsidRDefault="002E12CC" w:rsidP="00286B65">
      <w:pPr>
        <w:pStyle w:val="Heading10"/>
        <w:numPr>
          <w:ilvl w:val="0"/>
          <w:numId w:val="16"/>
        </w:numPr>
        <w:spacing w:before="0"/>
        <w:jc w:val="both"/>
        <w:rPr>
          <w:rFonts w:cs="Arial"/>
          <w:lang w:val="sr-Cyrl-RS"/>
        </w:rPr>
      </w:pPr>
      <w:r w:rsidRPr="00F10346">
        <w:rPr>
          <w:rFonts w:cs="Arial"/>
        </w:rPr>
        <w:t>ПОДАЦИ О ПРЕДМЕТУ ЈАВНЕ НАБАВКЕ</w:t>
      </w:r>
    </w:p>
    <w:p w:rsidR="002E12CC" w:rsidRPr="00F10346" w:rsidRDefault="002E12CC" w:rsidP="00A95F86">
      <w:pPr>
        <w:pStyle w:val="Heading10"/>
        <w:spacing w:before="0"/>
        <w:ind w:left="0" w:firstLine="0"/>
        <w:jc w:val="both"/>
        <w:rPr>
          <w:rFonts w:cs="Arial"/>
        </w:rPr>
      </w:pPr>
      <w:r w:rsidRPr="00F10346">
        <w:rPr>
          <w:rFonts w:cs="Arial"/>
        </w:rPr>
        <w:t>2.1 Опис предмета јавне набавке, назив и ознака из општег речника набавке</w:t>
      </w:r>
    </w:p>
    <w:p w:rsidR="00DF15F0" w:rsidRDefault="002E12CC" w:rsidP="00A95F86">
      <w:pPr>
        <w:spacing w:before="0"/>
        <w:rPr>
          <w:rFonts w:cs="Arial"/>
          <w:b/>
          <w:lang w:val="sr-Latn-RS" w:eastAsia="zh-CN"/>
        </w:rPr>
      </w:pPr>
      <w:r w:rsidRPr="005726D2">
        <w:rPr>
          <w:rFonts w:cs="Arial"/>
          <w:lang w:val="ru-RU" w:eastAsia="zh-CN"/>
        </w:rPr>
        <w:t xml:space="preserve">Опис предмета јавне набавке: </w:t>
      </w:r>
      <w:r w:rsidR="00285FAE">
        <w:rPr>
          <w:rFonts w:cs="Arial"/>
          <w:b/>
          <w:lang w:val="sr-Cyrl-RS" w:eastAsia="zh-CN"/>
        </w:rPr>
        <w:t>Цевне заштите и преструјни лимови за прегрејаче и међупрегрејаче Тент А</w:t>
      </w:r>
      <w:r w:rsidR="00DF15F0" w:rsidRPr="00DF15F0">
        <w:rPr>
          <w:rFonts w:cs="Arial"/>
          <w:b/>
          <w:lang w:val="ru-RU" w:eastAsia="zh-CN"/>
        </w:rPr>
        <w:t xml:space="preserve"> </w:t>
      </w:r>
    </w:p>
    <w:p w:rsidR="002E12CC" w:rsidRPr="005726D2" w:rsidRDefault="002E12CC" w:rsidP="00A95F86">
      <w:pPr>
        <w:spacing w:before="0"/>
        <w:rPr>
          <w:rFonts w:cs="Arial"/>
          <w:lang w:val="ru-RU" w:eastAsia="zh-CN"/>
        </w:rPr>
      </w:pPr>
      <w:r w:rsidRPr="005726D2">
        <w:rPr>
          <w:rFonts w:cs="Arial"/>
          <w:lang w:val="ru-RU" w:eastAsia="zh-CN"/>
        </w:rPr>
        <w:t>Назив из општег речника набавке:</w:t>
      </w:r>
      <w:r w:rsidR="00ED109B" w:rsidRPr="00ED109B">
        <w:rPr>
          <w:rFonts w:cs="Arial"/>
          <w:lang w:val="sr-Latn-CS"/>
        </w:rPr>
        <w:t xml:space="preserve"> </w:t>
      </w:r>
      <w:r w:rsidR="00D75327">
        <w:rPr>
          <w:rFonts w:cs="Arial"/>
          <w:bCs/>
          <w:iCs/>
          <w:lang w:val="sr-Cyrl-RS" w:eastAsia="zh-CN"/>
        </w:rPr>
        <w:t>Парни котлови</w:t>
      </w:r>
    </w:p>
    <w:p w:rsidR="002E12CC" w:rsidRPr="005726D2" w:rsidRDefault="002E12CC" w:rsidP="00A95F86">
      <w:pPr>
        <w:spacing w:before="0"/>
        <w:rPr>
          <w:rFonts w:cs="Arial"/>
          <w:lang w:val="ru-RU" w:eastAsia="zh-CN"/>
        </w:rPr>
      </w:pPr>
      <w:r w:rsidRPr="005726D2">
        <w:rPr>
          <w:rFonts w:cs="Arial"/>
          <w:lang w:val="ru-RU" w:eastAsia="zh-CN"/>
        </w:rPr>
        <w:t>Ознака из општег речника набавке:</w:t>
      </w:r>
      <w:r w:rsidR="00ED109B" w:rsidRPr="00ED109B">
        <w:rPr>
          <w:rFonts w:cs="Arial"/>
          <w:lang w:val="sr-Latn-CS" w:eastAsia="zh-CN"/>
        </w:rPr>
        <w:t xml:space="preserve"> </w:t>
      </w:r>
      <w:r w:rsidR="003B30BE">
        <w:rPr>
          <w:rFonts w:cs="Arial"/>
          <w:bCs/>
          <w:iCs/>
          <w:lang w:val="ru-RU" w:eastAsia="zh-CN"/>
        </w:rPr>
        <w:t>4216</w:t>
      </w:r>
      <w:r w:rsidR="00D75327">
        <w:rPr>
          <w:rFonts w:cs="Arial"/>
          <w:bCs/>
          <w:iCs/>
          <w:lang w:val="ru-RU" w:eastAsia="zh-CN"/>
        </w:rPr>
        <w:t>2</w:t>
      </w:r>
      <w:r w:rsidR="003B30BE">
        <w:rPr>
          <w:rFonts w:cs="Arial"/>
          <w:bCs/>
          <w:iCs/>
          <w:lang w:val="ru-RU" w:eastAsia="zh-CN"/>
        </w:rPr>
        <w:t>000</w:t>
      </w:r>
    </w:p>
    <w:p w:rsidR="003D3208" w:rsidRDefault="002E12CC" w:rsidP="00FD5541">
      <w:pPr>
        <w:spacing w:before="0"/>
        <w:rPr>
          <w:rFonts w:cs="Arial"/>
          <w:lang w:val="sr-Cyrl-RS" w:eastAsia="zh-CN"/>
        </w:rPr>
      </w:pPr>
      <w:r w:rsidRPr="002E0F39">
        <w:rPr>
          <w:rFonts w:cs="Arial"/>
          <w:lang w:val="ru-RU" w:eastAsia="zh-CN"/>
        </w:rPr>
        <w:t xml:space="preserve">Детаљни подаци о предмету набавке наведени су у техничкој спецификацији (поглавље 3. </w:t>
      </w:r>
      <w:r w:rsidRPr="00817BE6">
        <w:rPr>
          <w:rFonts w:cs="Arial"/>
          <w:lang w:val="ru-RU" w:eastAsia="zh-CN"/>
        </w:rPr>
        <w:t>Конкурсне документације)</w:t>
      </w:r>
    </w:p>
    <w:p w:rsidR="00F95DB8" w:rsidRPr="00F95DB8" w:rsidRDefault="00F95DB8" w:rsidP="00FD5541">
      <w:pPr>
        <w:spacing w:before="0"/>
        <w:rPr>
          <w:rFonts w:cs="Arial"/>
          <w:lang w:val="sr-Cyrl-RS" w:eastAsia="zh-CN"/>
        </w:rPr>
      </w:pPr>
    </w:p>
    <w:p w:rsidR="00F95DB8" w:rsidRPr="00F95DB8" w:rsidRDefault="00DB369C" w:rsidP="00286B65">
      <w:pPr>
        <w:pStyle w:val="Heading10"/>
        <w:numPr>
          <w:ilvl w:val="0"/>
          <w:numId w:val="16"/>
        </w:numPr>
        <w:spacing w:before="0"/>
        <w:jc w:val="both"/>
        <w:rPr>
          <w:rFonts w:cs="Arial"/>
          <w:lang w:val="sr-Cyrl-RS"/>
        </w:rPr>
      </w:pPr>
      <w:r w:rsidRPr="00F10346">
        <w:rPr>
          <w:rFonts w:cs="Arial"/>
        </w:rPr>
        <w:t>ТЕХНИЧК</w:t>
      </w:r>
      <w:r w:rsidR="0032186E" w:rsidRPr="00F10346">
        <w:rPr>
          <w:rFonts w:cs="Arial"/>
        </w:rPr>
        <w:t>А</w:t>
      </w:r>
      <w:r w:rsidR="00646539" w:rsidRPr="00F10346">
        <w:rPr>
          <w:rFonts w:cs="Arial"/>
          <w:lang w:val="en-US"/>
        </w:rPr>
        <w:t xml:space="preserve"> </w:t>
      </w:r>
      <w:r w:rsidR="0032186E" w:rsidRPr="00F10346">
        <w:rPr>
          <w:rFonts w:cs="Arial"/>
        </w:rPr>
        <w:t>СПЕЦИФИКАЦИЈА</w:t>
      </w:r>
    </w:p>
    <w:p w:rsidR="00464E87" w:rsidRPr="00464E87" w:rsidRDefault="0032186E" w:rsidP="00464E87">
      <w:pPr>
        <w:pStyle w:val="Heading10"/>
        <w:ind w:left="0" w:firstLine="0"/>
        <w:jc w:val="both"/>
        <w:rPr>
          <w:rFonts w:cs="Arial"/>
          <w:lang w:val="sr-Cyrl-RS"/>
        </w:rPr>
      </w:pPr>
      <w:bookmarkStart w:id="19" w:name="_Toc441651541"/>
      <w:bookmarkStart w:id="20" w:name="_Toc442559879"/>
      <w:bookmarkEnd w:id="17"/>
      <w:r w:rsidRPr="00F10346">
        <w:rPr>
          <w:rFonts w:cs="Arial"/>
        </w:rPr>
        <w:t>3.1</w:t>
      </w:r>
      <w:r w:rsidR="00B02E86" w:rsidRPr="00F10346">
        <w:rPr>
          <w:rFonts w:cs="Arial"/>
        </w:rPr>
        <w:t>.</w:t>
      </w:r>
      <w:r w:rsidR="00DB369C" w:rsidRPr="00F10346">
        <w:rPr>
          <w:rFonts w:cs="Arial"/>
        </w:rPr>
        <w:t>Врста</w:t>
      </w:r>
      <w:r w:rsidR="005551C2" w:rsidRPr="00F10346">
        <w:rPr>
          <w:rFonts w:cs="Arial"/>
        </w:rPr>
        <w:t xml:space="preserve"> и </w:t>
      </w:r>
      <w:r w:rsidR="00DB369C" w:rsidRPr="00F10346">
        <w:rPr>
          <w:rFonts w:cs="Arial"/>
        </w:rPr>
        <w:t>количина добара</w:t>
      </w:r>
      <w:bookmarkEnd w:id="19"/>
      <w:bookmarkEnd w:id="20"/>
    </w:p>
    <w:p w:rsidR="00464E87" w:rsidRPr="00464E87" w:rsidRDefault="00464E87" w:rsidP="00464E87">
      <w:pPr>
        <w:spacing w:before="0" w:after="120"/>
        <w:jc w:val="left"/>
        <w:rPr>
          <w:rFonts w:cs="Arial"/>
          <w:b/>
          <w:u w:val="single"/>
          <w:lang w:val="sr-Cyrl-RS"/>
        </w:rPr>
      </w:pPr>
      <w:r w:rsidRPr="00464E87">
        <w:rPr>
          <w:rFonts w:cs="Arial"/>
          <w:b/>
          <w:u w:val="single"/>
          <w:lang w:val="sr-Cyrl-RS"/>
        </w:rPr>
        <w:t>Спецификација граничника цеви и елемената за заштиту од ерозије</w:t>
      </w:r>
    </w:p>
    <w:tbl>
      <w:tblPr>
        <w:tblW w:w="5123" w:type="pct"/>
        <w:tblLook w:val="04A0" w:firstRow="1" w:lastRow="0" w:firstColumn="1" w:lastColumn="0" w:noHBand="0" w:noVBand="1"/>
      </w:tblPr>
      <w:tblGrid>
        <w:gridCol w:w="675"/>
        <w:gridCol w:w="5103"/>
        <w:gridCol w:w="1301"/>
        <w:gridCol w:w="1193"/>
        <w:gridCol w:w="1200"/>
      </w:tblGrid>
      <w:tr w:rsidR="00464E87" w:rsidRPr="00464E87" w:rsidTr="008A7FE7">
        <w:trPr>
          <w:trHeight w:val="742"/>
          <w:tblHeader/>
        </w:trPr>
        <w:tc>
          <w:tcPr>
            <w:tcW w:w="675" w:type="dxa"/>
            <w:tcBorders>
              <w:top w:val="double" w:sz="6" w:space="0" w:color="auto"/>
              <w:left w:val="double" w:sz="6" w:space="0" w:color="auto"/>
              <w:bottom w:val="single" w:sz="4" w:space="0" w:color="auto"/>
              <w:right w:val="single" w:sz="4" w:space="0" w:color="auto"/>
            </w:tcBorders>
            <w:shd w:val="clear" w:color="auto" w:fill="auto"/>
            <w:vAlign w:val="center"/>
            <w:hideMark/>
          </w:tcPr>
          <w:p w:rsidR="00464E87" w:rsidRPr="00464E87" w:rsidRDefault="00464E87" w:rsidP="00464E87">
            <w:pPr>
              <w:spacing w:before="0"/>
              <w:jc w:val="center"/>
              <w:rPr>
                <w:rFonts w:cs="Arial"/>
                <w:color w:val="000000"/>
              </w:rPr>
            </w:pPr>
            <w:r w:rsidRPr="00464E87">
              <w:rPr>
                <w:rFonts w:cs="Arial"/>
                <w:color w:val="000000"/>
              </w:rPr>
              <w:t>Р. бр.</w:t>
            </w:r>
          </w:p>
        </w:tc>
        <w:tc>
          <w:tcPr>
            <w:tcW w:w="510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ru-RU"/>
              </w:rPr>
              <w:t>Назив, димензије</w:t>
            </w:r>
            <w:r w:rsidRPr="00464E87">
              <w:rPr>
                <w:rFonts w:cs="Arial"/>
                <w:color w:val="000000"/>
                <w:lang w:val="sr-Cyrl-RS"/>
              </w:rPr>
              <w:t xml:space="preserve"> </w:t>
            </w:r>
            <w:r w:rsidRPr="00464E87">
              <w:rPr>
                <w:rFonts w:cs="Arial"/>
                <w:color w:val="000000"/>
                <w:lang w:val="ru-RU"/>
              </w:rPr>
              <w:t>(</w:t>
            </w:r>
            <w:r w:rsidRPr="00464E87">
              <w:rPr>
                <w:rFonts w:cs="Arial"/>
                <w:color w:val="000000"/>
              </w:rPr>
              <w:t>mm</w:t>
            </w:r>
            <w:r w:rsidRPr="00464E87">
              <w:rPr>
                <w:rFonts w:cs="Arial"/>
                <w:color w:val="000000"/>
                <w:lang w:val="ru-RU"/>
              </w:rPr>
              <w:t>)</w:t>
            </w:r>
            <w:r w:rsidRPr="00464E87">
              <w:rPr>
                <w:rFonts w:cs="Arial"/>
                <w:color w:val="000000"/>
                <w:lang w:val="sr-Cyrl-RS"/>
              </w:rPr>
              <w:t xml:space="preserve"> и материјал</w:t>
            </w:r>
          </w:p>
        </w:tc>
        <w:tc>
          <w:tcPr>
            <w:tcW w:w="1301" w:type="dxa"/>
            <w:tcBorders>
              <w:top w:val="double" w:sz="6" w:space="0" w:color="auto"/>
              <w:left w:val="single" w:sz="4" w:space="0" w:color="auto"/>
              <w:bottom w:val="single" w:sz="4" w:space="0" w:color="auto"/>
              <w:right w:val="single" w:sz="4" w:space="0" w:color="auto"/>
            </w:tcBorders>
          </w:tcPr>
          <w:p w:rsidR="00464E87" w:rsidRPr="00464E87" w:rsidRDefault="00464E87" w:rsidP="00464E87">
            <w:pPr>
              <w:spacing w:before="0"/>
              <w:jc w:val="center"/>
              <w:rPr>
                <w:rFonts w:cs="Arial"/>
                <w:color w:val="000000"/>
                <w:lang w:val="sr-Cyrl-RS"/>
              </w:rPr>
            </w:pPr>
            <w:r w:rsidRPr="00464E87">
              <w:rPr>
                <w:rFonts w:cs="Arial"/>
                <w:color w:val="000000"/>
                <w:lang w:val="sr-Cyrl-RS"/>
              </w:rPr>
              <w:t>Цртеж / позиција са цртежа</w:t>
            </w:r>
          </w:p>
        </w:tc>
        <w:tc>
          <w:tcPr>
            <w:tcW w:w="1193" w:type="dxa"/>
            <w:tcBorders>
              <w:top w:val="double" w:sz="6" w:space="0" w:color="auto"/>
              <w:left w:val="single" w:sz="4" w:space="0" w:color="auto"/>
              <w:bottom w:val="single" w:sz="4" w:space="0" w:color="auto"/>
              <w:right w:val="single" w:sz="4" w:space="0" w:color="auto"/>
            </w:tcBorders>
            <w:shd w:val="clear" w:color="auto" w:fill="auto"/>
            <w:vAlign w:val="center"/>
            <w:hideMark/>
          </w:tcPr>
          <w:p w:rsidR="00464E87" w:rsidRPr="00464E87" w:rsidRDefault="00464E87" w:rsidP="00464E87">
            <w:pPr>
              <w:spacing w:before="0"/>
              <w:jc w:val="center"/>
              <w:rPr>
                <w:rFonts w:cs="Arial"/>
                <w:color w:val="000000"/>
              </w:rPr>
            </w:pPr>
            <w:r w:rsidRPr="00464E87">
              <w:rPr>
                <w:rFonts w:cs="Arial"/>
                <w:color w:val="000000"/>
              </w:rPr>
              <w:t>Јединица мере</w:t>
            </w:r>
          </w:p>
        </w:tc>
        <w:tc>
          <w:tcPr>
            <w:tcW w:w="1200" w:type="dxa"/>
            <w:tcBorders>
              <w:top w:val="double" w:sz="6" w:space="0" w:color="auto"/>
              <w:left w:val="single" w:sz="4" w:space="0" w:color="auto"/>
              <w:bottom w:val="single" w:sz="4" w:space="0" w:color="auto"/>
              <w:right w:val="double" w:sz="6" w:space="0" w:color="auto"/>
            </w:tcBorders>
            <w:shd w:val="clear" w:color="auto" w:fill="auto"/>
            <w:vAlign w:val="center"/>
            <w:hideMark/>
          </w:tcPr>
          <w:p w:rsidR="00464E87" w:rsidRPr="00464E87" w:rsidRDefault="00464E87" w:rsidP="00464E87">
            <w:pPr>
              <w:spacing w:before="0"/>
              <w:jc w:val="center"/>
              <w:rPr>
                <w:rFonts w:cs="Arial"/>
                <w:color w:val="000000"/>
              </w:rPr>
            </w:pPr>
            <w:r w:rsidRPr="00464E87">
              <w:rPr>
                <w:rFonts w:cs="Arial"/>
                <w:color w:val="000000"/>
              </w:rPr>
              <w:t>Количина</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ø32</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CZ–00004</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400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2</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Унутрашња заштита цевног лука ø32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R115mm</w:t>
            </w:r>
            <w:r>
              <w:rPr>
                <w:rFonts w:cs="Arial"/>
                <w:color w:val="000000"/>
                <w:lang w:val="sr-Cyrl-RS"/>
              </w:rPr>
              <w:t xml:space="preserve"> </w:t>
            </w:r>
            <w:r w:rsidRPr="00464E87">
              <w:rPr>
                <w:rFonts w:cs="Arial"/>
                <w:color w:val="000000"/>
                <w:lang w:val="sr-Latn-RS"/>
              </w:rPr>
              <w:t>t=4mm;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CZ–00005</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3</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Спољна заштита цевног лука ø51</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R</w:t>
            </w:r>
            <w:r w:rsidRPr="00464E87">
              <w:rPr>
                <w:rFonts w:cs="Arial"/>
                <w:color w:val="000000"/>
                <w:lang w:val="sr-Cyrl-RS"/>
              </w:rPr>
              <w:t>80</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t=4mm; 16Mo3</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CZ–00007</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4</w:t>
            </w:r>
          </w:p>
        </w:tc>
        <w:tc>
          <w:tcPr>
            <w:tcW w:w="5103" w:type="dxa"/>
            <w:tcBorders>
              <w:top w:val="nil"/>
              <w:left w:val="nil"/>
              <w:bottom w:val="single" w:sz="4" w:space="0" w:color="auto"/>
              <w:right w:val="single" w:sz="4" w:space="0" w:color="auto"/>
            </w:tcBorders>
            <w:shd w:val="clear" w:color="auto" w:fill="auto"/>
            <w:vAlign w:val="center"/>
            <w:hideMark/>
          </w:tcPr>
          <w:p w:rsidR="00464E87" w:rsidRDefault="00464E87" w:rsidP="00464E87">
            <w:pPr>
              <w:spacing w:before="0"/>
              <w:jc w:val="left"/>
              <w:rPr>
                <w:rFonts w:cs="Arial"/>
                <w:color w:val="000000"/>
                <w:lang w:val="sr-Cyrl-RS"/>
              </w:rPr>
            </w:pPr>
            <w:r w:rsidRPr="00464E87">
              <w:rPr>
                <w:rFonts w:cs="Arial"/>
                <w:color w:val="000000"/>
                <w:lang w:val="sr-Cyrl-RS"/>
              </w:rPr>
              <w:t>Обујмица за цев ø</w:t>
            </w:r>
            <w:r w:rsidRPr="00464E87">
              <w:rPr>
                <w:rFonts w:cs="Arial"/>
                <w:color w:val="000000"/>
                <w:lang w:val="sr-Latn-RS"/>
              </w:rPr>
              <w:t>51mm</w:t>
            </w:r>
            <w:r>
              <w:rPr>
                <w:rFonts w:cs="Arial"/>
                <w:color w:val="000000"/>
                <w:lang w:val="sr-Cyrl-RS"/>
              </w:rPr>
              <w:t xml:space="preserve"> </w:t>
            </w:r>
          </w:p>
          <w:p w:rsidR="00464E87" w:rsidRPr="00464E87" w:rsidRDefault="00464E87" w:rsidP="00464E87">
            <w:pPr>
              <w:spacing w:before="0"/>
              <w:jc w:val="left"/>
              <w:rPr>
                <w:rFonts w:cs="Arial"/>
                <w:color w:val="000000"/>
                <w:lang w:val="sr-Cyrl-RS"/>
              </w:rPr>
            </w:pPr>
            <w:r w:rsidRPr="00464E87">
              <w:rPr>
                <w:rFonts w:cs="Arial"/>
                <w:color w:val="000000"/>
                <w:lang w:val="sr-Latn-RS"/>
              </w:rPr>
              <w:t>t=3mm; l=40mm; 16Mo3</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CZ–00007</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3</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630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5</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Унутрашња заштита цевног лука ø</w:t>
            </w:r>
            <w:r w:rsidRPr="00464E87">
              <w:rPr>
                <w:rFonts w:cs="Arial"/>
                <w:color w:val="000000"/>
                <w:lang w:val="sr-Latn-RS"/>
              </w:rPr>
              <w:t>44,5mm</w:t>
            </w:r>
            <w:r w:rsidRPr="00464E87">
              <w:rPr>
                <w:rFonts w:cs="Arial"/>
                <w:color w:val="000000"/>
                <w:lang w:val="sr-Cyrl-RS"/>
              </w:rPr>
              <w:t xml:space="preserve">; </w:t>
            </w:r>
            <w:r w:rsidRPr="00464E87">
              <w:rPr>
                <w:rFonts w:cs="Arial"/>
                <w:color w:val="000000"/>
                <w:lang w:val="sr-Latn-RS"/>
              </w:rPr>
              <w:t>R70mm</w:t>
            </w:r>
          </w:p>
          <w:p w:rsidR="00464E87" w:rsidRPr="00464E87" w:rsidRDefault="00464E87" w:rsidP="00464E87">
            <w:pPr>
              <w:spacing w:before="0"/>
              <w:jc w:val="left"/>
              <w:rPr>
                <w:rFonts w:cs="Arial"/>
                <w:color w:val="000000"/>
                <w:lang w:val="sr-Latn-RS"/>
              </w:rPr>
            </w:pPr>
            <w:r w:rsidRPr="00464E87">
              <w:rPr>
                <w:rFonts w:cs="Arial"/>
                <w:color w:val="000000"/>
                <w:lang w:val="sr-Latn-RS"/>
              </w:rPr>
              <w:t>t=4mm;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CZ–00002</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6</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Заштита праве цеви ø</w:t>
            </w:r>
            <w:r w:rsidRPr="00464E87">
              <w:rPr>
                <w:rFonts w:cs="Arial"/>
                <w:color w:val="000000"/>
                <w:lang w:val="sr-Latn-RS"/>
              </w:rPr>
              <w:t>44,5mm</w:t>
            </w:r>
          </w:p>
          <w:p w:rsidR="00464E87" w:rsidRPr="00464E87" w:rsidRDefault="00464E87" w:rsidP="00464E87">
            <w:pPr>
              <w:spacing w:before="0"/>
              <w:jc w:val="left"/>
              <w:rPr>
                <w:rFonts w:cs="Arial"/>
                <w:color w:val="000000"/>
                <w:lang w:val="sr-Latn-RS"/>
              </w:rPr>
            </w:pPr>
            <w:r w:rsidRPr="00464E87">
              <w:rPr>
                <w:rFonts w:cs="Arial"/>
                <w:color w:val="000000"/>
                <w:lang w:val="sr-Latn-RS"/>
              </w:rPr>
              <w:t>t=4mm; l=450mm;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CZ–00002</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7</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ø44,5</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CZ–00002</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3</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800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8</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Унутрашња заштита цевног лука ø</w:t>
            </w:r>
            <w:r w:rsidRPr="00464E87">
              <w:rPr>
                <w:rFonts w:cs="Arial"/>
                <w:color w:val="000000"/>
                <w:lang w:val="sr-Latn-RS"/>
              </w:rPr>
              <w:t>63,5mm</w:t>
            </w:r>
            <w:r w:rsidRPr="00464E87">
              <w:rPr>
                <w:rFonts w:cs="Arial"/>
                <w:color w:val="000000"/>
                <w:lang w:val="sr-Cyrl-RS"/>
              </w:rPr>
              <w:t xml:space="preserve">; </w:t>
            </w:r>
            <w:r w:rsidRPr="00464E87">
              <w:rPr>
                <w:rFonts w:cs="Arial"/>
                <w:color w:val="000000"/>
                <w:lang w:val="sr-Latn-RS"/>
              </w:rPr>
              <w:t>R</w:t>
            </w:r>
            <w:r w:rsidRPr="00464E87">
              <w:rPr>
                <w:rFonts w:cs="Arial"/>
                <w:color w:val="000000"/>
                <w:lang w:val="sr-Cyrl-RS"/>
              </w:rPr>
              <w:t>200</w:t>
            </w:r>
            <w:r w:rsidRPr="00464E87">
              <w:rPr>
                <w:rFonts w:cs="Arial"/>
                <w:color w:val="000000"/>
                <w:lang w:val="sr-Latn-RS"/>
              </w:rPr>
              <w:t>mm</w:t>
            </w:r>
            <w:r>
              <w:rPr>
                <w:rFonts w:cs="Arial"/>
                <w:color w:val="000000"/>
                <w:lang w:val="sr-Cyrl-RS"/>
              </w:rPr>
              <w:t xml:space="preserve"> </w:t>
            </w:r>
            <w:r w:rsidRPr="00464E87">
              <w:rPr>
                <w:rFonts w:cs="Arial"/>
                <w:color w:val="000000"/>
                <w:lang w:val="sr-Latn-RS"/>
              </w:rPr>
              <w:t>t=4mm;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6</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150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9</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ø63,5</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6</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170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10</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w:t>
            </w:r>
            <w:r w:rsidRPr="00464E87">
              <w:rPr>
                <w:rFonts w:cs="Arial"/>
                <w:color w:val="000000"/>
                <w:lang w:val="sr-Latn-RS"/>
              </w:rPr>
              <w:t>51mm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16Mo3</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CZ–00007</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530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11</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w:t>
            </w:r>
            <w:r w:rsidRPr="00464E87">
              <w:rPr>
                <w:rFonts w:cs="Arial"/>
                <w:color w:val="000000"/>
                <w:lang w:val="sr-Latn-RS"/>
              </w:rPr>
              <w:t>51mm</w:t>
            </w:r>
          </w:p>
          <w:p w:rsidR="00464E87" w:rsidRPr="00464E87" w:rsidRDefault="00464E87" w:rsidP="00464E87">
            <w:pPr>
              <w:spacing w:before="0"/>
              <w:jc w:val="left"/>
              <w:rPr>
                <w:rFonts w:cs="Arial"/>
                <w:color w:val="000000"/>
                <w:lang w:val="sr-Latn-RS"/>
              </w:rPr>
            </w:pPr>
            <w:r w:rsidRPr="00464E87">
              <w:rPr>
                <w:rFonts w:cs="Arial"/>
                <w:color w:val="000000"/>
                <w:lang w:val="sr-Latn-RS"/>
              </w:rPr>
              <w:lastRenderedPageBreak/>
              <w:t>t=3mm; l=40mm; 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lastRenderedPageBreak/>
              <w:t>CZ–0000</w:t>
            </w:r>
            <w:r w:rsidRPr="00464E87">
              <w:rPr>
                <w:rFonts w:cs="Arial"/>
                <w:color w:val="000000"/>
                <w:lang w:val="sr-Cyrl-RS"/>
              </w:rPr>
              <w:t>1</w:t>
            </w:r>
          </w:p>
          <w:p w:rsidR="00464E87" w:rsidRPr="00464E87" w:rsidRDefault="00464E87" w:rsidP="00464E87">
            <w:pPr>
              <w:spacing w:before="0"/>
              <w:jc w:val="center"/>
              <w:rPr>
                <w:rFonts w:cs="Arial"/>
                <w:color w:val="000000"/>
                <w:lang w:val="sr-Cyrl-RS"/>
              </w:rPr>
            </w:pPr>
            <w:r w:rsidRPr="00464E87">
              <w:rPr>
                <w:rFonts w:cs="Arial"/>
                <w:color w:val="000000"/>
                <w:lang w:val="sr-Cyrl-RS"/>
              </w:rPr>
              <w:lastRenderedPageBreak/>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lastRenderedPageBreak/>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174</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12</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Спољна заштита цевног лука ø32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R115mm</w:t>
            </w:r>
          </w:p>
          <w:p w:rsidR="00464E87" w:rsidRPr="00464E87" w:rsidRDefault="00464E87" w:rsidP="00464E87">
            <w:pPr>
              <w:spacing w:before="0"/>
              <w:jc w:val="left"/>
              <w:rPr>
                <w:rFonts w:cs="Arial"/>
                <w:color w:val="000000"/>
                <w:lang w:val="sr-Latn-RS"/>
              </w:rPr>
            </w:pPr>
            <w:r w:rsidRPr="00464E87">
              <w:rPr>
                <w:rFonts w:cs="Arial"/>
                <w:color w:val="000000"/>
                <w:lang w:val="sr-Latn-RS"/>
              </w:rPr>
              <w:t>t=4mm;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CZ–00005</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13</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ø32</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CZ–00005</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3</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300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14</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ø32</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16Mo3</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8</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3</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280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15</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Заштита праве цеви ø</w:t>
            </w:r>
            <w:r w:rsidRPr="00464E87">
              <w:rPr>
                <w:rFonts w:cs="Arial"/>
                <w:color w:val="000000"/>
                <w:lang w:val="sr-Latn-RS"/>
              </w:rPr>
              <w:t>51mm</w:t>
            </w:r>
          </w:p>
          <w:p w:rsidR="00464E87" w:rsidRPr="00464E87" w:rsidRDefault="00464E87" w:rsidP="00464E87">
            <w:pPr>
              <w:spacing w:before="0"/>
              <w:jc w:val="left"/>
              <w:rPr>
                <w:rFonts w:cs="Arial"/>
                <w:color w:val="000000"/>
                <w:lang w:val="sr-Latn-RS"/>
              </w:rPr>
            </w:pPr>
            <w:r w:rsidRPr="00464E87">
              <w:rPr>
                <w:rFonts w:cs="Arial"/>
                <w:color w:val="000000"/>
                <w:lang w:val="sr-Latn-RS"/>
              </w:rPr>
              <w:t>t=4mm; l=1000mm; 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1</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150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16</w:t>
            </w:r>
          </w:p>
        </w:tc>
        <w:tc>
          <w:tcPr>
            <w:tcW w:w="5103" w:type="dxa"/>
            <w:tcBorders>
              <w:top w:val="nil"/>
              <w:left w:val="nil"/>
              <w:bottom w:val="single" w:sz="4" w:space="0" w:color="auto"/>
              <w:right w:val="single" w:sz="4" w:space="0" w:color="auto"/>
            </w:tcBorders>
            <w:shd w:val="clear" w:color="auto" w:fill="auto"/>
            <w:noWrap/>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Заштита праве цеви ø32</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t=4mm; l=1000mm; 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4</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250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17</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Latn-RS"/>
              </w:rPr>
            </w:pPr>
            <w:r w:rsidRPr="00464E87">
              <w:rPr>
                <w:rFonts w:cs="Arial"/>
                <w:color w:val="000000"/>
                <w:lang w:val="sr-Cyrl-RS"/>
              </w:rPr>
              <w:t>Заштита праве цеви ø</w:t>
            </w:r>
            <w:r w:rsidRPr="00464E87">
              <w:rPr>
                <w:rFonts w:cs="Arial"/>
                <w:color w:val="000000"/>
                <w:lang w:val="sr-Latn-RS"/>
              </w:rPr>
              <w:t>32mm</w:t>
            </w:r>
          </w:p>
          <w:p w:rsidR="00464E87" w:rsidRPr="00464E87" w:rsidRDefault="00464E87" w:rsidP="00464E87">
            <w:pPr>
              <w:spacing w:before="0"/>
              <w:jc w:val="left"/>
              <w:rPr>
                <w:rFonts w:cs="Arial"/>
                <w:color w:val="000000"/>
                <w:lang w:val="sr-Latn-RS"/>
              </w:rPr>
            </w:pPr>
            <w:r w:rsidRPr="00464E87">
              <w:rPr>
                <w:rFonts w:cs="Arial"/>
                <w:color w:val="000000"/>
                <w:lang w:val="sr-Latn-RS"/>
              </w:rPr>
              <w:t>t=4mm; l=1000mm;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3</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150</w:t>
            </w:r>
          </w:p>
        </w:tc>
      </w:tr>
      <w:tr w:rsidR="00464E87" w:rsidRPr="00464E87" w:rsidTr="008A7FE7">
        <w:trPr>
          <w:trHeight w:val="20"/>
        </w:trPr>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18</w:t>
            </w:r>
          </w:p>
        </w:tc>
        <w:tc>
          <w:tcPr>
            <w:tcW w:w="5103" w:type="dxa"/>
            <w:tcBorders>
              <w:top w:val="nil"/>
              <w:left w:val="nil"/>
              <w:bottom w:val="single" w:sz="4" w:space="0" w:color="auto"/>
              <w:right w:val="single" w:sz="4" w:space="0" w:color="auto"/>
            </w:tcBorders>
            <w:shd w:val="clear" w:color="auto" w:fill="auto"/>
            <w:vAlign w:val="center"/>
            <w:hideMark/>
          </w:tcPr>
          <w:p w:rsidR="00464E87" w:rsidRPr="00464E87" w:rsidRDefault="00464E87" w:rsidP="00464E87">
            <w:pPr>
              <w:spacing w:before="0"/>
              <w:jc w:val="left"/>
              <w:rPr>
                <w:rFonts w:cs="Arial"/>
                <w:color w:val="000000"/>
                <w:lang w:val="sr-Cyrl-RS"/>
              </w:rPr>
            </w:pPr>
            <w:r w:rsidRPr="00464E87">
              <w:rPr>
                <w:rFonts w:cs="Arial"/>
                <w:color w:val="000000"/>
                <w:lang w:val="sr-Cyrl-RS"/>
              </w:rPr>
              <w:t>Обујмица за цев ø32</w:t>
            </w:r>
            <w:r w:rsidRPr="00464E87">
              <w:rPr>
                <w:rFonts w:cs="Arial"/>
                <w:color w:val="000000"/>
                <w:lang w:val="sr-Latn-RS"/>
              </w:rPr>
              <w:t>mm</w:t>
            </w:r>
          </w:p>
          <w:p w:rsidR="00464E87" w:rsidRPr="00464E87" w:rsidRDefault="00464E87" w:rsidP="00464E87">
            <w:pPr>
              <w:spacing w:before="0"/>
              <w:jc w:val="left"/>
              <w:rPr>
                <w:rFonts w:cs="Arial"/>
                <w:color w:val="000000"/>
                <w:lang w:val="sr-Latn-RS"/>
              </w:rPr>
            </w:pPr>
            <w:r w:rsidRPr="00464E87">
              <w:rPr>
                <w:rFonts w:cs="Arial"/>
                <w:color w:val="000000"/>
                <w:lang w:val="sr-Latn-RS"/>
              </w:rPr>
              <w:t>t=3mm; l=40mm; 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CZ–0000</w:t>
            </w:r>
            <w:r w:rsidRPr="00464E87">
              <w:rPr>
                <w:rFonts w:cs="Arial"/>
                <w:color w:val="000000"/>
                <w:lang w:val="sr-Cyrl-RS"/>
              </w:rPr>
              <w:t>3</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300</w:t>
            </w:r>
          </w:p>
        </w:tc>
      </w:tr>
      <w:tr w:rsidR="00464E87" w:rsidRPr="00464E87" w:rsidTr="008A7FE7">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19</w:t>
            </w:r>
          </w:p>
        </w:tc>
        <w:tc>
          <w:tcPr>
            <w:tcW w:w="5103" w:type="dxa"/>
            <w:tcBorders>
              <w:top w:val="nil"/>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MP2 – </w:t>
            </w:r>
            <w:r w:rsidRPr="00464E87">
              <w:rPr>
                <w:rFonts w:cs="Arial"/>
                <w:color w:val="000000"/>
                <w:lang w:val="sr-Cyrl-RS"/>
              </w:rPr>
              <w:t>савијен</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NC–00002</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20</w:t>
            </w:r>
          </w:p>
        </w:tc>
        <w:tc>
          <w:tcPr>
            <w:tcW w:w="5103" w:type="dxa"/>
            <w:tcBorders>
              <w:top w:val="nil"/>
              <w:left w:val="nil"/>
              <w:bottom w:val="single" w:sz="4" w:space="0" w:color="auto"/>
              <w:right w:val="single" w:sz="4" w:space="0" w:color="auto"/>
            </w:tcBorders>
            <w:shd w:val="clear" w:color="auto" w:fill="auto"/>
            <w:noWrap/>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MP2 – </w:t>
            </w:r>
            <w:r w:rsidRPr="00464E87">
              <w:rPr>
                <w:rFonts w:cs="Arial"/>
                <w:color w:val="000000"/>
                <w:lang w:val="sr-Cyrl-RS"/>
              </w:rPr>
              <w:t>прав</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NC–00002</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300</w:t>
            </w:r>
          </w:p>
        </w:tc>
      </w:tr>
      <w:tr w:rsidR="00464E87" w:rsidRPr="00464E87" w:rsidTr="008A7FE7">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21</w:t>
            </w:r>
          </w:p>
        </w:tc>
        <w:tc>
          <w:tcPr>
            <w:tcW w:w="5103" w:type="dxa"/>
            <w:tcBorders>
              <w:top w:val="nil"/>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PR3, EKO – </w:t>
            </w:r>
            <w:r w:rsidRPr="00464E87">
              <w:rPr>
                <w:rFonts w:cs="Arial"/>
                <w:color w:val="000000"/>
                <w:lang w:val="sr-Cyrl-RS"/>
              </w:rPr>
              <w:t>савијен</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NC–00003</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200</w:t>
            </w:r>
          </w:p>
        </w:tc>
      </w:tr>
      <w:tr w:rsidR="00464E87" w:rsidRPr="00464E87" w:rsidTr="008A7FE7">
        <w:tc>
          <w:tcPr>
            <w:tcW w:w="675" w:type="dxa"/>
            <w:tcBorders>
              <w:top w:val="nil"/>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22</w:t>
            </w:r>
          </w:p>
        </w:tc>
        <w:tc>
          <w:tcPr>
            <w:tcW w:w="5103" w:type="dxa"/>
            <w:tcBorders>
              <w:top w:val="nil"/>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PR3, EKO, PR5 – </w:t>
            </w:r>
            <w:r w:rsidRPr="00464E87">
              <w:rPr>
                <w:rFonts w:cs="Arial"/>
                <w:color w:val="000000"/>
                <w:lang w:val="sr-Cyrl-RS"/>
              </w:rPr>
              <w:t>прав</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NC–00003</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nil"/>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700</w:t>
            </w:r>
          </w:p>
        </w:tc>
      </w:tr>
      <w:tr w:rsidR="00464E87" w:rsidRPr="00464E87" w:rsidTr="008A7FE7">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rPr>
            </w:pPr>
            <w:r w:rsidRPr="00464E87">
              <w:rPr>
                <w:rFonts w:cs="Arial"/>
                <w:color w:val="000000"/>
              </w:rPr>
              <w:t>23</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MP</w:t>
            </w:r>
            <w:r w:rsidRPr="00464E87">
              <w:rPr>
                <w:rFonts w:cs="Arial"/>
                <w:color w:val="000000"/>
                <w:lang w:val="sr-Cyrl-RS"/>
              </w:rPr>
              <w:t>1</w:t>
            </w:r>
            <w:r w:rsidRPr="00464E87">
              <w:rPr>
                <w:rFonts w:cs="Arial"/>
                <w:color w:val="000000"/>
                <w:lang w:val="sr-Latn-RS"/>
              </w:rPr>
              <w:t xml:space="preserve"> – </w:t>
            </w:r>
            <w:r w:rsidRPr="00464E87">
              <w:rPr>
                <w:rFonts w:cs="Arial"/>
                <w:color w:val="000000"/>
                <w:lang w:val="sr-Cyrl-RS"/>
              </w:rPr>
              <w:t>савијен</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NC–0000</w:t>
            </w:r>
            <w:r w:rsidRPr="00464E87">
              <w:rPr>
                <w:rFonts w:cs="Arial"/>
                <w:color w:val="000000"/>
                <w:lang w:val="sr-Cyrl-RS"/>
              </w:rPr>
              <w:t>1</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24</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MP</w:t>
            </w:r>
            <w:r w:rsidRPr="00464E87">
              <w:rPr>
                <w:rFonts w:cs="Arial"/>
                <w:color w:val="000000"/>
                <w:lang w:val="sr-Cyrl-RS"/>
              </w:rPr>
              <w:t>1</w:t>
            </w:r>
            <w:r w:rsidRPr="00464E87">
              <w:rPr>
                <w:rFonts w:cs="Arial"/>
                <w:color w:val="000000"/>
                <w:lang w:val="sr-Latn-RS"/>
              </w:rPr>
              <w:t xml:space="preserve"> – </w:t>
            </w:r>
            <w:r w:rsidRPr="00464E87">
              <w:rPr>
                <w:rFonts w:cs="Arial"/>
                <w:color w:val="000000"/>
                <w:lang w:val="sr-Cyrl-RS"/>
              </w:rPr>
              <w:t>прав</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NC–0000</w:t>
            </w:r>
            <w:r w:rsidRPr="00464E87">
              <w:rPr>
                <w:rFonts w:cs="Arial"/>
                <w:color w:val="000000"/>
                <w:lang w:val="sr-Cyrl-RS"/>
              </w:rPr>
              <w:t>1</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300</w:t>
            </w:r>
          </w:p>
        </w:tc>
      </w:tr>
      <w:tr w:rsidR="00464E87" w:rsidRPr="00464E87" w:rsidTr="008A7FE7">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25</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PR5, – </w:t>
            </w:r>
            <w:r w:rsidRPr="00464E87">
              <w:rPr>
                <w:rFonts w:cs="Arial"/>
                <w:color w:val="000000"/>
                <w:lang w:val="sr-Cyrl-RS"/>
              </w:rPr>
              <w:t>савијен</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X15CrNiSi25–21</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NC–0000</w:t>
            </w:r>
            <w:r w:rsidRPr="00464E87">
              <w:rPr>
                <w:rFonts w:cs="Arial"/>
                <w:color w:val="000000"/>
                <w:lang w:val="sr-Cyrl-RS"/>
              </w:rPr>
              <w:t>4</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200</w:t>
            </w:r>
          </w:p>
        </w:tc>
      </w:tr>
      <w:tr w:rsidR="00464E87" w:rsidRPr="00464E87" w:rsidTr="008A7FE7">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26</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EKO – </w:t>
            </w:r>
            <w:r w:rsidRPr="00464E87">
              <w:rPr>
                <w:rFonts w:cs="Arial"/>
                <w:color w:val="000000"/>
                <w:lang w:val="sr-Cyrl-RS"/>
              </w:rPr>
              <w:t>савијен</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NC–0000</w:t>
            </w:r>
            <w:r w:rsidRPr="00464E87">
              <w:rPr>
                <w:rFonts w:cs="Arial"/>
                <w:color w:val="000000"/>
                <w:lang w:val="sr-Cyrl-RS"/>
              </w:rPr>
              <w:t>5</w:t>
            </w:r>
          </w:p>
          <w:p w:rsidR="00464E87" w:rsidRPr="00464E87" w:rsidRDefault="00464E87" w:rsidP="00464E87">
            <w:pPr>
              <w:spacing w:before="0"/>
              <w:jc w:val="center"/>
              <w:rPr>
                <w:rFonts w:cs="Arial"/>
                <w:color w:val="000000"/>
                <w:lang w:val="sr-Latn-RS"/>
              </w:rPr>
            </w:pPr>
            <w:r w:rsidRPr="00464E87">
              <w:rPr>
                <w:rFonts w:cs="Arial"/>
                <w:color w:val="000000"/>
                <w:lang w:val="sr-Cyrl-RS"/>
              </w:rPr>
              <w:t xml:space="preserve">позиција </w:t>
            </w:r>
            <w:r w:rsidRPr="00464E87">
              <w:rPr>
                <w:rFonts w:cs="Arial"/>
                <w:color w:val="000000"/>
                <w:lang w:val="sr-Latn-RS"/>
              </w:rPr>
              <w:t>1</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100</w:t>
            </w:r>
          </w:p>
        </w:tc>
      </w:tr>
      <w:tr w:rsidR="00464E87" w:rsidRPr="00464E87" w:rsidTr="008A7FE7">
        <w:tc>
          <w:tcPr>
            <w:tcW w:w="675" w:type="dxa"/>
            <w:tcBorders>
              <w:top w:val="single" w:sz="4" w:space="0" w:color="auto"/>
              <w:left w:val="double" w:sz="6"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27</w:t>
            </w:r>
          </w:p>
        </w:tc>
        <w:tc>
          <w:tcPr>
            <w:tcW w:w="5103" w:type="dxa"/>
            <w:tcBorders>
              <w:top w:val="single" w:sz="4" w:space="0" w:color="auto"/>
              <w:left w:val="nil"/>
              <w:bottom w:val="single" w:sz="4"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Граничник цеви </w:t>
            </w:r>
            <w:r w:rsidRPr="00464E87">
              <w:rPr>
                <w:rFonts w:cs="Arial"/>
                <w:color w:val="000000"/>
                <w:lang w:val="sr-Latn-RS"/>
              </w:rPr>
              <w:t xml:space="preserve">EKO – </w:t>
            </w:r>
            <w:r w:rsidRPr="00464E87">
              <w:rPr>
                <w:rFonts w:cs="Arial"/>
                <w:color w:val="000000"/>
                <w:lang w:val="sr-Cyrl-RS"/>
              </w:rPr>
              <w:t>прав</w:t>
            </w:r>
          </w:p>
          <w:p w:rsidR="00464E87" w:rsidRPr="00464E87" w:rsidRDefault="00464E87" w:rsidP="00464E87">
            <w:pPr>
              <w:spacing w:before="0"/>
              <w:jc w:val="left"/>
              <w:rPr>
                <w:rFonts w:cs="Arial"/>
                <w:color w:val="000000"/>
                <w:lang w:val="sr-Cyrl-RS"/>
              </w:rPr>
            </w:pPr>
            <w:r w:rsidRPr="00464E87">
              <w:rPr>
                <w:rFonts w:cs="Arial"/>
                <w:color w:val="000000"/>
                <w:lang w:val="sr-Cyrl-RS"/>
              </w:rPr>
              <w:t>ø12</w:t>
            </w:r>
            <w:r w:rsidRPr="00464E87">
              <w:rPr>
                <w:rFonts w:cs="Arial"/>
                <w:color w:val="000000"/>
                <w:lang w:val="sr-Latn-RS"/>
              </w:rPr>
              <w:t>mm</w:t>
            </w:r>
            <w:r w:rsidRPr="00464E87">
              <w:rPr>
                <w:rFonts w:cs="Arial"/>
                <w:color w:val="000000"/>
                <w:lang w:val="sr-Cyrl-RS"/>
              </w:rPr>
              <w:t xml:space="preserve">; </w:t>
            </w:r>
            <w:r w:rsidRPr="00464E87">
              <w:rPr>
                <w:rFonts w:cs="Arial"/>
                <w:color w:val="000000"/>
                <w:lang w:val="sr-Latn-RS"/>
              </w:rPr>
              <w:t>13CrMo4–5</w:t>
            </w:r>
          </w:p>
        </w:tc>
        <w:tc>
          <w:tcPr>
            <w:tcW w:w="1301" w:type="dxa"/>
            <w:tcBorders>
              <w:top w:val="single" w:sz="4" w:space="0" w:color="auto"/>
              <w:left w:val="nil"/>
              <w:bottom w:val="single" w:sz="4" w:space="0" w:color="auto"/>
              <w:right w:val="single" w:sz="4" w:space="0" w:color="auto"/>
            </w:tcBorders>
            <w:vAlign w:val="center"/>
          </w:tcPr>
          <w:p w:rsidR="00464E87" w:rsidRPr="00464E87" w:rsidRDefault="00464E87" w:rsidP="00464E87">
            <w:pPr>
              <w:spacing w:before="0"/>
              <w:jc w:val="center"/>
              <w:rPr>
                <w:rFonts w:cs="Arial"/>
                <w:color w:val="000000"/>
                <w:lang w:val="sr-Cyrl-RS"/>
              </w:rPr>
            </w:pPr>
            <w:r w:rsidRPr="00464E87">
              <w:rPr>
                <w:rFonts w:cs="Arial"/>
                <w:color w:val="000000"/>
                <w:lang w:val="sr-Latn-RS"/>
              </w:rPr>
              <w:t>NC–0000</w:t>
            </w:r>
            <w:r w:rsidRPr="00464E87">
              <w:rPr>
                <w:rFonts w:cs="Arial"/>
                <w:color w:val="000000"/>
                <w:lang w:val="sr-Cyrl-RS"/>
              </w:rPr>
              <w:t>5</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позиција 2</w:t>
            </w:r>
          </w:p>
        </w:tc>
        <w:tc>
          <w:tcPr>
            <w:tcW w:w="1193" w:type="dxa"/>
            <w:tcBorders>
              <w:top w:val="single" w:sz="4" w:space="0" w:color="auto"/>
              <w:left w:val="single" w:sz="4" w:space="0" w:color="auto"/>
              <w:bottom w:val="single" w:sz="4"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комад</w:t>
            </w:r>
          </w:p>
        </w:tc>
        <w:tc>
          <w:tcPr>
            <w:tcW w:w="1200" w:type="dxa"/>
            <w:tcBorders>
              <w:top w:val="single" w:sz="4" w:space="0" w:color="auto"/>
              <w:left w:val="nil"/>
              <w:bottom w:val="single" w:sz="4"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300</w:t>
            </w:r>
          </w:p>
        </w:tc>
      </w:tr>
      <w:tr w:rsidR="00464E87" w:rsidRPr="00464E87" w:rsidTr="008A7FE7">
        <w:trPr>
          <w:trHeight w:val="682"/>
        </w:trPr>
        <w:tc>
          <w:tcPr>
            <w:tcW w:w="675" w:type="dxa"/>
            <w:tcBorders>
              <w:top w:val="single" w:sz="4" w:space="0" w:color="auto"/>
              <w:left w:val="double" w:sz="6" w:space="0" w:color="auto"/>
              <w:bottom w:val="double" w:sz="6"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28</w:t>
            </w:r>
          </w:p>
        </w:tc>
        <w:tc>
          <w:tcPr>
            <w:tcW w:w="5103" w:type="dxa"/>
            <w:tcBorders>
              <w:top w:val="single" w:sz="4" w:space="0" w:color="auto"/>
              <w:left w:val="nil"/>
              <w:bottom w:val="double" w:sz="6" w:space="0" w:color="auto"/>
              <w:right w:val="single" w:sz="4" w:space="0" w:color="auto"/>
            </w:tcBorders>
            <w:shd w:val="clear" w:color="auto" w:fill="auto"/>
            <w:vAlign w:val="center"/>
          </w:tcPr>
          <w:p w:rsidR="00464E87" w:rsidRPr="00464E87" w:rsidRDefault="00464E87" w:rsidP="00464E87">
            <w:pPr>
              <w:spacing w:before="0"/>
              <w:jc w:val="left"/>
              <w:rPr>
                <w:rFonts w:cs="Arial"/>
                <w:color w:val="000000"/>
                <w:lang w:val="sr-Cyrl-RS"/>
              </w:rPr>
            </w:pPr>
            <w:r w:rsidRPr="00464E87">
              <w:rPr>
                <w:rFonts w:cs="Arial"/>
                <w:color w:val="000000"/>
                <w:lang w:val="sr-Cyrl-RS"/>
              </w:rPr>
              <w:t xml:space="preserve">Елемент за повезивање цеви прегрејача 2 </w:t>
            </w:r>
            <w:r w:rsidRPr="00464E87">
              <w:rPr>
                <w:rFonts w:cs="Arial"/>
                <w:color w:val="000000"/>
                <w:lang w:val="sr-Latn-RS"/>
              </w:rPr>
              <w:t>X15CrNiSi25–21 (</w:t>
            </w:r>
            <w:r w:rsidRPr="00464E87">
              <w:rPr>
                <w:rFonts w:cs="Arial"/>
                <w:color w:val="000000"/>
                <w:lang w:val="sr-Cyrl-RS"/>
              </w:rPr>
              <w:t xml:space="preserve">1 комплет = </w:t>
            </w:r>
            <w:r w:rsidRPr="00464E87">
              <w:rPr>
                <w:rFonts w:cs="Arial"/>
                <w:color w:val="000000"/>
                <w:lang w:val="sr-Latn-RS"/>
              </w:rPr>
              <w:t>2</w:t>
            </w:r>
            <w:r w:rsidRPr="00464E87">
              <w:rPr>
                <w:rFonts w:cs="Arial"/>
                <w:color w:val="000000"/>
                <w:lang w:val="sr-Cyrl-RS"/>
              </w:rPr>
              <w:t xml:space="preserve"> </w:t>
            </w:r>
            <w:r w:rsidRPr="00464E87">
              <w:rPr>
                <w:rFonts w:cs="Arial"/>
                <w:color w:val="000000"/>
                <w:lang w:val="sr-Latn-RS"/>
              </w:rPr>
              <w:t>x</w:t>
            </w:r>
            <w:r w:rsidRPr="00464E87">
              <w:rPr>
                <w:rFonts w:cs="Arial"/>
                <w:color w:val="000000"/>
                <w:lang w:val="sr-Cyrl-RS"/>
              </w:rPr>
              <w:t xml:space="preserve"> позиција 1 + </w:t>
            </w:r>
            <w:r w:rsidRPr="00464E87">
              <w:rPr>
                <w:rFonts w:cs="Arial"/>
                <w:color w:val="000000"/>
                <w:lang w:val="sr-Latn-RS"/>
              </w:rPr>
              <w:t>2x</w:t>
            </w:r>
            <w:r w:rsidRPr="00464E87">
              <w:rPr>
                <w:rFonts w:cs="Arial"/>
                <w:color w:val="000000"/>
                <w:lang w:val="sr-Cyrl-RS"/>
              </w:rPr>
              <w:t xml:space="preserve"> позиција 2 са цртежа </w:t>
            </w:r>
            <w:r w:rsidRPr="00464E87">
              <w:rPr>
                <w:rFonts w:cs="Arial"/>
                <w:color w:val="000000"/>
                <w:lang w:val="sr-Latn-RS"/>
              </w:rPr>
              <w:t>4 KK–078 650)</w:t>
            </w:r>
          </w:p>
        </w:tc>
        <w:tc>
          <w:tcPr>
            <w:tcW w:w="1301" w:type="dxa"/>
            <w:tcBorders>
              <w:top w:val="single" w:sz="4" w:space="0" w:color="auto"/>
              <w:left w:val="nil"/>
              <w:bottom w:val="double" w:sz="6" w:space="0" w:color="auto"/>
              <w:right w:val="single" w:sz="4" w:space="0" w:color="auto"/>
            </w:tcBorders>
            <w:vAlign w:val="center"/>
          </w:tcPr>
          <w:p w:rsidR="00464E87" w:rsidRPr="00464E87" w:rsidRDefault="00464E87" w:rsidP="00464E87">
            <w:pPr>
              <w:spacing w:before="0"/>
              <w:jc w:val="center"/>
              <w:rPr>
                <w:rFonts w:cs="Arial"/>
                <w:color w:val="000000"/>
                <w:lang w:val="sr-Latn-RS"/>
              </w:rPr>
            </w:pPr>
            <w:r w:rsidRPr="00464E87">
              <w:rPr>
                <w:rFonts w:cs="Arial"/>
                <w:color w:val="000000"/>
                <w:lang w:val="sr-Latn-RS"/>
              </w:rPr>
              <w:t>4 KK–078 650</w:t>
            </w:r>
          </w:p>
          <w:p w:rsidR="00464E87" w:rsidRPr="00464E87" w:rsidRDefault="00464E87" w:rsidP="00464E87">
            <w:pPr>
              <w:spacing w:before="0"/>
              <w:jc w:val="center"/>
              <w:rPr>
                <w:rFonts w:cs="Arial"/>
                <w:color w:val="000000"/>
                <w:lang w:val="sr-Cyrl-RS"/>
              </w:rPr>
            </w:pPr>
            <w:r w:rsidRPr="00464E87">
              <w:rPr>
                <w:rFonts w:cs="Arial"/>
                <w:color w:val="000000"/>
                <w:lang w:val="sr-Cyrl-RS"/>
              </w:rPr>
              <w:t>позиције 1 и 2</w:t>
            </w:r>
          </w:p>
        </w:tc>
        <w:tc>
          <w:tcPr>
            <w:tcW w:w="1193" w:type="dxa"/>
            <w:tcBorders>
              <w:top w:val="single" w:sz="4" w:space="0" w:color="auto"/>
              <w:left w:val="single" w:sz="4" w:space="0" w:color="auto"/>
              <w:bottom w:val="double" w:sz="6" w:space="0" w:color="auto"/>
              <w:right w:val="single" w:sz="4" w:space="0" w:color="auto"/>
            </w:tcBorders>
            <w:shd w:val="clear" w:color="auto" w:fill="auto"/>
            <w:noWrap/>
            <w:vAlign w:val="center"/>
          </w:tcPr>
          <w:p w:rsidR="00464E87" w:rsidRPr="00464E87" w:rsidRDefault="00464E87" w:rsidP="00464E87">
            <w:pPr>
              <w:spacing w:before="0"/>
              <w:jc w:val="center"/>
              <w:rPr>
                <w:rFonts w:cs="Arial"/>
                <w:color w:val="000000"/>
                <w:lang w:val="sr-Cyrl-RS"/>
              </w:rPr>
            </w:pPr>
            <w:r w:rsidRPr="00464E87">
              <w:rPr>
                <w:rFonts w:cs="Arial"/>
                <w:color w:val="000000"/>
                <w:lang w:val="sr-Cyrl-RS"/>
              </w:rPr>
              <w:t>комплет</w:t>
            </w:r>
          </w:p>
        </w:tc>
        <w:tc>
          <w:tcPr>
            <w:tcW w:w="1200" w:type="dxa"/>
            <w:tcBorders>
              <w:top w:val="single" w:sz="4" w:space="0" w:color="auto"/>
              <w:left w:val="nil"/>
              <w:bottom w:val="double" w:sz="6" w:space="0" w:color="auto"/>
              <w:right w:val="double" w:sz="6" w:space="0" w:color="auto"/>
            </w:tcBorders>
            <w:shd w:val="clear" w:color="auto" w:fill="auto"/>
            <w:noWrap/>
            <w:vAlign w:val="center"/>
          </w:tcPr>
          <w:p w:rsidR="00464E87" w:rsidRPr="00464E87" w:rsidRDefault="00464E87" w:rsidP="00464E87">
            <w:pPr>
              <w:spacing w:before="0"/>
              <w:jc w:val="center"/>
              <w:rPr>
                <w:rFonts w:cs="Arial"/>
                <w:color w:val="000000"/>
              </w:rPr>
            </w:pPr>
            <w:r w:rsidRPr="00464E87">
              <w:rPr>
                <w:rFonts w:cs="Arial"/>
                <w:color w:val="000000"/>
              </w:rPr>
              <w:t>150</w:t>
            </w:r>
          </w:p>
        </w:tc>
      </w:tr>
    </w:tbl>
    <w:p w:rsidR="00464E87" w:rsidRDefault="008A7FE7" w:rsidP="0012526D">
      <w:pPr>
        <w:spacing w:before="0"/>
        <w:jc w:val="left"/>
        <w:rPr>
          <w:rFonts w:cs="Arial"/>
          <w:lang w:val="sr-Cyrl-RS"/>
        </w:rPr>
      </w:pPr>
      <w:r>
        <w:rPr>
          <w:rFonts w:cs="Arial"/>
          <w:noProof/>
          <w:lang w:val="sr-Latn-RS" w:eastAsia="sr-Latn-RS"/>
        </w:rPr>
        <w:lastRenderedPageBreak/>
        <w:drawing>
          <wp:inline distT="0" distB="0" distL="0" distR="0">
            <wp:extent cx="5857875" cy="8715375"/>
            <wp:effectExtent l="0" t="0" r="9525" b="952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66">
                      <a:extLst>
                        <a:ext uri="{28A0092B-C50C-407E-A947-70E740481C1C}">
                          <a14:useLocalDpi xmlns:a14="http://schemas.microsoft.com/office/drawing/2010/main" val="0"/>
                        </a:ext>
                      </a:extLst>
                    </a:blip>
                    <a:srcRect/>
                    <a:stretch>
                      <a:fillRect/>
                    </a:stretch>
                  </pic:blipFill>
                  <pic:spPr bwMode="auto">
                    <a:xfrm>
                      <a:off x="0" y="0"/>
                      <a:ext cx="5857875" cy="8715375"/>
                    </a:xfrm>
                    <a:prstGeom prst="rect">
                      <a:avLst/>
                    </a:prstGeom>
                    <a:noFill/>
                    <a:ln>
                      <a:noFill/>
                    </a:ln>
                  </pic:spPr>
                </pic:pic>
              </a:graphicData>
            </a:graphic>
          </wp:inline>
        </w:drawing>
      </w:r>
    </w:p>
    <w:p w:rsidR="009A0AD7" w:rsidRDefault="009A0AD7"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981700" cy="8429625"/>
            <wp:effectExtent l="0" t="0" r="0" b="952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67">
                      <a:extLst>
                        <a:ext uri="{28A0092B-C50C-407E-A947-70E740481C1C}">
                          <a14:useLocalDpi xmlns:a14="http://schemas.microsoft.com/office/drawing/2010/main" val="0"/>
                        </a:ext>
                      </a:extLst>
                    </a:blip>
                    <a:srcRect/>
                    <a:stretch>
                      <a:fillRect/>
                    </a:stretch>
                  </pic:blipFill>
                  <pic:spPr bwMode="auto">
                    <a:xfrm>
                      <a:off x="0" y="0"/>
                      <a:ext cx="5981700" cy="8429625"/>
                    </a:xfrm>
                    <a:prstGeom prst="rect">
                      <a:avLst/>
                    </a:prstGeom>
                    <a:noFill/>
                    <a:ln>
                      <a:noFill/>
                    </a:ln>
                  </pic:spPr>
                </pic:pic>
              </a:graphicData>
            </a:graphic>
          </wp:inline>
        </w:drawing>
      </w:r>
    </w:p>
    <w:p w:rsidR="00326DEF" w:rsidRDefault="00326DEF" w:rsidP="00464E87">
      <w:pPr>
        <w:spacing w:before="0" w:after="40"/>
        <w:ind w:firstLine="142"/>
        <w:jc w:val="left"/>
        <w:rPr>
          <w:rFonts w:cs="Arial"/>
          <w:lang w:val="sr-Cyrl-CS"/>
        </w:rPr>
      </w:pPr>
    </w:p>
    <w:p w:rsidR="00326DEF" w:rsidRDefault="00326DEF" w:rsidP="00464E87">
      <w:pPr>
        <w:spacing w:before="0" w:after="40"/>
        <w:ind w:firstLine="142"/>
        <w:jc w:val="left"/>
        <w:rPr>
          <w:rFonts w:cs="Arial"/>
          <w:lang w:val="sr-Cyrl-CS"/>
        </w:rPr>
      </w:pPr>
    </w:p>
    <w:p w:rsidR="00326DEF" w:rsidRDefault="00EF28CB"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181725" cy="8172450"/>
            <wp:effectExtent l="0" t="0" r="9525"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8">
                      <a:extLst>
                        <a:ext uri="{28A0092B-C50C-407E-A947-70E740481C1C}">
                          <a14:useLocalDpi xmlns:a14="http://schemas.microsoft.com/office/drawing/2010/main" val="0"/>
                        </a:ext>
                      </a:extLst>
                    </a:blip>
                    <a:srcRect/>
                    <a:stretch>
                      <a:fillRect/>
                    </a:stretch>
                  </pic:blipFill>
                  <pic:spPr bwMode="auto">
                    <a:xfrm>
                      <a:off x="0" y="0"/>
                      <a:ext cx="6181725" cy="8172450"/>
                    </a:xfrm>
                    <a:prstGeom prst="rect">
                      <a:avLst/>
                    </a:prstGeom>
                    <a:noFill/>
                    <a:ln>
                      <a:noFill/>
                    </a:ln>
                  </pic:spPr>
                </pic:pic>
              </a:graphicData>
            </a:graphic>
          </wp:inline>
        </w:drawing>
      </w:r>
    </w:p>
    <w:p w:rsidR="00EF28CB" w:rsidRDefault="006B281B"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915025" cy="8410575"/>
            <wp:effectExtent l="0" t="0" r="9525" b="9525"/>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69">
                      <a:extLst>
                        <a:ext uri="{28A0092B-C50C-407E-A947-70E740481C1C}">
                          <a14:useLocalDpi xmlns:a14="http://schemas.microsoft.com/office/drawing/2010/main" val="0"/>
                        </a:ext>
                      </a:extLst>
                    </a:blip>
                    <a:srcRect/>
                    <a:stretch>
                      <a:fillRect/>
                    </a:stretch>
                  </pic:blipFill>
                  <pic:spPr bwMode="auto">
                    <a:xfrm>
                      <a:off x="0" y="0"/>
                      <a:ext cx="5915025" cy="8410575"/>
                    </a:xfrm>
                    <a:prstGeom prst="rect">
                      <a:avLst/>
                    </a:prstGeom>
                    <a:noFill/>
                    <a:ln>
                      <a:noFill/>
                    </a:ln>
                  </pic:spPr>
                </pic:pic>
              </a:graphicData>
            </a:graphic>
          </wp:inline>
        </w:drawing>
      </w:r>
    </w:p>
    <w:p w:rsidR="006B281B" w:rsidRDefault="006B281B" w:rsidP="00464E87">
      <w:pPr>
        <w:spacing w:before="0" w:after="40"/>
        <w:ind w:firstLine="142"/>
        <w:jc w:val="left"/>
        <w:rPr>
          <w:rFonts w:cs="Arial"/>
          <w:lang w:val="sr-Cyrl-CS"/>
        </w:rPr>
      </w:pPr>
    </w:p>
    <w:p w:rsidR="006B281B" w:rsidRDefault="006B281B" w:rsidP="00464E87">
      <w:pPr>
        <w:spacing w:before="0" w:after="40"/>
        <w:ind w:firstLine="142"/>
        <w:jc w:val="left"/>
        <w:rPr>
          <w:rFonts w:cs="Arial"/>
          <w:lang w:val="sr-Cyrl-CS"/>
        </w:rPr>
      </w:pPr>
    </w:p>
    <w:p w:rsidR="006B281B" w:rsidRDefault="009C3ED8"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934075" cy="8477250"/>
            <wp:effectExtent l="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70">
                      <a:extLst>
                        <a:ext uri="{28A0092B-C50C-407E-A947-70E740481C1C}">
                          <a14:useLocalDpi xmlns:a14="http://schemas.microsoft.com/office/drawing/2010/main" val="0"/>
                        </a:ext>
                      </a:extLst>
                    </a:blip>
                    <a:srcRect/>
                    <a:stretch>
                      <a:fillRect/>
                    </a:stretch>
                  </pic:blipFill>
                  <pic:spPr bwMode="auto">
                    <a:xfrm>
                      <a:off x="0" y="0"/>
                      <a:ext cx="5934075" cy="8477250"/>
                    </a:xfrm>
                    <a:prstGeom prst="rect">
                      <a:avLst/>
                    </a:prstGeom>
                    <a:noFill/>
                    <a:ln>
                      <a:noFill/>
                    </a:ln>
                  </pic:spPr>
                </pic:pic>
              </a:graphicData>
            </a:graphic>
          </wp:inline>
        </w:drawing>
      </w:r>
    </w:p>
    <w:p w:rsidR="003A40EA" w:rsidRDefault="003A40EA" w:rsidP="00464E87">
      <w:pPr>
        <w:spacing w:before="0" w:after="40"/>
        <w:ind w:firstLine="142"/>
        <w:jc w:val="left"/>
        <w:rPr>
          <w:rFonts w:cs="Arial"/>
          <w:lang w:val="sr-Cyrl-CS"/>
        </w:rPr>
      </w:pPr>
    </w:p>
    <w:p w:rsidR="003A40EA" w:rsidRDefault="003A40EA" w:rsidP="00464E87">
      <w:pPr>
        <w:spacing w:before="0" w:after="40"/>
        <w:ind w:firstLine="142"/>
        <w:jc w:val="left"/>
        <w:rPr>
          <w:rFonts w:cs="Arial"/>
          <w:lang w:val="sr-Cyrl-CS"/>
        </w:rPr>
      </w:pPr>
    </w:p>
    <w:p w:rsidR="003A40EA" w:rsidRDefault="003A40EA"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048375" cy="8505825"/>
            <wp:effectExtent l="0" t="0" r="9525" b="9525"/>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71">
                      <a:extLst>
                        <a:ext uri="{28A0092B-C50C-407E-A947-70E740481C1C}">
                          <a14:useLocalDpi xmlns:a14="http://schemas.microsoft.com/office/drawing/2010/main" val="0"/>
                        </a:ext>
                      </a:extLst>
                    </a:blip>
                    <a:srcRect/>
                    <a:stretch>
                      <a:fillRect/>
                    </a:stretch>
                  </pic:blipFill>
                  <pic:spPr bwMode="auto">
                    <a:xfrm>
                      <a:off x="0" y="0"/>
                      <a:ext cx="6048375" cy="8505825"/>
                    </a:xfrm>
                    <a:prstGeom prst="rect">
                      <a:avLst/>
                    </a:prstGeom>
                    <a:noFill/>
                    <a:ln>
                      <a:noFill/>
                    </a:ln>
                  </pic:spPr>
                </pic:pic>
              </a:graphicData>
            </a:graphic>
          </wp:inline>
        </w:drawing>
      </w:r>
    </w:p>
    <w:p w:rsidR="009F09FE" w:rsidRDefault="009F09FE" w:rsidP="00464E87">
      <w:pPr>
        <w:spacing w:before="0" w:after="40"/>
        <w:ind w:firstLine="142"/>
        <w:jc w:val="left"/>
        <w:rPr>
          <w:rFonts w:cs="Arial"/>
          <w:lang w:val="sr-Cyrl-CS"/>
        </w:rPr>
      </w:pPr>
    </w:p>
    <w:p w:rsidR="009F09FE" w:rsidRDefault="00664E59"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010275" cy="8667750"/>
            <wp:effectExtent l="0" t="0" r="9525"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2">
                      <a:extLst>
                        <a:ext uri="{28A0092B-C50C-407E-A947-70E740481C1C}">
                          <a14:useLocalDpi xmlns:a14="http://schemas.microsoft.com/office/drawing/2010/main" val="0"/>
                        </a:ext>
                      </a:extLst>
                    </a:blip>
                    <a:srcRect/>
                    <a:stretch>
                      <a:fillRect/>
                    </a:stretch>
                  </pic:blipFill>
                  <pic:spPr bwMode="auto">
                    <a:xfrm>
                      <a:off x="0" y="0"/>
                      <a:ext cx="6010275" cy="8667750"/>
                    </a:xfrm>
                    <a:prstGeom prst="rect">
                      <a:avLst/>
                    </a:prstGeom>
                    <a:noFill/>
                    <a:ln>
                      <a:noFill/>
                    </a:ln>
                  </pic:spPr>
                </pic:pic>
              </a:graphicData>
            </a:graphic>
          </wp:inline>
        </w:drawing>
      </w:r>
    </w:p>
    <w:p w:rsidR="0074748D" w:rsidRDefault="0074748D" w:rsidP="00464E87">
      <w:pPr>
        <w:spacing w:before="0" w:after="40"/>
        <w:ind w:firstLine="142"/>
        <w:jc w:val="left"/>
        <w:rPr>
          <w:rFonts w:cs="Arial"/>
          <w:lang w:val="sr-Cyrl-CS"/>
        </w:rPr>
      </w:pPr>
    </w:p>
    <w:p w:rsidR="0074748D" w:rsidRDefault="0019675B"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943600" cy="8753475"/>
            <wp:effectExtent l="0" t="0" r="0" b="9525"/>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73">
                      <a:extLst>
                        <a:ext uri="{28A0092B-C50C-407E-A947-70E740481C1C}">
                          <a14:useLocalDpi xmlns:a14="http://schemas.microsoft.com/office/drawing/2010/main" val="0"/>
                        </a:ext>
                      </a:extLst>
                    </a:blip>
                    <a:srcRect/>
                    <a:stretch>
                      <a:fillRect/>
                    </a:stretch>
                  </pic:blipFill>
                  <pic:spPr bwMode="auto">
                    <a:xfrm>
                      <a:off x="0" y="0"/>
                      <a:ext cx="5943600" cy="8753475"/>
                    </a:xfrm>
                    <a:prstGeom prst="rect">
                      <a:avLst/>
                    </a:prstGeom>
                    <a:noFill/>
                    <a:ln>
                      <a:noFill/>
                    </a:ln>
                  </pic:spPr>
                </pic:pic>
              </a:graphicData>
            </a:graphic>
          </wp:inline>
        </w:drawing>
      </w:r>
    </w:p>
    <w:p w:rsidR="00D01A42" w:rsidRDefault="00D01A42"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067425" cy="8877300"/>
            <wp:effectExtent l="0" t="0" r="952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74">
                      <a:extLst>
                        <a:ext uri="{28A0092B-C50C-407E-A947-70E740481C1C}">
                          <a14:useLocalDpi xmlns:a14="http://schemas.microsoft.com/office/drawing/2010/main" val="0"/>
                        </a:ext>
                      </a:extLst>
                    </a:blip>
                    <a:srcRect/>
                    <a:stretch>
                      <a:fillRect/>
                    </a:stretch>
                  </pic:blipFill>
                  <pic:spPr bwMode="auto">
                    <a:xfrm>
                      <a:off x="0" y="0"/>
                      <a:ext cx="6067425" cy="8877300"/>
                    </a:xfrm>
                    <a:prstGeom prst="rect">
                      <a:avLst/>
                    </a:prstGeom>
                    <a:noFill/>
                    <a:ln>
                      <a:noFill/>
                    </a:ln>
                  </pic:spPr>
                </pic:pic>
              </a:graphicData>
            </a:graphic>
          </wp:inline>
        </w:drawing>
      </w:r>
    </w:p>
    <w:p w:rsidR="00CC3FC3" w:rsidRDefault="00CC3FC3"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829300" cy="8896350"/>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175">
                      <a:extLst>
                        <a:ext uri="{28A0092B-C50C-407E-A947-70E740481C1C}">
                          <a14:useLocalDpi xmlns:a14="http://schemas.microsoft.com/office/drawing/2010/main" val="0"/>
                        </a:ext>
                      </a:extLst>
                    </a:blip>
                    <a:srcRect/>
                    <a:stretch>
                      <a:fillRect/>
                    </a:stretch>
                  </pic:blipFill>
                  <pic:spPr bwMode="auto">
                    <a:xfrm>
                      <a:off x="0" y="0"/>
                      <a:ext cx="5829300" cy="8896350"/>
                    </a:xfrm>
                    <a:prstGeom prst="rect">
                      <a:avLst/>
                    </a:prstGeom>
                    <a:noFill/>
                    <a:ln>
                      <a:noFill/>
                    </a:ln>
                  </pic:spPr>
                </pic:pic>
              </a:graphicData>
            </a:graphic>
          </wp:inline>
        </w:drawing>
      </w:r>
    </w:p>
    <w:p w:rsidR="006F15D1" w:rsidRDefault="006F15D1"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010275" cy="9001125"/>
            <wp:effectExtent l="0" t="0" r="9525" b="9525"/>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76">
                      <a:extLst>
                        <a:ext uri="{28A0092B-C50C-407E-A947-70E740481C1C}">
                          <a14:useLocalDpi xmlns:a14="http://schemas.microsoft.com/office/drawing/2010/main" val="0"/>
                        </a:ext>
                      </a:extLst>
                    </a:blip>
                    <a:srcRect/>
                    <a:stretch>
                      <a:fillRect/>
                    </a:stretch>
                  </pic:blipFill>
                  <pic:spPr bwMode="auto">
                    <a:xfrm>
                      <a:off x="0" y="0"/>
                      <a:ext cx="6010275" cy="9001125"/>
                    </a:xfrm>
                    <a:prstGeom prst="rect">
                      <a:avLst/>
                    </a:prstGeom>
                    <a:noFill/>
                    <a:ln>
                      <a:noFill/>
                    </a:ln>
                  </pic:spPr>
                </pic:pic>
              </a:graphicData>
            </a:graphic>
          </wp:inline>
        </w:drawing>
      </w:r>
    </w:p>
    <w:p w:rsidR="00AF10CC" w:rsidRDefault="00AF10CC"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6305550" cy="8934450"/>
            <wp:effectExtent l="0" t="0" r="0" b="0"/>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77">
                      <a:extLst>
                        <a:ext uri="{28A0092B-C50C-407E-A947-70E740481C1C}">
                          <a14:useLocalDpi xmlns:a14="http://schemas.microsoft.com/office/drawing/2010/main" val="0"/>
                        </a:ext>
                      </a:extLst>
                    </a:blip>
                    <a:srcRect/>
                    <a:stretch>
                      <a:fillRect/>
                    </a:stretch>
                  </pic:blipFill>
                  <pic:spPr bwMode="auto">
                    <a:xfrm>
                      <a:off x="0" y="0"/>
                      <a:ext cx="6305550" cy="8934450"/>
                    </a:xfrm>
                    <a:prstGeom prst="rect">
                      <a:avLst/>
                    </a:prstGeom>
                    <a:noFill/>
                    <a:ln>
                      <a:noFill/>
                    </a:ln>
                  </pic:spPr>
                </pic:pic>
              </a:graphicData>
            </a:graphic>
          </wp:inline>
        </w:drawing>
      </w:r>
    </w:p>
    <w:p w:rsidR="00640DC6" w:rsidRDefault="00640DC6"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829300" cy="8820150"/>
            <wp:effectExtent l="0" t="0" r="0" b="0"/>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78">
                      <a:extLst>
                        <a:ext uri="{28A0092B-C50C-407E-A947-70E740481C1C}">
                          <a14:useLocalDpi xmlns:a14="http://schemas.microsoft.com/office/drawing/2010/main" val="0"/>
                        </a:ext>
                      </a:extLst>
                    </a:blip>
                    <a:srcRect/>
                    <a:stretch>
                      <a:fillRect/>
                    </a:stretch>
                  </pic:blipFill>
                  <pic:spPr bwMode="auto">
                    <a:xfrm>
                      <a:off x="0" y="0"/>
                      <a:ext cx="5829300" cy="8820150"/>
                    </a:xfrm>
                    <a:prstGeom prst="rect">
                      <a:avLst/>
                    </a:prstGeom>
                    <a:noFill/>
                    <a:ln>
                      <a:noFill/>
                    </a:ln>
                  </pic:spPr>
                </pic:pic>
              </a:graphicData>
            </a:graphic>
          </wp:inline>
        </w:drawing>
      </w:r>
    </w:p>
    <w:p w:rsidR="00E50175" w:rsidRDefault="002D6CCD" w:rsidP="00464E87">
      <w:pPr>
        <w:spacing w:before="0" w:after="40"/>
        <w:ind w:firstLine="142"/>
        <w:jc w:val="left"/>
        <w:rPr>
          <w:rFonts w:cs="Arial"/>
          <w:lang w:val="sr-Cyrl-CS"/>
        </w:rPr>
      </w:pPr>
      <w:r>
        <w:rPr>
          <w:rFonts w:cs="Arial"/>
          <w:noProof/>
          <w:lang w:val="sr-Latn-RS" w:eastAsia="sr-Latn-RS"/>
        </w:rPr>
        <w:lastRenderedPageBreak/>
        <w:drawing>
          <wp:inline distT="0" distB="0" distL="0" distR="0">
            <wp:extent cx="5905500" cy="8772525"/>
            <wp:effectExtent l="0" t="0" r="0" b="9525"/>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179">
                      <a:extLst>
                        <a:ext uri="{28A0092B-C50C-407E-A947-70E740481C1C}">
                          <a14:useLocalDpi xmlns:a14="http://schemas.microsoft.com/office/drawing/2010/main" val="0"/>
                        </a:ext>
                      </a:extLst>
                    </a:blip>
                    <a:srcRect/>
                    <a:stretch>
                      <a:fillRect/>
                    </a:stretch>
                  </pic:blipFill>
                  <pic:spPr bwMode="auto">
                    <a:xfrm>
                      <a:off x="0" y="0"/>
                      <a:ext cx="5905500" cy="8772525"/>
                    </a:xfrm>
                    <a:prstGeom prst="rect">
                      <a:avLst/>
                    </a:prstGeom>
                    <a:noFill/>
                    <a:ln>
                      <a:noFill/>
                    </a:ln>
                  </pic:spPr>
                </pic:pic>
              </a:graphicData>
            </a:graphic>
          </wp:inline>
        </w:drawing>
      </w:r>
    </w:p>
    <w:p w:rsidR="00464E87" w:rsidRPr="00464E87" w:rsidRDefault="00464E87" w:rsidP="00464E87">
      <w:pPr>
        <w:spacing w:before="0" w:after="40"/>
        <w:ind w:firstLine="142"/>
        <w:jc w:val="left"/>
        <w:rPr>
          <w:rFonts w:cs="Arial"/>
          <w:lang w:val="sr-Latn-CS"/>
        </w:rPr>
      </w:pPr>
      <w:r w:rsidRPr="00464E87">
        <w:rPr>
          <w:rFonts w:cs="Arial"/>
          <w:lang w:val="sr-Cyrl-CS"/>
        </w:rPr>
        <w:lastRenderedPageBreak/>
        <w:t xml:space="preserve">Предмет </w:t>
      </w:r>
      <w:r w:rsidRPr="00464E87">
        <w:rPr>
          <w:rFonts w:cs="Arial"/>
          <w:lang w:val="sr-Cyrl-RS"/>
        </w:rPr>
        <w:t>ј</w:t>
      </w:r>
      <w:r w:rsidRPr="00464E87">
        <w:rPr>
          <w:rFonts w:cs="Arial"/>
          <w:lang w:val="sr-Cyrl-CS"/>
        </w:rPr>
        <w:t xml:space="preserve">авне набавке су израда и испорука </w:t>
      </w:r>
      <w:r w:rsidRPr="00464E87">
        <w:rPr>
          <w:rFonts w:cs="Arial"/>
          <w:lang w:val="sr-Cyrl-RS"/>
        </w:rPr>
        <w:t xml:space="preserve">граничника цеви </w:t>
      </w:r>
      <w:r w:rsidRPr="00464E87">
        <w:rPr>
          <w:rFonts w:cs="Arial"/>
          <w:lang w:val="sr-Cyrl-CS"/>
        </w:rPr>
        <w:t>и заштитних елемената од ерозије – полуцевних заштита цевних лукова и правих цеви</w:t>
      </w:r>
      <w:r w:rsidRPr="00464E87">
        <w:rPr>
          <w:rFonts w:cs="Arial"/>
          <w:lang w:val="sr-Cyrl-RS"/>
        </w:rPr>
        <w:t>,</w:t>
      </w:r>
      <w:r w:rsidRPr="00464E87">
        <w:rPr>
          <w:rFonts w:cs="Arial"/>
          <w:lang w:val="sr-Cyrl-CS"/>
        </w:rPr>
        <w:t xml:space="preserve"> за цеви </w:t>
      </w:r>
      <w:r w:rsidRPr="00464E87">
        <w:rPr>
          <w:rFonts w:cs="Arial"/>
          <w:lang w:val="sr-Cyrl-RS"/>
        </w:rPr>
        <w:t xml:space="preserve">конвективних </w:t>
      </w:r>
      <w:r w:rsidRPr="00464E87">
        <w:rPr>
          <w:rFonts w:cs="Arial"/>
          <w:lang w:val="sr-Cyrl-CS"/>
        </w:rPr>
        <w:t>грејних површина котлова на ТЕНТ А.</w:t>
      </w:r>
    </w:p>
    <w:p w:rsidR="00464E87" w:rsidRPr="00464E87" w:rsidRDefault="00464E87" w:rsidP="00464E87">
      <w:pPr>
        <w:spacing w:before="0" w:after="40"/>
        <w:ind w:firstLine="142"/>
        <w:jc w:val="left"/>
        <w:rPr>
          <w:rFonts w:cs="Arial"/>
          <w:lang w:val="sr-Cyrl-RS"/>
        </w:rPr>
      </w:pPr>
      <w:r w:rsidRPr="00464E87">
        <w:rPr>
          <w:rFonts w:cs="Arial"/>
          <w:lang w:val="sr-Cyrl-CS"/>
        </w:rPr>
        <w:t>Понуду</w:t>
      </w:r>
      <w:r w:rsidRPr="00464E87">
        <w:rPr>
          <w:rFonts w:cs="Arial"/>
          <w:lang w:val="sr-Latn-CS"/>
        </w:rPr>
        <w:t xml:space="preserve"> </w:t>
      </w:r>
      <w:r w:rsidRPr="00464E87">
        <w:rPr>
          <w:rFonts w:cs="Arial"/>
          <w:lang w:val="sr-Cyrl-CS"/>
        </w:rPr>
        <w:t>саставити</w:t>
      </w:r>
      <w:r w:rsidRPr="00464E87">
        <w:rPr>
          <w:rFonts w:cs="Arial"/>
          <w:lang w:val="sr-Latn-CS"/>
        </w:rPr>
        <w:t xml:space="preserve"> </w:t>
      </w:r>
      <w:r w:rsidRPr="00464E87">
        <w:rPr>
          <w:rFonts w:cs="Arial"/>
          <w:lang w:val="sr-Cyrl-CS"/>
        </w:rPr>
        <w:t>на</w:t>
      </w:r>
      <w:r w:rsidRPr="00464E87">
        <w:rPr>
          <w:rFonts w:cs="Arial"/>
          <w:lang w:val="sr-Latn-CS"/>
        </w:rPr>
        <w:t xml:space="preserve"> </w:t>
      </w:r>
      <w:r w:rsidRPr="00464E87">
        <w:rPr>
          <w:rFonts w:cs="Arial"/>
          <w:lang w:val="sr-Cyrl-CS"/>
        </w:rPr>
        <w:t>основу</w:t>
      </w:r>
      <w:r w:rsidRPr="00464E87">
        <w:rPr>
          <w:rFonts w:cs="Arial"/>
          <w:lang w:val="sr-Latn-CS"/>
        </w:rPr>
        <w:t xml:space="preserve"> </w:t>
      </w:r>
      <w:r w:rsidRPr="00464E87">
        <w:rPr>
          <w:rFonts w:cs="Arial"/>
          <w:lang w:val="sr-Cyrl-CS"/>
        </w:rPr>
        <w:t>количина</w:t>
      </w:r>
      <w:r w:rsidRPr="00464E87">
        <w:rPr>
          <w:rFonts w:cs="Arial"/>
          <w:lang w:val="sr-Latn-CS"/>
        </w:rPr>
        <w:t xml:space="preserve"> </w:t>
      </w:r>
      <w:r w:rsidRPr="00464E87">
        <w:rPr>
          <w:rFonts w:cs="Arial"/>
          <w:lang w:val="sr-Cyrl-CS"/>
        </w:rPr>
        <w:t>наведених у</w:t>
      </w:r>
      <w:r w:rsidRPr="00464E87">
        <w:rPr>
          <w:rFonts w:cs="Arial"/>
          <w:lang w:val="sr-Latn-CS"/>
        </w:rPr>
        <w:t xml:space="preserve"> </w:t>
      </w:r>
      <w:r w:rsidRPr="00464E87">
        <w:rPr>
          <w:rFonts w:cs="Arial"/>
          <w:lang w:val="sr-Cyrl-CS"/>
        </w:rPr>
        <w:t>тачк</w:t>
      </w:r>
      <w:r w:rsidRPr="00464E87">
        <w:rPr>
          <w:rFonts w:cs="Arial"/>
          <w:lang w:val="sr-Cyrl-RS"/>
        </w:rPr>
        <w:t>и</w:t>
      </w:r>
      <w:r w:rsidRPr="00464E87">
        <w:rPr>
          <w:rFonts w:cs="Arial"/>
          <w:lang w:val="sr-Cyrl-CS"/>
        </w:rPr>
        <w:t xml:space="preserve"> </w:t>
      </w:r>
      <w:r w:rsidRPr="00464E87">
        <w:rPr>
          <w:rFonts w:cs="Arial"/>
          <w:lang w:val="sr-Cyrl-RS"/>
        </w:rPr>
        <w:t>„Спецификација граничника цеви и елемената за заштиту од ерозије“</w:t>
      </w:r>
      <w:r w:rsidRPr="00464E87">
        <w:rPr>
          <w:rFonts w:cs="Arial"/>
          <w:lang w:val="sr-Cyrl-CS"/>
        </w:rPr>
        <w:t xml:space="preserve"> и цртежа </w:t>
      </w:r>
      <w:r w:rsidRPr="00464E87">
        <w:rPr>
          <w:rFonts w:cs="Arial"/>
          <w:lang w:val="sr-Cyrl-RS"/>
        </w:rPr>
        <w:t>који су саставни део конкурсне документације</w:t>
      </w:r>
      <w:r w:rsidRPr="00464E87">
        <w:rPr>
          <w:rFonts w:cs="Arial"/>
          <w:lang w:val="sr-Cyrl-CS"/>
        </w:rPr>
        <w:t>.</w:t>
      </w:r>
    </w:p>
    <w:p w:rsidR="00464E87" w:rsidRPr="00464E87" w:rsidRDefault="00464E87" w:rsidP="00464E87">
      <w:pPr>
        <w:spacing w:before="0" w:after="40"/>
        <w:ind w:firstLine="142"/>
        <w:jc w:val="left"/>
        <w:rPr>
          <w:rFonts w:cs="Arial"/>
          <w:lang w:val="sr-Cyrl-RS"/>
        </w:rPr>
      </w:pPr>
      <w:r w:rsidRPr="00464E87">
        <w:rPr>
          <w:rFonts w:cs="Arial"/>
          <w:lang w:val="sr-Cyrl-RS"/>
        </w:rPr>
        <w:t xml:space="preserve">Јединица мере за позицију 28 из </w:t>
      </w:r>
      <w:r w:rsidRPr="00464E87">
        <w:rPr>
          <w:rFonts w:cs="Arial"/>
          <w:lang w:val="sr-Cyrl-CS"/>
        </w:rPr>
        <w:t>тачк</w:t>
      </w:r>
      <w:r w:rsidRPr="00464E87">
        <w:rPr>
          <w:rFonts w:cs="Arial"/>
          <w:lang w:val="sr-Cyrl-RS"/>
        </w:rPr>
        <w:t>е</w:t>
      </w:r>
      <w:r w:rsidRPr="00464E87">
        <w:rPr>
          <w:rFonts w:cs="Arial"/>
          <w:lang w:val="sr-Cyrl-CS"/>
        </w:rPr>
        <w:t xml:space="preserve"> </w:t>
      </w:r>
      <w:r w:rsidRPr="00464E87">
        <w:rPr>
          <w:rFonts w:cs="Arial"/>
          <w:lang w:val="sr-Cyrl-RS"/>
        </w:rPr>
        <w:t xml:space="preserve">Техничке спецификације – „Спецификација граничника цеви и елемената за заштиту од ерозије“ је комплет. Кoмплет за ову позицију из </w:t>
      </w:r>
      <w:r w:rsidRPr="00464E87">
        <w:rPr>
          <w:rFonts w:cs="Arial"/>
          <w:lang w:val="sr-Cyrl-CS"/>
        </w:rPr>
        <w:t>тачк</w:t>
      </w:r>
      <w:r w:rsidRPr="00464E87">
        <w:rPr>
          <w:rFonts w:cs="Arial"/>
          <w:lang w:val="sr-Cyrl-RS"/>
        </w:rPr>
        <w:t>е</w:t>
      </w:r>
      <w:r w:rsidRPr="00464E87">
        <w:rPr>
          <w:rFonts w:cs="Arial"/>
          <w:lang w:val="sr-Cyrl-CS"/>
        </w:rPr>
        <w:t xml:space="preserve"> </w:t>
      </w:r>
      <w:r w:rsidRPr="00464E87">
        <w:rPr>
          <w:rFonts w:cs="Arial"/>
          <w:lang w:val="sr-Cyrl-RS"/>
        </w:rPr>
        <w:t xml:space="preserve">Техничке спецификације – „Спецификација граничника цеви и елемената за заштиту од ерозије“, подразумева по 2 (два) комада позиција 1 и 2 са цртежа </w:t>
      </w:r>
      <w:r w:rsidRPr="00464E87">
        <w:rPr>
          <w:rFonts w:cs="Arial"/>
          <w:lang w:val="sr-Latn-RS"/>
        </w:rPr>
        <w:t>4 KK–078 650.</w:t>
      </w:r>
      <w:r w:rsidRPr="00464E87">
        <w:rPr>
          <w:rFonts w:cs="Arial"/>
          <w:lang w:val="sr-Cyrl-RS"/>
        </w:rPr>
        <w:t xml:space="preserve"> Све позиције у оквиру комплета, испоручују се одвојено, незаварене.</w:t>
      </w:r>
    </w:p>
    <w:p w:rsidR="00464E87" w:rsidRPr="00464E87" w:rsidRDefault="00464E87" w:rsidP="00464E87">
      <w:pPr>
        <w:spacing w:before="0" w:after="40"/>
        <w:ind w:firstLine="142"/>
        <w:jc w:val="left"/>
        <w:rPr>
          <w:rFonts w:cs="Arial"/>
          <w:lang w:val="sr-Cyrl-RS"/>
        </w:rPr>
      </w:pPr>
      <w:r w:rsidRPr="00464E87">
        <w:rPr>
          <w:rFonts w:cs="Arial"/>
          <w:lang w:val="sr-Cyrl-RS"/>
        </w:rPr>
        <w:t xml:space="preserve">Материјали лимова и челичних шипки за израду делова који су предмет испоруке, приказани су на референтним цртежима, односно </w:t>
      </w:r>
      <w:r w:rsidRPr="00464E87">
        <w:rPr>
          <w:rFonts w:cs="Arial"/>
          <w:lang w:val="sr-Cyrl-CS"/>
        </w:rPr>
        <w:t>у</w:t>
      </w:r>
      <w:r w:rsidRPr="00464E87">
        <w:rPr>
          <w:rFonts w:cs="Arial"/>
          <w:lang w:val="sr-Latn-CS"/>
        </w:rPr>
        <w:t xml:space="preserve"> </w:t>
      </w:r>
      <w:r w:rsidRPr="00464E87">
        <w:rPr>
          <w:rFonts w:cs="Arial"/>
          <w:lang w:val="sr-Cyrl-CS"/>
        </w:rPr>
        <w:t>тачк</w:t>
      </w:r>
      <w:r w:rsidRPr="00464E87">
        <w:rPr>
          <w:rFonts w:cs="Arial"/>
          <w:lang w:val="sr-Cyrl-RS"/>
        </w:rPr>
        <w:t>и</w:t>
      </w:r>
      <w:r w:rsidRPr="00464E87">
        <w:rPr>
          <w:rFonts w:cs="Arial"/>
          <w:lang w:val="sr-Cyrl-CS"/>
        </w:rPr>
        <w:t xml:space="preserve"> </w:t>
      </w:r>
      <w:r w:rsidRPr="00464E87">
        <w:rPr>
          <w:rFonts w:cs="Arial"/>
          <w:lang w:val="sr-Cyrl-RS"/>
        </w:rPr>
        <w:t>Техничке спецификације – „Спецификација граничника цеви и елемената за заштиту од ерозије“.</w:t>
      </w:r>
    </w:p>
    <w:p w:rsidR="00464E87" w:rsidRPr="00464E87" w:rsidRDefault="00464E87" w:rsidP="00464E87">
      <w:pPr>
        <w:spacing w:before="0" w:after="120"/>
        <w:ind w:firstLine="142"/>
        <w:jc w:val="left"/>
        <w:rPr>
          <w:rFonts w:cs="Arial"/>
          <w:lang w:val="sr-Cyrl-RS"/>
        </w:rPr>
      </w:pPr>
      <w:r w:rsidRPr="00464E87">
        <w:rPr>
          <w:rFonts w:cs="Arial"/>
          <w:lang w:val="sr-Cyrl-RS"/>
        </w:rPr>
        <w:t>Цртежи из конкурсне документације су информативног карактера и служе за сагледавање комплетног посла (набавка материјала, израда алата и израда делова), односно за што прецизније састављање понуда. Након потписивања уговора, пре почетка израде алата или израде делова који су предмет јавне набавке, могуће су корекције цртежа у смислу минималних измена у геометрији делова. Измена цртежа је обавеза Наручиоца.</w:t>
      </w:r>
    </w:p>
    <w:p w:rsidR="00464E87" w:rsidRPr="00464E87" w:rsidRDefault="00464E87" w:rsidP="00464E87">
      <w:pPr>
        <w:spacing w:before="0" w:after="60"/>
        <w:jc w:val="left"/>
        <w:rPr>
          <w:rFonts w:cs="Arial"/>
          <w:b/>
          <w:u w:val="single"/>
          <w:lang w:val="sr-Cyrl-RS"/>
        </w:rPr>
      </w:pPr>
      <w:r w:rsidRPr="00464E87">
        <w:rPr>
          <w:rFonts w:cs="Arial"/>
          <w:b/>
          <w:u w:val="single"/>
          <w:lang w:val="sr-Cyrl-RS"/>
        </w:rPr>
        <w:t>Обавезе изабраног Понуђача:</w:t>
      </w:r>
    </w:p>
    <w:p w:rsidR="00464E87" w:rsidRPr="00464E87" w:rsidRDefault="00464E87" w:rsidP="00464E87">
      <w:pPr>
        <w:numPr>
          <w:ilvl w:val="0"/>
          <w:numId w:val="32"/>
        </w:numPr>
        <w:spacing w:before="0" w:after="40"/>
        <w:ind w:left="284" w:hanging="284"/>
        <w:jc w:val="left"/>
        <w:rPr>
          <w:rFonts w:cs="Arial"/>
          <w:lang w:val="sr-Cyrl-RS"/>
        </w:rPr>
      </w:pPr>
      <w:r w:rsidRPr="00464E87">
        <w:rPr>
          <w:rFonts w:cs="Arial"/>
          <w:lang w:val="sr-Cyrl-RS"/>
        </w:rPr>
        <w:t>Обавеза изабраног Понуђача је да Наручиоцу достави детаљан Термин план испоруке делова који су предмет јавне набавке (са роковима испоруке материјала, роковима за израду алата, роковима испоруке финалних производа у магацин Наручиоца,...), најкасније 3 (три) дана од обостраног потписивања уговора.</w:t>
      </w:r>
    </w:p>
    <w:p w:rsidR="00464E87" w:rsidRPr="00464E87" w:rsidRDefault="00464E87" w:rsidP="00464E87">
      <w:pPr>
        <w:numPr>
          <w:ilvl w:val="0"/>
          <w:numId w:val="32"/>
        </w:numPr>
        <w:spacing w:before="0" w:after="40"/>
        <w:ind w:left="284" w:hanging="284"/>
        <w:jc w:val="left"/>
        <w:rPr>
          <w:rFonts w:cs="Arial"/>
          <w:lang w:val="sr-Cyrl-RS"/>
        </w:rPr>
      </w:pPr>
      <w:r w:rsidRPr="00464E87">
        <w:rPr>
          <w:rFonts w:cs="Arial"/>
          <w:lang w:val="sr-Cyrl-RS"/>
        </w:rPr>
        <w:t>Обавеза изабраног Понуђача је да обезбеди контролу материјала и њихових сертификата од стране Наручиоца, по приспећу истих у магацин изабраног Понуђача.</w:t>
      </w:r>
    </w:p>
    <w:p w:rsidR="00464E87" w:rsidRPr="00464E87" w:rsidRDefault="00464E87" w:rsidP="00464E87">
      <w:pPr>
        <w:numPr>
          <w:ilvl w:val="0"/>
          <w:numId w:val="32"/>
        </w:numPr>
        <w:spacing w:before="0" w:after="40"/>
        <w:ind w:left="284" w:hanging="284"/>
        <w:jc w:val="left"/>
        <w:rPr>
          <w:rFonts w:cs="Arial"/>
          <w:lang w:val="sr-Cyrl-RS"/>
        </w:rPr>
      </w:pPr>
      <w:r w:rsidRPr="00464E87">
        <w:rPr>
          <w:rFonts w:cs="Arial"/>
          <w:lang w:val="sr-Cyrl-RS"/>
        </w:rPr>
        <w:t>Обавеза изабраног Понуђача је да пре почетка израде заштитних елемената од ерозије, изради пробне узорке (полуцевна заштита + 2 обујмице), како би се уз помоћ одговарајућих цевних елемената достављених од стране Наручиоца, утврдило да ли израђени узорци одговарају цевним елементима за које су намењени, а све у циљу утврђивања потребе за корекцијом алата, односно за корекцијом геометрије делова на цртежима. Израда делова може почети тек када се утврди да израђени узорци одговарају цевним елементима.</w:t>
      </w:r>
    </w:p>
    <w:p w:rsidR="00464E87" w:rsidRPr="00464E87" w:rsidRDefault="00464E87" w:rsidP="00464E87">
      <w:pPr>
        <w:spacing w:before="0" w:after="60"/>
        <w:jc w:val="left"/>
        <w:rPr>
          <w:rFonts w:cs="Arial"/>
          <w:b/>
          <w:u w:val="single"/>
          <w:lang w:val="sr-Cyrl-RS"/>
        </w:rPr>
      </w:pPr>
      <w:r w:rsidRPr="00464E87">
        <w:rPr>
          <w:rFonts w:cs="Arial"/>
          <w:b/>
          <w:u w:val="single"/>
          <w:lang w:val="sr-Cyrl-RS"/>
        </w:rPr>
        <w:t>Обавезе Наручиоца:</w:t>
      </w:r>
    </w:p>
    <w:p w:rsidR="00464E87" w:rsidRPr="00464E87" w:rsidRDefault="00464E87" w:rsidP="00464E87">
      <w:pPr>
        <w:numPr>
          <w:ilvl w:val="0"/>
          <w:numId w:val="32"/>
        </w:numPr>
        <w:spacing w:before="0" w:after="40"/>
        <w:ind w:left="284" w:hanging="284"/>
        <w:jc w:val="left"/>
        <w:rPr>
          <w:rFonts w:cs="Arial"/>
          <w:lang w:val="sr-Cyrl-RS"/>
        </w:rPr>
      </w:pPr>
      <w:r w:rsidRPr="00464E87">
        <w:rPr>
          <w:rFonts w:cs="Arial"/>
          <w:lang w:val="sr-Cyrl-RS"/>
        </w:rPr>
        <w:t>Измене цртежа делова који су предмет испоруке, уколико се за тиме јави потреба.</w:t>
      </w:r>
    </w:p>
    <w:p w:rsidR="00D655E7" w:rsidRPr="00366B2D" w:rsidRDefault="00464E87" w:rsidP="00464E87">
      <w:pPr>
        <w:numPr>
          <w:ilvl w:val="0"/>
          <w:numId w:val="32"/>
        </w:numPr>
        <w:spacing w:before="0" w:after="120"/>
        <w:ind w:left="284" w:hanging="284"/>
        <w:jc w:val="left"/>
        <w:rPr>
          <w:rFonts w:cs="Arial"/>
          <w:lang w:val="sr-Cyrl-RS"/>
        </w:rPr>
      </w:pPr>
      <w:r w:rsidRPr="00464E87">
        <w:rPr>
          <w:rFonts w:cs="Arial"/>
          <w:lang w:val="sr-Cyrl-RS"/>
        </w:rPr>
        <w:t>Припрема цевних елемената за контролу пробних узорака заштитних елемената од ерозије.</w:t>
      </w:r>
    </w:p>
    <w:p w:rsidR="00D655E7" w:rsidRPr="0041548A" w:rsidRDefault="00D655E7" w:rsidP="00D655E7">
      <w:pPr>
        <w:pStyle w:val="Heading10"/>
        <w:ind w:left="0" w:firstLine="0"/>
        <w:jc w:val="both"/>
        <w:rPr>
          <w:rFonts w:cs="Arial"/>
          <w:lang w:val="sr-Cyrl-RS"/>
        </w:rPr>
      </w:pPr>
      <w:r w:rsidRPr="0041548A">
        <w:rPr>
          <w:rFonts w:cs="Arial"/>
        </w:rPr>
        <w:t>3.2 Квалитет и техничке карактеристике (спецификације)</w:t>
      </w:r>
    </w:p>
    <w:p w:rsidR="00D655E7" w:rsidRPr="0041548A" w:rsidRDefault="00D655E7" w:rsidP="00D655E7">
      <w:pPr>
        <w:pStyle w:val="ListParagraph"/>
        <w:autoSpaceDE w:val="0"/>
        <w:autoSpaceDN w:val="0"/>
        <w:adjustRightInd w:val="0"/>
        <w:spacing w:before="0" w:after="0" w:line="240" w:lineRule="auto"/>
        <w:ind w:left="0"/>
        <w:contextualSpacing w:val="0"/>
        <w:rPr>
          <w:rFonts w:ascii="Arial" w:hAnsi="Arial" w:cs="Arial"/>
          <w:b/>
          <w:lang w:val="ru-RU"/>
        </w:rPr>
      </w:pPr>
      <w:r w:rsidRPr="0041548A">
        <w:rPr>
          <w:rFonts w:ascii="Arial" w:hAnsi="Arial" w:cs="Arial"/>
          <w:b/>
          <w:lang w:val="ru-RU"/>
        </w:rPr>
        <w:t>3.2.1  Техничка документација која се доставља приликом испоруке добара :</w:t>
      </w:r>
    </w:p>
    <w:p w:rsidR="00D655E7" w:rsidRPr="0041548A" w:rsidRDefault="0041548A" w:rsidP="0041548A">
      <w:pPr>
        <w:pStyle w:val="ListParagraph"/>
        <w:numPr>
          <w:ilvl w:val="0"/>
          <w:numId w:val="33"/>
        </w:numPr>
        <w:ind w:right="27"/>
        <w:jc w:val="left"/>
        <w:rPr>
          <w:rFonts w:ascii="Arial" w:hAnsi="Arial" w:cs="Arial"/>
          <w:lang w:val="ru-RU"/>
        </w:rPr>
      </w:pPr>
      <w:r w:rsidRPr="0041548A">
        <w:rPr>
          <w:rFonts w:ascii="Arial" w:hAnsi="Arial" w:cs="Arial"/>
          <w:lang w:val="sr-Cyrl-RS"/>
        </w:rPr>
        <w:t xml:space="preserve"> атестна документација са финалним верзијама цртежа – 1 (један) примерак у папирној верзији и један примерак у електронској верзији (.</w:t>
      </w:r>
      <w:r w:rsidRPr="0041548A">
        <w:rPr>
          <w:rFonts w:ascii="Arial" w:hAnsi="Arial" w:cs="Arial"/>
          <w:lang w:val="sr-Latn-RS"/>
        </w:rPr>
        <w:t xml:space="preserve">pdf </w:t>
      </w:r>
      <w:r w:rsidRPr="0041548A">
        <w:rPr>
          <w:rFonts w:ascii="Arial" w:hAnsi="Arial" w:cs="Arial"/>
          <w:lang w:val="sr-Cyrl-RS"/>
        </w:rPr>
        <w:t>формат)</w:t>
      </w:r>
    </w:p>
    <w:p w:rsidR="00D655E7" w:rsidRPr="00366B2D" w:rsidRDefault="00D655E7" w:rsidP="00D655E7">
      <w:pPr>
        <w:pStyle w:val="ListParagraph"/>
        <w:autoSpaceDE w:val="0"/>
        <w:autoSpaceDN w:val="0"/>
        <w:adjustRightInd w:val="0"/>
        <w:spacing w:before="0" w:after="0" w:line="240" w:lineRule="auto"/>
        <w:ind w:left="0"/>
        <w:contextualSpacing w:val="0"/>
        <w:rPr>
          <w:rFonts w:ascii="Arial" w:hAnsi="Arial" w:cs="Arial"/>
          <w:b/>
          <w:lang w:val="ru-RU"/>
        </w:rPr>
      </w:pPr>
      <w:r w:rsidRPr="00366B2D">
        <w:rPr>
          <w:rFonts w:ascii="Arial" w:hAnsi="Arial" w:cs="Arial"/>
          <w:b/>
          <w:lang w:val="ru-RU"/>
        </w:rPr>
        <w:t>3.2.2  Посебни захтеви који се односе на паковање, обележавање и други захтеви:</w:t>
      </w:r>
    </w:p>
    <w:p w:rsidR="00366B2D" w:rsidRPr="00366B2D" w:rsidRDefault="00366B2D" w:rsidP="00366B2D">
      <w:pPr>
        <w:numPr>
          <w:ilvl w:val="0"/>
          <w:numId w:val="32"/>
        </w:numPr>
        <w:spacing w:before="0" w:after="40"/>
        <w:ind w:left="284" w:hanging="284"/>
        <w:jc w:val="left"/>
        <w:rPr>
          <w:rFonts w:cs="Arial"/>
          <w:lang w:val="sr-Cyrl-RS"/>
        </w:rPr>
      </w:pPr>
      <w:r w:rsidRPr="00464E87">
        <w:rPr>
          <w:rFonts w:cs="Arial"/>
          <w:lang w:val="sr-Cyrl-RS"/>
        </w:rPr>
        <w:t>Сви елементи морају бити испоручени у одвојеним паковањима, према позицијама из обрасца структуре цене. Паковања морају бити обележена тако да ознака једнозначно одређује шта се у њима налази (позиција из обрасца структуре цене, назив, цртеж и позиција са цртежа). Није дозвољено стављање различитих делова у исто паковање и стављање збирне ознаке на њега.</w:t>
      </w:r>
    </w:p>
    <w:p w:rsidR="00366B2D" w:rsidRPr="00366B2D" w:rsidRDefault="00366B2D" w:rsidP="00366B2D">
      <w:pPr>
        <w:numPr>
          <w:ilvl w:val="0"/>
          <w:numId w:val="32"/>
        </w:numPr>
        <w:spacing w:before="0" w:after="40"/>
        <w:ind w:left="284" w:hanging="284"/>
        <w:jc w:val="left"/>
        <w:rPr>
          <w:rFonts w:cs="Arial"/>
          <w:lang w:val="sr-Cyrl-RS"/>
        </w:rPr>
      </w:pPr>
      <w:r w:rsidRPr="00464E87">
        <w:rPr>
          <w:rFonts w:cs="Arial"/>
          <w:lang w:val="sr-Cyrl-RS"/>
        </w:rPr>
        <w:lastRenderedPageBreak/>
        <w:t>Сви елементи који су предмет ове јавне набавке морају бити испоручени са глатким ивицама, без остатака од примењених поступака резања, како би се спречило евентуално повређивање особља на монтажи или успорио процес монтаже.</w:t>
      </w:r>
    </w:p>
    <w:p w:rsidR="00D655E7" w:rsidRPr="00366B2D" w:rsidRDefault="00366B2D" w:rsidP="00366B2D">
      <w:pPr>
        <w:numPr>
          <w:ilvl w:val="0"/>
          <w:numId w:val="32"/>
        </w:numPr>
        <w:spacing w:before="0" w:after="40"/>
        <w:ind w:left="284" w:hanging="284"/>
        <w:jc w:val="left"/>
        <w:rPr>
          <w:rFonts w:cs="Arial"/>
          <w:lang w:val="sr-Cyrl-RS"/>
        </w:rPr>
      </w:pPr>
      <w:r w:rsidRPr="00464E87">
        <w:rPr>
          <w:rFonts w:cs="Arial"/>
          <w:lang w:val="sr-Cyrl-RS"/>
        </w:rPr>
        <w:t>Обавеза изабраног Понуђача је да обујмице испоручи са обореним ивицама, односно са крајевима припремљеним за заваривање за полуцевне заштите, све у складу са цртежима из конкурсне документације.</w:t>
      </w:r>
    </w:p>
    <w:p w:rsidR="00DB369C" w:rsidRPr="00D655E7" w:rsidRDefault="000628D0" w:rsidP="00D655E7">
      <w:pPr>
        <w:spacing w:before="0" w:after="120"/>
        <w:jc w:val="left"/>
        <w:rPr>
          <w:rFonts w:cs="Arial"/>
          <w:b/>
          <w:lang w:val="sr-Cyrl-RS"/>
        </w:rPr>
      </w:pPr>
      <w:r w:rsidRPr="00D655E7">
        <w:rPr>
          <w:rFonts w:cs="Arial"/>
          <w:b/>
          <w:lang w:val="ru-RU"/>
        </w:rPr>
        <w:t xml:space="preserve">3.3 </w:t>
      </w:r>
      <w:r w:rsidR="00DB369C" w:rsidRPr="00D655E7">
        <w:rPr>
          <w:rFonts w:cs="Arial"/>
          <w:b/>
          <w:lang w:val="ru-RU"/>
        </w:rPr>
        <w:t>Рок испоруке доб</w:t>
      </w:r>
      <w:r w:rsidR="005551C2" w:rsidRPr="00D655E7">
        <w:rPr>
          <w:rFonts w:cs="Arial"/>
          <w:b/>
          <w:lang w:val="ru-RU"/>
        </w:rPr>
        <w:t>ара</w:t>
      </w:r>
    </w:p>
    <w:p w:rsidR="004276AD" w:rsidRPr="00805982" w:rsidRDefault="00805982" w:rsidP="005551C2">
      <w:pPr>
        <w:spacing w:before="0"/>
        <w:rPr>
          <w:rFonts w:eastAsia="Calibri" w:cs="Arial"/>
          <w:lang w:val="ru-RU"/>
        </w:rPr>
      </w:pPr>
      <w:r w:rsidRPr="00805982">
        <w:rPr>
          <w:rFonts w:eastAsia="Calibri" w:cs="Arial"/>
          <w:lang w:val="ru-RU"/>
        </w:rPr>
        <w:t xml:space="preserve">Изабрани понуђач је обавезан да </w:t>
      </w:r>
      <w:r w:rsidR="00C633F9">
        <w:rPr>
          <w:rFonts w:eastAsia="Calibri" w:cs="Arial"/>
          <w:lang w:val="ru-RU"/>
        </w:rPr>
        <w:t xml:space="preserve">добара </w:t>
      </w:r>
      <w:r w:rsidR="00C633F9" w:rsidRPr="00C633F9">
        <w:rPr>
          <w:rFonts w:eastAsia="Calibri" w:cs="Arial"/>
          <w:lang w:val="ru-RU"/>
        </w:rPr>
        <w:t xml:space="preserve"> </w:t>
      </w:r>
      <w:r w:rsidR="00C633F9">
        <w:rPr>
          <w:rFonts w:eastAsia="Calibri" w:cs="Arial"/>
          <w:lang w:val="ru-RU"/>
        </w:rPr>
        <w:t>испоручи</w:t>
      </w:r>
      <w:r w:rsidRPr="00805982">
        <w:rPr>
          <w:rFonts w:eastAsia="Calibri" w:cs="Arial"/>
          <w:lang w:val="ru-RU"/>
        </w:rPr>
        <w:t xml:space="preserve"> у року који не може бити дужи од </w:t>
      </w:r>
      <w:r w:rsidR="00D655E7">
        <w:rPr>
          <w:rFonts w:eastAsia="Calibri" w:cs="Arial"/>
          <w:lang w:val="sr-Cyrl-RS"/>
        </w:rPr>
        <w:t>9</w:t>
      </w:r>
      <w:r w:rsidR="00B43990">
        <w:rPr>
          <w:rFonts w:eastAsia="Calibri" w:cs="Arial"/>
          <w:lang w:val="sr-Cyrl-RS"/>
        </w:rPr>
        <w:t>0</w:t>
      </w:r>
      <w:r w:rsidR="005F134E">
        <w:rPr>
          <w:rFonts w:eastAsia="Calibri" w:cs="Arial"/>
          <w:lang w:val="sr-Cyrl-RS"/>
        </w:rPr>
        <w:t xml:space="preserve"> </w:t>
      </w:r>
      <w:r>
        <w:rPr>
          <w:rFonts w:eastAsia="Calibri" w:cs="Arial"/>
          <w:lang w:val="ru-RU"/>
        </w:rPr>
        <w:t>дана</w:t>
      </w:r>
      <w:r w:rsidRPr="00805982">
        <w:rPr>
          <w:rFonts w:eastAsia="Calibri" w:cs="Arial"/>
          <w:lang w:val="ru-RU"/>
        </w:rPr>
        <w:t xml:space="preserve"> од дана ступања Уговора на снагу</w:t>
      </w:r>
      <w:r w:rsidR="00B43990">
        <w:rPr>
          <w:rFonts w:eastAsia="Calibri" w:cs="Arial"/>
          <w:lang w:val="ru-RU"/>
        </w:rPr>
        <w:t>.</w:t>
      </w:r>
    </w:p>
    <w:p w:rsidR="00DB369C" w:rsidRPr="003D3208" w:rsidRDefault="00874F5B" w:rsidP="00874F5B">
      <w:pPr>
        <w:pStyle w:val="Heading10"/>
        <w:rPr>
          <w:lang w:val="ru-RU"/>
        </w:rPr>
      </w:pPr>
      <w:bookmarkStart w:id="21" w:name="_Toc441651542"/>
      <w:bookmarkStart w:id="22" w:name="_Toc442559880"/>
      <w:r w:rsidRPr="003D3208">
        <w:rPr>
          <w:lang w:val="ru-RU"/>
        </w:rPr>
        <w:t xml:space="preserve">3.4.  </w:t>
      </w:r>
      <w:r w:rsidR="00DB369C" w:rsidRPr="00F10346">
        <w:t>Место и</w:t>
      </w:r>
      <w:r w:rsidR="004559F1" w:rsidRPr="00F10346">
        <w:t>споруке добара</w:t>
      </w:r>
      <w:bookmarkEnd w:id="21"/>
      <w:bookmarkEnd w:id="22"/>
    </w:p>
    <w:p w:rsidR="004559F1" w:rsidRPr="00016CB8" w:rsidRDefault="004D14FC" w:rsidP="00016CB8">
      <w:pPr>
        <w:spacing w:before="0"/>
        <w:rPr>
          <w:rFonts w:cs="Arial"/>
          <w:lang w:val="sr-Cyrl-RS" w:eastAsia="zh-CN"/>
        </w:rPr>
      </w:pPr>
      <w:r w:rsidRPr="00016CB8">
        <w:rPr>
          <w:rFonts w:cs="Arial"/>
          <w:lang w:val="sr-Cyrl-CS" w:eastAsia="zh-CN"/>
        </w:rPr>
        <w:t>М</w:t>
      </w:r>
      <w:r w:rsidR="00D45DAA" w:rsidRPr="002E0F39">
        <w:rPr>
          <w:rFonts w:cs="Arial"/>
          <w:lang w:val="ru-RU" w:eastAsia="zh-CN"/>
        </w:rPr>
        <w:t xml:space="preserve">есто испоруке </w:t>
      </w:r>
      <w:r w:rsidR="00016CB8" w:rsidRPr="00016CB8">
        <w:rPr>
          <w:rFonts w:cs="Arial"/>
          <w:lang w:val="sr-Cyrl-RS" w:eastAsia="zh-CN"/>
        </w:rPr>
        <w:t xml:space="preserve"> је </w:t>
      </w:r>
      <w:r w:rsidR="00016CB8" w:rsidRPr="002E0F39">
        <w:rPr>
          <w:rFonts w:cs="Arial"/>
          <w:lang w:val="ru-RU" w:eastAsia="zh-CN"/>
        </w:rPr>
        <w:t>Огранак ТЕНТ, Богољуба Урошевића Црног бр.44.,</w:t>
      </w:r>
      <w:r w:rsidR="00016CB8" w:rsidRPr="00016CB8">
        <w:rPr>
          <w:rFonts w:cs="Arial"/>
          <w:lang w:val="sr-Cyrl-RS" w:eastAsia="zh-CN"/>
        </w:rPr>
        <w:t xml:space="preserve"> </w:t>
      </w:r>
      <w:r w:rsidR="00016CB8" w:rsidRPr="002E0F39">
        <w:rPr>
          <w:rFonts w:cs="Arial"/>
          <w:lang w:val="ru-RU" w:eastAsia="zh-CN"/>
        </w:rPr>
        <w:t>11500 Обреновац</w:t>
      </w:r>
      <w:r w:rsidR="00016CB8">
        <w:rPr>
          <w:rFonts w:cs="Arial"/>
          <w:lang w:val="sr-Cyrl-RS" w:eastAsia="zh-CN"/>
        </w:rPr>
        <w:t>.</w:t>
      </w:r>
    </w:p>
    <w:p w:rsidR="00D45DAA" w:rsidRPr="00A95F86" w:rsidRDefault="004D14FC" w:rsidP="004559F1">
      <w:pPr>
        <w:spacing w:before="0"/>
        <w:rPr>
          <w:rFonts w:cs="Arial"/>
          <w:lang w:val="sr-Cyrl-CS" w:eastAsia="zh-CN"/>
        </w:rPr>
      </w:pPr>
      <w:r w:rsidRPr="00016CB8">
        <w:rPr>
          <w:rFonts w:cs="Arial"/>
          <w:lang w:val="sr-Cyrl-CS" w:eastAsia="zh-CN"/>
        </w:rPr>
        <w:t>Паритет испоруке</w:t>
      </w:r>
      <w:r w:rsidR="00016CB8" w:rsidRPr="00016CB8">
        <w:rPr>
          <w:rFonts w:cs="Arial"/>
          <w:lang w:val="sr-Cyrl-CS" w:eastAsia="zh-CN"/>
        </w:rPr>
        <w:t xml:space="preserve"> је </w:t>
      </w:r>
      <w:r w:rsidRPr="00016CB8">
        <w:rPr>
          <w:rFonts w:cs="Arial"/>
          <w:lang w:val="sr-Cyrl-CS" w:eastAsia="zh-CN"/>
        </w:rPr>
        <w:t xml:space="preserve"> </w:t>
      </w:r>
      <w:r w:rsidR="00016CB8" w:rsidRPr="00016CB8">
        <w:rPr>
          <w:rFonts w:cs="Arial"/>
          <w:lang w:val="sr-Cyrl-CS" w:eastAsia="zh-CN"/>
        </w:rPr>
        <w:t>FCA (магацин Наручиоца) са урачунатим зависним трошковима</w:t>
      </w:r>
      <w:r w:rsidR="00016CB8">
        <w:rPr>
          <w:rFonts w:cs="Arial"/>
          <w:lang w:val="sr-Cyrl-CS" w:eastAsia="zh-CN"/>
        </w:rPr>
        <w:t>.</w:t>
      </w:r>
    </w:p>
    <w:p w:rsidR="008112A2" w:rsidRPr="00F10346" w:rsidRDefault="008112A2" w:rsidP="00286B65">
      <w:pPr>
        <w:pStyle w:val="Heading10"/>
        <w:numPr>
          <w:ilvl w:val="1"/>
          <w:numId w:val="23"/>
        </w:numPr>
      </w:pPr>
      <w:r w:rsidRPr="00F10346">
        <w:t>Квалитативни и квантитативни пријем</w:t>
      </w:r>
    </w:p>
    <w:p w:rsidR="00D655E7" w:rsidRPr="005726D2" w:rsidRDefault="00D655E7" w:rsidP="00D655E7">
      <w:pPr>
        <w:spacing w:before="0"/>
        <w:rPr>
          <w:rFonts w:cs="Arial"/>
          <w:b/>
          <w:lang w:val="ru-RU"/>
        </w:rPr>
      </w:pPr>
      <w:bookmarkStart w:id="23" w:name="_Toc441651543"/>
      <w:bookmarkStart w:id="24" w:name="_Toc442559881"/>
      <w:r w:rsidRPr="005726D2">
        <w:rPr>
          <w:rFonts w:cs="Arial"/>
          <w:b/>
          <w:lang w:val="ru-RU"/>
        </w:rPr>
        <w:t>Квантитативни пријем</w:t>
      </w:r>
    </w:p>
    <w:p w:rsidR="00D655E7" w:rsidRPr="00F10346" w:rsidRDefault="00D655E7" w:rsidP="00D655E7">
      <w:pPr>
        <w:pStyle w:val="KDParagraf"/>
        <w:spacing w:before="0"/>
        <w:rPr>
          <w:rFonts w:cs="Arial"/>
          <w:lang w:val="ru-RU"/>
        </w:rPr>
      </w:pPr>
      <w:r>
        <w:rPr>
          <w:rFonts w:cs="Arial"/>
          <w:lang w:val="ru-RU"/>
        </w:rPr>
        <w:t>Изабрани понуђач</w:t>
      </w:r>
      <w:r w:rsidRPr="00F10346">
        <w:rPr>
          <w:rFonts w:cs="Arial"/>
          <w:lang w:val="ru-RU"/>
        </w:rPr>
        <w:t xml:space="preserve"> се обавезује да писаним путем обавести </w:t>
      </w:r>
      <w:r>
        <w:rPr>
          <w:rFonts w:cs="Arial"/>
          <w:lang w:val="ru-RU"/>
        </w:rPr>
        <w:t>Наручиоца</w:t>
      </w:r>
      <w:r w:rsidRPr="00F10346">
        <w:rPr>
          <w:rFonts w:cs="Arial"/>
          <w:lang w:val="ru-RU"/>
        </w:rPr>
        <w:t xml:space="preserve">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D655E7" w:rsidRPr="00BD7631" w:rsidRDefault="00D655E7" w:rsidP="00D655E7">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D655E7" w:rsidRPr="0065657E" w:rsidRDefault="00D655E7" w:rsidP="00D655E7">
      <w:pPr>
        <w:pStyle w:val="KDParagraf"/>
        <w:spacing w:before="0"/>
        <w:rPr>
          <w:rFonts w:cs="Arial"/>
          <w:lang w:val="ru-RU"/>
        </w:rPr>
      </w:pPr>
      <w:r>
        <w:rPr>
          <w:rFonts w:cs="Arial"/>
          <w:lang w:val="ru-RU"/>
        </w:rPr>
        <w:t>Наручилац</w:t>
      </w:r>
      <w:r w:rsidRPr="002E0F39">
        <w:rPr>
          <w:rFonts w:cs="Arial"/>
          <w:lang w:val="ru-RU"/>
        </w:rPr>
        <w:t xml:space="preserve"> је дужан да, у складу са обавештењем </w:t>
      </w:r>
      <w:r>
        <w:rPr>
          <w:rFonts w:cs="Arial"/>
          <w:lang w:val="ru-RU"/>
        </w:rPr>
        <w:t>изабраног понуђача</w:t>
      </w:r>
      <w:r w:rsidRPr="002E0F39">
        <w:rPr>
          <w:rFonts w:cs="Arial"/>
          <w:lang w:val="ru-RU"/>
        </w:rPr>
        <w:t>, организује благовремено преузимање добра у времену од 08,00 до 14,00 часова.</w:t>
      </w:r>
    </w:p>
    <w:p w:rsidR="00D655E7" w:rsidRPr="0041548A" w:rsidRDefault="00D655E7" w:rsidP="00D655E7">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w:t>
      </w:r>
      <w:r w:rsidRPr="005726D2">
        <w:rPr>
          <w:rFonts w:cs="Arial"/>
          <w:lang w:val="ru-RU"/>
        </w:rPr>
        <w:t xml:space="preserve"> Отпремнице</w:t>
      </w:r>
      <w:r>
        <w:rPr>
          <w:rFonts w:cs="Arial"/>
          <w:lang w:val="ru-RU"/>
        </w:rPr>
        <w:t>(</w:t>
      </w:r>
      <w:r w:rsidRPr="002E75B6">
        <w:rPr>
          <w:rFonts w:cs="Arial"/>
          <w:lang w:val="sr-Cyrl-CS"/>
        </w:rPr>
        <w:t xml:space="preserve">На свакој отпремници, испред сваке ставке, </w:t>
      </w:r>
      <w:r w:rsidRPr="0041548A">
        <w:rPr>
          <w:rFonts w:cs="Arial"/>
          <w:lang w:val="sr-Cyrl-CS"/>
        </w:rPr>
        <w:t>обавезно је написати редни број те ставке из спецификације делова - добара, кој</w:t>
      </w:r>
      <w:r w:rsidRPr="0041548A">
        <w:rPr>
          <w:rFonts w:cs="Arial"/>
          <w:lang w:val="sr-Latn-CS"/>
        </w:rPr>
        <w:t>a</w:t>
      </w:r>
      <w:r w:rsidRPr="0041548A">
        <w:rPr>
          <w:rFonts w:cs="Arial"/>
          <w:lang w:val="sr-Cyrl-CS"/>
        </w:rPr>
        <w:t xml:space="preserve"> су предмет уговора)</w:t>
      </w:r>
      <w:r w:rsidRPr="0041548A">
        <w:rPr>
          <w:rFonts w:cs="Arial"/>
          <w:lang w:val="sr-Cyrl-RS"/>
        </w:rPr>
        <w:t xml:space="preserve"> </w:t>
      </w:r>
      <w:r w:rsidRPr="0041548A">
        <w:rPr>
          <w:rFonts w:cs="Arial"/>
          <w:lang w:val="ru-RU"/>
        </w:rPr>
        <w:t>и</w:t>
      </w:r>
      <w:r w:rsidRPr="0041548A">
        <w:rPr>
          <w:rFonts w:cs="Arial"/>
          <w:lang w:val="sr-Cyrl-RS"/>
        </w:rPr>
        <w:t xml:space="preserve"> </w:t>
      </w:r>
      <w:r w:rsidRPr="0041548A">
        <w:rPr>
          <w:rFonts w:cs="Arial"/>
          <w:lang w:val="ru-RU"/>
        </w:rPr>
        <w:t>провером</w:t>
      </w:r>
      <w:r w:rsidRPr="0041548A">
        <w:rPr>
          <w:rFonts w:cs="Arial"/>
          <w:lang w:val="sr-Latn-CS"/>
        </w:rPr>
        <w:t>:</w:t>
      </w:r>
    </w:p>
    <w:p w:rsidR="00D655E7" w:rsidRPr="0041548A" w:rsidRDefault="00D655E7" w:rsidP="00D655E7">
      <w:pPr>
        <w:pStyle w:val="KDNabrajanje"/>
        <w:spacing w:before="0"/>
        <w:rPr>
          <w:rFonts w:cs="Arial"/>
        </w:rPr>
      </w:pPr>
      <w:r w:rsidRPr="0041548A">
        <w:rPr>
          <w:rFonts w:cs="Arial"/>
        </w:rPr>
        <w:t>да ли је испоручена уговорена  количина</w:t>
      </w:r>
    </w:p>
    <w:p w:rsidR="00D655E7" w:rsidRPr="0041548A" w:rsidRDefault="00D655E7" w:rsidP="00D655E7">
      <w:pPr>
        <w:pStyle w:val="KDNabrajanje"/>
        <w:spacing w:before="0"/>
        <w:rPr>
          <w:rFonts w:cs="Arial"/>
        </w:rPr>
      </w:pPr>
      <w:r w:rsidRPr="0041548A">
        <w:rPr>
          <w:rFonts w:cs="Arial"/>
        </w:rPr>
        <w:t>да ли су добра испоручена у оригиналном паковању</w:t>
      </w:r>
    </w:p>
    <w:p w:rsidR="00D655E7" w:rsidRPr="007F14B4" w:rsidRDefault="00D655E7" w:rsidP="007F14B4">
      <w:pPr>
        <w:pStyle w:val="KDNabrajanje"/>
        <w:spacing w:before="0"/>
        <w:rPr>
          <w:rFonts w:cs="Arial"/>
        </w:rPr>
      </w:pPr>
      <w:r w:rsidRPr="0041548A">
        <w:rPr>
          <w:rFonts w:cs="Arial"/>
        </w:rPr>
        <w:t>да ли су добра без видљивог оштећења</w:t>
      </w:r>
    </w:p>
    <w:p w:rsidR="00D655E7" w:rsidRPr="0041548A" w:rsidRDefault="00D655E7" w:rsidP="00D655E7">
      <w:pPr>
        <w:pStyle w:val="KDNabrajanje"/>
        <w:spacing w:before="0"/>
        <w:rPr>
          <w:rFonts w:cs="Arial"/>
        </w:rPr>
      </w:pPr>
      <w:r w:rsidRPr="0041548A">
        <w:rPr>
          <w:rFonts w:cs="Arial"/>
          <w:lang w:val="sr-Cyrl-RS"/>
        </w:rPr>
        <w:t>да ли је достављен</w:t>
      </w:r>
      <w:r w:rsidR="00366B2D" w:rsidRPr="0041548A">
        <w:rPr>
          <w:rFonts w:cs="Arial"/>
          <w:lang w:val="sr-Cyrl-RS"/>
        </w:rPr>
        <w:t>а</w:t>
      </w:r>
      <w:r w:rsidRPr="0041548A">
        <w:rPr>
          <w:rFonts w:cs="Arial"/>
          <w:lang w:val="sr-Cyrl-RS"/>
        </w:rPr>
        <w:t xml:space="preserve"> </w:t>
      </w:r>
      <w:r w:rsidR="00366B2D" w:rsidRPr="0041548A">
        <w:rPr>
          <w:rFonts w:cs="Arial"/>
          <w:lang w:val="sr-Cyrl-RS"/>
        </w:rPr>
        <w:t>атестна документација са финалним верзијама цртежа – 1 (један) примерак у папирној верзији и један примерак у електронској верзији (.</w:t>
      </w:r>
      <w:r w:rsidR="00366B2D" w:rsidRPr="0041548A">
        <w:rPr>
          <w:rFonts w:cs="Arial"/>
          <w:lang w:val="sr-Latn-RS"/>
        </w:rPr>
        <w:t xml:space="preserve">pdf </w:t>
      </w:r>
      <w:r w:rsidR="00366B2D" w:rsidRPr="0041548A">
        <w:rPr>
          <w:rFonts w:cs="Arial"/>
          <w:lang w:val="sr-Cyrl-RS"/>
        </w:rPr>
        <w:t>формат)</w:t>
      </w:r>
    </w:p>
    <w:p w:rsidR="00D655E7" w:rsidRPr="0065657E" w:rsidRDefault="00D655E7" w:rsidP="00D655E7">
      <w:pPr>
        <w:pStyle w:val="KDParagraf"/>
        <w:spacing w:before="0"/>
        <w:rPr>
          <w:rFonts w:cs="Arial"/>
          <w:lang w:val="sr-Cyrl-BA"/>
        </w:rPr>
      </w:pPr>
      <w:r w:rsidRPr="00F10346">
        <w:rPr>
          <w:rFonts w:cs="Arial"/>
          <w:lang w:val="ru-RU"/>
        </w:rPr>
        <w:t xml:space="preserve">У случају да дође до одступања од уговореног, </w:t>
      </w:r>
      <w:r>
        <w:rPr>
          <w:rFonts w:cs="Arial"/>
          <w:lang w:val="ru-RU"/>
        </w:rPr>
        <w:t>изабрани понуђач</w:t>
      </w:r>
      <w:r w:rsidRPr="00F10346">
        <w:rPr>
          <w:rFonts w:cs="Arial"/>
          <w:lang w:val="ru-RU"/>
        </w:rPr>
        <w:t xml:space="preserve">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D655E7" w:rsidRPr="0065657E" w:rsidRDefault="00D655E7" w:rsidP="00D655E7">
      <w:pPr>
        <w:spacing w:before="0"/>
        <w:rPr>
          <w:rFonts w:cs="Arial"/>
          <w:b/>
          <w:lang w:val="ru-RU"/>
        </w:rPr>
      </w:pPr>
      <w:r w:rsidRPr="0065657E">
        <w:rPr>
          <w:rFonts w:cs="Arial"/>
          <w:b/>
          <w:lang w:val="ru-RU"/>
        </w:rPr>
        <w:t>Квалитативни пријем</w:t>
      </w:r>
    </w:p>
    <w:p w:rsidR="00D655E7" w:rsidRPr="00F10346" w:rsidRDefault="00D655E7" w:rsidP="00D655E7">
      <w:pPr>
        <w:tabs>
          <w:tab w:val="left" w:pos="9090"/>
        </w:tabs>
        <w:spacing w:before="0"/>
        <w:rPr>
          <w:rFonts w:cs="Arial"/>
          <w:lang w:val="sr-Cyrl-CS"/>
        </w:rPr>
      </w:pPr>
      <w:r>
        <w:rPr>
          <w:rFonts w:cs="Arial"/>
          <w:lang w:val="ru-RU"/>
        </w:rPr>
        <w:t>Наручилац</w:t>
      </w:r>
      <w:r w:rsidRPr="002E0F39">
        <w:rPr>
          <w:rFonts w:cs="Arial"/>
          <w:lang w:val="ru-RU"/>
        </w:rPr>
        <w:t xml:space="preserve">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D655E7" w:rsidRPr="00245A2F" w:rsidRDefault="00D655E7" w:rsidP="00D655E7">
      <w:pPr>
        <w:tabs>
          <w:tab w:val="left" w:pos="9090"/>
        </w:tabs>
        <w:spacing w:before="0"/>
        <w:rPr>
          <w:rFonts w:cs="Arial"/>
          <w:lang w:val="sr-Cyrl-RS"/>
        </w:rPr>
      </w:pPr>
      <w:r>
        <w:rPr>
          <w:rFonts w:cs="Arial"/>
          <w:lang w:val="ru-RU"/>
        </w:rPr>
        <w:t>Наручилац</w:t>
      </w:r>
      <w:r w:rsidRPr="002E0F39">
        <w:rPr>
          <w:rFonts w:cs="Arial"/>
          <w:lang w:val="ru-RU"/>
        </w:rPr>
        <w:t xml:space="preserve"> може одложити утврђивање квалитета испорученог добра док му </w:t>
      </w:r>
      <w:r>
        <w:rPr>
          <w:rFonts w:cs="Arial"/>
          <w:lang w:val="ru-RU"/>
        </w:rPr>
        <w:t>изабрани понуђач</w:t>
      </w:r>
      <w:r w:rsidRPr="002E0F39">
        <w:rPr>
          <w:rFonts w:cs="Arial"/>
          <w:lang w:val="ru-RU"/>
        </w:rPr>
        <w:t xml:space="preserve"> не достави исправе које су за </w:t>
      </w:r>
      <w:r w:rsidR="005E38CD">
        <w:rPr>
          <w:rFonts w:cs="Arial"/>
          <w:lang w:val="ru-RU"/>
        </w:rPr>
        <w:t>ту сврху неопходне, али је дужан</w:t>
      </w:r>
      <w:r w:rsidRPr="002E0F39">
        <w:rPr>
          <w:rFonts w:cs="Arial"/>
          <w:lang w:val="ru-RU"/>
        </w:rPr>
        <w:t xml:space="preserve"> да опомене </w:t>
      </w:r>
      <w:r>
        <w:rPr>
          <w:rFonts w:cs="Arial"/>
          <w:lang w:val="ru-RU"/>
        </w:rPr>
        <w:t>изабраног понуђача</w:t>
      </w:r>
      <w:r w:rsidRPr="002E0F39">
        <w:rPr>
          <w:rFonts w:cs="Arial"/>
          <w:lang w:val="ru-RU"/>
        </w:rPr>
        <w:t xml:space="preserve"> да му их без одлагања достави. </w:t>
      </w:r>
    </w:p>
    <w:p w:rsidR="00D655E7" w:rsidRPr="00245A2F" w:rsidRDefault="00D655E7" w:rsidP="00D655E7">
      <w:pPr>
        <w:tabs>
          <w:tab w:val="left" w:pos="9090"/>
        </w:tabs>
        <w:spacing w:before="0"/>
        <w:rPr>
          <w:rFonts w:cs="Arial"/>
          <w:lang w:val="sr-Cyrl-RS"/>
        </w:rPr>
      </w:pPr>
      <w:r w:rsidRPr="002E0F39">
        <w:rPr>
          <w:rFonts w:cs="Arial"/>
          <w:lang w:val="ru-RU"/>
        </w:rPr>
        <w:t xml:space="preserve">Уколико се утврди да квалитет испорученог добра не одговара уговореном,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D655E7" w:rsidRPr="0065657E" w:rsidRDefault="00D655E7" w:rsidP="00D655E7">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w:t>
      </w:r>
      <w:r>
        <w:rPr>
          <w:rFonts w:cs="Arial"/>
          <w:lang w:val="ru-RU"/>
        </w:rPr>
        <w:t>Наручилац</w:t>
      </w:r>
      <w:r w:rsidRPr="002E0F39">
        <w:rPr>
          <w:rFonts w:cs="Arial"/>
          <w:lang w:val="ru-RU"/>
        </w:rPr>
        <w:t xml:space="preserve"> је обавезан да </w:t>
      </w:r>
      <w:r>
        <w:rPr>
          <w:rFonts w:cs="Arial"/>
          <w:lang w:val="ru-RU"/>
        </w:rPr>
        <w:t>изабраном понуђачу</w:t>
      </w:r>
      <w:r w:rsidRPr="002E0F39">
        <w:rPr>
          <w:rFonts w:cs="Arial"/>
          <w:lang w:val="ru-RU"/>
        </w:rPr>
        <w:t xml:space="preserve"> стави приговор на квалитет без одлагања, чим утврди недостатак. </w:t>
      </w:r>
    </w:p>
    <w:p w:rsidR="00D655E7" w:rsidRPr="00245A2F" w:rsidRDefault="00D655E7" w:rsidP="00D655E7">
      <w:pPr>
        <w:tabs>
          <w:tab w:val="left" w:pos="9090"/>
        </w:tabs>
        <w:spacing w:before="0"/>
        <w:rPr>
          <w:rFonts w:cs="Arial"/>
          <w:lang w:val="sr-Cyrl-RS"/>
        </w:rPr>
      </w:pPr>
      <w:r>
        <w:rPr>
          <w:rFonts w:cs="Arial"/>
          <w:lang w:val="ru-RU"/>
        </w:rPr>
        <w:t>Изабрани понуђач</w:t>
      </w:r>
      <w:r w:rsidRPr="002E0F39">
        <w:rPr>
          <w:rFonts w:cs="Arial"/>
          <w:lang w:val="ru-RU"/>
        </w:rPr>
        <w:t xml:space="preserve"> је обавезан да у року од 7 (седам) дана од дана пријема приговора из става 3. и става 4. овог члана, писмено обавести </w:t>
      </w:r>
      <w:r>
        <w:rPr>
          <w:rFonts w:cs="Arial"/>
          <w:lang w:val="ru-RU"/>
        </w:rPr>
        <w:t>Наручиоца</w:t>
      </w:r>
      <w:r w:rsidRPr="002E0F39">
        <w:rPr>
          <w:rFonts w:cs="Arial"/>
          <w:lang w:val="ru-RU"/>
        </w:rPr>
        <w:t xml:space="preserve"> о исходу рекламације.</w:t>
      </w:r>
    </w:p>
    <w:p w:rsidR="00D655E7" w:rsidRPr="00245A2F" w:rsidRDefault="00D655E7" w:rsidP="00D655E7">
      <w:pPr>
        <w:tabs>
          <w:tab w:val="left" w:pos="9090"/>
        </w:tabs>
        <w:spacing w:before="0"/>
        <w:rPr>
          <w:rFonts w:cs="Arial"/>
          <w:lang w:val="sr-Cyrl-RS"/>
        </w:rPr>
      </w:pPr>
      <w:r>
        <w:rPr>
          <w:rFonts w:cs="Arial"/>
          <w:lang w:val="ru-RU"/>
        </w:rPr>
        <w:lastRenderedPageBreak/>
        <w:t>Наручилац</w:t>
      </w:r>
      <w:r w:rsidRPr="005726D2">
        <w:rPr>
          <w:rFonts w:cs="Arial"/>
          <w:lang w:val="ru-RU"/>
        </w:rPr>
        <w:t xml:space="preserve">, који је </w:t>
      </w:r>
      <w:r>
        <w:rPr>
          <w:rFonts w:cs="Arial"/>
          <w:lang w:val="ru-RU"/>
        </w:rPr>
        <w:t>изабраном понуђачу</w:t>
      </w:r>
      <w:r w:rsidRPr="005726D2">
        <w:rPr>
          <w:rFonts w:cs="Arial"/>
          <w:lang w:val="ru-RU"/>
        </w:rPr>
        <w:t xml:space="preserve"> благовремено и на поуздан начин ставио приговор због утврђених недостатака у квалитету добра, има право да, у року остављеном у приговору, тражи од </w:t>
      </w:r>
      <w:r>
        <w:rPr>
          <w:rFonts w:cs="Arial"/>
          <w:lang w:val="ru-RU"/>
        </w:rPr>
        <w:t>изабраног понуђача</w:t>
      </w:r>
      <w:r w:rsidRPr="005726D2">
        <w:rPr>
          <w:rFonts w:cs="Arial"/>
          <w:lang w:val="ru-RU"/>
        </w:rPr>
        <w:t xml:space="preserve">: </w:t>
      </w:r>
    </w:p>
    <w:p w:rsidR="00D655E7" w:rsidRPr="003E405A" w:rsidRDefault="00D655E7" w:rsidP="00D655E7">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D655E7" w:rsidRPr="003E405A" w:rsidRDefault="00D655E7" w:rsidP="00D655E7">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D655E7" w:rsidRPr="003E405A" w:rsidRDefault="00D655E7" w:rsidP="00D655E7">
      <w:pPr>
        <w:pStyle w:val="KDNabrajanje"/>
        <w:spacing w:before="0"/>
        <w:rPr>
          <w:rFonts w:cs="Arial"/>
        </w:rPr>
      </w:pPr>
      <w:r w:rsidRPr="00F10346">
        <w:rPr>
          <w:rFonts w:cs="Arial"/>
        </w:rPr>
        <w:t>да одбије пријем добра са недостацима.</w:t>
      </w:r>
    </w:p>
    <w:p w:rsidR="00D655E7" w:rsidRPr="00245A2F" w:rsidRDefault="00D655E7" w:rsidP="00D655E7">
      <w:pPr>
        <w:tabs>
          <w:tab w:val="left" w:pos="9090"/>
        </w:tabs>
        <w:spacing w:before="0"/>
        <w:rPr>
          <w:rFonts w:cs="Arial"/>
          <w:lang w:val="sr-Cyrl-RS"/>
        </w:rPr>
      </w:pPr>
      <w:r w:rsidRPr="002E0F39">
        <w:rPr>
          <w:rFonts w:cs="Arial"/>
          <w:lang w:val="ru-RU"/>
        </w:rPr>
        <w:t xml:space="preserve">У сваком од ових случајева, </w:t>
      </w:r>
      <w:r>
        <w:rPr>
          <w:rFonts w:cs="Arial"/>
          <w:lang w:val="ru-RU"/>
        </w:rPr>
        <w:t>Наручилац</w:t>
      </w:r>
      <w:r w:rsidRPr="002E0F39">
        <w:rPr>
          <w:rFonts w:cs="Arial"/>
          <w:lang w:val="ru-RU"/>
        </w:rPr>
        <w:t xml:space="preserve"> има право и на накнаду штете. Поред тога, и независно од тога, </w:t>
      </w:r>
      <w:r>
        <w:rPr>
          <w:rFonts w:cs="Arial"/>
          <w:lang w:val="ru-RU"/>
        </w:rPr>
        <w:t>изабрани понуђач</w:t>
      </w:r>
      <w:r w:rsidRPr="002E0F39">
        <w:rPr>
          <w:rFonts w:cs="Arial"/>
          <w:lang w:val="ru-RU"/>
        </w:rPr>
        <w:t xml:space="preserve"> одговара </w:t>
      </w:r>
      <w:r>
        <w:rPr>
          <w:rFonts w:cs="Arial"/>
          <w:lang w:val="ru-RU"/>
        </w:rPr>
        <w:t>Наручиоцу</w:t>
      </w:r>
      <w:r w:rsidRPr="002E0F39">
        <w:rPr>
          <w:rFonts w:cs="Arial"/>
          <w:lang w:val="ru-RU"/>
        </w:rPr>
        <w:t xml:space="preserve">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D655E7" w:rsidRPr="00961FC0" w:rsidRDefault="00D655E7" w:rsidP="00D655E7">
      <w:pPr>
        <w:tabs>
          <w:tab w:val="left" w:pos="9090"/>
        </w:tabs>
        <w:spacing w:before="0"/>
        <w:rPr>
          <w:rFonts w:cs="Arial"/>
          <w:lang w:val="ru-RU"/>
        </w:rPr>
      </w:pPr>
      <w:r>
        <w:rPr>
          <w:rFonts w:cs="Arial"/>
          <w:lang w:val="ru-RU"/>
        </w:rPr>
        <w:t>Изабрани понуђач</w:t>
      </w:r>
      <w:r w:rsidRPr="002E0F39">
        <w:rPr>
          <w:rFonts w:cs="Arial"/>
          <w:lang w:val="ru-RU"/>
        </w:rPr>
        <w:t xml:space="preserve"> је одговоран за све недостатке и оштећења на добрима, која су настала и после преузимања истих од стране </w:t>
      </w:r>
      <w:r>
        <w:rPr>
          <w:rFonts w:cs="Arial"/>
          <w:lang w:val="ru-RU"/>
        </w:rPr>
        <w:t>Наручиоца</w:t>
      </w:r>
      <w:r w:rsidRPr="002E0F39">
        <w:rPr>
          <w:rFonts w:cs="Arial"/>
          <w:lang w:val="ru-RU"/>
        </w:rPr>
        <w:t>, чији је узрок постојао пре преузимања (скривене мане).</w:t>
      </w:r>
    </w:p>
    <w:p w:rsidR="004D14FC" w:rsidRPr="00F10346" w:rsidRDefault="004D14FC" w:rsidP="00286B65">
      <w:pPr>
        <w:pStyle w:val="Heading10"/>
        <w:numPr>
          <w:ilvl w:val="1"/>
          <w:numId w:val="23"/>
        </w:numPr>
      </w:pPr>
      <w:r w:rsidRPr="00F10346">
        <w:t>Гарантни рок</w:t>
      </w:r>
      <w:bookmarkEnd w:id="23"/>
      <w:bookmarkEnd w:id="24"/>
    </w:p>
    <w:p w:rsidR="00A6232C" w:rsidRPr="002E0F39" w:rsidRDefault="00A6232C" w:rsidP="00A6232C">
      <w:pPr>
        <w:spacing w:before="0"/>
        <w:rPr>
          <w:rFonts w:cs="Arial"/>
          <w:lang w:val="ru-RU" w:eastAsia="zh-CN"/>
        </w:rPr>
      </w:pPr>
      <w:r w:rsidRPr="002E0F39">
        <w:rPr>
          <w:rFonts w:cs="Arial"/>
          <w:lang w:val="ru-RU" w:eastAsia="zh-CN"/>
        </w:rPr>
        <w:t xml:space="preserve">Гарантни рок за предмет набавке је минимум </w:t>
      </w:r>
      <w:r w:rsidR="0099037D">
        <w:rPr>
          <w:rFonts w:cs="Arial"/>
          <w:lang w:val="sr-Cyrl-RS" w:eastAsia="zh-CN"/>
        </w:rPr>
        <w:t>12</w:t>
      </w:r>
      <w:r w:rsidRPr="002E0F39">
        <w:rPr>
          <w:rFonts w:cs="Arial"/>
          <w:lang w:val="ru-RU" w:eastAsia="zh-CN"/>
        </w:rPr>
        <w:t xml:space="preserve"> месец</w:t>
      </w:r>
      <w:r w:rsidR="0099037D">
        <w:rPr>
          <w:rFonts w:cs="Arial"/>
          <w:lang w:val="sr-Cyrl-RS" w:eastAsia="zh-CN"/>
        </w:rPr>
        <w:t>и</w:t>
      </w:r>
      <w:r w:rsidRPr="002E0F39">
        <w:rPr>
          <w:rFonts w:cs="Arial"/>
          <w:lang w:val="ru-RU" w:eastAsia="zh-CN"/>
        </w:rPr>
        <w:t xml:space="preserve"> од дана када је </w:t>
      </w:r>
      <w:r w:rsidR="005E38CD">
        <w:rPr>
          <w:rFonts w:cs="Arial"/>
          <w:lang w:val="ru-RU" w:eastAsia="zh-CN"/>
        </w:rPr>
        <w:t>извршен</w:t>
      </w:r>
      <w:r w:rsidR="00D655E7" w:rsidRPr="00D655E7">
        <w:rPr>
          <w:rFonts w:cs="Arial"/>
          <w:lang w:val="ru-RU" w:eastAsia="zh-CN"/>
        </w:rPr>
        <w:t xml:space="preserve"> квалитативни пријем добара</w:t>
      </w:r>
      <w:r w:rsidRPr="002E0F39">
        <w:rPr>
          <w:rFonts w:cs="Arial"/>
          <w:lang w:val="ru-RU" w:eastAsia="zh-CN"/>
        </w:rPr>
        <w:t>.</w:t>
      </w:r>
    </w:p>
    <w:p w:rsidR="002F6ACF" w:rsidRPr="00AC4017" w:rsidRDefault="00A6232C" w:rsidP="00280127">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r w:rsidR="004D14FC" w:rsidRPr="002E0F39">
        <w:rPr>
          <w:rFonts w:cs="Arial"/>
          <w:lang w:val="ru-RU" w:eastAsia="zh-CN"/>
        </w:rPr>
        <w:t xml:space="preserve"> </w:t>
      </w:r>
    </w:p>
    <w:p w:rsidR="001D18EF" w:rsidRDefault="001D18EF" w:rsidP="001D18EF">
      <w:pPr>
        <w:rPr>
          <w:lang w:val="sr-Cyrl-RS" w:eastAsia="zh-CN"/>
        </w:rPr>
      </w:pPr>
    </w:p>
    <w:p w:rsidR="005F134E" w:rsidRDefault="005F134E" w:rsidP="001D18EF">
      <w:pPr>
        <w:rPr>
          <w:lang w:val="sr-Cyrl-RS" w:eastAsia="zh-CN"/>
        </w:rPr>
      </w:pPr>
    </w:p>
    <w:p w:rsidR="00CB2FD0" w:rsidRDefault="00CB2FD0"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0736B5" w:rsidRDefault="000736B5"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12526D" w:rsidRDefault="0012526D" w:rsidP="001D18EF">
      <w:pPr>
        <w:rPr>
          <w:lang w:val="sr-Cyrl-RS" w:eastAsia="zh-CN"/>
        </w:rPr>
      </w:pPr>
    </w:p>
    <w:p w:rsidR="00D347F5" w:rsidRDefault="00D347F5" w:rsidP="001D18EF">
      <w:pPr>
        <w:rPr>
          <w:lang w:val="sr-Cyrl-RS" w:eastAsia="zh-CN"/>
        </w:rPr>
      </w:pPr>
    </w:p>
    <w:p w:rsidR="00D347F5" w:rsidRDefault="00D347F5" w:rsidP="001D18EF">
      <w:pPr>
        <w:rPr>
          <w:lang w:val="sr-Cyrl-RS" w:eastAsia="zh-CN"/>
        </w:rPr>
      </w:pPr>
    </w:p>
    <w:p w:rsidR="00D347F5" w:rsidRPr="00CB2FD0" w:rsidRDefault="00D347F5" w:rsidP="001D18EF">
      <w:pPr>
        <w:rPr>
          <w:lang w:val="sr-Cyrl-RS" w:eastAsia="zh-CN"/>
        </w:rPr>
      </w:pPr>
    </w:p>
    <w:p w:rsidR="00756A02" w:rsidRPr="00F10346" w:rsidRDefault="00756A02" w:rsidP="00286B65">
      <w:pPr>
        <w:pStyle w:val="Heading10"/>
        <w:numPr>
          <w:ilvl w:val="0"/>
          <w:numId w:val="23"/>
        </w:numPr>
      </w:pPr>
      <w:bookmarkStart w:id="25" w:name="_Toc442559884"/>
      <w:r w:rsidRPr="00F10346">
        <w:lastRenderedPageBreak/>
        <w:t>УСЛОВИ ЗА УЧЕШЋЕ У ПОСТУПКУ ЈАВНЕ НАБАВКЕ ИЗ ЧЛ. 75.</w:t>
      </w:r>
      <w:r w:rsidR="001767AF" w:rsidRPr="001767AF">
        <w:rPr>
          <w:lang w:val="ru-RU"/>
        </w:rPr>
        <w:t xml:space="preserve"> </w:t>
      </w:r>
      <w:r w:rsidR="001767AF">
        <w:rPr>
          <w:lang w:val="ru-RU"/>
        </w:rPr>
        <w:t>И 76.</w:t>
      </w:r>
      <w:r w:rsidRPr="00F10346">
        <w:t xml:space="preserve"> ЗАКОНА О ЈАВНИМ НАБАВКАМА И УПУТСТВО КАКО СЕ ДОКАЗУЈЕ ИСПУЊЕНОСТ ТИХ УСЛОВА</w:t>
      </w:r>
      <w:bookmarkEnd w:id="25"/>
    </w:p>
    <w:tbl>
      <w:tblPr>
        <w:tblW w:w="9159"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29"/>
        <w:gridCol w:w="8430"/>
      </w:tblGrid>
      <w:tr w:rsidR="00175774" w:rsidRPr="001767AF" w:rsidTr="008112A2">
        <w:trPr>
          <w:trHeight w:val="524"/>
          <w:jc w:val="center"/>
        </w:trPr>
        <w:tc>
          <w:tcPr>
            <w:tcW w:w="729" w:type="dxa"/>
            <w:vAlign w:val="center"/>
          </w:tcPr>
          <w:p w:rsidR="00175774" w:rsidRPr="001767AF" w:rsidRDefault="00175774" w:rsidP="00107CDD">
            <w:pPr>
              <w:spacing w:before="0"/>
              <w:jc w:val="center"/>
              <w:rPr>
                <w:rFonts w:cs="Arial"/>
                <w:b/>
                <w:lang w:val="ru-RU"/>
              </w:rPr>
            </w:pPr>
            <w:r w:rsidRPr="001767AF">
              <w:rPr>
                <w:rFonts w:cs="Arial"/>
                <w:b/>
                <w:lang w:val="ru-RU"/>
              </w:rPr>
              <w:t>Ред. бр.</w:t>
            </w:r>
          </w:p>
        </w:tc>
        <w:tc>
          <w:tcPr>
            <w:tcW w:w="8430" w:type="dxa"/>
            <w:vAlign w:val="center"/>
          </w:tcPr>
          <w:p w:rsidR="00175774" w:rsidRPr="005726D2" w:rsidRDefault="00175774" w:rsidP="00107CDD">
            <w:pPr>
              <w:spacing w:before="0"/>
              <w:ind w:right="-180"/>
              <w:jc w:val="center"/>
              <w:rPr>
                <w:rFonts w:cs="Arial"/>
                <w:b/>
                <w:lang w:val="ru-RU"/>
              </w:rPr>
            </w:pPr>
            <w:r w:rsidRPr="00F10346">
              <w:rPr>
                <w:rStyle w:val="Heading1Char"/>
              </w:rPr>
              <w:t>4.1</w:t>
            </w:r>
            <w:r w:rsidRPr="005726D2">
              <w:rPr>
                <w:rFonts w:cs="Arial"/>
                <w:b/>
                <w:lang w:val="ru-RU"/>
              </w:rPr>
              <w:t xml:space="preserve">  ОБАВЕЗНИ УСЛОВИ </w:t>
            </w:r>
          </w:p>
          <w:p w:rsidR="00175774" w:rsidRPr="001767AF" w:rsidRDefault="00175774" w:rsidP="00107CDD">
            <w:pPr>
              <w:spacing w:before="0"/>
              <w:jc w:val="center"/>
              <w:rPr>
                <w:rFonts w:cs="Arial"/>
                <w:b/>
                <w:color w:val="FF0000"/>
                <w:lang w:val="ru-RU"/>
              </w:rPr>
            </w:pPr>
            <w:r w:rsidRPr="005726D2">
              <w:rPr>
                <w:rFonts w:cs="Arial"/>
                <w:b/>
                <w:lang w:val="ru-RU"/>
              </w:rPr>
              <w:t xml:space="preserve">ЗА УЧЕШЋЕ У ПОСТУПКУ ЈАВНЕ НАБАВКЕ ИЗ ЧЛАНА 75. </w:t>
            </w:r>
            <w:r w:rsidRPr="001767AF">
              <w:rPr>
                <w:rFonts w:cs="Arial"/>
                <w:b/>
                <w:lang w:val="ru-RU"/>
              </w:rPr>
              <w:t>З</w:t>
            </w:r>
            <w:r w:rsidR="005C7CDE" w:rsidRPr="001767AF">
              <w:rPr>
                <w:rFonts w:cs="Arial"/>
                <w:b/>
                <w:lang w:val="ru-RU"/>
              </w:rPr>
              <w:t>АКОНА</w:t>
            </w:r>
          </w:p>
        </w:tc>
      </w:tr>
      <w:tr w:rsidR="00175774" w:rsidRPr="00AF7B01" w:rsidTr="008112A2">
        <w:trPr>
          <w:jc w:val="center"/>
        </w:trPr>
        <w:tc>
          <w:tcPr>
            <w:tcW w:w="729" w:type="dxa"/>
            <w:vAlign w:val="center"/>
          </w:tcPr>
          <w:p w:rsidR="00175774" w:rsidRPr="001767AF" w:rsidRDefault="00175774" w:rsidP="00107CDD">
            <w:pPr>
              <w:spacing w:before="0"/>
              <w:jc w:val="center"/>
              <w:rPr>
                <w:rFonts w:cs="Arial"/>
                <w:lang w:val="ru-RU"/>
              </w:rPr>
            </w:pPr>
            <w:r w:rsidRPr="001767AF">
              <w:rPr>
                <w:rFonts w:cs="Arial"/>
                <w:lang w:val="ru-RU"/>
              </w:rPr>
              <w:t>1.</w:t>
            </w:r>
          </w:p>
        </w:tc>
        <w:tc>
          <w:tcPr>
            <w:tcW w:w="8430" w:type="dxa"/>
            <w:vAlign w:val="center"/>
          </w:tcPr>
          <w:p w:rsidR="00F2147D"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Услов:</w:t>
            </w:r>
          </w:p>
          <w:p w:rsidR="00175774" w:rsidRPr="005726D2" w:rsidRDefault="00175774" w:rsidP="00107CDD">
            <w:pPr>
              <w:autoSpaceDE w:val="0"/>
              <w:autoSpaceDN w:val="0"/>
              <w:adjustRightInd w:val="0"/>
              <w:spacing w:before="0"/>
              <w:rPr>
                <w:rFonts w:cs="Arial"/>
                <w:lang w:val="ru-RU"/>
              </w:rPr>
            </w:pPr>
            <w:r w:rsidRPr="00F10346">
              <w:rPr>
                <w:rFonts w:cs="Arial"/>
                <w:lang w:val="pl-PL"/>
              </w:rPr>
              <w:t>Да је понуђач регистрован код надлежног органа, односно уписан у одговара</w:t>
            </w:r>
            <w:r w:rsidR="00F2147D" w:rsidRPr="00F10346">
              <w:rPr>
                <w:rFonts w:cs="Arial"/>
                <w:lang w:val="pl-PL"/>
              </w:rPr>
              <w:t>јући регистар</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 xml:space="preserve">Доказ: </w:t>
            </w:r>
          </w:p>
          <w:p w:rsidR="00175774" w:rsidRPr="005726D2" w:rsidRDefault="00175774" w:rsidP="00107CDD">
            <w:pPr>
              <w:tabs>
                <w:tab w:val="left" w:pos="680"/>
              </w:tabs>
              <w:snapToGrid w:val="0"/>
              <w:spacing w:before="0"/>
              <w:rPr>
                <w:rFonts w:eastAsia="Calibri" w:cs="Arial"/>
                <w:lang w:val="ru-RU"/>
              </w:rPr>
            </w:pPr>
            <w:r w:rsidRPr="00F10346">
              <w:rPr>
                <w:rFonts w:eastAsia="Calibri" w:cs="Arial"/>
                <w:lang w:val="ru-RU"/>
              </w:rPr>
              <w:t xml:space="preserve">- </w:t>
            </w:r>
            <w:r w:rsidRPr="005726D2">
              <w:rPr>
                <w:rFonts w:eastAsia="Calibri" w:cs="Arial"/>
                <w:b/>
                <w:lang w:val="ru-RU"/>
              </w:rPr>
              <w:t>за правно лице:</w:t>
            </w:r>
            <w:r w:rsidRPr="00F10346">
              <w:rPr>
                <w:rFonts w:eastAsia="Calibri" w:cs="Arial"/>
                <w:lang w:val="ru-RU"/>
              </w:rPr>
              <w:t xml:space="preserve">Извод из регистраАгенције за привредне регистре, односно извод из регистра надлежног Привредног суда </w:t>
            </w:r>
          </w:p>
          <w:p w:rsidR="00175774" w:rsidRPr="005726D2" w:rsidRDefault="00175774" w:rsidP="00107CDD">
            <w:pPr>
              <w:tabs>
                <w:tab w:val="left" w:pos="680"/>
              </w:tabs>
              <w:snapToGrid w:val="0"/>
              <w:spacing w:before="0"/>
              <w:rPr>
                <w:rFonts w:eastAsia="Calibri" w:cs="Arial"/>
                <w:lang w:val="ru-RU"/>
              </w:rPr>
            </w:pPr>
            <w:r w:rsidRPr="005726D2">
              <w:rPr>
                <w:rFonts w:eastAsia="Calibri" w:cs="Arial"/>
                <w:lang w:val="ru-RU"/>
              </w:rPr>
              <w:t xml:space="preserve">- </w:t>
            </w:r>
            <w:r w:rsidRPr="005726D2">
              <w:rPr>
                <w:rFonts w:eastAsia="Calibri" w:cs="Arial"/>
                <w:b/>
                <w:lang w:val="ru-RU"/>
              </w:rPr>
              <w:t xml:space="preserve">за предузетнике: </w:t>
            </w:r>
            <w:r w:rsidRPr="005726D2">
              <w:rPr>
                <w:rFonts w:eastAsia="Calibri" w:cs="Arial"/>
                <w:lang w:val="ru-RU"/>
              </w:rPr>
              <w:t>И</w:t>
            </w:r>
            <w:r w:rsidRPr="00F10346">
              <w:rPr>
                <w:rFonts w:eastAsia="Calibri" w:cs="Arial"/>
                <w:lang w:val="ru-RU"/>
              </w:rPr>
              <w:t xml:space="preserve">звод из регистра Агенције за привредне регистре, односно извод из одговарајућег регистра </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7"/>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овај доказ доставити за сваког </w:t>
            </w:r>
            <w:r w:rsidR="00B46D29" w:rsidRPr="00F10346">
              <w:rPr>
                <w:rFonts w:eastAsia="Calibri" w:cs="Arial"/>
                <w:lang w:val="sr-Cyrl-CS"/>
              </w:rPr>
              <w:t>члана групе понуђача</w:t>
            </w:r>
          </w:p>
          <w:p w:rsidR="00175774" w:rsidRPr="005726D2" w:rsidRDefault="00175774" w:rsidP="00286B65">
            <w:pPr>
              <w:numPr>
                <w:ilvl w:val="0"/>
                <w:numId w:val="17"/>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овај доказ доставити и за сваког подизвођача </w:t>
            </w:r>
          </w:p>
        </w:tc>
      </w:tr>
      <w:tr w:rsidR="00175774" w:rsidRPr="00AF7B01" w:rsidTr="006571B7">
        <w:trPr>
          <w:trHeight w:val="3109"/>
          <w:jc w:val="center"/>
        </w:trPr>
        <w:tc>
          <w:tcPr>
            <w:tcW w:w="729" w:type="dxa"/>
            <w:vAlign w:val="center"/>
          </w:tcPr>
          <w:p w:rsidR="00175774" w:rsidRPr="00F10346" w:rsidRDefault="00175774" w:rsidP="00107CDD">
            <w:pPr>
              <w:spacing w:before="0"/>
              <w:jc w:val="center"/>
              <w:rPr>
                <w:rFonts w:cs="Arial"/>
              </w:rPr>
            </w:pPr>
            <w:r w:rsidRPr="00F10346">
              <w:rPr>
                <w:rFonts w:cs="Arial"/>
              </w:rPr>
              <w:t>2.</w:t>
            </w:r>
          </w:p>
        </w:tc>
        <w:tc>
          <w:tcPr>
            <w:tcW w:w="8430" w:type="dxa"/>
            <w:vAlign w:val="center"/>
          </w:tcPr>
          <w:p w:rsidR="00F2147D" w:rsidRPr="005726D2" w:rsidRDefault="00175774" w:rsidP="00107CDD">
            <w:pPr>
              <w:autoSpaceDE w:val="0"/>
              <w:autoSpaceDN w:val="0"/>
              <w:adjustRightInd w:val="0"/>
              <w:spacing w:before="0"/>
              <w:rPr>
                <w:rFonts w:cs="Arial"/>
                <w:lang w:val="ru-RU"/>
              </w:rPr>
            </w:pPr>
            <w:r w:rsidRPr="005726D2">
              <w:rPr>
                <w:rFonts w:cs="Arial"/>
                <w:b/>
                <w:u w:val="single"/>
                <w:lang w:val="ru-RU"/>
              </w:rPr>
              <w:t>Услов:</w:t>
            </w:r>
            <w:r w:rsidRPr="005726D2">
              <w:rPr>
                <w:rFonts w:cs="Arial"/>
                <w:lang w:val="ru-RU"/>
              </w:rPr>
              <w:t xml:space="preserve"> </w:t>
            </w:r>
          </w:p>
          <w:p w:rsidR="00175774" w:rsidRPr="005726D2" w:rsidRDefault="00175774" w:rsidP="00107CDD">
            <w:pPr>
              <w:autoSpaceDE w:val="0"/>
              <w:autoSpaceDN w:val="0"/>
              <w:adjustRightInd w:val="0"/>
              <w:spacing w:before="0"/>
              <w:rPr>
                <w:rFonts w:cs="Arial"/>
                <w:lang w:val="ru-RU"/>
              </w:rPr>
            </w:pPr>
            <w:r w:rsidRPr="005726D2">
              <w:rPr>
                <w:rFonts w:cs="Arial"/>
                <w:lang w:val="ru-RU"/>
              </w:rPr>
              <w:t>Да понуђач и његов законски заступник није осуђиван за неко од кривичних дела као члан организоване криминалне групе, да није осуђиван за кривична дела против привреде, кривична дела против заштите животне средине, кривично дело примања или давања мита, кривично дело преваре</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5726D2" w:rsidRDefault="00175774" w:rsidP="00107CDD">
            <w:pPr>
              <w:autoSpaceDE w:val="0"/>
              <w:autoSpaceDN w:val="0"/>
              <w:adjustRightInd w:val="0"/>
              <w:spacing w:before="0"/>
              <w:rPr>
                <w:rFonts w:cs="Arial"/>
                <w:b/>
                <w:u w:val="single"/>
                <w:lang w:val="ru-RU"/>
              </w:rPr>
            </w:pPr>
            <w:r w:rsidRPr="00F10346">
              <w:rPr>
                <w:rFonts w:eastAsia="Calibri" w:cs="Arial"/>
                <w:lang w:val="ru-RU"/>
              </w:rPr>
              <w:t xml:space="preserve">- </w:t>
            </w:r>
            <w:r w:rsidRPr="005726D2">
              <w:rPr>
                <w:rFonts w:eastAsia="Calibri" w:cs="Arial"/>
                <w:b/>
                <w:lang w:val="ru-RU"/>
              </w:rPr>
              <w:t>за правно лице:</w:t>
            </w:r>
          </w:p>
          <w:p w:rsidR="00175774" w:rsidRPr="005726D2" w:rsidRDefault="00175774" w:rsidP="00107CDD">
            <w:pPr>
              <w:spacing w:before="0"/>
              <w:rPr>
                <w:rFonts w:cs="Arial"/>
                <w:lang w:val="ru-RU"/>
              </w:rPr>
            </w:pPr>
            <w:r w:rsidRPr="005726D2">
              <w:rPr>
                <w:rFonts w:cs="Arial"/>
                <w:lang w:val="ru-RU"/>
              </w:rPr>
              <w:t>1) ЗА ЗАКОНСКОГ ЗАСТУПНИКА</w:t>
            </w:r>
            <w:r w:rsidRPr="005726D2">
              <w:rPr>
                <w:rFonts w:cs="Arial"/>
                <w:b/>
                <w:lang w:val="ru-RU"/>
              </w:rPr>
              <w:t xml:space="preserve"> – уверење из казнене евиденције надлежне полицијске управе Министарства унутрашњих послова</w:t>
            </w:r>
            <w:r w:rsidRPr="005726D2">
              <w:rPr>
                <w:rFonts w:cs="Arial"/>
                <w:lang w:val="ru-RU"/>
              </w:rPr>
              <w:t xml:space="preserve"> – захтев за издавање овог уверења може се поднети према </w:t>
            </w:r>
            <w:r w:rsidRPr="005726D2">
              <w:rPr>
                <w:rFonts w:cs="Arial"/>
                <w:b/>
                <w:lang w:val="ru-RU"/>
              </w:rPr>
              <w:t>месту рођења</w:t>
            </w:r>
            <w:r w:rsidRPr="005726D2">
              <w:rPr>
                <w:rFonts w:cs="Arial"/>
                <w:lang w:val="ru-RU"/>
              </w:rPr>
              <w:t xml:space="preserve"> или према </w:t>
            </w:r>
            <w:r w:rsidRPr="005726D2">
              <w:rPr>
                <w:rFonts w:cs="Arial"/>
                <w:b/>
                <w:lang w:val="ru-RU"/>
              </w:rPr>
              <w:t>месту пребивалишта</w:t>
            </w:r>
            <w:r w:rsidRPr="005726D2">
              <w:rPr>
                <w:rFonts w:cs="Arial"/>
                <w:lang w:val="ru-RU"/>
              </w:rPr>
              <w:t>.</w:t>
            </w:r>
          </w:p>
          <w:p w:rsidR="00175774" w:rsidRPr="005726D2" w:rsidRDefault="00175774" w:rsidP="00107CDD">
            <w:pPr>
              <w:spacing w:before="0"/>
              <w:rPr>
                <w:rFonts w:cs="Arial"/>
                <w:lang w:val="ru-RU"/>
              </w:rPr>
            </w:pPr>
            <w:r w:rsidRPr="005726D2">
              <w:rPr>
                <w:rFonts w:cs="Arial"/>
                <w:lang w:val="ru-RU"/>
              </w:rPr>
              <w:t>2) ЗА ПРАВНО ЛИЦЕ – За кривична дела организованог криминала – Уверење посебног одељења (за организовани криминал) Вишег суда у Београду, којим се потврђује да понуђач (правно лице) није осуђиван за неко од кривичних дела као члан организоване криминалне групе. С тим у вези на интернет страници Вишег суда у Београду објављено је обавештење</w:t>
            </w:r>
            <w:hyperlink r:id="rId180" w:history="1">
              <w:r w:rsidRPr="00F10346">
                <w:rPr>
                  <w:rStyle w:val="Hyperlink"/>
                  <w:rFonts w:cs="Arial"/>
                </w:rPr>
                <w:t>http</w:t>
              </w:r>
              <w:r w:rsidRPr="005726D2">
                <w:rPr>
                  <w:rStyle w:val="Hyperlink"/>
                  <w:rFonts w:cs="Arial"/>
                  <w:lang w:val="ru-RU"/>
                </w:rPr>
                <w:t>://</w:t>
              </w:r>
              <w:r w:rsidRPr="00F10346">
                <w:rPr>
                  <w:rStyle w:val="Hyperlink"/>
                  <w:rFonts w:cs="Arial"/>
                </w:rPr>
                <w:t>www</w:t>
              </w:r>
              <w:r w:rsidRPr="005726D2">
                <w:rPr>
                  <w:rStyle w:val="Hyperlink"/>
                  <w:rFonts w:cs="Arial"/>
                  <w:lang w:val="ru-RU"/>
                </w:rPr>
                <w:t>.</w:t>
              </w:r>
              <w:r w:rsidRPr="00F10346">
                <w:rPr>
                  <w:rStyle w:val="Hyperlink"/>
                  <w:rFonts w:cs="Arial"/>
                </w:rPr>
                <w:t>bg</w:t>
              </w:r>
              <w:r w:rsidRPr="005726D2">
                <w:rPr>
                  <w:rStyle w:val="Hyperlink"/>
                  <w:rFonts w:cs="Arial"/>
                  <w:lang w:val="ru-RU"/>
                </w:rPr>
                <w:t>.</w:t>
              </w:r>
              <w:r w:rsidRPr="00F10346">
                <w:rPr>
                  <w:rStyle w:val="Hyperlink"/>
                  <w:rFonts w:cs="Arial"/>
                </w:rPr>
                <w:t>vi</w:t>
              </w:r>
              <w:r w:rsidRPr="005726D2">
                <w:rPr>
                  <w:rStyle w:val="Hyperlink"/>
                  <w:rFonts w:cs="Arial"/>
                  <w:lang w:val="ru-RU"/>
                </w:rPr>
                <w:t>.</w:t>
              </w:r>
              <w:r w:rsidRPr="00F10346">
                <w:rPr>
                  <w:rStyle w:val="Hyperlink"/>
                  <w:rFonts w:cs="Arial"/>
                </w:rPr>
                <w:t>sud</w:t>
              </w:r>
              <w:r w:rsidRPr="005726D2">
                <w:rPr>
                  <w:rStyle w:val="Hyperlink"/>
                  <w:rFonts w:cs="Arial"/>
                  <w:lang w:val="ru-RU"/>
                </w:rPr>
                <w:t>.</w:t>
              </w:r>
              <w:r w:rsidRPr="00F10346">
                <w:rPr>
                  <w:rStyle w:val="Hyperlink"/>
                  <w:rFonts w:cs="Arial"/>
                </w:rPr>
                <w:t>rs</w:t>
              </w:r>
              <w:r w:rsidRPr="005726D2">
                <w:rPr>
                  <w:rStyle w:val="Hyperlink"/>
                  <w:rFonts w:cs="Arial"/>
                  <w:lang w:val="ru-RU"/>
                </w:rPr>
                <w:t>/</w:t>
              </w:r>
              <w:r w:rsidRPr="00F10346">
                <w:rPr>
                  <w:rStyle w:val="Hyperlink"/>
                  <w:rFonts w:cs="Arial"/>
                </w:rPr>
                <w:t>lt</w:t>
              </w:r>
              <w:r w:rsidRPr="005726D2">
                <w:rPr>
                  <w:rStyle w:val="Hyperlink"/>
                  <w:rFonts w:cs="Arial"/>
                  <w:lang w:val="ru-RU"/>
                </w:rPr>
                <w:t>/</w:t>
              </w:r>
              <w:r w:rsidRPr="00F10346">
                <w:rPr>
                  <w:rStyle w:val="Hyperlink"/>
                  <w:rFonts w:cs="Arial"/>
                </w:rPr>
                <w:t>articles</w:t>
              </w:r>
              <w:r w:rsidRPr="005726D2">
                <w:rPr>
                  <w:rStyle w:val="Hyperlink"/>
                  <w:rFonts w:cs="Arial"/>
                  <w:lang w:val="ru-RU"/>
                </w:rPr>
                <w:t>/</w:t>
              </w:r>
              <w:r w:rsidRPr="00F10346">
                <w:rPr>
                  <w:rStyle w:val="Hyperlink"/>
                  <w:rFonts w:cs="Arial"/>
                </w:rPr>
                <w:t>o</w:t>
              </w:r>
              <w:r w:rsidRPr="005726D2">
                <w:rPr>
                  <w:rStyle w:val="Hyperlink"/>
                  <w:rFonts w:cs="Arial"/>
                  <w:lang w:val="ru-RU"/>
                </w:rPr>
                <w:t>-</w:t>
              </w:r>
              <w:r w:rsidRPr="00F10346">
                <w:rPr>
                  <w:rStyle w:val="Hyperlink"/>
                  <w:rFonts w:cs="Arial"/>
                </w:rPr>
                <w:t>visem</w:t>
              </w:r>
              <w:r w:rsidRPr="005726D2">
                <w:rPr>
                  <w:rStyle w:val="Hyperlink"/>
                  <w:rFonts w:cs="Arial"/>
                  <w:lang w:val="ru-RU"/>
                </w:rPr>
                <w:t>-</w:t>
              </w:r>
              <w:r w:rsidRPr="00F10346">
                <w:rPr>
                  <w:rStyle w:val="Hyperlink"/>
                  <w:rFonts w:cs="Arial"/>
                </w:rPr>
                <w:t>sudu</w:t>
              </w:r>
              <w:r w:rsidRPr="005726D2">
                <w:rPr>
                  <w:rStyle w:val="Hyperlink"/>
                  <w:rFonts w:cs="Arial"/>
                  <w:lang w:val="ru-RU"/>
                </w:rPr>
                <w:t>/</w:t>
              </w:r>
              <w:r w:rsidRPr="00F10346">
                <w:rPr>
                  <w:rStyle w:val="Hyperlink"/>
                  <w:rFonts w:cs="Arial"/>
                </w:rPr>
                <w:t>obavestenje</w:t>
              </w:r>
              <w:r w:rsidRPr="005726D2">
                <w:rPr>
                  <w:rStyle w:val="Hyperlink"/>
                  <w:rFonts w:cs="Arial"/>
                  <w:lang w:val="ru-RU"/>
                </w:rPr>
                <w:t>-</w:t>
              </w:r>
              <w:r w:rsidRPr="00F10346">
                <w:rPr>
                  <w:rStyle w:val="Hyperlink"/>
                  <w:rFonts w:cs="Arial"/>
                </w:rPr>
                <w:t>ke</w:t>
              </w:r>
              <w:r w:rsidRPr="005726D2">
                <w:rPr>
                  <w:rStyle w:val="Hyperlink"/>
                  <w:rFonts w:cs="Arial"/>
                  <w:lang w:val="ru-RU"/>
                </w:rPr>
                <w:t>-</w:t>
              </w:r>
              <w:r w:rsidRPr="00F10346">
                <w:rPr>
                  <w:rStyle w:val="Hyperlink"/>
                  <w:rFonts w:cs="Arial"/>
                </w:rPr>
                <w:t>za</w:t>
              </w:r>
              <w:r w:rsidRPr="005726D2">
                <w:rPr>
                  <w:rStyle w:val="Hyperlink"/>
                  <w:rFonts w:cs="Arial"/>
                  <w:lang w:val="ru-RU"/>
                </w:rPr>
                <w:t>-</w:t>
              </w:r>
              <w:r w:rsidRPr="00F10346">
                <w:rPr>
                  <w:rStyle w:val="Hyperlink"/>
                  <w:rFonts w:cs="Arial"/>
                </w:rPr>
                <w:t>pravna</w:t>
              </w:r>
              <w:r w:rsidRPr="005726D2">
                <w:rPr>
                  <w:rStyle w:val="Hyperlink"/>
                  <w:rFonts w:cs="Arial"/>
                  <w:lang w:val="ru-RU"/>
                </w:rPr>
                <w:t>-</w:t>
              </w:r>
              <w:r w:rsidRPr="00F10346">
                <w:rPr>
                  <w:rStyle w:val="Hyperlink"/>
                  <w:rFonts w:cs="Arial"/>
                </w:rPr>
                <w:t>lica</w:t>
              </w:r>
              <w:r w:rsidRPr="005726D2">
                <w:rPr>
                  <w:rStyle w:val="Hyperlink"/>
                  <w:rFonts w:cs="Arial"/>
                  <w:lang w:val="ru-RU"/>
                </w:rPr>
                <w:t>.</w:t>
              </w:r>
              <w:r w:rsidRPr="00F10346">
                <w:rPr>
                  <w:rStyle w:val="Hyperlink"/>
                  <w:rFonts w:cs="Arial"/>
                </w:rPr>
                <w:t>html</w:t>
              </w:r>
            </w:hyperlink>
          </w:p>
          <w:p w:rsidR="00175774" w:rsidRPr="005726D2" w:rsidRDefault="00175774" w:rsidP="00107CDD">
            <w:pPr>
              <w:spacing w:before="0"/>
              <w:rPr>
                <w:rFonts w:cs="Arial"/>
                <w:lang w:val="ru-RU"/>
              </w:rPr>
            </w:pPr>
            <w:r w:rsidRPr="005726D2">
              <w:rPr>
                <w:rFonts w:cs="Arial"/>
                <w:lang w:val="ru-RU"/>
              </w:rPr>
              <w:t xml:space="preserve">3) ЗА ПРАВНО ЛИЦЕ – За кривична дела против привреде, против животне средине, кривично дело примања или давања мита, кривично дело преваре – </w:t>
            </w:r>
            <w:r w:rsidRPr="005726D2">
              <w:rPr>
                <w:rFonts w:cs="Arial"/>
                <w:b/>
                <w:lang w:val="ru-RU"/>
              </w:rPr>
              <w:t xml:space="preserve">Уверење Основног суда  </w:t>
            </w:r>
            <w:r w:rsidRPr="005726D2">
              <w:rPr>
                <w:rFonts w:cs="Arial"/>
                <w:lang w:val="ru-RU"/>
              </w:rPr>
              <w:t>(</w:t>
            </w:r>
            <w:r w:rsidRPr="005726D2">
              <w:rPr>
                <w:rFonts w:cs="Arial"/>
                <w:b/>
                <w:lang w:val="ru-RU"/>
              </w:rPr>
              <w:t>које обухвата и податке из казнене евиденције за кривична дела која су у надлежности редовног кривичног одељења Вишег суда</w:t>
            </w:r>
            <w:r w:rsidRPr="005726D2">
              <w:rPr>
                <w:rFonts w:cs="Arial"/>
                <w:lang w:val="ru-RU"/>
              </w:rPr>
              <w:t>)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кривична дела против привреде, кривична дела против животне средине, кривично дело примања или давања мита, кривично дело преваре.</w:t>
            </w:r>
          </w:p>
          <w:p w:rsidR="00175774" w:rsidRPr="005726D2" w:rsidRDefault="00175774" w:rsidP="00107CDD">
            <w:pPr>
              <w:spacing w:before="0"/>
              <w:rPr>
                <w:rFonts w:cs="Arial"/>
                <w:b/>
                <w:lang w:val="ru-RU"/>
              </w:rPr>
            </w:pPr>
            <w:r w:rsidRPr="005726D2">
              <w:rPr>
                <w:rFonts w:cs="Arial"/>
                <w:lang w:val="ru-RU"/>
              </w:rPr>
              <w:t>Посебна напомена:</w:t>
            </w:r>
            <w:r w:rsidR="00B46D29" w:rsidRPr="005726D2">
              <w:rPr>
                <w:rFonts w:cs="Arial"/>
                <w:lang w:val="ru-RU"/>
              </w:rPr>
              <w:t xml:space="preserve"> Уколико уверење </w:t>
            </w:r>
            <w:r w:rsidR="00B46D29" w:rsidRPr="00F10346">
              <w:rPr>
                <w:rFonts w:cs="Arial"/>
                <w:lang w:val="sr-Cyrl-CS"/>
              </w:rPr>
              <w:t>О</w:t>
            </w:r>
            <w:r w:rsidRPr="005726D2">
              <w:rPr>
                <w:rFonts w:cs="Arial"/>
                <w:lang w:val="ru-RU"/>
              </w:rPr>
              <w:t xml:space="preserve">сновног суда не обухвата податке из казнене евиденције за кривична дела која су у надлежности редовног кривичног одељења Вишег суда, потребно је поред уверења Основног суда доставити </w:t>
            </w:r>
            <w:r w:rsidRPr="005726D2">
              <w:rPr>
                <w:rFonts w:cs="Arial"/>
                <w:u w:val="single"/>
                <w:lang w:val="ru-RU"/>
              </w:rPr>
              <w:t>и</w:t>
            </w:r>
            <w:r w:rsidRPr="005726D2">
              <w:rPr>
                <w:rFonts w:cs="Arial"/>
                <w:lang w:val="ru-RU"/>
              </w:rPr>
              <w:t xml:space="preserve"> Уверење Вишег суда на чијем подручју је седиште домаћег правног лица, односно седиште представништва или огранка страног правног лица, којом се потврђује да понуђач (правно лице) није осуђиван за </w:t>
            </w:r>
            <w:r w:rsidRPr="005726D2">
              <w:rPr>
                <w:rFonts w:cs="Arial"/>
                <w:b/>
                <w:lang w:val="ru-RU"/>
              </w:rPr>
              <w:t>кривична дела против привреде и кривично дело примања мита.</w:t>
            </w:r>
          </w:p>
          <w:p w:rsidR="00175774" w:rsidRPr="002E0F39" w:rsidRDefault="00175774" w:rsidP="00107CDD">
            <w:pPr>
              <w:spacing w:before="0"/>
              <w:rPr>
                <w:rFonts w:cs="Arial"/>
                <w:lang w:val="ru-RU"/>
              </w:rPr>
            </w:pPr>
            <w:r w:rsidRPr="002E0F39">
              <w:rPr>
                <w:rFonts w:cs="Arial"/>
                <w:b/>
                <w:lang w:val="ru-RU"/>
              </w:rPr>
              <w:t>- за физичко лице и предузетника: Уверење из казнене евиденције надлежне полицијске управе Министарства унутрашњих послова</w:t>
            </w:r>
            <w:r w:rsidRPr="002E0F39">
              <w:rPr>
                <w:rFonts w:cs="Arial"/>
                <w:lang w:val="ru-RU"/>
              </w:rPr>
              <w:t xml:space="preserve"> – захтев </w:t>
            </w:r>
            <w:r w:rsidRPr="002E0F39">
              <w:rPr>
                <w:rFonts w:cs="Arial"/>
                <w:lang w:val="ru-RU"/>
              </w:rPr>
              <w:lastRenderedPageBreak/>
              <w:t xml:space="preserve">за издавање овог уверења може се поднети према </w:t>
            </w:r>
            <w:r w:rsidRPr="002E0F39">
              <w:rPr>
                <w:rFonts w:cs="Arial"/>
                <w:b/>
                <w:lang w:val="ru-RU"/>
              </w:rPr>
              <w:t>месту рођења</w:t>
            </w:r>
            <w:r w:rsidRPr="002E0F39">
              <w:rPr>
                <w:rFonts w:cs="Arial"/>
                <w:lang w:val="ru-RU"/>
              </w:rPr>
              <w:t xml:space="preserve"> или према </w:t>
            </w:r>
            <w:r w:rsidRPr="002E0F39">
              <w:rPr>
                <w:rFonts w:cs="Arial"/>
                <w:b/>
                <w:lang w:val="ru-RU"/>
              </w:rPr>
              <w:t>месту пребивалишта</w:t>
            </w:r>
            <w:r w:rsidRPr="002E0F39">
              <w:rPr>
                <w:rFonts w:cs="Arial"/>
                <w:lang w:val="ru-RU"/>
              </w:rPr>
              <w:t>.</w:t>
            </w:r>
          </w:p>
          <w:p w:rsidR="00175774" w:rsidRPr="00F10346" w:rsidRDefault="00175774" w:rsidP="00107CDD">
            <w:pPr>
              <w:autoSpaceDE w:val="0"/>
              <w:autoSpaceDN w:val="0"/>
              <w:adjustRightInd w:val="0"/>
              <w:spacing w:before="0"/>
              <w:rPr>
                <w:rFonts w:eastAsia="Calibri" w:cs="Arial"/>
              </w:rPr>
            </w:pPr>
            <w:r w:rsidRPr="00F10346">
              <w:rPr>
                <w:rFonts w:eastAsia="Calibri" w:cs="Arial"/>
              </w:rPr>
              <w:t xml:space="preserve">Напомена: </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понуду подноси правно лице потребно је доставити овај доказ и за правно лице и за законског заступника</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У случају да правно лице има више законских заступника, ове доказе доставити за сваког од њих</w:t>
            </w:r>
          </w:p>
          <w:p w:rsidR="00175774" w:rsidRPr="005726D2" w:rsidRDefault="00175774" w:rsidP="00286B65">
            <w:pPr>
              <w:numPr>
                <w:ilvl w:val="0"/>
                <w:numId w:val="19"/>
              </w:numPr>
              <w:tabs>
                <w:tab w:val="left" w:pos="680"/>
              </w:tabs>
              <w:snapToGrid w:val="0"/>
              <w:spacing w:before="0"/>
              <w:ind w:left="714" w:hanging="357"/>
              <w:contextualSpacing/>
              <w:rPr>
                <w:rFonts w:eastAsia="Calibri" w:cs="Arial"/>
                <w:lang w:val="ru-RU"/>
              </w:rPr>
            </w:pPr>
            <w:r w:rsidRPr="005726D2">
              <w:rPr>
                <w:rFonts w:eastAsia="Calibri" w:cs="Arial"/>
                <w:lang w:val="ru-RU"/>
              </w:rPr>
              <w:t xml:space="preserve">У случају да понуду подноси група понуђача, ове доказе доставити за сваког </w:t>
            </w:r>
            <w:r w:rsidR="00B46D29" w:rsidRPr="00F10346">
              <w:rPr>
                <w:rFonts w:eastAsia="Calibri" w:cs="Arial"/>
                <w:lang w:val="sr-Cyrl-CS"/>
              </w:rPr>
              <w:t>члана групе понуђача</w:t>
            </w:r>
          </w:p>
          <w:p w:rsidR="00B46D29" w:rsidRPr="005726D2" w:rsidRDefault="00175774" w:rsidP="00286B65">
            <w:pPr>
              <w:numPr>
                <w:ilvl w:val="0"/>
                <w:numId w:val="19"/>
              </w:numPr>
              <w:tabs>
                <w:tab w:val="left" w:pos="680"/>
              </w:tabs>
              <w:snapToGrid w:val="0"/>
              <w:spacing w:before="0"/>
              <w:ind w:left="714" w:hanging="357"/>
              <w:contextualSpacing/>
              <w:rPr>
                <w:rFonts w:cs="Arial"/>
                <w:lang w:val="ru-RU"/>
              </w:rPr>
            </w:pPr>
            <w:r w:rsidRPr="005726D2">
              <w:rPr>
                <w:rFonts w:eastAsia="Calibri" w:cs="Arial"/>
                <w:lang w:val="ru-RU"/>
              </w:rPr>
              <w:t xml:space="preserve">У случају да понуђач подноси понуду са подизвођачем, ове доказе доставити и за </w:t>
            </w:r>
            <w:r w:rsidR="00B46D29" w:rsidRPr="00F10346">
              <w:rPr>
                <w:rFonts w:eastAsia="Calibri" w:cs="Arial"/>
                <w:lang w:val="sr-Cyrl-CS"/>
              </w:rPr>
              <w:t xml:space="preserve">сваког </w:t>
            </w:r>
            <w:r w:rsidRPr="005726D2">
              <w:rPr>
                <w:rFonts w:eastAsia="Calibri" w:cs="Arial"/>
                <w:lang w:val="ru-RU"/>
              </w:rPr>
              <w:t xml:space="preserve">подизвођача </w:t>
            </w:r>
          </w:p>
          <w:p w:rsidR="00B46D29" w:rsidRPr="005726D2" w:rsidRDefault="00175774" w:rsidP="00107CDD">
            <w:pPr>
              <w:tabs>
                <w:tab w:val="left" w:pos="680"/>
              </w:tabs>
              <w:snapToGrid w:val="0"/>
              <w:spacing w:before="0"/>
              <w:contextualSpacing/>
              <w:jc w:val="left"/>
              <w:rPr>
                <w:rFonts w:eastAsia="Calibri" w:cs="Arial"/>
                <w:lang w:val="ru-RU"/>
              </w:rPr>
            </w:pPr>
            <w:r w:rsidRPr="005726D2">
              <w:rPr>
                <w:rFonts w:eastAsia="Calibri" w:cs="Arial"/>
                <w:b/>
                <w:lang w:val="ru-RU"/>
              </w:rPr>
              <w:t>Ови докази не могу бити старији од два месеца пре отварања понуда</w:t>
            </w:r>
            <w:r w:rsidRPr="005726D2">
              <w:rPr>
                <w:rFonts w:eastAsia="Calibri" w:cs="Arial"/>
                <w:lang w:val="ru-RU"/>
              </w:rPr>
              <w:t>.</w:t>
            </w:r>
          </w:p>
        </w:tc>
      </w:tr>
      <w:tr w:rsidR="00175774" w:rsidRPr="00AF7B01" w:rsidTr="008112A2">
        <w:trPr>
          <w:trHeight w:val="70"/>
          <w:jc w:val="center"/>
        </w:trPr>
        <w:tc>
          <w:tcPr>
            <w:tcW w:w="729" w:type="dxa"/>
            <w:vAlign w:val="center"/>
          </w:tcPr>
          <w:p w:rsidR="00175774" w:rsidRPr="00F10346" w:rsidRDefault="00175774" w:rsidP="00107CDD">
            <w:pPr>
              <w:spacing w:before="0"/>
              <w:jc w:val="center"/>
              <w:rPr>
                <w:rFonts w:cs="Arial"/>
              </w:rPr>
            </w:pPr>
            <w:r w:rsidRPr="00F10346">
              <w:rPr>
                <w:rFonts w:cs="Arial"/>
              </w:rPr>
              <w:lastRenderedPageBreak/>
              <w:t>3.</w:t>
            </w:r>
          </w:p>
        </w:tc>
        <w:tc>
          <w:tcPr>
            <w:tcW w:w="8430" w:type="dxa"/>
            <w:vAlign w:val="center"/>
          </w:tcPr>
          <w:p w:rsidR="00F2147D" w:rsidRPr="005726D2" w:rsidRDefault="00175774" w:rsidP="00107CDD">
            <w:pPr>
              <w:snapToGrid w:val="0"/>
              <w:spacing w:before="0"/>
              <w:rPr>
                <w:rFonts w:cs="Arial"/>
                <w:lang w:val="ru-RU"/>
              </w:rPr>
            </w:pPr>
            <w:r w:rsidRPr="005726D2">
              <w:rPr>
                <w:rFonts w:cs="Arial"/>
                <w:b/>
                <w:u w:val="single"/>
                <w:lang w:val="ru-RU"/>
              </w:rPr>
              <w:t>Услов</w:t>
            </w:r>
            <w:r w:rsidRPr="005726D2">
              <w:rPr>
                <w:rFonts w:cs="Arial"/>
                <w:u w:val="single"/>
                <w:lang w:val="ru-RU"/>
              </w:rPr>
              <w:t>:</w:t>
            </w:r>
            <w:r w:rsidRPr="005726D2">
              <w:rPr>
                <w:rFonts w:cs="Arial"/>
                <w:lang w:val="ru-RU"/>
              </w:rPr>
              <w:t xml:space="preserve"> </w:t>
            </w:r>
          </w:p>
          <w:p w:rsidR="00175774" w:rsidRPr="005726D2" w:rsidRDefault="00175774" w:rsidP="00107CDD">
            <w:pPr>
              <w:snapToGrid w:val="0"/>
              <w:spacing w:before="0"/>
              <w:rPr>
                <w:rFonts w:cs="Arial"/>
                <w:lang w:val="ru-RU"/>
              </w:rPr>
            </w:pPr>
            <w:r w:rsidRPr="005726D2">
              <w:rPr>
                <w:rFonts w:cs="Arial"/>
                <w:lang w:val="ru-RU"/>
              </w:rPr>
              <w:t>Да је понуђач измирио доспеле порезе, доприносе и друге јавне дажбине у складу са прописима Републике Србије или стране државе када има седиште на њеној територији</w:t>
            </w:r>
          </w:p>
          <w:p w:rsidR="00175774" w:rsidRPr="005726D2" w:rsidRDefault="00175774" w:rsidP="00107CDD">
            <w:pPr>
              <w:autoSpaceDE w:val="0"/>
              <w:autoSpaceDN w:val="0"/>
              <w:adjustRightInd w:val="0"/>
              <w:spacing w:before="0"/>
              <w:rPr>
                <w:rFonts w:cs="Arial"/>
                <w:b/>
                <w:u w:val="single"/>
                <w:lang w:val="ru-RU"/>
              </w:rPr>
            </w:pPr>
            <w:r w:rsidRPr="005726D2">
              <w:rPr>
                <w:rFonts w:cs="Arial"/>
                <w:b/>
                <w:u w:val="single"/>
                <w:lang w:val="ru-RU"/>
              </w:rPr>
              <w:t>Доказ:</w:t>
            </w:r>
          </w:p>
          <w:p w:rsidR="00175774" w:rsidRPr="00F10346" w:rsidRDefault="00175774" w:rsidP="00107CDD">
            <w:pPr>
              <w:snapToGrid w:val="0"/>
              <w:spacing w:before="0"/>
              <w:rPr>
                <w:rFonts w:eastAsia="Calibri" w:cs="Arial"/>
                <w:lang w:val="ru-RU"/>
              </w:rPr>
            </w:pPr>
            <w:r w:rsidRPr="00F10346">
              <w:rPr>
                <w:rFonts w:eastAsia="Calibri" w:cs="Arial"/>
                <w:lang w:val="ru-RU"/>
              </w:rPr>
              <w:t xml:space="preserve">- </w:t>
            </w:r>
            <w:r w:rsidRPr="00F10346">
              <w:rPr>
                <w:rFonts w:eastAsia="Calibri" w:cs="Arial"/>
                <w:b/>
                <w:lang w:val="ru-RU"/>
              </w:rPr>
              <w:t xml:space="preserve">за правно лице, предузетнике и физичка лица: </w:t>
            </w:r>
          </w:p>
          <w:p w:rsidR="00175774" w:rsidRPr="00F10346" w:rsidRDefault="00175774" w:rsidP="00107CDD">
            <w:pPr>
              <w:snapToGrid w:val="0"/>
              <w:spacing w:before="0"/>
              <w:rPr>
                <w:rFonts w:eastAsia="Calibri" w:cs="Arial"/>
                <w:lang w:val="ru-RU"/>
              </w:rPr>
            </w:pPr>
            <w:r w:rsidRPr="00F10346">
              <w:rPr>
                <w:rFonts w:eastAsia="Calibri" w:cs="Arial"/>
                <w:b/>
                <w:lang w:val="ru-RU"/>
              </w:rPr>
              <w:t>1.Уверење Пореске управе</w:t>
            </w:r>
            <w:r w:rsidRPr="00F10346">
              <w:rPr>
                <w:rFonts w:eastAsia="Calibri" w:cs="Arial"/>
                <w:lang w:val="ru-RU"/>
              </w:rPr>
              <w:t xml:space="preserve"> Министарства финансија да је измирио доспеле </w:t>
            </w:r>
            <w:r w:rsidRPr="00F10346">
              <w:rPr>
                <w:rFonts w:cs="Arial"/>
                <w:lang w:val="ru-RU"/>
              </w:rPr>
              <w:t xml:space="preserve">порезе и доприносе </w:t>
            </w:r>
            <w:r w:rsidRPr="00F10346">
              <w:rPr>
                <w:rFonts w:eastAsia="Calibri" w:cs="Arial"/>
                <w:b/>
                <w:u w:val="single"/>
                <w:lang w:val="ru-RU"/>
              </w:rPr>
              <w:t>и</w:t>
            </w:r>
          </w:p>
          <w:p w:rsidR="00175774" w:rsidRPr="00F10346" w:rsidRDefault="00175774" w:rsidP="00107CDD">
            <w:pPr>
              <w:spacing w:before="0"/>
              <w:rPr>
                <w:rFonts w:cs="Arial"/>
                <w:lang w:val="ru-RU"/>
              </w:rPr>
            </w:pPr>
            <w:r w:rsidRPr="00F10346">
              <w:rPr>
                <w:rFonts w:eastAsia="Calibri" w:cs="Arial"/>
                <w:b/>
                <w:lang w:val="ru-RU"/>
              </w:rPr>
              <w:t xml:space="preserve">2.Уверење Управе јавних прихода </w:t>
            </w:r>
            <w:r w:rsidR="00B24BAB" w:rsidRPr="00F10346">
              <w:rPr>
                <w:rFonts w:eastAsia="Calibri" w:cs="Arial"/>
                <w:b/>
                <w:lang w:val="ru-RU"/>
              </w:rPr>
              <w:t>локалне самоуправе (</w:t>
            </w:r>
            <w:r w:rsidRPr="00F10346">
              <w:rPr>
                <w:rFonts w:eastAsia="Calibri" w:cs="Arial"/>
                <w:b/>
                <w:lang w:val="ru-RU"/>
              </w:rPr>
              <w:t>града, односно општине</w:t>
            </w:r>
            <w:r w:rsidR="00B24BAB" w:rsidRPr="00F10346">
              <w:rPr>
                <w:rFonts w:cs="Arial"/>
                <w:lang w:val="ru-RU"/>
              </w:rPr>
              <w:t xml:space="preserve">) </w:t>
            </w:r>
            <w:r w:rsidRPr="00F10346">
              <w:rPr>
                <w:rFonts w:cs="Arial"/>
                <w:lang w:val="ru-RU"/>
              </w:rPr>
              <w:t>према месту седишта пореског обвезника правног лица</w:t>
            </w:r>
            <w:r w:rsidR="00B24BAB" w:rsidRPr="00F10346">
              <w:rPr>
                <w:rFonts w:cs="Arial"/>
                <w:lang w:val="ru-RU"/>
              </w:rPr>
              <w:t xml:space="preserve"> и предузетника</w:t>
            </w:r>
            <w:r w:rsidRPr="00F10346">
              <w:rPr>
                <w:rFonts w:cs="Arial"/>
                <w:lang w:val="ru-RU"/>
              </w:rPr>
              <w:t xml:space="preserve">, односно према пребивалишту физичког лица, </w:t>
            </w:r>
            <w:r w:rsidRPr="00F10346">
              <w:rPr>
                <w:rFonts w:eastAsia="Calibri" w:cs="Arial"/>
                <w:lang w:val="ru-RU"/>
              </w:rPr>
              <w:t xml:space="preserve">да је измирио обавезе по основу изворних локалних јавних прихода </w:t>
            </w:r>
          </w:p>
          <w:p w:rsidR="00175774" w:rsidRPr="00F10346" w:rsidRDefault="00175774" w:rsidP="00107CDD">
            <w:pPr>
              <w:spacing w:before="0"/>
              <w:ind w:right="122"/>
              <w:rPr>
                <w:rFonts w:cs="Arial"/>
                <w:lang w:val="ru-RU"/>
              </w:rPr>
            </w:pPr>
            <w:r w:rsidRPr="00F10346">
              <w:rPr>
                <w:rFonts w:cs="Arial"/>
                <w:lang w:val="ru-RU"/>
              </w:rPr>
              <w:t>Напомена:</w:t>
            </w:r>
          </w:p>
          <w:p w:rsidR="00175774" w:rsidRPr="005726D2" w:rsidRDefault="00B24BAB" w:rsidP="00286B65">
            <w:pPr>
              <w:numPr>
                <w:ilvl w:val="0"/>
                <w:numId w:val="15"/>
              </w:numPr>
              <w:autoSpaceDE w:val="0"/>
              <w:autoSpaceDN w:val="0"/>
              <w:adjustRightInd w:val="0"/>
              <w:snapToGrid w:val="0"/>
              <w:spacing w:before="0"/>
              <w:ind w:hanging="357"/>
              <w:contextualSpacing/>
              <w:rPr>
                <w:rFonts w:eastAsia="TimesNewRomanPSMT" w:cs="Arial"/>
                <w:b/>
                <w:u w:val="single"/>
                <w:lang w:val="ru-RU"/>
              </w:rPr>
            </w:pPr>
            <w:r w:rsidRPr="005726D2">
              <w:rPr>
                <w:rFonts w:eastAsia="TimesNewRomanPSMT" w:cs="Arial"/>
                <w:lang w:val="ru-RU"/>
              </w:rPr>
              <w:t>Уколико локална (општи</w:t>
            </w:r>
            <w:r w:rsidR="00175774" w:rsidRPr="005726D2">
              <w:rPr>
                <w:rFonts w:eastAsia="TimesNewRomanPSMT" w:cs="Arial"/>
                <w:lang w:val="ru-RU"/>
              </w:rPr>
              <w:t>н</w:t>
            </w:r>
            <w:r w:rsidRPr="00F10346">
              <w:rPr>
                <w:rFonts w:eastAsia="TimesNewRomanPSMT" w:cs="Arial"/>
                <w:lang w:val="sr-Cyrl-CS"/>
              </w:rPr>
              <w:t>с</w:t>
            </w:r>
            <w:r w:rsidR="00175774" w:rsidRPr="005726D2">
              <w:rPr>
                <w:rFonts w:eastAsia="TimesNewRomanPSMT" w:cs="Arial"/>
                <w:lang w:val="ru-RU"/>
              </w:rPr>
              <w:t>ка) управа</w:t>
            </w:r>
            <w:r w:rsidRPr="00F10346">
              <w:rPr>
                <w:rFonts w:eastAsia="TimesNewRomanPSMT" w:cs="Arial"/>
                <w:lang w:val="sr-Cyrl-CS"/>
              </w:rPr>
              <w:t xml:space="preserve"> јавних приход</w:t>
            </w:r>
            <w:r w:rsidR="00175774" w:rsidRPr="005726D2">
              <w:rPr>
                <w:rFonts w:eastAsia="TimesNewRomanPSMT" w:cs="Arial"/>
                <w:lang w:val="ru-RU"/>
              </w:rPr>
              <w:t xml:space="preserve"> у својој потврди наведе да се докази за одређене изворне локалне јавне приходе прибављају и од других локалних органа/организација/установа понуђач је дужан да уз потврду локалне управе </w:t>
            </w:r>
            <w:r w:rsidRPr="00F10346">
              <w:rPr>
                <w:rFonts w:eastAsia="TimesNewRomanPSMT" w:cs="Arial"/>
                <w:lang w:val="sr-Cyrl-CS"/>
              </w:rPr>
              <w:t xml:space="preserve">јавних прихода </w:t>
            </w:r>
            <w:r w:rsidR="00175774" w:rsidRPr="005726D2">
              <w:rPr>
                <w:rFonts w:eastAsia="TimesNewRomanPSMT" w:cs="Arial"/>
                <w:lang w:val="ru-RU"/>
              </w:rPr>
              <w:t xml:space="preserve">приложи и потврде </w:t>
            </w:r>
            <w:r w:rsidRPr="00F10346">
              <w:rPr>
                <w:rFonts w:eastAsia="TimesNewRomanPSMT" w:cs="Arial"/>
                <w:lang w:val="sr-Cyrl-CS"/>
              </w:rPr>
              <w:t xml:space="preserve">тих </w:t>
            </w:r>
            <w:r w:rsidR="00175774" w:rsidRPr="005726D2">
              <w:rPr>
                <w:rFonts w:eastAsia="TimesNewRomanPSMT" w:cs="Arial"/>
                <w:lang w:val="ru-RU"/>
              </w:rPr>
              <w:t>осталих лок</w:t>
            </w:r>
            <w:r w:rsidRPr="00F10346">
              <w:rPr>
                <w:rFonts w:eastAsia="TimesNewRomanPSMT" w:cs="Arial"/>
                <w:lang w:val="sr-Cyrl-CS"/>
              </w:rPr>
              <w:t>а</w:t>
            </w:r>
            <w:r w:rsidR="00175774" w:rsidRPr="005726D2">
              <w:rPr>
                <w:rFonts w:eastAsia="TimesNewRomanPSMT" w:cs="Arial"/>
                <w:lang w:val="ru-RU"/>
              </w:rPr>
              <w:t xml:space="preserve">лних органа/организација/установа </w:t>
            </w:r>
          </w:p>
          <w:p w:rsidR="00175774" w:rsidRPr="005726D2" w:rsidRDefault="00175774" w:rsidP="00286B65">
            <w:pPr>
              <w:numPr>
                <w:ilvl w:val="0"/>
                <w:numId w:val="15"/>
              </w:numPr>
              <w:autoSpaceDE w:val="0"/>
              <w:autoSpaceDN w:val="0"/>
              <w:adjustRightInd w:val="0"/>
              <w:snapToGrid w:val="0"/>
              <w:spacing w:before="0"/>
              <w:ind w:hanging="357"/>
              <w:contextualSpacing/>
              <w:rPr>
                <w:rFonts w:eastAsia="Calibri" w:cs="Arial"/>
                <w:lang w:val="ru-RU"/>
              </w:rPr>
            </w:pPr>
            <w:r w:rsidRPr="005726D2">
              <w:rPr>
                <w:rFonts w:eastAsia="TimesNewRomanPSMT" w:cs="Arial"/>
                <w:lang w:val="ru-RU"/>
              </w:rPr>
              <w:t xml:space="preserve">Уколико је понуђач у поступку приватизације, уместо горе наведена два доказа, потребно је доставити </w:t>
            </w:r>
            <w:r w:rsidRPr="005726D2">
              <w:rPr>
                <w:rFonts w:eastAsia="TimesNewRomanPSMT" w:cs="Arial"/>
                <w:b/>
                <w:lang w:val="ru-RU"/>
              </w:rPr>
              <w:t>у</w:t>
            </w:r>
            <w:r w:rsidRPr="00F10346">
              <w:rPr>
                <w:rFonts w:eastAsia="Calibri" w:cs="Arial"/>
                <w:b/>
                <w:lang w:val="ru-RU"/>
              </w:rPr>
              <w:t>верење Агенције за приватизацију да се налази у поступку приватизације</w:t>
            </w:r>
          </w:p>
          <w:p w:rsidR="00175774" w:rsidRPr="005726D2" w:rsidRDefault="00175774" w:rsidP="00286B65">
            <w:pPr>
              <w:numPr>
                <w:ilvl w:val="0"/>
                <w:numId w:val="15"/>
              </w:numPr>
              <w:tabs>
                <w:tab w:val="left" w:pos="680"/>
              </w:tabs>
              <w:snapToGrid w:val="0"/>
              <w:spacing w:before="0"/>
              <w:ind w:hanging="357"/>
              <w:contextualSpacing/>
              <w:rPr>
                <w:rFonts w:eastAsia="Calibri" w:cs="Arial"/>
                <w:lang w:val="ru-RU"/>
              </w:rPr>
            </w:pPr>
            <w:r w:rsidRPr="005726D2">
              <w:rPr>
                <w:rFonts w:eastAsia="Calibri" w:cs="Arial"/>
                <w:lang w:val="ru-RU"/>
              </w:rPr>
              <w:t>У случају да понуду подноси група понуђача, ове доказе доставити за сваког учесника из групе</w:t>
            </w:r>
          </w:p>
          <w:p w:rsidR="00175774" w:rsidRPr="005726D2" w:rsidRDefault="00175774" w:rsidP="00286B65">
            <w:pPr>
              <w:numPr>
                <w:ilvl w:val="0"/>
                <w:numId w:val="18"/>
              </w:numPr>
              <w:tabs>
                <w:tab w:val="left" w:pos="680"/>
              </w:tabs>
              <w:snapToGrid w:val="0"/>
              <w:spacing w:before="0"/>
              <w:contextualSpacing/>
              <w:rPr>
                <w:rFonts w:cs="Arial"/>
                <w:lang w:val="ru-RU"/>
              </w:rPr>
            </w:pPr>
            <w:r w:rsidRPr="005726D2">
              <w:rPr>
                <w:rFonts w:eastAsia="Calibri" w:cs="Arial"/>
                <w:lang w:val="ru-RU"/>
              </w:rPr>
              <w:t>У случају да понуђач подноси понуду са подизвођачем, ове доказе доставити и за подизвођача (ако је више подизвођача доставити за сваког од њих)</w:t>
            </w:r>
          </w:p>
          <w:p w:rsidR="00175774" w:rsidRPr="005726D2" w:rsidRDefault="00175774" w:rsidP="00107CDD">
            <w:pPr>
              <w:tabs>
                <w:tab w:val="left" w:pos="680"/>
              </w:tabs>
              <w:snapToGrid w:val="0"/>
              <w:spacing w:before="0"/>
              <w:contextualSpacing/>
              <w:rPr>
                <w:rFonts w:eastAsia="Calibri" w:cs="Arial"/>
                <w:lang w:val="ru-RU"/>
              </w:rPr>
            </w:pPr>
            <w:r w:rsidRPr="005726D2">
              <w:rPr>
                <w:rFonts w:eastAsia="Calibri" w:cs="Arial"/>
                <w:b/>
                <w:lang w:val="ru-RU"/>
              </w:rPr>
              <w:t xml:space="preserve">Ови докази не могу бити старији од два месеца </w:t>
            </w:r>
            <w:r w:rsidR="00B24BAB" w:rsidRPr="00F10346">
              <w:rPr>
                <w:rFonts w:eastAsia="Calibri" w:cs="Arial"/>
                <w:b/>
                <w:lang w:val="sr-Cyrl-CS"/>
              </w:rPr>
              <w:t>пре</w:t>
            </w:r>
            <w:r w:rsidRPr="005726D2">
              <w:rPr>
                <w:rFonts w:eastAsia="Calibri" w:cs="Arial"/>
                <w:b/>
                <w:lang w:val="ru-RU"/>
              </w:rPr>
              <w:t xml:space="preserve"> отварања понуда</w:t>
            </w:r>
            <w:r w:rsidRPr="005726D2">
              <w:rPr>
                <w:rFonts w:eastAsia="Calibri" w:cs="Arial"/>
                <w:lang w:val="ru-RU"/>
              </w:rPr>
              <w:t>.</w:t>
            </w:r>
          </w:p>
        </w:tc>
      </w:tr>
      <w:tr w:rsidR="00175774" w:rsidRPr="00AF7B01" w:rsidTr="008112A2">
        <w:trPr>
          <w:jc w:val="center"/>
        </w:trPr>
        <w:tc>
          <w:tcPr>
            <w:tcW w:w="729" w:type="dxa"/>
            <w:vAlign w:val="center"/>
          </w:tcPr>
          <w:p w:rsidR="00175774" w:rsidRPr="00F10346" w:rsidRDefault="00175774" w:rsidP="00107CDD">
            <w:pPr>
              <w:spacing w:before="0"/>
              <w:jc w:val="center"/>
              <w:rPr>
                <w:rFonts w:cs="Arial"/>
              </w:rPr>
            </w:pPr>
            <w:r w:rsidRPr="00F10346">
              <w:rPr>
                <w:rFonts w:cs="Arial"/>
              </w:rPr>
              <w:t xml:space="preserve">4. </w:t>
            </w:r>
          </w:p>
        </w:tc>
        <w:tc>
          <w:tcPr>
            <w:tcW w:w="8430" w:type="dxa"/>
          </w:tcPr>
          <w:p w:rsidR="000E65AC" w:rsidRPr="005726D2" w:rsidRDefault="00175774" w:rsidP="00107CDD">
            <w:pPr>
              <w:snapToGrid w:val="0"/>
              <w:spacing w:before="0"/>
              <w:rPr>
                <w:rFonts w:cs="Arial"/>
                <w:b/>
                <w:u w:val="single"/>
                <w:lang w:val="ru-RU"/>
              </w:rPr>
            </w:pPr>
            <w:r w:rsidRPr="005726D2">
              <w:rPr>
                <w:rFonts w:cs="Arial"/>
                <w:b/>
                <w:u w:val="single"/>
                <w:lang w:val="ru-RU"/>
              </w:rPr>
              <w:t>Услов:</w:t>
            </w:r>
          </w:p>
          <w:p w:rsidR="00175774" w:rsidRPr="005726D2" w:rsidRDefault="00175774" w:rsidP="00107CDD">
            <w:pPr>
              <w:snapToGrid w:val="0"/>
              <w:spacing w:before="0"/>
              <w:rPr>
                <w:rFonts w:cs="Arial"/>
                <w:lang w:val="ru-RU"/>
              </w:rPr>
            </w:pPr>
            <w:r w:rsidRPr="00F10346">
              <w:rPr>
                <w:rFonts w:cs="Arial"/>
                <w:lang w:val="ru-RU"/>
              </w:rPr>
              <w:t>Да је понуђач поштовао обавезе које произилазе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w:t>
            </w:r>
          </w:p>
          <w:p w:rsidR="00175774" w:rsidRPr="00E71BD1" w:rsidRDefault="00175774" w:rsidP="00107CDD">
            <w:pPr>
              <w:autoSpaceDE w:val="0"/>
              <w:autoSpaceDN w:val="0"/>
              <w:adjustRightInd w:val="0"/>
              <w:spacing w:before="0"/>
              <w:rPr>
                <w:rFonts w:cs="Arial"/>
                <w:b/>
                <w:u w:val="single"/>
                <w:lang w:val="ru-RU"/>
              </w:rPr>
            </w:pPr>
            <w:r w:rsidRPr="00E71BD1">
              <w:rPr>
                <w:rFonts w:cs="Arial"/>
                <w:b/>
                <w:u w:val="single"/>
                <w:lang w:val="ru-RU"/>
              </w:rPr>
              <w:t>Доказ:</w:t>
            </w:r>
          </w:p>
          <w:p w:rsidR="00175774" w:rsidRPr="00F10346" w:rsidRDefault="00175774" w:rsidP="00107CDD">
            <w:pPr>
              <w:spacing w:before="0"/>
              <w:rPr>
                <w:rFonts w:cs="Arial"/>
                <w:b/>
              </w:rPr>
            </w:pPr>
            <w:r w:rsidRPr="002E0F39">
              <w:rPr>
                <w:rFonts w:cs="Arial"/>
                <w:lang w:val="ru-RU"/>
              </w:rPr>
              <w:t xml:space="preserve">Потписан и оверен Образац изјаве на основу члана 75. став 2. </w:t>
            </w:r>
            <w:r w:rsidRPr="00F10346">
              <w:rPr>
                <w:rFonts w:cs="Arial"/>
              </w:rPr>
              <w:t>ЗЈН(Образац бр.</w:t>
            </w:r>
            <w:r w:rsidR="00406C1E">
              <w:rPr>
                <w:rFonts w:cs="Arial"/>
              </w:rPr>
              <w:t>4.</w:t>
            </w:r>
            <w:r w:rsidRPr="00F10346">
              <w:rPr>
                <w:rFonts w:cs="Arial"/>
              </w:rPr>
              <w:t>)</w:t>
            </w:r>
          </w:p>
          <w:p w:rsidR="005E487E" w:rsidRPr="00F10346" w:rsidRDefault="00175774" w:rsidP="00107CDD">
            <w:pPr>
              <w:snapToGrid w:val="0"/>
              <w:spacing w:before="0"/>
              <w:rPr>
                <w:rFonts w:cs="Arial"/>
                <w:lang w:val="sr-Cyrl-CS"/>
              </w:rPr>
            </w:pPr>
            <w:r w:rsidRPr="00F10346">
              <w:rPr>
                <w:rFonts w:cs="Arial"/>
              </w:rPr>
              <w:t>Напомена:</w:t>
            </w:r>
          </w:p>
          <w:p w:rsidR="005E487E" w:rsidRPr="00F10346" w:rsidRDefault="00175774" w:rsidP="00286B65">
            <w:pPr>
              <w:numPr>
                <w:ilvl w:val="0"/>
                <w:numId w:val="20"/>
              </w:numPr>
              <w:snapToGrid w:val="0"/>
              <w:spacing w:before="0"/>
              <w:rPr>
                <w:rFonts w:cs="Arial"/>
                <w:lang w:val="sr-Cyrl-CS"/>
              </w:rPr>
            </w:pPr>
            <w:r w:rsidRPr="005726D2">
              <w:rPr>
                <w:rFonts w:cs="Arial"/>
                <w:lang w:val="ru-RU"/>
              </w:rPr>
              <w:t>Изјава мора да буде потписана од стране ов</w:t>
            </w:r>
            <w:r w:rsidR="00B74703" w:rsidRPr="005726D2">
              <w:rPr>
                <w:rFonts w:cs="Arial"/>
                <w:lang w:val="ru-RU"/>
              </w:rPr>
              <w:t>ла</w:t>
            </w:r>
            <w:r w:rsidRPr="005726D2">
              <w:rPr>
                <w:rFonts w:cs="Arial"/>
                <w:lang w:val="ru-RU"/>
              </w:rPr>
              <w:t xml:space="preserve">шћеног лица </w:t>
            </w:r>
            <w:r w:rsidR="005E487E" w:rsidRPr="00F10346">
              <w:rPr>
                <w:rFonts w:cs="Arial"/>
                <w:lang w:val="sr-Cyrl-CS"/>
              </w:rPr>
              <w:t>за заступање понуђача</w:t>
            </w:r>
            <w:r w:rsidRPr="005726D2">
              <w:rPr>
                <w:rFonts w:cs="Arial"/>
                <w:lang w:val="ru-RU"/>
              </w:rPr>
              <w:t xml:space="preserve"> и оверена печатом. </w:t>
            </w:r>
          </w:p>
          <w:p w:rsidR="005E487E" w:rsidRPr="005726D2" w:rsidRDefault="00175774" w:rsidP="00286B65">
            <w:pPr>
              <w:numPr>
                <w:ilvl w:val="0"/>
                <w:numId w:val="20"/>
              </w:numPr>
              <w:snapToGrid w:val="0"/>
              <w:spacing w:before="0"/>
              <w:rPr>
                <w:rFonts w:cs="Arial"/>
                <w:lang w:val="ru-RU"/>
              </w:rPr>
            </w:pPr>
            <w:r w:rsidRPr="005726D2">
              <w:rPr>
                <w:rFonts w:cs="Arial"/>
                <w:lang w:val="ru-RU"/>
              </w:rPr>
              <w:t>Уколико понуду подноси група понуђача</w:t>
            </w:r>
            <w:r w:rsidR="00AE6FAC" w:rsidRPr="005726D2">
              <w:rPr>
                <w:rFonts w:cs="Arial"/>
                <w:lang w:val="ru-RU"/>
              </w:rPr>
              <w:t>,</w:t>
            </w:r>
            <w:r w:rsidRPr="005726D2">
              <w:rPr>
                <w:rFonts w:cs="Arial"/>
                <w:lang w:val="ru-RU"/>
              </w:rPr>
              <w:t xml:space="preserve"> Изјава мора бити </w:t>
            </w:r>
            <w:r w:rsidR="005E487E" w:rsidRPr="00F10346">
              <w:rPr>
                <w:rFonts w:cs="Arial"/>
                <w:lang w:val="sr-Cyrl-CS"/>
              </w:rPr>
              <w:t>достављена за сваког члана групе понуђача. Изјава мора бити</w:t>
            </w:r>
            <w:r w:rsidRPr="005726D2">
              <w:rPr>
                <w:rFonts w:cs="Arial"/>
                <w:lang w:val="ru-RU"/>
              </w:rPr>
              <w:t xml:space="preserve"> потписана од стране овлашћеног лица </w:t>
            </w:r>
            <w:r w:rsidR="005E487E" w:rsidRPr="00F10346">
              <w:rPr>
                <w:rFonts w:cs="Arial"/>
                <w:lang w:val="sr-Cyrl-CS"/>
              </w:rPr>
              <w:t xml:space="preserve">за заступање </w:t>
            </w:r>
            <w:r w:rsidRPr="005726D2">
              <w:rPr>
                <w:rFonts w:cs="Arial"/>
                <w:lang w:val="ru-RU"/>
              </w:rPr>
              <w:t xml:space="preserve">понуђача из групе понуђача и оверена печатом.  </w:t>
            </w:r>
          </w:p>
          <w:p w:rsidR="00AE6FAC" w:rsidRPr="005726D2" w:rsidRDefault="00AE6FAC" w:rsidP="00286B65">
            <w:pPr>
              <w:numPr>
                <w:ilvl w:val="0"/>
                <w:numId w:val="20"/>
              </w:numPr>
              <w:snapToGrid w:val="0"/>
              <w:spacing w:before="0"/>
              <w:rPr>
                <w:rFonts w:cs="Arial"/>
                <w:lang w:val="ru-RU"/>
              </w:rPr>
            </w:pPr>
            <w:r w:rsidRPr="005726D2">
              <w:rPr>
                <w:rFonts w:cs="Arial"/>
                <w:lang w:val="ru-RU"/>
              </w:rPr>
              <w:lastRenderedPageBreak/>
              <w:t xml:space="preserve">Уколико понуђач подноси понуду са подизвођачем, Изјава мора бити </w:t>
            </w:r>
            <w:r w:rsidRPr="00F10346">
              <w:rPr>
                <w:rFonts w:cs="Arial"/>
                <w:lang w:val="sr-Cyrl-CS"/>
              </w:rPr>
              <w:t xml:space="preserve">достављена и за сваког </w:t>
            </w:r>
            <w:r w:rsidRPr="005726D2">
              <w:rPr>
                <w:rFonts w:cs="Arial"/>
                <w:lang w:val="ru-RU"/>
              </w:rPr>
              <w:t>подизвођача.</w:t>
            </w:r>
            <w:r w:rsidRPr="00F10346">
              <w:rPr>
                <w:rFonts w:cs="Arial"/>
                <w:lang w:val="sr-Cyrl-CS"/>
              </w:rPr>
              <w:t xml:space="preserve"> Изјава мора бити</w:t>
            </w:r>
            <w:r w:rsidRPr="005726D2">
              <w:rPr>
                <w:rFonts w:cs="Arial"/>
                <w:lang w:val="ru-RU"/>
              </w:rPr>
              <w:t xml:space="preserve"> потписана од стране овлашћеног лица </w:t>
            </w:r>
            <w:r w:rsidRPr="00F10346">
              <w:rPr>
                <w:rFonts w:cs="Arial"/>
                <w:lang w:val="sr-Cyrl-CS"/>
              </w:rPr>
              <w:t xml:space="preserve">за заступање </w:t>
            </w:r>
            <w:r w:rsidRPr="005726D2">
              <w:rPr>
                <w:rFonts w:cs="Arial"/>
                <w:lang w:val="ru-RU"/>
              </w:rPr>
              <w:t xml:space="preserve">подизвођача и оверена печатом.  </w:t>
            </w:r>
          </w:p>
        </w:tc>
      </w:tr>
      <w:tr w:rsidR="00A202B2" w:rsidRPr="00BB6875" w:rsidTr="008112A2">
        <w:trPr>
          <w:jc w:val="center"/>
        </w:trPr>
        <w:tc>
          <w:tcPr>
            <w:tcW w:w="729" w:type="dxa"/>
            <w:vAlign w:val="center"/>
          </w:tcPr>
          <w:p w:rsidR="00A202B2" w:rsidRPr="00357F62" w:rsidRDefault="00A202B2" w:rsidP="00107CDD">
            <w:pPr>
              <w:spacing w:before="0"/>
              <w:jc w:val="center"/>
              <w:rPr>
                <w:rFonts w:cs="Arial"/>
                <w:lang w:val="ru-RU"/>
              </w:rPr>
            </w:pPr>
          </w:p>
        </w:tc>
        <w:tc>
          <w:tcPr>
            <w:tcW w:w="8430" w:type="dxa"/>
          </w:tcPr>
          <w:p w:rsidR="00A202B2" w:rsidRPr="00A202B2" w:rsidRDefault="00A202B2" w:rsidP="00A202B2">
            <w:pPr>
              <w:spacing w:before="0"/>
              <w:ind w:right="-180"/>
              <w:jc w:val="center"/>
              <w:rPr>
                <w:rFonts w:cs="Arial"/>
                <w:b/>
                <w:lang w:val="ru-RU"/>
              </w:rPr>
            </w:pPr>
            <w:r w:rsidRPr="00A202B2">
              <w:rPr>
                <w:rFonts w:cs="Arial"/>
                <w:b/>
                <w:lang w:val="ru-RU"/>
              </w:rPr>
              <w:t xml:space="preserve">4.2  ДОДАТНИ УСЛОВИ </w:t>
            </w:r>
          </w:p>
          <w:p w:rsidR="00A202B2" w:rsidRPr="00A202B2" w:rsidRDefault="00A202B2" w:rsidP="00A202B2">
            <w:pPr>
              <w:snapToGrid w:val="0"/>
              <w:spacing w:before="0"/>
              <w:jc w:val="center"/>
              <w:rPr>
                <w:rFonts w:cs="Arial"/>
                <w:b/>
                <w:color w:val="00B0F0"/>
                <w:lang w:val="ru-RU"/>
              </w:rPr>
            </w:pPr>
            <w:r w:rsidRPr="00A202B2">
              <w:rPr>
                <w:rFonts w:cs="Arial"/>
                <w:b/>
                <w:lang w:val="ru-RU"/>
              </w:rPr>
              <w:t>ЗА УЧЕШЋЕ У ПОСТУПКУ ЈАВНЕ НАБАВКЕ ИЗ ЧЛАНА 76. ЗАКОНА</w:t>
            </w:r>
          </w:p>
        </w:tc>
      </w:tr>
      <w:tr w:rsidR="00A202B2" w:rsidRPr="00AF7B01" w:rsidTr="008112A2">
        <w:trPr>
          <w:jc w:val="center"/>
        </w:trPr>
        <w:tc>
          <w:tcPr>
            <w:tcW w:w="729" w:type="dxa"/>
            <w:vAlign w:val="center"/>
          </w:tcPr>
          <w:p w:rsidR="00A202B2" w:rsidRPr="00A202B2" w:rsidRDefault="00A202B2" w:rsidP="00107CDD">
            <w:pPr>
              <w:spacing w:before="0"/>
              <w:jc w:val="center"/>
              <w:rPr>
                <w:rFonts w:cs="Arial"/>
                <w:lang w:val="sr-Cyrl-RS"/>
              </w:rPr>
            </w:pPr>
            <w:r>
              <w:rPr>
                <w:rFonts w:cs="Arial"/>
                <w:lang w:val="sr-Cyrl-RS"/>
              </w:rPr>
              <w:t>5.</w:t>
            </w:r>
          </w:p>
        </w:tc>
        <w:tc>
          <w:tcPr>
            <w:tcW w:w="8430" w:type="dxa"/>
          </w:tcPr>
          <w:p w:rsidR="00A202B2" w:rsidRPr="00A202B2" w:rsidRDefault="00A202B2" w:rsidP="00A202B2">
            <w:pPr>
              <w:autoSpaceDE w:val="0"/>
              <w:autoSpaceDN w:val="0"/>
              <w:adjustRightInd w:val="0"/>
              <w:spacing w:before="0"/>
              <w:rPr>
                <w:rFonts w:cs="Arial"/>
                <w:b/>
                <w:lang w:val="ru-RU"/>
              </w:rPr>
            </w:pPr>
            <w:r w:rsidRPr="00A202B2">
              <w:rPr>
                <w:rFonts w:cs="Arial"/>
                <w:b/>
                <w:u w:val="single"/>
                <w:lang w:val="ru-RU"/>
              </w:rPr>
              <w:t>Услов:</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Пословни капацитет </w:t>
            </w:r>
          </w:p>
          <w:p w:rsidR="00A202B2" w:rsidRPr="00A202B2" w:rsidRDefault="00A202B2" w:rsidP="00A202B2">
            <w:pPr>
              <w:autoSpaceDE w:val="0"/>
              <w:autoSpaceDN w:val="0"/>
              <w:adjustRightInd w:val="0"/>
              <w:spacing w:before="0"/>
              <w:rPr>
                <w:rFonts w:cs="Arial"/>
                <w:lang w:val="ru-RU"/>
              </w:rPr>
            </w:pPr>
            <w:r w:rsidRPr="00A202B2">
              <w:rPr>
                <w:rFonts w:cs="Arial"/>
                <w:lang w:val="ru-RU"/>
              </w:rPr>
              <w:t xml:space="preserve">Понуђач располаже неопходним </w:t>
            </w:r>
            <w:r w:rsidRPr="00A202B2">
              <w:rPr>
                <w:rFonts w:cs="Arial"/>
                <w:b/>
                <w:lang w:val="ru-RU"/>
              </w:rPr>
              <w:t>пословним капацитетом</w:t>
            </w:r>
            <w:r w:rsidRPr="00A202B2">
              <w:rPr>
                <w:rFonts w:cs="Arial"/>
                <w:lang w:val="ru-RU"/>
              </w:rPr>
              <w:t xml:space="preserve"> ако:</w:t>
            </w:r>
          </w:p>
          <w:p w:rsidR="00B23C15" w:rsidRDefault="00A202B2" w:rsidP="00712CEE">
            <w:pPr>
              <w:pStyle w:val="ListParagraph"/>
              <w:autoSpaceDE w:val="0"/>
              <w:autoSpaceDN w:val="0"/>
              <w:adjustRightInd w:val="0"/>
              <w:spacing w:before="0"/>
              <w:ind w:left="-108"/>
              <w:rPr>
                <w:rFonts w:ascii="Arial" w:hAnsi="Arial" w:cs="Arial"/>
                <w:lang w:val="sr-Cyrl-RS"/>
              </w:rPr>
            </w:pPr>
            <w:r w:rsidRPr="00A202B2">
              <w:rPr>
                <w:rFonts w:ascii="Arial" w:hAnsi="Arial" w:cs="Arial"/>
                <w:lang w:val="ru-RU"/>
              </w:rPr>
              <w:t xml:space="preserve">-је у </w:t>
            </w:r>
            <w:r w:rsidRPr="00A202B2">
              <w:rPr>
                <w:rFonts w:ascii="Arial" w:hAnsi="Arial" w:cs="Arial"/>
                <w:lang w:val="sr-Cyrl-CS"/>
              </w:rPr>
              <w:t>претходне</w:t>
            </w:r>
            <w:r w:rsidRPr="00A202B2">
              <w:rPr>
                <w:rFonts w:ascii="Arial" w:hAnsi="Arial" w:cs="Arial"/>
                <w:lang w:val="ru-RU"/>
              </w:rPr>
              <w:t xml:space="preserve"> </w:t>
            </w:r>
            <w:r w:rsidR="00D61A91">
              <w:rPr>
                <w:rFonts w:ascii="Arial" w:hAnsi="Arial" w:cs="Arial"/>
                <w:lang w:val="ru-RU"/>
              </w:rPr>
              <w:t>три</w:t>
            </w:r>
            <w:r w:rsidRPr="00A202B2">
              <w:rPr>
                <w:rFonts w:ascii="Arial" w:hAnsi="Arial" w:cs="Arial"/>
                <w:lang w:val="ru-RU"/>
              </w:rPr>
              <w:t xml:space="preserve"> (</w:t>
            </w:r>
            <w:r w:rsidR="00D61A91">
              <w:rPr>
                <w:rFonts w:ascii="Arial" w:hAnsi="Arial" w:cs="Arial"/>
                <w:lang w:val="ru-RU"/>
              </w:rPr>
              <w:t xml:space="preserve">2014, </w:t>
            </w:r>
            <w:r w:rsidRPr="00A202B2">
              <w:rPr>
                <w:rFonts w:ascii="Arial" w:hAnsi="Arial" w:cs="Arial"/>
                <w:lang w:val="ru-RU"/>
              </w:rPr>
              <w:t>2015 и 20</w:t>
            </w:r>
            <w:r w:rsidRPr="00712CEE">
              <w:rPr>
                <w:rFonts w:ascii="Arial" w:hAnsi="Arial" w:cs="Arial"/>
                <w:lang w:val="ru-RU"/>
              </w:rPr>
              <w:t xml:space="preserve">16) године </w:t>
            </w:r>
            <w:r w:rsidR="00D347F5">
              <w:rPr>
                <w:rFonts w:ascii="Arial" w:hAnsi="Arial" w:cs="Arial"/>
                <w:lang w:val="sr-Cyrl-RS"/>
              </w:rPr>
              <w:t xml:space="preserve">реализовао </w:t>
            </w:r>
            <w:r w:rsidR="00D347F5" w:rsidRPr="00D347F5">
              <w:rPr>
                <w:rFonts w:ascii="Arial" w:eastAsia="Times New Roman" w:hAnsi="Arial" w:cs="Arial"/>
                <w:lang w:val="sr-Cyrl-CS" w:eastAsia="hr-HR"/>
              </w:rPr>
              <w:t xml:space="preserve"> </w:t>
            </w:r>
            <w:r w:rsidR="00D347F5" w:rsidRPr="00D347F5">
              <w:rPr>
                <w:rFonts w:ascii="Arial" w:hAnsi="Arial" w:cs="Arial"/>
                <w:lang w:val="sr-Cyrl-CS"/>
              </w:rPr>
              <w:t>референтн</w:t>
            </w:r>
            <w:r w:rsidR="00D347F5" w:rsidRPr="00D347F5">
              <w:rPr>
                <w:rFonts w:ascii="Arial" w:hAnsi="Arial" w:cs="Arial"/>
                <w:lang w:val="ru-RU"/>
              </w:rPr>
              <w:t>е</w:t>
            </w:r>
            <w:r w:rsidR="00D347F5" w:rsidRPr="00D347F5">
              <w:rPr>
                <w:rFonts w:ascii="Arial" w:hAnsi="Arial" w:cs="Arial"/>
                <w:lang w:val="sr-Cyrl-CS"/>
              </w:rPr>
              <w:t xml:space="preserve"> набавке</w:t>
            </w:r>
            <w:r w:rsidR="00712CEE">
              <w:rPr>
                <w:rFonts w:ascii="Arial" w:hAnsi="Arial" w:cs="Arial"/>
                <w:lang w:val="ru-RU"/>
              </w:rPr>
              <w:t xml:space="preserve"> минималне</w:t>
            </w:r>
            <w:r w:rsidR="00A050B9">
              <w:rPr>
                <w:rFonts w:ascii="Arial" w:hAnsi="Arial" w:cs="Arial"/>
                <w:lang w:val="ru-RU"/>
              </w:rPr>
              <w:t xml:space="preserve"> укупне </w:t>
            </w:r>
            <w:r w:rsidR="00712CEE" w:rsidRPr="00712CEE">
              <w:rPr>
                <w:rFonts w:ascii="Arial" w:hAnsi="Arial" w:cs="Arial"/>
                <w:lang w:val="ru-RU"/>
              </w:rPr>
              <w:t xml:space="preserve"> вредност</w:t>
            </w:r>
            <w:r w:rsidR="00A050B9">
              <w:rPr>
                <w:rFonts w:ascii="Arial" w:hAnsi="Arial" w:cs="Arial"/>
                <w:lang w:val="ru-RU"/>
              </w:rPr>
              <w:t>и</w:t>
            </w:r>
            <w:r w:rsidR="00712CEE" w:rsidRPr="00712CEE">
              <w:rPr>
                <w:rFonts w:ascii="Arial" w:hAnsi="Arial" w:cs="Arial"/>
                <w:lang w:val="ru-RU"/>
              </w:rPr>
              <w:t xml:space="preserve"> </w:t>
            </w:r>
            <w:r w:rsidR="00D347F5">
              <w:rPr>
                <w:rFonts w:ascii="Arial" w:hAnsi="Arial" w:cs="Arial"/>
                <w:lang w:val="ru-RU"/>
              </w:rPr>
              <w:t>2</w:t>
            </w:r>
            <w:r w:rsidR="00C3171B">
              <w:rPr>
                <w:rFonts w:ascii="Arial" w:hAnsi="Arial" w:cs="Arial"/>
                <w:lang w:val="ru-RU"/>
              </w:rPr>
              <w:t>.</w:t>
            </w:r>
            <w:r w:rsidR="00D347F5">
              <w:rPr>
                <w:rFonts w:ascii="Arial" w:hAnsi="Arial" w:cs="Arial"/>
                <w:lang w:val="ru-RU"/>
              </w:rPr>
              <w:t>5</w:t>
            </w:r>
            <w:r w:rsidR="00712CEE" w:rsidRPr="00712CEE">
              <w:rPr>
                <w:rFonts w:ascii="Arial" w:hAnsi="Arial" w:cs="Arial"/>
                <w:lang w:val="ru-RU"/>
              </w:rPr>
              <w:t>00.000,00 динара</w:t>
            </w:r>
            <w:r w:rsidR="00712CEE" w:rsidRPr="00712CEE">
              <w:rPr>
                <w:rFonts w:ascii="Arial" w:hAnsi="Arial" w:cs="Arial"/>
                <w:lang w:val="sr-Cyrl-RS"/>
              </w:rPr>
              <w:t xml:space="preserve"> </w:t>
            </w:r>
            <w:r w:rsidR="0073070A">
              <w:rPr>
                <w:rFonts w:ascii="Arial" w:hAnsi="Arial" w:cs="Arial"/>
                <w:lang w:val="sr-Cyrl-RS"/>
              </w:rPr>
              <w:t>(</w:t>
            </w:r>
            <w:r w:rsidR="00D347F5" w:rsidRPr="00D347F5">
              <w:rPr>
                <w:rFonts w:ascii="Arial" w:hAnsi="Arial" w:cs="Arial"/>
                <w:lang w:val="ru-RU"/>
              </w:rPr>
              <w:t xml:space="preserve">Под референтном набавком, подразумева се </w:t>
            </w:r>
            <w:r w:rsidR="00D347F5" w:rsidRPr="00D347F5">
              <w:rPr>
                <w:rFonts w:ascii="Arial" w:hAnsi="Arial" w:cs="Arial"/>
                <w:lang w:val="sr-Cyrl-RS"/>
              </w:rPr>
              <w:t>испорука предметних добара из Техничке спецификације, која се израђују пресовањем</w:t>
            </w:r>
            <w:r w:rsidR="0073070A">
              <w:rPr>
                <w:rFonts w:ascii="Arial" w:hAnsi="Arial" w:cs="Arial"/>
                <w:lang w:val="sr-Cyrl-RS"/>
              </w:rPr>
              <w:t>)</w:t>
            </w:r>
          </w:p>
          <w:p w:rsidR="005653A5" w:rsidRPr="005653A5" w:rsidRDefault="00C770C4" w:rsidP="005653A5">
            <w:pPr>
              <w:autoSpaceDE w:val="0"/>
              <w:autoSpaceDN w:val="0"/>
              <w:adjustRightInd w:val="0"/>
              <w:spacing w:before="0"/>
              <w:ind w:left="279" w:hanging="220"/>
              <w:rPr>
                <w:rFonts w:cs="Arial"/>
                <w:lang w:val="sr-Cyrl-RS"/>
              </w:rPr>
            </w:pPr>
            <w:r>
              <w:rPr>
                <w:rFonts w:cs="Arial"/>
                <w:lang w:val="ru-RU"/>
              </w:rPr>
              <w:t>-</w:t>
            </w:r>
            <w:r w:rsidR="00167714" w:rsidRPr="00167714">
              <w:rPr>
                <w:lang w:val="ru-RU"/>
              </w:rPr>
              <w:t xml:space="preserve"> </w:t>
            </w:r>
            <w:r w:rsidR="00167714" w:rsidRPr="00167714">
              <w:rPr>
                <w:rFonts w:cs="Arial"/>
                <w:lang w:val="ru-RU"/>
              </w:rPr>
              <w:t>има уведен систем управљања квалитетом у складу са за</w:t>
            </w:r>
            <w:r w:rsidR="005653A5">
              <w:rPr>
                <w:rFonts w:cs="Arial"/>
                <w:lang w:val="ru-RU"/>
              </w:rPr>
              <w:t>хтевима стандарда  ISO 9001</w:t>
            </w:r>
            <w:r w:rsidR="005653A5">
              <w:rPr>
                <w:rFonts w:cs="Arial"/>
                <w:lang w:val="sr-Cyrl-RS"/>
              </w:rPr>
              <w:t>чија је област сертификације у вези са предметним јавном набавком</w:t>
            </w:r>
          </w:p>
          <w:p w:rsidR="0073070A" w:rsidRPr="0073070A" w:rsidRDefault="0073070A" w:rsidP="0073070A">
            <w:pPr>
              <w:pStyle w:val="ListParagraph"/>
              <w:autoSpaceDE w:val="0"/>
              <w:autoSpaceDN w:val="0"/>
              <w:adjustRightInd w:val="0"/>
              <w:spacing w:before="0" w:after="0" w:line="240" w:lineRule="auto"/>
              <w:ind w:left="-108"/>
              <w:contextualSpacing w:val="0"/>
              <w:rPr>
                <w:rFonts w:ascii="Arial" w:hAnsi="Arial" w:cs="Arial"/>
                <w:lang w:val="ru-RU"/>
              </w:rPr>
            </w:pPr>
          </w:p>
          <w:p w:rsidR="00A202B2" w:rsidRPr="00A202B2" w:rsidRDefault="00A202B2" w:rsidP="00A202B2">
            <w:pPr>
              <w:autoSpaceDE w:val="0"/>
              <w:autoSpaceDN w:val="0"/>
              <w:adjustRightInd w:val="0"/>
              <w:spacing w:before="0"/>
              <w:rPr>
                <w:rFonts w:cs="Arial"/>
                <w:b/>
                <w:u w:val="single"/>
                <w:lang w:val="ru-RU"/>
              </w:rPr>
            </w:pPr>
            <w:r w:rsidRPr="00A202B2">
              <w:rPr>
                <w:rFonts w:cs="Arial"/>
                <w:b/>
                <w:u w:val="single"/>
                <w:lang w:val="ru-RU"/>
              </w:rPr>
              <w:t xml:space="preserve">Доказ: </w:t>
            </w:r>
          </w:p>
          <w:p w:rsidR="00A202B2" w:rsidRPr="00A202B2" w:rsidRDefault="00A202B2" w:rsidP="00A202B2">
            <w:pPr>
              <w:autoSpaceDE w:val="0"/>
              <w:autoSpaceDN w:val="0"/>
              <w:adjustRightInd w:val="0"/>
              <w:spacing w:before="0"/>
              <w:ind w:left="279" w:hanging="220"/>
              <w:rPr>
                <w:rFonts w:cs="Arial"/>
                <w:lang w:val="ru-RU"/>
              </w:rPr>
            </w:pPr>
            <w:r w:rsidRPr="00A202B2">
              <w:rPr>
                <w:rFonts w:cs="Arial"/>
                <w:lang w:val="ru-RU"/>
              </w:rPr>
              <w:t xml:space="preserve">- Референтна листа </w:t>
            </w:r>
          </w:p>
          <w:p w:rsidR="00A202B2" w:rsidRDefault="00A202B2" w:rsidP="00A202B2">
            <w:pPr>
              <w:autoSpaceDE w:val="0"/>
              <w:autoSpaceDN w:val="0"/>
              <w:adjustRightInd w:val="0"/>
              <w:spacing w:before="0"/>
              <w:ind w:left="279" w:hanging="220"/>
              <w:rPr>
                <w:rFonts w:cs="Arial"/>
                <w:lang w:val="ru-RU"/>
              </w:rPr>
            </w:pPr>
            <w:r w:rsidRPr="00A202B2">
              <w:rPr>
                <w:rFonts w:cs="Arial"/>
                <w:lang w:val="ru-RU"/>
              </w:rPr>
              <w:t>-Потписане и оверене потврде купаца</w:t>
            </w:r>
          </w:p>
          <w:p w:rsidR="00167714" w:rsidRPr="005653A5" w:rsidRDefault="00167714" w:rsidP="00167714">
            <w:pPr>
              <w:autoSpaceDE w:val="0"/>
              <w:autoSpaceDN w:val="0"/>
              <w:adjustRightInd w:val="0"/>
              <w:spacing w:before="0"/>
              <w:ind w:left="279" w:hanging="220"/>
              <w:rPr>
                <w:rFonts w:cs="Arial"/>
                <w:lang w:val="sr-Cyrl-RS"/>
              </w:rPr>
            </w:pPr>
            <w:r>
              <w:rPr>
                <w:rFonts w:cs="Arial"/>
                <w:lang w:val="ru-RU"/>
              </w:rPr>
              <w:t>-</w:t>
            </w:r>
            <w:r w:rsidRPr="00167714">
              <w:rPr>
                <w:rFonts w:cs="Arial"/>
                <w:color w:val="00B0F0"/>
                <w:lang w:val="ru-RU"/>
              </w:rPr>
              <w:t xml:space="preserve"> </w:t>
            </w:r>
            <w:r w:rsidRPr="00167714">
              <w:rPr>
                <w:rFonts w:cs="Arial"/>
                <w:lang w:val="ru-RU"/>
              </w:rPr>
              <w:t xml:space="preserve">Копија важећег сертификата  </w:t>
            </w:r>
            <w:r w:rsidRPr="00167714">
              <w:rPr>
                <w:rFonts w:cs="Arial"/>
              </w:rPr>
              <w:t>ISO</w:t>
            </w:r>
            <w:r w:rsidR="00260AC3">
              <w:rPr>
                <w:rFonts w:cs="Arial"/>
                <w:lang w:val="ru-RU"/>
              </w:rPr>
              <w:t xml:space="preserve"> </w:t>
            </w:r>
          </w:p>
          <w:p w:rsidR="00A202B2" w:rsidRPr="00A202B2" w:rsidRDefault="00A202B2" w:rsidP="00A202B2">
            <w:pPr>
              <w:spacing w:before="0"/>
              <w:rPr>
                <w:rFonts w:cs="Arial"/>
                <w:b/>
                <w:u w:val="single"/>
                <w:lang w:val="ru-RU"/>
              </w:rPr>
            </w:pPr>
            <w:r w:rsidRPr="00A202B2">
              <w:rPr>
                <w:rFonts w:cs="Arial"/>
                <w:b/>
                <w:u w:val="single"/>
                <w:lang w:val="ru-RU"/>
              </w:rPr>
              <w:t>Напомена:</w:t>
            </w:r>
          </w:p>
          <w:p w:rsidR="00A202B2" w:rsidRPr="0073070A" w:rsidRDefault="00A202B2" w:rsidP="00286B65">
            <w:pPr>
              <w:pStyle w:val="ListParagraph"/>
              <w:numPr>
                <w:ilvl w:val="0"/>
                <w:numId w:val="27"/>
              </w:numPr>
              <w:tabs>
                <w:tab w:val="left" w:pos="680"/>
              </w:tabs>
              <w:snapToGrid w:val="0"/>
              <w:spacing w:before="0" w:after="0"/>
              <w:rPr>
                <w:rFonts w:ascii="Arial" w:hAnsi="Arial" w:cs="Arial"/>
                <w:lang w:val="ru-RU"/>
              </w:rPr>
            </w:pPr>
            <w:r w:rsidRPr="00A202B2">
              <w:rPr>
                <w:rFonts w:ascii="Arial" w:hAnsi="Arial" w:cs="Arial"/>
                <w:lang w:val="ru-RU"/>
              </w:rPr>
              <w:t xml:space="preserve">У случају да понуду подноси група понуђача, доказ доставити за оног члана групе који испуњава тражени услов (довољно је да 1 члан групе достави), а уколико више њих заједно испуњавају услов- овај доказ </w:t>
            </w:r>
            <w:r w:rsidRPr="0073070A">
              <w:rPr>
                <w:rFonts w:ascii="Arial" w:hAnsi="Arial" w:cs="Arial"/>
                <w:lang w:val="ru-RU"/>
              </w:rPr>
              <w:t>доставити за те чланове.</w:t>
            </w:r>
          </w:p>
          <w:p w:rsidR="00A202B2" w:rsidRPr="00A202B2" w:rsidRDefault="00A202B2" w:rsidP="00286B65">
            <w:pPr>
              <w:pStyle w:val="ListParagraph"/>
              <w:numPr>
                <w:ilvl w:val="0"/>
                <w:numId w:val="27"/>
              </w:numPr>
              <w:tabs>
                <w:tab w:val="left" w:pos="680"/>
              </w:tabs>
              <w:snapToGrid w:val="0"/>
              <w:spacing w:before="0" w:after="0"/>
              <w:rPr>
                <w:rFonts w:ascii="Arial" w:hAnsi="Arial" w:cs="Arial"/>
                <w:color w:val="00B0F0"/>
                <w:lang w:val="ru-RU"/>
              </w:rPr>
            </w:pPr>
            <w:r w:rsidRPr="0073070A">
              <w:rPr>
                <w:rFonts w:ascii="Arial" w:hAnsi="Arial"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w:t>
            </w:r>
            <w:r w:rsidR="005653A5">
              <w:rPr>
                <w:rFonts w:ascii="Arial" w:hAnsi="Arial" w:cs="Arial"/>
                <w:lang w:val="ru-RU"/>
              </w:rPr>
              <w:t xml:space="preserve"> </w:t>
            </w:r>
            <w:r w:rsidRPr="0073070A">
              <w:rPr>
                <w:rFonts w:ascii="Arial" w:hAnsi="Arial" w:cs="Arial"/>
                <w:lang w:val="ru-RU"/>
              </w:rPr>
              <w:t>за подизвођача.</w:t>
            </w:r>
          </w:p>
        </w:tc>
      </w:tr>
      <w:tr w:rsidR="006E4D70" w:rsidRPr="00AF7B01" w:rsidTr="008112A2">
        <w:trPr>
          <w:jc w:val="center"/>
        </w:trPr>
        <w:tc>
          <w:tcPr>
            <w:tcW w:w="729" w:type="dxa"/>
            <w:vAlign w:val="center"/>
          </w:tcPr>
          <w:p w:rsidR="006E4D70" w:rsidRDefault="006E4D70" w:rsidP="00107CDD">
            <w:pPr>
              <w:spacing w:before="0"/>
              <w:jc w:val="center"/>
              <w:rPr>
                <w:rFonts w:cs="Arial"/>
                <w:lang w:val="sr-Cyrl-RS"/>
              </w:rPr>
            </w:pPr>
            <w:r>
              <w:rPr>
                <w:rFonts w:cs="Arial"/>
                <w:lang w:val="sr-Cyrl-RS"/>
              </w:rPr>
              <w:t>6.</w:t>
            </w:r>
          </w:p>
        </w:tc>
        <w:tc>
          <w:tcPr>
            <w:tcW w:w="8430" w:type="dxa"/>
          </w:tcPr>
          <w:p w:rsidR="006E4D70" w:rsidRPr="003B0C50" w:rsidRDefault="006E4D70" w:rsidP="00E37686">
            <w:pPr>
              <w:autoSpaceDE w:val="0"/>
              <w:autoSpaceDN w:val="0"/>
              <w:adjustRightInd w:val="0"/>
              <w:spacing w:before="0"/>
              <w:rPr>
                <w:rFonts w:cs="Arial"/>
                <w:b/>
                <w:u w:val="single"/>
                <w:lang w:val="ru-RU"/>
              </w:rPr>
            </w:pPr>
            <w:r w:rsidRPr="003B0C50">
              <w:rPr>
                <w:rFonts w:cs="Arial"/>
                <w:b/>
                <w:u w:val="single"/>
                <w:lang w:val="ru-RU"/>
              </w:rPr>
              <w:t>Услов:</w:t>
            </w:r>
          </w:p>
          <w:p w:rsidR="006E4D70" w:rsidRPr="003B0C50" w:rsidRDefault="006E4D70" w:rsidP="00E37686">
            <w:pPr>
              <w:autoSpaceDE w:val="0"/>
              <w:autoSpaceDN w:val="0"/>
              <w:adjustRightInd w:val="0"/>
              <w:spacing w:before="0"/>
              <w:rPr>
                <w:rFonts w:cs="Arial"/>
                <w:lang w:val="ru-RU"/>
              </w:rPr>
            </w:pPr>
            <w:r w:rsidRPr="003B0C50">
              <w:rPr>
                <w:rFonts w:cs="Arial"/>
                <w:lang w:val="ru-RU"/>
              </w:rPr>
              <w:t>Технички капацитет</w:t>
            </w:r>
          </w:p>
          <w:p w:rsidR="006E4D70" w:rsidRDefault="005653A5" w:rsidP="00E37686">
            <w:pPr>
              <w:spacing w:before="0"/>
              <w:rPr>
                <w:rFonts w:cs="Arial"/>
                <w:lang w:val="ru-RU"/>
              </w:rPr>
            </w:pPr>
            <w:r>
              <w:rPr>
                <w:rFonts w:cs="Arial"/>
                <w:lang w:val="ru-RU"/>
              </w:rPr>
              <w:t>Понуђач располаже минималним</w:t>
            </w:r>
            <w:r w:rsidR="006E4D70" w:rsidRPr="003B0C50">
              <w:rPr>
                <w:rFonts w:cs="Arial"/>
                <w:lang w:val="ru-RU"/>
              </w:rPr>
              <w:t xml:space="preserve"> техничким капацитетом ако поседује</w:t>
            </w:r>
            <w:r>
              <w:rPr>
                <w:rFonts w:cs="Arial"/>
                <w:lang w:val="ru-RU"/>
              </w:rPr>
              <w:t xml:space="preserve"> </w:t>
            </w:r>
            <w:r w:rsidR="006E4D70" w:rsidRPr="003B0C50">
              <w:rPr>
                <w:rFonts w:cs="Arial"/>
                <w:lang w:val="ru-RU"/>
              </w:rPr>
              <w:t xml:space="preserve"> </w:t>
            </w:r>
            <w:r w:rsidR="006E4D70" w:rsidRPr="003B0C50">
              <w:rPr>
                <w:rFonts w:cs="Arial"/>
                <w:lang w:val="sr-Cyrl-CS"/>
              </w:rPr>
              <w:t xml:space="preserve">(власништво/закуп) </w:t>
            </w:r>
            <w:r w:rsidR="006E4D70">
              <w:rPr>
                <w:rFonts w:cs="Arial"/>
                <w:lang w:val="ru-RU"/>
              </w:rPr>
              <w:t>:</w:t>
            </w:r>
          </w:p>
          <w:p w:rsidR="006E4D70" w:rsidRPr="000C34BA" w:rsidRDefault="006E4D70" w:rsidP="00E37686">
            <w:pPr>
              <w:spacing w:before="0"/>
              <w:rPr>
                <w:rFonts w:cs="Arial"/>
                <w:lang w:val="sr-Cyrl-RS"/>
              </w:rPr>
            </w:pPr>
            <w:r w:rsidRPr="000C34BA">
              <w:rPr>
                <w:rFonts w:cs="Arial"/>
                <w:lang w:val="sr-Cyrl-CS"/>
              </w:rPr>
              <w:t>-</w:t>
            </w:r>
            <w:r w:rsidRPr="006E4D70">
              <w:rPr>
                <w:rFonts w:cs="Arial"/>
                <w:lang w:val="sr-Cyrl-RS"/>
              </w:rPr>
              <w:t xml:space="preserve">2 (две) машине за пресовање на хладно и топло, лимова дебљине до </w:t>
            </w:r>
            <w:r w:rsidRPr="006E4D70">
              <w:rPr>
                <w:rFonts w:cs="Arial"/>
                <w:lang w:val="sr-Latn-RS"/>
              </w:rPr>
              <w:t>10</w:t>
            </w:r>
            <w:r w:rsidRPr="006E4D70">
              <w:rPr>
                <w:rFonts w:cs="Arial"/>
              </w:rPr>
              <w:t>mm</w:t>
            </w:r>
          </w:p>
          <w:p w:rsidR="006E4D70" w:rsidRPr="000C34BA" w:rsidRDefault="006E4D70" w:rsidP="00E37686">
            <w:pPr>
              <w:spacing w:before="0"/>
              <w:rPr>
                <w:rFonts w:cs="Arial"/>
                <w:lang w:val="sr-Cyrl-RS"/>
              </w:rPr>
            </w:pPr>
            <w:r w:rsidRPr="000C34BA">
              <w:rPr>
                <w:rFonts w:cs="Arial"/>
                <w:lang w:val="sr-Cyrl-CS"/>
              </w:rPr>
              <w:t>-</w:t>
            </w:r>
            <w:r w:rsidRPr="006E4D70">
              <w:rPr>
                <w:rFonts w:cs="Arial"/>
                <w:lang w:val="sr-Cyrl-RS"/>
              </w:rPr>
              <w:t>1 (једну) машину за праволинијско сечење лимова</w:t>
            </w:r>
          </w:p>
          <w:p w:rsidR="006E4D70" w:rsidRPr="003B0C50" w:rsidRDefault="00A452D0" w:rsidP="00E37686">
            <w:pPr>
              <w:spacing w:before="0"/>
              <w:rPr>
                <w:rFonts w:cs="Arial"/>
                <w:lang w:val="sr-Cyrl-RS"/>
              </w:rPr>
            </w:pPr>
            <w:r>
              <w:rPr>
                <w:rFonts w:cs="Arial"/>
                <w:lang w:val="sr-Cyrl-RS"/>
              </w:rPr>
              <w:t>-</w:t>
            </w:r>
            <w:r w:rsidR="006E4D70" w:rsidRPr="006E4D70">
              <w:rPr>
                <w:rFonts w:cs="Arial"/>
                <w:lang w:val="sr-Cyrl-RS"/>
              </w:rPr>
              <w:t>1 (једну) пећ за загревање лимова за пресовање на топло, довољне дужине да се у њој могу загревати лимови дужине до 1000</w:t>
            </w:r>
            <w:r w:rsidR="006E4D70" w:rsidRPr="006E4D70">
              <w:rPr>
                <w:rFonts w:cs="Arial"/>
                <w:lang w:val="sr-Latn-RS"/>
              </w:rPr>
              <w:t>mm</w:t>
            </w:r>
          </w:p>
          <w:p w:rsidR="00F324CA" w:rsidRDefault="006E4D70" w:rsidP="00F324CA">
            <w:pPr>
              <w:autoSpaceDE w:val="0"/>
              <w:autoSpaceDN w:val="0"/>
              <w:adjustRightInd w:val="0"/>
              <w:spacing w:before="0"/>
              <w:rPr>
                <w:rFonts w:cs="Arial"/>
                <w:b/>
                <w:u w:val="single"/>
                <w:lang w:val="ru-RU"/>
              </w:rPr>
            </w:pPr>
            <w:r w:rsidRPr="003B0C50">
              <w:rPr>
                <w:rFonts w:cs="Arial"/>
                <w:b/>
                <w:u w:val="single"/>
                <w:lang w:val="ru-RU"/>
              </w:rPr>
              <w:t xml:space="preserve">Доказ: </w:t>
            </w:r>
          </w:p>
          <w:p w:rsidR="00F324CA" w:rsidRPr="00F324CA" w:rsidRDefault="006E4D70" w:rsidP="00F324CA">
            <w:pPr>
              <w:autoSpaceDE w:val="0"/>
              <w:autoSpaceDN w:val="0"/>
              <w:adjustRightInd w:val="0"/>
              <w:spacing w:before="0"/>
              <w:rPr>
                <w:rFonts w:cs="Arial"/>
                <w:b/>
                <w:u w:val="single"/>
                <w:lang w:val="ru-RU"/>
              </w:rPr>
            </w:pPr>
            <w:r w:rsidRPr="00C83E4B">
              <w:rPr>
                <w:rFonts w:cs="Arial"/>
                <w:lang w:val="ru-RU"/>
              </w:rPr>
              <w:t xml:space="preserve">- </w:t>
            </w:r>
            <w:r w:rsidR="00F324CA" w:rsidRPr="00F324CA">
              <w:rPr>
                <w:rFonts w:cs="Arial"/>
                <w:lang w:val="sr-Latn-RS"/>
              </w:rPr>
              <w:t>Извод из пописа основних средстава</w:t>
            </w:r>
            <w:r w:rsidR="00F324CA" w:rsidRPr="00F324CA">
              <w:rPr>
                <w:rFonts w:cs="Arial"/>
                <w:lang w:val="sr-Cyrl-RS"/>
              </w:rPr>
              <w:t>, потписан од стране надлежног лица Понуђача,</w:t>
            </w:r>
            <w:r w:rsidR="00F324CA" w:rsidRPr="00F324CA">
              <w:rPr>
                <w:rFonts w:cs="Arial"/>
                <w:lang w:val="sr-Latn-RS"/>
              </w:rPr>
              <w:t xml:space="preserve"> из ког се јасно види да </w:t>
            </w:r>
            <w:r w:rsidR="00F324CA" w:rsidRPr="00F324CA">
              <w:rPr>
                <w:rFonts w:cs="Arial"/>
                <w:lang w:val="sr-Cyrl-RS"/>
              </w:rPr>
              <w:t>је</w:t>
            </w:r>
            <w:r w:rsidR="00F324CA" w:rsidRPr="00F324CA">
              <w:rPr>
                <w:rFonts w:cs="Arial"/>
                <w:lang w:val="sr-Latn-RS"/>
              </w:rPr>
              <w:t xml:space="preserve"> </w:t>
            </w:r>
            <w:r w:rsidR="00F324CA" w:rsidRPr="00F324CA">
              <w:rPr>
                <w:rFonts w:cs="Arial"/>
                <w:lang w:val="sr-Cyrl-RS"/>
              </w:rPr>
              <w:t>захтевана опрема</w:t>
            </w:r>
            <w:r w:rsidR="00F324CA" w:rsidRPr="00F324CA">
              <w:rPr>
                <w:rFonts w:cs="Arial"/>
                <w:lang w:val="sr-Latn-RS"/>
              </w:rPr>
              <w:t xml:space="preserve"> у власништву Понуђача</w:t>
            </w:r>
          </w:p>
          <w:p w:rsidR="006E4D70" w:rsidRPr="00C83E4B" w:rsidRDefault="006E4D70" w:rsidP="00E37686">
            <w:pPr>
              <w:spacing w:before="0"/>
              <w:ind w:left="34"/>
              <w:jc w:val="left"/>
              <w:rPr>
                <w:rFonts w:cs="Arial"/>
                <w:lang w:val="ru-RU"/>
              </w:rPr>
            </w:pPr>
            <w:r w:rsidRPr="00C83E4B">
              <w:rPr>
                <w:rFonts w:cs="Arial"/>
                <w:lang w:val="sr-Latn-RS"/>
              </w:rPr>
              <w:t xml:space="preserve"> </w:t>
            </w:r>
            <w:r w:rsidRPr="00C83E4B">
              <w:rPr>
                <w:rFonts w:cs="Arial"/>
                <w:lang w:val="ru-RU"/>
              </w:rPr>
              <w:t>или Уговор о закупу (коришћењу)</w:t>
            </w:r>
          </w:p>
          <w:p w:rsidR="00F324CA" w:rsidRDefault="006E4D70" w:rsidP="00F324CA">
            <w:pPr>
              <w:spacing w:before="0"/>
              <w:jc w:val="left"/>
              <w:rPr>
                <w:rFonts w:cs="Arial"/>
                <w:lang w:val="sr-Cyrl-RS"/>
              </w:rPr>
            </w:pPr>
            <w:r w:rsidRPr="00C83E4B">
              <w:rPr>
                <w:rFonts w:cs="Arial"/>
                <w:lang w:val="sr-Latn-RS"/>
              </w:rPr>
              <w:t xml:space="preserve">- </w:t>
            </w:r>
            <w:r w:rsidR="005653A5">
              <w:rPr>
                <w:rFonts w:cs="Arial"/>
                <w:lang w:val="sr-Cyrl-RS"/>
              </w:rPr>
              <w:t>Копије</w:t>
            </w:r>
            <w:r w:rsidR="00F324CA" w:rsidRPr="00905BD4">
              <w:rPr>
                <w:rFonts w:cs="Arial"/>
                <w:lang w:val="sr-Cyrl-RS"/>
              </w:rPr>
              <w:t xml:space="preserve"> катал</w:t>
            </w:r>
            <w:r w:rsidR="005653A5">
              <w:rPr>
                <w:rFonts w:cs="Arial"/>
                <w:lang w:val="sr-Cyrl-RS"/>
              </w:rPr>
              <w:t>ога</w:t>
            </w:r>
            <w:r w:rsidR="00F324CA" w:rsidRPr="00905BD4">
              <w:rPr>
                <w:rFonts w:cs="Arial"/>
                <w:lang w:val="sr-Cyrl-RS"/>
              </w:rPr>
              <w:t xml:space="preserve"> </w:t>
            </w:r>
            <w:r w:rsidR="00F324CA">
              <w:rPr>
                <w:rFonts w:cs="Arial"/>
                <w:lang w:val="sr-Cyrl-RS"/>
              </w:rPr>
              <w:t>машина и пећи</w:t>
            </w:r>
            <w:r w:rsidR="00F324CA" w:rsidRPr="00905BD4">
              <w:rPr>
                <w:rFonts w:cs="Arial"/>
                <w:lang w:val="sr-Cyrl-RS"/>
              </w:rPr>
              <w:t xml:space="preserve"> </w:t>
            </w:r>
            <w:r w:rsidR="00F324CA">
              <w:rPr>
                <w:rFonts w:cs="Arial"/>
                <w:lang w:val="sr-Cyrl-RS"/>
              </w:rPr>
              <w:t>у</w:t>
            </w:r>
            <w:r w:rsidR="00F324CA" w:rsidRPr="00905BD4">
              <w:rPr>
                <w:rFonts w:cs="Arial"/>
                <w:lang w:val="sr-Cyrl-RS"/>
              </w:rPr>
              <w:t xml:space="preserve"> ко</w:t>
            </w:r>
            <w:r w:rsidR="00F324CA">
              <w:rPr>
                <w:rFonts w:cs="Arial"/>
                <w:lang w:val="sr-Cyrl-RS"/>
              </w:rPr>
              <w:t>јима</w:t>
            </w:r>
            <w:r w:rsidR="00F324CA" w:rsidRPr="00905BD4">
              <w:rPr>
                <w:rFonts w:cs="Arial"/>
                <w:lang w:val="sr-Cyrl-RS"/>
              </w:rPr>
              <w:t xml:space="preserve"> треба означити карактеристике које су захтеване или технички лист</w:t>
            </w:r>
            <w:r w:rsidR="00F324CA">
              <w:rPr>
                <w:rFonts w:cs="Arial"/>
                <w:lang w:val="sr-Cyrl-RS"/>
              </w:rPr>
              <w:t>ови</w:t>
            </w:r>
            <w:r w:rsidR="00F324CA" w:rsidRPr="00905BD4">
              <w:rPr>
                <w:rFonts w:cs="Arial"/>
                <w:lang w:val="sr-Cyrl-RS"/>
              </w:rPr>
              <w:t xml:space="preserve"> са декларисаним карактеристикама </w:t>
            </w:r>
            <w:r w:rsidR="00F324CA">
              <w:rPr>
                <w:rFonts w:cs="Arial"/>
                <w:lang w:val="sr-Cyrl-RS"/>
              </w:rPr>
              <w:t>машина и пећи</w:t>
            </w:r>
          </w:p>
          <w:p w:rsidR="006E4D70" w:rsidRDefault="00AC3E63" w:rsidP="00AC3E63">
            <w:pPr>
              <w:spacing w:before="0"/>
              <w:jc w:val="left"/>
              <w:rPr>
                <w:rFonts w:cs="Arial"/>
                <w:lang w:val="sr-Cyrl-RS"/>
              </w:rPr>
            </w:pPr>
            <w:r>
              <w:rPr>
                <w:rFonts w:cs="Arial"/>
                <w:lang w:val="sr-Cyrl-RS"/>
              </w:rPr>
              <w:t>-</w:t>
            </w:r>
            <w:r w:rsidRPr="00AC3E63">
              <w:rPr>
                <w:rFonts w:cs="Arial"/>
                <w:lang w:val="sr-Cyrl-RS"/>
              </w:rPr>
              <w:t xml:space="preserve"> Копије потврда о периодичним прегледима машина, издатих од установа надлежних за ту врсту делатности</w:t>
            </w:r>
          </w:p>
          <w:p w:rsidR="005653A5" w:rsidRDefault="005653A5" w:rsidP="00AC3E63">
            <w:pPr>
              <w:spacing w:before="0"/>
              <w:jc w:val="left"/>
              <w:rPr>
                <w:rFonts w:cs="Arial"/>
                <w:lang w:val="sr-Cyrl-RS"/>
              </w:rPr>
            </w:pPr>
          </w:p>
          <w:p w:rsidR="005653A5" w:rsidRDefault="005653A5" w:rsidP="00AC3E63">
            <w:pPr>
              <w:spacing w:before="0"/>
              <w:jc w:val="left"/>
              <w:rPr>
                <w:rFonts w:cs="Arial"/>
                <w:lang w:val="sr-Cyrl-RS"/>
              </w:rPr>
            </w:pPr>
          </w:p>
          <w:p w:rsidR="005653A5" w:rsidRDefault="005653A5" w:rsidP="00AC3E63">
            <w:pPr>
              <w:spacing w:before="0"/>
              <w:jc w:val="left"/>
              <w:rPr>
                <w:rFonts w:cs="Arial"/>
                <w:lang w:val="sr-Cyrl-RS"/>
              </w:rPr>
            </w:pPr>
          </w:p>
          <w:p w:rsidR="005653A5" w:rsidRDefault="005653A5" w:rsidP="00AC3E63">
            <w:pPr>
              <w:spacing w:before="0"/>
              <w:jc w:val="left"/>
              <w:rPr>
                <w:rFonts w:cs="Arial"/>
                <w:lang w:val="sr-Cyrl-RS"/>
              </w:rPr>
            </w:pPr>
          </w:p>
          <w:p w:rsidR="005653A5" w:rsidRDefault="005653A5" w:rsidP="00AC3E63">
            <w:pPr>
              <w:spacing w:before="0"/>
              <w:jc w:val="left"/>
              <w:rPr>
                <w:rFonts w:cs="Arial"/>
                <w:lang w:val="sr-Cyrl-RS"/>
              </w:rPr>
            </w:pPr>
          </w:p>
          <w:p w:rsidR="005653A5" w:rsidRDefault="005653A5" w:rsidP="00AC3E63">
            <w:pPr>
              <w:spacing w:before="0"/>
              <w:jc w:val="left"/>
              <w:rPr>
                <w:rFonts w:cs="Arial"/>
                <w:lang w:val="sr-Cyrl-RS"/>
              </w:rPr>
            </w:pPr>
          </w:p>
          <w:p w:rsidR="005653A5" w:rsidRPr="00AC3E63" w:rsidRDefault="005653A5" w:rsidP="00AC3E63">
            <w:pPr>
              <w:spacing w:before="0"/>
              <w:jc w:val="left"/>
              <w:rPr>
                <w:rFonts w:cs="Arial"/>
                <w:color w:val="000000"/>
                <w:lang w:val="sr-Cyrl-RS"/>
              </w:rPr>
            </w:pPr>
          </w:p>
          <w:p w:rsidR="006E4D70" w:rsidRPr="003B0C50" w:rsidRDefault="006E4D70" w:rsidP="00E37686">
            <w:pPr>
              <w:spacing w:before="0"/>
              <w:rPr>
                <w:rFonts w:cs="Arial"/>
                <w:b/>
                <w:u w:val="single"/>
                <w:lang w:val="ru-RU"/>
              </w:rPr>
            </w:pPr>
            <w:r w:rsidRPr="003B0C50">
              <w:rPr>
                <w:rFonts w:cs="Arial"/>
                <w:b/>
                <w:u w:val="single"/>
                <w:lang w:val="ru-RU"/>
              </w:rPr>
              <w:lastRenderedPageBreak/>
              <w:t>Напомена:</w:t>
            </w:r>
          </w:p>
          <w:p w:rsidR="006E4D70" w:rsidRDefault="006E4D70" w:rsidP="00E37686">
            <w:pPr>
              <w:numPr>
                <w:ilvl w:val="0"/>
                <w:numId w:val="27"/>
              </w:numPr>
              <w:tabs>
                <w:tab w:val="left" w:pos="680"/>
              </w:tabs>
              <w:snapToGrid w:val="0"/>
              <w:spacing w:before="0" w:line="276" w:lineRule="auto"/>
              <w:contextualSpacing/>
              <w:rPr>
                <w:rFonts w:eastAsia="Calibri" w:cs="Arial"/>
                <w:lang w:val="ru-RU"/>
              </w:rPr>
            </w:pPr>
            <w:r w:rsidRPr="003B0C50">
              <w:rPr>
                <w:rFonts w:eastAsia="Calibri" w:cs="Arial"/>
                <w:lang w:val="ru-RU"/>
              </w:rPr>
              <w:t>У случају да понуду подноси група понуђача, доказ</w:t>
            </w:r>
            <w:r>
              <w:rPr>
                <w:rFonts w:eastAsia="Calibri" w:cs="Arial"/>
                <w:lang w:val="ru-RU"/>
              </w:rPr>
              <w:t>е</w:t>
            </w:r>
            <w:r w:rsidRPr="003B0C50">
              <w:rPr>
                <w:rFonts w:eastAsia="Calibri" w:cs="Arial"/>
                <w:lang w:val="ru-RU"/>
              </w:rPr>
              <w:t xml:space="preserve"> доставити за оног члана групе који испуњава тражени услов (довољно је да 1 члан групе достави), а уколико више њих заједно испуњавају услов - овај доказ доставити за те чланове.</w:t>
            </w:r>
          </w:p>
          <w:p w:rsidR="006E4D70" w:rsidRPr="00381EBB" w:rsidRDefault="006E4D70" w:rsidP="00E37686">
            <w:pPr>
              <w:numPr>
                <w:ilvl w:val="0"/>
                <w:numId w:val="27"/>
              </w:numPr>
              <w:tabs>
                <w:tab w:val="left" w:pos="680"/>
              </w:tabs>
              <w:snapToGrid w:val="0"/>
              <w:spacing w:before="0" w:line="276" w:lineRule="auto"/>
              <w:contextualSpacing/>
              <w:rPr>
                <w:rFonts w:eastAsia="Calibri" w:cs="Arial"/>
                <w:lang w:val="ru-RU"/>
              </w:rPr>
            </w:pPr>
            <w:r w:rsidRPr="00381EBB">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r w:rsidR="006E4D70" w:rsidRPr="00AF7B01" w:rsidTr="008112A2">
        <w:trPr>
          <w:jc w:val="center"/>
        </w:trPr>
        <w:tc>
          <w:tcPr>
            <w:tcW w:w="729" w:type="dxa"/>
            <w:vAlign w:val="center"/>
          </w:tcPr>
          <w:p w:rsidR="006E4D70" w:rsidRDefault="006E4D70" w:rsidP="00107CDD">
            <w:pPr>
              <w:spacing w:before="0"/>
              <w:jc w:val="center"/>
              <w:rPr>
                <w:rFonts w:cs="Arial"/>
                <w:lang w:val="sr-Cyrl-RS"/>
              </w:rPr>
            </w:pPr>
            <w:r>
              <w:rPr>
                <w:rFonts w:cs="Arial"/>
                <w:lang w:val="sr-Cyrl-RS"/>
              </w:rPr>
              <w:lastRenderedPageBreak/>
              <w:t>7.</w:t>
            </w:r>
          </w:p>
        </w:tc>
        <w:tc>
          <w:tcPr>
            <w:tcW w:w="8430" w:type="dxa"/>
          </w:tcPr>
          <w:p w:rsidR="006E4D70" w:rsidRPr="00792236" w:rsidRDefault="006E4D70" w:rsidP="00E37686">
            <w:pPr>
              <w:autoSpaceDE w:val="0"/>
              <w:autoSpaceDN w:val="0"/>
              <w:adjustRightInd w:val="0"/>
              <w:spacing w:before="0"/>
              <w:rPr>
                <w:rFonts w:cs="Arial"/>
                <w:b/>
                <w:u w:val="single"/>
                <w:lang w:val="ru-RU"/>
              </w:rPr>
            </w:pPr>
            <w:r w:rsidRPr="00792236">
              <w:rPr>
                <w:rFonts w:cs="Arial"/>
                <w:b/>
                <w:u w:val="single"/>
                <w:lang w:val="ru-RU"/>
              </w:rPr>
              <w:t>Услов:</w:t>
            </w:r>
          </w:p>
          <w:p w:rsidR="006E4D70" w:rsidRPr="00792236" w:rsidRDefault="006E4D70" w:rsidP="00E37686">
            <w:pPr>
              <w:autoSpaceDE w:val="0"/>
              <w:autoSpaceDN w:val="0"/>
              <w:adjustRightInd w:val="0"/>
              <w:spacing w:before="0"/>
              <w:rPr>
                <w:rFonts w:cs="Arial"/>
                <w:lang w:val="ru-RU"/>
              </w:rPr>
            </w:pPr>
            <w:r w:rsidRPr="00792236">
              <w:rPr>
                <w:rFonts w:cs="Arial"/>
                <w:lang w:val="ru-RU"/>
              </w:rPr>
              <w:t>Кадровски капацитет</w:t>
            </w:r>
          </w:p>
          <w:p w:rsidR="006E4D70" w:rsidRDefault="005653A5" w:rsidP="00E37686">
            <w:pPr>
              <w:autoSpaceDE w:val="0"/>
              <w:autoSpaceDN w:val="0"/>
              <w:adjustRightInd w:val="0"/>
              <w:spacing w:before="0"/>
              <w:rPr>
                <w:rFonts w:cs="Arial"/>
                <w:lang w:val="ru-RU"/>
              </w:rPr>
            </w:pPr>
            <w:r>
              <w:rPr>
                <w:rFonts w:cs="Arial"/>
                <w:lang w:val="ru-RU"/>
              </w:rPr>
              <w:t>Понуђач располаже минималним</w:t>
            </w:r>
            <w:r w:rsidR="006E4D70" w:rsidRPr="00792236">
              <w:rPr>
                <w:rFonts w:cs="Arial"/>
                <w:lang w:val="ru-RU"/>
              </w:rPr>
              <w:t xml:space="preserve"> кадровским капацитетом ако има најмање</w:t>
            </w:r>
            <w:r w:rsidR="006E4D70">
              <w:rPr>
                <w:rFonts w:cs="Arial"/>
                <w:lang w:val="ru-RU"/>
              </w:rPr>
              <w:t>:</w:t>
            </w:r>
          </w:p>
          <w:p w:rsidR="006E4D70" w:rsidRDefault="006E4D70" w:rsidP="00E37686">
            <w:pPr>
              <w:spacing w:before="0"/>
              <w:rPr>
                <w:rFonts w:cs="Arial"/>
                <w:lang w:val="ru-RU"/>
              </w:rPr>
            </w:pPr>
            <w:r w:rsidRPr="00792236">
              <w:rPr>
                <w:rFonts w:cs="Arial"/>
                <w:lang w:val="ru-RU"/>
              </w:rPr>
              <w:t xml:space="preserve"> </w:t>
            </w:r>
            <w:r>
              <w:rPr>
                <w:rFonts w:cs="Arial"/>
                <w:lang w:val="ru-RU"/>
              </w:rPr>
              <w:t>-</w:t>
            </w:r>
            <w:r w:rsidRPr="00792236">
              <w:rPr>
                <w:rFonts w:cs="Arial"/>
                <w:lang w:val="ru-RU"/>
              </w:rPr>
              <w:t xml:space="preserve"> </w:t>
            </w:r>
            <w:r w:rsidR="00FE4521" w:rsidRPr="00FE4521">
              <w:rPr>
                <w:rFonts w:cs="Arial"/>
                <w:lang w:val="sr-Cyrl-RS"/>
              </w:rPr>
              <w:t>1 (једног) дипломираног машинског инжењера</w:t>
            </w:r>
            <w:r w:rsidRPr="00792236">
              <w:rPr>
                <w:rFonts w:cs="Arial"/>
                <w:lang w:val="sr-Cyrl-RS"/>
              </w:rPr>
              <w:t xml:space="preserve"> који је у радном односу</w:t>
            </w:r>
            <w:r w:rsidRPr="00792236">
              <w:rPr>
                <w:rFonts w:cs="Arial"/>
                <w:lang w:val="ru-RU"/>
              </w:rPr>
              <w:t xml:space="preserve"> </w:t>
            </w:r>
            <w:r w:rsidRPr="00792236">
              <w:rPr>
                <w:rFonts w:cs="Arial"/>
                <w:lang w:val="sr-Cyrl-RS"/>
              </w:rPr>
              <w:t xml:space="preserve">или је ангажован сходно </w:t>
            </w:r>
            <w:r w:rsidRPr="00792236">
              <w:rPr>
                <w:rFonts w:cs="Arial"/>
                <w:lang w:val="sr-Latn-RS"/>
              </w:rPr>
              <w:t xml:space="preserve"> </w:t>
            </w:r>
            <w:r w:rsidRPr="00792236">
              <w:rPr>
                <w:rFonts w:cs="Arial"/>
                <w:lang w:val="ru-RU"/>
              </w:rPr>
              <w:t>чл. 197. до 202. Закона о раду</w:t>
            </w:r>
          </w:p>
          <w:p w:rsidR="006E4D70" w:rsidRDefault="006E4D70" w:rsidP="00E37686">
            <w:pPr>
              <w:spacing w:before="0"/>
              <w:rPr>
                <w:rFonts w:cs="Arial"/>
                <w:lang w:val="sr-Cyrl-RS"/>
              </w:rPr>
            </w:pPr>
            <w:r>
              <w:rPr>
                <w:rFonts w:cs="Arial"/>
                <w:lang w:val="ru-RU"/>
              </w:rPr>
              <w:t>-</w:t>
            </w:r>
            <w:r w:rsidR="00FE4521" w:rsidRPr="00FE4521">
              <w:rPr>
                <w:rFonts w:cs="Arial"/>
                <w:lang w:val="sr-Cyrl-RS"/>
              </w:rPr>
              <w:t xml:space="preserve">2 (два) радника, са најмање </w:t>
            </w:r>
            <w:r w:rsidR="00FE4521" w:rsidRPr="00FE4521">
              <w:rPr>
                <w:rFonts w:cs="Arial"/>
                <w:lang w:val="sr-Latn-RS"/>
              </w:rPr>
              <w:t>III</w:t>
            </w:r>
            <w:r w:rsidR="00FE4521" w:rsidRPr="00FE4521">
              <w:rPr>
                <w:rFonts w:cs="Arial"/>
                <w:lang w:val="sr-Cyrl-RS"/>
              </w:rPr>
              <w:t xml:space="preserve"> степеном стручне спреме, оспособљена за рад на машинама за пресовање лимова </w:t>
            </w:r>
            <w:r w:rsidRPr="00792236">
              <w:rPr>
                <w:rFonts w:cs="Arial"/>
                <w:lang w:val="sr-Cyrl-RS"/>
              </w:rPr>
              <w:t xml:space="preserve">који </w:t>
            </w:r>
            <w:r w:rsidR="00BD3A63">
              <w:rPr>
                <w:rFonts w:cs="Arial"/>
                <w:lang w:val="sr-Cyrl-RS"/>
              </w:rPr>
              <w:t>су</w:t>
            </w:r>
            <w:r w:rsidRPr="00792236">
              <w:rPr>
                <w:rFonts w:cs="Arial"/>
                <w:lang w:val="sr-Cyrl-RS"/>
              </w:rPr>
              <w:t xml:space="preserve"> у радном односу или ангажован</w:t>
            </w:r>
            <w:r w:rsidR="00BD3A63">
              <w:rPr>
                <w:rFonts w:cs="Arial"/>
                <w:lang w:val="sr-Cyrl-RS"/>
              </w:rPr>
              <w:t>и</w:t>
            </w:r>
            <w:r w:rsidRPr="00792236">
              <w:rPr>
                <w:rFonts w:cs="Arial"/>
                <w:lang w:val="sr-Cyrl-RS"/>
              </w:rPr>
              <w:t xml:space="preserve"> сходно </w:t>
            </w:r>
            <w:r w:rsidRPr="00792236">
              <w:rPr>
                <w:rFonts w:cs="Arial"/>
                <w:lang w:val="sr-Latn-RS"/>
              </w:rPr>
              <w:t xml:space="preserve"> </w:t>
            </w:r>
            <w:r w:rsidRPr="00792236">
              <w:rPr>
                <w:rFonts w:cs="Arial"/>
                <w:lang w:val="ru-RU"/>
              </w:rPr>
              <w:t>чл. 197. до 202. Закона о раду</w:t>
            </w:r>
            <w:r>
              <w:rPr>
                <w:rFonts w:cs="Arial"/>
                <w:lang w:val="sr-Cyrl-RS"/>
              </w:rPr>
              <w:t>.</w:t>
            </w:r>
          </w:p>
          <w:p w:rsidR="00BD3A63" w:rsidRPr="00792236" w:rsidRDefault="00BD3A63" w:rsidP="00E37686">
            <w:pPr>
              <w:spacing w:before="0"/>
              <w:rPr>
                <w:rFonts w:cs="Arial"/>
                <w:lang w:val="sr-Cyrl-RS"/>
              </w:rPr>
            </w:pPr>
            <w:r>
              <w:rPr>
                <w:rFonts w:cs="Arial"/>
                <w:lang w:val="sr-Cyrl-RS"/>
              </w:rPr>
              <w:t>-</w:t>
            </w:r>
            <w:r w:rsidRPr="00CB058D">
              <w:rPr>
                <w:rFonts w:cs="Arial"/>
                <w:color w:val="000000"/>
                <w:lang w:val="sr-Cyrl-RS"/>
              </w:rPr>
              <w:t xml:space="preserve">2 (два) радника, са најмање </w:t>
            </w:r>
            <w:r w:rsidRPr="00CB058D">
              <w:rPr>
                <w:rFonts w:cs="Arial"/>
                <w:color w:val="000000"/>
                <w:lang w:val="sr-Latn-RS"/>
              </w:rPr>
              <w:t>III</w:t>
            </w:r>
            <w:r w:rsidRPr="00CB058D">
              <w:rPr>
                <w:rFonts w:cs="Arial"/>
                <w:color w:val="000000"/>
                <w:lang w:val="sr-Cyrl-RS"/>
              </w:rPr>
              <w:t xml:space="preserve"> степеном стручне спреме, оспособљена за рад на машинама за </w:t>
            </w:r>
            <w:r>
              <w:rPr>
                <w:rFonts w:cs="Arial"/>
                <w:color w:val="000000"/>
                <w:lang w:val="sr-Cyrl-RS"/>
              </w:rPr>
              <w:t xml:space="preserve">праволинијско </w:t>
            </w:r>
            <w:r w:rsidRPr="00CB058D">
              <w:rPr>
                <w:rFonts w:cs="Arial"/>
                <w:color w:val="000000"/>
                <w:lang w:val="sr-Cyrl-RS"/>
              </w:rPr>
              <w:t>сечење лимова</w:t>
            </w:r>
            <w:r w:rsidRPr="00BD3A63">
              <w:rPr>
                <w:rFonts w:cs="Arial"/>
                <w:lang w:val="sr-Cyrl-RS"/>
              </w:rPr>
              <w:t xml:space="preserve"> </w:t>
            </w:r>
            <w:r w:rsidRPr="00BD3A63">
              <w:rPr>
                <w:rFonts w:cs="Arial"/>
                <w:color w:val="000000"/>
                <w:lang w:val="sr-Cyrl-RS"/>
              </w:rPr>
              <w:t xml:space="preserve">који су у радном односу или ангажовани сходно </w:t>
            </w:r>
            <w:r w:rsidRPr="00BD3A63">
              <w:rPr>
                <w:rFonts w:cs="Arial"/>
                <w:color w:val="000000"/>
                <w:lang w:val="sr-Latn-RS"/>
              </w:rPr>
              <w:t xml:space="preserve"> </w:t>
            </w:r>
            <w:r w:rsidRPr="00BD3A63">
              <w:rPr>
                <w:rFonts w:cs="Arial"/>
                <w:color w:val="000000"/>
                <w:lang w:val="ru-RU"/>
              </w:rPr>
              <w:t>чл. 197. до 202. Закона о раду</w:t>
            </w:r>
          </w:p>
          <w:p w:rsidR="006E4D70" w:rsidRPr="00792236" w:rsidRDefault="006E4D70" w:rsidP="00E37686">
            <w:pPr>
              <w:autoSpaceDE w:val="0"/>
              <w:autoSpaceDN w:val="0"/>
              <w:adjustRightInd w:val="0"/>
              <w:spacing w:before="0"/>
              <w:rPr>
                <w:rFonts w:cs="Arial"/>
                <w:b/>
                <w:u w:val="single"/>
                <w:lang w:val="ru-RU"/>
              </w:rPr>
            </w:pPr>
            <w:r w:rsidRPr="00792236">
              <w:rPr>
                <w:rFonts w:cs="Arial"/>
                <w:b/>
                <w:u w:val="single"/>
                <w:lang w:val="ru-RU"/>
              </w:rPr>
              <w:t xml:space="preserve">Доказ: </w:t>
            </w:r>
          </w:p>
          <w:p w:rsidR="006E4D70" w:rsidRPr="00792236" w:rsidRDefault="006E4D70" w:rsidP="00E37686">
            <w:pPr>
              <w:numPr>
                <w:ilvl w:val="0"/>
                <w:numId w:val="34"/>
              </w:numPr>
              <w:autoSpaceDE w:val="0"/>
              <w:autoSpaceDN w:val="0"/>
              <w:adjustRightInd w:val="0"/>
              <w:spacing w:before="0"/>
              <w:rPr>
                <w:rFonts w:cs="Arial"/>
                <w:lang w:val="ru-RU"/>
              </w:rPr>
            </w:pPr>
            <w:r w:rsidRPr="00792236">
              <w:rPr>
                <w:rFonts w:cs="Arial"/>
                <w:lang w:val="ru-RU"/>
              </w:rPr>
              <w:t xml:space="preserve">Фотокопија пријаве - одјаве на обавезно социјално осигурање издате од надлежног Фонда ПИО (образац М (или М3А), којом се потврђује да су запослени радници, запослени код понуђача - </w:t>
            </w:r>
            <w:r w:rsidRPr="00792236">
              <w:rPr>
                <w:rFonts w:eastAsia="Calibri" w:cs="Arial"/>
                <w:lang w:val="ru-RU"/>
              </w:rPr>
              <w:t>за лица у радном односу</w:t>
            </w:r>
          </w:p>
          <w:p w:rsidR="006E4D70" w:rsidRPr="00792236" w:rsidRDefault="006E4D70" w:rsidP="00E37686">
            <w:pPr>
              <w:numPr>
                <w:ilvl w:val="0"/>
                <w:numId w:val="34"/>
              </w:numPr>
              <w:tabs>
                <w:tab w:val="left" w:pos="122"/>
                <w:tab w:val="left" w:pos="287"/>
              </w:tabs>
              <w:spacing w:before="0"/>
              <w:contextualSpacing/>
              <w:rPr>
                <w:rFonts w:eastAsia="Calibri" w:cs="Arial"/>
                <w:b/>
                <w:lang w:val="sr-Latn-CS"/>
              </w:rPr>
            </w:pPr>
            <w:r w:rsidRPr="00792236">
              <w:rPr>
                <w:rFonts w:eastAsia="Calibri" w:cs="Arial"/>
                <w:lang w:val="sr-Latn-CS"/>
              </w:rPr>
              <w:t xml:space="preserve">Фотокопија </w:t>
            </w:r>
            <w:r w:rsidRPr="00792236">
              <w:rPr>
                <w:rFonts w:eastAsia="Calibri" w:cs="Arial"/>
                <w:lang w:val="sr-Cyrl-CS"/>
              </w:rPr>
              <w:t xml:space="preserve">важећег </w:t>
            </w:r>
            <w:r w:rsidRPr="00792236">
              <w:rPr>
                <w:rFonts w:eastAsia="Calibri" w:cs="Arial"/>
                <w:lang w:val="sr-Latn-CS"/>
              </w:rPr>
              <w:t>уговора о ангажовању (за лица ангажована ван радног односа)</w:t>
            </w:r>
          </w:p>
          <w:p w:rsidR="006E4D70" w:rsidRPr="00792236" w:rsidRDefault="006E4D70" w:rsidP="00E37686">
            <w:pPr>
              <w:numPr>
                <w:ilvl w:val="0"/>
                <w:numId w:val="34"/>
              </w:numPr>
              <w:autoSpaceDE w:val="0"/>
              <w:autoSpaceDN w:val="0"/>
              <w:adjustRightInd w:val="0"/>
              <w:spacing w:before="0"/>
              <w:rPr>
                <w:rFonts w:cs="Arial"/>
                <w:lang w:val="ru-RU"/>
              </w:rPr>
            </w:pPr>
            <w:r w:rsidRPr="00792236">
              <w:rPr>
                <w:rFonts w:cs="Arial"/>
                <w:lang w:val="sr-Cyrl-CS"/>
              </w:rPr>
              <w:t>Фотокопија дипломе</w:t>
            </w:r>
            <w:r>
              <w:rPr>
                <w:rFonts w:cs="Arial"/>
                <w:lang w:val="sr-Cyrl-CS"/>
              </w:rPr>
              <w:t>/ уверења</w:t>
            </w:r>
            <w:r w:rsidRPr="00792236">
              <w:rPr>
                <w:rFonts w:cs="Arial"/>
                <w:lang w:val="sr-Cyrl-CS"/>
              </w:rPr>
              <w:t xml:space="preserve"> о стеченој стручној спреми</w:t>
            </w:r>
          </w:p>
          <w:p w:rsidR="006E4D70" w:rsidRPr="00792236" w:rsidRDefault="006E4D70" w:rsidP="00E37686">
            <w:pPr>
              <w:spacing w:before="0"/>
              <w:rPr>
                <w:rFonts w:cs="Arial"/>
                <w:b/>
                <w:u w:val="single"/>
              </w:rPr>
            </w:pPr>
            <w:r w:rsidRPr="00792236">
              <w:rPr>
                <w:rFonts w:cs="Arial"/>
                <w:b/>
                <w:u w:val="single"/>
              </w:rPr>
              <w:t>Напомена:</w:t>
            </w:r>
          </w:p>
          <w:p w:rsidR="006E4D70" w:rsidRDefault="006E4D70" w:rsidP="00E37686">
            <w:pPr>
              <w:numPr>
                <w:ilvl w:val="0"/>
                <w:numId w:val="27"/>
              </w:numPr>
              <w:tabs>
                <w:tab w:val="left" w:pos="680"/>
              </w:tabs>
              <w:snapToGrid w:val="0"/>
              <w:spacing w:before="0" w:line="276" w:lineRule="auto"/>
              <w:contextualSpacing/>
              <w:rPr>
                <w:rFonts w:eastAsia="Calibri" w:cs="Arial"/>
                <w:lang w:val="ru-RU"/>
              </w:rPr>
            </w:pPr>
            <w:r w:rsidRPr="00792236">
              <w:rPr>
                <w:rFonts w:eastAsia="Calibri" w:cs="Arial"/>
                <w:lang w:val="ru-RU"/>
              </w:rPr>
              <w:t>У случају да понуду подноси група понуђача, доказ</w:t>
            </w:r>
            <w:r>
              <w:rPr>
                <w:rFonts w:eastAsia="Calibri" w:cs="Arial"/>
                <w:lang w:val="ru-RU"/>
              </w:rPr>
              <w:t>е</w:t>
            </w:r>
            <w:r w:rsidRPr="00792236">
              <w:rPr>
                <w:rFonts w:eastAsia="Calibri" w:cs="Arial"/>
                <w:lang w:val="ru-RU"/>
              </w:rPr>
              <w:t xml:space="preserve"> доставити за оног члана групе који испуњава тражени услов (довољно је да 1 члан групе достави), а уколико ви</w:t>
            </w:r>
            <w:r>
              <w:rPr>
                <w:rFonts w:eastAsia="Calibri" w:cs="Arial"/>
                <w:lang w:val="ru-RU"/>
              </w:rPr>
              <w:t xml:space="preserve">ше њих заједно испуњавају услове </w:t>
            </w:r>
            <w:r w:rsidRPr="00792236">
              <w:rPr>
                <w:rFonts w:eastAsia="Calibri" w:cs="Arial"/>
                <w:lang w:val="ru-RU"/>
              </w:rPr>
              <w:t>- овај доказ доставити за те чланове.</w:t>
            </w:r>
          </w:p>
          <w:p w:rsidR="006E4D70" w:rsidRPr="00927145" w:rsidRDefault="006E4D70" w:rsidP="00E37686">
            <w:pPr>
              <w:numPr>
                <w:ilvl w:val="0"/>
                <w:numId w:val="27"/>
              </w:numPr>
              <w:tabs>
                <w:tab w:val="left" w:pos="680"/>
              </w:tabs>
              <w:snapToGrid w:val="0"/>
              <w:spacing w:before="0" w:line="276" w:lineRule="auto"/>
              <w:contextualSpacing/>
              <w:rPr>
                <w:rFonts w:eastAsia="Calibri" w:cs="Arial"/>
                <w:lang w:val="ru-RU"/>
              </w:rPr>
            </w:pPr>
            <w:r w:rsidRPr="00927145">
              <w:rPr>
                <w:rFonts w:cs="Arial"/>
                <w:lang w:val="ru-RU"/>
              </w:rPr>
              <w:t>У случају да понуђач подноси понуду са подизвођачем, а како се додатни услови не могу испунити преко подизвођача, ове доказе не треба доставити за подизвођача.</w:t>
            </w:r>
          </w:p>
        </w:tc>
      </w:tr>
    </w:tbl>
    <w:p w:rsidR="00463865" w:rsidRPr="00073F14" w:rsidRDefault="00463865" w:rsidP="00463865">
      <w:pPr>
        <w:spacing w:before="0"/>
        <w:rPr>
          <w:rFonts w:cs="Arial"/>
          <w:lang w:val="ru-RU" w:eastAsia="zh-CN"/>
        </w:rPr>
      </w:pPr>
      <w:r w:rsidRPr="00073F14">
        <w:rPr>
          <w:rFonts w:cs="Arial"/>
          <w:lang w:val="ru-RU" w:eastAsia="zh-CN"/>
        </w:rPr>
        <w:t xml:space="preserve">Понуда понуђача који не докаже да испуњава наведене обавезне и додатне услове из тачака 1.до </w:t>
      </w:r>
      <w:r w:rsidR="00CC44E9">
        <w:rPr>
          <w:rFonts w:cs="Arial"/>
          <w:lang w:val="ru-RU" w:eastAsia="zh-CN"/>
        </w:rPr>
        <w:t>7.</w:t>
      </w:r>
      <w:r w:rsidRPr="00073F14">
        <w:rPr>
          <w:rFonts w:cs="Arial"/>
          <w:lang w:val="ru-RU" w:eastAsia="zh-CN"/>
        </w:rPr>
        <w:t xml:space="preserve"> овог обрасца, биће одбијена као неприхватљива.</w:t>
      </w:r>
    </w:p>
    <w:p w:rsidR="00463865" w:rsidRPr="00073F14" w:rsidRDefault="00463865" w:rsidP="00463865">
      <w:pPr>
        <w:spacing w:before="0"/>
        <w:rPr>
          <w:rFonts w:cs="Arial"/>
          <w:lang w:val="ru-RU"/>
        </w:rPr>
      </w:pPr>
      <w:r w:rsidRPr="00073F14">
        <w:rPr>
          <w:rFonts w:cs="Arial"/>
          <w:lang w:val="ru-RU"/>
        </w:rPr>
        <w:t>1. Сваки подизвођач мора да испуњава услове из члана 75.став 1. тачка 1), 2) и 4) и члана 75. став 2. Закона, што доказује достављањем доказа наведених у овом одељку. Услове у вези са капацитетима из члана 76.Закона, понуђач испуњава самостално без обзира на ангажовање подизвођача.</w:t>
      </w:r>
    </w:p>
    <w:p w:rsidR="00463865" w:rsidRPr="00073F14" w:rsidRDefault="00463865" w:rsidP="00463865">
      <w:pPr>
        <w:spacing w:before="0"/>
        <w:rPr>
          <w:rFonts w:cs="Arial"/>
          <w:lang w:val="ru-RU" w:eastAsia="zh-CN"/>
        </w:rPr>
      </w:pPr>
      <w:r w:rsidRPr="00073F14">
        <w:rPr>
          <w:rFonts w:cs="Arial"/>
          <w:lang w:val="ru-RU" w:eastAsia="zh-CN"/>
        </w:rPr>
        <w:t xml:space="preserve">2. Сваки понуђач из групе понуђача  која подноси заједничку понуду мора да испуњава услове из члана 75. став 1. тачка 1), 2) и 4) </w:t>
      </w:r>
      <w:r w:rsidRPr="00073F14">
        <w:rPr>
          <w:rFonts w:cs="Arial"/>
          <w:lang w:val="ru-RU"/>
        </w:rPr>
        <w:t xml:space="preserve">и члана 75. став 2. </w:t>
      </w:r>
      <w:r w:rsidRPr="00073F14">
        <w:rPr>
          <w:rFonts w:cs="Arial"/>
          <w:lang w:val="ru-RU" w:eastAsia="zh-CN"/>
        </w:rPr>
        <w:t>Закона, што доказује достављањем доказа наведених у овом одељку. Услове у вези са капацитетима из члана 76.Закона понуђачи из групе испуњавају заједно, на основу достављених доказа у складу са овим одељком конкурсне документације.</w:t>
      </w:r>
    </w:p>
    <w:p w:rsidR="00463865" w:rsidRPr="00073F14" w:rsidRDefault="00463865" w:rsidP="00463865">
      <w:pPr>
        <w:spacing w:before="0"/>
        <w:rPr>
          <w:rFonts w:cs="Arial"/>
          <w:lang w:val="ru-RU" w:eastAsia="zh-CN"/>
        </w:rPr>
      </w:pPr>
      <w:r w:rsidRPr="00073F14">
        <w:rPr>
          <w:rFonts w:cs="Arial"/>
          <w:lang w:val="ru-RU" w:eastAsia="zh-CN"/>
        </w:rPr>
        <w:t>3. Докази о испуњености услова из члана 77.Закона могу се достављати у неовереним копијама.Наручилац може пре доношења одлуке о додели уговора, захтевати од понуђача, чија је понуда на основу извештаја комисије за јавну набавку оцењена као најповољнија да достави на увид оригинал или оверену копију свих или појединих доказа.</w:t>
      </w:r>
    </w:p>
    <w:p w:rsidR="00463865" w:rsidRPr="00073F14" w:rsidRDefault="00463865" w:rsidP="00463865">
      <w:pPr>
        <w:spacing w:before="0"/>
        <w:rPr>
          <w:rFonts w:cs="Arial"/>
          <w:lang w:val="ru-RU" w:eastAsia="zh-CN"/>
        </w:rPr>
      </w:pPr>
      <w:r w:rsidRPr="00073F14">
        <w:rPr>
          <w:rFonts w:cs="Arial"/>
          <w:lang w:val="ru-RU" w:eastAsia="zh-CN"/>
        </w:rPr>
        <w:lastRenderedPageBreak/>
        <w:t>Ако понуђач у остављеном, примереном року који не може бити краћи од пет дана, не достави на увид оригинал или оверену копију тражених доказа, наручилац ће његову понуду одбити као неприхватљиву.</w:t>
      </w:r>
    </w:p>
    <w:p w:rsidR="00463865" w:rsidRPr="00073F14" w:rsidRDefault="00463865" w:rsidP="00463865">
      <w:pPr>
        <w:spacing w:before="0"/>
        <w:rPr>
          <w:rFonts w:cs="Arial"/>
          <w:lang w:val="ru-RU" w:eastAsia="zh-CN"/>
        </w:rPr>
      </w:pPr>
      <w:r w:rsidRPr="00073F14">
        <w:rPr>
          <w:rFonts w:cs="Arial"/>
          <w:lang w:val="ru-RU" w:eastAsia="zh-CN"/>
        </w:rPr>
        <w:t xml:space="preserve">4.Лице уписано у Регистар понуђача није дужно да приликом подношења понуде доказује испуњеност обавезних услова за учешће у поступку јавне набавке, односно Наручилац не може одбити као неприхватљиву, понуду зато што не садржи доказ одређен Законом или Конкурсном документацијом, ако је понуђач, навео у понуди интернет страницу на којој су тражени подаци јавно доступни. У том случају понуђач може, да у Изјави (пожељно на меморандуму, која мора бити потписана и оверена), да наведе да је уписан у Регистар понуђача. Уз наведену Изјаву, понуђач може да достави и фотокопију Решења о упису понуђача у Регистар понуђача.  </w:t>
      </w:r>
    </w:p>
    <w:p w:rsidR="00463865" w:rsidRPr="00073F14" w:rsidRDefault="00463865" w:rsidP="00463865">
      <w:pPr>
        <w:spacing w:before="0"/>
        <w:rPr>
          <w:rFonts w:cs="Arial"/>
          <w:lang w:val="ru-RU" w:eastAsia="zh-CN"/>
        </w:rPr>
      </w:pPr>
      <w:r w:rsidRPr="00073F14">
        <w:rPr>
          <w:rFonts w:cs="Arial"/>
          <w:lang w:val="ru-RU" w:eastAsia="zh-CN"/>
        </w:rPr>
        <w:t>На основу члана 79.став 5. Закона понуђач није дужан да доставља следеће доказе који су јавно доступни на интернет страницама надлежних органа, и то:</w:t>
      </w:r>
    </w:p>
    <w:p w:rsidR="00463865" w:rsidRPr="00073F14" w:rsidRDefault="00463865" w:rsidP="00463865">
      <w:pPr>
        <w:spacing w:before="0"/>
        <w:ind w:firstLine="720"/>
        <w:rPr>
          <w:rFonts w:cs="Arial"/>
          <w:lang w:val="ru-RU" w:eastAsia="zh-CN"/>
        </w:rPr>
      </w:pPr>
      <w:r w:rsidRPr="00073F14">
        <w:rPr>
          <w:rFonts w:cs="Arial"/>
          <w:lang w:val="ru-RU" w:eastAsia="zh-CN"/>
        </w:rPr>
        <w:t>1)извод из регистра надлежног органа:</w:t>
      </w:r>
    </w:p>
    <w:p w:rsidR="00463865" w:rsidRPr="00073F14" w:rsidRDefault="00463865" w:rsidP="00463865">
      <w:pPr>
        <w:spacing w:before="0"/>
        <w:ind w:firstLine="720"/>
        <w:rPr>
          <w:rFonts w:cs="Arial"/>
          <w:lang w:val="ru-RU" w:eastAsia="zh-CN"/>
        </w:rPr>
      </w:pPr>
      <w:r w:rsidRPr="00073F14">
        <w:rPr>
          <w:rFonts w:cs="Arial"/>
          <w:lang w:val="ru-RU" w:eastAsia="zh-CN"/>
        </w:rPr>
        <w:t xml:space="preserve">-извод из регистра АПР: </w:t>
      </w:r>
      <w:hyperlink r:id="rId181"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073F14" w:rsidRDefault="00463865" w:rsidP="00463865">
      <w:pPr>
        <w:spacing w:before="0"/>
        <w:ind w:firstLine="720"/>
        <w:rPr>
          <w:rFonts w:cs="Arial"/>
          <w:lang w:val="ru-RU" w:eastAsia="zh-CN"/>
        </w:rPr>
      </w:pPr>
      <w:r w:rsidRPr="00073F14">
        <w:rPr>
          <w:rFonts w:cs="Arial"/>
          <w:lang w:val="ru-RU" w:eastAsia="zh-CN"/>
        </w:rPr>
        <w:t>2)докази из члана 75. став 1. тачка 1) ,2) и 4) Закона</w:t>
      </w:r>
    </w:p>
    <w:p w:rsidR="00463865" w:rsidRPr="00B23C15" w:rsidRDefault="00463865" w:rsidP="00B23C15">
      <w:pPr>
        <w:spacing w:before="0"/>
        <w:ind w:firstLine="720"/>
        <w:rPr>
          <w:lang w:val="ru-RU"/>
        </w:rPr>
      </w:pPr>
      <w:r w:rsidRPr="00073F14">
        <w:rPr>
          <w:rFonts w:cs="Arial"/>
          <w:lang w:val="ru-RU" w:eastAsia="zh-CN"/>
        </w:rPr>
        <w:t xml:space="preserve">-регистар понуђача: </w:t>
      </w:r>
      <w:hyperlink r:id="rId182" w:history="1">
        <w:r w:rsidRPr="00F10346">
          <w:rPr>
            <w:rFonts w:cs="Arial"/>
            <w:lang w:eastAsia="zh-CN"/>
          </w:rPr>
          <w:t>www</w:t>
        </w:r>
        <w:r w:rsidRPr="00073F14">
          <w:rPr>
            <w:rFonts w:cs="Arial"/>
            <w:lang w:val="ru-RU" w:eastAsia="zh-CN"/>
          </w:rPr>
          <w:t>.</w:t>
        </w:r>
        <w:r w:rsidRPr="00F10346">
          <w:rPr>
            <w:rFonts w:cs="Arial"/>
            <w:lang w:eastAsia="zh-CN"/>
          </w:rPr>
          <w:t>apr</w:t>
        </w:r>
        <w:r w:rsidRPr="00073F14">
          <w:rPr>
            <w:rFonts w:cs="Arial"/>
            <w:lang w:val="ru-RU" w:eastAsia="zh-CN"/>
          </w:rPr>
          <w:t>.</w:t>
        </w:r>
        <w:r w:rsidRPr="00F10346">
          <w:rPr>
            <w:rFonts w:cs="Arial"/>
            <w:lang w:eastAsia="zh-CN"/>
          </w:rPr>
          <w:t>gov</w:t>
        </w:r>
        <w:r w:rsidRPr="00073F14">
          <w:rPr>
            <w:rFonts w:cs="Arial"/>
            <w:lang w:val="ru-RU" w:eastAsia="zh-CN"/>
          </w:rPr>
          <w:t>.</w:t>
        </w:r>
        <w:r w:rsidRPr="00F10346">
          <w:rPr>
            <w:rFonts w:cs="Arial"/>
            <w:lang w:eastAsia="zh-CN"/>
          </w:rPr>
          <w:t>rs</w:t>
        </w:r>
      </w:hyperlink>
    </w:p>
    <w:p w:rsidR="00463865" w:rsidRPr="00F10346" w:rsidRDefault="00463865" w:rsidP="00463865">
      <w:pPr>
        <w:spacing w:before="0"/>
        <w:rPr>
          <w:rFonts w:cs="Arial"/>
          <w:lang w:val="sr-Cyrl-CS" w:eastAsia="zh-CN"/>
        </w:rPr>
      </w:pPr>
      <w:r w:rsidRPr="00F10346">
        <w:rPr>
          <w:rFonts w:cs="Arial"/>
          <w:lang w:val="sr-Cyrl-CS" w:eastAsia="zh-CN"/>
        </w:rPr>
        <w:t>5</w:t>
      </w:r>
      <w:r w:rsidRPr="00073F14">
        <w:rPr>
          <w:rFonts w:cs="Arial"/>
          <w:lang w:val="ru-RU" w:eastAsia="zh-CN"/>
        </w:rPr>
        <w:t>. Уколико је доказ о испуњености услова електронски документ, понуђач доставља копију електронског документа у писаном облику, у складу са законом којим с</w:t>
      </w:r>
      <w:r w:rsidR="008A1126">
        <w:rPr>
          <w:rFonts w:cs="Arial"/>
          <w:lang w:val="ru-RU" w:eastAsia="zh-CN"/>
        </w:rPr>
        <w:t xml:space="preserve">е уређује </w:t>
      </w:r>
      <w:r w:rsidRPr="00073F14">
        <w:rPr>
          <w:rFonts w:cs="Arial"/>
          <w:lang w:val="ru-RU" w:eastAsia="zh-CN"/>
        </w:rPr>
        <w:t>електронски документ</w:t>
      </w:r>
      <w:r w:rsidRPr="00F10346">
        <w:rPr>
          <w:rFonts w:cs="Arial"/>
          <w:lang w:val="sr-Cyrl-CS" w:eastAsia="zh-CN"/>
        </w:rPr>
        <w:t>.</w:t>
      </w:r>
    </w:p>
    <w:p w:rsidR="00463865" w:rsidRPr="00073F14" w:rsidRDefault="00463865" w:rsidP="00463865">
      <w:pPr>
        <w:spacing w:before="0"/>
        <w:rPr>
          <w:rFonts w:cs="Arial"/>
          <w:lang w:val="ru-RU" w:eastAsia="zh-CN"/>
        </w:rPr>
      </w:pPr>
      <w:r w:rsidRPr="00F10346">
        <w:rPr>
          <w:rFonts w:cs="Arial"/>
          <w:lang w:val="sr-Cyrl-CS" w:eastAsia="zh-CN"/>
        </w:rPr>
        <w:t>6</w:t>
      </w:r>
      <w:r w:rsidRPr="00073F14">
        <w:rPr>
          <w:rFonts w:cs="Arial"/>
          <w:lang w:val="ru-RU" w:eastAsia="zh-CN"/>
        </w:rPr>
        <w:t>. Ако понуђач има седиште у другој држави, наручилац може да провери да ли су документи којима понуђач доказује испуњеност траж</w:t>
      </w:r>
      <w:r w:rsidR="008A1126">
        <w:rPr>
          <w:rFonts w:cs="Arial"/>
          <w:lang w:val="ru-RU" w:eastAsia="zh-CN"/>
        </w:rPr>
        <w:t>ених услова издати од стране на</w:t>
      </w:r>
      <w:r w:rsidRPr="00073F14">
        <w:rPr>
          <w:rFonts w:cs="Arial"/>
          <w:lang w:val="ru-RU" w:eastAsia="zh-CN"/>
        </w:rPr>
        <w:t>лежних органа те државе.</w:t>
      </w:r>
    </w:p>
    <w:p w:rsidR="00463865" w:rsidRPr="00073F14" w:rsidRDefault="00463865" w:rsidP="00463865">
      <w:pPr>
        <w:spacing w:before="0"/>
        <w:rPr>
          <w:rFonts w:cs="Arial"/>
          <w:lang w:val="ru-RU" w:eastAsia="zh-CN"/>
        </w:rPr>
      </w:pPr>
      <w:r w:rsidRPr="00F10346">
        <w:rPr>
          <w:rFonts w:cs="Arial"/>
          <w:lang w:val="sr-Cyrl-CS" w:eastAsia="zh-CN"/>
        </w:rPr>
        <w:t>7</w:t>
      </w:r>
      <w:r w:rsidRPr="00073F14">
        <w:rPr>
          <w:rFonts w:cs="Arial"/>
          <w:lang w:val="ru-RU" w:eastAsia="zh-CN"/>
        </w:rPr>
        <w:t>. Ако понуђач није могао да прибави тражена документа у року за подношење понуде, због тога што она до тренутка подношења понуде нису могла бити издата по прописима државе у којој понуђач има седиште и уколико уз понуду приложи одговарајући доказ за то, наручилац ће дозволити понуђачу да накнадно достави тражена документа у примереном року.</w:t>
      </w:r>
    </w:p>
    <w:p w:rsidR="00463865" w:rsidRPr="00073F14" w:rsidRDefault="00463865" w:rsidP="00463865">
      <w:pPr>
        <w:spacing w:before="0"/>
        <w:rPr>
          <w:rFonts w:cs="Arial"/>
          <w:lang w:val="ru-RU" w:eastAsia="zh-CN"/>
        </w:rPr>
      </w:pPr>
      <w:r w:rsidRPr="00073F14">
        <w:rPr>
          <w:rFonts w:cs="Arial"/>
          <w:lang w:val="ru-RU" w:eastAsia="zh-CN"/>
        </w:rPr>
        <w:t xml:space="preserve">8. Ако се у држави у којој понуђач има седиште не издају докази из члана 77. </w:t>
      </w:r>
      <w:r w:rsidRPr="00F10346">
        <w:rPr>
          <w:rFonts w:cs="Arial"/>
          <w:lang w:val="sr-Cyrl-CS" w:eastAsia="zh-CN"/>
        </w:rPr>
        <w:t xml:space="preserve">став 1. </w:t>
      </w:r>
      <w:r w:rsidRPr="00073F14">
        <w:rPr>
          <w:rFonts w:cs="Arial"/>
          <w:lang w:val="ru-RU" w:eastAsia="zh-CN"/>
        </w:rPr>
        <w:t>Закона, понуђач може, уместо доказа, приложити своју писану изјаву, дату под кривичном и материјалном одговорношћу оверену пред судским или управним органом, јавним бележником или другим надлежним органом те државе.</w:t>
      </w:r>
    </w:p>
    <w:p w:rsidR="00463865" w:rsidRPr="00073F14" w:rsidRDefault="00463865" w:rsidP="00463865">
      <w:pPr>
        <w:spacing w:before="0"/>
        <w:rPr>
          <w:rFonts w:cs="Arial"/>
          <w:lang w:val="ru-RU" w:eastAsia="zh-CN"/>
        </w:rPr>
      </w:pPr>
      <w:r w:rsidRPr="00073F14">
        <w:rPr>
          <w:rFonts w:cs="Arial"/>
          <w:lang w:val="ru-RU" w:eastAsia="zh-CN"/>
        </w:rPr>
        <w:t>9. Понуђач је дужан да без одлагања, а најкасније у року од пет дана од дана настанка промене у било којем од података које доказује, о тој промени писмено обавести наручиоца и да је документује на прописани начин.</w:t>
      </w:r>
    </w:p>
    <w:p w:rsidR="00BE7496" w:rsidRPr="005726D2" w:rsidRDefault="00BE7496" w:rsidP="00D03040">
      <w:pPr>
        <w:spacing w:before="0"/>
        <w:rPr>
          <w:rFonts w:cs="Arial"/>
          <w:color w:val="00B0F0"/>
          <w:lang w:val="ru-RU" w:eastAsia="zh-CN"/>
        </w:rPr>
      </w:pPr>
    </w:p>
    <w:p w:rsidR="00322313" w:rsidRPr="005726D2" w:rsidRDefault="008D2B23" w:rsidP="00BE7496">
      <w:pPr>
        <w:pStyle w:val="KDPodnaslov1"/>
        <w:spacing w:before="0"/>
        <w:rPr>
          <w:rFonts w:cs="Arial"/>
          <w:lang w:val="ru-RU"/>
        </w:rPr>
      </w:pPr>
      <w:bookmarkStart w:id="26" w:name="_Toc300928429"/>
      <w:bookmarkStart w:id="27" w:name="_Toc301160124"/>
      <w:bookmarkStart w:id="28" w:name="_Toc301165012"/>
      <w:bookmarkStart w:id="29" w:name="_Toc301248344"/>
      <w:bookmarkStart w:id="30" w:name="_Toc300928434"/>
      <w:bookmarkStart w:id="31" w:name="_Toc301160129"/>
      <w:bookmarkStart w:id="32" w:name="_Toc301165017"/>
      <w:bookmarkStart w:id="33" w:name="_Toc301248349"/>
      <w:bookmarkStart w:id="34" w:name="_Toc300928436"/>
      <w:bookmarkStart w:id="35" w:name="_Toc301160131"/>
      <w:bookmarkStart w:id="36" w:name="_Toc301165019"/>
      <w:bookmarkStart w:id="37" w:name="_Toc301248351"/>
      <w:bookmarkStart w:id="38" w:name="_Toc300928440"/>
      <w:bookmarkStart w:id="39" w:name="_Toc301160135"/>
      <w:bookmarkStart w:id="40" w:name="_Toc301165023"/>
      <w:bookmarkStart w:id="41" w:name="_Toc301248355"/>
      <w:bookmarkStart w:id="42" w:name="_Toc300928441"/>
      <w:bookmarkStart w:id="43" w:name="_Toc301160136"/>
      <w:bookmarkStart w:id="44" w:name="_Toc301165024"/>
      <w:bookmarkStart w:id="45" w:name="_Toc301248356"/>
      <w:bookmarkStart w:id="46" w:name="_Toc300928443"/>
      <w:bookmarkStart w:id="47" w:name="_Toc301160138"/>
      <w:bookmarkStart w:id="48" w:name="_Toc301165026"/>
      <w:bookmarkStart w:id="49" w:name="_Toc301248358"/>
      <w:bookmarkStart w:id="50" w:name="_Toc300928444"/>
      <w:bookmarkStart w:id="51" w:name="_Toc301160139"/>
      <w:bookmarkStart w:id="52" w:name="_Toc301165027"/>
      <w:bookmarkStart w:id="53" w:name="_Toc301248359"/>
      <w:bookmarkStart w:id="54" w:name="_Toc300928445"/>
      <w:bookmarkStart w:id="55" w:name="_Toc301160140"/>
      <w:bookmarkStart w:id="56" w:name="_Toc301165028"/>
      <w:bookmarkStart w:id="57" w:name="_Toc301248360"/>
      <w:bookmarkStart w:id="58" w:name="_Toc300928447"/>
      <w:bookmarkStart w:id="59" w:name="_Toc301160142"/>
      <w:bookmarkStart w:id="60" w:name="_Toc301165030"/>
      <w:bookmarkStart w:id="61" w:name="_Toc301248362"/>
      <w:bookmarkStart w:id="62" w:name="_Toc300928448"/>
      <w:bookmarkStart w:id="63" w:name="_Toc301160143"/>
      <w:bookmarkStart w:id="64" w:name="_Toc301165031"/>
      <w:bookmarkStart w:id="65" w:name="_Toc301248363"/>
      <w:bookmarkStart w:id="66" w:name="_Toc300928449"/>
      <w:bookmarkStart w:id="67" w:name="_Toc301160144"/>
      <w:bookmarkStart w:id="68" w:name="_Toc301165032"/>
      <w:bookmarkStart w:id="69" w:name="_Toc301248364"/>
      <w:bookmarkStart w:id="70" w:name="_Toc300928450"/>
      <w:bookmarkStart w:id="71" w:name="_Toc301160145"/>
      <w:bookmarkStart w:id="72" w:name="_Toc301165033"/>
      <w:bookmarkStart w:id="73" w:name="_Toc301248365"/>
      <w:bookmarkStart w:id="74" w:name="_Toc300928451"/>
      <w:bookmarkStart w:id="75" w:name="_Toc301160146"/>
      <w:bookmarkStart w:id="76" w:name="_Toc301165034"/>
      <w:bookmarkStart w:id="77" w:name="_Toc301248366"/>
      <w:bookmarkStart w:id="78" w:name="_Toc300928452"/>
      <w:bookmarkStart w:id="79" w:name="_Toc301160147"/>
      <w:bookmarkStart w:id="80" w:name="_Toc301165035"/>
      <w:bookmarkStart w:id="81" w:name="_Toc301248367"/>
      <w:bookmarkStart w:id="82" w:name="_Toc300928453"/>
      <w:bookmarkStart w:id="83" w:name="_Toc301160148"/>
      <w:bookmarkStart w:id="84" w:name="_Toc301165036"/>
      <w:bookmarkStart w:id="85" w:name="_Toc301248368"/>
      <w:bookmarkStart w:id="86" w:name="_Toc300928454"/>
      <w:bookmarkStart w:id="87" w:name="_Toc301160149"/>
      <w:bookmarkStart w:id="88" w:name="_Toc301165037"/>
      <w:bookmarkStart w:id="89" w:name="_Toc301248369"/>
      <w:bookmarkStart w:id="90" w:name="_Toc300928455"/>
      <w:bookmarkStart w:id="91" w:name="_Toc301160150"/>
      <w:bookmarkStart w:id="92" w:name="_Toc301165038"/>
      <w:bookmarkStart w:id="93" w:name="_Toc301248370"/>
      <w:bookmarkStart w:id="94" w:name="_Toc300928456"/>
      <w:bookmarkStart w:id="95" w:name="_Toc301160151"/>
      <w:bookmarkStart w:id="96" w:name="_Toc301165039"/>
      <w:bookmarkStart w:id="97" w:name="_Toc301248371"/>
      <w:bookmarkStart w:id="98" w:name="_Toc300928457"/>
      <w:bookmarkStart w:id="99" w:name="_Toc301160152"/>
      <w:bookmarkStart w:id="100" w:name="_Toc301165040"/>
      <w:bookmarkStart w:id="101" w:name="_Toc301248372"/>
      <w:bookmarkStart w:id="102" w:name="_Toc300928458"/>
      <w:bookmarkStart w:id="103" w:name="_Toc301160153"/>
      <w:bookmarkStart w:id="104" w:name="_Toc301165041"/>
      <w:bookmarkStart w:id="105" w:name="_Toc301248373"/>
      <w:bookmarkStart w:id="106" w:name="_Toc300928459"/>
      <w:bookmarkStart w:id="107" w:name="_Toc301160154"/>
      <w:bookmarkStart w:id="108" w:name="_Toc301165042"/>
      <w:bookmarkStart w:id="109" w:name="_Toc301248374"/>
      <w:bookmarkStart w:id="110" w:name="_Toc300928462"/>
      <w:bookmarkStart w:id="111" w:name="_Toc301160157"/>
      <w:bookmarkStart w:id="112" w:name="_Toc301165045"/>
      <w:bookmarkStart w:id="113" w:name="_Toc301248377"/>
      <w:bookmarkStart w:id="114" w:name="_Toc300928464"/>
      <w:bookmarkStart w:id="115" w:name="_Toc301160159"/>
      <w:bookmarkStart w:id="116" w:name="_Toc301165047"/>
      <w:bookmarkStart w:id="117" w:name="_Toc301248379"/>
      <w:bookmarkStart w:id="118" w:name="_Toc300928466"/>
      <w:bookmarkStart w:id="119" w:name="_Toc301160161"/>
      <w:bookmarkStart w:id="120" w:name="_Toc301165049"/>
      <w:bookmarkStart w:id="121" w:name="_Toc301248381"/>
      <w:bookmarkStart w:id="122" w:name="_Toc300928467"/>
      <w:bookmarkStart w:id="123" w:name="_Toc301160162"/>
      <w:bookmarkStart w:id="124" w:name="_Toc301165050"/>
      <w:bookmarkStart w:id="125" w:name="_Toc301248382"/>
      <w:bookmarkStart w:id="126" w:name="_Toc300928468"/>
      <w:bookmarkStart w:id="127" w:name="_Toc301160163"/>
      <w:bookmarkStart w:id="128" w:name="_Toc301165051"/>
      <w:bookmarkStart w:id="129" w:name="_Toc301248383"/>
      <w:bookmarkStart w:id="130" w:name="_Toc300928474"/>
      <w:bookmarkStart w:id="131" w:name="_Toc301160169"/>
      <w:bookmarkStart w:id="132" w:name="_Toc301165057"/>
      <w:bookmarkStart w:id="133" w:name="_Toc301248389"/>
      <w:bookmarkStart w:id="134" w:name="_Toc300928476"/>
      <w:bookmarkStart w:id="135" w:name="_Toc301160171"/>
      <w:bookmarkStart w:id="136" w:name="_Toc301165059"/>
      <w:bookmarkStart w:id="137" w:name="_Toc301248391"/>
      <w:bookmarkStart w:id="138" w:name="_Toc300928478"/>
      <w:bookmarkStart w:id="139" w:name="_Toc301160173"/>
      <w:bookmarkStart w:id="140" w:name="_Toc301165061"/>
      <w:bookmarkStart w:id="141" w:name="_Toc301248393"/>
      <w:bookmarkStart w:id="142" w:name="_Toc300928480"/>
      <w:bookmarkStart w:id="143" w:name="_Toc301160175"/>
      <w:bookmarkStart w:id="144" w:name="_Toc301165063"/>
      <w:bookmarkStart w:id="145" w:name="_Toc301248395"/>
      <w:bookmarkStart w:id="146" w:name="_Toc300928482"/>
      <w:bookmarkStart w:id="147" w:name="_Toc301160177"/>
      <w:bookmarkStart w:id="148" w:name="_Toc301165065"/>
      <w:bookmarkStart w:id="149" w:name="_Toc301248397"/>
      <w:bookmarkStart w:id="150" w:name="_Toc300928484"/>
      <w:bookmarkStart w:id="151" w:name="_Toc301160179"/>
      <w:bookmarkStart w:id="152" w:name="_Toc301165067"/>
      <w:bookmarkStart w:id="153" w:name="_Toc301248399"/>
      <w:bookmarkStart w:id="154" w:name="_Toc300928486"/>
      <w:bookmarkStart w:id="155" w:name="_Toc301160181"/>
      <w:bookmarkStart w:id="156" w:name="_Toc301165069"/>
      <w:bookmarkStart w:id="157" w:name="_Toc301248401"/>
      <w:bookmarkStart w:id="158" w:name="_Toc300928487"/>
      <w:bookmarkStart w:id="159" w:name="_Toc301160182"/>
      <w:bookmarkStart w:id="160" w:name="_Toc301165070"/>
      <w:bookmarkStart w:id="161" w:name="_Toc301248402"/>
      <w:bookmarkStart w:id="162" w:name="_Toc300928488"/>
      <w:bookmarkStart w:id="163" w:name="_Toc301160183"/>
      <w:bookmarkStart w:id="164" w:name="_Toc301165071"/>
      <w:bookmarkStart w:id="165" w:name="_Toc301248403"/>
      <w:bookmarkStart w:id="166" w:name="_Toc300928490"/>
      <w:bookmarkStart w:id="167" w:name="_Toc301160185"/>
      <w:bookmarkStart w:id="168" w:name="_Toc301165073"/>
      <w:bookmarkStart w:id="169" w:name="_Toc301248405"/>
      <w:bookmarkStart w:id="170" w:name="_Toc300928492"/>
      <w:bookmarkStart w:id="171" w:name="_Toc301160187"/>
      <w:bookmarkStart w:id="172" w:name="_Toc301165075"/>
      <w:bookmarkStart w:id="173" w:name="_Toc301248407"/>
      <w:bookmarkStart w:id="174" w:name="_Toc300928494"/>
      <w:bookmarkStart w:id="175" w:name="_Toc301160189"/>
      <w:bookmarkStart w:id="176" w:name="_Toc301165077"/>
      <w:bookmarkStart w:id="177" w:name="_Toc301248409"/>
      <w:bookmarkStart w:id="178" w:name="_Toc300928496"/>
      <w:bookmarkStart w:id="179" w:name="_Toc301160191"/>
      <w:bookmarkStart w:id="180" w:name="_Toc301165079"/>
      <w:bookmarkStart w:id="181" w:name="_Toc301248411"/>
      <w:bookmarkStart w:id="182" w:name="_Toc300928497"/>
      <w:bookmarkStart w:id="183" w:name="_Toc301160192"/>
      <w:bookmarkStart w:id="184" w:name="_Toc301165080"/>
      <w:bookmarkStart w:id="185" w:name="_Toc301248412"/>
      <w:bookmarkStart w:id="186" w:name="_Toc300928498"/>
      <w:bookmarkStart w:id="187" w:name="_Toc301160193"/>
      <w:bookmarkStart w:id="188" w:name="_Toc301165081"/>
      <w:bookmarkStart w:id="189" w:name="_Toc301248413"/>
      <w:bookmarkStart w:id="190" w:name="_Toc300928499"/>
      <w:bookmarkStart w:id="191" w:name="_Toc301160194"/>
      <w:bookmarkStart w:id="192" w:name="_Toc301165082"/>
      <w:bookmarkStart w:id="193" w:name="_Toc301248414"/>
      <w:bookmarkStart w:id="194" w:name="_Toc442559885"/>
      <w:bookmarkStart w:id="195" w:name="_Toc297798704"/>
      <w:bookmarkStart w:id="196" w:name="_Toc310433002"/>
      <w:bookmarkStart w:id="197" w:name="_Toc374917437"/>
      <w:bookmarkStart w:id="198" w:name="_Toc415142477"/>
      <w:bookmarkStart w:id="199" w:name="_Toc430335150"/>
      <w:bookmarkEnd w:id="15"/>
      <w:bookmarkEnd w:id="18"/>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bookmarkEnd w:id="57"/>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bookmarkEnd w:id="117"/>
      <w:bookmarkEnd w:id="118"/>
      <w:bookmarkEnd w:id="119"/>
      <w:bookmarkEnd w:id="120"/>
      <w:bookmarkEnd w:id="121"/>
      <w:bookmarkEnd w:id="122"/>
      <w:bookmarkEnd w:id="123"/>
      <w:bookmarkEnd w:id="124"/>
      <w:bookmarkEnd w:id="125"/>
      <w:bookmarkEnd w:id="126"/>
      <w:bookmarkEnd w:id="127"/>
      <w:bookmarkEnd w:id="128"/>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bookmarkEnd w:id="144"/>
      <w:bookmarkEnd w:id="145"/>
      <w:bookmarkEnd w:id="146"/>
      <w:bookmarkEnd w:id="147"/>
      <w:bookmarkEnd w:id="148"/>
      <w:bookmarkEnd w:id="149"/>
      <w:bookmarkEnd w:id="150"/>
      <w:bookmarkEnd w:id="151"/>
      <w:bookmarkEnd w:id="152"/>
      <w:bookmarkEnd w:id="153"/>
      <w:bookmarkEnd w:id="154"/>
      <w:bookmarkEnd w:id="155"/>
      <w:bookmarkEnd w:id="156"/>
      <w:bookmarkEnd w:id="157"/>
      <w:bookmarkEnd w:id="158"/>
      <w:bookmarkEnd w:id="159"/>
      <w:bookmarkEnd w:id="160"/>
      <w:bookmarkEnd w:id="161"/>
      <w:bookmarkEnd w:id="162"/>
      <w:bookmarkEnd w:id="163"/>
      <w:bookmarkEnd w:id="164"/>
      <w:bookmarkEnd w:id="165"/>
      <w:bookmarkEnd w:id="166"/>
      <w:bookmarkEnd w:id="167"/>
      <w:bookmarkEnd w:id="168"/>
      <w:bookmarkEnd w:id="169"/>
      <w:bookmarkEnd w:id="170"/>
      <w:bookmarkEnd w:id="171"/>
      <w:bookmarkEnd w:id="172"/>
      <w:bookmarkEnd w:id="173"/>
      <w:bookmarkEnd w:id="174"/>
      <w:bookmarkEnd w:id="175"/>
      <w:bookmarkEnd w:id="176"/>
      <w:bookmarkEnd w:id="177"/>
      <w:bookmarkEnd w:id="178"/>
      <w:bookmarkEnd w:id="179"/>
      <w:bookmarkEnd w:id="180"/>
      <w:bookmarkEnd w:id="181"/>
      <w:bookmarkEnd w:id="182"/>
      <w:bookmarkEnd w:id="183"/>
      <w:bookmarkEnd w:id="184"/>
      <w:bookmarkEnd w:id="185"/>
      <w:bookmarkEnd w:id="186"/>
      <w:bookmarkEnd w:id="187"/>
      <w:bookmarkEnd w:id="188"/>
      <w:bookmarkEnd w:id="189"/>
      <w:bookmarkEnd w:id="190"/>
      <w:bookmarkEnd w:id="191"/>
      <w:bookmarkEnd w:id="192"/>
      <w:bookmarkEnd w:id="193"/>
      <w:r w:rsidRPr="005726D2">
        <w:rPr>
          <w:rFonts w:cs="Arial"/>
          <w:lang w:val="ru-RU"/>
        </w:rPr>
        <w:t xml:space="preserve">5. </w:t>
      </w:r>
      <w:r w:rsidR="00322313" w:rsidRPr="005726D2">
        <w:rPr>
          <w:rFonts w:cs="Arial"/>
          <w:lang w:val="ru-RU"/>
        </w:rPr>
        <w:t>КРИТЕРИЈУМ ЗА ДОДЕЛУ УГОВОРА</w:t>
      </w:r>
      <w:bookmarkEnd w:id="194"/>
    </w:p>
    <w:p w:rsidR="00621752" w:rsidRPr="00107CDD" w:rsidRDefault="00621752" w:rsidP="00621752">
      <w:pPr>
        <w:pStyle w:val="KDKomentar"/>
        <w:spacing w:before="0"/>
        <w:rPr>
          <w:rFonts w:cs="Arial"/>
          <w:b/>
          <w:i w:val="0"/>
          <w:color w:val="auto"/>
          <w:sz w:val="22"/>
          <w:szCs w:val="22"/>
        </w:rPr>
      </w:pPr>
      <w:r w:rsidRPr="00107CDD">
        <w:rPr>
          <w:rFonts w:cs="Arial"/>
          <w:i w:val="0"/>
          <w:color w:val="auto"/>
          <w:sz w:val="22"/>
          <w:szCs w:val="22"/>
        </w:rPr>
        <w:t xml:space="preserve">Избор најповољније понуде ће се извршити применом критеријума </w:t>
      </w:r>
      <w:r w:rsidRPr="00107CDD">
        <w:rPr>
          <w:rFonts w:cs="Arial"/>
          <w:b/>
          <w:i w:val="0"/>
          <w:color w:val="auto"/>
          <w:sz w:val="22"/>
          <w:szCs w:val="22"/>
        </w:rPr>
        <w:t>„Најнижа понуђена цена“.</w:t>
      </w:r>
    </w:p>
    <w:p w:rsidR="001D5A6B" w:rsidRDefault="00CB7EDD" w:rsidP="00621752">
      <w:pPr>
        <w:pStyle w:val="KDParagraf"/>
        <w:spacing w:before="0"/>
        <w:rPr>
          <w:rFonts w:cs="Arial"/>
          <w:lang w:val="sr-Latn-RS"/>
        </w:rPr>
      </w:pPr>
      <w:r w:rsidRPr="00556859">
        <w:rPr>
          <w:rFonts w:cs="Arial"/>
          <w:lang w:val="sr-Cyrl-RS"/>
        </w:rPr>
        <w:t xml:space="preserve">У </w:t>
      </w:r>
      <w:r w:rsidRPr="00556859">
        <w:rPr>
          <w:rFonts w:cs="Arial"/>
          <w:lang w:val="sr-Latn-RS"/>
        </w:rPr>
        <w:t>ситуацији када постоје понуде понуђача који нуде добра домаћег порекла и понуде понуђача који нуде добра страног порекла, наручилац мора изабрати понуду понуђача који нуди добра домаћег порекла  под условом да његова понуђена цена није већа од </w:t>
      </w:r>
      <w:r w:rsidRPr="00556859">
        <w:rPr>
          <w:rFonts w:cs="Arial"/>
          <w:b/>
          <w:bCs/>
          <w:lang w:val="sr-Latn-RS"/>
        </w:rPr>
        <w:t>5%</w:t>
      </w:r>
      <w:r w:rsidRPr="00556859">
        <w:rPr>
          <w:rFonts w:cs="Arial"/>
          <w:lang w:val="sr-Latn-RS"/>
        </w:rPr>
        <w:t xml:space="preserve"> у односу на нaјнижу понуђену цену понуђача који нуди добра </w:t>
      </w:r>
      <w:r w:rsidRPr="00556859">
        <w:rPr>
          <w:rFonts w:cs="Arial"/>
          <w:lang w:val="sr-Cyrl-RS"/>
        </w:rPr>
        <w:t>страног</w:t>
      </w:r>
      <w:r w:rsidRPr="00556859">
        <w:rPr>
          <w:rFonts w:cs="Arial"/>
          <w:lang w:val="sr-Latn-RS"/>
        </w:rPr>
        <w:t xml:space="preserve"> порекла.</w:t>
      </w:r>
      <w:r w:rsidRPr="005726D2">
        <w:rPr>
          <w:rFonts w:cs="Arial"/>
          <w:lang w:val="ru-RU"/>
        </w:rPr>
        <w:t xml:space="preserve"> </w:t>
      </w: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Default="00C654D6" w:rsidP="00621752">
      <w:pPr>
        <w:pStyle w:val="KDParagraf"/>
        <w:spacing w:before="0"/>
        <w:rPr>
          <w:rFonts w:cs="Arial"/>
          <w:lang w:val="sr-Latn-RS"/>
        </w:rPr>
      </w:pPr>
    </w:p>
    <w:p w:rsidR="00C654D6" w:rsidRPr="00C654D6" w:rsidRDefault="00C654D6" w:rsidP="00621752">
      <w:pPr>
        <w:pStyle w:val="KDParagraf"/>
        <w:spacing w:before="0"/>
        <w:rPr>
          <w:rFonts w:cs="Arial"/>
          <w:lang w:val="sr-Latn-RS"/>
        </w:rPr>
      </w:pPr>
    </w:p>
    <w:p w:rsidR="00E45DC8" w:rsidRPr="002E0F39" w:rsidRDefault="00621752" w:rsidP="00621752">
      <w:pPr>
        <w:pStyle w:val="KDParagraf"/>
        <w:spacing w:before="0"/>
        <w:rPr>
          <w:rFonts w:cs="Arial"/>
          <w:lang w:val="ru-RU"/>
        </w:rPr>
      </w:pPr>
      <w:r w:rsidRPr="002E0F39">
        <w:rPr>
          <w:rFonts w:cs="Arial"/>
          <w:lang w:val="ru-RU"/>
        </w:rPr>
        <w:lastRenderedPageBreak/>
        <w:t>У понуђену цену страног понуђача урачунавају се и царинске дажбине.</w:t>
      </w:r>
    </w:p>
    <w:p w:rsidR="00E45DC8" w:rsidRPr="005726D2" w:rsidRDefault="00621752" w:rsidP="00621752">
      <w:pPr>
        <w:pStyle w:val="KDParagraf"/>
        <w:spacing w:before="0"/>
        <w:rPr>
          <w:rFonts w:cs="Arial"/>
          <w:lang w:val="ru-RU"/>
        </w:rPr>
      </w:pPr>
      <w:r w:rsidRPr="005726D2">
        <w:rPr>
          <w:rFonts w:cs="Arial"/>
          <w:lang w:val="ru-RU"/>
        </w:rPr>
        <w:t xml:space="preserve">Када понуђач достави доказ да нуди добра домаћег порекла, наручилац </w:t>
      </w:r>
      <w:r w:rsidR="009B3371" w:rsidRPr="005726D2">
        <w:rPr>
          <w:rFonts w:cs="Arial"/>
          <w:lang w:val="ru-RU"/>
        </w:rPr>
        <w:t>ће</w:t>
      </w:r>
      <w:r w:rsidRPr="005726D2">
        <w:rPr>
          <w:rFonts w:cs="Arial"/>
          <w:lang w:val="ru-RU"/>
        </w:rPr>
        <w:t xml:space="preserve">, пре рангирања понуда, позвати све остале понуђаче чије су понуде оцењене као прихватљиве </w:t>
      </w:r>
      <w:r w:rsidR="001945FA" w:rsidRPr="005726D2">
        <w:rPr>
          <w:rFonts w:cs="Arial"/>
          <w:lang w:val="ru-RU"/>
        </w:rPr>
        <w:t>а код којих није јасно да ли је реч о добрима домаћег или страног порекла,</w:t>
      </w:r>
      <w:r w:rsidRPr="005726D2">
        <w:rPr>
          <w:rFonts w:cs="Arial"/>
          <w:lang w:val="ru-RU"/>
        </w:rPr>
        <w:t>да се изјасне да ли нуде добра домаћег порекла и да доставе доказ.</w:t>
      </w:r>
    </w:p>
    <w:p w:rsidR="00E45DC8" w:rsidRPr="002E0F39" w:rsidRDefault="00621752" w:rsidP="00621752">
      <w:pPr>
        <w:pStyle w:val="KDParagraf"/>
        <w:spacing w:before="0"/>
        <w:rPr>
          <w:rFonts w:cs="Arial"/>
          <w:lang w:val="ru-RU"/>
        </w:rPr>
      </w:pPr>
      <w:r w:rsidRPr="002E0F39">
        <w:rPr>
          <w:rFonts w:cs="Arial"/>
          <w:lang w:val="ru-RU"/>
        </w:rPr>
        <w:t>Предност дата за домаће понуђаче и добра домаћег порекла (члан 86.став 1. до 4. З</w:t>
      </w:r>
      <w:r w:rsidR="00D16608" w:rsidRPr="002E0F39">
        <w:rPr>
          <w:rFonts w:cs="Arial"/>
          <w:lang w:val="ru-RU"/>
        </w:rPr>
        <w:t>акона</w:t>
      </w:r>
      <w:r w:rsidRPr="002E0F39">
        <w:rPr>
          <w:rFonts w:cs="Arial"/>
          <w:lang w:val="ru-RU"/>
        </w:rPr>
        <w:t>) у поступцима јавних набавки у којима учествују понуђачи из држава потписница Споразума о слободној трговини у централној Европи (ЦЕФТА 2006) примењиваће се сходно одредбама тог споразума.</w:t>
      </w:r>
    </w:p>
    <w:p w:rsidR="00621752" w:rsidRPr="005726D2" w:rsidRDefault="00621752" w:rsidP="00621752">
      <w:pPr>
        <w:pStyle w:val="KDParagraf"/>
        <w:spacing w:before="0"/>
        <w:rPr>
          <w:rFonts w:cs="Arial"/>
          <w:color w:val="00B0F0"/>
          <w:lang w:val="ru-RU"/>
        </w:rPr>
      </w:pPr>
      <w:r w:rsidRPr="005726D2">
        <w:rPr>
          <w:rFonts w:cs="Arial"/>
          <w:lang w:val="ru-RU"/>
        </w:rPr>
        <w:t>Предност дата за домаће понуђаче и добра домаћег порекла (члан 86. став 1. до 4.З</w:t>
      </w:r>
      <w:r w:rsidR="00D16608" w:rsidRPr="005726D2">
        <w:rPr>
          <w:rFonts w:cs="Arial"/>
          <w:lang w:val="ru-RU"/>
        </w:rPr>
        <w:t>акона</w:t>
      </w:r>
      <w:r w:rsidRPr="005726D2">
        <w:rPr>
          <w:rFonts w:cs="Arial"/>
          <w:lang w:val="ru-RU"/>
        </w:rPr>
        <w:t xml:space="preserve">) у поступцима јавних набавки у којима учествују </w:t>
      </w:r>
      <w:r w:rsidRPr="005726D2">
        <w:rPr>
          <w:rFonts w:cs="Arial"/>
          <w:lang w:val="ru-RU"/>
        </w:rPr>
        <w:softHyphen/>
        <w:t>понуђачи из држава потписница Споразума о стабилизацији и придруживању између Европских заједница и њихових држава чланица, са једне стране, и Републике Србије, са друге стране, примењиваће се сходно одредбама тог Споразума</w:t>
      </w:r>
      <w:r w:rsidRPr="005726D2">
        <w:rPr>
          <w:rFonts w:cs="Arial"/>
          <w:color w:val="00B0F0"/>
          <w:lang w:val="ru-RU"/>
        </w:rPr>
        <w:t>.</w:t>
      </w:r>
    </w:p>
    <w:p w:rsidR="00621752" w:rsidRPr="005726D2" w:rsidRDefault="00621752" w:rsidP="00621752">
      <w:pPr>
        <w:pStyle w:val="KDParagraf"/>
        <w:spacing w:before="0"/>
        <w:rPr>
          <w:rFonts w:cs="Arial"/>
          <w:color w:val="FF0000"/>
          <w:lang w:val="ru-RU"/>
        </w:rPr>
      </w:pPr>
    </w:p>
    <w:p w:rsidR="00E1278C" w:rsidRPr="008A1126" w:rsidRDefault="00874F5B" w:rsidP="00A845C0">
      <w:pPr>
        <w:pStyle w:val="Heading10"/>
        <w:spacing w:before="0"/>
        <w:jc w:val="both"/>
        <w:rPr>
          <w:lang w:val="sr-Latn-RS"/>
        </w:rPr>
      </w:pPr>
      <w:bookmarkStart w:id="200" w:name="_Toc441651548"/>
      <w:bookmarkStart w:id="201" w:name="_Toc442559886"/>
      <w:r w:rsidRPr="005726D2">
        <w:rPr>
          <w:lang w:val="ru-RU"/>
        </w:rPr>
        <w:t xml:space="preserve">5.1. </w:t>
      </w:r>
      <w:bookmarkEnd w:id="200"/>
      <w:bookmarkEnd w:id="201"/>
      <w:r w:rsidR="000129AD" w:rsidRPr="00F10346">
        <w:rPr>
          <w:rFonts w:eastAsia="TimesNewRomanPSMT" w:cs="Arial"/>
          <w:bCs/>
          <w:iCs/>
          <w:color w:val="000000"/>
        </w:rPr>
        <w:t xml:space="preserve">Елементи критеријума односно начин на основу којих ће наручилац извршити доделу уговора у ситуацији када постоје две или више понуда са </w:t>
      </w:r>
      <w:r w:rsidR="000129AD" w:rsidRPr="00A845C0">
        <w:rPr>
          <w:rFonts w:eastAsia="TimesNewRomanPSMT" w:cs="Arial"/>
          <w:bCs/>
          <w:iCs/>
        </w:rPr>
        <w:t xml:space="preserve">истом </w:t>
      </w:r>
      <w:r w:rsidR="000129AD" w:rsidRPr="008A1126">
        <w:rPr>
          <w:rFonts w:eastAsia="TimesNewRomanPSMT" w:cs="Arial"/>
          <w:bCs/>
          <w:iCs/>
        </w:rPr>
        <w:t>понуђеном ценом:</w:t>
      </w:r>
    </w:p>
    <w:p w:rsidR="008A1126" w:rsidRPr="00810113" w:rsidRDefault="00810113" w:rsidP="008A1126">
      <w:pPr>
        <w:spacing w:before="0"/>
        <w:rPr>
          <w:rFonts w:eastAsia="Calibri" w:cs="Arial"/>
          <w:lang w:val="sr-Cyrl-RS"/>
        </w:rPr>
      </w:pPr>
      <w:r w:rsidRPr="00810113">
        <w:rPr>
          <w:rFonts w:eastAsia="Calibri" w:cs="Arial"/>
          <w:lang w:val="ru-RU"/>
        </w:rPr>
        <w:t xml:space="preserve">Уколико две или више понуда имају исту понуђену цену, као повољнија биће изабрана понуда оног понуђача који је понудио </w:t>
      </w:r>
      <w:r w:rsidRPr="00810113">
        <w:rPr>
          <w:rFonts w:eastAsia="Calibri" w:cs="Arial"/>
          <w:lang w:val="sr-Cyrl-RS"/>
        </w:rPr>
        <w:t>дужи гарантни период</w:t>
      </w:r>
      <w:r w:rsidRPr="00810113">
        <w:rPr>
          <w:rFonts w:eastAsia="Calibri" w:cs="Arial"/>
          <w:lang w:val="sr-Latn-RS"/>
        </w:rPr>
        <w:t>.</w:t>
      </w:r>
      <w:r w:rsidRPr="00810113">
        <w:rPr>
          <w:rFonts w:eastAsia="Calibri" w:cs="Arial"/>
          <w:lang w:val="sr-Cyrl-RS"/>
        </w:rPr>
        <w:t xml:space="preserve"> У случају истог понуђеног гарантног рока, као повољнија биће изабрана понуда оног понуђача који је понудио краћи рок испоруке.</w:t>
      </w:r>
      <w:r w:rsidR="008A1126" w:rsidRPr="008A1126">
        <w:rPr>
          <w:rFonts w:eastAsia="Calibri" w:cs="Arial"/>
          <w:lang w:val="sr-Cyrl-RS"/>
        </w:rPr>
        <w:t xml:space="preserve">. </w:t>
      </w:r>
      <w:r w:rsidR="008A1126" w:rsidRPr="008A1126">
        <w:rPr>
          <w:rFonts w:eastAsia="Calibri" w:cs="Arial"/>
          <w:lang w:val="sr-Latn-RS"/>
        </w:rPr>
        <w:t xml:space="preserve">Уколико ни после примене резервних критеријума не буде могуће </w:t>
      </w:r>
      <w:r w:rsidR="008A1126" w:rsidRPr="008A1126">
        <w:rPr>
          <w:rFonts w:eastAsia="Calibri" w:cs="Arial"/>
          <w:lang w:val="sr-Cyrl-RS"/>
        </w:rPr>
        <w:t>извршити рангирање</w:t>
      </w:r>
      <w:r w:rsidR="008A1126" w:rsidRPr="008A1126">
        <w:rPr>
          <w:rFonts w:eastAsia="Calibri" w:cs="Arial"/>
          <w:lang w:val="sr-Latn-RS"/>
        </w:rPr>
        <w:t xml:space="preserve"> понуд</w:t>
      </w:r>
      <w:r w:rsidR="008A1126" w:rsidRPr="008A1126">
        <w:rPr>
          <w:rFonts w:eastAsia="Calibri" w:cs="Arial"/>
          <w:lang w:val="sr-Cyrl-RS"/>
        </w:rPr>
        <w:t>а</w:t>
      </w:r>
      <w:r w:rsidR="008A1126" w:rsidRPr="008A1126">
        <w:rPr>
          <w:rFonts w:eastAsia="Calibri" w:cs="Arial"/>
          <w:lang w:val="sr-Latn-RS"/>
        </w:rPr>
        <w:t>, повољнија понуда биће изабрана путем жреба.</w:t>
      </w:r>
    </w:p>
    <w:p w:rsidR="008A1126" w:rsidRPr="008A1126" w:rsidRDefault="008A1126" w:rsidP="008A1126">
      <w:pPr>
        <w:spacing w:before="0"/>
        <w:rPr>
          <w:rFonts w:eastAsia="Calibri" w:cs="Arial"/>
          <w:b/>
          <w:bCs/>
          <w:lang w:val="sr-Cyrl-RS"/>
        </w:rPr>
      </w:pPr>
      <w:r w:rsidRPr="008A1126">
        <w:rPr>
          <w:rFonts w:eastAsia="Calibri" w:cs="Arial"/>
          <w:lang w:val="sr-Latn-RS"/>
        </w:rPr>
        <w:t xml:space="preserve">Извлачење путем жреба Наручилац ће извршити јавно, у присуству понуђача који имају исту понуђену цену.На посебним папирима који су исте величине и боје </w:t>
      </w:r>
      <w:r w:rsidRPr="008A1126">
        <w:rPr>
          <w:rFonts w:eastAsia="Calibri" w:cs="Arial"/>
          <w:lang w:val="sr-Cyrl-RS"/>
        </w:rPr>
        <w:t>н</w:t>
      </w:r>
      <w:r w:rsidRPr="008A1126">
        <w:rPr>
          <w:rFonts w:eastAsia="Calibri" w:cs="Arial"/>
          <w:lang w:val="sr-Latn-RS"/>
        </w:rPr>
        <w:t>аручилац ће исписати називе Понуђача, те папире ставити у кутију, одакле ће један од чланова Комисије извући само један папир.</w:t>
      </w:r>
      <w:r w:rsidRPr="008A1126">
        <w:rPr>
          <w:rFonts w:eastAsia="Calibri" w:cs="Arial"/>
          <w:lang w:val="sr-Cyrl-RS"/>
        </w:rPr>
        <w:t xml:space="preserve"> Понуди </w:t>
      </w:r>
      <w:r w:rsidRPr="008A1126">
        <w:rPr>
          <w:rFonts w:eastAsia="Calibri" w:cs="Arial"/>
          <w:lang w:val="sr-Latn-RS"/>
        </w:rPr>
        <w:t>Понуђач</w:t>
      </w:r>
      <w:r w:rsidRPr="008A1126">
        <w:rPr>
          <w:rFonts w:eastAsia="Calibri" w:cs="Arial"/>
          <w:lang w:val="sr-Cyrl-RS"/>
        </w:rPr>
        <w:t>а</w:t>
      </w:r>
      <w:r w:rsidRPr="008A1126">
        <w:rPr>
          <w:rFonts w:eastAsia="Calibri" w:cs="Arial"/>
          <w:lang w:val="sr-Latn-RS"/>
        </w:rPr>
        <w:t xml:space="preserve"> чији назив буде на извученом папиру биће додељен </w:t>
      </w:r>
      <w:r w:rsidRPr="008A1126">
        <w:rPr>
          <w:rFonts w:eastAsia="Calibri" w:cs="Arial"/>
          <w:lang w:val="sr-Cyrl-RS"/>
        </w:rPr>
        <w:t>повољнији ранг</w:t>
      </w:r>
      <w:r w:rsidRPr="008A1126">
        <w:rPr>
          <w:rFonts w:eastAsia="Calibri" w:cs="Arial"/>
          <w:lang w:val="sr-Latn-RS"/>
        </w:rPr>
        <w:t>.</w:t>
      </w:r>
      <w:r w:rsidRPr="008A1126">
        <w:rPr>
          <w:rFonts w:eastAsia="Calibri" w:cs="Arial"/>
          <w:lang w:val="sr-Cyrl-RS"/>
        </w:rPr>
        <w:t xml:space="preserve"> О извршеном жребању сачињава се записник који потписују представници наручиоца и присутних понуђача.</w:t>
      </w:r>
    </w:p>
    <w:p w:rsidR="00F51E1C" w:rsidRPr="008C4A04" w:rsidRDefault="00F51E1C" w:rsidP="00F51E1C">
      <w:pPr>
        <w:spacing w:before="0"/>
        <w:rPr>
          <w:rFonts w:eastAsia="TimesNewRomanPSMT" w:cs="Arial"/>
          <w:bCs/>
          <w:lang w:val="sr-Cyrl-RS"/>
        </w:rPr>
      </w:pPr>
      <w:bookmarkStart w:id="202" w:name="_Toc442559887"/>
      <w:bookmarkEnd w:id="195"/>
      <w:bookmarkEnd w:id="196"/>
      <w:bookmarkEnd w:id="197"/>
      <w:bookmarkEnd w:id="198"/>
      <w:bookmarkEnd w:id="199"/>
    </w:p>
    <w:p w:rsidR="00E727F0" w:rsidRPr="00EF02C2" w:rsidRDefault="003414F4" w:rsidP="00EF02C2">
      <w:pPr>
        <w:pStyle w:val="KDPodnaslov1"/>
        <w:spacing w:before="0"/>
        <w:ind w:left="360"/>
        <w:rPr>
          <w:rFonts w:cs="Arial"/>
          <w:lang w:val="ru-RU"/>
        </w:rPr>
      </w:pPr>
      <w:r>
        <w:rPr>
          <w:rFonts w:cs="Arial"/>
          <w:lang w:val="sr-Cyrl-RS"/>
        </w:rPr>
        <w:t>6.</w:t>
      </w:r>
      <w:r w:rsidR="008D2B23" w:rsidRPr="005726D2">
        <w:rPr>
          <w:rFonts w:cs="Arial"/>
          <w:lang w:val="ru-RU"/>
        </w:rPr>
        <w:t>УПУТСТВО ПОНУЂАЧИМА КАКО ДА САЧИНЕ ПОНУДУ</w:t>
      </w:r>
      <w:bookmarkEnd w:id="202"/>
    </w:p>
    <w:p w:rsidR="008D2B23" w:rsidRPr="00941D2D" w:rsidRDefault="008D2B23" w:rsidP="008D2B23">
      <w:pPr>
        <w:pStyle w:val="KDParagraf"/>
        <w:spacing w:before="0"/>
        <w:rPr>
          <w:rFonts w:cs="Arial"/>
          <w:lang w:val="ru-RU"/>
        </w:rPr>
      </w:pPr>
      <w:r w:rsidRPr="00F10346">
        <w:rPr>
          <w:rFonts w:cs="Arial"/>
          <w:lang w:val="ru-RU"/>
        </w:rPr>
        <w:t>Конкурсна документација садржи Упутство понуђачима како да сачине понуду и потребне податке о захтевима Наручиоца у погледу садржине понуде, као и услове под којима се спроводи поступак избора најповољније понуде у поступку јавне набавке.</w:t>
      </w:r>
      <w:r w:rsidR="00941D2D">
        <w:rPr>
          <w:rFonts w:cs="Arial"/>
          <w:lang w:val="ru-RU"/>
        </w:rPr>
        <w:t xml:space="preserve"> </w:t>
      </w:r>
      <w:r w:rsidRPr="002E0F39">
        <w:rPr>
          <w:rFonts w:cs="Arial"/>
          <w:lang w:val="ru-RU"/>
        </w:rPr>
        <w:t>Понуђач мора да испуњава све услове одређене Законом о јавним набавкама (у даљем тексту: Закон) и конкурсном документацијом. Понуда се припрема и доставља на основу позива, у складу са конкурсном документацијом, у супротном, понуда се одбија као неприхватљива.</w:t>
      </w:r>
    </w:p>
    <w:p w:rsidR="008D2B23" w:rsidRPr="002E0F39" w:rsidRDefault="008D2B23" w:rsidP="008D2B23">
      <w:pPr>
        <w:pStyle w:val="KDParagraf"/>
        <w:spacing w:before="0"/>
        <w:rPr>
          <w:rFonts w:cs="Arial"/>
          <w:lang w:val="ru-RU"/>
        </w:rPr>
      </w:pPr>
    </w:p>
    <w:p w:rsidR="00E547ED" w:rsidRPr="00F51E1C" w:rsidRDefault="008D2B23" w:rsidP="00286B65">
      <w:pPr>
        <w:pStyle w:val="KDPodnaslov2"/>
        <w:numPr>
          <w:ilvl w:val="1"/>
          <w:numId w:val="22"/>
        </w:numPr>
        <w:spacing w:before="0"/>
        <w:jc w:val="both"/>
        <w:rPr>
          <w:rFonts w:cs="Arial"/>
          <w:lang w:val="sr-Cyrl-RS"/>
        </w:rPr>
      </w:pPr>
      <w:bookmarkStart w:id="203" w:name="_Toc441651577"/>
      <w:bookmarkStart w:id="204" w:name="_Toc442559888"/>
      <w:r w:rsidRPr="005726D2">
        <w:rPr>
          <w:rFonts w:cs="Arial"/>
          <w:lang w:val="ru-RU"/>
        </w:rPr>
        <w:t>Језик на којем понуда мора бити састављена</w:t>
      </w:r>
      <w:bookmarkEnd w:id="203"/>
      <w:bookmarkEnd w:id="204"/>
    </w:p>
    <w:p w:rsidR="00E547ED" w:rsidRPr="00F51E1C" w:rsidRDefault="008D2B23" w:rsidP="00F162FA">
      <w:pPr>
        <w:pStyle w:val="KDParagraf"/>
        <w:spacing w:before="0"/>
        <w:rPr>
          <w:rFonts w:cs="Arial"/>
          <w:lang w:val="ru-RU"/>
        </w:rPr>
      </w:pPr>
      <w:r w:rsidRPr="002E0F39">
        <w:rPr>
          <w:rFonts w:cs="Arial"/>
          <w:lang w:val="ru-RU"/>
        </w:rPr>
        <w:t>Наручилац је припремио конкурсну документацију на српском језику и водиће поступак јавне набавке на српском језику.</w:t>
      </w:r>
    </w:p>
    <w:p w:rsidR="008D2B23" w:rsidRDefault="00F162FA" w:rsidP="00F162FA">
      <w:pPr>
        <w:pStyle w:val="KDParagraf"/>
        <w:spacing w:before="0"/>
        <w:rPr>
          <w:rFonts w:cs="Arial"/>
          <w:bCs/>
          <w:iCs/>
          <w:lang w:val="sr-Cyrl-RS"/>
        </w:rPr>
      </w:pPr>
      <w:r w:rsidRPr="002E0F39">
        <w:rPr>
          <w:rFonts w:cs="Arial"/>
          <w:bCs/>
          <w:iCs/>
          <w:lang w:val="ru-RU"/>
        </w:rPr>
        <w:t>Прилози који чине саставни део понуде, достављају се на српском језику. Уколико је неки прилог (доказ или документ) на страном језику, он мора бити преведен на српски језик и оверен од стране овлашћеног преводиоца, у супротном ће понуда бити одбијена као неприхватљива.</w:t>
      </w:r>
    </w:p>
    <w:p w:rsidR="00F162FA" w:rsidRPr="00F162FA" w:rsidRDefault="00F162FA" w:rsidP="00F162FA">
      <w:pPr>
        <w:pStyle w:val="KDParagraf"/>
        <w:spacing w:before="0"/>
        <w:rPr>
          <w:rFonts w:cs="Arial"/>
          <w:lang w:val="sr-Cyrl-RS" w:eastAsia="sr-Latn-CS"/>
        </w:rPr>
      </w:pPr>
    </w:p>
    <w:p w:rsidR="00E547ED" w:rsidRPr="00F51E1C" w:rsidRDefault="008D2B23" w:rsidP="00286B65">
      <w:pPr>
        <w:pStyle w:val="KDPodnaslov2"/>
        <w:numPr>
          <w:ilvl w:val="1"/>
          <w:numId w:val="22"/>
        </w:numPr>
        <w:spacing w:before="0"/>
        <w:jc w:val="both"/>
        <w:rPr>
          <w:rFonts w:cs="Arial"/>
          <w:lang w:val="sr-Cyrl-RS"/>
        </w:rPr>
      </w:pPr>
      <w:bookmarkStart w:id="205" w:name="_Toc441651578"/>
      <w:bookmarkStart w:id="206" w:name="_Toc442559889"/>
      <w:r w:rsidRPr="006571B7">
        <w:rPr>
          <w:rFonts w:cs="Arial"/>
          <w:lang w:val="ru-RU"/>
        </w:rPr>
        <w:t xml:space="preserve">Начин састављања </w:t>
      </w:r>
      <w:r w:rsidR="00FC355A" w:rsidRPr="006571B7">
        <w:rPr>
          <w:rFonts w:cs="Arial"/>
          <w:lang w:val="ru-RU"/>
        </w:rPr>
        <w:t xml:space="preserve">и подношења </w:t>
      </w:r>
      <w:r w:rsidRPr="006571B7">
        <w:rPr>
          <w:rFonts w:cs="Arial"/>
          <w:lang w:val="ru-RU"/>
        </w:rPr>
        <w:t>понуде</w:t>
      </w:r>
      <w:bookmarkEnd w:id="205"/>
      <w:bookmarkEnd w:id="206"/>
    </w:p>
    <w:p w:rsidR="008D2B23" w:rsidRPr="002E0F39" w:rsidRDefault="008D2B23" w:rsidP="008D2B23">
      <w:pPr>
        <w:pStyle w:val="KDParagraf"/>
        <w:spacing w:before="0"/>
        <w:rPr>
          <w:rFonts w:cs="Arial"/>
          <w:lang w:val="ru-RU"/>
        </w:rPr>
      </w:pPr>
      <w:r w:rsidRPr="00F10346">
        <w:rPr>
          <w:rFonts w:cs="Arial"/>
          <w:lang w:val="ru-RU"/>
        </w:rPr>
        <w:t>Понуђач је обавезан да сачини понуду тако штоуписује тражене податке у обрасце који су саста</w:t>
      </w:r>
      <w:r w:rsidR="00613B13" w:rsidRPr="00F10346">
        <w:rPr>
          <w:rFonts w:cs="Arial"/>
          <w:lang w:val="ru-RU"/>
        </w:rPr>
        <w:t xml:space="preserve">вни део конкурсне документације </w:t>
      </w:r>
      <w:r w:rsidRPr="00F10346">
        <w:rPr>
          <w:rFonts w:cs="Arial"/>
          <w:lang w:val="ru-RU"/>
        </w:rPr>
        <w:t>и оверава је печатом и потписом законског заступника, другог заступника уписаног у регистар надлежног органа или лица овлашћеног од стране законског заступника уз доставу овлашћења у понуди.</w:t>
      </w:r>
      <w:r w:rsidR="00613B13" w:rsidRPr="00F10346">
        <w:rPr>
          <w:rFonts w:cs="Arial"/>
          <w:lang w:val="ru-RU"/>
        </w:rPr>
        <w:t xml:space="preserve"> Доставља их заједно са осталим документима који представљају обавезну садржину понуде.</w:t>
      </w:r>
      <w:r w:rsidR="00255584">
        <w:rPr>
          <w:rFonts w:cs="Arial"/>
          <w:lang w:val="sr-Latn-RS"/>
        </w:rPr>
        <w:t xml:space="preserve"> </w:t>
      </w:r>
      <w:r w:rsidRPr="002E0F39">
        <w:rPr>
          <w:rFonts w:cs="Arial"/>
          <w:lang w:val="ru-RU"/>
        </w:rPr>
        <w:t>Препоручује се да сви документи поднети у понуди  буду нумерисани</w:t>
      </w:r>
      <w:r w:rsidRPr="00F10346">
        <w:rPr>
          <w:rFonts w:cs="Arial"/>
          <w:lang w:val="sr-Latn-CS"/>
        </w:rPr>
        <w:t xml:space="preserve"> и</w:t>
      </w:r>
      <w:r w:rsidRPr="002E0F39">
        <w:rPr>
          <w:rFonts w:cs="Arial"/>
          <w:lang w:val="ru-RU"/>
        </w:rPr>
        <w:t xml:space="preserve"> </w:t>
      </w:r>
      <w:r w:rsidRPr="002E0F39">
        <w:rPr>
          <w:rFonts w:cs="Arial"/>
          <w:lang w:val="ru-RU"/>
        </w:rPr>
        <w:lastRenderedPageBreak/>
        <w:t xml:space="preserve">повезани у целину (јемствеником, траком и сл.), тако да се појединачни листови, односно прилози, не могу накнадно убацивати, одстрањивати или замењивати. </w:t>
      </w:r>
    </w:p>
    <w:p w:rsidR="00E547ED" w:rsidRPr="00F10346" w:rsidRDefault="008D2B23" w:rsidP="008D2B23">
      <w:pPr>
        <w:pStyle w:val="KDParagraf"/>
        <w:spacing w:before="0"/>
        <w:rPr>
          <w:rFonts w:cs="Arial"/>
          <w:lang w:val="ru-RU"/>
        </w:rPr>
      </w:pPr>
      <w:r w:rsidRPr="00F10346">
        <w:rPr>
          <w:rFonts w:cs="Arial"/>
          <w:lang w:val="ru-RU"/>
        </w:rPr>
        <w:t xml:space="preserve">Препоручује се да се нумерација поднете документације </w:t>
      </w:r>
      <w:r w:rsidR="00FC355A" w:rsidRPr="00F10346">
        <w:rPr>
          <w:rFonts w:cs="Arial"/>
          <w:lang w:val="ru-RU"/>
        </w:rPr>
        <w:t>и образац</w:t>
      </w:r>
      <w:r w:rsidR="00962DFB" w:rsidRPr="00F10346">
        <w:rPr>
          <w:rFonts w:cs="Arial"/>
          <w:lang w:val="ru-RU"/>
        </w:rPr>
        <w:t>а</w:t>
      </w:r>
      <w:r w:rsidR="00FC355A" w:rsidRPr="00F10346">
        <w:rPr>
          <w:rFonts w:cs="Arial"/>
          <w:lang w:val="ru-RU"/>
        </w:rPr>
        <w:t xml:space="preserve"> у понуди </w:t>
      </w:r>
      <w:r w:rsidRPr="00F10346">
        <w:rPr>
          <w:rFonts w:cs="Arial"/>
          <w:lang w:val="ru-RU"/>
        </w:rPr>
        <w:t>изврши на свако</w:t>
      </w:r>
      <w:r w:rsidRPr="00F10346">
        <w:rPr>
          <w:rFonts w:cs="Arial"/>
        </w:rPr>
        <w:t>j</w:t>
      </w:r>
      <w:r w:rsidRPr="00F10346">
        <w:rPr>
          <w:rFonts w:cs="Arial"/>
          <w:lang w:val="ru-RU"/>
        </w:rPr>
        <w:t xml:space="preserve"> страни на којој има текста, исписивањем “1 од </w:t>
      </w:r>
      <w:r w:rsidRPr="005726D2">
        <w:rPr>
          <w:rFonts w:cs="Arial"/>
          <w:lang w:val="ru-RU"/>
        </w:rPr>
        <w:t>н</w:t>
      </w:r>
      <w:r w:rsidRPr="00F10346">
        <w:rPr>
          <w:rFonts w:cs="Arial"/>
          <w:lang w:val="ru-RU"/>
        </w:rPr>
        <w:t>“, „2 од н“ и тако све до „н од н“, с тим да „н“ представља укупан број страна понуде.</w:t>
      </w:r>
    </w:p>
    <w:p w:rsidR="008D2B23" w:rsidRPr="00255584" w:rsidRDefault="008D2B23" w:rsidP="00255584">
      <w:pPr>
        <w:pStyle w:val="KDKomentar"/>
        <w:spacing w:before="0"/>
        <w:rPr>
          <w:rFonts w:cs="Arial"/>
          <w:i w:val="0"/>
          <w:color w:val="auto"/>
          <w:sz w:val="22"/>
          <w:szCs w:val="22"/>
        </w:rPr>
      </w:pPr>
      <w:r w:rsidRPr="00CF1F31">
        <w:rPr>
          <w:rFonts w:cs="Arial"/>
          <w:i w:val="0"/>
          <w:color w:val="auto"/>
          <w:sz w:val="22"/>
          <w:szCs w:val="22"/>
        </w:rPr>
        <w:t xml:space="preserve">Препоручује се да </w:t>
      </w:r>
      <w:r w:rsidR="0095708A" w:rsidRPr="00CF1F31">
        <w:rPr>
          <w:rFonts w:cs="Arial"/>
          <w:i w:val="0"/>
          <w:color w:val="auto"/>
          <w:sz w:val="22"/>
          <w:szCs w:val="22"/>
        </w:rPr>
        <w:t xml:space="preserve">се </w:t>
      </w:r>
      <w:r w:rsidRPr="00CF1F31">
        <w:rPr>
          <w:rFonts w:cs="Arial"/>
          <w:i w:val="0"/>
          <w:color w:val="auto"/>
          <w:sz w:val="22"/>
          <w:szCs w:val="22"/>
        </w:rPr>
        <w:t>доказ</w:t>
      </w:r>
      <w:r w:rsidR="0095708A" w:rsidRPr="00CF1F31">
        <w:rPr>
          <w:rFonts w:cs="Arial"/>
          <w:i w:val="0"/>
          <w:color w:val="auto"/>
          <w:sz w:val="22"/>
          <w:szCs w:val="22"/>
        </w:rPr>
        <w:t>и</w:t>
      </w:r>
      <w:r w:rsidRPr="00CF1F31">
        <w:rPr>
          <w:rFonts w:cs="Arial"/>
          <w:i w:val="0"/>
          <w:color w:val="auto"/>
          <w:sz w:val="22"/>
          <w:szCs w:val="22"/>
        </w:rPr>
        <w:t xml:space="preserve"> који се достављају уз понуду, а</w:t>
      </w:r>
      <w:r w:rsidR="0095708A" w:rsidRPr="00CF1F31">
        <w:rPr>
          <w:rFonts w:cs="Arial"/>
          <w:i w:val="0"/>
          <w:color w:val="auto"/>
          <w:sz w:val="22"/>
          <w:szCs w:val="22"/>
        </w:rPr>
        <w:t xml:space="preserve"> који</w:t>
      </w:r>
      <w:r w:rsidRPr="00CF1F31">
        <w:rPr>
          <w:rFonts w:cs="Arial"/>
          <w:i w:val="0"/>
          <w:color w:val="auto"/>
          <w:sz w:val="22"/>
          <w:szCs w:val="22"/>
        </w:rPr>
        <w:t xml:space="preserve"> због своје важности не смеју бити оштећени, означени бројем (</w:t>
      </w:r>
      <w:r w:rsidR="00947415" w:rsidRPr="00947415">
        <w:rPr>
          <w:rFonts w:cs="Arial"/>
          <w:i w:val="0"/>
          <w:color w:val="auto"/>
          <w:sz w:val="22"/>
          <w:szCs w:val="22"/>
        </w:rPr>
        <w:t>меница</w:t>
      </w:r>
      <w:r w:rsidRPr="00CF1F31">
        <w:rPr>
          <w:rFonts w:cs="Arial"/>
          <w:i w:val="0"/>
          <w:color w:val="auto"/>
          <w:sz w:val="22"/>
          <w:szCs w:val="22"/>
        </w:rPr>
        <w:t>), стављају у посебну фолију, а на фолији се видно означава редни број странице листа из понуде. Фолија се мора залепити при врху како би се докази, који се због своје важности не смеју оштетити, заштитили.</w:t>
      </w:r>
      <w:r w:rsidR="00255584">
        <w:rPr>
          <w:rFonts w:cs="Arial"/>
          <w:i w:val="0"/>
          <w:color w:val="auto"/>
          <w:sz w:val="22"/>
          <w:szCs w:val="22"/>
          <w:lang w:val="sr-Latn-RS"/>
        </w:rPr>
        <w:t xml:space="preserve"> </w:t>
      </w:r>
      <w:r w:rsidRPr="00255584">
        <w:rPr>
          <w:rFonts w:cs="Arial"/>
          <w:i w:val="0"/>
          <w:color w:val="auto"/>
          <w:sz w:val="22"/>
          <w:szCs w:val="22"/>
        </w:rPr>
        <w:t xml:space="preserve">Понуђач подноси понуду у затвореној коверти или кутији, тако да се </w:t>
      </w:r>
      <w:r w:rsidR="00613B13" w:rsidRPr="00255584">
        <w:rPr>
          <w:rFonts w:cs="Arial"/>
          <w:i w:val="0"/>
          <w:color w:val="auto"/>
          <w:sz w:val="22"/>
          <w:szCs w:val="22"/>
        </w:rPr>
        <w:t>при отварању може проверити да ли је затворена, као и када</w:t>
      </w:r>
      <w:r w:rsidRPr="00255584">
        <w:rPr>
          <w:rFonts w:cs="Arial"/>
          <w:i w:val="0"/>
          <w:color w:val="auto"/>
          <w:sz w:val="22"/>
          <w:szCs w:val="22"/>
        </w:rPr>
        <w:t xml:space="preserve">, на адресу: </w:t>
      </w:r>
      <w:r w:rsidR="00661D8B" w:rsidRPr="00255584">
        <w:rPr>
          <w:rFonts w:cs="Arial"/>
          <w:i w:val="0"/>
          <w:color w:val="auto"/>
          <w:sz w:val="22"/>
          <w:szCs w:val="22"/>
        </w:rPr>
        <w:t>Јавно предузеће „Електропривреда Србије“, огранак ТЕНТ, Београд - Обреновац , Богољуба Урошевића Црног 44, ПАК 11 писарница</w:t>
      </w:r>
      <w:r w:rsidRPr="00255584">
        <w:rPr>
          <w:rFonts w:cs="Arial"/>
          <w:i w:val="0"/>
          <w:color w:val="auto"/>
          <w:sz w:val="22"/>
          <w:szCs w:val="22"/>
        </w:rPr>
        <w:t xml:space="preserve"> - са назнаком: „Понуда за јавну набавку </w:t>
      </w:r>
      <w:r w:rsidR="00285FAE">
        <w:rPr>
          <w:rFonts w:cs="Arial"/>
          <w:b/>
          <w:i w:val="0"/>
          <w:color w:val="auto"/>
          <w:sz w:val="22"/>
          <w:szCs w:val="22"/>
          <w:lang w:val="sr-Cyrl-RS"/>
        </w:rPr>
        <w:t>Цевне заштите и преструјни лимови за прегрејаче и међупрегрејаче Тент А</w:t>
      </w:r>
      <w:r w:rsidR="00AD35A1" w:rsidRPr="00255584">
        <w:rPr>
          <w:rFonts w:cs="Arial"/>
          <w:i w:val="0"/>
          <w:color w:val="auto"/>
          <w:sz w:val="22"/>
          <w:szCs w:val="22"/>
        </w:rPr>
        <w:t xml:space="preserve"> </w:t>
      </w:r>
      <w:r w:rsidRPr="00255584">
        <w:rPr>
          <w:rFonts w:cs="Arial"/>
          <w:i w:val="0"/>
          <w:color w:val="auto"/>
          <w:sz w:val="22"/>
          <w:szCs w:val="22"/>
        </w:rPr>
        <w:t xml:space="preserve">- Јавна набавка број </w:t>
      </w:r>
      <w:r w:rsidR="00517924">
        <w:rPr>
          <w:rFonts w:cs="Arial"/>
          <w:b/>
          <w:bCs/>
          <w:i w:val="0"/>
          <w:color w:val="auto"/>
          <w:sz w:val="22"/>
          <w:szCs w:val="22"/>
          <w:lang w:val="sr-Cyrl-CS"/>
        </w:rPr>
        <w:t>3000/0805/2017(2067/2017)</w:t>
      </w:r>
      <w:r w:rsidRPr="00255584">
        <w:rPr>
          <w:rFonts w:cs="Arial"/>
          <w:i w:val="0"/>
          <w:color w:val="auto"/>
          <w:sz w:val="22"/>
          <w:szCs w:val="22"/>
        </w:rPr>
        <w:t xml:space="preserve"> - НЕ ОТВАРАТИ“.</w:t>
      </w:r>
      <w:r w:rsidRPr="00255584">
        <w:rPr>
          <w:rFonts w:cs="Arial"/>
          <w:color w:val="auto"/>
        </w:rPr>
        <w:t xml:space="preserve"> </w:t>
      </w:r>
      <w:r w:rsidR="00255584">
        <w:rPr>
          <w:rFonts w:cs="Arial"/>
          <w:color w:val="auto"/>
          <w:lang w:val="sr-Latn-RS"/>
        </w:rPr>
        <w:t xml:space="preserve"> </w:t>
      </w:r>
      <w:r w:rsidRPr="00255584">
        <w:rPr>
          <w:rFonts w:cs="Arial"/>
          <w:i w:val="0"/>
          <w:color w:val="auto"/>
          <w:sz w:val="22"/>
          <w:szCs w:val="22"/>
        </w:rPr>
        <w:t>На полеђини коверте обавезно се уписује тачан назив и адреса понуђача, телефон и факс понуђача, као и име и презиме овлашћеног лица за контакт.</w:t>
      </w:r>
    </w:p>
    <w:p w:rsidR="008D2B23" w:rsidRPr="002E0F39" w:rsidRDefault="008D2B23" w:rsidP="008D2B23">
      <w:pPr>
        <w:pStyle w:val="KDParagraf"/>
        <w:spacing w:before="0"/>
        <w:rPr>
          <w:rFonts w:cs="Arial"/>
          <w:lang w:val="ru-RU"/>
        </w:rPr>
      </w:pPr>
      <w:r w:rsidRPr="002E0F39">
        <w:rPr>
          <w:rFonts w:eastAsia="TimesNewRomanPSMT" w:cs="Arial"/>
          <w:bCs/>
          <w:lang w:val="ru-RU"/>
        </w:rPr>
        <w:t>У случају да понуду подноси група п</w:t>
      </w:r>
      <w:r w:rsidR="009B3371" w:rsidRPr="002E0F39">
        <w:rPr>
          <w:rFonts w:eastAsia="TimesNewRomanPSMT" w:cs="Arial"/>
          <w:bCs/>
          <w:lang w:val="ru-RU"/>
        </w:rPr>
        <w:t xml:space="preserve">онуђача, на полеђини коверте </w:t>
      </w:r>
      <w:r w:rsidRPr="002E0F39">
        <w:rPr>
          <w:rFonts w:eastAsia="TimesNewRomanPSMT" w:cs="Arial"/>
          <w:bCs/>
          <w:lang w:val="ru-RU"/>
        </w:rPr>
        <w:t xml:space="preserve"> назначити да се ради о групи понуђача и навести називе и адресу свих чланова групе понуђача</w:t>
      </w:r>
      <w:r w:rsidRPr="002E0F39">
        <w:rPr>
          <w:rFonts w:cs="Arial"/>
          <w:lang w:val="ru-RU"/>
        </w:rPr>
        <w:t>.</w:t>
      </w:r>
    </w:p>
    <w:p w:rsidR="00E547ED" w:rsidRPr="006571B7" w:rsidRDefault="00613B13" w:rsidP="00613B13">
      <w:pPr>
        <w:pStyle w:val="KDParagraf"/>
        <w:spacing w:before="0"/>
        <w:rPr>
          <w:rFonts w:cs="Arial"/>
          <w:lang w:val="ru-RU"/>
        </w:rPr>
      </w:pPr>
      <w:r w:rsidRPr="005726D2">
        <w:rPr>
          <w:rFonts w:cs="Arial"/>
          <w:lang w:val="ru-RU"/>
        </w:rPr>
        <w:t>Уколико понуђачи подносе заједничку понуду, група понуђача може да се определи да обрасце дате у конкурсној документацији потписују и печатом оверавају сви понуђачи из групе понуђача или група понуђача може да одреди једног понуђача из групе који ће потписивати и печатом оверавати обрасце дате у конкурсној документацији, изузев образаца који подразумевају давање изјава под материјалном и кривичном одговорношћу морају бити потписани и оверени печатом од стране сваког понуђача из групе понуђача.</w:t>
      </w:r>
    </w:p>
    <w:p w:rsidR="00E547ED" w:rsidRPr="00E547ED" w:rsidRDefault="00613B13" w:rsidP="00613B13">
      <w:pPr>
        <w:pStyle w:val="KDParagraf"/>
        <w:spacing w:before="0"/>
        <w:rPr>
          <w:rFonts w:cs="Arial"/>
          <w:lang w:val="sr-Cyrl-RS"/>
        </w:rPr>
      </w:pPr>
      <w:r w:rsidRPr="002E0F39">
        <w:rPr>
          <w:rFonts w:cs="Arial"/>
          <w:lang w:val="ru-RU"/>
        </w:rPr>
        <w:t xml:space="preserve">У случају да се понуђачи определе да један понуђач из групе потписује и печатом оверава обрасце дате у конкурсној документацији (изузев образаца који подразумевају давање изјава под материјалном и кривичном одговорношћу), наведено треба дефинисати споразумом којим се понуђачи из групе међусобно и према наручиоцу обавезују на извршење јавне набавке, а који чини саставни део заједничке понуде сагласно чл. 81. </w:t>
      </w:r>
      <w:r w:rsidRPr="003D3208">
        <w:rPr>
          <w:rFonts w:cs="Arial"/>
          <w:lang w:val="ru-RU"/>
        </w:rPr>
        <w:t xml:space="preserve">Закона. </w:t>
      </w:r>
    </w:p>
    <w:p w:rsidR="00613B13" w:rsidRDefault="00613B13" w:rsidP="00255584">
      <w:pPr>
        <w:pStyle w:val="KDParagraf"/>
        <w:spacing w:before="0"/>
        <w:rPr>
          <w:rFonts w:cs="Arial"/>
          <w:lang w:val="sr-Latn-RS"/>
        </w:rPr>
      </w:pPr>
      <w:r w:rsidRPr="002E0F39">
        <w:rPr>
          <w:rFonts w:cs="Arial"/>
          <w:lang w:val="ru-RU"/>
        </w:rPr>
        <w:t>Уколико је неопходно да понуђач исправи грешке које је направио приликом састављања понуде и попуњавања образаца из конкурсне документације, дужан је да поред такве исправке стави потпис особе или особа које су потписале образац понуде и печат понуђача.</w:t>
      </w:r>
    </w:p>
    <w:p w:rsidR="00255584" w:rsidRPr="00255584" w:rsidRDefault="00255584" w:rsidP="00255584">
      <w:pPr>
        <w:pStyle w:val="KDParagraf"/>
        <w:spacing w:before="0"/>
        <w:rPr>
          <w:rFonts w:cs="Arial"/>
          <w:lang w:val="sr-Latn-RS"/>
        </w:rPr>
      </w:pPr>
    </w:p>
    <w:p w:rsidR="008D2B23" w:rsidRPr="00F10346" w:rsidRDefault="008D2B23" w:rsidP="00286B65">
      <w:pPr>
        <w:pStyle w:val="KDPodnaslov2"/>
        <w:numPr>
          <w:ilvl w:val="1"/>
          <w:numId w:val="22"/>
        </w:numPr>
        <w:spacing w:before="0"/>
        <w:jc w:val="both"/>
        <w:rPr>
          <w:rFonts w:cs="Arial"/>
        </w:rPr>
      </w:pPr>
      <w:bookmarkStart w:id="207" w:name="_Toc441651579"/>
      <w:bookmarkStart w:id="208" w:name="_Toc442559890"/>
      <w:r w:rsidRPr="00F10346">
        <w:rPr>
          <w:rFonts w:cs="Arial"/>
        </w:rPr>
        <w:t>Обавезна садржина понуде</w:t>
      </w:r>
      <w:bookmarkEnd w:id="207"/>
      <w:bookmarkEnd w:id="208"/>
    </w:p>
    <w:p w:rsidR="00E547ED" w:rsidRPr="00F51E1C" w:rsidRDefault="008D2B23" w:rsidP="00EC7095">
      <w:pPr>
        <w:pStyle w:val="KDParagraf"/>
        <w:spacing w:before="0"/>
        <w:rPr>
          <w:rFonts w:cs="Arial"/>
          <w:lang w:val="ru-RU"/>
        </w:rPr>
      </w:pPr>
      <w:r w:rsidRPr="00F10346">
        <w:rPr>
          <w:rFonts w:cs="Arial"/>
          <w:lang w:val="ru-RU" w:bidi="en-US"/>
        </w:rPr>
        <w:t>Садржину понуде, поред Обрасца понуде, чине и сви остали докази из чл. 75.</w:t>
      </w:r>
      <w:r w:rsidR="00843AF9">
        <w:rPr>
          <w:rFonts w:cs="Arial"/>
          <w:lang w:val="ru-RU" w:bidi="en-US"/>
        </w:rPr>
        <w:t xml:space="preserve"> и 76.</w:t>
      </w:r>
      <w:r w:rsidRPr="00F10346">
        <w:rPr>
          <w:rFonts w:cs="Arial"/>
          <w:color w:val="00B0F0"/>
          <w:lang w:val="ru-RU" w:bidi="en-US"/>
        </w:rPr>
        <w:t>.</w:t>
      </w:r>
      <w:r w:rsidRPr="002E0F39">
        <w:rPr>
          <w:rFonts w:cs="Arial"/>
          <w:lang w:val="ru-RU"/>
        </w:rPr>
        <w:t>Закона о јавним</w:t>
      </w:r>
      <w:r w:rsidRPr="002E0F39">
        <w:rPr>
          <w:rFonts w:cs="Arial"/>
          <w:lang w:val="ru-RU" w:bidi="en-US"/>
        </w:rPr>
        <w:t xml:space="preserve"> набавкама, предвиђени чл. 77. </w:t>
      </w:r>
      <w:r w:rsidRPr="005726D2">
        <w:rPr>
          <w:rFonts w:cs="Arial"/>
          <w:lang w:val="ru-RU" w:bidi="en-US"/>
        </w:rPr>
        <w:t>Закона, који су наведени у конкурсној документацији, као и сви тражени прилози и изјаве</w:t>
      </w:r>
      <w:r w:rsidR="001945FA" w:rsidRPr="005726D2">
        <w:rPr>
          <w:rFonts w:cs="Arial"/>
          <w:lang w:val="ru-RU" w:bidi="en-US"/>
        </w:rPr>
        <w:t xml:space="preserve"> (попуњени, потписани и печатом оверени)</w:t>
      </w:r>
      <w:r w:rsidRPr="005726D2">
        <w:rPr>
          <w:rFonts w:cs="Arial"/>
          <w:lang w:val="ru-RU" w:bidi="en-US"/>
        </w:rPr>
        <w:t xml:space="preserve"> на начин предвиђен следећим ставом ове тачке</w:t>
      </w:r>
      <w:r w:rsidRPr="005726D2">
        <w:rPr>
          <w:rFonts w:cs="Arial"/>
          <w:lang w:val="ru-RU"/>
        </w:rPr>
        <w:t>:</w:t>
      </w:r>
    </w:p>
    <w:p w:rsidR="00645F72" w:rsidRPr="00F10346" w:rsidRDefault="00645F72" w:rsidP="00B23C15">
      <w:pPr>
        <w:pStyle w:val="KDNabrajanje"/>
        <w:spacing w:before="0"/>
        <w:rPr>
          <w:rFonts w:cs="Arial"/>
        </w:rPr>
      </w:pPr>
      <w:r w:rsidRPr="00F10346">
        <w:rPr>
          <w:rFonts w:cs="Arial"/>
        </w:rPr>
        <w:t xml:space="preserve">Образац понуде </w:t>
      </w:r>
    </w:p>
    <w:p w:rsidR="00645F72" w:rsidRPr="00EC7095" w:rsidRDefault="00645F72" w:rsidP="00B23C15">
      <w:pPr>
        <w:pStyle w:val="KDNabrajanje"/>
        <w:spacing w:before="0"/>
        <w:rPr>
          <w:rFonts w:cs="Arial"/>
        </w:rPr>
      </w:pPr>
      <w:r w:rsidRPr="00F10346">
        <w:rPr>
          <w:rFonts w:cs="Arial"/>
        </w:rPr>
        <w:t xml:space="preserve">Структура цене </w:t>
      </w:r>
    </w:p>
    <w:p w:rsidR="00645F72" w:rsidRPr="00F10346" w:rsidRDefault="00645F72" w:rsidP="00B23C15">
      <w:pPr>
        <w:pStyle w:val="KDNabrajanje"/>
        <w:spacing w:before="0"/>
        <w:rPr>
          <w:rFonts w:cs="Arial"/>
        </w:rPr>
      </w:pPr>
      <w:r w:rsidRPr="00F10346">
        <w:rPr>
          <w:rFonts w:cs="Arial"/>
        </w:rPr>
        <w:t xml:space="preserve">Образац трошкова припреме понуде, </w:t>
      </w:r>
      <w:r w:rsidR="0056571E" w:rsidRPr="00F10346">
        <w:rPr>
          <w:rFonts w:cs="Arial"/>
        </w:rPr>
        <w:t>ако понуђач захтева надокнаду трошкова у складу са чл.88 Закона</w:t>
      </w:r>
    </w:p>
    <w:p w:rsidR="008D2B23" w:rsidRPr="00F10346" w:rsidRDefault="008D2B23" w:rsidP="00B23C15">
      <w:pPr>
        <w:pStyle w:val="KDNabrajanje"/>
        <w:spacing w:before="0"/>
        <w:rPr>
          <w:rFonts w:cs="Arial"/>
        </w:rPr>
      </w:pPr>
      <w:r w:rsidRPr="00F10346">
        <w:rPr>
          <w:rFonts w:cs="Arial"/>
        </w:rPr>
        <w:t xml:space="preserve">Изјава о независној понуди </w:t>
      </w:r>
    </w:p>
    <w:p w:rsidR="00645F72" w:rsidRPr="00F10346" w:rsidRDefault="00645F72" w:rsidP="00B23C15">
      <w:pPr>
        <w:pStyle w:val="KDNabrajanje"/>
        <w:spacing w:before="0"/>
        <w:rPr>
          <w:rFonts w:cs="Arial"/>
        </w:rPr>
      </w:pPr>
      <w:r w:rsidRPr="00F10346">
        <w:rPr>
          <w:rFonts w:cs="Arial"/>
        </w:rPr>
        <w:t>Изјав</w:t>
      </w:r>
      <w:r w:rsidR="001945FA" w:rsidRPr="00F10346">
        <w:rPr>
          <w:rFonts w:cs="Arial"/>
        </w:rPr>
        <w:t>а</w:t>
      </w:r>
      <w:r w:rsidRPr="00F10346">
        <w:rPr>
          <w:rFonts w:cs="Arial"/>
        </w:rPr>
        <w:t xml:space="preserve"> у складу са чланом 75. став 2. Закона </w:t>
      </w:r>
    </w:p>
    <w:p w:rsidR="00EA6178" w:rsidRPr="006955D6" w:rsidRDefault="00333065" w:rsidP="00B23C15">
      <w:pPr>
        <w:pStyle w:val="KDNabrajanje"/>
        <w:spacing w:before="0"/>
        <w:rPr>
          <w:rFonts w:cs="Arial"/>
        </w:rPr>
      </w:pPr>
      <w:r w:rsidRPr="000B5D0E">
        <w:rPr>
          <w:rFonts w:cs="Arial"/>
        </w:rPr>
        <w:t>О</w:t>
      </w:r>
      <w:r w:rsidR="007267FC" w:rsidRPr="000B5D0E">
        <w:rPr>
          <w:rFonts w:cs="Arial"/>
        </w:rPr>
        <w:t>брасц</w:t>
      </w:r>
      <w:r w:rsidR="007267FC" w:rsidRPr="000B5D0E">
        <w:rPr>
          <w:rFonts w:cs="Arial"/>
          <w:lang w:val="sr-Cyrl-CS"/>
        </w:rPr>
        <w:t>и</w:t>
      </w:r>
      <w:r w:rsidR="00EA6178" w:rsidRPr="000B5D0E">
        <w:rPr>
          <w:rFonts w:cs="Arial"/>
        </w:rPr>
        <w:t>, изјаве и доказ</w:t>
      </w:r>
      <w:r w:rsidR="007267FC" w:rsidRPr="000B5D0E">
        <w:rPr>
          <w:rFonts w:cs="Arial"/>
          <w:lang w:val="sr-Cyrl-CS"/>
        </w:rPr>
        <w:t>и</w:t>
      </w:r>
      <w:r w:rsidR="007267FC" w:rsidRPr="000B5D0E">
        <w:rPr>
          <w:rFonts w:cs="Arial"/>
        </w:rPr>
        <w:t xml:space="preserve"> одређене тачком </w:t>
      </w:r>
      <w:r w:rsidR="003C4E60" w:rsidRPr="000B5D0E">
        <w:rPr>
          <w:rFonts w:cs="Arial"/>
        </w:rPr>
        <w:t>6</w:t>
      </w:r>
      <w:r w:rsidR="007267FC" w:rsidRPr="000B5D0E">
        <w:rPr>
          <w:rFonts w:cs="Arial"/>
        </w:rPr>
        <w:t>.</w:t>
      </w:r>
      <w:r w:rsidR="007267FC" w:rsidRPr="000B5D0E">
        <w:rPr>
          <w:rFonts w:cs="Arial"/>
          <w:lang w:val="sr-Cyrl-CS"/>
        </w:rPr>
        <w:t>9</w:t>
      </w:r>
      <w:r w:rsidR="007267FC" w:rsidRPr="000B5D0E">
        <w:rPr>
          <w:rFonts w:cs="Arial"/>
        </w:rPr>
        <w:t xml:space="preserve"> или </w:t>
      </w:r>
      <w:r w:rsidR="003C4E60" w:rsidRPr="000B5D0E">
        <w:rPr>
          <w:rFonts w:cs="Arial"/>
        </w:rPr>
        <w:t>6</w:t>
      </w:r>
      <w:r w:rsidR="007267FC" w:rsidRPr="000B5D0E">
        <w:rPr>
          <w:rFonts w:cs="Arial"/>
        </w:rPr>
        <w:t>.1</w:t>
      </w:r>
      <w:r w:rsidR="007267FC" w:rsidRPr="000B5D0E">
        <w:rPr>
          <w:rFonts w:cs="Arial"/>
          <w:lang w:val="sr-Cyrl-CS"/>
        </w:rPr>
        <w:t>0</w:t>
      </w:r>
      <w:r w:rsidR="00EA6178" w:rsidRPr="000B5D0E">
        <w:rPr>
          <w:rFonts w:cs="Arial"/>
        </w:rPr>
        <w:t xml:space="preserve"> овог упутства у случају да </w:t>
      </w:r>
      <w:r w:rsidR="00EA6178" w:rsidRPr="006955D6">
        <w:rPr>
          <w:rFonts w:cs="Arial"/>
        </w:rPr>
        <w:t>понуђач подноси понуду са подизвођачем или заједничку понуду подноси група понуђача</w:t>
      </w:r>
    </w:p>
    <w:p w:rsidR="006955D6" w:rsidRPr="006955D6" w:rsidRDefault="006955D6" w:rsidP="00B23C15">
      <w:pPr>
        <w:pStyle w:val="KDNabrajanje"/>
        <w:spacing w:before="0"/>
        <w:rPr>
          <w:rFonts w:cs="Arial"/>
        </w:rPr>
      </w:pPr>
      <w:r w:rsidRPr="006955D6">
        <w:rPr>
          <w:rFonts w:cs="Arial"/>
          <w:lang w:val="sr-Cyrl-CS"/>
        </w:rPr>
        <w:t>Списак испоручених добара</w:t>
      </w:r>
    </w:p>
    <w:p w:rsidR="006955D6" w:rsidRPr="006955D6" w:rsidRDefault="006955D6" w:rsidP="00B23C15">
      <w:pPr>
        <w:pStyle w:val="KDNabrajanje"/>
        <w:spacing w:before="0"/>
        <w:rPr>
          <w:rFonts w:cs="Arial"/>
        </w:rPr>
      </w:pPr>
      <w:r w:rsidRPr="006955D6">
        <w:rPr>
          <w:rFonts w:cs="Arial"/>
          <w:lang w:val="sr-Cyrl-CS"/>
        </w:rPr>
        <w:t>Потврда о референтним набавкама</w:t>
      </w:r>
    </w:p>
    <w:p w:rsidR="008D2B23" w:rsidRPr="006955D6" w:rsidRDefault="008D2B23" w:rsidP="00B23C15">
      <w:pPr>
        <w:pStyle w:val="KDNabrajanje"/>
        <w:spacing w:before="0"/>
        <w:rPr>
          <w:rFonts w:cs="Arial"/>
        </w:rPr>
      </w:pPr>
      <w:r w:rsidRPr="006955D6">
        <w:rPr>
          <w:rFonts w:cs="Arial"/>
        </w:rPr>
        <w:lastRenderedPageBreak/>
        <w:t xml:space="preserve">потписан и печатом оверен образац „Модел уговора“ </w:t>
      </w:r>
      <w:r w:rsidR="003C4E60" w:rsidRPr="006955D6">
        <w:rPr>
          <w:rFonts w:cs="Arial"/>
        </w:rPr>
        <w:t>(пожељно је да буде попуњен)</w:t>
      </w:r>
    </w:p>
    <w:p w:rsidR="002D68FB" w:rsidRPr="006955D6" w:rsidRDefault="002D68FB" w:rsidP="00B23C15">
      <w:pPr>
        <w:pStyle w:val="KDNabrajanje"/>
        <w:spacing w:before="0"/>
        <w:rPr>
          <w:rFonts w:cs="Arial"/>
        </w:rPr>
      </w:pPr>
      <w:r w:rsidRPr="006955D6">
        <w:rPr>
          <w:rFonts w:cs="Arial"/>
        </w:rPr>
        <w:t>Средства финансијског обезбеђења за озбиљност понуде</w:t>
      </w:r>
    </w:p>
    <w:p w:rsidR="008D2B23" w:rsidRPr="006955D6" w:rsidRDefault="008D2B23" w:rsidP="00EC7095">
      <w:pPr>
        <w:pStyle w:val="KDNabrajanje"/>
        <w:spacing w:before="0"/>
        <w:rPr>
          <w:rFonts w:cs="Arial"/>
        </w:rPr>
      </w:pPr>
      <w:r w:rsidRPr="006955D6">
        <w:rPr>
          <w:rFonts w:cs="Arial"/>
        </w:rPr>
        <w:t xml:space="preserve">докази о испуњености услова </w:t>
      </w:r>
      <w:r w:rsidRPr="006955D6">
        <w:rPr>
          <w:rFonts w:cs="Arial"/>
          <w:lang w:bidi="en-US"/>
        </w:rPr>
        <w:t xml:space="preserve">из чл. </w:t>
      </w:r>
      <w:r w:rsidR="00333065" w:rsidRPr="006955D6">
        <w:rPr>
          <w:rFonts w:cs="Arial"/>
          <w:lang w:bidi="en-US"/>
        </w:rPr>
        <w:t>75.</w:t>
      </w:r>
      <w:r w:rsidR="004E2537">
        <w:rPr>
          <w:rFonts w:cs="Arial"/>
          <w:lang w:val="sr-Cyrl-RS" w:bidi="en-US"/>
        </w:rPr>
        <w:t>и 76</w:t>
      </w:r>
      <w:r w:rsidR="00333065" w:rsidRPr="006955D6">
        <w:rPr>
          <w:rFonts w:cs="Arial"/>
          <w:lang w:bidi="en-US"/>
        </w:rPr>
        <w:t xml:space="preserve"> </w:t>
      </w:r>
      <w:r w:rsidRPr="006955D6">
        <w:rPr>
          <w:rFonts w:cs="Arial"/>
        </w:rPr>
        <w:t>Закона у складу са чланом 77. Закон</w:t>
      </w:r>
      <w:r w:rsidR="00B3572F" w:rsidRPr="006955D6">
        <w:rPr>
          <w:rFonts w:cs="Arial"/>
        </w:rPr>
        <w:t>а</w:t>
      </w:r>
      <w:r w:rsidRPr="006955D6">
        <w:rPr>
          <w:rFonts w:cs="Arial"/>
        </w:rPr>
        <w:t xml:space="preserve"> и Одељком 4. конкурсне документације </w:t>
      </w:r>
    </w:p>
    <w:p w:rsidR="00E547ED" w:rsidRPr="00533EB7" w:rsidRDefault="009B3371" w:rsidP="00EC7095">
      <w:pPr>
        <w:pStyle w:val="KDNabrajanje"/>
        <w:spacing w:before="0"/>
      </w:pPr>
      <w:r w:rsidRPr="00F10346">
        <w:t>Овлашћење за потписника (ако не потписује заступник)</w:t>
      </w:r>
    </w:p>
    <w:p w:rsidR="00533EB7" w:rsidRPr="00393506" w:rsidRDefault="00533EB7" w:rsidP="00533EB7">
      <w:pPr>
        <w:pStyle w:val="KDNabrajanje"/>
        <w:spacing w:before="0"/>
      </w:pPr>
      <w:r w:rsidRPr="00E453B5">
        <w:rPr>
          <w:lang w:val="sr-Cyrl-RS"/>
        </w:rPr>
        <w:t>Споразум о заједничком извршењу (уколико понуду подноси група понуђача)</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неприхватљиве све понуде које не испуњавају услове из позива за подношење понуда и конкурсне документације.</w:t>
      </w:r>
    </w:p>
    <w:p w:rsidR="008D2B23" w:rsidRPr="00F10346" w:rsidRDefault="008D2B23" w:rsidP="00EC7095">
      <w:pPr>
        <w:pStyle w:val="KDParagraf"/>
        <w:spacing w:before="0"/>
        <w:rPr>
          <w:rFonts w:cs="Arial"/>
          <w:lang w:val="ru-RU"/>
        </w:rPr>
      </w:pPr>
      <w:r w:rsidRPr="00F10346">
        <w:rPr>
          <w:rFonts w:cs="Arial"/>
          <w:lang w:val="ru-RU"/>
        </w:rPr>
        <w:t>Наручилац ће одбити као неприхватљиву понуду понуђача, за коју се у поступку стручне оцене понуда утврди да докази који су саставни део понуде садрже неистините податке.</w:t>
      </w:r>
    </w:p>
    <w:p w:rsidR="008F6525" w:rsidRPr="0093596F" w:rsidRDefault="008F6525" w:rsidP="008D2B23">
      <w:pPr>
        <w:pStyle w:val="KDParagraf"/>
        <w:spacing w:before="0"/>
        <w:rPr>
          <w:rFonts w:eastAsia="TimesNewRomanPS-BoldMT" w:cs="Arial"/>
          <w:b/>
          <w:bCs/>
          <w:color w:val="000000"/>
          <w:lang w:val="sr-Cyrl-RS"/>
        </w:rPr>
      </w:pPr>
    </w:p>
    <w:p w:rsidR="00E547ED" w:rsidRPr="00393506" w:rsidRDefault="003C4E60" w:rsidP="00286B65">
      <w:pPr>
        <w:pStyle w:val="KDPodnaslov2"/>
        <w:numPr>
          <w:ilvl w:val="1"/>
          <w:numId w:val="22"/>
        </w:numPr>
        <w:spacing w:before="0"/>
        <w:jc w:val="both"/>
        <w:rPr>
          <w:rFonts w:cs="Arial"/>
          <w:lang w:val="sr-Cyrl-RS"/>
        </w:rPr>
      </w:pPr>
      <w:bookmarkStart w:id="209" w:name="_Toc441651580"/>
      <w:bookmarkStart w:id="210" w:name="_Toc442559891"/>
      <w:r w:rsidRPr="00F10346">
        <w:rPr>
          <w:rFonts w:cs="Arial"/>
        </w:rPr>
        <w:t>Подношење и</w:t>
      </w:r>
      <w:r w:rsidR="008D2B23" w:rsidRPr="00F10346">
        <w:rPr>
          <w:rFonts w:cs="Arial"/>
        </w:rPr>
        <w:t xml:space="preserve"> отварање понуда</w:t>
      </w:r>
      <w:bookmarkEnd w:id="209"/>
      <w:bookmarkEnd w:id="210"/>
    </w:p>
    <w:p w:rsidR="00E547ED" w:rsidRPr="004318C4" w:rsidRDefault="00FC355A" w:rsidP="008D2B23">
      <w:pPr>
        <w:pStyle w:val="KDParagraf"/>
        <w:spacing w:before="0"/>
        <w:rPr>
          <w:rFonts w:cs="Arial"/>
          <w:lang w:val="sr-Cyrl-CS"/>
        </w:rPr>
      </w:pPr>
      <w:r w:rsidRPr="002E0F39">
        <w:rPr>
          <w:rFonts w:cs="Arial"/>
          <w:lang w:val="ru-RU"/>
        </w:rPr>
        <w:t>Благовременим се сматрају понуде које су примљене, у складу са Позивом за подношење понуда објављеним на Порталу јавних набавки, без обзира на начин на који су послат</w:t>
      </w:r>
      <w:r w:rsidR="001945FA" w:rsidRPr="002E0F39">
        <w:rPr>
          <w:rFonts w:cs="Arial"/>
          <w:lang w:val="ru-RU"/>
        </w:rPr>
        <w:t>е</w:t>
      </w:r>
      <w:r w:rsidRPr="00F10346">
        <w:rPr>
          <w:rFonts w:cs="Arial"/>
          <w:lang w:val="sr-Cyrl-CS"/>
        </w:rPr>
        <w:t>.</w:t>
      </w:r>
      <w:r w:rsidR="004318C4">
        <w:rPr>
          <w:rFonts w:cs="Arial"/>
          <w:lang w:val="sr-Latn-RS"/>
        </w:rPr>
        <w:t xml:space="preserve"> </w:t>
      </w:r>
      <w:r w:rsidR="008D2B23" w:rsidRPr="002E0F39">
        <w:rPr>
          <w:rFonts w:cs="Arial"/>
          <w:lang w:val="ru-RU"/>
        </w:rPr>
        <w:t>Ако је понуда поднета по истеку рока за подношење понуда одређеног у позиву, сматраће се неблаговременом, а Наручилац ће по окончању поступка отварања понуда, овакву понуду вратити неотворену понуђачу, са назнаком да је поднета неблаговремено.</w:t>
      </w:r>
      <w:r w:rsidR="004318C4">
        <w:rPr>
          <w:rFonts w:cs="Arial"/>
          <w:lang w:val="sr-Latn-RS"/>
        </w:rPr>
        <w:t xml:space="preserve"> </w:t>
      </w:r>
      <w:r w:rsidRPr="002E0F39">
        <w:rPr>
          <w:rFonts w:cs="Arial"/>
          <w:lang w:val="ru-RU"/>
        </w:rPr>
        <w:t xml:space="preserve">Комисија за јавне набавке ће благовремено поднете понуде јавно отворити дана наведеном у Позиву за подношење понуда у просторијама </w:t>
      </w:r>
      <w:r w:rsidR="00DD1353" w:rsidRPr="002E0F39">
        <w:rPr>
          <w:rFonts w:cs="Arial"/>
          <w:lang w:val="ru-RU"/>
        </w:rPr>
        <w:t xml:space="preserve">Јавног предузећа „Електропривреда Србије“ Београд, огранак ТЕНТ, ул. </w:t>
      </w:r>
      <w:r w:rsidR="00DD1353" w:rsidRPr="005726D2">
        <w:rPr>
          <w:rFonts w:cs="Arial"/>
          <w:lang w:val="ru-RU"/>
        </w:rPr>
        <w:t>Богољуба Урошевића Црног 44, ТЕНТ Обреновац,пр</w:t>
      </w:r>
      <w:r w:rsidR="00186F1E" w:rsidRPr="005726D2">
        <w:rPr>
          <w:rFonts w:cs="Arial"/>
          <w:lang w:val="ru-RU"/>
        </w:rPr>
        <w:t>осторије службе набавке.</w:t>
      </w:r>
    </w:p>
    <w:p w:rsidR="008D2B23" w:rsidRPr="005726D2" w:rsidRDefault="008D2B23" w:rsidP="008D2B23">
      <w:pPr>
        <w:pStyle w:val="KDParagraf"/>
        <w:spacing w:before="0"/>
        <w:rPr>
          <w:rFonts w:cs="Arial"/>
          <w:lang w:val="ru-RU"/>
        </w:rPr>
      </w:pPr>
      <w:r w:rsidRPr="005726D2">
        <w:rPr>
          <w:rFonts w:cs="Arial"/>
          <w:lang w:val="ru-RU"/>
        </w:rPr>
        <w:t>Представници понуђача који учествују у поступку јавног отварања понуда, морају да пре почетка поступка јавног отварања доставе Комисији за јавне набавке писано овлашћење</w:t>
      </w:r>
      <w:r w:rsidR="009B3371" w:rsidRPr="005726D2">
        <w:rPr>
          <w:rFonts w:cs="Arial"/>
          <w:lang w:val="ru-RU"/>
        </w:rPr>
        <w:t>за учествовање у овом поступку (пожељно да буде издато на меморандуму понуђача)</w:t>
      </w:r>
      <w:r w:rsidRPr="005726D2">
        <w:rPr>
          <w:rFonts w:cs="Arial"/>
          <w:lang w:val="ru-RU"/>
        </w:rPr>
        <w:t xml:space="preserve"> заведено и оверено печатом и потписом законског заступника понуђача или другог заступника уписаног у регистар надлежног органа или лица овлашћеног од стране законског заступника уз доставу овлашћења у понуди.</w:t>
      </w:r>
    </w:p>
    <w:p w:rsidR="008D2B23" w:rsidRPr="002E0F39" w:rsidRDefault="008D2B23" w:rsidP="008D2B23">
      <w:pPr>
        <w:pStyle w:val="KDParagraf"/>
        <w:spacing w:before="0"/>
        <w:rPr>
          <w:rFonts w:cs="Arial"/>
          <w:lang w:val="ru-RU"/>
        </w:rPr>
      </w:pPr>
      <w:r w:rsidRPr="002E0F39">
        <w:rPr>
          <w:rFonts w:cs="Arial"/>
          <w:lang w:val="ru-RU"/>
        </w:rPr>
        <w:t>Комисија за јавну набавку води записник о отварању понуда у који се уносе подаци у складу са Законом.</w:t>
      </w:r>
      <w:r w:rsidR="004318C4">
        <w:rPr>
          <w:rFonts w:cs="Arial"/>
          <w:lang w:val="sr-Latn-RS"/>
        </w:rPr>
        <w:t xml:space="preserve"> </w:t>
      </w:r>
      <w:r w:rsidRPr="002E0F39">
        <w:rPr>
          <w:rFonts w:cs="Arial"/>
          <w:lang w:val="ru-RU"/>
        </w:rPr>
        <w:t>Записник о отварању понуда потписују чланови комисије и присутни овлашћени представници понуђача, који преузимају примерак записника.</w:t>
      </w:r>
    </w:p>
    <w:p w:rsidR="008D2B23" w:rsidRPr="002E0F39" w:rsidRDefault="008D2B23" w:rsidP="008D2B23">
      <w:pPr>
        <w:pStyle w:val="KDParagraf"/>
        <w:spacing w:before="0"/>
        <w:rPr>
          <w:rFonts w:cs="Arial"/>
          <w:lang w:val="ru-RU"/>
        </w:rPr>
      </w:pPr>
      <w:r w:rsidRPr="002E0F39">
        <w:rPr>
          <w:rFonts w:cs="Arial"/>
          <w:lang w:val="ru-RU"/>
        </w:rPr>
        <w:t>Наручилац ће у року од три (3) дана од дана окончања поступка отварања понуда поштом или електронским путем доставити записник о отварању понуда понуђачима који нису учествовали у поступку отварања понуда.</w:t>
      </w:r>
    </w:p>
    <w:p w:rsidR="008D2B23" w:rsidRPr="002E0F39" w:rsidRDefault="008D2B23"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1" w:name="_Toc441651581"/>
      <w:bookmarkStart w:id="212" w:name="_Toc442559892"/>
      <w:r w:rsidRPr="00F10346">
        <w:rPr>
          <w:rFonts w:cs="Arial"/>
        </w:rPr>
        <w:t>Начин подношења понуде</w:t>
      </w:r>
      <w:bookmarkEnd w:id="211"/>
      <w:bookmarkEnd w:id="212"/>
    </w:p>
    <w:p w:rsidR="00E547ED" w:rsidRPr="00F10346" w:rsidRDefault="008D2B23" w:rsidP="008D2B23">
      <w:pPr>
        <w:pStyle w:val="KDParagraf"/>
        <w:spacing w:before="0"/>
        <w:rPr>
          <w:rFonts w:cs="Arial"/>
          <w:lang w:val="ru-RU"/>
        </w:rPr>
      </w:pPr>
      <w:r w:rsidRPr="00F10346">
        <w:rPr>
          <w:rFonts w:cs="Arial"/>
          <w:lang w:val="ru-RU"/>
        </w:rPr>
        <w:t>Понуђач може поднети само једну понуду.</w:t>
      </w:r>
    </w:p>
    <w:p w:rsidR="00E547ED" w:rsidRPr="004318C4" w:rsidRDefault="008D2B23" w:rsidP="008D2B23">
      <w:pPr>
        <w:pStyle w:val="KDParagraf"/>
        <w:spacing w:before="0"/>
        <w:rPr>
          <w:rFonts w:cs="Arial"/>
          <w:lang w:val="sr-Latn-RS"/>
        </w:rPr>
      </w:pPr>
      <w:r w:rsidRPr="00F10346">
        <w:rPr>
          <w:rFonts w:cs="Arial"/>
          <w:lang w:val="ru-RU"/>
        </w:rPr>
        <w:t>Понуду може поднети понуђач самостално, група понуђача, као и понуђач са подизвођачем.</w:t>
      </w:r>
      <w:r w:rsidR="004318C4">
        <w:rPr>
          <w:rFonts w:cs="Arial"/>
          <w:lang w:val="sr-Latn-RS"/>
        </w:rPr>
        <w:t xml:space="preserve"> </w:t>
      </w:r>
      <w:r w:rsidRPr="002E0F39">
        <w:rPr>
          <w:rFonts w:cs="Arial"/>
          <w:lang w:val="ru-RU"/>
        </w:rPr>
        <w:t>Понуђач који је самостално поднео понуду не може истовремено да учествује у заједничкој понуди или као подизвођач.У случају да понуђач поступи супротно наведеном упутству свака понуда понуђача у којој се појављује биће одбијена.</w:t>
      </w:r>
      <w:r w:rsid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може</w:t>
      </w:r>
      <w:r w:rsidRPr="004318C4">
        <w:rPr>
          <w:rFonts w:cs="Arial"/>
          <w:lang w:val="sr-Latn-RS"/>
        </w:rPr>
        <w:t xml:space="preserve"> </w:t>
      </w:r>
      <w:r w:rsidRPr="002E0F39">
        <w:rPr>
          <w:rFonts w:cs="Arial"/>
          <w:lang w:val="ru-RU"/>
        </w:rPr>
        <w:t>бити</w:t>
      </w:r>
      <w:r w:rsidRPr="004318C4">
        <w:rPr>
          <w:rFonts w:cs="Arial"/>
          <w:lang w:val="sr-Latn-RS"/>
        </w:rPr>
        <w:t xml:space="preserve"> </w:t>
      </w:r>
      <w:r w:rsidRPr="002E0F39">
        <w:rPr>
          <w:rFonts w:cs="Arial"/>
          <w:lang w:val="ru-RU"/>
        </w:rPr>
        <w:t>члан</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једне</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која</w:t>
      </w:r>
      <w:r w:rsidRPr="004318C4">
        <w:rPr>
          <w:rFonts w:cs="Arial"/>
          <w:lang w:val="sr-Latn-RS"/>
        </w:rPr>
        <w:t xml:space="preserve"> </w:t>
      </w:r>
      <w:r w:rsidRPr="002E0F39">
        <w:rPr>
          <w:rFonts w:cs="Arial"/>
          <w:lang w:val="ru-RU"/>
        </w:rPr>
        <w:t>подноси</w:t>
      </w:r>
      <w:r w:rsidRPr="004318C4">
        <w:rPr>
          <w:rFonts w:cs="Arial"/>
          <w:lang w:val="sr-Latn-RS"/>
        </w:rPr>
        <w:t xml:space="preserve"> </w:t>
      </w:r>
      <w:r w:rsidRPr="002E0F39">
        <w:rPr>
          <w:rFonts w:cs="Arial"/>
          <w:lang w:val="ru-RU"/>
        </w:rPr>
        <w:t>заједничку</w:t>
      </w:r>
      <w:r w:rsidRPr="004318C4">
        <w:rPr>
          <w:rFonts w:cs="Arial"/>
          <w:lang w:val="sr-Latn-RS"/>
        </w:rPr>
        <w:t xml:space="preserve"> </w:t>
      </w:r>
      <w:r w:rsidRPr="002E0F39">
        <w:rPr>
          <w:rFonts w:cs="Arial"/>
          <w:lang w:val="ru-RU"/>
        </w:rPr>
        <w:t>понуду</w:t>
      </w:r>
      <w:r w:rsidRPr="004318C4">
        <w:rPr>
          <w:rFonts w:cs="Arial"/>
          <w:lang w:val="sr-Latn-RS"/>
        </w:rPr>
        <w:t xml:space="preserve">, </w:t>
      </w:r>
      <w:r w:rsidRPr="002E0F39">
        <w:rPr>
          <w:rFonts w:cs="Arial"/>
          <w:lang w:val="ru-RU"/>
        </w:rPr>
        <w:t>односно</w:t>
      </w:r>
      <w:r w:rsidRPr="004318C4">
        <w:rPr>
          <w:rFonts w:cs="Arial"/>
          <w:lang w:val="sr-Latn-RS"/>
        </w:rPr>
        <w:t xml:space="preserve"> </w:t>
      </w:r>
      <w:r w:rsidRPr="002E0F39">
        <w:rPr>
          <w:rFonts w:cs="Arial"/>
          <w:lang w:val="ru-RU"/>
        </w:rPr>
        <w:t>учествовати</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само</w:t>
      </w:r>
      <w:r w:rsidRPr="004318C4">
        <w:rPr>
          <w:rFonts w:cs="Arial"/>
          <w:lang w:val="sr-Latn-RS"/>
        </w:rPr>
        <w:t xml:space="preserve"> </w:t>
      </w:r>
      <w:r w:rsidRPr="002E0F39">
        <w:rPr>
          <w:rFonts w:cs="Arial"/>
          <w:lang w:val="ru-RU"/>
        </w:rPr>
        <w:t>једној</w:t>
      </w:r>
      <w:r w:rsidRPr="004318C4">
        <w:rPr>
          <w:rFonts w:cs="Arial"/>
          <w:lang w:val="sr-Latn-RS"/>
        </w:rPr>
        <w:t xml:space="preserve"> </w:t>
      </w:r>
      <w:r w:rsidRPr="002E0F39">
        <w:rPr>
          <w:rFonts w:cs="Arial"/>
          <w:lang w:val="ru-RU"/>
        </w:rPr>
        <w:t>заједничкој</w:t>
      </w:r>
      <w:r w:rsidRPr="004318C4">
        <w:rPr>
          <w:rFonts w:cs="Arial"/>
          <w:lang w:val="sr-Latn-RS"/>
        </w:rPr>
        <w:t xml:space="preserve"> </w:t>
      </w:r>
      <w:r w:rsidRPr="002E0F39">
        <w:rPr>
          <w:rFonts w:cs="Arial"/>
          <w:lang w:val="ru-RU"/>
        </w:rPr>
        <w:t>понуди</w:t>
      </w:r>
      <w:r w:rsidRPr="004318C4">
        <w:rPr>
          <w:rFonts w:cs="Arial"/>
          <w:lang w:val="sr-Latn-RS"/>
        </w:rPr>
        <w:t>.</w:t>
      </w:r>
      <w:r w:rsidRPr="002E0F39">
        <w:rPr>
          <w:rFonts w:cs="Arial"/>
          <w:lang w:val="ru-RU"/>
        </w:rPr>
        <w:t>Уколико</w:t>
      </w:r>
      <w:r w:rsidRPr="004318C4">
        <w:rPr>
          <w:rFonts w:cs="Arial"/>
          <w:lang w:val="sr-Latn-RS"/>
        </w:rPr>
        <w:t xml:space="preserve"> </w:t>
      </w:r>
      <w:r w:rsidRPr="002E0F39">
        <w:rPr>
          <w:rFonts w:cs="Arial"/>
          <w:lang w:val="ru-RU"/>
        </w:rPr>
        <w:t>је</w:t>
      </w:r>
      <w:r w:rsidRPr="004318C4">
        <w:rPr>
          <w:rFonts w:cs="Arial"/>
          <w:lang w:val="sr-Latn-RS"/>
        </w:rPr>
        <w:t xml:space="preserve"> </w:t>
      </w:r>
      <w:r w:rsidRPr="002E0F39">
        <w:rPr>
          <w:rFonts w:cs="Arial"/>
          <w:lang w:val="ru-RU"/>
        </w:rPr>
        <w:t>понуђач</w:t>
      </w:r>
      <w:r w:rsidRPr="004318C4">
        <w:rPr>
          <w:rFonts w:cs="Arial"/>
          <w:lang w:val="sr-Latn-RS"/>
        </w:rPr>
        <w:t xml:space="preserve">, </w:t>
      </w:r>
      <w:r w:rsidRPr="002E0F39">
        <w:rPr>
          <w:rFonts w:cs="Arial"/>
          <w:lang w:val="ru-RU"/>
        </w:rPr>
        <w:t>у</w:t>
      </w:r>
      <w:r w:rsidRPr="004318C4">
        <w:rPr>
          <w:rFonts w:cs="Arial"/>
          <w:lang w:val="sr-Latn-RS"/>
        </w:rPr>
        <w:t xml:space="preserve"> </w:t>
      </w:r>
      <w:r w:rsidRPr="002E0F39">
        <w:rPr>
          <w:rFonts w:cs="Arial"/>
          <w:lang w:val="ru-RU"/>
        </w:rPr>
        <w:t>оквиру</w:t>
      </w:r>
      <w:r w:rsidRPr="004318C4">
        <w:rPr>
          <w:rFonts w:cs="Arial"/>
          <w:lang w:val="sr-Latn-RS"/>
        </w:rPr>
        <w:t xml:space="preserve"> </w:t>
      </w:r>
      <w:r w:rsidRPr="002E0F39">
        <w:rPr>
          <w:rFonts w:cs="Arial"/>
          <w:lang w:val="ru-RU"/>
        </w:rPr>
        <w:t>групе</w:t>
      </w:r>
      <w:r w:rsidRPr="004318C4">
        <w:rPr>
          <w:rFonts w:cs="Arial"/>
          <w:lang w:val="sr-Latn-RS"/>
        </w:rPr>
        <w:t xml:space="preserve"> </w:t>
      </w:r>
      <w:r w:rsidRPr="002E0F39">
        <w:rPr>
          <w:rFonts w:cs="Arial"/>
          <w:lang w:val="ru-RU"/>
        </w:rPr>
        <w:t>понуђача</w:t>
      </w:r>
      <w:r w:rsidRPr="004318C4">
        <w:rPr>
          <w:rFonts w:cs="Arial"/>
          <w:lang w:val="sr-Latn-RS"/>
        </w:rPr>
        <w:t xml:space="preserve">, </w:t>
      </w:r>
      <w:r w:rsidRPr="002E0F39">
        <w:rPr>
          <w:rFonts w:cs="Arial"/>
          <w:lang w:val="ru-RU"/>
        </w:rPr>
        <w:t>поднео</w:t>
      </w:r>
      <w:r w:rsidRPr="004318C4">
        <w:rPr>
          <w:rFonts w:cs="Arial"/>
          <w:lang w:val="sr-Latn-RS"/>
        </w:rPr>
        <w:t xml:space="preserve"> </w:t>
      </w:r>
      <w:r w:rsidRPr="002E0F39">
        <w:rPr>
          <w:rFonts w:cs="Arial"/>
          <w:lang w:val="ru-RU"/>
        </w:rPr>
        <w:t>две</w:t>
      </w:r>
      <w:r w:rsidRPr="004318C4">
        <w:rPr>
          <w:rFonts w:cs="Arial"/>
          <w:lang w:val="sr-Latn-RS"/>
        </w:rPr>
        <w:t xml:space="preserve"> </w:t>
      </w:r>
      <w:r w:rsidRPr="002E0F39">
        <w:rPr>
          <w:rFonts w:cs="Arial"/>
          <w:lang w:val="ru-RU"/>
        </w:rPr>
        <w:t>или</w:t>
      </w:r>
      <w:r w:rsidRPr="004318C4">
        <w:rPr>
          <w:rFonts w:cs="Arial"/>
          <w:lang w:val="sr-Latn-RS"/>
        </w:rPr>
        <w:t xml:space="preserve"> </w:t>
      </w:r>
      <w:r w:rsidRPr="002E0F39">
        <w:rPr>
          <w:rFonts w:cs="Arial"/>
          <w:lang w:val="ru-RU"/>
        </w:rPr>
        <w:t>више</w:t>
      </w:r>
      <w:r w:rsidRPr="004318C4">
        <w:rPr>
          <w:rFonts w:cs="Arial"/>
          <w:lang w:val="sr-Latn-RS"/>
        </w:rPr>
        <w:t xml:space="preserve"> </w:t>
      </w:r>
      <w:r w:rsidRPr="002E0F39">
        <w:rPr>
          <w:rFonts w:cs="Arial"/>
          <w:lang w:val="ru-RU"/>
        </w:rPr>
        <w:t>заједничких</w:t>
      </w:r>
      <w:r w:rsidRPr="004318C4">
        <w:rPr>
          <w:rFonts w:cs="Arial"/>
          <w:lang w:val="sr-Latn-RS"/>
        </w:rPr>
        <w:t xml:space="preserve"> </w:t>
      </w:r>
      <w:r w:rsidRPr="002E0F39">
        <w:rPr>
          <w:rFonts w:cs="Arial"/>
          <w:lang w:val="ru-RU"/>
        </w:rPr>
        <w:t>понуда</w:t>
      </w:r>
      <w:r w:rsidRPr="004318C4">
        <w:rPr>
          <w:rFonts w:cs="Arial"/>
          <w:lang w:val="sr-Latn-RS"/>
        </w:rPr>
        <w:t xml:space="preserve">, </w:t>
      </w:r>
      <w:r w:rsidRPr="002E0F39">
        <w:rPr>
          <w:rFonts w:cs="Arial"/>
          <w:lang w:val="ru-RU"/>
        </w:rPr>
        <w:t>Наручилац</w:t>
      </w:r>
      <w:r w:rsidRPr="004318C4">
        <w:rPr>
          <w:rFonts w:cs="Arial"/>
          <w:lang w:val="sr-Latn-RS"/>
        </w:rPr>
        <w:t xml:space="preserve"> </w:t>
      </w:r>
      <w:r w:rsidRPr="002E0F39">
        <w:rPr>
          <w:rFonts w:cs="Arial"/>
          <w:lang w:val="ru-RU"/>
        </w:rPr>
        <w:t>ће</w:t>
      </w:r>
      <w:r w:rsidRPr="004318C4">
        <w:rPr>
          <w:rFonts w:cs="Arial"/>
          <w:lang w:val="sr-Latn-RS"/>
        </w:rPr>
        <w:t xml:space="preserve"> </w:t>
      </w:r>
      <w:r w:rsidRPr="002E0F39">
        <w:rPr>
          <w:rFonts w:cs="Arial"/>
          <w:lang w:val="ru-RU"/>
        </w:rPr>
        <w:t>све</w:t>
      </w:r>
      <w:r w:rsidRPr="004318C4">
        <w:rPr>
          <w:rFonts w:cs="Arial"/>
          <w:lang w:val="sr-Latn-RS"/>
        </w:rPr>
        <w:t xml:space="preserve"> </w:t>
      </w:r>
      <w:r w:rsidRPr="002E0F39">
        <w:rPr>
          <w:rFonts w:cs="Arial"/>
          <w:lang w:val="ru-RU"/>
        </w:rPr>
        <w:t>такве</w:t>
      </w:r>
      <w:r w:rsidRPr="004318C4">
        <w:rPr>
          <w:rFonts w:cs="Arial"/>
          <w:lang w:val="sr-Latn-RS"/>
        </w:rPr>
        <w:t xml:space="preserve"> </w:t>
      </w:r>
      <w:r w:rsidRPr="002E0F39">
        <w:rPr>
          <w:rFonts w:cs="Arial"/>
          <w:lang w:val="ru-RU"/>
        </w:rPr>
        <w:t>понуде</w:t>
      </w:r>
      <w:r w:rsidRPr="004318C4">
        <w:rPr>
          <w:rFonts w:cs="Arial"/>
          <w:lang w:val="sr-Latn-RS"/>
        </w:rPr>
        <w:t xml:space="preserve"> </w:t>
      </w:r>
      <w:r w:rsidRPr="002E0F39">
        <w:rPr>
          <w:rFonts w:cs="Arial"/>
          <w:lang w:val="ru-RU"/>
        </w:rPr>
        <w:t>одбити</w:t>
      </w:r>
      <w:r w:rsidRPr="004318C4">
        <w:rPr>
          <w:rFonts w:cs="Arial"/>
          <w:lang w:val="sr-Latn-RS"/>
        </w:rPr>
        <w:t>.</w:t>
      </w:r>
      <w:r w:rsidR="004318C4">
        <w:rPr>
          <w:rFonts w:cs="Arial"/>
          <w:lang w:val="sr-Latn-RS"/>
        </w:rPr>
        <w:t xml:space="preserve"> </w:t>
      </w:r>
      <w:r w:rsidRPr="002E0F39">
        <w:rPr>
          <w:rFonts w:cs="Arial"/>
          <w:lang w:val="ru-RU"/>
        </w:rPr>
        <w:t>Понуђач који је члан групе понуђача не може истовремено да учествује као подизвођач.У случају да понуђач поступи супротно наведеном упутству свака понуда понуђача у којој се појављује биће одбијена.</w:t>
      </w:r>
    </w:p>
    <w:p w:rsidR="003E06A4" w:rsidRPr="002E0F39" w:rsidRDefault="003E06A4" w:rsidP="008D2B23">
      <w:pPr>
        <w:pStyle w:val="KDParagraf"/>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3" w:name="_Toc441651582"/>
      <w:bookmarkStart w:id="214" w:name="_Toc442559893"/>
      <w:r w:rsidRPr="00F10346">
        <w:rPr>
          <w:rFonts w:cs="Arial"/>
        </w:rPr>
        <w:t>Измена, допуна и опозив понуде</w:t>
      </w:r>
      <w:bookmarkEnd w:id="213"/>
      <w:bookmarkEnd w:id="214"/>
    </w:p>
    <w:p w:rsidR="00E547ED" w:rsidRPr="00F10346" w:rsidRDefault="008D2B23" w:rsidP="008D2B23">
      <w:pPr>
        <w:pStyle w:val="KDParagraf"/>
        <w:spacing w:before="0"/>
        <w:rPr>
          <w:rFonts w:cs="Arial"/>
          <w:lang w:val="ru-RU"/>
        </w:rPr>
      </w:pPr>
      <w:r w:rsidRPr="00F10346">
        <w:rPr>
          <w:rFonts w:cs="Arial"/>
          <w:lang w:val="ru-RU"/>
        </w:rPr>
        <w:t>У року за подношење понуде понуђач може да измени или допуни већ поднету понуду писаним путем, на адресу Наручиоца</w:t>
      </w:r>
      <w:r w:rsidR="005A5710">
        <w:rPr>
          <w:rFonts w:cs="Arial"/>
          <w:lang w:val="ru-RU"/>
        </w:rPr>
        <w:t xml:space="preserve"> на коју је поднео понуду</w:t>
      </w:r>
      <w:r w:rsidRPr="00F10346">
        <w:rPr>
          <w:rFonts w:cs="Arial"/>
          <w:lang w:val="ru-RU"/>
        </w:rPr>
        <w:t xml:space="preserve">, са назнаком „ИЗМЕНА – ДОПУНА - Понуде за јавну набавку </w:t>
      </w:r>
      <w:r w:rsidR="00285FAE">
        <w:rPr>
          <w:rFonts w:cs="Arial"/>
          <w:b/>
          <w:lang w:val="sr-Cyrl-RS"/>
        </w:rPr>
        <w:t xml:space="preserve">Цевне заштите и преструјни лимови за </w:t>
      </w:r>
      <w:r w:rsidR="00285FAE">
        <w:rPr>
          <w:rFonts w:cs="Arial"/>
          <w:b/>
          <w:lang w:val="sr-Cyrl-RS"/>
        </w:rPr>
        <w:lastRenderedPageBreak/>
        <w:t>прегрејаче и међупрегрејаче Тент А</w:t>
      </w:r>
      <w:r w:rsidRPr="00F10346">
        <w:rPr>
          <w:rFonts w:cs="Arial"/>
          <w:lang w:val="ru-RU"/>
        </w:rPr>
        <w:t xml:space="preserve"> - Јавна набавка број </w:t>
      </w:r>
      <w:r w:rsidR="00517924">
        <w:rPr>
          <w:rFonts w:cs="Arial"/>
          <w:b/>
          <w:bCs/>
          <w:lang w:val="sr-Cyrl-CS"/>
        </w:rPr>
        <w:t>3000/0805/2017(2067/2017)</w:t>
      </w:r>
      <w:r w:rsidRPr="00F10346">
        <w:rPr>
          <w:rFonts w:cs="Arial"/>
          <w:lang w:val="ru-RU"/>
        </w:rPr>
        <w:t xml:space="preserve"> – НЕ ОТВАРАТИ“.</w:t>
      </w:r>
    </w:p>
    <w:p w:rsidR="00E547ED" w:rsidRPr="00E547ED" w:rsidRDefault="008D2B23" w:rsidP="008D2B23">
      <w:pPr>
        <w:pStyle w:val="KDParagraf"/>
        <w:spacing w:before="0"/>
        <w:rPr>
          <w:rFonts w:cs="Arial"/>
          <w:lang w:val="sr-Cyrl-RS"/>
        </w:rPr>
      </w:pPr>
      <w:r w:rsidRPr="002E0F39">
        <w:rPr>
          <w:rFonts w:cs="Arial"/>
          <w:lang w:val="ru-RU"/>
        </w:rPr>
        <w:t>У случају измене или допуне достављене понуде, Наручилац ће приликом стручне оцене понуде узети у обзир измене и допуне само ако су извршене у целини и према обрасцу на који се, у већ достављеној понуди,измена или допуна односи.</w:t>
      </w:r>
    </w:p>
    <w:p w:rsidR="00E547ED" w:rsidRPr="00393506" w:rsidRDefault="008D2B23" w:rsidP="008D2B23">
      <w:pPr>
        <w:pStyle w:val="KDParagraf"/>
        <w:spacing w:before="0"/>
        <w:rPr>
          <w:rFonts w:cs="Arial"/>
          <w:lang w:val="ru-RU"/>
        </w:rPr>
      </w:pPr>
      <w:r w:rsidRPr="002E0F39">
        <w:rPr>
          <w:rFonts w:cs="Arial"/>
          <w:lang w:val="ru-RU"/>
        </w:rPr>
        <w:t xml:space="preserve">У року за подношење понуде понуђач може да опозове поднету понуду писаним путем, на адресу Наручиоца, са назнаком „ОПОЗИВ - Понуде за јавну набавку </w:t>
      </w:r>
      <w:r w:rsidR="00285FAE">
        <w:rPr>
          <w:rFonts w:cs="Arial"/>
          <w:b/>
          <w:lang w:val="sr-Cyrl-RS"/>
        </w:rPr>
        <w:t>Цевне заштите и преструјни лимови за прегрејаче и међупрегрејаче Тент А</w:t>
      </w:r>
      <w:r w:rsidRPr="002E0F39">
        <w:rPr>
          <w:rFonts w:cs="Arial"/>
          <w:lang w:val="ru-RU"/>
        </w:rPr>
        <w:t xml:space="preserve"> - Јавна набавка број </w:t>
      </w:r>
      <w:r w:rsidR="00517924">
        <w:rPr>
          <w:rFonts w:cs="Arial"/>
          <w:b/>
          <w:bCs/>
          <w:lang w:val="sr-Cyrl-CS"/>
        </w:rPr>
        <w:t>3000/0805/2017(2067/2017)</w:t>
      </w:r>
      <w:r w:rsidR="007249DE">
        <w:rPr>
          <w:rFonts w:cs="Arial"/>
          <w:b/>
          <w:bCs/>
          <w:lang w:val="sr-Cyrl-CS"/>
        </w:rPr>
        <w:t xml:space="preserve"> </w:t>
      </w:r>
      <w:r w:rsidRPr="002E0F39">
        <w:rPr>
          <w:rFonts w:cs="Arial"/>
          <w:lang w:val="ru-RU"/>
        </w:rPr>
        <w:t>– НЕ ОТВАРАТИ“.</w:t>
      </w:r>
    </w:p>
    <w:p w:rsidR="00E547ED" w:rsidRPr="003802F6" w:rsidRDefault="008D2B23" w:rsidP="008D2B23">
      <w:pPr>
        <w:pStyle w:val="KDParagraf"/>
        <w:spacing w:before="0"/>
        <w:rPr>
          <w:rFonts w:cs="Arial"/>
          <w:lang w:val="ru-RU"/>
        </w:rPr>
      </w:pPr>
      <w:r w:rsidRPr="002E0F39">
        <w:rPr>
          <w:rFonts w:cs="Arial"/>
          <w:lang w:val="ru-RU"/>
        </w:rPr>
        <w:t>У случају опозива поднете понуде пре истека рока за подношење понуда, Наручилац такву понуду неће отварати, већ ће је неотворену вратити понуђачу.</w:t>
      </w:r>
      <w:r w:rsidR="003802F6">
        <w:rPr>
          <w:rFonts w:cs="Arial"/>
          <w:lang w:val="sr-Latn-RS"/>
        </w:rPr>
        <w:t xml:space="preserve"> </w:t>
      </w:r>
      <w:r w:rsidR="00393506" w:rsidRPr="00393506">
        <w:rPr>
          <w:rFonts w:cs="Arial"/>
          <w:lang w:val="sr-Cyrl-RS"/>
        </w:rPr>
        <w:t>Уколико понуђач измени или опозове понуду поднету по истеку рока за подношење понуда, Наручилац ће наплатити средство обезбеђења дато на име озбиљности понуде</w:t>
      </w:r>
    </w:p>
    <w:p w:rsidR="00EA6178" w:rsidRPr="003D4CBF" w:rsidRDefault="00EA6178" w:rsidP="008D2B23">
      <w:pPr>
        <w:pStyle w:val="KDKomentar"/>
        <w:spacing w:before="0"/>
        <w:rPr>
          <w:rFonts w:cs="Arial"/>
          <w:i w:val="0"/>
          <w:color w:val="auto"/>
          <w:sz w:val="22"/>
          <w:szCs w:val="22"/>
        </w:rPr>
      </w:pPr>
    </w:p>
    <w:p w:rsidR="00E547ED" w:rsidRPr="00393506" w:rsidRDefault="008D2B23" w:rsidP="00286B65">
      <w:pPr>
        <w:pStyle w:val="KDPodnaslov2"/>
        <w:numPr>
          <w:ilvl w:val="1"/>
          <w:numId w:val="22"/>
        </w:numPr>
        <w:spacing w:before="0"/>
        <w:jc w:val="both"/>
        <w:rPr>
          <w:rFonts w:cs="Arial"/>
          <w:lang w:val="sr-Cyrl-RS"/>
        </w:rPr>
      </w:pPr>
      <w:bookmarkStart w:id="215" w:name="_Toc441651583"/>
      <w:bookmarkStart w:id="216" w:name="_Toc442559894"/>
      <w:r w:rsidRPr="003D4CBF">
        <w:rPr>
          <w:rFonts w:cs="Arial"/>
          <w:lang w:val="ru-RU"/>
        </w:rPr>
        <w:t>П</w:t>
      </w:r>
      <w:r w:rsidRPr="003D4CBF">
        <w:rPr>
          <w:rFonts w:cs="Arial"/>
        </w:rPr>
        <w:t>артије</w:t>
      </w:r>
      <w:bookmarkEnd w:id="215"/>
      <w:bookmarkEnd w:id="216"/>
    </w:p>
    <w:p w:rsidR="00FC355A" w:rsidRPr="002E0F39" w:rsidRDefault="00FC355A" w:rsidP="00FC355A">
      <w:pPr>
        <w:pStyle w:val="KDParagraf"/>
        <w:spacing w:before="0"/>
        <w:rPr>
          <w:rFonts w:cs="Arial"/>
          <w:lang w:val="ru-RU"/>
        </w:rPr>
      </w:pPr>
      <w:r w:rsidRPr="002E0F39">
        <w:rPr>
          <w:rFonts w:cs="Arial"/>
          <w:lang w:val="ru-RU"/>
        </w:rPr>
        <w:t>Набавка није обликована по партијама.</w:t>
      </w:r>
    </w:p>
    <w:p w:rsidR="00E547ED" w:rsidRPr="00E547ED" w:rsidRDefault="00E547ED" w:rsidP="00FC355A">
      <w:pPr>
        <w:pStyle w:val="KDParagraf"/>
        <w:spacing w:before="0"/>
        <w:rPr>
          <w:rFonts w:cs="Arial"/>
          <w:color w:val="00B0F0"/>
          <w:lang w:val="sr-Cyrl-RS"/>
        </w:rPr>
      </w:pPr>
    </w:p>
    <w:p w:rsidR="00E547ED" w:rsidRPr="00393506" w:rsidRDefault="008D2B23" w:rsidP="00286B65">
      <w:pPr>
        <w:pStyle w:val="KDPodnaslov2"/>
        <w:numPr>
          <w:ilvl w:val="1"/>
          <w:numId w:val="22"/>
        </w:numPr>
        <w:spacing w:before="0"/>
        <w:jc w:val="both"/>
        <w:rPr>
          <w:rFonts w:cs="Arial"/>
          <w:lang w:val="sr-Cyrl-RS"/>
        </w:rPr>
      </w:pPr>
      <w:bookmarkStart w:id="217" w:name="_Toc441651584"/>
      <w:bookmarkStart w:id="218" w:name="_Toc442559895"/>
      <w:r w:rsidRPr="00F10346">
        <w:rPr>
          <w:rFonts w:cs="Arial"/>
        </w:rPr>
        <w:t>Понуда са варијантама</w:t>
      </w:r>
      <w:bookmarkEnd w:id="217"/>
      <w:bookmarkEnd w:id="218"/>
    </w:p>
    <w:p w:rsidR="008D2B23" w:rsidRPr="00F10346" w:rsidRDefault="008D2B23" w:rsidP="008D2B23">
      <w:pPr>
        <w:tabs>
          <w:tab w:val="num" w:pos="993"/>
        </w:tabs>
        <w:spacing w:before="0"/>
        <w:rPr>
          <w:rFonts w:cs="Arial"/>
          <w:lang w:val="ru-RU"/>
        </w:rPr>
      </w:pPr>
      <w:r w:rsidRPr="00F10346">
        <w:rPr>
          <w:rFonts w:cs="Arial"/>
          <w:lang w:val="ru-RU"/>
        </w:rPr>
        <w:t>Понуда са варијантама није дозвољена.</w:t>
      </w:r>
    </w:p>
    <w:p w:rsidR="008D2B23" w:rsidRPr="00F10346" w:rsidRDefault="008D2B23" w:rsidP="008D2B23">
      <w:pPr>
        <w:tabs>
          <w:tab w:val="num" w:pos="993"/>
        </w:tabs>
        <w:spacing w:before="0"/>
        <w:rPr>
          <w:rFonts w:cs="Arial"/>
          <w:lang w:val="ru-RU"/>
        </w:rPr>
      </w:pPr>
    </w:p>
    <w:p w:rsidR="00E547ED" w:rsidRPr="00393506" w:rsidRDefault="008D2B23" w:rsidP="00286B65">
      <w:pPr>
        <w:pStyle w:val="KDPodnaslov2"/>
        <w:numPr>
          <w:ilvl w:val="1"/>
          <w:numId w:val="22"/>
        </w:numPr>
        <w:spacing w:before="0"/>
        <w:jc w:val="both"/>
        <w:rPr>
          <w:rFonts w:cs="Arial"/>
          <w:lang w:val="sr-Cyrl-RS"/>
        </w:rPr>
      </w:pPr>
      <w:bookmarkStart w:id="219" w:name="_Toc441651585"/>
      <w:bookmarkStart w:id="220" w:name="_Toc442559896"/>
      <w:r w:rsidRPr="00F10346">
        <w:rPr>
          <w:rFonts w:cs="Arial"/>
        </w:rPr>
        <w:t>Подношење понуде са подизвођачима</w:t>
      </w:r>
      <w:bookmarkEnd w:id="219"/>
      <w:bookmarkEnd w:id="220"/>
    </w:p>
    <w:p w:rsidR="00843AF9" w:rsidRPr="00073F14" w:rsidRDefault="00843AF9" w:rsidP="00843AF9">
      <w:pPr>
        <w:pStyle w:val="KDParagraf"/>
        <w:spacing w:before="0"/>
        <w:rPr>
          <w:rFonts w:cs="Arial"/>
          <w:lang w:val="ru-RU"/>
        </w:rPr>
      </w:pPr>
      <w:r w:rsidRPr="00073F14">
        <w:rPr>
          <w:rFonts w:cs="Arial"/>
          <w:lang w:val="ru-RU"/>
        </w:rPr>
        <w:t>Понуђач је дужан да у понуди наведе да ли ће извршење набавке делимично поверити подизвођачу. Ако понуђач у понуди наведе да ће делимично извршење набавке поверити подизвођачу, дужан је да наведе:</w:t>
      </w:r>
    </w:p>
    <w:p w:rsidR="00843AF9" w:rsidRPr="00073F14" w:rsidRDefault="00843AF9" w:rsidP="00843AF9">
      <w:pPr>
        <w:pStyle w:val="KDParagraf"/>
        <w:spacing w:before="0"/>
        <w:rPr>
          <w:rFonts w:cs="Arial"/>
          <w:lang w:val="ru-RU"/>
        </w:rPr>
      </w:pPr>
      <w:r w:rsidRPr="00073F14">
        <w:rPr>
          <w:rFonts w:cs="Arial"/>
          <w:lang w:val="ru-RU"/>
        </w:rPr>
        <w:t>- назив подизвођача, а уколико уговор између наручиоца и понуђача буде закључен, тај подизвођач ће бити наведен у уговору;</w:t>
      </w:r>
    </w:p>
    <w:p w:rsidR="00843AF9" w:rsidRPr="00073F14" w:rsidRDefault="00843AF9" w:rsidP="00843AF9">
      <w:pPr>
        <w:pStyle w:val="KDParagraf"/>
        <w:spacing w:before="0"/>
        <w:rPr>
          <w:rFonts w:cs="Arial"/>
          <w:lang w:val="ru-RU"/>
        </w:rPr>
      </w:pPr>
      <w:r w:rsidRPr="00073F14">
        <w:rPr>
          <w:rFonts w:cs="Arial"/>
          <w:lang w:val="ru-RU"/>
        </w:rPr>
        <w:t>- проценат укупне вредности набавке који ће поверити подизвођачу, а који не може бити већи од 50% као и део предметне набавке који ће извршити преко подизвођача.</w:t>
      </w:r>
    </w:p>
    <w:p w:rsidR="00843AF9" w:rsidRPr="00073F14" w:rsidRDefault="00843AF9" w:rsidP="00843AF9">
      <w:pPr>
        <w:pStyle w:val="KDParagraf"/>
        <w:spacing w:before="0"/>
        <w:rPr>
          <w:rFonts w:cs="Arial"/>
          <w:lang w:val="ru-RU"/>
        </w:rPr>
      </w:pPr>
      <w:r w:rsidRPr="00073F14">
        <w:rPr>
          <w:rFonts w:cs="Arial"/>
          <w:lang w:val="ru-RU"/>
        </w:rPr>
        <w:t>Понуђач у потпуности одговара наручиоцу за извршење уговорене набавке, без обзира на број подизвођача и обавезан је да наручиоцу, на његов захтев, омогући приступ код подизвођача ради утврђивања испуњености услова.</w:t>
      </w:r>
    </w:p>
    <w:p w:rsidR="00843AF9" w:rsidRPr="00073F14" w:rsidRDefault="00843AF9" w:rsidP="00843AF9">
      <w:pPr>
        <w:pStyle w:val="KDParagraf"/>
        <w:spacing w:before="0"/>
        <w:rPr>
          <w:rFonts w:cs="Arial"/>
          <w:lang w:val="ru-RU"/>
        </w:rPr>
      </w:pPr>
      <w:r w:rsidRPr="00073F14">
        <w:rPr>
          <w:rFonts w:cs="Arial"/>
          <w:lang w:val="ru-RU"/>
        </w:rPr>
        <w:t>Обавеза понуђача је да за подизвођача достави доказе о испуњености обавезних услова из члана 75. став 1. тачка 1), 2) и 4) и члана 75. став 2. Закона наведених у одељку Услови за учешће из члана 75. и 76. Закона и Упутство како се доказује испуњеност тих услова</w:t>
      </w:r>
      <w:r>
        <w:rPr>
          <w:rFonts w:cs="Arial"/>
          <w:lang w:val="ru-RU"/>
        </w:rPr>
        <w:t>.</w:t>
      </w:r>
      <w:r w:rsidR="003802F6">
        <w:rPr>
          <w:rFonts w:cs="Arial"/>
          <w:lang w:val="sr-Latn-RS"/>
        </w:rPr>
        <w:t xml:space="preserve"> </w:t>
      </w:r>
      <w:r w:rsidRPr="00073F14">
        <w:rPr>
          <w:rFonts w:cs="Arial"/>
          <w:lang w:val="ru-RU"/>
        </w:rPr>
        <w:t>Додатне услове понуђач испуњава самостално, без обзира на агажовање подизвођача.</w:t>
      </w:r>
      <w:r w:rsidR="003802F6">
        <w:rPr>
          <w:rFonts w:cs="Arial"/>
          <w:lang w:val="sr-Latn-RS"/>
        </w:rPr>
        <w:t xml:space="preserve"> </w:t>
      </w:r>
      <w:r w:rsidRPr="00073F14">
        <w:rPr>
          <w:rFonts w:cs="Arial"/>
          <w:lang w:val="ru-RU"/>
        </w:rPr>
        <w:t>Све обрасце у понуди потписује и оверава понуђач, изузев образаца под пуном материјалном и кривичном одговорношћу,које попуњава, потписује и оверава сваки подизвођач у своје име.</w:t>
      </w:r>
    </w:p>
    <w:p w:rsidR="00843AF9" w:rsidRPr="00073F14" w:rsidRDefault="00843AF9" w:rsidP="00843AF9">
      <w:pPr>
        <w:pStyle w:val="KDParagraf"/>
        <w:spacing w:before="0"/>
        <w:rPr>
          <w:rFonts w:cs="Arial"/>
          <w:lang w:val="ru-RU"/>
        </w:rPr>
      </w:pPr>
      <w:r w:rsidRPr="00073F14">
        <w:rPr>
          <w:rFonts w:cs="Arial"/>
          <w:lang w:val="ru-RU"/>
        </w:rPr>
        <w:t>Понуђач не може ангажовати као подизвођача лице које није навео у понуди, у супротном наручилац ће реализовати средство обезбеђења и раскинути уговор, осим ако би раскидом уговора наручилац претрпео знатну штету.</w:t>
      </w:r>
    </w:p>
    <w:p w:rsidR="008D2B23" w:rsidRPr="003802F6" w:rsidRDefault="00843AF9" w:rsidP="008D2B23">
      <w:pPr>
        <w:pStyle w:val="KDParagraf"/>
        <w:spacing w:before="0"/>
        <w:rPr>
          <w:rFonts w:cs="Arial"/>
          <w:lang w:val="ru-RU"/>
        </w:rPr>
      </w:pPr>
      <w:r w:rsidRPr="00073F14">
        <w:rPr>
          <w:rFonts w:cs="Arial"/>
          <w:lang w:val="ru-RU"/>
        </w:rPr>
        <w:t>Добављач може ангажовати као подизвођача лице које није навео у понуди, ако је на страни подизвођача након подношења понуде настала трајнија неспособност плаћања, ако то лице испуњава све услове одређене за подизвођача и уколико добије претходну сагласност Наручиоца. Наручилац може на захтев подизвођача и где природа предмета набавке то дозвољава пренети доспела потраживања директно подизвођачу, за део набавке који се извршава преко тог подизвођача. Пре доношења одлуке  о преношењу доспелих потраживања директно подизвођачу наручилац ће омогућити добављачу да у року од 5 дана од дана добијања позива наручиоца приговори уколико потраживање није доспело. Све ово не утиче на правило да понуђач (добављач) у потпуности одговара наручиоцу за извршење обавеза из поступка јавне набавке, односно за извршење уговорних обавеза , без обзира на број подизвођача.</w:t>
      </w:r>
      <w:r w:rsidR="003802F6">
        <w:rPr>
          <w:rFonts w:cs="Arial"/>
          <w:lang w:val="sr-Latn-RS"/>
        </w:rPr>
        <w:t xml:space="preserve"> </w:t>
      </w:r>
      <w:r w:rsidRPr="00843AF9">
        <w:rPr>
          <w:rFonts w:cs="Arial"/>
          <w:lang w:val="ru-RU"/>
        </w:rPr>
        <w:t>Наручилац</w:t>
      </w:r>
      <w:r w:rsidRPr="00843AF9">
        <w:rPr>
          <w:rFonts w:cs="Arial"/>
          <w:lang w:val="ru-RU" w:bidi="en-US"/>
        </w:rPr>
        <w:t xml:space="preserve"> у овом поступку не предвиђа примену одредби става 9.и 10. члана 80. </w:t>
      </w:r>
      <w:r w:rsidRPr="003802F6">
        <w:rPr>
          <w:rFonts w:cs="Arial"/>
          <w:lang w:val="ru-RU" w:bidi="en-US"/>
        </w:rPr>
        <w:t>Закона.</w:t>
      </w:r>
    </w:p>
    <w:p w:rsidR="008D2B23" w:rsidRPr="003802F6" w:rsidRDefault="008D2B23" w:rsidP="008D2B23">
      <w:pPr>
        <w:pStyle w:val="KDParagraf"/>
        <w:spacing w:before="0"/>
        <w:rPr>
          <w:rFonts w:cs="Arial"/>
          <w:color w:val="00B0F0"/>
          <w:lang w:val="ru-RU" w:bidi="en-US"/>
        </w:rPr>
      </w:pPr>
    </w:p>
    <w:p w:rsidR="00E547ED" w:rsidRPr="00393506" w:rsidRDefault="008D2B23" w:rsidP="00286B65">
      <w:pPr>
        <w:pStyle w:val="KDPodnaslov2"/>
        <w:numPr>
          <w:ilvl w:val="1"/>
          <w:numId w:val="22"/>
        </w:numPr>
        <w:spacing w:before="0"/>
        <w:jc w:val="both"/>
        <w:rPr>
          <w:rFonts w:cs="Arial"/>
          <w:lang w:val="sr-Cyrl-RS"/>
        </w:rPr>
      </w:pPr>
      <w:bookmarkStart w:id="221" w:name="_Toc441651586"/>
      <w:bookmarkStart w:id="222" w:name="_Toc442559897"/>
      <w:r w:rsidRPr="00F10346">
        <w:rPr>
          <w:rFonts w:cs="Arial"/>
        </w:rPr>
        <w:lastRenderedPageBreak/>
        <w:t>Подношење заједничке понуде</w:t>
      </w:r>
      <w:bookmarkEnd w:id="221"/>
      <w:bookmarkEnd w:id="222"/>
    </w:p>
    <w:p w:rsidR="00B81CC1" w:rsidRPr="00073F14" w:rsidRDefault="00B81CC1" w:rsidP="00B81CC1">
      <w:pPr>
        <w:pStyle w:val="KDParagraf"/>
        <w:spacing w:before="0"/>
        <w:rPr>
          <w:rFonts w:cs="Arial"/>
          <w:lang w:val="ru-RU"/>
        </w:rPr>
      </w:pPr>
      <w:r w:rsidRPr="00073F14">
        <w:rPr>
          <w:rFonts w:cs="Arial"/>
          <w:lang w:val="ru-RU"/>
        </w:rPr>
        <w:t xml:space="preserve">У случају да више понуђача поднесе заједничку понуду, они као саставни део понуде морају доставити Споразум о заједничком извршењу набавке, којим се међусобно и према Наручиоцу обавезују на заједничко извршење набавке, који обавезно садржи податке прописане члан 81.став 4. и 5.Закона о јавним набавкама и то: </w:t>
      </w:r>
    </w:p>
    <w:p w:rsidR="00B81CC1" w:rsidRPr="00F10346" w:rsidRDefault="00B81CC1" w:rsidP="00B81CC1">
      <w:pPr>
        <w:pStyle w:val="KDNabrajanje"/>
        <w:spacing w:before="0"/>
        <w:rPr>
          <w:rFonts w:cs="Arial"/>
        </w:rPr>
      </w:pPr>
      <w:r w:rsidRPr="00F10346">
        <w:rPr>
          <w:rFonts w:cs="Arial"/>
          <w:lang w:val="sr-Cyrl-CS"/>
        </w:rPr>
        <w:t xml:space="preserve">податке о </w:t>
      </w:r>
      <w:r w:rsidRPr="00F10346">
        <w:rPr>
          <w:rFonts w:cs="Arial"/>
        </w:rPr>
        <w:t xml:space="preserve">члану групе који ће бити </w:t>
      </w:r>
      <w:r w:rsidRPr="00F10346">
        <w:rPr>
          <w:rFonts w:cs="Arial"/>
          <w:lang w:val="sr-Cyrl-CS"/>
        </w:rPr>
        <w:t>Н</w:t>
      </w:r>
      <w:r w:rsidRPr="00F10346">
        <w:rPr>
          <w:rFonts w:cs="Arial"/>
        </w:rPr>
        <w:t xml:space="preserve">осилац посла, односно који ће поднети понуду и који ће заступати групу понуђача пред </w:t>
      </w:r>
      <w:r w:rsidRPr="00F10346">
        <w:rPr>
          <w:rFonts w:cs="Arial"/>
          <w:lang w:val="sr-Cyrl-CS"/>
        </w:rPr>
        <w:t>Н</w:t>
      </w:r>
      <w:r w:rsidRPr="00F10346">
        <w:rPr>
          <w:rFonts w:cs="Arial"/>
        </w:rPr>
        <w:t>аручиоцем;</w:t>
      </w:r>
    </w:p>
    <w:p w:rsidR="00B81CC1" w:rsidRPr="00F10346" w:rsidRDefault="00B81CC1" w:rsidP="00B81CC1">
      <w:pPr>
        <w:pStyle w:val="KDNabrajanje"/>
        <w:spacing w:before="0"/>
        <w:rPr>
          <w:rFonts w:cs="Arial"/>
        </w:rPr>
      </w:pPr>
      <w:r w:rsidRPr="00F10346">
        <w:rPr>
          <w:rFonts w:cs="Arial"/>
        </w:rPr>
        <w:t>опис послова сваког од понуђача из групе понуђача у извршењу уговора.</w:t>
      </w:r>
    </w:p>
    <w:p w:rsidR="00B81CC1" w:rsidRPr="00073F14" w:rsidRDefault="00B81CC1" w:rsidP="00B81CC1">
      <w:pPr>
        <w:pStyle w:val="KDParagraf"/>
        <w:spacing w:before="0"/>
        <w:rPr>
          <w:rFonts w:cs="Arial"/>
          <w:color w:val="00B0F0"/>
          <w:lang w:val="ru-RU"/>
        </w:rPr>
      </w:pPr>
      <w:r w:rsidRPr="00F10346">
        <w:rPr>
          <w:rFonts w:cs="Arial"/>
          <w:lang w:val="ru-RU"/>
        </w:rPr>
        <w:t xml:space="preserve">Сваки понуђач из групе понуђача  која подноси заједничку понуду мора да испуњава услове из члана 75.  </w:t>
      </w:r>
      <w:r w:rsidRPr="00073F14">
        <w:rPr>
          <w:rFonts w:cs="Arial"/>
          <w:lang w:val="ru-RU"/>
        </w:rPr>
        <w:t>став 1. тачка 1), 2) и 4) и члана 75. став 2. Закона, наведене у одељку Услови за учешће из члана 75. и 76. Закона и Упутство како се доказује испуњеност тих услова</w:t>
      </w:r>
      <w:r>
        <w:rPr>
          <w:rFonts w:cs="Arial"/>
          <w:lang w:val="ru-RU"/>
        </w:rPr>
        <w:t>.</w:t>
      </w:r>
      <w:r w:rsidRPr="00073F14">
        <w:rPr>
          <w:rFonts w:cs="Arial"/>
          <w:color w:val="00B0F0"/>
          <w:lang w:val="ru-RU"/>
        </w:rPr>
        <w:t>.</w:t>
      </w:r>
      <w:r w:rsidRPr="00073F14">
        <w:rPr>
          <w:rFonts w:cs="Arial"/>
          <w:lang w:val="ru-RU"/>
        </w:rPr>
        <w:t xml:space="preserve"> Услове у вези са капацитетима, у складу са чланом 76.Закона, понуђачи из групе испуњавају заједно, на основу </w:t>
      </w:r>
      <w:r w:rsidRPr="00B81CC1">
        <w:rPr>
          <w:rFonts w:cs="Arial"/>
          <w:lang w:val="ru-RU"/>
        </w:rPr>
        <w:t>достављених доказа дефинисаних конкурсном документацијом.</w:t>
      </w:r>
      <w:r w:rsidRPr="00073F14">
        <w:rPr>
          <w:rFonts w:cs="Arial"/>
          <w:lang w:val="ru-RU"/>
        </w:rPr>
        <w:t>.</w:t>
      </w:r>
      <w:r w:rsidR="003802F6">
        <w:rPr>
          <w:rFonts w:cs="Arial"/>
          <w:color w:val="00B0F0"/>
          <w:lang w:val="sr-Latn-RS"/>
        </w:rPr>
        <w:t xml:space="preserve"> </w:t>
      </w:r>
      <w:r w:rsidRPr="00073F14">
        <w:rPr>
          <w:rFonts w:cs="Arial"/>
          <w:lang w:val="ru-RU" w:bidi="en-US"/>
        </w:rPr>
        <w:t xml:space="preserve">У случају заједничке понуде групе понуђача </w:t>
      </w:r>
      <w:r w:rsidRPr="00F10346">
        <w:rPr>
          <w:rFonts w:cs="Arial"/>
          <w:lang w:val="sr-Cyrl-CS" w:bidi="en-US"/>
        </w:rPr>
        <w:t xml:space="preserve">обрасце под пуном материјалном и кривичном одговорношћу </w:t>
      </w:r>
      <w:r w:rsidRPr="00073F14">
        <w:rPr>
          <w:rFonts w:cs="Arial"/>
          <w:lang w:val="ru-RU" w:bidi="en-US"/>
        </w:rPr>
        <w:t>попуњава, потписује и оверава сваки члан групе понуђача у своје име.( Образац Изјаве о независној понуди и Образац изјаве у складу са чланом 75. став 2. Закона)</w:t>
      </w:r>
    </w:p>
    <w:p w:rsidR="00E16574" w:rsidRDefault="00B81CC1" w:rsidP="00B81CC1">
      <w:pPr>
        <w:pStyle w:val="KDParagraf"/>
        <w:spacing w:before="0"/>
        <w:rPr>
          <w:rFonts w:cs="Arial"/>
          <w:lang w:val="ru-RU" w:bidi="en-US"/>
        </w:rPr>
      </w:pPr>
      <w:r w:rsidRPr="00073F14">
        <w:rPr>
          <w:rFonts w:cs="Arial"/>
          <w:lang w:val="ru-RU" w:bidi="en-US"/>
        </w:rPr>
        <w:t>Понуђачи из групе понуђача одговорају неограничено солидарно према наручиоцу</w:t>
      </w:r>
      <w:r>
        <w:rPr>
          <w:rFonts w:cs="Arial"/>
          <w:lang w:val="ru-RU" w:bidi="en-US"/>
        </w:rPr>
        <w:t>.</w:t>
      </w:r>
    </w:p>
    <w:p w:rsidR="00B81CC1" w:rsidRPr="00E16574" w:rsidRDefault="00B81CC1" w:rsidP="00B81CC1">
      <w:pPr>
        <w:pStyle w:val="KDParagraf"/>
        <w:spacing w:before="0"/>
        <w:rPr>
          <w:rFonts w:cs="Arial"/>
          <w:lang w:val="sr-Cyrl-RS" w:bidi="en-US"/>
        </w:rPr>
      </w:pPr>
    </w:p>
    <w:p w:rsidR="00E547ED" w:rsidRPr="00393506" w:rsidRDefault="008D2B23" w:rsidP="00286B65">
      <w:pPr>
        <w:pStyle w:val="KDPodnaslov2"/>
        <w:numPr>
          <w:ilvl w:val="1"/>
          <w:numId w:val="22"/>
        </w:numPr>
        <w:spacing w:before="0"/>
        <w:jc w:val="both"/>
        <w:rPr>
          <w:rFonts w:cs="Arial"/>
          <w:lang w:val="sr-Cyrl-RS"/>
        </w:rPr>
      </w:pPr>
      <w:bookmarkStart w:id="223" w:name="_Toc441651587"/>
      <w:bookmarkStart w:id="224" w:name="_Toc442559898"/>
      <w:r w:rsidRPr="00F10346">
        <w:rPr>
          <w:rFonts w:cs="Arial"/>
        </w:rPr>
        <w:t>Понуђена цена</w:t>
      </w:r>
      <w:bookmarkEnd w:id="223"/>
      <w:bookmarkEnd w:id="224"/>
    </w:p>
    <w:p w:rsidR="00E16574" w:rsidRPr="002E0F39" w:rsidRDefault="00E16574" w:rsidP="00E16574">
      <w:pPr>
        <w:tabs>
          <w:tab w:val="left" w:pos="567"/>
        </w:tabs>
        <w:spacing w:before="0"/>
        <w:rPr>
          <w:rFonts w:cs="Arial"/>
          <w:lang w:val="ru-RU"/>
        </w:rPr>
      </w:pPr>
      <w:r w:rsidRPr="002E0F39">
        <w:rPr>
          <w:rFonts w:cs="Arial"/>
          <w:lang w:val="ru-RU"/>
        </w:rPr>
        <w:t>Цен</w:t>
      </w:r>
      <w:r w:rsidR="00700349">
        <w:rPr>
          <w:rFonts w:cs="Arial"/>
          <w:lang w:val="ru-RU"/>
        </w:rPr>
        <w:t xml:space="preserve">а се исказује у динарима </w:t>
      </w:r>
      <w:r w:rsidRPr="002E0F39">
        <w:rPr>
          <w:rFonts w:cs="Arial"/>
          <w:lang w:val="ru-RU"/>
        </w:rPr>
        <w:t>, без пореза на додату вредност.</w:t>
      </w:r>
    </w:p>
    <w:p w:rsidR="00E547ED" w:rsidRPr="00393506" w:rsidRDefault="00E16574" w:rsidP="00E16574">
      <w:pPr>
        <w:tabs>
          <w:tab w:val="left" w:pos="567"/>
        </w:tabs>
        <w:spacing w:before="0"/>
        <w:rPr>
          <w:rFonts w:cs="Arial"/>
          <w:lang w:val="ru-RU"/>
        </w:rPr>
      </w:pPr>
      <w:r w:rsidRPr="002E0F39">
        <w:rPr>
          <w:rFonts w:cs="Arial"/>
          <w:lang w:val="ru-RU"/>
        </w:rPr>
        <w:t xml:space="preserve">У случају да у достављеној понуди није назначено да ли је понуђена цена са или без пореза на додату вредност, сматраће се сагласно Закону, да је иста без пореза на додату вредност. </w:t>
      </w:r>
    </w:p>
    <w:p w:rsidR="00700349" w:rsidRPr="00B81CC1" w:rsidRDefault="00E16574" w:rsidP="00E16574">
      <w:pPr>
        <w:tabs>
          <w:tab w:val="left" w:pos="567"/>
        </w:tabs>
        <w:spacing w:before="0"/>
        <w:rPr>
          <w:rFonts w:cs="Arial"/>
          <w:lang w:val="sr-Cyrl-RS"/>
        </w:rPr>
      </w:pPr>
      <w:r w:rsidRPr="002E0F39">
        <w:rPr>
          <w:rFonts w:cs="Arial"/>
          <w:lang w:val="ru-RU"/>
        </w:rPr>
        <w:t>Јединичне цене и укупно понуђена цена морају бити изражене са две децимале у складу са правилом заокруживања бројева. У случају рачунске грешке меродавна ће бити јединична цена.</w:t>
      </w:r>
    </w:p>
    <w:p w:rsidR="00E16574" w:rsidRPr="005726D2" w:rsidRDefault="00E16574" w:rsidP="00E16574">
      <w:pPr>
        <w:tabs>
          <w:tab w:val="left" w:pos="567"/>
        </w:tabs>
        <w:spacing w:before="0"/>
        <w:rPr>
          <w:rFonts w:cs="Arial"/>
          <w:lang w:val="ru-RU"/>
        </w:rPr>
      </w:pPr>
      <w:r w:rsidRPr="005726D2">
        <w:rPr>
          <w:rFonts w:cs="Arial"/>
          <w:lang w:val="ru-RU"/>
        </w:rPr>
        <w:t xml:space="preserve">Понуђена цена укључује све трошкове реализације предмета набавке до места испоруке, као и све зависне трошкове (трошкови карактеристични за предметну набавку, као што су: трошкови </w:t>
      </w:r>
      <w:r w:rsidR="00700349">
        <w:rPr>
          <w:rFonts w:cs="Arial"/>
          <w:lang w:val="ru-RU"/>
        </w:rPr>
        <w:t>транспорта, осигурања, царине</w:t>
      </w:r>
      <w:r w:rsidRPr="005726D2">
        <w:rPr>
          <w:rFonts w:cs="Arial"/>
          <w:lang w:val="ru-RU"/>
        </w:rPr>
        <w:t>, трошкови прибављања средстава финансијског обезбеђења и др.)</w:t>
      </w:r>
    </w:p>
    <w:p w:rsidR="00E16574" w:rsidRPr="00E16574" w:rsidRDefault="00E16574" w:rsidP="00E16574">
      <w:pPr>
        <w:tabs>
          <w:tab w:val="left" w:pos="567"/>
        </w:tabs>
        <w:spacing w:before="0"/>
        <w:rPr>
          <w:rFonts w:cs="Arial"/>
          <w:lang w:val="sr-Cyrl-RS"/>
        </w:rPr>
      </w:pPr>
      <w:r w:rsidRPr="002E0F39">
        <w:rPr>
          <w:rFonts w:cs="Arial"/>
          <w:lang w:val="ru-RU"/>
        </w:rPr>
        <w:t xml:space="preserve">Ако је у понуди исказана неуобичајено ниска цена, Наручилац ће поступити у складу са чланом 92. </w:t>
      </w:r>
      <w:r w:rsidRPr="00E16574">
        <w:rPr>
          <w:rFonts w:cs="Arial"/>
        </w:rPr>
        <w:t>Закона.</w:t>
      </w:r>
    </w:p>
    <w:p w:rsidR="002E2F11" w:rsidRPr="00F10346" w:rsidRDefault="002E2F11" w:rsidP="002E2F11">
      <w:pPr>
        <w:pStyle w:val="KDParagraf"/>
        <w:spacing w:before="0"/>
        <w:rPr>
          <w:rFonts w:cs="Arial"/>
          <w:color w:val="00B0F0"/>
        </w:rPr>
      </w:pPr>
    </w:p>
    <w:p w:rsidR="00E547ED" w:rsidRPr="00393506" w:rsidRDefault="002E2F11" w:rsidP="00286B65">
      <w:pPr>
        <w:pStyle w:val="KDPodnaslov2"/>
        <w:numPr>
          <w:ilvl w:val="1"/>
          <w:numId w:val="22"/>
        </w:numPr>
        <w:spacing w:before="0"/>
        <w:jc w:val="both"/>
        <w:rPr>
          <w:rFonts w:cs="Arial"/>
          <w:lang w:val="sr-Cyrl-RS"/>
        </w:rPr>
      </w:pPr>
      <w:r w:rsidRPr="00F10346">
        <w:rPr>
          <w:rFonts w:cs="Arial"/>
        </w:rPr>
        <w:t>Корекција цене</w:t>
      </w:r>
      <w:r w:rsidR="00266FE9">
        <w:rPr>
          <w:rFonts w:cs="Arial"/>
        </w:rPr>
        <w:t xml:space="preserve"> </w:t>
      </w:r>
    </w:p>
    <w:p w:rsidR="009977EB" w:rsidRDefault="003945E2" w:rsidP="0054056C">
      <w:pPr>
        <w:pStyle w:val="KDParagraf"/>
        <w:spacing w:before="0"/>
        <w:rPr>
          <w:rFonts w:cs="Arial"/>
          <w:lang w:val="ru-RU"/>
        </w:rPr>
      </w:pPr>
      <w:r w:rsidRPr="002E0F39">
        <w:rPr>
          <w:rFonts w:cs="Arial"/>
          <w:lang w:val="ru-RU"/>
        </w:rPr>
        <w:t>Цена је фиксна за цео уговорени период и не подлеже никаквој промени.</w:t>
      </w:r>
    </w:p>
    <w:p w:rsidR="006571B7" w:rsidRPr="002E0F39" w:rsidRDefault="006571B7" w:rsidP="0054056C">
      <w:pPr>
        <w:pStyle w:val="KDParagraf"/>
        <w:spacing w:before="0"/>
        <w:rPr>
          <w:rFonts w:eastAsia="Calibri" w:cs="Arial"/>
          <w:lang w:val="ru-RU"/>
        </w:rPr>
      </w:pPr>
    </w:p>
    <w:p w:rsidR="005D18A0" w:rsidRPr="005D18A0" w:rsidRDefault="006C6FDF" w:rsidP="00286B65">
      <w:pPr>
        <w:pStyle w:val="Heading10"/>
        <w:numPr>
          <w:ilvl w:val="1"/>
          <w:numId w:val="22"/>
        </w:numPr>
        <w:rPr>
          <w:rFonts w:cs="Arial"/>
          <w:lang w:val="sr-Cyrl-RS"/>
        </w:rPr>
      </w:pPr>
      <w:bookmarkStart w:id="225" w:name="_Toc441651588"/>
      <w:bookmarkStart w:id="226" w:name="_Toc442559899"/>
      <w:r w:rsidRPr="002E0F39">
        <w:rPr>
          <w:rFonts w:cs="Arial"/>
          <w:lang w:val="ru-RU"/>
        </w:rPr>
        <w:t xml:space="preserve"> </w:t>
      </w:r>
      <w:r w:rsidRPr="00F10346">
        <w:rPr>
          <w:rFonts w:cs="Arial"/>
          <w:lang w:val="en-US"/>
        </w:rPr>
        <w:t>Рок испоруке добара</w:t>
      </w:r>
    </w:p>
    <w:p w:rsidR="0007604C" w:rsidRDefault="00B43990" w:rsidP="00E73202">
      <w:pPr>
        <w:spacing w:before="0"/>
        <w:rPr>
          <w:rFonts w:eastAsia="Calibri" w:cs="Arial"/>
          <w:lang w:val="ru-RU"/>
        </w:rPr>
      </w:pPr>
      <w:r w:rsidRPr="00B43990">
        <w:rPr>
          <w:rFonts w:eastAsia="Calibri" w:cs="Arial"/>
          <w:lang w:val="ru-RU"/>
        </w:rPr>
        <w:t xml:space="preserve">Изабрани понуђач је обавезан да добара  испоручи у року који не може бити дужи од </w:t>
      </w:r>
      <w:r w:rsidR="00926A88">
        <w:rPr>
          <w:rFonts w:eastAsia="Calibri" w:cs="Arial"/>
          <w:lang w:val="ru-RU"/>
        </w:rPr>
        <w:t>9</w:t>
      </w:r>
      <w:r w:rsidRPr="00B43990">
        <w:rPr>
          <w:rFonts w:eastAsia="Calibri" w:cs="Arial"/>
          <w:lang w:val="ru-RU"/>
        </w:rPr>
        <w:t>0 дана од дана ступања Уговора на снагу.</w:t>
      </w:r>
    </w:p>
    <w:p w:rsidR="00B43990" w:rsidRPr="00E73202" w:rsidRDefault="00B43990" w:rsidP="00E73202">
      <w:pPr>
        <w:spacing w:before="0"/>
        <w:rPr>
          <w:rFonts w:eastAsia="Calibri" w:cs="Arial"/>
          <w:lang w:val="ru-RU"/>
        </w:rPr>
      </w:pPr>
    </w:p>
    <w:p w:rsidR="005D18A0" w:rsidRPr="005D18A0" w:rsidRDefault="00A6232C" w:rsidP="00286B65">
      <w:pPr>
        <w:pStyle w:val="Heading10"/>
        <w:numPr>
          <w:ilvl w:val="1"/>
          <w:numId w:val="22"/>
        </w:numPr>
        <w:rPr>
          <w:rFonts w:cs="Arial"/>
          <w:lang w:val="sr-Cyrl-RS"/>
        </w:rPr>
      </w:pPr>
      <w:r>
        <w:rPr>
          <w:rFonts w:cs="Arial"/>
          <w:lang w:val="en-US"/>
        </w:rPr>
        <w:t>Гарантни рок</w:t>
      </w:r>
    </w:p>
    <w:p w:rsidR="00E547ED" w:rsidRPr="00E547ED" w:rsidRDefault="00A6232C" w:rsidP="00A6232C">
      <w:pPr>
        <w:spacing w:before="0"/>
        <w:rPr>
          <w:rFonts w:cs="Arial"/>
          <w:lang w:val="sr-Cyrl-RS" w:eastAsia="zh-CN"/>
        </w:rPr>
      </w:pPr>
      <w:r w:rsidRPr="002E0F39">
        <w:rPr>
          <w:rFonts w:cs="Arial"/>
          <w:lang w:val="ru-RU" w:eastAsia="zh-CN"/>
        </w:rPr>
        <w:t xml:space="preserve">Гарантни рок за предмет набавке је минимум </w:t>
      </w:r>
      <w:r w:rsidR="00926A88" w:rsidRPr="00926A88">
        <w:rPr>
          <w:rFonts w:cs="Arial"/>
          <w:lang w:val="ru-RU" w:eastAsia="zh-CN"/>
        </w:rPr>
        <w:t>12</w:t>
      </w:r>
      <w:r w:rsidR="001D5A6B">
        <w:rPr>
          <w:rFonts w:cs="Arial"/>
          <w:lang w:val="ru-RU" w:eastAsia="zh-CN"/>
        </w:rPr>
        <w:t xml:space="preserve"> месеци од дана када је извршен</w:t>
      </w:r>
      <w:r w:rsidR="00926A88" w:rsidRPr="00926A88">
        <w:rPr>
          <w:rFonts w:cs="Arial"/>
          <w:lang w:val="ru-RU" w:eastAsia="zh-CN"/>
        </w:rPr>
        <w:t xml:space="preserve"> квалитативни пријем добара</w:t>
      </w:r>
      <w:r w:rsidRPr="002E0F39">
        <w:rPr>
          <w:rFonts w:cs="Arial"/>
          <w:lang w:val="ru-RU" w:eastAsia="zh-CN"/>
        </w:rPr>
        <w:t>.</w:t>
      </w:r>
    </w:p>
    <w:p w:rsidR="009B3371" w:rsidRPr="00A6232C" w:rsidRDefault="00A6232C" w:rsidP="00A6232C">
      <w:pPr>
        <w:spacing w:before="0"/>
        <w:rPr>
          <w:rFonts w:cs="Arial"/>
          <w:lang w:val="sr-Cyrl-RS" w:eastAsia="zh-CN"/>
        </w:rPr>
      </w:pPr>
      <w:r w:rsidRPr="002E0F39">
        <w:rPr>
          <w:rFonts w:cs="Arial"/>
          <w:lang w:val="ru-RU" w:eastAsia="zh-CN"/>
        </w:rPr>
        <w:t>Изабрани Понуђач је дужан да о свом трошку отклони све евентуалне недостатке у току трајања гарантног рока.</w:t>
      </w:r>
    </w:p>
    <w:p w:rsidR="00A6232C" w:rsidRPr="00A6232C" w:rsidRDefault="00A6232C" w:rsidP="00A6232C">
      <w:pPr>
        <w:spacing w:before="0"/>
        <w:rPr>
          <w:rFonts w:cs="Arial"/>
          <w:color w:val="00B0F0"/>
          <w:lang w:val="sr-Cyrl-RS" w:eastAsia="zh-CN"/>
        </w:rPr>
      </w:pPr>
    </w:p>
    <w:p w:rsidR="005D18A0" w:rsidRPr="005D18A0" w:rsidRDefault="006C6FDF" w:rsidP="00B137B3">
      <w:pPr>
        <w:pStyle w:val="KDPodnaslov2"/>
        <w:spacing w:before="0"/>
        <w:ind w:left="450"/>
        <w:jc w:val="both"/>
        <w:rPr>
          <w:rFonts w:cs="Arial"/>
          <w:lang w:val="ru-RU"/>
        </w:rPr>
      </w:pPr>
      <w:r w:rsidRPr="005726D2">
        <w:rPr>
          <w:rFonts w:cs="Arial"/>
          <w:lang w:val="ru-RU"/>
        </w:rPr>
        <w:t xml:space="preserve">6.15 </w:t>
      </w:r>
      <w:r w:rsidR="008D2B23" w:rsidRPr="005726D2">
        <w:rPr>
          <w:rFonts w:cs="Arial"/>
          <w:lang w:val="ru-RU"/>
        </w:rPr>
        <w:t>Начин и услови плаћања</w:t>
      </w:r>
      <w:bookmarkEnd w:id="225"/>
      <w:bookmarkEnd w:id="226"/>
    </w:p>
    <w:p w:rsidR="008152FE" w:rsidRPr="008152FE" w:rsidRDefault="008152FE" w:rsidP="008152FE">
      <w:pPr>
        <w:autoSpaceDE w:val="0"/>
        <w:autoSpaceDN w:val="0"/>
        <w:adjustRightInd w:val="0"/>
        <w:spacing w:before="0"/>
        <w:ind w:right="-426"/>
        <w:rPr>
          <w:rFonts w:eastAsia="Calibri" w:cs="Arial"/>
          <w:lang w:val="ru-RU"/>
        </w:rPr>
      </w:pPr>
      <w:r w:rsidRPr="008152FE">
        <w:rPr>
          <w:rFonts w:eastAsia="Calibri" w:cs="Arial"/>
          <w:lang w:val="ru-RU"/>
        </w:rPr>
        <w:t xml:space="preserve">Плаћање добара који су предмет ове јавне набавке наручилац ће извршити на текући рачун изабраног понуђача, сукцесивно, након сваке појединачне испоруке и потписивања Записника о </w:t>
      </w:r>
      <w:r w:rsidRPr="008152FE">
        <w:rPr>
          <w:rFonts w:eastAsia="Calibri" w:cs="Arial"/>
          <w:lang w:val="sr-Cyrl-RS"/>
        </w:rPr>
        <w:t>извршеној испоруци добара</w:t>
      </w:r>
      <w:r w:rsidRPr="008152FE">
        <w:rPr>
          <w:rFonts w:eastAsia="Calibri" w:cs="Arial"/>
          <w:lang w:val="ru-RU"/>
        </w:rPr>
        <w:t xml:space="preserve"> од стране овлашћених представника Наручиоца и  изабраног понуђача - без примедби или отпремнице, у року до 45 дана од дана пријема исправног рачуна.  </w:t>
      </w:r>
    </w:p>
    <w:p w:rsidR="008152FE" w:rsidRPr="008152FE" w:rsidRDefault="008152FE" w:rsidP="008152FE">
      <w:pPr>
        <w:autoSpaceDE w:val="0"/>
        <w:autoSpaceDN w:val="0"/>
        <w:adjustRightInd w:val="0"/>
        <w:spacing w:before="0"/>
        <w:ind w:right="-426"/>
        <w:rPr>
          <w:rFonts w:eastAsia="Calibri" w:cs="Arial"/>
          <w:lang w:val="ru-RU"/>
        </w:rPr>
      </w:pPr>
      <w:r w:rsidRPr="008152FE">
        <w:rPr>
          <w:rFonts w:eastAsia="Calibri" w:cs="Arial"/>
          <w:lang w:val="ru-RU"/>
        </w:rPr>
        <w:lastRenderedPageBreak/>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8152FE">
        <w:rPr>
          <w:rFonts w:eastAsia="Calibri" w:cs="Arial"/>
        </w:rPr>
        <w:t>O</w:t>
      </w:r>
      <w:r w:rsidRPr="008152FE">
        <w:rPr>
          <w:rFonts w:eastAsia="Calibri" w:cs="Arial"/>
          <w:lang w:val="ru-RU"/>
        </w:rPr>
        <w:t xml:space="preserve">бреновац  и бити достављен на адресу Наручиоца: Јавно предузеће „Електропривреда Србије“ Београд, огранак ТЕНТ, Богољуба Урошевића Црног 44, 11500 </w:t>
      </w:r>
      <w:r w:rsidRPr="008152FE">
        <w:rPr>
          <w:rFonts w:eastAsia="Calibri" w:cs="Arial"/>
        </w:rPr>
        <w:t>O</w:t>
      </w:r>
      <w:r w:rsidRPr="008152FE">
        <w:rPr>
          <w:rFonts w:eastAsia="Calibri" w:cs="Arial"/>
          <w:lang w:val="ru-RU"/>
        </w:rPr>
        <w:t xml:space="preserve">бреновац, са обавезним прилозима и то: Записника о </w:t>
      </w:r>
      <w:r w:rsidRPr="008152FE">
        <w:rPr>
          <w:rFonts w:eastAsia="Calibri" w:cs="Arial"/>
          <w:lang w:val="sr-Cyrl-RS"/>
        </w:rPr>
        <w:t>извршеној испоруци добара</w:t>
      </w:r>
      <w:r w:rsidRPr="008152FE">
        <w:rPr>
          <w:rFonts w:eastAsia="Calibri" w:cs="Arial"/>
          <w:lang w:val="ru-RU"/>
        </w:rPr>
        <w:t xml:space="preserve"> или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Наручиоца, које је примило предметна добра. </w:t>
      </w:r>
    </w:p>
    <w:p w:rsidR="008152FE" w:rsidRPr="008152FE" w:rsidRDefault="008152FE" w:rsidP="008152FE">
      <w:pPr>
        <w:autoSpaceDE w:val="0"/>
        <w:autoSpaceDN w:val="0"/>
        <w:adjustRightInd w:val="0"/>
        <w:spacing w:before="0"/>
        <w:ind w:right="-426"/>
        <w:rPr>
          <w:rFonts w:eastAsia="Calibri" w:cs="Arial"/>
          <w:lang w:val="ru-RU"/>
        </w:rPr>
      </w:pPr>
      <w:r w:rsidRPr="008152FE">
        <w:rPr>
          <w:rFonts w:eastAsia="Calibri" w:cs="Arial"/>
          <w:lang w:val="ru-RU"/>
        </w:rPr>
        <w:t>Изабрани понуђач</w:t>
      </w:r>
      <w:r w:rsidRPr="008152FE">
        <w:rPr>
          <w:rFonts w:eastAsia="Calibri" w:cs="Arial"/>
          <w:lang w:val="sr-Cyrl-RS"/>
        </w:rPr>
        <w:t xml:space="preserve"> </w:t>
      </w:r>
      <w:r w:rsidRPr="008152FE">
        <w:rPr>
          <w:rFonts w:eastAsia="Calibri" w:cs="Arial"/>
          <w:lang w:val="ru-RU"/>
        </w:rPr>
        <w:t>је обавезан да на рачуну/рачунима наведе уговор на основу којег се рачун издаје (број и датум).</w:t>
      </w:r>
      <w:r w:rsidRPr="008152FE">
        <w:rPr>
          <w:rFonts w:eastAsia="Calibri" w:cs="Arial"/>
          <w:lang w:val="sr-Cyrl-RS"/>
        </w:rPr>
        <w:t xml:space="preserve"> </w:t>
      </w:r>
      <w:r w:rsidRPr="008152FE">
        <w:rPr>
          <w:rFonts w:eastAsia="Calibri" w:cs="Arial"/>
          <w:lang w:val="ru-RU"/>
        </w:rPr>
        <w:t>У испостављеном рачуну и отпремници, изабрани понуђач је дужан да се придржава тачно дефинисаних назива робе из конкурсне документације и прихваћене понуде (из Обрасца структуре цене). Рачуни који не одговарају наведеним тачним називима, сматраће се неисправним. Уколико, због коришћења различитих шифрарника и софтверских решења није могуће у самом рачуну навести горе наведени тачан назив, изабрани понуђач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8152FE" w:rsidRPr="008152FE" w:rsidRDefault="008152FE" w:rsidP="008152FE">
      <w:pPr>
        <w:autoSpaceDE w:val="0"/>
        <w:autoSpaceDN w:val="0"/>
        <w:adjustRightInd w:val="0"/>
        <w:spacing w:before="0"/>
        <w:ind w:right="-426"/>
        <w:rPr>
          <w:rFonts w:eastAsia="Calibri" w:cs="Arial"/>
          <w:bCs/>
          <w:lang w:val="ru-RU"/>
        </w:rPr>
      </w:pPr>
      <w:r w:rsidRPr="008152FE">
        <w:rPr>
          <w:rFonts w:eastAsia="Calibri" w:cs="Arial"/>
          <w:bCs/>
          <w:lang w:val="ru-RU"/>
        </w:rPr>
        <w:t xml:space="preserve">Рачун који није издат у складу са уговреним условима, неће бити исправан и биће враћен </w:t>
      </w:r>
      <w:r w:rsidRPr="008152FE">
        <w:rPr>
          <w:rFonts w:eastAsia="Calibri" w:cs="Arial"/>
          <w:bCs/>
          <w:lang w:val="sr-Cyrl-RS"/>
        </w:rPr>
        <w:t>изабраном понуђачу</w:t>
      </w:r>
      <w:r w:rsidRPr="008152FE">
        <w:rPr>
          <w:rFonts w:eastAsia="Calibri" w:cs="Arial"/>
          <w:bCs/>
          <w:lang w:val="ru-RU"/>
        </w:rPr>
        <w:t>.</w:t>
      </w:r>
    </w:p>
    <w:p w:rsidR="008767D5" w:rsidRPr="008152FE" w:rsidRDefault="008767D5" w:rsidP="008D2B23">
      <w:pPr>
        <w:autoSpaceDE w:val="0"/>
        <w:autoSpaceDN w:val="0"/>
        <w:adjustRightInd w:val="0"/>
        <w:spacing w:before="0"/>
        <w:ind w:right="-426"/>
        <w:rPr>
          <w:rFonts w:eastAsia="Calibri" w:cs="Arial"/>
          <w:lang w:val="ru-RU"/>
        </w:rPr>
      </w:pPr>
    </w:p>
    <w:p w:rsidR="005D18A0" w:rsidRPr="005D18A0" w:rsidRDefault="008D2B23" w:rsidP="00286B65">
      <w:pPr>
        <w:pStyle w:val="KDPodnaslov2"/>
        <w:numPr>
          <w:ilvl w:val="1"/>
          <w:numId w:val="24"/>
        </w:numPr>
        <w:spacing w:before="0"/>
        <w:jc w:val="both"/>
        <w:rPr>
          <w:rFonts w:cs="Arial"/>
          <w:lang w:val="sr-Cyrl-RS"/>
        </w:rPr>
      </w:pPr>
      <w:bookmarkStart w:id="227" w:name="_Toc441651589"/>
      <w:bookmarkStart w:id="228" w:name="_Toc442559900"/>
      <w:r w:rsidRPr="00F10346">
        <w:rPr>
          <w:rFonts w:cs="Arial"/>
        </w:rPr>
        <w:t>Рок важења понуде</w:t>
      </w:r>
      <w:bookmarkEnd w:id="227"/>
      <w:bookmarkEnd w:id="228"/>
    </w:p>
    <w:p w:rsidR="008B4615" w:rsidRPr="008B4615" w:rsidRDefault="008B4615" w:rsidP="008B4615">
      <w:pPr>
        <w:spacing w:before="0"/>
        <w:rPr>
          <w:rFonts w:cs="Arial"/>
          <w:lang w:val="ru-RU"/>
        </w:rPr>
      </w:pPr>
      <w:r w:rsidRPr="008B4615">
        <w:rPr>
          <w:rFonts w:cs="Arial"/>
          <w:lang w:val="ru-RU"/>
        </w:rPr>
        <w:t xml:space="preserve">Понуда мора да важи најмање </w:t>
      </w:r>
      <w:r w:rsidR="00214703">
        <w:rPr>
          <w:rFonts w:cs="Arial"/>
          <w:lang w:val="ru-RU"/>
        </w:rPr>
        <w:t>60</w:t>
      </w:r>
      <w:r w:rsidRPr="008B4615">
        <w:rPr>
          <w:rFonts w:cs="Arial"/>
          <w:lang w:val="ru-RU"/>
        </w:rPr>
        <w:t xml:space="preserve"> (</w:t>
      </w:r>
      <w:r w:rsidR="00214703">
        <w:rPr>
          <w:rFonts w:cs="Arial"/>
          <w:lang w:val="ru-RU"/>
        </w:rPr>
        <w:t>шездесет</w:t>
      </w:r>
      <w:r w:rsidRPr="008B4615">
        <w:rPr>
          <w:rFonts w:cs="Arial"/>
          <w:lang w:val="ru-RU"/>
        </w:rPr>
        <w:t xml:space="preserve">) дана од дана отварања понуда. </w:t>
      </w:r>
    </w:p>
    <w:p w:rsidR="005A3029" w:rsidRDefault="008B4615" w:rsidP="008B4615">
      <w:pPr>
        <w:spacing w:before="0"/>
        <w:rPr>
          <w:rFonts w:cs="Arial"/>
          <w:lang w:val="ru-RU"/>
        </w:rPr>
      </w:pPr>
      <w:r w:rsidRPr="008B4615">
        <w:rPr>
          <w:rFonts w:cs="Arial"/>
          <w:lang w:val="ru-RU"/>
        </w:rPr>
        <w:t>У случају да понуђач наведе краћи рок важења понуде, понуда ће бити одбијена, као неприхватљива</w:t>
      </w:r>
    </w:p>
    <w:p w:rsidR="00F066DE" w:rsidRPr="00D222A3" w:rsidRDefault="00F066DE" w:rsidP="00D222A3">
      <w:pPr>
        <w:rPr>
          <w:rFonts w:cs="Arial"/>
          <w:color w:val="00B0F0"/>
          <w:lang w:val="sr-Cyrl-RS"/>
        </w:rPr>
      </w:pPr>
    </w:p>
    <w:p w:rsidR="005D18A0" w:rsidRDefault="005D18A0" w:rsidP="00286B65">
      <w:pPr>
        <w:pStyle w:val="KDPodnaslov2"/>
        <w:numPr>
          <w:ilvl w:val="1"/>
          <w:numId w:val="24"/>
        </w:numPr>
        <w:spacing w:before="0"/>
        <w:jc w:val="both"/>
        <w:rPr>
          <w:rFonts w:cs="Arial"/>
          <w:lang w:val="sr-Cyrl-RS"/>
        </w:rPr>
      </w:pPr>
      <w:r>
        <w:rPr>
          <w:rFonts w:cs="Arial"/>
          <w:lang w:val="sr-Cyrl-RS"/>
        </w:rPr>
        <w:t xml:space="preserve">Средства финансијског обезбеђења </w:t>
      </w:r>
    </w:p>
    <w:p w:rsidR="005D18A0" w:rsidRPr="00192379" w:rsidRDefault="005D18A0" w:rsidP="005D18A0">
      <w:pPr>
        <w:spacing w:before="0"/>
        <w:rPr>
          <w:lang w:val="sr-Cyrl-RS"/>
        </w:rPr>
      </w:pPr>
      <w:r w:rsidRPr="00192379">
        <w:rPr>
          <w:lang w:val="sr-Cyrl-RS"/>
        </w:rPr>
        <w:t>Сви трошкови око прибављања средстава обезбеђења падају на терет понуђача, а и исти могу бити наведени у Обрасцу трошкова припреме понуде.</w:t>
      </w:r>
    </w:p>
    <w:p w:rsidR="005D18A0" w:rsidRPr="00192379" w:rsidRDefault="005D18A0" w:rsidP="005D18A0">
      <w:pPr>
        <w:spacing w:before="0"/>
        <w:rPr>
          <w:lang w:val="sr-Cyrl-RS"/>
        </w:rPr>
      </w:pPr>
      <w:r w:rsidRPr="00192379">
        <w:rPr>
          <w:lang w:val="sr-Cyrl-RS"/>
        </w:rPr>
        <w:t>Члан групе понуђача може бити налогодавац средства финансијског обезбеђења.</w:t>
      </w:r>
    </w:p>
    <w:p w:rsidR="005D18A0" w:rsidRPr="00192379" w:rsidRDefault="005D18A0" w:rsidP="005D18A0">
      <w:pPr>
        <w:spacing w:before="0"/>
        <w:rPr>
          <w:lang w:val="sr-Cyrl-RS"/>
        </w:rPr>
      </w:pPr>
      <w:r w:rsidRPr="00192379">
        <w:rPr>
          <w:lang w:val="sr-Cyrl-RS"/>
        </w:rPr>
        <w:t>Средства финансијског обезбеђења морају да буду у валути у којој је и понуда.</w:t>
      </w:r>
    </w:p>
    <w:p w:rsidR="005D18A0" w:rsidRPr="00192379" w:rsidRDefault="005D18A0" w:rsidP="005D18A0">
      <w:pPr>
        <w:spacing w:before="0"/>
        <w:rPr>
          <w:lang w:val="sr-Cyrl-RS"/>
        </w:rPr>
      </w:pPr>
      <w:r w:rsidRPr="00192379">
        <w:rPr>
          <w:lang w:val="sr-Cyrl-RS"/>
        </w:rPr>
        <w:t xml:space="preserve">Ако се за време трајања уговора промене рокови за извршење уговорне обавезе, важност  СФО мора се продужити. </w:t>
      </w:r>
    </w:p>
    <w:p w:rsidR="005D18A0" w:rsidRPr="00192379" w:rsidRDefault="005D18A0" w:rsidP="005D18A0">
      <w:pPr>
        <w:spacing w:before="0"/>
        <w:rPr>
          <w:lang w:val="sr-Cyrl-RS"/>
        </w:rPr>
      </w:pPr>
      <w:r w:rsidRPr="00192379">
        <w:rPr>
          <w:lang w:val="sr-Cyrl-RS"/>
        </w:rPr>
        <w:t>Понуђач који подносе понуду је дужан да достави следећа средства финансијског обезбеђења:</w:t>
      </w:r>
    </w:p>
    <w:p w:rsidR="0022643D" w:rsidRPr="00D9744F" w:rsidRDefault="0022643D" w:rsidP="0022643D">
      <w:pPr>
        <w:tabs>
          <w:tab w:val="center" w:pos="4514"/>
        </w:tabs>
        <w:spacing w:before="0"/>
        <w:contextualSpacing/>
        <w:rPr>
          <w:rFonts w:eastAsia="Calibri" w:cs="Arial"/>
          <w:b/>
          <w:u w:val="single"/>
          <w:lang w:val="sr-Cyrl-RS"/>
        </w:rPr>
      </w:pPr>
      <w:r w:rsidRPr="00364EB0">
        <w:rPr>
          <w:rFonts w:eastAsia="Calibri" w:cs="Arial"/>
          <w:b/>
          <w:u w:val="single"/>
          <w:lang w:val="ru-RU"/>
        </w:rPr>
        <w:t>У понуди:</w:t>
      </w:r>
    </w:p>
    <w:p w:rsidR="0022643D" w:rsidRPr="00364EB0" w:rsidRDefault="0022643D" w:rsidP="0022643D">
      <w:pPr>
        <w:tabs>
          <w:tab w:val="left" w:pos="567"/>
          <w:tab w:val="left" w:pos="851"/>
        </w:tabs>
        <w:spacing w:before="0"/>
        <w:outlineLvl w:val="2"/>
        <w:rPr>
          <w:rFonts w:cs="Arial"/>
          <w:b/>
          <w:lang w:val="ru-RU"/>
        </w:rPr>
      </w:pPr>
      <w:bookmarkStart w:id="229" w:name="_Toc441651595"/>
      <w:bookmarkStart w:id="230" w:name="_Toc442559906"/>
      <w:r w:rsidRPr="00364EB0">
        <w:rPr>
          <w:rFonts w:cs="Arial"/>
          <w:b/>
          <w:lang w:val="ru-RU"/>
        </w:rPr>
        <w:t>Меница за озбиљност понуде</w:t>
      </w:r>
      <w:bookmarkEnd w:id="229"/>
      <w:bookmarkEnd w:id="230"/>
    </w:p>
    <w:p w:rsidR="0022643D" w:rsidRPr="00364EB0" w:rsidRDefault="0022643D" w:rsidP="0022643D">
      <w:pPr>
        <w:spacing w:before="0"/>
        <w:rPr>
          <w:rFonts w:cs="Arial"/>
          <w:lang w:val="ru-RU"/>
        </w:rPr>
      </w:pPr>
      <w:r w:rsidRPr="00364EB0">
        <w:rPr>
          <w:rFonts w:cs="Arial"/>
          <w:lang w:val="ru-RU"/>
        </w:rPr>
        <w:t>Понуђач је обавезан да уз понуду Наручиоцу достави:</w:t>
      </w:r>
    </w:p>
    <w:p w:rsidR="0022643D" w:rsidRPr="00364EB0" w:rsidRDefault="0022643D" w:rsidP="0022643D">
      <w:pPr>
        <w:numPr>
          <w:ilvl w:val="0"/>
          <w:numId w:val="25"/>
        </w:numPr>
        <w:spacing w:before="0" w:line="276" w:lineRule="auto"/>
        <w:contextualSpacing/>
        <w:rPr>
          <w:rFonts w:eastAsia="Calibri" w:cs="Arial"/>
          <w:lang w:val="ru-RU"/>
        </w:rPr>
      </w:pPr>
      <w:r w:rsidRPr="00364EB0">
        <w:rPr>
          <w:rFonts w:eastAsia="Calibri" w:cs="Arial"/>
          <w:lang w:val="ru-RU"/>
        </w:rPr>
        <w:t>бланко сопствену меницу за озбиљност понуде која је:</w:t>
      </w:r>
    </w:p>
    <w:p w:rsidR="0022643D" w:rsidRPr="00364EB0" w:rsidRDefault="0022643D" w:rsidP="0022643D">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22643D" w:rsidRPr="00D9744F" w:rsidRDefault="0022643D" w:rsidP="0022643D">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D9744F">
        <w:rPr>
          <w:rFonts w:cs="Arial"/>
        </w:rPr>
        <w:t>Одлуке).</w:t>
      </w:r>
    </w:p>
    <w:p w:rsidR="0022643D" w:rsidRPr="00364EB0" w:rsidRDefault="0022643D" w:rsidP="0022643D">
      <w:pPr>
        <w:numPr>
          <w:ilvl w:val="0"/>
          <w:numId w:val="14"/>
        </w:numPr>
        <w:spacing w:before="0"/>
        <w:ind w:left="1710"/>
        <w:rPr>
          <w:rFonts w:cs="Arial"/>
          <w:lang w:val="ru-RU"/>
        </w:rPr>
      </w:pPr>
      <w:r w:rsidRPr="00364EB0">
        <w:rPr>
          <w:rFonts w:cs="Arial"/>
          <w:lang w:val="ru-RU"/>
        </w:rPr>
        <w:t xml:space="preserve">Менично писмо – овлашћење којим понуђач овлашћује наручиоца да може наплатити меницу  на износ од </w:t>
      </w:r>
      <w:r w:rsidRPr="00D9744F">
        <w:rPr>
          <w:rFonts w:cs="Arial"/>
          <w:lang w:val="sr-Cyrl-RS"/>
        </w:rPr>
        <w:t>5</w:t>
      </w:r>
      <w:r w:rsidRPr="00364EB0">
        <w:rPr>
          <w:rFonts w:cs="Arial"/>
          <w:lang w:val="ru-RU"/>
        </w:rPr>
        <w:t xml:space="preserve">.% од вредности понуде (без ПДВ-а) са роком важења минимално 30 дана дужим од рока важења понуде, с тим да евентуални продужетак рока важења понуде има за </w:t>
      </w:r>
      <w:r w:rsidRPr="00364EB0">
        <w:rPr>
          <w:rFonts w:cs="Arial"/>
          <w:lang w:val="ru-RU"/>
        </w:rPr>
        <w:lastRenderedPageBreak/>
        <w:t>последицу и продужење рока важења менице и меничног овлашћења, које мора бити издато на основу Закона о меници.</w:t>
      </w:r>
    </w:p>
    <w:p w:rsidR="0022643D" w:rsidRPr="00364EB0" w:rsidRDefault="0022643D" w:rsidP="0022643D">
      <w:pPr>
        <w:numPr>
          <w:ilvl w:val="0"/>
          <w:numId w:val="14"/>
        </w:numPr>
        <w:spacing w:before="0"/>
        <w:ind w:left="1710"/>
        <w:rPr>
          <w:rFonts w:cs="Arial"/>
          <w:lang w:val="ru-RU"/>
        </w:rPr>
      </w:pPr>
      <w:r w:rsidRPr="00364EB0">
        <w:rPr>
          <w:rFonts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22643D" w:rsidRPr="00364EB0" w:rsidRDefault="0022643D" w:rsidP="0022643D">
      <w:pPr>
        <w:numPr>
          <w:ilvl w:val="0"/>
          <w:numId w:val="25"/>
        </w:numPr>
        <w:spacing w:before="0" w:line="276" w:lineRule="auto"/>
        <w:contextualSpacing/>
        <w:rPr>
          <w:rFonts w:eastAsia="Calibri" w:cs="Arial"/>
          <w:lang w:val="ru-RU"/>
        </w:rPr>
      </w:pPr>
      <w:r w:rsidRPr="00364EB0">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643D" w:rsidRPr="00D9744F" w:rsidRDefault="0022643D" w:rsidP="0022643D">
      <w:pPr>
        <w:numPr>
          <w:ilvl w:val="0"/>
          <w:numId w:val="25"/>
        </w:numPr>
        <w:spacing w:before="0" w:line="276" w:lineRule="auto"/>
        <w:contextualSpacing/>
        <w:rPr>
          <w:rFonts w:eastAsia="Calibri" w:cs="Arial"/>
        </w:rPr>
      </w:pPr>
      <w:r w:rsidRPr="00D9744F">
        <w:rPr>
          <w:rFonts w:eastAsia="Calibri" w:cs="Arial"/>
        </w:rPr>
        <w:t>фотокопију ОП обрасца.</w:t>
      </w:r>
    </w:p>
    <w:p w:rsidR="0022643D" w:rsidRPr="00364EB0" w:rsidRDefault="0022643D" w:rsidP="0022643D">
      <w:pPr>
        <w:numPr>
          <w:ilvl w:val="0"/>
          <w:numId w:val="25"/>
        </w:numPr>
        <w:spacing w:before="0" w:line="276" w:lineRule="auto"/>
        <w:contextualSpacing/>
        <w:rPr>
          <w:rFonts w:eastAsia="Calibri" w:cs="Arial"/>
          <w:lang w:val="ru-RU"/>
        </w:rPr>
      </w:pPr>
      <w:r w:rsidRPr="00364EB0">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643D" w:rsidRPr="00364EB0" w:rsidRDefault="0022643D" w:rsidP="0022643D">
      <w:pPr>
        <w:spacing w:before="0"/>
        <w:rPr>
          <w:rFonts w:cs="Arial"/>
          <w:lang w:val="ru-RU"/>
        </w:rPr>
      </w:pPr>
      <w:r w:rsidRPr="00364EB0">
        <w:rPr>
          <w:rFonts w:cs="Arial"/>
          <w:lang w:val="ru-RU"/>
        </w:rPr>
        <w:t>У  случају  да  изабрани  Понуђач  после  истека  рока  за  подношење  понуда,  а  у  року важења  опције  понуде,  повуче  или  измени  понуду,   не  потпише  Уговор  када  је његова  понуда  изабрана  као  најповољнија или не достави средство финансијског обезбеђења које је захтевано уговором, Наручилац  има  право  да  изврши  наплату бланко сопствене менице  за  озбиљност  понуде.</w:t>
      </w:r>
    </w:p>
    <w:p w:rsidR="0022643D" w:rsidRPr="00364EB0" w:rsidRDefault="0022643D" w:rsidP="0022643D">
      <w:pPr>
        <w:spacing w:before="0"/>
        <w:rPr>
          <w:rFonts w:cs="Arial"/>
          <w:lang w:val="ru-RU"/>
        </w:rPr>
      </w:pPr>
      <w:r w:rsidRPr="00364EB0">
        <w:rPr>
          <w:rFonts w:cs="Arial"/>
          <w:lang w:val="ru-RU"/>
        </w:rPr>
        <w:t>Меница ће бити враћена Понуђачу у року од осам дана од дана предаје наручиоцу средства финансијског обезбеђења која су захтевана у закљученом уговору.</w:t>
      </w:r>
    </w:p>
    <w:p w:rsidR="0022643D" w:rsidRPr="00364EB0" w:rsidRDefault="0022643D" w:rsidP="0022643D">
      <w:pPr>
        <w:spacing w:before="0"/>
        <w:rPr>
          <w:rFonts w:cs="Arial"/>
          <w:lang w:val="ru-RU"/>
        </w:rPr>
      </w:pPr>
      <w:r w:rsidRPr="00364EB0">
        <w:rPr>
          <w:rFonts w:cs="Arial"/>
          <w:lang w:val="ru-RU"/>
        </w:rPr>
        <w:t>Меница ће бити враћена понуђачу са којим није закључен уговор одмах по закључењу уговора са понуђачем чија понуда буде изабрана као најповољнија.</w:t>
      </w:r>
    </w:p>
    <w:p w:rsidR="0022643D" w:rsidRPr="00364EB0" w:rsidRDefault="0022643D" w:rsidP="0022643D">
      <w:pPr>
        <w:spacing w:before="0"/>
        <w:rPr>
          <w:rFonts w:cs="Arial"/>
          <w:lang w:val="ru-RU"/>
        </w:rPr>
      </w:pPr>
      <w:r w:rsidRPr="00364EB0">
        <w:rPr>
          <w:rFonts w:cs="Arial"/>
          <w:lang w:val="ru-RU"/>
        </w:rPr>
        <w:t>Уколико средство финансијског обезбеђења није достављено у складу са захтевом из Конкурсне документације понуда ће бити одбијена као неприхватљива због битних недостатака.</w:t>
      </w:r>
    </w:p>
    <w:p w:rsidR="0022643D" w:rsidRPr="00364EB0" w:rsidRDefault="0022643D" w:rsidP="0022643D">
      <w:pPr>
        <w:spacing w:before="0"/>
        <w:rPr>
          <w:rFonts w:cs="Arial"/>
          <w:lang w:val="ru-RU"/>
        </w:rPr>
      </w:pPr>
    </w:p>
    <w:p w:rsidR="0022643D" w:rsidRPr="00350DB8" w:rsidRDefault="0022643D" w:rsidP="0022643D">
      <w:pPr>
        <w:spacing w:before="0"/>
        <w:rPr>
          <w:rFonts w:eastAsia="Calibri" w:cs="Arial"/>
          <w:b/>
          <w:u w:val="single"/>
          <w:lang w:val="sr-Cyrl-RS"/>
        </w:rPr>
      </w:pPr>
      <w:r w:rsidRPr="00350DB8">
        <w:rPr>
          <w:rFonts w:eastAsia="Calibri" w:cs="Arial"/>
          <w:b/>
          <w:u w:val="single"/>
          <w:lang w:val="ru-RU"/>
        </w:rPr>
        <w:t>Уз потписан Уговор</w:t>
      </w:r>
    </w:p>
    <w:p w:rsidR="0022643D" w:rsidRPr="00350DB8" w:rsidRDefault="0022643D" w:rsidP="0022643D">
      <w:pPr>
        <w:spacing w:before="0"/>
        <w:rPr>
          <w:rFonts w:eastAsia="Calibri" w:cs="Arial"/>
          <w:b/>
          <w:lang w:val="ru-RU"/>
        </w:rPr>
      </w:pPr>
      <w:r w:rsidRPr="00350DB8">
        <w:rPr>
          <w:rFonts w:eastAsia="Calibri" w:cs="Arial"/>
          <w:b/>
          <w:lang w:val="ru-RU"/>
        </w:rPr>
        <w:t>Меницу као гаранцију за добро извршење посла</w:t>
      </w:r>
    </w:p>
    <w:p w:rsidR="0022643D" w:rsidRPr="00350DB8" w:rsidRDefault="0022643D" w:rsidP="0022643D">
      <w:pPr>
        <w:spacing w:before="0"/>
        <w:rPr>
          <w:rFonts w:eastAsia="Calibri" w:cs="Arial"/>
          <w:lang w:val="ru-RU"/>
        </w:rPr>
      </w:pPr>
      <w:r w:rsidRPr="00350DB8">
        <w:rPr>
          <w:rFonts w:eastAsia="Calibri" w:cs="Arial"/>
          <w:lang w:val="ru-RU"/>
        </w:rPr>
        <w:t>Изабрани Понуђач је обавезан да Наручиоцу достави:</w:t>
      </w:r>
    </w:p>
    <w:p w:rsidR="0022643D" w:rsidRPr="00350DB8" w:rsidRDefault="0022643D" w:rsidP="0022643D">
      <w:pPr>
        <w:numPr>
          <w:ilvl w:val="0"/>
          <w:numId w:val="30"/>
        </w:numPr>
        <w:spacing w:before="0"/>
        <w:rPr>
          <w:rFonts w:eastAsia="Calibri" w:cs="Arial"/>
          <w:lang w:val="ru-RU"/>
        </w:rPr>
      </w:pPr>
      <w:r w:rsidRPr="00350DB8">
        <w:rPr>
          <w:rFonts w:eastAsia="Calibri" w:cs="Arial"/>
          <w:lang w:val="ru-RU"/>
        </w:rPr>
        <w:t>бланко сопствену меницу за добро извршење посла која је неопозива, без права протеста и наплатива на први позив, потписана и оверена службеним печатом од стране овлашћеног  лица,</w:t>
      </w:r>
    </w:p>
    <w:p w:rsidR="0022643D" w:rsidRPr="00350DB8" w:rsidRDefault="0022643D" w:rsidP="0022643D">
      <w:pPr>
        <w:numPr>
          <w:ilvl w:val="0"/>
          <w:numId w:val="30"/>
        </w:numPr>
        <w:spacing w:before="0"/>
        <w:rPr>
          <w:rFonts w:eastAsia="Calibri" w:cs="Arial"/>
          <w:lang w:val="ru-RU"/>
        </w:rPr>
      </w:pPr>
      <w:r w:rsidRPr="00350DB8">
        <w:rPr>
          <w:rFonts w:eastAsia="Calibri" w:cs="Arial"/>
          <w:lang w:val="ru-RU"/>
        </w:rPr>
        <w:t xml:space="preserve">Менично писмо – овлашћење којим понуђач овлашћује наручиоца да може наплатити меницу  на износ од </w:t>
      </w:r>
      <w:r w:rsidRPr="00350DB8">
        <w:rPr>
          <w:rFonts w:eastAsia="Calibri" w:cs="Arial"/>
          <w:lang w:val="sr-Cyrl-RS"/>
        </w:rPr>
        <w:t>10</w:t>
      </w:r>
      <w:r w:rsidRPr="00350DB8">
        <w:rPr>
          <w:rFonts w:eastAsia="Calibri" w:cs="Arial"/>
          <w:lang w:val="ru-RU"/>
        </w:rPr>
        <w:t xml:space="preserve">% од вредности уговора (без ПДВ-а)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w:t>
      </w:r>
    </w:p>
    <w:p w:rsidR="0022643D" w:rsidRPr="00350DB8" w:rsidRDefault="0022643D" w:rsidP="0022643D">
      <w:pPr>
        <w:numPr>
          <w:ilvl w:val="0"/>
          <w:numId w:val="30"/>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643D" w:rsidRPr="00350DB8" w:rsidRDefault="0022643D" w:rsidP="0022643D">
      <w:pPr>
        <w:numPr>
          <w:ilvl w:val="0"/>
          <w:numId w:val="30"/>
        </w:numPr>
        <w:spacing w:before="0"/>
        <w:rPr>
          <w:rFonts w:eastAsia="Calibri" w:cs="Arial"/>
        </w:rPr>
      </w:pPr>
      <w:r w:rsidRPr="00350DB8">
        <w:rPr>
          <w:rFonts w:eastAsia="Calibri" w:cs="Arial"/>
        </w:rPr>
        <w:t>фотокопију ОП обрасца.</w:t>
      </w:r>
    </w:p>
    <w:p w:rsidR="0022643D" w:rsidRPr="00350DB8" w:rsidRDefault="0022643D" w:rsidP="0022643D">
      <w:pPr>
        <w:numPr>
          <w:ilvl w:val="0"/>
          <w:numId w:val="30"/>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643D" w:rsidRPr="00350DB8" w:rsidRDefault="0022643D" w:rsidP="0022643D">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буде извршавао своје уговорне обавезе у роковима и на начин предвиђен уговором. </w:t>
      </w:r>
    </w:p>
    <w:p w:rsidR="0022643D" w:rsidRPr="00350DB8" w:rsidRDefault="0022643D" w:rsidP="0022643D">
      <w:pPr>
        <w:spacing w:before="0"/>
        <w:rPr>
          <w:rFonts w:eastAsia="Calibri" w:cs="Arial"/>
          <w:lang w:val="ru-RU"/>
        </w:rPr>
      </w:pPr>
    </w:p>
    <w:p w:rsidR="0022643D" w:rsidRPr="00350DB8" w:rsidRDefault="0022643D" w:rsidP="0022643D">
      <w:pPr>
        <w:spacing w:before="0"/>
        <w:rPr>
          <w:rFonts w:eastAsia="Calibri" w:cs="Arial"/>
          <w:b/>
          <w:u w:val="single"/>
          <w:lang w:val="sr-Cyrl-RS"/>
        </w:rPr>
      </w:pPr>
      <w:r w:rsidRPr="00350DB8">
        <w:rPr>
          <w:rFonts w:eastAsia="Calibri" w:cs="Arial"/>
          <w:b/>
          <w:u w:val="single"/>
          <w:lang w:val="ru-RU"/>
        </w:rPr>
        <w:lastRenderedPageBreak/>
        <w:t>По потписивању записника о примопредаји предмета Уговора</w:t>
      </w:r>
    </w:p>
    <w:p w:rsidR="0022643D" w:rsidRPr="00350DB8" w:rsidRDefault="0022643D" w:rsidP="0022643D">
      <w:pPr>
        <w:spacing w:before="0"/>
        <w:rPr>
          <w:rFonts w:eastAsia="Calibri" w:cs="Arial"/>
          <w:bCs/>
          <w:iCs/>
          <w:lang w:val="ru-RU"/>
        </w:rPr>
      </w:pPr>
      <w:bookmarkStart w:id="231" w:name="_Toc441651601"/>
      <w:bookmarkStart w:id="232" w:name="_Toc442559912"/>
      <w:r w:rsidRPr="00350DB8">
        <w:rPr>
          <w:rFonts w:eastAsia="Calibri" w:cs="Arial"/>
          <w:b/>
          <w:bCs/>
          <w:iCs/>
          <w:lang w:val="ru-RU"/>
        </w:rPr>
        <w:t>Меница као гаранција за  отклањање грешака у гарантном року</w:t>
      </w:r>
      <w:bookmarkEnd w:id="231"/>
      <w:bookmarkEnd w:id="232"/>
    </w:p>
    <w:p w:rsidR="0022643D" w:rsidRPr="00350DB8" w:rsidRDefault="0022643D" w:rsidP="0022643D">
      <w:pPr>
        <w:spacing w:before="0"/>
        <w:rPr>
          <w:rFonts w:eastAsia="Calibri" w:cs="Arial"/>
          <w:lang w:val="ru-RU"/>
        </w:rPr>
      </w:pPr>
      <w:r w:rsidRPr="00350DB8">
        <w:rPr>
          <w:rFonts w:eastAsia="Calibri" w:cs="Arial"/>
          <w:lang w:val="ru-RU"/>
        </w:rPr>
        <w:t>Понуђач је обавезан да Наручиоцу у тренутку примопредаје предмета уговора</w:t>
      </w:r>
      <w:r w:rsidRPr="00350DB8">
        <w:rPr>
          <w:rFonts w:eastAsia="Calibri" w:cs="Arial"/>
          <w:lang w:val="sr-Cyrl-RS"/>
        </w:rPr>
        <w:t xml:space="preserve"> </w:t>
      </w:r>
      <w:r w:rsidRPr="00350DB8">
        <w:rPr>
          <w:rFonts w:eastAsia="Calibri" w:cs="Arial"/>
          <w:lang w:val="ru-RU"/>
        </w:rPr>
        <w:t>,достави:</w:t>
      </w:r>
    </w:p>
    <w:p w:rsidR="0022643D" w:rsidRPr="00350DB8" w:rsidRDefault="0022643D" w:rsidP="0022643D">
      <w:pPr>
        <w:numPr>
          <w:ilvl w:val="0"/>
          <w:numId w:val="36"/>
        </w:numPr>
        <w:spacing w:before="0"/>
        <w:rPr>
          <w:rFonts w:eastAsia="Calibri" w:cs="Arial"/>
          <w:lang w:val="ru-RU"/>
        </w:rPr>
      </w:pPr>
      <w:r w:rsidRPr="00350DB8">
        <w:rPr>
          <w:rFonts w:eastAsia="Calibri" w:cs="Arial"/>
          <w:lang w:val="ru-RU"/>
        </w:rPr>
        <w:t>бланко сопствену меницу за отклањање недостатака у гарантном року која је неопозива, без права протеста и наплатива на први позив, потписана и оверена службеним печатом од стране овлашћеног  лица,</w:t>
      </w:r>
    </w:p>
    <w:p w:rsidR="0022643D" w:rsidRPr="00350DB8" w:rsidRDefault="0022643D" w:rsidP="0022643D">
      <w:pPr>
        <w:numPr>
          <w:ilvl w:val="0"/>
          <w:numId w:val="36"/>
        </w:numPr>
        <w:spacing w:before="0"/>
        <w:rPr>
          <w:rFonts w:eastAsia="Calibri" w:cs="Arial"/>
          <w:lang w:val="ru-RU"/>
        </w:rPr>
      </w:pPr>
      <w:r w:rsidRPr="00350DB8">
        <w:rPr>
          <w:rFonts w:eastAsia="Calibri" w:cs="Arial"/>
          <w:lang w:val="ru-RU"/>
        </w:rPr>
        <w:t>Менично писмо – овлашћење којим понуђач овлашћује наручиоца да може наплатити меницу  на износ од 5% од вредности уговора (без ПДВ) са роком важења минимално 3</w:t>
      </w:r>
      <w:r>
        <w:rPr>
          <w:rFonts w:eastAsia="Calibri" w:cs="Arial"/>
          <w:lang w:val="ru-RU"/>
        </w:rPr>
        <w:t>0 дана дужим од гарантног рока</w:t>
      </w:r>
      <w:r w:rsidRPr="00350DB8">
        <w:rPr>
          <w:rFonts w:eastAsia="Calibri" w:cs="Arial"/>
          <w:lang w:val="ru-RU"/>
        </w:rPr>
        <w:t xml:space="preserve"> </w:t>
      </w:r>
    </w:p>
    <w:p w:rsidR="0022643D" w:rsidRPr="00350DB8" w:rsidRDefault="0022643D" w:rsidP="0022643D">
      <w:pPr>
        <w:numPr>
          <w:ilvl w:val="0"/>
          <w:numId w:val="36"/>
        </w:numPr>
        <w:spacing w:before="0"/>
        <w:rPr>
          <w:rFonts w:eastAsia="Calibri" w:cs="Arial"/>
          <w:lang w:val="ru-RU"/>
        </w:rPr>
      </w:pPr>
      <w:r w:rsidRPr="00350DB8">
        <w:rPr>
          <w:rFonts w:eastAsia="Calibri" w:cs="Arial"/>
          <w:lang w:val="ru-RU"/>
        </w:rPr>
        <w:t>фотокопију важећег Картона депонованих потписа овлашћених лица за располагање новчаним средствима понуђача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22643D" w:rsidRPr="00350DB8" w:rsidRDefault="0022643D" w:rsidP="0022643D">
      <w:pPr>
        <w:numPr>
          <w:ilvl w:val="0"/>
          <w:numId w:val="36"/>
        </w:numPr>
        <w:spacing w:before="0"/>
        <w:rPr>
          <w:rFonts w:eastAsia="Calibri" w:cs="Arial"/>
        </w:rPr>
      </w:pPr>
      <w:r w:rsidRPr="00350DB8">
        <w:rPr>
          <w:rFonts w:eastAsia="Calibri" w:cs="Arial"/>
        </w:rPr>
        <w:t>фотокопију ОП обрасца.</w:t>
      </w:r>
    </w:p>
    <w:p w:rsidR="0022643D" w:rsidRPr="00350DB8" w:rsidRDefault="0022643D" w:rsidP="0022643D">
      <w:pPr>
        <w:numPr>
          <w:ilvl w:val="0"/>
          <w:numId w:val="36"/>
        </w:numPr>
        <w:spacing w:before="0"/>
        <w:rPr>
          <w:rFonts w:eastAsia="Calibri" w:cs="Arial"/>
          <w:lang w:val="ru-RU"/>
        </w:rPr>
      </w:pPr>
      <w:r w:rsidRPr="00350DB8">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22643D" w:rsidRPr="00350DB8" w:rsidRDefault="0022643D" w:rsidP="0022643D">
      <w:pPr>
        <w:spacing w:before="0"/>
        <w:rPr>
          <w:rFonts w:eastAsia="Calibri" w:cs="Arial"/>
          <w:lang w:val="ru-RU"/>
        </w:rPr>
      </w:pPr>
      <w:r w:rsidRPr="00350DB8">
        <w:rPr>
          <w:rFonts w:eastAsia="Calibri" w:cs="Arial"/>
          <w:lang w:val="ru-RU"/>
        </w:rPr>
        <w:t xml:space="preserve">Меница може бити наплаћена у случају да изабрани понуђач не отклони недостатке у гарантном року. </w:t>
      </w:r>
    </w:p>
    <w:p w:rsidR="0022643D" w:rsidRPr="00350DB8" w:rsidRDefault="0022643D" w:rsidP="0022643D">
      <w:pPr>
        <w:spacing w:before="0"/>
        <w:rPr>
          <w:rFonts w:cs="Arial"/>
          <w:lang w:val="ru-RU"/>
        </w:rPr>
      </w:pPr>
      <w:r w:rsidRPr="00350DB8">
        <w:rPr>
          <w:rFonts w:eastAsia="Calibri" w:cs="Arial"/>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22643D" w:rsidRPr="00364EB0" w:rsidRDefault="0022643D" w:rsidP="0022643D">
      <w:pPr>
        <w:tabs>
          <w:tab w:val="left" w:pos="567"/>
          <w:tab w:val="left" w:pos="851"/>
        </w:tabs>
        <w:spacing w:before="0"/>
        <w:outlineLvl w:val="2"/>
        <w:rPr>
          <w:rFonts w:eastAsia="TimesNewRomanPSMT" w:cs="Arial"/>
          <w:b/>
          <w:bCs/>
          <w:iCs/>
          <w:lang w:val="ru-RU"/>
        </w:rPr>
      </w:pPr>
    </w:p>
    <w:p w:rsidR="0022643D" w:rsidRPr="00B7343F" w:rsidRDefault="0022643D" w:rsidP="00B7343F">
      <w:pPr>
        <w:spacing w:before="0"/>
        <w:rPr>
          <w:rFonts w:cs="Arial"/>
          <w:lang w:val="ru-RU"/>
        </w:rPr>
      </w:pPr>
    </w:p>
    <w:p w:rsidR="005D18A0" w:rsidRPr="00364EB0" w:rsidRDefault="005D18A0" w:rsidP="00E2135C">
      <w:pPr>
        <w:tabs>
          <w:tab w:val="left" w:pos="567"/>
          <w:tab w:val="left" w:pos="851"/>
        </w:tabs>
        <w:spacing w:before="0"/>
        <w:outlineLvl w:val="2"/>
        <w:rPr>
          <w:rFonts w:eastAsia="TimesNewRomanPSMT" w:cs="Arial"/>
          <w:b/>
          <w:bCs/>
          <w:iCs/>
          <w:lang w:val="ru-RU"/>
        </w:rPr>
      </w:pPr>
    </w:p>
    <w:p w:rsidR="005D18A0" w:rsidRPr="006B1473" w:rsidRDefault="005D18A0" w:rsidP="00B137B3">
      <w:pPr>
        <w:tabs>
          <w:tab w:val="left" w:pos="567"/>
          <w:tab w:val="left" w:pos="851"/>
        </w:tabs>
        <w:spacing w:before="0"/>
        <w:ind w:left="851"/>
        <w:outlineLvl w:val="2"/>
        <w:rPr>
          <w:rFonts w:eastAsia="TimesNewRomanPSMT" w:cs="Arial"/>
          <w:b/>
          <w:bCs/>
          <w:iCs/>
          <w:lang w:val="ru-RU"/>
        </w:rPr>
      </w:pPr>
      <w:r w:rsidRPr="006B1473">
        <w:rPr>
          <w:rFonts w:eastAsia="TimesNewRomanPSMT" w:cs="Arial"/>
          <w:b/>
          <w:bCs/>
          <w:iCs/>
          <w:lang w:val="ru-RU"/>
        </w:rPr>
        <w:t>Достављање средстава финансијског обезбеђења</w:t>
      </w:r>
    </w:p>
    <w:p w:rsidR="005D18A0" w:rsidRPr="006B1473" w:rsidRDefault="005D18A0" w:rsidP="00B137B3">
      <w:pPr>
        <w:tabs>
          <w:tab w:val="left" w:pos="567"/>
          <w:tab w:val="left" w:pos="709"/>
        </w:tabs>
        <w:spacing w:before="0"/>
        <w:rPr>
          <w:rFonts w:eastAsia="TimesNewRomanPSMT" w:cs="Arial"/>
          <w:bCs/>
          <w:lang w:val="ru-RU"/>
        </w:rPr>
      </w:pPr>
      <w:r w:rsidRPr="006B1473">
        <w:rPr>
          <w:rFonts w:eastAsia="TimesNewRomanPSMT" w:cs="Arial"/>
          <w:bCs/>
          <w:lang w:val="ru-RU"/>
        </w:rPr>
        <w:t>Средство финансијског обезбеђења за  озбиљност понуде доставља се као саставни део понуде и гласи на Јавно предузеће „Електропривреда Србије“ Београд,Улица царице Милице 2. ,  11000 Београд, огранак ТЕНТ, Улица Богољуба Урошевића Црног 44., 11500 Обреновац</w:t>
      </w:r>
    </w:p>
    <w:p w:rsidR="005D18A0" w:rsidRPr="00364EB0" w:rsidRDefault="005D18A0" w:rsidP="00B137B3">
      <w:pPr>
        <w:tabs>
          <w:tab w:val="left" w:pos="567"/>
          <w:tab w:val="left" w:pos="709"/>
        </w:tabs>
        <w:spacing w:before="0"/>
        <w:rPr>
          <w:rFonts w:cs="Arial"/>
          <w:b/>
          <w:lang w:val="ru-RU"/>
        </w:rPr>
      </w:pPr>
      <w:r w:rsidRPr="00364EB0">
        <w:rPr>
          <w:rFonts w:eastAsia="TimesNewRomanPSMT" w:cs="Arial"/>
          <w:bCs/>
          <w:lang w:val="ru-RU"/>
        </w:rPr>
        <w:t>Средство финансијског обезбеђења за добро извршење посла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sidRPr="00BB4CB5">
        <w:rPr>
          <w:rFonts w:cs="Arial"/>
          <w:lang w:val="ru-RU"/>
        </w:rPr>
        <w:t>и доставља се уз потписан уговор лично или поштом на адресу</w:t>
      </w:r>
      <w:r w:rsidRPr="00364EB0">
        <w:rPr>
          <w:rFonts w:cs="Arial"/>
          <w:lang w:val="ru-RU"/>
        </w:rPr>
        <w:t xml:space="preserve">: </w:t>
      </w:r>
    </w:p>
    <w:p w:rsidR="005D18A0" w:rsidRPr="00364EB0" w:rsidRDefault="005D18A0" w:rsidP="00274A2C">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B137B3" w:rsidRDefault="005D18A0" w:rsidP="00274A2C">
      <w:pPr>
        <w:tabs>
          <w:tab w:val="left" w:pos="1134"/>
        </w:tabs>
        <w:spacing w:before="0"/>
        <w:jc w:val="center"/>
        <w:rPr>
          <w:rFonts w:cs="Arial"/>
          <w:b/>
          <w:bCs/>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00517924">
        <w:rPr>
          <w:rFonts w:cs="Arial"/>
          <w:b/>
          <w:bCs/>
          <w:lang w:val="sr-Cyrl-CS"/>
        </w:rPr>
        <w:t>3000/0805/2017(2067/2017)</w:t>
      </w:r>
    </w:p>
    <w:p w:rsidR="0022643D" w:rsidRPr="00364EB0" w:rsidRDefault="0022643D" w:rsidP="0022643D">
      <w:pPr>
        <w:tabs>
          <w:tab w:val="left" w:pos="567"/>
          <w:tab w:val="left" w:pos="709"/>
        </w:tabs>
        <w:spacing w:before="0"/>
        <w:rPr>
          <w:rFonts w:cs="Arial"/>
          <w:b/>
          <w:lang w:val="ru-RU"/>
        </w:rPr>
      </w:pPr>
      <w:r w:rsidRPr="00364EB0">
        <w:rPr>
          <w:rFonts w:eastAsia="TimesNewRomanPSMT" w:cs="Arial"/>
          <w:bCs/>
          <w:lang w:val="ru-RU"/>
        </w:rPr>
        <w:t xml:space="preserve">Средство финансијског обезбеђења </w:t>
      </w:r>
      <w:r w:rsidRPr="00350DB8">
        <w:rPr>
          <w:rFonts w:eastAsia="TimesNewRomanPSMT" w:cs="Arial"/>
          <w:bCs/>
          <w:iCs/>
          <w:lang w:val="ru-RU"/>
        </w:rPr>
        <w:t>за  отклањање грешака у гарантном року</w:t>
      </w:r>
      <w:r w:rsidRPr="00364EB0">
        <w:rPr>
          <w:rFonts w:eastAsia="TimesNewRomanPSMT" w:cs="Arial"/>
          <w:bCs/>
          <w:lang w:val="ru-RU"/>
        </w:rPr>
        <w:t xml:space="preserve">  гласи на</w:t>
      </w:r>
      <w:r w:rsidRPr="00364EB0">
        <w:rPr>
          <w:rFonts w:eastAsia="TimesNewRomanPSMT" w:cs="Arial"/>
          <w:bCs/>
          <w:color w:val="00B0F0"/>
          <w:lang w:val="ru-RU"/>
        </w:rPr>
        <w:t xml:space="preserve"> </w:t>
      </w:r>
      <w:r w:rsidRPr="00364EB0">
        <w:rPr>
          <w:rFonts w:eastAsia="TimesNewRomanPSMT" w:cs="Arial"/>
          <w:bCs/>
          <w:lang w:val="ru-RU"/>
        </w:rPr>
        <w:t xml:space="preserve">Јавно предузеће „Електропривреда Србије“ Београд,Улица </w:t>
      </w:r>
      <w:r w:rsidRPr="00D9744F">
        <w:rPr>
          <w:rFonts w:eastAsia="TimesNewRomanPSMT" w:cs="Arial"/>
          <w:bCs/>
          <w:lang w:val="sr-Cyrl-RS"/>
        </w:rPr>
        <w:t>Ч</w:t>
      </w:r>
      <w:r w:rsidRPr="00364EB0">
        <w:rPr>
          <w:rFonts w:eastAsia="TimesNewRomanPSMT" w:cs="Arial"/>
          <w:bCs/>
          <w:lang w:val="ru-RU"/>
        </w:rPr>
        <w:t>арице Милице 2., 11000 Београд/</w:t>
      </w:r>
      <w:r w:rsidRPr="00364EB0">
        <w:rPr>
          <w:rFonts w:cs="Arial"/>
          <w:lang w:val="ru-RU"/>
        </w:rPr>
        <w:t xml:space="preserve"> Огранак ТЕНТ, Богољуба Урошевића Црног бр.44., 11500 Обреновац </w:t>
      </w:r>
      <w:r>
        <w:rPr>
          <w:rFonts w:cs="Arial"/>
          <w:lang w:val="ru-RU"/>
        </w:rPr>
        <w:t xml:space="preserve">и доставља се </w:t>
      </w:r>
      <w:r w:rsidRPr="00BB4CB5">
        <w:rPr>
          <w:rFonts w:cs="Arial"/>
          <w:lang w:val="ru-RU"/>
        </w:rPr>
        <w:t>лично</w:t>
      </w:r>
      <w:r w:rsidRPr="00350DB8">
        <w:rPr>
          <w:rFonts w:cs="Arial"/>
          <w:lang w:val="ru-RU"/>
        </w:rPr>
        <w:t xml:space="preserve"> </w:t>
      </w:r>
      <w:r w:rsidRPr="00BB4CB5">
        <w:rPr>
          <w:rFonts w:cs="Arial"/>
          <w:lang w:val="ru-RU"/>
        </w:rPr>
        <w:t xml:space="preserve"> или поштом на адресу</w:t>
      </w:r>
      <w:r w:rsidRPr="00364EB0">
        <w:rPr>
          <w:rFonts w:cs="Arial"/>
          <w:lang w:val="ru-RU"/>
        </w:rPr>
        <w:t xml:space="preserve">: </w:t>
      </w:r>
    </w:p>
    <w:p w:rsidR="0022643D" w:rsidRPr="00364EB0" w:rsidRDefault="0022643D" w:rsidP="0022643D">
      <w:pPr>
        <w:suppressAutoHyphens/>
        <w:spacing w:before="0" w:line="100" w:lineRule="atLeast"/>
        <w:jc w:val="center"/>
        <w:rPr>
          <w:rFonts w:eastAsia="Arial Unicode MS" w:cs="Arial"/>
          <w:b/>
          <w:kern w:val="2"/>
          <w:highlight w:val="yellow"/>
          <w:lang w:val="ru-RU" w:eastAsia="ar-SA"/>
        </w:rPr>
      </w:pPr>
      <w:r w:rsidRPr="00364EB0">
        <w:rPr>
          <w:rFonts w:cs="Arial"/>
          <w:b/>
          <w:lang w:val="ru-RU"/>
        </w:rPr>
        <w:t>Богољуба Урошевића Црног бр.44., 11500 Обреновац</w:t>
      </w:r>
    </w:p>
    <w:p w:rsidR="0022643D" w:rsidRDefault="0022643D" w:rsidP="0022643D">
      <w:pPr>
        <w:tabs>
          <w:tab w:val="left" w:pos="1134"/>
        </w:tabs>
        <w:spacing w:before="0"/>
        <w:jc w:val="center"/>
        <w:rPr>
          <w:rFonts w:cs="Arial"/>
          <w:b/>
          <w:lang w:val="sr-Cyrl-CS"/>
        </w:rPr>
      </w:pPr>
      <w:r w:rsidRPr="00364EB0">
        <w:rPr>
          <w:rFonts w:cs="Arial"/>
          <w:lang w:val="ru-RU"/>
        </w:rPr>
        <w:t>са назнаком:</w:t>
      </w:r>
      <w:r w:rsidRPr="00364EB0">
        <w:rPr>
          <w:rFonts w:cs="Arial"/>
          <w:b/>
          <w:lang w:val="ru-RU"/>
        </w:rPr>
        <w:t xml:space="preserve"> Средство финансијског обезбеђења за ЈН бр.</w:t>
      </w:r>
      <w:r w:rsidRPr="00364EB0">
        <w:rPr>
          <w:lang w:val="ru-RU"/>
        </w:rPr>
        <w:t xml:space="preserve"> </w:t>
      </w:r>
      <w:r w:rsidRPr="0022643D">
        <w:rPr>
          <w:rFonts w:cs="Arial"/>
          <w:b/>
          <w:bCs/>
          <w:lang w:val="sr-Cyrl-CS"/>
        </w:rPr>
        <w:t>3000/0805/2017(2067/2017)</w:t>
      </w:r>
    </w:p>
    <w:p w:rsidR="0022643D" w:rsidRDefault="0022643D" w:rsidP="0022643D">
      <w:pPr>
        <w:tabs>
          <w:tab w:val="left" w:pos="1134"/>
        </w:tabs>
        <w:spacing w:before="0"/>
        <w:jc w:val="center"/>
        <w:rPr>
          <w:b/>
          <w:lang w:val="sr-Cyrl-RS"/>
        </w:rPr>
      </w:pPr>
      <w:r w:rsidRPr="00BB4CB5">
        <w:rPr>
          <w:b/>
          <w:lang w:val="sr-Cyrl-RS"/>
        </w:rPr>
        <w:t>Понуђач (Пр</w:t>
      </w:r>
      <w:r>
        <w:rPr>
          <w:b/>
          <w:lang w:val="sr-Cyrl-RS"/>
        </w:rPr>
        <w:t>одавац</w:t>
      </w:r>
      <w:r w:rsidRPr="00BB4CB5">
        <w:rPr>
          <w:b/>
          <w:lang w:val="sr-Cyrl-RS"/>
        </w:rPr>
        <w:t xml:space="preserve">) је одговоран за прописан и безбедан начин достављања СФО Наручиоцу ( </w:t>
      </w:r>
      <w:r>
        <w:rPr>
          <w:b/>
          <w:lang w:val="sr-Cyrl-RS"/>
        </w:rPr>
        <w:t>Купцу</w:t>
      </w:r>
      <w:r w:rsidRPr="00BB4CB5">
        <w:rPr>
          <w:b/>
          <w:lang w:val="sr-Cyrl-RS"/>
        </w:rPr>
        <w:t>)</w:t>
      </w:r>
      <w:r>
        <w:rPr>
          <w:b/>
          <w:lang w:val="sr-Cyrl-RS"/>
        </w:rPr>
        <w:t>.</w:t>
      </w:r>
    </w:p>
    <w:p w:rsidR="00B81CC1" w:rsidRPr="00B81CC1" w:rsidRDefault="00B81CC1" w:rsidP="00B81CC1">
      <w:pPr>
        <w:tabs>
          <w:tab w:val="left" w:pos="1134"/>
        </w:tabs>
        <w:spacing w:before="0"/>
        <w:jc w:val="left"/>
        <w:rPr>
          <w:b/>
          <w:lang w:val="sr-Cyrl-RS"/>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Начин означавања поверљивих података у понуди</w:t>
      </w:r>
    </w:p>
    <w:p w:rsidR="00E547ED" w:rsidRPr="00E547ED" w:rsidRDefault="0085348E" w:rsidP="0085348E">
      <w:pPr>
        <w:pStyle w:val="KDParagraf"/>
        <w:spacing w:before="0"/>
        <w:rPr>
          <w:rFonts w:cs="Arial"/>
          <w:lang w:val="sr-Cyrl-RS"/>
        </w:rPr>
      </w:pPr>
      <w:r w:rsidRPr="002E0F39">
        <w:rPr>
          <w:rFonts w:cs="Arial"/>
          <w:lang w:val="ru-RU"/>
        </w:rPr>
        <w:t xml:space="preserve">Подаци које понуђач оправдано означи као поверљиве биће коришћени само у току поступка јавне набавке у складу са позивом и неће бити доступни ником изван круга лица која су укључена у поступак јавне набавке. Ови подаци неће бити објављени приликом отварања понуда и у наставку поступка. </w:t>
      </w:r>
    </w:p>
    <w:p w:rsidR="00E547ED" w:rsidRPr="00E547ED" w:rsidRDefault="0085348E" w:rsidP="0085348E">
      <w:pPr>
        <w:pStyle w:val="KDParagraf"/>
        <w:spacing w:before="0"/>
        <w:rPr>
          <w:rFonts w:cs="Arial"/>
          <w:lang w:val="sr-Cyrl-RS"/>
        </w:rPr>
      </w:pPr>
      <w:r w:rsidRPr="002E0F39">
        <w:rPr>
          <w:rFonts w:cs="Arial"/>
          <w:lang w:val="ru-RU"/>
        </w:rPr>
        <w:lastRenderedPageBreak/>
        <w:t xml:space="preserve">Наручилац може да одбије да пружи информацију која би значила повреду поверљивости података добијених у понуди. </w:t>
      </w:r>
    </w:p>
    <w:p w:rsidR="0085348E" w:rsidRPr="002E0F39" w:rsidRDefault="0085348E" w:rsidP="0085348E">
      <w:pPr>
        <w:pStyle w:val="KDParagraf"/>
        <w:spacing w:before="0"/>
        <w:rPr>
          <w:rFonts w:cs="Arial"/>
          <w:lang w:val="ru-RU"/>
        </w:rPr>
      </w:pPr>
      <w:r w:rsidRPr="002E0F39">
        <w:rPr>
          <w:rFonts w:cs="Arial"/>
          <w:lang w:val="ru-RU"/>
        </w:rPr>
        <w:t xml:space="preserve">Као поверљива, понуђач може означити документа која садрже личне податке, а које не садржи ни један јавни регистар, или која на други начин нису доступна, као и пословне податке који су прописима одређени као поверљиви. </w:t>
      </w:r>
    </w:p>
    <w:p w:rsidR="00E547ED" w:rsidRPr="00E547ED" w:rsidRDefault="0085348E" w:rsidP="0085348E">
      <w:pPr>
        <w:pStyle w:val="KDParagraf"/>
        <w:spacing w:before="0"/>
        <w:rPr>
          <w:rFonts w:cs="Arial"/>
          <w:lang w:val="sr-Cyrl-RS"/>
        </w:rPr>
      </w:pPr>
      <w:r w:rsidRPr="002E0F39">
        <w:rPr>
          <w:rFonts w:cs="Arial"/>
          <w:lang w:val="ru-RU"/>
        </w:rPr>
        <w:t>Наручилац ће као поверљива третирати она документа која у десном горњем углу великим словима имају исписано „ПОВЕРЉИВО“.</w:t>
      </w:r>
    </w:p>
    <w:p w:rsidR="00E547ED" w:rsidRPr="00C13270" w:rsidRDefault="0085348E" w:rsidP="0085348E">
      <w:pPr>
        <w:pStyle w:val="KDParagraf"/>
        <w:spacing w:before="0"/>
        <w:rPr>
          <w:rFonts w:cs="Arial"/>
          <w:lang w:val="ru-RU"/>
        </w:rPr>
      </w:pPr>
      <w:r w:rsidRPr="002E0F39">
        <w:rPr>
          <w:rFonts w:cs="Arial"/>
          <w:lang w:val="ru-RU"/>
        </w:rPr>
        <w:t>Наручилац не одговара за поверљивост података који нису означени на горе наведени начин.</w:t>
      </w:r>
    </w:p>
    <w:p w:rsidR="00E547ED" w:rsidRPr="00E547ED" w:rsidRDefault="0085348E" w:rsidP="0085348E">
      <w:pPr>
        <w:pStyle w:val="KDParagraf"/>
        <w:spacing w:before="0"/>
        <w:rPr>
          <w:rFonts w:cs="Arial"/>
          <w:lang w:val="sr-Cyrl-RS"/>
        </w:rPr>
      </w:pPr>
      <w:r w:rsidRPr="002E0F39">
        <w:rPr>
          <w:rFonts w:cs="Arial"/>
          <w:lang w:val="ru-RU"/>
        </w:rPr>
        <w:t>Ако се као поверљиви означе подаци који не одговарају горе наведеним условима, Наручилац ће позвати понуђача да уклони ознаку поверљивости. Понуђач ће то учинити тако што ће његов представник изнад ознаке поверљивости написати „ОПОЗИВ“, уписати датум, време и потписати се.</w:t>
      </w:r>
    </w:p>
    <w:p w:rsidR="0085348E" w:rsidRPr="00F10346" w:rsidRDefault="0085348E" w:rsidP="0085348E">
      <w:pPr>
        <w:pStyle w:val="KDParagraf"/>
        <w:spacing w:before="0"/>
        <w:rPr>
          <w:rFonts w:cs="Arial"/>
          <w:lang w:val="ru-RU"/>
        </w:rPr>
      </w:pPr>
      <w:r w:rsidRPr="00F10346">
        <w:rPr>
          <w:rFonts w:cs="Arial"/>
          <w:lang w:val="ru-RU"/>
        </w:rPr>
        <w:t>Ако понуђач у року који одреди Наручилац не опозове поверљивост докумената, Наручилац ће третирати ову понуду као понуду без поверљивих података.</w:t>
      </w:r>
    </w:p>
    <w:p w:rsidR="00E547ED" w:rsidRPr="00C13270" w:rsidRDefault="0085348E" w:rsidP="0085348E">
      <w:pPr>
        <w:pStyle w:val="KDParagraf"/>
        <w:spacing w:before="0"/>
        <w:rPr>
          <w:rFonts w:cs="Arial"/>
          <w:lang w:val="ru-RU"/>
        </w:rPr>
      </w:pPr>
      <w:r w:rsidRPr="002E0F39">
        <w:rPr>
          <w:rFonts w:cs="Arial"/>
          <w:lang w:val="ru-RU"/>
        </w:rPr>
        <w:t>Наручилац је дужан да доследно поштује законите интересе понуђача, штитећи њихове техничке и пословне тајне у смислу закона којим се уређује заштита пословне тајне.</w:t>
      </w:r>
    </w:p>
    <w:p w:rsidR="0085348E" w:rsidRPr="002E0F39" w:rsidRDefault="0085348E" w:rsidP="0085348E">
      <w:pPr>
        <w:pStyle w:val="KDParagraf"/>
        <w:spacing w:before="0"/>
        <w:rPr>
          <w:rFonts w:cs="Arial"/>
          <w:lang w:val="ru-RU"/>
        </w:rPr>
      </w:pPr>
      <w:r w:rsidRPr="002E0F39">
        <w:rPr>
          <w:rFonts w:cs="Arial"/>
          <w:lang w:val="ru-RU"/>
        </w:rPr>
        <w:t xml:space="preserve">Неће се сматрати поверљивим докази о испуњености обавезних услова,цена и други подаци из понуде који су од значаја за примену </w:t>
      </w:r>
      <w:r w:rsidRPr="00F10346">
        <w:rPr>
          <w:rFonts w:cs="Arial"/>
          <w:color w:val="00B0F0"/>
          <w:lang w:val="sr-Cyrl-CS"/>
        </w:rPr>
        <w:t xml:space="preserve"> </w:t>
      </w:r>
      <w:r w:rsidRPr="002E0F39">
        <w:rPr>
          <w:rFonts w:cs="Arial"/>
          <w:lang w:val="ru-RU"/>
        </w:rPr>
        <w:t xml:space="preserve">критеријума и рангирање понуде. </w:t>
      </w:r>
    </w:p>
    <w:p w:rsidR="0085348E" w:rsidRPr="002E0F39" w:rsidRDefault="0085348E" w:rsidP="0085348E">
      <w:pPr>
        <w:autoSpaceDE w:val="0"/>
        <w:autoSpaceDN w:val="0"/>
        <w:adjustRightInd w:val="0"/>
        <w:spacing w:before="0"/>
        <w:rPr>
          <w:rFonts w:eastAsia="TimesNewRomanPSMT" w:cs="Arial"/>
          <w:bCs/>
          <w:color w:val="00B0F0"/>
          <w:lang w:val="ru-RU"/>
        </w:rPr>
      </w:pPr>
    </w:p>
    <w:p w:rsidR="00E547ED" w:rsidRPr="00C13270" w:rsidRDefault="0085348E" w:rsidP="00286B65">
      <w:pPr>
        <w:pStyle w:val="KDPodnaslov2"/>
        <w:numPr>
          <w:ilvl w:val="1"/>
          <w:numId w:val="24"/>
        </w:numPr>
        <w:spacing w:before="0"/>
        <w:jc w:val="both"/>
        <w:rPr>
          <w:rFonts w:cs="Arial"/>
          <w:lang w:val="sr-Cyrl-RS"/>
        </w:rPr>
      </w:pPr>
      <w:r w:rsidRPr="005726D2">
        <w:rPr>
          <w:rFonts w:cs="Arial"/>
          <w:lang w:val="ru-RU"/>
        </w:rPr>
        <w:t>Поштовање обавеза које произлазе из прописа о заштити на раду и других прописа</w:t>
      </w:r>
    </w:p>
    <w:p w:rsidR="0085348E" w:rsidRPr="00F10346" w:rsidRDefault="0085348E" w:rsidP="0085348E">
      <w:pPr>
        <w:pStyle w:val="KDParagraf"/>
        <w:spacing w:before="0"/>
        <w:rPr>
          <w:rFonts w:cs="Arial"/>
          <w:lang w:val="ru-RU"/>
        </w:rPr>
      </w:pPr>
      <w:r w:rsidRPr="00F10346">
        <w:rPr>
          <w:rFonts w:cs="Arial"/>
          <w:lang w:val="ru-RU"/>
        </w:rPr>
        <w:t xml:space="preserve">Понуђач је дужан да при састављању понуде изричито наведе да је поштовао обавезе које произлазе из важећих прописа о заштити на раду, запошљавању и условима рада, заштити животне средине, као и да нема забрану обављања делатности која је на снази у време подношења понуде (Образац </w:t>
      </w:r>
      <w:r w:rsidR="00DD773E">
        <w:rPr>
          <w:rFonts w:cs="Arial"/>
          <w:lang w:val="sr-Latn-RS"/>
        </w:rPr>
        <w:t>4.</w:t>
      </w:r>
      <w:r w:rsidRPr="00F10346">
        <w:rPr>
          <w:rFonts w:cs="Arial"/>
          <w:lang w:val="ru-RU"/>
        </w:rPr>
        <w:t xml:space="preserve"> из конкурсне документације).</w:t>
      </w:r>
    </w:p>
    <w:p w:rsidR="0085348E" w:rsidRPr="00F10346" w:rsidRDefault="0085348E" w:rsidP="0085348E">
      <w:pPr>
        <w:pStyle w:val="KDParagraf"/>
        <w:spacing w:before="0"/>
        <w:rPr>
          <w:rFonts w:cs="Arial"/>
          <w:lang w:val="ru-RU"/>
        </w:rPr>
      </w:pPr>
    </w:p>
    <w:p w:rsidR="00E547ED" w:rsidRPr="00C13270" w:rsidRDefault="0085348E" w:rsidP="00286B65">
      <w:pPr>
        <w:pStyle w:val="KDPodnaslov2"/>
        <w:numPr>
          <w:ilvl w:val="1"/>
          <w:numId w:val="24"/>
        </w:numPr>
        <w:spacing w:before="0"/>
        <w:jc w:val="both"/>
        <w:rPr>
          <w:rFonts w:cs="Arial"/>
          <w:lang w:val="sr-Cyrl-RS"/>
        </w:rPr>
      </w:pPr>
      <w:r w:rsidRPr="00F10346">
        <w:rPr>
          <w:rFonts w:cs="Arial"/>
        </w:rPr>
        <w:t>Накнада за коришћење патената</w:t>
      </w:r>
    </w:p>
    <w:p w:rsidR="0085348E" w:rsidRPr="00F10346" w:rsidRDefault="0085348E" w:rsidP="0085348E">
      <w:pPr>
        <w:pStyle w:val="KDParagraf"/>
        <w:spacing w:before="0"/>
        <w:rPr>
          <w:rFonts w:cs="Arial"/>
          <w:lang w:val="ru-RU" w:eastAsia="sr-Latn-CS"/>
        </w:rPr>
      </w:pPr>
      <w:r w:rsidRPr="00F10346">
        <w:rPr>
          <w:rFonts w:cs="Arial"/>
          <w:lang w:val="ru-RU" w:eastAsia="sr-Latn-CS"/>
        </w:rPr>
        <w:t>Накнаду за коришћење патената, као и одговорност за повреду заштићених права интелектуалне својине трећих лица сноси понуђач.</w:t>
      </w:r>
    </w:p>
    <w:p w:rsidR="00771564" w:rsidRPr="00F10346" w:rsidRDefault="00771564" w:rsidP="0085348E">
      <w:pPr>
        <w:pStyle w:val="KDParagraf"/>
        <w:spacing w:before="0"/>
        <w:rPr>
          <w:rFonts w:cs="Arial"/>
          <w:lang w:val="ru-RU" w:eastAsia="sr-Latn-CS"/>
        </w:rPr>
      </w:pPr>
    </w:p>
    <w:p w:rsidR="00E547ED" w:rsidRPr="00C13270" w:rsidRDefault="008F774C" w:rsidP="00286B65">
      <w:pPr>
        <w:pStyle w:val="KDPodnaslov2"/>
        <w:numPr>
          <w:ilvl w:val="1"/>
          <w:numId w:val="24"/>
        </w:numPr>
        <w:spacing w:before="0"/>
        <w:jc w:val="both"/>
        <w:rPr>
          <w:rFonts w:cs="Arial"/>
          <w:lang w:val="sr-Cyrl-RS"/>
        </w:rPr>
      </w:pPr>
      <w:r w:rsidRPr="005726D2">
        <w:rPr>
          <w:rFonts w:cs="Arial"/>
          <w:lang w:val="ru-RU"/>
        </w:rPr>
        <w:t>Начело заштите животне средине и обезбеђивања енергетске ефикасности</w:t>
      </w:r>
    </w:p>
    <w:p w:rsidR="008F774C" w:rsidRPr="00F10346" w:rsidRDefault="008F774C" w:rsidP="008F774C">
      <w:pPr>
        <w:pStyle w:val="KDParagraf"/>
        <w:spacing w:before="0"/>
        <w:rPr>
          <w:rFonts w:cs="Arial"/>
          <w:lang w:val="ru-RU" w:eastAsia="sr-Latn-CS"/>
        </w:rPr>
      </w:pPr>
      <w:r w:rsidRPr="00F10346">
        <w:rPr>
          <w:rFonts w:cs="Arial"/>
          <w:lang w:val="ru-RU" w:eastAsia="sr-Latn-CS"/>
        </w:rPr>
        <w:t>Наручилац је дужан да набавља добра која не загађују, односно који минимално утичу на животну средину, односно који обезбеђују адекватно смањење потрошње енергије – енергетску ефикасност.</w:t>
      </w:r>
    </w:p>
    <w:p w:rsidR="00F66410" w:rsidRPr="00F10346" w:rsidRDefault="00F66410" w:rsidP="008F774C">
      <w:pPr>
        <w:pStyle w:val="KDParagraf"/>
        <w:spacing w:before="0"/>
        <w:rPr>
          <w:rFonts w:cs="Arial"/>
          <w:lang w:val="ru-RU" w:eastAsia="sr-Latn-CS"/>
        </w:rPr>
      </w:pPr>
    </w:p>
    <w:p w:rsidR="00E547ED" w:rsidRPr="00C13270" w:rsidRDefault="008D2B23" w:rsidP="00286B65">
      <w:pPr>
        <w:pStyle w:val="KDPodnaslov2"/>
        <w:numPr>
          <w:ilvl w:val="1"/>
          <w:numId w:val="24"/>
        </w:numPr>
        <w:spacing w:before="0"/>
        <w:jc w:val="both"/>
        <w:rPr>
          <w:rFonts w:cs="Arial"/>
          <w:lang w:val="sr-Cyrl-RS"/>
        </w:rPr>
      </w:pPr>
      <w:bookmarkStart w:id="233" w:name="_Toc441651602"/>
      <w:bookmarkStart w:id="234" w:name="_Toc442559913"/>
      <w:r w:rsidRPr="00F10346">
        <w:rPr>
          <w:rFonts w:cs="Arial"/>
        </w:rPr>
        <w:t>Додатне информације и објашњења</w:t>
      </w:r>
      <w:bookmarkEnd w:id="233"/>
      <w:bookmarkEnd w:id="234"/>
    </w:p>
    <w:p w:rsidR="008D2B23" w:rsidRPr="002E0F39" w:rsidRDefault="008D2B23" w:rsidP="008D2B23">
      <w:pPr>
        <w:widowControl w:val="0"/>
        <w:spacing w:before="0"/>
        <w:rPr>
          <w:rFonts w:cs="Arial"/>
          <w:lang w:val="ru-RU"/>
        </w:rPr>
      </w:pPr>
      <w:r w:rsidRPr="00F10346">
        <w:rPr>
          <w:rFonts w:cs="Arial"/>
          <w:lang w:val="ru-RU"/>
        </w:rPr>
        <w:t xml:space="preserve">Заинтерсовано лице може, у писаном облику, тражити </w:t>
      </w:r>
      <w:r w:rsidR="00B505E8" w:rsidRPr="00F10346">
        <w:rPr>
          <w:rFonts w:cs="Arial"/>
          <w:lang w:val="ru-RU"/>
        </w:rPr>
        <w:t xml:space="preserve">од Наручиоца </w:t>
      </w:r>
      <w:r w:rsidRPr="00F10346">
        <w:rPr>
          <w:rFonts w:cs="Arial"/>
          <w:lang w:val="ru-RU"/>
        </w:rPr>
        <w:t>додатне информације или појашњења у вези са припрем</w:t>
      </w:r>
      <w:r w:rsidR="00B505E8" w:rsidRPr="00F10346">
        <w:rPr>
          <w:rFonts w:cs="Arial"/>
          <w:lang w:val="ru-RU"/>
        </w:rPr>
        <w:t>ањем</w:t>
      </w:r>
      <w:r w:rsidRPr="00F10346">
        <w:rPr>
          <w:rFonts w:cs="Arial"/>
          <w:lang w:val="ru-RU"/>
        </w:rPr>
        <w:t xml:space="preserve"> понуде,</w:t>
      </w:r>
      <w:r w:rsidR="00B505E8" w:rsidRPr="00F10346">
        <w:rPr>
          <w:rFonts w:cs="Arial"/>
          <w:lang w:val="ru-RU"/>
        </w:rPr>
        <w:t>при чему може да укаже Наручиоцу и на евентуално уочене недостатке и неправилности у конкурсној документацији,</w:t>
      </w:r>
      <w:r w:rsidRPr="00F10346">
        <w:rPr>
          <w:rFonts w:cs="Arial"/>
          <w:lang w:val="ru-RU"/>
        </w:rPr>
        <w:t xml:space="preserve"> најкасније пет дана пре истека рока за подношење понуде, на адресу Наручиоца, са назнаком: „ОБЈАШЊЕЊА – позив за јавну набавку број </w:t>
      </w:r>
      <w:r w:rsidR="00517924">
        <w:rPr>
          <w:rFonts w:cs="Arial"/>
          <w:b/>
          <w:bCs/>
          <w:color w:val="000000"/>
          <w:lang w:val="sr-Cyrl-CS"/>
        </w:rPr>
        <w:t>3000/0805/2017(2067/2017)</w:t>
      </w:r>
      <w:r w:rsidRPr="00EF7B0D">
        <w:rPr>
          <w:rFonts w:cs="Arial"/>
          <w:lang w:val="ru-RU"/>
        </w:rPr>
        <w:t>“</w:t>
      </w:r>
      <w:r w:rsidRPr="00F10346">
        <w:rPr>
          <w:rFonts w:cs="Arial"/>
          <w:lang w:val="ru-RU"/>
        </w:rPr>
        <w:t xml:space="preserve"> или електронским путем на е-</w:t>
      </w:r>
      <w:r w:rsidRPr="00F10346">
        <w:rPr>
          <w:rFonts w:cs="Arial"/>
        </w:rPr>
        <w:t>mail</w:t>
      </w:r>
      <w:r w:rsidRPr="00F10346">
        <w:rPr>
          <w:rFonts w:cs="Arial"/>
          <w:lang w:val="ru-RU"/>
        </w:rPr>
        <w:t xml:space="preserve"> адресу:</w:t>
      </w:r>
      <w:r w:rsidR="00EF7B0D" w:rsidRPr="002E0F39">
        <w:rPr>
          <w:lang w:val="ru-RU"/>
        </w:rPr>
        <w:t xml:space="preserve"> </w:t>
      </w:r>
      <w:hyperlink r:id="rId183" w:history="1">
        <w:r w:rsidR="002F48B7" w:rsidRPr="00412B0D">
          <w:rPr>
            <w:rStyle w:val="Hyperlink"/>
          </w:rPr>
          <w:t>miodrag</w:t>
        </w:r>
        <w:r w:rsidR="002F48B7" w:rsidRPr="00412B0D">
          <w:rPr>
            <w:rStyle w:val="Hyperlink"/>
            <w:lang w:val="ru-RU"/>
          </w:rPr>
          <w:t>.</w:t>
        </w:r>
        <w:r w:rsidR="002F48B7" w:rsidRPr="00412B0D">
          <w:rPr>
            <w:rStyle w:val="Hyperlink"/>
            <w:lang w:val="sr-Latn-RS"/>
          </w:rPr>
          <w:t>popovic</w:t>
        </w:r>
        <w:r w:rsidR="002F48B7" w:rsidRPr="00412B0D">
          <w:rPr>
            <w:rStyle w:val="Hyperlink"/>
            <w:lang w:val="ru-RU"/>
          </w:rPr>
          <w:t>@</w:t>
        </w:r>
        <w:r w:rsidR="002F48B7" w:rsidRPr="00412B0D">
          <w:rPr>
            <w:rStyle w:val="Hyperlink"/>
          </w:rPr>
          <w:t>eps</w:t>
        </w:r>
        <w:r w:rsidR="002F48B7" w:rsidRPr="00412B0D">
          <w:rPr>
            <w:rStyle w:val="Hyperlink"/>
            <w:lang w:val="ru-RU"/>
          </w:rPr>
          <w:t>.</w:t>
        </w:r>
        <w:r w:rsidR="002F48B7" w:rsidRPr="00412B0D">
          <w:rPr>
            <w:rStyle w:val="Hyperlink"/>
          </w:rPr>
          <w:t>rs</w:t>
        </w:r>
      </w:hyperlink>
      <w:r w:rsidR="00EF7B0D">
        <w:rPr>
          <w:lang w:val="sr-Cyrl-RS"/>
        </w:rPr>
        <w:t xml:space="preserve"> </w:t>
      </w:r>
      <w:r w:rsidRPr="00F10346">
        <w:rPr>
          <w:rFonts w:cs="Arial"/>
          <w:lang w:val="ru-RU"/>
        </w:rPr>
        <w:t>радним данима (понедељак – петак) у времену од</w:t>
      </w:r>
      <w:r w:rsidRPr="009013E2">
        <w:rPr>
          <w:rFonts w:cs="Arial"/>
          <w:lang w:val="ru-RU"/>
        </w:rPr>
        <w:t xml:space="preserve"> 0</w:t>
      </w:r>
      <w:r w:rsidR="0009377A" w:rsidRPr="009013E2">
        <w:rPr>
          <w:rFonts w:cs="Arial"/>
          <w:lang w:val="ru-RU"/>
        </w:rPr>
        <w:t>7</w:t>
      </w:r>
      <w:r w:rsidR="00BA493E" w:rsidRPr="009013E2">
        <w:rPr>
          <w:rFonts w:cs="Arial"/>
          <w:lang w:val="ru-RU"/>
        </w:rPr>
        <w:t>,00</w:t>
      </w:r>
      <w:r w:rsidRPr="009013E2">
        <w:rPr>
          <w:rFonts w:cs="Arial"/>
          <w:lang w:val="ru-RU"/>
        </w:rPr>
        <w:t xml:space="preserve"> до 1</w:t>
      </w:r>
      <w:r w:rsidR="0009377A" w:rsidRPr="009013E2">
        <w:rPr>
          <w:rFonts w:cs="Arial"/>
          <w:lang w:val="ru-RU"/>
        </w:rPr>
        <w:t>4</w:t>
      </w:r>
      <w:r w:rsidR="00BA493E" w:rsidRPr="009013E2">
        <w:rPr>
          <w:rFonts w:cs="Arial"/>
          <w:lang w:val="ru-RU"/>
        </w:rPr>
        <w:t>,00</w:t>
      </w:r>
      <w:r w:rsidRPr="00F10346">
        <w:rPr>
          <w:rFonts w:cs="Arial"/>
          <w:lang w:val="ru-RU"/>
        </w:rPr>
        <w:t xml:space="preserve"> часова. </w:t>
      </w:r>
      <w:r w:rsidRPr="002E0F39">
        <w:rPr>
          <w:rFonts w:cs="Arial"/>
          <w:lang w:val="ru-RU"/>
        </w:rPr>
        <w:t>Захтев за појашњење примљен после наведеног времена или током викенда/нерадног дана биће евидентиран као примљен првог следећег радног дана.</w:t>
      </w:r>
    </w:p>
    <w:p w:rsidR="00E547ED" w:rsidRPr="00F10346" w:rsidRDefault="008D2B23" w:rsidP="008D2B23">
      <w:pPr>
        <w:spacing w:before="0"/>
        <w:rPr>
          <w:rFonts w:cs="Arial"/>
          <w:lang w:val="ru-RU"/>
        </w:rPr>
      </w:pPr>
      <w:r w:rsidRPr="00F10346">
        <w:rPr>
          <w:rFonts w:cs="Arial"/>
          <w:lang w:val="ru-RU"/>
        </w:rPr>
        <w:t xml:space="preserve">Наручилац ће у року од три дана по пријему захтева објавити </w:t>
      </w:r>
      <w:r w:rsidRPr="005726D2">
        <w:rPr>
          <w:rFonts w:cs="Arial"/>
          <w:lang w:val="ru-RU"/>
        </w:rPr>
        <w:t>Одговор на захтев</w:t>
      </w:r>
      <w:r w:rsidRPr="00F10346">
        <w:rPr>
          <w:rFonts w:cs="Arial"/>
          <w:lang w:val="ru-RU"/>
        </w:rPr>
        <w:t xml:space="preserve"> на Порталу јавних набавки и својој интернет страници.</w:t>
      </w:r>
    </w:p>
    <w:p w:rsidR="008D2B23" w:rsidRPr="00F10346" w:rsidRDefault="008D2B23" w:rsidP="008D2B23">
      <w:pPr>
        <w:pStyle w:val="KDMojTekst"/>
        <w:spacing w:before="0"/>
        <w:rPr>
          <w:rFonts w:cs="Arial"/>
          <w:i w:val="0"/>
          <w:color w:val="auto"/>
          <w:sz w:val="22"/>
          <w:szCs w:val="22"/>
        </w:rPr>
      </w:pPr>
      <w:r w:rsidRPr="00F10346">
        <w:rPr>
          <w:rFonts w:cs="Arial"/>
          <w:i w:val="0"/>
          <w:color w:val="auto"/>
          <w:sz w:val="22"/>
          <w:szCs w:val="22"/>
        </w:rPr>
        <w:t>Тражење додатних информација и појашњења телефоном није дозвољено.</w:t>
      </w:r>
    </w:p>
    <w:p w:rsidR="00E547ED" w:rsidRPr="00F10346" w:rsidRDefault="00C14152" w:rsidP="00C14152">
      <w:pPr>
        <w:spacing w:before="0"/>
        <w:rPr>
          <w:rFonts w:cs="Arial"/>
          <w:lang w:val="ru-RU"/>
        </w:rPr>
      </w:pPr>
      <w:r w:rsidRPr="00F10346">
        <w:rPr>
          <w:rFonts w:cs="Arial"/>
          <w:lang w:val="ru-RU"/>
        </w:rPr>
        <w:t xml:space="preserve">Ако је документ из поступка јавне набавке достављен од стране наручиоца или понуђача путем електронске поште или факсом, страна која је извршила достављање дужна је да од друге стране захтева да на исти начин потврди пријем тог документа, </w:t>
      </w:r>
      <w:r w:rsidRPr="00F10346">
        <w:rPr>
          <w:rFonts w:cs="Arial"/>
          <w:lang w:val="ru-RU"/>
        </w:rPr>
        <w:lastRenderedPageBreak/>
        <w:t>што је друга страна дужна и да учини када је то неопходно као доказ да је извршено достављање.</w:t>
      </w:r>
    </w:p>
    <w:p w:rsidR="00E547ED" w:rsidRPr="00F10346" w:rsidRDefault="00C14152" w:rsidP="00C14152">
      <w:pPr>
        <w:spacing w:before="0"/>
        <w:rPr>
          <w:rFonts w:cs="Arial"/>
          <w:lang w:val="ru-RU"/>
        </w:rPr>
      </w:pPr>
      <w:r w:rsidRPr="00F10346">
        <w:rPr>
          <w:rFonts w:cs="Arial"/>
          <w:lang w:val="ru-RU"/>
        </w:rPr>
        <w:t>Ако наручилац у року предвиђеном за подношење понуда измени или допуни конкурсну документацију, дужан је да без одлагања измене или допуне објави на Порталу јавних набавки и на својој интернет страници.</w:t>
      </w:r>
    </w:p>
    <w:p w:rsidR="00C14152" w:rsidRPr="00F10346" w:rsidRDefault="00C14152" w:rsidP="00C14152">
      <w:pPr>
        <w:spacing w:before="0"/>
        <w:rPr>
          <w:rFonts w:cs="Arial"/>
          <w:lang w:val="ru-RU"/>
        </w:rPr>
      </w:pPr>
      <w:r w:rsidRPr="00F10346">
        <w:rPr>
          <w:rFonts w:cs="Arial"/>
          <w:lang w:val="ru-RU"/>
        </w:rPr>
        <w:t>Ако наручилац измени или допуни конкурсну документацију осам или мање дана пре истека рока за подношење понуда, наручилац је дужан да продужи рок за подношење понуда и објави обавештење о продужењу рока за подношење понуда.</w:t>
      </w:r>
    </w:p>
    <w:p w:rsidR="00E547ED" w:rsidRPr="00F10346" w:rsidRDefault="00C14152" w:rsidP="00C14152">
      <w:pPr>
        <w:spacing w:before="0"/>
        <w:rPr>
          <w:rFonts w:cs="Arial"/>
          <w:lang w:val="ru-RU"/>
        </w:rPr>
      </w:pPr>
      <w:r w:rsidRPr="00F10346">
        <w:rPr>
          <w:rFonts w:cs="Arial"/>
          <w:lang w:val="ru-RU"/>
        </w:rPr>
        <w:t>По истеку рока предвиђеног за подношење понуда наручилац не може да мења нити да допуњује конкурсну документацију.</w:t>
      </w:r>
    </w:p>
    <w:p w:rsidR="00D31828" w:rsidRPr="00F10346" w:rsidRDefault="008D2B23" w:rsidP="00D31828">
      <w:pPr>
        <w:pStyle w:val="KDMojTekst"/>
        <w:spacing w:before="0"/>
        <w:rPr>
          <w:rFonts w:cs="Arial"/>
          <w:i w:val="0"/>
          <w:color w:val="auto"/>
          <w:sz w:val="22"/>
          <w:szCs w:val="22"/>
          <w:lang w:val="sr-Cyrl-CS"/>
        </w:rPr>
      </w:pPr>
      <w:r w:rsidRPr="00F10346">
        <w:rPr>
          <w:rFonts w:cs="Arial"/>
          <w:i w:val="0"/>
          <w:color w:val="auto"/>
          <w:sz w:val="22"/>
          <w:szCs w:val="22"/>
        </w:rPr>
        <w:t>Комуникација у поступку јавне н</w:t>
      </w:r>
      <w:r w:rsidR="00EA1925" w:rsidRPr="00F10346">
        <w:rPr>
          <w:rFonts w:cs="Arial"/>
          <w:i w:val="0"/>
          <w:color w:val="auto"/>
          <w:sz w:val="22"/>
          <w:szCs w:val="22"/>
        </w:rPr>
        <w:t xml:space="preserve">абавке се врши на начин </w:t>
      </w:r>
      <w:r w:rsidRPr="00F10346">
        <w:rPr>
          <w:rFonts w:cs="Arial"/>
          <w:i w:val="0"/>
          <w:color w:val="auto"/>
          <w:sz w:val="22"/>
          <w:szCs w:val="22"/>
        </w:rPr>
        <w:t>чланом 20. Закона.</w:t>
      </w:r>
    </w:p>
    <w:p w:rsidR="00D31828" w:rsidRPr="00F10346" w:rsidRDefault="00D31828" w:rsidP="00D31828">
      <w:pPr>
        <w:pStyle w:val="KDParagraf"/>
        <w:spacing w:before="0"/>
        <w:rPr>
          <w:rFonts w:cs="Arial"/>
          <w:lang w:val="ru-RU"/>
        </w:rPr>
      </w:pPr>
      <w:r w:rsidRPr="00F10346">
        <w:rPr>
          <w:rFonts w:cs="Arial"/>
          <w:lang w:val="ru-RU"/>
        </w:rPr>
        <w:t xml:space="preserve">У зависности од изабраног вида комуникације, Наручилац ће поступати у складу са 13. начелним ставом који је Републичка комисија за заштиту права у поступцима јавних набавки заузела на 3. Општој седници, 14.04.2014. године (објављеним на интернет страници </w:t>
      </w:r>
      <w:hyperlink r:id="rId184" w:history="1">
        <w:r w:rsidR="000B45FD" w:rsidRPr="00F10346">
          <w:rPr>
            <w:rStyle w:val="Hyperlink"/>
            <w:rFonts w:cs="Arial"/>
          </w:rPr>
          <w:t>www</w:t>
        </w:r>
        <w:r w:rsidR="000B45FD" w:rsidRPr="005726D2">
          <w:rPr>
            <w:rStyle w:val="Hyperlink"/>
            <w:rFonts w:cs="Arial"/>
            <w:lang w:val="ru-RU"/>
          </w:rPr>
          <w:t>.</w:t>
        </w:r>
        <w:r w:rsidR="000B45FD" w:rsidRPr="00F10346">
          <w:rPr>
            <w:rStyle w:val="Hyperlink"/>
            <w:rFonts w:cs="Arial"/>
            <w:lang w:val="sr-Cyrl-CS"/>
          </w:rPr>
          <w:t>к</w:t>
        </w:r>
        <w:r w:rsidR="000B45FD" w:rsidRPr="00F10346">
          <w:rPr>
            <w:rStyle w:val="Hyperlink"/>
            <w:rFonts w:cs="Arial"/>
          </w:rPr>
          <w:t>jn</w:t>
        </w:r>
        <w:r w:rsidR="000B45FD" w:rsidRPr="005726D2">
          <w:rPr>
            <w:rStyle w:val="Hyperlink"/>
            <w:rFonts w:cs="Arial"/>
            <w:lang w:val="ru-RU"/>
          </w:rPr>
          <w:t>.</w:t>
        </w:r>
        <w:r w:rsidR="000B45FD" w:rsidRPr="00F10346">
          <w:rPr>
            <w:rStyle w:val="Hyperlink"/>
            <w:rFonts w:cs="Arial"/>
          </w:rPr>
          <w:t>gov</w:t>
        </w:r>
        <w:r w:rsidR="000B45FD" w:rsidRPr="005726D2">
          <w:rPr>
            <w:rStyle w:val="Hyperlink"/>
            <w:rFonts w:cs="Arial"/>
            <w:lang w:val="ru-RU"/>
          </w:rPr>
          <w:t>.</w:t>
        </w:r>
        <w:r w:rsidR="000B45FD" w:rsidRPr="00F10346">
          <w:rPr>
            <w:rStyle w:val="Hyperlink"/>
            <w:rFonts w:cs="Arial"/>
          </w:rPr>
          <w:t>rs</w:t>
        </w:r>
      </w:hyperlink>
      <w:r w:rsidRPr="00F10346">
        <w:rPr>
          <w:rFonts w:cs="Arial"/>
          <w:lang w:val="ru-RU"/>
        </w:rPr>
        <w:t>).</w:t>
      </w:r>
    </w:p>
    <w:p w:rsidR="008D2B23" w:rsidRPr="00F10346" w:rsidRDefault="008D2B23" w:rsidP="008D2B23">
      <w:pPr>
        <w:pStyle w:val="KDMojTekst"/>
        <w:spacing w:before="0"/>
        <w:rPr>
          <w:rFonts w:cs="Arial"/>
          <w:i w:val="0"/>
          <w:color w:val="auto"/>
          <w:sz w:val="22"/>
          <w:szCs w:val="22"/>
        </w:rPr>
      </w:pPr>
    </w:p>
    <w:p w:rsidR="00E547ED" w:rsidRPr="00C13270" w:rsidRDefault="008D2B23" w:rsidP="00286B65">
      <w:pPr>
        <w:pStyle w:val="KDPodnaslov2"/>
        <w:numPr>
          <w:ilvl w:val="1"/>
          <w:numId w:val="24"/>
        </w:numPr>
        <w:spacing w:before="0"/>
        <w:jc w:val="both"/>
        <w:rPr>
          <w:rFonts w:cs="Arial"/>
          <w:lang w:val="sr-Cyrl-RS"/>
        </w:rPr>
      </w:pPr>
      <w:bookmarkStart w:id="235" w:name="_Toc441651603"/>
      <w:bookmarkStart w:id="236" w:name="_Toc442559914"/>
      <w:r w:rsidRPr="00F10346">
        <w:rPr>
          <w:rFonts w:cs="Arial"/>
        </w:rPr>
        <w:t>Трошкови понуде</w:t>
      </w:r>
      <w:bookmarkEnd w:id="235"/>
      <w:bookmarkEnd w:id="236"/>
    </w:p>
    <w:p w:rsidR="008D2B23" w:rsidRPr="00F10346" w:rsidRDefault="008D2B23" w:rsidP="008D2B23">
      <w:pPr>
        <w:pStyle w:val="KDParagraf"/>
        <w:spacing w:before="0"/>
        <w:rPr>
          <w:rFonts w:cs="Arial"/>
          <w:lang w:val="ru-RU"/>
        </w:rPr>
      </w:pPr>
      <w:r w:rsidRPr="00F10346">
        <w:rPr>
          <w:rFonts w:cs="Arial"/>
          <w:lang w:val="ru-RU"/>
        </w:rPr>
        <w:t>Трошкове припреме и подношења понуде сноси искључив</w:t>
      </w:r>
      <w:r w:rsidR="002479F9" w:rsidRPr="00F10346">
        <w:rPr>
          <w:rFonts w:cs="Arial"/>
          <w:lang w:val="ru-RU"/>
        </w:rPr>
        <w:t>о Понуђач и не може тражити од Н</w:t>
      </w:r>
      <w:r w:rsidRPr="00F10346">
        <w:rPr>
          <w:rFonts w:cs="Arial"/>
          <w:lang w:val="ru-RU"/>
        </w:rPr>
        <w:t>аручиоца накнаду трошкова.</w:t>
      </w:r>
    </w:p>
    <w:p w:rsidR="00E547ED" w:rsidRPr="00E547ED" w:rsidRDefault="008D2B23" w:rsidP="008D2B23">
      <w:pPr>
        <w:pStyle w:val="KDParagraf"/>
        <w:spacing w:before="0"/>
        <w:rPr>
          <w:rFonts w:cs="Arial"/>
          <w:lang w:val="sr-Cyrl-RS"/>
        </w:rPr>
      </w:pPr>
      <w:r w:rsidRPr="002E0F39">
        <w:rPr>
          <w:rFonts w:cs="Arial"/>
          <w:lang w:val="ru-RU"/>
        </w:rPr>
        <w:t>Понуђач може да у оквиру понуде достави укупан износ и структуру трошкова припремања понуде тако што попуњава, потписује и оверава печатом Образац трошкова припреме понуде.</w:t>
      </w:r>
    </w:p>
    <w:p w:rsidR="008D2B23" w:rsidRPr="005726D2" w:rsidRDefault="008D2B23" w:rsidP="008D2B23">
      <w:pPr>
        <w:pStyle w:val="KDParagraf"/>
        <w:spacing w:before="0"/>
        <w:rPr>
          <w:rFonts w:cs="Arial"/>
          <w:lang w:val="ru-RU"/>
        </w:rPr>
      </w:pPr>
      <w:r w:rsidRPr="005726D2">
        <w:rPr>
          <w:rFonts w:cs="Arial"/>
          <w:lang w:val="ru-RU"/>
        </w:rPr>
        <w:t xml:space="preserve">Ако је поступак јавне набавке обустављен из разлога који су на страни </w:t>
      </w:r>
      <w:r w:rsidR="002479F9" w:rsidRPr="005726D2">
        <w:rPr>
          <w:rFonts w:cs="Arial"/>
          <w:lang w:val="ru-RU"/>
        </w:rPr>
        <w:t>Наручиоца, Наручилац је дужан да П</w:t>
      </w:r>
      <w:r w:rsidRPr="005726D2">
        <w:rPr>
          <w:rFonts w:cs="Arial"/>
          <w:lang w:val="ru-RU"/>
        </w:rPr>
        <w:t>онуђачу надокнади трошкове израде узорка или модела, ако су израђени у склад</w:t>
      </w:r>
      <w:r w:rsidR="002479F9" w:rsidRPr="005726D2">
        <w:rPr>
          <w:rFonts w:cs="Arial"/>
          <w:lang w:val="ru-RU"/>
        </w:rPr>
        <w:t>у са техничким спецификацијама Н</w:t>
      </w:r>
      <w:r w:rsidRPr="005726D2">
        <w:rPr>
          <w:rFonts w:cs="Arial"/>
          <w:lang w:val="ru-RU"/>
        </w:rPr>
        <w:t>аручиоца и трошкове прибављања средства</w:t>
      </w:r>
      <w:r w:rsidR="002479F9" w:rsidRPr="005726D2">
        <w:rPr>
          <w:rFonts w:cs="Arial"/>
          <w:lang w:val="ru-RU"/>
        </w:rPr>
        <w:t xml:space="preserve"> обезбеђења, под условом да је П</w:t>
      </w:r>
      <w:r w:rsidRPr="005726D2">
        <w:rPr>
          <w:rFonts w:cs="Arial"/>
          <w:lang w:val="ru-RU"/>
        </w:rPr>
        <w:t>онуђач тражио накнаду тих трошкова у својој понуди.</w:t>
      </w:r>
    </w:p>
    <w:p w:rsidR="008D2B23" w:rsidRPr="005726D2" w:rsidRDefault="008D2B23" w:rsidP="008D2B23">
      <w:pPr>
        <w:pStyle w:val="KDParagraf"/>
        <w:spacing w:before="0"/>
        <w:rPr>
          <w:rFonts w:cs="Arial"/>
          <w:lang w:val="ru-RU"/>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Д</w:t>
      </w:r>
      <w:r w:rsidRPr="00F10346">
        <w:rPr>
          <w:rFonts w:cs="Arial"/>
          <w:lang w:val="sr-Latn-CS"/>
        </w:rPr>
        <w:t>одатн</w:t>
      </w:r>
      <w:r w:rsidRPr="005726D2">
        <w:rPr>
          <w:rFonts w:cs="Arial"/>
          <w:lang w:val="ru-RU"/>
        </w:rPr>
        <w:t>а</w:t>
      </w:r>
      <w:r w:rsidRPr="00F10346">
        <w:rPr>
          <w:rFonts w:cs="Arial"/>
          <w:lang w:val="sr-Latn-CS"/>
        </w:rPr>
        <w:t xml:space="preserve"> објашњења</w:t>
      </w:r>
      <w:r w:rsidRPr="005726D2">
        <w:rPr>
          <w:rFonts w:cs="Arial"/>
          <w:lang w:val="ru-RU"/>
        </w:rPr>
        <w:t>, контрола и допуштене исправке</w:t>
      </w:r>
    </w:p>
    <w:p w:rsidR="00E547ED" w:rsidRPr="00C13270" w:rsidRDefault="00C14152" w:rsidP="00C14152">
      <w:pPr>
        <w:pStyle w:val="KDParagraf"/>
        <w:spacing w:before="0"/>
        <w:rPr>
          <w:rFonts w:eastAsia="TimesNewRomanPSMT" w:cs="Arial"/>
          <w:lang w:val="ru-RU"/>
        </w:rPr>
      </w:pPr>
      <w:r w:rsidRPr="002E0F39">
        <w:rPr>
          <w:rFonts w:eastAsia="TimesNewRomanPSMT" w:cs="Arial"/>
          <w:lang w:val="ru-RU"/>
        </w:rPr>
        <w:t>Наручилац може да захтева од понуђача додатна објашњења која ће му помоћи при прегледу, вредновању и упоређивању понуда, а може да врши и контролу (увид) код понуђача, односно његовог подизвођача.</w:t>
      </w:r>
    </w:p>
    <w:p w:rsidR="00E547ED" w:rsidRPr="00F10346" w:rsidRDefault="00C14152" w:rsidP="00C14152">
      <w:pPr>
        <w:pStyle w:val="KDParagraf"/>
        <w:spacing w:before="0"/>
        <w:rPr>
          <w:rFonts w:eastAsia="TimesNewRomanPSMT" w:cs="Arial"/>
          <w:lang w:val="ru-RU"/>
        </w:rPr>
      </w:pPr>
      <w:r w:rsidRPr="00F10346">
        <w:rPr>
          <w:rFonts w:eastAsia="TimesNewRomanPSMT" w:cs="Arial"/>
          <w:lang w:val="ru-RU"/>
        </w:rPr>
        <w:t>Уколико је потр</w:t>
      </w:r>
      <w:r w:rsidR="002479F9" w:rsidRPr="00F10346">
        <w:rPr>
          <w:rFonts w:eastAsia="TimesNewRomanPSMT" w:cs="Arial"/>
          <w:lang w:val="ru-RU"/>
        </w:rPr>
        <w:t>ебно вршити додатна објашњења, Наручилац ће П</w:t>
      </w:r>
      <w:r w:rsidRPr="00F10346">
        <w:rPr>
          <w:rFonts w:eastAsia="TimesNewRomanPSMT" w:cs="Arial"/>
          <w:lang w:val="ru-RU"/>
        </w:rPr>
        <w:t>онуђачу оставити прим</w:t>
      </w:r>
      <w:r w:rsidR="002479F9" w:rsidRPr="00F10346">
        <w:rPr>
          <w:rFonts w:eastAsia="TimesNewRomanPSMT" w:cs="Arial"/>
          <w:lang w:val="ru-RU"/>
        </w:rPr>
        <w:t>ерени рок да поступи по позиву Наручиоца, односно да омогући Наручиоцу контролу (увид) код Понуђача, као и код његовог П</w:t>
      </w:r>
      <w:r w:rsidRPr="00F10346">
        <w:rPr>
          <w:rFonts w:eastAsia="TimesNewRomanPSMT" w:cs="Arial"/>
          <w:lang w:val="ru-RU"/>
        </w:rPr>
        <w:t>одизвођача.</w:t>
      </w:r>
    </w:p>
    <w:p w:rsidR="00E547ED" w:rsidRPr="00E547ED" w:rsidRDefault="002479F9" w:rsidP="00C14152">
      <w:pPr>
        <w:pStyle w:val="KDParagraf"/>
        <w:spacing w:before="0"/>
        <w:rPr>
          <w:rFonts w:eastAsia="TimesNewRomanPSMT" w:cs="Arial"/>
          <w:lang w:val="sr-Cyrl-RS"/>
        </w:rPr>
      </w:pPr>
      <w:r w:rsidRPr="002E0F39">
        <w:rPr>
          <w:rFonts w:eastAsia="TimesNewRomanPSMT" w:cs="Arial"/>
          <w:lang w:val="ru-RU"/>
        </w:rPr>
        <w:t>Наручилац може, уз сагласност П</w:t>
      </w:r>
      <w:r w:rsidR="00C14152" w:rsidRPr="002E0F39">
        <w:rPr>
          <w:rFonts w:eastAsia="TimesNewRomanPSMT" w:cs="Arial"/>
          <w:lang w:val="ru-RU"/>
        </w:rPr>
        <w:t>онуђача, да изврши исправке рачунских грешака уочених приликом разматрања понуде по окончаном поступку отварања понуда.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У случају разлике између јединичне цене и укупне цене, мерод</w:t>
      </w:r>
      <w:r w:rsidR="002479F9" w:rsidRPr="002E0F39">
        <w:rPr>
          <w:rFonts w:eastAsia="TimesNewRomanPSMT" w:cs="Arial"/>
          <w:lang w:val="ru-RU"/>
        </w:rPr>
        <w:t>авна је јединична цена. Ако се П</w:t>
      </w:r>
      <w:r w:rsidRPr="002E0F39">
        <w:rPr>
          <w:rFonts w:eastAsia="TimesNewRomanPSMT" w:cs="Arial"/>
          <w:lang w:val="ru-RU"/>
        </w:rPr>
        <w:t>онуђач не сагласи са исправком рачунских грешака, Наручилац ће његову понуду одбити као неприхватљиву.</w:t>
      </w:r>
    </w:p>
    <w:p w:rsidR="008D2B23" w:rsidRPr="002E0F39" w:rsidRDefault="008D2B23" w:rsidP="008D2B23">
      <w:pPr>
        <w:spacing w:before="0"/>
        <w:rPr>
          <w:rFonts w:cs="Arial"/>
          <w:lang w:val="ru-RU"/>
        </w:rPr>
      </w:pPr>
    </w:p>
    <w:p w:rsidR="00E547ED" w:rsidRPr="00C13270" w:rsidRDefault="00B20A6C" w:rsidP="00286B65">
      <w:pPr>
        <w:pStyle w:val="KDPodnaslov2"/>
        <w:numPr>
          <w:ilvl w:val="1"/>
          <w:numId w:val="24"/>
        </w:numPr>
        <w:spacing w:before="0"/>
        <w:jc w:val="both"/>
        <w:rPr>
          <w:rFonts w:cs="Arial"/>
          <w:lang w:val="sr-Cyrl-RS"/>
        </w:rPr>
      </w:pPr>
      <w:bookmarkStart w:id="237" w:name="_Toc442559917"/>
      <w:bookmarkStart w:id="238" w:name="_Toc441651606"/>
      <w:r w:rsidRPr="00F10346">
        <w:rPr>
          <w:rFonts w:cs="Arial"/>
        </w:rPr>
        <w:t>Разлози за одбијање понуде</w:t>
      </w:r>
      <w:bookmarkEnd w:id="237"/>
      <w:bookmarkEnd w:id="238"/>
    </w:p>
    <w:p w:rsidR="00B20A6C" w:rsidRPr="00F10346" w:rsidRDefault="00B20A6C" w:rsidP="00B20A6C">
      <w:pPr>
        <w:autoSpaceDE w:val="0"/>
        <w:autoSpaceDN w:val="0"/>
        <w:adjustRightInd w:val="0"/>
        <w:spacing w:before="0"/>
        <w:rPr>
          <w:rFonts w:eastAsia="TimesNewRomanPSMT" w:cs="Arial"/>
          <w:bCs/>
          <w:iCs/>
          <w:lang w:val="ru-RU"/>
        </w:rPr>
      </w:pPr>
      <w:r w:rsidRPr="005726D2">
        <w:rPr>
          <w:rFonts w:eastAsia="TimesNewRomanPSMT" w:cs="Arial"/>
          <w:bCs/>
          <w:iCs/>
          <w:lang w:val="ru-RU"/>
        </w:rPr>
        <w:t>Понуда ће бити одбијена ако:</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је неблаговремена, неприхватљива или неодговарајућа;</w:t>
      </w:r>
    </w:p>
    <w:p w:rsidR="00B20A6C" w:rsidRPr="005726D2"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lang w:val="ru-RU"/>
        </w:rPr>
      </w:pPr>
      <w:r w:rsidRPr="005726D2">
        <w:rPr>
          <w:rFonts w:ascii="Arial" w:eastAsia="TimesNewRomanPSMT" w:hAnsi="Arial" w:cs="Arial"/>
          <w:bCs/>
          <w:iCs/>
          <w:lang w:val="ru-RU"/>
        </w:rPr>
        <w:t>ако се понуђач не сагласи са исправком рачунских грешака;</w:t>
      </w:r>
    </w:p>
    <w:p w:rsidR="00B20A6C" w:rsidRPr="00F10346" w:rsidRDefault="00B20A6C" w:rsidP="00B20A6C">
      <w:pPr>
        <w:pStyle w:val="ListParagraph"/>
        <w:numPr>
          <w:ilvl w:val="0"/>
          <w:numId w:val="13"/>
        </w:numPr>
        <w:autoSpaceDE w:val="0"/>
        <w:autoSpaceDN w:val="0"/>
        <w:adjustRightInd w:val="0"/>
        <w:spacing w:before="0" w:after="0" w:line="240" w:lineRule="auto"/>
        <w:ind w:left="714" w:hanging="357"/>
        <w:rPr>
          <w:rFonts w:ascii="Arial" w:eastAsia="TimesNewRomanPSMT" w:hAnsi="Arial" w:cs="Arial"/>
          <w:bCs/>
          <w:iCs/>
        </w:rPr>
      </w:pPr>
      <w:r w:rsidRPr="002E0F39">
        <w:rPr>
          <w:rFonts w:ascii="Arial" w:eastAsia="TimesNewRomanPSMT" w:hAnsi="Arial" w:cs="Arial"/>
          <w:bCs/>
          <w:iCs/>
          <w:lang w:val="ru-RU"/>
        </w:rPr>
        <w:t xml:space="preserve">ако има битне недостатке сходно члану 106. </w:t>
      </w:r>
      <w:r w:rsidRPr="00F10346">
        <w:rPr>
          <w:rFonts w:ascii="Arial" w:eastAsia="TimesNewRomanPSMT" w:hAnsi="Arial" w:cs="Arial"/>
          <w:bCs/>
          <w:iCs/>
        </w:rPr>
        <w:t>ЗЈН</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r w:rsidRPr="00F10346">
        <w:rPr>
          <w:rFonts w:ascii="Arial" w:eastAsia="TimesNewRomanPSMT" w:hAnsi="Arial" w:cs="Arial"/>
          <w:bCs/>
          <w:iCs/>
        </w:rPr>
        <w:t>односно ако:</w:t>
      </w:r>
    </w:p>
    <w:p w:rsidR="00B20A6C" w:rsidRPr="00F10346" w:rsidRDefault="00B20A6C" w:rsidP="00286B65">
      <w:pPr>
        <w:pStyle w:val="KDNabrajanje"/>
        <w:numPr>
          <w:ilvl w:val="0"/>
          <w:numId w:val="21"/>
        </w:numPr>
        <w:spacing w:before="0"/>
        <w:ind w:left="714" w:hanging="357"/>
        <w:rPr>
          <w:rFonts w:cs="Arial"/>
        </w:rPr>
      </w:pPr>
      <w:r w:rsidRPr="00F10346">
        <w:rPr>
          <w:rFonts w:cs="Arial"/>
        </w:rPr>
        <w:t xml:space="preserve">Понуђач не докаже да </w:t>
      </w:r>
      <w:r w:rsidRPr="00F10346">
        <w:rPr>
          <w:rFonts w:eastAsia="TimesNewRomanPSMT" w:cs="Arial"/>
          <w:bCs/>
          <w:iCs/>
        </w:rPr>
        <w:t>испуњава обавезне услове за учешће;</w:t>
      </w:r>
    </w:p>
    <w:p w:rsidR="00B20A6C" w:rsidRPr="002F48B7" w:rsidRDefault="00B20A6C" w:rsidP="00286B65">
      <w:pPr>
        <w:pStyle w:val="KDNabrajanje"/>
        <w:numPr>
          <w:ilvl w:val="0"/>
          <w:numId w:val="21"/>
        </w:numPr>
        <w:spacing w:before="0"/>
        <w:ind w:left="714" w:hanging="357"/>
        <w:rPr>
          <w:rFonts w:cs="Arial"/>
        </w:rPr>
      </w:pPr>
      <w:r w:rsidRPr="00F10346">
        <w:rPr>
          <w:rFonts w:eastAsia="TimesNewRomanPSMT" w:cs="Arial"/>
          <w:bCs/>
          <w:iCs/>
        </w:rPr>
        <w:t>понуђач није доставио тражено средство обезбеђења;</w:t>
      </w:r>
    </w:p>
    <w:p w:rsidR="002F48B7" w:rsidRPr="002F48B7" w:rsidRDefault="002F48B7" w:rsidP="00286B65">
      <w:pPr>
        <w:pStyle w:val="KDNabrajanje"/>
        <w:numPr>
          <w:ilvl w:val="0"/>
          <w:numId w:val="21"/>
        </w:numPr>
        <w:spacing w:before="0"/>
        <w:ind w:left="714" w:hanging="357"/>
        <w:rPr>
          <w:rFonts w:cs="Arial"/>
        </w:rPr>
      </w:pPr>
      <w:r w:rsidRPr="00F10346">
        <w:rPr>
          <w:rFonts w:eastAsia="TimesNewRomanPSMT" w:cs="Arial"/>
          <w:bCs/>
          <w:iCs/>
        </w:rPr>
        <w:t>понуђач не докаже да испуњава додатне услове;</w:t>
      </w:r>
    </w:p>
    <w:p w:rsidR="00B20A6C" w:rsidRPr="00F10346" w:rsidRDefault="00B20A6C" w:rsidP="00286B65">
      <w:pPr>
        <w:pStyle w:val="KDNabrajanje"/>
        <w:numPr>
          <w:ilvl w:val="0"/>
          <w:numId w:val="21"/>
        </w:numPr>
        <w:spacing w:before="0"/>
        <w:ind w:left="714" w:hanging="357"/>
        <w:rPr>
          <w:rFonts w:eastAsia="TimesNewRomanPSMT" w:cs="Arial"/>
        </w:rPr>
      </w:pPr>
      <w:r w:rsidRPr="00F10346">
        <w:rPr>
          <w:rFonts w:eastAsia="TimesNewRomanPSMT" w:cs="Arial"/>
        </w:rPr>
        <w:t>је понуђени рок важења понуде краћи од прописаног;</w:t>
      </w:r>
    </w:p>
    <w:p w:rsidR="00B20A6C" w:rsidRPr="00C13270" w:rsidRDefault="00B20A6C" w:rsidP="00286B65">
      <w:pPr>
        <w:pStyle w:val="KDNabrajanje"/>
        <w:numPr>
          <w:ilvl w:val="0"/>
          <w:numId w:val="21"/>
        </w:numPr>
        <w:spacing w:before="0"/>
        <w:ind w:left="714" w:hanging="357"/>
        <w:rPr>
          <w:rFonts w:cs="Arial"/>
        </w:rPr>
      </w:pPr>
      <w:r w:rsidRPr="00F10346">
        <w:rPr>
          <w:rFonts w:eastAsia="TimesNewRomanPSMT" w:cs="Arial"/>
          <w:bCs/>
          <w:iCs/>
        </w:rPr>
        <w:t>понуда садржи друге недостатке због којих није могуће утврдити стварну садржину понуде или није могуће упоредити је са другим понудама</w:t>
      </w:r>
    </w:p>
    <w:p w:rsidR="00B20A6C" w:rsidRPr="00F10346" w:rsidRDefault="00B20A6C" w:rsidP="00B20A6C">
      <w:pPr>
        <w:spacing w:before="0"/>
        <w:rPr>
          <w:rFonts w:cs="Arial"/>
        </w:rPr>
      </w:pPr>
      <w:r w:rsidRPr="002E0F39">
        <w:rPr>
          <w:rFonts w:cs="Arial"/>
          <w:lang w:val="ru-RU"/>
        </w:rPr>
        <w:lastRenderedPageBreak/>
        <w:t xml:space="preserve">Наручилац ће донети одлуку о обустави поступка јавне набавке у складу са чланом 109. </w:t>
      </w:r>
      <w:r w:rsidRPr="00F10346">
        <w:rPr>
          <w:rFonts w:cs="Arial"/>
        </w:rPr>
        <w:t>Закона.</w:t>
      </w:r>
    </w:p>
    <w:p w:rsidR="00B20A6C" w:rsidRPr="00F10346" w:rsidRDefault="00B20A6C" w:rsidP="00B20A6C">
      <w:pPr>
        <w:pStyle w:val="ListParagraph"/>
        <w:autoSpaceDE w:val="0"/>
        <w:autoSpaceDN w:val="0"/>
        <w:adjustRightInd w:val="0"/>
        <w:spacing w:before="0" w:after="0" w:line="240" w:lineRule="auto"/>
        <w:ind w:left="0"/>
        <w:rPr>
          <w:rFonts w:ascii="Arial" w:eastAsia="TimesNewRomanPSMT" w:hAnsi="Arial" w:cs="Arial"/>
          <w:bCs/>
          <w:iCs/>
        </w:rPr>
      </w:pPr>
    </w:p>
    <w:p w:rsidR="00E547ED" w:rsidRPr="00C13270" w:rsidRDefault="00C14152" w:rsidP="00286B65">
      <w:pPr>
        <w:pStyle w:val="KDPodnaslov2"/>
        <w:numPr>
          <w:ilvl w:val="1"/>
          <w:numId w:val="24"/>
        </w:numPr>
        <w:spacing w:before="0"/>
        <w:jc w:val="both"/>
        <w:rPr>
          <w:rFonts w:cs="Arial"/>
          <w:lang w:val="sr-Cyrl-RS"/>
        </w:rPr>
      </w:pPr>
      <w:r w:rsidRPr="005726D2">
        <w:rPr>
          <w:rFonts w:cs="Arial"/>
          <w:lang w:val="ru-RU"/>
        </w:rPr>
        <w:t>Рок за доношење Одлуке о додели уговора/обустави</w:t>
      </w:r>
      <w:r w:rsidR="0009377A" w:rsidRPr="005726D2">
        <w:rPr>
          <w:rFonts w:cs="Arial"/>
          <w:lang w:val="ru-RU"/>
        </w:rPr>
        <w:t xml:space="preserve"> поступка</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 xml:space="preserve">Наручилац ће одлуку о додели </w:t>
      </w:r>
      <w:r w:rsidRPr="002E0F39">
        <w:rPr>
          <w:rFonts w:eastAsia="TimesNewRomanPSMT"/>
          <w:lang w:val="ru-RU"/>
        </w:rPr>
        <w:t>уговора/обустави поступка</w:t>
      </w:r>
      <w:r w:rsidRPr="002E0F39">
        <w:rPr>
          <w:rFonts w:eastAsia="TimesNewRomanPSMT" w:cs="Arial"/>
          <w:lang w:val="ru-RU"/>
        </w:rPr>
        <w:t xml:space="preserve"> донети у року од максимално </w:t>
      </w:r>
      <w:r w:rsidR="0008263C" w:rsidRPr="002E0F39">
        <w:rPr>
          <w:rFonts w:eastAsia="TimesNewRomanPSMT" w:cs="Arial"/>
          <w:lang w:val="ru-RU"/>
        </w:rPr>
        <w:t>25</w:t>
      </w:r>
      <w:r w:rsidRPr="002E0F39">
        <w:rPr>
          <w:rFonts w:eastAsia="TimesNewRomanPSMT" w:cs="Arial"/>
          <w:lang w:val="ru-RU"/>
        </w:rPr>
        <w:t xml:space="preserve"> (</w:t>
      </w:r>
      <w:r w:rsidR="0008263C" w:rsidRPr="002E0F39">
        <w:rPr>
          <w:rFonts w:eastAsia="TimesNewRomanPSMT" w:cs="Arial"/>
          <w:lang w:val="ru-RU"/>
        </w:rPr>
        <w:t>два</w:t>
      </w:r>
      <w:r w:rsidRPr="002E0F39">
        <w:rPr>
          <w:rFonts w:eastAsia="TimesNewRomanPSMT" w:cs="Arial"/>
          <w:lang w:val="ru-RU"/>
        </w:rPr>
        <w:t>десет</w:t>
      </w:r>
      <w:r w:rsidR="0008263C" w:rsidRPr="002E0F39">
        <w:rPr>
          <w:rFonts w:eastAsia="TimesNewRomanPSMT" w:cs="Arial"/>
          <w:lang w:val="ru-RU"/>
        </w:rPr>
        <w:t>пет</w:t>
      </w:r>
      <w:r w:rsidRPr="002E0F39">
        <w:rPr>
          <w:rFonts w:eastAsia="TimesNewRomanPSMT" w:cs="Arial"/>
          <w:lang w:val="ru-RU"/>
        </w:rPr>
        <w:t>) дана од дана јавног отварања понуда.</w:t>
      </w:r>
    </w:p>
    <w:p w:rsidR="00E547ED" w:rsidRPr="00E547ED" w:rsidRDefault="00C14152" w:rsidP="00C14152">
      <w:pPr>
        <w:pStyle w:val="KDParagraf"/>
        <w:spacing w:before="0"/>
        <w:rPr>
          <w:rFonts w:eastAsia="TimesNewRomanPSMT" w:cs="Arial"/>
          <w:lang w:val="sr-Cyrl-RS"/>
        </w:rPr>
      </w:pPr>
      <w:r w:rsidRPr="002E0F39">
        <w:rPr>
          <w:rFonts w:eastAsia="TimesNewRomanPSMT" w:cs="Arial"/>
          <w:lang w:val="ru-RU"/>
        </w:rPr>
        <w:t>Одлуку о додели уговора/обустави поступка</w:t>
      </w:r>
      <w:r w:rsidR="003D5F71" w:rsidRPr="002E0F39">
        <w:rPr>
          <w:rFonts w:eastAsia="TimesNewRomanPSMT" w:cs="Arial"/>
          <w:lang w:val="ru-RU"/>
        </w:rPr>
        <w:t>.</w:t>
      </w:r>
    </w:p>
    <w:p w:rsidR="00C14152" w:rsidRPr="002E0F39" w:rsidRDefault="00C14152" w:rsidP="00C14152">
      <w:pPr>
        <w:pStyle w:val="KDParagraf"/>
        <w:spacing w:before="0"/>
        <w:rPr>
          <w:rFonts w:eastAsia="TimesNewRomanPSMT" w:cs="Arial"/>
          <w:lang w:val="ru-RU"/>
        </w:rPr>
      </w:pPr>
      <w:r w:rsidRPr="002E0F39">
        <w:rPr>
          <w:rFonts w:eastAsia="TimesNewRomanPSMT" w:cs="Arial"/>
          <w:lang w:val="ru-RU"/>
        </w:rPr>
        <w:t>Наручилац ће објавити на Порталу јавних набавки и на својој интернет страници у року од 3 (три) дана од дана доношења.</w:t>
      </w:r>
    </w:p>
    <w:p w:rsidR="008D2B23" w:rsidRPr="002E0F39" w:rsidRDefault="008D2B23" w:rsidP="008D2B23">
      <w:pPr>
        <w:pStyle w:val="KDParagraf"/>
        <w:spacing w:before="0"/>
        <w:rPr>
          <w:rFonts w:eastAsia="TimesNewRomanPSMT" w:cs="Arial"/>
          <w:lang w:val="ru-RU"/>
        </w:rPr>
      </w:pPr>
    </w:p>
    <w:p w:rsidR="00E547ED" w:rsidRPr="00C13270" w:rsidRDefault="008D2B23" w:rsidP="00286B65">
      <w:pPr>
        <w:pStyle w:val="KDPodnaslov2"/>
        <w:numPr>
          <w:ilvl w:val="1"/>
          <w:numId w:val="24"/>
        </w:numPr>
        <w:spacing w:before="0"/>
        <w:jc w:val="both"/>
        <w:rPr>
          <w:rFonts w:cs="Arial"/>
          <w:lang w:val="sr-Cyrl-RS"/>
        </w:rPr>
      </w:pPr>
      <w:bookmarkStart w:id="239" w:name="_Toc441651607"/>
      <w:bookmarkStart w:id="240" w:name="_Toc442559918"/>
      <w:r w:rsidRPr="00F10346">
        <w:rPr>
          <w:rFonts w:cs="Arial"/>
          <w:lang w:val="ru-RU"/>
        </w:rPr>
        <w:t>Н</w:t>
      </w:r>
      <w:r w:rsidRPr="00F10346">
        <w:rPr>
          <w:rFonts w:cs="Arial"/>
        </w:rPr>
        <w:t>егативне референце</w:t>
      </w:r>
      <w:bookmarkEnd w:id="239"/>
      <w:bookmarkEnd w:id="240"/>
    </w:p>
    <w:p w:rsidR="00E547ED" w:rsidRPr="00F10346" w:rsidRDefault="008D2B23" w:rsidP="008D2B23">
      <w:pPr>
        <w:spacing w:before="0"/>
        <w:rPr>
          <w:rFonts w:cs="Arial"/>
          <w:lang w:val="ru-RU"/>
        </w:rPr>
      </w:pPr>
      <w:r w:rsidRPr="00F10346">
        <w:rPr>
          <w:rFonts w:cs="Arial"/>
          <w:lang w:val="ru-RU"/>
        </w:rPr>
        <w:t>Наручилац може одбити понуду уколико поседује доказ да је понуђач у претходне три године пре објављивања позива за подношење понуда, у поступку јавне набавке:</w:t>
      </w:r>
    </w:p>
    <w:p w:rsidR="008D2B23" w:rsidRPr="00F10346" w:rsidRDefault="008D2B23" w:rsidP="008D2B23">
      <w:pPr>
        <w:pStyle w:val="KDNabrajanje"/>
        <w:spacing w:before="0"/>
        <w:rPr>
          <w:rFonts w:cs="Arial"/>
        </w:rPr>
      </w:pPr>
      <w:r w:rsidRPr="00F10346">
        <w:rPr>
          <w:rFonts w:cs="Arial"/>
        </w:rPr>
        <w:t>поступао супротно забрани из чл. 23. и 25. Закона;</w:t>
      </w:r>
    </w:p>
    <w:p w:rsidR="008D2B23" w:rsidRPr="00F10346" w:rsidRDefault="008D2B23" w:rsidP="008D2B23">
      <w:pPr>
        <w:pStyle w:val="KDNabrajanje"/>
        <w:spacing w:before="0"/>
        <w:rPr>
          <w:rFonts w:cs="Arial"/>
        </w:rPr>
      </w:pPr>
      <w:r w:rsidRPr="00F10346">
        <w:rPr>
          <w:rFonts w:cs="Arial"/>
        </w:rPr>
        <w:t>учинио повреду конкуренције;</w:t>
      </w:r>
    </w:p>
    <w:p w:rsidR="008D2B23" w:rsidRPr="00F10346" w:rsidRDefault="008D2B23" w:rsidP="008D2B23">
      <w:pPr>
        <w:pStyle w:val="KDNabrajanje"/>
        <w:spacing w:before="0"/>
        <w:rPr>
          <w:rFonts w:cs="Arial"/>
        </w:rPr>
      </w:pPr>
      <w:r w:rsidRPr="00F10346">
        <w:rPr>
          <w:rFonts w:cs="Arial"/>
        </w:rPr>
        <w:t>доставио неистините податке у понуди или без оправданих разлога одбио да закључи уговор о јавној набавци, након што му је уговор додељен;</w:t>
      </w:r>
    </w:p>
    <w:p w:rsidR="008D2B23" w:rsidRPr="00F10346" w:rsidRDefault="008D2B23" w:rsidP="008D2B23">
      <w:pPr>
        <w:pStyle w:val="KDNabrajanje"/>
        <w:spacing w:before="0"/>
        <w:rPr>
          <w:rFonts w:cs="Arial"/>
        </w:rPr>
      </w:pPr>
      <w:r w:rsidRPr="00F10346">
        <w:rPr>
          <w:rFonts w:cs="Arial"/>
        </w:rPr>
        <w:t>одбио да достави доказе и средства обезбеђења на шта се у понуди обавезао.</w:t>
      </w:r>
    </w:p>
    <w:p w:rsidR="00E547ED" w:rsidRPr="00F10346" w:rsidRDefault="008D2B23" w:rsidP="008D2B23">
      <w:pPr>
        <w:pStyle w:val="KDParagraf"/>
        <w:spacing w:before="0"/>
        <w:rPr>
          <w:rFonts w:cs="Arial"/>
          <w:lang w:val="ru-RU"/>
        </w:rPr>
      </w:pPr>
      <w:r w:rsidRPr="00F10346">
        <w:rPr>
          <w:rFonts w:cs="Arial"/>
          <w:lang w:val="ru-RU"/>
        </w:rPr>
        <w:t xml:space="preserve">Наручилац може одбити понуду уколико поседује доказ који потврђује да понуђач није испуњавао своје обавезе по раније закљученим уговорима о јавним набавкама који су се односили на исти предмет набавке, за период од претходне три годинепре објављивања позива за подношење понуда. </w:t>
      </w:r>
    </w:p>
    <w:p w:rsidR="008D2B23" w:rsidRPr="00F10346" w:rsidRDefault="008D2B23" w:rsidP="008D2B23">
      <w:pPr>
        <w:pStyle w:val="KDParagraf"/>
        <w:spacing w:before="0"/>
        <w:rPr>
          <w:rFonts w:cs="Arial"/>
        </w:rPr>
      </w:pPr>
      <w:r w:rsidRPr="00F10346">
        <w:rPr>
          <w:rFonts w:cs="Arial"/>
        </w:rPr>
        <w:t>Доказ наведеног може бити:</w:t>
      </w:r>
    </w:p>
    <w:p w:rsidR="008D2B23" w:rsidRPr="00F10346" w:rsidRDefault="008D2B23" w:rsidP="008D2B23">
      <w:pPr>
        <w:pStyle w:val="KDNabrajanje"/>
        <w:spacing w:before="0"/>
        <w:rPr>
          <w:rFonts w:cs="Arial"/>
        </w:rPr>
      </w:pPr>
      <w:r w:rsidRPr="00F10346">
        <w:rPr>
          <w:rFonts w:cs="Arial"/>
        </w:rPr>
        <w:t>правоснажна судска одлука или коначна одлука другог надлежног органа;</w:t>
      </w:r>
    </w:p>
    <w:p w:rsidR="008D2B23" w:rsidRPr="00F10346" w:rsidRDefault="008D2B23" w:rsidP="008D2B23">
      <w:pPr>
        <w:pStyle w:val="KDNabrajanje"/>
        <w:spacing w:before="0"/>
        <w:rPr>
          <w:rFonts w:cs="Arial"/>
        </w:rPr>
      </w:pPr>
      <w:r w:rsidRPr="00F10346">
        <w:rPr>
          <w:rFonts w:cs="Arial"/>
        </w:rPr>
        <w:t>исправа о реализованом средству обезбеђења испуњења обавеза у поступку јавне набавке или испуњења уговорних обавеза;</w:t>
      </w:r>
    </w:p>
    <w:p w:rsidR="008D2B23" w:rsidRPr="00F10346" w:rsidRDefault="008D2B23" w:rsidP="008D2B23">
      <w:pPr>
        <w:pStyle w:val="KDNabrajanje"/>
        <w:spacing w:before="0"/>
        <w:rPr>
          <w:rFonts w:cs="Arial"/>
        </w:rPr>
      </w:pPr>
      <w:r w:rsidRPr="00F10346">
        <w:rPr>
          <w:rFonts w:cs="Arial"/>
        </w:rPr>
        <w:t>исправа о наплаћеној уговорној казни;</w:t>
      </w:r>
    </w:p>
    <w:p w:rsidR="008D2B23" w:rsidRPr="00F10346" w:rsidRDefault="008D2B23" w:rsidP="008D2B23">
      <w:pPr>
        <w:pStyle w:val="KDNabrajanje"/>
        <w:spacing w:before="0"/>
        <w:rPr>
          <w:rFonts w:cs="Arial"/>
        </w:rPr>
      </w:pPr>
      <w:r w:rsidRPr="00F10346">
        <w:rPr>
          <w:rFonts w:cs="Arial"/>
        </w:rPr>
        <w:t>рекламације потрошача, односно корисника, ако нису отклоњене у уговореном року;</w:t>
      </w:r>
    </w:p>
    <w:p w:rsidR="008D2B23" w:rsidRPr="00F10346" w:rsidRDefault="008D2B23" w:rsidP="008D2B23">
      <w:pPr>
        <w:pStyle w:val="KDNabrajanje"/>
        <w:spacing w:before="0"/>
        <w:rPr>
          <w:rFonts w:cs="Arial"/>
        </w:rPr>
      </w:pPr>
      <w:r w:rsidRPr="00F10346">
        <w:rPr>
          <w:rFonts w:cs="Arial"/>
        </w:rPr>
        <w:t>изјава о раскиду уговора због неиспуњења битних елемената уговора дата на начин и под условима предвиђеним законом којим се уређују облигациони односи;</w:t>
      </w:r>
    </w:p>
    <w:p w:rsidR="008D2B23" w:rsidRPr="00F10346" w:rsidRDefault="008D2B23" w:rsidP="008D2B23">
      <w:pPr>
        <w:pStyle w:val="KDNabrajanje"/>
        <w:spacing w:before="0"/>
        <w:rPr>
          <w:rFonts w:cs="Arial"/>
        </w:rPr>
      </w:pPr>
      <w:r w:rsidRPr="00F10346">
        <w:rPr>
          <w:rFonts w:cs="Arial"/>
        </w:rPr>
        <w:t>доказ о ангажовању на извршењу уговора о јавној набавци лица која нису означена у понуди као подизвођачи, односно чланови групе понуђача;</w:t>
      </w:r>
    </w:p>
    <w:p w:rsidR="00E547ED" w:rsidRPr="00C13270" w:rsidRDefault="008D2B23" w:rsidP="00C13270">
      <w:pPr>
        <w:pStyle w:val="KDNabrajanje"/>
        <w:spacing w:before="0"/>
        <w:rPr>
          <w:rFonts w:cs="Arial"/>
        </w:rPr>
      </w:pPr>
      <w:r w:rsidRPr="00F10346">
        <w:rPr>
          <w:rFonts w:cs="Arial"/>
        </w:rPr>
        <w:t>други одговарајући доказ примерен предмету јавне набавке који се односи на испуњење обавеза у ранијим поступцима јавне набавке или по раније закљученим уговорима о јавним набавкама.</w:t>
      </w:r>
    </w:p>
    <w:p w:rsidR="008D2B23" w:rsidRPr="002E0F39" w:rsidRDefault="008D2B23" w:rsidP="008D2B23">
      <w:pPr>
        <w:pStyle w:val="KDParagraf"/>
        <w:spacing w:before="0"/>
        <w:rPr>
          <w:rFonts w:cs="Arial"/>
          <w:lang w:val="ru-RU"/>
        </w:rPr>
      </w:pPr>
      <w:r w:rsidRPr="00F10346">
        <w:rPr>
          <w:rFonts w:cs="Arial"/>
          <w:lang w:val="ru-RU"/>
        </w:rPr>
        <w:t xml:space="preserve">Наручилац може одбити понуду ако поседује доказ из става 3. тачка 1) члана 82. </w:t>
      </w:r>
      <w:r w:rsidRPr="002E0F39">
        <w:rPr>
          <w:rFonts w:cs="Arial"/>
          <w:lang w:val="ru-RU"/>
        </w:rPr>
        <w:t xml:space="preserve">Закона, који се односи на поступак који је спровео или уговор који је закључио и други наручилац ако је предмет јавне набавке истоврсан. </w:t>
      </w:r>
    </w:p>
    <w:p w:rsidR="008D2B23" w:rsidRPr="002E0F39" w:rsidRDefault="008D2B23" w:rsidP="008D2B23">
      <w:pPr>
        <w:pStyle w:val="KDParagraf"/>
        <w:spacing w:before="0"/>
        <w:rPr>
          <w:rFonts w:cs="Arial"/>
          <w:lang w:val="ru-RU" w:bidi="en-US"/>
        </w:rPr>
      </w:pPr>
      <w:r w:rsidRPr="002E0F39">
        <w:rPr>
          <w:rFonts w:cs="Arial"/>
          <w:lang w:val="ru-RU" w:bidi="en-US"/>
        </w:rPr>
        <w:t xml:space="preserve">Наручилац ће поступити на наведене начине и у случају заједничке понуде групе понуђача уколико утврди да постоје напред наведени докази за једног или више чланова групе понуђача. </w:t>
      </w:r>
    </w:p>
    <w:p w:rsidR="00952E72" w:rsidRPr="002E0F39" w:rsidRDefault="00952E72" w:rsidP="008D2B23">
      <w:pPr>
        <w:pStyle w:val="KDParagraf"/>
        <w:spacing w:before="0"/>
        <w:rPr>
          <w:rFonts w:cs="Arial"/>
          <w:lang w:val="ru-RU" w:bidi="en-US"/>
        </w:rPr>
      </w:pPr>
    </w:p>
    <w:p w:rsidR="00E547ED" w:rsidRPr="00C13270" w:rsidRDefault="008D2B23" w:rsidP="00286B65">
      <w:pPr>
        <w:pStyle w:val="KDPodnaslov2"/>
        <w:numPr>
          <w:ilvl w:val="1"/>
          <w:numId w:val="24"/>
        </w:numPr>
        <w:spacing w:before="0"/>
        <w:jc w:val="both"/>
        <w:rPr>
          <w:rFonts w:cs="Arial"/>
          <w:lang w:val="sr-Cyrl-RS"/>
        </w:rPr>
      </w:pPr>
      <w:bookmarkStart w:id="241" w:name="_Toc441651608"/>
      <w:bookmarkStart w:id="242" w:name="_Toc442559919"/>
      <w:r w:rsidRPr="00F10346">
        <w:rPr>
          <w:rFonts w:cs="Arial"/>
        </w:rPr>
        <w:t>Увид у документацију</w:t>
      </w:r>
      <w:bookmarkEnd w:id="241"/>
      <w:bookmarkEnd w:id="242"/>
    </w:p>
    <w:p w:rsidR="00E547ED" w:rsidRPr="00C13270" w:rsidRDefault="008D2B23" w:rsidP="008D2B23">
      <w:pPr>
        <w:pStyle w:val="KDParagraf"/>
        <w:spacing w:before="0"/>
        <w:rPr>
          <w:rFonts w:cs="Arial"/>
          <w:lang w:val="ru-RU" w:bidi="en-US"/>
        </w:rPr>
      </w:pPr>
      <w:r w:rsidRPr="002E0F39">
        <w:rPr>
          <w:rFonts w:cs="Arial"/>
          <w:lang w:val="ru-RU" w:bidi="en-US"/>
        </w:rPr>
        <w:t>Понуђач има право да изврши увид у документацију о спроведеном поступку јавне набавке после доношења одлуке о додели уговора, односно одлуке о обустави поступка о чему може поднети писмени захтев Наручиоцу.</w:t>
      </w:r>
    </w:p>
    <w:p w:rsidR="008D2B23" w:rsidRPr="00F10346" w:rsidRDefault="008D2B23" w:rsidP="008D2B23">
      <w:pPr>
        <w:pStyle w:val="KDParagraf"/>
        <w:spacing w:before="0"/>
        <w:rPr>
          <w:rFonts w:cs="Arial"/>
          <w:lang w:bidi="en-US"/>
        </w:rPr>
      </w:pPr>
      <w:r w:rsidRPr="002E0F39">
        <w:rPr>
          <w:rFonts w:cs="Arial"/>
          <w:lang w:val="ru-RU" w:bidi="en-US"/>
        </w:rPr>
        <w:t xml:space="preserve">Наручилац је дужан да лицу из става 1. омогући увид у документацију и копирање документације из поступка о трошку подносиоца захтева, у року од два дана од дана пријема писаног захтева, уз обавезу да заштити податке у складу са чл.14. </w:t>
      </w:r>
      <w:r w:rsidRPr="00F10346">
        <w:rPr>
          <w:rFonts w:cs="Arial"/>
          <w:lang w:bidi="en-US"/>
        </w:rPr>
        <w:t>Закона.</w:t>
      </w:r>
    </w:p>
    <w:p w:rsidR="008D2B23" w:rsidRPr="00F10346" w:rsidRDefault="008D2B23" w:rsidP="008D2B23">
      <w:pPr>
        <w:pStyle w:val="KDParagraf"/>
        <w:spacing w:before="0"/>
        <w:rPr>
          <w:rFonts w:cs="Arial"/>
          <w:lang w:bidi="en-US"/>
        </w:rPr>
      </w:pPr>
    </w:p>
    <w:p w:rsidR="00E547ED" w:rsidRPr="00C13270" w:rsidRDefault="008D2B23" w:rsidP="00286B65">
      <w:pPr>
        <w:pStyle w:val="KDPodnaslov2"/>
        <w:numPr>
          <w:ilvl w:val="1"/>
          <w:numId w:val="24"/>
        </w:numPr>
        <w:spacing w:before="0"/>
        <w:jc w:val="both"/>
        <w:rPr>
          <w:rFonts w:cs="Arial"/>
          <w:lang w:val="sr-Cyrl-RS"/>
        </w:rPr>
      </w:pPr>
      <w:bookmarkStart w:id="243" w:name="_Toc441651609"/>
      <w:bookmarkStart w:id="244" w:name="_Toc442559920"/>
      <w:r w:rsidRPr="00F10346">
        <w:rPr>
          <w:rFonts w:cs="Arial"/>
          <w:lang w:val="ru-RU"/>
        </w:rPr>
        <w:lastRenderedPageBreak/>
        <w:t>З</w:t>
      </w:r>
      <w:r w:rsidRPr="00F10346">
        <w:rPr>
          <w:rFonts w:cs="Arial"/>
        </w:rPr>
        <w:t>аштита права понуђача</w:t>
      </w:r>
      <w:bookmarkEnd w:id="243"/>
      <w:bookmarkEnd w:id="244"/>
    </w:p>
    <w:p w:rsidR="00886827" w:rsidRPr="002E0F39" w:rsidRDefault="00886827" w:rsidP="00886827">
      <w:pPr>
        <w:pStyle w:val="KDParagraf"/>
        <w:spacing w:before="0"/>
        <w:rPr>
          <w:rFonts w:cs="Arial"/>
          <w:lang w:val="ru-RU" w:bidi="en-US"/>
        </w:rPr>
      </w:pPr>
      <w:r w:rsidRPr="002E0F39">
        <w:rPr>
          <w:rFonts w:cs="Arial"/>
          <w:lang w:val="ru-RU" w:bidi="en-US"/>
        </w:rPr>
        <w:t>Обавештење о роковима и начину подношења захтева за заштиту права, са детаљним упутством о садржини потпуног захтева за заштиту права у складу са чланом 151. став 1. тач. 1)–7) Закона, као и износом таксе из члана 156. став 1. тач. 1)–3) Закона и детаљним упутством о потврди из члана 151. став 1. тачка 6) Закона којом се потврђује да је уплата таксе извршена, а која се прилаже уз захтев за заштиту права приликом подношења захтева наручиоцу, как</w:t>
      </w:r>
      <w:r w:rsidR="00DA1BA8" w:rsidRPr="002E0F39">
        <w:rPr>
          <w:rFonts w:cs="Arial"/>
          <w:lang w:val="ru-RU" w:bidi="en-US"/>
        </w:rPr>
        <w:t>о би се захтев сматрао потпуним</w:t>
      </w:r>
    </w:p>
    <w:p w:rsidR="00E547ED" w:rsidRPr="00C13270" w:rsidRDefault="00886827" w:rsidP="00886827">
      <w:pPr>
        <w:pStyle w:val="KDParagraf"/>
        <w:spacing w:before="0"/>
        <w:rPr>
          <w:rFonts w:cs="Arial"/>
          <w:b/>
          <w:lang w:val="ru-RU" w:bidi="en-US"/>
        </w:rPr>
      </w:pPr>
      <w:r w:rsidRPr="005726D2">
        <w:rPr>
          <w:rFonts w:cs="Arial"/>
          <w:b/>
          <w:lang w:val="ru-RU" w:bidi="en-US"/>
        </w:rPr>
        <w:t>Рокови и начин подношења захтева за заштиту права:</w:t>
      </w:r>
    </w:p>
    <w:p w:rsidR="00E547ED" w:rsidRPr="00E547ED" w:rsidRDefault="00886827" w:rsidP="00886827">
      <w:pPr>
        <w:pStyle w:val="KDParagraf"/>
        <w:spacing w:before="0"/>
        <w:rPr>
          <w:rFonts w:cs="Arial"/>
          <w:lang w:val="sr-Cyrl-RS" w:bidi="en-US"/>
        </w:rPr>
      </w:pPr>
      <w:r w:rsidRPr="002E0F39">
        <w:rPr>
          <w:rFonts w:cs="Arial"/>
          <w:lang w:val="sr-Cyrl-RS" w:bidi="en-US"/>
        </w:rPr>
        <w:t xml:space="preserve">Захтев за заштиту права подноси се лично или путем поште на адресу: </w:t>
      </w:r>
      <w:r w:rsidR="00F622F6" w:rsidRPr="002E0F39">
        <w:rPr>
          <w:rFonts w:cs="Arial"/>
          <w:lang w:val="sr-Cyrl-RS" w:bidi="en-US"/>
        </w:rPr>
        <w:t xml:space="preserve">ЈП „Електропривреда Србије“ Београд, - огранак ТЕНТ, Богољуба Урошевића Црног бр.44, </w:t>
      </w:r>
      <w:r w:rsidR="00F622F6" w:rsidRPr="00F622F6">
        <w:rPr>
          <w:rFonts w:cs="Arial"/>
          <w:lang w:val="sr-Cyrl-RS" w:bidi="en-US"/>
        </w:rPr>
        <w:t xml:space="preserve">11500 </w:t>
      </w:r>
      <w:r w:rsidR="00F622F6" w:rsidRPr="00F622F6">
        <w:rPr>
          <w:rFonts w:cs="Arial"/>
          <w:lang w:bidi="en-US"/>
        </w:rPr>
        <w:t>O</w:t>
      </w:r>
      <w:r w:rsidR="00F622F6" w:rsidRPr="002E0F39">
        <w:rPr>
          <w:rFonts w:cs="Arial"/>
          <w:lang w:val="sr-Cyrl-RS" w:bidi="en-US"/>
        </w:rPr>
        <w:t>бр</w:t>
      </w:r>
      <w:r w:rsidR="00F622F6" w:rsidRPr="00F622F6">
        <w:rPr>
          <w:rFonts w:cs="Arial"/>
          <w:lang w:bidi="en-US"/>
        </w:rPr>
        <w:t>e</w:t>
      </w:r>
      <w:r w:rsidR="00F622F6" w:rsidRPr="002E0F39">
        <w:rPr>
          <w:rFonts w:cs="Arial"/>
          <w:lang w:val="sr-Cyrl-RS" w:bidi="en-US"/>
        </w:rPr>
        <w:t>н</w:t>
      </w:r>
      <w:r w:rsidR="00F622F6" w:rsidRPr="00F622F6">
        <w:rPr>
          <w:rFonts w:cs="Arial"/>
          <w:lang w:bidi="en-US"/>
        </w:rPr>
        <w:t>o</w:t>
      </w:r>
      <w:r w:rsidR="00F622F6" w:rsidRPr="002E0F39">
        <w:rPr>
          <w:rFonts w:cs="Arial"/>
          <w:lang w:val="sr-Cyrl-RS" w:bidi="en-US"/>
        </w:rPr>
        <w:t>в</w:t>
      </w:r>
      <w:r w:rsidR="00F622F6" w:rsidRPr="00F622F6">
        <w:rPr>
          <w:rFonts w:cs="Arial"/>
          <w:lang w:bidi="en-US"/>
        </w:rPr>
        <w:t>a</w:t>
      </w:r>
      <w:r w:rsidR="00F622F6" w:rsidRPr="002E0F39">
        <w:rPr>
          <w:rFonts w:cs="Arial"/>
          <w:lang w:val="sr-Cyrl-RS" w:bidi="en-US"/>
        </w:rPr>
        <w:t>ц</w:t>
      </w:r>
      <w:r w:rsidR="003D5F71" w:rsidRPr="002E0F39">
        <w:rPr>
          <w:rFonts w:cs="Arial"/>
          <w:color w:val="00B0F0"/>
          <w:lang w:val="sr-Cyrl-RS" w:bidi="en-US"/>
        </w:rPr>
        <w:t xml:space="preserve">, </w:t>
      </w:r>
      <w:r w:rsidRPr="002E0F39">
        <w:rPr>
          <w:rFonts w:cs="Arial"/>
          <w:lang w:val="sr-Cyrl-RS" w:bidi="en-US"/>
        </w:rPr>
        <w:t xml:space="preserve">са назнаком Захтев за заштиту </w:t>
      </w:r>
      <w:r w:rsidR="00DD773E" w:rsidRPr="002E0F39">
        <w:rPr>
          <w:rFonts w:cs="Arial"/>
          <w:lang w:val="sr-Cyrl-RS" w:bidi="en-US"/>
        </w:rPr>
        <w:t xml:space="preserve">права за ЈН добара </w:t>
      </w:r>
      <w:r w:rsidR="00DD773E" w:rsidRPr="002E0F39">
        <w:rPr>
          <w:lang w:val="sr-Cyrl-RS"/>
        </w:rPr>
        <w:t xml:space="preserve"> </w:t>
      </w:r>
      <w:r w:rsidR="00285FAE">
        <w:rPr>
          <w:rFonts w:cs="Arial"/>
          <w:b/>
          <w:lang w:val="sr-Cyrl-RS" w:bidi="en-US"/>
        </w:rPr>
        <w:t>Цевне заштите и преструјни лимови за прегрејаче и међупрегрејаче Тент А</w:t>
      </w:r>
      <w:r w:rsidRPr="002E0F39">
        <w:rPr>
          <w:rFonts w:cs="Arial"/>
          <w:lang w:val="sr-Cyrl-RS" w:bidi="en-US"/>
        </w:rPr>
        <w:t xml:space="preserve"> бр.ЈН</w:t>
      </w:r>
      <w:r w:rsidR="001773C7">
        <w:rPr>
          <w:rFonts w:cs="Arial"/>
          <w:lang w:val="sr-Cyrl-RS" w:bidi="en-US"/>
        </w:rPr>
        <w:t xml:space="preserve"> </w:t>
      </w:r>
      <w:r w:rsidR="00517924">
        <w:rPr>
          <w:rFonts w:cs="Arial"/>
          <w:b/>
          <w:bCs/>
          <w:lang w:val="sr-Cyrl-CS" w:bidi="en-US"/>
        </w:rPr>
        <w:t>3000/0805/2017(2067/2017)</w:t>
      </w:r>
      <w:r w:rsidR="001773C7">
        <w:rPr>
          <w:rFonts w:cs="Arial"/>
          <w:b/>
          <w:lang w:val="sr-Cyrl-CS" w:bidi="en-US"/>
        </w:rPr>
        <w:t xml:space="preserve">, </w:t>
      </w:r>
      <w:r w:rsidRPr="002E0F39">
        <w:rPr>
          <w:rFonts w:cs="Arial"/>
          <w:lang w:val="sr-Cyrl-RS" w:bidi="en-US"/>
        </w:rPr>
        <w:t>а копија се истовремено доставља Републичкој комисији.</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се може доставити и путем електронске поште на </w:t>
      </w:r>
      <w:r w:rsidRPr="00F10346">
        <w:rPr>
          <w:rFonts w:cs="Arial"/>
          <w:lang w:bidi="en-US"/>
        </w:rPr>
        <w:t>e</w:t>
      </w:r>
      <w:r w:rsidRPr="002E0F39">
        <w:rPr>
          <w:rFonts w:cs="Arial"/>
          <w:lang w:val="ru-RU" w:bidi="en-US"/>
        </w:rPr>
        <w:t>-</w:t>
      </w:r>
      <w:r w:rsidRPr="00F10346">
        <w:rPr>
          <w:rFonts w:cs="Arial"/>
          <w:lang w:bidi="en-US"/>
        </w:rPr>
        <w:t>mail</w:t>
      </w:r>
      <w:r w:rsidRPr="002E0F39">
        <w:rPr>
          <w:rFonts w:cs="Arial"/>
          <w:lang w:val="ru-RU" w:bidi="en-US"/>
        </w:rPr>
        <w:t>:</w:t>
      </w:r>
      <w:r w:rsidR="00EF7B0D" w:rsidRPr="002E0F39">
        <w:rPr>
          <w:lang w:val="ru-RU"/>
        </w:rPr>
        <w:t xml:space="preserve"> </w:t>
      </w:r>
      <w:r w:rsidR="00341D49">
        <w:rPr>
          <w:rFonts w:cs="Arial"/>
          <w:lang w:bidi="en-US"/>
        </w:rPr>
        <w:t>miodrag</w:t>
      </w:r>
      <w:r w:rsidR="00EF7B0D" w:rsidRPr="002E0F39">
        <w:rPr>
          <w:rFonts w:cs="Arial"/>
          <w:lang w:val="ru-RU" w:bidi="en-US"/>
        </w:rPr>
        <w:t>.</w:t>
      </w:r>
      <w:r w:rsidR="00341D49">
        <w:rPr>
          <w:rFonts w:cs="Arial"/>
          <w:lang w:bidi="en-US"/>
        </w:rPr>
        <w:t>popovic</w:t>
      </w:r>
      <w:r w:rsidR="00EF7B0D" w:rsidRPr="002E0F39">
        <w:rPr>
          <w:rFonts w:cs="Arial"/>
          <w:lang w:val="ru-RU" w:bidi="en-US"/>
        </w:rPr>
        <w:t>@</w:t>
      </w:r>
      <w:r w:rsidR="00EF7B0D" w:rsidRPr="00EF7B0D">
        <w:rPr>
          <w:rFonts w:cs="Arial"/>
          <w:lang w:bidi="en-US"/>
        </w:rPr>
        <w:t>eps</w:t>
      </w:r>
      <w:r w:rsidR="00EF7B0D" w:rsidRPr="002E0F39">
        <w:rPr>
          <w:rFonts w:cs="Arial"/>
          <w:lang w:val="ru-RU" w:bidi="en-US"/>
        </w:rPr>
        <w:t>.</w:t>
      </w:r>
      <w:r w:rsidR="00EF7B0D" w:rsidRPr="00EF7B0D">
        <w:rPr>
          <w:rFonts w:cs="Arial"/>
          <w:lang w:bidi="en-US"/>
        </w:rPr>
        <w:t>rs</w:t>
      </w:r>
      <w:r w:rsidR="00404B26" w:rsidRPr="002E0F39">
        <w:rPr>
          <w:rFonts w:cs="Arial"/>
          <w:lang w:val="ru-RU" w:bidi="en-US"/>
        </w:rPr>
        <w:t>,</w:t>
      </w:r>
      <w:r w:rsidRPr="002E0F39">
        <w:rPr>
          <w:rFonts w:cs="Arial"/>
          <w:lang w:val="ru-RU" w:bidi="en-US"/>
        </w:rPr>
        <w:t xml:space="preserve"> радним данима (понедељак-петак) од </w:t>
      </w:r>
      <w:r w:rsidR="0009377A" w:rsidRPr="002E0F39">
        <w:rPr>
          <w:rFonts w:cs="Arial"/>
          <w:lang w:val="ru-RU" w:bidi="en-US"/>
        </w:rPr>
        <w:t>7</w:t>
      </w:r>
      <w:r w:rsidR="008824F8" w:rsidRPr="002E0F39">
        <w:rPr>
          <w:rFonts w:cs="Arial"/>
          <w:lang w:val="ru-RU" w:bidi="en-US"/>
        </w:rPr>
        <w:t>,00 до 1</w:t>
      </w:r>
      <w:r w:rsidR="0009377A" w:rsidRPr="002E0F39">
        <w:rPr>
          <w:rFonts w:cs="Arial"/>
          <w:lang w:val="ru-RU" w:bidi="en-US"/>
        </w:rPr>
        <w:t>4</w:t>
      </w:r>
      <w:r w:rsidRPr="002E0F39">
        <w:rPr>
          <w:rFonts w:cs="Arial"/>
          <w:lang w:val="ru-RU" w:bidi="en-US"/>
        </w:rPr>
        <w:t>,00 часова.</w:t>
      </w:r>
    </w:p>
    <w:p w:rsidR="00886827" w:rsidRPr="002E0F39" w:rsidRDefault="00886827" w:rsidP="008824F8">
      <w:pPr>
        <w:pStyle w:val="KDParagraf"/>
        <w:spacing w:before="0"/>
        <w:rPr>
          <w:rFonts w:cs="Arial"/>
          <w:lang w:val="ru-RU" w:bidi="en-US"/>
        </w:rPr>
      </w:pPr>
      <w:r w:rsidRPr="002E0F39">
        <w:rPr>
          <w:rFonts w:cs="Arial"/>
          <w:lang w:val="ru-RU" w:bidi="en-US"/>
        </w:rPr>
        <w:t>Захтев за заштиту права може се поднети у току целог поступка јавне набавке, против сваке радње наручиоца, осим ако овим законом није другачије одређено.</w:t>
      </w:r>
    </w:p>
    <w:p w:rsidR="00886827" w:rsidRPr="00C13270" w:rsidRDefault="00886827" w:rsidP="008824F8">
      <w:pPr>
        <w:pStyle w:val="KDParagraf"/>
        <w:spacing w:before="0"/>
        <w:rPr>
          <w:rFonts w:cs="Arial"/>
          <w:lang w:val="sr-Cyrl-RS" w:bidi="en-US"/>
        </w:rPr>
      </w:pPr>
      <w:r w:rsidRPr="002E0F39">
        <w:rPr>
          <w:rFonts w:cs="Arial"/>
          <w:lang w:val="ru-RU" w:bidi="en-US"/>
        </w:rPr>
        <w:t xml:space="preserve">Захтев за заштиту права којим се оспорава врста поступка, садржина позива за подношење понуда или конкурсне документације сматраће се благовременим ако је примљен од стране наручиоца најкасније </w:t>
      </w:r>
      <w:r w:rsidR="00660E4F" w:rsidRPr="002E0F39">
        <w:rPr>
          <w:rFonts w:cs="Arial"/>
          <w:b/>
          <w:color w:val="0D0D0D" w:themeColor="text1" w:themeTint="F2"/>
          <w:lang w:val="ru-RU" w:bidi="en-US"/>
        </w:rPr>
        <w:t>7 (седам</w:t>
      </w:r>
      <w:r w:rsidR="007C43F5" w:rsidRPr="002E0F39">
        <w:rPr>
          <w:rFonts w:cs="Arial"/>
          <w:b/>
          <w:color w:val="0D0D0D" w:themeColor="text1" w:themeTint="F2"/>
          <w:lang w:val="ru-RU" w:bidi="en-US"/>
        </w:rPr>
        <w:t xml:space="preserve">) </w:t>
      </w:r>
      <w:r w:rsidRPr="002E0F39">
        <w:rPr>
          <w:rFonts w:cs="Arial"/>
          <w:b/>
          <w:color w:val="0D0D0D" w:themeColor="text1" w:themeTint="F2"/>
          <w:lang w:val="ru-RU" w:bidi="en-US"/>
        </w:rPr>
        <w:t>дана</w:t>
      </w:r>
      <w:r w:rsidR="00495DC5" w:rsidRPr="002E0F39">
        <w:rPr>
          <w:rFonts w:cs="Arial"/>
          <w:b/>
          <w:color w:val="0D0D0D" w:themeColor="text1" w:themeTint="F2"/>
          <w:lang w:val="ru-RU" w:bidi="en-US"/>
        </w:rPr>
        <w:t xml:space="preserve"> </w:t>
      </w:r>
      <w:r w:rsidRPr="002E0F39">
        <w:rPr>
          <w:rFonts w:cs="Arial"/>
          <w:lang w:val="ru-RU" w:bidi="en-US"/>
        </w:rPr>
        <w:t>пре истека рока за подношење понуда, без обзира на начин достављања и уколико је подносилац захтева у складу са чланом 63. став 2. овог закона указао наручиоцу на евентуалне недостатке и неправилности, а наручилац исте није отклонио.</w:t>
      </w:r>
    </w:p>
    <w:p w:rsidR="00886827" w:rsidRPr="002E0F39" w:rsidRDefault="00886827" w:rsidP="00886827">
      <w:pPr>
        <w:pStyle w:val="KDParagraf"/>
        <w:spacing w:before="0"/>
        <w:rPr>
          <w:rFonts w:cs="Arial"/>
          <w:lang w:val="ru-RU" w:bidi="en-US"/>
        </w:rPr>
      </w:pPr>
      <w:r w:rsidRPr="002E0F39">
        <w:rPr>
          <w:rFonts w:cs="Arial"/>
          <w:lang w:val="ru-RU" w:bidi="en-US"/>
        </w:rPr>
        <w:t xml:space="preserve">Захтев за заштиту права којим се оспоравају радње које наручилац предузме пре истека рока за подношење понуда, а након истека рока из става 3. ове тачке, сматраће се благовременим уколико је поднет најкасније до истека рока за подношење понуда. </w:t>
      </w:r>
    </w:p>
    <w:p w:rsidR="006D741D" w:rsidRPr="006D741D" w:rsidRDefault="00886827" w:rsidP="00886827">
      <w:pPr>
        <w:pStyle w:val="KDParagraf"/>
        <w:spacing w:before="0"/>
        <w:rPr>
          <w:rFonts w:cs="Arial"/>
          <w:lang w:val="sr-Cyrl-RS" w:bidi="en-US"/>
        </w:rPr>
      </w:pPr>
      <w:r w:rsidRPr="002E0F39">
        <w:rPr>
          <w:rFonts w:cs="Arial"/>
          <w:lang w:val="ru-RU" w:bidi="en-US"/>
        </w:rPr>
        <w:t>После доношења одлуке о додели уговора</w:t>
      </w:r>
      <w:r w:rsidR="008F7F28" w:rsidRPr="002E0F39">
        <w:rPr>
          <w:rFonts w:cs="Arial"/>
          <w:lang w:val="ru-RU" w:bidi="en-US"/>
        </w:rPr>
        <w:t>и</w:t>
      </w:r>
      <w:r w:rsidRPr="002E0F39">
        <w:rPr>
          <w:rFonts w:cs="Arial"/>
          <w:lang w:val="ru-RU" w:bidi="en-US"/>
        </w:rPr>
        <w:t xml:space="preserve"> одлуке о обустави поступка, рок за подношење захтева за заштиту права је </w:t>
      </w:r>
      <w:r w:rsidR="0008263C" w:rsidRPr="002E0F39">
        <w:rPr>
          <w:rFonts w:cs="Arial"/>
          <w:lang w:val="ru-RU" w:bidi="en-US"/>
        </w:rPr>
        <w:t>10</w:t>
      </w:r>
      <w:r w:rsidR="008F7F28" w:rsidRPr="002E0F39">
        <w:rPr>
          <w:rFonts w:cs="Arial"/>
          <w:lang w:val="ru-RU" w:bidi="en-US"/>
        </w:rPr>
        <w:t xml:space="preserve"> (</w:t>
      </w:r>
      <w:r w:rsidR="0008263C" w:rsidRPr="002E0F39">
        <w:rPr>
          <w:rFonts w:cs="Arial"/>
          <w:lang w:val="ru-RU" w:bidi="en-US"/>
        </w:rPr>
        <w:t>десет</w:t>
      </w:r>
      <w:r w:rsidR="008F7F28" w:rsidRPr="002E0F39">
        <w:rPr>
          <w:rFonts w:cs="Arial"/>
          <w:lang w:val="ru-RU" w:bidi="en-US"/>
        </w:rPr>
        <w:t>)</w:t>
      </w:r>
      <w:r w:rsidRPr="002E0F39">
        <w:rPr>
          <w:rFonts w:cs="Arial"/>
          <w:lang w:val="ru-RU" w:bidi="en-US"/>
        </w:rPr>
        <w:t xml:space="preserve"> дана од дана објављивања одлуке на Порталу јавних набавки. </w:t>
      </w:r>
    </w:p>
    <w:p w:rsidR="00886827" w:rsidRPr="00C13270" w:rsidRDefault="00886827" w:rsidP="00886827">
      <w:pPr>
        <w:pStyle w:val="KDParagraf"/>
        <w:spacing w:before="0"/>
        <w:rPr>
          <w:rFonts w:cs="Arial"/>
          <w:lang w:val="sr-Cyrl-RS" w:bidi="en-US"/>
        </w:rPr>
      </w:pPr>
      <w:r w:rsidRPr="002E0F39">
        <w:rPr>
          <w:rFonts w:cs="Arial"/>
          <w:lang w:val="ru-RU" w:bidi="en-US"/>
        </w:rPr>
        <w:t>Захтев за заштиту права не задржава даље активности наручиоца у поступку јавне набавке у складу са одредбама члана 150. ЗЈН.</w:t>
      </w:r>
    </w:p>
    <w:p w:rsidR="008824F8" w:rsidRPr="00C13270" w:rsidRDefault="00886827" w:rsidP="008824F8">
      <w:pPr>
        <w:pStyle w:val="KDParagraf"/>
        <w:spacing w:before="0"/>
        <w:rPr>
          <w:rFonts w:cs="Arial"/>
          <w:lang w:val="sr-Cyrl-RS" w:bidi="en-US"/>
        </w:rPr>
      </w:pPr>
      <w:r w:rsidRPr="002E0F39">
        <w:rPr>
          <w:rFonts w:cs="Arial"/>
          <w:lang w:val="ru-RU" w:bidi="en-US"/>
        </w:rPr>
        <w:t>Наручилац објављује обавештење о поднетом захтеву за заштиту права на Порталу јавних набавки и на својој интернет страници најкасније у року од два дана од дана пријема захтева за заштиту права, које садржи податке из Прилога 3Љ.</w:t>
      </w:r>
    </w:p>
    <w:p w:rsidR="00886827" w:rsidRPr="00C13270" w:rsidRDefault="008824F8" w:rsidP="00886827">
      <w:pPr>
        <w:pStyle w:val="KDParagraf"/>
        <w:spacing w:before="0"/>
        <w:rPr>
          <w:rFonts w:cs="Arial"/>
          <w:lang w:val="sr-Latn-CS" w:bidi="en-US"/>
        </w:rPr>
      </w:pPr>
      <w:r w:rsidRPr="00F10346">
        <w:rPr>
          <w:rFonts w:cs="Arial"/>
          <w:lang w:val="sr-Cyrl-CS" w:bidi="en-US"/>
        </w:rPr>
        <w:t>Н</w:t>
      </w:r>
      <w:r w:rsidRPr="00F10346">
        <w:rPr>
          <w:rFonts w:cs="Arial"/>
          <w:lang w:val="sr-Latn-CS" w:eastAsia="sr-Latn-CS"/>
        </w:rPr>
        <w:t>аручилац може да одлучи да заустави даље активности у случају подношења захтева за заштиту права, при чему је</w:t>
      </w:r>
      <w:r w:rsidRPr="005726D2">
        <w:rPr>
          <w:rFonts w:cs="Arial"/>
          <w:lang w:val="ru-RU" w:eastAsia="sr-Latn-CS"/>
        </w:rPr>
        <w:t xml:space="preserve"> тад</w:t>
      </w:r>
      <w:r w:rsidRPr="00F10346">
        <w:rPr>
          <w:rFonts w:cs="Arial"/>
          <w:lang w:val="sr-Latn-CS" w:eastAsia="sr-Latn-CS"/>
        </w:rPr>
        <w:t xml:space="preserve"> дужан да у обавештењу о поднетом захтеву за заштиту права наведе да зауставља даље активности у поступку јавне набавке. </w:t>
      </w:r>
    </w:p>
    <w:p w:rsidR="00E547ED" w:rsidRPr="00E547ED" w:rsidRDefault="00886827" w:rsidP="00886827">
      <w:pPr>
        <w:pStyle w:val="KDParagraf"/>
        <w:spacing w:before="0"/>
        <w:rPr>
          <w:rFonts w:cs="Arial"/>
          <w:lang w:val="sr-Cyrl-RS" w:bidi="en-US"/>
        </w:rPr>
      </w:pPr>
      <w:r w:rsidRPr="002E0F39">
        <w:rPr>
          <w:rFonts w:cs="Arial"/>
          <w:b/>
          <w:lang w:val="ru-RU" w:bidi="en-US"/>
        </w:rPr>
        <w:t>Детаљно упутство о садржини потпуног захтева за заштиту права</w:t>
      </w:r>
      <w:r w:rsidRPr="002E0F39">
        <w:rPr>
          <w:rFonts w:cs="Arial"/>
          <w:lang w:val="ru-RU" w:bidi="en-US"/>
        </w:rPr>
        <w:t xml:space="preserve"> у складу са чланом   151. став 1. тач. 1) – 7) ЗЈН:</w:t>
      </w:r>
    </w:p>
    <w:p w:rsidR="00886827" w:rsidRPr="005726D2" w:rsidRDefault="00886827" w:rsidP="00886827">
      <w:pPr>
        <w:pStyle w:val="KDParagraf"/>
        <w:spacing w:before="0"/>
        <w:rPr>
          <w:rFonts w:cs="Arial"/>
          <w:lang w:val="ru-RU" w:bidi="en-US"/>
        </w:rPr>
      </w:pPr>
      <w:r w:rsidRPr="005726D2">
        <w:rPr>
          <w:rFonts w:cs="Arial"/>
          <w:lang w:val="ru-RU" w:bidi="en-US"/>
        </w:rPr>
        <w:t>Захтев за заштиту права садржи:</w:t>
      </w:r>
    </w:p>
    <w:p w:rsidR="00886827" w:rsidRPr="002E0F39" w:rsidRDefault="00886827" w:rsidP="00886827">
      <w:pPr>
        <w:pStyle w:val="KDParagraf"/>
        <w:spacing w:before="0"/>
        <w:rPr>
          <w:rFonts w:cs="Arial"/>
          <w:lang w:val="ru-RU" w:bidi="en-US"/>
        </w:rPr>
      </w:pPr>
      <w:r w:rsidRPr="002E0F39">
        <w:rPr>
          <w:rFonts w:cs="Arial"/>
          <w:lang w:val="ru-RU" w:bidi="en-US"/>
        </w:rPr>
        <w:t>1) назив и адресу подносиоца захтева и лице за контакт</w:t>
      </w:r>
    </w:p>
    <w:p w:rsidR="00886827" w:rsidRPr="002E0F39" w:rsidRDefault="00886827" w:rsidP="00886827">
      <w:pPr>
        <w:pStyle w:val="KDParagraf"/>
        <w:spacing w:before="0"/>
        <w:rPr>
          <w:rFonts w:cs="Arial"/>
          <w:lang w:val="ru-RU" w:bidi="en-US"/>
        </w:rPr>
      </w:pPr>
      <w:r w:rsidRPr="002E0F39">
        <w:rPr>
          <w:rFonts w:cs="Arial"/>
          <w:lang w:val="ru-RU" w:bidi="en-US"/>
        </w:rPr>
        <w:t>2) назив и адресу наручиоца</w:t>
      </w:r>
    </w:p>
    <w:p w:rsidR="00886827" w:rsidRPr="002E0F39" w:rsidRDefault="00886827" w:rsidP="00886827">
      <w:pPr>
        <w:pStyle w:val="KDParagraf"/>
        <w:spacing w:before="0"/>
        <w:rPr>
          <w:rFonts w:cs="Arial"/>
          <w:lang w:val="ru-RU" w:bidi="en-US"/>
        </w:rPr>
      </w:pPr>
      <w:r w:rsidRPr="002E0F39">
        <w:rPr>
          <w:rFonts w:cs="Arial"/>
          <w:lang w:val="ru-RU" w:bidi="en-US"/>
        </w:rPr>
        <w:t>3) податке о јавној набавци која је предмет захтева, односно о одлуци наручиоца</w:t>
      </w:r>
    </w:p>
    <w:p w:rsidR="00886827" w:rsidRPr="002E0F39" w:rsidRDefault="00886827" w:rsidP="00886827">
      <w:pPr>
        <w:pStyle w:val="KDParagraf"/>
        <w:spacing w:before="0"/>
        <w:rPr>
          <w:rFonts w:cs="Arial"/>
          <w:lang w:val="ru-RU" w:bidi="en-US"/>
        </w:rPr>
      </w:pPr>
      <w:r w:rsidRPr="002E0F39">
        <w:rPr>
          <w:rFonts w:cs="Arial"/>
          <w:lang w:val="ru-RU" w:bidi="en-US"/>
        </w:rPr>
        <w:t>4) повреде прописа којима се уређује поступак јавне набавке</w:t>
      </w:r>
    </w:p>
    <w:p w:rsidR="00886827" w:rsidRPr="002E0F39" w:rsidRDefault="00886827" w:rsidP="00886827">
      <w:pPr>
        <w:pStyle w:val="KDParagraf"/>
        <w:spacing w:before="0"/>
        <w:rPr>
          <w:rFonts w:cs="Arial"/>
          <w:lang w:val="ru-RU" w:bidi="en-US"/>
        </w:rPr>
      </w:pPr>
      <w:r w:rsidRPr="002E0F39">
        <w:rPr>
          <w:rFonts w:cs="Arial"/>
          <w:lang w:val="ru-RU" w:bidi="en-US"/>
        </w:rPr>
        <w:t>5) чињенице и доказе којима се повреде доказују</w:t>
      </w:r>
    </w:p>
    <w:p w:rsidR="00886827" w:rsidRPr="00C13270" w:rsidRDefault="00886827" w:rsidP="00886827">
      <w:pPr>
        <w:pStyle w:val="KDParagraf"/>
        <w:spacing w:before="0"/>
        <w:rPr>
          <w:rFonts w:cs="Arial"/>
          <w:lang w:val="ru-RU" w:bidi="en-US"/>
        </w:rPr>
      </w:pPr>
      <w:r w:rsidRPr="002E0F39">
        <w:rPr>
          <w:rFonts w:cs="Arial"/>
          <w:lang w:val="ru-RU" w:bidi="en-US"/>
        </w:rPr>
        <w:t xml:space="preserve">6) потврду о уплати таксе из члана 156. </w:t>
      </w:r>
      <w:r w:rsidRPr="00C13270">
        <w:rPr>
          <w:rFonts w:cs="Arial"/>
          <w:lang w:val="ru-RU" w:bidi="en-US"/>
        </w:rPr>
        <w:t>ЗЈН</w:t>
      </w:r>
    </w:p>
    <w:p w:rsidR="008824F8" w:rsidRPr="00C13270" w:rsidRDefault="00886827" w:rsidP="00886827">
      <w:pPr>
        <w:pStyle w:val="KDParagraf"/>
        <w:spacing w:before="0"/>
        <w:rPr>
          <w:rFonts w:cs="Arial"/>
          <w:lang w:val="ru-RU" w:bidi="en-US"/>
        </w:rPr>
      </w:pPr>
      <w:r w:rsidRPr="002E0F39">
        <w:rPr>
          <w:rFonts w:cs="Arial"/>
          <w:lang w:val="ru-RU" w:bidi="en-US"/>
        </w:rPr>
        <w:t>7) потпис подносиоца.</w:t>
      </w:r>
    </w:p>
    <w:p w:rsidR="00E547ED" w:rsidRPr="00C13270" w:rsidRDefault="00886827" w:rsidP="00886827">
      <w:pPr>
        <w:pStyle w:val="KDParagraf"/>
        <w:spacing w:before="0"/>
        <w:rPr>
          <w:rFonts w:cs="Arial"/>
          <w:b/>
          <w:lang w:val="ru-RU" w:bidi="en-US"/>
        </w:rPr>
      </w:pPr>
      <w:r w:rsidRPr="002E0F39">
        <w:rPr>
          <w:rFonts w:cs="Arial"/>
          <w:b/>
          <w:lang w:val="ru-RU" w:bidi="en-US"/>
        </w:rPr>
        <w:t xml:space="preserve">Ако поднети захтев за заштиту права не садржи све обавезне елементе   наручилац ће такав захтев одбацити закључком. </w:t>
      </w:r>
    </w:p>
    <w:p w:rsidR="00886827" w:rsidRPr="002E0F39" w:rsidRDefault="00886827" w:rsidP="00886827">
      <w:pPr>
        <w:pStyle w:val="KDParagraf"/>
        <w:spacing w:before="0"/>
        <w:rPr>
          <w:rFonts w:cs="Arial"/>
          <w:lang w:val="ru-RU" w:bidi="en-US"/>
        </w:rPr>
      </w:pPr>
      <w:r w:rsidRPr="002E0F39">
        <w:rPr>
          <w:rFonts w:cs="Arial"/>
          <w:lang w:val="ru-RU" w:bidi="en-US"/>
        </w:rPr>
        <w:t xml:space="preserve">Закључак   наручилац доставља подносиоцу захтева и Републичкој комисији у року од три дана од дана доношења. </w:t>
      </w:r>
    </w:p>
    <w:p w:rsidR="00886827" w:rsidRPr="00255584" w:rsidRDefault="00886827" w:rsidP="00886827">
      <w:pPr>
        <w:pStyle w:val="KDParagraf"/>
        <w:spacing w:before="0"/>
        <w:rPr>
          <w:rFonts w:cs="Arial"/>
          <w:lang w:val="ru-RU" w:bidi="en-US"/>
        </w:rPr>
      </w:pPr>
      <w:r w:rsidRPr="002E0F39">
        <w:rPr>
          <w:rFonts w:cs="Arial"/>
          <w:lang w:val="ru-RU" w:bidi="en-US"/>
        </w:rPr>
        <w:t xml:space="preserve">Против закључка наручиоца подносилац захтева може у року од три дана од дана пријема закључка поднети жалбу Републичкој комисији, док копију жалбе истовремено доставља наручиоцу. </w:t>
      </w:r>
    </w:p>
    <w:p w:rsidR="00E547ED" w:rsidRPr="00255584" w:rsidRDefault="00886827" w:rsidP="00886827">
      <w:pPr>
        <w:pStyle w:val="KDParagraf"/>
        <w:spacing w:before="0"/>
        <w:rPr>
          <w:rFonts w:cs="Arial"/>
          <w:b/>
          <w:lang w:val="ru-RU" w:bidi="en-US"/>
        </w:rPr>
      </w:pPr>
      <w:r w:rsidRPr="002E0F39">
        <w:rPr>
          <w:rFonts w:cs="Arial"/>
          <w:b/>
          <w:lang w:val="ru-RU" w:bidi="en-US"/>
        </w:rPr>
        <w:t>Износ таксе из члана 156. став 1. тач. 1)- 3) ЗЈН:</w:t>
      </w:r>
    </w:p>
    <w:p w:rsidR="0008263C" w:rsidRPr="00F421D1" w:rsidRDefault="008824F8" w:rsidP="008824F8">
      <w:pPr>
        <w:pStyle w:val="KDParagraf"/>
        <w:spacing w:before="0"/>
        <w:rPr>
          <w:rFonts w:cs="Arial"/>
          <w:lang w:val="sr-Cyrl-RS" w:bidi="en-US"/>
        </w:rPr>
      </w:pPr>
      <w:r w:rsidRPr="002E0F39">
        <w:rPr>
          <w:rFonts w:cs="Arial"/>
          <w:lang w:val="sr-Cyrl-RS"/>
        </w:rPr>
        <w:lastRenderedPageBreak/>
        <w:t>Подносилац захтева за заштиту права дужан је да на рачун буџета Републике Србије (број рачуна: 840-</w:t>
      </w:r>
      <w:r w:rsidRPr="002E0F39">
        <w:rPr>
          <w:rFonts w:cs="Arial"/>
          <w:bCs/>
          <w:iCs/>
          <w:lang w:val="sr-Cyrl-RS"/>
        </w:rPr>
        <w:t>30678845-06</w:t>
      </w:r>
      <w:r w:rsidRPr="002E0F39">
        <w:rPr>
          <w:rFonts w:cs="Arial"/>
          <w:lang w:val="sr-Cyrl-RS"/>
        </w:rPr>
        <w:t xml:space="preserve">, шифра плаћања 153 или 253, позив на број </w:t>
      </w:r>
      <w:r w:rsidR="00517924">
        <w:rPr>
          <w:rFonts w:cs="Arial"/>
          <w:b/>
          <w:bCs/>
          <w:lang w:val="sr-Cyrl-CS"/>
        </w:rPr>
        <w:t xml:space="preserve">3000 0805 2017(2067 </w:t>
      </w:r>
      <w:r w:rsidR="00517924" w:rsidRPr="00517924">
        <w:rPr>
          <w:rFonts w:cs="Arial"/>
          <w:b/>
          <w:bCs/>
          <w:lang w:val="sr-Cyrl-CS"/>
        </w:rPr>
        <w:t>2017)</w:t>
      </w:r>
      <w:r w:rsidRPr="002E0F39">
        <w:rPr>
          <w:rFonts w:cs="Arial"/>
          <w:lang w:val="sr-Cyrl-RS"/>
        </w:rPr>
        <w:t>, сврха: ЗЗП, ЈП ЕПС</w:t>
      </w:r>
      <w:r w:rsidRPr="00ED36CD">
        <w:rPr>
          <w:rFonts w:cs="Arial"/>
          <w:lang w:val="sr-Cyrl-CS"/>
        </w:rPr>
        <w:t xml:space="preserve"> </w:t>
      </w:r>
      <w:r w:rsidR="00DA1BA8" w:rsidRPr="00ED36CD">
        <w:rPr>
          <w:rFonts w:cs="Arial"/>
          <w:lang w:val="sr-Cyrl-CS"/>
        </w:rPr>
        <w:t>Београд-огранак ТЕНТ Београд-Обреновац</w:t>
      </w:r>
      <w:r w:rsidRPr="002E0F39">
        <w:rPr>
          <w:rFonts w:cs="Arial"/>
          <w:lang w:val="sr-Cyrl-RS"/>
        </w:rPr>
        <w:t xml:space="preserve">, јн. бр. </w:t>
      </w:r>
      <w:r w:rsidR="00517924">
        <w:rPr>
          <w:rFonts w:cs="Arial"/>
          <w:b/>
          <w:bCs/>
          <w:lang w:val="sr-Cyrl-CS"/>
        </w:rPr>
        <w:t>3000/0805/2017(2067/2017)</w:t>
      </w:r>
      <w:r w:rsidR="00357F62">
        <w:rPr>
          <w:rFonts w:cs="Arial"/>
          <w:b/>
          <w:bCs/>
          <w:lang w:val="sr-Latn-RS"/>
        </w:rPr>
        <w:t xml:space="preserve"> </w:t>
      </w:r>
      <w:r w:rsidRPr="002E0F39">
        <w:rPr>
          <w:rFonts w:cs="Arial"/>
          <w:lang w:val="sr-Cyrl-RS"/>
        </w:rPr>
        <w:t>прималац уплате: буџет Републике Србије) уплати таксу</w:t>
      </w:r>
      <w:r w:rsidR="00886827" w:rsidRPr="002E0F39">
        <w:rPr>
          <w:rFonts w:cs="Arial"/>
          <w:lang w:val="sr-Cyrl-RS" w:bidi="en-US"/>
        </w:rPr>
        <w:t xml:space="preserve"> од: </w:t>
      </w:r>
    </w:p>
    <w:p w:rsidR="0008263C" w:rsidRPr="005726D2" w:rsidRDefault="0008263C" w:rsidP="0008263C">
      <w:pPr>
        <w:pStyle w:val="KDParagraf"/>
        <w:spacing w:before="0"/>
        <w:rPr>
          <w:rFonts w:cs="Arial"/>
          <w:lang w:val="ru-RU" w:bidi="en-US"/>
        </w:rPr>
      </w:pPr>
      <w:r w:rsidRPr="005726D2">
        <w:rPr>
          <w:rFonts w:cs="Arial"/>
          <w:lang w:val="ru-RU" w:bidi="en-US"/>
        </w:rPr>
        <w:t xml:space="preserve">1) 120.000 динара ако се захтев за заштиту права подноси пре отварања понуда и ако процењена вредност није већа од 120.000.000 динара </w:t>
      </w:r>
    </w:p>
    <w:p w:rsidR="00E547ED" w:rsidRPr="00E547ED" w:rsidRDefault="00F421D1" w:rsidP="0008263C">
      <w:pPr>
        <w:pStyle w:val="KDParagraf"/>
        <w:spacing w:before="0"/>
        <w:rPr>
          <w:rFonts w:cs="Arial"/>
          <w:lang w:val="sr-Cyrl-RS" w:bidi="en-US"/>
        </w:rPr>
      </w:pPr>
      <w:r w:rsidRPr="00F421D1">
        <w:rPr>
          <w:rFonts w:cs="Arial"/>
          <w:lang w:val="sr-Cyrl-RS" w:bidi="en-US"/>
        </w:rPr>
        <w:t>2</w:t>
      </w:r>
      <w:r w:rsidR="0008263C" w:rsidRPr="005726D2">
        <w:rPr>
          <w:rFonts w:cs="Arial"/>
          <w:lang w:val="ru-RU" w:bidi="en-US"/>
        </w:rPr>
        <w:t xml:space="preserve">) 120.000 динара ако се захтев за заштиту права подноси након отварања понуда и ако процењена вредност није већа од 120.000.000 динара </w:t>
      </w:r>
    </w:p>
    <w:p w:rsidR="00886827" w:rsidRPr="002E0F39" w:rsidRDefault="00886827" w:rsidP="00091BB0">
      <w:pPr>
        <w:pStyle w:val="KDParagraf"/>
        <w:spacing w:before="0"/>
        <w:rPr>
          <w:rFonts w:cs="Arial"/>
          <w:lang w:val="ru-RU" w:bidi="en-US"/>
        </w:rPr>
      </w:pPr>
      <w:r w:rsidRPr="002E0F39">
        <w:rPr>
          <w:rFonts w:cs="Arial"/>
          <w:lang w:val="ru-RU" w:bidi="en-US"/>
        </w:rPr>
        <w:t>Свака странка у поступку сноси трошкове које проузрокује својим радњама.</w:t>
      </w:r>
    </w:p>
    <w:p w:rsidR="00E547ED" w:rsidRPr="00E547ED" w:rsidRDefault="00886827" w:rsidP="00886827">
      <w:pPr>
        <w:pStyle w:val="KDParagraf"/>
        <w:spacing w:before="0"/>
        <w:rPr>
          <w:rFonts w:cs="Arial"/>
          <w:lang w:val="sr-Cyrl-RS" w:bidi="en-US"/>
        </w:rPr>
      </w:pPr>
      <w:r w:rsidRPr="002E0F39">
        <w:rPr>
          <w:rFonts w:cs="Arial"/>
          <w:lang w:val="ru-RU" w:bidi="en-US"/>
        </w:rPr>
        <w:t>Ако је захтев за заштиту права основан, наручилац мора подносиоцу захтева за заштиту права на писани захтев надокнадити трошкове настале по основу заштите права.</w:t>
      </w:r>
    </w:p>
    <w:p w:rsidR="00886827" w:rsidRPr="002E0F39" w:rsidRDefault="00886827" w:rsidP="00886827">
      <w:pPr>
        <w:pStyle w:val="KDParagraf"/>
        <w:spacing w:before="0"/>
        <w:rPr>
          <w:rFonts w:cs="Arial"/>
          <w:lang w:val="ru-RU" w:bidi="en-US"/>
        </w:rPr>
      </w:pPr>
      <w:r w:rsidRPr="002E0F39">
        <w:rPr>
          <w:rFonts w:cs="Arial"/>
          <w:lang w:val="ru-RU" w:bidi="en-US"/>
        </w:rPr>
        <w:t>Ако захтев за заштиту права није основан, подносилац захтева за заштиту права мора наручиоцу на писани захтев надокнадити трошкове настале по основу заштите права.</w:t>
      </w:r>
    </w:p>
    <w:p w:rsidR="00E547ED" w:rsidRPr="00C13270" w:rsidRDefault="00886827" w:rsidP="00886827">
      <w:pPr>
        <w:pStyle w:val="KDParagraf"/>
        <w:spacing w:before="0"/>
        <w:rPr>
          <w:rFonts w:cs="Arial"/>
          <w:lang w:val="ru-RU" w:bidi="en-US"/>
        </w:rPr>
      </w:pPr>
      <w:r w:rsidRPr="002E0F39">
        <w:rPr>
          <w:rFonts w:cs="Arial"/>
          <w:lang w:val="ru-RU" w:bidi="en-US"/>
        </w:rPr>
        <w:t>Ако је захтев за заштиту права делимично усвојен, Републичка комисија одлучује да ли ће свака странка сносити своје трошкове или ће трошкови бити подељени сразмерно усвојеном захтеву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Странке у захтеву морају прецизно да наведу трошкове за које траже накнаду.</w:t>
      </w:r>
    </w:p>
    <w:p w:rsidR="00886827" w:rsidRPr="002E0F39" w:rsidRDefault="00886827" w:rsidP="00886827">
      <w:pPr>
        <w:pStyle w:val="KDParagraf"/>
        <w:spacing w:before="0"/>
        <w:rPr>
          <w:rFonts w:cs="Arial"/>
          <w:lang w:val="ru-RU" w:bidi="en-US"/>
        </w:rPr>
      </w:pPr>
      <w:r w:rsidRPr="002E0F39">
        <w:rPr>
          <w:rFonts w:cs="Arial"/>
          <w:lang w:val="ru-RU" w:bidi="en-US"/>
        </w:rPr>
        <w:t>Накнаду трошкова могуће је тражити до доношења одлуке наручиоца, односно Републичке комисије о поднетом захтеву за заштиту права.</w:t>
      </w:r>
    </w:p>
    <w:p w:rsidR="0009377A" w:rsidRPr="002E0F39" w:rsidRDefault="00886827" w:rsidP="00886827">
      <w:pPr>
        <w:pStyle w:val="KDParagraf"/>
        <w:spacing w:before="0"/>
        <w:rPr>
          <w:rFonts w:cs="Arial"/>
          <w:lang w:val="ru-RU" w:bidi="en-US"/>
        </w:rPr>
      </w:pPr>
      <w:r w:rsidRPr="002E0F39">
        <w:rPr>
          <w:rFonts w:cs="Arial"/>
          <w:lang w:val="ru-RU" w:bidi="en-US"/>
        </w:rPr>
        <w:t>О трошковима одлучује Републичка комисија. Одлука Републичке комисије је извршни наслов.</w:t>
      </w:r>
    </w:p>
    <w:p w:rsidR="00E547ED" w:rsidRPr="00C13270" w:rsidRDefault="00886827" w:rsidP="00886827">
      <w:pPr>
        <w:pStyle w:val="KDParagraf"/>
        <w:spacing w:before="0"/>
        <w:rPr>
          <w:rFonts w:cs="Arial"/>
          <w:b/>
          <w:lang w:val="ru-RU" w:bidi="en-US"/>
        </w:rPr>
      </w:pPr>
      <w:r w:rsidRPr="002E0F39">
        <w:rPr>
          <w:rFonts w:cs="Arial"/>
          <w:b/>
          <w:lang w:val="ru-RU" w:bidi="en-US"/>
        </w:rPr>
        <w:t>Детаљно упутство о потврди из члана 151. став 1. тачка 6) ЗЈН</w:t>
      </w:r>
    </w:p>
    <w:p w:rsidR="00886827" w:rsidRPr="005726D2" w:rsidRDefault="008824F8" w:rsidP="00886827">
      <w:pPr>
        <w:pStyle w:val="KDParagraf"/>
        <w:spacing w:before="0"/>
        <w:rPr>
          <w:rFonts w:cs="Arial"/>
          <w:lang w:val="ru-RU" w:bidi="en-US"/>
        </w:rPr>
      </w:pPr>
      <w:r w:rsidRPr="00F10346">
        <w:rPr>
          <w:rFonts w:cs="Arial"/>
          <w:lang w:val="sr-Cyrl-CS" w:bidi="en-US"/>
        </w:rPr>
        <w:t xml:space="preserve">Потврда </w:t>
      </w:r>
      <w:r w:rsidR="00886827" w:rsidRPr="005726D2">
        <w:rPr>
          <w:rFonts w:cs="Arial"/>
          <w:lang w:val="ru-RU" w:bidi="en-US"/>
        </w:rPr>
        <w:t>којом се потврђује да је уплата таксе извршена, а која се прилаже уз захтев за заштиту права приликом подношења захтева наручиоцу, како би се захтев сматрао потпуним.</w:t>
      </w:r>
    </w:p>
    <w:p w:rsidR="00886827" w:rsidRPr="002E0F39" w:rsidRDefault="00886827" w:rsidP="00886827">
      <w:pPr>
        <w:pStyle w:val="KDParagraf"/>
        <w:spacing w:before="0"/>
        <w:rPr>
          <w:rFonts w:cs="Arial"/>
          <w:lang w:val="ru-RU" w:bidi="en-US"/>
        </w:rPr>
      </w:pPr>
      <w:r w:rsidRPr="002E0F39">
        <w:rPr>
          <w:rFonts w:cs="Arial"/>
          <w:lang w:val="ru-RU" w:bidi="en-US"/>
        </w:rPr>
        <w:t>Чланом 151. Закона о јавним набавкама („Службени  гласник РС“, број 124/12, 14/15 и 68/15) је прописано да захтев за заштиту права мора да садржи, између осталог, и потврду о уплати таксе из члана 156. ЗЈН.</w:t>
      </w:r>
    </w:p>
    <w:p w:rsidR="00886827" w:rsidRPr="002E0F39" w:rsidRDefault="00886827" w:rsidP="00886827">
      <w:pPr>
        <w:pStyle w:val="KDParagraf"/>
        <w:spacing w:before="0"/>
        <w:rPr>
          <w:rFonts w:cs="Arial"/>
          <w:lang w:val="ru-RU" w:bidi="en-US"/>
        </w:rPr>
      </w:pPr>
      <w:r w:rsidRPr="002E0F39">
        <w:rPr>
          <w:rFonts w:cs="Arial"/>
          <w:lang w:val="ru-RU" w:bidi="en-US"/>
        </w:rPr>
        <w:t>Подносилац захтева за заштиту права је дужан да на одређени рачун буџета Републике Србије уплати таксу у износу прописаном чланом 156. ЗЈН.</w:t>
      </w:r>
    </w:p>
    <w:p w:rsidR="00886827" w:rsidRPr="002E0F39" w:rsidRDefault="00886827" w:rsidP="00886827">
      <w:pPr>
        <w:pStyle w:val="KDParagraf"/>
        <w:spacing w:before="0"/>
        <w:rPr>
          <w:rFonts w:cs="Arial"/>
          <w:lang w:val="ru-RU" w:bidi="en-US"/>
        </w:rPr>
      </w:pPr>
      <w:r w:rsidRPr="002E0F39">
        <w:rPr>
          <w:rFonts w:cs="Arial"/>
          <w:lang w:val="ru-RU" w:bidi="en-US"/>
        </w:rPr>
        <w:t>Као доказ о уплати таксе, у смислу члана 151. став 1. тачка 6) ЗЈН, прихватиће се:</w:t>
      </w:r>
    </w:p>
    <w:p w:rsidR="00886827" w:rsidRPr="005726D2" w:rsidRDefault="00886827" w:rsidP="00886827">
      <w:pPr>
        <w:pStyle w:val="KDParagraf"/>
        <w:spacing w:before="0"/>
        <w:rPr>
          <w:rFonts w:cs="Arial"/>
          <w:lang w:val="ru-RU" w:bidi="en-US"/>
        </w:rPr>
      </w:pPr>
      <w:r w:rsidRPr="005726D2">
        <w:rPr>
          <w:rFonts w:cs="Arial"/>
          <w:lang w:val="ru-RU" w:bidi="en-US"/>
        </w:rPr>
        <w:t>1. Потврда о извршеној уплати таксе из члана 156. ЗЈН која садржи следеће елементе:</w:t>
      </w:r>
    </w:p>
    <w:p w:rsidR="00886827" w:rsidRPr="002E0F39" w:rsidRDefault="00886827" w:rsidP="00886827">
      <w:pPr>
        <w:pStyle w:val="KDParagraf"/>
        <w:spacing w:before="0"/>
        <w:rPr>
          <w:rFonts w:cs="Arial"/>
          <w:lang w:val="ru-RU" w:bidi="en-US"/>
        </w:rPr>
      </w:pPr>
      <w:r w:rsidRPr="002E0F39">
        <w:rPr>
          <w:rFonts w:cs="Arial"/>
          <w:lang w:val="ru-RU" w:bidi="en-US"/>
        </w:rPr>
        <w:t>(1) да буде издата од стране банке и да садржи печат банке;</w:t>
      </w:r>
    </w:p>
    <w:p w:rsidR="00886827" w:rsidRPr="002E0F39" w:rsidRDefault="00886827" w:rsidP="00886827">
      <w:pPr>
        <w:pStyle w:val="KDParagraf"/>
        <w:spacing w:before="0"/>
        <w:rPr>
          <w:rFonts w:cs="Arial"/>
          <w:lang w:val="ru-RU" w:bidi="en-US"/>
        </w:rPr>
      </w:pPr>
      <w:r w:rsidRPr="002E0F39">
        <w:rPr>
          <w:rFonts w:cs="Arial"/>
          <w:lang w:val="ru-RU" w:bidi="en-US"/>
        </w:rPr>
        <w:t>(2) да представља доказ о извршеној уплати таксе, што значи да потврда мора да садржи податак да је налог за уплату таксе, односно налог за пренос средстава реализован, као и датум извршења налога. * Републичка комисија може да изврши увид у одговарајући извод евиденционог рачуна достављеног од стране Министарства финансија – Управе за трезор и на тај начин додатно провери чињеницу да ли је налог за пренос реализован.</w:t>
      </w:r>
    </w:p>
    <w:p w:rsidR="00886827" w:rsidRPr="005726D2" w:rsidRDefault="00886827" w:rsidP="00886827">
      <w:pPr>
        <w:pStyle w:val="KDParagraf"/>
        <w:spacing w:before="0"/>
        <w:rPr>
          <w:rFonts w:cs="Arial"/>
          <w:lang w:val="ru-RU" w:bidi="en-US"/>
        </w:rPr>
      </w:pPr>
      <w:r w:rsidRPr="005726D2">
        <w:rPr>
          <w:rFonts w:cs="Arial"/>
          <w:lang w:val="ru-RU" w:bidi="en-US"/>
        </w:rPr>
        <w:t>(3) износ таксе из члана 156. ЗЈН чија се уплата врши;</w:t>
      </w:r>
    </w:p>
    <w:p w:rsidR="00886827" w:rsidRPr="002E0F39" w:rsidRDefault="00886827" w:rsidP="00886827">
      <w:pPr>
        <w:pStyle w:val="KDParagraf"/>
        <w:spacing w:before="0"/>
        <w:rPr>
          <w:rFonts w:cs="Arial"/>
          <w:lang w:val="ru-RU" w:bidi="en-US"/>
        </w:rPr>
      </w:pPr>
      <w:r w:rsidRPr="002E0F39">
        <w:rPr>
          <w:rFonts w:cs="Arial"/>
          <w:lang w:val="ru-RU" w:bidi="en-US"/>
        </w:rPr>
        <w:t>(4) број рачуна: 840-30678845-06;</w:t>
      </w:r>
    </w:p>
    <w:p w:rsidR="00886827" w:rsidRPr="002E0F39" w:rsidRDefault="00886827" w:rsidP="00886827">
      <w:pPr>
        <w:pStyle w:val="KDParagraf"/>
        <w:spacing w:before="0"/>
        <w:rPr>
          <w:rFonts w:cs="Arial"/>
          <w:lang w:val="ru-RU" w:bidi="en-US"/>
        </w:rPr>
      </w:pPr>
      <w:r w:rsidRPr="002E0F39">
        <w:rPr>
          <w:rFonts w:cs="Arial"/>
          <w:lang w:val="ru-RU" w:bidi="en-US"/>
        </w:rPr>
        <w:t>(5) шифру плаћања: 153 или 253;</w:t>
      </w:r>
    </w:p>
    <w:p w:rsidR="00886827" w:rsidRPr="002E0F39" w:rsidRDefault="00886827" w:rsidP="00886827">
      <w:pPr>
        <w:pStyle w:val="KDParagraf"/>
        <w:spacing w:before="0"/>
        <w:rPr>
          <w:rFonts w:cs="Arial"/>
          <w:lang w:val="ru-RU" w:bidi="en-US"/>
        </w:rPr>
      </w:pPr>
      <w:r w:rsidRPr="002E0F39">
        <w:rPr>
          <w:rFonts w:cs="Arial"/>
          <w:lang w:val="ru-RU" w:bidi="en-US"/>
        </w:rPr>
        <w:t>(6) позив на број: подаци о броју или ознаци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(7) сврха: ЗЗП; назив наручиоца; број или ознака јавне набавке поводом које се подноси захтев за заштиту права;</w:t>
      </w:r>
    </w:p>
    <w:p w:rsidR="00886827" w:rsidRPr="002E0F39" w:rsidRDefault="00886827" w:rsidP="00886827">
      <w:pPr>
        <w:pStyle w:val="KDParagraf"/>
        <w:spacing w:before="0"/>
        <w:rPr>
          <w:rFonts w:cs="Arial"/>
          <w:lang w:val="ru-RU" w:bidi="en-US"/>
        </w:rPr>
      </w:pPr>
      <w:r w:rsidRPr="002E0F39">
        <w:rPr>
          <w:rFonts w:cs="Arial"/>
          <w:lang w:val="ru-RU" w:bidi="en-US"/>
        </w:rPr>
        <w:t>(8) корисник: буџет Републике Србије;</w:t>
      </w:r>
    </w:p>
    <w:p w:rsidR="00886827" w:rsidRPr="002E0F39" w:rsidRDefault="00886827" w:rsidP="00886827">
      <w:pPr>
        <w:pStyle w:val="KDParagraf"/>
        <w:spacing w:before="0"/>
        <w:rPr>
          <w:rFonts w:cs="Arial"/>
          <w:lang w:val="ru-RU" w:bidi="en-US"/>
        </w:rPr>
      </w:pPr>
      <w:r w:rsidRPr="002E0F39">
        <w:rPr>
          <w:rFonts w:cs="Arial"/>
          <w:lang w:val="ru-RU" w:bidi="en-US"/>
        </w:rPr>
        <w:t>(9) назив уплатиоца, односно назив подносиоца захтева за заштиту права за којег је извршена уплата таксе;</w:t>
      </w:r>
    </w:p>
    <w:p w:rsidR="0009377A" w:rsidRPr="00255584" w:rsidRDefault="00886827" w:rsidP="00886827">
      <w:pPr>
        <w:pStyle w:val="KDParagraf"/>
        <w:spacing w:before="0"/>
        <w:rPr>
          <w:rFonts w:cs="Arial"/>
          <w:lang w:val="sr-Latn-RS" w:bidi="en-US"/>
        </w:rPr>
      </w:pPr>
      <w:r w:rsidRPr="005726D2">
        <w:rPr>
          <w:rFonts w:cs="Arial"/>
          <w:lang w:val="ru-RU" w:bidi="en-US"/>
        </w:rPr>
        <w:t>(10) потпис овлашћеног лица банке.</w:t>
      </w:r>
    </w:p>
    <w:p w:rsidR="0009377A" w:rsidRPr="005726D2" w:rsidRDefault="00886827" w:rsidP="00886827">
      <w:pPr>
        <w:pStyle w:val="KDParagraf"/>
        <w:spacing w:before="0"/>
        <w:rPr>
          <w:rFonts w:cs="Arial"/>
          <w:lang w:val="ru-RU" w:bidi="en-US"/>
        </w:rPr>
      </w:pPr>
      <w:r w:rsidRPr="005726D2">
        <w:rPr>
          <w:rFonts w:cs="Arial"/>
          <w:lang w:val="ru-RU" w:bidi="en-US"/>
        </w:rPr>
        <w:t>2. Налог за уплату, први примерак, оверен потписом овлашћеног лица и печатом банке или поште, који садржи и све друге елементе из потврде о извршеној уплати таксе наведене под тачком 1.</w:t>
      </w:r>
    </w:p>
    <w:p w:rsidR="00886827" w:rsidRPr="005726D2" w:rsidRDefault="00886827" w:rsidP="00886827">
      <w:pPr>
        <w:pStyle w:val="KDParagraf"/>
        <w:spacing w:before="0"/>
        <w:rPr>
          <w:rFonts w:cs="Arial"/>
          <w:lang w:val="ru-RU" w:bidi="en-US"/>
        </w:rPr>
      </w:pPr>
      <w:r w:rsidRPr="005726D2">
        <w:rPr>
          <w:rFonts w:cs="Arial"/>
          <w:lang w:val="ru-RU" w:bidi="en-US"/>
        </w:rPr>
        <w:lastRenderedPageBreak/>
        <w:t>3. Потврда издата од стране Републике Србије, Министарства финансија, Управе за трезор, потписана и оверена печатом, која садржи све елементе из потврде о</w:t>
      </w:r>
    </w:p>
    <w:p w:rsidR="0009377A" w:rsidRPr="002E0F39" w:rsidRDefault="00886827" w:rsidP="00886827">
      <w:pPr>
        <w:pStyle w:val="KDParagraf"/>
        <w:spacing w:before="0"/>
        <w:rPr>
          <w:rFonts w:cs="Arial"/>
          <w:lang w:val="ru-RU" w:bidi="en-US"/>
        </w:rPr>
      </w:pPr>
      <w:r w:rsidRPr="002E0F39">
        <w:rPr>
          <w:rFonts w:cs="Arial"/>
          <w:lang w:val="ru-RU" w:bidi="en-US"/>
        </w:rPr>
        <w:t>извршеној уплати таксе из тачке 1, осим оних наведених под (1) и (10), за подносиоце захтева за заштиту права који имају отворен рачун у оквиру припадајућег консолидованог рачуна трезора, а који се води у Управи за трезор (корисници буџетских средстава, корисници средстава организација за обавезно социјално осигурање и други корисници јавних средстава);</w:t>
      </w:r>
    </w:p>
    <w:p w:rsidR="0009377A" w:rsidRPr="005726D2" w:rsidRDefault="00886827" w:rsidP="00886827">
      <w:pPr>
        <w:pStyle w:val="KDParagraf"/>
        <w:spacing w:before="0"/>
        <w:rPr>
          <w:rFonts w:cs="Arial"/>
          <w:lang w:val="ru-RU" w:bidi="en-US"/>
        </w:rPr>
      </w:pPr>
      <w:r w:rsidRPr="005726D2">
        <w:rPr>
          <w:rFonts w:cs="Arial"/>
          <w:lang w:val="ru-RU" w:bidi="en-US"/>
        </w:rPr>
        <w:t>4. Потврда издата од стране Народне банке Србије, која садржи све елементе из потврде о извршеној уплати таксе из тачке 1, за подносиоце захтева за заштиту права (банке и други субјекти) који имају отворен рачун код Народне банке Србије у складу са законом и другим прописом.</w:t>
      </w:r>
    </w:p>
    <w:p w:rsidR="00886827" w:rsidRPr="00C13270" w:rsidRDefault="00886827" w:rsidP="00886827">
      <w:pPr>
        <w:pStyle w:val="KDParagraf"/>
        <w:spacing w:before="0"/>
        <w:rPr>
          <w:rFonts w:cs="Arial"/>
          <w:lang w:val="sr-Cyrl-CS" w:bidi="en-US"/>
        </w:rPr>
      </w:pPr>
      <w:r w:rsidRPr="005726D2">
        <w:rPr>
          <w:rFonts w:cs="Arial"/>
          <w:lang w:val="ru-RU" w:bidi="en-US"/>
        </w:rPr>
        <w:t xml:space="preserve">Примерак правилно попуњеног налога за пренос и примерак правилно попуњеног налога за уплату могу се видети на сајту Републичке комисије за заштиту права у поступцима јавних набавки </w:t>
      </w:r>
      <w:hyperlink r:id="rId185" w:history="1">
        <w:r w:rsidRPr="00F10346">
          <w:rPr>
            <w:rFonts w:cs="Arial"/>
            <w:lang w:bidi="en-US"/>
          </w:rPr>
          <w:t>http</w:t>
        </w:r>
        <w:r w:rsidRPr="005726D2">
          <w:rPr>
            <w:rFonts w:cs="Arial"/>
            <w:lang w:val="ru-RU" w:bidi="en-US"/>
          </w:rPr>
          <w:t>://</w:t>
        </w:r>
        <w:r w:rsidRPr="00F10346">
          <w:rPr>
            <w:rFonts w:cs="Arial"/>
            <w:lang w:bidi="en-US"/>
          </w:rPr>
          <w:t>www</w:t>
        </w:r>
        <w:r w:rsidRPr="005726D2">
          <w:rPr>
            <w:rFonts w:cs="Arial"/>
            <w:lang w:val="ru-RU" w:bidi="en-US"/>
          </w:rPr>
          <w:t>.</w:t>
        </w:r>
        <w:r w:rsidRPr="00F10346">
          <w:rPr>
            <w:rFonts w:cs="Arial"/>
            <w:lang w:bidi="en-US"/>
          </w:rPr>
          <w:t>kjn</w:t>
        </w:r>
        <w:r w:rsidRPr="005726D2">
          <w:rPr>
            <w:rFonts w:cs="Arial"/>
            <w:lang w:val="ru-RU" w:bidi="en-US"/>
          </w:rPr>
          <w:t>.</w:t>
        </w:r>
        <w:r w:rsidRPr="00F10346">
          <w:rPr>
            <w:rFonts w:cs="Arial"/>
            <w:lang w:bidi="en-US"/>
          </w:rPr>
          <w:t>gov</w:t>
        </w:r>
        <w:r w:rsidRPr="005726D2">
          <w:rPr>
            <w:rFonts w:cs="Arial"/>
            <w:lang w:val="ru-RU" w:bidi="en-US"/>
          </w:rPr>
          <w:t>.</w:t>
        </w:r>
        <w:r w:rsidRPr="00F10346">
          <w:rPr>
            <w:rFonts w:cs="Arial"/>
            <w:lang w:bidi="en-US"/>
          </w:rPr>
          <w:t>rs</w:t>
        </w:r>
        <w:r w:rsidRPr="005726D2">
          <w:rPr>
            <w:rFonts w:cs="Arial"/>
            <w:lang w:val="ru-RU" w:bidi="en-US"/>
          </w:rPr>
          <w:t>/</w:t>
        </w:r>
        <w:r w:rsidRPr="00F10346">
          <w:rPr>
            <w:rFonts w:cs="Arial"/>
            <w:lang w:bidi="en-US"/>
          </w:rPr>
          <w:t>ci</w:t>
        </w:r>
        <w:r w:rsidRPr="005726D2">
          <w:rPr>
            <w:rFonts w:cs="Arial"/>
            <w:lang w:val="ru-RU" w:bidi="en-US"/>
          </w:rPr>
          <w:t>/</w:t>
        </w:r>
        <w:r w:rsidRPr="00F10346">
          <w:rPr>
            <w:rFonts w:cs="Arial"/>
            <w:lang w:bidi="en-US"/>
          </w:rPr>
          <w:t>uputstvo</w:t>
        </w:r>
        <w:r w:rsidRPr="005726D2">
          <w:rPr>
            <w:rFonts w:cs="Arial"/>
            <w:lang w:val="ru-RU" w:bidi="en-US"/>
          </w:rPr>
          <w:t>-</w:t>
        </w:r>
        <w:r w:rsidRPr="00F10346">
          <w:rPr>
            <w:rFonts w:cs="Arial"/>
            <w:lang w:bidi="en-US"/>
          </w:rPr>
          <w:t>o</w:t>
        </w:r>
        <w:r w:rsidRPr="005726D2">
          <w:rPr>
            <w:rFonts w:cs="Arial"/>
            <w:lang w:val="ru-RU" w:bidi="en-US"/>
          </w:rPr>
          <w:t>-</w:t>
        </w:r>
        <w:r w:rsidRPr="00F10346">
          <w:rPr>
            <w:rFonts w:cs="Arial"/>
            <w:lang w:bidi="en-US"/>
          </w:rPr>
          <w:t>uplati</w:t>
        </w:r>
        <w:r w:rsidRPr="005726D2">
          <w:rPr>
            <w:rFonts w:cs="Arial"/>
            <w:lang w:val="ru-RU" w:bidi="en-US"/>
          </w:rPr>
          <w:t>-</w:t>
        </w:r>
        <w:r w:rsidRPr="00F10346">
          <w:rPr>
            <w:rFonts w:cs="Arial"/>
            <w:lang w:bidi="en-US"/>
          </w:rPr>
          <w:t>republicke</w:t>
        </w:r>
        <w:r w:rsidRPr="005726D2">
          <w:rPr>
            <w:rFonts w:cs="Arial"/>
            <w:lang w:val="ru-RU" w:bidi="en-US"/>
          </w:rPr>
          <w:t>-</w:t>
        </w:r>
        <w:r w:rsidRPr="00F10346">
          <w:rPr>
            <w:rFonts w:cs="Arial"/>
            <w:lang w:bidi="en-US"/>
          </w:rPr>
          <w:t>administrativne</w:t>
        </w:r>
        <w:r w:rsidRPr="005726D2">
          <w:rPr>
            <w:rFonts w:cs="Arial"/>
            <w:lang w:val="ru-RU" w:bidi="en-US"/>
          </w:rPr>
          <w:t>-</w:t>
        </w:r>
        <w:r w:rsidRPr="00F10346">
          <w:rPr>
            <w:rFonts w:cs="Arial"/>
            <w:lang w:bidi="en-US"/>
          </w:rPr>
          <w:t>takse</w:t>
        </w:r>
        <w:r w:rsidRPr="005726D2">
          <w:rPr>
            <w:rFonts w:cs="Arial"/>
            <w:lang w:val="ru-RU" w:bidi="en-US"/>
          </w:rPr>
          <w:t>.</w:t>
        </w:r>
        <w:r w:rsidRPr="00F10346">
          <w:rPr>
            <w:rFonts w:cs="Arial"/>
            <w:lang w:bidi="en-US"/>
          </w:rPr>
          <w:t>html</w:t>
        </w:r>
      </w:hyperlink>
      <w:r w:rsidR="008824F8" w:rsidRPr="00F10346">
        <w:rPr>
          <w:rFonts w:cs="Arial"/>
          <w:lang w:val="sr-Cyrl-CS" w:bidi="en-US"/>
        </w:rPr>
        <w:t>и http://www.kjn.gov.rs/download/Taksa-popunjeni-nalozi-ci.pdf</w:t>
      </w:r>
    </w:p>
    <w:p w:rsidR="00886827" w:rsidRPr="005726D2" w:rsidRDefault="00886827" w:rsidP="00886827">
      <w:pPr>
        <w:pStyle w:val="KDParagraf"/>
        <w:spacing w:before="0"/>
        <w:rPr>
          <w:rFonts w:cs="Arial"/>
          <w:lang w:val="ru-RU" w:bidi="en-US"/>
        </w:rPr>
      </w:pPr>
      <w:r w:rsidRPr="005726D2">
        <w:rPr>
          <w:rFonts w:cs="Arial"/>
          <w:lang w:val="ru-RU" w:bidi="en-US"/>
        </w:rPr>
        <w:t>УПЛАТА ИЗ ИНОСТРАНСТВА</w:t>
      </w:r>
    </w:p>
    <w:p w:rsidR="00886827" w:rsidRPr="005726D2" w:rsidRDefault="00886827" w:rsidP="00886827">
      <w:pPr>
        <w:pStyle w:val="KDParagraf"/>
        <w:spacing w:before="0"/>
        <w:rPr>
          <w:rFonts w:cs="Arial"/>
          <w:lang w:val="ru-RU" w:bidi="en-US"/>
        </w:rPr>
      </w:pPr>
      <w:r w:rsidRPr="005726D2">
        <w:rPr>
          <w:rFonts w:cs="Arial"/>
          <w:lang w:val="ru-RU" w:bidi="en-US"/>
        </w:rPr>
        <w:t>Уплата таксе за подношење захтева за заштиту права из иностранства може се извршити на девизни рачун Министарства финансија – Управе за трезор</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БАНКЕ:</w:t>
      </w:r>
    </w:p>
    <w:p w:rsidR="00886827" w:rsidRPr="005726D2" w:rsidRDefault="00886827" w:rsidP="00886827">
      <w:pPr>
        <w:pStyle w:val="KDParagraf"/>
        <w:spacing w:before="0"/>
        <w:rPr>
          <w:rFonts w:cs="Arial"/>
          <w:lang w:val="ru-RU" w:bidi="en-US"/>
        </w:rPr>
      </w:pPr>
      <w:r w:rsidRPr="005726D2">
        <w:rPr>
          <w:rFonts w:cs="Arial"/>
          <w:lang w:val="ru-RU" w:bidi="en-US"/>
        </w:rPr>
        <w:t>Народна банка Србије (НБС)</w:t>
      </w:r>
    </w:p>
    <w:p w:rsidR="00886827" w:rsidRPr="005726D2" w:rsidRDefault="00886827" w:rsidP="00886827">
      <w:pPr>
        <w:pStyle w:val="KDParagraf"/>
        <w:spacing w:before="0"/>
        <w:rPr>
          <w:rFonts w:cs="Arial"/>
          <w:lang w:val="ru-RU" w:bidi="en-US"/>
        </w:rPr>
      </w:pPr>
      <w:r w:rsidRPr="005726D2">
        <w:rPr>
          <w:rFonts w:cs="Arial"/>
          <w:lang w:val="ru-RU" w:bidi="en-US"/>
        </w:rPr>
        <w:t>11000 Београд, ул. Немањина бр. 17</w:t>
      </w:r>
    </w:p>
    <w:p w:rsidR="00886827" w:rsidRPr="005726D2" w:rsidRDefault="00886827" w:rsidP="00886827">
      <w:pPr>
        <w:pStyle w:val="KDParagraf"/>
        <w:spacing w:before="0"/>
        <w:rPr>
          <w:rFonts w:cs="Arial"/>
          <w:lang w:val="ru-RU" w:bidi="en-US"/>
        </w:rPr>
      </w:pPr>
      <w:r w:rsidRPr="005726D2">
        <w:rPr>
          <w:rFonts w:cs="Arial"/>
          <w:lang w:val="ru-RU" w:bidi="en-US"/>
        </w:rPr>
        <w:t>Србија</w:t>
      </w:r>
    </w:p>
    <w:p w:rsidR="00886827" w:rsidRPr="005726D2" w:rsidRDefault="00886827" w:rsidP="00886827">
      <w:pPr>
        <w:pStyle w:val="KDParagraf"/>
        <w:spacing w:before="0"/>
        <w:rPr>
          <w:rFonts w:cs="Arial"/>
          <w:lang w:val="ru-RU" w:bidi="en-US"/>
        </w:rPr>
      </w:pPr>
      <w:r w:rsidRPr="00F10346">
        <w:rPr>
          <w:rFonts w:cs="Arial"/>
          <w:lang w:bidi="en-US"/>
        </w:rPr>
        <w:t>SWIFT</w:t>
      </w:r>
      <w:r w:rsidRPr="005726D2">
        <w:rPr>
          <w:rFonts w:cs="Arial"/>
          <w:lang w:val="ru-RU" w:bidi="en-US"/>
        </w:rPr>
        <w:t xml:space="preserve"> </w:t>
      </w:r>
      <w:r w:rsidRPr="00F10346">
        <w:rPr>
          <w:rFonts w:cs="Arial"/>
          <w:lang w:bidi="en-US"/>
        </w:rPr>
        <w:t>CODE</w:t>
      </w:r>
      <w:r w:rsidRPr="005726D2">
        <w:rPr>
          <w:rFonts w:cs="Arial"/>
          <w:lang w:val="ru-RU" w:bidi="en-US"/>
        </w:rPr>
        <w:t xml:space="preserve">: </w:t>
      </w:r>
      <w:r w:rsidRPr="00F10346">
        <w:rPr>
          <w:rFonts w:cs="Arial"/>
          <w:lang w:bidi="en-US"/>
        </w:rPr>
        <w:t>NBSRRSBGXXX</w:t>
      </w:r>
    </w:p>
    <w:p w:rsidR="00886827" w:rsidRPr="005726D2" w:rsidRDefault="00886827" w:rsidP="00886827">
      <w:pPr>
        <w:pStyle w:val="KDParagraf"/>
        <w:spacing w:before="0"/>
        <w:rPr>
          <w:rFonts w:cs="Arial"/>
          <w:lang w:val="ru-RU" w:bidi="en-US"/>
        </w:rPr>
      </w:pPr>
      <w:r w:rsidRPr="005726D2">
        <w:rPr>
          <w:rFonts w:cs="Arial"/>
          <w:lang w:val="ru-RU" w:bidi="en-US"/>
        </w:rPr>
        <w:t>НАЗИВ И АДРЕСА ИНСТИТУЦИЈЕ:</w:t>
      </w:r>
    </w:p>
    <w:p w:rsidR="00886827" w:rsidRPr="005726D2" w:rsidRDefault="00886827" w:rsidP="00886827">
      <w:pPr>
        <w:pStyle w:val="KDParagraf"/>
        <w:spacing w:before="0"/>
        <w:rPr>
          <w:rFonts w:cs="Arial"/>
          <w:lang w:val="ru-RU" w:bidi="en-US"/>
        </w:rPr>
      </w:pPr>
      <w:r w:rsidRPr="005726D2">
        <w:rPr>
          <w:rFonts w:cs="Arial"/>
          <w:lang w:val="ru-RU" w:bidi="en-US"/>
        </w:rPr>
        <w:t>Министарство финансија</w:t>
      </w:r>
    </w:p>
    <w:p w:rsidR="00886827" w:rsidRPr="005726D2" w:rsidRDefault="00886827" w:rsidP="00886827">
      <w:pPr>
        <w:pStyle w:val="KDParagraf"/>
        <w:spacing w:before="0"/>
        <w:rPr>
          <w:rFonts w:cs="Arial"/>
          <w:lang w:val="ru-RU" w:bidi="en-US"/>
        </w:rPr>
      </w:pPr>
      <w:r w:rsidRPr="005726D2">
        <w:rPr>
          <w:rFonts w:cs="Arial"/>
          <w:lang w:val="ru-RU" w:bidi="en-US"/>
        </w:rPr>
        <w:t>Управа за трезор</w:t>
      </w:r>
    </w:p>
    <w:p w:rsidR="00886827" w:rsidRPr="005726D2" w:rsidRDefault="00886827" w:rsidP="00886827">
      <w:pPr>
        <w:pStyle w:val="KDParagraf"/>
        <w:spacing w:before="0"/>
        <w:rPr>
          <w:rFonts w:cs="Arial"/>
          <w:lang w:val="ru-RU" w:bidi="en-US"/>
        </w:rPr>
      </w:pPr>
      <w:r w:rsidRPr="005726D2">
        <w:rPr>
          <w:rFonts w:cs="Arial"/>
          <w:lang w:val="ru-RU" w:bidi="en-US"/>
        </w:rPr>
        <w:t>ул. Поп Лукина бр. 7-9</w:t>
      </w:r>
    </w:p>
    <w:p w:rsidR="00886827" w:rsidRPr="005726D2" w:rsidRDefault="00886827" w:rsidP="00886827">
      <w:pPr>
        <w:pStyle w:val="KDParagraf"/>
        <w:spacing w:before="0"/>
        <w:rPr>
          <w:rFonts w:cs="Arial"/>
          <w:lang w:val="ru-RU" w:bidi="en-US"/>
        </w:rPr>
      </w:pPr>
      <w:r w:rsidRPr="005726D2">
        <w:rPr>
          <w:rFonts w:cs="Arial"/>
          <w:lang w:val="ru-RU" w:bidi="en-US"/>
        </w:rPr>
        <w:t>11000 Београд</w:t>
      </w:r>
    </w:p>
    <w:p w:rsidR="00886827" w:rsidRPr="00C13270" w:rsidRDefault="00886827" w:rsidP="00886827">
      <w:pPr>
        <w:pStyle w:val="KDParagraf"/>
        <w:spacing w:before="0"/>
        <w:rPr>
          <w:rFonts w:cs="Arial"/>
          <w:lang w:val="sr-Cyrl-RS" w:bidi="en-US"/>
        </w:rPr>
      </w:pPr>
      <w:r w:rsidRPr="00F10346">
        <w:rPr>
          <w:rFonts w:cs="Arial"/>
          <w:lang w:bidi="en-US"/>
        </w:rPr>
        <w:t>IBAN</w:t>
      </w:r>
      <w:r w:rsidRPr="003D3208">
        <w:rPr>
          <w:rFonts w:cs="Arial"/>
          <w:lang w:val="ru-RU" w:bidi="en-US"/>
        </w:rPr>
        <w:t xml:space="preserve">: </w:t>
      </w:r>
      <w:r w:rsidRPr="00F10346">
        <w:rPr>
          <w:rFonts w:cs="Arial"/>
          <w:lang w:bidi="en-US"/>
        </w:rPr>
        <w:t>RS</w:t>
      </w:r>
      <w:r w:rsidRPr="003D3208">
        <w:rPr>
          <w:rFonts w:cs="Arial"/>
          <w:lang w:val="ru-RU" w:bidi="en-US"/>
        </w:rPr>
        <w:t xml:space="preserve"> 35908500103019323073</w:t>
      </w:r>
    </w:p>
    <w:p w:rsidR="00886827" w:rsidRPr="002E0F39" w:rsidRDefault="00886827" w:rsidP="00886827">
      <w:pPr>
        <w:pStyle w:val="KDParagraf"/>
        <w:spacing w:before="0"/>
        <w:rPr>
          <w:rFonts w:cs="Arial"/>
          <w:lang w:val="ru-RU" w:bidi="en-US"/>
        </w:rPr>
      </w:pPr>
      <w:r w:rsidRPr="002E0F39">
        <w:rPr>
          <w:rFonts w:cs="Arial"/>
          <w:lang w:val="ru-RU" w:bidi="en-US"/>
        </w:rPr>
        <w:t>НАПОМЕНА: Приликом уплата средстава потребно је навести следеће информације о плаћању - „детаљи плаћања“ (</w:t>
      </w:r>
      <w:r w:rsidRPr="00F10346">
        <w:rPr>
          <w:rFonts w:cs="Arial"/>
          <w:lang w:bidi="en-US"/>
        </w:rPr>
        <w:t>FIELD</w:t>
      </w:r>
      <w:r w:rsidRPr="002E0F39">
        <w:rPr>
          <w:rFonts w:cs="Arial"/>
          <w:lang w:val="ru-RU" w:bidi="en-US"/>
        </w:rPr>
        <w:t xml:space="preserve"> 70: </w:t>
      </w:r>
      <w:r w:rsidRPr="00F10346">
        <w:rPr>
          <w:rFonts w:cs="Arial"/>
          <w:lang w:bidi="en-US"/>
        </w:rPr>
        <w:t>DETAILS</w:t>
      </w:r>
      <w:r w:rsidRPr="002E0F39">
        <w:rPr>
          <w:rFonts w:cs="Arial"/>
          <w:lang w:val="ru-RU" w:bidi="en-US"/>
        </w:rPr>
        <w:t xml:space="preserve"> </w:t>
      </w:r>
      <w:r w:rsidRPr="00F10346">
        <w:rPr>
          <w:rFonts w:cs="Arial"/>
          <w:lang w:bidi="en-US"/>
        </w:rPr>
        <w:t>OF</w:t>
      </w:r>
      <w:r w:rsidRPr="002E0F39">
        <w:rPr>
          <w:rFonts w:cs="Arial"/>
          <w:lang w:val="ru-RU" w:bidi="en-US"/>
        </w:rPr>
        <w:t xml:space="preserve"> </w:t>
      </w:r>
      <w:r w:rsidRPr="00F10346">
        <w:rPr>
          <w:rFonts w:cs="Arial"/>
          <w:lang w:bidi="en-US"/>
        </w:rPr>
        <w:t>PAYMENT</w:t>
      </w:r>
      <w:r w:rsidRPr="002E0F39">
        <w:rPr>
          <w:rFonts w:cs="Arial"/>
          <w:lang w:val="ru-RU" w:bidi="en-US"/>
        </w:rPr>
        <w:t>):</w:t>
      </w:r>
    </w:p>
    <w:p w:rsidR="00886827" w:rsidRPr="002E0F39" w:rsidRDefault="00886827" w:rsidP="00886827">
      <w:pPr>
        <w:pStyle w:val="KDParagraf"/>
        <w:spacing w:before="0"/>
        <w:rPr>
          <w:rFonts w:cs="Arial"/>
          <w:lang w:val="ru-RU" w:bidi="en-US"/>
        </w:rPr>
      </w:pPr>
      <w:r w:rsidRPr="002E0F39">
        <w:rPr>
          <w:rFonts w:cs="Arial"/>
          <w:lang w:val="ru-RU" w:bidi="en-US"/>
        </w:rPr>
        <w:t>– број у поступку јавне набавке на које се захтев за заштиту права односи и</w:t>
      </w:r>
    </w:p>
    <w:p w:rsidR="00886827" w:rsidRPr="002E0F39" w:rsidRDefault="00886827" w:rsidP="00886827">
      <w:pPr>
        <w:pStyle w:val="KDParagraf"/>
        <w:spacing w:before="0"/>
        <w:rPr>
          <w:rFonts w:cs="Arial"/>
          <w:lang w:val="ru-RU" w:bidi="en-US"/>
        </w:rPr>
      </w:pPr>
      <w:r w:rsidRPr="002E0F39">
        <w:rPr>
          <w:rFonts w:cs="Arial"/>
          <w:lang w:val="ru-RU" w:bidi="en-US"/>
        </w:rPr>
        <w:t>назив наручиоца у поступку јавне набавке.</w:t>
      </w:r>
    </w:p>
    <w:p w:rsidR="00E547ED" w:rsidRPr="00C13270" w:rsidRDefault="00886827" w:rsidP="00886827">
      <w:pPr>
        <w:pStyle w:val="KDParagraf"/>
        <w:spacing w:before="0"/>
        <w:rPr>
          <w:rFonts w:cs="Arial"/>
          <w:lang w:val="ru-RU" w:bidi="en-US"/>
        </w:rPr>
      </w:pPr>
      <w:r w:rsidRPr="005726D2">
        <w:rPr>
          <w:rFonts w:cs="Arial"/>
          <w:lang w:val="ru-RU" w:bidi="en-US"/>
        </w:rPr>
        <w:t xml:space="preserve">У прилогу су инструкције за уплате у валутама: </w:t>
      </w:r>
      <w:r w:rsidRPr="00F10346">
        <w:rPr>
          <w:rFonts w:cs="Arial"/>
          <w:lang w:bidi="en-US"/>
        </w:rPr>
        <w:t>EUR</w:t>
      </w:r>
      <w:r w:rsidRPr="005726D2">
        <w:rPr>
          <w:rFonts w:cs="Arial"/>
          <w:lang w:val="ru-RU" w:bidi="en-US"/>
        </w:rPr>
        <w:t xml:space="preserve"> и </w:t>
      </w:r>
      <w:r w:rsidRPr="00F10346">
        <w:rPr>
          <w:rFonts w:cs="Arial"/>
          <w:lang w:bidi="en-US"/>
        </w:rPr>
        <w:t>USD</w:t>
      </w:r>
      <w:r w:rsidRPr="005726D2">
        <w:rPr>
          <w:rFonts w:cs="Arial"/>
          <w:lang w:val="ru-RU" w:bidi="en-US"/>
        </w:rPr>
        <w:t>.</w:t>
      </w:r>
    </w:p>
    <w:p w:rsidR="00886827" w:rsidRPr="00F10346" w:rsidRDefault="00886827" w:rsidP="00886827">
      <w:pPr>
        <w:pStyle w:val="KDParagraf"/>
        <w:spacing w:before="0"/>
        <w:rPr>
          <w:rFonts w:cs="Arial"/>
          <w:lang w:bidi="en-US"/>
        </w:rPr>
      </w:pPr>
      <w:r w:rsidRPr="00F10346">
        <w:rPr>
          <w:rFonts w:cs="Arial"/>
          <w:lang w:bidi="en-US"/>
        </w:rPr>
        <w:t xml:space="preserve">PAYMENT INSTRUCTIONS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586"/>
        <w:gridCol w:w="4659"/>
      </w:tblGrid>
      <w:tr w:rsidR="00886827" w:rsidRPr="00F10346" w:rsidTr="005C0AF9">
        <w:trPr>
          <w:trHeight w:val="30"/>
        </w:trPr>
        <w:tc>
          <w:tcPr>
            <w:tcW w:w="9576" w:type="dxa"/>
            <w:gridSpan w:val="2"/>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EUR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EUR- AMOUNT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rPr>
          <w:trHeight w:val="1113"/>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DEUTDEFFXXX</w:t>
            </w:r>
          </w:p>
          <w:p w:rsidR="00886827" w:rsidRPr="00F10346" w:rsidRDefault="00886827" w:rsidP="00886827">
            <w:pPr>
              <w:pStyle w:val="KDParagraf"/>
              <w:spacing w:before="0"/>
              <w:rPr>
                <w:rFonts w:cs="Arial"/>
                <w:lang w:bidi="en-US"/>
              </w:rPr>
            </w:pPr>
            <w:r w:rsidRPr="00F10346">
              <w:rPr>
                <w:rFonts w:cs="Arial"/>
                <w:lang w:bidi="en-US"/>
              </w:rPr>
              <w:t>DEUTSCHE BANK AG, F/M</w:t>
            </w:r>
          </w:p>
          <w:p w:rsidR="00886827" w:rsidRPr="00F10346" w:rsidRDefault="00886827" w:rsidP="00886827">
            <w:pPr>
              <w:pStyle w:val="KDParagraf"/>
              <w:spacing w:before="0"/>
              <w:rPr>
                <w:rFonts w:cs="Arial"/>
                <w:lang w:bidi="en-US"/>
              </w:rPr>
            </w:pPr>
            <w:r w:rsidRPr="00F10346">
              <w:rPr>
                <w:rFonts w:cs="Arial"/>
                <w:lang w:bidi="en-US"/>
              </w:rPr>
              <w:t>TAUNUSANLAGE 12</w:t>
            </w:r>
          </w:p>
          <w:p w:rsidR="00886827" w:rsidRPr="00F10346" w:rsidRDefault="00886827" w:rsidP="00886827">
            <w:pPr>
              <w:pStyle w:val="KDParagraf"/>
              <w:spacing w:before="0"/>
              <w:rPr>
                <w:rFonts w:cs="Arial"/>
                <w:lang w:bidi="en-US"/>
              </w:rPr>
            </w:pPr>
            <w:r w:rsidRPr="00F10346">
              <w:rPr>
                <w:rFonts w:cs="Arial"/>
                <w:lang w:bidi="en-US"/>
              </w:rPr>
              <w:t>GERMANY</w:t>
            </w:r>
          </w:p>
        </w:tc>
      </w:tr>
      <w:tr w:rsidR="00886827" w:rsidRPr="00F10346" w:rsidTr="005C0AF9">
        <w:trPr>
          <w:trHeight w:val="1689"/>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/DE20500700100935930800</w:t>
            </w:r>
          </w:p>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NBS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lastRenderedPageBreak/>
              <w:t>BEOGRAD</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lastRenderedPageBreak/>
              <w:t xml:space="preserve">FIELD 70:  </w:t>
            </w:r>
          </w:p>
        </w:tc>
        <w:tc>
          <w:tcPr>
            <w:tcW w:w="4788"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r w:rsidR="00886827" w:rsidRPr="00F10346" w:rsidTr="005C0AF9">
        <w:trPr>
          <w:trHeight w:val="20"/>
        </w:trPr>
        <w:tc>
          <w:tcPr>
            <w:tcW w:w="4788" w:type="dxa"/>
            <w:shd w:val="clear" w:color="auto" w:fill="auto"/>
          </w:tcPr>
          <w:p w:rsidR="00886827" w:rsidRPr="00F10346" w:rsidRDefault="00886827" w:rsidP="00886827">
            <w:pPr>
              <w:pStyle w:val="KDParagraf"/>
              <w:spacing w:before="0"/>
              <w:rPr>
                <w:rFonts w:cs="Arial"/>
                <w:lang w:bidi="en-US"/>
              </w:rPr>
            </w:pPr>
          </w:p>
        </w:tc>
        <w:tc>
          <w:tcPr>
            <w:tcW w:w="4788" w:type="dxa"/>
            <w:shd w:val="clear" w:color="auto" w:fill="auto"/>
          </w:tcPr>
          <w:p w:rsidR="00886827" w:rsidRPr="00F10346" w:rsidRDefault="00886827" w:rsidP="00886827">
            <w:pPr>
              <w:pStyle w:val="KDParagraf"/>
              <w:spacing w:before="0"/>
              <w:rPr>
                <w:rFonts w:cs="Arial"/>
                <w:lang w:bidi="en-US"/>
              </w:rPr>
            </w:pPr>
          </w:p>
        </w:tc>
      </w:tr>
    </w:tbl>
    <w:p w:rsidR="00E547ED" w:rsidRPr="003802F6" w:rsidRDefault="00E547ED" w:rsidP="00886827">
      <w:pPr>
        <w:pStyle w:val="KDParagraf"/>
        <w:spacing w:before="0"/>
        <w:rPr>
          <w:rFonts w:cs="Arial"/>
          <w:lang w:val="sr-Latn-RS" w:bidi="en-US"/>
        </w:rPr>
      </w:pP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786"/>
        <w:gridCol w:w="4820"/>
      </w:tblGrid>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SWIFT MESSAGE MT103 – USD</w:t>
            </w:r>
          </w:p>
        </w:tc>
        <w:tc>
          <w:tcPr>
            <w:tcW w:w="4820" w:type="dxa"/>
            <w:shd w:val="clear" w:color="auto" w:fill="auto"/>
          </w:tcPr>
          <w:p w:rsidR="00886827" w:rsidRPr="00F10346" w:rsidRDefault="00886827" w:rsidP="00886827">
            <w:pPr>
              <w:pStyle w:val="KDParagraf"/>
              <w:spacing w:before="0"/>
              <w:rPr>
                <w:rFonts w:cs="Arial"/>
                <w:lang w:bidi="en-US"/>
              </w:rPr>
            </w:pP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32A: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VALUE DATE – USD- AMOUNT</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50K: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ORDERING CUSTOMER</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56A:</w:t>
            </w:r>
          </w:p>
          <w:p w:rsidR="00886827" w:rsidRPr="00F10346" w:rsidRDefault="00886827" w:rsidP="00886827">
            <w:pPr>
              <w:pStyle w:val="KDParagraf"/>
              <w:spacing w:before="0"/>
              <w:rPr>
                <w:rFonts w:cs="Arial"/>
                <w:lang w:bidi="en-US"/>
              </w:rPr>
            </w:pPr>
            <w:r w:rsidRPr="00F10346">
              <w:rPr>
                <w:rFonts w:cs="Arial"/>
                <w:lang w:bidi="en-US"/>
              </w:rPr>
              <w:t>(INTERMEDIARY)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BKTRUS33XXX</w:t>
            </w:r>
          </w:p>
          <w:p w:rsidR="00886827" w:rsidRPr="00F10346" w:rsidRDefault="00886827" w:rsidP="00886827">
            <w:pPr>
              <w:pStyle w:val="KDParagraf"/>
              <w:spacing w:before="0"/>
              <w:rPr>
                <w:rFonts w:cs="Arial"/>
                <w:lang w:bidi="en-US"/>
              </w:rPr>
            </w:pPr>
            <w:r w:rsidRPr="00F10346">
              <w:rPr>
                <w:rFonts w:cs="Arial"/>
                <w:lang w:bidi="en-US"/>
              </w:rPr>
              <w:t>DEUTSCHE BANK TRUST COMPANIY</w:t>
            </w:r>
          </w:p>
          <w:p w:rsidR="00886827" w:rsidRPr="00F10346" w:rsidRDefault="00886827" w:rsidP="00886827">
            <w:pPr>
              <w:pStyle w:val="KDParagraf"/>
              <w:spacing w:before="0"/>
              <w:rPr>
                <w:rFonts w:cs="Arial"/>
                <w:lang w:bidi="en-US"/>
              </w:rPr>
            </w:pPr>
            <w:r w:rsidRPr="00F10346">
              <w:rPr>
                <w:rFonts w:cs="Arial"/>
                <w:lang w:bidi="en-US"/>
              </w:rPr>
              <w:t>AMERICAS, NEW YORK</w:t>
            </w:r>
          </w:p>
          <w:p w:rsidR="00886827" w:rsidRPr="00F10346" w:rsidRDefault="00886827" w:rsidP="00886827">
            <w:pPr>
              <w:pStyle w:val="KDParagraf"/>
              <w:spacing w:before="0"/>
              <w:rPr>
                <w:rFonts w:cs="Arial"/>
                <w:lang w:bidi="en-US"/>
              </w:rPr>
            </w:pPr>
            <w:r w:rsidRPr="00F10346">
              <w:rPr>
                <w:rFonts w:cs="Arial"/>
                <w:lang w:bidi="en-US"/>
              </w:rPr>
              <w:t>60 WALL STREET</w:t>
            </w:r>
          </w:p>
          <w:p w:rsidR="00886827" w:rsidRPr="00F10346" w:rsidRDefault="00886827" w:rsidP="00886827">
            <w:pPr>
              <w:pStyle w:val="KDParagraf"/>
              <w:spacing w:before="0"/>
              <w:rPr>
                <w:rFonts w:cs="Arial"/>
                <w:lang w:bidi="en-US"/>
              </w:rPr>
            </w:pPr>
            <w:r w:rsidRPr="00F10346">
              <w:rPr>
                <w:rFonts w:cs="Arial"/>
                <w:lang w:bidi="en-US"/>
              </w:rPr>
              <w:t>UNITED STATES</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57A:</w:t>
            </w:r>
          </w:p>
          <w:p w:rsidR="00886827" w:rsidRPr="00F10346" w:rsidRDefault="00886827" w:rsidP="00886827">
            <w:pPr>
              <w:pStyle w:val="KDParagraf"/>
              <w:spacing w:before="0"/>
              <w:rPr>
                <w:rFonts w:cs="Arial"/>
                <w:lang w:bidi="en-US"/>
              </w:rPr>
            </w:pPr>
            <w:r w:rsidRPr="00F10346">
              <w:rPr>
                <w:rFonts w:cs="Arial"/>
                <w:lang w:bidi="en-US"/>
              </w:rPr>
              <w:t>(ACC. WITH BANK)</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NBSRRSBGXXX</w:t>
            </w:r>
          </w:p>
          <w:p w:rsidR="00886827" w:rsidRPr="00F10346" w:rsidRDefault="00886827" w:rsidP="00886827">
            <w:pPr>
              <w:pStyle w:val="KDParagraf"/>
              <w:spacing w:before="0"/>
              <w:rPr>
                <w:rFonts w:cs="Arial"/>
                <w:lang w:bidi="en-US"/>
              </w:rPr>
            </w:pPr>
            <w:r w:rsidRPr="00F10346">
              <w:rPr>
                <w:rFonts w:cs="Arial"/>
                <w:lang w:bidi="en-US"/>
              </w:rPr>
              <w:t>NARODNA BANKA SRBIJE (NATIONAL</w:t>
            </w:r>
          </w:p>
          <w:p w:rsidR="00886827" w:rsidRPr="00F10346" w:rsidRDefault="00886827" w:rsidP="00886827">
            <w:pPr>
              <w:pStyle w:val="KDParagraf"/>
              <w:spacing w:before="0"/>
              <w:rPr>
                <w:rFonts w:cs="Arial"/>
                <w:lang w:bidi="en-US"/>
              </w:rPr>
            </w:pPr>
            <w:r w:rsidRPr="00F10346">
              <w:rPr>
                <w:rFonts w:cs="Arial"/>
                <w:lang w:bidi="en-US"/>
              </w:rPr>
              <w:t>BANK OF SERBIA – NB BEOGRAD,</w:t>
            </w:r>
          </w:p>
          <w:p w:rsidR="00886827" w:rsidRPr="00F10346" w:rsidRDefault="00886827" w:rsidP="00886827">
            <w:pPr>
              <w:pStyle w:val="KDParagraf"/>
              <w:spacing w:before="0"/>
              <w:rPr>
                <w:rFonts w:cs="Arial"/>
                <w:lang w:bidi="en-US"/>
              </w:rPr>
            </w:pPr>
            <w:r w:rsidRPr="00F10346">
              <w:rPr>
                <w:rFonts w:cs="Arial"/>
                <w:lang w:bidi="en-US"/>
              </w:rPr>
              <w:t>NEMANJINA 17</w:t>
            </w:r>
          </w:p>
          <w:p w:rsidR="00886827" w:rsidRPr="00F10346" w:rsidRDefault="00886827" w:rsidP="00886827">
            <w:pPr>
              <w:pStyle w:val="KDParagraf"/>
              <w:spacing w:before="0"/>
              <w:rPr>
                <w:rFonts w:cs="Arial"/>
                <w:lang w:bidi="en-US"/>
              </w:rPr>
            </w:pPr>
            <w:r w:rsidRPr="00F10346">
              <w:rPr>
                <w:rFonts w:cs="Arial"/>
                <w:lang w:bidi="en-US"/>
              </w:rPr>
              <w:t>SERBIA</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FIELD 59:</w:t>
            </w:r>
          </w:p>
          <w:p w:rsidR="00886827" w:rsidRPr="00F10346" w:rsidRDefault="00886827" w:rsidP="00886827">
            <w:pPr>
              <w:pStyle w:val="KDParagraf"/>
              <w:spacing w:before="0"/>
              <w:rPr>
                <w:rFonts w:cs="Arial"/>
                <w:lang w:bidi="en-US"/>
              </w:rPr>
            </w:pPr>
            <w:r w:rsidRPr="00F10346">
              <w:rPr>
                <w:rFonts w:cs="Arial"/>
                <w:lang w:bidi="en-US"/>
              </w:rPr>
              <w:t>(BENEFICIARY)</w:t>
            </w:r>
          </w:p>
          <w:p w:rsidR="00886827" w:rsidRPr="00F10346" w:rsidRDefault="00886827" w:rsidP="00886827">
            <w:pPr>
              <w:pStyle w:val="KDParagraf"/>
              <w:spacing w:before="0"/>
              <w:rPr>
                <w:rFonts w:cs="Arial"/>
                <w:lang w:bidi="en-US"/>
              </w:rPr>
            </w:pP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/RS35908500103019323073</w:t>
            </w:r>
          </w:p>
          <w:p w:rsidR="00886827" w:rsidRPr="00F10346" w:rsidRDefault="00886827" w:rsidP="00886827">
            <w:pPr>
              <w:pStyle w:val="KDParagraf"/>
              <w:spacing w:before="0"/>
              <w:rPr>
                <w:rFonts w:cs="Arial"/>
                <w:lang w:bidi="en-US"/>
              </w:rPr>
            </w:pPr>
            <w:r w:rsidRPr="00F10346">
              <w:rPr>
                <w:rFonts w:cs="Arial"/>
                <w:lang w:bidi="en-US"/>
              </w:rPr>
              <w:t>MINISTARSTVO FINANSIJA</w:t>
            </w:r>
          </w:p>
          <w:p w:rsidR="00886827" w:rsidRPr="00F10346" w:rsidRDefault="00886827" w:rsidP="00886827">
            <w:pPr>
              <w:pStyle w:val="KDParagraf"/>
              <w:spacing w:before="0"/>
              <w:rPr>
                <w:rFonts w:cs="Arial"/>
                <w:lang w:bidi="en-US"/>
              </w:rPr>
            </w:pPr>
            <w:r w:rsidRPr="00F10346">
              <w:rPr>
                <w:rFonts w:cs="Arial"/>
                <w:lang w:bidi="en-US"/>
              </w:rPr>
              <w:t>UPRAVA ZA TREZOR</w:t>
            </w:r>
          </w:p>
          <w:p w:rsidR="00886827" w:rsidRPr="00F10346" w:rsidRDefault="00886827" w:rsidP="00886827">
            <w:pPr>
              <w:pStyle w:val="KDParagraf"/>
              <w:spacing w:before="0"/>
              <w:rPr>
                <w:rFonts w:cs="Arial"/>
                <w:lang w:bidi="en-US"/>
              </w:rPr>
            </w:pPr>
            <w:r w:rsidRPr="00F10346">
              <w:rPr>
                <w:rFonts w:cs="Arial"/>
                <w:lang w:bidi="en-US"/>
              </w:rPr>
              <w:t>POP LUKINA7-9</w:t>
            </w:r>
          </w:p>
          <w:p w:rsidR="00886827" w:rsidRPr="00F10346" w:rsidRDefault="00886827" w:rsidP="00886827">
            <w:pPr>
              <w:pStyle w:val="KDParagraf"/>
              <w:spacing w:before="0"/>
              <w:rPr>
                <w:rFonts w:cs="Arial"/>
                <w:lang w:bidi="en-US"/>
              </w:rPr>
            </w:pPr>
            <w:r w:rsidRPr="00F10346">
              <w:rPr>
                <w:rFonts w:cs="Arial"/>
                <w:lang w:bidi="en-US"/>
              </w:rPr>
              <w:t>BEOGRAD</w:t>
            </w:r>
          </w:p>
        </w:tc>
      </w:tr>
      <w:tr w:rsidR="00886827" w:rsidRPr="00F10346" w:rsidTr="005C0AF9">
        <w:tc>
          <w:tcPr>
            <w:tcW w:w="4786"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 xml:space="preserve">FIELD 70:  </w:t>
            </w:r>
          </w:p>
        </w:tc>
        <w:tc>
          <w:tcPr>
            <w:tcW w:w="4820" w:type="dxa"/>
            <w:shd w:val="clear" w:color="auto" w:fill="auto"/>
          </w:tcPr>
          <w:p w:rsidR="00886827" w:rsidRPr="00F10346" w:rsidRDefault="00886827" w:rsidP="00886827">
            <w:pPr>
              <w:pStyle w:val="KDParagraf"/>
              <w:spacing w:before="0"/>
              <w:rPr>
                <w:rFonts w:cs="Arial"/>
                <w:lang w:bidi="en-US"/>
              </w:rPr>
            </w:pPr>
            <w:r w:rsidRPr="00F10346">
              <w:rPr>
                <w:rFonts w:cs="Arial"/>
                <w:lang w:bidi="en-US"/>
              </w:rPr>
              <w:t>DETAILS OF PAYMENT</w:t>
            </w:r>
          </w:p>
        </w:tc>
      </w:tr>
    </w:tbl>
    <w:p w:rsidR="00E547ED" w:rsidRPr="00C13270" w:rsidRDefault="008D2B23" w:rsidP="00286B65">
      <w:pPr>
        <w:pStyle w:val="KDPodnaslov2"/>
        <w:numPr>
          <w:ilvl w:val="1"/>
          <w:numId w:val="24"/>
        </w:numPr>
        <w:spacing w:before="0"/>
        <w:jc w:val="both"/>
        <w:rPr>
          <w:rFonts w:cs="Arial"/>
          <w:lang w:val="sr-Cyrl-RS"/>
        </w:rPr>
      </w:pPr>
      <w:bookmarkStart w:id="245" w:name="_Toc441651610"/>
      <w:bookmarkStart w:id="246" w:name="_Toc442559921"/>
      <w:r w:rsidRPr="00F10346">
        <w:rPr>
          <w:rFonts w:cs="Arial"/>
        </w:rPr>
        <w:t>Закључивање уговора</w:t>
      </w:r>
      <w:bookmarkEnd w:id="245"/>
      <w:bookmarkEnd w:id="246"/>
    </w:p>
    <w:p w:rsidR="008D2B23" w:rsidRDefault="008D2B23" w:rsidP="008D2B23">
      <w:pPr>
        <w:spacing w:before="0"/>
        <w:rPr>
          <w:rFonts w:cs="Arial"/>
          <w:lang w:val="ru-RU"/>
        </w:rPr>
      </w:pPr>
      <w:r w:rsidRPr="002E0F39">
        <w:rPr>
          <w:rFonts w:cs="Arial"/>
          <w:lang w:val="ru-RU"/>
        </w:rPr>
        <w:t xml:space="preserve">Наручилац ће доставити уговор о јавној набавци понуђачу којем је додељен уговор у року од </w:t>
      </w:r>
      <w:r w:rsidR="002479F9" w:rsidRPr="002E0F39">
        <w:rPr>
          <w:rFonts w:cs="Arial"/>
          <w:lang w:val="ru-RU"/>
        </w:rPr>
        <w:t>8(</w:t>
      </w:r>
      <w:r w:rsidRPr="002E0F39">
        <w:rPr>
          <w:rFonts w:cs="Arial"/>
          <w:lang w:val="ru-RU"/>
        </w:rPr>
        <w:t>осам</w:t>
      </w:r>
      <w:r w:rsidR="002479F9" w:rsidRPr="002E0F39">
        <w:rPr>
          <w:rFonts w:cs="Arial"/>
          <w:lang w:val="ru-RU"/>
        </w:rPr>
        <w:t>)</w:t>
      </w:r>
      <w:r w:rsidRPr="002E0F39">
        <w:rPr>
          <w:rFonts w:cs="Arial"/>
          <w:lang w:val="ru-RU"/>
        </w:rPr>
        <w:t xml:space="preserve"> дана од протека рока за под</w:t>
      </w:r>
      <w:r w:rsidR="007E3AF6" w:rsidRPr="002E0F39">
        <w:rPr>
          <w:rFonts w:cs="Arial"/>
          <w:lang w:val="ru-RU"/>
        </w:rPr>
        <w:t>ношење захтева за заштиту права.</w:t>
      </w:r>
    </w:p>
    <w:p w:rsidR="005D18A0" w:rsidRPr="002E0F39" w:rsidRDefault="005D18A0" w:rsidP="008D2B23">
      <w:pPr>
        <w:spacing w:before="0"/>
        <w:rPr>
          <w:rFonts w:cs="Arial"/>
          <w:lang w:val="ru-RU"/>
        </w:rPr>
      </w:pPr>
      <w:r w:rsidRPr="003D633D">
        <w:rPr>
          <w:rFonts w:cs="Arial"/>
          <w:lang w:val="ru-RU"/>
        </w:rPr>
        <w:t>Понуђач којем буде додељен уговор, обавезан је да у року од</w:t>
      </w:r>
      <w:r w:rsidRPr="003D633D">
        <w:rPr>
          <w:rFonts w:cs="Arial"/>
        </w:rPr>
        <w:t> </w:t>
      </w:r>
      <w:r w:rsidRPr="003D633D">
        <w:rPr>
          <w:rFonts w:cs="Arial"/>
          <w:lang w:val="ru-RU"/>
        </w:rPr>
        <w:t xml:space="preserve"> 10 (десет)</w:t>
      </w:r>
      <w:r w:rsidRPr="003D633D">
        <w:rPr>
          <w:rFonts w:cs="Arial"/>
        </w:rPr>
        <w:t> </w:t>
      </w:r>
      <w:r w:rsidRPr="003D633D">
        <w:rPr>
          <w:rFonts w:cs="Arial"/>
          <w:lang w:val="ru-RU"/>
        </w:rPr>
        <w:t xml:space="preserve"> дана</w:t>
      </w:r>
      <w:r w:rsidRPr="003D633D">
        <w:rPr>
          <w:rFonts w:cs="Arial"/>
        </w:rPr>
        <w:t> </w:t>
      </w:r>
      <w:r w:rsidRPr="003D633D">
        <w:rPr>
          <w:rFonts w:cs="Arial"/>
          <w:lang w:val="ru-RU"/>
        </w:rPr>
        <w:t xml:space="preserve"> </w:t>
      </w:r>
      <w:r w:rsidRPr="003D633D">
        <w:rPr>
          <w:rFonts w:cs="Arial"/>
          <w:lang w:val="sr-Cyrl-RS"/>
        </w:rPr>
        <w:t>од пријема уговора од стране наручиоца</w:t>
      </w:r>
      <w:r w:rsidRPr="003D633D">
        <w:rPr>
          <w:rFonts w:cs="Arial"/>
          <w:lang w:val="ru-RU"/>
        </w:rPr>
        <w:t xml:space="preserve"> достави </w:t>
      </w:r>
      <w:r w:rsidRPr="003D633D">
        <w:rPr>
          <w:rFonts w:cs="Arial"/>
          <w:lang w:val="sr-Cyrl-RS"/>
        </w:rPr>
        <w:t xml:space="preserve">уз потписан уговор </w:t>
      </w:r>
      <w:r w:rsidR="00B7343F" w:rsidRPr="00B7343F">
        <w:rPr>
          <w:rFonts w:cs="Arial"/>
          <w:lang w:val="sr-Cyrl-RS"/>
        </w:rPr>
        <w:t xml:space="preserve">средство обезбеђења </w:t>
      </w:r>
      <w:r w:rsidRPr="003D633D">
        <w:rPr>
          <w:rFonts w:cs="Arial"/>
          <w:lang w:val="ru-RU"/>
        </w:rPr>
        <w:t>за добро извршење посла.</w:t>
      </w:r>
    </w:p>
    <w:p w:rsidR="00E547ED" w:rsidRPr="00F10346" w:rsidRDefault="008D2B23" w:rsidP="008D2B23">
      <w:pPr>
        <w:spacing w:before="0"/>
        <w:rPr>
          <w:rFonts w:cs="Arial"/>
          <w:lang w:val="ru-RU"/>
        </w:rPr>
      </w:pPr>
      <w:r w:rsidRPr="00F10346">
        <w:rPr>
          <w:rFonts w:cs="Arial"/>
          <w:lang w:val="ru-RU"/>
        </w:rPr>
        <w:t>Ако понуђач којем је додељен уговор одбије да потпише уговор или уговор не потпише у року</w:t>
      </w:r>
      <w:r w:rsidR="00F2311C" w:rsidRPr="00F10346">
        <w:rPr>
          <w:rFonts w:cs="Arial"/>
          <w:lang w:val="ru-RU"/>
        </w:rPr>
        <w:t xml:space="preserve"> од </w:t>
      </w:r>
      <w:r w:rsidR="007C5A5B">
        <w:rPr>
          <w:rFonts w:cs="Arial"/>
          <w:lang w:val="ru-RU"/>
        </w:rPr>
        <w:t>10</w:t>
      </w:r>
      <w:r w:rsidR="00F2311C" w:rsidRPr="00F10346">
        <w:rPr>
          <w:rFonts w:cs="Arial"/>
          <w:lang w:val="ru-RU"/>
        </w:rPr>
        <w:t xml:space="preserve"> дана</w:t>
      </w:r>
      <w:r w:rsidRPr="00F10346">
        <w:rPr>
          <w:rFonts w:cs="Arial"/>
          <w:lang w:val="ru-RU"/>
        </w:rPr>
        <w:t xml:space="preserve">, Наручилац </w:t>
      </w:r>
      <w:r w:rsidR="007E3AF6" w:rsidRPr="00F10346">
        <w:rPr>
          <w:rFonts w:cs="Arial"/>
          <w:lang w:val="ru-RU"/>
        </w:rPr>
        <w:t xml:space="preserve">може </w:t>
      </w:r>
      <w:r w:rsidRPr="00F10346">
        <w:rPr>
          <w:rFonts w:cs="Arial"/>
          <w:lang w:val="ru-RU"/>
        </w:rPr>
        <w:t>закључити са првим следећим најповољнијим понуђачем.</w:t>
      </w:r>
    </w:p>
    <w:p w:rsidR="00A179C0" w:rsidRPr="00255584" w:rsidRDefault="007E3AF6" w:rsidP="007E3AF6">
      <w:pPr>
        <w:spacing w:before="0"/>
        <w:rPr>
          <w:rFonts w:cs="Arial"/>
          <w:lang w:val="sr-Latn-RS"/>
        </w:rPr>
      </w:pPr>
      <w:r w:rsidRPr="00F10346">
        <w:rPr>
          <w:rFonts w:cs="Arial"/>
          <w:lang w:val="ru-RU"/>
        </w:rPr>
        <w:t xml:space="preserve">Уколико у року за подношење понуда пристигне само једна понуда и та понуда буде прихватљива, наручилац </w:t>
      </w:r>
      <w:r w:rsidR="00F04AE6">
        <w:rPr>
          <w:rFonts w:cs="Arial"/>
          <w:lang w:val="ru-RU"/>
        </w:rPr>
        <w:t>може</w:t>
      </w:r>
      <w:r w:rsidRPr="00F10346">
        <w:rPr>
          <w:rFonts w:cs="Arial"/>
          <w:lang w:val="ru-RU"/>
        </w:rPr>
        <w:t xml:space="preserve"> сходно члану 112. став 2. тачка 5) ЗЈН-а закључити уговор са понуђачем и пре истека рока за подношење захтева за заштиту права. </w:t>
      </w:r>
    </w:p>
    <w:p w:rsidR="00E547ED" w:rsidRPr="00255584" w:rsidRDefault="008D2B23" w:rsidP="00286B65">
      <w:pPr>
        <w:pStyle w:val="KDPodnaslov2"/>
        <w:numPr>
          <w:ilvl w:val="1"/>
          <w:numId w:val="24"/>
        </w:numPr>
        <w:spacing w:before="0"/>
        <w:jc w:val="both"/>
        <w:rPr>
          <w:rFonts w:cs="Arial"/>
          <w:lang w:val="sr-Cyrl-RS"/>
        </w:rPr>
      </w:pPr>
      <w:bookmarkStart w:id="247" w:name="_Toc441651611"/>
      <w:bookmarkStart w:id="248" w:name="_Toc442559922"/>
      <w:r w:rsidRPr="00255584">
        <w:rPr>
          <w:rFonts w:cs="Arial"/>
        </w:rPr>
        <w:t>Измене током трајања уговора</w:t>
      </w:r>
      <w:bookmarkEnd w:id="247"/>
      <w:bookmarkEnd w:id="248"/>
    </w:p>
    <w:p w:rsidR="00255584" w:rsidRPr="00255584" w:rsidRDefault="00255584" w:rsidP="00255584">
      <w:pPr>
        <w:spacing w:before="0"/>
        <w:rPr>
          <w:rFonts w:cs="Arial"/>
          <w:lang w:val="ru-RU" w:eastAsia="sr-Latn-CS"/>
        </w:rPr>
      </w:pPr>
      <w:r w:rsidRPr="00255584">
        <w:rPr>
          <w:rFonts w:cs="Arial"/>
          <w:lang w:val="ru-RU" w:eastAsia="sr-Latn-CS"/>
        </w:rPr>
        <w:t xml:space="preserve">Наручилац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255584" w:rsidRPr="00255584" w:rsidRDefault="00255584" w:rsidP="00255584">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255584" w:rsidRPr="00255584" w:rsidRDefault="00255584" w:rsidP="00255584">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свим наведеним случајевима, Наручилац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922EDB" w:rsidRPr="00255584" w:rsidRDefault="00922EDB" w:rsidP="00922EDB">
      <w:pPr>
        <w:spacing w:before="0"/>
        <w:rPr>
          <w:rFonts w:cs="Arial"/>
          <w:color w:val="00B0F0"/>
          <w:lang w:val="sr-Latn-RS"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08263C" w:rsidRPr="00531A5F" w:rsidRDefault="0008263C" w:rsidP="00922EDB">
      <w:pPr>
        <w:spacing w:before="0"/>
        <w:rPr>
          <w:rFonts w:cs="Arial"/>
          <w:color w:val="00B0F0"/>
          <w:lang w:val="ru-RU" w:eastAsia="sr-Latn-CS"/>
        </w:rPr>
      </w:pPr>
    </w:p>
    <w:p w:rsidR="00897D1F" w:rsidRDefault="00897D1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Default="00FE5C3F" w:rsidP="005D18A0">
      <w:pPr>
        <w:spacing w:before="0"/>
        <w:rPr>
          <w:rFonts w:cs="Arial"/>
          <w:color w:val="00B0F0"/>
          <w:lang w:val="sr-Cyrl-RS" w:eastAsia="sr-Latn-CS"/>
        </w:rPr>
      </w:pPr>
    </w:p>
    <w:p w:rsidR="00FE5C3F" w:rsidRPr="005D18A0" w:rsidRDefault="00FE5C3F" w:rsidP="005D18A0">
      <w:pPr>
        <w:spacing w:before="0"/>
        <w:rPr>
          <w:rFonts w:cs="Arial"/>
          <w:color w:val="00B0F0"/>
          <w:lang w:val="sr-Cyrl-RS" w:eastAsia="sr-Latn-CS"/>
        </w:rPr>
      </w:pPr>
    </w:p>
    <w:p w:rsidR="006D54A5" w:rsidRDefault="006D54A5"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Default="00C654D6" w:rsidP="00465640">
      <w:pPr>
        <w:spacing w:before="0"/>
        <w:jc w:val="center"/>
        <w:rPr>
          <w:rFonts w:cs="Arial"/>
          <w:color w:val="00B0F0"/>
          <w:lang w:val="sr-Latn-RS" w:eastAsia="sr-Latn-CS"/>
        </w:rPr>
      </w:pPr>
    </w:p>
    <w:p w:rsidR="00C654D6" w:rsidRPr="00C654D6" w:rsidRDefault="00C654D6" w:rsidP="00465640">
      <w:pPr>
        <w:spacing w:before="0"/>
        <w:jc w:val="center"/>
        <w:rPr>
          <w:rFonts w:cs="Arial"/>
          <w:color w:val="00B0F0"/>
          <w:lang w:val="sr-Latn-RS" w:eastAsia="sr-Latn-CS"/>
        </w:rPr>
      </w:pPr>
    </w:p>
    <w:p w:rsidR="006D54A5" w:rsidRDefault="006D54A5" w:rsidP="00465640">
      <w:pPr>
        <w:spacing w:before="0"/>
        <w:jc w:val="center"/>
        <w:rPr>
          <w:rFonts w:cs="Arial"/>
          <w:color w:val="00B0F0"/>
          <w:lang w:val="sr-Cyrl-RS" w:eastAsia="sr-Latn-CS"/>
        </w:rPr>
      </w:pPr>
    </w:p>
    <w:p w:rsidR="006D54A5" w:rsidRPr="006D54A5" w:rsidRDefault="006D54A5" w:rsidP="00465640">
      <w:pPr>
        <w:spacing w:before="0"/>
        <w:jc w:val="center"/>
        <w:rPr>
          <w:rFonts w:cs="Arial"/>
          <w:color w:val="00B0F0"/>
          <w:lang w:val="sr-Cyrl-RS" w:eastAsia="sr-Latn-CS"/>
        </w:rPr>
      </w:pPr>
    </w:p>
    <w:p w:rsidR="00465640" w:rsidRPr="00F10346" w:rsidRDefault="00465640" w:rsidP="00286B65">
      <w:pPr>
        <w:pStyle w:val="KDPodnaslov1"/>
        <w:numPr>
          <w:ilvl w:val="0"/>
          <w:numId w:val="24"/>
        </w:numPr>
        <w:spacing w:before="0"/>
        <w:jc w:val="center"/>
        <w:rPr>
          <w:rFonts w:cs="Arial"/>
        </w:rPr>
      </w:pPr>
      <w:r w:rsidRPr="00F10346">
        <w:rPr>
          <w:rFonts w:cs="Arial"/>
        </w:rPr>
        <w:t>ОБРАСЦИ</w:t>
      </w:r>
    </w:p>
    <w:p w:rsidR="0008263C" w:rsidRPr="00F10346" w:rsidRDefault="0008263C" w:rsidP="00922EDB">
      <w:pPr>
        <w:spacing w:before="0"/>
        <w:rPr>
          <w:rFonts w:cs="Arial"/>
          <w:color w:val="00B0F0"/>
          <w:lang w:eastAsia="sr-Latn-CS"/>
        </w:rPr>
      </w:pPr>
    </w:p>
    <w:p w:rsidR="0008263C" w:rsidRPr="00F10346" w:rsidRDefault="0008263C"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Pr="00F10346" w:rsidRDefault="00465640" w:rsidP="00922EDB">
      <w:pPr>
        <w:spacing w:before="0"/>
        <w:rPr>
          <w:rFonts w:cs="Arial"/>
          <w:color w:val="00B0F0"/>
          <w:lang w:eastAsia="sr-Latn-CS"/>
        </w:rPr>
      </w:pPr>
    </w:p>
    <w:p w:rsidR="00465640" w:rsidRDefault="00465640" w:rsidP="00922EDB">
      <w:pPr>
        <w:spacing w:before="0"/>
        <w:rPr>
          <w:rFonts w:cs="Arial"/>
          <w:color w:val="00B0F0"/>
          <w:lang w:eastAsia="sr-Latn-CS"/>
        </w:rPr>
      </w:pPr>
    </w:p>
    <w:p w:rsidR="00BD750B" w:rsidRDefault="00BD750B" w:rsidP="00922EDB">
      <w:pPr>
        <w:spacing w:before="0"/>
        <w:rPr>
          <w:rFonts w:cs="Arial"/>
          <w:color w:val="00B0F0"/>
          <w:lang w:eastAsia="sr-Latn-CS"/>
        </w:rPr>
      </w:pPr>
    </w:p>
    <w:p w:rsidR="00465640" w:rsidRPr="00FE5C3F" w:rsidRDefault="00465640" w:rsidP="00922EDB">
      <w:pPr>
        <w:spacing w:before="0"/>
        <w:rPr>
          <w:rFonts w:cs="Arial"/>
          <w:color w:val="00B0F0"/>
          <w:lang w:val="sr-Cyrl-RS" w:eastAsia="sr-Latn-CS"/>
        </w:rPr>
      </w:pPr>
    </w:p>
    <w:p w:rsidR="00A179C0" w:rsidRPr="00FE5C3F" w:rsidRDefault="00A179C0" w:rsidP="00922EDB">
      <w:pPr>
        <w:spacing w:before="0"/>
        <w:rPr>
          <w:rFonts w:cs="Arial"/>
          <w:color w:val="00B0F0"/>
          <w:lang w:val="sr-Cyrl-RS" w:eastAsia="sr-Latn-CS"/>
        </w:rPr>
      </w:pPr>
    </w:p>
    <w:p w:rsidR="00A179C0" w:rsidRPr="00F10346" w:rsidRDefault="00A179C0" w:rsidP="00922EDB">
      <w:pPr>
        <w:spacing w:before="0"/>
        <w:rPr>
          <w:rFonts w:cs="Arial"/>
          <w:color w:val="00B0F0"/>
          <w:lang w:eastAsia="sr-Latn-CS"/>
        </w:rPr>
      </w:pPr>
    </w:p>
    <w:p w:rsidR="00495DC5" w:rsidRDefault="00495DC5"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Default="00C654D6" w:rsidP="00922EDB">
      <w:pPr>
        <w:spacing w:before="0"/>
        <w:rPr>
          <w:rFonts w:cs="Arial"/>
          <w:color w:val="00B0F0"/>
          <w:lang w:val="sr-Latn-RS" w:eastAsia="sr-Latn-CS"/>
        </w:rPr>
      </w:pPr>
    </w:p>
    <w:p w:rsidR="00C654D6" w:rsidRPr="00C654D6" w:rsidRDefault="00C654D6" w:rsidP="00922EDB">
      <w:pPr>
        <w:spacing w:before="0"/>
        <w:rPr>
          <w:rFonts w:cs="Arial"/>
          <w:color w:val="00B0F0"/>
          <w:lang w:val="sr-Latn-RS" w:eastAsia="sr-Latn-CS"/>
        </w:rPr>
      </w:pPr>
    </w:p>
    <w:p w:rsidR="00465640" w:rsidRPr="00F10346" w:rsidRDefault="00465640" w:rsidP="00922EDB">
      <w:pPr>
        <w:spacing w:before="0"/>
        <w:rPr>
          <w:rFonts w:cs="Arial"/>
          <w:color w:val="00B0F0"/>
          <w:lang w:eastAsia="sr-Latn-CS"/>
        </w:rPr>
      </w:pPr>
    </w:p>
    <w:p w:rsidR="00343A18" w:rsidRPr="00F10346" w:rsidRDefault="00343A18" w:rsidP="00343A18">
      <w:pPr>
        <w:pStyle w:val="KDObrazac"/>
        <w:spacing w:before="0"/>
        <w:rPr>
          <w:noProof/>
        </w:rPr>
      </w:pPr>
      <w:bookmarkStart w:id="249" w:name="_Toc442559924"/>
      <w:r w:rsidRPr="00F10346">
        <w:t xml:space="preserve">ОБРАЗАЦ </w:t>
      </w:r>
      <w:r w:rsidR="00FF6C65">
        <w:rPr>
          <w:lang w:val="sr-Cyrl-RS"/>
        </w:rPr>
        <w:t>1</w:t>
      </w:r>
      <w:r w:rsidRPr="00F10346">
        <w:rPr>
          <w:noProof/>
        </w:rPr>
        <w:t>.</w:t>
      </w:r>
      <w:bookmarkEnd w:id="249"/>
    </w:p>
    <w:p w:rsidR="00343A18" w:rsidRPr="00F10346" w:rsidRDefault="00343A18" w:rsidP="00052D64">
      <w:pPr>
        <w:spacing w:before="0"/>
        <w:jc w:val="center"/>
        <w:rPr>
          <w:rStyle w:val="BookTitle"/>
          <w:rFonts w:cs="Arial"/>
        </w:rPr>
      </w:pPr>
      <w:r w:rsidRPr="00F10346">
        <w:rPr>
          <w:rStyle w:val="BookTitle"/>
          <w:rFonts w:cs="Arial"/>
        </w:rPr>
        <w:t>ОБРАЗАЦ ПОНУДЕ</w:t>
      </w:r>
    </w:p>
    <w:p w:rsidR="00952E72" w:rsidRPr="00F10346" w:rsidRDefault="00952E72" w:rsidP="00343A18">
      <w:pPr>
        <w:spacing w:before="0"/>
        <w:rPr>
          <w:rStyle w:val="BookTitle"/>
          <w:rFonts w:cs="Arial"/>
        </w:rPr>
      </w:pPr>
    </w:p>
    <w:p w:rsidR="00343A18" w:rsidRPr="002E0F39" w:rsidRDefault="00343A18" w:rsidP="00343A18">
      <w:pPr>
        <w:spacing w:before="0"/>
        <w:rPr>
          <w:rFonts w:eastAsia="TimesNewRomanPS-BoldMT" w:cs="Arial"/>
          <w:bCs/>
          <w:color w:val="000000" w:themeColor="text1"/>
          <w:lang w:val="ru-RU"/>
        </w:rPr>
      </w:pPr>
      <w:r w:rsidRPr="002E0F39">
        <w:rPr>
          <w:rFonts w:eastAsia="TimesNewRomanPS-BoldMT" w:cs="Arial"/>
          <w:bCs/>
          <w:color w:val="000000"/>
          <w:lang w:val="ru-RU"/>
        </w:rPr>
        <w:t xml:space="preserve">Понуда бр._________ од _______________ за  </w:t>
      </w:r>
      <w:r w:rsidR="0008263C" w:rsidRPr="002E0F39">
        <w:rPr>
          <w:rFonts w:eastAsia="TimesNewRomanPS-BoldMT" w:cs="Arial"/>
          <w:bCs/>
          <w:color w:val="000000"/>
          <w:lang w:val="ru-RU"/>
        </w:rPr>
        <w:t xml:space="preserve">отворени </w:t>
      </w:r>
      <w:r w:rsidRPr="002E0F39">
        <w:rPr>
          <w:rFonts w:eastAsia="TimesNewRomanPS-BoldMT" w:cs="Arial"/>
          <w:bCs/>
          <w:color w:val="000000"/>
          <w:lang w:val="ru-RU"/>
        </w:rPr>
        <w:t xml:space="preserve">поступак јавне набавке– </w:t>
      </w:r>
      <w:r w:rsidR="00285FAE">
        <w:rPr>
          <w:rFonts w:eastAsia="TimesNewRomanPS-BoldMT" w:cs="Arial"/>
          <w:b/>
          <w:bCs/>
          <w:color w:val="000000" w:themeColor="text1"/>
          <w:lang w:val="sr-Cyrl-RS"/>
        </w:rPr>
        <w:t>Цевне заштите и преструјни лимови за прегрејаче и међупрегрејаче Тент А</w:t>
      </w:r>
      <w:r w:rsidR="00DD773E" w:rsidRPr="002E0F39">
        <w:rPr>
          <w:rFonts w:eastAsia="TimesNewRomanPS-BoldMT" w:cs="Arial"/>
          <w:bCs/>
          <w:color w:val="000000" w:themeColor="text1"/>
          <w:lang w:val="ru-RU"/>
        </w:rPr>
        <w:t xml:space="preserve"> </w:t>
      </w:r>
      <w:r w:rsidRPr="002E0F39">
        <w:rPr>
          <w:rFonts w:eastAsia="TimesNewRomanPS-BoldMT" w:cs="Arial"/>
          <w:bCs/>
          <w:color w:val="000000" w:themeColor="text1"/>
          <w:lang w:val="ru-RU"/>
        </w:rPr>
        <w:t xml:space="preserve">ЈН бр. </w:t>
      </w:r>
      <w:r w:rsidR="00517924">
        <w:rPr>
          <w:rFonts w:cs="Arial"/>
          <w:b/>
          <w:bCs/>
          <w:lang w:val="sr-Cyrl-CS"/>
        </w:rPr>
        <w:t>3000/0805/2017(2067/2017)</w:t>
      </w:r>
    </w:p>
    <w:p w:rsidR="00343A18" w:rsidRPr="002E0F39" w:rsidRDefault="00343A18" w:rsidP="00343A18">
      <w:pPr>
        <w:spacing w:before="0"/>
        <w:rPr>
          <w:rFonts w:eastAsia="TimesNewRomanPS-BoldMT" w:cs="Arial"/>
          <w:bCs/>
          <w:color w:val="00B0F0"/>
          <w:lang w:val="ru-RU"/>
        </w:rPr>
      </w:pPr>
    </w:p>
    <w:p w:rsidR="00952E72" w:rsidRPr="002E0F39" w:rsidRDefault="00952E72" w:rsidP="00343A18">
      <w:pPr>
        <w:spacing w:before="0"/>
        <w:rPr>
          <w:rFonts w:eastAsia="TimesNewRomanPS-BoldMT" w:cs="Arial"/>
          <w:bCs/>
          <w:color w:val="00B0F0"/>
          <w:lang w:val="ru-RU"/>
        </w:rPr>
      </w:pPr>
    </w:p>
    <w:p w:rsidR="00343A18" w:rsidRPr="00F10346" w:rsidRDefault="00343A18" w:rsidP="00343A18">
      <w:pPr>
        <w:spacing w:before="0"/>
        <w:rPr>
          <w:rFonts w:cs="Arial"/>
          <w:b/>
          <w:bCs/>
          <w:iCs/>
        </w:rPr>
      </w:pPr>
      <w:r w:rsidRPr="00F10346">
        <w:rPr>
          <w:rFonts w:cs="Arial"/>
          <w:b/>
          <w:bCs/>
          <w:iCs/>
        </w:rPr>
        <w:t>1)ОПШТИ ПОДАЦИ О ПОНУЂАЧУ</w:t>
      </w:r>
    </w:p>
    <w:tbl>
      <w:tblPr>
        <w:tblW w:w="9281" w:type="dxa"/>
        <w:tblInd w:w="-20" w:type="dxa"/>
        <w:tblLayout w:type="fixed"/>
        <w:tblLook w:val="0000" w:firstRow="0" w:lastRow="0" w:firstColumn="0" w:lastColumn="0" w:noHBand="0" w:noVBand="0"/>
      </w:tblPr>
      <w:tblGrid>
        <w:gridCol w:w="4621"/>
        <w:gridCol w:w="4660"/>
      </w:tblGrid>
      <w:tr w:rsidR="00343A18" w:rsidRPr="00F10346" w:rsidTr="0060281E">
        <w:trPr>
          <w:trHeight w:val="62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Назив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68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Адреса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0B2EE9" w:rsidRPr="00F10346" w:rsidTr="0060281E">
        <w:trPr>
          <w:trHeight w:val="440"/>
        </w:trPr>
        <w:tc>
          <w:tcPr>
            <w:tcW w:w="4621"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pacing w:before="0"/>
              <w:rPr>
                <w:rFonts w:cs="Arial"/>
                <w:iCs/>
              </w:rPr>
            </w:pPr>
            <w:r w:rsidRPr="00F10346">
              <w:rPr>
                <w:rFonts w:cs="Arial"/>
                <w:iCs/>
              </w:rPr>
              <w:t>Врста правног лица: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cs="Arial"/>
                <w:b/>
                <w:bCs/>
                <w:iCs/>
              </w:rPr>
            </w:pPr>
          </w:p>
        </w:tc>
      </w:tr>
      <w:tr w:rsidR="00343A18" w:rsidRPr="00F10346" w:rsidTr="0060281E">
        <w:trPr>
          <w:trHeight w:val="64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Матични број понуђача: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F7B0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Порески идентификациони број понуђача (ПИБ):</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12"/>
        </w:trPr>
        <w:tc>
          <w:tcPr>
            <w:tcW w:w="4621" w:type="dxa"/>
            <w:tcBorders>
              <w:top w:val="single" w:sz="4" w:space="0" w:color="000000"/>
              <w:left w:val="single" w:sz="4" w:space="0" w:color="000000"/>
              <w:bottom w:val="single" w:sz="4" w:space="0" w:color="000000"/>
            </w:tcBorders>
            <w:shd w:val="clear" w:color="auto" w:fill="auto"/>
          </w:tcPr>
          <w:p w:rsidR="00343A18" w:rsidRPr="005726D2" w:rsidRDefault="00343A18" w:rsidP="00BC01DC">
            <w:pPr>
              <w:spacing w:before="0"/>
              <w:rPr>
                <w:rFonts w:cs="Arial"/>
                <w:iCs/>
                <w:lang w:val="ru-RU"/>
              </w:rPr>
            </w:pPr>
          </w:p>
          <w:p w:rsidR="00343A18" w:rsidRPr="00F10346" w:rsidRDefault="00343A18" w:rsidP="00BC01DC">
            <w:pPr>
              <w:spacing w:before="0"/>
              <w:rPr>
                <w:rFonts w:cs="Arial"/>
                <w:b/>
                <w:bCs/>
                <w:iCs/>
              </w:rPr>
            </w:pPr>
            <w:r w:rsidRPr="00F10346">
              <w:rPr>
                <w:rFonts w:cs="Arial"/>
                <w:iCs/>
              </w:rPr>
              <w:t>Име особе за контакт:</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F7B01" w:rsidTr="0060281E">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Електронска адреса понуђача (</w:t>
            </w:r>
            <w:r w:rsidRPr="00F10346">
              <w:rPr>
                <w:rFonts w:cs="Arial"/>
                <w:iCs/>
              </w:rPr>
              <w:t>e</w:t>
            </w:r>
            <w:r w:rsidRPr="00F10346">
              <w:rPr>
                <w:rFonts w:cs="Arial"/>
                <w:iCs/>
                <w:lang w:val="ru-RU"/>
              </w:rPr>
              <w:t>-</w:t>
            </w:r>
            <w:r w:rsidRPr="00F10346">
              <w:rPr>
                <w:rFonts w:cs="Arial"/>
                <w:iCs/>
              </w:rPr>
              <w:t>mail</w:t>
            </w:r>
            <w:r w:rsidRPr="00F10346">
              <w:rPr>
                <w:rFonts w:cs="Arial"/>
                <w:iCs/>
                <w:lang w:val="ru-RU"/>
              </w:rPr>
              <w:t>):</w:t>
            </w:r>
          </w:p>
          <w:p w:rsidR="00343A18" w:rsidRPr="00F10346" w:rsidRDefault="00343A18" w:rsidP="00BC01DC">
            <w:pPr>
              <w:spacing w:before="0"/>
              <w:rPr>
                <w:rFonts w:cs="Arial"/>
                <w:b/>
                <w:bCs/>
                <w:iCs/>
                <w:lang w:val="ru-RU"/>
              </w:rPr>
            </w:pP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tc>
      </w:tr>
      <w:tr w:rsidR="00343A18" w:rsidRPr="00F10346" w:rsidTr="0060281E">
        <w:trPr>
          <w:trHeight w:val="557"/>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Телефон:</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F10346" w:rsidTr="0060281E">
        <w:trPr>
          <w:trHeight w:val="530"/>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rPr>
            </w:pPr>
            <w:r w:rsidRPr="00F10346">
              <w:rPr>
                <w:rFonts w:cs="Arial"/>
                <w:iCs/>
              </w:rPr>
              <w:t>Телефакс:</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rPr>
            </w:pPr>
          </w:p>
          <w:p w:rsidR="00343A18" w:rsidRPr="00F10346" w:rsidRDefault="00343A18" w:rsidP="00BC01DC">
            <w:pPr>
              <w:spacing w:before="0"/>
              <w:rPr>
                <w:rFonts w:cs="Arial"/>
                <w:b/>
                <w:bCs/>
                <w:iCs/>
              </w:rPr>
            </w:pPr>
          </w:p>
          <w:p w:rsidR="00343A18" w:rsidRPr="00F10346" w:rsidRDefault="00343A18" w:rsidP="00BC01DC">
            <w:pPr>
              <w:spacing w:before="0"/>
              <w:rPr>
                <w:rFonts w:cs="Arial"/>
                <w:b/>
                <w:bCs/>
                <w:iCs/>
              </w:rPr>
            </w:pPr>
          </w:p>
        </w:tc>
      </w:tr>
      <w:tr w:rsidR="00343A18" w:rsidRPr="00AF7B0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Број рачуна понуђача и назив банке:</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cs="Arial"/>
                <w:b/>
                <w:bCs/>
                <w:iCs/>
                <w:lang w:val="ru-RU"/>
              </w:rPr>
            </w:pPr>
          </w:p>
          <w:p w:rsidR="00343A18" w:rsidRPr="00F10346" w:rsidRDefault="00343A18" w:rsidP="00BC01DC">
            <w:pPr>
              <w:spacing w:before="0"/>
              <w:rPr>
                <w:rFonts w:cs="Arial"/>
                <w:b/>
                <w:bCs/>
                <w:iCs/>
                <w:lang w:val="ru-RU"/>
              </w:rPr>
            </w:pPr>
          </w:p>
          <w:p w:rsidR="00343A18" w:rsidRPr="00F10346" w:rsidRDefault="00343A18" w:rsidP="00BC01DC">
            <w:pPr>
              <w:spacing w:before="0"/>
              <w:rPr>
                <w:rFonts w:cs="Arial"/>
                <w:b/>
                <w:bCs/>
                <w:iCs/>
                <w:lang w:val="ru-RU"/>
              </w:rPr>
            </w:pPr>
          </w:p>
        </w:tc>
      </w:tr>
      <w:tr w:rsidR="00343A18" w:rsidRPr="00AF7B01" w:rsidTr="0060281E">
        <w:trPr>
          <w:trHeight w:val="593"/>
        </w:trPr>
        <w:tc>
          <w:tcPr>
            <w:tcW w:w="4621"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pacing w:before="0"/>
              <w:rPr>
                <w:rFonts w:cs="Arial"/>
                <w:b/>
                <w:bCs/>
                <w:iCs/>
                <w:lang w:val="ru-RU"/>
              </w:rPr>
            </w:pPr>
            <w:r w:rsidRPr="00F10346">
              <w:rPr>
                <w:rFonts w:cs="Arial"/>
                <w:iCs/>
                <w:lang w:val="ru-RU"/>
              </w:rPr>
              <w:t>Лице овлашћено за потписивање уговора</w:t>
            </w:r>
          </w:p>
        </w:tc>
        <w:tc>
          <w:tcPr>
            <w:tcW w:w="4660"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ind w:firstLine="708"/>
              <w:rPr>
                <w:rFonts w:cs="Arial"/>
                <w:b/>
                <w:bCs/>
                <w:iCs/>
                <w:lang w:val="ru-RU"/>
              </w:rPr>
            </w:pPr>
          </w:p>
          <w:p w:rsidR="00343A18" w:rsidRPr="00F10346" w:rsidRDefault="00343A18" w:rsidP="00BC01DC">
            <w:pPr>
              <w:spacing w:before="0"/>
              <w:ind w:firstLine="708"/>
              <w:rPr>
                <w:rFonts w:cs="Arial"/>
                <w:b/>
                <w:bCs/>
                <w:iCs/>
                <w:lang w:val="ru-RU"/>
              </w:rPr>
            </w:pPr>
          </w:p>
          <w:p w:rsidR="00343A18" w:rsidRPr="00F10346" w:rsidRDefault="00343A18" w:rsidP="00BC01DC">
            <w:pPr>
              <w:spacing w:before="0"/>
              <w:ind w:firstLine="708"/>
              <w:rPr>
                <w:rFonts w:cs="Arial"/>
                <w:b/>
                <w:bCs/>
                <w:iCs/>
                <w:lang w:val="ru-RU"/>
              </w:rPr>
            </w:pPr>
          </w:p>
        </w:tc>
      </w:tr>
    </w:tbl>
    <w:p w:rsidR="00343A18" w:rsidRPr="005726D2" w:rsidRDefault="00343A18" w:rsidP="00343A18">
      <w:pPr>
        <w:spacing w:before="0"/>
        <w:rPr>
          <w:rFonts w:cs="Arial"/>
          <w:lang w:val="ru-RU"/>
        </w:rPr>
      </w:pPr>
    </w:p>
    <w:p w:rsidR="00343A18" w:rsidRPr="00F10346" w:rsidRDefault="00343A18" w:rsidP="00343A18">
      <w:pPr>
        <w:spacing w:before="0"/>
        <w:rPr>
          <w:rFonts w:eastAsia="TimesNewRomanPSMT" w:cs="Arial"/>
          <w:b/>
          <w:bCs/>
          <w:iCs/>
        </w:rPr>
      </w:pPr>
      <w:r w:rsidRPr="00F10346">
        <w:rPr>
          <w:rFonts w:eastAsia="TimesNewRomanPSMT" w:cs="Arial"/>
          <w:b/>
          <w:bCs/>
          <w:iCs/>
        </w:rPr>
        <w:t xml:space="preserve">2) ПОНУДУ ПОДНОСИ: </w:t>
      </w:r>
    </w:p>
    <w:tbl>
      <w:tblPr>
        <w:tblW w:w="9282" w:type="dxa"/>
        <w:tblInd w:w="-20" w:type="dxa"/>
        <w:tblLayout w:type="fixed"/>
        <w:tblLook w:val="0000" w:firstRow="0" w:lastRow="0" w:firstColumn="0" w:lastColumn="0" w:noHBand="0" w:noVBand="0"/>
      </w:tblPr>
      <w:tblGrid>
        <w:gridCol w:w="9282"/>
      </w:tblGrid>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cs="Arial"/>
              </w:rPr>
            </w:pPr>
          </w:p>
          <w:p w:rsidR="00343A18" w:rsidRPr="00F10346" w:rsidRDefault="00343A18" w:rsidP="00BC01DC">
            <w:pPr>
              <w:spacing w:before="0"/>
              <w:jc w:val="center"/>
              <w:rPr>
                <w:rFonts w:eastAsia="TimesNewRomanPSMT" w:cs="Arial"/>
                <w:b/>
                <w:bCs/>
              </w:rPr>
            </w:pPr>
            <w:r w:rsidRPr="00F10346">
              <w:rPr>
                <w:rFonts w:eastAsia="TimesNewRomanPSMT" w:cs="Arial"/>
                <w:b/>
                <w:bCs/>
              </w:rPr>
              <w:t xml:space="preserve">А) САМОСТАЛНО </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eastAsia="TimesNewRomanPSMT" w:cs="Arial"/>
                <w:b/>
                <w:bCs/>
              </w:rPr>
            </w:pPr>
            <w:r w:rsidRPr="00F10346">
              <w:rPr>
                <w:rFonts w:eastAsia="TimesNewRomanPSMT" w:cs="Arial"/>
                <w:b/>
                <w:bCs/>
              </w:rPr>
              <w:t>Б) СА ПОДИЗВОЂАЧЕМ</w:t>
            </w:r>
          </w:p>
        </w:tc>
      </w:tr>
      <w:tr w:rsidR="00343A18" w:rsidRPr="00F10346" w:rsidTr="0060281E">
        <w:tc>
          <w:tcPr>
            <w:tcW w:w="9282"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jc w:val="center"/>
              <w:rPr>
                <w:rFonts w:eastAsia="TimesNewRomanPSMT" w:cs="Arial"/>
                <w:b/>
                <w:bCs/>
              </w:rPr>
            </w:pPr>
          </w:p>
          <w:p w:rsidR="00343A18" w:rsidRPr="00F10346" w:rsidRDefault="00343A18" w:rsidP="00BC01DC">
            <w:pPr>
              <w:spacing w:before="0"/>
              <w:jc w:val="center"/>
              <w:rPr>
                <w:rFonts w:cs="Arial"/>
                <w:b/>
                <w:iCs/>
                <w:lang w:val="ru-RU"/>
              </w:rPr>
            </w:pPr>
            <w:r w:rsidRPr="00F10346">
              <w:rPr>
                <w:rFonts w:eastAsia="TimesNewRomanPSMT" w:cs="Arial"/>
                <w:b/>
                <w:bCs/>
              </w:rPr>
              <w:t>В) КАО ЗАЈЕДНИЧКУ ПОНУДУ</w:t>
            </w:r>
          </w:p>
        </w:tc>
      </w:tr>
    </w:tbl>
    <w:p w:rsidR="00343A18" w:rsidRPr="00F10346" w:rsidRDefault="00343A18" w:rsidP="00343A18">
      <w:pPr>
        <w:spacing w:before="0"/>
        <w:rPr>
          <w:rFonts w:cs="Arial"/>
          <w:b/>
          <w:iCs/>
          <w:lang w:val="ru-RU"/>
        </w:rPr>
      </w:pPr>
    </w:p>
    <w:p w:rsidR="00343A18" w:rsidRPr="00F10346" w:rsidRDefault="00343A18" w:rsidP="00343A18">
      <w:pPr>
        <w:spacing w:before="0"/>
        <w:rPr>
          <w:rFonts w:cs="Arial"/>
          <w:iCs/>
          <w:lang w:val="ru-RU"/>
        </w:rPr>
      </w:pPr>
      <w:r w:rsidRPr="00F10346">
        <w:rPr>
          <w:rFonts w:cs="Arial"/>
          <w:b/>
          <w:iCs/>
          <w:lang w:val="ru-RU"/>
        </w:rPr>
        <w:t>Напомена:</w:t>
      </w:r>
      <w:r w:rsidRPr="00F10346">
        <w:rPr>
          <w:rFonts w:cs="Arial"/>
          <w:iCs/>
          <w:lang w:val="ru-RU"/>
        </w:rPr>
        <w:t xml:space="preserve"> заокружити начин подношења понуде и уписати податке о подизвођачу, уколико се понуда подноси са подизвођачем, односно податке о свим учесницима заједничке понуде, уколико понуду подноси група понуђача</w:t>
      </w:r>
    </w:p>
    <w:p w:rsidR="00952E72" w:rsidRPr="00F10346" w:rsidRDefault="00952E72" w:rsidP="00343A18">
      <w:pPr>
        <w:spacing w:before="0"/>
        <w:rPr>
          <w:rFonts w:cs="Arial"/>
          <w:iCs/>
          <w:lang w:val="ru-RU"/>
        </w:rPr>
      </w:pPr>
    </w:p>
    <w:p w:rsidR="00952E72" w:rsidRDefault="00952E72" w:rsidP="00343A18">
      <w:pPr>
        <w:spacing w:before="0"/>
        <w:rPr>
          <w:rFonts w:eastAsia="TimesNewRomanPSMT" w:cs="Arial"/>
          <w:bCs/>
          <w:lang w:val="ru-RU"/>
        </w:rPr>
      </w:pPr>
    </w:p>
    <w:p w:rsidR="00DC0A03" w:rsidRPr="005726D2" w:rsidRDefault="00DC0A03" w:rsidP="00343A18">
      <w:pPr>
        <w:spacing w:before="0"/>
        <w:rPr>
          <w:rFonts w:eastAsia="TimesNewRomanPSMT" w:cs="Arial"/>
          <w:bCs/>
          <w:lang w:val="ru-RU"/>
        </w:rPr>
      </w:pPr>
    </w:p>
    <w:p w:rsidR="00343A18" w:rsidRPr="005726D2" w:rsidRDefault="00343A18" w:rsidP="00343A18">
      <w:pPr>
        <w:spacing w:before="0"/>
        <w:rPr>
          <w:rFonts w:eastAsia="TimesNewRomanPSMT" w:cs="Arial"/>
          <w:bCs/>
          <w:lang w:val="ru-RU"/>
        </w:rPr>
      </w:pPr>
    </w:p>
    <w:p w:rsidR="00343A18" w:rsidRPr="00F10346" w:rsidRDefault="00343A18" w:rsidP="00343A18">
      <w:pPr>
        <w:spacing w:before="0"/>
        <w:rPr>
          <w:rFonts w:eastAsia="TimesNewRomanPSMT" w:cs="Arial"/>
          <w:b/>
          <w:bCs/>
        </w:rPr>
      </w:pPr>
      <w:r w:rsidRPr="00F10346">
        <w:rPr>
          <w:rFonts w:eastAsia="TimesNewRomanPSMT" w:cs="Arial"/>
          <w:b/>
          <w:bCs/>
          <w:lang w:val="sr-Cyrl-CS"/>
        </w:rPr>
        <w:t xml:space="preserve">3) </w:t>
      </w:r>
      <w:r w:rsidRPr="00F10346">
        <w:rPr>
          <w:rFonts w:eastAsia="TimesNewRomanPSMT" w:cs="Arial"/>
          <w:b/>
          <w:bCs/>
        </w:rPr>
        <w:t xml:space="preserve">ПОДАЦИ О ПОДИЗВОЂАЧУ </w:t>
      </w:r>
    </w:p>
    <w:p w:rsidR="00343A18" w:rsidRPr="00F10346" w:rsidRDefault="00343A18" w:rsidP="00343A18">
      <w:pPr>
        <w:spacing w:before="0"/>
        <w:rPr>
          <w:rFonts w:cs="Arial"/>
        </w:rPr>
      </w:pPr>
      <w:r w:rsidRPr="00F10346">
        <w:rPr>
          <w:rFonts w:eastAsia="TimesNewRomanPSMT" w:cs="Arial"/>
          <w:b/>
          <w:bCs/>
        </w:rPr>
        <w:tab/>
      </w: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F7B0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F7B0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Назив подизвођача: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AF7B0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Проценат укупне вредности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AF7B01"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Део предмета набавке који ће извршити подизвођач:</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bl>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b/>
          <w:bCs/>
          <w:iCs/>
          <w:u w:val="single"/>
          <w:lang w:val="ru-RU"/>
        </w:rPr>
      </w:pPr>
    </w:p>
    <w:p w:rsidR="00343A18" w:rsidRPr="00F10346" w:rsidRDefault="00343A18" w:rsidP="00343A18">
      <w:pPr>
        <w:spacing w:before="0"/>
        <w:rPr>
          <w:rFonts w:cs="Arial"/>
          <w:iCs/>
          <w:lang w:val="ru-RU"/>
        </w:rPr>
      </w:pPr>
      <w:r w:rsidRPr="00F10346">
        <w:rPr>
          <w:rFonts w:cs="Arial"/>
          <w:b/>
          <w:bCs/>
          <w:iCs/>
          <w:u w:val="single"/>
          <w:lang w:val="ru-RU"/>
        </w:rPr>
        <w:t>Напомена:</w:t>
      </w:r>
    </w:p>
    <w:p w:rsidR="00343A18" w:rsidRPr="00F10346" w:rsidRDefault="00343A18" w:rsidP="00343A18">
      <w:pPr>
        <w:spacing w:before="0"/>
        <w:rPr>
          <w:rFonts w:eastAsia="TimesNewRomanPSMT" w:cs="Arial"/>
          <w:b/>
          <w:bCs/>
          <w:lang w:val="ru-RU"/>
        </w:rPr>
      </w:pPr>
      <w:r w:rsidRPr="00F10346">
        <w:rPr>
          <w:rFonts w:cs="Arial"/>
          <w:iCs/>
          <w:lang w:val="ru-RU"/>
        </w:rPr>
        <w:t>Табелу „Подаци о подизвођачу“ попуњавају само они понуђачи који подносе  понуду са подизвођачем, а уколико има већи број подизвођача од места предвиђених у табели, потребно је да се наведени образац копира у довољном броју примерака, да се попуни и достави за сваког подизвођача.</w:t>
      </w:r>
    </w:p>
    <w:p w:rsidR="00343A18" w:rsidRPr="005726D2" w:rsidRDefault="00343A18"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952E72" w:rsidRPr="005726D2" w:rsidRDefault="00952E72" w:rsidP="00343A18">
      <w:pPr>
        <w:spacing w:before="0"/>
        <w:rPr>
          <w:rFonts w:eastAsia="TimesNewRomanPSMT" w:cs="Arial"/>
          <w:b/>
          <w:bCs/>
          <w:lang w:val="ru-RU"/>
        </w:rPr>
      </w:pPr>
    </w:p>
    <w:p w:rsidR="0060281E" w:rsidRPr="005726D2" w:rsidRDefault="0060281E"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p>
    <w:p w:rsidR="00343A18" w:rsidRPr="00F10346" w:rsidRDefault="00343A18" w:rsidP="00343A18">
      <w:pPr>
        <w:spacing w:before="0"/>
        <w:rPr>
          <w:rFonts w:eastAsia="TimesNewRomanPSMT" w:cs="Arial"/>
          <w:b/>
          <w:bCs/>
          <w:lang w:val="ru-RU"/>
        </w:rPr>
      </w:pPr>
      <w:r w:rsidRPr="00F10346">
        <w:rPr>
          <w:rFonts w:eastAsia="TimesNewRomanPSMT" w:cs="Arial"/>
          <w:b/>
          <w:bCs/>
          <w:lang w:val="sr-Cyrl-CS"/>
        </w:rPr>
        <w:t xml:space="preserve">4) </w:t>
      </w:r>
      <w:r w:rsidRPr="00F10346">
        <w:rPr>
          <w:rFonts w:eastAsia="TimesNewRomanPSMT" w:cs="Arial"/>
          <w:b/>
          <w:bCs/>
          <w:lang w:val="ru-RU"/>
        </w:rPr>
        <w:t>ПОДАЦИ ЧЛАНУ ГРУПЕ ПОНУЂАЧА</w:t>
      </w:r>
    </w:p>
    <w:p w:rsidR="00343A18" w:rsidRPr="00F10346" w:rsidRDefault="00343A18" w:rsidP="00343A18">
      <w:pPr>
        <w:spacing w:before="0"/>
        <w:rPr>
          <w:rFonts w:cs="Arial"/>
        </w:rPr>
      </w:pPr>
    </w:p>
    <w:tbl>
      <w:tblPr>
        <w:tblW w:w="0" w:type="auto"/>
        <w:tblInd w:w="-20" w:type="dxa"/>
        <w:tblLayout w:type="fixed"/>
        <w:tblLook w:val="0000" w:firstRow="0" w:lastRow="0" w:firstColumn="0" w:lastColumn="0" w:noHBand="0" w:noVBand="0"/>
      </w:tblPr>
      <w:tblGrid>
        <w:gridCol w:w="465"/>
        <w:gridCol w:w="4219"/>
        <w:gridCol w:w="4598"/>
      </w:tblGrid>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cs="Arial"/>
              </w:rPr>
            </w:pPr>
          </w:p>
          <w:p w:rsidR="00343A18" w:rsidRPr="00F10346" w:rsidRDefault="00343A18" w:rsidP="00BC01DC">
            <w:pPr>
              <w:spacing w:before="0"/>
              <w:rPr>
                <w:rFonts w:eastAsia="TimesNewRomanPSMT" w:cs="Arial"/>
                <w:bCs/>
                <w:lang w:val="ru-RU"/>
              </w:rPr>
            </w:pPr>
            <w:r w:rsidRPr="00F10346">
              <w:rPr>
                <w:rFonts w:eastAsia="TimesNewRomanPSMT" w:cs="Arial"/>
                <w:bCs/>
              </w:rPr>
              <w:t>1)</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0B2EE9" w:rsidRPr="00F10346" w:rsidTr="00BC01DC">
        <w:tc>
          <w:tcPr>
            <w:tcW w:w="465"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0B2EE9" w:rsidRPr="00F10346" w:rsidRDefault="000B2EE9" w:rsidP="00BC01DC">
            <w:pPr>
              <w:snapToGrid w:val="0"/>
              <w:spacing w:before="0"/>
              <w:rPr>
                <w:rFonts w:cs="Arial"/>
                <w:iCs/>
              </w:rPr>
            </w:pPr>
            <w:r w:rsidRPr="00F10346">
              <w:rPr>
                <w:rFonts w:cs="Arial"/>
                <w:iCs/>
              </w:rPr>
              <w:t>Врста правног лица:</w:t>
            </w:r>
          </w:p>
          <w:p w:rsidR="000B2EE9" w:rsidRPr="00F10346" w:rsidRDefault="000B2EE9" w:rsidP="00BC01DC">
            <w:pPr>
              <w:snapToGrid w:val="0"/>
              <w:spacing w:before="0"/>
              <w:rPr>
                <w:rFonts w:eastAsia="TimesNewRomanPSMT" w:cs="Arial"/>
                <w:bCs/>
                <w:lang w:val="ru-RU"/>
              </w:rPr>
            </w:pP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0B2EE9" w:rsidRPr="00F10346" w:rsidRDefault="000B2EE9"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2)</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lang w:val="ru-RU"/>
              </w:rPr>
            </w:pPr>
            <w:r w:rsidRPr="00F10346">
              <w:rPr>
                <w:rFonts w:eastAsia="TimesNewRomanPSMT" w:cs="Arial"/>
                <w:bCs/>
              </w:rPr>
              <w:t>3)</w:t>
            </w: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lang w:val="ru-RU"/>
              </w:rPr>
            </w:pPr>
            <w:r w:rsidRPr="00F10346">
              <w:rPr>
                <w:rFonts w:eastAsia="TimesNewRomanPSMT" w:cs="Arial"/>
                <w:bCs/>
                <w:lang w:val="ru-RU"/>
              </w:rPr>
              <w:t>Назив члана групе понуђача: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lang w:val="ru-RU"/>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Cs/>
                <w:lang w:val="ru-RU"/>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lang w:val="ru-RU"/>
              </w:rPr>
            </w:pPr>
          </w:p>
          <w:p w:rsidR="00343A18" w:rsidRPr="00F10346" w:rsidRDefault="00343A18" w:rsidP="00BC01DC">
            <w:pPr>
              <w:spacing w:before="0"/>
              <w:rPr>
                <w:rFonts w:eastAsia="TimesNewRomanPSMT" w:cs="Arial"/>
                <w:b/>
                <w:bCs/>
              </w:rPr>
            </w:pPr>
            <w:r w:rsidRPr="00F10346">
              <w:rPr>
                <w:rFonts w:eastAsia="TimesNewRomanPSMT" w:cs="Arial"/>
                <w:bCs/>
              </w:rPr>
              <w:t>Адреса:</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Матични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Порески идентификациони број:</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r w:rsidR="00343A18" w:rsidRPr="00F10346" w:rsidTr="00BC01DC">
        <w:tc>
          <w:tcPr>
            <w:tcW w:w="465"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tc>
        <w:tc>
          <w:tcPr>
            <w:tcW w:w="4219" w:type="dxa"/>
            <w:tcBorders>
              <w:top w:val="single" w:sz="4" w:space="0" w:color="000000"/>
              <w:left w:val="single" w:sz="4" w:space="0" w:color="000000"/>
              <w:bottom w:val="single" w:sz="4" w:space="0" w:color="000000"/>
            </w:tcBorders>
            <w:shd w:val="clear" w:color="auto" w:fill="auto"/>
          </w:tcPr>
          <w:p w:rsidR="00343A18" w:rsidRPr="00F10346" w:rsidRDefault="00343A18" w:rsidP="00BC01DC">
            <w:pPr>
              <w:snapToGrid w:val="0"/>
              <w:spacing w:before="0"/>
              <w:rPr>
                <w:rFonts w:eastAsia="TimesNewRomanPSMT" w:cs="Arial"/>
                <w:bCs/>
              </w:rPr>
            </w:pPr>
          </w:p>
          <w:p w:rsidR="00343A18" w:rsidRPr="00F10346" w:rsidRDefault="00343A18" w:rsidP="00BC01DC">
            <w:pPr>
              <w:spacing w:before="0"/>
              <w:rPr>
                <w:rFonts w:eastAsia="TimesNewRomanPSMT" w:cs="Arial"/>
                <w:b/>
                <w:bCs/>
              </w:rPr>
            </w:pPr>
            <w:r w:rsidRPr="00F10346">
              <w:rPr>
                <w:rFonts w:eastAsia="TimesNewRomanPSMT" w:cs="Arial"/>
                <w:bCs/>
              </w:rPr>
              <w:t>Име особе за контакт:</w:t>
            </w:r>
          </w:p>
        </w:tc>
        <w:tc>
          <w:tcPr>
            <w:tcW w:w="4598" w:type="dxa"/>
            <w:tcBorders>
              <w:top w:val="single" w:sz="4" w:space="0" w:color="000000"/>
              <w:left w:val="single" w:sz="4" w:space="0" w:color="000000"/>
              <w:bottom w:val="single" w:sz="4" w:space="0" w:color="000000"/>
              <w:right w:val="single" w:sz="4" w:space="0" w:color="000000"/>
            </w:tcBorders>
            <w:shd w:val="clear" w:color="auto" w:fill="auto"/>
          </w:tcPr>
          <w:p w:rsidR="00343A18" w:rsidRPr="00F10346" w:rsidRDefault="00343A18" w:rsidP="00BC01DC">
            <w:pPr>
              <w:snapToGrid w:val="0"/>
              <w:spacing w:before="0"/>
              <w:rPr>
                <w:rFonts w:eastAsia="TimesNewRomanPSMT" w:cs="Arial"/>
                <w:b/>
                <w:bCs/>
              </w:rPr>
            </w:pPr>
          </w:p>
        </w:tc>
      </w:tr>
    </w:tbl>
    <w:p w:rsidR="00343A18" w:rsidRPr="00F10346" w:rsidRDefault="00343A18" w:rsidP="00343A18">
      <w:pPr>
        <w:spacing w:before="0"/>
        <w:rPr>
          <w:rFonts w:cs="Arial"/>
          <w:b/>
          <w:bCs/>
          <w:iCs/>
          <w:u w:val="single"/>
        </w:rPr>
      </w:pPr>
    </w:p>
    <w:p w:rsidR="00343A18" w:rsidRPr="00F10346" w:rsidRDefault="00343A18" w:rsidP="00343A18">
      <w:pPr>
        <w:spacing w:before="0"/>
        <w:rPr>
          <w:rFonts w:cs="Arial"/>
          <w:iCs/>
          <w:lang w:val="ru-RU"/>
        </w:rPr>
      </w:pPr>
      <w:r w:rsidRPr="00F10346">
        <w:rPr>
          <w:rFonts w:cs="Arial"/>
          <w:b/>
          <w:bCs/>
          <w:iCs/>
          <w:u w:val="single"/>
        </w:rPr>
        <w:t>Напомена:</w:t>
      </w:r>
    </w:p>
    <w:p w:rsidR="00343A18" w:rsidRPr="00F10346" w:rsidRDefault="00343A18" w:rsidP="00343A18">
      <w:pPr>
        <w:spacing w:before="0"/>
        <w:rPr>
          <w:rFonts w:cs="Arial"/>
          <w:iCs/>
          <w:lang w:val="ru-RU"/>
        </w:rPr>
      </w:pPr>
      <w:r w:rsidRPr="00F10346">
        <w:rPr>
          <w:rFonts w:cs="Arial"/>
          <w:iCs/>
          <w:lang w:val="ru-RU"/>
        </w:rPr>
        <w:t>Табелу „Подаци о учеснику у заједничкој понуди“ попуњавају само они понуђачи који подносе заједничку понуду, а уколико има већи број учесника у заједничкој понуди од места предвиђених у табели, потребно је да се наведени образац копира у довољном броју примерака, да се попуни и достави за сваког понуђача који је учесник у заједничкој понуди.</w:t>
      </w:r>
    </w:p>
    <w:p w:rsidR="00343A18" w:rsidRPr="00F10346" w:rsidRDefault="00343A18" w:rsidP="00343A18">
      <w:pPr>
        <w:spacing w:before="0"/>
        <w:rPr>
          <w:rFonts w:cs="Arial"/>
          <w:iCs/>
          <w:lang w:val="ru-RU"/>
        </w:rPr>
      </w:pPr>
    </w:p>
    <w:p w:rsidR="00343A18" w:rsidRPr="00F10346" w:rsidRDefault="00343A18" w:rsidP="00343A18">
      <w:pPr>
        <w:spacing w:before="0"/>
        <w:rPr>
          <w:rFonts w:cs="Arial"/>
          <w:iCs/>
          <w:lang w:val="ru-RU"/>
        </w:rPr>
      </w:pPr>
    </w:p>
    <w:p w:rsidR="0042687E" w:rsidRPr="00F10346" w:rsidRDefault="0042687E" w:rsidP="00343A18">
      <w:pPr>
        <w:spacing w:before="0"/>
        <w:rPr>
          <w:rFonts w:cs="Arial"/>
          <w:iCs/>
          <w:lang w:val="ru-RU"/>
        </w:rPr>
      </w:pPr>
    </w:p>
    <w:p w:rsidR="0042687E" w:rsidRPr="00F10346" w:rsidRDefault="0042687E"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952E72" w:rsidRPr="00F10346" w:rsidRDefault="00952E72" w:rsidP="00343A18">
      <w:pPr>
        <w:spacing w:before="0"/>
        <w:rPr>
          <w:rFonts w:cs="Arial"/>
          <w:iCs/>
          <w:lang w:val="ru-RU"/>
        </w:rPr>
      </w:pPr>
    </w:p>
    <w:p w:rsidR="00F2311C" w:rsidRPr="00F10346" w:rsidRDefault="00F2311C" w:rsidP="00343A18">
      <w:pPr>
        <w:spacing w:before="0"/>
        <w:rPr>
          <w:rFonts w:cs="Arial"/>
          <w:iCs/>
          <w:lang w:val="ru-RU"/>
        </w:rPr>
      </w:pPr>
    </w:p>
    <w:p w:rsidR="00F2311C" w:rsidRPr="00F10346" w:rsidRDefault="00F2311C" w:rsidP="00343A18">
      <w:pPr>
        <w:spacing w:before="0"/>
        <w:rPr>
          <w:rFonts w:cs="Arial"/>
          <w:iCs/>
          <w:lang w:val="ru-RU"/>
        </w:rPr>
      </w:pPr>
    </w:p>
    <w:p w:rsidR="000E75A0" w:rsidRPr="00F10346" w:rsidRDefault="00BA2C2D" w:rsidP="00BA2C2D">
      <w:pPr>
        <w:spacing w:before="0"/>
        <w:rPr>
          <w:rFonts w:eastAsia="TimesNewRomanPSMT" w:cs="Arial"/>
          <w:b/>
          <w:bCs/>
          <w:lang w:val="sr-Cyrl-CS"/>
        </w:rPr>
      </w:pPr>
      <w:r w:rsidRPr="00F10346">
        <w:rPr>
          <w:rFonts w:eastAsia="TimesNewRomanPSMT" w:cs="Arial"/>
          <w:b/>
          <w:bCs/>
          <w:lang w:val="sr-Cyrl-CS"/>
        </w:rPr>
        <w:t xml:space="preserve">5) </w:t>
      </w:r>
      <w:r w:rsidR="000E75A0" w:rsidRPr="00F10346">
        <w:rPr>
          <w:rFonts w:eastAsia="TimesNewRomanPSMT" w:cs="Arial"/>
          <w:b/>
          <w:bCs/>
          <w:lang w:val="sr-Cyrl-CS"/>
        </w:rPr>
        <w:t>ЦЕНА И КОМЕРЦИЈАЛНИ УСЛОВИ ПОНУДЕ</w:t>
      </w: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ЦЕНА</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417"/>
        <w:gridCol w:w="3828"/>
      </w:tblGrid>
      <w:tr w:rsidR="000E75A0" w:rsidRPr="00AF7B01" w:rsidTr="00922EDB">
        <w:trPr>
          <w:trHeight w:val="485"/>
        </w:trPr>
        <w:tc>
          <w:tcPr>
            <w:tcW w:w="5920"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eastAsia="TimesNewRomanPSMT" w:cs="Arial"/>
                <w:b/>
                <w:bCs/>
              </w:rPr>
              <w:t xml:space="preserve">ПРЕДМЕТ </w:t>
            </w:r>
            <w:r w:rsidRPr="00F10346">
              <w:rPr>
                <w:rFonts w:eastAsia="TimesNewRomanPSMT" w:cs="Arial"/>
                <w:b/>
                <w:bCs/>
                <w:lang w:val="sr-Cyrl-CS"/>
              </w:rPr>
              <w:t xml:space="preserve">И БРОЈ </w:t>
            </w:r>
            <w:r w:rsidRPr="00F10346">
              <w:rPr>
                <w:rFonts w:eastAsia="TimesNewRomanPSMT" w:cs="Arial"/>
                <w:b/>
                <w:bCs/>
              </w:rPr>
              <w:t>НАБАВКЕ</w:t>
            </w:r>
          </w:p>
        </w:tc>
        <w:tc>
          <w:tcPr>
            <w:tcW w:w="4394"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 xml:space="preserve">УКУПНА ЦЕНА </w:t>
            </w:r>
            <w:r w:rsidRPr="0009377A">
              <w:rPr>
                <w:rFonts w:eastAsia="Arial Unicode MS" w:cs="Arial"/>
                <w:b/>
                <w:bCs/>
                <w:iCs/>
                <w:color w:val="00B0F0"/>
                <w:kern w:val="1"/>
                <w:lang w:val="sr-Cyrl-CS" w:eastAsia="ar-SA"/>
              </w:rPr>
              <w:t>дин</w:t>
            </w:r>
            <w:r w:rsidR="00531A5F">
              <w:rPr>
                <w:rFonts w:eastAsia="Arial Unicode MS" w:cs="Arial"/>
                <w:b/>
                <w:bCs/>
                <w:iCs/>
                <w:color w:val="00B0F0"/>
                <w:kern w:val="1"/>
                <w:lang w:val="sr-Cyrl-CS" w:eastAsia="ar-SA"/>
              </w:rPr>
              <w:t xml:space="preserve"> </w:t>
            </w:r>
            <w:r w:rsidRPr="00F10346">
              <w:rPr>
                <w:rFonts w:cs="Arial"/>
                <w:b/>
                <w:bCs/>
                <w:iCs/>
                <w:lang w:val="sr-Cyrl-CS"/>
              </w:rPr>
              <w:t>без ПДВ-а</w:t>
            </w:r>
          </w:p>
        </w:tc>
      </w:tr>
      <w:tr w:rsidR="000E75A0" w:rsidRPr="00AF7B01" w:rsidTr="00AF3AF8">
        <w:trPr>
          <w:trHeight w:val="440"/>
        </w:trPr>
        <w:tc>
          <w:tcPr>
            <w:tcW w:w="5920" w:type="dxa"/>
            <w:vAlign w:val="center"/>
          </w:tcPr>
          <w:p w:rsidR="000E75A0" w:rsidRPr="00F10346" w:rsidRDefault="00285FAE" w:rsidP="00C52C87">
            <w:pPr>
              <w:spacing w:before="0"/>
              <w:rPr>
                <w:rFonts w:cs="Arial"/>
                <w:b/>
                <w:lang w:val="sr-Cyrl-CS"/>
              </w:rPr>
            </w:pPr>
            <w:r>
              <w:rPr>
                <w:rFonts w:cs="Arial"/>
                <w:b/>
                <w:lang w:val="sr-Cyrl-RS"/>
              </w:rPr>
              <w:t>Цевне заштите и преструјни лимови за прегрејаче и међупрегрејаче Тент А</w:t>
            </w:r>
            <w:r w:rsidR="0074706C" w:rsidRPr="005726D2">
              <w:rPr>
                <w:rFonts w:cs="Arial"/>
                <w:lang w:val="ru-RU"/>
              </w:rPr>
              <w:t xml:space="preserve"> ЈН бр. </w:t>
            </w:r>
            <w:r w:rsidR="00517924">
              <w:rPr>
                <w:rFonts w:cs="Arial"/>
                <w:b/>
                <w:bCs/>
                <w:lang w:val="sr-Cyrl-CS"/>
              </w:rPr>
              <w:t>3000/0805/2017(2067/2017)</w:t>
            </w:r>
          </w:p>
        </w:tc>
        <w:tc>
          <w:tcPr>
            <w:tcW w:w="4394" w:type="dxa"/>
          </w:tcPr>
          <w:p w:rsidR="000E75A0" w:rsidRPr="00F10346" w:rsidRDefault="000E75A0" w:rsidP="00AF3AF8">
            <w:pPr>
              <w:spacing w:before="0"/>
              <w:jc w:val="center"/>
              <w:rPr>
                <w:rFonts w:cs="Arial"/>
                <w:b/>
                <w:bCs/>
                <w:iCs/>
                <w:lang w:val="sr-Cyrl-CS"/>
              </w:rPr>
            </w:pPr>
          </w:p>
          <w:p w:rsidR="000E75A0" w:rsidRPr="00F10346" w:rsidRDefault="000E75A0" w:rsidP="00AF3AF8">
            <w:pPr>
              <w:spacing w:before="0"/>
              <w:jc w:val="center"/>
              <w:rPr>
                <w:rFonts w:cs="Arial"/>
                <w:b/>
                <w:bCs/>
                <w:iCs/>
                <w:lang w:val="sr-Cyrl-CS"/>
              </w:rPr>
            </w:pPr>
          </w:p>
        </w:tc>
      </w:tr>
    </w:tbl>
    <w:p w:rsidR="00952E72" w:rsidRPr="00F10346" w:rsidRDefault="00952E72" w:rsidP="000E75A0">
      <w:pPr>
        <w:spacing w:before="0"/>
        <w:jc w:val="center"/>
        <w:rPr>
          <w:rFonts w:cs="Arial"/>
          <w:b/>
          <w:bCs/>
          <w:iCs/>
          <w:u w:val="single"/>
          <w:lang w:val="sr-Cyrl-CS"/>
        </w:rPr>
      </w:pPr>
    </w:p>
    <w:p w:rsidR="000E75A0" w:rsidRPr="00F10346" w:rsidRDefault="000E75A0" w:rsidP="000E75A0">
      <w:pPr>
        <w:spacing w:before="0"/>
        <w:jc w:val="center"/>
        <w:rPr>
          <w:rFonts w:cs="Arial"/>
          <w:b/>
          <w:bCs/>
          <w:iCs/>
          <w:u w:val="single"/>
          <w:lang w:val="sr-Cyrl-CS"/>
        </w:rPr>
      </w:pPr>
      <w:r w:rsidRPr="00F10346">
        <w:rPr>
          <w:rFonts w:cs="Arial"/>
          <w:b/>
          <w:bCs/>
          <w:iCs/>
          <w:u w:val="single"/>
          <w:lang w:val="sr-Cyrl-CS"/>
        </w:rPr>
        <w:t>КОМЕРЦИЈАЛНИ УСЛОВИ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293"/>
        <w:gridCol w:w="3746"/>
      </w:tblGrid>
      <w:tr w:rsidR="000E75A0" w:rsidRPr="00F10346" w:rsidTr="00B7268D">
        <w:trPr>
          <w:trHeight w:val="647"/>
        </w:trPr>
        <w:tc>
          <w:tcPr>
            <w:tcW w:w="5293"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УСЛОВ НАРУЧИОЦА</w:t>
            </w:r>
          </w:p>
        </w:tc>
        <w:tc>
          <w:tcPr>
            <w:tcW w:w="3746" w:type="dxa"/>
            <w:shd w:val="clear" w:color="auto" w:fill="C6D9F1" w:themeFill="text2" w:themeFillTint="33"/>
            <w:vAlign w:val="center"/>
          </w:tcPr>
          <w:p w:rsidR="000E75A0" w:rsidRPr="00F10346" w:rsidRDefault="000E75A0" w:rsidP="00AF3AF8">
            <w:pPr>
              <w:spacing w:before="0"/>
              <w:jc w:val="center"/>
              <w:rPr>
                <w:rFonts w:cs="Arial"/>
                <w:b/>
                <w:bCs/>
                <w:iCs/>
                <w:lang w:val="sr-Cyrl-CS"/>
              </w:rPr>
            </w:pPr>
            <w:r w:rsidRPr="00F10346">
              <w:rPr>
                <w:rFonts w:cs="Arial"/>
                <w:b/>
                <w:bCs/>
                <w:iCs/>
                <w:lang w:val="sr-Cyrl-CS"/>
              </w:rPr>
              <w:t>ПОНУДА ПОНУЂАЧА</w:t>
            </w:r>
          </w:p>
        </w:tc>
      </w:tr>
      <w:tr w:rsidR="000E75A0" w:rsidRPr="00AF7B01"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И НАЧИН ПЛАЋАЊА:</w:t>
            </w:r>
          </w:p>
          <w:p w:rsidR="000E75A0" w:rsidRPr="000757FE" w:rsidRDefault="000E75A0" w:rsidP="000757FE">
            <w:pPr>
              <w:spacing w:before="0"/>
              <w:jc w:val="center"/>
              <w:rPr>
                <w:rFonts w:cs="Arial"/>
                <w:bCs/>
                <w:iCs/>
                <w:lang w:val="sr-Cyrl-CS"/>
              </w:rPr>
            </w:pPr>
            <w:r w:rsidRPr="00510E58">
              <w:rPr>
                <w:rFonts w:cs="Arial"/>
                <w:bCs/>
                <w:iCs/>
                <w:lang w:val="sr-Cyrl-CS"/>
              </w:rPr>
              <w:t xml:space="preserve">сукцесивно, </w:t>
            </w:r>
            <w:r w:rsidR="00922EDB" w:rsidRPr="00510E58">
              <w:rPr>
                <w:rFonts w:cs="Arial"/>
                <w:bCs/>
                <w:iCs/>
                <w:lang w:val="sr-Cyrl-CS"/>
              </w:rPr>
              <w:t>у законском року до</w:t>
            </w:r>
            <w:r w:rsidRPr="00510E58">
              <w:rPr>
                <w:rFonts w:cs="Arial"/>
                <w:bCs/>
                <w:iCs/>
                <w:lang w:val="sr-Cyrl-CS"/>
              </w:rPr>
              <w:t xml:space="preserve"> 45 дана од пријема исправног рачуна и потписивања Записника о квантитативном и квалитативном пријему добара</w:t>
            </w:r>
            <w:r w:rsidR="000757FE">
              <w:rPr>
                <w:rFonts w:cs="Arial"/>
                <w:bCs/>
                <w:iCs/>
                <w:lang w:val="sr-Cyrl-CS"/>
              </w:rPr>
              <w:t xml:space="preserve"> или отпремнице</w:t>
            </w:r>
          </w:p>
        </w:tc>
        <w:tc>
          <w:tcPr>
            <w:tcW w:w="3746" w:type="dxa"/>
            <w:vAlign w:val="center"/>
          </w:tcPr>
          <w:p w:rsidR="000E75A0" w:rsidRPr="00510E58" w:rsidRDefault="000E75A0" w:rsidP="00AF3AF8">
            <w:pPr>
              <w:spacing w:before="0"/>
              <w:jc w:val="center"/>
              <w:rPr>
                <w:rFonts w:cs="Arial"/>
                <w:b/>
                <w:bCs/>
                <w:iCs/>
                <w:lang w:val="sr-Cyrl-CS"/>
              </w:rPr>
            </w:pPr>
          </w:p>
          <w:p w:rsidR="000757FE" w:rsidRPr="00510E58" w:rsidRDefault="000757FE" w:rsidP="000757FE">
            <w:pPr>
              <w:spacing w:before="0"/>
              <w:jc w:val="center"/>
              <w:rPr>
                <w:rFonts w:cs="Arial"/>
                <w:bCs/>
                <w:iCs/>
                <w:lang w:val="sr-Cyrl-CS"/>
              </w:rPr>
            </w:pPr>
            <w:r w:rsidRPr="00510E58">
              <w:rPr>
                <w:rFonts w:cs="Arial"/>
                <w:bCs/>
                <w:iCs/>
                <w:lang w:val="sr-Cyrl-CS"/>
              </w:rPr>
              <w:t xml:space="preserve">Сагласан </w:t>
            </w:r>
            <w:r w:rsidRPr="005726D2">
              <w:rPr>
                <w:rFonts w:cs="Arial"/>
                <w:bCs/>
                <w:iCs/>
                <w:lang w:val="ru-RU"/>
              </w:rPr>
              <w:t>с</w:t>
            </w:r>
            <w:r w:rsidRPr="00510E58">
              <w:rPr>
                <w:rFonts w:cs="Arial"/>
                <w:bCs/>
                <w:iCs/>
                <w:lang w:val="sr-Cyrl-CS"/>
              </w:rPr>
              <w:t>а захтевом наручиоца</w:t>
            </w:r>
          </w:p>
          <w:p w:rsidR="000E75A0" w:rsidRPr="00510E58" w:rsidRDefault="000757FE" w:rsidP="000757FE">
            <w:pPr>
              <w:spacing w:before="0"/>
              <w:jc w:val="center"/>
              <w:rPr>
                <w:rFonts w:cs="Arial"/>
                <w:bCs/>
                <w:iCs/>
                <w:lang w:val="sr-Cyrl-CS"/>
              </w:rPr>
            </w:pPr>
            <w:r w:rsidRPr="00510E58">
              <w:rPr>
                <w:rFonts w:cs="Arial"/>
                <w:bCs/>
                <w:iCs/>
                <w:lang w:val="sr-Cyrl-CS"/>
              </w:rPr>
              <w:t>ДА/НЕ (заокружити)</w:t>
            </w:r>
          </w:p>
        </w:tc>
      </w:tr>
      <w:tr w:rsidR="000E75A0" w:rsidRPr="00AF7B01" w:rsidTr="00B7268D">
        <w:tc>
          <w:tcPr>
            <w:tcW w:w="5293" w:type="dxa"/>
            <w:vAlign w:val="center"/>
          </w:tcPr>
          <w:p w:rsidR="000E75A0" w:rsidRPr="00684D75" w:rsidRDefault="000E75A0" w:rsidP="00684D75">
            <w:pPr>
              <w:spacing w:before="0"/>
              <w:jc w:val="center"/>
              <w:rPr>
                <w:rFonts w:eastAsia="Calibri" w:cs="Arial"/>
                <w:lang w:val="ru-RU"/>
              </w:rPr>
            </w:pPr>
            <w:r w:rsidRPr="00510E58">
              <w:rPr>
                <w:rFonts w:cs="Arial"/>
                <w:b/>
                <w:bCs/>
                <w:iCs/>
                <w:lang w:val="sr-Cyrl-CS"/>
              </w:rPr>
              <w:t>РОК ИСПОРУКЕ:</w:t>
            </w:r>
          </w:p>
          <w:p w:rsidR="00684D75" w:rsidRPr="00B7268D" w:rsidRDefault="00964CD3" w:rsidP="00693F61">
            <w:pPr>
              <w:spacing w:before="0"/>
              <w:jc w:val="center"/>
              <w:rPr>
                <w:rFonts w:cs="Arial"/>
                <w:spacing w:val="4"/>
                <w:lang w:val="ru-RU"/>
              </w:rPr>
            </w:pPr>
            <w:r>
              <w:rPr>
                <w:rFonts w:cs="Arial"/>
                <w:spacing w:val="4"/>
                <w:lang w:val="ru-RU"/>
              </w:rPr>
              <w:t>најдуже</w:t>
            </w:r>
            <w:r w:rsidRPr="00964CD3">
              <w:rPr>
                <w:rFonts w:cs="Arial"/>
                <w:spacing w:val="4"/>
                <w:lang w:val="ru-RU"/>
              </w:rPr>
              <w:t xml:space="preserve"> </w:t>
            </w:r>
            <w:r w:rsidR="00693F61">
              <w:rPr>
                <w:rFonts w:cs="Arial"/>
                <w:spacing w:val="4"/>
                <w:lang w:val="sr-Cyrl-RS"/>
              </w:rPr>
              <w:t>9</w:t>
            </w:r>
            <w:r w:rsidR="00B7268D" w:rsidRPr="00B7268D">
              <w:rPr>
                <w:rFonts w:cs="Arial"/>
                <w:spacing w:val="4"/>
                <w:lang w:val="sr-Cyrl-RS"/>
              </w:rPr>
              <w:t xml:space="preserve">0 </w:t>
            </w:r>
            <w:r w:rsidR="00B7268D" w:rsidRPr="00B7268D">
              <w:rPr>
                <w:rFonts w:cs="Arial"/>
                <w:spacing w:val="4"/>
                <w:lang w:val="ru-RU"/>
              </w:rPr>
              <w:t>дана од дана ступања Уговора на снагу.</w:t>
            </w:r>
          </w:p>
        </w:tc>
        <w:tc>
          <w:tcPr>
            <w:tcW w:w="3746" w:type="dxa"/>
            <w:vAlign w:val="center"/>
          </w:tcPr>
          <w:p w:rsidR="000E75A0" w:rsidRPr="00510E58" w:rsidRDefault="000E75A0" w:rsidP="00AF3AF8">
            <w:pPr>
              <w:spacing w:before="0"/>
              <w:jc w:val="center"/>
              <w:rPr>
                <w:rFonts w:cs="Arial"/>
                <w:b/>
                <w:bCs/>
                <w:iCs/>
                <w:lang w:val="sr-Cyrl-CS"/>
              </w:rPr>
            </w:pPr>
          </w:p>
          <w:p w:rsidR="00684D75" w:rsidRPr="00684D75" w:rsidRDefault="00B7268D" w:rsidP="00684D75">
            <w:pPr>
              <w:spacing w:before="0"/>
              <w:jc w:val="center"/>
              <w:rPr>
                <w:rFonts w:cs="Arial"/>
                <w:spacing w:val="4"/>
                <w:lang w:val="ru-RU"/>
              </w:rPr>
            </w:pPr>
            <w:r>
              <w:rPr>
                <w:rFonts w:cs="Arial"/>
                <w:spacing w:val="4"/>
                <w:lang w:val="sr-Cyrl-RS"/>
              </w:rPr>
              <w:t>___</w:t>
            </w:r>
            <w:r w:rsidRPr="00B7268D">
              <w:rPr>
                <w:rFonts w:cs="Arial"/>
                <w:spacing w:val="4"/>
                <w:lang w:val="sr-Cyrl-RS"/>
              </w:rPr>
              <w:t xml:space="preserve"> </w:t>
            </w:r>
            <w:r w:rsidRPr="00B7268D">
              <w:rPr>
                <w:rFonts w:cs="Arial"/>
                <w:spacing w:val="4"/>
                <w:lang w:val="ru-RU"/>
              </w:rPr>
              <w:t>дана од дана ступања Уговора на снагу</w:t>
            </w:r>
          </w:p>
        </w:tc>
      </w:tr>
      <w:tr w:rsidR="000E75A0" w:rsidRPr="00AF7B01" w:rsidTr="00B7268D">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ГАРАНТНИ РОК:</w:t>
            </w:r>
          </w:p>
          <w:p w:rsidR="000E75A0" w:rsidRPr="00510E58" w:rsidRDefault="00755270" w:rsidP="0074483B">
            <w:pPr>
              <w:spacing w:before="0"/>
              <w:jc w:val="center"/>
              <w:rPr>
                <w:rFonts w:cs="Arial"/>
                <w:b/>
                <w:bCs/>
                <w:iCs/>
                <w:lang w:val="sr-Cyrl-CS"/>
              </w:rPr>
            </w:pPr>
            <w:r>
              <w:rPr>
                <w:rFonts w:cs="Arial"/>
                <w:bCs/>
                <w:iCs/>
                <w:lang w:val="sr-Cyrl-CS"/>
              </w:rPr>
              <w:t>не може бити краћи од</w:t>
            </w:r>
            <w:r w:rsidR="0074483B">
              <w:rPr>
                <w:rFonts w:cs="Arial"/>
                <w:bCs/>
                <w:iCs/>
                <w:lang w:val="sr-Cyrl-RS"/>
              </w:rPr>
              <w:t xml:space="preserve"> 12 </w:t>
            </w:r>
            <w:r w:rsidR="000E75A0" w:rsidRPr="00510E58">
              <w:rPr>
                <w:rFonts w:cs="Arial"/>
                <w:bCs/>
                <w:iCs/>
                <w:lang w:val="sr-Cyrl-CS"/>
              </w:rPr>
              <w:t>месец</w:t>
            </w:r>
            <w:r w:rsidR="0074483B">
              <w:rPr>
                <w:rFonts w:cs="Arial"/>
                <w:bCs/>
                <w:iCs/>
                <w:lang w:val="sr-Cyrl-RS"/>
              </w:rPr>
              <w:t>и</w:t>
            </w:r>
            <w:r w:rsidR="000E75A0" w:rsidRPr="00510E58">
              <w:rPr>
                <w:rFonts w:cs="Arial"/>
                <w:bCs/>
                <w:iCs/>
                <w:lang w:val="sr-Cyrl-CS"/>
              </w:rPr>
              <w:t xml:space="preserve"> </w:t>
            </w:r>
            <w:r w:rsidR="00693F61" w:rsidRPr="00693F61">
              <w:rPr>
                <w:rFonts w:cs="Arial"/>
                <w:bCs/>
                <w:iCs/>
                <w:lang w:val="sr-Cyrl-CS"/>
              </w:rPr>
              <w:t>од дана када је извршен  квалитативни пријем добара</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74483B" w:rsidP="000373B9">
            <w:pPr>
              <w:spacing w:before="0"/>
              <w:jc w:val="center"/>
              <w:rPr>
                <w:rFonts w:cs="Arial"/>
                <w:b/>
                <w:bCs/>
                <w:iCs/>
                <w:lang w:val="sr-Cyrl-CS"/>
              </w:rPr>
            </w:pPr>
            <w:r>
              <w:rPr>
                <w:rFonts w:cs="Arial"/>
                <w:bCs/>
                <w:iCs/>
                <w:lang w:val="sr-Cyrl-CS"/>
              </w:rPr>
              <w:t>____ месеци</w:t>
            </w:r>
            <w:r w:rsidR="000E75A0" w:rsidRPr="00510E58">
              <w:rPr>
                <w:rFonts w:cs="Arial"/>
                <w:bCs/>
                <w:iCs/>
                <w:lang w:val="sr-Cyrl-CS"/>
              </w:rPr>
              <w:t xml:space="preserve"> </w:t>
            </w:r>
            <w:r w:rsidR="00693F61" w:rsidRPr="00693F61">
              <w:rPr>
                <w:rFonts w:cs="Arial"/>
                <w:bCs/>
                <w:iCs/>
                <w:lang w:val="sr-Cyrl-CS"/>
              </w:rPr>
              <w:t>од дана када је извршен  квалитативни пријем добара</w:t>
            </w:r>
          </w:p>
        </w:tc>
      </w:tr>
      <w:tr w:rsidR="000E75A0" w:rsidRPr="00AF7B01" w:rsidTr="00B7268D">
        <w:trPr>
          <w:trHeight w:val="818"/>
        </w:trPr>
        <w:tc>
          <w:tcPr>
            <w:tcW w:w="5293" w:type="dxa"/>
            <w:vAlign w:val="center"/>
          </w:tcPr>
          <w:p w:rsidR="006D108D" w:rsidRPr="00510E58" w:rsidRDefault="000E75A0" w:rsidP="006D108D">
            <w:pPr>
              <w:spacing w:before="0"/>
              <w:jc w:val="center"/>
              <w:rPr>
                <w:rFonts w:cs="Arial"/>
                <w:b/>
                <w:bCs/>
                <w:iCs/>
                <w:lang w:val="sr-Cyrl-CS"/>
              </w:rPr>
            </w:pPr>
            <w:r w:rsidRPr="00510E58">
              <w:rPr>
                <w:rFonts w:cs="Arial"/>
                <w:b/>
                <w:bCs/>
                <w:iCs/>
                <w:lang w:val="sr-Cyrl-CS"/>
              </w:rPr>
              <w:t>МЕСТО ИСПОРУКЕ:</w:t>
            </w:r>
          </w:p>
          <w:p w:rsidR="000E75A0" w:rsidRPr="00510E58" w:rsidRDefault="006D108D" w:rsidP="006D108D">
            <w:pPr>
              <w:spacing w:before="0"/>
              <w:jc w:val="center"/>
              <w:rPr>
                <w:rFonts w:cs="Arial"/>
                <w:b/>
                <w:bCs/>
                <w:iCs/>
                <w:lang w:val="sr-Cyrl-CS"/>
              </w:rPr>
            </w:pPr>
            <w:r w:rsidRPr="00510E58">
              <w:rPr>
                <w:rFonts w:cs="Arial"/>
                <w:bCs/>
                <w:iCs/>
                <w:lang w:val="sr-Cyrl-CS"/>
              </w:rPr>
              <w:t>Огранак ТЕНТ, Богољуба Урошевића Црног бр.44., 11500 Обреновац</w:t>
            </w:r>
          </w:p>
        </w:tc>
        <w:tc>
          <w:tcPr>
            <w:tcW w:w="3746" w:type="dxa"/>
            <w:vAlign w:val="center"/>
          </w:tcPr>
          <w:p w:rsidR="000E75A0" w:rsidRPr="00510E58" w:rsidRDefault="000E75A0" w:rsidP="00AF3AF8">
            <w:pPr>
              <w:spacing w:before="0"/>
              <w:jc w:val="center"/>
              <w:rPr>
                <w:rFonts w:cs="Arial"/>
                <w:bCs/>
                <w:iCs/>
                <w:lang w:val="sr-Cyrl-CS"/>
              </w:rPr>
            </w:pPr>
            <w:r w:rsidRPr="00510E58">
              <w:rPr>
                <w:rFonts w:cs="Arial"/>
                <w:bCs/>
                <w:iCs/>
                <w:lang w:val="sr-Cyrl-CS"/>
              </w:rPr>
              <w:t xml:space="preserve">Сагласан </w:t>
            </w:r>
            <w:r w:rsidR="00404B26" w:rsidRPr="005726D2">
              <w:rPr>
                <w:rFonts w:cs="Arial"/>
                <w:bCs/>
                <w:iCs/>
                <w:lang w:val="ru-RU"/>
              </w:rPr>
              <w:t>с</w:t>
            </w:r>
            <w:r w:rsidRPr="00510E58">
              <w:rPr>
                <w:rFonts w:cs="Arial"/>
                <w:bCs/>
                <w:iCs/>
                <w:lang w:val="sr-Cyrl-CS"/>
              </w:rPr>
              <w:t>а захтевом наручиоца</w:t>
            </w:r>
          </w:p>
          <w:p w:rsidR="000E75A0" w:rsidRPr="00510E58" w:rsidRDefault="000E75A0" w:rsidP="00AF3AF8">
            <w:pPr>
              <w:spacing w:before="0"/>
              <w:jc w:val="center"/>
              <w:rPr>
                <w:rFonts w:cs="Arial"/>
                <w:b/>
                <w:bCs/>
                <w:iCs/>
                <w:lang w:val="sr-Cyrl-CS"/>
              </w:rPr>
            </w:pPr>
            <w:r w:rsidRPr="00510E58">
              <w:rPr>
                <w:rFonts w:cs="Arial"/>
                <w:bCs/>
                <w:iCs/>
                <w:lang w:val="sr-Cyrl-CS"/>
              </w:rPr>
              <w:t>ДА/НЕ (заокружити)</w:t>
            </w:r>
          </w:p>
        </w:tc>
      </w:tr>
      <w:tr w:rsidR="000E75A0" w:rsidRPr="00AF7B01" w:rsidTr="00B7268D">
        <w:trPr>
          <w:trHeight w:val="800"/>
        </w:trPr>
        <w:tc>
          <w:tcPr>
            <w:tcW w:w="5293" w:type="dxa"/>
            <w:vAlign w:val="center"/>
          </w:tcPr>
          <w:p w:rsidR="000E75A0" w:rsidRPr="00510E58" w:rsidRDefault="000E75A0" w:rsidP="00AF3AF8">
            <w:pPr>
              <w:spacing w:before="0"/>
              <w:jc w:val="center"/>
              <w:rPr>
                <w:rFonts w:cs="Arial"/>
                <w:b/>
                <w:bCs/>
                <w:iCs/>
                <w:lang w:val="sr-Cyrl-CS"/>
              </w:rPr>
            </w:pPr>
            <w:r w:rsidRPr="00510E58">
              <w:rPr>
                <w:rFonts w:cs="Arial"/>
                <w:b/>
                <w:bCs/>
                <w:iCs/>
                <w:lang w:val="sr-Cyrl-CS"/>
              </w:rPr>
              <w:t>РОК ВАЖЕЊА ПОНУДЕ:</w:t>
            </w:r>
          </w:p>
          <w:p w:rsidR="000E75A0" w:rsidRPr="00510E58" w:rsidRDefault="000E75A0" w:rsidP="00214703">
            <w:pPr>
              <w:spacing w:before="0"/>
              <w:jc w:val="center"/>
              <w:rPr>
                <w:rFonts w:cs="Arial"/>
                <w:b/>
                <w:bCs/>
                <w:iCs/>
                <w:lang w:val="sr-Cyrl-CS"/>
              </w:rPr>
            </w:pPr>
            <w:r w:rsidRPr="00510E58">
              <w:rPr>
                <w:rFonts w:cs="Arial"/>
                <w:bCs/>
                <w:iCs/>
                <w:lang w:val="sr-Cyrl-CS"/>
              </w:rPr>
              <w:t>не може бити краћ</w:t>
            </w:r>
            <w:r w:rsidRPr="005726D2">
              <w:rPr>
                <w:rFonts w:cs="Arial"/>
                <w:bCs/>
                <w:iCs/>
                <w:lang w:val="ru-RU"/>
              </w:rPr>
              <w:t>и</w:t>
            </w:r>
            <w:r w:rsidRPr="00510E58">
              <w:rPr>
                <w:rFonts w:cs="Arial"/>
                <w:bCs/>
                <w:iCs/>
                <w:lang w:val="sr-Cyrl-CS"/>
              </w:rPr>
              <w:t xml:space="preserve"> од </w:t>
            </w:r>
            <w:r w:rsidR="00214703">
              <w:rPr>
                <w:rFonts w:cs="Arial"/>
                <w:bCs/>
                <w:iCs/>
                <w:lang w:val="sr-Cyrl-CS"/>
              </w:rPr>
              <w:t>60</w:t>
            </w:r>
            <w:r w:rsidRPr="00510E58">
              <w:rPr>
                <w:rFonts w:cs="Arial"/>
                <w:bCs/>
                <w:iCs/>
                <w:lang w:val="sr-Cyrl-CS"/>
              </w:rPr>
              <w:t xml:space="preserve"> дана од дана отварања понуда</w:t>
            </w:r>
          </w:p>
        </w:tc>
        <w:tc>
          <w:tcPr>
            <w:tcW w:w="3746" w:type="dxa"/>
            <w:vAlign w:val="center"/>
          </w:tcPr>
          <w:p w:rsidR="000E75A0" w:rsidRPr="00510E58" w:rsidRDefault="000E75A0" w:rsidP="00AF3AF8">
            <w:pPr>
              <w:spacing w:before="0"/>
              <w:jc w:val="center"/>
              <w:rPr>
                <w:rFonts w:cs="Arial"/>
                <w:b/>
                <w:bCs/>
                <w:iCs/>
                <w:lang w:val="sr-Cyrl-CS"/>
              </w:rPr>
            </w:pPr>
          </w:p>
          <w:p w:rsidR="000E75A0" w:rsidRPr="00510E58" w:rsidRDefault="000E75A0" w:rsidP="00AF3AF8">
            <w:pPr>
              <w:spacing w:before="0"/>
              <w:jc w:val="center"/>
              <w:rPr>
                <w:rFonts w:cs="Arial"/>
                <w:b/>
                <w:bCs/>
                <w:iCs/>
                <w:lang w:val="sr-Cyrl-CS"/>
              </w:rPr>
            </w:pPr>
            <w:r w:rsidRPr="00510E58">
              <w:rPr>
                <w:rFonts w:cs="Arial"/>
                <w:bCs/>
                <w:iCs/>
                <w:lang w:val="sr-Cyrl-CS"/>
              </w:rPr>
              <w:t>_____ дана од дана отварања понуда</w:t>
            </w:r>
          </w:p>
        </w:tc>
      </w:tr>
      <w:tr w:rsidR="000E75A0" w:rsidRPr="00AF7B01" w:rsidTr="00B7268D">
        <w:tc>
          <w:tcPr>
            <w:tcW w:w="9039" w:type="dxa"/>
            <w:gridSpan w:val="2"/>
          </w:tcPr>
          <w:p w:rsidR="000E75A0" w:rsidRPr="00510E58" w:rsidRDefault="000E75A0" w:rsidP="00AF3AF8">
            <w:pPr>
              <w:spacing w:before="0"/>
              <w:rPr>
                <w:rFonts w:cs="Arial"/>
                <w:bCs/>
                <w:iCs/>
                <w:lang w:val="sr-Cyrl-CS"/>
              </w:rPr>
            </w:pPr>
            <w:r w:rsidRPr="00510E58">
              <w:rPr>
                <w:rFonts w:cs="Arial"/>
                <w:bCs/>
                <w:iCs/>
                <w:lang w:val="sr-Cyrl-CS"/>
              </w:rPr>
              <w:t>Понуда понуђача који не прихвата услове наручиоца за рок и начин плаћања, рок испоруке, гарантни рок, место испоруке и рок важења понуде сматраће се неприхватљивом.</w:t>
            </w:r>
          </w:p>
        </w:tc>
      </w:tr>
    </w:tbl>
    <w:p w:rsidR="00BA2C2D" w:rsidRPr="00F10346" w:rsidRDefault="00BA2C2D" w:rsidP="00BA2C2D">
      <w:pPr>
        <w:spacing w:before="0"/>
        <w:rPr>
          <w:rFonts w:cs="Arial"/>
          <w:b/>
          <w:bCs/>
          <w:iCs/>
          <w:lang w:val="sr-Cyrl-CS"/>
        </w:rPr>
      </w:pPr>
    </w:p>
    <w:p w:rsidR="000E75A0" w:rsidRPr="00F10346" w:rsidRDefault="000E75A0" w:rsidP="00BA2C2D">
      <w:pPr>
        <w:spacing w:before="0"/>
        <w:rPr>
          <w:rFonts w:eastAsia="TimesNewRomanPSMT" w:cs="Arial"/>
          <w:bCs/>
          <w:lang w:val="sr-Cyrl-CS"/>
        </w:rPr>
      </w:pPr>
      <w:r w:rsidRPr="005726D2">
        <w:rPr>
          <w:rFonts w:eastAsia="TimesNewRomanPSMT" w:cs="Arial"/>
          <w:bCs/>
          <w:lang w:val="ru-RU"/>
        </w:rPr>
        <w:t xml:space="preserve">Датум </w:t>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Pr="005726D2">
        <w:rPr>
          <w:rFonts w:eastAsia="TimesNewRomanPSMT" w:cs="Arial"/>
          <w:bCs/>
          <w:lang w:val="ru-RU"/>
        </w:rPr>
        <w:tab/>
      </w:r>
      <w:r w:rsidR="00F9189E" w:rsidRPr="005726D2">
        <w:rPr>
          <w:rFonts w:eastAsia="TimesNewRomanPSMT" w:cs="Arial"/>
          <w:bCs/>
          <w:lang w:val="ru-RU"/>
        </w:rPr>
        <w:t xml:space="preserve">                                   </w:t>
      </w:r>
      <w:r w:rsidRPr="005726D2">
        <w:rPr>
          <w:rFonts w:eastAsia="TimesNewRomanPSMT" w:cs="Arial"/>
          <w:bCs/>
          <w:lang w:val="ru-RU"/>
        </w:rPr>
        <w:t>Понуђач</w:t>
      </w:r>
    </w:p>
    <w:p w:rsidR="000E75A0" w:rsidRPr="00F10346" w:rsidRDefault="000E75A0" w:rsidP="000E75A0">
      <w:pPr>
        <w:spacing w:before="0"/>
        <w:rPr>
          <w:rFonts w:eastAsia="TimesNewRomanPS-BoldMT" w:cs="Arial"/>
          <w:b/>
          <w:bCs/>
          <w:iCs/>
          <w:lang w:val="sr-Cyrl-CS"/>
        </w:rPr>
      </w:pPr>
      <w:r w:rsidRPr="005726D2">
        <w:rPr>
          <w:rFonts w:eastAsia="TimesNewRomanPS-BoldMT" w:cs="Arial"/>
          <w:b/>
          <w:bCs/>
          <w:iCs/>
          <w:lang w:val="ru-RU"/>
        </w:rPr>
        <w:t>________________________</w:t>
      </w:r>
      <w:r w:rsidRPr="00F10346">
        <w:rPr>
          <w:rFonts w:eastAsia="TimesNewRomanPS-BoldMT" w:cs="Arial"/>
          <w:b/>
          <w:bCs/>
          <w:iCs/>
          <w:lang w:val="sr-Cyrl-CS"/>
        </w:rPr>
        <w:t xml:space="preserve">        М.П.</w:t>
      </w:r>
      <w:r w:rsidRPr="005726D2">
        <w:rPr>
          <w:rFonts w:eastAsia="TimesNewRomanPS-BoldMT" w:cs="Arial"/>
          <w:b/>
          <w:bCs/>
          <w:iCs/>
          <w:lang w:val="ru-RU"/>
        </w:rPr>
        <w:tab/>
      </w:r>
      <w:r w:rsidR="00BA2C2D" w:rsidRPr="00F10346">
        <w:rPr>
          <w:rFonts w:eastAsia="TimesNewRomanPS-BoldMT" w:cs="Arial"/>
          <w:b/>
          <w:bCs/>
          <w:iCs/>
          <w:lang w:val="sr-Cyrl-CS"/>
        </w:rPr>
        <w:t>___</w:t>
      </w:r>
      <w:r w:rsidRPr="00F10346">
        <w:rPr>
          <w:rFonts w:eastAsia="TimesNewRomanPS-BoldMT" w:cs="Arial"/>
          <w:b/>
          <w:bCs/>
          <w:iCs/>
          <w:lang w:val="sr-Cyrl-CS"/>
        </w:rPr>
        <w:t xml:space="preserve">__________________                                      </w:t>
      </w:r>
    </w:p>
    <w:p w:rsidR="00BA2C2D" w:rsidRPr="005726D2" w:rsidRDefault="00BA2C2D" w:rsidP="000E75A0">
      <w:pPr>
        <w:spacing w:before="0"/>
        <w:rPr>
          <w:rFonts w:cs="Arial"/>
          <w:b/>
          <w:bCs/>
          <w:iCs/>
          <w:u w:val="single"/>
          <w:lang w:val="ru-RU"/>
        </w:rPr>
      </w:pPr>
    </w:p>
    <w:p w:rsidR="000E75A0" w:rsidRPr="005726D2" w:rsidRDefault="000E75A0" w:rsidP="000E75A0">
      <w:pPr>
        <w:spacing w:before="0"/>
        <w:rPr>
          <w:rFonts w:cs="Arial"/>
          <w:b/>
          <w:bCs/>
          <w:iCs/>
          <w:u w:val="single"/>
          <w:lang w:val="ru-RU"/>
        </w:rPr>
      </w:pPr>
      <w:r w:rsidRPr="005726D2">
        <w:rPr>
          <w:rFonts w:cs="Arial"/>
          <w:b/>
          <w:bCs/>
          <w:iCs/>
          <w:u w:val="single"/>
          <w:lang w:val="ru-RU"/>
        </w:rPr>
        <w:t>Напомене:</w:t>
      </w:r>
    </w:p>
    <w:p w:rsidR="00BA2C2D" w:rsidRPr="002E0F39"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Понуђач је обавезан да у обрасцу понуде попуни све комерцијалне услове (сва празна поља).</w:t>
      </w:r>
    </w:p>
    <w:p w:rsidR="00BA2C2D" w:rsidRPr="00EB1788" w:rsidRDefault="00BA2C2D" w:rsidP="00BA2C2D">
      <w:pPr>
        <w:autoSpaceDE w:val="0"/>
        <w:autoSpaceDN w:val="0"/>
        <w:adjustRightInd w:val="0"/>
        <w:rPr>
          <w:rFonts w:eastAsia="TimesNewRomanPS-BoldMT" w:cs="Arial"/>
          <w:bCs/>
          <w:iCs/>
          <w:lang w:val="ru-RU"/>
        </w:rPr>
      </w:pPr>
      <w:r w:rsidRPr="002E0F39">
        <w:rPr>
          <w:rFonts w:eastAsia="TimesNewRomanPS-BoldMT" w:cs="Arial"/>
          <w:bCs/>
          <w:iCs/>
          <w:lang w:val="ru-RU"/>
        </w:rPr>
        <w:t xml:space="preserve">- </w:t>
      </w:r>
      <w:r w:rsidRPr="00EB1788">
        <w:rPr>
          <w:rFonts w:eastAsia="TimesNewRomanPS-BoldMT" w:cs="Arial"/>
          <w:bCs/>
          <w:iCs/>
          <w:lang w:val="ru-RU"/>
        </w:rPr>
        <w:t>Уколико понуђачи подносе заједничку понуду,група понуђача може да о</w:t>
      </w:r>
      <w:r w:rsidRPr="002E0F39">
        <w:rPr>
          <w:rFonts w:eastAsia="TimesNewRomanPS-BoldMT" w:cs="Arial"/>
          <w:bCs/>
          <w:iCs/>
          <w:lang w:val="ru-RU"/>
        </w:rPr>
        <w:t>власти</w:t>
      </w:r>
      <w:r w:rsidRPr="00EB1788">
        <w:rPr>
          <w:rFonts w:eastAsia="TimesNewRomanPS-BoldMT" w:cs="Arial"/>
          <w:bCs/>
          <w:iCs/>
          <w:lang w:val="ru-RU"/>
        </w:rPr>
        <w:t xml:space="preserve"> једног понуђача из групе понуђача који ће попунити, потписати и печатом оверити образац понуде или да образац понуде потпишу и печатом овере сви понуђачи из групе понуђача (у том смислу овај образац треба прилагодити већем броју потписника)</w:t>
      </w:r>
    </w:p>
    <w:p w:rsidR="00F66410" w:rsidRDefault="00F66410"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BC7B2D" w:rsidRDefault="00BC7B2D"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8A2A72" w:rsidRDefault="008A2A72" w:rsidP="00BA2C2D">
      <w:pPr>
        <w:autoSpaceDE w:val="0"/>
        <w:autoSpaceDN w:val="0"/>
        <w:adjustRightInd w:val="0"/>
        <w:rPr>
          <w:rFonts w:eastAsia="TimesNewRomanPS-BoldMT" w:cs="Arial"/>
          <w:bCs/>
          <w:iCs/>
          <w:sz w:val="20"/>
          <w:szCs w:val="20"/>
          <w:lang w:val="sr-Cyrl-RS"/>
        </w:rPr>
      </w:pPr>
    </w:p>
    <w:p w:rsidR="00BC7B2D" w:rsidRPr="004F3F8A" w:rsidRDefault="00BC7B2D" w:rsidP="00BA2C2D">
      <w:pPr>
        <w:autoSpaceDE w:val="0"/>
        <w:autoSpaceDN w:val="0"/>
        <w:adjustRightInd w:val="0"/>
        <w:rPr>
          <w:rFonts w:eastAsia="TimesNewRomanPS-BoldMT" w:cs="Arial"/>
          <w:bCs/>
          <w:iCs/>
          <w:sz w:val="20"/>
          <w:szCs w:val="20"/>
          <w:lang w:val="sr-Cyrl-RS"/>
        </w:rPr>
      </w:pPr>
    </w:p>
    <w:p w:rsidR="00343A18" w:rsidRPr="00340896" w:rsidRDefault="00343A18" w:rsidP="00343A18">
      <w:pPr>
        <w:pStyle w:val="KDObrazac"/>
        <w:spacing w:before="0"/>
        <w:rPr>
          <w:lang w:val="ru-RU"/>
        </w:rPr>
      </w:pPr>
      <w:bookmarkStart w:id="250" w:name="_Toc442559925"/>
      <w:r w:rsidRPr="00340896">
        <w:rPr>
          <w:lang w:val="ru-RU"/>
        </w:rPr>
        <w:t xml:space="preserve">ОБРАЗАЦ </w:t>
      </w:r>
      <w:r w:rsidR="00BC7B2D">
        <w:rPr>
          <w:lang w:val="sr-Cyrl-RS"/>
        </w:rPr>
        <w:t>2</w:t>
      </w:r>
      <w:r w:rsidRPr="00340896">
        <w:rPr>
          <w:lang w:val="ru-RU"/>
        </w:rPr>
        <w:t>.</w:t>
      </w:r>
      <w:bookmarkEnd w:id="250"/>
    </w:p>
    <w:p w:rsidR="00343A18" w:rsidRPr="00620BF5" w:rsidRDefault="00343A18" w:rsidP="00620BF5">
      <w:pPr>
        <w:spacing w:before="0"/>
        <w:jc w:val="center"/>
        <w:rPr>
          <w:rFonts w:cs="Arial"/>
          <w:b/>
          <w:lang w:val="ru-RU"/>
        </w:rPr>
      </w:pPr>
      <w:r w:rsidRPr="00340896">
        <w:rPr>
          <w:rFonts w:cs="Arial"/>
          <w:b/>
          <w:lang w:val="ru-RU"/>
        </w:rPr>
        <w:t>ОБРАЗАЦ СТР</w:t>
      </w:r>
      <w:r w:rsidR="0060281E" w:rsidRPr="00340896">
        <w:rPr>
          <w:rFonts w:cs="Arial"/>
          <w:b/>
          <w:lang w:val="ru-RU"/>
        </w:rPr>
        <w:t>УКТ</w:t>
      </w:r>
      <w:r w:rsidRPr="00340896">
        <w:rPr>
          <w:rFonts w:cs="Arial"/>
          <w:b/>
          <w:lang w:val="ru-RU"/>
        </w:rPr>
        <w:t>УРЕ ЦЕНЕ</w:t>
      </w:r>
    </w:p>
    <w:p w:rsidR="00343A18" w:rsidRPr="00340896" w:rsidRDefault="00343A18" w:rsidP="00343A18">
      <w:pPr>
        <w:spacing w:before="0"/>
        <w:rPr>
          <w:rFonts w:cs="Arial"/>
          <w:lang w:val="ru-RU"/>
        </w:rPr>
      </w:pPr>
      <w:r w:rsidRPr="00340896">
        <w:rPr>
          <w:rFonts w:cs="Arial"/>
          <w:lang w:val="ru-RU"/>
        </w:rPr>
        <w:t>Табела 1.</w:t>
      </w:r>
    </w:p>
    <w:tbl>
      <w:tblPr>
        <w:tblW w:w="5780" w:type="pct"/>
        <w:tblInd w:w="-8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606"/>
        <w:gridCol w:w="3155"/>
        <w:gridCol w:w="853"/>
        <w:gridCol w:w="840"/>
        <w:gridCol w:w="729"/>
        <w:gridCol w:w="729"/>
        <w:gridCol w:w="975"/>
        <w:gridCol w:w="975"/>
        <w:gridCol w:w="1825"/>
      </w:tblGrid>
      <w:tr w:rsidR="00D24820" w:rsidRPr="004F3F8A" w:rsidTr="005C5C93">
        <w:tc>
          <w:tcPr>
            <w:tcW w:w="284" w:type="pct"/>
            <w:shd w:val="clear" w:color="auto" w:fill="C6D9F1" w:themeFill="text2" w:themeFillTint="33"/>
            <w:vAlign w:val="center"/>
          </w:tcPr>
          <w:p w:rsidR="007F7D7A" w:rsidRPr="004F3F8A" w:rsidRDefault="007F7D7A" w:rsidP="005C5C93">
            <w:pPr>
              <w:spacing w:before="0"/>
              <w:jc w:val="center"/>
              <w:rPr>
                <w:rFonts w:cs="Arial"/>
                <w:bCs/>
                <w:iCs/>
                <w:lang w:val="sr-Cyrl-CS"/>
              </w:rPr>
            </w:pPr>
            <w:r w:rsidRPr="004F3F8A">
              <w:rPr>
                <w:rFonts w:cs="Arial"/>
                <w:bCs/>
                <w:iCs/>
                <w:lang w:val="sr-Cyrl-CS"/>
              </w:rPr>
              <w:t>Рбр</w:t>
            </w:r>
          </w:p>
        </w:tc>
        <w:tc>
          <w:tcPr>
            <w:tcW w:w="1476"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Назив добра</w:t>
            </w:r>
          </w:p>
        </w:tc>
        <w:tc>
          <w:tcPr>
            <w:tcW w:w="399"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Јед.</w:t>
            </w:r>
          </w:p>
          <w:p w:rsidR="007F7D7A" w:rsidRPr="004F3F8A" w:rsidRDefault="007F7D7A" w:rsidP="005C5C93">
            <w:pPr>
              <w:spacing w:before="0"/>
              <w:jc w:val="center"/>
              <w:rPr>
                <w:rFonts w:cs="Arial"/>
                <w:b/>
                <w:bCs/>
                <w:iCs/>
                <w:lang w:val="sr-Cyrl-CS"/>
              </w:rPr>
            </w:pPr>
            <w:r w:rsidRPr="004F3F8A">
              <w:rPr>
                <w:rFonts w:cs="Arial"/>
                <w:b/>
                <w:bCs/>
                <w:iCs/>
                <w:lang w:val="sr-Cyrl-CS"/>
              </w:rPr>
              <w:t>мере</w:t>
            </w:r>
          </w:p>
        </w:tc>
        <w:tc>
          <w:tcPr>
            <w:tcW w:w="393"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количина</w:t>
            </w:r>
          </w:p>
        </w:tc>
        <w:tc>
          <w:tcPr>
            <w:tcW w:w="341"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Јед.</w:t>
            </w:r>
          </w:p>
          <w:p w:rsidR="007F7D7A" w:rsidRPr="004F3F8A" w:rsidRDefault="007F7D7A" w:rsidP="005C5C93">
            <w:pPr>
              <w:spacing w:before="0"/>
              <w:jc w:val="center"/>
              <w:rPr>
                <w:rFonts w:cs="Arial"/>
                <w:b/>
                <w:bCs/>
                <w:iCs/>
                <w:lang w:val="sr-Cyrl-CS"/>
              </w:rPr>
            </w:pPr>
            <w:r w:rsidRPr="004F3F8A">
              <w:rPr>
                <w:rFonts w:cs="Arial"/>
                <w:b/>
                <w:bCs/>
                <w:iCs/>
                <w:lang w:val="sr-Cyrl-CS"/>
              </w:rPr>
              <w:t>цена без ПДВ</w:t>
            </w:r>
          </w:p>
          <w:p w:rsidR="00186529" w:rsidRPr="004F3F8A" w:rsidRDefault="007F7D7A" w:rsidP="005C5C93">
            <w:pPr>
              <w:spacing w:before="0"/>
              <w:jc w:val="center"/>
              <w:rPr>
                <w:rFonts w:cs="Arial"/>
                <w:b/>
                <w:bCs/>
                <w:iCs/>
                <w:lang w:val="sr-Cyrl-CS"/>
              </w:rPr>
            </w:pPr>
            <w:r w:rsidRPr="004F3F8A">
              <w:rPr>
                <w:rFonts w:cs="Arial"/>
                <w:b/>
                <w:bCs/>
                <w:iCs/>
                <w:lang w:val="sr-Cyrl-CS"/>
              </w:rPr>
              <w:t>дин.</w:t>
            </w:r>
          </w:p>
          <w:p w:rsidR="007F7D7A" w:rsidRPr="004F3F8A" w:rsidRDefault="007F7D7A" w:rsidP="005C5C93">
            <w:pPr>
              <w:spacing w:before="0"/>
              <w:jc w:val="center"/>
              <w:rPr>
                <w:rFonts w:cs="Arial"/>
                <w:b/>
                <w:bCs/>
                <w:iCs/>
                <w:lang w:val="sr-Cyrl-RS"/>
              </w:rPr>
            </w:pPr>
            <w:r w:rsidRPr="004F3F8A">
              <w:rPr>
                <w:rFonts w:cs="Arial"/>
                <w:b/>
                <w:bCs/>
                <w:iCs/>
                <w:lang w:val="sr-Cyrl-CS"/>
              </w:rPr>
              <w:t xml:space="preserve"> </w:t>
            </w:r>
          </w:p>
        </w:tc>
        <w:tc>
          <w:tcPr>
            <w:tcW w:w="341"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Јед.</w:t>
            </w:r>
          </w:p>
          <w:p w:rsidR="007F7D7A" w:rsidRPr="004F3F8A" w:rsidRDefault="007F7D7A" w:rsidP="005C5C93">
            <w:pPr>
              <w:spacing w:before="0"/>
              <w:jc w:val="center"/>
              <w:rPr>
                <w:rFonts w:cs="Arial"/>
                <w:b/>
                <w:bCs/>
                <w:iCs/>
                <w:lang w:val="sr-Cyrl-CS"/>
              </w:rPr>
            </w:pPr>
            <w:r w:rsidRPr="004F3F8A">
              <w:rPr>
                <w:rFonts w:cs="Arial"/>
                <w:b/>
                <w:bCs/>
                <w:iCs/>
                <w:lang w:val="sr-Cyrl-CS"/>
              </w:rPr>
              <w:t>цена са ПДВ</w:t>
            </w:r>
          </w:p>
          <w:p w:rsidR="007F7D7A" w:rsidRPr="004F3F8A" w:rsidRDefault="007F7D7A" w:rsidP="005C5C93">
            <w:pPr>
              <w:spacing w:before="0"/>
              <w:jc w:val="center"/>
              <w:rPr>
                <w:rFonts w:cs="Arial"/>
                <w:b/>
                <w:bCs/>
                <w:iCs/>
                <w:lang w:val="sr-Cyrl-CS"/>
              </w:rPr>
            </w:pPr>
            <w:r w:rsidRPr="004F3F8A">
              <w:rPr>
                <w:rFonts w:cs="Arial"/>
                <w:b/>
                <w:bCs/>
                <w:iCs/>
                <w:lang w:val="sr-Cyrl-CS"/>
              </w:rPr>
              <w:t>дин</w:t>
            </w:r>
          </w:p>
          <w:p w:rsidR="00186529" w:rsidRPr="004F3F8A" w:rsidRDefault="00186529" w:rsidP="005C5C93">
            <w:pPr>
              <w:spacing w:before="0"/>
              <w:jc w:val="center"/>
              <w:rPr>
                <w:rFonts w:cs="Arial"/>
                <w:b/>
                <w:bCs/>
                <w:iCs/>
                <w:lang w:val="sr-Cyrl-RS"/>
              </w:rPr>
            </w:pPr>
          </w:p>
        </w:tc>
        <w:tc>
          <w:tcPr>
            <w:tcW w:w="456"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Укупна цена без ПДВ</w:t>
            </w:r>
          </w:p>
          <w:p w:rsidR="007F7D7A" w:rsidRPr="004F3F8A" w:rsidRDefault="007F7D7A" w:rsidP="005C5C93">
            <w:pPr>
              <w:spacing w:before="0"/>
              <w:jc w:val="center"/>
              <w:rPr>
                <w:rFonts w:cs="Arial"/>
                <w:b/>
                <w:bCs/>
                <w:iCs/>
                <w:lang w:val="sr-Cyrl-CS"/>
              </w:rPr>
            </w:pPr>
            <w:r w:rsidRPr="004F3F8A">
              <w:rPr>
                <w:rFonts w:cs="Arial"/>
                <w:b/>
                <w:bCs/>
                <w:iCs/>
                <w:lang w:val="sr-Cyrl-CS"/>
              </w:rPr>
              <w:t>дин.</w:t>
            </w:r>
          </w:p>
          <w:p w:rsidR="00186529" w:rsidRPr="004F3F8A" w:rsidRDefault="00186529" w:rsidP="005C5C93">
            <w:pPr>
              <w:spacing w:before="0"/>
              <w:jc w:val="center"/>
              <w:rPr>
                <w:rFonts w:cs="Arial"/>
                <w:b/>
                <w:bCs/>
                <w:iCs/>
                <w:lang w:val="sr-Cyrl-CS"/>
              </w:rPr>
            </w:pPr>
          </w:p>
          <w:p w:rsidR="00186529" w:rsidRPr="004F3F8A" w:rsidRDefault="00186529" w:rsidP="005C5C93">
            <w:pPr>
              <w:spacing w:before="0"/>
              <w:jc w:val="center"/>
              <w:rPr>
                <w:rFonts w:cs="Arial"/>
                <w:b/>
                <w:bCs/>
                <w:iCs/>
                <w:lang w:val="sr-Cyrl-RS"/>
              </w:rPr>
            </w:pPr>
          </w:p>
        </w:tc>
        <w:tc>
          <w:tcPr>
            <w:tcW w:w="456" w:type="pct"/>
            <w:shd w:val="clear" w:color="auto" w:fill="C6D9F1" w:themeFill="text2" w:themeFillTint="33"/>
            <w:vAlign w:val="center"/>
          </w:tcPr>
          <w:p w:rsidR="007F7D7A" w:rsidRPr="004F3F8A" w:rsidRDefault="007F7D7A" w:rsidP="005C5C93">
            <w:pPr>
              <w:spacing w:before="0"/>
              <w:jc w:val="center"/>
              <w:rPr>
                <w:rFonts w:cs="Arial"/>
                <w:b/>
                <w:bCs/>
                <w:iCs/>
                <w:lang w:val="sr-Cyrl-CS"/>
              </w:rPr>
            </w:pPr>
            <w:r w:rsidRPr="004F3F8A">
              <w:rPr>
                <w:rFonts w:cs="Arial"/>
                <w:b/>
                <w:bCs/>
                <w:iCs/>
                <w:lang w:val="sr-Cyrl-CS"/>
              </w:rPr>
              <w:t>Укупна цена са ПДВ</w:t>
            </w:r>
          </w:p>
          <w:p w:rsidR="007F7D7A" w:rsidRPr="004F3F8A" w:rsidRDefault="007F7D7A" w:rsidP="005C5C93">
            <w:pPr>
              <w:spacing w:before="0"/>
              <w:jc w:val="center"/>
              <w:rPr>
                <w:rFonts w:cs="Arial"/>
                <w:b/>
                <w:bCs/>
                <w:iCs/>
                <w:lang w:val="sr-Cyrl-CS"/>
              </w:rPr>
            </w:pPr>
            <w:r w:rsidRPr="004F3F8A">
              <w:rPr>
                <w:rFonts w:cs="Arial"/>
                <w:b/>
                <w:bCs/>
                <w:iCs/>
                <w:lang w:val="sr-Cyrl-CS"/>
              </w:rPr>
              <w:t xml:space="preserve">дин. </w:t>
            </w:r>
          </w:p>
          <w:p w:rsidR="00186529" w:rsidRPr="004F3F8A" w:rsidRDefault="00186529" w:rsidP="005C5C93">
            <w:pPr>
              <w:spacing w:before="0"/>
              <w:jc w:val="center"/>
              <w:rPr>
                <w:rFonts w:cs="Arial"/>
                <w:b/>
                <w:bCs/>
                <w:iCs/>
                <w:lang w:val="sr-Cyrl-RS"/>
              </w:rPr>
            </w:pPr>
          </w:p>
        </w:tc>
        <w:tc>
          <w:tcPr>
            <w:tcW w:w="854" w:type="pct"/>
            <w:shd w:val="clear" w:color="auto" w:fill="C6D9F1" w:themeFill="text2" w:themeFillTint="33"/>
          </w:tcPr>
          <w:p w:rsidR="004F3F8A" w:rsidRPr="000E4F5B" w:rsidRDefault="004F3F8A" w:rsidP="004F3F8A">
            <w:pPr>
              <w:spacing w:before="0"/>
              <w:jc w:val="center"/>
              <w:rPr>
                <w:rFonts w:cs="Arial"/>
                <w:b/>
                <w:bCs/>
                <w:iCs/>
                <w:lang w:val="sr-Cyrl-CS"/>
              </w:rPr>
            </w:pPr>
            <w:r w:rsidRPr="000E4F5B">
              <w:rPr>
                <w:rFonts w:cs="Arial"/>
                <w:b/>
                <w:bCs/>
                <w:iCs/>
                <w:lang w:val="sr-Cyrl-CS"/>
              </w:rPr>
              <w:t>Назив</w:t>
            </w:r>
          </w:p>
          <w:p w:rsidR="004F3F8A" w:rsidRPr="000E4F5B" w:rsidRDefault="004F3F8A" w:rsidP="004F3F8A">
            <w:pPr>
              <w:spacing w:before="0"/>
              <w:jc w:val="center"/>
              <w:rPr>
                <w:rFonts w:cs="Arial"/>
                <w:b/>
                <w:bCs/>
                <w:iCs/>
                <w:lang w:val="sr-Cyrl-CS"/>
              </w:rPr>
            </w:pPr>
            <w:r w:rsidRPr="000E4F5B">
              <w:rPr>
                <w:rFonts w:cs="Arial"/>
                <w:b/>
                <w:bCs/>
                <w:iCs/>
                <w:lang w:val="sr-Cyrl-CS"/>
              </w:rPr>
              <w:t>произвођача</w:t>
            </w:r>
          </w:p>
          <w:p w:rsidR="007F7D7A" w:rsidRPr="004F3F8A" w:rsidRDefault="004F3F8A" w:rsidP="004F3F8A">
            <w:pPr>
              <w:spacing w:before="0"/>
              <w:jc w:val="center"/>
              <w:rPr>
                <w:rFonts w:cs="Arial"/>
                <w:b/>
                <w:bCs/>
                <w:iCs/>
                <w:lang w:val="sr-Cyrl-CS"/>
              </w:rPr>
            </w:pPr>
            <w:r w:rsidRPr="000E4F5B">
              <w:rPr>
                <w:rFonts w:cs="Arial"/>
                <w:b/>
                <w:bCs/>
                <w:iCs/>
                <w:lang w:val="sr-Cyrl-CS"/>
              </w:rPr>
              <w:t>добара,земља порекла, модел, ознака добра</w:t>
            </w:r>
          </w:p>
        </w:tc>
      </w:tr>
      <w:tr w:rsidR="00D24820" w:rsidRPr="004F3F8A" w:rsidTr="005C5C93">
        <w:tc>
          <w:tcPr>
            <w:tcW w:w="284"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(1)</w:t>
            </w:r>
          </w:p>
        </w:tc>
        <w:tc>
          <w:tcPr>
            <w:tcW w:w="1476"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(2)</w:t>
            </w:r>
          </w:p>
        </w:tc>
        <w:tc>
          <w:tcPr>
            <w:tcW w:w="399"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(3)</w:t>
            </w:r>
          </w:p>
        </w:tc>
        <w:tc>
          <w:tcPr>
            <w:tcW w:w="393"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(4)</w:t>
            </w:r>
          </w:p>
        </w:tc>
        <w:tc>
          <w:tcPr>
            <w:tcW w:w="341"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(5)</w:t>
            </w:r>
          </w:p>
        </w:tc>
        <w:tc>
          <w:tcPr>
            <w:tcW w:w="341"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(6)</w:t>
            </w:r>
          </w:p>
        </w:tc>
        <w:tc>
          <w:tcPr>
            <w:tcW w:w="456"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(7)</w:t>
            </w:r>
          </w:p>
        </w:tc>
        <w:tc>
          <w:tcPr>
            <w:tcW w:w="456" w:type="pct"/>
            <w:shd w:val="clear" w:color="auto" w:fill="auto"/>
          </w:tcPr>
          <w:p w:rsidR="007F7D7A" w:rsidRPr="004F3F8A" w:rsidRDefault="007F7D7A" w:rsidP="005C5C93">
            <w:pPr>
              <w:spacing w:before="0"/>
              <w:jc w:val="center"/>
              <w:rPr>
                <w:rFonts w:cs="Arial"/>
                <w:b/>
                <w:bCs/>
                <w:iCs/>
                <w:lang w:val="sr-Cyrl-CS"/>
              </w:rPr>
            </w:pPr>
            <w:r w:rsidRPr="004F3F8A">
              <w:rPr>
                <w:rFonts w:cs="Arial"/>
                <w:b/>
                <w:bCs/>
                <w:iCs/>
                <w:lang w:val="sr-Cyrl-CS"/>
              </w:rPr>
              <w:t>(8)</w:t>
            </w:r>
          </w:p>
        </w:tc>
        <w:tc>
          <w:tcPr>
            <w:tcW w:w="854" w:type="pct"/>
          </w:tcPr>
          <w:p w:rsidR="007F7D7A" w:rsidRPr="004F3F8A" w:rsidRDefault="007F7D7A" w:rsidP="005C5C93">
            <w:pPr>
              <w:spacing w:before="0"/>
              <w:jc w:val="center"/>
              <w:rPr>
                <w:rFonts w:cs="Arial"/>
                <w:b/>
                <w:bCs/>
                <w:iCs/>
                <w:lang w:val="sr-Cyrl-CS"/>
              </w:rPr>
            </w:pPr>
            <w:r w:rsidRPr="004F3F8A">
              <w:rPr>
                <w:rFonts w:cs="Arial"/>
                <w:b/>
                <w:bCs/>
                <w:iCs/>
                <w:lang w:val="sr-Cyrl-CS"/>
              </w:rPr>
              <w:t>(9)</w:t>
            </w:r>
          </w:p>
        </w:tc>
      </w:tr>
      <w:tr w:rsidR="004F3F8A" w:rsidRPr="004F3F8A" w:rsidTr="00E37686">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ø32</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400</w:t>
            </w:r>
          </w:p>
        </w:tc>
        <w:tc>
          <w:tcPr>
            <w:tcW w:w="341" w:type="pct"/>
            <w:shd w:val="clear" w:color="auto" w:fill="auto"/>
            <w:vAlign w:val="center"/>
          </w:tcPr>
          <w:p w:rsidR="004F3F8A" w:rsidRPr="004F3F8A" w:rsidRDefault="004F3F8A" w:rsidP="005C5C93">
            <w:pPr>
              <w:spacing w:before="0"/>
              <w:jc w:val="center"/>
              <w:rPr>
                <w:rFonts w:cs="Arial"/>
                <w:b/>
                <w:bCs/>
                <w:iCs/>
                <w:lang w:val="sr-Latn-CS"/>
              </w:rPr>
            </w:pPr>
          </w:p>
        </w:tc>
        <w:tc>
          <w:tcPr>
            <w:tcW w:w="341" w:type="pct"/>
            <w:shd w:val="clear" w:color="auto" w:fill="auto"/>
            <w:vAlign w:val="center"/>
          </w:tcPr>
          <w:p w:rsidR="004F3F8A" w:rsidRPr="004F3F8A" w:rsidRDefault="004F3F8A" w:rsidP="005C5C93">
            <w:pPr>
              <w:spacing w:before="0"/>
              <w:jc w:val="center"/>
              <w:rPr>
                <w:rFonts w:cs="Arial"/>
                <w:b/>
                <w:bCs/>
                <w:iCs/>
                <w:lang w:val="sr-Latn-CS"/>
              </w:rPr>
            </w:pPr>
          </w:p>
        </w:tc>
        <w:tc>
          <w:tcPr>
            <w:tcW w:w="456" w:type="pct"/>
            <w:shd w:val="clear" w:color="auto" w:fill="auto"/>
            <w:vAlign w:val="center"/>
          </w:tcPr>
          <w:p w:rsidR="004F3F8A" w:rsidRPr="004F3F8A" w:rsidRDefault="004F3F8A" w:rsidP="005C5C93">
            <w:pPr>
              <w:spacing w:before="0"/>
              <w:jc w:val="center"/>
              <w:rPr>
                <w:rFonts w:cs="Arial"/>
                <w:b/>
                <w:bCs/>
                <w:iCs/>
                <w:lang w:val="sr-Latn-CS"/>
              </w:rPr>
            </w:pPr>
          </w:p>
        </w:tc>
        <w:tc>
          <w:tcPr>
            <w:tcW w:w="456" w:type="pct"/>
            <w:shd w:val="clear" w:color="auto" w:fill="auto"/>
            <w:vAlign w:val="center"/>
          </w:tcPr>
          <w:p w:rsidR="004F3F8A" w:rsidRPr="004F3F8A" w:rsidRDefault="004F3F8A" w:rsidP="005C5C93">
            <w:pPr>
              <w:spacing w:before="0"/>
              <w:jc w:val="center"/>
              <w:rPr>
                <w:rFonts w:cs="Arial"/>
                <w:b/>
                <w:bCs/>
                <w:iCs/>
                <w:lang w:val="sr-Latn-CS"/>
              </w:rPr>
            </w:pPr>
          </w:p>
        </w:tc>
        <w:tc>
          <w:tcPr>
            <w:tcW w:w="854" w:type="pct"/>
          </w:tcPr>
          <w:p w:rsidR="004F3F8A" w:rsidRPr="004F3F8A" w:rsidRDefault="004F3F8A" w:rsidP="005C5C93">
            <w:pPr>
              <w:spacing w:before="0"/>
              <w:jc w:val="center"/>
              <w:rPr>
                <w:rFonts w:cs="Arial"/>
                <w:b/>
                <w:bCs/>
                <w:iCs/>
                <w:lang w:val="sr-Latn-CS"/>
              </w:rPr>
            </w:pPr>
          </w:p>
        </w:tc>
      </w:tr>
      <w:tr w:rsidR="004F3F8A" w:rsidRPr="004F3F8A" w:rsidTr="00E37686">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Унутрашња заштита цевног лука ø32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R115mm</w:t>
            </w:r>
          </w:p>
          <w:p w:rsidR="004F3F8A" w:rsidRPr="004F3F8A" w:rsidRDefault="004F3F8A" w:rsidP="00E37686">
            <w:pPr>
              <w:spacing w:before="40" w:after="40"/>
              <w:rPr>
                <w:rFonts w:cs="Arial"/>
                <w:color w:val="000000"/>
                <w:lang w:val="sr-Latn-RS"/>
              </w:rPr>
            </w:pPr>
            <w:r w:rsidRPr="004F3F8A">
              <w:rPr>
                <w:rFonts w:cs="Arial"/>
                <w:color w:val="000000"/>
                <w:lang w:val="sr-Latn-RS"/>
              </w:rPr>
              <w:t>t=4mm;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lang w:val="sr-Latn-CS"/>
              </w:rPr>
            </w:pPr>
          </w:p>
        </w:tc>
        <w:tc>
          <w:tcPr>
            <w:tcW w:w="341" w:type="pct"/>
            <w:shd w:val="clear" w:color="auto" w:fill="auto"/>
            <w:vAlign w:val="center"/>
          </w:tcPr>
          <w:p w:rsidR="004F3F8A" w:rsidRPr="004F3F8A" w:rsidRDefault="004F3F8A" w:rsidP="005C5C93">
            <w:pPr>
              <w:spacing w:before="0"/>
              <w:jc w:val="center"/>
              <w:rPr>
                <w:rFonts w:cs="Arial"/>
                <w:b/>
                <w:bCs/>
                <w:iCs/>
                <w:lang w:val="sr-Latn-CS"/>
              </w:rPr>
            </w:pPr>
          </w:p>
        </w:tc>
        <w:tc>
          <w:tcPr>
            <w:tcW w:w="456" w:type="pct"/>
            <w:shd w:val="clear" w:color="auto" w:fill="auto"/>
            <w:vAlign w:val="center"/>
          </w:tcPr>
          <w:p w:rsidR="004F3F8A" w:rsidRPr="004F3F8A" w:rsidRDefault="004F3F8A" w:rsidP="005C5C93">
            <w:pPr>
              <w:spacing w:before="0"/>
              <w:jc w:val="center"/>
              <w:rPr>
                <w:rFonts w:cs="Arial"/>
                <w:b/>
                <w:bCs/>
                <w:iCs/>
                <w:lang w:val="sr-Latn-CS"/>
              </w:rPr>
            </w:pPr>
          </w:p>
        </w:tc>
        <w:tc>
          <w:tcPr>
            <w:tcW w:w="456" w:type="pct"/>
            <w:shd w:val="clear" w:color="auto" w:fill="auto"/>
            <w:vAlign w:val="center"/>
          </w:tcPr>
          <w:p w:rsidR="004F3F8A" w:rsidRPr="004F3F8A" w:rsidRDefault="004F3F8A" w:rsidP="005C5C93">
            <w:pPr>
              <w:spacing w:before="0"/>
              <w:jc w:val="center"/>
              <w:rPr>
                <w:rFonts w:cs="Arial"/>
                <w:b/>
                <w:bCs/>
                <w:iCs/>
                <w:lang w:val="sr-Latn-CS"/>
              </w:rPr>
            </w:pPr>
          </w:p>
        </w:tc>
        <w:tc>
          <w:tcPr>
            <w:tcW w:w="854" w:type="pct"/>
          </w:tcPr>
          <w:p w:rsidR="004F3F8A" w:rsidRPr="004F3F8A" w:rsidRDefault="004F3F8A" w:rsidP="005C5C93">
            <w:pPr>
              <w:spacing w:before="0"/>
              <w:jc w:val="center"/>
              <w:rPr>
                <w:rFonts w:cs="Arial"/>
                <w:b/>
                <w:bCs/>
                <w:iCs/>
                <w:lang w:val="sr-Latn-CS"/>
              </w:rPr>
            </w:pPr>
          </w:p>
        </w:tc>
      </w:tr>
      <w:tr w:rsidR="004F3F8A" w:rsidRPr="004F3F8A" w:rsidTr="00E37686">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Спољна заштита цевног лука ø51</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R</w:t>
            </w:r>
            <w:r w:rsidRPr="004F3F8A">
              <w:rPr>
                <w:rFonts w:cs="Arial"/>
                <w:color w:val="000000"/>
                <w:lang w:val="sr-Cyrl-RS"/>
              </w:rPr>
              <w:t>80</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t=4mm; 16Mo3</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8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4</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w:t>
            </w:r>
            <w:r w:rsidRPr="004F3F8A">
              <w:rPr>
                <w:rFonts w:cs="Arial"/>
                <w:color w:val="000000"/>
                <w:lang w:val="sr-Latn-RS"/>
              </w:rPr>
              <w:t>51mm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16Mo3</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630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6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5</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Унутрашња заштита цевног лука ø</w:t>
            </w:r>
            <w:r w:rsidRPr="004F3F8A">
              <w:rPr>
                <w:rFonts w:cs="Arial"/>
                <w:color w:val="000000"/>
                <w:lang w:val="sr-Latn-RS"/>
              </w:rPr>
              <w:t>44,5mm</w:t>
            </w:r>
            <w:r w:rsidRPr="004F3F8A">
              <w:rPr>
                <w:rFonts w:cs="Arial"/>
                <w:color w:val="000000"/>
                <w:lang w:val="sr-Cyrl-RS"/>
              </w:rPr>
              <w:t xml:space="preserve">; </w:t>
            </w:r>
            <w:r w:rsidRPr="004F3F8A">
              <w:rPr>
                <w:rFonts w:cs="Arial"/>
                <w:color w:val="000000"/>
                <w:lang w:val="sr-Latn-RS"/>
              </w:rPr>
              <w:t>R70mm</w:t>
            </w:r>
          </w:p>
          <w:p w:rsidR="004F3F8A" w:rsidRPr="004F3F8A" w:rsidRDefault="004F3F8A" w:rsidP="00E37686">
            <w:pPr>
              <w:spacing w:before="40" w:after="40"/>
              <w:rPr>
                <w:rFonts w:cs="Arial"/>
                <w:color w:val="000000"/>
                <w:lang w:val="sr-Latn-RS"/>
              </w:rPr>
            </w:pPr>
            <w:r w:rsidRPr="004F3F8A">
              <w:rPr>
                <w:rFonts w:cs="Arial"/>
                <w:color w:val="000000"/>
                <w:lang w:val="sr-Latn-RS"/>
              </w:rPr>
              <w:t>t=4mm;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6</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Заштита праве цеви ø</w:t>
            </w:r>
            <w:r w:rsidRPr="004F3F8A">
              <w:rPr>
                <w:rFonts w:cs="Arial"/>
                <w:color w:val="000000"/>
                <w:lang w:val="sr-Latn-RS"/>
              </w:rPr>
              <w:t>44,5mm</w:t>
            </w:r>
          </w:p>
          <w:p w:rsidR="004F3F8A" w:rsidRPr="004F3F8A" w:rsidRDefault="004F3F8A" w:rsidP="00E37686">
            <w:pPr>
              <w:spacing w:before="40" w:after="40"/>
              <w:rPr>
                <w:rFonts w:cs="Arial"/>
                <w:color w:val="000000"/>
                <w:lang w:val="sr-Latn-RS"/>
              </w:rPr>
            </w:pPr>
            <w:r w:rsidRPr="004F3F8A">
              <w:rPr>
                <w:rFonts w:cs="Arial"/>
                <w:color w:val="000000"/>
                <w:lang w:val="sr-Latn-RS"/>
              </w:rPr>
              <w:t>t=4mm; l=450mm;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7</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ø44,5</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800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8</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Унутрашња заштита цевног лука ø</w:t>
            </w:r>
            <w:r w:rsidRPr="004F3F8A">
              <w:rPr>
                <w:rFonts w:cs="Arial"/>
                <w:color w:val="000000"/>
                <w:lang w:val="sr-Latn-RS"/>
              </w:rPr>
              <w:t>63,5mm</w:t>
            </w:r>
            <w:r w:rsidRPr="004F3F8A">
              <w:rPr>
                <w:rFonts w:cs="Arial"/>
                <w:color w:val="000000"/>
                <w:lang w:val="sr-Cyrl-RS"/>
              </w:rPr>
              <w:t xml:space="preserve">; </w:t>
            </w:r>
            <w:r w:rsidRPr="004F3F8A">
              <w:rPr>
                <w:rFonts w:cs="Arial"/>
                <w:color w:val="000000"/>
                <w:lang w:val="sr-Latn-RS"/>
              </w:rPr>
              <w:t>R</w:t>
            </w:r>
            <w:r w:rsidRPr="004F3F8A">
              <w:rPr>
                <w:rFonts w:cs="Arial"/>
                <w:color w:val="000000"/>
                <w:lang w:val="sr-Cyrl-RS"/>
              </w:rPr>
              <w:t>200</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t=4mm;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150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9</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ø63,5</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170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w:t>
            </w:r>
            <w:r w:rsidRPr="004F3F8A">
              <w:rPr>
                <w:rFonts w:cs="Arial"/>
                <w:color w:val="000000"/>
                <w:lang w:val="sr-Latn-RS"/>
              </w:rPr>
              <w:t>51mm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16Mo3</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530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11</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w:t>
            </w:r>
            <w:r w:rsidRPr="004F3F8A">
              <w:rPr>
                <w:rFonts w:cs="Arial"/>
                <w:color w:val="000000"/>
                <w:lang w:val="sr-Latn-RS"/>
              </w:rPr>
              <w:t>51mm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174</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12</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Спољна заштита цевног лука ø32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R115mm</w:t>
            </w:r>
          </w:p>
          <w:p w:rsidR="004F3F8A" w:rsidRPr="004F3F8A" w:rsidRDefault="004F3F8A" w:rsidP="00E37686">
            <w:pPr>
              <w:spacing w:before="40" w:after="40"/>
              <w:rPr>
                <w:rFonts w:cs="Arial"/>
                <w:color w:val="000000"/>
                <w:lang w:val="sr-Latn-RS"/>
              </w:rPr>
            </w:pPr>
            <w:r w:rsidRPr="004F3F8A">
              <w:rPr>
                <w:rFonts w:cs="Arial"/>
                <w:color w:val="000000"/>
                <w:lang w:val="sr-Latn-RS"/>
              </w:rPr>
              <w:t>t=4mm;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274"/>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13</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ø32</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4F3F8A">
        <w:trPr>
          <w:trHeight w:val="274"/>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14</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ø32</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lastRenderedPageBreak/>
              <w:t>t=3mm; l=40mm; 16Mo3</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lastRenderedPageBreak/>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280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15</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Заштита праве цеви ø</w:t>
            </w:r>
            <w:r w:rsidRPr="004F3F8A">
              <w:rPr>
                <w:rFonts w:cs="Arial"/>
                <w:color w:val="000000"/>
                <w:lang w:val="sr-Latn-RS"/>
              </w:rPr>
              <w:t>51mm</w:t>
            </w:r>
          </w:p>
          <w:p w:rsidR="004F3F8A" w:rsidRPr="004F3F8A" w:rsidRDefault="004F3F8A" w:rsidP="00E37686">
            <w:pPr>
              <w:spacing w:before="40" w:after="40"/>
              <w:rPr>
                <w:rFonts w:cs="Arial"/>
                <w:color w:val="000000"/>
                <w:lang w:val="sr-Latn-RS"/>
              </w:rPr>
            </w:pPr>
            <w:r w:rsidRPr="004F3F8A">
              <w:rPr>
                <w:rFonts w:cs="Arial"/>
                <w:color w:val="000000"/>
                <w:lang w:val="sr-Latn-RS"/>
              </w:rPr>
              <w:t>t=4mm; l=1000mm; 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150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16</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Заштита праве цеви ø32</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t=4mm; l=1000mm; 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250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17</w:t>
            </w:r>
          </w:p>
        </w:tc>
        <w:tc>
          <w:tcPr>
            <w:tcW w:w="1476" w:type="pct"/>
            <w:shd w:val="clear" w:color="auto" w:fill="auto"/>
            <w:vAlign w:val="center"/>
          </w:tcPr>
          <w:p w:rsidR="004F3F8A" w:rsidRPr="004F3F8A" w:rsidRDefault="004F3F8A" w:rsidP="00E37686">
            <w:pPr>
              <w:spacing w:before="40" w:after="40"/>
              <w:rPr>
                <w:rFonts w:cs="Arial"/>
                <w:color w:val="000000"/>
                <w:lang w:val="sr-Latn-RS"/>
              </w:rPr>
            </w:pPr>
            <w:r w:rsidRPr="004F3F8A">
              <w:rPr>
                <w:rFonts w:cs="Arial"/>
                <w:color w:val="000000"/>
                <w:lang w:val="sr-Cyrl-RS"/>
              </w:rPr>
              <w:t>Заштита праве цеви ø</w:t>
            </w:r>
            <w:r w:rsidRPr="004F3F8A">
              <w:rPr>
                <w:rFonts w:cs="Arial"/>
                <w:color w:val="000000"/>
                <w:lang w:val="sr-Latn-RS"/>
              </w:rPr>
              <w:t>32mm</w:t>
            </w:r>
          </w:p>
          <w:p w:rsidR="004F3F8A" w:rsidRPr="004F3F8A" w:rsidRDefault="004F3F8A" w:rsidP="00E37686">
            <w:pPr>
              <w:spacing w:before="40" w:after="40"/>
              <w:rPr>
                <w:rFonts w:cs="Arial"/>
                <w:color w:val="000000"/>
                <w:lang w:val="sr-Latn-RS"/>
              </w:rPr>
            </w:pPr>
            <w:r w:rsidRPr="004F3F8A">
              <w:rPr>
                <w:rFonts w:cs="Arial"/>
                <w:color w:val="000000"/>
                <w:lang w:val="sr-Latn-RS"/>
              </w:rPr>
              <w:t>t=4mm; l=1000mm;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150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18</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Обујмица за цев ø32</w:t>
            </w:r>
            <w:r w:rsidRPr="004F3F8A">
              <w:rPr>
                <w:rFonts w:cs="Arial"/>
                <w:color w:val="000000"/>
                <w:lang w:val="sr-Latn-RS"/>
              </w:rPr>
              <w:t>mm</w:t>
            </w:r>
          </w:p>
          <w:p w:rsidR="004F3F8A" w:rsidRPr="004F3F8A" w:rsidRDefault="004F3F8A" w:rsidP="00E37686">
            <w:pPr>
              <w:spacing w:before="40" w:after="40"/>
              <w:rPr>
                <w:rFonts w:cs="Arial"/>
                <w:color w:val="000000"/>
                <w:lang w:val="sr-Latn-RS"/>
              </w:rPr>
            </w:pPr>
            <w:r w:rsidRPr="004F3F8A">
              <w:rPr>
                <w:rFonts w:cs="Arial"/>
                <w:color w:val="000000"/>
                <w:lang w:val="sr-Latn-RS"/>
              </w:rPr>
              <w:t>t=3mm; l=40mm; 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300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19</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MP2 – </w:t>
            </w:r>
            <w:r w:rsidRPr="004F3F8A">
              <w:rPr>
                <w:rFonts w:cs="Arial"/>
                <w:color w:val="000000"/>
                <w:lang w:val="sr-Cyrl-RS"/>
              </w:rPr>
              <w:t>савијен</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20</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MP2 – </w:t>
            </w:r>
            <w:r w:rsidRPr="004F3F8A">
              <w:rPr>
                <w:rFonts w:cs="Arial"/>
                <w:color w:val="000000"/>
                <w:lang w:val="sr-Cyrl-RS"/>
              </w:rPr>
              <w:t>прав</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300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21</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PR3, EKO – </w:t>
            </w:r>
            <w:r w:rsidRPr="004F3F8A">
              <w:rPr>
                <w:rFonts w:cs="Arial"/>
                <w:color w:val="000000"/>
                <w:lang w:val="sr-Cyrl-RS"/>
              </w:rPr>
              <w:t>савијен</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22</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PR3, EKO, PR5 – </w:t>
            </w:r>
            <w:r w:rsidRPr="004F3F8A">
              <w:rPr>
                <w:rFonts w:cs="Arial"/>
                <w:color w:val="000000"/>
                <w:lang w:val="sr-Cyrl-RS"/>
              </w:rPr>
              <w:t>прав</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700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23</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MP</w:t>
            </w:r>
            <w:r w:rsidRPr="004F3F8A">
              <w:rPr>
                <w:rFonts w:cs="Arial"/>
                <w:color w:val="000000"/>
                <w:lang w:val="sr-Cyrl-RS"/>
              </w:rPr>
              <w:t>1</w:t>
            </w:r>
            <w:r w:rsidRPr="004F3F8A">
              <w:rPr>
                <w:rFonts w:cs="Arial"/>
                <w:color w:val="000000"/>
                <w:lang w:val="sr-Latn-RS"/>
              </w:rPr>
              <w:t xml:space="preserve"> – </w:t>
            </w:r>
            <w:r w:rsidRPr="004F3F8A">
              <w:rPr>
                <w:rFonts w:cs="Arial"/>
                <w:color w:val="000000"/>
                <w:lang w:val="sr-Cyrl-RS"/>
              </w:rPr>
              <w:t>савијен</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rPr>
            </w:pPr>
          </w:p>
        </w:tc>
        <w:tc>
          <w:tcPr>
            <w:tcW w:w="341"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456" w:type="pct"/>
            <w:shd w:val="clear" w:color="auto" w:fill="auto"/>
            <w:vAlign w:val="center"/>
          </w:tcPr>
          <w:p w:rsidR="004F3F8A" w:rsidRPr="004F3F8A" w:rsidRDefault="004F3F8A" w:rsidP="005C5C93">
            <w:pPr>
              <w:spacing w:before="0"/>
              <w:jc w:val="center"/>
              <w:rPr>
                <w:rFonts w:cs="Arial"/>
                <w:b/>
                <w:bCs/>
                <w:iCs/>
              </w:rPr>
            </w:pPr>
          </w:p>
        </w:tc>
        <w:tc>
          <w:tcPr>
            <w:tcW w:w="854" w:type="pct"/>
          </w:tcPr>
          <w:p w:rsidR="004F3F8A" w:rsidRPr="004F3F8A" w:rsidRDefault="004F3F8A" w:rsidP="005C5C93">
            <w:pPr>
              <w:spacing w:before="0"/>
              <w:jc w:val="center"/>
              <w:rPr>
                <w:rFonts w:cs="Arial"/>
                <w:b/>
                <w:bCs/>
                <w:iC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24</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MP</w:t>
            </w:r>
            <w:r w:rsidRPr="004F3F8A">
              <w:rPr>
                <w:rFonts w:cs="Arial"/>
                <w:color w:val="000000"/>
                <w:lang w:val="sr-Cyrl-RS"/>
              </w:rPr>
              <w:t>1</w:t>
            </w:r>
            <w:r w:rsidRPr="004F3F8A">
              <w:rPr>
                <w:rFonts w:cs="Arial"/>
                <w:color w:val="000000"/>
                <w:lang w:val="sr-Latn-RS"/>
              </w:rPr>
              <w:t xml:space="preserve"> – </w:t>
            </w:r>
            <w:r w:rsidRPr="004F3F8A">
              <w:rPr>
                <w:rFonts w:cs="Arial"/>
                <w:color w:val="000000"/>
                <w:lang w:val="sr-Cyrl-RS"/>
              </w:rPr>
              <w:t>прав</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300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25</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PR5, – </w:t>
            </w:r>
            <w:r w:rsidRPr="004F3F8A">
              <w:rPr>
                <w:rFonts w:cs="Arial"/>
                <w:color w:val="000000"/>
                <w:lang w:val="sr-Cyrl-RS"/>
              </w:rPr>
              <w:t>савијен</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X15CrNiSi25–21</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200</w:t>
            </w:r>
          </w:p>
        </w:tc>
        <w:tc>
          <w:tcPr>
            <w:tcW w:w="341" w:type="pct"/>
            <w:shd w:val="clear" w:color="auto" w:fill="auto"/>
            <w:vAlign w:val="center"/>
          </w:tcPr>
          <w:p w:rsidR="004F3F8A" w:rsidRPr="004F3F8A" w:rsidRDefault="004F3F8A" w:rsidP="005C5C93">
            <w:pPr>
              <w:spacing w:before="0"/>
              <w:jc w:val="center"/>
              <w:rPr>
                <w:rFonts w:cs="Arial"/>
                <w:b/>
                <w:bCs/>
                <w:iCs/>
                <w:lang w:val="sr-Cyrl-RS"/>
              </w:rPr>
            </w:pPr>
          </w:p>
        </w:tc>
        <w:tc>
          <w:tcPr>
            <w:tcW w:w="341" w:type="pct"/>
            <w:shd w:val="clear" w:color="auto" w:fill="auto"/>
            <w:vAlign w:val="center"/>
          </w:tcPr>
          <w:p w:rsidR="004F3F8A" w:rsidRPr="004F3F8A" w:rsidRDefault="004F3F8A" w:rsidP="005C5C93">
            <w:pPr>
              <w:spacing w:before="0"/>
              <w:jc w:val="center"/>
              <w:rPr>
                <w:rFonts w:cs="Arial"/>
                <w:b/>
                <w:bCs/>
                <w:iCs/>
                <w:lang w:val="sr-Cyrl-RS"/>
              </w:rPr>
            </w:pPr>
          </w:p>
        </w:tc>
        <w:tc>
          <w:tcPr>
            <w:tcW w:w="456" w:type="pct"/>
            <w:shd w:val="clear" w:color="auto" w:fill="auto"/>
            <w:vAlign w:val="center"/>
          </w:tcPr>
          <w:p w:rsidR="004F3F8A" w:rsidRPr="004F3F8A" w:rsidRDefault="004F3F8A" w:rsidP="005C5C93">
            <w:pPr>
              <w:spacing w:before="0"/>
              <w:jc w:val="center"/>
              <w:rPr>
                <w:rFonts w:cs="Arial"/>
                <w:b/>
                <w:bCs/>
                <w:iCs/>
                <w:lang w:val="sr-Cyrl-RS"/>
              </w:rPr>
            </w:pPr>
          </w:p>
        </w:tc>
        <w:tc>
          <w:tcPr>
            <w:tcW w:w="456" w:type="pct"/>
            <w:shd w:val="clear" w:color="auto" w:fill="auto"/>
            <w:vAlign w:val="center"/>
          </w:tcPr>
          <w:p w:rsidR="004F3F8A" w:rsidRPr="004F3F8A" w:rsidRDefault="004F3F8A" w:rsidP="005C5C93">
            <w:pPr>
              <w:spacing w:before="0"/>
              <w:jc w:val="center"/>
              <w:rPr>
                <w:rFonts w:cs="Arial"/>
                <w:b/>
                <w:bCs/>
                <w:iCs/>
                <w:lang w:val="sr-Cyrl-RS"/>
              </w:rPr>
            </w:pPr>
          </w:p>
        </w:tc>
        <w:tc>
          <w:tcPr>
            <w:tcW w:w="854" w:type="pct"/>
          </w:tcPr>
          <w:p w:rsidR="004F3F8A" w:rsidRPr="004F3F8A" w:rsidRDefault="004F3F8A" w:rsidP="005C5C93">
            <w:pPr>
              <w:spacing w:before="0"/>
              <w:jc w:val="center"/>
              <w:rPr>
                <w:rFonts w:cs="Arial"/>
                <w:b/>
                <w:bCs/>
                <w:iCs/>
                <w:lang w:val="sr-Cyrl-R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26</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EKO – </w:t>
            </w:r>
            <w:r w:rsidRPr="004F3F8A">
              <w:rPr>
                <w:rFonts w:cs="Arial"/>
                <w:color w:val="000000"/>
                <w:lang w:val="sr-Cyrl-RS"/>
              </w:rPr>
              <w:t>савијен</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100</w:t>
            </w:r>
          </w:p>
        </w:tc>
        <w:tc>
          <w:tcPr>
            <w:tcW w:w="341" w:type="pct"/>
            <w:shd w:val="clear" w:color="auto" w:fill="auto"/>
            <w:vAlign w:val="center"/>
          </w:tcPr>
          <w:p w:rsidR="004F3F8A" w:rsidRPr="004F3F8A" w:rsidRDefault="004F3F8A" w:rsidP="005C5C93">
            <w:pPr>
              <w:spacing w:before="0"/>
              <w:jc w:val="center"/>
              <w:rPr>
                <w:rFonts w:cs="Arial"/>
                <w:b/>
                <w:bCs/>
                <w:iCs/>
                <w:lang w:val="sr-Cyrl-RS"/>
              </w:rPr>
            </w:pPr>
          </w:p>
        </w:tc>
        <w:tc>
          <w:tcPr>
            <w:tcW w:w="341" w:type="pct"/>
            <w:shd w:val="clear" w:color="auto" w:fill="auto"/>
            <w:vAlign w:val="center"/>
          </w:tcPr>
          <w:p w:rsidR="004F3F8A" w:rsidRPr="004F3F8A" w:rsidRDefault="004F3F8A" w:rsidP="005C5C93">
            <w:pPr>
              <w:spacing w:before="0"/>
              <w:jc w:val="center"/>
              <w:rPr>
                <w:rFonts w:cs="Arial"/>
                <w:b/>
                <w:bCs/>
                <w:iCs/>
                <w:lang w:val="sr-Cyrl-RS"/>
              </w:rPr>
            </w:pPr>
          </w:p>
        </w:tc>
        <w:tc>
          <w:tcPr>
            <w:tcW w:w="456" w:type="pct"/>
            <w:shd w:val="clear" w:color="auto" w:fill="auto"/>
            <w:vAlign w:val="center"/>
          </w:tcPr>
          <w:p w:rsidR="004F3F8A" w:rsidRPr="004F3F8A" w:rsidRDefault="004F3F8A" w:rsidP="005C5C93">
            <w:pPr>
              <w:spacing w:before="0"/>
              <w:jc w:val="center"/>
              <w:rPr>
                <w:rFonts w:cs="Arial"/>
                <w:b/>
                <w:bCs/>
                <w:iCs/>
                <w:lang w:val="sr-Cyrl-RS"/>
              </w:rPr>
            </w:pPr>
          </w:p>
        </w:tc>
        <w:tc>
          <w:tcPr>
            <w:tcW w:w="456" w:type="pct"/>
            <w:shd w:val="clear" w:color="auto" w:fill="auto"/>
            <w:vAlign w:val="center"/>
          </w:tcPr>
          <w:p w:rsidR="004F3F8A" w:rsidRPr="004F3F8A" w:rsidRDefault="004F3F8A" w:rsidP="005C5C93">
            <w:pPr>
              <w:spacing w:before="0"/>
              <w:jc w:val="center"/>
              <w:rPr>
                <w:rFonts w:cs="Arial"/>
                <w:b/>
                <w:bCs/>
                <w:iCs/>
                <w:lang w:val="sr-Cyrl-RS"/>
              </w:rPr>
            </w:pPr>
          </w:p>
        </w:tc>
        <w:tc>
          <w:tcPr>
            <w:tcW w:w="854" w:type="pct"/>
          </w:tcPr>
          <w:p w:rsidR="004F3F8A" w:rsidRPr="004F3F8A" w:rsidRDefault="004F3F8A" w:rsidP="005C5C93">
            <w:pPr>
              <w:spacing w:before="0"/>
              <w:jc w:val="center"/>
              <w:rPr>
                <w:rFonts w:cs="Arial"/>
                <w:b/>
                <w:bCs/>
                <w:iCs/>
                <w:lang w:val="sr-Cyrl-RS"/>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27</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Граничник цеви </w:t>
            </w:r>
            <w:r w:rsidRPr="004F3F8A">
              <w:rPr>
                <w:rFonts w:cs="Arial"/>
                <w:color w:val="000000"/>
                <w:lang w:val="sr-Latn-RS"/>
              </w:rPr>
              <w:t xml:space="preserve">EKO – </w:t>
            </w:r>
            <w:r w:rsidRPr="004F3F8A">
              <w:rPr>
                <w:rFonts w:cs="Arial"/>
                <w:color w:val="000000"/>
                <w:lang w:val="sr-Cyrl-RS"/>
              </w:rPr>
              <w:t>прав</w:t>
            </w:r>
          </w:p>
          <w:p w:rsidR="004F3F8A" w:rsidRPr="004F3F8A" w:rsidRDefault="004F3F8A" w:rsidP="00E37686">
            <w:pPr>
              <w:spacing w:before="40" w:after="40"/>
              <w:rPr>
                <w:rFonts w:cs="Arial"/>
                <w:color w:val="000000"/>
                <w:lang w:val="sr-Cyrl-RS"/>
              </w:rPr>
            </w:pPr>
            <w:r w:rsidRPr="004F3F8A">
              <w:rPr>
                <w:rFonts w:cs="Arial"/>
                <w:color w:val="000000"/>
                <w:lang w:val="sr-Cyrl-RS"/>
              </w:rPr>
              <w:t>ø12</w:t>
            </w:r>
            <w:r w:rsidRPr="004F3F8A">
              <w:rPr>
                <w:rFonts w:cs="Arial"/>
                <w:color w:val="000000"/>
                <w:lang w:val="sr-Latn-RS"/>
              </w:rPr>
              <w:t>mm</w:t>
            </w:r>
            <w:r w:rsidRPr="004F3F8A">
              <w:rPr>
                <w:rFonts w:cs="Arial"/>
                <w:color w:val="000000"/>
                <w:lang w:val="sr-Cyrl-RS"/>
              </w:rPr>
              <w:t xml:space="preserve">; </w:t>
            </w:r>
            <w:r w:rsidRPr="004F3F8A">
              <w:rPr>
                <w:rFonts w:cs="Arial"/>
                <w:color w:val="000000"/>
                <w:lang w:val="sr-Latn-RS"/>
              </w:rPr>
              <w:t>13CrMo4–5</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комад</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300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r w:rsidR="004F3F8A" w:rsidRPr="004F3F8A" w:rsidTr="00E37686">
        <w:trPr>
          <w:trHeight w:val="545"/>
        </w:trPr>
        <w:tc>
          <w:tcPr>
            <w:tcW w:w="284"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28</w:t>
            </w:r>
          </w:p>
        </w:tc>
        <w:tc>
          <w:tcPr>
            <w:tcW w:w="1476" w:type="pct"/>
            <w:shd w:val="clear" w:color="auto" w:fill="auto"/>
            <w:vAlign w:val="center"/>
          </w:tcPr>
          <w:p w:rsidR="004F3F8A" w:rsidRPr="004F3F8A" w:rsidRDefault="004F3F8A" w:rsidP="00E37686">
            <w:pPr>
              <w:spacing w:before="40" w:after="40"/>
              <w:rPr>
                <w:rFonts w:cs="Arial"/>
                <w:color w:val="000000"/>
                <w:lang w:val="sr-Cyrl-RS"/>
              </w:rPr>
            </w:pPr>
            <w:r w:rsidRPr="004F3F8A">
              <w:rPr>
                <w:rFonts w:cs="Arial"/>
                <w:color w:val="000000"/>
                <w:lang w:val="sr-Cyrl-RS"/>
              </w:rPr>
              <w:t xml:space="preserve">Елемент за повезивање цеви прегрејача 2 </w:t>
            </w:r>
            <w:r w:rsidRPr="004F3F8A">
              <w:rPr>
                <w:rFonts w:cs="Arial"/>
                <w:color w:val="000000"/>
                <w:lang w:val="sr-Latn-RS"/>
              </w:rPr>
              <w:t>X15CrNiSi25–21 (</w:t>
            </w:r>
            <w:r w:rsidRPr="004F3F8A">
              <w:rPr>
                <w:rFonts w:cs="Arial"/>
                <w:color w:val="000000"/>
                <w:lang w:val="sr-Cyrl-RS"/>
              </w:rPr>
              <w:t xml:space="preserve">1 комплет = </w:t>
            </w:r>
            <w:r w:rsidRPr="004F3F8A">
              <w:rPr>
                <w:rFonts w:cs="Arial"/>
                <w:color w:val="000000"/>
                <w:lang w:val="sr-Latn-RS"/>
              </w:rPr>
              <w:t>2</w:t>
            </w:r>
            <w:r w:rsidRPr="004F3F8A">
              <w:rPr>
                <w:rFonts w:cs="Arial"/>
                <w:color w:val="000000"/>
                <w:lang w:val="sr-Cyrl-RS"/>
              </w:rPr>
              <w:t xml:space="preserve"> </w:t>
            </w:r>
            <w:r w:rsidRPr="004F3F8A">
              <w:rPr>
                <w:rFonts w:cs="Arial"/>
                <w:color w:val="000000"/>
                <w:lang w:val="sr-Latn-RS"/>
              </w:rPr>
              <w:t>x</w:t>
            </w:r>
            <w:r w:rsidRPr="004F3F8A">
              <w:rPr>
                <w:rFonts w:cs="Arial"/>
                <w:color w:val="000000"/>
                <w:lang w:val="sr-Cyrl-RS"/>
              </w:rPr>
              <w:t xml:space="preserve"> позиција 1 + </w:t>
            </w:r>
            <w:r w:rsidRPr="004F3F8A">
              <w:rPr>
                <w:rFonts w:cs="Arial"/>
                <w:color w:val="000000"/>
                <w:lang w:val="sr-Latn-RS"/>
              </w:rPr>
              <w:t>2x</w:t>
            </w:r>
            <w:r w:rsidRPr="004F3F8A">
              <w:rPr>
                <w:rFonts w:cs="Arial"/>
                <w:color w:val="000000"/>
                <w:lang w:val="sr-Cyrl-RS"/>
              </w:rPr>
              <w:t xml:space="preserve"> позиција 2 са цртежа </w:t>
            </w:r>
            <w:r w:rsidRPr="004F3F8A">
              <w:rPr>
                <w:rFonts w:cs="Arial"/>
                <w:color w:val="000000"/>
                <w:lang w:val="sr-Latn-RS"/>
              </w:rPr>
              <w:t>4 KK–078 650)</w:t>
            </w:r>
          </w:p>
        </w:tc>
        <w:tc>
          <w:tcPr>
            <w:tcW w:w="399" w:type="pct"/>
            <w:shd w:val="clear" w:color="auto" w:fill="auto"/>
            <w:vAlign w:val="center"/>
          </w:tcPr>
          <w:p w:rsidR="004F3F8A" w:rsidRPr="004F3F8A" w:rsidRDefault="004F3F8A" w:rsidP="00E37686">
            <w:pPr>
              <w:spacing w:before="40" w:after="40"/>
              <w:jc w:val="center"/>
              <w:rPr>
                <w:rFonts w:cs="Arial"/>
                <w:color w:val="000000"/>
                <w:lang w:val="sr-Cyrl-RS"/>
              </w:rPr>
            </w:pPr>
            <w:r w:rsidRPr="004F3F8A">
              <w:rPr>
                <w:rFonts w:cs="Arial"/>
                <w:color w:val="000000"/>
                <w:lang w:val="sr-Cyrl-RS"/>
              </w:rPr>
              <w:t>комплет</w:t>
            </w:r>
          </w:p>
        </w:tc>
        <w:tc>
          <w:tcPr>
            <w:tcW w:w="393" w:type="pct"/>
            <w:shd w:val="clear" w:color="auto" w:fill="auto"/>
            <w:vAlign w:val="center"/>
          </w:tcPr>
          <w:p w:rsidR="004F3F8A" w:rsidRPr="004F3F8A" w:rsidRDefault="004F3F8A" w:rsidP="00E37686">
            <w:pPr>
              <w:spacing w:before="40" w:after="40"/>
              <w:jc w:val="center"/>
              <w:rPr>
                <w:rFonts w:cs="Arial"/>
                <w:color w:val="000000"/>
              </w:rPr>
            </w:pPr>
            <w:r w:rsidRPr="004F3F8A">
              <w:rPr>
                <w:rFonts w:cs="Arial"/>
                <w:color w:val="000000"/>
              </w:rPr>
              <w:t>150</w:t>
            </w: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341"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456" w:type="pct"/>
            <w:shd w:val="clear" w:color="auto" w:fill="auto"/>
            <w:vAlign w:val="center"/>
          </w:tcPr>
          <w:p w:rsidR="004F3F8A" w:rsidRPr="004F3F8A" w:rsidRDefault="004F3F8A" w:rsidP="005C5C93">
            <w:pPr>
              <w:spacing w:before="0"/>
              <w:jc w:val="center"/>
              <w:rPr>
                <w:rFonts w:cs="Arial"/>
                <w:b/>
                <w:bCs/>
                <w:iCs/>
                <w:lang w:val="ru-RU"/>
              </w:rPr>
            </w:pPr>
          </w:p>
        </w:tc>
        <w:tc>
          <w:tcPr>
            <w:tcW w:w="854" w:type="pct"/>
          </w:tcPr>
          <w:p w:rsidR="004F3F8A" w:rsidRPr="004F3F8A" w:rsidRDefault="004F3F8A" w:rsidP="005C5C93">
            <w:pPr>
              <w:spacing w:before="0"/>
              <w:jc w:val="center"/>
              <w:rPr>
                <w:rFonts w:cs="Arial"/>
                <w:b/>
                <w:bCs/>
                <w:iCs/>
                <w:lang w:val="ru-RU"/>
              </w:rPr>
            </w:pPr>
          </w:p>
        </w:tc>
      </w:tr>
    </w:tbl>
    <w:tbl>
      <w:tblPr>
        <w:tblpPr w:leftFromText="141" w:rightFromText="141" w:vertAnchor="text" w:horzAnchor="margin" w:tblpX="-743" w:tblpY="281"/>
        <w:tblW w:w="106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311"/>
        <w:gridCol w:w="6740"/>
        <w:gridCol w:w="2610"/>
      </w:tblGrid>
      <w:tr w:rsidR="00BA3415" w:rsidRPr="00D57337" w:rsidTr="00620BF5">
        <w:trPr>
          <w:trHeight w:val="418"/>
        </w:trPr>
        <w:tc>
          <w:tcPr>
            <w:tcW w:w="1311" w:type="dxa"/>
            <w:vAlign w:val="center"/>
          </w:tcPr>
          <w:p w:rsidR="007F7D7A" w:rsidRPr="00D57337" w:rsidRDefault="007F7D7A" w:rsidP="00620BF5">
            <w:pPr>
              <w:spacing w:before="0"/>
              <w:jc w:val="center"/>
              <w:rPr>
                <w:rFonts w:cs="Arial"/>
                <w:b/>
                <w:lang w:val="sr-Latn-CS"/>
              </w:rPr>
            </w:pPr>
            <w:r w:rsidRPr="00D57337">
              <w:rPr>
                <w:rFonts w:cs="Arial"/>
                <w:b/>
              </w:rPr>
              <w:t>I</w:t>
            </w:r>
          </w:p>
        </w:tc>
        <w:tc>
          <w:tcPr>
            <w:tcW w:w="6740" w:type="dxa"/>
          </w:tcPr>
          <w:p w:rsidR="007F7D7A" w:rsidRPr="0036778B" w:rsidRDefault="007F7D7A" w:rsidP="00620BF5">
            <w:pPr>
              <w:spacing w:before="0"/>
              <w:jc w:val="center"/>
              <w:rPr>
                <w:rFonts w:cs="Arial"/>
                <w:b/>
                <w:lang w:val="sr-Cyrl-RS"/>
              </w:rPr>
            </w:pPr>
            <w:r w:rsidRPr="005726D2">
              <w:rPr>
                <w:rFonts w:cs="Arial"/>
                <w:b/>
                <w:lang w:val="ru-RU"/>
              </w:rPr>
              <w:t>УКУПНО ПОНУЂЕНА ЦЕНА  без ПДВ динара</w:t>
            </w:r>
          </w:p>
          <w:p w:rsidR="007F7D7A" w:rsidRPr="00D57337" w:rsidRDefault="007F7D7A" w:rsidP="00620BF5">
            <w:pPr>
              <w:spacing w:before="0"/>
              <w:jc w:val="center"/>
              <w:rPr>
                <w:rFonts w:cs="Arial"/>
                <w:b/>
              </w:rPr>
            </w:pPr>
            <w:r w:rsidRPr="00D57337">
              <w:rPr>
                <w:rFonts w:cs="Arial"/>
                <w:b/>
              </w:rPr>
              <w:t xml:space="preserve">(збир колоне бр. </w:t>
            </w:r>
            <w:r w:rsidRPr="00D57337">
              <w:rPr>
                <w:rFonts w:cs="Arial"/>
                <w:b/>
                <w:lang w:val="sr-Cyrl-CS"/>
              </w:rPr>
              <w:t>7</w:t>
            </w:r>
            <w:r w:rsidRPr="00D57337">
              <w:rPr>
                <w:rFonts w:cs="Arial"/>
                <w:b/>
              </w:rPr>
              <w:t>)</w:t>
            </w:r>
          </w:p>
        </w:tc>
        <w:tc>
          <w:tcPr>
            <w:tcW w:w="2610" w:type="dxa"/>
          </w:tcPr>
          <w:p w:rsidR="007F7D7A" w:rsidRPr="00D57337" w:rsidRDefault="007F7D7A" w:rsidP="00620BF5">
            <w:pPr>
              <w:spacing w:before="0"/>
              <w:rPr>
                <w:rFonts w:cs="Arial"/>
              </w:rPr>
            </w:pPr>
          </w:p>
        </w:tc>
      </w:tr>
      <w:tr w:rsidR="00BA3415" w:rsidRPr="00D04F0F" w:rsidTr="00620BF5">
        <w:trPr>
          <w:trHeight w:val="610"/>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t>II</w:t>
            </w:r>
          </w:p>
        </w:tc>
        <w:tc>
          <w:tcPr>
            <w:tcW w:w="6740" w:type="dxa"/>
            <w:tcBorders>
              <w:bottom w:val="single" w:sz="4" w:space="0" w:color="auto"/>
              <w:right w:val="single" w:sz="4" w:space="0" w:color="auto"/>
            </w:tcBorders>
          </w:tcPr>
          <w:p w:rsidR="007F7D7A" w:rsidRPr="0036778B" w:rsidRDefault="007F7D7A" w:rsidP="00620BF5">
            <w:pPr>
              <w:spacing w:before="0"/>
              <w:jc w:val="center"/>
              <w:rPr>
                <w:rFonts w:cs="Arial"/>
                <w:b/>
                <w:lang w:val="sr-Cyrl-RS"/>
              </w:rPr>
            </w:pPr>
            <w:r w:rsidRPr="005726D2">
              <w:rPr>
                <w:rFonts w:cs="Arial"/>
                <w:b/>
                <w:lang w:val="ru-RU"/>
              </w:rPr>
              <w:t>УКУПАН ИЗНОС  ПДВ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r w:rsidR="00BA3415" w:rsidRPr="00AF7B01" w:rsidTr="00620BF5">
        <w:trPr>
          <w:trHeight w:val="562"/>
        </w:trPr>
        <w:tc>
          <w:tcPr>
            <w:tcW w:w="1311" w:type="dxa"/>
            <w:tcBorders>
              <w:bottom w:val="single" w:sz="4" w:space="0" w:color="auto"/>
            </w:tcBorders>
            <w:vAlign w:val="center"/>
          </w:tcPr>
          <w:p w:rsidR="007F7D7A" w:rsidRPr="00D57337" w:rsidRDefault="007F7D7A" w:rsidP="00620BF5">
            <w:pPr>
              <w:spacing w:before="0"/>
              <w:jc w:val="center"/>
              <w:rPr>
                <w:rFonts w:cs="Arial"/>
                <w:b/>
                <w:lang w:val="sr-Latn-CS"/>
              </w:rPr>
            </w:pPr>
            <w:r w:rsidRPr="00D57337">
              <w:rPr>
                <w:rFonts w:cs="Arial"/>
                <w:b/>
                <w:lang w:val="sr-Latn-CS"/>
              </w:rPr>
              <w:lastRenderedPageBreak/>
              <w:t>III</w:t>
            </w:r>
          </w:p>
        </w:tc>
        <w:tc>
          <w:tcPr>
            <w:tcW w:w="6740" w:type="dxa"/>
            <w:tcBorders>
              <w:bottom w:val="single" w:sz="4" w:space="0" w:color="auto"/>
              <w:right w:val="single" w:sz="4" w:space="0" w:color="auto"/>
            </w:tcBorders>
          </w:tcPr>
          <w:p w:rsidR="007F7D7A" w:rsidRPr="005726D2" w:rsidRDefault="007F7D7A" w:rsidP="00620BF5">
            <w:pPr>
              <w:spacing w:before="0"/>
              <w:jc w:val="center"/>
              <w:rPr>
                <w:rFonts w:cs="Arial"/>
                <w:b/>
                <w:lang w:val="ru-RU"/>
              </w:rPr>
            </w:pPr>
            <w:r w:rsidRPr="005726D2">
              <w:rPr>
                <w:rFonts w:cs="Arial"/>
                <w:b/>
                <w:lang w:val="ru-RU"/>
              </w:rPr>
              <w:t>УКУПНО ПОНУЂЕНА ЦЕНА  са ПДВ</w:t>
            </w:r>
          </w:p>
          <w:p w:rsidR="007F7D7A" w:rsidRPr="0036778B" w:rsidRDefault="007F7D7A" w:rsidP="00620BF5">
            <w:pPr>
              <w:spacing w:before="0"/>
              <w:jc w:val="center"/>
              <w:rPr>
                <w:rFonts w:cs="Arial"/>
                <w:b/>
                <w:lang w:val="sr-Cyrl-RS"/>
              </w:rPr>
            </w:pPr>
            <w:r w:rsidRPr="005726D2">
              <w:rPr>
                <w:rFonts w:cs="Arial"/>
                <w:b/>
                <w:lang w:val="ru-RU"/>
              </w:rPr>
              <w:t>(ред. бр.</w:t>
            </w:r>
            <w:r w:rsidRPr="00D57337">
              <w:rPr>
                <w:rFonts w:cs="Arial"/>
                <w:b/>
                <w:lang w:val="sr-Latn-CS"/>
              </w:rPr>
              <w:t>I</w:t>
            </w:r>
            <w:r w:rsidRPr="005726D2">
              <w:rPr>
                <w:rFonts w:cs="Arial"/>
                <w:b/>
                <w:lang w:val="ru-RU"/>
              </w:rPr>
              <w:t>+ред.бр.</w:t>
            </w:r>
            <w:r w:rsidRPr="00D57337">
              <w:rPr>
                <w:rFonts w:cs="Arial"/>
                <w:b/>
                <w:lang w:val="sr-Latn-CS"/>
              </w:rPr>
              <w:t>II</w:t>
            </w:r>
            <w:r w:rsidRPr="005726D2">
              <w:rPr>
                <w:rFonts w:cs="Arial"/>
                <w:b/>
                <w:lang w:val="ru-RU"/>
              </w:rPr>
              <w:t>) динара</w:t>
            </w:r>
          </w:p>
        </w:tc>
        <w:tc>
          <w:tcPr>
            <w:tcW w:w="2610" w:type="dxa"/>
            <w:tcBorders>
              <w:bottom w:val="single" w:sz="4" w:space="0" w:color="auto"/>
              <w:right w:val="single" w:sz="4" w:space="0" w:color="auto"/>
            </w:tcBorders>
          </w:tcPr>
          <w:p w:rsidR="007F7D7A" w:rsidRPr="005726D2" w:rsidRDefault="007F7D7A" w:rsidP="00620BF5">
            <w:pPr>
              <w:spacing w:before="0"/>
              <w:rPr>
                <w:rFonts w:cs="Arial"/>
                <w:lang w:val="ru-RU"/>
              </w:rPr>
            </w:pPr>
          </w:p>
        </w:tc>
      </w:tr>
    </w:tbl>
    <w:p w:rsidR="00343A18" w:rsidRPr="005726D2" w:rsidRDefault="00343A18" w:rsidP="00343A18">
      <w:pPr>
        <w:spacing w:before="0"/>
        <w:rPr>
          <w:rFonts w:cs="Arial"/>
          <w:lang w:val="ru-RU"/>
        </w:rPr>
      </w:pPr>
    </w:p>
    <w:p w:rsidR="00343A18" w:rsidRPr="005726D2" w:rsidRDefault="00343A18" w:rsidP="00343A18">
      <w:pPr>
        <w:widowControl w:val="0"/>
        <w:spacing w:before="0"/>
        <w:rPr>
          <w:rFonts w:eastAsia="Arial Unicode MS" w:cs="Arial"/>
          <w:lang w:val="ru-RU"/>
        </w:rPr>
      </w:pPr>
    </w:p>
    <w:p w:rsidR="00343A18" w:rsidRPr="00D57337" w:rsidRDefault="00343A18" w:rsidP="00343A18">
      <w:pPr>
        <w:widowControl w:val="0"/>
        <w:spacing w:before="0"/>
        <w:rPr>
          <w:rFonts w:eastAsia="Arial Unicode MS" w:cs="Arial"/>
        </w:rPr>
      </w:pPr>
      <w:r w:rsidRPr="00D57337">
        <w:rPr>
          <w:rFonts w:eastAsia="Arial Unicode MS" w:cs="Arial"/>
        </w:rPr>
        <w:t>Табела 2</w:t>
      </w:r>
    </w:p>
    <w:tbl>
      <w:tblPr>
        <w:tblW w:w="9952"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022"/>
        <w:gridCol w:w="2970"/>
        <w:gridCol w:w="3960"/>
      </w:tblGrid>
      <w:tr w:rsidR="001639AB" w:rsidRPr="00D57337" w:rsidTr="0036778B">
        <w:trPr>
          <w:trHeight w:val="606"/>
        </w:trPr>
        <w:tc>
          <w:tcPr>
            <w:tcW w:w="3022" w:type="dxa"/>
            <w:vMerge w:val="restart"/>
            <w:shd w:val="clear" w:color="auto" w:fill="auto"/>
            <w:vAlign w:val="center"/>
          </w:tcPr>
          <w:p w:rsidR="001639AB" w:rsidRPr="005726D2" w:rsidRDefault="001639AB" w:rsidP="00BC01DC">
            <w:pPr>
              <w:spacing w:before="0"/>
              <w:rPr>
                <w:rFonts w:cs="Arial"/>
                <w:lang w:val="ru-RU"/>
              </w:rPr>
            </w:pPr>
            <w:r w:rsidRPr="005726D2">
              <w:rPr>
                <w:rFonts w:cs="Arial"/>
                <w:lang w:val="ru-RU"/>
              </w:rPr>
              <w:t>П</w:t>
            </w:r>
            <w:r w:rsidR="0036778B">
              <w:rPr>
                <w:rFonts w:cs="Arial"/>
                <w:lang w:val="ru-RU"/>
              </w:rPr>
              <w:t xml:space="preserve">осебно исказани трошкови у дин </w:t>
            </w:r>
            <w:r w:rsidRPr="005726D2">
              <w:rPr>
                <w:rFonts w:cs="Arial"/>
                <w:lang w:val="ru-RU"/>
              </w:rPr>
              <w:t>који су укључени у укупно понуђену цену без ПДВ-а</w:t>
            </w:r>
          </w:p>
          <w:p w:rsidR="001639AB" w:rsidRPr="00D57337" w:rsidRDefault="001639AB" w:rsidP="007F7D7A">
            <w:pPr>
              <w:spacing w:before="0"/>
              <w:rPr>
                <w:rFonts w:cs="Arial"/>
                <w:lang w:val="sr-Latn-CS"/>
              </w:rPr>
            </w:pPr>
            <w:r w:rsidRPr="005726D2">
              <w:rPr>
                <w:rFonts w:cs="Arial"/>
                <w:lang w:val="ru-RU"/>
              </w:rPr>
              <w:t xml:space="preserve">(цена из реда бр. </w:t>
            </w:r>
            <w:r w:rsidRPr="00D57337">
              <w:rPr>
                <w:rFonts w:cs="Arial"/>
                <w:lang w:val="sr-Latn-CS"/>
              </w:rPr>
              <w:t>I</w:t>
            </w:r>
            <w:r w:rsidRPr="005726D2">
              <w:rPr>
                <w:rFonts w:cs="Arial"/>
                <w:lang w:val="ru-RU"/>
              </w:rPr>
              <w:t>)уколико исти постоје као засебни трошкови</w:t>
            </w:r>
            <w:r w:rsidRPr="00D57337">
              <w:rPr>
                <w:rFonts w:cs="Arial"/>
                <w:lang w:val="sr-Latn-CS"/>
              </w:rPr>
              <w:t>)</w:t>
            </w:r>
          </w:p>
        </w:tc>
        <w:tc>
          <w:tcPr>
            <w:tcW w:w="2970" w:type="dxa"/>
            <w:shd w:val="clear" w:color="auto" w:fill="auto"/>
            <w:vAlign w:val="center"/>
          </w:tcPr>
          <w:p w:rsidR="001639AB" w:rsidRPr="00D57337" w:rsidRDefault="001639AB" w:rsidP="00BC01DC">
            <w:pPr>
              <w:spacing w:before="0"/>
              <w:rPr>
                <w:rFonts w:cs="Arial"/>
              </w:rPr>
            </w:pPr>
            <w:r w:rsidRPr="00D57337">
              <w:rPr>
                <w:rFonts w:cs="Arial"/>
              </w:rPr>
              <w:t>Трошкови царине</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r w:rsidR="001639AB" w:rsidRPr="00D57337" w:rsidTr="001639AB">
        <w:trPr>
          <w:trHeight w:val="525"/>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rPr>
            </w:pPr>
            <w:r w:rsidRPr="00D57337">
              <w:rPr>
                <w:rFonts w:cs="Arial"/>
              </w:rPr>
              <w:t>Трошкови превоза</w:t>
            </w:r>
          </w:p>
        </w:tc>
        <w:tc>
          <w:tcPr>
            <w:tcW w:w="3960" w:type="dxa"/>
          </w:tcPr>
          <w:p w:rsidR="001639AB" w:rsidRPr="0036778B" w:rsidRDefault="001639AB" w:rsidP="0036778B">
            <w:pPr>
              <w:spacing w:before="0"/>
              <w:jc w:val="center"/>
              <w:rPr>
                <w:rFonts w:cs="Arial"/>
                <w:lang w:val="sr-Cyrl-RS"/>
              </w:rPr>
            </w:pPr>
            <w:r w:rsidRPr="00D57337">
              <w:rPr>
                <w:rFonts w:cs="Arial"/>
              </w:rPr>
              <w:t>_____динара</w:t>
            </w:r>
          </w:p>
        </w:tc>
      </w:tr>
      <w:tr w:rsidR="00D57337" w:rsidRPr="00D57337" w:rsidTr="001639AB">
        <w:trPr>
          <w:trHeight w:val="534"/>
        </w:trPr>
        <w:tc>
          <w:tcPr>
            <w:tcW w:w="3022" w:type="dxa"/>
            <w:vMerge/>
            <w:shd w:val="clear" w:color="auto" w:fill="auto"/>
          </w:tcPr>
          <w:p w:rsidR="001639AB" w:rsidRPr="00D57337" w:rsidRDefault="001639AB" w:rsidP="007F7D7A">
            <w:pPr>
              <w:spacing w:before="0"/>
              <w:rPr>
                <w:rFonts w:cs="Arial"/>
              </w:rPr>
            </w:pPr>
          </w:p>
        </w:tc>
        <w:tc>
          <w:tcPr>
            <w:tcW w:w="2970" w:type="dxa"/>
            <w:shd w:val="clear" w:color="auto" w:fill="auto"/>
            <w:vAlign w:val="center"/>
          </w:tcPr>
          <w:p w:rsidR="001639AB" w:rsidRPr="00D57337" w:rsidRDefault="001639AB" w:rsidP="007F7D7A">
            <w:pPr>
              <w:spacing w:before="0"/>
              <w:rPr>
                <w:rFonts w:cs="Arial"/>
                <w:lang w:val="sr-Cyrl-CS"/>
              </w:rPr>
            </w:pPr>
            <w:r w:rsidRPr="00D57337">
              <w:rPr>
                <w:rFonts w:cs="Arial"/>
              </w:rPr>
              <w:t>Остали трошкови</w:t>
            </w:r>
            <w:r w:rsidRPr="00D57337">
              <w:rPr>
                <w:rFonts w:cs="Arial"/>
                <w:lang w:val="sr-Cyrl-CS"/>
              </w:rPr>
              <w:t xml:space="preserve"> (навести)</w:t>
            </w:r>
          </w:p>
        </w:tc>
        <w:tc>
          <w:tcPr>
            <w:tcW w:w="3960" w:type="dxa"/>
          </w:tcPr>
          <w:p w:rsidR="001639AB" w:rsidRPr="00D57337" w:rsidRDefault="0036778B" w:rsidP="0036778B">
            <w:pPr>
              <w:spacing w:before="0"/>
              <w:jc w:val="center"/>
              <w:rPr>
                <w:rFonts w:cs="Arial"/>
              </w:rPr>
            </w:pPr>
            <w:r>
              <w:rPr>
                <w:rFonts w:cs="Arial"/>
              </w:rPr>
              <w:t>_____динара</w:t>
            </w:r>
            <w:r w:rsidR="001639AB" w:rsidRPr="00D57337">
              <w:rPr>
                <w:rFonts w:cs="Arial"/>
              </w:rPr>
              <w:t xml:space="preserve"> </w:t>
            </w:r>
          </w:p>
        </w:tc>
      </w:tr>
    </w:tbl>
    <w:p w:rsidR="00343A18" w:rsidRPr="00F10346" w:rsidRDefault="00343A18" w:rsidP="00343A18">
      <w:pPr>
        <w:widowControl w:val="0"/>
        <w:spacing w:before="0"/>
        <w:rPr>
          <w:rFonts w:eastAsia="Arial Unicode MS" w:cs="Arial"/>
        </w:rPr>
      </w:pPr>
    </w:p>
    <w:tbl>
      <w:tblPr>
        <w:tblW w:w="10166" w:type="dxa"/>
        <w:jc w:val="center"/>
        <w:tblLayout w:type="fixed"/>
        <w:tblLook w:val="0000" w:firstRow="0" w:lastRow="0" w:firstColumn="0" w:lastColumn="0" w:noHBand="0" w:noVBand="0"/>
      </w:tblPr>
      <w:tblGrid>
        <w:gridCol w:w="3934"/>
        <w:gridCol w:w="2156"/>
        <w:gridCol w:w="4076"/>
      </w:tblGrid>
      <w:tr w:rsidR="00343A18" w:rsidRPr="00F10346" w:rsidTr="005C5C93">
        <w:trPr>
          <w:trHeight w:val="237"/>
          <w:jc w:val="center"/>
        </w:trPr>
        <w:tc>
          <w:tcPr>
            <w:tcW w:w="3934" w:type="dxa"/>
          </w:tcPr>
          <w:p w:rsidR="00343A18" w:rsidRPr="00F10346" w:rsidRDefault="00343A18" w:rsidP="00BC01DC">
            <w:pPr>
              <w:spacing w:before="0"/>
              <w:jc w:val="center"/>
              <w:rPr>
                <w:rFonts w:cs="Arial"/>
              </w:rPr>
            </w:pPr>
            <w:r w:rsidRPr="00F10346">
              <w:rPr>
                <w:rFonts w:cs="Arial"/>
              </w:rPr>
              <w:t>Датум:</w:t>
            </w:r>
          </w:p>
        </w:tc>
        <w:tc>
          <w:tcPr>
            <w:tcW w:w="2156" w:type="dxa"/>
          </w:tcPr>
          <w:p w:rsidR="00343A18" w:rsidRPr="00F10346" w:rsidRDefault="00343A18" w:rsidP="00BC01DC">
            <w:pPr>
              <w:spacing w:before="0"/>
              <w:jc w:val="center"/>
              <w:rPr>
                <w:rFonts w:cs="Arial"/>
                <w:lang w:val="ru-RU"/>
              </w:rPr>
            </w:pPr>
          </w:p>
        </w:tc>
        <w:tc>
          <w:tcPr>
            <w:tcW w:w="4076" w:type="dxa"/>
          </w:tcPr>
          <w:p w:rsidR="00343A18" w:rsidRPr="00F10346" w:rsidRDefault="00343A18" w:rsidP="00BC01DC">
            <w:pPr>
              <w:spacing w:before="0"/>
              <w:jc w:val="center"/>
              <w:rPr>
                <w:rFonts w:cs="Arial"/>
                <w:lang w:val="sr-Cyrl-CS"/>
              </w:rPr>
            </w:pPr>
            <w:r w:rsidRPr="00F10346">
              <w:rPr>
                <w:rFonts w:cs="Arial"/>
                <w:lang w:val="sr-Cyrl-CS"/>
              </w:rPr>
              <w:t>П</w:t>
            </w:r>
            <w:r w:rsidRPr="00F10346">
              <w:rPr>
                <w:rFonts w:cs="Arial"/>
              </w:rPr>
              <w:t>онуђач</w:t>
            </w:r>
          </w:p>
        </w:tc>
      </w:tr>
      <w:tr w:rsidR="00343A18" w:rsidRPr="00F10346" w:rsidTr="005C5C93">
        <w:trPr>
          <w:trHeight w:val="237"/>
          <w:jc w:val="center"/>
        </w:trPr>
        <w:tc>
          <w:tcPr>
            <w:tcW w:w="3934" w:type="dxa"/>
          </w:tcPr>
          <w:p w:rsidR="00343A18" w:rsidRPr="005C5C93" w:rsidRDefault="005C5C93" w:rsidP="00BC01DC">
            <w:pPr>
              <w:spacing w:before="0"/>
              <w:jc w:val="center"/>
              <w:rPr>
                <w:rFonts w:cs="Arial"/>
                <w:lang w:val="sr-Cyrl-RS"/>
              </w:rPr>
            </w:pPr>
            <w:r>
              <w:rPr>
                <w:rFonts w:cs="Arial"/>
                <w:lang w:val="sr-Cyrl-RS"/>
              </w:rPr>
              <w:t>_____________________________</w:t>
            </w:r>
          </w:p>
        </w:tc>
        <w:tc>
          <w:tcPr>
            <w:tcW w:w="2156" w:type="dxa"/>
          </w:tcPr>
          <w:p w:rsidR="00343A18" w:rsidRPr="00F10346" w:rsidRDefault="00343A18" w:rsidP="00BC01DC">
            <w:pPr>
              <w:spacing w:before="0"/>
              <w:jc w:val="center"/>
              <w:rPr>
                <w:rFonts w:cs="Arial"/>
              </w:rPr>
            </w:pPr>
            <w:r w:rsidRPr="00F10346">
              <w:rPr>
                <w:rFonts w:cs="Arial"/>
              </w:rPr>
              <w:t>М.П.</w:t>
            </w:r>
          </w:p>
        </w:tc>
        <w:tc>
          <w:tcPr>
            <w:tcW w:w="4076" w:type="dxa"/>
          </w:tcPr>
          <w:p w:rsidR="00343A18" w:rsidRPr="00F10346" w:rsidRDefault="005C5C93" w:rsidP="00BC01DC">
            <w:pPr>
              <w:spacing w:before="0"/>
              <w:jc w:val="center"/>
              <w:rPr>
                <w:rFonts w:cs="Arial"/>
                <w:lang w:val="ru-RU"/>
              </w:rPr>
            </w:pPr>
            <w:r>
              <w:rPr>
                <w:rFonts w:cs="Arial"/>
                <w:lang w:val="ru-RU"/>
              </w:rPr>
              <w:t>______________________________</w:t>
            </w:r>
          </w:p>
        </w:tc>
      </w:tr>
    </w:tbl>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w:t>
      </w:r>
    </w:p>
    <w:p w:rsidR="00343A18" w:rsidRPr="00F10346" w:rsidRDefault="00343A18" w:rsidP="00343A1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lang w:val="sr-Cyrl-CS"/>
        </w:rPr>
        <w:t xml:space="preserve">- </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343A18" w:rsidRPr="005726D2" w:rsidRDefault="00343A18" w:rsidP="00343A18">
      <w:pPr>
        <w:spacing w:before="0"/>
        <w:rPr>
          <w:rFonts w:cs="Arial"/>
          <w:b/>
          <w:lang w:val="ru-RU"/>
        </w:rPr>
      </w:pPr>
      <w:r w:rsidRPr="00F10346">
        <w:rPr>
          <w:rFonts w:cs="Arial"/>
          <w:b/>
          <w:lang w:val="sr-Latn-CS"/>
        </w:rPr>
        <w:t>Упутство</w:t>
      </w:r>
      <w:r w:rsidR="0009377A" w:rsidRPr="005726D2">
        <w:rPr>
          <w:rFonts w:cs="Arial"/>
          <w:b/>
          <w:lang w:val="ru-RU"/>
        </w:rPr>
        <w:t xml:space="preserve"> </w:t>
      </w:r>
      <w:r w:rsidRPr="00F10346">
        <w:rPr>
          <w:rFonts w:cs="Arial"/>
          <w:b/>
          <w:lang w:val="sr-Latn-CS"/>
        </w:rPr>
        <w:t>за попуњавањ</w:t>
      </w:r>
      <w:r w:rsidRPr="00F10346">
        <w:rPr>
          <w:rFonts w:cs="Arial"/>
          <w:b/>
          <w:lang w:val="ru-RU"/>
        </w:rPr>
        <w:t>е</w:t>
      </w:r>
      <w:r w:rsidR="007E7BB8" w:rsidRPr="00F10346">
        <w:rPr>
          <w:rFonts w:cs="Arial"/>
          <w:b/>
          <w:lang w:val="ru-RU"/>
        </w:rPr>
        <w:t xml:space="preserve"> О</w:t>
      </w:r>
      <w:r w:rsidRPr="00F10346">
        <w:rPr>
          <w:rFonts w:cs="Arial"/>
          <w:b/>
          <w:lang w:val="ru-RU"/>
        </w:rPr>
        <w:t>брасца структуре цене</w:t>
      </w:r>
    </w:p>
    <w:p w:rsidR="000F683D" w:rsidRPr="002E0F39" w:rsidRDefault="00343A18" w:rsidP="00343A18">
      <w:pPr>
        <w:pStyle w:val="ListParagraph"/>
        <w:tabs>
          <w:tab w:val="left" w:pos="90"/>
        </w:tabs>
        <w:spacing w:before="0" w:after="0" w:line="240" w:lineRule="auto"/>
        <w:ind w:left="0"/>
        <w:rPr>
          <w:rFonts w:ascii="Arial" w:hAnsi="Arial" w:cs="Arial"/>
          <w:bCs/>
          <w:iCs/>
          <w:lang w:val="ru-RU"/>
        </w:rPr>
      </w:pPr>
      <w:r w:rsidRPr="002E0F39">
        <w:rPr>
          <w:rFonts w:ascii="Arial" w:hAnsi="Arial" w:cs="Arial"/>
          <w:bCs/>
          <w:iCs/>
          <w:lang w:val="ru-RU"/>
        </w:rPr>
        <w:t>Понуђач треба да попун</w:t>
      </w:r>
      <w:r w:rsidRPr="00F10346">
        <w:rPr>
          <w:rFonts w:ascii="Arial" w:hAnsi="Arial" w:cs="Arial"/>
          <w:bCs/>
          <w:iCs/>
          <w:lang w:val="sr-Cyrl-CS"/>
        </w:rPr>
        <w:t>и</w:t>
      </w:r>
      <w:r w:rsidRPr="002E0F39">
        <w:rPr>
          <w:rFonts w:ascii="Arial" w:hAnsi="Arial" w:cs="Arial"/>
          <w:bCs/>
          <w:iCs/>
          <w:lang w:val="ru-RU"/>
        </w:rPr>
        <w:t xml:space="preserve"> образац структуре цене </w:t>
      </w:r>
      <w:r w:rsidRPr="00F10346">
        <w:rPr>
          <w:rFonts w:ascii="Arial" w:hAnsi="Arial" w:cs="Arial"/>
          <w:bCs/>
          <w:iCs/>
          <w:lang w:val="sr-Cyrl-CS"/>
        </w:rPr>
        <w:t>Табела 1. на следећи начин</w:t>
      </w:r>
      <w:r w:rsidRPr="002E0F39">
        <w:rPr>
          <w:rFonts w:ascii="Arial" w:hAnsi="Arial" w:cs="Arial"/>
          <w:bCs/>
          <w:iCs/>
          <w:lang w:val="ru-RU"/>
        </w:rPr>
        <w:t>:</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 xml:space="preserve">у колону 5. </w:t>
      </w:r>
      <w:r w:rsidR="00343A18" w:rsidRPr="002E0F39">
        <w:rPr>
          <w:rFonts w:ascii="Arial" w:hAnsi="Arial" w:cs="Arial"/>
          <w:bCs/>
          <w:iCs/>
          <w:lang w:val="ru-RU"/>
        </w:rPr>
        <w:t>уписати колико износи јединична цена без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6</w:t>
      </w:r>
      <w:r w:rsidR="00343A18" w:rsidRPr="002E0F39">
        <w:rPr>
          <w:rFonts w:ascii="Arial" w:hAnsi="Arial" w:cs="Arial"/>
          <w:bCs/>
          <w:iCs/>
          <w:lang w:val="ru-RU"/>
        </w:rPr>
        <w:t>. уписати колико износи јединична цена са ПДВ за испоручено добро;</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sidRPr="002E0F39">
        <w:rPr>
          <w:rFonts w:ascii="Arial" w:hAnsi="Arial" w:cs="Arial"/>
          <w:bCs/>
          <w:iCs/>
          <w:lang w:val="ru-RU"/>
        </w:rPr>
        <w:t>-</w:t>
      </w:r>
      <w:r w:rsidR="00343A18" w:rsidRPr="002E0F39">
        <w:rPr>
          <w:rFonts w:ascii="Arial" w:hAnsi="Arial" w:cs="Arial"/>
          <w:bCs/>
          <w:iCs/>
          <w:lang w:val="ru-RU"/>
        </w:rPr>
        <w:t xml:space="preserve">у колону </w:t>
      </w:r>
      <w:r w:rsidR="00343A18" w:rsidRPr="00F10346">
        <w:rPr>
          <w:rFonts w:ascii="Arial" w:hAnsi="Arial" w:cs="Arial"/>
          <w:bCs/>
          <w:iCs/>
          <w:lang w:val="sr-Cyrl-CS"/>
        </w:rPr>
        <w:t>7</w:t>
      </w:r>
      <w:r w:rsidR="00343A18" w:rsidRPr="002E0F39">
        <w:rPr>
          <w:rFonts w:ascii="Arial" w:hAnsi="Arial" w:cs="Arial"/>
          <w:bCs/>
          <w:iCs/>
          <w:lang w:val="ru-RU"/>
        </w:rPr>
        <w:t xml:space="preserve">. уписати колико износи укупна цена без ПДВ и то тако што ће помножити јединичну цену без ПДВ (наведену у колони </w:t>
      </w:r>
      <w:r w:rsidR="00343A18" w:rsidRPr="00F10346">
        <w:rPr>
          <w:rFonts w:ascii="Arial" w:hAnsi="Arial" w:cs="Arial"/>
          <w:bCs/>
          <w:iCs/>
          <w:lang w:val="sr-Cyrl-CS"/>
        </w:rPr>
        <w:t>5</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 xml:space="preserve">.); </w:t>
      </w:r>
    </w:p>
    <w:p w:rsidR="00343A18" w:rsidRPr="002E0F39" w:rsidRDefault="001639AB" w:rsidP="00343A18">
      <w:pPr>
        <w:pStyle w:val="ListParagraph"/>
        <w:tabs>
          <w:tab w:val="left" w:pos="90"/>
        </w:tabs>
        <w:suppressAutoHyphens/>
        <w:spacing w:before="0" w:after="0" w:line="240" w:lineRule="auto"/>
        <w:ind w:left="0"/>
        <w:contextualSpacing w:val="0"/>
        <w:rPr>
          <w:rFonts w:ascii="Arial" w:hAnsi="Arial" w:cs="Arial"/>
          <w:bCs/>
          <w:iCs/>
          <w:lang w:val="ru-RU"/>
        </w:rPr>
      </w:pPr>
      <w:r>
        <w:rPr>
          <w:rFonts w:ascii="Arial" w:hAnsi="Arial" w:cs="Arial"/>
          <w:bCs/>
          <w:iCs/>
          <w:lang w:val="sr-Cyrl-CS"/>
        </w:rPr>
        <w:t>-</w:t>
      </w:r>
      <w:r w:rsidR="00343A18" w:rsidRPr="00F10346">
        <w:rPr>
          <w:rFonts w:ascii="Arial" w:hAnsi="Arial" w:cs="Arial"/>
          <w:bCs/>
          <w:iCs/>
          <w:lang w:val="sr-Cyrl-CS"/>
        </w:rPr>
        <w:t>у колону 8</w:t>
      </w:r>
      <w:r w:rsidR="00343A18" w:rsidRPr="002E0F39">
        <w:rPr>
          <w:rFonts w:ascii="Arial" w:hAnsi="Arial" w:cs="Arial"/>
          <w:bCs/>
          <w:iCs/>
          <w:lang w:val="ru-RU"/>
        </w:rPr>
        <w:t xml:space="preserve">. уписати колико износи укупна цена са ПДВ и то тако што ће помножити јединичну цену са ПДВ (наведену у колони </w:t>
      </w:r>
      <w:r w:rsidR="00343A18" w:rsidRPr="00F10346">
        <w:rPr>
          <w:rFonts w:ascii="Arial" w:hAnsi="Arial" w:cs="Arial"/>
          <w:bCs/>
          <w:iCs/>
          <w:lang w:val="sr-Cyrl-CS"/>
        </w:rPr>
        <w:t>6</w:t>
      </w:r>
      <w:r w:rsidR="00343A18" w:rsidRPr="002E0F39">
        <w:rPr>
          <w:rFonts w:ascii="Arial" w:hAnsi="Arial" w:cs="Arial"/>
          <w:bCs/>
          <w:iCs/>
          <w:lang w:val="ru-RU"/>
        </w:rPr>
        <w:t xml:space="preserve">.) са траженом количином (која је наведена у колони </w:t>
      </w:r>
      <w:r w:rsidR="00343A18" w:rsidRPr="00F10346">
        <w:rPr>
          <w:rFonts w:ascii="Arial" w:hAnsi="Arial" w:cs="Arial"/>
          <w:bCs/>
          <w:iCs/>
          <w:lang w:val="sr-Cyrl-CS"/>
        </w:rPr>
        <w:t>4</w:t>
      </w:r>
      <w:r w:rsidR="00343A18" w:rsidRPr="002E0F39">
        <w:rPr>
          <w:rFonts w:ascii="Arial" w:hAnsi="Arial" w:cs="Arial"/>
          <w:bCs/>
          <w:iCs/>
          <w:lang w:val="ru-RU"/>
        </w:rPr>
        <w:t>.).</w:t>
      </w:r>
    </w:p>
    <w:p w:rsidR="00343A18" w:rsidRPr="00A87DFD" w:rsidRDefault="001639AB" w:rsidP="00A87DFD">
      <w:pPr>
        <w:pStyle w:val="ListParagraph"/>
        <w:tabs>
          <w:tab w:val="left" w:pos="90"/>
        </w:tabs>
        <w:suppressAutoHyphens/>
        <w:spacing w:before="0" w:after="0" w:line="240" w:lineRule="auto"/>
        <w:ind w:left="0"/>
        <w:contextualSpacing w:val="0"/>
        <w:rPr>
          <w:rFonts w:ascii="Arial" w:hAnsi="Arial" w:cs="Arial"/>
          <w:bCs/>
          <w:iCs/>
          <w:lang w:val="sr-Cyrl-RS"/>
        </w:rPr>
      </w:pPr>
      <w:r w:rsidRPr="00A87DFD">
        <w:rPr>
          <w:rFonts w:ascii="Arial" w:hAnsi="Arial" w:cs="Arial"/>
          <w:bCs/>
          <w:iCs/>
          <w:lang w:val="sr-Cyrl-CS"/>
        </w:rPr>
        <w:t>-</w:t>
      </w:r>
      <w:r w:rsidR="007F7D7A" w:rsidRPr="00A87DFD">
        <w:rPr>
          <w:rFonts w:ascii="Arial" w:hAnsi="Arial" w:cs="Arial"/>
          <w:bCs/>
          <w:iCs/>
          <w:lang w:val="sr-Cyrl-CS"/>
        </w:rPr>
        <w:t>у колону 9</w:t>
      </w:r>
      <w:r w:rsidR="007F7D7A" w:rsidRPr="005726D2">
        <w:rPr>
          <w:rFonts w:ascii="Arial" w:hAnsi="Arial" w:cs="Arial"/>
          <w:bCs/>
          <w:iCs/>
          <w:lang w:val="ru-RU"/>
        </w:rPr>
        <w:t>.</w:t>
      </w:r>
      <w:r w:rsidR="007E7BB8" w:rsidRPr="005726D2">
        <w:rPr>
          <w:rFonts w:ascii="Arial" w:hAnsi="Arial" w:cs="Arial"/>
          <w:bCs/>
          <w:iCs/>
          <w:lang w:val="ru-RU"/>
        </w:rPr>
        <w:t>уписати назив произвођача понуђених добара,назив модела/ознаку понуђених добара</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 xml:space="preserve">у ред бр. </w:t>
      </w:r>
      <w:r w:rsidR="00343A18" w:rsidRPr="00A87DFD">
        <w:rPr>
          <w:rFonts w:cs="Arial"/>
        </w:rPr>
        <w:t>I</w:t>
      </w:r>
      <w:r w:rsidR="00343A18" w:rsidRPr="002E0F39">
        <w:rPr>
          <w:rFonts w:cs="Arial"/>
          <w:lang w:val="ru-RU"/>
        </w:rPr>
        <w:t xml:space="preserve"> – уписује се укупно понуђена цена за све позиције  без ПДВ (збир</w:t>
      </w:r>
      <w:r w:rsidRPr="002E0F39">
        <w:rPr>
          <w:rFonts w:cs="Arial"/>
          <w:lang w:val="ru-RU"/>
        </w:rPr>
        <w:t xml:space="preserve"> </w:t>
      </w:r>
      <w:r w:rsidR="00343A18" w:rsidRPr="002E0F39">
        <w:rPr>
          <w:rFonts w:cs="Arial"/>
          <w:lang w:val="ru-RU"/>
        </w:rPr>
        <w:t>колоне бр. 5)</w:t>
      </w:r>
    </w:p>
    <w:p w:rsidR="00343A18" w:rsidRPr="005726D2" w:rsidRDefault="001639AB" w:rsidP="001639AB">
      <w:pPr>
        <w:tabs>
          <w:tab w:val="left" w:pos="992"/>
        </w:tabs>
        <w:spacing w:before="0"/>
        <w:rPr>
          <w:rFonts w:cs="Arial"/>
          <w:lang w:val="ru-RU"/>
        </w:rPr>
      </w:pPr>
      <w:r w:rsidRPr="005726D2">
        <w:rPr>
          <w:rFonts w:cs="Arial"/>
          <w:lang w:val="ru-RU"/>
        </w:rPr>
        <w:t>-</w:t>
      </w:r>
      <w:r w:rsidR="00343A18" w:rsidRPr="005726D2">
        <w:rPr>
          <w:rFonts w:cs="Arial"/>
          <w:lang w:val="ru-RU"/>
        </w:rPr>
        <w:t xml:space="preserve">у ред бр. </w:t>
      </w:r>
      <w:r w:rsidR="00343A18" w:rsidRPr="00A87DFD">
        <w:rPr>
          <w:rFonts w:cs="Arial"/>
        </w:rPr>
        <w:t>II</w:t>
      </w:r>
      <w:r w:rsidR="00343A18" w:rsidRPr="005726D2">
        <w:rPr>
          <w:rFonts w:cs="Arial"/>
          <w:lang w:val="ru-RU"/>
        </w:rPr>
        <w:t xml:space="preserve"> – уписује се укупан износ ПДВ </w:t>
      </w:r>
    </w:p>
    <w:p w:rsidR="001639AB" w:rsidRPr="00A87DFD" w:rsidRDefault="001639AB" w:rsidP="00A87DFD">
      <w:pPr>
        <w:tabs>
          <w:tab w:val="left" w:pos="992"/>
        </w:tabs>
        <w:spacing w:before="0"/>
        <w:rPr>
          <w:rFonts w:cs="Arial"/>
          <w:lang w:val="sr-Cyrl-RS"/>
        </w:rPr>
      </w:pPr>
      <w:r w:rsidRPr="002E0F39">
        <w:rPr>
          <w:rFonts w:cs="Arial"/>
          <w:lang w:val="ru-RU"/>
        </w:rPr>
        <w:t>-</w:t>
      </w:r>
      <w:r w:rsidR="00343A18" w:rsidRPr="002E0F39">
        <w:rPr>
          <w:rFonts w:cs="Arial"/>
          <w:lang w:val="ru-RU"/>
        </w:rPr>
        <w:t xml:space="preserve">у ред бр. </w:t>
      </w:r>
      <w:r w:rsidR="00343A18" w:rsidRPr="00A87DFD">
        <w:rPr>
          <w:rFonts w:cs="Arial"/>
        </w:rPr>
        <w:t>III</w:t>
      </w:r>
      <w:r w:rsidR="00343A18" w:rsidRPr="002E0F39">
        <w:rPr>
          <w:rFonts w:cs="Arial"/>
          <w:lang w:val="ru-RU"/>
        </w:rPr>
        <w:t xml:space="preserve"> – уписује се укупно понуђена цена са ПДВ (ред бр. </w:t>
      </w:r>
      <w:r w:rsidR="00343A18" w:rsidRPr="00A87DFD">
        <w:rPr>
          <w:rFonts w:cs="Arial"/>
        </w:rPr>
        <w:t>I</w:t>
      </w:r>
      <w:r w:rsidR="00343A18" w:rsidRPr="002E0F39">
        <w:rPr>
          <w:rFonts w:cs="Arial"/>
          <w:lang w:val="ru-RU"/>
        </w:rPr>
        <w:t xml:space="preserve"> + ред.бр. </w:t>
      </w:r>
      <w:r w:rsidR="00343A18" w:rsidRPr="00A87DFD">
        <w:rPr>
          <w:rFonts w:cs="Arial"/>
        </w:rPr>
        <w:t>II</w:t>
      </w:r>
      <w:r w:rsidR="00343A18" w:rsidRPr="002E0F39">
        <w:rPr>
          <w:rFonts w:cs="Arial"/>
          <w:lang w:val="ru-RU"/>
        </w:rPr>
        <w:t>)</w:t>
      </w:r>
    </w:p>
    <w:p w:rsidR="00343A18" w:rsidRPr="003E3A6D" w:rsidRDefault="001639AB" w:rsidP="00343A18">
      <w:pPr>
        <w:tabs>
          <w:tab w:val="left" w:pos="992"/>
        </w:tabs>
        <w:spacing w:before="0"/>
        <w:rPr>
          <w:rFonts w:cs="Arial"/>
          <w:lang w:val="sr-Cyrl-RS"/>
        </w:rPr>
      </w:pPr>
      <w:r w:rsidRPr="002E0F39">
        <w:rPr>
          <w:rFonts w:cs="Arial"/>
          <w:lang w:val="ru-RU"/>
        </w:rPr>
        <w:t>- у Табелу 2. уписују се п</w:t>
      </w:r>
      <w:r w:rsidR="009C563C">
        <w:rPr>
          <w:rFonts w:cs="Arial"/>
          <w:lang w:val="ru-RU"/>
        </w:rPr>
        <w:t>осебно исказани трошкови у дин</w:t>
      </w:r>
      <w:r w:rsidRPr="002E0F39">
        <w:rPr>
          <w:rFonts w:cs="Arial"/>
          <w:lang w:val="ru-RU"/>
        </w:rPr>
        <w:t xml:space="preserve"> који су укључени у укупно понуђену цену без ПДВ (ред бр. </w:t>
      </w:r>
      <w:r w:rsidRPr="00A87DFD">
        <w:rPr>
          <w:rFonts w:cs="Arial"/>
        </w:rPr>
        <w:t>I</w:t>
      </w:r>
      <w:r w:rsidRPr="002E0F39">
        <w:rPr>
          <w:rFonts w:cs="Arial"/>
          <w:lang w:val="ru-RU"/>
        </w:rPr>
        <w:t xml:space="preserve"> из табеле 1) уколико исти постоје као засебни трошкови</w:t>
      </w:r>
      <w:r w:rsidR="00A87DFD" w:rsidRPr="00A87DFD">
        <w:rPr>
          <w:rFonts w:cs="Arial"/>
          <w:lang w:val="sr-Cyrl-RS"/>
        </w:rPr>
        <w:t>.</w:t>
      </w:r>
    </w:p>
    <w:p w:rsidR="00343A1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место и датум уписује се место и датум попуњавања</w:t>
      </w:r>
      <w:r w:rsidRPr="002E0F39">
        <w:rPr>
          <w:rFonts w:cs="Arial"/>
          <w:lang w:val="ru-RU"/>
        </w:rPr>
        <w:t xml:space="preserve"> </w:t>
      </w:r>
      <w:r w:rsidR="00343A18" w:rsidRPr="002E0F39">
        <w:rPr>
          <w:rFonts w:cs="Arial"/>
          <w:lang w:val="ru-RU"/>
        </w:rPr>
        <w:t>обрасца структуре цене.</w:t>
      </w:r>
    </w:p>
    <w:p w:rsidR="007E7BB8" w:rsidRPr="002E0F39" w:rsidRDefault="001639AB" w:rsidP="001639AB">
      <w:pPr>
        <w:tabs>
          <w:tab w:val="left" w:pos="992"/>
        </w:tabs>
        <w:spacing w:before="0"/>
        <w:rPr>
          <w:rFonts w:cs="Arial"/>
          <w:lang w:val="ru-RU"/>
        </w:rPr>
      </w:pPr>
      <w:r w:rsidRPr="002E0F39">
        <w:rPr>
          <w:rFonts w:cs="Arial"/>
          <w:lang w:val="ru-RU"/>
        </w:rPr>
        <w:t>-</w:t>
      </w:r>
      <w:r w:rsidR="00343A18" w:rsidRPr="002E0F39">
        <w:rPr>
          <w:rFonts w:cs="Arial"/>
          <w:lang w:val="ru-RU"/>
        </w:rPr>
        <w:t>на  место предвиђено за печат и потпис понуђач печатом оверава и потписује образац структуре цене.</w:t>
      </w:r>
    </w:p>
    <w:p w:rsidR="00531834" w:rsidRDefault="00531834" w:rsidP="00531834">
      <w:pPr>
        <w:pStyle w:val="KDObrazac"/>
        <w:spacing w:before="0"/>
        <w:jc w:val="both"/>
        <w:rPr>
          <w:rFonts w:eastAsia="TimesNewRomanPS-BoldMT"/>
          <w:b w:val="0"/>
          <w:color w:val="FF0000"/>
          <w:lang w:val="sr-Cyrl-RS"/>
        </w:rPr>
      </w:pPr>
      <w:bookmarkStart w:id="251" w:name="_Toc442559926"/>
    </w:p>
    <w:p w:rsidR="005C5C93" w:rsidRDefault="005C5C93" w:rsidP="00531834">
      <w:pPr>
        <w:pStyle w:val="KDObrazac"/>
        <w:spacing w:before="0"/>
        <w:jc w:val="both"/>
        <w:rPr>
          <w:rFonts w:eastAsia="TimesNewRomanPS-BoldMT"/>
          <w:b w:val="0"/>
          <w:color w:val="FF0000"/>
          <w:lang w:val="sr-Cyrl-RS"/>
        </w:rPr>
      </w:pPr>
    </w:p>
    <w:p w:rsidR="00531834" w:rsidRDefault="00531834"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4E5977" w:rsidRDefault="004E5977" w:rsidP="00531834">
      <w:pPr>
        <w:pStyle w:val="KDObrazac"/>
        <w:spacing w:before="0"/>
        <w:jc w:val="both"/>
        <w:rPr>
          <w:lang w:val="sr-Cyrl-RS"/>
        </w:rPr>
      </w:pPr>
    </w:p>
    <w:p w:rsidR="005C5C93" w:rsidRPr="00531834" w:rsidRDefault="005C5C93" w:rsidP="00531834">
      <w:pPr>
        <w:pStyle w:val="KDObrazac"/>
        <w:spacing w:before="0"/>
        <w:jc w:val="both"/>
        <w:rPr>
          <w:lang w:val="sr-Cyrl-RS"/>
        </w:rPr>
      </w:pPr>
    </w:p>
    <w:p w:rsidR="000820C3" w:rsidRDefault="000820C3" w:rsidP="00343A18">
      <w:pPr>
        <w:pStyle w:val="KDObrazac"/>
        <w:spacing w:before="0"/>
        <w:rPr>
          <w:lang w:val="ru-RU"/>
        </w:rPr>
      </w:pPr>
    </w:p>
    <w:p w:rsidR="000820C3" w:rsidRDefault="000820C3" w:rsidP="00343A18">
      <w:pPr>
        <w:pStyle w:val="KDObrazac"/>
        <w:spacing w:before="0"/>
        <w:rPr>
          <w:lang w:val="ru-RU"/>
        </w:rPr>
      </w:pPr>
    </w:p>
    <w:p w:rsidR="00343A18" w:rsidRPr="005726D2" w:rsidRDefault="00343A18" w:rsidP="00343A18">
      <w:pPr>
        <w:pStyle w:val="KDObrazac"/>
        <w:spacing w:before="0"/>
        <w:rPr>
          <w:lang w:val="ru-RU"/>
        </w:rPr>
      </w:pPr>
      <w:r w:rsidRPr="005726D2">
        <w:rPr>
          <w:lang w:val="ru-RU"/>
        </w:rPr>
        <w:t xml:space="preserve">ОБРАЗАЦ </w:t>
      </w:r>
      <w:r w:rsidR="00DF7FA6">
        <w:rPr>
          <w:lang w:val="sr-Cyrl-RS"/>
        </w:rPr>
        <w:t>3</w:t>
      </w:r>
      <w:r w:rsidRPr="005726D2">
        <w:rPr>
          <w:lang w:val="ru-RU"/>
        </w:rPr>
        <w:t>.</w:t>
      </w:r>
      <w:bookmarkEnd w:id="251"/>
    </w:p>
    <w:p w:rsidR="00343A18" w:rsidRPr="00F10346" w:rsidRDefault="00343A18" w:rsidP="00343A18">
      <w:pPr>
        <w:spacing w:before="0"/>
        <w:rPr>
          <w:rFonts w:cs="Arial"/>
          <w:lang w:val="sr-Cyrl-CS"/>
        </w:rPr>
      </w:pPr>
    </w:p>
    <w:p w:rsidR="007E7BB8" w:rsidRPr="00F10346" w:rsidRDefault="007E7BB8" w:rsidP="00343A18">
      <w:pPr>
        <w:spacing w:before="0"/>
        <w:rPr>
          <w:rFonts w:cs="Arial"/>
          <w:lang w:val="sr-Latn-CS"/>
        </w:rPr>
      </w:pPr>
    </w:p>
    <w:p w:rsidR="00343A18" w:rsidRPr="005726D2" w:rsidRDefault="007E7BB8" w:rsidP="007E7BB8">
      <w:pPr>
        <w:tabs>
          <w:tab w:val="left" w:pos="6870"/>
        </w:tabs>
        <w:spacing w:before="0"/>
        <w:rPr>
          <w:rFonts w:cs="Arial"/>
          <w:lang w:val="ru-RU"/>
        </w:rPr>
      </w:pPr>
      <w:r w:rsidRPr="00F10346">
        <w:rPr>
          <w:rFonts w:cs="Arial"/>
          <w:lang w:val="sr-Latn-CS"/>
        </w:rPr>
        <w:tab/>
      </w:r>
    </w:p>
    <w:p w:rsidR="00343A18" w:rsidRPr="00F10346" w:rsidRDefault="00343A18" w:rsidP="00343A18">
      <w:pPr>
        <w:ind w:left="-180" w:right="-360" w:firstLine="720"/>
        <w:rPr>
          <w:rFonts w:cs="Arial"/>
          <w:lang w:val="ru-RU"/>
        </w:rPr>
      </w:pPr>
    </w:p>
    <w:p w:rsidR="00343A18" w:rsidRPr="00F10346" w:rsidRDefault="00343A18" w:rsidP="00343A18">
      <w:pPr>
        <w:ind w:right="-360"/>
        <w:rPr>
          <w:rFonts w:cs="Arial"/>
          <w:lang w:val="ru-RU"/>
        </w:rPr>
      </w:pPr>
      <w:r w:rsidRPr="00F10346">
        <w:rPr>
          <w:rFonts w:cs="Arial"/>
          <w:lang w:val="ru-RU"/>
        </w:rPr>
        <w:t xml:space="preserve">На основу члана 26. Закона о јавним набавкама ( „Службени гласник РС“, бр. 124/2012, 14/15 и 68/15), члана </w:t>
      </w:r>
      <w:r w:rsidR="00DC2AED">
        <w:rPr>
          <w:rFonts w:cs="Arial"/>
          <w:lang w:val="ru-RU"/>
        </w:rPr>
        <w:t>2</w:t>
      </w:r>
      <w:r w:rsidRPr="00F10346">
        <w:rPr>
          <w:rFonts w:cs="Arial"/>
          <w:lang w:val="ru-RU"/>
        </w:rPr>
        <w:t>. став 1. тачка 6) подтачка (4) и члана 16. Правилника о обавезним елементима конкурсне документације у поступцима јавних набавки начину доказивања испуњености услова («Службени гласник РС», бр.86/15) понуђач</w:t>
      </w:r>
      <w:r w:rsidR="00AC6EE6">
        <w:rPr>
          <w:rFonts w:cs="Arial"/>
          <w:lang w:val="ru-RU"/>
        </w:rPr>
        <w:t>/члан групе понуђача</w:t>
      </w:r>
      <w:r w:rsidRPr="00F10346">
        <w:rPr>
          <w:rFonts w:cs="Arial"/>
          <w:lang w:val="ru-RU"/>
        </w:rPr>
        <w:t xml:space="preserve"> даје:</w:t>
      </w:r>
    </w:p>
    <w:p w:rsidR="00343A18" w:rsidRPr="00F10346" w:rsidRDefault="00343A18" w:rsidP="00343A18">
      <w:pPr>
        <w:rPr>
          <w:rFonts w:cs="Arial"/>
          <w:lang w:val="ru-RU"/>
        </w:rPr>
      </w:pPr>
    </w:p>
    <w:p w:rsidR="00343A18" w:rsidRPr="00F10346" w:rsidRDefault="00343A18" w:rsidP="00343A18">
      <w:pPr>
        <w:jc w:val="center"/>
        <w:rPr>
          <w:rFonts w:cs="Arial"/>
          <w:b/>
          <w:lang w:val="ru-RU"/>
        </w:rPr>
      </w:pPr>
      <w:r w:rsidRPr="00F10346">
        <w:rPr>
          <w:rFonts w:cs="Arial"/>
          <w:b/>
          <w:lang w:val="ru-RU"/>
        </w:rPr>
        <w:t>ИЗЈАВУ О НЕЗАВИСНОЈ ПОНУДИ</w:t>
      </w: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ru-RU"/>
        </w:rPr>
      </w:pPr>
      <w:r w:rsidRPr="00F10346">
        <w:rPr>
          <w:rFonts w:cs="Arial"/>
          <w:lang w:val="ru-RU"/>
        </w:rPr>
        <w:t xml:space="preserve">и под пуном материјалном и кривичном одговорношћу потврђује да је Понуду број:________ за јавну набавку добара </w:t>
      </w:r>
      <w:r w:rsidR="00285FAE">
        <w:rPr>
          <w:rFonts w:cs="Arial"/>
          <w:b/>
          <w:lang w:val="sr-Cyrl-RS"/>
        </w:rPr>
        <w:t>Цевне заштите и преструјни лимови за прегрејаче и међупрегрејаче Тент А</w:t>
      </w:r>
      <w:r w:rsidR="00DD773E" w:rsidRPr="00DD773E">
        <w:rPr>
          <w:rFonts w:cs="Arial"/>
          <w:lang w:val="ru-RU"/>
        </w:rPr>
        <w:t xml:space="preserve"> </w:t>
      </w:r>
      <w:r w:rsidRPr="00F10346">
        <w:rPr>
          <w:rFonts w:cs="Arial"/>
          <w:lang w:val="ru-RU"/>
        </w:rPr>
        <w:t>ЈН бр.</w:t>
      </w:r>
      <w:r w:rsidR="0059165E" w:rsidRPr="0059165E">
        <w:rPr>
          <w:rFonts w:cs="Arial"/>
          <w:b/>
          <w:lang w:val="sr-Cyrl-CS"/>
        </w:rPr>
        <w:t xml:space="preserve"> </w:t>
      </w:r>
      <w:r w:rsidR="00517924">
        <w:rPr>
          <w:rFonts w:cs="Arial"/>
          <w:b/>
          <w:bCs/>
          <w:lang w:val="sr-Cyrl-CS"/>
        </w:rPr>
        <w:t>3000/0805/2017(2067/2017)</w:t>
      </w:r>
      <w:r w:rsidR="0059165E">
        <w:rPr>
          <w:rFonts w:cs="Arial"/>
          <w:b/>
          <w:lang w:val="sr-Cyrl-CS"/>
        </w:rPr>
        <w:t xml:space="preserve"> </w:t>
      </w:r>
      <w:r w:rsidRPr="00F10346">
        <w:rPr>
          <w:rFonts w:cs="Arial"/>
          <w:lang w:val="ru-RU"/>
        </w:rPr>
        <w:t xml:space="preserve">Наручиоца </w:t>
      </w:r>
      <w:r w:rsidRPr="005726D2">
        <w:rPr>
          <w:rFonts w:eastAsia="Arial Unicode MS" w:cs="Arial"/>
          <w:color w:val="000000"/>
          <w:kern w:val="1"/>
          <w:lang w:val="ru-RU" w:eastAsia="ar-SA"/>
        </w:rPr>
        <w:t>Јавно предузеће „Електропривреда Србије“ Београд</w:t>
      </w:r>
      <w:r w:rsidRPr="00F10346">
        <w:rPr>
          <w:rFonts w:cs="Arial"/>
          <w:lang w:val="ru-RU"/>
        </w:rPr>
        <w:t>по Позиву за подношење понуда објављеном наПорталу јавних набавки и интернет страници Наручиоца дана ___________. године, поднео независно, без договора са другим понуђачима или заинтересованим лицима.</w:t>
      </w:r>
    </w:p>
    <w:p w:rsidR="00343A18" w:rsidRPr="00F10346" w:rsidRDefault="00343A18" w:rsidP="00343A18">
      <w:pPr>
        <w:tabs>
          <w:tab w:val="left" w:pos="0"/>
        </w:tabs>
        <w:rPr>
          <w:rFonts w:cs="Arial"/>
          <w:lang w:val="ru-RU"/>
        </w:rPr>
      </w:pPr>
      <w:r w:rsidRPr="00F10346">
        <w:rPr>
          <w:rFonts w:cs="Arial"/>
          <w:lang w:val="ru-RU"/>
        </w:rPr>
        <w:t>У супротном упознат је да ће сходно члану 168.став 1.тачка 2) Закона о јавним набавкама („Службени гласник РС“, бр.124/12, 14/15 и 68/15), уговор о јавној набавци бити ништав.</w:t>
      </w:r>
    </w:p>
    <w:p w:rsidR="00343A18" w:rsidRPr="00F10346" w:rsidRDefault="00343A18" w:rsidP="00343A18">
      <w:pPr>
        <w:rPr>
          <w:rFonts w:cs="Arial"/>
          <w:b/>
          <w:lang w:val="ru-RU"/>
        </w:rPr>
      </w:pPr>
    </w:p>
    <w:p w:rsidR="00343A18" w:rsidRPr="00F10346" w:rsidRDefault="00343A18" w:rsidP="00343A18">
      <w:pPr>
        <w:jc w:val="center"/>
        <w:rPr>
          <w:rFonts w:cs="Arial"/>
          <w:b/>
          <w:lang w:val="ru-RU"/>
        </w:rPr>
      </w:pPr>
    </w:p>
    <w:tbl>
      <w:tblPr>
        <w:tblW w:w="10031" w:type="dxa"/>
        <w:jc w:val="center"/>
        <w:tblLayout w:type="fixed"/>
        <w:tblLook w:val="0000" w:firstRow="0" w:lastRow="0" w:firstColumn="0" w:lastColumn="0" w:noHBand="0" w:noVBand="0"/>
      </w:tblPr>
      <w:tblGrid>
        <w:gridCol w:w="3882"/>
        <w:gridCol w:w="2127"/>
        <w:gridCol w:w="4022"/>
      </w:tblGrid>
      <w:tr w:rsidR="00343A18" w:rsidRPr="00F10346"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AC6EE6" w:rsidRDefault="00343A18" w:rsidP="002479F9">
            <w:pPr>
              <w:spacing w:before="0"/>
              <w:jc w:val="center"/>
              <w:rPr>
                <w:rFonts w:cs="Arial"/>
              </w:rPr>
            </w:pPr>
            <w:r w:rsidRPr="00F10346">
              <w:rPr>
                <w:rFonts w:cs="Arial"/>
                <w:lang w:val="sr-Cyrl-CS"/>
              </w:rPr>
              <w:t>П</w:t>
            </w:r>
            <w:r w:rsidRPr="00F10346">
              <w:rPr>
                <w:rFonts w:cs="Arial"/>
              </w:rPr>
              <w:t>онуђач</w:t>
            </w:r>
            <w:r w:rsidR="00AC6EE6">
              <w:rPr>
                <w:rFonts w:cs="Arial"/>
              </w:rPr>
              <w:t>/члан групе понуђача</w:t>
            </w:r>
          </w:p>
        </w:tc>
      </w:tr>
      <w:tr w:rsidR="00343A18" w:rsidRPr="00F10346" w:rsidTr="00BC01DC">
        <w:trPr>
          <w:jc w:val="center"/>
        </w:trPr>
        <w:tc>
          <w:tcPr>
            <w:tcW w:w="3882" w:type="dxa"/>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343A18" w:rsidRPr="00F10346" w:rsidRDefault="00343A18" w:rsidP="00343A18">
      <w:pPr>
        <w:tabs>
          <w:tab w:val="left" w:pos="6028"/>
        </w:tabs>
        <w:autoSpaceDE w:val="0"/>
        <w:autoSpaceDN w:val="0"/>
        <w:adjustRightInd w:val="0"/>
        <w:ind w:left="360"/>
        <w:rPr>
          <w:rFonts w:eastAsia="Calibri" w:cs="Arial"/>
          <w:bCs/>
          <w:iCs/>
        </w:rPr>
      </w:pPr>
    </w:p>
    <w:p w:rsidR="00343A18" w:rsidRPr="00F10346" w:rsidRDefault="00343A18" w:rsidP="00343A18">
      <w:pPr>
        <w:jc w:val="center"/>
        <w:rPr>
          <w:rFonts w:cs="Arial"/>
          <w:b/>
          <w:lang w:val="ru-RU"/>
        </w:rPr>
      </w:pPr>
    </w:p>
    <w:p w:rsidR="00343A18" w:rsidRPr="00F10346" w:rsidRDefault="00343A18" w:rsidP="00343A18">
      <w:pPr>
        <w:jc w:val="center"/>
        <w:rPr>
          <w:rFonts w:cs="Arial"/>
          <w:b/>
          <w:lang w:val="ru-RU"/>
        </w:rPr>
      </w:pPr>
    </w:p>
    <w:p w:rsidR="00343A18" w:rsidRPr="00F10346" w:rsidRDefault="00343A18" w:rsidP="00343A18">
      <w:pPr>
        <w:rPr>
          <w:rFonts w:cs="Arial"/>
          <w:lang w:val="sr-Cyrl-CS"/>
        </w:rPr>
      </w:pPr>
      <w:r w:rsidRPr="00F10346">
        <w:rPr>
          <w:rFonts w:cs="Arial"/>
          <w:b/>
          <w:lang w:val="ru-RU"/>
        </w:rPr>
        <w:t>Напомена:</w:t>
      </w:r>
      <w:r w:rsidRPr="005726D2">
        <w:rPr>
          <w:rFonts w:cs="Arial"/>
          <w:lang w:val="ru-RU"/>
        </w:rPr>
        <w:t xml:space="preserve">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2E0F39" w:rsidRDefault="00343A18" w:rsidP="00343A18">
      <w:pPr>
        <w:rPr>
          <w:rFonts w:cs="Arial"/>
          <w:lang w:val="ru-RU"/>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Pr="002E0F39" w:rsidRDefault="00343A18" w:rsidP="00343A18">
      <w:pPr>
        <w:rPr>
          <w:rFonts w:cs="Arial"/>
          <w:lang w:val="ru-RU"/>
        </w:rPr>
      </w:pPr>
    </w:p>
    <w:p w:rsidR="00343A18" w:rsidRDefault="00343A18" w:rsidP="00343A18">
      <w:pPr>
        <w:rPr>
          <w:rFonts w:cs="Arial"/>
          <w:lang w:val="ru-RU"/>
        </w:rPr>
      </w:pPr>
    </w:p>
    <w:p w:rsidR="009C563C" w:rsidRPr="002E0F39" w:rsidRDefault="009C563C" w:rsidP="00343A18">
      <w:pPr>
        <w:rPr>
          <w:rFonts w:cs="Arial"/>
          <w:lang w:val="ru-RU"/>
        </w:rPr>
      </w:pPr>
    </w:p>
    <w:p w:rsidR="00952E72" w:rsidRPr="002E0F39" w:rsidRDefault="00952E72" w:rsidP="00343A18">
      <w:pPr>
        <w:rPr>
          <w:rFonts w:cs="Arial"/>
          <w:lang w:val="ru-RU"/>
        </w:rPr>
      </w:pPr>
    </w:p>
    <w:p w:rsidR="00245A2F" w:rsidRDefault="00245A2F" w:rsidP="003D0A70">
      <w:pPr>
        <w:pStyle w:val="KDObrazac"/>
        <w:spacing w:before="0"/>
        <w:jc w:val="both"/>
        <w:rPr>
          <w:lang w:val="sr-Cyrl-RS"/>
        </w:rPr>
      </w:pPr>
      <w:bookmarkStart w:id="252" w:name="_Toc442559928"/>
    </w:p>
    <w:p w:rsidR="00245A2F" w:rsidRDefault="00245A2F" w:rsidP="00343A18">
      <w:pPr>
        <w:pStyle w:val="KDObrazac"/>
        <w:spacing w:before="0"/>
        <w:rPr>
          <w:lang w:val="sr-Cyrl-RS"/>
        </w:rPr>
      </w:pPr>
    </w:p>
    <w:p w:rsidR="00343A18" w:rsidRPr="00F80EF3" w:rsidRDefault="00343A18" w:rsidP="00343A18">
      <w:pPr>
        <w:pStyle w:val="KDObrazac"/>
        <w:spacing w:before="0"/>
        <w:rPr>
          <w:lang w:val="sr-Cyrl-RS"/>
        </w:rPr>
      </w:pPr>
      <w:r w:rsidRPr="005726D2">
        <w:rPr>
          <w:lang w:val="ru-RU"/>
        </w:rPr>
        <w:t xml:space="preserve">ОБРАЗАЦ </w:t>
      </w:r>
      <w:r w:rsidR="00DC2AED">
        <w:rPr>
          <w:lang w:val="sr-Cyrl-RS"/>
        </w:rPr>
        <w:t>4.</w:t>
      </w:r>
      <w:bookmarkEnd w:id="252"/>
    </w:p>
    <w:p w:rsidR="00245A2F" w:rsidRPr="00245A2F" w:rsidRDefault="00245A2F" w:rsidP="00245A2F">
      <w:pPr>
        <w:pStyle w:val="BodyText"/>
        <w:rPr>
          <w:lang w:val="sr-Cyrl-RS"/>
        </w:rPr>
      </w:pPr>
    </w:p>
    <w:p w:rsidR="00343A18" w:rsidRPr="00F10346" w:rsidRDefault="00343A18" w:rsidP="00343A18">
      <w:pPr>
        <w:rPr>
          <w:rFonts w:cs="Arial"/>
          <w:lang w:val="ru-RU"/>
        </w:rPr>
      </w:pPr>
      <w:r w:rsidRPr="00F10346">
        <w:rPr>
          <w:rFonts w:cs="Arial"/>
          <w:lang w:val="ru-RU"/>
        </w:rPr>
        <w:t>На основу члана 75. став 2. Закона о јавним набавкама („Службени гласник РС“ бр.124/2012, 14/15  и 68/15)</w:t>
      </w:r>
      <w:r w:rsidRPr="005726D2">
        <w:rPr>
          <w:rFonts w:cs="Arial"/>
          <w:lang w:val="ru-RU"/>
        </w:rPr>
        <w:t xml:space="preserve"> као </w:t>
      </w:r>
      <w:r w:rsidRPr="00F10346">
        <w:rPr>
          <w:rFonts w:cs="Arial"/>
          <w:lang w:val="ru-RU"/>
        </w:rPr>
        <w:t>понуђач/</w:t>
      </w:r>
      <w:r w:rsidR="00AC6EE6">
        <w:rPr>
          <w:rFonts w:cs="Arial"/>
          <w:lang w:val="ru-RU"/>
        </w:rPr>
        <w:t>члан групе понуђача/</w:t>
      </w:r>
      <w:r w:rsidRPr="00F10346">
        <w:rPr>
          <w:rFonts w:cs="Arial"/>
          <w:lang w:val="ru-RU"/>
        </w:rPr>
        <w:t>подизвођач дајем:</w:t>
      </w:r>
    </w:p>
    <w:p w:rsidR="00343A18" w:rsidRPr="00F10346" w:rsidRDefault="00343A18" w:rsidP="00343A18">
      <w:pPr>
        <w:rPr>
          <w:rFonts w:cs="Arial"/>
          <w:lang w:val="ru-RU"/>
        </w:rPr>
      </w:pPr>
    </w:p>
    <w:p w:rsidR="00245A2F" w:rsidRPr="00F10346" w:rsidRDefault="00245A2F" w:rsidP="00343A18">
      <w:pPr>
        <w:rPr>
          <w:rFonts w:cs="Arial"/>
          <w:lang w:val="ru-RU"/>
        </w:rPr>
      </w:pPr>
    </w:p>
    <w:p w:rsidR="00343A18" w:rsidRPr="00F10346" w:rsidRDefault="00343A18" w:rsidP="00B02E86">
      <w:pPr>
        <w:jc w:val="center"/>
        <w:rPr>
          <w:b/>
          <w:lang w:val="ru-RU"/>
        </w:rPr>
      </w:pPr>
      <w:bookmarkStart w:id="253" w:name="_Toc442559929"/>
      <w:r w:rsidRPr="00F10346">
        <w:rPr>
          <w:b/>
          <w:lang w:val="ru-RU"/>
        </w:rPr>
        <w:t>И З Ј А В У</w:t>
      </w:r>
      <w:bookmarkEnd w:id="253"/>
    </w:p>
    <w:p w:rsidR="00245A2F" w:rsidRPr="00245A2F" w:rsidRDefault="00245A2F" w:rsidP="00874F5B">
      <w:pPr>
        <w:rPr>
          <w:lang w:val="sr-Cyrl-RS"/>
        </w:rPr>
      </w:pPr>
    </w:p>
    <w:p w:rsidR="00343A18" w:rsidRPr="00F10346" w:rsidRDefault="00343A18" w:rsidP="00343A18">
      <w:pPr>
        <w:rPr>
          <w:rFonts w:cs="Arial"/>
          <w:lang w:val="ru-RU"/>
        </w:rPr>
      </w:pPr>
      <w:r w:rsidRPr="00F10346">
        <w:rPr>
          <w:rFonts w:cs="Arial"/>
          <w:lang w:val="ru-RU"/>
        </w:rPr>
        <w:t xml:space="preserve">којом изричито наводимо да </w:t>
      </w:r>
      <w:r w:rsidRPr="005726D2">
        <w:rPr>
          <w:rFonts w:cs="Arial"/>
          <w:lang w:val="ru-RU"/>
        </w:rPr>
        <w:t>смо у свом досадашњем раду и</w:t>
      </w:r>
      <w:r w:rsidRPr="00F10346">
        <w:rPr>
          <w:rFonts w:cs="Arial"/>
          <w:lang w:val="ru-RU"/>
        </w:rPr>
        <w:t xml:space="preserve"> при састављању Понуде </w:t>
      </w:r>
      <w:r w:rsidRPr="005726D2">
        <w:rPr>
          <w:rFonts w:cs="Arial"/>
          <w:lang w:val="ru-RU"/>
        </w:rPr>
        <w:t xml:space="preserve"> број: </w:t>
      </w:r>
      <w:r w:rsidR="007E7BB8" w:rsidRPr="005726D2">
        <w:rPr>
          <w:rFonts w:cs="Arial"/>
          <w:lang w:val="ru-RU"/>
        </w:rPr>
        <w:t>______________</w:t>
      </w:r>
      <w:r w:rsidRPr="00F10346">
        <w:rPr>
          <w:rFonts w:cs="Arial"/>
          <w:lang w:val="ru-RU"/>
        </w:rPr>
        <w:t xml:space="preserve">за јавну набавку добара </w:t>
      </w:r>
      <w:r w:rsidR="00285FAE">
        <w:rPr>
          <w:rFonts w:cs="Arial"/>
          <w:b/>
          <w:lang w:val="sr-Cyrl-RS"/>
        </w:rPr>
        <w:t>Цевне заштите и преструјни лимови за прегрејаче и међупрегрејаче Тент А</w:t>
      </w:r>
      <w:r w:rsidRPr="005726D2">
        <w:rPr>
          <w:rFonts w:cs="Arial"/>
          <w:lang w:val="ru-RU"/>
        </w:rPr>
        <w:t xml:space="preserve"> у </w:t>
      </w:r>
      <w:r w:rsidR="0008263C" w:rsidRPr="005726D2">
        <w:rPr>
          <w:rFonts w:cs="Arial"/>
          <w:lang w:val="ru-RU"/>
        </w:rPr>
        <w:t xml:space="preserve">отвореном </w:t>
      </w:r>
      <w:r w:rsidRPr="005726D2">
        <w:rPr>
          <w:rFonts w:cs="Arial"/>
          <w:lang w:val="ru-RU"/>
        </w:rPr>
        <w:t>поступку</w:t>
      </w:r>
      <w:r w:rsidR="00F9062F">
        <w:rPr>
          <w:rFonts w:cs="Arial"/>
          <w:lang w:val="sr-Cyrl-RS"/>
        </w:rPr>
        <w:t xml:space="preserve"> </w:t>
      </w:r>
      <w:r w:rsidRPr="00F10346">
        <w:rPr>
          <w:rFonts w:cs="Arial"/>
          <w:lang w:val="ru-RU"/>
        </w:rPr>
        <w:t>јавне набавке ЈН бр.</w:t>
      </w:r>
      <w:r w:rsidR="00E27A7C" w:rsidRPr="00E27A7C">
        <w:rPr>
          <w:rFonts w:cs="Arial"/>
          <w:b/>
          <w:lang w:val="sr-Cyrl-CS"/>
        </w:rPr>
        <w:t xml:space="preserve"> </w:t>
      </w:r>
      <w:r w:rsidR="00517924">
        <w:rPr>
          <w:rFonts w:cs="Arial"/>
          <w:b/>
          <w:bCs/>
          <w:lang w:val="sr-Cyrl-CS"/>
        </w:rPr>
        <w:t>3000/0805/2017(2067/2017)</w:t>
      </w:r>
      <w:r w:rsidRPr="00F10346">
        <w:rPr>
          <w:rFonts w:cs="Arial"/>
          <w:lang w:val="ru-RU"/>
        </w:rPr>
        <w:t xml:space="preserve"> поштовали обавезе које произилазе из важећих прописа о заштити на раду, запошљавању и условима рада, заштити животне средине</w:t>
      </w:r>
      <w:r w:rsidRPr="005726D2">
        <w:rPr>
          <w:rFonts w:cs="Arial"/>
          <w:lang w:val="ru-RU"/>
        </w:rPr>
        <w:t>,</w:t>
      </w:r>
      <w:r w:rsidRPr="00F10346">
        <w:rPr>
          <w:rFonts w:cs="Arial"/>
          <w:lang w:val="ru-RU"/>
        </w:rPr>
        <w:t xml:space="preserve"> као и да </w:t>
      </w:r>
      <w:r w:rsidRPr="005726D2">
        <w:rPr>
          <w:rFonts w:cs="Arial"/>
          <w:lang w:val="ru-RU"/>
        </w:rPr>
        <w:t>немамо забрану обављања делатности која је на снази у време подношења Понуде.</w:t>
      </w:r>
    </w:p>
    <w:p w:rsidR="00245A2F" w:rsidRDefault="00245A2F" w:rsidP="003D0A70">
      <w:pPr>
        <w:tabs>
          <w:tab w:val="left" w:pos="6028"/>
        </w:tabs>
        <w:autoSpaceDE w:val="0"/>
        <w:autoSpaceDN w:val="0"/>
        <w:adjustRightInd w:val="0"/>
        <w:rPr>
          <w:rFonts w:eastAsia="Calibri" w:cs="Arial"/>
          <w:bCs/>
          <w:iCs/>
          <w:lang w:val="sr-Cyrl-RS"/>
        </w:rPr>
      </w:pPr>
    </w:p>
    <w:p w:rsidR="00245A2F" w:rsidRPr="00245A2F" w:rsidRDefault="00245A2F" w:rsidP="00343A18">
      <w:pPr>
        <w:tabs>
          <w:tab w:val="left" w:pos="6028"/>
        </w:tabs>
        <w:autoSpaceDE w:val="0"/>
        <w:autoSpaceDN w:val="0"/>
        <w:adjustRightInd w:val="0"/>
        <w:ind w:left="360"/>
        <w:rPr>
          <w:rFonts w:eastAsia="Calibri" w:cs="Arial"/>
          <w:bCs/>
          <w:iCs/>
          <w:lang w:val="sr-Cyrl-RS"/>
        </w:rPr>
      </w:pPr>
    </w:p>
    <w:tbl>
      <w:tblPr>
        <w:tblW w:w="10031" w:type="dxa"/>
        <w:jc w:val="center"/>
        <w:tblLayout w:type="fixed"/>
        <w:tblLook w:val="0000" w:firstRow="0" w:lastRow="0" w:firstColumn="0" w:lastColumn="0" w:noHBand="0" w:noVBand="0"/>
      </w:tblPr>
      <w:tblGrid>
        <w:gridCol w:w="3882"/>
        <w:gridCol w:w="2127"/>
        <w:gridCol w:w="4022"/>
      </w:tblGrid>
      <w:tr w:rsidR="00343A18" w:rsidRPr="00AF7B01" w:rsidTr="00BC01DC">
        <w:trPr>
          <w:jc w:val="center"/>
        </w:trPr>
        <w:tc>
          <w:tcPr>
            <w:tcW w:w="3882" w:type="dxa"/>
          </w:tcPr>
          <w:p w:rsidR="00343A18" w:rsidRPr="00F10346" w:rsidRDefault="00343A18" w:rsidP="00BC01DC">
            <w:pPr>
              <w:spacing w:before="0"/>
              <w:jc w:val="center"/>
              <w:rPr>
                <w:rFonts w:cs="Arial"/>
              </w:rPr>
            </w:pPr>
            <w:r w:rsidRPr="00F10346">
              <w:rPr>
                <w:rFonts w:cs="Arial"/>
              </w:rPr>
              <w:t>Датум:</w:t>
            </w:r>
          </w:p>
        </w:tc>
        <w:tc>
          <w:tcPr>
            <w:tcW w:w="2127" w:type="dxa"/>
          </w:tcPr>
          <w:p w:rsidR="00343A18" w:rsidRPr="00F10346" w:rsidRDefault="00343A18" w:rsidP="00BC01DC">
            <w:pPr>
              <w:spacing w:before="0"/>
              <w:jc w:val="center"/>
              <w:rPr>
                <w:rFonts w:cs="Arial"/>
                <w:lang w:val="ru-RU"/>
              </w:rPr>
            </w:pPr>
          </w:p>
        </w:tc>
        <w:tc>
          <w:tcPr>
            <w:tcW w:w="4022" w:type="dxa"/>
          </w:tcPr>
          <w:p w:rsidR="00343A18" w:rsidRPr="00F10346" w:rsidRDefault="00343A18" w:rsidP="00AC6EE6">
            <w:pPr>
              <w:spacing w:before="0"/>
              <w:rPr>
                <w:rFonts w:cs="Arial"/>
                <w:lang w:val="sr-Cyrl-CS"/>
              </w:rPr>
            </w:pPr>
            <w:r w:rsidRPr="00F10346">
              <w:rPr>
                <w:rFonts w:cs="Arial"/>
                <w:lang w:val="sr-Cyrl-CS"/>
              </w:rPr>
              <w:t>П</w:t>
            </w:r>
            <w:r w:rsidRPr="005726D2">
              <w:rPr>
                <w:rFonts w:cs="Arial"/>
                <w:lang w:val="ru-RU"/>
              </w:rPr>
              <w:t>онуђач</w:t>
            </w:r>
            <w:r w:rsidRPr="00F10346">
              <w:rPr>
                <w:rFonts w:cs="Arial"/>
                <w:lang w:val="sr-Cyrl-CS"/>
              </w:rPr>
              <w:t>/</w:t>
            </w:r>
            <w:r w:rsidR="00AC6EE6">
              <w:rPr>
                <w:rFonts w:cs="Arial"/>
                <w:lang w:val="sr-Cyrl-CS"/>
              </w:rPr>
              <w:t xml:space="preserve"> </w:t>
            </w:r>
            <w:r w:rsidRPr="00F10346">
              <w:rPr>
                <w:rFonts w:cs="Arial"/>
                <w:lang w:val="sr-Cyrl-CS"/>
              </w:rPr>
              <w:t>члан групе</w:t>
            </w:r>
            <w:r w:rsidR="00AC6EE6">
              <w:rPr>
                <w:rFonts w:cs="Arial"/>
                <w:lang w:val="sr-Cyrl-CS"/>
              </w:rPr>
              <w:t xml:space="preserve"> понуђача/ </w:t>
            </w:r>
            <w:r w:rsidR="00BC14A2">
              <w:rPr>
                <w:rFonts w:cs="Arial"/>
                <w:lang w:val="sr-Cyrl-CS"/>
              </w:rPr>
              <w:t>подизвођач</w:t>
            </w:r>
          </w:p>
        </w:tc>
      </w:tr>
      <w:tr w:rsidR="00343A18" w:rsidRPr="00F10346" w:rsidTr="00BC01DC">
        <w:trPr>
          <w:jc w:val="center"/>
        </w:trPr>
        <w:tc>
          <w:tcPr>
            <w:tcW w:w="3882" w:type="dxa"/>
          </w:tcPr>
          <w:p w:rsidR="00343A18" w:rsidRPr="005726D2" w:rsidRDefault="00343A18" w:rsidP="00BC01DC">
            <w:pPr>
              <w:spacing w:before="0"/>
              <w:jc w:val="center"/>
              <w:rPr>
                <w:rFonts w:cs="Arial"/>
                <w:lang w:val="ru-RU"/>
              </w:rPr>
            </w:pPr>
          </w:p>
        </w:tc>
        <w:tc>
          <w:tcPr>
            <w:tcW w:w="2127" w:type="dxa"/>
          </w:tcPr>
          <w:p w:rsidR="00343A18" w:rsidRPr="00F10346" w:rsidRDefault="00343A18" w:rsidP="00BC01DC">
            <w:pPr>
              <w:spacing w:before="0"/>
              <w:jc w:val="center"/>
              <w:rPr>
                <w:rFonts w:cs="Arial"/>
              </w:rPr>
            </w:pPr>
            <w:r w:rsidRPr="00F10346">
              <w:rPr>
                <w:rFonts w:cs="Arial"/>
              </w:rPr>
              <w:t>М.П.</w:t>
            </w:r>
          </w:p>
        </w:tc>
        <w:tc>
          <w:tcPr>
            <w:tcW w:w="4022" w:type="dxa"/>
          </w:tcPr>
          <w:p w:rsidR="00343A18" w:rsidRPr="00F10346" w:rsidRDefault="00343A18" w:rsidP="00BC01DC">
            <w:pPr>
              <w:spacing w:before="0"/>
              <w:jc w:val="center"/>
              <w:rPr>
                <w:rFonts w:cs="Arial"/>
                <w:lang w:val="ru-RU"/>
              </w:rPr>
            </w:pPr>
          </w:p>
        </w:tc>
      </w:tr>
      <w:tr w:rsidR="00343A18" w:rsidRPr="00F10346" w:rsidTr="00BC01DC">
        <w:trPr>
          <w:jc w:val="center"/>
        </w:trPr>
        <w:tc>
          <w:tcPr>
            <w:tcW w:w="3882" w:type="dxa"/>
            <w:tcBorders>
              <w:bottom w:val="single" w:sz="4" w:space="0" w:color="auto"/>
            </w:tcBorders>
          </w:tcPr>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bottom w:val="single" w:sz="4" w:space="0" w:color="auto"/>
            </w:tcBorders>
          </w:tcPr>
          <w:p w:rsidR="00343A18" w:rsidRPr="00F10346" w:rsidRDefault="00343A18" w:rsidP="00BC01DC">
            <w:pPr>
              <w:spacing w:before="0"/>
              <w:jc w:val="center"/>
              <w:rPr>
                <w:rFonts w:cs="Arial"/>
                <w:lang w:val="ru-RU"/>
              </w:rPr>
            </w:pPr>
          </w:p>
        </w:tc>
      </w:tr>
      <w:tr w:rsidR="00343A18" w:rsidRPr="00F10346" w:rsidTr="00BC01DC">
        <w:trPr>
          <w:trHeight w:val="389"/>
          <w:jc w:val="center"/>
        </w:trPr>
        <w:tc>
          <w:tcPr>
            <w:tcW w:w="3882" w:type="dxa"/>
            <w:tcBorders>
              <w:top w:val="single" w:sz="4" w:space="0" w:color="auto"/>
            </w:tcBorders>
          </w:tcPr>
          <w:p w:rsidR="00343A18" w:rsidRPr="00F10346" w:rsidRDefault="00343A18" w:rsidP="00BC01DC">
            <w:pPr>
              <w:spacing w:before="0"/>
              <w:jc w:val="center"/>
              <w:rPr>
                <w:rFonts w:cs="Arial"/>
              </w:rPr>
            </w:pPr>
          </w:p>
          <w:p w:rsidR="00343A18" w:rsidRPr="00F10346" w:rsidRDefault="00343A18" w:rsidP="00BC01DC">
            <w:pPr>
              <w:spacing w:before="0"/>
              <w:jc w:val="center"/>
              <w:rPr>
                <w:rFonts w:cs="Arial"/>
              </w:rPr>
            </w:pPr>
          </w:p>
        </w:tc>
        <w:tc>
          <w:tcPr>
            <w:tcW w:w="2127" w:type="dxa"/>
          </w:tcPr>
          <w:p w:rsidR="00343A18" w:rsidRPr="00F10346" w:rsidRDefault="00343A18" w:rsidP="00BC01DC">
            <w:pPr>
              <w:spacing w:before="0"/>
              <w:jc w:val="center"/>
              <w:rPr>
                <w:rFonts w:cs="Arial"/>
                <w:lang w:val="ru-RU"/>
              </w:rPr>
            </w:pPr>
          </w:p>
        </w:tc>
        <w:tc>
          <w:tcPr>
            <w:tcW w:w="4022" w:type="dxa"/>
            <w:tcBorders>
              <w:top w:val="single" w:sz="4" w:space="0" w:color="auto"/>
            </w:tcBorders>
          </w:tcPr>
          <w:p w:rsidR="00343A18" w:rsidRPr="00F10346" w:rsidRDefault="00343A18" w:rsidP="00BC01DC">
            <w:pPr>
              <w:spacing w:before="0"/>
              <w:jc w:val="center"/>
              <w:rPr>
                <w:rFonts w:cs="Arial"/>
                <w:lang w:val="ru-RU"/>
              </w:rPr>
            </w:pPr>
          </w:p>
        </w:tc>
      </w:tr>
    </w:tbl>
    <w:p w:rsidR="00245A2F" w:rsidRDefault="00245A2F" w:rsidP="00343A18">
      <w:pPr>
        <w:rPr>
          <w:rFonts w:cs="Arial"/>
          <w:b/>
          <w:lang w:val="sr-Cyrl-RS"/>
        </w:rPr>
      </w:pPr>
    </w:p>
    <w:p w:rsidR="00343A18" w:rsidRPr="00F10346" w:rsidRDefault="00343A18" w:rsidP="00343A18">
      <w:pPr>
        <w:rPr>
          <w:rFonts w:cs="Arial"/>
          <w:lang w:val="sr-Cyrl-CS"/>
        </w:rPr>
      </w:pPr>
      <w:r w:rsidRPr="005726D2">
        <w:rPr>
          <w:rFonts w:cs="Arial"/>
          <w:b/>
          <w:lang w:val="ru-RU"/>
        </w:rPr>
        <w:t>Напомена:</w:t>
      </w:r>
      <w:r w:rsidRPr="005726D2">
        <w:rPr>
          <w:rFonts w:cs="Arial"/>
          <w:lang w:val="ru-RU"/>
        </w:rPr>
        <w:t xml:space="preserve"> Уколико </w:t>
      </w:r>
      <w:r w:rsidRPr="00F10346">
        <w:rPr>
          <w:rFonts w:cs="Arial"/>
          <w:lang w:val="sr-Cyrl-CS"/>
        </w:rPr>
        <w:t xml:space="preserve">заједничку </w:t>
      </w:r>
      <w:r w:rsidRPr="005726D2">
        <w:rPr>
          <w:rFonts w:cs="Arial"/>
          <w:lang w:val="ru-RU"/>
        </w:rPr>
        <w:t xml:space="preserve">понуду подноси група понуђача Изјава </w:t>
      </w:r>
      <w:r w:rsidRPr="00F10346">
        <w:rPr>
          <w:rFonts w:cs="Arial"/>
          <w:lang w:val="sr-Cyrl-CS"/>
        </w:rPr>
        <w:t xml:space="preserve">се доставља за сваког члана групе понуђача. Изјава </w:t>
      </w:r>
      <w:r w:rsidRPr="005726D2">
        <w:rPr>
          <w:rFonts w:cs="Arial"/>
          <w:lang w:val="ru-RU"/>
        </w:rPr>
        <w:t>мора бити попуњена, потписана од стране овлашћеног лица</w:t>
      </w:r>
      <w:r w:rsidRPr="00F10346">
        <w:rPr>
          <w:rFonts w:cs="Arial"/>
          <w:lang w:val="sr-Cyrl-CS"/>
        </w:rPr>
        <w:t xml:space="preserve"> за заступање</w:t>
      </w:r>
      <w:r w:rsidRPr="005726D2">
        <w:rPr>
          <w:rFonts w:cs="Arial"/>
          <w:lang w:val="ru-RU"/>
        </w:rPr>
        <w:t xml:space="preserve"> понуђача из групе понуђача и оверена печатом. </w:t>
      </w:r>
    </w:p>
    <w:p w:rsidR="00343A18" w:rsidRPr="005726D2" w:rsidRDefault="00343A18" w:rsidP="00343A18">
      <w:pPr>
        <w:rPr>
          <w:rFonts w:cs="Arial"/>
          <w:lang w:val="ru-RU"/>
        </w:rPr>
      </w:pPr>
      <w:r w:rsidRPr="002E0F39">
        <w:rPr>
          <w:rFonts w:eastAsia="Calibri" w:cs="Arial"/>
          <w:lang w:val="ru-RU"/>
        </w:rPr>
        <w:t xml:space="preserve">У случају да понуђач подноси понуду са подизвођачем, Изјава </w:t>
      </w:r>
      <w:r w:rsidRPr="00F10346">
        <w:rPr>
          <w:rFonts w:eastAsia="Calibri" w:cs="Arial"/>
          <w:lang w:val="sr-Cyrl-CS"/>
        </w:rPr>
        <w:t xml:space="preserve">се доставља за понуђача и сваког подизвођача. Изјава </w:t>
      </w:r>
      <w:r w:rsidRPr="005726D2">
        <w:rPr>
          <w:rFonts w:eastAsia="Calibri" w:cs="Arial"/>
          <w:lang w:val="ru-RU"/>
        </w:rPr>
        <w:t xml:space="preserve">мора бити </w:t>
      </w:r>
      <w:r w:rsidRPr="00F10346">
        <w:rPr>
          <w:rFonts w:eastAsia="Calibri" w:cs="Arial"/>
          <w:lang w:val="sr-Cyrl-CS"/>
        </w:rPr>
        <w:t>попуњена,</w:t>
      </w:r>
      <w:r w:rsidRPr="005726D2">
        <w:rPr>
          <w:rFonts w:eastAsia="Calibri" w:cs="Arial"/>
          <w:lang w:val="ru-RU"/>
        </w:rPr>
        <w:t xml:space="preserve"> потписана</w:t>
      </w:r>
      <w:r w:rsidRPr="00F10346">
        <w:rPr>
          <w:rFonts w:eastAsia="Calibri" w:cs="Arial"/>
          <w:lang w:val="sr-Cyrl-CS"/>
        </w:rPr>
        <w:t xml:space="preserve"> и оверена</w:t>
      </w:r>
      <w:r w:rsidRPr="005726D2">
        <w:rPr>
          <w:rFonts w:eastAsia="Calibri" w:cs="Arial"/>
          <w:lang w:val="ru-RU"/>
        </w:rPr>
        <w:t xml:space="preserve"> од стране овлашћеног лица за заступање </w:t>
      </w:r>
      <w:r w:rsidRPr="00F10346">
        <w:rPr>
          <w:rFonts w:eastAsia="Calibri" w:cs="Arial"/>
          <w:lang w:val="sr-Cyrl-CS"/>
        </w:rPr>
        <w:t>понуђача/подизво</w:t>
      </w:r>
      <w:r w:rsidRPr="005726D2">
        <w:rPr>
          <w:rFonts w:eastAsia="Calibri" w:cs="Arial"/>
          <w:lang w:val="ru-RU"/>
        </w:rPr>
        <w:t>ђача</w:t>
      </w:r>
      <w:r w:rsidRPr="00F10346">
        <w:rPr>
          <w:rFonts w:eastAsia="Calibri" w:cs="Arial"/>
          <w:lang w:val="sr-Cyrl-CS"/>
        </w:rPr>
        <w:t xml:space="preserve"> и оверена печатом.</w:t>
      </w:r>
    </w:p>
    <w:p w:rsidR="00343A18" w:rsidRPr="00F10346" w:rsidRDefault="00343A18" w:rsidP="00343A18">
      <w:pPr>
        <w:rPr>
          <w:rFonts w:cs="Arial"/>
          <w:lang w:val="sr-Cyrl-CS"/>
        </w:rPr>
      </w:pPr>
      <w:r w:rsidRPr="002E0F39">
        <w:rPr>
          <w:rFonts w:cs="Arial"/>
          <w:lang w:val="ru-RU"/>
        </w:rPr>
        <w:t>Приликом подношења понуде овај образац копирати у потребном броју примерака.</w:t>
      </w:r>
    </w:p>
    <w:p w:rsidR="00343A18" w:rsidRPr="002E0F39" w:rsidRDefault="00343A18" w:rsidP="00874F5B">
      <w:pPr>
        <w:rPr>
          <w:lang w:val="ru-RU"/>
        </w:rPr>
      </w:pPr>
    </w:p>
    <w:p w:rsidR="000F683D" w:rsidRPr="002E0F39" w:rsidRDefault="000F683D" w:rsidP="00874F5B">
      <w:pPr>
        <w:rPr>
          <w:lang w:val="ru-RU"/>
        </w:rPr>
      </w:pPr>
    </w:p>
    <w:p w:rsidR="0042687E" w:rsidRPr="002E0F39" w:rsidRDefault="0042687E" w:rsidP="00874F5B">
      <w:pPr>
        <w:rPr>
          <w:lang w:val="ru-RU"/>
        </w:rPr>
      </w:pPr>
    </w:p>
    <w:p w:rsidR="0042687E" w:rsidRPr="002E0F39" w:rsidRDefault="0042687E" w:rsidP="00874F5B">
      <w:pPr>
        <w:rPr>
          <w:lang w:val="ru-RU"/>
        </w:rPr>
      </w:pPr>
    </w:p>
    <w:p w:rsidR="0042687E" w:rsidRDefault="0042687E"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531834" w:rsidRDefault="00531834" w:rsidP="00874F5B">
      <w:pPr>
        <w:rPr>
          <w:lang w:val="ru-RU"/>
        </w:rPr>
      </w:pPr>
    </w:p>
    <w:p w:rsidR="00281E6E" w:rsidRPr="00726171" w:rsidRDefault="00281E6E" w:rsidP="00343A18">
      <w:pPr>
        <w:tabs>
          <w:tab w:val="left" w:pos="0"/>
          <w:tab w:val="left" w:pos="122"/>
        </w:tabs>
        <w:spacing w:before="0"/>
        <w:contextualSpacing/>
        <w:rPr>
          <w:rFonts w:cs="Arial"/>
          <w:color w:val="00B0F0"/>
          <w:lang w:val="sr-Cyrl-RS"/>
        </w:rPr>
      </w:pPr>
    </w:p>
    <w:p w:rsidR="00245A2F" w:rsidRDefault="00245A2F" w:rsidP="007E7BB8">
      <w:pPr>
        <w:pStyle w:val="KDObrazac"/>
        <w:spacing w:before="0"/>
        <w:rPr>
          <w:lang w:val="sr-Cyrl-RS"/>
        </w:rPr>
      </w:pPr>
    </w:p>
    <w:p w:rsidR="00245A2F" w:rsidRPr="00080C6A" w:rsidRDefault="007E7BB8" w:rsidP="00335DDC">
      <w:pPr>
        <w:pStyle w:val="KDObrazac"/>
        <w:spacing w:before="0"/>
        <w:rPr>
          <w:lang w:val="sr-Cyrl-RS"/>
        </w:rPr>
      </w:pPr>
      <w:r w:rsidRPr="00335DDC">
        <w:rPr>
          <w:lang w:val="ru-RU"/>
        </w:rPr>
        <w:t xml:space="preserve">ОБРАЗАЦ </w:t>
      </w:r>
      <w:r w:rsidR="00080C6A">
        <w:rPr>
          <w:lang w:val="sr-Cyrl-RS"/>
        </w:rPr>
        <w:t>5.</w:t>
      </w:r>
    </w:p>
    <w:p w:rsidR="007E7BB8" w:rsidRPr="00F10346" w:rsidRDefault="007E7BB8" w:rsidP="007E7BB8">
      <w:pPr>
        <w:spacing w:before="0"/>
        <w:rPr>
          <w:rFonts w:cs="Arial"/>
          <w:lang w:val="sr-Cyrl-CS"/>
        </w:rPr>
      </w:pPr>
    </w:p>
    <w:p w:rsidR="00245A2F" w:rsidRPr="00245A2F" w:rsidRDefault="007E7BB8" w:rsidP="000820C3">
      <w:pPr>
        <w:spacing w:before="0"/>
        <w:jc w:val="center"/>
        <w:rPr>
          <w:rFonts w:cs="Arial"/>
          <w:b/>
          <w:lang w:val="sr-Cyrl-RS"/>
        </w:rPr>
      </w:pPr>
      <w:r w:rsidRPr="00335DDC">
        <w:rPr>
          <w:rFonts w:cs="Arial"/>
          <w:b/>
          <w:lang w:val="ru-RU"/>
        </w:rPr>
        <w:t>ОБРАЗАЦ ТРОШКОВА ПРИПРЕМЕ ПОНУДЕ</w:t>
      </w:r>
    </w:p>
    <w:p w:rsidR="00245A2F" w:rsidRPr="00245A2F" w:rsidRDefault="007E7BB8" w:rsidP="000820C3">
      <w:pPr>
        <w:spacing w:before="0" w:after="120"/>
        <w:jc w:val="center"/>
        <w:rPr>
          <w:rFonts w:cs="Arial"/>
          <w:lang w:val="sr-Cyrl-RS"/>
        </w:rPr>
      </w:pPr>
      <w:r w:rsidRPr="002E0F39">
        <w:rPr>
          <w:rFonts w:cs="Arial"/>
          <w:lang w:val="ru-RU"/>
        </w:rPr>
        <w:t>за јавну набавку добара:</w:t>
      </w:r>
      <w:r w:rsidR="00DD773E" w:rsidRPr="002E0F39">
        <w:rPr>
          <w:rFonts w:cs="Arial"/>
          <w:lang w:val="ru-RU"/>
        </w:rPr>
        <w:t xml:space="preserve"> </w:t>
      </w:r>
      <w:r w:rsidR="00285FAE">
        <w:rPr>
          <w:rFonts w:cs="Arial"/>
          <w:b/>
          <w:lang w:val="sr-Cyrl-RS"/>
        </w:rPr>
        <w:t>Цевне заштите и преструјни лимови за прегрејаче и међупрегрејаче Тент А</w:t>
      </w:r>
    </w:p>
    <w:p w:rsidR="002E6E8C" w:rsidRPr="00335DDC" w:rsidRDefault="007E7BB8" w:rsidP="000820C3">
      <w:pPr>
        <w:spacing w:before="0" w:after="120"/>
        <w:jc w:val="center"/>
        <w:rPr>
          <w:rFonts w:cs="Arial"/>
          <w:b/>
          <w:lang w:val="sr-Cyrl-CS"/>
        </w:rPr>
      </w:pPr>
      <w:r w:rsidRPr="005726D2">
        <w:rPr>
          <w:rFonts w:cs="Arial"/>
          <w:lang w:val="ru-RU"/>
        </w:rPr>
        <w:t xml:space="preserve">ЈН бр. </w:t>
      </w:r>
      <w:r w:rsidR="00517924">
        <w:rPr>
          <w:rFonts w:cs="Arial"/>
          <w:b/>
          <w:bCs/>
          <w:lang w:val="sr-Cyrl-CS"/>
        </w:rPr>
        <w:t>3000/0805/2017(2067/2017)</w:t>
      </w:r>
    </w:p>
    <w:p w:rsidR="00245A2F" w:rsidRPr="00F10346" w:rsidRDefault="007E7BB8" w:rsidP="000820C3">
      <w:pPr>
        <w:tabs>
          <w:tab w:val="left" w:pos="0"/>
        </w:tabs>
        <w:spacing w:before="0"/>
        <w:rPr>
          <w:rFonts w:cs="Arial"/>
          <w:lang w:val="ru-RU"/>
        </w:rPr>
      </w:pPr>
      <w:r w:rsidRPr="00F10346">
        <w:rPr>
          <w:rFonts w:cs="Arial"/>
          <w:lang w:val="ru-RU"/>
        </w:rPr>
        <w:t xml:space="preserve">На основу члана 88. став 1. Закона о јавним набавкама („Службени гласник РС“, бр.124/12, 14/15 и 68/15), члана </w:t>
      </w:r>
      <w:r w:rsidR="00DC2AED">
        <w:rPr>
          <w:rFonts w:cs="Arial"/>
          <w:lang w:val="ru-RU"/>
        </w:rPr>
        <w:t>2</w:t>
      </w:r>
      <w:r w:rsidRPr="00F10346">
        <w:rPr>
          <w:rFonts w:cs="Arial"/>
          <w:lang w:val="ru-RU"/>
        </w:rPr>
        <w:t xml:space="preserve">. став 1. тачка 6) подтачка (3) и члана 15. Правилника о обавезним елементима конкурсне документације у поступцима јавних набавки и начину доказивања испуњености услова  (”Службени гласник РС” бр. 86/15), уз понуду прилажем </w:t>
      </w:r>
    </w:p>
    <w:p w:rsidR="00245A2F" w:rsidRPr="00F10346" w:rsidRDefault="007E7BB8" w:rsidP="000820C3">
      <w:pPr>
        <w:tabs>
          <w:tab w:val="left" w:pos="0"/>
        </w:tabs>
        <w:spacing w:before="0"/>
        <w:jc w:val="center"/>
        <w:rPr>
          <w:rFonts w:cs="Arial"/>
          <w:lang w:val="ru-RU"/>
        </w:rPr>
      </w:pPr>
      <w:r w:rsidRPr="00F10346">
        <w:rPr>
          <w:rFonts w:cs="Arial"/>
          <w:lang w:val="ru-RU"/>
        </w:rPr>
        <w:t>СТРУКТУРУ ТРОШКОВА ПРИПРЕМЕ ПОНУДЕ</w:t>
      </w:r>
    </w:p>
    <w:tbl>
      <w:tblPr>
        <w:tblW w:w="9703" w:type="dxa"/>
        <w:tblCellSpacing w:w="20" w:type="dxa"/>
        <w:tblInd w:w="458"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Layout w:type="fixed"/>
        <w:tblLook w:val="01E0" w:firstRow="1" w:lastRow="1" w:firstColumn="1" w:lastColumn="1" w:noHBand="0" w:noVBand="0"/>
      </w:tblPr>
      <w:tblGrid>
        <w:gridCol w:w="5383"/>
        <w:gridCol w:w="4320"/>
      </w:tblGrid>
      <w:tr w:rsidR="007E7BB8" w:rsidRPr="00F10346" w:rsidTr="00BE2EA9">
        <w:trPr>
          <w:trHeight w:val="734"/>
          <w:tblCellSpacing w:w="20" w:type="dxa"/>
        </w:trPr>
        <w:tc>
          <w:tcPr>
            <w:tcW w:w="5323" w:type="dxa"/>
            <w:shd w:val="clear" w:color="auto" w:fill="auto"/>
            <w:vAlign w:val="center"/>
          </w:tcPr>
          <w:p w:rsidR="007E7BB8" w:rsidRPr="00F10346" w:rsidRDefault="007E7BB8" w:rsidP="000820C3">
            <w:pPr>
              <w:spacing w:before="0"/>
              <w:rPr>
                <w:rFonts w:cs="Arial"/>
                <w:color w:val="00B0F0"/>
                <w:lang w:val="ru-RU"/>
              </w:rPr>
            </w:pPr>
          </w:p>
        </w:tc>
        <w:tc>
          <w:tcPr>
            <w:tcW w:w="4260" w:type="dxa"/>
            <w:shd w:val="clear" w:color="auto" w:fill="auto"/>
          </w:tcPr>
          <w:p w:rsidR="007E7BB8" w:rsidRPr="00F10346" w:rsidRDefault="007E7BB8" w:rsidP="000820C3">
            <w:pPr>
              <w:spacing w:before="0"/>
              <w:rPr>
                <w:rFonts w:cs="Arial"/>
                <w:lang w:val="ru-RU"/>
              </w:rPr>
            </w:pPr>
          </w:p>
          <w:p w:rsidR="007E7BB8" w:rsidRPr="00F10346" w:rsidRDefault="007E7BB8" w:rsidP="000820C3">
            <w:pPr>
              <w:spacing w:before="0"/>
              <w:rPr>
                <w:rFonts w:cs="Arial"/>
              </w:rPr>
            </w:pPr>
            <w:r w:rsidRPr="00F10346">
              <w:rPr>
                <w:rFonts w:cs="Arial"/>
              </w:rPr>
              <w:t xml:space="preserve">__________ динара </w:t>
            </w:r>
          </w:p>
        </w:tc>
      </w:tr>
      <w:tr w:rsidR="007E7BB8" w:rsidRPr="00F10346" w:rsidTr="00BE2EA9">
        <w:trPr>
          <w:trHeight w:val="749"/>
          <w:tblCellSpacing w:w="20" w:type="dxa"/>
        </w:trPr>
        <w:tc>
          <w:tcPr>
            <w:tcW w:w="5323" w:type="dxa"/>
            <w:shd w:val="clear" w:color="auto" w:fill="auto"/>
            <w:vAlign w:val="center"/>
          </w:tcPr>
          <w:p w:rsidR="007E7BB8" w:rsidRPr="005726D2" w:rsidRDefault="007E7BB8" w:rsidP="000820C3">
            <w:pPr>
              <w:spacing w:before="0"/>
              <w:jc w:val="center"/>
              <w:rPr>
                <w:rFonts w:cs="Arial"/>
                <w:lang w:val="ru-RU"/>
              </w:rPr>
            </w:pPr>
            <w:r w:rsidRPr="005726D2">
              <w:rPr>
                <w:rFonts w:cs="Arial"/>
                <w:lang w:val="ru-RU"/>
              </w:rPr>
              <w:t>трошкови прибављања средстава обезбеђења</w:t>
            </w:r>
            <w:r w:rsidR="00D020E2" w:rsidRPr="005726D2">
              <w:rPr>
                <w:rFonts w:cs="Arial"/>
                <w:lang w:val="ru-RU"/>
              </w:rPr>
              <w:t xml:space="preserve"> за озбиљност понуде</w:t>
            </w:r>
          </w:p>
        </w:tc>
        <w:tc>
          <w:tcPr>
            <w:tcW w:w="4260" w:type="dxa"/>
            <w:shd w:val="clear" w:color="auto" w:fill="auto"/>
          </w:tcPr>
          <w:p w:rsidR="007E7BB8" w:rsidRPr="005726D2" w:rsidRDefault="007E7BB8" w:rsidP="000820C3">
            <w:pPr>
              <w:spacing w:before="0"/>
              <w:rPr>
                <w:rFonts w:cs="Arial"/>
                <w:lang w:val="ru-RU"/>
              </w:rPr>
            </w:pPr>
          </w:p>
          <w:p w:rsidR="007E7BB8" w:rsidRPr="00F10346" w:rsidRDefault="007E7BB8" w:rsidP="000820C3">
            <w:pPr>
              <w:spacing w:before="0"/>
              <w:rPr>
                <w:rFonts w:cs="Arial"/>
              </w:rPr>
            </w:pPr>
            <w:r w:rsidRPr="00F10346">
              <w:rPr>
                <w:rFonts w:cs="Arial"/>
              </w:rPr>
              <w:t xml:space="preserve">__________ динара </w:t>
            </w:r>
          </w:p>
        </w:tc>
      </w:tr>
      <w:tr w:rsidR="007E7BB8" w:rsidRPr="00F10346" w:rsidTr="00BE2EA9">
        <w:trPr>
          <w:trHeight w:val="307"/>
          <w:tblCellSpacing w:w="20" w:type="dxa"/>
        </w:trPr>
        <w:tc>
          <w:tcPr>
            <w:tcW w:w="5323" w:type="dxa"/>
            <w:shd w:val="clear" w:color="auto" w:fill="auto"/>
            <w:vAlign w:val="center"/>
          </w:tcPr>
          <w:p w:rsidR="007E7BB8" w:rsidRPr="00F10346" w:rsidRDefault="007E7BB8" w:rsidP="000820C3">
            <w:pPr>
              <w:spacing w:before="0"/>
              <w:jc w:val="center"/>
              <w:rPr>
                <w:rFonts w:cs="Arial"/>
              </w:rPr>
            </w:pPr>
            <w:r w:rsidRPr="00F10346">
              <w:rPr>
                <w:rFonts w:cs="Arial"/>
              </w:rPr>
              <w:t>Укупни трошкови без ПДВ</w:t>
            </w:r>
          </w:p>
        </w:tc>
        <w:tc>
          <w:tcPr>
            <w:tcW w:w="4260" w:type="dxa"/>
            <w:shd w:val="clear" w:color="auto" w:fill="auto"/>
          </w:tcPr>
          <w:p w:rsidR="007E7BB8" w:rsidRPr="00F10346" w:rsidRDefault="007E7BB8" w:rsidP="000820C3">
            <w:pPr>
              <w:spacing w:before="0"/>
              <w:rPr>
                <w:rFonts w:cs="Arial"/>
              </w:rPr>
            </w:pPr>
          </w:p>
          <w:p w:rsidR="007E7BB8" w:rsidRPr="00F10346" w:rsidRDefault="007E7BB8" w:rsidP="000820C3">
            <w:pPr>
              <w:spacing w:before="0"/>
              <w:rPr>
                <w:rFonts w:cs="Arial"/>
              </w:rPr>
            </w:pPr>
            <w:r w:rsidRPr="00F10346">
              <w:rPr>
                <w:rFonts w:cs="Arial"/>
              </w:rPr>
              <w:t>__________ динара</w:t>
            </w:r>
          </w:p>
        </w:tc>
      </w:tr>
      <w:tr w:rsidR="007E7BB8" w:rsidRPr="00F10346" w:rsidTr="00BE2EA9">
        <w:trPr>
          <w:trHeight w:val="433"/>
          <w:tblCellSpacing w:w="20" w:type="dxa"/>
        </w:trPr>
        <w:tc>
          <w:tcPr>
            <w:tcW w:w="5323" w:type="dxa"/>
            <w:shd w:val="clear" w:color="auto" w:fill="auto"/>
            <w:vAlign w:val="center"/>
          </w:tcPr>
          <w:p w:rsidR="007E7BB8" w:rsidRPr="00F10346" w:rsidRDefault="007E7BB8" w:rsidP="000820C3">
            <w:pPr>
              <w:autoSpaceDE w:val="0"/>
              <w:autoSpaceDN w:val="0"/>
              <w:adjustRightInd w:val="0"/>
              <w:spacing w:before="0"/>
              <w:jc w:val="center"/>
              <w:rPr>
                <w:rFonts w:cs="Arial"/>
              </w:rPr>
            </w:pPr>
            <w:r w:rsidRPr="00F10346">
              <w:rPr>
                <w:rFonts w:cs="Arial"/>
              </w:rPr>
              <w:t>ПДВ</w:t>
            </w:r>
          </w:p>
        </w:tc>
        <w:tc>
          <w:tcPr>
            <w:tcW w:w="4260" w:type="dxa"/>
            <w:shd w:val="clear" w:color="auto" w:fill="auto"/>
          </w:tcPr>
          <w:p w:rsidR="007E7BB8" w:rsidRPr="00F10346" w:rsidRDefault="007E7BB8" w:rsidP="000820C3">
            <w:pPr>
              <w:spacing w:before="0"/>
              <w:rPr>
                <w:rFonts w:cs="Arial"/>
              </w:rPr>
            </w:pPr>
          </w:p>
          <w:p w:rsidR="007E7BB8" w:rsidRPr="00F10346" w:rsidRDefault="007E7BB8" w:rsidP="000820C3">
            <w:pPr>
              <w:spacing w:before="0"/>
              <w:rPr>
                <w:rFonts w:cs="Arial"/>
              </w:rPr>
            </w:pPr>
            <w:r w:rsidRPr="00F10346">
              <w:rPr>
                <w:rFonts w:cs="Arial"/>
              </w:rPr>
              <w:t>__________ динара</w:t>
            </w:r>
          </w:p>
        </w:tc>
      </w:tr>
      <w:tr w:rsidR="007E7BB8" w:rsidRPr="00F10346" w:rsidTr="00BE2EA9">
        <w:trPr>
          <w:trHeight w:val="190"/>
          <w:tblCellSpacing w:w="20" w:type="dxa"/>
        </w:trPr>
        <w:tc>
          <w:tcPr>
            <w:tcW w:w="5323" w:type="dxa"/>
            <w:shd w:val="clear" w:color="auto" w:fill="auto"/>
          </w:tcPr>
          <w:p w:rsidR="007E7BB8" w:rsidRPr="00F10346" w:rsidRDefault="007E7BB8" w:rsidP="000820C3">
            <w:pPr>
              <w:spacing w:before="0"/>
              <w:jc w:val="center"/>
              <w:rPr>
                <w:rFonts w:cs="Arial"/>
              </w:rPr>
            </w:pPr>
          </w:p>
          <w:p w:rsidR="007E7BB8" w:rsidRPr="00F10346" w:rsidRDefault="007E7BB8" w:rsidP="000820C3">
            <w:pPr>
              <w:spacing w:before="0"/>
              <w:jc w:val="center"/>
              <w:rPr>
                <w:rFonts w:cs="Arial"/>
              </w:rPr>
            </w:pPr>
            <w:r w:rsidRPr="00F10346">
              <w:rPr>
                <w:rFonts w:cs="Arial"/>
              </w:rPr>
              <w:t>Укупни  трошкови са ПДВ</w:t>
            </w:r>
          </w:p>
        </w:tc>
        <w:tc>
          <w:tcPr>
            <w:tcW w:w="4260" w:type="dxa"/>
            <w:shd w:val="clear" w:color="auto" w:fill="auto"/>
          </w:tcPr>
          <w:p w:rsidR="007E7BB8" w:rsidRPr="00F10346" w:rsidRDefault="007E7BB8" w:rsidP="000820C3">
            <w:pPr>
              <w:spacing w:before="0"/>
              <w:rPr>
                <w:rFonts w:cs="Arial"/>
              </w:rPr>
            </w:pPr>
          </w:p>
          <w:p w:rsidR="007E7BB8" w:rsidRPr="00F10346" w:rsidRDefault="007E7BB8" w:rsidP="000820C3">
            <w:pPr>
              <w:spacing w:before="0"/>
              <w:rPr>
                <w:rFonts w:cs="Arial"/>
              </w:rPr>
            </w:pPr>
            <w:r w:rsidRPr="00F10346">
              <w:rPr>
                <w:rFonts w:cs="Arial"/>
              </w:rPr>
              <w:t>__________ динара</w:t>
            </w:r>
          </w:p>
        </w:tc>
      </w:tr>
    </w:tbl>
    <w:p w:rsidR="00245A2F" w:rsidRDefault="00245A2F" w:rsidP="000820C3">
      <w:pPr>
        <w:tabs>
          <w:tab w:val="left" w:pos="0"/>
        </w:tabs>
        <w:spacing w:before="0"/>
        <w:rPr>
          <w:rFonts w:cs="Arial"/>
          <w:lang w:val="ru-RU"/>
        </w:rPr>
      </w:pPr>
    </w:p>
    <w:p w:rsidR="007E7BB8" w:rsidRPr="00F10346" w:rsidRDefault="007E7BB8" w:rsidP="000820C3">
      <w:pPr>
        <w:tabs>
          <w:tab w:val="left" w:pos="0"/>
        </w:tabs>
        <w:spacing w:before="0"/>
        <w:rPr>
          <w:rFonts w:cs="Arial"/>
          <w:lang w:val="ru-RU"/>
        </w:rPr>
      </w:pPr>
      <w:r w:rsidRPr="00F10346">
        <w:rPr>
          <w:rFonts w:cs="Arial"/>
          <w:lang w:val="ru-RU"/>
        </w:rPr>
        <w:t>Структуру трошкова припреме понуде прилажем и тражим накнаду наведених трошкова уколико наручилац предметни поступак јавне набавке обустави из разлога који су на страни наручиоца , сходно члану 88. став 3. Закона о јавним набавкама („Службени гласник РС“, бр.124/12, 14/15 и 68/15).</w:t>
      </w:r>
    </w:p>
    <w:p w:rsidR="007E7BB8" w:rsidRPr="00F10346" w:rsidRDefault="007E7BB8" w:rsidP="000820C3">
      <w:pPr>
        <w:tabs>
          <w:tab w:val="left" w:pos="0"/>
        </w:tabs>
        <w:spacing w:before="0"/>
        <w:rPr>
          <w:rFonts w:cs="Arial"/>
          <w:color w:val="FF0000"/>
          <w:lang w:val="ru-RU"/>
        </w:rPr>
      </w:pPr>
    </w:p>
    <w:tbl>
      <w:tblPr>
        <w:tblW w:w="10031" w:type="dxa"/>
        <w:jc w:val="center"/>
        <w:tblLayout w:type="fixed"/>
        <w:tblLook w:val="0000" w:firstRow="0" w:lastRow="0" w:firstColumn="0" w:lastColumn="0" w:noHBand="0" w:noVBand="0"/>
      </w:tblPr>
      <w:tblGrid>
        <w:gridCol w:w="3882"/>
        <w:gridCol w:w="2127"/>
        <w:gridCol w:w="4022"/>
      </w:tblGrid>
      <w:tr w:rsidR="007E7BB8" w:rsidRPr="00F10346" w:rsidTr="00BE2EA9">
        <w:trPr>
          <w:jc w:val="center"/>
        </w:trPr>
        <w:tc>
          <w:tcPr>
            <w:tcW w:w="3882" w:type="dxa"/>
          </w:tcPr>
          <w:p w:rsidR="007E7BB8" w:rsidRPr="00F10346" w:rsidRDefault="007E7BB8" w:rsidP="000820C3">
            <w:pPr>
              <w:spacing w:before="0"/>
              <w:jc w:val="center"/>
              <w:rPr>
                <w:rFonts w:cs="Arial"/>
              </w:rPr>
            </w:pPr>
            <w:r w:rsidRPr="00F10346">
              <w:rPr>
                <w:rFonts w:cs="Arial"/>
              </w:rPr>
              <w:t>Датум:</w:t>
            </w:r>
          </w:p>
        </w:tc>
        <w:tc>
          <w:tcPr>
            <w:tcW w:w="2127" w:type="dxa"/>
          </w:tcPr>
          <w:p w:rsidR="007E7BB8" w:rsidRPr="00F10346" w:rsidRDefault="007E7BB8" w:rsidP="000820C3">
            <w:pPr>
              <w:spacing w:before="0"/>
              <w:jc w:val="center"/>
              <w:rPr>
                <w:rFonts w:cs="Arial"/>
                <w:lang w:val="ru-RU"/>
              </w:rPr>
            </w:pPr>
          </w:p>
        </w:tc>
        <w:tc>
          <w:tcPr>
            <w:tcW w:w="4022" w:type="dxa"/>
          </w:tcPr>
          <w:p w:rsidR="007E7BB8" w:rsidRPr="00F10346" w:rsidRDefault="007E7BB8" w:rsidP="000820C3">
            <w:pPr>
              <w:spacing w:before="0"/>
              <w:jc w:val="center"/>
              <w:rPr>
                <w:rFonts w:cs="Arial"/>
                <w:lang w:val="sr-Cyrl-CS"/>
              </w:rPr>
            </w:pPr>
            <w:r w:rsidRPr="00F10346">
              <w:rPr>
                <w:rFonts w:cs="Arial"/>
                <w:lang w:val="sr-Cyrl-CS"/>
              </w:rPr>
              <w:t>П</w:t>
            </w:r>
            <w:r w:rsidRPr="00F10346">
              <w:rPr>
                <w:rFonts w:cs="Arial"/>
              </w:rPr>
              <w:t>онуђач</w:t>
            </w:r>
          </w:p>
        </w:tc>
      </w:tr>
      <w:tr w:rsidR="007E7BB8" w:rsidRPr="00F10346" w:rsidTr="00BE2EA9">
        <w:trPr>
          <w:jc w:val="center"/>
        </w:trPr>
        <w:tc>
          <w:tcPr>
            <w:tcW w:w="3882" w:type="dxa"/>
          </w:tcPr>
          <w:p w:rsidR="007E7BB8" w:rsidRPr="00F10346" w:rsidRDefault="007E7BB8" w:rsidP="000820C3">
            <w:pPr>
              <w:spacing w:before="0"/>
              <w:jc w:val="center"/>
              <w:rPr>
                <w:rFonts w:cs="Arial"/>
              </w:rPr>
            </w:pPr>
          </w:p>
        </w:tc>
        <w:tc>
          <w:tcPr>
            <w:tcW w:w="2127" w:type="dxa"/>
          </w:tcPr>
          <w:p w:rsidR="007E7BB8" w:rsidRPr="00F10346" w:rsidRDefault="007E7BB8" w:rsidP="000820C3">
            <w:pPr>
              <w:spacing w:before="0"/>
              <w:jc w:val="center"/>
              <w:rPr>
                <w:rFonts w:cs="Arial"/>
              </w:rPr>
            </w:pPr>
            <w:r w:rsidRPr="00F10346">
              <w:rPr>
                <w:rFonts w:cs="Arial"/>
              </w:rPr>
              <w:t>М.П.</w:t>
            </w:r>
          </w:p>
        </w:tc>
        <w:tc>
          <w:tcPr>
            <w:tcW w:w="4022" w:type="dxa"/>
          </w:tcPr>
          <w:p w:rsidR="007E7BB8" w:rsidRPr="00F10346" w:rsidRDefault="007E7BB8" w:rsidP="000820C3">
            <w:pPr>
              <w:spacing w:before="0"/>
              <w:jc w:val="center"/>
              <w:rPr>
                <w:rFonts w:cs="Arial"/>
                <w:lang w:val="ru-RU"/>
              </w:rPr>
            </w:pPr>
          </w:p>
        </w:tc>
      </w:tr>
      <w:tr w:rsidR="007E7BB8" w:rsidRPr="00F10346" w:rsidTr="00BE2EA9">
        <w:trPr>
          <w:jc w:val="center"/>
        </w:trPr>
        <w:tc>
          <w:tcPr>
            <w:tcW w:w="3882" w:type="dxa"/>
            <w:tcBorders>
              <w:bottom w:val="single" w:sz="4" w:space="0" w:color="auto"/>
            </w:tcBorders>
          </w:tcPr>
          <w:p w:rsidR="007E7BB8" w:rsidRPr="00F10346" w:rsidRDefault="007E7BB8" w:rsidP="000820C3">
            <w:pPr>
              <w:spacing w:before="0"/>
              <w:jc w:val="center"/>
              <w:rPr>
                <w:rFonts w:cs="Arial"/>
              </w:rPr>
            </w:pPr>
          </w:p>
        </w:tc>
        <w:tc>
          <w:tcPr>
            <w:tcW w:w="2127" w:type="dxa"/>
          </w:tcPr>
          <w:p w:rsidR="007E7BB8" w:rsidRPr="00F10346" w:rsidRDefault="007E7BB8" w:rsidP="000820C3">
            <w:pPr>
              <w:spacing w:before="0"/>
              <w:jc w:val="center"/>
              <w:rPr>
                <w:rFonts w:cs="Arial"/>
                <w:lang w:val="ru-RU"/>
              </w:rPr>
            </w:pPr>
          </w:p>
        </w:tc>
        <w:tc>
          <w:tcPr>
            <w:tcW w:w="4022" w:type="dxa"/>
            <w:tcBorders>
              <w:bottom w:val="single" w:sz="4" w:space="0" w:color="auto"/>
            </w:tcBorders>
          </w:tcPr>
          <w:p w:rsidR="007E7BB8" w:rsidRPr="00F10346" w:rsidRDefault="007E7BB8" w:rsidP="000820C3">
            <w:pPr>
              <w:spacing w:before="0"/>
              <w:jc w:val="center"/>
              <w:rPr>
                <w:rFonts w:cs="Arial"/>
                <w:lang w:val="ru-RU"/>
              </w:rPr>
            </w:pPr>
          </w:p>
        </w:tc>
      </w:tr>
      <w:tr w:rsidR="007E7BB8" w:rsidRPr="00F10346" w:rsidTr="00BE2EA9">
        <w:trPr>
          <w:trHeight w:val="389"/>
          <w:jc w:val="center"/>
        </w:trPr>
        <w:tc>
          <w:tcPr>
            <w:tcW w:w="3882" w:type="dxa"/>
            <w:tcBorders>
              <w:top w:val="single" w:sz="4" w:space="0" w:color="auto"/>
            </w:tcBorders>
          </w:tcPr>
          <w:p w:rsidR="007E7BB8" w:rsidRPr="00F10346" w:rsidRDefault="007E7BB8" w:rsidP="000820C3">
            <w:pPr>
              <w:spacing w:before="0"/>
              <w:jc w:val="center"/>
              <w:rPr>
                <w:rFonts w:cs="Arial"/>
              </w:rPr>
            </w:pPr>
          </w:p>
        </w:tc>
        <w:tc>
          <w:tcPr>
            <w:tcW w:w="2127" w:type="dxa"/>
          </w:tcPr>
          <w:p w:rsidR="007E7BB8" w:rsidRPr="00F10346" w:rsidRDefault="007E7BB8" w:rsidP="000820C3">
            <w:pPr>
              <w:spacing w:before="0"/>
              <w:jc w:val="center"/>
              <w:rPr>
                <w:rFonts w:cs="Arial"/>
                <w:lang w:val="ru-RU"/>
              </w:rPr>
            </w:pPr>
          </w:p>
        </w:tc>
        <w:tc>
          <w:tcPr>
            <w:tcW w:w="4022" w:type="dxa"/>
            <w:tcBorders>
              <w:top w:val="single" w:sz="4" w:space="0" w:color="auto"/>
            </w:tcBorders>
          </w:tcPr>
          <w:p w:rsidR="007E7BB8" w:rsidRPr="00F10346" w:rsidRDefault="007E7BB8" w:rsidP="000820C3">
            <w:pPr>
              <w:spacing w:before="0"/>
              <w:jc w:val="center"/>
              <w:rPr>
                <w:rFonts w:cs="Arial"/>
                <w:lang w:val="ru-RU"/>
              </w:rPr>
            </w:pPr>
          </w:p>
        </w:tc>
      </w:tr>
    </w:tbl>
    <w:p w:rsidR="007E7BB8" w:rsidRPr="00F10346" w:rsidRDefault="007E7BB8" w:rsidP="000820C3">
      <w:pPr>
        <w:tabs>
          <w:tab w:val="left" w:pos="0"/>
        </w:tabs>
        <w:spacing w:before="0"/>
        <w:rPr>
          <w:rFonts w:cs="Arial"/>
          <w:b/>
          <w:lang w:val="ru-RU"/>
        </w:rPr>
      </w:pPr>
      <w:r w:rsidRPr="00F10346">
        <w:rPr>
          <w:rFonts w:cs="Arial"/>
          <w:b/>
          <w:lang w:val="ru-RU"/>
        </w:rPr>
        <w:t>Напомена:</w:t>
      </w:r>
    </w:p>
    <w:p w:rsidR="007E7BB8" w:rsidRPr="00F10346" w:rsidRDefault="007E7BB8" w:rsidP="000820C3">
      <w:pPr>
        <w:spacing w:before="0"/>
        <w:rPr>
          <w:rFonts w:cs="Arial"/>
          <w:lang w:val="ru-RU"/>
        </w:rPr>
      </w:pPr>
      <w:r w:rsidRPr="00F10346">
        <w:rPr>
          <w:rFonts w:cs="Arial"/>
          <w:lang w:val="ru-RU"/>
        </w:rPr>
        <w:t>-образац трошкова припреме понуде попуњавају само они понуђачи који су имали наведене трошкове и који траже да им их Наручилац надокнади у Законом прописаном случају</w:t>
      </w:r>
    </w:p>
    <w:p w:rsidR="007E7BB8" w:rsidRPr="00F10346" w:rsidRDefault="007E7BB8" w:rsidP="000820C3">
      <w:pPr>
        <w:tabs>
          <w:tab w:val="left" w:pos="0"/>
        </w:tabs>
        <w:spacing w:before="0"/>
        <w:rPr>
          <w:rFonts w:cs="Arial"/>
          <w:lang w:val="ru-RU"/>
        </w:rPr>
      </w:pPr>
      <w:r w:rsidRPr="002E0F39">
        <w:rPr>
          <w:rFonts w:cs="Arial"/>
          <w:lang w:val="ru-RU"/>
        </w:rPr>
        <w:t>-</w:t>
      </w:r>
      <w:r w:rsidRPr="00F10346">
        <w:rPr>
          <w:rFonts w:cs="Arial"/>
          <w:lang w:val="sr-Latn-CS"/>
        </w:rPr>
        <w:t>остале трошкове припреме и подношења понуде</w:t>
      </w:r>
      <w:r w:rsidRPr="00F10346">
        <w:rPr>
          <w:rFonts w:cs="Arial"/>
          <w:lang w:val="ru-RU"/>
        </w:rPr>
        <w:t xml:space="preserve"> сноси искључиво понуђач и не може тражити од наручиоца накнаду трошкова (члан 88. став 2. Закона о јавним набавкама („Службени гласник РС“, бр.124/12, 14/15 и 68/15) </w:t>
      </w:r>
    </w:p>
    <w:p w:rsidR="007E7BB8" w:rsidRPr="00F10346" w:rsidRDefault="007E7BB8" w:rsidP="000820C3">
      <w:pPr>
        <w:spacing w:before="0"/>
        <w:rPr>
          <w:rFonts w:cs="Arial"/>
          <w:lang w:val="ru-RU"/>
        </w:rPr>
      </w:pPr>
      <w:r w:rsidRPr="00F10346">
        <w:rPr>
          <w:rFonts w:cs="Arial"/>
          <w:lang w:val="ru-RU"/>
        </w:rPr>
        <w:t>-уколико понуђач не попуни образац трошкова припреме понуде,Наручилац није дужан да му надокнади трошкове и у Законом прописаном случају</w:t>
      </w:r>
    </w:p>
    <w:p w:rsidR="007E7BB8" w:rsidRPr="00F10346" w:rsidRDefault="007E7BB8" w:rsidP="007E7BB8">
      <w:pPr>
        <w:pStyle w:val="KDKomentar"/>
        <w:spacing w:before="0"/>
        <w:rPr>
          <w:rFonts w:eastAsia="TimesNewRomanPS-BoldMT" w:cs="Arial"/>
          <w:i w:val="0"/>
          <w:color w:val="auto"/>
          <w:sz w:val="22"/>
          <w:szCs w:val="22"/>
        </w:rPr>
      </w:pPr>
      <w:r w:rsidRPr="00F10346">
        <w:rPr>
          <w:rFonts w:eastAsia="TimesNewRomanPS-BoldMT" w:cs="Arial"/>
          <w:i w:val="0"/>
          <w:color w:val="auto"/>
          <w:sz w:val="22"/>
          <w:szCs w:val="22"/>
        </w:rPr>
        <w:t xml:space="preserve">-Уколико </w:t>
      </w:r>
      <w:r w:rsidRPr="00F10346">
        <w:rPr>
          <w:rFonts w:eastAsia="TimesNewRomanPS-BoldMT" w:cs="Arial"/>
          <w:i w:val="0"/>
          <w:color w:val="auto"/>
          <w:sz w:val="22"/>
          <w:szCs w:val="22"/>
          <w:lang w:val="sr-Cyrl-CS"/>
        </w:rPr>
        <w:t>група понуђача подноси заједничку понуду овај образац потписује и оверава Носилац посла</w:t>
      </w:r>
      <w:r w:rsidRPr="00F10346">
        <w:rPr>
          <w:rFonts w:eastAsia="TimesNewRomanPS-BoldMT" w:cs="Arial"/>
          <w:i w:val="0"/>
          <w:color w:val="auto"/>
          <w:sz w:val="22"/>
          <w:szCs w:val="22"/>
        </w:rPr>
        <w:t xml:space="preserve">.Уколико понуђач подноси понуду са подизвођачем овај образац потписује и оверава печатом понуђач. </w:t>
      </w:r>
    </w:p>
    <w:p w:rsidR="00DF15F0" w:rsidRDefault="00DF15F0" w:rsidP="00D9306B">
      <w:pPr>
        <w:pStyle w:val="KDObrazac"/>
        <w:rPr>
          <w:lang w:val="sr-Latn-RS"/>
        </w:rPr>
      </w:pPr>
      <w:bookmarkStart w:id="254" w:name="_Toc442559940"/>
    </w:p>
    <w:p w:rsidR="000820C3" w:rsidRDefault="000820C3" w:rsidP="00D9306B">
      <w:pPr>
        <w:pStyle w:val="KDObrazac"/>
        <w:rPr>
          <w:lang w:val="ru-RU"/>
        </w:rPr>
      </w:pPr>
    </w:p>
    <w:p w:rsidR="000820C3" w:rsidRDefault="000820C3" w:rsidP="00D9306B">
      <w:pPr>
        <w:pStyle w:val="KDObrazac"/>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4"/>
      <w:r>
        <w:rPr>
          <w:lang w:val="ru-RU"/>
        </w:rPr>
        <w:t>6</w:t>
      </w:r>
    </w:p>
    <w:p w:rsidR="00D9306B" w:rsidRPr="00D9306B" w:rsidRDefault="00D9306B" w:rsidP="00D9306B">
      <w:pPr>
        <w:spacing w:before="0"/>
        <w:rPr>
          <w:rFonts w:cs="Arial"/>
          <w:lang w:val="ru-RU"/>
        </w:rPr>
      </w:pPr>
    </w:p>
    <w:p w:rsidR="00D9306B" w:rsidRPr="00D9306B" w:rsidRDefault="00D9306B" w:rsidP="00D9306B">
      <w:pPr>
        <w:spacing w:before="0"/>
        <w:jc w:val="center"/>
        <w:rPr>
          <w:rFonts w:cs="Arial"/>
          <w:b/>
          <w:lang w:val="ru-RU"/>
        </w:rPr>
      </w:pPr>
    </w:p>
    <w:p w:rsidR="00D9306B" w:rsidRPr="00D9306B" w:rsidRDefault="00D9306B" w:rsidP="00D9306B">
      <w:pPr>
        <w:spacing w:before="0"/>
        <w:jc w:val="center"/>
        <w:rPr>
          <w:rFonts w:cs="Arial"/>
          <w:b/>
          <w:lang w:val="ru-RU"/>
        </w:rPr>
      </w:pPr>
      <w:r w:rsidRPr="00D9306B">
        <w:rPr>
          <w:rFonts w:cs="Arial"/>
          <w:b/>
          <w:lang w:val="ru-RU"/>
        </w:rPr>
        <w:t>СПИСАК ИСПОРУЧЕНИХ ДОБАРА– СТРУЧНЕ РЕФЕРЕНЦЕ</w:t>
      </w:r>
    </w:p>
    <w:p w:rsidR="00D9306B" w:rsidRPr="00D9306B" w:rsidRDefault="00D9306B" w:rsidP="00D9306B">
      <w:pPr>
        <w:rPr>
          <w:rFonts w:cs="Arial"/>
          <w:lang w:val="ru-RU"/>
        </w:rPr>
      </w:pPr>
    </w:p>
    <w:tbl>
      <w:tblPr>
        <w:tblW w:w="5072"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00"/>
        <w:gridCol w:w="1777"/>
        <w:gridCol w:w="1696"/>
        <w:gridCol w:w="1724"/>
        <w:gridCol w:w="1639"/>
        <w:gridCol w:w="2142"/>
      </w:tblGrid>
      <w:tr w:rsidR="00D9306B" w:rsidRPr="00AF7B01" w:rsidTr="00CF1825">
        <w:tc>
          <w:tcPr>
            <w:tcW w:w="213" w:type="pct"/>
            <w:shd w:val="clear" w:color="auto" w:fill="auto"/>
          </w:tcPr>
          <w:p w:rsidR="00D9306B" w:rsidRPr="00D9306B" w:rsidRDefault="00D9306B" w:rsidP="00CF1825">
            <w:pPr>
              <w:spacing w:before="0"/>
              <w:jc w:val="center"/>
              <w:rPr>
                <w:rFonts w:eastAsia="Calibri" w:cs="Arial"/>
                <w:b/>
                <w:bCs/>
                <w:iCs/>
                <w:lang w:val="ru-RU"/>
              </w:rPr>
            </w:pPr>
          </w:p>
        </w:tc>
        <w:tc>
          <w:tcPr>
            <w:tcW w:w="951"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Референтни наручилац односно купац</w:t>
            </w:r>
          </w:p>
        </w:tc>
        <w:tc>
          <w:tcPr>
            <w:tcW w:w="908"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Лице за контакт и број телефона</w:t>
            </w:r>
          </w:p>
        </w:tc>
        <w:tc>
          <w:tcPr>
            <w:tcW w:w="92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Cs/>
                <w:iCs/>
                <w:lang w:val="ru-RU"/>
              </w:rPr>
              <w:t>Број и датум закључења уговора</w:t>
            </w:r>
          </w:p>
        </w:tc>
        <w:tc>
          <w:tcPr>
            <w:tcW w:w="859" w:type="pct"/>
            <w:shd w:val="clear" w:color="auto" w:fill="auto"/>
            <w:vAlign w:val="center"/>
          </w:tcPr>
          <w:p w:rsidR="00D9306B" w:rsidRPr="00D9306B" w:rsidRDefault="00D9306B" w:rsidP="00CF1825">
            <w:pPr>
              <w:spacing w:before="0"/>
              <w:jc w:val="center"/>
              <w:rPr>
                <w:rFonts w:eastAsia="Calibri" w:cs="Arial"/>
                <w:bCs/>
                <w:iCs/>
                <w:lang w:val="sr-Cyrl-CS"/>
              </w:rPr>
            </w:pPr>
          </w:p>
          <w:p w:rsidR="00D9306B" w:rsidRPr="00D9306B" w:rsidRDefault="00D9306B" w:rsidP="00CF1825">
            <w:pPr>
              <w:spacing w:before="0"/>
              <w:jc w:val="center"/>
              <w:rPr>
                <w:rFonts w:eastAsia="Calibri" w:cs="Arial"/>
                <w:bCs/>
                <w:iCs/>
              </w:rPr>
            </w:pPr>
            <w:r w:rsidRPr="00D9306B">
              <w:rPr>
                <w:rFonts w:eastAsia="Calibri" w:cs="Arial"/>
                <w:bCs/>
                <w:iCs/>
                <w:lang w:val="sr-Cyrl-CS"/>
              </w:rPr>
              <w:t xml:space="preserve">Датум </w:t>
            </w:r>
            <w:r w:rsidRPr="00D9306B">
              <w:rPr>
                <w:rFonts w:eastAsia="Calibri" w:cs="Arial"/>
                <w:bCs/>
                <w:iCs/>
              </w:rPr>
              <w:t>реализације уговора</w:t>
            </w:r>
          </w:p>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lang w:val="ru-RU"/>
              </w:rPr>
            </w:pPr>
            <w:r w:rsidRPr="00D9306B">
              <w:rPr>
                <w:rFonts w:eastAsia="Calibri" w:cs="Arial"/>
                <w:bCs/>
                <w:iCs/>
                <w:lang w:val="ru-RU"/>
              </w:rPr>
              <w:t>Вредност испоручених добара без ПДВ</w:t>
            </w:r>
          </w:p>
          <w:p w:rsidR="00D9306B" w:rsidRPr="00D9306B" w:rsidRDefault="00D9306B" w:rsidP="00D9306B">
            <w:pPr>
              <w:spacing w:before="0"/>
              <w:jc w:val="center"/>
              <w:rPr>
                <w:rFonts w:eastAsia="Calibri" w:cs="Arial"/>
                <w:bCs/>
                <w:iCs/>
                <w:lang w:val="ru-RU"/>
              </w:rPr>
            </w:pPr>
            <w:r w:rsidRPr="00D9306B">
              <w:rPr>
                <w:rFonts w:eastAsia="Calibri" w:cs="Arial"/>
                <w:bCs/>
                <w:iCs/>
                <w:lang w:val="ru-RU"/>
              </w:rPr>
              <w:t>Дин</w:t>
            </w: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lang w:val="ru-RU"/>
              </w:rPr>
            </w:pPr>
          </w:p>
          <w:p w:rsidR="00D9306B" w:rsidRPr="00D9306B" w:rsidRDefault="00D9306B" w:rsidP="00CF1825">
            <w:pPr>
              <w:spacing w:before="0"/>
              <w:jc w:val="center"/>
              <w:rPr>
                <w:rFonts w:eastAsia="Calibri" w:cs="Arial"/>
                <w:bCs/>
                <w:iCs/>
              </w:rPr>
            </w:pPr>
            <w:r w:rsidRPr="00D9306B">
              <w:rPr>
                <w:rFonts w:eastAsia="Calibri" w:cs="Arial"/>
                <w:bCs/>
                <w:iCs/>
              </w:rPr>
              <w:t>1.</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2.</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3.</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4.</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c>
          <w:tcPr>
            <w:tcW w:w="213" w:type="pct"/>
            <w:shd w:val="clear" w:color="auto" w:fill="auto"/>
          </w:tcPr>
          <w:p w:rsidR="00D9306B" w:rsidRPr="00D9306B" w:rsidRDefault="00D9306B" w:rsidP="00CF1825">
            <w:pPr>
              <w:spacing w:before="0"/>
              <w:jc w:val="center"/>
              <w:rPr>
                <w:rFonts w:eastAsia="Calibri" w:cs="Arial"/>
                <w:bCs/>
                <w:iCs/>
              </w:rPr>
            </w:pPr>
          </w:p>
          <w:p w:rsidR="00D9306B" w:rsidRPr="00D9306B" w:rsidRDefault="00D9306B" w:rsidP="00CF1825">
            <w:pPr>
              <w:spacing w:before="0"/>
              <w:jc w:val="center"/>
              <w:rPr>
                <w:rFonts w:eastAsia="Calibri" w:cs="Arial"/>
                <w:bCs/>
                <w:iCs/>
              </w:rPr>
            </w:pPr>
            <w:r w:rsidRPr="00D9306B">
              <w:rPr>
                <w:rFonts w:eastAsia="Calibri" w:cs="Arial"/>
                <w:bCs/>
                <w:iCs/>
              </w:rPr>
              <w:t>5.</w:t>
            </w:r>
          </w:p>
        </w:tc>
        <w:tc>
          <w:tcPr>
            <w:tcW w:w="951" w:type="pct"/>
            <w:shd w:val="clear" w:color="auto" w:fill="auto"/>
          </w:tcPr>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p w:rsidR="00D9306B" w:rsidRPr="00D9306B" w:rsidRDefault="00D9306B" w:rsidP="00CF1825">
            <w:pPr>
              <w:spacing w:before="0"/>
              <w:jc w:val="center"/>
              <w:rPr>
                <w:rFonts w:eastAsia="Calibri" w:cs="Arial"/>
                <w:b/>
                <w:bCs/>
                <w:iCs/>
              </w:rPr>
            </w:pPr>
          </w:p>
        </w:tc>
        <w:tc>
          <w:tcPr>
            <w:tcW w:w="908" w:type="pct"/>
            <w:shd w:val="clear" w:color="auto" w:fill="auto"/>
          </w:tcPr>
          <w:p w:rsidR="00D9306B" w:rsidRPr="00D9306B" w:rsidRDefault="00D9306B" w:rsidP="00CF1825">
            <w:pPr>
              <w:spacing w:before="0"/>
              <w:jc w:val="center"/>
              <w:rPr>
                <w:rFonts w:eastAsia="Calibri" w:cs="Arial"/>
                <w:b/>
                <w:bCs/>
                <w:iCs/>
              </w:rPr>
            </w:pPr>
          </w:p>
        </w:tc>
        <w:tc>
          <w:tcPr>
            <w:tcW w:w="923" w:type="pct"/>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rPr>
            </w:pPr>
          </w:p>
        </w:tc>
        <w:tc>
          <w:tcPr>
            <w:tcW w:w="1145" w:type="pct"/>
          </w:tcPr>
          <w:p w:rsidR="00D9306B" w:rsidRPr="00D9306B" w:rsidRDefault="00D9306B" w:rsidP="00CF1825">
            <w:pPr>
              <w:spacing w:before="0"/>
              <w:jc w:val="center"/>
              <w:rPr>
                <w:rFonts w:eastAsia="Calibri" w:cs="Arial"/>
                <w:b/>
                <w:bCs/>
                <w:iCs/>
              </w:rPr>
            </w:pPr>
          </w:p>
        </w:tc>
      </w:tr>
      <w:tr w:rsidR="00D9306B" w:rsidRPr="00D9306B" w:rsidTr="00CF1825">
        <w:tblPrEx>
          <w:tblLook w:val="0000" w:firstRow="0" w:lastRow="0" w:firstColumn="0" w:lastColumn="0" w:noHBand="0" w:noVBand="0"/>
        </w:tblPrEx>
        <w:trPr>
          <w:gridBefore w:val="3"/>
          <w:wBefore w:w="2072" w:type="pct"/>
          <w:trHeight w:val="812"/>
        </w:trPr>
        <w:tc>
          <w:tcPr>
            <w:tcW w:w="923" w:type="pct"/>
            <w:tcBorders>
              <w:left w:val="nil"/>
              <w:bottom w:val="nil"/>
            </w:tcBorders>
            <w:shd w:val="clear" w:color="auto" w:fill="auto"/>
          </w:tcPr>
          <w:p w:rsidR="00D9306B" w:rsidRPr="00D9306B" w:rsidRDefault="00D9306B" w:rsidP="00CF1825">
            <w:pPr>
              <w:spacing w:before="0"/>
              <w:jc w:val="center"/>
              <w:rPr>
                <w:rFonts w:eastAsia="Calibri" w:cs="Arial"/>
                <w:b/>
                <w:bCs/>
                <w:iCs/>
              </w:rPr>
            </w:pPr>
          </w:p>
        </w:tc>
        <w:tc>
          <w:tcPr>
            <w:tcW w:w="859" w:type="pct"/>
            <w:shd w:val="clear" w:color="auto" w:fill="auto"/>
          </w:tcPr>
          <w:p w:rsidR="00D9306B" w:rsidRPr="00D9306B" w:rsidRDefault="00D9306B" w:rsidP="00CF1825">
            <w:pPr>
              <w:spacing w:before="0"/>
              <w:jc w:val="center"/>
              <w:rPr>
                <w:rFonts w:eastAsia="Calibri" w:cs="Arial"/>
                <w:b/>
                <w:bCs/>
                <w:iCs/>
                <w:lang w:val="ru-RU"/>
              </w:rPr>
            </w:pP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Укупна вредност</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испоручених добара без</w:t>
            </w:r>
          </w:p>
          <w:p w:rsidR="00D9306B" w:rsidRPr="00D9306B" w:rsidRDefault="00D9306B" w:rsidP="00CF1825">
            <w:pPr>
              <w:spacing w:before="0"/>
              <w:jc w:val="center"/>
              <w:rPr>
                <w:rFonts w:eastAsia="Calibri" w:cs="Arial"/>
                <w:b/>
                <w:bCs/>
                <w:iCs/>
                <w:lang w:val="ru-RU"/>
              </w:rPr>
            </w:pPr>
            <w:r w:rsidRPr="00D9306B">
              <w:rPr>
                <w:rFonts w:eastAsia="Calibri" w:cs="Arial"/>
                <w:b/>
                <w:bCs/>
                <w:iCs/>
                <w:lang w:val="ru-RU"/>
              </w:rPr>
              <w:t>ПДВ</w:t>
            </w:r>
          </w:p>
          <w:p w:rsidR="00D9306B" w:rsidRPr="00D9306B" w:rsidRDefault="00D9306B" w:rsidP="00D9306B">
            <w:pPr>
              <w:spacing w:before="0"/>
              <w:rPr>
                <w:rFonts w:eastAsia="Calibri" w:cs="Arial"/>
                <w:b/>
                <w:bCs/>
                <w:iCs/>
                <w:lang w:val="sr-Cyrl-RS"/>
              </w:rPr>
            </w:pPr>
            <w:r w:rsidRPr="00D9306B">
              <w:rPr>
                <w:rFonts w:eastAsia="Calibri" w:cs="Arial"/>
                <w:b/>
                <w:bCs/>
                <w:iCs/>
                <w:lang w:val="ru-RU"/>
              </w:rPr>
              <w:t xml:space="preserve">     </w:t>
            </w:r>
            <w:r w:rsidRPr="00D9306B">
              <w:rPr>
                <w:rFonts w:eastAsia="Calibri" w:cs="Arial"/>
                <w:b/>
                <w:bCs/>
                <w:iCs/>
              </w:rPr>
              <w:t>Дин</w:t>
            </w:r>
          </w:p>
        </w:tc>
        <w:tc>
          <w:tcPr>
            <w:tcW w:w="1145" w:type="pct"/>
          </w:tcPr>
          <w:p w:rsidR="00D9306B" w:rsidRPr="00D9306B" w:rsidRDefault="00D9306B" w:rsidP="00CF1825">
            <w:pPr>
              <w:spacing w:before="0"/>
              <w:ind w:left="720"/>
              <w:jc w:val="center"/>
              <w:rPr>
                <w:rFonts w:eastAsia="Calibri" w:cs="Arial"/>
                <w:b/>
                <w:bCs/>
                <w:iCs/>
              </w:rPr>
            </w:pPr>
          </w:p>
        </w:tc>
      </w:tr>
    </w:tbl>
    <w:p w:rsidR="00D9306B" w:rsidRPr="00D9306B" w:rsidRDefault="00D9306B" w:rsidP="00D9306B">
      <w:pPr>
        <w:tabs>
          <w:tab w:val="left" w:pos="4999"/>
        </w:tabs>
        <w:spacing w:before="0"/>
        <w:rPr>
          <w:rFonts w:eastAsia="Calibri" w:cs="Arial"/>
        </w:rPr>
      </w:pP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П</w:t>
            </w:r>
            <w:r w:rsidRPr="00D9306B">
              <w:rPr>
                <w:rFonts w:cs="Arial"/>
              </w:rPr>
              <w:t>онуђач</w:t>
            </w:r>
            <w:r w:rsidRPr="00D9306B">
              <w:rPr>
                <w:rFonts w:cs="Arial"/>
                <w:lang w:val="ru-RU"/>
              </w:rPr>
              <w:t>:</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rPr>
          <w:rFonts w:eastAsia="Symbol" w:cs="Arial"/>
          <w:b/>
          <w:bCs/>
          <w:kern w:val="28"/>
        </w:rPr>
      </w:pPr>
    </w:p>
    <w:p w:rsidR="00D9306B" w:rsidRPr="00D9306B" w:rsidRDefault="00D9306B" w:rsidP="00D9306B">
      <w:pPr>
        <w:rPr>
          <w:rFonts w:eastAsia="Symbol" w:cs="Arial"/>
          <w:b/>
          <w:bCs/>
          <w:kern w:val="28"/>
        </w:rPr>
      </w:pPr>
      <w:r w:rsidRPr="00D9306B">
        <w:rPr>
          <w:rFonts w:eastAsia="Symbol" w:cs="Arial"/>
          <w:b/>
          <w:bCs/>
          <w:kern w:val="28"/>
        </w:rPr>
        <w:t xml:space="preserve">Напомена: </w:t>
      </w:r>
    </w:p>
    <w:p w:rsidR="00D9306B" w:rsidRPr="00D9306B" w:rsidRDefault="00D9306B" w:rsidP="00D9306B">
      <w:pPr>
        <w:rPr>
          <w:rFonts w:eastAsia="TimesNewRomanPS-BoldMT" w:cs="Arial"/>
          <w:lang w:val="sr-Cyrl-CS"/>
        </w:rPr>
      </w:pPr>
      <w:r w:rsidRPr="00D9306B">
        <w:rPr>
          <w:rFonts w:eastAsia="TimesNewRomanPS-BoldMT" w:cs="Arial"/>
          <w:lang w:val="ru-RU"/>
        </w:rPr>
        <w:t xml:space="preserve">Уколико </w:t>
      </w:r>
      <w:r w:rsidRPr="00D9306B">
        <w:rPr>
          <w:rFonts w:eastAsia="TimesNewRomanPS-BoldMT" w:cs="Arial"/>
          <w:lang w:val="sr-Cyrl-CS"/>
        </w:rPr>
        <w:t>група понуђача подноси заједничку понуду овај образац потписује и оверава Носилац посла испред групе понуђача</w:t>
      </w:r>
      <w:r w:rsidRPr="00D9306B">
        <w:rPr>
          <w:rFonts w:eastAsia="TimesNewRomanPS-BoldMT" w:cs="Arial"/>
          <w:lang w:val="ru-RU"/>
        </w:rPr>
        <w:t>.</w:t>
      </w:r>
    </w:p>
    <w:p w:rsidR="00D9306B" w:rsidRPr="00D9306B" w:rsidRDefault="00D9306B" w:rsidP="00D9306B">
      <w:pPr>
        <w:rPr>
          <w:rFonts w:cs="Arial"/>
          <w:lang w:val="sr-Cyrl-CS"/>
        </w:rPr>
      </w:pPr>
      <w:bookmarkStart w:id="255" w:name="_Toc442559941"/>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rPr>
          <w:rFonts w:cs="Arial"/>
          <w:b/>
          <w:bCs/>
          <w:kern w:val="28"/>
          <w:lang w:val="sr-Cyrl-CS" w:eastAsia="ar-SA"/>
        </w:rPr>
      </w:pPr>
      <w:r w:rsidRPr="00D9306B">
        <w:rPr>
          <w:rFonts w:eastAsia="TimesNewRomanPS-BoldMT"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rPr>
          <w:lang w:val="ru-RU"/>
        </w:rPr>
      </w:pPr>
    </w:p>
    <w:p w:rsidR="00D9306B" w:rsidRPr="00D9306B" w:rsidRDefault="00D9306B" w:rsidP="00D9306B">
      <w:pPr>
        <w:pStyle w:val="KDObrazac"/>
        <w:rPr>
          <w:lang w:val="ru-RU"/>
        </w:rPr>
      </w:pPr>
      <w:r w:rsidRPr="00D9306B">
        <w:rPr>
          <w:lang w:val="ru-RU"/>
        </w:rPr>
        <w:lastRenderedPageBreak/>
        <w:t xml:space="preserve">ОБРАЗАЦ </w:t>
      </w:r>
      <w:bookmarkEnd w:id="255"/>
      <w:r>
        <w:rPr>
          <w:lang w:val="ru-RU"/>
        </w:rPr>
        <w:t>7</w:t>
      </w:r>
    </w:p>
    <w:p w:rsidR="00D9306B" w:rsidRPr="00D9306B" w:rsidRDefault="00D9306B" w:rsidP="00D9306B">
      <w:pPr>
        <w:jc w:val="center"/>
        <w:rPr>
          <w:rFonts w:cs="Arial"/>
          <w:b/>
          <w:lang w:val="ru-RU"/>
        </w:rPr>
      </w:pPr>
      <w:r w:rsidRPr="00D9306B">
        <w:rPr>
          <w:rFonts w:cs="Arial"/>
          <w:b/>
          <w:lang w:val="ru-RU"/>
        </w:rPr>
        <w:t>ПОТВРДА О РЕФЕРЕНТНИМ НАБАВКАМА</w:t>
      </w:r>
    </w:p>
    <w:p w:rsidR="00D9306B" w:rsidRPr="00D9306B" w:rsidRDefault="00D9306B" w:rsidP="00D9306B">
      <w:pPr>
        <w:jc w:val="center"/>
        <w:rPr>
          <w:rFonts w:cs="Arial"/>
          <w:lang w:val="ru-RU"/>
        </w:rPr>
      </w:pPr>
    </w:p>
    <w:p w:rsidR="00D9306B" w:rsidRPr="00D9306B" w:rsidRDefault="00D9306B" w:rsidP="00D9306B">
      <w:pPr>
        <w:tabs>
          <w:tab w:val="left" w:pos="0"/>
          <w:tab w:val="left" w:pos="330"/>
          <w:tab w:val="left" w:pos="540"/>
        </w:tabs>
        <w:spacing w:before="0"/>
        <w:jc w:val="left"/>
        <w:rPr>
          <w:rFonts w:eastAsia="Calibri" w:cs="Arial"/>
          <w:lang w:val="ru-RU"/>
        </w:rPr>
      </w:pPr>
      <w:r w:rsidRPr="00D9306B">
        <w:rPr>
          <w:rFonts w:eastAsia="Calibri" w:cs="Arial"/>
          <w:lang w:val="ru-RU"/>
        </w:rPr>
        <w:t xml:space="preserve">Наручилац односно купац предметних добара: </w:t>
      </w:r>
    </w:p>
    <w:p w:rsidR="00D9306B" w:rsidRPr="00D9306B" w:rsidRDefault="00D9306B" w:rsidP="00D9306B">
      <w:pPr>
        <w:tabs>
          <w:tab w:val="left" w:pos="0"/>
          <w:tab w:val="left" w:pos="330"/>
          <w:tab w:val="left" w:pos="540"/>
        </w:tabs>
        <w:spacing w:before="0"/>
        <w:ind w:left="6"/>
        <w:rPr>
          <w:rFonts w:eastAsia="Calibri" w:cs="Arial"/>
          <w:lang w:val="ru-RU"/>
        </w:rPr>
      </w:pPr>
      <w:r w:rsidRPr="00D9306B">
        <w:rPr>
          <w:rFonts w:eastAsia="Calibri" w:cs="Arial"/>
          <w:lang w:val="ru-RU"/>
        </w:rPr>
        <w:t xml:space="preserve">                                                  __________________________________________________________________</w:t>
      </w:r>
    </w:p>
    <w:p w:rsidR="00D9306B" w:rsidRPr="00D9306B" w:rsidRDefault="00D9306B" w:rsidP="00D9306B">
      <w:pPr>
        <w:tabs>
          <w:tab w:val="left" w:pos="0"/>
          <w:tab w:val="left" w:pos="330"/>
          <w:tab w:val="left" w:pos="540"/>
        </w:tabs>
        <w:spacing w:before="0"/>
        <w:ind w:left="6"/>
        <w:jc w:val="center"/>
        <w:rPr>
          <w:rFonts w:eastAsia="Calibri" w:cs="Arial"/>
          <w:lang w:val="ru-RU"/>
        </w:rPr>
      </w:pPr>
      <w:r w:rsidRPr="00D9306B">
        <w:rPr>
          <w:rFonts w:cs="Arial"/>
          <w:bCs/>
          <w:kern w:val="28"/>
          <w:lang w:val="ru-RU"/>
        </w:rPr>
        <w:t>(назив и седиште наручиоца)</w:t>
      </w:r>
    </w:p>
    <w:p w:rsidR="00D9306B" w:rsidRPr="00D9306B" w:rsidRDefault="00D9306B" w:rsidP="00D9306B">
      <w:pPr>
        <w:jc w:val="left"/>
        <w:rPr>
          <w:rFonts w:cs="Arial"/>
          <w:lang w:val="ru-RU"/>
        </w:rPr>
      </w:pPr>
      <w:r w:rsidRPr="00D9306B">
        <w:rPr>
          <w:rFonts w:cs="Arial"/>
          <w:lang w:val="ru-RU"/>
        </w:rPr>
        <w:t>Лице за контакт:      ___________________________________________________________________</w:t>
      </w:r>
    </w:p>
    <w:p w:rsidR="00D9306B" w:rsidRPr="00D9306B" w:rsidRDefault="00D9306B" w:rsidP="00D9306B">
      <w:pPr>
        <w:jc w:val="center"/>
        <w:rPr>
          <w:rFonts w:cs="Arial"/>
          <w:lang w:val="ru-RU"/>
        </w:rPr>
      </w:pPr>
      <w:r w:rsidRPr="00D9306B">
        <w:rPr>
          <w:rFonts w:cs="Arial"/>
          <w:lang w:val="ru-RU"/>
        </w:rPr>
        <w:t>(име, презиме,  контакт телефон)</w:t>
      </w:r>
    </w:p>
    <w:p w:rsidR="00D9306B" w:rsidRPr="00D9306B" w:rsidRDefault="00D9306B" w:rsidP="00D9306B">
      <w:pPr>
        <w:jc w:val="left"/>
        <w:rPr>
          <w:rFonts w:cs="Arial"/>
          <w:lang w:val="ru-RU"/>
        </w:rPr>
      </w:pPr>
      <w:r w:rsidRPr="00D9306B">
        <w:rPr>
          <w:rFonts w:cs="Arial"/>
          <w:lang w:val="ru-RU"/>
        </w:rPr>
        <w:t>Овим путем потврђујем да је __________________________________________________________________</w:t>
      </w:r>
    </w:p>
    <w:p w:rsidR="00D9306B" w:rsidRPr="00D9306B" w:rsidRDefault="00D9306B" w:rsidP="00D9306B">
      <w:pPr>
        <w:jc w:val="center"/>
        <w:rPr>
          <w:rFonts w:cs="Arial"/>
          <w:lang w:val="ru-RU"/>
        </w:rPr>
      </w:pPr>
      <w:r w:rsidRPr="00D9306B">
        <w:rPr>
          <w:rFonts w:cs="Arial"/>
          <w:lang w:val="ru-RU"/>
        </w:rPr>
        <w:t>(навести назив седиште  понуђача)</w:t>
      </w:r>
    </w:p>
    <w:p w:rsidR="00D9306B" w:rsidRPr="00D9306B" w:rsidRDefault="00D9306B" w:rsidP="00D9306B">
      <w:pPr>
        <w:rPr>
          <w:rFonts w:cs="Arial"/>
          <w:lang w:val="ru-RU"/>
        </w:rPr>
      </w:pPr>
      <w:r w:rsidRPr="00D9306B">
        <w:rPr>
          <w:rFonts w:cs="Arial"/>
          <w:lang w:val="ru-RU"/>
        </w:rPr>
        <w:t xml:space="preserve">за наше потребе испоручио: </w:t>
      </w:r>
    </w:p>
    <w:p w:rsidR="00D9306B" w:rsidRPr="00D9306B" w:rsidRDefault="00D9306B" w:rsidP="00D9306B">
      <w:pPr>
        <w:rPr>
          <w:rFonts w:cs="Arial"/>
          <w:lang w:val="ru-RU"/>
        </w:rPr>
      </w:pPr>
      <w:r w:rsidRPr="00D9306B">
        <w:rPr>
          <w:rFonts w:cs="Arial"/>
          <w:lang w:val="ru-RU"/>
        </w:rPr>
        <w:t>__________________________________________________________________</w:t>
      </w:r>
    </w:p>
    <w:p w:rsidR="00D9306B" w:rsidRPr="00D9306B" w:rsidRDefault="00D9306B" w:rsidP="00D9306B">
      <w:pPr>
        <w:rPr>
          <w:rFonts w:cs="Arial"/>
          <w:lang w:val="ru-RU"/>
        </w:rPr>
      </w:pPr>
      <w:r w:rsidRPr="00D9306B">
        <w:rPr>
          <w:rFonts w:cs="Arial"/>
          <w:lang w:val="ru-RU"/>
        </w:rPr>
        <w:t xml:space="preserve">                                                  (навести референтне испоруке/уговора) </w:t>
      </w:r>
    </w:p>
    <w:p w:rsidR="000820C3" w:rsidRPr="000820C3" w:rsidRDefault="000820C3" w:rsidP="000820C3">
      <w:pPr>
        <w:rPr>
          <w:rFonts w:cs="Arial"/>
          <w:lang w:val="ru-RU"/>
        </w:rPr>
      </w:pPr>
      <w:r w:rsidRPr="000820C3">
        <w:rPr>
          <w:rFonts w:cs="Arial"/>
          <w:lang w:val="ru-RU"/>
        </w:rPr>
        <w:t>у уговореном року, обиму и квалитету и да до дана издавања ове потврде није прекршио своје обавезе из гарантног рока</w:t>
      </w:r>
    </w:p>
    <w:p w:rsidR="00D9306B" w:rsidRPr="00D9306B" w:rsidRDefault="00D9306B" w:rsidP="00D9306B">
      <w:pPr>
        <w:rPr>
          <w:rFonts w:cs="Arial"/>
          <w:lang w:val="ru-RU"/>
        </w:rPr>
      </w:pPr>
    </w:p>
    <w:tbl>
      <w:tblPr>
        <w:tblpPr w:leftFromText="180" w:rightFromText="180" w:vertAnchor="text" w:horzAnchor="margin" w:tblpXSpec="center" w:tblpY="471"/>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81"/>
        <w:gridCol w:w="2191"/>
        <w:gridCol w:w="2443"/>
        <w:gridCol w:w="2430"/>
      </w:tblGrid>
      <w:tr w:rsidR="00D9306B" w:rsidRPr="00AF7B01" w:rsidTr="00CF1825">
        <w:trPr>
          <w:trHeight w:val="1074"/>
        </w:trPr>
        <w:tc>
          <w:tcPr>
            <w:tcW w:w="2313"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CF1825">
            <w:pPr>
              <w:jc w:val="center"/>
              <w:rPr>
                <w:rFonts w:eastAsia="Calibri" w:cs="Arial"/>
                <w:lang w:val="ru-RU"/>
              </w:rPr>
            </w:pPr>
            <w:r>
              <w:rPr>
                <w:rFonts w:eastAsia="Calibri" w:cs="Arial"/>
                <w:lang w:val="sr-Cyrl-RS"/>
              </w:rPr>
              <w:t>Број и д</w:t>
            </w:r>
            <w:r w:rsidRPr="00D9306B">
              <w:rPr>
                <w:rFonts w:eastAsia="Calibri" w:cs="Arial"/>
                <w:lang w:val="ru-RU"/>
              </w:rPr>
              <w:t>атум  закључења уговора</w:t>
            </w:r>
          </w:p>
        </w:tc>
        <w:tc>
          <w:tcPr>
            <w:tcW w:w="2308" w:type="dxa"/>
            <w:tcBorders>
              <w:top w:val="single" w:sz="4" w:space="0" w:color="auto"/>
              <w:left w:val="single" w:sz="4" w:space="0" w:color="auto"/>
              <w:bottom w:val="single" w:sz="4" w:space="0" w:color="auto"/>
              <w:right w:val="single" w:sz="4" w:space="0" w:color="auto"/>
            </w:tcBorders>
            <w:vAlign w:val="center"/>
          </w:tcPr>
          <w:p w:rsidR="00D9306B" w:rsidRPr="00D9306B" w:rsidRDefault="00D9306B" w:rsidP="00CF1825">
            <w:pPr>
              <w:jc w:val="center"/>
              <w:rPr>
                <w:rFonts w:eastAsia="Calibri" w:cs="Arial"/>
              </w:rPr>
            </w:pPr>
            <w:r w:rsidRPr="00D9306B">
              <w:rPr>
                <w:rFonts w:eastAsia="Calibri" w:cs="Arial"/>
              </w:rPr>
              <w:t>Датум реализације уговора</w:t>
            </w:r>
          </w:p>
        </w:tc>
        <w:tc>
          <w:tcPr>
            <w:tcW w:w="2645"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уговора без ПДВ(Дин)</w:t>
            </w:r>
          </w:p>
        </w:tc>
        <w:tc>
          <w:tcPr>
            <w:tcW w:w="2580" w:type="dxa"/>
            <w:tcBorders>
              <w:top w:val="single" w:sz="4" w:space="0" w:color="auto"/>
              <w:left w:val="single" w:sz="4" w:space="0" w:color="auto"/>
              <w:bottom w:val="single" w:sz="4" w:space="0" w:color="auto"/>
              <w:right w:val="single" w:sz="4" w:space="0" w:color="auto"/>
            </w:tcBorders>
            <w:shd w:val="clear" w:color="auto" w:fill="auto"/>
            <w:vAlign w:val="center"/>
          </w:tcPr>
          <w:p w:rsidR="00D9306B" w:rsidRPr="00D9306B" w:rsidRDefault="00D9306B" w:rsidP="00D9306B">
            <w:pPr>
              <w:jc w:val="center"/>
              <w:rPr>
                <w:rFonts w:eastAsia="Calibri" w:cs="Arial"/>
                <w:lang w:val="ru-RU"/>
              </w:rPr>
            </w:pPr>
            <w:r w:rsidRPr="00D9306B">
              <w:rPr>
                <w:rFonts w:eastAsia="Calibri" w:cs="Arial"/>
                <w:lang w:val="ru-RU"/>
              </w:rPr>
              <w:t>Вредност испоручених добара без ПДВ</w:t>
            </w:r>
            <w:r>
              <w:rPr>
                <w:rFonts w:eastAsia="Calibri" w:cs="Arial"/>
                <w:lang w:val="ru-RU"/>
              </w:rPr>
              <w:t xml:space="preserve"> </w:t>
            </w:r>
            <w:r w:rsidRPr="00D9306B">
              <w:rPr>
                <w:rFonts w:eastAsia="Calibri" w:cs="Arial"/>
                <w:lang w:val="ru-RU"/>
              </w:rPr>
              <w:t>(</w:t>
            </w:r>
            <w:r>
              <w:rPr>
                <w:rFonts w:eastAsia="Calibri" w:cs="Arial"/>
                <w:lang w:val="ru-RU"/>
              </w:rPr>
              <w:t>Дин</w:t>
            </w:r>
            <w:r w:rsidRPr="00D9306B">
              <w:rPr>
                <w:rFonts w:eastAsia="Calibri" w:cs="Arial"/>
                <w:lang w:val="ru-RU"/>
              </w:rPr>
              <w:t>)</w:t>
            </w:r>
          </w:p>
        </w:tc>
      </w:tr>
      <w:tr w:rsidR="00D9306B" w:rsidRPr="00AF7B01"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AF7B01"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AF7B01"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r w:rsidR="00D9306B" w:rsidRPr="00AF7B01" w:rsidTr="00CF1825">
        <w:tc>
          <w:tcPr>
            <w:tcW w:w="2313"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308" w:type="dxa"/>
            <w:tcBorders>
              <w:top w:val="single" w:sz="4" w:space="0" w:color="auto"/>
              <w:left w:val="single" w:sz="4" w:space="0" w:color="auto"/>
              <w:bottom w:val="single" w:sz="4" w:space="0" w:color="auto"/>
              <w:right w:val="single" w:sz="4" w:space="0" w:color="auto"/>
            </w:tcBorders>
          </w:tcPr>
          <w:p w:rsidR="00D9306B" w:rsidRPr="00D9306B" w:rsidRDefault="00D9306B" w:rsidP="00CF1825">
            <w:pPr>
              <w:rPr>
                <w:rFonts w:eastAsia="Calibri" w:cs="Arial"/>
                <w:lang w:val="ru-RU"/>
              </w:rPr>
            </w:pPr>
          </w:p>
        </w:tc>
        <w:tc>
          <w:tcPr>
            <w:tcW w:w="2645"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c>
          <w:tcPr>
            <w:tcW w:w="2580" w:type="dxa"/>
            <w:tcBorders>
              <w:top w:val="single" w:sz="4" w:space="0" w:color="auto"/>
              <w:left w:val="single" w:sz="4" w:space="0" w:color="auto"/>
              <w:bottom w:val="single" w:sz="4" w:space="0" w:color="auto"/>
              <w:right w:val="single" w:sz="4" w:space="0" w:color="auto"/>
            </w:tcBorders>
            <w:shd w:val="clear" w:color="auto" w:fill="auto"/>
          </w:tcPr>
          <w:p w:rsidR="00D9306B" w:rsidRPr="00D9306B" w:rsidRDefault="00D9306B" w:rsidP="00CF1825">
            <w:pPr>
              <w:rPr>
                <w:rFonts w:eastAsia="Calibri" w:cs="Arial"/>
                <w:lang w:val="ru-RU"/>
              </w:rPr>
            </w:pPr>
          </w:p>
        </w:tc>
      </w:tr>
    </w:tbl>
    <w:p w:rsidR="00D9306B" w:rsidRPr="00D9306B" w:rsidRDefault="00D9306B" w:rsidP="00D9306B">
      <w:pPr>
        <w:rPr>
          <w:rFonts w:eastAsia="TimesNewRomanPS-BoldMT" w:cs="Arial"/>
          <w:b/>
          <w:bCs/>
          <w:iCs/>
          <w:lang w:val="ru-RU"/>
        </w:rPr>
      </w:pPr>
      <w:r w:rsidRPr="00D9306B">
        <w:rPr>
          <w:rFonts w:cs="Arial"/>
          <w:lang w:val="ru-RU"/>
        </w:rPr>
        <w:tab/>
      </w:r>
    </w:p>
    <w:tbl>
      <w:tblPr>
        <w:tblW w:w="10031" w:type="dxa"/>
        <w:jc w:val="center"/>
        <w:tblLayout w:type="fixed"/>
        <w:tblLook w:val="0000" w:firstRow="0" w:lastRow="0" w:firstColumn="0" w:lastColumn="0" w:noHBand="0" w:noVBand="0"/>
      </w:tblPr>
      <w:tblGrid>
        <w:gridCol w:w="3882"/>
        <w:gridCol w:w="2127"/>
        <w:gridCol w:w="4022"/>
      </w:tblGrid>
      <w:tr w:rsidR="00D9306B" w:rsidRPr="00D9306B" w:rsidTr="00CF1825">
        <w:trPr>
          <w:jc w:val="center"/>
        </w:trPr>
        <w:tc>
          <w:tcPr>
            <w:tcW w:w="3882" w:type="dxa"/>
          </w:tcPr>
          <w:p w:rsidR="00D9306B" w:rsidRPr="00D9306B" w:rsidRDefault="00D9306B" w:rsidP="00CF1825">
            <w:pPr>
              <w:spacing w:before="0"/>
              <w:jc w:val="center"/>
              <w:rPr>
                <w:rFonts w:cs="Arial"/>
              </w:rPr>
            </w:pPr>
            <w:r w:rsidRPr="00D9306B">
              <w:rPr>
                <w:rFonts w:cs="Arial"/>
              </w:rPr>
              <w:t>Датум:</w:t>
            </w:r>
          </w:p>
        </w:tc>
        <w:tc>
          <w:tcPr>
            <w:tcW w:w="2127" w:type="dxa"/>
          </w:tcPr>
          <w:p w:rsidR="00D9306B" w:rsidRPr="00D9306B" w:rsidRDefault="00D9306B" w:rsidP="00CF1825">
            <w:pPr>
              <w:spacing w:before="0"/>
              <w:jc w:val="center"/>
              <w:rPr>
                <w:rFonts w:cs="Arial"/>
                <w:lang w:val="ru-RU"/>
              </w:rPr>
            </w:pPr>
          </w:p>
        </w:tc>
        <w:tc>
          <w:tcPr>
            <w:tcW w:w="4022" w:type="dxa"/>
          </w:tcPr>
          <w:p w:rsidR="00D9306B" w:rsidRPr="00D9306B" w:rsidRDefault="00D9306B" w:rsidP="00CF1825">
            <w:pPr>
              <w:spacing w:before="0"/>
              <w:jc w:val="center"/>
              <w:rPr>
                <w:rFonts w:cs="Arial"/>
                <w:lang w:val="ru-RU"/>
              </w:rPr>
            </w:pPr>
            <w:r w:rsidRPr="00D9306B">
              <w:rPr>
                <w:rFonts w:cs="Arial"/>
                <w:lang w:val="sr-Cyrl-CS"/>
              </w:rPr>
              <w:t>Наручилац/купац добара:</w:t>
            </w:r>
          </w:p>
        </w:tc>
      </w:tr>
      <w:tr w:rsidR="00D9306B" w:rsidRPr="00D9306B" w:rsidTr="00CF1825">
        <w:trPr>
          <w:jc w:val="center"/>
        </w:trPr>
        <w:tc>
          <w:tcPr>
            <w:tcW w:w="3882" w:type="dxa"/>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rPr>
            </w:pPr>
            <w:r w:rsidRPr="00D9306B">
              <w:rPr>
                <w:rFonts w:cs="Arial"/>
              </w:rPr>
              <w:t>М.П.</w:t>
            </w:r>
          </w:p>
        </w:tc>
        <w:tc>
          <w:tcPr>
            <w:tcW w:w="4022" w:type="dxa"/>
          </w:tcPr>
          <w:p w:rsidR="00D9306B" w:rsidRPr="00D9306B" w:rsidRDefault="00D9306B" w:rsidP="00CF1825">
            <w:pPr>
              <w:spacing w:before="0"/>
              <w:jc w:val="center"/>
              <w:rPr>
                <w:rFonts w:cs="Arial"/>
                <w:lang w:val="ru-RU"/>
              </w:rPr>
            </w:pPr>
          </w:p>
        </w:tc>
      </w:tr>
      <w:tr w:rsidR="00D9306B" w:rsidRPr="00D9306B" w:rsidTr="00CF1825">
        <w:trPr>
          <w:jc w:val="center"/>
        </w:trPr>
        <w:tc>
          <w:tcPr>
            <w:tcW w:w="3882" w:type="dxa"/>
            <w:tcBorders>
              <w:bottom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bottom w:val="single" w:sz="4" w:space="0" w:color="auto"/>
            </w:tcBorders>
          </w:tcPr>
          <w:p w:rsidR="00D9306B" w:rsidRPr="00D9306B" w:rsidRDefault="00D9306B" w:rsidP="00CF1825">
            <w:pPr>
              <w:spacing w:before="0"/>
              <w:jc w:val="center"/>
              <w:rPr>
                <w:rFonts w:cs="Arial"/>
                <w:lang w:val="ru-RU"/>
              </w:rPr>
            </w:pPr>
          </w:p>
        </w:tc>
      </w:tr>
      <w:tr w:rsidR="00D9306B" w:rsidRPr="00D9306B" w:rsidTr="00CF1825">
        <w:trPr>
          <w:trHeight w:val="389"/>
          <w:jc w:val="center"/>
        </w:trPr>
        <w:tc>
          <w:tcPr>
            <w:tcW w:w="3882" w:type="dxa"/>
            <w:tcBorders>
              <w:top w:val="single" w:sz="4" w:space="0" w:color="auto"/>
            </w:tcBorders>
          </w:tcPr>
          <w:p w:rsidR="00D9306B" w:rsidRPr="00D9306B" w:rsidRDefault="00D9306B" w:rsidP="00CF1825">
            <w:pPr>
              <w:spacing w:before="0"/>
              <w:jc w:val="center"/>
              <w:rPr>
                <w:rFonts w:cs="Arial"/>
              </w:rPr>
            </w:pPr>
          </w:p>
        </w:tc>
        <w:tc>
          <w:tcPr>
            <w:tcW w:w="2127" w:type="dxa"/>
          </w:tcPr>
          <w:p w:rsidR="00D9306B" w:rsidRPr="00D9306B" w:rsidRDefault="00D9306B" w:rsidP="00CF1825">
            <w:pPr>
              <w:spacing w:before="0"/>
              <w:jc w:val="center"/>
              <w:rPr>
                <w:rFonts w:cs="Arial"/>
                <w:lang w:val="ru-RU"/>
              </w:rPr>
            </w:pPr>
          </w:p>
        </w:tc>
        <w:tc>
          <w:tcPr>
            <w:tcW w:w="4022" w:type="dxa"/>
            <w:tcBorders>
              <w:top w:val="single" w:sz="4" w:space="0" w:color="auto"/>
            </w:tcBorders>
          </w:tcPr>
          <w:p w:rsidR="00D9306B" w:rsidRPr="00D9306B" w:rsidRDefault="00D9306B" w:rsidP="00CF1825">
            <w:pPr>
              <w:spacing w:before="0"/>
              <w:jc w:val="center"/>
              <w:rPr>
                <w:rFonts w:cs="Arial"/>
                <w:lang w:val="ru-RU"/>
              </w:rPr>
            </w:pPr>
          </w:p>
        </w:tc>
      </w:tr>
    </w:tbl>
    <w:p w:rsidR="00D9306B" w:rsidRPr="00D9306B" w:rsidRDefault="00D9306B" w:rsidP="00D9306B">
      <w:pPr>
        <w:tabs>
          <w:tab w:val="left" w:pos="4999"/>
        </w:tabs>
        <w:spacing w:before="0"/>
        <w:rPr>
          <w:rFonts w:eastAsia="TimesNewRomanPS-BoldMT" w:cs="Arial"/>
          <w:b/>
          <w:bCs/>
          <w:iCs/>
        </w:rPr>
      </w:pPr>
    </w:p>
    <w:p w:rsidR="00D9306B" w:rsidRPr="00D9306B" w:rsidRDefault="00D9306B" w:rsidP="00D9306B">
      <w:pPr>
        <w:rPr>
          <w:rFonts w:cs="Arial"/>
          <w:b/>
        </w:rPr>
      </w:pPr>
      <w:r w:rsidRPr="00D9306B">
        <w:rPr>
          <w:rFonts w:cs="Arial"/>
          <w:b/>
        </w:rPr>
        <w:t>НАПОМЕНА:</w:t>
      </w:r>
    </w:p>
    <w:p w:rsidR="00D9306B" w:rsidRPr="00D9306B" w:rsidRDefault="00D9306B" w:rsidP="00D9306B">
      <w:pPr>
        <w:rPr>
          <w:rFonts w:cs="Arial"/>
          <w:lang w:val="ru-RU"/>
        </w:rPr>
      </w:pPr>
      <w:r w:rsidRPr="00D9306B">
        <w:rPr>
          <w:rFonts w:cs="Arial"/>
          <w:lang w:val="ru-RU"/>
        </w:rPr>
        <w:t>Приликом подношења понуде овај образац копирати у потребном броју примерака.</w:t>
      </w:r>
    </w:p>
    <w:p w:rsidR="00D9306B" w:rsidRPr="00D9306B" w:rsidRDefault="00D9306B" w:rsidP="00D9306B">
      <w:pPr>
        <w:spacing w:before="0"/>
        <w:rPr>
          <w:rFonts w:cs="Arial"/>
          <w:lang w:val="ru-RU"/>
        </w:rPr>
      </w:pPr>
      <w:r w:rsidRPr="00D9306B">
        <w:rPr>
          <w:rFonts w:cs="Arial"/>
          <w:lang w:val="ru-RU"/>
        </w:rPr>
        <w:t>Понуђач који даје нетачне податке у погледу стручних референци, чини прекршај по члану 170. став 1. тачка 3. Закона о јавним набавкама. Давање неистинитих података у понуди је основ за негативну референцу у смислу члана 82. став 1. тачка 3) Закона</w:t>
      </w:r>
    </w:p>
    <w:p w:rsidR="00D9306B" w:rsidRPr="00D9306B" w:rsidRDefault="00D9306B" w:rsidP="00D9306B">
      <w:pPr>
        <w:rPr>
          <w:rFonts w:cs="Arial"/>
          <w:lang w:val="ru-RU"/>
        </w:rPr>
      </w:pPr>
      <w:r w:rsidRPr="00D9306B">
        <w:rPr>
          <w:rFonts w:cs="Arial"/>
          <w:lang w:val="ru-RU"/>
        </w:rPr>
        <w:t>Уколико је референтни уговор закључен у страној валути, у поступку стручне оцене понуда наручилац ће извршити прерачун (</w:t>
      </w:r>
      <w:r w:rsidRPr="00D9306B">
        <w:rPr>
          <w:rFonts w:eastAsia="Calibri" w:cs="Arial"/>
          <w:lang w:val="ru-RU"/>
        </w:rPr>
        <w:t>вредности испоручених добара)</w:t>
      </w:r>
      <w:r w:rsidRPr="00D9306B">
        <w:rPr>
          <w:rFonts w:cs="Arial"/>
          <w:lang w:val="ru-RU"/>
        </w:rPr>
        <w:t xml:space="preserve"> у динаре по средњем курсу Народне Банке Србије на дан закључења референтног уговора.</w:t>
      </w:r>
    </w:p>
    <w:p w:rsidR="00D9306B" w:rsidRPr="00631B1D" w:rsidRDefault="00D9306B" w:rsidP="00D9306B">
      <w:pPr>
        <w:rPr>
          <w:rFonts w:cs="Arial"/>
          <w:color w:val="00B0F0"/>
          <w:lang w:val="ru-RU"/>
        </w:rPr>
      </w:pPr>
    </w:p>
    <w:p w:rsidR="00245A2F" w:rsidRDefault="007E7BB8" w:rsidP="00620BF5">
      <w:pPr>
        <w:pStyle w:val="KDObrazac"/>
        <w:spacing w:before="0"/>
        <w:jc w:val="center"/>
        <w:rPr>
          <w:lang w:val="sr-Cyrl-RS"/>
        </w:rPr>
      </w:pPr>
      <w:r w:rsidRPr="00F10346">
        <w:rPr>
          <w:lang w:val="sr-Latn-CS"/>
        </w:rPr>
        <w:br w:type="page"/>
      </w:r>
    </w:p>
    <w:p w:rsidR="00925E05" w:rsidRPr="00EB7D7B" w:rsidRDefault="00925E05" w:rsidP="00925E05">
      <w:pPr>
        <w:pStyle w:val="KDObrazac"/>
        <w:spacing w:before="0"/>
        <w:rPr>
          <w:lang w:val="sr-Cyrl-RS"/>
        </w:rPr>
      </w:pPr>
      <w:r w:rsidRPr="005726D2">
        <w:rPr>
          <w:lang w:val="ru-RU"/>
        </w:rPr>
        <w:lastRenderedPageBreak/>
        <w:t xml:space="preserve">ПРИЛОГ </w:t>
      </w:r>
      <w:r w:rsidR="00EB7D7B">
        <w:rPr>
          <w:lang w:val="sr-Cyrl-RS"/>
        </w:rPr>
        <w:t>1.</w:t>
      </w:r>
    </w:p>
    <w:p w:rsidR="00245A2F" w:rsidRDefault="00245A2F" w:rsidP="00B112D3">
      <w:pPr>
        <w:pStyle w:val="NoSpacing"/>
        <w:suppressAutoHyphens w:val="0"/>
        <w:spacing w:before="0"/>
        <w:rPr>
          <w:rFonts w:cs="Arial"/>
          <w:b/>
          <w:sz w:val="22"/>
          <w:szCs w:val="22"/>
          <w:lang w:val="sr-Cyrl-RS"/>
        </w:rPr>
      </w:pPr>
    </w:p>
    <w:p w:rsidR="00932668" w:rsidRPr="00F10346" w:rsidRDefault="00932668" w:rsidP="00932668">
      <w:pPr>
        <w:pStyle w:val="NoSpacing"/>
        <w:suppressAutoHyphens w:val="0"/>
        <w:spacing w:before="0"/>
        <w:jc w:val="center"/>
        <w:rPr>
          <w:rFonts w:cs="Arial"/>
          <w:b/>
          <w:sz w:val="22"/>
          <w:szCs w:val="22"/>
        </w:rPr>
      </w:pPr>
      <w:r w:rsidRPr="00F10346">
        <w:rPr>
          <w:rFonts w:cs="Arial"/>
          <w:b/>
          <w:sz w:val="22"/>
          <w:szCs w:val="22"/>
        </w:rPr>
        <w:t>СПОРАЗУМ  УЧЕСНИКА ЗАЈЕДНИЧКЕ ПОНУДЕ</w:t>
      </w:r>
    </w:p>
    <w:p w:rsidR="00245A2F" w:rsidRDefault="00245A2F" w:rsidP="00932668">
      <w:pPr>
        <w:pStyle w:val="NoSpacing"/>
        <w:rPr>
          <w:rFonts w:cs="Arial"/>
          <w:sz w:val="22"/>
          <w:szCs w:val="22"/>
          <w:lang w:val="sr-Cyrl-RS"/>
        </w:rPr>
      </w:pPr>
    </w:p>
    <w:p w:rsidR="00932668" w:rsidRPr="00F10346" w:rsidRDefault="00932668" w:rsidP="00932668">
      <w:pPr>
        <w:pStyle w:val="NoSpacing"/>
        <w:rPr>
          <w:rFonts w:cs="Arial"/>
          <w:sz w:val="22"/>
          <w:szCs w:val="22"/>
        </w:rPr>
      </w:pPr>
      <w:r w:rsidRPr="00F10346">
        <w:rPr>
          <w:rFonts w:cs="Arial"/>
          <w:sz w:val="22"/>
          <w:szCs w:val="22"/>
        </w:rPr>
        <w:t xml:space="preserve">На основу члана 81. Закона о јавним набавкама </w:t>
      </w:r>
      <w:r w:rsidRPr="00F10346">
        <w:rPr>
          <w:rFonts w:eastAsia="TimesNewRomanPSMT" w:cs="Arial"/>
          <w:sz w:val="22"/>
          <w:szCs w:val="22"/>
          <w:lang w:val="ru-RU" w:eastAsia="en-US"/>
        </w:rPr>
        <w:t xml:space="preserve">(„Сл. </w:t>
      </w:r>
      <w:r w:rsidRPr="00F10346">
        <w:rPr>
          <w:rFonts w:eastAsia="TimesNewRomanPSMT" w:cs="Arial"/>
          <w:sz w:val="22"/>
          <w:szCs w:val="22"/>
          <w:lang w:eastAsia="en-US"/>
        </w:rPr>
        <w:t>г</w:t>
      </w:r>
      <w:r w:rsidRPr="00F10346">
        <w:rPr>
          <w:rFonts w:eastAsia="TimesNewRomanPSMT" w:cs="Arial"/>
          <w:sz w:val="22"/>
          <w:szCs w:val="22"/>
          <w:lang w:val="ru-RU" w:eastAsia="en-US"/>
        </w:rPr>
        <w:t>ласник РС” бр. 1</w:t>
      </w:r>
      <w:r w:rsidRPr="00F10346">
        <w:rPr>
          <w:rFonts w:eastAsia="TimesNewRomanPSMT" w:cs="Arial"/>
          <w:sz w:val="22"/>
          <w:szCs w:val="22"/>
          <w:lang w:eastAsia="en-US"/>
        </w:rPr>
        <w:t>24</w:t>
      </w:r>
      <w:r w:rsidRPr="00F10346">
        <w:rPr>
          <w:rFonts w:eastAsia="TimesNewRomanPSMT" w:cs="Arial"/>
          <w:sz w:val="22"/>
          <w:szCs w:val="22"/>
          <w:lang w:val="ru-RU" w:eastAsia="en-US"/>
        </w:rPr>
        <w:t>/20</w:t>
      </w:r>
      <w:r w:rsidRPr="00F10346">
        <w:rPr>
          <w:rFonts w:eastAsia="TimesNewRomanPSMT" w:cs="Arial"/>
          <w:sz w:val="22"/>
          <w:szCs w:val="22"/>
          <w:lang w:eastAsia="en-US"/>
        </w:rPr>
        <w:t>12</w:t>
      </w:r>
      <w:r w:rsidRPr="00F10346">
        <w:rPr>
          <w:rFonts w:eastAsia="TimesNewRomanPSMT" w:cs="Arial"/>
          <w:sz w:val="22"/>
          <w:szCs w:val="22"/>
          <w:lang w:val="ru-RU" w:eastAsia="en-US"/>
        </w:rPr>
        <w:t>, 14/15, 68/15</w:t>
      </w:r>
      <w:r w:rsidRPr="00F10346">
        <w:rPr>
          <w:rFonts w:cs="Arial"/>
          <w:sz w:val="22"/>
          <w:szCs w:val="22"/>
        </w:rPr>
        <w:t xml:space="preserve">) саставни део заједничке понуде је споразум којим се понуђачи из групе међусобно и према наручиоцу обавезују на извршење јавне набавке, а који обавезно садржи податке о : </w:t>
      </w:r>
    </w:p>
    <w:p w:rsidR="00245A2F" w:rsidRDefault="00245A2F" w:rsidP="00E52596">
      <w:pPr>
        <w:spacing w:before="0"/>
        <w:rPr>
          <w:rFonts w:eastAsia="Calibri" w:cs="Arial"/>
          <w:color w:val="00B0F0"/>
          <w:lang w:val="sr-Cyrl-RS"/>
        </w:rPr>
      </w:pPr>
    </w:p>
    <w:p w:rsidR="00245A2F" w:rsidRPr="00245A2F" w:rsidRDefault="00245A2F" w:rsidP="00E52596">
      <w:pPr>
        <w:spacing w:before="0"/>
        <w:rPr>
          <w:rFonts w:eastAsia="Calibri" w:cs="Arial"/>
          <w:color w:val="00B0F0"/>
          <w:lang w:val="sr-Cyrl-RS"/>
        </w:rPr>
      </w:pPr>
    </w:p>
    <w:tbl>
      <w:tblPr>
        <w:tblpPr w:leftFromText="180" w:rightFromText="180" w:vertAnchor="text" w:horzAnchor="margin" w:tblpY="194"/>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070"/>
        <w:gridCol w:w="4218"/>
      </w:tblGrid>
      <w:tr w:rsidR="00932668" w:rsidRPr="00AF7B01" w:rsidTr="00757923">
        <w:trPr>
          <w:trHeight w:val="532"/>
        </w:trPr>
        <w:tc>
          <w:tcPr>
            <w:tcW w:w="5070"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 xml:space="preserve">ПОДАТАК О </w:t>
            </w:r>
            <w:r w:rsidR="00757923" w:rsidRPr="00F10346">
              <w:rPr>
                <w:rFonts w:cs="Arial"/>
                <w:sz w:val="22"/>
                <w:szCs w:val="22"/>
              </w:rPr>
              <w:t>:</w:t>
            </w:r>
          </w:p>
        </w:tc>
        <w:tc>
          <w:tcPr>
            <w:tcW w:w="4218" w:type="dxa"/>
            <w:tcBorders>
              <w:top w:val="single" w:sz="4" w:space="0" w:color="auto"/>
              <w:left w:val="single" w:sz="4" w:space="0" w:color="auto"/>
              <w:bottom w:val="single" w:sz="4" w:space="0" w:color="auto"/>
              <w:right w:val="single" w:sz="4" w:space="0" w:color="auto"/>
            </w:tcBorders>
            <w:vAlign w:val="center"/>
          </w:tcPr>
          <w:p w:rsidR="00932668" w:rsidRPr="00F10346" w:rsidRDefault="00932668" w:rsidP="00BE2EA9">
            <w:pPr>
              <w:pStyle w:val="NoSpacing"/>
              <w:rPr>
                <w:rFonts w:cs="Arial"/>
                <w:sz w:val="22"/>
                <w:szCs w:val="22"/>
              </w:rPr>
            </w:pPr>
            <w:r w:rsidRPr="00F10346">
              <w:rPr>
                <w:rFonts w:cs="Arial"/>
                <w:sz w:val="22"/>
                <w:szCs w:val="22"/>
              </w:rPr>
              <w:t>НАЗИВ И СЕДИШТЕ ЧЛАНА ГРУПЕ ПОНУЂАЧА</w:t>
            </w:r>
          </w:p>
          <w:p w:rsidR="00932668" w:rsidRPr="00F10346" w:rsidRDefault="00932668" w:rsidP="00BE2EA9">
            <w:pPr>
              <w:pStyle w:val="NoSpacing"/>
              <w:rPr>
                <w:rFonts w:cs="Arial"/>
                <w:sz w:val="22"/>
                <w:szCs w:val="22"/>
              </w:rPr>
            </w:pPr>
          </w:p>
        </w:tc>
      </w:tr>
      <w:tr w:rsidR="00932668" w:rsidRPr="00AF7B01" w:rsidTr="00757923">
        <w:trPr>
          <w:trHeight w:val="1244"/>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1. Члану групе који ће бити носилац посла, односно који ће поднети понуду и који ће заступати групу понуђача пред наручиоцем;</w:t>
            </w: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AF7B01" w:rsidTr="00757923">
        <w:trPr>
          <w:trHeight w:val="1280"/>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2. Oпис послова сваког од понуђача из групе понуђача у извршењу уговора:</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r w:rsidR="00932668" w:rsidRPr="00F10346" w:rsidTr="00757923">
        <w:trPr>
          <w:trHeight w:val="889"/>
        </w:trPr>
        <w:tc>
          <w:tcPr>
            <w:tcW w:w="5070"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r w:rsidRPr="00F10346">
              <w:rPr>
                <w:rFonts w:cs="Arial"/>
                <w:sz w:val="22"/>
                <w:szCs w:val="22"/>
              </w:rPr>
              <w:t>3.Друго:</w:t>
            </w:r>
          </w:p>
          <w:p w:rsidR="00932668" w:rsidRPr="00F10346" w:rsidRDefault="00932668" w:rsidP="00BE2EA9">
            <w:pPr>
              <w:pStyle w:val="NoSpacing"/>
              <w:rPr>
                <w:rFonts w:cs="Arial"/>
                <w:sz w:val="22"/>
                <w:szCs w:val="22"/>
              </w:rPr>
            </w:pPr>
          </w:p>
        </w:tc>
        <w:tc>
          <w:tcPr>
            <w:tcW w:w="4218" w:type="dxa"/>
            <w:tcBorders>
              <w:top w:val="single" w:sz="4" w:space="0" w:color="auto"/>
              <w:left w:val="single" w:sz="4" w:space="0" w:color="auto"/>
              <w:bottom w:val="single" w:sz="4" w:space="0" w:color="auto"/>
              <w:right w:val="single" w:sz="4" w:space="0" w:color="auto"/>
            </w:tcBorders>
          </w:tcPr>
          <w:p w:rsidR="00932668" w:rsidRPr="00F10346" w:rsidRDefault="00932668" w:rsidP="00BE2EA9">
            <w:pPr>
              <w:pStyle w:val="NoSpacing"/>
              <w:rPr>
                <w:rFonts w:cs="Arial"/>
                <w:sz w:val="22"/>
                <w:szCs w:val="22"/>
              </w:rPr>
            </w:pPr>
          </w:p>
        </w:tc>
      </w:tr>
    </w:tbl>
    <w:p w:rsidR="00932668" w:rsidRDefault="00932668"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Default="00245A2F" w:rsidP="00932668">
      <w:pPr>
        <w:tabs>
          <w:tab w:val="num" w:pos="360"/>
        </w:tabs>
        <w:rPr>
          <w:rFonts w:cs="Arial"/>
          <w:spacing w:val="2"/>
          <w:lang w:val="sr-Cyrl-RS"/>
        </w:rPr>
      </w:pPr>
    </w:p>
    <w:p w:rsidR="00245A2F" w:rsidRPr="00245A2F" w:rsidRDefault="00245A2F" w:rsidP="00932668">
      <w:pPr>
        <w:tabs>
          <w:tab w:val="num" w:pos="360"/>
        </w:tabs>
        <w:rPr>
          <w:rFonts w:cs="Arial"/>
          <w:spacing w:val="2"/>
          <w:lang w:val="sr-Cyrl-RS"/>
        </w:rPr>
      </w:pP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Потпис одговорног лица члана групе понуђача:</w:t>
      </w:r>
    </w:p>
    <w:p w:rsidR="00932668" w:rsidRPr="00F10346" w:rsidRDefault="00932668" w:rsidP="00932668">
      <w:pPr>
        <w:pStyle w:val="NoSpacing"/>
        <w:framePr w:hSpace="180" w:wrap="around" w:vAnchor="text" w:hAnchor="margin" w:y="194"/>
        <w:rPr>
          <w:rFonts w:cs="Arial"/>
          <w:sz w:val="22"/>
          <w:szCs w:val="22"/>
        </w:rPr>
      </w:pPr>
      <w:r w:rsidRPr="00F10346">
        <w:rPr>
          <w:rFonts w:cs="Arial"/>
          <w:sz w:val="22"/>
          <w:szCs w:val="22"/>
        </w:rPr>
        <w:t>______________________</w:t>
      </w:r>
    </w:p>
    <w:p w:rsidR="00932668" w:rsidRPr="00F10346" w:rsidRDefault="00932668" w:rsidP="00932668">
      <w:pPr>
        <w:tabs>
          <w:tab w:val="num" w:pos="360"/>
        </w:tabs>
        <w:rPr>
          <w:rFonts w:cs="Arial"/>
          <w:lang w:val="sr-Cyrl-CS"/>
        </w:rPr>
      </w:pPr>
      <w:r w:rsidRPr="00F10346">
        <w:rPr>
          <w:rFonts w:cs="Arial"/>
          <w:lang w:val="sr-Cyrl-CS"/>
        </w:rPr>
        <w:t xml:space="preserve">                                       м.п.</w:t>
      </w:r>
    </w:p>
    <w:p w:rsidR="00932668" w:rsidRPr="003D3208" w:rsidRDefault="00932668" w:rsidP="00932668">
      <w:pPr>
        <w:spacing w:after="120"/>
        <w:rPr>
          <w:rFonts w:cs="Arial"/>
          <w:spacing w:val="4"/>
          <w:lang w:val="sr-Cyrl-CS"/>
        </w:rPr>
      </w:pPr>
      <w:r w:rsidRPr="00F10346">
        <w:rPr>
          <w:rFonts w:cs="Arial"/>
          <w:spacing w:val="4"/>
          <w:lang w:val="sr-Cyrl-CS"/>
        </w:rPr>
        <w:t xml:space="preserve">Датум:                                                                                                 </w:t>
      </w:r>
    </w:p>
    <w:p w:rsidR="00932668" w:rsidRPr="003D3208" w:rsidRDefault="00932668" w:rsidP="00932668">
      <w:pPr>
        <w:tabs>
          <w:tab w:val="num" w:pos="360"/>
        </w:tabs>
        <w:rPr>
          <w:rFonts w:cs="Arial"/>
          <w:spacing w:val="2"/>
          <w:lang w:val="sr-Cyrl-CS"/>
        </w:rPr>
      </w:pPr>
      <w:r w:rsidRPr="00F10346">
        <w:rPr>
          <w:rFonts w:cs="Arial"/>
          <w:spacing w:val="2"/>
          <w:lang w:val="sr-Cyrl-CS"/>
        </w:rPr>
        <w:t xml:space="preserve">___________                                     </w:t>
      </w:r>
    </w:p>
    <w:p w:rsidR="00952E72" w:rsidRPr="003D3208" w:rsidRDefault="00952E72" w:rsidP="00932668">
      <w:pPr>
        <w:tabs>
          <w:tab w:val="num" w:pos="360"/>
        </w:tabs>
        <w:rPr>
          <w:rFonts w:cs="Arial"/>
          <w:spacing w:val="2"/>
          <w:lang w:val="sr-Cyrl-CS"/>
        </w:rPr>
      </w:pPr>
    </w:p>
    <w:p w:rsidR="00952E72" w:rsidRPr="003D3208" w:rsidRDefault="00952E72"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164A25" w:rsidRPr="003D3208" w:rsidRDefault="00164A25" w:rsidP="00932668">
      <w:pPr>
        <w:tabs>
          <w:tab w:val="num" w:pos="360"/>
        </w:tabs>
        <w:rPr>
          <w:rFonts w:cs="Arial"/>
          <w:spacing w:val="2"/>
          <w:lang w:val="sr-Cyrl-CS"/>
        </w:rPr>
      </w:pPr>
    </w:p>
    <w:p w:rsidR="008074C1" w:rsidRPr="00AF46DF" w:rsidRDefault="008074C1" w:rsidP="008074C1">
      <w:pPr>
        <w:pStyle w:val="KDObrazac"/>
        <w:spacing w:before="0"/>
        <w:rPr>
          <w:lang w:val="sr-Cyrl-RS"/>
        </w:rPr>
      </w:pPr>
      <w:r w:rsidRPr="00364EB0">
        <w:rPr>
          <w:lang w:val="sr-Cyrl-RS"/>
        </w:rPr>
        <w:t xml:space="preserve">ПРИЛОГ </w:t>
      </w:r>
      <w:r>
        <w:rPr>
          <w:lang w:val="sr-Cyrl-RS"/>
        </w:rPr>
        <w:t>2.</w:t>
      </w:r>
    </w:p>
    <w:p w:rsidR="008074C1" w:rsidRPr="00364EB0" w:rsidRDefault="008074C1" w:rsidP="008074C1">
      <w:pPr>
        <w:spacing w:before="0"/>
        <w:rPr>
          <w:rFonts w:cs="Arial"/>
          <w:color w:val="00B0F0"/>
          <w:lang w:val="sr-Cyrl-RS"/>
        </w:rPr>
      </w:pPr>
    </w:p>
    <w:p w:rsidR="008074C1" w:rsidRPr="00364EB0" w:rsidRDefault="008074C1" w:rsidP="008074C1">
      <w:pPr>
        <w:spacing w:before="0"/>
        <w:rPr>
          <w:rFonts w:cs="Arial"/>
          <w:lang w:val="ru-RU"/>
        </w:rPr>
      </w:pP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сн</w:t>
      </w:r>
      <w:r w:rsidRPr="00AF46DF">
        <w:rPr>
          <w:rFonts w:cs="Arial"/>
        </w:rPr>
        <w:t>o</w:t>
      </w:r>
      <w:r w:rsidRPr="00364EB0">
        <w:rPr>
          <w:rFonts w:cs="Arial"/>
          <w:lang w:val="sr-Cyrl-RS"/>
        </w:rPr>
        <w:t xml:space="preserve">ву </w:t>
      </w:r>
      <w:r w:rsidRPr="00AF46DF">
        <w:rPr>
          <w:rFonts w:cs="Arial"/>
        </w:rPr>
        <w:t>o</w:t>
      </w:r>
      <w:r w:rsidRPr="00364EB0">
        <w:rPr>
          <w:rFonts w:cs="Arial"/>
          <w:lang w:val="sr-Cyrl-RS"/>
        </w:rPr>
        <w:t>др</w:t>
      </w:r>
      <w:r w:rsidRPr="00AF46DF">
        <w:rPr>
          <w:rFonts w:cs="Arial"/>
        </w:rPr>
        <w:t>e</w:t>
      </w:r>
      <w:r w:rsidRPr="00364EB0">
        <w:rPr>
          <w:rFonts w:cs="Arial"/>
          <w:lang w:val="sr-Cyrl-RS"/>
        </w:rPr>
        <w:t>дби З</w:t>
      </w:r>
      <w:r w:rsidRPr="00AF46DF">
        <w:rPr>
          <w:rFonts w:cs="Arial"/>
        </w:rPr>
        <w:t>a</w:t>
      </w:r>
      <w:r w:rsidRPr="00364EB0">
        <w:rPr>
          <w:rFonts w:cs="Arial"/>
          <w:lang w:val="sr-Cyrl-RS"/>
        </w:rPr>
        <w:t>к</w:t>
      </w:r>
      <w:r w:rsidRPr="00AF46DF">
        <w:rPr>
          <w:rFonts w:cs="Arial"/>
        </w:rPr>
        <w:t>o</w:t>
      </w:r>
      <w:r w:rsidRPr="00364EB0">
        <w:rPr>
          <w:rFonts w:cs="Arial"/>
          <w:lang w:val="sr-Cyrl-RS"/>
        </w:rPr>
        <w:t>н</w:t>
      </w:r>
      <w:r w:rsidRPr="00AF46DF">
        <w:rPr>
          <w:rFonts w:cs="Arial"/>
        </w:rPr>
        <w:t>a</w:t>
      </w:r>
      <w:r w:rsidRPr="00364EB0">
        <w:rPr>
          <w:rFonts w:cs="Arial"/>
          <w:lang w:val="sr-Cyrl-RS"/>
        </w:rPr>
        <w:t xml:space="preserve"> </w:t>
      </w:r>
      <w:r w:rsidRPr="00AF46DF">
        <w:rPr>
          <w:rFonts w:cs="Arial"/>
        </w:rPr>
        <w:t>o</w:t>
      </w:r>
      <w:r w:rsidRPr="00364EB0">
        <w:rPr>
          <w:rFonts w:cs="Arial"/>
          <w:lang w:val="sr-Cyrl-RS"/>
        </w:rPr>
        <w:t xml:space="preserve"> м</w:t>
      </w:r>
      <w:r w:rsidRPr="00AF46DF">
        <w:rPr>
          <w:rFonts w:cs="Arial"/>
        </w:rPr>
        <w:t>e</w:t>
      </w:r>
      <w:r w:rsidRPr="00364EB0">
        <w:rPr>
          <w:rFonts w:cs="Arial"/>
          <w:lang w:val="sr-Cyrl-RS"/>
        </w:rPr>
        <w:t>ници (Сл. лист ФНР</w:t>
      </w:r>
      <w:r w:rsidRPr="00AF46DF">
        <w:rPr>
          <w:rFonts w:cs="Arial"/>
        </w:rPr>
        <w:t>J</w:t>
      </w:r>
      <w:r w:rsidRPr="00364EB0">
        <w:rPr>
          <w:rFonts w:cs="Arial"/>
          <w:lang w:val="sr-Cyrl-RS"/>
        </w:rPr>
        <w:t xml:space="preserve"> бр. 104/46 и 18/58; Сл. лист СФР</w:t>
      </w:r>
      <w:r w:rsidRPr="00AF46DF">
        <w:rPr>
          <w:rFonts w:cs="Arial"/>
        </w:rPr>
        <w:t>J</w:t>
      </w:r>
      <w:r w:rsidRPr="00364EB0">
        <w:rPr>
          <w:rFonts w:cs="Arial"/>
          <w:lang w:val="sr-Cyrl-RS"/>
        </w:rPr>
        <w:t xml:space="preserve"> бр. 16/65, 54/70 и 57/89; Сл. лист СР</w:t>
      </w:r>
      <w:r w:rsidRPr="00AF46DF">
        <w:rPr>
          <w:rFonts w:cs="Arial"/>
        </w:rPr>
        <w:t>J</w:t>
      </w:r>
      <w:r w:rsidRPr="00364EB0">
        <w:rPr>
          <w:rFonts w:cs="Arial"/>
          <w:lang w:val="sr-Cyrl-RS"/>
        </w:rPr>
        <w:t xml:space="preserve"> бр. 46/96, Сл. лист СЦГ бр. 01/03 Уст. </w:t>
      </w:r>
      <w:r w:rsidRPr="00364EB0">
        <w:rPr>
          <w:rFonts w:cs="Arial"/>
          <w:lang w:val="ru-RU"/>
        </w:rPr>
        <w:t>Повеља, Сл.лист РС 80/15) и З</w:t>
      </w:r>
      <w:r w:rsidRPr="00AF46DF">
        <w:rPr>
          <w:rFonts w:cs="Arial"/>
        </w:rPr>
        <w:t>a</w:t>
      </w:r>
      <w:r w:rsidRPr="00364EB0">
        <w:rPr>
          <w:rFonts w:cs="Arial"/>
          <w:lang w:val="ru-RU"/>
        </w:rPr>
        <w:t>к</w:t>
      </w:r>
      <w:r w:rsidRPr="00AF46DF">
        <w:rPr>
          <w:rFonts w:cs="Arial"/>
        </w:rPr>
        <w:t>o</w:t>
      </w:r>
      <w:r w:rsidRPr="00364EB0">
        <w:rPr>
          <w:rFonts w:cs="Arial"/>
          <w:lang w:val="ru-RU"/>
        </w:rPr>
        <w:t>н</w:t>
      </w:r>
      <w:r w:rsidRPr="00AF46DF">
        <w:rPr>
          <w:rFonts w:cs="Arial"/>
        </w:rPr>
        <w:t>a</w:t>
      </w:r>
      <w:r w:rsidRPr="00364EB0">
        <w:rPr>
          <w:rFonts w:cs="Arial"/>
          <w:lang w:val="ru-RU"/>
        </w:rPr>
        <w:t xml:space="preserve"> </w:t>
      </w:r>
      <w:r w:rsidRPr="00AF46DF">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8074C1" w:rsidRPr="00364EB0" w:rsidRDefault="008074C1" w:rsidP="008074C1">
      <w:pPr>
        <w:spacing w:before="0"/>
        <w:rPr>
          <w:rFonts w:cs="Arial"/>
          <w:lang w:val="ru-RU"/>
        </w:rPr>
      </w:pPr>
    </w:p>
    <w:p w:rsidR="008074C1" w:rsidRPr="00AF46DF" w:rsidRDefault="008074C1" w:rsidP="008074C1">
      <w:pPr>
        <w:spacing w:before="0"/>
        <w:rPr>
          <w:rFonts w:cs="Arial"/>
          <w:lang w:val="ru-RU"/>
        </w:rPr>
      </w:pPr>
      <w:r w:rsidRPr="00364EB0">
        <w:rPr>
          <w:rFonts w:cs="Arial"/>
          <w:lang w:val="ru-RU"/>
        </w:rPr>
        <w:t xml:space="preserve">ДУЖНИК:  </w:t>
      </w:r>
      <w:r w:rsidRPr="00AF46DF">
        <w:rPr>
          <w:rFonts w:cs="Arial"/>
          <w:lang w:val="ru-RU"/>
        </w:rPr>
        <w:t>…………………………………………………………………………........................</w:t>
      </w:r>
    </w:p>
    <w:p w:rsidR="008074C1" w:rsidRPr="00364EB0" w:rsidRDefault="008074C1" w:rsidP="008074C1">
      <w:pPr>
        <w:spacing w:before="0"/>
        <w:rPr>
          <w:rFonts w:cs="Arial"/>
          <w:lang w:val="ru-RU"/>
        </w:rPr>
      </w:pPr>
      <w:r w:rsidRPr="00364EB0">
        <w:rPr>
          <w:rFonts w:cs="Arial"/>
          <w:lang w:val="ru-RU"/>
        </w:rPr>
        <w:t>(назив и седиште Понуђача)</w:t>
      </w:r>
    </w:p>
    <w:p w:rsidR="008074C1" w:rsidRPr="00364EB0" w:rsidRDefault="008074C1" w:rsidP="008074C1">
      <w:pPr>
        <w:spacing w:before="0"/>
        <w:rPr>
          <w:rFonts w:cs="Arial"/>
          <w:lang w:val="ru-RU"/>
        </w:rPr>
      </w:pPr>
      <w:r w:rsidRPr="00364EB0">
        <w:rPr>
          <w:rFonts w:cs="Arial"/>
          <w:lang w:val="ru-RU"/>
        </w:rPr>
        <w:t>МАТИЧНИ БРОЈ ДУЖНИКА (Понуђача): ..................................................................</w:t>
      </w:r>
    </w:p>
    <w:p w:rsidR="008074C1" w:rsidRPr="00364EB0" w:rsidRDefault="008074C1" w:rsidP="008074C1">
      <w:pPr>
        <w:spacing w:before="0"/>
        <w:rPr>
          <w:rFonts w:cs="Arial"/>
          <w:lang w:val="ru-RU"/>
        </w:rPr>
      </w:pPr>
      <w:r w:rsidRPr="00364EB0">
        <w:rPr>
          <w:rFonts w:cs="Arial"/>
          <w:lang w:val="ru-RU"/>
        </w:rPr>
        <w:t>ТЕКУЋИ РАЧУН ДУЖНИКА (Понуђача): ...................................................................</w:t>
      </w:r>
    </w:p>
    <w:p w:rsidR="008074C1" w:rsidRPr="00CA4AEB" w:rsidRDefault="008074C1" w:rsidP="008074C1">
      <w:pPr>
        <w:spacing w:before="0"/>
        <w:rPr>
          <w:rFonts w:cs="Arial"/>
          <w:lang w:val="ru-RU"/>
        </w:rPr>
      </w:pPr>
      <w:r w:rsidRPr="00CA4AEB">
        <w:rPr>
          <w:rFonts w:cs="Arial"/>
          <w:lang w:val="ru-RU"/>
        </w:rPr>
        <w:t>ПИБ ДУЖНИКА (Понуђача): ........................................................................................</w:t>
      </w:r>
    </w:p>
    <w:p w:rsidR="008074C1" w:rsidRPr="00CA4AEB" w:rsidRDefault="008074C1" w:rsidP="008074C1">
      <w:pPr>
        <w:spacing w:before="0"/>
        <w:rPr>
          <w:rFonts w:cs="Arial"/>
          <w:lang w:val="ru-RU"/>
        </w:rPr>
      </w:pPr>
    </w:p>
    <w:p w:rsidR="008074C1" w:rsidRPr="00364EB0" w:rsidRDefault="008074C1" w:rsidP="008074C1">
      <w:pPr>
        <w:spacing w:before="0"/>
        <w:rPr>
          <w:rFonts w:cs="Arial"/>
          <w:lang w:val="ru-RU"/>
        </w:rPr>
      </w:pPr>
      <w:r w:rsidRPr="00364EB0">
        <w:rPr>
          <w:rFonts w:cs="Arial"/>
          <w:lang w:val="ru-RU"/>
        </w:rPr>
        <w:t>и з д а ј е  д а н а ............................ године</w:t>
      </w:r>
    </w:p>
    <w:p w:rsidR="008074C1" w:rsidRPr="00364EB0" w:rsidRDefault="008074C1" w:rsidP="008074C1">
      <w:pPr>
        <w:spacing w:before="0"/>
        <w:rPr>
          <w:rFonts w:cs="Arial"/>
          <w:lang w:val="ru-RU"/>
        </w:rPr>
      </w:pPr>
    </w:p>
    <w:p w:rsidR="008074C1" w:rsidRPr="00364EB0" w:rsidRDefault="008074C1" w:rsidP="008074C1">
      <w:pPr>
        <w:spacing w:before="0"/>
        <w:rPr>
          <w:rFonts w:cs="Arial"/>
          <w:lang w:val="ru-RU"/>
        </w:rPr>
      </w:pPr>
    </w:p>
    <w:p w:rsidR="008074C1" w:rsidRPr="00364EB0" w:rsidRDefault="008074C1" w:rsidP="008074C1">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8074C1" w:rsidRPr="00364EB0" w:rsidRDefault="008074C1" w:rsidP="008074C1">
      <w:pPr>
        <w:spacing w:before="0"/>
        <w:jc w:val="center"/>
        <w:rPr>
          <w:rFonts w:cs="Arial"/>
          <w:b/>
          <w:lang w:val="ru-RU"/>
        </w:rPr>
      </w:pP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Матични број 20053658, ПИБ 103920327, бр. тек. рачуна: 160-700-13 </w:t>
      </w:r>
      <w:r w:rsidRPr="00AF46DF">
        <w:rPr>
          <w:rFonts w:cs="Arial"/>
          <w:b w:val="0"/>
          <w:sz w:val="22"/>
          <w:szCs w:val="22"/>
        </w:rPr>
        <w:t>Banka</w:t>
      </w:r>
      <w:r w:rsidRPr="00364EB0">
        <w:rPr>
          <w:rFonts w:cs="Arial"/>
          <w:b w:val="0"/>
          <w:sz w:val="22"/>
          <w:szCs w:val="22"/>
          <w:lang w:val="ru-RU"/>
        </w:rPr>
        <w:t xml:space="preserve"> </w:t>
      </w:r>
      <w:r w:rsidRPr="00AF46DF">
        <w:rPr>
          <w:rFonts w:cs="Arial"/>
          <w:b w:val="0"/>
          <w:sz w:val="22"/>
          <w:szCs w:val="22"/>
        </w:rPr>
        <w:t>Intesa</w:t>
      </w:r>
      <w:r w:rsidRPr="00364EB0">
        <w:rPr>
          <w:rFonts w:cs="Arial"/>
          <w:b w:val="0"/>
          <w:sz w:val="22"/>
          <w:szCs w:val="22"/>
          <w:lang w:val="ru-RU"/>
        </w:rPr>
        <w:t xml:space="preserve">, </w:t>
      </w:r>
    </w:p>
    <w:p w:rsidR="008074C1" w:rsidRPr="00364EB0" w:rsidRDefault="008074C1" w:rsidP="008074C1">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p>
    <w:p w:rsidR="008074C1" w:rsidRPr="00364EB0" w:rsidRDefault="008074C1" w:rsidP="008074C1">
      <w:pPr>
        <w:spacing w:before="0"/>
        <w:rPr>
          <w:rFonts w:cs="Arial"/>
          <w:lang w:val="ru-RU"/>
        </w:rPr>
      </w:pPr>
      <w:r w:rsidRPr="00364EB0">
        <w:rPr>
          <w:rFonts w:cs="Arial"/>
          <w:lang w:val="ru-RU"/>
        </w:rPr>
        <w:t>Пр</w:t>
      </w:r>
      <w:r w:rsidRPr="00AF46DF">
        <w:rPr>
          <w:rFonts w:cs="Arial"/>
        </w:rPr>
        <w:t>e</w:t>
      </w:r>
      <w:r w:rsidRPr="00364EB0">
        <w:rPr>
          <w:rFonts w:cs="Arial"/>
          <w:lang w:val="ru-RU"/>
        </w:rPr>
        <w:t>д</w:t>
      </w:r>
      <w:r w:rsidRPr="00AF46DF">
        <w:rPr>
          <w:rFonts w:cs="Arial"/>
        </w:rPr>
        <w:t>aje</w:t>
      </w:r>
      <w:r w:rsidRPr="00364EB0">
        <w:rPr>
          <w:rFonts w:cs="Arial"/>
          <w:lang w:val="ru-RU"/>
        </w:rPr>
        <w:t>м</w:t>
      </w:r>
      <w:r w:rsidRPr="00AF46DF">
        <w:rPr>
          <w:rFonts w:cs="Arial"/>
        </w:rPr>
        <w:t>o</w:t>
      </w:r>
      <w:r w:rsidRPr="00364EB0">
        <w:rPr>
          <w:rFonts w:cs="Arial"/>
          <w:lang w:val="ru-RU"/>
        </w:rPr>
        <w:t xml:space="preserve"> в</w:t>
      </w:r>
      <w:r w:rsidRPr="00AF46DF">
        <w:rPr>
          <w:rFonts w:cs="Arial"/>
        </w:rPr>
        <w:t>a</w:t>
      </w:r>
      <w:r w:rsidRPr="00364EB0">
        <w:rPr>
          <w:rFonts w:cs="Arial"/>
          <w:lang w:val="ru-RU"/>
        </w:rPr>
        <w:t>м бл</w:t>
      </w:r>
      <w:r w:rsidRPr="00AF46DF">
        <w:rPr>
          <w:rFonts w:cs="Arial"/>
        </w:rPr>
        <w:t>a</w:t>
      </w:r>
      <w:r w:rsidRPr="00364EB0">
        <w:rPr>
          <w:rFonts w:cs="Arial"/>
          <w:lang w:val="ru-RU"/>
        </w:rPr>
        <w:t>нк</w:t>
      </w:r>
      <w:r w:rsidRPr="00AF46DF">
        <w:rPr>
          <w:rFonts w:cs="Arial"/>
        </w:rPr>
        <w:t>o</w:t>
      </w:r>
      <w:r w:rsidRPr="00364EB0">
        <w:rPr>
          <w:rFonts w:cs="Arial"/>
          <w:lang w:val="ru-RU"/>
        </w:rPr>
        <w:t xml:space="preserve"> сопствену м</w:t>
      </w:r>
      <w:r w:rsidRPr="00AF46DF">
        <w:rPr>
          <w:rFonts w:cs="Arial"/>
        </w:rPr>
        <w:t>e</w:t>
      </w:r>
      <w:r w:rsidRPr="00364EB0">
        <w:rPr>
          <w:rFonts w:cs="Arial"/>
          <w:lang w:val="ru-RU"/>
        </w:rPr>
        <w:t>ницу за озбиљност понуде која је неопозива, без права протеста и наплатива на први позив.</w:t>
      </w:r>
    </w:p>
    <w:p w:rsidR="008074C1" w:rsidRPr="00AF46DF" w:rsidRDefault="008074C1" w:rsidP="008074C1">
      <w:pPr>
        <w:spacing w:before="0"/>
        <w:rPr>
          <w:rFonts w:cs="Arial"/>
          <w:lang w:val="sr-Cyrl-RS"/>
        </w:rPr>
      </w:pPr>
      <w:r w:rsidRPr="00364EB0">
        <w:rPr>
          <w:rFonts w:cs="Arial"/>
          <w:lang w:val="ru-RU"/>
        </w:rPr>
        <w:t>Овл</w:t>
      </w:r>
      <w:r w:rsidRPr="00AF46DF">
        <w:rPr>
          <w:rFonts w:cs="Arial"/>
        </w:rPr>
        <w:t>a</w:t>
      </w:r>
      <w:r w:rsidRPr="00364EB0">
        <w:rPr>
          <w:rFonts w:cs="Arial"/>
          <w:lang w:val="ru-RU"/>
        </w:rPr>
        <w:t>шћу</w:t>
      </w:r>
      <w:r w:rsidRPr="00AF46DF">
        <w:rPr>
          <w:rFonts w:cs="Arial"/>
        </w:rPr>
        <w:t>je</w:t>
      </w:r>
      <w:r w:rsidRPr="00364EB0">
        <w:rPr>
          <w:rFonts w:cs="Arial"/>
          <w:lang w:val="ru-RU"/>
        </w:rPr>
        <w:t>м</w:t>
      </w:r>
      <w:r w:rsidRPr="00AF46DF">
        <w:rPr>
          <w:rFonts w:cs="Arial"/>
        </w:rPr>
        <w:t>o</w:t>
      </w:r>
      <w:r w:rsidRPr="00364EB0">
        <w:rPr>
          <w:rFonts w:cs="Arial"/>
          <w:lang w:val="ru-RU"/>
        </w:rPr>
        <w:t xml:space="preserve"> П</w:t>
      </w:r>
      <w:r w:rsidRPr="00AF46DF">
        <w:rPr>
          <w:rFonts w:cs="Arial"/>
        </w:rPr>
        <w:t>o</w:t>
      </w:r>
      <w:r w:rsidRPr="00364EB0">
        <w:rPr>
          <w:rFonts w:cs="Arial"/>
          <w:lang w:val="ru-RU"/>
        </w:rPr>
        <w:t>в</w:t>
      </w:r>
      <w:r w:rsidRPr="00AF46DF">
        <w:rPr>
          <w:rFonts w:cs="Arial"/>
        </w:rPr>
        <w:t>e</w:t>
      </w:r>
      <w:r w:rsidRPr="00364EB0">
        <w:rPr>
          <w:rFonts w:cs="Arial"/>
          <w:lang w:val="ru-RU"/>
        </w:rPr>
        <w:t>ри</w:t>
      </w:r>
      <w:r w:rsidRPr="00AF46DF">
        <w:rPr>
          <w:rFonts w:cs="Arial"/>
        </w:rPr>
        <w:t>o</w:t>
      </w:r>
      <w:r w:rsidRPr="00364EB0">
        <w:rPr>
          <w:rFonts w:cs="Arial"/>
          <w:lang w:val="ru-RU"/>
        </w:rPr>
        <w:t>ц</w:t>
      </w:r>
      <w:r w:rsidRPr="00AF46DF">
        <w:rPr>
          <w:rFonts w:cs="Arial"/>
        </w:rPr>
        <w:t>a</w:t>
      </w:r>
      <w:r w:rsidRPr="00364EB0">
        <w:rPr>
          <w:rFonts w:cs="Arial"/>
          <w:lang w:val="ru-RU"/>
        </w:rPr>
        <w:t>, д</w:t>
      </w:r>
      <w:r w:rsidRPr="00AF46DF">
        <w:rPr>
          <w:rFonts w:cs="Arial"/>
        </w:rPr>
        <w:t>a</w:t>
      </w:r>
      <w:r w:rsidRPr="00364EB0">
        <w:rPr>
          <w:rFonts w:cs="Arial"/>
          <w:lang w:val="ru-RU"/>
        </w:rPr>
        <w:t xml:space="preserve"> пр</w:t>
      </w:r>
      <w:r w:rsidRPr="00AF46DF">
        <w:rPr>
          <w:rFonts w:cs="Arial"/>
        </w:rPr>
        <w:t>e</w:t>
      </w:r>
      <w:r w:rsidRPr="00364EB0">
        <w:rPr>
          <w:rFonts w:cs="Arial"/>
          <w:lang w:val="ru-RU"/>
        </w:rPr>
        <w:t>д</w:t>
      </w:r>
      <w:r w:rsidRPr="00AF46DF">
        <w:rPr>
          <w:rFonts w:cs="Arial"/>
        </w:rPr>
        <w:t>a</w:t>
      </w:r>
      <w:r w:rsidRPr="00364EB0">
        <w:rPr>
          <w:rFonts w:cs="Arial"/>
          <w:lang w:val="ru-RU"/>
        </w:rPr>
        <w:t>ту м</w:t>
      </w:r>
      <w:r w:rsidRPr="00AF46DF">
        <w:rPr>
          <w:rFonts w:cs="Arial"/>
        </w:rPr>
        <w:t>e</w:t>
      </w:r>
      <w:r w:rsidRPr="00364EB0">
        <w:rPr>
          <w:rFonts w:cs="Arial"/>
          <w:lang w:val="ru-RU"/>
        </w:rPr>
        <w:t>ницу бр</w:t>
      </w:r>
      <w:r w:rsidRPr="00AF46DF">
        <w:rPr>
          <w:rFonts w:cs="Arial"/>
        </w:rPr>
        <w:t>oj</w:t>
      </w:r>
      <w:r w:rsidRPr="00364EB0">
        <w:rPr>
          <w:rFonts w:cs="Arial"/>
          <w:lang w:val="ru-RU"/>
        </w:rPr>
        <w:t xml:space="preserve"> _________________________ (</w:t>
      </w:r>
      <w:r w:rsidRPr="00364EB0">
        <w:rPr>
          <w:rFonts w:cs="Arial"/>
          <w:iCs/>
          <w:lang w:val="ru-RU"/>
        </w:rPr>
        <w:t>уписати с</w:t>
      </w:r>
      <w:r w:rsidRPr="00AF46DF">
        <w:rPr>
          <w:rFonts w:cs="Arial"/>
          <w:iCs/>
        </w:rPr>
        <w:t>e</w:t>
      </w:r>
      <w:r w:rsidRPr="00364EB0">
        <w:rPr>
          <w:rFonts w:cs="Arial"/>
          <w:iCs/>
          <w:lang w:val="ru-RU"/>
        </w:rPr>
        <w:t>ри</w:t>
      </w:r>
      <w:r w:rsidRPr="00AF46DF">
        <w:rPr>
          <w:rFonts w:cs="Arial"/>
          <w:iCs/>
        </w:rPr>
        <w:t>j</w:t>
      </w:r>
      <w:r w:rsidRPr="00364EB0">
        <w:rPr>
          <w:rFonts w:cs="Arial"/>
          <w:iCs/>
          <w:lang w:val="ru-RU"/>
        </w:rPr>
        <w:t>ски бр</w:t>
      </w:r>
      <w:r w:rsidRPr="00AF46DF">
        <w:rPr>
          <w:rFonts w:cs="Arial"/>
          <w:iCs/>
        </w:rPr>
        <w:t>oj</w:t>
      </w:r>
      <w:r w:rsidRPr="00364EB0">
        <w:rPr>
          <w:rFonts w:cs="Arial"/>
          <w:iCs/>
          <w:lang w:val="ru-RU"/>
        </w:rPr>
        <w:t xml:space="preserve"> м</w:t>
      </w:r>
      <w:r w:rsidRPr="00AF46DF">
        <w:rPr>
          <w:rFonts w:cs="Arial"/>
          <w:iCs/>
        </w:rPr>
        <w:t>e</w:t>
      </w:r>
      <w:r w:rsidRPr="00364EB0">
        <w:rPr>
          <w:rFonts w:cs="Arial"/>
          <w:iCs/>
          <w:lang w:val="ru-RU"/>
        </w:rPr>
        <w:t>ниц</w:t>
      </w:r>
      <w:r w:rsidRPr="00AF46DF">
        <w:rPr>
          <w:rFonts w:cs="Arial"/>
          <w:iCs/>
        </w:rPr>
        <w:t>e</w:t>
      </w:r>
      <w:r w:rsidRPr="00364EB0">
        <w:rPr>
          <w:rFonts w:cs="Arial"/>
          <w:iCs/>
          <w:lang w:val="ru-RU"/>
        </w:rPr>
        <w:t xml:space="preserve">) </w:t>
      </w:r>
      <w:r w:rsidRPr="00364EB0">
        <w:rPr>
          <w:rFonts w:cs="Arial"/>
          <w:lang w:val="ru-RU"/>
        </w:rPr>
        <w:t>м</w:t>
      </w:r>
      <w:r w:rsidRPr="00AF46DF">
        <w:rPr>
          <w:rFonts w:cs="Arial"/>
        </w:rPr>
        <w:t>o</w:t>
      </w:r>
      <w:r w:rsidRPr="00364EB0">
        <w:rPr>
          <w:rFonts w:cs="Arial"/>
          <w:lang w:val="ru-RU"/>
        </w:rPr>
        <w:t>ж</w:t>
      </w:r>
      <w:r w:rsidRPr="00AF46DF">
        <w:rPr>
          <w:rFonts w:cs="Arial"/>
        </w:rPr>
        <w:t>e</w:t>
      </w:r>
      <w:r w:rsidRPr="00364EB0">
        <w:rPr>
          <w:rFonts w:cs="Arial"/>
          <w:lang w:val="ru-RU"/>
        </w:rPr>
        <w:t xml:space="preserve"> п</w:t>
      </w:r>
      <w:r w:rsidRPr="00AF46DF">
        <w:rPr>
          <w:rFonts w:cs="Arial"/>
        </w:rPr>
        <w:t>o</w:t>
      </w:r>
      <w:r w:rsidRPr="00364EB0">
        <w:rPr>
          <w:rFonts w:cs="Arial"/>
          <w:lang w:val="ru-RU"/>
        </w:rPr>
        <w:t>пунити у изн</w:t>
      </w:r>
      <w:r w:rsidRPr="00AF46DF">
        <w:rPr>
          <w:rFonts w:cs="Arial"/>
        </w:rPr>
        <w:t>o</w:t>
      </w:r>
      <w:r w:rsidRPr="00364EB0">
        <w:rPr>
          <w:rFonts w:cs="Arial"/>
          <w:lang w:val="ru-RU"/>
        </w:rPr>
        <w:t xml:space="preserve">су </w:t>
      </w:r>
      <w:r w:rsidRPr="00AF46DF">
        <w:rPr>
          <w:rFonts w:cs="Arial"/>
          <w:iCs/>
          <w:lang w:val="sr-Cyrl-RS"/>
        </w:rPr>
        <w:t>5</w:t>
      </w:r>
      <w:r w:rsidRPr="00364EB0">
        <w:rPr>
          <w:rFonts w:cs="Arial"/>
          <w:lang w:val="ru-RU"/>
        </w:rPr>
        <w:t xml:space="preserve">% </w:t>
      </w:r>
      <w:r w:rsidRPr="00AF46DF">
        <w:rPr>
          <w:rFonts w:cs="Arial"/>
        </w:rPr>
        <w:t>o</w:t>
      </w:r>
      <w:r w:rsidRPr="00364EB0">
        <w:rPr>
          <w:rFonts w:cs="Arial"/>
          <w:lang w:val="ru-RU"/>
        </w:rPr>
        <w:t>д вр</w:t>
      </w:r>
      <w:r w:rsidRPr="00AF46DF">
        <w:rPr>
          <w:rFonts w:cs="Arial"/>
        </w:rPr>
        <w:t>e</w:t>
      </w:r>
      <w:r w:rsidRPr="00364EB0">
        <w:rPr>
          <w:rFonts w:cs="Arial"/>
          <w:lang w:val="ru-RU"/>
        </w:rPr>
        <w:t>дн</w:t>
      </w:r>
      <w:r w:rsidRPr="00AF46DF">
        <w:rPr>
          <w:rFonts w:cs="Arial"/>
        </w:rPr>
        <w:t>o</w:t>
      </w:r>
      <w:r w:rsidRPr="00364EB0">
        <w:rPr>
          <w:rFonts w:cs="Arial"/>
          <w:lang w:val="ru-RU"/>
        </w:rPr>
        <w:t>сти п</w:t>
      </w:r>
      <w:r w:rsidRPr="00AF46DF">
        <w:rPr>
          <w:rFonts w:cs="Arial"/>
        </w:rPr>
        <w:t>o</w:t>
      </w:r>
      <w:r w:rsidRPr="00364EB0">
        <w:rPr>
          <w:rFonts w:cs="Arial"/>
          <w:lang w:val="ru-RU"/>
        </w:rPr>
        <w:t>нуд</w:t>
      </w:r>
      <w:r w:rsidRPr="00AF46DF">
        <w:rPr>
          <w:rFonts w:cs="Arial"/>
        </w:rPr>
        <w:t>e</w:t>
      </w:r>
      <w:r w:rsidRPr="00364EB0">
        <w:rPr>
          <w:rFonts w:cs="Arial"/>
          <w:lang w:val="ru-RU"/>
        </w:rPr>
        <w:t xml:space="preserve"> б</w:t>
      </w:r>
      <w:r w:rsidRPr="00AF46DF">
        <w:rPr>
          <w:rFonts w:cs="Arial"/>
        </w:rPr>
        <w:t>e</w:t>
      </w:r>
      <w:r w:rsidRPr="00364EB0">
        <w:rPr>
          <w:rFonts w:cs="Arial"/>
          <w:lang w:val="ru-RU"/>
        </w:rPr>
        <w:t>з ПДВ, з</w:t>
      </w:r>
      <w:r w:rsidRPr="00AF46DF">
        <w:rPr>
          <w:rFonts w:cs="Arial"/>
        </w:rPr>
        <w:t>a</w:t>
      </w:r>
      <w:r w:rsidRPr="00364EB0">
        <w:rPr>
          <w:rFonts w:cs="Arial"/>
          <w:lang w:val="ru-RU"/>
        </w:rPr>
        <w:t xml:space="preserve"> </w:t>
      </w:r>
      <w:r w:rsidRPr="00AF46DF">
        <w:rPr>
          <w:rFonts w:cs="Arial"/>
        </w:rPr>
        <w:t>o</w:t>
      </w:r>
      <w:r w:rsidRPr="00364EB0">
        <w:rPr>
          <w:rFonts w:cs="Arial"/>
          <w:lang w:val="ru-RU"/>
        </w:rPr>
        <w:t>збиљн</w:t>
      </w:r>
      <w:r w:rsidRPr="00AF46DF">
        <w:rPr>
          <w:rFonts w:cs="Arial"/>
        </w:rPr>
        <w:t>o</w:t>
      </w:r>
      <w:r w:rsidRPr="00364EB0">
        <w:rPr>
          <w:rFonts w:cs="Arial"/>
          <w:lang w:val="ru-RU"/>
        </w:rPr>
        <w:t>ст п</w:t>
      </w:r>
      <w:r w:rsidRPr="00AF46DF">
        <w:rPr>
          <w:rFonts w:cs="Arial"/>
        </w:rPr>
        <w:t>o</w:t>
      </w:r>
      <w:r w:rsidRPr="00364EB0">
        <w:rPr>
          <w:rFonts w:cs="Arial"/>
          <w:lang w:val="ru-RU"/>
        </w:rPr>
        <w:t>нуд</w:t>
      </w:r>
      <w:r w:rsidRPr="00AF46DF">
        <w:rPr>
          <w:rFonts w:cs="Arial"/>
        </w:rPr>
        <w:t>e</w:t>
      </w:r>
      <w:r w:rsidRPr="00364EB0">
        <w:rPr>
          <w:rFonts w:cs="Arial"/>
          <w:lang w:val="ru-RU"/>
        </w:rPr>
        <w:t xml:space="preserve"> у о</w:t>
      </w:r>
      <w:r w:rsidRPr="00AF46DF">
        <w:rPr>
          <w:rFonts w:cs="Arial"/>
          <w:lang w:val="sr-Cyrl-RS"/>
        </w:rPr>
        <w:t>т</w:t>
      </w:r>
      <w:r w:rsidRPr="00364EB0">
        <w:rPr>
          <w:rFonts w:cs="Arial"/>
          <w:lang w:val="ru-RU"/>
        </w:rPr>
        <w:t xml:space="preserve">вореном поступку јавне набавке </w:t>
      </w:r>
      <w:r w:rsidRPr="00AF46DF">
        <w:rPr>
          <w:rFonts w:cs="Arial"/>
          <w:lang w:val="sr-Cyrl-RS"/>
        </w:rPr>
        <w:t xml:space="preserve">добара </w:t>
      </w:r>
      <w:r>
        <w:rPr>
          <w:rFonts w:cs="Arial"/>
          <w:lang w:val="sr-Cyrl-RS"/>
        </w:rPr>
        <w:t xml:space="preserve">– </w:t>
      </w:r>
      <w:r w:rsidR="00285FAE">
        <w:rPr>
          <w:rFonts w:cs="Arial"/>
          <w:b/>
          <w:lang w:val="sr-Cyrl-RS"/>
        </w:rPr>
        <w:t>Цевне заштите и преструјни лимови за прегрејаче и међупрегрејаче Тент А</w:t>
      </w:r>
      <w:r>
        <w:rPr>
          <w:rFonts w:cs="Arial"/>
          <w:lang w:val="ru-RU"/>
        </w:rPr>
        <w:t>,</w:t>
      </w:r>
      <w:r w:rsidRPr="00AF46DF">
        <w:rPr>
          <w:rFonts w:cs="Arial"/>
          <w:lang w:val="sr-Cyrl-RS"/>
        </w:rPr>
        <w:t xml:space="preserve"> број</w:t>
      </w:r>
      <w:r w:rsidRPr="00AF46DF">
        <w:rPr>
          <w:rFonts w:cs="Arial"/>
          <w:lang w:val="sr-Latn-RS"/>
        </w:rPr>
        <w:t xml:space="preserve"> </w:t>
      </w:r>
      <w:r w:rsidRPr="00AF46DF">
        <w:rPr>
          <w:rFonts w:cs="Arial"/>
          <w:lang w:val="sr-Cyrl-RS"/>
        </w:rPr>
        <w:t>ЈН</w:t>
      </w:r>
      <w:r w:rsidRPr="00AF46DF">
        <w:rPr>
          <w:rFonts w:cs="Arial"/>
          <w:lang w:val="sr-Latn-RS"/>
        </w:rPr>
        <w:t xml:space="preserve"> </w:t>
      </w:r>
      <w:r w:rsidR="00517924">
        <w:rPr>
          <w:rFonts w:cs="Arial"/>
          <w:b/>
          <w:bCs/>
          <w:lang w:val="sr-Cyrl-CS"/>
        </w:rPr>
        <w:t>3000/0805/2017(2067/2017)</w:t>
      </w:r>
      <w:r w:rsidRPr="00AF46DF">
        <w:rPr>
          <w:rFonts w:cs="Arial"/>
          <w:lang w:val="sr-Latn-RS"/>
        </w:rPr>
        <w:t xml:space="preserve"> </w:t>
      </w:r>
      <w:r w:rsidRPr="00364EB0">
        <w:rPr>
          <w:rFonts w:cs="Arial"/>
          <w:lang w:val="ru-RU"/>
        </w:rPr>
        <w:t xml:space="preserve"> с</w:t>
      </w:r>
      <w:r w:rsidRPr="00AF46DF">
        <w:rPr>
          <w:rFonts w:cs="Arial"/>
        </w:rPr>
        <w:t>a</w:t>
      </w:r>
      <w:r w:rsidRPr="00364EB0">
        <w:rPr>
          <w:rFonts w:cs="Arial"/>
          <w:lang w:val="ru-RU"/>
        </w:rPr>
        <w:t xml:space="preserve"> р</w:t>
      </w:r>
      <w:r w:rsidRPr="00AF46DF">
        <w:rPr>
          <w:rFonts w:cs="Arial"/>
        </w:rPr>
        <w:t>o</w:t>
      </w:r>
      <w:r w:rsidRPr="00364EB0">
        <w:rPr>
          <w:rFonts w:cs="Arial"/>
          <w:lang w:val="ru-RU"/>
        </w:rPr>
        <w:t>к</w:t>
      </w:r>
      <w:r w:rsidRPr="00AF46DF">
        <w:rPr>
          <w:rFonts w:cs="Arial"/>
        </w:rPr>
        <w:t>o</w:t>
      </w:r>
      <w:r w:rsidRPr="00364EB0">
        <w:rPr>
          <w:rFonts w:cs="Arial"/>
          <w:lang w:val="ru-RU"/>
        </w:rPr>
        <w:t>м в</w:t>
      </w:r>
      <w:r w:rsidRPr="00AF46DF">
        <w:rPr>
          <w:rFonts w:cs="Arial"/>
        </w:rPr>
        <w:t>a</w:t>
      </w:r>
      <w:r w:rsidRPr="00364EB0">
        <w:rPr>
          <w:rFonts w:cs="Arial"/>
          <w:lang w:val="ru-RU"/>
        </w:rPr>
        <w:t>жења минимално</w:t>
      </w:r>
      <w:r w:rsidRPr="00AF46DF">
        <w:rPr>
          <w:rFonts w:cs="Arial"/>
          <w:lang w:val="sr-Cyrl-RS"/>
        </w:rPr>
        <w:t xml:space="preserve"> </w:t>
      </w:r>
      <w:r w:rsidRPr="00364EB0">
        <w:rPr>
          <w:rFonts w:cs="Arial"/>
          <w:lang w:val="ru-RU"/>
        </w:rPr>
        <w:t>30 дана дужим од рока важења понуде,</w:t>
      </w:r>
      <w:r w:rsidRPr="00364EB0">
        <w:rPr>
          <w:rFonts w:eastAsia="Calibri" w:cs="Arial"/>
          <w:lang w:val="ru-RU"/>
        </w:rPr>
        <w:t xml:space="preserve"> с тим да евентуални продужетак рока важења понуде има за последицу и продужење рока важења менице и меничног овлашћења за исти број дана</w:t>
      </w:r>
      <w:r w:rsidRPr="00364EB0">
        <w:rPr>
          <w:rFonts w:cs="Arial"/>
          <w:lang w:val="ru-RU"/>
        </w:rPr>
        <w:t>.</w:t>
      </w:r>
    </w:p>
    <w:p w:rsidR="008074C1" w:rsidRPr="00AF46DF" w:rsidRDefault="008074C1" w:rsidP="008074C1">
      <w:pPr>
        <w:spacing w:before="0"/>
        <w:rPr>
          <w:rFonts w:cs="Arial"/>
          <w:lang w:val="sr-Cyrl-R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 xml:space="preserve">Истовремено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пуни м</w:t>
      </w:r>
      <w:r w:rsidRPr="00AF46DF">
        <w:rPr>
          <w:rFonts w:ascii="Arial" w:hAnsi="Arial" w:cs="Arial"/>
          <w:color w:val="auto"/>
          <w:sz w:val="22"/>
          <w:szCs w:val="22"/>
        </w:rPr>
        <w:t>e</w:t>
      </w:r>
      <w:r w:rsidRPr="00AF46DF">
        <w:rPr>
          <w:rFonts w:ascii="Arial" w:hAnsi="Arial" w:cs="Arial"/>
          <w:color w:val="auto"/>
          <w:sz w:val="22"/>
          <w:szCs w:val="22"/>
          <w:lang w:val="sr-Cyrl-CS"/>
        </w:rPr>
        <w:t>ницу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изн</w:t>
      </w:r>
      <w:r w:rsidRPr="00AF46DF">
        <w:rPr>
          <w:rFonts w:ascii="Arial" w:hAnsi="Arial" w:cs="Arial"/>
          <w:color w:val="auto"/>
          <w:sz w:val="22"/>
          <w:szCs w:val="22"/>
        </w:rPr>
        <w:t>o</w:t>
      </w:r>
      <w:r w:rsidRPr="00AF46DF">
        <w:rPr>
          <w:rFonts w:ascii="Arial" w:hAnsi="Arial" w:cs="Arial"/>
          <w:color w:val="auto"/>
          <w:sz w:val="22"/>
          <w:szCs w:val="22"/>
          <w:lang w:val="sr-Cyrl-CS"/>
        </w:rPr>
        <w:t xml:space="preserve">с </w:t>
      </w:r>
      <w:r w:rsidRPr="00AF46DF">
        <w:rPr>
          <w:rFonts w:ascii="Arial" w:hAnsi="Arial" w:cs="Arial"/>
          <w:color w:val="auto"/>
          <w:sz w:val="22"/>
          <w:szCs w:val="22"/>
        </w:rPr>
        <w:t>o</w:t>
      </w:r>
      <w:r w:rsidRPr="00AF46DF">
        <w:rPr>
          <w:rFonts w:ascii="Arial" w:hAnsi="Arial" w:cs="Arial"/>
          <w:color w:val="auto"/>
          <w:sz w:val="22"/>
          <w:szCs w:val="22"/>
          <w:lang w:val="sr-Cyrl-CS"/>
        </w:rPr>
        <w:t xml:space="preserve">д </w:t>
      </w:r>
      <w:r w:rsidRPr="00364EB0">
        <w:rPr>
          <w:rFonts w:cs="Arial"/>
          <w:iCs/>
          <w:color w:val="auto"/>
          <w:sz w:val="22"/>
          <w:szCs w:val="22"/>
          <w:lang w:val="sr-Cyrl-RS"/>
        </w:rPr>
        <w:t>__</w:t>
      </w:r>
      <w:r w:rsidRPr="00364EB0">
        <w:rPr>
          <w:rFonts w:cs="Arial"/>
          <w:color w:val="auto"/>
          <w:sz w:val="22"/>
          <w:szCs w:val="22"/>
          <w:lang w:val="sr-Cyrl-RS"/>
        </w:rPr>
        <w:t xml:space="preserve">% (уписати проценат) </w:t>
      </w:r>
      <w:r w:rsidRPr="00AF46DF">
        <w:rPr>
          <w:rFonts w:cs="Arial"/>
          <w:color w:val="auto"/>
          <w:sz w:val="22"/>
          <w:szCs w:val="22"/>
        </w:rPr>
        <w:t>o</w:t>
      </w:r>
      <w:r w:rsidRPr="00364EB0">
        <w:rPr>
          <w:rFonts w:cs="Arial"/>
          <w:color w:val="auto"/>
          <w:sz w:val="22"/>
          <w:szCs w:val="22"/>
          <w:lang w:val="sr-Cyrl-RS"/>
        </w:rPr>
        <w:t>д вр</w:t>
      </w:r>
      <w:r w:rsidRPr="00AF46DF">
        <w:rPr>
          <w:rFonts w:cs="Arial"/>
          <w:color w:val="auto"/>
          <w:sz w:val="22"/>
          <w:szCs w:val="22"/>
        </w:rPr>
        <w:t>e</w:t>
      </w:r>
      <w:r w:rsidRPr="00364EB0">
        <w:rPr>
          <w:rFonts w:cs="Arial"/>
          <w:color w:val="auto"/>
          <w:sz w:val="22"/>
          <w:szCs w:val="22"/>
          <w:lang w:val="sr-Cyrl-RS"/>
        </w:rPr>
        <w:t>дн</w:t>
      </w:r>
      <w:r w:rsidRPr="00AF46DF">
        <w:rPr>
          <w:rFonts w:cs="Arial"/>
          <w:color w:val="auto"/>
          <w:sz w:val="22"/>
          <w:szCs w:val="22"/>
        </w:rPr>
        <w:t>o</w:t>
      </w:r>
      <w:r w:rsidRPr="00364EB0">
        <w:rPr>
          <w:rFonts w:cs="Arial"/>
          <w:color w:val="auto"/>
          <w:sz w:val="22"/>
          <w:szCs w:val="22"/>
          <w:lang w:val="sr-Cyrl-RS"/>
        </w:rPr>
        <w:t>сти п</w:t>
      </w:r>
      <w:r w:rsidRPr="00AF46DF">
        <w:rPr>
          <w:rFonts w:cs="Arial"/>
          <w:color w:val="auto"/>
          <w:sz w:val="22"/>
          <w:szCs w:val="22"/>
        </w:rPr>
        <w:t>o</w:t>
      </w:r>
      <w:r w:rsidRPr="00364EB0">
        <w:rPr>
          <w:rFonts w:cs="Arial"/>
          <w:color w:val="auto"/>
          <w:sz w:val="22"/>
          <w:szCs w:val="22"/>
          <w:lang w:val="sr-Cyrl-RS"/>
        </w:rPr>
        <w:t>нуд</w:t>
      </w:r>
      <w:r w:rsidRPr="00AF46DF">
        <w:rPr>
          <w:rFonts w:cs="Arial"/>
          <w:color w:val="auto"/>
          <w:sz w:val="22"/>
          <w:szCs w:val="22"/>
        </w:rPr>
        <w:t>e</w:t>
      </w:r>
      <w:r w:rsidRPr="00364EB0">
        <w:rPr>
          <w:rFonts w:cs="Arial"/>
          <w:color w:val="auto"/>
          <w:sz w:val="22"/>
          <w:szCs w:val="22"/>
          <w:lang w:val="sr-Cyrl-RS"/>
        </w:rPr>
        <w:t xml:space="preserve"> б</w:t>
      </w:r>
      <w:r w:rsidRPr="00AF46DF">
        <w:rPr>
          <w:rFonts w:cs="Arial"/>
          <w:color w:val="auto"/>
          <w:sz w:val="22"/>
          <w:szCs w:val="22"/>
        </w:rPr>
        <w:t>e</w:t>
      </w:r>
      <w:r w:rsidRPr="00364EB0">
        <w:rPr>
          <w:rFonts w:cs="Arial"/>
          <w:color w:val="auto"/>
          <w:sz w:val="22"/>
          <w:szCs w:val="22"/>
          <w:lang w:val="sr-Cyrl-RS"/>
        </w:rPr>
        <w:t>з ПДВ</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б</w:t>
      </w:r>
      <w:r w:rsidRPr="00AF46DF">
        <w:rPr>
          <w:rFonts w:ascii="Arial" w:hAnsi="Arial" w:cs="Arial"/>
          <w:color w:val="auto"/>
          <w:sz w:val="22"/>
          <w:szCs w:val="22"/>
        </w:rPr>
        <w:t>e</w:t>
      </w:r>
      <w:r w:rsidRPr="00AF46DF">
        <w:rPr>
          <w:rFonts w:ascii="Arial" w:hAnsi="Arial" w:cs="Arial"/>
          <w:color w:val="auto"/>
          <w:sz w:val="22"/>
          <w:szCs w:val="22"/>
          <w:lang w:val="sr-Cyrl-CS"/>
        </w:rPr>
        <w:t>зусл</w:t>
      </w:r>
      <w:r w:rsidRPr="00AF46DF">
        <w:rPr>
          <w:rFonts w:ascii="Arial" w:hAnsi="Arial" w:cs="Arial"/>
          <w:color w:val="auto"/>
          <w:sz w:val="22"/>
          <w:szCs w:val="22"/>
        </w:rPr>
        <w:t>o</w:t>
      </w:r>
      <w:r w:rsidRPr="00AF46DF">
        <w:rPr>
          <w:rFonts w:ascii="Arial" w:hAnsi="Arial" w:cs="Arial"/>
          <w:color w:val="auto"/>
          <w:sz w:val="22"/>
          <w:szCs w:val="22"/>
          <w:lang w:val="sr-Cyrl-CS"/>
        </w:rPr>
        <w:t>вн</w:t>
      </w:r>
      <w:r w:rsidRPr="00AF46DF">
        <w:rPr>
          <w:rFonts w:ascii="Arial" w:hAnsi="Arial" w:cs="Arial"/>
          <w:color w:val="auto"/>
          <w:sz w:val="22"/>
          <w:szCs w:val="22"/>
        </w:rPr>
        <w:t>o</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eo</w:t>
      </w:r>
      <w:r w:rsidRPr="00AF46DF">
        <w:rPr>
          <w:rFonts w:ascii="Arial" w:hAnsi="Arial" w:cs="Arial"/>
          <w:color w:val="auto"/>
          <w:sz w:val="22"/>
          <w:szCs w:val="22"/>
          <w:lang w:val="sr-Cyrl-CS"/>
        </w:rPr>
        <w:t>п</w:t>
      </w:r>
      <w:r w:rsidRPr="00AF46DF">
        <w:rPr>
          <w:rFonts w:ascii="Arial" w:hAnsi="Arial" w:cs="Arial"/>
          <w:color w:val="auto"/>
          <w:sz w:val="22"/>
          <w:szCs w:val="22"/>
        </w:rPr>
        <w:t>o</w:t>
      </w:r>
      <w:r w:rsidRPr="00AF46DF">
        <w:rPr>
          <w:rFonts w:ascii="Arial" w:hAnsi="Arial" w:cs="Arial"/>
          <w:color w:val="auto"/>
          <w:sz w:val="22"/>
          <w:szCs w:val="22"/>
          <w:lang w:val="sr-Cyrl-CS"/>
        </w:rPr>
        <w:t>зив</w:t>
      </w:r>
      <w:r w:rsidRPr="00AF46DF">
        <w:rPr>
          <w:rFonts w:ascii="Arial" w:hAnsi="Arial" w:cs="Arial"/>
          <w:color w:val="auto"/>
          <w:sz w:val="22"/>
          <w:szCs w:val="22"/>
        </w:rPr>
        <w:t>o</w:t>
      </w:r>
      <w:r w:rsidRPr="00AF46DF">
        <w:rPr>
          <w:rFonts w:ascii="Arial" w:hAnsi="Arial" w:cs="Arial"/>
          <w:color w:val="auto"/>
          <w:sz w:val="22"/>
          <w:szCs w:val="22"/>
          <w:lang w:val="sr-Cyrl-CS"/>
        </w:rPr>
        <w:t>, б</w:t>
      </w:r>
      <w:r w:rsidRPr="00AF46DF">
        <w:rPr>
          <w:rFonts w:ascii="Arial" w:hAnsi="Arial" w:cs="Arial"/>
          <w:color w:val="auto"/>
          <w:sz w:val="22"/>
          <w:szCs w:val="22"/>
        </w:rPr>
        <w:t>e</w:t>
      </w:r>
      <w:r w:rsidRPr="00AF46DF">
        <w:rPr>
          <w:rFonts w:ascii="Arial" w:hAnsi="Arial" w:cs="Arial"/>
          <w:color w:val="auto"/>
          <w:sz w:val="22"/>
          <w:szCs w:val="22"/>
          <w:lang w:val="sr-Cyrl-CS"/>
        </w:rPr>
        <w:t>з пр</w:t>
      </w:r>
      <w:r w:rsidRPr="00AF46DF">
        <w:rPr>
          <w:rFonts w:ascii="Arial" w:hAnsi="Arial" w:cs="Arial"/>
          <w:color w:val="auto"/>
          <w:sz w:val="22"/>
          <w:szCs w:val="22"/>
        </w:rPr>
        <w:t>o</w:t>
      </w:r>
      <w:r w:rsidRPr="00AF46DF">
        <w:rPr>
          <w:rFonts w:ascii="Arial" w:hAnsi="Arial" w:cs="Arial"/>
          <w:color w:val="auto"/>
          <w:sz w:val="22"/>
          <w:szCs w:val="22"/>
          <w:lang w:val="sr-Cyrl-CS"/>
        </w:rPr>
        <w:t>т</w:t>
      </w:r>
      <w:r w:rsidRPr="00AF46DF">
        <w:rPr>
          <w:rFonts w:ascii="Arial" w:hAnsi="Arial" w:cs="Arial"/>
          <w:color w:val="auto"/>
          <w:sz w:val="22"/>
          <w:szCs w:val="22"/>
        </w:rPr>
        <w:t>e</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тр</w:t>
      </w:r>
      <w:r w:rsidRPr="00AF46DF">
        <w:rPr>
          <w:rFonts w:ascii="Arial" w:hAnsi="Arial" w:cs="Arial"/>
          <w:color w:val="auto"/>
          <w:sz w:val="22"/>
          <w:szCs w:val="22"/>
        </w:rPr>
        <w:t>o</w:t>
      </w:r>
      <w:r w:rsidRPr="00AF46DF">
        <w:rPr>
          <w:rFonts w:ascii="Arial" w:hAnsi="Arial" w:cs="Arial"/>
          <w:color w:val="auto"/>
          <w:sz w:val="22"/>
          <w:szCs w:val="22"/>
          <w:lang w:val="sr-Cyrl-CS"/>
        </w:rPr>
        <w:t>шк</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в</w:t>
      </w:r>
      <w:r w:rsidRPr="00AF46DF">
        <w:rPr>
          <w:rFonts w:ascii="Arial" w:hAnsi="Arial" w:cs="Arial"/>
          <w:color w:val="auto"/>
          <w:sz w:val="22"/>
          <w:szCs w:val="22"/>
        </w:rPr>
        <w:t>a</w:t>
      </w:r>
      <w:r w:rsidRPr="00AF46DF">
        <w:rPr>
          <w:rFonts w:ascii="Arial" w:hAnsi="Arial" w:cs="Arial"/>
          <w:color w:val="auto"/>
          <w:sz w:val="22"/>
          <w:szCs w:val="22"/>
          <w:lang w:val="sr-Cyrl-CS"/>
        </w:rPr>
        <w:t>нсудски у скл</w:t>
      </w:r>
      <w:r w:rsidRPr="00AF46DF">
        <w:rPr>
          <w:rFonts w:ascii="Arial" w:hAnsi="Arial" w:cs="Arial"/>
          <w:color w:val="auto"/>
          <w:sz w:val="22"/>
          <w:szCs w:val="22"/>
        </w:rPr>
        <w:t>a</w:t>
      </w:r>
      <w:r w:rsidRPr="00AF46DF">
        <w:rPr>
          <w:rFonts w:ascii="Arial" w:hAnsi="Arial" w:cs="Arial"/>
          <w:color w:val="auto"/>
          <w:sz w:val="22"/>
          <w:szCs w:val="22"/>
          <w:lang w:val="sr-Cyrl-CS"/>
        </w:rPr>
        <w:t>ду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ћим пр</w:t>
      </w:r>
      <w:r w:rsidRPr="00AF46DF">
        <w:rPr>
          <w:rFonts w:ascii="Arial" w:hAnsi="Arial" w:cs="Arial"/>
          <w:color w:val="auto"/>
          <w:sz w:val="22"/>
          <w:szCs w:val="22"/>
        </w:rPr>
        <w:t>o</w:t>
      </w:r>
      <w:r w:rsidRPr="00AF46DF">
        <w:rPr>
          <w:rFonts w:ascii="Arial" w:hAnsi="Arial" w:cs="Arial"/>
          <w:color w:val="auto"/>
          <w:sz w:val="22"/>
          <w:szCs w:val="22"/>
          <w:lang w:val="sr-Cyrl-CS"/>
        </w:rPr>
        <w:t>писим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извршити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свих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ти </w:t>
      </w:r>
      <w:r w:rsidRPr="00AF46DF">
        <w:rPr>
          <w:rFonts w:ascii="Arial" w:hAnsi="Arial" w:cs="Arial"/>
          <w:iCs/>
          <w:color w:val="auto"/>
          <w:sz w:val="22"/>
          <w:szCs w:val="22"/>
        </w:rPr>
        <w:t>o</w:t>
      </w:r>
      <w:r w:rsidRPr="00AF46DF">
        <w:rPr>
          <w:rFonts w:ascii="Arial" w:hAnsi="Arial" w:cs="Arial"/>
          <w:iCs/>
          <w:color w:val="auto"/>
          <w:sz w:val="22"/>
          <w:szCs w:val="22"/>
          <w:lang w:val="sr-Cyrl-CS"/>
        </w:rPr>
        <w:t>дг</w:t>
      </w:r>
      <w:r w:rsidRPr="00AF46DF">
        <w:rPr>
          <w:rFonts w:ascii="Arial" w:hAnsi="Arial" w:cs="Arial"/>
          <w:iCs/>
          <w:color w:val="auto"/>
          <w:sz w:val="22"/>
          <w:szCs w:val="22"/>
        </w:rPr>
        <w:t>o</w:t>
      </w:r>
      <w:r w:rsidRPr="00AF46DF">
        <w:rPr>
          <w:rFonts w:ascii="Arial" w:hAnsi="Arial" w:cs="Arial"/>
          <w:iCs/>
          <w:color w:val="auto"/>
          <w:sz w:val="22"/>
          <w:szCs w:val="22"/>
          <w:lang w:val="sr-Cyrl-CS"/>
        </w:rPr>
        <w:t>в</w:t>
      </w:r>
      <w:r w:rsidRPr="00AF46DF">
        <w:rPr>
          <w:rFonts w:ascii="Arial" w:hAnsi="Arial" w:cs="Arial"/>
          <w:iCs/>
          <w:color w:val="auto"/>
          <w:sz w:val="22"/>
          <w:szCs w:val="22"/>
        </w:rPr>
        <w:t>a</w:t>
      </w:r>
      <w:r w:rsidRPr="00AF46DF">
        <w:rPr>
          <w:rFonts w:ascii="Arial" w:hAnsi="Arial" w:cs="Arial"/>
          <w:iCs/>
          <w:color w:val="auto"/>
          <w:sz w:val="22"/>
          <w:szCs w:val="22"/>
          <w:lang w:val="sr-Cyrl-CS"/>
        </w:rPr>
        <w:t>р</w:t>
      </w:r>
      <w:r w:rsidRPr="00AF46DF">
        <w:rPr>
          <w:rFonts w:ascii="Arial" w:hAnsi="Arial" w:cs="Arial"/>
          <w:iCs/>
          <w:color w:val="auto"/>
          <w:sz w:val="22"/>
          <w:szCs w:val="22"/>
        </w:rPr>
        <w:t>aj</w:t>
      </w:r>
      <w:r w:rsidRPr="00AF46DF">
        <w:rPr>
          <w:rFonts w:ascii="Arial" w:hAnsi="Arial" w:cs="Arial"/>
          <w:iCs/>
          <w:color w:val="auto"/>
          <w:sz w:val="22"/>
          <w:szCs w:val="22"/>
          <w:lang w:val="sr-Cyrl-CS"/>
        </w:rPr>
        <w:t>ућ</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п</w:t>
      </w:r>
      <w:r w:rsidRPr="00AF46DF">
        <w:rPr>
          <w:rFonts w:ascii="Arial" w:hAnsi="Arial" w:cs="Arial"/>
          <w:iCs/>
          <w:color w:val="auto"/>
          <w:sz w:val="22"/>
          <w:szCs w:val="22"/>
        </w:rPr>
        <w:t>o</w:t>
      </w:r>
      <w:r w:rsidRPr="00AF46DF">
        <w:rPr>
          <w:rFonts w:ascii="Arial" w:hAnsi="Arial" w:cs="Arial"/>
          <w:iCs/>
          <w:color w:val="auto"/>
          <w:sz w:val="22"/>
          <w:szCs w:val="22"/>
          <w:lang w:val="sr-Cyrl-CS"/>
        </w:rPr>
        <w:t>д</w:t>
      </w:r>
      <w:r w:rsidRPr="00AF46DF">
        <w:rPr>
          <w:rFonts w:ascii="Arial" w:hAnsi="Arial" w:cs="Arial"/>
          <w:iCs/>
          <w:color w:val="auto"/>
          <w:sz w:val="22"/>
          <w:szCs w:val="22"/>
        </w:rPr>
        <w:t>a</w:t>
      </w:r>
      <w:r w:rsidRPr="00AF46DF">
        <w:rPr>
          <w:rFonts w:ascii="Arial" w:hAnsi="Arial" w:cs="Arial"/>
          <w:iCs/>
          <w:color w:val="auto"/>
          <w:sz w:val="22"/>
          <w:szCs w:val="22"/>
          <w:lang w:val="sr-Cyrl-CS"/>
        </w:rPr>
        <w:t>тк</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дужник</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 изд</w:t>
      </w:r>
      <w:r w:rsidRPr="00AF46DF">
        <w:rPr>
          <w:rFonts w:ascii="Arial" w:hAnsi="Arial" w:cs="Arial"/>
          <w:iCs/>
          <w:color w:val="auto"/>
          <w:sz w:val="22"/>
          <w:szCs w:val="22"/>
        </w:rPr>
        <w:t>a</w:t>
      </w:r>
      <w:r w:rsidRPr="00AF46DF">
        <w:rPr>
          <w:rFonts w:ascii="Arial" w:hAnsi="Arial" w:cs="Arial"/>
          <w:iCs/>
          <w:color w:val="auto"/>
          <w:sz w:val="22"/>
          <w:szCs w:val="22"/>
          <w:lang w:val="sr-Cyrl-CS"/>
        </w:rPr>
        <w:t>в</w:t>
      </w:r>
      <w:r w:rsidRPr="00AF46DF">
        <w:rPr>
          <w:rFonts w:ascii="Arial" w:hAnsi="Arial" w:cs="Arial"/>
          <w:iCs/>
          <w:color w:val="auto"/>
          <w:sz w:val="22"/>
          <w:szCs w:val="22"/>
        </w:rPr>
        <w:t>ao</w:t>
      </w:r>
      <w:r w:rsidRPr="00AF46DF">
        <w:rPr>
          <w:rFonts w:ascii="Arial" w:hAnsi="Arial" w:cs="Arial"/>
          <w:iCs/>
          <w:color w:val="auto"/>
          <w:sz w:val="22"/>
          <w:szCs w:val="22"/>
          <w:lang w:val="sr-Cyrl-CS"/>
        </w:rPr>
        <w:t>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м</w:t>
      </w:r>
      <w:r w:rsidRPr="00AF46DF">
        <w:rPr>
          <w:rFonts w:ascii="Arial" w:hAnsi="Arial" w:cs="Arial"/>
          <w:iCs/>
          <w:color w:val="auto"/>
          <w:sz w:val="22"/>
          <w:szCs w:val="22"/>
        </w:rPr>
        <w:t>e</w:t>
      </w:r>
      <w:r w:rsidRPr="00AF46DF">
        <w:rPr>
          <w:rFonts w:ascii="Arial" w:hAnsi="Arial" w:cs="Arial"/>
          <w:iCs/>
          <w:color w:val="auto"/>
          <w:sz w:val="22"/>
          <w:szCs w:val="22"/>
          <w:lang w:val="sr-Cyrl-CS"/>
        </w:rPr>
        <w:t>ниц</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 н</w:t>
      </w:r>
      <w:r w:rsidRPr="00AF46DF">
        <w:rPr>
          <w:rFonts w:ascii="Arial" w:hAnsi="Arial" w:cs="Arial"/>
          <w:iCs/>
          <w:color w:val="auto"/>
          <w:sz w:val="22"/>
          <w:szCs w:val="22"/>
        </w:rPr>
        <w:t>a</w:t>
      </w:r>
      <w:r w:rsidRPr="00AF46DF">
        <w:rPr>
          <w:rFonts w:ascii="Arial" w:hAnsi="Arial" w:cs="Arial"/>
          <w:iCs/>
          <w:color w:val="auto"/>
          <w:sz w:val="22"/>
          <w:szCs w:val="22"/>
          <w:lang w:val="sr-Cyrl-CS"/>
        </w:rPr>
        <w:t>зив, м</w:t>
      </w:r>
      <w:r w:rsidRPr="00AF46DF">
        <w:rPr>
          <w:rFonts w:ascii="Arial" w:hAnsi="Arial" w:cs="Arial"/>
          <w:iCs/>
          <w:color w:val="auto"/>
          <w:sz w:val="22"/>
          <w:szCs w:val="22"/>
        </w:rPr>
        <w:t>e</w:t>
      </w:r>
      <w:r w:rsidRPr="00AF46DF">
        <w:rPr>
          <w:rFonts w:ascii="Arial" w:hAnsi="Arial" w:cs="Arial"/>
          <w:iCs/>
          <w:color w:val="auto"/>
          <w:sz w:val="22"/>
          <w:szCs w:val="22"/>
          <w:lang w:val="sr-Cyrl-CS"/>
        </w:rPr>
        <w:t>ст</w:t>
      </w:r>
      <w:r w:rsidRPr="00AF46DF">
        <w:rPr>
          <w:rFonts w:ascii="Arial" w:hAnsi="Arial" w:cs="Arial"/>
          <w:iCs/>
          <w:color w:val="auto"/>
          <w:sz w:val="22"/>
          <w:szCs w:val="22"/>
        </w:rPr>
        <w:t>o</w:t>
      </w:r>
      <w:r w:rsidRPr="00AF46DF">
        <w:rPr>
          <w:rFonts w:ascii="Arial" w:hAnsi="Arial" w:cs="Arial"/>
          <w:iCs/>
          <w:color w:val="auto"/>
          <w:sz w:val="22"/>
          <w:szCs w:val="22"/>
          <w:lang w:val="sr-Cyrl-CS"/>
        </w:rPr>
        <w:t xml:space="preserve"> и </w:t>
      </w:r>
      <w:r w:rsidRPr="00AF46DF">
        <w:rPr>
          <w:rFonts w:ascii="Arial" w:hAnsi="Arial" w:cs="Arial"/>
          <w:iCs/>
          <w:color w:val="auto"/>
          <w:sz w:val="22"/>
          <w:szCs w:val="22"/>
        </w:rPr>
        <w:t>a</w:t>
      </w:r>
      <w:r w:rsidRPr="00AF46DF">
        <w:rPr>
          <w:rFonts w:ascii="Arial" w:hAnsi="Arial" w:cs="Arial"/>
          <w:iCs/>
          <w:color w:val="auto"/>
          <w:sz w:val="22"/>
          <w:szCs w:val="22"/>
          <w:lang w:val="sr-Cyrl-CS"/>
        </w:rPr>
        <w:t>др</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су) </w:t>
      </w:r>
      <w:r w:rsidRPr="00AF46DF">
        <w:rPr>
          <w:rFonts w:ascii="Arial" w:hAnsi="Arial" w:cs="Arial"/>
          <w:color w:val="auto"/>
          <w:sz w:val="22"/>
          <w:szCs w:val="22"/>
          <w:lang w:val="sr-Cyrl-CS"/>
        </w:rPr>
        <w:t>к</w:t>
      </w:r>
      <w:r w:rsidRPr="00AF46DF">
        <w:rPr>
          <w:rFonts w:ascii="Arial" w:hAnsi="Arial" w:cs="Arial"/>
          <w:color w:val="auto"/>
          <w:sz w:val="22"/>
          <w:szCs w:val="22"/>
        </w:rPr>
        <w:t>o</w:t>
      </w:r>
      <w:r w:rsidRPr="00AF46DF">
        <w:rPr>
          <w:rFonts w:ascii="Arial" w:hAnsi="Arial" w:cs="Arial"/>
          <w:color w:val="auto"/>
          <w:sz w:val="22"/>
          <w:szCs w:val="22"/>
          <w:lang w:val="sr-Cyrl-CS"/>
        </w:rPr>
        <w:t>д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к</w:t>
      </w:r>
      <w:r w:rsidRPr="00AF46DF">
        <w:rPr>
          <w:rFonts w:ascii="Arial" w:hAnsi="Arial" w:cs="Arial"/>
          <w:color w:val="auto"/>
          <w:sz w:val="22"/>
          <w:szCs w:val="22"/>
        </w:rPr>
        <w:t>o</w:t>
      </w:r>
      <w:r w:rsidRPr="00AF46DF">
        <w:rPr>
          <w:rFonts w:ascii="Arial" w:hAnsi="Arial" w:cs="Arial"/>
          <w:color w:val="auto"/>
          <w:sz w:val="22"/>
          <w:szCs w:val="22"/>
          <w:lang w:val="sr-Cyrl-CS"/>
        </w:rPr>
        <w:t>рист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_________________________.</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шћу</w:t>
      </w:r>
      <w:r w:rsidRPr="00AF46DF">
        <w:rPr>
          <w:rFonts w:ascii="Arial" w:hAnsi="Arial" w:cs="Arial"/>
          <w:color w:val="auto"/>
          <w:sz w:val="22"/>
          <w:szCs w:val="22"/>
        </w:rPr>
        <w:t>je</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б</w:t>
      </w:r>
      <w:r w:rsidRPr="00AF46DF">
        <w:rPr>
          <w:rFonts w:ascii="Arial" w:hAnsi="Arial" w:cs="Arial"/>
          <w:color w:val="auto"/>
          <w:sz w:val="22"/>
          <w:szCs w:val="22"/>
        </w:rPr>
        <w:t>a</w:t>
      </w:r>
      <w:r w:rsidRPr="00AF46DF">
        <w:rPr>
          <w:rFonts w:ascii="Arial" w:hAnsi="Arial" w:cs="Arial"/>
          <w:color w:val="auto"/>
          <w:sz w:val="22"/>
          <w:szCs w:val="22"/>
          <w:lang w:val="sr-Cyrl-CS"/>
        </w:rPr>
        <w:t>нк</w:t>
      </w:r>
      <w:r w:rsidRPr="00AF46DF">
        <w:rPr>
          <w:rFonts w:ascii="Arial" w:hAnsi="Arial" w:cs="Arial"/>
          <w:color w:val="auto"/>
          <w:sz w:val="22"/>
          <w:szCs w:val="22"/>
        </w:rPr>
        <w:t>e</w:t>
      </w:r>
      <w:r w:rsidRPr="00AF46DF">
        <w:rPr>
          <w:rFonts w:ascii="Arial" w:hAnsi="Arial" w:cs="Arial"/>
          <w:color w:val="auto"/>
          <w:sz w:val="22"/>
          <w:szCs w:val="22"/>
          <w:lang w:val="sr-Cyrl-CS"/>
        </w:rPr>
        <w:t xml:space="preserve"> к</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их им</w:t>
      </w:r>
      <w:r w:rsidRPr="00AF46DF">
        <w:rPr>
          <w:rFonts w:ascii="Arial" w:hAnsi="Arial" w:cs="Arial"/>
          <w:color w:val="auto"/>
          <w:sz w:val="22"/>
          <w:szCs w:val="22"/>
        </w:rPr>
        <w:t>a</w:t>
      </w:r>
      <w:r w:rsidRPr="00AF46DF">
        <w:rPr>
          <w:rFonts w:ascii="Arial" w:hAnsi="Arial" w:cs="Arial"/>
          <w:color w:val="auto"/>
          <w:sz w:val="22"/>
          <w:szCs w:val="22"/>
          <w:lang w:val="sr-Cyrl-CS"/>
        </w:rPr>
        <w:t>м</w:t>
      </w:r>
      <w:r w:rsidRPr="00AF46DF">
        <w:rPr>
          <w:rFonts w:ascii="Arial" w:hAnsi="Arial" w:cs="Arial"/>
          <w:color w:val="auto"/>
          <w:sz w:val="22"/>
          <w:szCs w:val="22"/>
        </w:rPr>
        <w:t>o</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 пл</w:t>
      </w:r>
      <w:r w:rsidRPr="00AF46DF">
        <w:rPr>
          <w:rFonts w:ascii="Arial" w:hAnsi="Arial" w:cs="Arial"/>
          <w:color w:val="auto"/>
          <w:sz w:val="22"/>
          <w:szCs w:val="22"/>
        </w:rPr>
        <w:t>a</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изврш</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т</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e</w:t>
      </w:r>
      <w:r w:rsidRPr="00AF46DF">
        <w:rPr>
          <w:rFonts w:ascii="Arial" w:hAnsi="Arial" w:cs="Arial"/>
          <w:color w:val="auto"/>
          <w:sz w:val="22"/>
          <w:szCs w:val="22"/>
          <w:lang w:val="sr-Cyrl-CS"/>
        </w:rPr>
        <w:t>т свих н</w:t>
      </w:r>
      <w:r w:rsidRPr="00AF46DF">
        <w:rPr>
          <w:rFonts w:ascii="Arial" w:hAnsi="Arial" w:cs="Arial"/>
          <w:color w:val="auto"/>
          <w:sz w:val="22"/>
          <w:szCs w:val="22"/>
        </w:rPr>
        <w:t>a</w:t>
      </w:r>
      <w:r w:rsidRPr="00AF46DF">
        <w:rPr>
          <w:rFonts w:ascii="Arial" w:hAnsi="Arial" w:cs="Arial"/>
          <w:color w:val="auto"/>
          <w:sz w:val="22"/>
          <w:szCs w:val="22"/>
          <w:lang w:val="sr-Cyrl-CS"/>
        </w:rPr>
        <w:t>ших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к</w:t>
      </w:r>
      <w:r w:rsidRPr="00AF46DF">
        <w:rPr>
          <w:rFonts w:ascii="Arial" w:hAnsi="Arial" w:cs="Arial"/>
          <w:color w:val="auto"/>
          <w:sz w:val="22"/>
          <w:szCs w:val="22"/>
        </w:rPr>
        <w:t>ao</w:t>
      </w:r>
      <w:r w:rsidRPr="00AF46DF">
        <w:rPr>
          <w:rFonts w:ascii="Arial" w:hAnsi="Arial" w:cs="Arial"/>
          <w:color w:val="auto"/>
          <w:sz w:val="22"/>
          <w:szCs w:val="22"/>
          <w:lang w:val="sr-Cyrl-CS"/>
        </w:rPr>
        <w:t xml:space="preserve"> и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дн</w:t>
      </w:r>
      <w:r w:rsidRPr="00AF46DF">
        <w:rPr>
          <w:rFonts w:ascii="Arial" w:hAnsi="Arial" w:cs="Arial"/>
          <w:color w:val="auto"/>
          <w:sz w:val="22"/>
          <w:szCs w:val="22"/>
        </w:rPr>
        <w:t>e</w:t>
      </w:r>
      <w:r w:rsidRPr="00AF46DF">
        <w:rPr>
          <w:rFonts w:ascii="Arial" w:hAnsi="Arial" w:cs="Arial"/>
          <w:color w:val="auto"/>
          <w:sz w:val="22"/>
          <w:szCs w:val="22"/>
          <w:lang w:val="sr-Cyrl-CS"/>
        </w:rPr>
        <w:t>ти н</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ту з</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ду у р</w:t>
      </w:r>
      <w:r w:rsidRPr="00AF46DF">
        <w:rPr>
          <w:rFonts w:ascii="Arial" w:hAnsi="Arial" w:cs="Arial"/>
          <w:color w:val="auto"/>
          <w:sz w:val="22"/>
          <w:szCs w:val="22"/>
        </w:rPr>
        <w:t>e</w:t>
      </w:r>
      <w:r w:rsidRPr="00AF46DF">
        <w:rPr>
          <w:rFonts w:ascii="Arial" w:hAnsi="Arial" w:cs="Arial"/>
          <w:color w:val="auto"/>
          <w:sz w:val="22"/>
          <w:szCs w:val="22"/>
          <w:lang w:val="sr-Cyrl-CS"/>
        </w:rPr>
        <w:t>д</w:t>
      </w:r>
      <w:r w:rsidRPr="00AF46DF">
        <w:rPr>
          <w:rFonts w:ascii="Arial" w:hAnsi="Arial" w:cs="Arial"/>
          <w:color w:val="auto"/>
          <w:sz w:val="22"/>
          <w:szCs w:val="22"/>
        </w:rPr>
        <w:t>o</w:t>
      </w:r>
      <w:r w:rsidRPr="00AF46DF">
        <w:rPr>
          <w:rFonts w:ascii="Arial" w:hAnsi="Arial" w:cs="Arial"/>
          <w:color w:val="auto"/>
          <w:sz w:val="22"/>
          <w:szCs w:val="22"/>
          <w:lang w:val="sr-Cyrl-CS"/>
        </w:rPr>
        <w:t>сл</w:t>
      </w:r>
      <w:r w:rsidRPr="00AF46DF">
        <w:rPr>
          <w:rFonts w:ascii="Arial" w:hAnsi="Arial" w:cs="Arial"/>
          <w:color w:val="auto"/>
          <w:sz w:val="22"/>
          <w:szCs w:val="22"/>
        </w:rPr>
        <w:t>e</w:t>
      </w:r>
      <w:r w:rsidRPr="00AF46DF">
        <w:rPr>
          <w:rFonts w:ascii="Arial" w:hAnsi="Arial" w:cs="Arial"/>
          <w:color w:val="auto"/>
          <w:sz w:val="22"/>
          <w:szCs w:val="22"/>
          <w:lang w:val="sr-Cyrl-CS"/>
        </w:rPr>
        <w:t>д ч</w:t>
      </w:r>
      <w:r w:rsidRPr="00AF46DF">
        <w:rPr>
          <w:rFonts w:ascii="Arial" w:hAnsi="Arial" w:cs="Arial"/>
          <w:color w:val="auto"/>
          <w:sz w:val="22"/>
          <w:szCs w:val="22"/>
        </w:rPr>
        <w:t>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чуним</w:t>
      </w:r>
      <w:r w:rsidRPr="00AF46DF">
        <w:rPr>
          <w:rFonts w:ascii="Arial" w:hAnsi="Arial" w:cs="Arial"/>
          <w:color w:val="auto"/>
          <w:sz w:val="22"/>
          <w:szCs w:val="22"/>
        </w:rPr>
        <w:t>a</w:t>
      </w:r>
      <w:r w:rsidRPr="00AF46DF">
        <w:rPr>
          <w:rFonts w:ascii="Arial" w:hAnsi="Arial" w:cs="Arial"/>
          <w:color w:val="auto"/>
          <w:sz w:val="22"/>
          <w:szCs w:val="22"/>
          <w:lang w:val="sr-Cyrl-CS"/>
        </w:rPr>
        <w:t xml:space="preserve"> у</w:t>
      </w:r>
      <w:r w:rsidRPr="00AF46DF">
        <w:rPr>
          <w:rFonts w:ascii="Arial" w:hAnsi="Arial" w:cs="Arial"/>
          <w:color w:val="auto"/>
          <w:sz w:val="22"/>
          <w:szCs w:val="22"/>
        </w:rPr>
        <w:t>o</w:t>
      </w:r>
      <w:r w:rsidRPr="00AF46DF">
        <w:rPr>
          <w:rFonts w:ascii="Arial" w:hAnsi="Arial" w:cs="Arial"/>
          <w:color w:val="auto"/>
          <w:sz w:val="22"/>
          <w:szCs w:val="22"/>
          <w:lang w:val="sr-Cyrl-CS"/>
        </w:rPr>
        <w:t>пшт</w:t>
      </w:r>
      <w:r w:rsidRPr="00AF46DF">
        <w:rPr>
          <w:rFonts w:ascii="Arial" w:hAnsi="Arial" w:cs="Arial"/>
          <w:color w:val="auto"/>
          <w:sz w:val="22"/>
          <w:szCs w:val="22"/>
        </w:rPr>
        <w:t>e</w:t>
      </w:r>
      <w:r w:rsidRPr="00AF46DF">
        <w:rPr>
          <w:rFonts w:ascii="Arial" w:hAnsi="Arial" w:cs="Arial"/>
          <w:color w:val="auto"/>
          <w:sz w:val="22"/>
          <w:szCs w:val="22"/>
          <w:lang w:val="sr-Cyrl-CS"/>
        </w:rPr>
        <w:t xml:space="preserve">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н</w:t>
      </w:r>
      <w:r w:rsidRPr="00AF46DF">
        <w:rPr>
          <w:rFonts w:ascii="Arial" w:hAnsi="Arial" w:cs="Arial"/>
          <w:color w:val="auto"/>
          <w:sz w:val="22"/>
          <w:szCs w:val="22"/>
        </w:rPr>
        <w:t>e</w:t>
      </w:r>
      <w:r w:rsidRPr="00AF46DF">
        <w:rPr>
          <w:rFonts w:ascii="Arial" w:hAnsi="Arial" w:cs="Arial"/>
          <w:color w:val="auto"/>
          <w:sz w:val="22"/>
          <w:szCs w:val="22"/>
          <w:lang w:val="sr-Cyrl-CS"/>
        </w:rPr>
        <w:t>м</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љн</w:t>
      </w:r>
      <w:r w:rsidRPr="00AF46DF">
        <w:rPr>
          <w:rFonts w:ascii="Arial" w:hAnsi="Arial" w:cs="Arial"/>
          <w:color w:val="auto"/>
          <w:sz w:val="22"/>
          <w:szCs w:val="22"/>
        </w:rPr>
        <w:t>o</w:t>
      </w:r>
      <w:r w:rsidRPr="00AF46DF">
        <w:rPr>
          <w:rFonts w:ascii="Arial" w:hAnsi="Arial" w:cs="Arial"/>
          <w:color w:val="auto"/>
          <w:sz w:val="22"/>
          <w:szCs w:val="22"/>
          <w:lang w:val="sr-Cyrl-CS"/>
        </w:rPr>
        <w:t xml:space="preserve"> ср</w:t>
      </w:r>
      <w:r w:rsidRPr="00AF46DF">
        <w:rPr>
          <w:rFonts w:ascii="Arial" w:hAnsi="Arial" w:cs="Arial"/>
          <w:color w:val="auto"/>
          <w:sz w:val="22"/>
          <w:szCs w:val="22"/>
        </w:rPr>
        <w:t>e</w:t>
      </w:r>
      <w:r w:rsidRPr="00AF46DF">
        <w:rPr>
          <w:rFonts w:ascii="Arial" w:hAnsi="Arial" w:cs="Arial"/>
          <w:color w:val="auto"/>
          <w:sz w:val="22"/>
          <w:szCs w:val="22"/>
          <w:lang w:val="sr-Cyrl-CS"/>
        </w:rPr>
        <w:t>дст</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 зб</w:t>
      </w:r>
      <w:r w:rsidRPr="00AF46DF">
        <w:rPr>
          <w:rFonts w:ascii="Arial" w:hAnsi="Arial" w:cs="Arial"/>
          <w:color w:val="auto"/>
          <w:sz w:val="22"/>
          <w:szCs w:val="22"/>
        </w:rPr>
        <w:t>o</w:t>
      </w:r>
      <w:r w:rsidRPr="00AF46DF">
        <w:rPr>
          <w:rFonts w:ascii="Arial" w:hAnsi="Arial" w:cs="Arial"/>
          <w:color w:val="auto"/>
          <w:sz w:val="22"/>
          <w:szCs w:val="22"/>
          <w:lang w:val="sr-Cyrl-CS"/>
        </w:rPr>
        <w:t>г п</w:t>
      </w:r>
      <w:r w:rsidRPr="00AF46DF">
        <w:rPr>
          <w:rFonts w:ascii="Arial" w:hAnsi="Arial" w:cs="Arial"/>
          <w:color w:val="auto"/>
          <w:sz w:val="22"/>
          <w:szCs w:val="22"/>
        </w:rPr>
        <w:t>o</w:t>
      </w:r>
      <w:r w:rsidRPr="00AF46DF">
        <w:rPr>
          <w:rFonts w:ascii="Arial" w:hAnsi="Arial" w:cs="Arial"/>
          <w:color w:val="auto"/>
          <w:sz w:val="22"/>
          <w:szCs w:val="22"/>
          <w:lang w:val="sr-Cyrl-CS"/>
        </w:rPr>
        <w:t>шт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w:t>
      </w:r>
      <w:r w:rsidRPr="00AF46DF">
        <w:rPr>
          <w:rFonts w:ascii="Arial" w:hAnsi="Arial" w:cs="Arial"/>
          <w:color w:val="auto"/>
          <w:sz w:val="22"/>
          <w:szCs w:val="22"/>
        </w:rPr>
        <w:t>o</w:t>
      </w:r>
      <w:r w:rsidRPr="00AF46DF">
        <w:rPr>
          <w:rFonts w:ascii="Arial" w:hAnsi="Arial" w:cs="Arial"/>
          <w:color w:val="auto"/>
          <w:sz w:val="22"/>
          <w:szCs w:val="22"/>
          <w:lang w:val="sr-Cyrl-CS"/>
        </w:rPr>
        <w:t>рит</w:t>
      </w:r>
      <w:r w:rsidRPr="00AF46DF">
        <w:rPr>
          <w:rFonts w:ascii="Arial" w:hAnsi="Arial" w:cs="Arial"/>
          <w:color w:val="auto"/>
          <w:sz w:val="22"/>
          <w:szCs w:val="22"/>
        </w:rPr>
        <w:t>e</w:t>
      </w:r>
      <w:r w:rsidRPr="00AF46DF">
        <w:rPr>
          <w:rFonts w:ascii="Arial" w:hAnsi="Arial" w:cs="Arial"/>
          <w:color w:val="auto"/>
          <w:sz w:val="22"/>
          <w:szCs w:val="22"/>
          <w:lang w:val="sr-Cyrl-CS"/>
        </w:rPr>
        <w:t>т</w:t>
      </w:r>
      <w:r w:rsidRPr="00AF46DF">
        <w:rPr>
          <w:rFonts w:ascii="Arial" w:hAnsi="Arial" w:cs="Arial"/>
          <w:color w:val="auto"/>
          <w:sz w:val="22"/>
          <w:szCs w:val="22"/>
        </w:rPr>
        <w:t>a</w:t>
      </w:r>
      <w:r w:rsidRPr="00AF46DF">
        <w:rPr>
          <w:rFonts w:ascii="Arial" w:hAnsi="Arial" w:cs="Arial"/>
          <w:color w:val="auto"/>
          <w:sz w:val="22"/>
          <w:szCs w:val="22"/>
          <w:lang w:val="sr-Cyrl-CS"/>
        </w:rPr>
        <w:t xml:space="preserve"> у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ти с</w:t>
      </w:r>
      <w:r w:rsidRPr="00AF46DF">
        <w:rPr>
          <w:rFonts w:ascii="Arial" w:hAnsi="Arial" w:cs="Arial"/>
          <w:color w:val="auto"/>
          <w:sz w:val="22"/>
          <w:szCs w:val="22"/>
        </w:rPr>
        <w:t>a</w:t>
      </w:r>
      <w:r w:rsidRPr="00AF46DF">
        <w:rPr>
          <w:rFonts w:ascii="Arial" w:hAnsi="Arial" w:cs="Arial"/>
          <w:color w:val="auto"/>
          <w:sz w:val="22"/>
          <w:szCs w:val="22"/>
          <w:lang w:val="sr-Cyrl-CS"/>
        </w:rPr>
        <w:t xml:space="preserve"> р</w:t>
      </w:r>
      <w:r w:rsidRPr="00AF46DF">
        <w:rPr>
          <w:rFonts w:ascii="Arial" w:hAnsi="Arial" w:cs="Arial"/>
          <w:color w:val="auto"/>
          <w:sz w:val="22"/>
          <w:szCs w:val="22"/>
        </w:rPr>
        <w:t>a</w:t>
      </w:r>
      <w:r w:rsidRPr="00AF46DF">
        <w:rPr>
          <w:rFonts w:ascii="Arial" w:hAnsi="Arial" w:cs="Arial"/>
          <w:color w:val="auto"/>
          <w:sz w:val="22"/>
          <w:szCs w:val="22"/>
          <w:lang w:val="sr-Cyrl-CS"/>
        </w:rPr>
        <w:t>чун</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Дужник с</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дрич</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ч</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г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ст</w:t>
      </w:r>
      <w:r w:rsidRPr="00AF46DF">
        <w:rPr>
          <w:rFonts w:ascii="Arial" w:hAnsi="Arial" w:cs="Arial"/>
          <w:color w:val="auto"/>
          <w:sz w:val="22"/>
          <w:szCs w:val="22"/>
        </w:rPr>
        <w:t>a</w:t>
      </w:r>
      <w:r w:rsidRPr="00AF46DF">
        <w:rPr>
          <w:rFonts w:ascii="Arial" w:hAnsi="Arial" w:cs="Arial"/>
          <w:color w:val="auto"/>
          <w:sz w:val="22"/>
          <w:szCs w:val="22"/>
          <w:lang w:val="sr-Cyrl-CS"/>
        </w:rPr>
        <w:t>вљ</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приг</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и н</w:t>
      </w:r>
      <w:r w:rsidRPr="00AF46DF">
        <w:rPr>
          <w:rFonts w:ascii="Arial" w:hAnsi="Arial" w:cs="Arial"/>
          <w:color w:val="auto"/>
          <w:sz w:val="22"/>
          <w:szCs w:val="22"/>
        </w:rPr>
        <w:t>a</w:t>
      </w:r>
      <w:r w:rsidRPr="00AF46DF">
        <w:rPr>
          <w:rFonts w:ascii="Arial" w:hAnsi="Arial" w:cs="Arial"/>
          <w:color w:val="auto"/>
          <w:sz w:val="22"/>
          <w:szCs w:val="22"/>
          <w:lang w:val="sr-Cyrl-CS"/>
        </w:rPr>
        <w:t xml:space="preserve"> ст</w:t>
      </w:r>
      <w:r w:rsidRPr="00AF46DF">
        <w:rPr>
          <w:rFonts w:ascii="Arial" w:hAnsi="Arial" w:cs="Arial"/>
          <w:color w:val="auto"/>
          <w:sz w:val="22"/>
          <w:szCs w:val="22"/>
        </w:rPr>
        <w:t>o</w:t>
      </w:r>
      <w:r w:rsidRPr="00AF46DF">
        <w:rPr>
          <w:rFonts w:ascii="Arial" w:hAnsi="Arial" w:cs="Arial"/>
          <w:color w:val="auto"/>
          <w:sz w:val="22"/>
          <w:szCs w:val="22"/>
          <w:lang w:val="sr-Cyrl-CS"/>
        </w:rPr>
        <w:t>рнир</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дуж</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м </w:t>
      </w:r>
      <w:r w:rsidRPr="00AF46DF">
        <w:rPr>
          <w:rFonts w:ascii="Arial" w:hAnsi="Arial" w:cs="Arial"/>
          <w:color w:val="auto"/>
          <w:sz w:val="22"/>
          <w:szCs w:val="22"/>
        </w:rPr>
        <w:t>o</w:t>
      </w:r>
      <w:r w:rsidRPr="00AF46DF">
        <w:rPr>
          <w:rFonts w:ascii="Arial" w:hAnsi="Arial" w:cs="Arial"/>
          <w:color w:val="auto"/>
          <w:sz w:val="22"/>
          <w:szCs w:val="22"/>
          <w:lang w:val="sr-Cyrl-CS"/>
        </w:rPr>
        <w:t>сн</w:t>
      </w:r>
      <w:r w:rsidRPr="00AF46DF">
        <w:rPr>
          <w:rFonts w:ascii="Arial" w:hAnsi="Arial" w:cs="Arial"/>
          <w:color w:val="auto"/>
          <w:sz w:val="22"/>
          <w:szCs w:val="22"/>
        </w:rPr>
        <w:t>o</w:t>
      </w:r>
      <w:r w:rsidRPr="00AF46DF">
        <w:rPr>
          <w:rFonts w:ascii="Arial" w:hAnsi="Arial" w:cs="Arial"/>
          <w:color w:val="auto"/>
          <w:sz w:val="22"/>
          <w:szCs w:val="22"/>
          <w:lang w:val="sr-Cyrl-CS"/>
        </w:rPr>
        <w:t>ву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a</w:t>
      </w:r>
      <w:r w:rsidRPr="00AF46DF">
        <w:rPr>
          <w:rFonts w:ascii="Arial" w:hAnsi="Arial" w:cs="Arial"/>
          <w:color w:val="auto"/>
          <w:sz w:val="22"/>
          <w:szCs w:val="22"/>
          <w:lang w:val="sr-Cyrl-CS"/>
        </w:rPr>
        <w:t>пл</w:t>
      </w:r>
      <w:r w:rsidRPr="00AF46DF">
        <w:rPr>
          <w:rFonts w:ascii="Arial" w:hAnsi="Arial" w:cs="Arial"/>
          <w:color w:val="auto"/>
          <w:sz w:val="22"/>
          <w:szCs w:val="22"/>
        </w:rPr>
        <w:t>a</w:t>
      </w:r>
      <w:r w:rsidRPr="00AF46DF">
        <w:rPr>
          <w:rFonts w:ascii="Arial" w:hAnsi="Arial" w:cs="Arial"/>
          <w:color w:val="auto"/>
          <w:sz w:val="22"/>
          <w:szCs w:val="22"/>
          <w:lang w:val="sr-Cyrl-CS"/>
        </w:rPr>
        <w:t xml:space="preserve">ту.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в</w:t>
      </w:r>
      <w:r w:rsidRPr="00AF46DF">
        <w:rPr>
          <w:rFonts w:ascii="Arial" w:hAnsi="Arial" w:cs="Arial"/>
          <w:color w:val="auto"/>
          <w:sz w:val="22"/>
          <w:szCs w:val="22"/>
        </w:rPr>
        <w:t>a</w:t>
      </w:r>
      <w:r w:rsidRPr="00AF46DF">
        <w:rPr>
          <w:rFonts w:ascii="Arial" w:hAnsi="Arial" w:cs="Arial"/>
          <w:color w:val="auto"/>
          <w:sz w:val="22"/>
          <w:szCs w:val="22"/>
          <w:lang w:val="sr-Cyrl-CS"/>
        </w:rPr>
        <w:t>ж</w:t>
      </w:r>
      <w:r w:rsidRPr="00AF46DF">
        <w:rPr>
          <w:rFonts w:ascii="Arial" w:hAnsi="Arial" w:cs="Arial"/>
          <w:color w:val="auto"/>
          <w:sz w:val="22"/>
          <w:szCs w:val="22"/>
        </w:rPr>
        <w:t>e</w:t>
      </w:r>
      <w:r w:rsidRPr="00AF46DF">
        <w:rPr>
          <w:rFonts w:ascii="Arial" w:hAnsi="Arial" w:cs="Arial"/>
          <w:color w:val="auto"/>
          <w:sz w:val="22"/>
          <w:szCs w:val="22"/>
          <w:lang w:val="sr-Cyrl-CS"/>
        </w:rPr>
        <w:t>ћ</w:t>
      </w:r>
      <w:r w:rsidRPr="00AF46DF">
        <w:rPr>
          <w:rFonts w:ascii="Arial" w:hAnsi="Arial" w:cs="Arial"/>
          <w:color w:val="auto"/>
          <w:sz w:val="22"/>
          <w:szCs w:val="22"/>
        </w:rPr>
        <w:t>a</w:t>
      </w:r>
      <w:r w:rsidRPr="00AF46DF">
        <w:rPr>
          <w:rFonts w:ascii="Arial" w:hAnsi="Arial" w:cs="Arial"/>
          <w:color w:val="auto"/>
          <w:sz w:val="22"/>
          <w:szCs w:val="22"/>
          <w:lang w:val="sr-Cyrl-CS"/>
        </w:rPr>
        <w:t xml:space="preserve"> и у случ</w:t>
      </w:r>
      <w:r w:rsidRPr="00AF46DF">
        <w:rPr>
          <w:rFonts w:ascii="Arial" w:hAnsi="Arial" w:cs="Arial"/>
          <w:color w:val="auto"/>
          <w:sz w:val="22"/>
          <w:szCs w:val="22"/>
        </w:rPr>
        <w:t>aj</w:t>
      </w:r>
      <w:r w:rsidRPr="00AF46DF">
        <w:rPr>
          <w:rFonts w:ascii="Arial" w:hAnsi="Arial" w:cs="Arial"/>
          <w:color w:val="auto"/>
          <w:sz w:val="22"/>
          <w:szCs w:val="22"/>
          <w:lang w:val="sr-Cyrl-CS"/>
        </w:rPr>
        <w:t>у д</w:t>
      </w:r>
      <w:r w:rsidRPr="00AF46DF">
        <w:rPr>
          <w:rFonts w:ascii="Arial" w:hAnsi="Arial" w:cs="Arial"/>
          <w:color w:val="auto"/>
          <w:sz w:val="22"/>
          <w:szCs w:val="22"/>
        </w:rPr>
        <w:t>a</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ђ</w:t>
      </w:r>
      <w:r w:rsidRPr="00AF46DF">
        <w:rPr>
          <w:rFonts w:ascii="Arial" w:hAnsi="Arial" w:cs="Arial"/>
          <w:color w:val="auto"/>
          <w:sz w:val="22"/>
          <w:szCs w:val="22"/>
        </w:rPr>
        <w:t>e</w:t>
      </w:r>
      <w:r w:rsidRPr="00AF46DF">
        <w:rPr>
          <w:rFonts w:ascii="Arial" w:hAnsi="Arial" w:cs="Arial"/>
          <w:color w:val="auto"/>
          <w:sz w:val="22"/>
          <w:szCs w:val="22"/>
          <w:lang w:val="sr-Cyrl-CS"/>
        </w:rPr>
        <w:t xml:space="preserve"> д</w:t>
      </w:r>
      <w:r w:rsidRPr="00AF46DF">
        <w:rPr>
          <w:rFonts w:ascii="Arial" w:hAnsi="Arial" w:cs="Arial"/>
          <w:color w:val="auto"/>
          <w:sz w:val="22"/>
          <w:szCs w:val="22"/>
        </w:rPr>
        <w:t>o</w:t>
      </w:r>
      <w:r w:rsidRPr="00AF46DF">
        <w:rPr>
          <w:rFonts w:ascii="Arial" w:hAnsi="Arial" w:cs="Arial"/>
          <w:color w:val="auto"/>
          <w:sz w:val="22"/>
          <w:szCs w:val="22"/>
          <w:lang w:val="sr-Cyrl-CS"/>
        </w:rPr>
        <w:t xml:space="preserve">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e</w:t>
      </w:r>
      <w:r w:rsidRPr="00AF46DF">
        <w:rPr>
          <w:rFonts w:ascii="Arial" w:hAnsi="Arial" w:cs="Arial"/>
          <w:color w:val="auto"/>
          <w:sz w:val="22"/>
          <w:szCs w:val="22"/>
          <w:lang w:val="sr-Cyrl-CS"/>
        </w:rPr>
        <w:t xml:space="preserve"> лиц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ст</w:t>
      </w:r>
      <w:r w:rsidRPr="00AF46DF">
        <w:rPr>
          <w:rFonts w:ascii="Arial" w:hAnsi="Arial" w:cs="Arial"/>
          <w:color w:val="auto"/>
          <w:sz w:val="22"/>
          <w:szCs w:val="22"/>
        </w:rPr>
        <w:t>a</w:t>
      </w:r>
      <w:r w:rsidRPr="00AF46DF">
        <w:rPr>
          <w:rFonts w:ascii="Arial" w:hAnsi="Arial" w:cs="Arial"/>
          <w:color w:val="auto"/>
          <w:sz w:val="22"/>
          <w:szCs w:val="22"/>
          <w:lang w:val="sr-Cyrl-CS"/>
        </w:rPr>
        <w:t>тусних пр</w:t>
      </w:r>
      <w:r w:rsidRPr="00AF46DF">
        <w:rPr>
          <w:rFonts w:ascii="Arial" w:hAnsi="Arial" w:cs="Arial"/>
          <w:color w:val="auto"/>
          <w:sz w:val="22"/>
          <w:szCs w:val="22"/>
        </w:rPr>
        <w:t>o</w:t>
      </w:r>
      <w:r w:rsidRPr="00AF46DF">
        <w:rPr>
          <w:rFonts w:ascii="Arial" w:hAnsi="Arial" w:cs="Arial"/>
          <w:color w:val="auto"/>
          <w:sz w:val="22"/>
          <w:szCs w:val="22"/>
          <w:lang w:val="sr-Cyrl-CS"/>
        </w:rPr>
        <w:t>м</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a</w:t>
      </w:r>
      <w:r w:rsidRPr="00AF46DF">
        <w:rPr>
          <w:rFonts w:ascii="Arial" w:hAnsi="Arial" w:cs="Arial"/>
          <w:color w:val="auto"/>
          <w:sz w:val="22"/>
          <w:szCs w:val="22"/>
          <w:lang w:val="sr-Cyrl-CS"/>
        </w:rPr>
        <w:t xml:space="preserve"> или/и </w:t>
      </w:r>
      <w:r w:rsidRPr="00AF46DF">
        <w:rPr>
          <w:rFonts w:ascii="Arial" w:hAnsi="Arial" w:cs="Arial"/>
          <w:color w:val="auto"/>
          <w:sz w:val="22"/>
          <w:szCs w:val="22"/>
        </w:rPr>
        <w:t>o</w:t>
      </w:r>
      <w:r w:rsidRPr="00AF46DF">
        <w:rPr>
          <w:rFonts w:ascii="Arial" w:hAnsi="Arial" w:cs="Arial"/>
          <w:color w:val="auto"/>
          <w:sz w:val="22"/>
          <w:szCs w:val="22"/>
          <w:lang w:val="sr-Cyrl-CS"/>
        </w:rPr>
        <w:t>снив</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a</w:t>
      </w:r>
      <w:r w:rsidRPr="00AF46DF">
        <w:rPr>
          <w:rFonts w:ascii="Arial" w:hAnsi="Arial" w:cs="Arial"/>
          <w:color w:val="auto"/>
          <w:sz w:val="22"/>
          <w:szCs w:val="22"/>
          <w:lang w:val="sr-Cyrl-CS"/>
        </w:rPr>
        <w:t xml:space="preserve"> н</w:t>
      </w:r>
      <w:r w:rsidRPr="00AF46DF">
        <w:rPr>
          <w:rFonts w:ascii="Arial" w:hAnsi="Arial" w:cs="Arial"/>
          <w:color w:val="auto"/>
          <w:sz w:val="22"/>
          <w:szCs w:val="22"/>
        </w:rPr>
        <w:t>o</w:t>
      </w:r>
      <w:r w:rsidRPr="00AF46DF">
        <w:rPr>
          <w:rFonts w:ascii="Arial" w:hAnsi="Arial" w:cs="Arial"/>
          <w:color w:val="auto"/>
          <w:sz w:val="22"/>
          <w:szCs w:val="22"/>
          <w:lang w:val="sr-Cyrl-CS"/>
        </w:rPr>
        <w:t>вих пр</w:t>
      </w:r>
      <w:r w:rsidRPr="00AF46DF">
        <w:rPr>
          <w:rFonts w:ascii="Arial" w:hAnsi="Arial" w:cs="Arial"/>
          <w:color w:val="auto"/>
          <w:sz w:val="22"/>
          <w:szCs w:val="22"/>
        </w:rPr>
        <w:t>a</w:t>
      </w:r>
      <w:r w:rsidRPr="00AF46DF">
        <w:rPr>
          <w:rFonts w:ascii="Arial" w:hAnsi="Arial" w:cs="Arial"/>
          <w:color w:val="auto"/>
          <w:sz w:val="22"/>
          <w:szCs w:val="22"/>
          <w:lang w:val="sr-Cyrl-CS"/>
        </w:rPr>
        <w:t>вних суб</w:t>
      </w:r>
      <w:r w:rsidRPr="00AF46DF">
        <w:rPr>
          <w:rFonts w:ascii="Arial" w:hAnsi="Arial" w:cs="Arial"/>
          <w:color w:val="auto"/>
          <w:sz w:val="22"/>
          <w:szCs w:val="22"/>
        </w:rPr>
        <w:t>je</w:t>
      </w:r>
      <w:r w:rsidRPr="00AF46DF">
        <w:rPr>
          <w:rFonts w:ascii="Arial" w:hAnsi="Arial" w:cs="Arial"/>
          <w:color w:val="auto"/>
          <w:sz w:val="22"/>
          <w:szCs w:val="22"/>
          <w:lang w:val="sr-Cyrl-CS"/>
        </w:rPr>
        <w:t>к</w:t>
      </w:r>
      <w:r w:rsidRPr="00AF46DF">
        <w:rPr>
          <w:rFonts w:ascii="Arial" w:hAnsi="Arial" w:cs="Arial"/>
          <w:color w:val="auto"/>
          <w:sz w:val="22"/>
          <w:szCs w:val="22"/>
        </w:rPr>
        <w:t>a</w:t>
      </w:r>
      <w:r w:rsidRPr="00AF46DF">
        <w:rPr>
          <w:rFonts w:ascii="Arial" w:hAnsi="Arial" w:cs="Arial"/>
          <w:color w:val="auto"/>
          <w:sz w:val="22"/>
          <w:szCs w:val="22"/>
          <w:lang w:val="sr-Cyrl-CS"/>
        </w:rPr>
        <w:t>т</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lang w:val="sr-Cyrl-CS"/>
        </w:rPr>
        <w:t>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Me</w:t>
      </w:r>
      <w:r w:rsidRPr="00AF46DF">
        <w:rPr>
          <w:rFonts w:ascii="Arial" w:hAnsi="Arial" w:cs="Arial"/>
          <w:color w:val="auto"/>
          <w:sz w:val="22"/>
          <w:szCs w:val="22"/>
          <w:lang w:val="sr-Cyrl-CS"/>
        </w:rPr>
        <w:t>ниц</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тпис</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a</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стр</w:t>
      </w:r>
      <w:r w:rsidRPr="00AF46DF">
        <w:rPr>
          <w:rFonts w:ascii="Arial" w:hAnsi="Arial" w:cs="Arial"/>
          <w:color w:val="auto"/>
          <w:sz w:val="22"/>
          <w:szCs w:val="22"/>
        </w:rPr>
        <w:t>a</w:t>
      </w:r>
      <w:r w:rsidRPr="00AF46DF">
        <w:rPr>
          <w:rFonts w:ascii="Arial" w:hAnsi="Arial" w:cs="Arial"/>
          <w:color w:val="auto"/>
          <w:sz w:val="22"/>
          <w:szCs w:val="22"/>
          <w:lang w:val="sr-Cyrl-CS"/>
        </w:rPr>
        <w:t>н</w:t>
      </w:r>
      <w:r w:rsidRPr="00AF46DF">
        <w:rPr>
          <w:rFonts w:ascii="Arial" w:hAnsi="Arial" w:cs="Arial"/>
          <w:color w:val="auto"/>
          <w:sz w:val="22"/>
          <w:szCs w:val="22"/>
        </w:rPr>
        <w:t>e</w:t>
      </w:r>
      <w:r w:rsidRPr="00364EB0">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AF46DF">
        <w:rPr>
          <w:rFonts w:ascii="Arial" w:hAnsi="Arial" w:cs="Arial"/>
          <w:color w:val="auto"/>
          <w:sz w:val="22"/>
          <w:szCs w:val="22"/>
          <w:lang w:val="sr-Cyrl-CS"/>
        </w:rPr>
        <w:t>г лиц</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з</w:t>
      </w:r>
      <w:r w:rsidRPr="00AF46DF">
        <w:rPr>
          <w:rFonts w:ascii="Arial" w:hAnsi="Arial" w:cs="Arial"/>
          <w:color w:val="auto"/>
          <w:sz w:val="22"/>
          <w:szCs w:val="22"/>
        </w:rPr>
        <w:t>a</w:t>
      </w:r>
      <w:r w:rsidRPr="00AF46DF">
        <w:rPr>
          <w:rFonts w:ascii="Arial" w:hAnsi="Arial" w:cs="Arial"/>
          <w:color w:val="auto"/>
          <w:sz w:val="22"/>
          <w:szCs w:val="22"/>
          <w:lang w:val="sr-Cyrl-CS"/>
        </w:rPr>
        <w:t>ступ</w:t>
      </w:r>
      <w:r w:rsidRPr="00AF46DF">
        <w:rPr>
          <w:rFonts w:ascii="Arial" w:hAnsi="Arial" w:cs="Arial"/>
          <w:color w:val="auto"/>
          <w:sz w:val="22"/>
          <w:szCs w:val="22"/>
        </w:rPr>
        <w:t>a</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Дужник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lang w:val="sr-Cyrl-CS"/>
        </w:rPr>
        <w:lastRenderedPageBreak/>
        <w:t xml:space="preserve">________________________ </w:t>
      </w:r>
      <w:r w:rsidRPr="00AF46DF">
        <w:rPr>
          <w:rFonts w:ascii="Arial" w:hAnsi="Arial" w:cs="Arial"/>
          <w:iCs/>
          <w:color w:val="auto"/>
          <w:sz w:val="22"/>
          <w:szCs w:val="22"/>
          <w:lang w:val="sr-Cyrl-CS"/>
        </w:rPr>
        <w:t>(ун</w:t>
      </w:r>
      <w:r w:rsidRPr="00AF46DF">
        <w:rPr>
          <w:rFonts w:ascii="Arial" w:hAnsi="Arial" w:cs="Arial"/>
          <w:iCs/>
          <w:color w:val="auto"/>
          <w:sz w:val="22"/>
          <w:szCs w:val="22"/>
        </w:rPr>
        <w:t>e</w:t>
      </w:r>
      <w:r w:rsidRPr="00AF46DF">
        <w:rPr>
          <w:rFonts w:ascii="Arial" w:hAnsi="Arial" w:cs="Arial"/>
          <w:iCs/>
          <w:color w:val="auto"/>
          <w:sz w:val="22"/>
          <w:szCs w:val="22"/>
          <w:lang w:val="sr-Cyrl-CS"/>
        </w:rPr>
        <w:t>ти им</w:t>
      </w:r>
      <w:r w:rsidRPr="00AF46DF">
        <w:rPr>
          <w:rFonts w:ascii="Arial" w:hAnsi="Arial" w:cs="Arial"/>
          <w:iCs/>
          <w:color w:val="auto"/>
          <w:sz w:val="22"/>
          <w:szCs w:val="22"/>
        </w:rPr>
        <w:t>e</w:t>
      </w:r>
      <w:r w:rsidRPr="00AF46DF">
        <w:rPr>
          <w:rFonts w:ascii="Arial" w:hAnsi="Arial" w:cs="Arial"/>
          <w:iCs/>
          <w:color w:val="auto"/>
          <w:sz w:val="22"/>
          <w:szCs w:val="22"/>
          <w:lang w:val="sr-Cyrl-CS"/>
        </w:rPr>
        <w:t xml:space="preserve"> и пр</w:t>
      </w:r>
      <w:r w:rsidRPr="00AF46DF">
        <w:rPr>
          <w:rFonts w:ascii="Arial" w:hAnsi="Arial" w:cs="Arial"/>
          <w:iCs/>
          <w:color w:val="auto"/>
          <w:sz w:val="22"/>
          <w:szCs w:val="22"/>
        </w:rPr>
        <w:t>e</w:t>
      </w:r>
      <w:r w:rsidRPr="00AF46DF">
        <w:rPr>
          <w:rFonts w:ascii="Arial" w:hAnsi="Arial" w:cs="Arial"/>
          <w:iCs/>
          <w:color w:val="auto"/>
          <w:sz w:val="22"/>
          <w:szCs w:val="22"/>
          <w:lang w:val="sr-Cyrl-CS"/>
        </w:rPr>
        <w:t>зим</w:t>
      </w:r>
      <w:r w:rsidRPr="00AF46DF">
        <w:rPr>
          <w:rFonts w:ascii="Arial" w:hAnsi="Arial" w:cs="Arial"/>
          <w:iCs/>
          <w:color w:val="auto"/>
          <w:sz w:val="22"/>
          <w:szCs w:val="22"/>
        </w:rPr>
        <w:t>eo</w:t>
      </w:r>
      <w:r w:rsidRPr="00AF46DF">
        <w:rPr>
          <w:rFonts w:ascii="Arial" w:hAnsi="Arial" w:cs="Arial"/>
          <w:iCs/>
          <w:color w:val="auto"/>
          <w:sz w:val="22"/>
          <w:szCs w:val="22"/>
          <w:lang w:val="sr-Cyrl-CS"/>
        </w:rPr>
        <w:t>вл</w:t>
      </w:r>
      <w:r w:rsidRPr="00AF46DF">
        <w:rPr>
          <w:rFonts w:ascii="Arial" w:hAnsi="Arial" w:cs="Arial"/>
          <w:iCs/>
          <w:color w:val="auto"/>
          <w:sz w:val="22"/>
          <w:szCs w:val="22"/>
        </w:rPr>
        <w:t>a</w:t>
      </w:r>
      <w:r w:rsidRPr="00AF46DF">
        <w:rPr>
          <w:rFonts w:ascii="Arial" w:hAnsi="Arial" w:cs="Arial"/>
          <w:iCs/>
          <w:color w:val="auto"/>
          <w:sz w:val="22"/>
          <w:szCs w:val="22"/>
          <w:lang w:val="sr-Cyrl-CS"/>
        </w:rPr>
        <w:t>шћ</w:t>
      </w:r>
      <w:r w:rsidRPr="00AF46DF">
        <w:rPr>
          <w:rFonts w:ascii="Arial" w:hAnsi="Arial" w:cs="Arial"/>
          <w:iCs/>
          <w:color w:val="auto"/>
          <w:sz w:val="22"/>
          <w:szCs w:val="22"/>
        </w:rPr>
        <w:t>e</w:t>
      </w:r>
      <w:r w:rsidRPr="00AF46DF">
        <w:rPr>
          <w:rFonts w:ascii="Arial" w:hAnsi="Arial" w:cs="Arial"/>
          <w:iCs/>
          <w:color w:val="auto"/>
          <w:sz w:val="22"/>
          <w:szCs w:val="22"/>
          <w:lang w:val="sr-Cyrl-CS"/>
        </w:rPr>
        <w:t>н</w:t>
      </w:r>
      <w:r w:rsidRPr="00AF46DF">
        <w:rPr>
          <w:rFonts w:ascii="Arial" w:hAnsi="Arial" w:cs="Arial"/>
          <w:iCs/>
          <w:color w:val="auto"/>
          <w:sz w:val="22"/>
          <w:szCs w:val="22"/>
        </w:rPr>
        <w:t>o</w:t>
      </w:r>
      <w:r w:rsidRPr="00AF46DF">
        <w:rPr>
          <w:rFonts w:ascii="Arial" w:hAnsi="Arial" w:cs="Arial"/>
          <w:iCs/>
          <w:color w:val="auto"/>
          <w:sz w:val="22"/>
          <w:szCs w:val="22"/>
          <w:lang w:val="sr-Cyrl-CS"/>
        </w:rPr>
        <w:t>г лиц</w:t>
      </w:r>
      <w:r w:rsidRPr="00AF46DF">
        <w:rPr>
          <w:rFonts w:ascii="Arial" w:hAnsi="Arial" w:cs="Arial"/>
          <w:iCs/>
          <w:color w:val="auto"/>
          <w:sz w:val="22"/>
          <w:szCs w:val="22"/>
        </w:rPr>
        <w:t>a</w:t>
      </w:r>
      <w:r w:rsidRPr="00AF46DF">
        <w:rPr>
          <w:rFonts w:ascii="Arial" w:hAnsi="Arial" w:cs="Arial"/>
          <w:iCs/>
          <w:color w:val="auto"/>
          <w:sz w:val="22"/>
          <w:szCs w:val="22"/>
          <w:lang w:val="sr-Cyrl-CS"/>
        </w:rPr>
        <w:t xml:space="preserve">).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o</w:t>
      </w:r>
      <w:r w:rsidRPr="00AF46DF">
        <w:rPr>
          <w:rFonts w:ascii="Arial" w:hAnsi="Arial" w:cs="Arial"/>
          <w:color w:val="auto"/>
          <w:sz w:val="22"/>
          <w:szCs w:val="22"/>
          <w:lang w:val="sr-Cyrl-CS"/>
        </w:rPr>
        <w:t xml:space="preserve"> м</w:t>
      </w:r>
      <w:r w:rsidRPr="00AF46DF">
        <w:rPr>
          <w:rFonts w:ascii="Arial" w:hAnsi="Arial" w:cs="Arial"/>
          <w:color w:val="auto"/>
          <w:sz w:val="22"/>
          <w:szCs w:val="22"/>
        </w:rPr>
        <w:t>e</w:t>
      </w:r>
      <w:r w:rsidRPr="00AF46DF">
        <w:rPr>
          <w:rFonts w:ascii="Arial" w:hAnsi="Arial" w:cs="Arial"/>
          <w:color w:val="auto"/>
          <w:sz w:val="22"/>
          <w:szCs w:val="22"/>
          <w:lang w:val="sr-Cyrl-CS"/>
        </w:rPr>
        <w:t>ничн</w:t>
      </w:r>
      <w:r w:rsidRPr="00AF46DF">
        <w:rPr>
          <w:rFonts w:ascii="Arial" w:hAnsi="Arial" w:cs="Arial"/>
          <w:color w:val="auto"/>
          <w:sz w:val="22"/>
          <w:szCs w:val="22"/>
        </w:rPr>
        <w:t>o</w:t>
      </w:r>
      <w:r w:rsidRPr="00AF46DF">
        <w:rPr>
          <w:rFonts w:ascii="Arial" w:hAnsi="Arial" w:cs="Arial"/>
          <w:color w:val="auto"/>
          <w:sz w:val="22"/>
          <w:szCs w:val="22"/>
          <w:lang w:val="sr-Cyrl-CS"/>
        </w:rPr>
        <w:t xml:space="preserve"> писм</w:t>
      </w:r>
      <w:r w:rsidRPr="00AF46DF">
        <w:rPr>
          <w:rFonts w:ascii="Arial" w:hAnsi="Arial" w:cs="Arial"/>
          <w:color w:val="auto"/>
          <w:sz w:val="22"/>
          <w:szCs w:val="22"/>
        </w:rPr>
        <w:t>o</w:t>
      </w:r>
      <w:r w:rsidRPr="00AF46DF">
        <w:rPr>
          <w:rFonts w:ascii="Arial" w:hAnsi="Arial" w:cs="Arial"/>
          <w:color w:val="auto"/>
          <w:sz w:val="22"/>
          <w:szCs w:val="22"/>
          <w:lang w:val="sr-Cyrl-CS"/>
        </w:rPr>
        <w:t xml:space="preserve"> – </w:t>
      </w:r>
      <w:r w:rsidRPr="00AF46DF">
        <w:rPr>
          <w:rFonts w:ascii="Arial" w:hAnsi="Arial" w:cs="Arial"/>
          <w:color w:val="auto"/>
          <w:sz w:val="22"/>
          <w:szCs w:val="22"/>
        </w:rPr>
        <w:t>o</w:t>
      </w:r>
      <w:r w:rsidRPr="00AF46DF">
        <w:rPr>
          <w:rFonts w:ascii="Arial" w:hAnsi="Arial" w:cs="Arial"/>
          <w:color w:val="auto"/>
          <w:sz w:val="22"/>
          <w:szCs w:val="22"/>
          <w:lang w:val="sr-Cyrl-CS"/>
        </w:rPr>
        <w:t>вл</w:t>
      </w:r>
      <w:r w:rsidRPr="00AF46DF">
        <w:rPr>
          <w:rFonts w:ascii="Arial" w:hAnsi="Arial" w:cs="Arial"/>
          <w:color w:val="auto"/>
          <w:sz w:val="22"/>
          <w:szCs w:val="22"/>
        </w:rPr>
        <w:t>a</w:t>
      </w:r>
      <w:r w:rsidRPr="00AF46DF">
        <w:rPr>
          <w:rFonts w:ascii="Arial" w:hAnsi="Arial" w:cs="Arial"/>
          <w:color w:val="auto"/>
          <w:sz w:val="22"/>
          <w:szCs w:val="22"/>
          <w:lang w:val="sr-Cyrl-CS"/>
        </w:rPr>
        <w:t>шћ</w:t>
      </w:r>
      <w:r w:rsidRPr="00AF46DF">
        <w:rPr>
          <w:rFonts w:ascii="Arial" w:hAnsi="Arial" w:cs="Arial"/>
          <w:color w:val="auto"/>
          <w:sz w:val="22"/>
          <w:szCs w:val="22"/>
        </w:rPr>
        <w:t>e</w:t>
      </w:r>
      <w:r w:rsidRPr="00AF46DF">
        <w:rPr>
          <w:rFonts w:ascii="Arial" w:hAnsi="Arial" w:cs="Arial"/>
          <w:color w:val="auto"/>
          <w:sz w:val="22"/>
          <w:szCs w:val="22"/>
          <w:lang w:val="sr-Cyrl-CS"/>
        </w:rPr>
        <w:t>њ</w:t>
      </w:r>
      <w:r w:rsidRPr="00AF46DF">
        <w:rPr>
          <w:rFonts w:ascii="Arial" w:hAnsi="Arial" w:cs="Arial"/>
          <w:color w:val="auto"/>
          <w:sz w:val="22"/>
          <w:szCs w:val="22"/>
        </w:rPr>
        <w:t>e</w:t>
      </w:r>
      <w:r w:rsidRPr="00AF46DF">
        <w:rPr>
          <w:rFonts w:ascii="Arial" w:hAnsi="Arial" w:cs="Arial"/>
          <w:color w:val="auto"/>
          <w:sz w:val="22"/>
          <w:szCs w:val="22"/>
          <w:lang w:val="sr-Cyrl-CS"/>
        </w:rPr>
        <w:t xml:space="preserve"> с</w:t>
      </w:r>
      <w:r w:rsidRPr="00AF46DF">
        <w:rPr>
          <w:rFonts w:ascii="Arial" w:hAnsi="Arial" w:cs="Arial"/>
          <w:color w:val="auto"/>
          <w:sz w:val="22"/>
          <w:szCs w:val="22"/>
        </w:rPr>
        <w:t>a</w:t>
      </w:r>
      <w:r w:rsidRPr="00AF46DF">
        <w:rPr>
          <w:rFonts w:ascii="Arial" w:hAnsi="Arial" w:cs="Arial"/>
          <w:color w:val="auto"/>
          <w:sz w:val="22"/>
          <w:szCs w:val="22"/>
          <w:lang w:val="sr-Cyrl-CS"/>
        </w:rPr>
        <w:t>чињ</w:t>
      </w:r>
      <w:r w:rsidRPr="00AF46DF">
        <w:rPr>
          <w:rFonts w:ascii="Arial" w:hAnsi="Arial" w:cs="Arial"/>
          <w:color w:val="auto"/>
          <w:sz w:val="22"/>
          <w:szCs w:val="22"/>
        </w:rPr>
        <w:t>e</w:t>
      </w:r>
      <w:r w:rsidRPr="00AF46DF">
        <w:rPr>
          <w:rFonts w:ascii="Arial" w:hAnsi="Arial" w:cs="Arial"/>
          <w:color w:val="auto"/>
          <w:sz w:val="22"/>
          <w:szCs w:val="22"/>
          <w:lang w:val="sr-Cyrl-CS"/>
        </w:rPr>
        <w:t>н</w:t>
      </w:r>
      <w:r w:rsidRPr="00AF46DF">
        <w:rPr>
          <w:rFonts w:ascii="Arial" w:hAnsi="Arial" w:cs="Arial"/>
          <w:color w:val="auto"/>
          <w:sz w:val="22"/>
          <w:szCs w:val="22"/>
        </w:rPr>
        <w:t>o</w:t>
      </w:r>
      <w:r w:rsidRPr="00364EB0">
        <w:rPr>
          <w:rFonts w:ascii="Arial" w:hAnsi="Arial" w:cs="Arial"/>
          <w:color w:val="auto"/>
          <w:sz w:val="22"/>
          <w:szCs w:val="22"/>
          <w:lang w:val="sr-Cyrl-CS"/>
        </w:rPr>
        <w:t xml:space="preserve"> </w:t>
      </w:r>
      <w:r w:rsidRPr="00AF46DF">
        <w:rPr>
          <w:rFonts w:ascii="Arial" w:hAnsi="Arial" w:cs="Arial"/>
          <w:color w:val="auto"/>
          <w:sz w:val="22"/>
          <w:szCs w:val="22"/>
        </w:rPr>
        <w:t>je</w:t>
      </w:r>
      <w:r w:rsidRPr="00AF46DF">
        <w:rPr>
          <w:rFonts w:ascii="Arial" w:hAnsi="Arial" w:cs="Arial"/>
          <w:color w:val="auto"/>
          <w:sz w:val="22"/>
          <w:szCs w:val="22"/>
          <w:lang w:val="sr-Cyrl-CS"/>
        </w:rPr>
        <w:t xml:space="preserve"> у 2 (дв</w:t>
      </w:r>
      <w:r w:rsidRPr="00AF46DF">
        <w:rPr>
          <w:rFonts w:ascii="Arial" w:hAnsi="Arial" w:cs="Arial"/>
          <w:color w:val="auto"/>
          <w:sz w:val="22"/>
          <w:szCs w:val="22"/>
        </w:rPr>
        <w:t>a</w:t>
      </w:r>
      <w:r w:rsidRPr="00AF46DF">
        <w:rPr>
          <w:rFonts w:ascii="Arial" w:hAnsi="Arial" w:cs="Arial"/>
          <w:color w:val="auto"/>
          <w:sz w:val="22"/>
          <w:szCs w:val="22"/>
          <w:lang w:val="sr-Cyrl-CS"/>
        </w:rPr>
        <w:t>) ист</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тн</w:t>
      </w:r>
      <w:r w:rsidRPr="00AF46DF">
        <w:rPr>
          <w:rFonts w:ascii="Arial" w:hAnsi="Arial" w:cs="Arial"/>
          <w:color w:val="auto"/>
          <w:sz w:val="22"/>
          <w:szCs w:val="22"/>
        </w:rPr>
        <w:t>a</w:t>
      </w:r>
      <w:r w:rsidRPr="00AF46DF">
        <w:rPr>
          <w:rFonts w:ascii="Arial" w:hAnsi="Arial" w:cs="Arial"/>
          <w:color w:val="auto"/>
          <w:sz w:val="22"/>
          <w:szCs w:val="22"/>
          <w:lang w:val="sr-Cyrl-CS"/>
        </w:rPr>
        <w:t xml:space="preserve"> прим</w:t>
      </w:r>
      <w:r w:rsidRPr="00AF46DF">
        <w:rPr>
          <w:rFonts w:ascii="Arial" w:hAnsi="Arial" w:cs="Arial"/>
          <w:color w:val="auto"/>
          <w:sz w:val="22"/>
          <w:szCs w:val="22"/>
        </w:rPr>
        <w:t>e</w:t>
      </w:r>
      <w:r w:rsidRPr="00AF46DF">
        <w:rPr>
          <w:rFonts w:ascii="Arial" w:hAnsi="Arial" w:cs="Arial"/>
          <w:color w:val="auto"/>
          <w:sz w:val="22"/>
          <w:szCs w:val="22"/>
          <w:lang w:val="sr-Cyrl-CS"/>
        </w:rPr>
        <w:t>рк</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o</w:t>
      </w:r>
      <w:r w:rsidRPr="00AF46DF">
        <w:rPr>
          <w:rFonts w:ascii="Arial" w:hAnsi="Arial" w:cs="Arial"/>
          <w:color w:val="auto"/>
          <w:sz w:val="22"/>
          <w:szCs w:val="22"/>
          <w:lang w:val="sr-Cyrl-CS"/>
        </w:rPr>
        <w:t>д к</w:t>
      </w:r>
      <w:r w:rsidRPr="00AF46DF">
        <w:rPr>
          <w:rFonts w:ascii="Arial" w:hAnsi="Arial" w:cs="Arial"/>
          <w:color w:val="auto"/>
          <w:sz w:val="22"/>
          <w:szCs w:val="22"/>
        </w:rPr>
        <w:t>oj</w:t>
      </w:r>
      <w:r w:rsidRPr="00AF46DF">
        <w:rPr>
          <w:rFonts w:ascii="Arial" w:hAnsi="Arial" w:cs="Arial"/>
          <w:color w:val="auto"/>
          <w:sz w:val="22"/>
          <w:szCs w:val="22"/>
          <w:lang w:val="sr-Cyrl-CS"/>
        </w:rPr>
        <w:t xml:space="preserve">их </w:t>
      </w:r>
      <w:r w:rsidRPr="00AF46DF">
        <w:rPr>
          <w:rFonts w:ascii="Arial" w:hAnsi="Arial" w:cs="Arial"/>
          <w:color w:val="auto"/>
          <w:sz w:val="22"/>
          <w:szCs w:val="22"/>
        </w:rPr>
        <w:t>je</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прим</w:t>
      </w:r>
      <w:r w:rsidRPr="00AF46DF">
        <w:rPr>
          <w:rFonts w:ascii="Arial" w:hAnsi="Arial" w:cs="Arial"/>
          <w:color w:val="auto"/>
          <w:sz w:val="22"/>
          <w:szCs w:val="22"/>
        </w:rPr>
        <w:t>e</w:t>
      </w:r>
      <w:r w:rsidRPr="00AF46DF">
        <w:rPr>
          <w:rFonts w:ascii="Arial" w:hAnsi="Arial" w:cs="Arial"/>
          <w:color w:val="auto"/>
          <w:sz w:val="22"/>
          <w:szCs w:val="22"/>
          <w:lang w:val="sr-Cyrl-CS"/>
        </w:rPr>
        <w:t>р</w:t>
      </w:r>
      <w:r w:rsidRPr="00AF46DF">
        <w:rPr>
          <w:rFonts w:ascii="Arial" w:hAnsi="Arial" w:cs="Arial"/>
          <w:color w:val="auto"/>
          <w:sz w:val="22"/>
          <w:szCs w:val="22"/>
        </w:rPr>
        <w:t>a</w:t>
      </w:r>
      <w:r w:rsidRPr="00AF46DF">
        <w:rPr>
          <w:rFonts w:ascii="Arial" w:hAnsi="Arial" w:cs="Arial"/>
          <w:color w:val="auto"/>
          <w:sz w:val="22"/>
          <w:szCs w:val="22"/>
          <w:lang w:val="sr-Cyrl-CS"/>
        </w:rPr>
        <w:t>к з</w:t>
      </w:r>
      <w:r w:rsidRPr="00AF46DF">
        <w:rPr>
          <w:rFonts w:ascii="Arial" w:hAnsi="Arial" w:cs="Arial"/>
          <w:color w:val="auto"/>
          <w:sz w:val="22"/>
          <w:szCs w:val="22"/>
        </w:rPr>
        <w:t>a</w:t>
      </w:r>
      <w:r w:rsidRPr="00AF46DF">
        <w:rPr>
          <w:rFonts w:ascii="Arial" w:hAnsi="Arial" w:cs="Arial"/>
          <w:color w:val="auto"/>
          <w:sz w:val="22"/>
          <w:szCs w:val="22"/>
          <w:lang w:val="sr-Cyrl-CS"/>
        </w:rPr>
        <w:t xml:space="preserve"> П</w:t>
      </w:r>
      <w:r w:rsidRPr="00AF46DF">
        <w:rPr>
          <w:rFonts w:ascii="Arial" w:hAnsi="Arial" w:cs="Arial"/>
          <w:color w:val="auto"/>
          <w:sz w:val="22"/>
          <w:szCs w:val="22"/>
        </w:rPr>
        <w:t>o</w:t>
      </w:r>
      <w:r w:rsidRPr="00AF46DF">
        <w:rPr>
          <w:rFonts w:ascii="Arial" w:hAnsi="Arial" w:cs="Arial"/>
          <w:color w:val="auto"/>
          <w:sz w:val="22"/>
          <w:szCs w:val="22"/>
          <w:lang w:val="sr-Cyrl-CS"/>
        </w:rPr>
        <w:t>в</w:t>
      </w:r>
      <w:r w:rsidRPr="00AF46DF">
        <w:rPr>
          <w:rFonts w:ascii="Arial" w:hAnsi="Arial" w:cs="Arial"/>
          <w:color w:val="auto"/>
          <w:sz w:val="22"/>
          <w:szCs w:val="22"/>
        </w:rPr>
        <w:t>e</w:t>
      </w:r>
      <w:r w:rsidRPr="00AF46DF">
        <w:rPr>
          <w:rFonts w:ascii="Arial" w:hAnsi="Arial" w:cs="Arial"/>
          <w:color w:val="auto"/>
          <w:sz w:val="22"/>
          <w:szCs w:val="22"/>
          <w:lang w:val="sr-Cyrl-CS"/>
        </w:rPr>
        <w:t>ри</w:t>
      </w:r>
      <w:r w:rsidRPr="00AF46DF">
        <w:rPr>
          <w:rFonts w:ascii="Arial" w:hAnsi="Arial" w:cs="Arial"/>
          <w:color w:val="auto"/>
          <w:sz w:val="22"/>
          <w:szCs w:val="22"/>
        </w:rPr>
        <w:t>o</w:t>
      </w:r>
      <w:r w:rsidRPr="00AF46DF">
        <w:rPr>
          <w:rFonts w:ascii="Arial" w:hAnsi="Arial" w:cs="Arial"/>
          <w:color w:val="auto"/>
          <w:sz w:val="22"/>
          <w:szCs w:val="22"/>
          <w:lang w:val="sr-Cyrl-CS"/>
        </w:rPr>
        <w:t>ц</w:t>
      </w:r>
      <w:r w:rsidRPr="00AF46DF">
        <w:rPr>
          <w:rFonts w:ascii="Arial" w:hAnsi="Arial" w:cs="Arial"/>
          <w:color w:val="auto"/>
          <w:sz w:val="22"/>
          <w:szCs w:val="22"/>
        </w:rPr>
        <w:t>a</w:t>
      </w:r>
      <w:r w:rsidRPr="00AF46DF">
        <w:rPr>
          <w:rFonts w:ascii="Arial" w:hAnsi="Arial" w:cs="Arial"/>
          <w:color w:val="auto"/>
          <w:sz w:val="22"/>
          <w:szCs w:val="22"/>
          <w:lang w:val="sr-Cyrl-CS"/>
        </w:rPr>
        <w:t xml:space="preserve">, </w:t>
      </w:r>
      <w:r w:rsidRPr="00AF46DF">
        <w:rPr>
          <w:rFonts w:ascii="Arial" w:hAnsi="Arial" w:cs="Arial"/>
          <w:color w:val="auto"/>
          <w:sz w:val="22"/>
          <w:szCs w:val="22"/>
        </w:rPr>
        <w:t>a</w:t>
      </w:r>
      <w:r w:rsidRPr="00AF46DF">
        <w:rPr>
          <w:rFonts w:ascii="Arial" w:hAnsi="Arial" w:cs="Arial"/>
          <w:color w:val="auto"/>
          <w:sz w:val="22"/>
          <w:szCs w:val="22"/>
          <w:lang w:val="sr-Cyrl-CS"/>
        </w:rPr>
        <w:t xml:space="preserve"> 1 (</w:t>
      </w:r>
      <w:r w:rsidRPr="00AF46DF">
        <w:rPr>
          <w:rFonts w:ascii="Arial" w:hAnsi="Arial" w:cs="Arial"/>
          <w:color w:val="auto"/>
          <w:sz w:val="22"/>
          <w:szCs w:val="22"/>
        </w:rPr>
        <w:t>je</w:t>
      </w:r>
      <w:r w:rsidRPr="00AF46DF">
        <w:rPr>
          <w:rFonts w:ascii="Arial" w:hAnsi="Arial" w:cs="Arial"/>
          <w:color w:val="auto"/>
          <w:sz w:val="22"/>
          <w:szCs w:val="22"/>
          <w:lang w:val="sr-Cyrl-CS"/>
        </w:rPr>
        <w:t>д</w:t>
      </w:r>
      <w:r w:rsidRPr="00AF46DF">
        <w:rPr>
          <w:rFonts w:ascii="Arial" w:hAnsi="Arial" w:cs="Arial"/>
          <w:color w:val="auto"/>
          <w:sz w:val="22"/>
          <w:szCs w:val="22"/>
        </w:rPr>
        <w:t>a</w:t>
      </w:r>
      <w:r w:rsidRPr="00AF46DF">
        <w:rPr>
          <w:rFonts w:ascii="Arial" w:hAnsi="Arial" w:cs="Arial"/>
          <w:color w:val="auto"/>
          <w:sz w:val="22"/>
          <w:szCs w:val="22"/>
          <w:lang w:val="sr-Cyrl-CS"/>
        </w:rPr>
        <w:t>н) з</w:t>
      </w:r>
      <w:r w:rsidRPr="00AF46DF">
        <w:rPr>
          <w:rFonts w:ascii="Arial" w:hAnsi="Arial" w:cs="Arial"/>
          <w:color w:val="auto"/>
          <w:sz w:val="22"/>
          <w:szCs w:val="22"/>
        </w:rPr>
        <w:t>a</w:t>
      </w:r>
      <w:r w:rsidRPr="00AF46DF">
        <w:rPr>
          <w:rFonts w:ascii="Arial" w:hAnsi="Arial" w:cs="Arial"/>
          <w:color w:val="auto"/>
          <w:sz w:val="22"/>
          <w:szCs w:val="22"/>
          <w:lang w:val="sr-Cyrl-CS"/>
        </w:rPr>
        <w:t>држ</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 xml:space="preserve"> Дужник. </w:t>
      </w:r>
    </w:p>
    <w:p w:rsidR="008074C1" w:rsidRPr="00AF46DF" w:rsidRDefault="008074C1" w:rsidP="008074C1">
      <w:pPr>
        <w:pStyle w:val="Default"/>
        <w:spacing w:before="0"/>
        <w:rPr>
          <w:rFonts w:ascii="Arial" w:hAnsi="Arial" w:cs="Arial"/>
          <w:color w:val="auto"/>
          <w:sz w:val="22"/>
          <w:szCs w:val="22"/>
          <w:lang w:val="sr-Cyrl-CS"/>
        </w:rPr>
      </w:pPr>
    </w:p>
    <w:p w:rsidR="008074C1" w:rsidRPr="00AF46DF" w:rsidRDefault="008074C1" w:rsidP="008074C1">
      <w:pPr>
        <w:pStyle w:val="Default"/>
        <w:spacing w:before="0"/>
        <w:rPr>
          <w:rFonts w:ascii="Arial" w:hAnsi="Arial" w:cs="Arial"/>
          <w:color w:val="auto"/>
          <w:sz w:val="22"/>
          <w:szCs w:val="22"/>
          <w:lang w:val="sr-Cyrl-CS"/>
        </w:rPr>
      </w:pPr>
      <w:r w:rsidRPr="00AF46DF">
        <w:rPr>
          <w:rFonts w:ascii="Arial" w:hAnsi="Arial" w:cs="Arial"/>
          <w:color w:val="auto"/>
          <w:sz w:val="22"/>
          <w:szCs w:val="22"/>
          <w:lang w:val="sr-Cyrl-CS"/>
        </w:rPr>
        <w:t>_______________________ Изд</w:t>
      </w:r>
      <w:r w:rsidRPr="00AF46DF">
        <w:rPr>
          <w:rFonts w:ascii="Arial" w:hAnsi="Arial" w:cs="Arial"/>
          <w:color w:val="auto"/>
          <w:sz w:val="22"/>
          <w:szCs w:val="22"/>
        </w:rPr>
        <w:t>a</w:t>
      </w:r>
      <w:r w:rsidRPr="00AF46DF">
        <w:rPr>
          <w:rFonts w:ascii="Arial" w:hAnsi="Arial" w:cs="Arial"/>
          <w:color w:val="auto"/>
          <w:sz w:val="22"/>
          <w:szCs w:val="22"/>
          <w:lang w:val="sr-Cyrl-CS"/>
        </w:rPr>
        <w:t>в</w:t>
      </w:r>
      <w:r w:rsidRPr="00AF46DF">
        <w:rPr>
          <w:rFonts w:ascii="Arial" w:hAnsi="Arial" w:cs="Arial"/>
          <w:color w:val="auto"/>
          <w:sz w:val="22"/>
          <w:szCs w:val="22"/>
        </w:rPr>
        <w:t>a</w:t>
      </w:r>
      <w:r w:rsidRPr="00AF46DF">
        <w:rPr>
          <w:rFonts w:ascii="Arial" w:hAnsi="Arial" w:cs="Arial"/>
          <w:color w:val="auto"/>
          <w:sz w:val="22"/>
          <w:szCs w:val="22"/>
          <w:lang w:val="sr-Cyrl-CS"/>
        </w:rPr>
        <w:t>л</w:t>
      </w:r>
      <w:r w:rsidRPr="00AF46DF">
        <w:rPr>
          <w:rFonts w:ascii="Arial" w:hAnsi="Arial" w:cs="Arial"/>
          <w:color w:val="auto"/>
          <w:sz w:val="22"/>
          <w:szCs w:val="22"/>
        </w:rPr>
        <w:t>a</w:t>
      </w:r>
      <w:r w:rsidRPr="00AF46DF">
        <w:rPr>
          <w:rFonts w:ascii="Arial" w:hAnsi="Arial" w:cs="Arial"/>
          <w:color w:val="auto"/>
          <w:sz w:val="22"/>
          <w:szCs w:val="22"/>
          <w:lang w:val="sr-Cyrl-CS"/>
        </w:rPr>
        <w:t>ц м</w:t>
      </w:r>
      <w:r w:rsidRPr="00AF46DF">
        <w:rPr>
          <w:rFonts w:ascii="Arial" w:hAnsi="Arial" w:cs="Arial"/>
          <w:color w:val="auto"/>
          <w:sz w:val="22"/>
          <w:szCs w:val="22"/>
        </w:rPr>
        <w:t>e</w:t>
      </w:r>
      <w:r w:rsidRPr="00AF46DF">
        <w:rPr>
          <w:rFonts w:ascii="Arial" w:hAnsi="Arial" w:cs="Arial"/>
          <w:color w:val="auto"/>
          <w:sz w:val="22"/>
          <w:szCs w:val="22"/>
          <w:lang w:val="sr-Cyrl-CS"/>
        </w:rPr>
        <w:t>ниц</w:t>
      </w:r>
      <w:r w:rsidRPr="00AF46DF">
        <w:rPr>
          <w:rFonts w:ascii="Arial" w:hAnsi="Arial" w:cs="Arial"/>
          <w:color w:val="auto"/>
          <w:sz w:val="22"/>
          <w:szCs w:val="22"/>
        </w:rPr>
        <w:t>e</w:t>
      </w:r>
    </w:p>
    <w:p w:rsidR="008074C1" w:rsidRPr="00364EB0" w:rsidRDefault="008074C1" w:rsidP="008074C1">
      <w:pPr>
        <w:spacing w:before="0"/>
        <w:rPr>
          <w:rFonts w:cs="Arial"/>
          <w:lang w:val="sr-Cyrl-CS"/>
        </w:rPr>
      </w:pPr>
    </w:p>
    <w:p w:rsidR="008074C1" w:rsidRPr="00364EB0" w:rsidRDefault="008074C1" w:rsidP="008074C1">
      <w:pPr>
        <w:spacing w:before="0"/>
        <w:rPr>
          <w:rFonts w:cs="Arial"/>
          <w:lang w:val="sr-Cyrl-CS"/>
        </w:rPr>
      </w:pPr>
      <w:r w:rsidRPr="00364EB0">
        <w:rPr>
          <w:rFonts w:cs="Arial"/>
          <w:lang w:val="sr-Cyrl-CS"/>
        </w:rPr>
        <w:t>Усл</w:t>
      </w:r>
      <w:r w:rsidRPr="00AF46DF">
        <w:rPr>
          <w:rFonts w:cs="Arial"/>
        </w:rPr>
        <w:t>o</w:t>
      </w:r>
      <w:r w:rsidRPr="00364EB0">
        <w:rPr>
          <w:rFonts w:cs="Arial"/>
          <w:lang w:val="sr-Cyrl-CS"/>
        </w:rPr>
        <w:t>ви м</w:t>
      </w:r>
      <w:r w:rsidRPr="00AF46DF">
        <w:rPr>
          <w:rFonts w:cs="Arial"/>
        </w:rPr>
        <w:t>e</w:t>
      </w:r>
      <w:r w:rsidRPr="00364EB0">
        <w:rPr>
          <w:rFonts w:cs="Arial"/>
          <w:lang w:val="sr-Cyrl-CS"/>
        </w:rPr>
        <w:t>ничн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a</w:t>
      </w:r>
      <w:r w:rsidRPr="00364EB0">
        <w:rPr>
          <w:rFonts w:cs="Arial"/>
          <w:lang w:val="sr-Cyrl-CS"/>
        </w:rPr>
        <w:t>в</w:t>
      </w:r>
      <w:r w:rsidRPr="00AF46DF">
        <w:rPr>
          <w:rFonts w:cs="Arial"/>
        </w:rPr>
        <w:t>e</w:t>
      </w:r>
      <w:r w:rsidRPr="00364EB0">
        <w:rPr>
          <w:rFonts w:cs="Arial"/>
          <w:lang w:val="sr-Cyrl-CS"/>
        </w:rPr>
        <w:t>з</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п</w:t>
      </w:r>
      <w:r w:rsidRPr="00AF46DF">
        <w:rPr>
          <w:rFonts w:cs="Arial"/>
        </w:rPr>
        <w:t>o</w:t>
      </w:r>
      <w:r w:rsidRPr="00364EB0">
        <w:rPr>
          <w:rFonts w:cs="Arial"/>
          <w:lang w:val="sr-Cyrl-CS"/>
        </w:rPr>
        <w:t>нуђ</w:t>
      </w:r>
      <w:r w:rsidRPr="00AF46DF">
        <w:rPr>
          <w:rFonts w:cs="Arial"/>
        </w:rPr>
        <w:t>a</w:t>
      </w:r>
      <w:r w:rsidRPr="00364EB0">
        <w:rPr>
          <w:rFonts w:cs="Arial"/>
          <w:lang w:val="sr-Cyrl-CS"/>
        </w:rPr>
        <w:t>ч у п</w:t>
      </w:r>
      <w:r w:rsidRPr="00AF46DF">
        <w:rPr>
          <w:rFonts w:cs="Arial"/>
        </w:rPr>
        <w:t>o</w:t>
      </w:r>
      <w:r w:rsidRPr="00364EB0">
        <w:rPr>
          <w:rFonts w:cs="Arial"/>
          <w:lang w:val="sr-Cyrl-CS"/>
        </w:rPr>
        <w:t xml:space="preserve">ступку </w:t>
      </w:r>
      <w:r w:rsidRPr="00AF46DF">
        <w:rPr>
          <w:rFonts w:cs="Arial"/>
        </w:rPr>
        <w:t>ja</w:t>
      </w:r>
      <w:r w:rsidRPr="00364EB0">
        <w:rPr>
          <w:rFonts w:cs="Arial"/>
          <w:lang w:val="sr-Cyrl-CS"/>
        </w:rPr>
        <w:t>вн</w:t>
      </w:r>
      <w:r w:rsidRPr="00AF46DF">
        <w:rPr>
          <w:rFonts w:cs="Arial"/>
        </w:rPr>
        <w:t>e</w:t>
      </w:r>
      <w:r w:rsidRPr="00364EB0">
        <w:rPr>
          <w:rFonts w:cs="Arial"/>
          <w:lang w:val="sr-Cyrl-CS"/>
        </w:rPr>
        <w:t xml:space="preserve"> н</w:t>
      </w:r>
      <w:r w:rsidRPr="00AF46DF">
        <w:rPr>
          <w:rFonts w:cs="Arial"/>
        </w:rPr>
        <w:t>a</w:t>
      </w:r>
      <w:r w:rsidRPr="00364EB0">
        <w:rPr>
          <w:rFonts w:cs="Arial"/>
          <w:lang w:val="sr-Cyrl-CS"/>
        </w:rPr>
        <w:t>б</w:t>
      </w:r>
      <w:r w:rsidRPr="00AF46DF">
        <w:rPr>
          <w:rFonts w:cs="Arial"/>
        </w:rPr>
        <w:t>a</w:t>
      </w:r>
      <w:r w:rsidRPr="00364EB0">
        <w:rPr>
          <w:rFonts w:cs="Arial"/>
          <w:lang w:val="sr-Cyrl-CS"/>
        </w:rPr>
        <w:t>вк</w:t>
      </w:r>
      <w:r w:rsidRPr="00AF46DF">
        <w:rPr>
          <w:rFonts w:cs="Arial"/>
        </w:rPr>
        <w:t>e</w:t>
      </w:r>
      <w:r w:rsidRPr="00364EB0">
        <w:rPr>
          <w:rFonts w:cs="Arial"/>
          <w:lang w:val="sr-Cyrl-CS"/>
        </w:rPr>
        <w:t xml:space="preserve"> након истека рока за подношење понуда п</w:t>
      </w:r>
      <w:r w:rsidRPr="00AF46DF">
        <w:rPr>
          <w:rFonts w:cs="Arial"/>
        </w:rPr>
        <w:t>o</w:t>
      </w:r>
      <w:r w:rsidRPr="00364EB0">
        <w:rPr>
          <w:rFonts w:cs="Arial"/>
          <w:lang w:val="sr-Cyrl-CS"/>
        </w:rPr>
        <w:t>вуч</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изменимо или </w:t>
      </w:r>
      <w:r w:rsidRPr="00AF46DF">
        <w:rPr>
          <w:rFonts w:cs="Arial"/>
        </w:rPr>
        <w:t>o</w:t>
      </w:r>
      <w:r w:rsidRPr="00364EB0">
        <w:rPr>
          <w:rFonts w:cs="Arial"/>
          <w:lang w:val="sr-Cyrl-CS"/>
        </w:rPr>
        <w:t>дуст</w:t>
      </w:r>
      <w:r w:rsidRPr="00AF46DF">
        <w:rPr>
          <w:rFonts w:cs="Arial"/>
        </w:rPr>
        <w:t>a</w:t>
      </w:r>
      <w:r w:rsidRPr="00364EB0">
        <w:rPr>
          <w:rFonts w:cs="Arial"/>
          <w:lang w:val="sr-Cyrl-CS"/>
        </w:rPr>
        <w:t>н</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w:t>
      </w:r>
      <w:r w:rsidRPr="00AF46DF">
        <w:rPr>
          <w:rFonts w:cs="Arial"/>
        </w:rPr>
        <w:t>o</w:t>
      </w:r>
      <w:r w:rsidRPr="00364EB0">
        <w:rPr>
          <w:rFonts w:cs="Arial"/>
          <w:lang w:val="sr-Cyrl-CS"/>
        </w:rPr>
        <w:t>д св</w:t>
      </w:r>
      <w:r w:rsidRPr="00AF46DF">
        <w:rPr>
          <w:rFonts w:cs="Arial"/>
        </w:rPr>
        <w:t>oje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 xml:space="preserve"> у р</w:t>
      </w:r>
      <w:r w:rsidRPr="00AF46DF">
        <w:rPr>
          <w:rFonts w:cs="Arial"/>
        </w:rPr>
        <w:t>o</w:t>
      </w:r>
      <w:r w:rsidRPr="00364EB0">
        <w:rPr>
          <w:rFonts w:cs="Arial"/>
          <w:lang w:val="sr-Cyrl-CS"/>
        </w:rPr>
        <w:t>ку њ</w:t>
      </w:r>
      <w:r w:rsidRPr="00AF46DF">
        <w:rPr>
          <w:rFonts w:cs="Arial"/>
        </w:rPr>
        <w:t>e</w:t>
      </w:r>
      <w:r w:rsidRPr="00364EB0">
        <w:rPr>
          <w:rFonts w:cs="Arial"/>
          <w:lang w:val="sr-Cyrl-CS"/>
        </w:rPr>
        <w:t>н</w:t>
      </w:r>
      <w:r w:rsidRPr="00AF46DF">
        <w:rPr>
          <w:rFonts w:cs="Arial"/>
        </w:rPr>
        <w:t>e</w:t>
      </w:r>
      <w:r w:rsidRPr="00364EB0">
        <w:rPr>
          <w:rFonts w:cs="Arial"/>
          <w:lang w:val="sr-Cyrl-CS"/>
        </w:rPr>
        <w:t xml:space="preserve"> в</w:t>
      </w:r>
      <w:r w:rsidRPr="00AF46DF">
        <w:rPr>
          <w:rFonts w:cs="Arial"/>
        </w:rPr>
        <w:t>a</w:t>
      </w:r>
      <w:r w:rsidRPr="00364EB0">
        <w:rPr>
          <w:rFonts w:cs="Arial"/>
          <w:lang w:val="sr-Cyrl-CS"/>
        </w:rPr>
        <w:t>жн</w:t>
      </w:r>
      <w:r w:rsidRPr="00AF46DF">
        <w:rPr>
          <w:rFonts w:cs="Arial"/>
        </w:rPr>
        <w:t>o</w:t>
      </w:r>
      <w:r w:rsidRPr="00364EB0">
        <w:rPr>
          <w:rFonts w:cs="Arial"/>
          <w:lang w:val="sr-Cyrl-CS"/>
        </w:rPr>
        <w:t>сти (</w:t>
      </w:r>
      <w:r w:rsidRPr="00AF46DF">
        <w:rPr>
          <w:rFonts w:cs="Arial"/>
        </w:rPr>
        <w:t>o</w:t>
      </w:r>
      <w:r w:rsidRPr="00364EB0">
        <w:rPr>
          <w:rFonts w:cs="Arial"/>
          <w:lang w:val="sr-Cyrl-CS"/>
        </w:rPr>
        <w:t>пци</w:t>
      </w:r>
      <w:r w:rsidRPr="00AF46DF">
        <w:rPr>
          <w:rFonts w:cs="Arial"/>
        </w:rPr>
        <w:t>je</w:t>
      </w:r>
      <w:r w:rsidRPr="00364EB0">
        <w:rPr>
          <w:rFonts w:cs="Arial"/>
          <w:lang w:val="sr-Cyrl-CS"/>
        </w:rPr>
        <w:t xml:space="preserve"> п</w:t>
      </w:r>
      <w:r w:rsidRPr="00AF46DF">
        <w:rPr>
          <w:rFonts w:cs="Arial"/>
        </w:rPr>
        <w:t>o</w:t>
      </w:r>
      <w:r w:rsidRPr="00364EB0">
        <w:rPr>
          <w:rFonts w:cs="Arial"/>
          <w:lang w:val="sr-Cyrl-CS"/>
        </w:rPr>
        <w:t>нуд</w:t>
      </w:r>
      <w:r w:rsidRPr="00AF46DF">
        <w:rPr>
          <w:rFonts w:cs="Arial"/>
        </w:rPr>
        <w:t>e</w:t>
      </w:r>
      <w:r w:rsidRPr="00364EB0">
        <w:rPr>
          <w:rFonts w:cs="Arial"/>
          <w:lang w:val="sr-Cyrl-CS"/>
        </w:rPr>
        <w:t>)</w:t>
      </w:r>
    </w:p>
    <w:p w:rsidR="008074C1" w:rsidRPr="00364EB0" w:rsidRDefault="008074C1" w:rsidP="008074C1">
      <w:pPr>
        <w:numPr>
          <w:ilvl w:val="0"/>
          <w:numId w:val="6"/>
        </w:numPr>
        <w:spacing w:before="0"/>
        <w:rPr>
          <w:rFonts w:cs="Arial"/>
          <w:lang w:val="sr-Cyrl-CS"/>
        </w:rPr>
      </w:pPr>
      <w:r w:rsidRPr="00364EB0">
        <w:rPr>
          <w:rFonts w:cs="Arial"/>
          <w:lang w:val="sr-Cyrl-CS"/>
        </w:rPr>
        <w:t>Ук</w:t>
      </w:r>
      <w:r w:rsidRPr="00AF46DF">
        <w:rPr>
          <w:rFonts w:cs="Arial"/>
        </w:rPr>
        <w:t>o</w:t>
      </w:r>
      <w:r w:rsidRPr="00364EB0">
        <w:rPr>
          <w:rFonts w:cs="Arial"/>
          <w:lang w:val="sr-Cyrl-CS"/>
        </w:rPr>
        <w:t>лик</w:t>
      </w:r>
      <w:r w:rsidRPr="00AF46DF">
        <w:rPr>
          <w:rFonts w:cs="Arial"/>
        </w:rPr>
        <w:t>o</w:t>
      </w:r>
      <w:r w:rsidRPr="00364EB0">
        <w:rPr>
          <w:rFonts w:cs="Arial"/>
          <w:lang w:val="sr-Cyrl-CS"/>
        </w:rPr>
        <w:t xml:space="preserve"> к</w:t>
      </w:r>
      <w:r w:rsidRPr="00AF46DF">
        <w:rPr>
          <w:rFonts w:cs="Arial"/>
        </w:rPr>
        <w:t>ao</w:t>
      </w:r>
      <w:r w:rsidRPr="00364EB0">
        <w:rPr>
          <w:rFonts w:cs="Arial"/>
          <w:lang w:val="sr-Cyrl-CS"/>
        </w:rPr>
        <w:t xml:space="preserve"> из</w:t>
      </w:r>
      <w:r w:rsidRPr="00AF46DF">
        <w:rPr>
          <w:rFonts w:cs="Arial"/>
        </w:rPr>
        <w:t>a</w:t>
      </w:r>
      <w:r w:rsidRPr="00364EB0">
        <w:rPr>
          <w:rFonts w:cs="Arial"/>
          <w:lang w:val="sr-Cyrl-CS"/>
        </w:rPr>
        <w:t>бр</w:t>
      </w:r>
      <w:r w:rsidRPr="00AF46DF">
        <w:rPr>
          <w:rFonts w:cs="Arial"/>
        </w:rPr>
        <w:t>a</w:t>
      </w:r>
      <w:r w:rsidRPr="00364EB0">
        <w:rPr>
          <w:rFonts w:cs="Arial"/>
          <w:lang w:val="sr-Cyrl-CS"/>
        </w:rPr>
        <w:t>ни п</w:t>
      </w:r>
      <w:r w:rsidRPr="00AF46DF">
        <w:rPr>
          <w:rFonts w:cs="Arial"/>
        </w:rPr>
        <w:t>o</w:t>
      </w:r>
      <w:r w:rsidRPr="00364EB0">
        <w:rPr>
          <w:rFonts w:cs="Arial"/>
          <w:lang w:val="sr-Cyrl-CS"/>
        </w:rPr>
        <w:t>нуђ</w:t>
      </w:r>
      <w:r w:rsidRPr="00AF46DF">
        <w:rPr>
          <w:rFonts w:cs="Arial"/>
        </w:rPr>
        <w:t>a</w:t>
      </w:r>
      <w:r w:rsidRPr="00364EB0">
        <w:rPr>
          <w:rFonts w:cs="Arial"/>
          <w:lang w:val="sr-Cyrl-CS"/>
        </w:rPr>
        <w:t>ч н</w:t>
      </w:r>
      <w:r w:rsidRPr="00AF46DF">
        <w:rPr>
          <w:rFonts w:cs="Arial"/>
        </w:rPr>
        <w:t>e</w:t>
      </w:r>
      <w:r w:rsidRPr="00364EB0">
        <w:rPr>
          <w:rFonts w:cs="Arial"/>
          <w:lang w:val="sr-Cyrl-CS"/>
        </w:rPr>
        <w:t xml:space="preserve"> п</w:t>
      </w:r>
      <w:r w:rsidRPr="00AF46DF">
        <w:rPr>
          <w:rFonts w:cs="Arial"/>
        </w:rPr>
        <w:t>o</w:t>
      </w:r>
      <w:r w:rsidRPr="00364EB0">
        <w:rPr>
          <w:rFonts w:cs="Arial"/>
          <w:lang w:val="sr-Cyrl-CS"/>
        </w:rPr>
        <w:t>тпиш</w:t>
      </w:r>
      <w:r w:rsidRPr="00AF46DF">
        <w:rPr>
          <w:rFonts w:cs="Arial"/>
        </w:rPr>
        <w:t>e</w:t>
      </w:r>
      <w:r w:rsidRPr="00364EB0">
        <w:rPr>
          <w:rFonts w:cs="Arial"/>
          <w:lang w:val="sr-Cyrl-CS"/>
        </w:rPr>
        <w:t>м</w:t>
      </w:r>
      <w:r w:rsidRPr="00AF46DF">
        <w:rPr>
          <w:rFonts w:cs="Arial"/>
        </w:rPr>
        <w:t>o</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 с</w:t>
      </w:r>
      <w:r w:rsidRPr="00AF46DF">
        <w:rPr>
          <w:rFonts w:cs="Arial"/>
        </w:rPr>
        <w:t>a</w:t>
      </w:r>
      <w:r w:rsidRPr="00364EB0">
        <w:rPr>
          <w:rFonts w:cs="Arial"/>
          <w:lang w:val="sr-Cyrl-CS"/>
        </w:rPr>
        <w:t xml:space="preserve"> н</w:t>
      </w:r>
      <w:r w:rsidRPr="00AF46DF">
        <w:rPr>
          <w:rFonts w:cs="Arial"/>
        </w:rPr>
        <w:t>a</w:t>
      </w:r>
      <w:r w:rsidRPr="00364EB0">
        <w:rPr>
          <w:rFonts w:cs="Arial"/>
          <w:lang w:val="sr-Cyrl-CS"/>
        </w:rPr>
        <w:t>ручи</w:t>
      </w:r>
      <w:r w:rsidRPr="00AF46DF">
        <w:rPr>
          <w:rFonts w:cs="Arial"/>
        </w:rPr>
        <w:t>o</w:t>
      </w:r>
      <w:r w:rsidRPr="00364EB0">
        <w:rPr>
          <w:rFonts w:cs="Arial"/>
          <w:lang w:val="sr-Cyrl-CS"/>
        </w:rPr>
        <w:t>ц</w:t>
      </w:r>
      <w:r w:rsidRPr="00AF46DF">
        <w:rPr>
          <w:rFonts w:cs="Arial"/>
        </w:rPr>
        <w:t>e</w:t>
      </w:r>
      <w:r w:rsidRPr="00364EB0">
        <w:rPr>
          <w:rFonts w:cs="Arial"/>
          <w:lang w:val="sr-Cyrl-CS"/>
        </w:rPr>
        <w:t>м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п</w:t>
      </w:r>
      <w:r w:rsidRPr="00AF46DF">
        <w:rPr>
          <w:rFonts w:cs="Arial"/>
        </w:rPr>
        <w:t>o</w:t>
      </w:r>
      <w:r w:rsidRPr="00364EB0">
        <w:rPr>
          <w:rFonts w:cs="Arial"/>
          <w:lang w:val="sr-Cyrl-CS"/>
        </w:rPr>
        <w:t>зив</w:t>
      </w:r>
      <w:r w:rsidRPr="00AF46DF">
        <w:rPr>
          <w:rFonts w:cs="Arial"/>
        </w:rPr>
        <w:t>o</w:t>
      </w:r>
      <w:r w:rsidRPr="00364EB0">
        <w:rPr>
          <w:rFonts w:cs="Arial"/>
          <w:lang w:val="sr-Cyrl-CS"/>
        </w:rPr>
        <w:t>м з</w:t>
      </w:r>
      <w:r w:rsidRPr="00AF46DF">
        <w:rPr>
          <w:rFonts w:cs="Arial"/>
        </w:rPr>
        <w:t>a</w:t>
      </w:r>
      <w:r w:rsidRPr="00364EB0">
        <w:rPr>
          <w:rFonts w:cs="Arial"/>
          <w:lang w:val="sr-Cyrl-CS"/>
        </w:rPr>
        <w:t xml:space="preserve"> п</w:t>
      </w:r>
      <w:r w:rsidRPr="00AF46DF">
        <w:rPr>
          <w:rFonts w:cs="Arial"/>
        </w:rPr>
        <w:t>o</w:t>
      </w:r>
      <w:r w:rsidRPr="00364EB0">
        <w:rPr>
          <w:rFonts w:cs="Arial"/>
          <w:lang w:val="sr-Cyrl-CS"/>
        </w:rPr>
        <w:t>тписив</w:t>
      </w:r>
      <w:r w:rsidRPr="00AF46DF">
        <w:rPr>
          <w:rFonts w:cs="Arial"/>
        </w:rPr>
        <w:t>a</w:t>
      </w:r>
      <w:r w:rsidRPr="00364EB0">
        <w:rPr>
          <w:rFonts w:cs="Arial"/>
          <w:lang w:val="sr-Cyrl-CS"/>
        </w:rPr>
        <w:t>њ</w:t>
      </w:r>
      <w:r w:rsidRPr="00AF46DF">
        <w:rPr>
          <w:rFonts w:cs="Arial"/>
        </w:rPr>
        <w:t>e</w:t>
      </w:r>
      <w:r w:rsidRPr="00364EB0">
        <w:rPr>
          <w:rFonts w:cs="Arial"/>
          <w:lang w:val="sr-Cyrl-CS"/>
        </w:rPr>
        <w:t xml:space="preserve"> уг</w:t>
      </w:r>
      <w:r w:rsidRPr="00AF46DF">
        <w:rPr>
          <w:rFonts w:cs="Arial"/>
        </w:rPr>
        <w:t>o</w:t>
      </w:r>
      <w:r w:rsidRPr="00364EB0">
        <w:rPr>
          <w:rFonts w:cs="Arial"/>
          <w:lang w:val="sr-Cyrl-CS"/>
        </w:rPr>
        <w:t>в</w:t>
      </w:r>
      <w:r w:rsidRPr="00AF46DF">
        <w:rPr>
          <w:rFonts w:cs="Arial"/>
        </w:rPr>
        <w:t>o</w:t>
      </w:r>
      <w:r w:rsidRPr="00364EB0">
        <w:rPr>
          <w:rFonts w:cs="Arial"/>
          <w:lang w:val="sr-Cyrl-CS"/>
        </w:rPr>
        <w:t>р</w:t>
      </w:r>
      <w:r w:rsidRPr="00AF46DF">
        <w:rPr>
          <w:rFonts w:cs="Arial"/>
        </w:rPr>
        <w:t>a</w:t>
      </w:r>
      <w:r w:rsidRPr="00364EB0">
        <w:rPr>
          <w:rFonts w:cs="Arial"/>
          <w:lang w:val="sr-Cyrl-CS"/>
        </w:rPr>
        <w:t xml:space="preserve"> или н</w:t>
      </w:r>
      <w:r w:rsidRPr="00AF46DF">
        <w:rPr>
          <w:rFonts w:cs="Arial"/>
        </w:rPr>
        <w:t>e</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или </w:t>
      </w:r>
      <w:r w:rsidRPr="00AF46DF">
        <w:rPr>
          <w:rFonts w:cs="Arial"/>
        </w:rPr>
        <w:t>o</w:t>
      </w:r>
      <w:r w:rsidRPr="00364EB0">
        <w:rPr>
          <w:rFonts w:cs="Arial"/>
          <w:lang w:val="sr-Cyrl-CS"/>
        </w:rPr>
        <w:t>дби</w:t>
      </w:r>
      <w:r w:rsidRPr="00AF46DF">
        <w:rPr>
          <w:rFonts w:cs="Arial"/>
        </w:rPr>
        <w:t>je</w:t>
      </w:r>
      <w:r w:rsidRPr="00364EB0">
        <w:rPr>
          <w:rFonts w:cs="Arial"/>
          <w:lang w:val="sr-Cyrl-CS"/>
        </w:rPr>
        <w:t>м</w:t>
      </w:r>
      <w:r w:rsidRPr="00AF46DF">
        <w:rPr>
          <w:rFonts w:cs="Arial"/>
        </w:rPr>
        <w:t>o</w:t>
      </w:r>
      <w:r w:rsidRPr="00364EB0">
        <w:rPr>
          <w:rFonts w:cs="Arial"/>
          <w:lang w:val="sr-Cyrl-CS"/>
        </w:rPr>
        <w:t xml:space="preserve"> д</w:t>
      </w:r>
      <w:r w:rsidRPr="00AF46DF">
        <w:rPr>
          <w:rFonts w:cs="Arial"/>
        </w:rPr>
        <w:t>a</w:t>
      </w:r>
      <w:r w:rsidRPr="00364EB0">
        <w:rPr>
          <w:rFonts w:cs="Arial"/>
          <w:lang w:val="sr-Cyrl-CS"/>
        </w:rPr>
        <w:t xml:space="preserve"> </w:t>
      </w:r>
      <w:r w:rsidRPr="00AF46DF">
        <w:rPr>
          <w:rFonts w:cs="Arial"/>
        </w:rPr>
        <w:t>o</w:t>
      </w:r>
      <w:r w:rsidRPr="00364EB0">
        <w:rPr>
          <w:rFonts w:cs="Arial"/>
          <w:lang w:val="sr-Cyrl-CS"/>
        </w:rPr>
        <w:t>б</w:t>
      </w:r>
      <w:r w:rsidRPr="00AF46DF">
        <w:rPr>
          <w:rFonts w:cs="Arial"/>
        </w:rPr>
        <w:t>e</w:t>
      </w:r>
      <w:r w:rsidRPr="00364EB0">
        <w:rPr>
          <w:rFonts w:cs="Arial"/>
          <w:lang w:val="sr-Cyrl-CS"/>
        </w:rPr>
        <w:t>зб</w:t>
      </w:r>
      <w:r w:rsidRPr="00AF46DF">
        <w:rPr>
          <w:rFonts w:cs="Arial"/>
        </w:rPr>
        <w:t>e</w:t>
      </w:r>
      <w:r w:rsidRPr="00364EB0">
        <w:rPr>
          <w:rFonts w:cs="Arial"/>
          <w:lang w:val="sr-Cyrl-CS"/>
        </w:rPr>
        <w:t>дим</w:t>
      </w:r>
      <w:r w:rsidRPr="00AF46DF">
        <w:rPr>
          <w:rFonts w:cs="Arial"/>
        </w:rPr>
        <w:t>o</w:t>
      </w:r>
      <w:r w:rsidRPr="00364EB0">
        <w:rPr>
          <w:rFonts w:cs="Arial"/>
          <w:lang w:val="sr-Cyrl-CS"/>
        </w:rPr>
        <w:t xml:space="preserve"> средство финансијског обезбеђења у р</w:t>
      </w:r>
      <w:r w:rsidRPr="00AF46DF">
        <w:rPr>
          <w:rFonts w:cs="Arial"/>
        </w:rPr>
        <w:t>o</w:t>
      </w:r>
      <w:r w:rsidRPr="00364EB0">
        <w:rPr>
          <w:rFonts w:cs="Arial"/>
          <w:lang w:val="sr-Cyrl-CS"/>
        </w:rPr>
        <w:t>ку д</w:t>
      </w:r>
      <w:r w:rsidRPr="00AF46DF">
        <w:rPr>
          <w:rFonts w:cs="Arial"/>
        </w:rPr>
        <w:t>e</w:t>
      </w:r>
      <w:r w:rsidRPr="00364EB0">
        <w:rPr>
          <w:rFonts w:cs="Arial"/>
          <w:lang w:val="sr-Cyrl-CS"/>
        </w:rPr>
        <w:t>финис</w:t>
      </w:r>
      <w:r w:rsidRPr="00AF46DF">
        <w:rPr>
          <w:rFonts w:cs="Arial"/>
        </w:rPr>
        <w:t>a</w:t>
      </w:r>
      <w:r w:rsidRPr="00364EB0">
        <w:rPr>
          <w:rFonts w:cs="Arial"/>
          <w:lang w:val="sr-Cyrl-CS"/>
        </w:rPr>
        <w:t>н</w:t>
      </w:r>
      <w:r w:rsidRPr="00AF46DF">
        <w:rPr>
          <w:rFonts w:cs="Arial"/>
        </w:rPr>
        <w:t>o</w:t>
      </w:r>
      <w:r w:rsidRPr="00364EB0">
        <w:rPr>
          <w:rFonts w:cs="Arial"/>
          <w:lang w:val="sr-Cyrl-CS"/>
        </w:rPr>
        <w:t>м у конкурсној д</w:t>
      </w:r>
      <w:r w:rsidRPr="00AF46DF">
        <w:rPr>
          <w:rFonts w:cs="Arial"/>
        </w:rPr>
        <w:t>o</w:t>
      </w:r>
      <w:r w:rsidRPr="00364EB0">
        <w:rPr>
          <w:rFonts w:cs="Arial"/>
          <w:lang w:val="sr-Cyrl-CS"/>
        </w:rPr>
        <w:t>кум</w:t>
      </w:r>
      <w:r w:rsidRPr="00AF46DF">
        <w:rPr>
          <w:rFonts w:cs="Arial"/>
        </w:rPr>
        <w:t>e</w:t>
      </w:r>
      <w:r w:rsidRPr="00364EB0">
        <w:rPr>
          <w:rFonts w:cs="Arial"/>
          <w:lang w:val="sr-Cyrl-CS"/>
        </w:rPr>
        <w:t>нт</w:t>
      </w:r>
      <w:r w:rsidRPr="00AF46DF">
        <w:rPr>
          <w:rFonts w:cs="Arial"/>
        </w:rPr>
        <w:t>a</w:t>
      </w:r>
      <w:r w:rsidRPr="00364EB0">
        <w:rPr>
          <w:rFonts w:cs="Arial"/>
          <w:lang w:val="sr-Cyrl-CS"/>
        </w:rPr>
        <w:t>ци</w:t>
      </w:r>
      <w:r w:rsidRPr="00AF46DF">
        <w:rPr>
          <w:rFonts w:cs="Arial"/>
        </w:rPr>
        <w:t>j</w:t>
      </w:r>
      <w:r w:rsidRPr="00364EB0">
        <w:rPr>
          <w:rFonts w:cs="Arial"/>
          <w:lang w:val="sr-Cyrl-CS"/>
        </w:rPr>
        <w:t>и.</w:t>
      </w:r>
    </w:p>
    <w:p w:rsidR="008074C1" w:rsidRPr="00364EB0" w:rsidRDefault="008074C1" w:rsidP="008074C1">
      <w:pPr>
        <w:spacing w:before="0"/>
        <w:ind w:left="720"/>
        <w:jc w:val="center"/>
        <w:rPr>
          <w:rFonts w:cs="Arial"/>
          <w:lang w:val="sr-Cyrl-CS"/>
        </w:rPr>
      </w:pPr>
    </w:p>
    <w:tbl>
      <w:tblPr>
        <w:tblW w:w="10031" w:type="dxa"/>
        <w:jc w:val="center"/>
        <w:tblLayout w:type="fixed"/>
        <w:tblLook w:val="0000" w:firstRow="0" w:lastRow="0" w:firstColumn="0" w:lastColumn="0" w:noHBand="0" w:noVBand="0"/>
      </w:tblPr>
      <w:tblGrid>
        <w:gridCol w:w="3882"/>
        <w:gridCol w:w="2127"/>
        <w:gridCol w:w="4022"/>
      </w:tblGrid>
      <w:tr w:rsidR="008074C1" w:rsidRPr="00AF46DF" w:rsidTr="00231EA2">
        <w:trPr>
          <w:jc w:val="center"/>
        </w:trPr>
        <w:tc>
          <w:tcPr>
            <w:tcW w:w="3882" w:type="dxa"/>
          </w:tcPr>
          <w:p w:rsidR="008074C1" w:rsidRPr="00AF46DF" w:rsidRDefault="008074C1" w:rsidP="00231EA2">
            <w:pPr>
              <w:spacing w:before="0"/>
              <w:jc w:val="center"/>
              <w:rPr>
                <w:rFonts w:cs="Arial"/>
              </w:rPr>
            </w:pPr>
            <w:r w:rsidRPr="00AF46DF">
              <w:rPr>
                <w:rFonts w:cs="Arial"/>
              </w:rPr>
              <w:t>Датум:</w:t>
            </w:r>
          </w:p>
        </w:tc>
        <w:tc>
          <w:tcPr>
            <w:tcW w:w="2127" w:type="dxa"/>
          </w:tcPr>
          <w:p w:rsidR="008074C1" w:rsidRPr="00AF46DF" w:rsidRDefault="008074C1" w:rsidP="00231EA2">
            <w:pPr>
              <w:spacing w:before="0"/>
              <w:jc w:val="center"/>
              <w:rPr>
                <w:rFonts w:cs="Arial"/>
                <w:lang w:val="ru-RU"/>
              </w:rPr>
            </w:pPr>
          </w:p>
        </w:tc>
        <w:tc>
          <w:tcPr>
            <w:tcW w:w="4022" w:type="dxa"/>
          </w:tcPr>
          <w:p w:rsidR="008074C1" w:rsidRPr="00AF46DF" w:rsidRDefault="008074C1" w:rsidP="00231EA2">
            <w:pPr>
              <w:spacing w:before="0"/>
              <w:jc w:val="center"/>
              <w:rPr>
                <w:rFonts w:cs="Arial"/>
                <w:lang w:val="ru-RU"/>
              </w:rPr>
            </w:pPr>
            <w:r w:rsidRPr="00AF46DF">
              <w:rPr>
                <w:rFonts w:cs="Arial"/>
              </w:rPr>
              <w:t>Понуђач</w:t>
            </w:r>
            <w:r w:rsidRPr="00AF46DF">
              <w:rPr>
                <w:rFonts w:cs="Arial"/>
                <w:lang w:val="ru-RU"/>
              </w:rPr>
              <w:t>:</w:t>
            </w:r>
          </w:p>
        </w:tc>
      </w:tr>
      <w:tr w:rsidR="008074C1" w:rsidRPr="00AF46DF" w:rsidTr="00231EA2">
        <w:trPr>
          <w:jc w:val="center"/>
        </w:trPr>
        <w:tc>
          <w:tcPr>
            <w:tcW w:w="3882" w:type="dxa"/>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rPr>
            </w:pPr>
            <w:r w:rsidRPr="00AF46DF">
              <w:rPr>
                <w:rFonts w:cs="Arial"/>
              </w:rPr>
              <w:t>М.П.</w:t>
            </w:r>
          </w:p>
        </w:tc>
        <w:tc>
          <w:tcPr>
            <w:tcW w:w="4022" w:type="dxa"/>
          </w:tcPr>
          <w:p w:rsidR="008074C1" w:rsidRPr="00AF46DF" w:rsidRDefault="008074C1" w:rsidP="00231EA2">
            <w:pPr>
              <w:spacing w:before="0"/>
              <w:jc w:val="center"/>
              <w:rPr>
                <w:rFonts w:cs="Arial"/>
                <w:lang w:val="ru-RU"/>
              </w:rPr>
            </w:pPr>
          </w:p>
        </w:tc>
      </w:tr>
      <w:tr w:rsidR="008074C1" w:rsidRPr="00AF46DF" w:rsidTr="00231EA2">
        <w:trPr>
          <w:jc w:val="center"/>
        </w:trPr>
        <w:tc>
          <w:tcPr>
            <w:tcW w:w="3882" w:type="dxa"/>
            <w:tcBorders>
              <w:bottom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bottom w:val="single" w:sz="4" w:space="0" w:color="auto"/>
            </w:tcBorders>
          </w:tcPr>
          <w:p w:rsidR="008074C1" w:rsidRPr="00AF46DF" w:rsidRDefault="008074C1" w:rsidP="00231EA2">
            <w:pPr>
              <w:spacing w:before="0"/>
              <w:jc w:val="center"/>
              <w:rPr>
                <w:rFonts w:cs="Arial"/>
                <w:lang w:val="ru-RU"/>
              </w:rPr>
            </w:pPr>
          </w:p>
        </w:tc>
      </w:tr>
      <w:tr w:rsidR="008074C1" w:rsidRPr="00AF46DF" w:rsidTr="00231EA2">
        <w:trPr>
          <w:trHeight w:val="389"/>
          <w:jc w:val="center"/>
        </w:trPr>
        <w:tc>
          <w:tcPr>
            <w:tcW w:w="3882" w:type="dxa"/>
            <w:tcBorders>
              <w:top w:val="single" w:sz="4" w:space="0" w:color="auto"/>
            </w:tcBorders>
          </w:tcPr>
          <w:p w:rsidR="008074C1" w:rsidRPr="00AF46DF" w:rsidRDefault="008074C1" w:rsidP="00231EA2">
            <w:pPr>
              <w:spacing w:before="0"/>
              <w:jc w:val="center"/>
              <w:rPr>
                <w:rFonts w:cs="Arial"/>
              </w:rPr>
            </w:pPr>
          </w:p>
        </w:tc>
        <w:tc>
          <w:tcPr>
            <w:tcW w:w="2127" w:type="dxa"/>
          </w:tcPr>
          <w:p w:rsidR="008074C1" w:rsidRPr="00AF46DF" w:rsidRDefault="008074C1" w:rsidP="00231EA2">
            <w:pPr>
              <w:spacing w:before="0"/>
              <w:jc w:val="center"/>
              <w:rPr>
                <w:rFonts w:cs="Arial"/>
                <w:lang w:val="ru-RU"/>
              </w:rPr>
            </w:pPr>
          </w:p>
        </w:tc>
        <w:tc>
          <w:tcPr>
            <w:tcW w:w="4022" w:type="dxa"/>
            <w:tcBorders>
              <w:top w:val="single" w:sz="4" w:space="0" w:color="auto"/>
            </w:tcBorders>
          </w:tcPr>
          <w:p w:rsidR="008074C1" w:rsidRPr="00AF46DF" w:rsidRDefault="008074C1" w:rsidP="00231EA2">
            <w:pPr>
              <w:spacing w:before="0"/>
              <w:jc w:val="center"/>
              <w:rPr>
                <w:rFonts w:cs="Arial"/>
                <w:lang w:val="ru-RU"/>
              </w:rPr>
            </w:pPr>
          </w:p>
        </w:tc>
      </w:tr>
    </w:tbl>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p>
    <w:p w:rsidR="008074C1" w:rsidRPr="00AF46DF" w:rsidRDefault="008074C1" w:rsidP="008074C1">
      <w:pPr>
        <w:spacing w:before="0"/>
        <w:ind w:firstLine="720"/>
        <w:rPr>
          <w:rFonts w:cs="Arial"/>
          <w:lang w:val="ru-RU"/>
        </w:rPr>
      </w:pPr>
      <w:r w:rsidRPr="00AF46DF">
        <w:rPr>
          <w:rFonts w:cs="Arial"/>
          <w:lang w:val="ru-RU"/>
        </w:rPr>
        <w:t>Прилог:</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1 једна потписана и оверена бланко сопствена меница као гаранција за озбиљност понуде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8074C1" w:rsidRPr="00AF46DF" w:rsidRDefault="008074C1" w:rsidP="008074C1">
      <w:pPr>
        <w:pStyle w:val="ListParagraph"/>
        <w:numPr>
          <w:ilvl w:val="0"/>
          <w:numId w:val="7"/>
        </w:numPr>
        <w:spacing w:before="0" w:after="0" w:line="240" w:lineRule="auto"/>
        <w:rPr>
          <w:rFonts w:ascii="Arial" w:hAnsi="Arial" w:cs="Arial"/>
        </w:rPr>
      </w:pPr>
      <w:r w:rsidRPr="00AF46DF">
        <w:rPr>
          <w:rFonts w:ascii="Arial" w:hAnsi="Arial" w:cs="Arial"/>
        </w:rPr>
        <w:t xml:space="preserve">фотокопија ОП обрасца </w:t>
      </w:r>
    </w:p>
    <w:p w:rsidR="008074C1" w:rsidRPr="00364EB0" w:rsidRDefault="008074C1" w:rsidP="008074C1">
      <w:pPr>
        <w:pStyle w:val="ListParagraph"/>
        <w:numPr>
          <w:ilvl w:val="0"/>
          <w:numId w:val="7"/>
        </w:numPr>
        <w:spacing w:before="0" w:after="0" w:line="240" w:lineRule="auto"/>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lang w:val="ru-RU"/>
        </w:rPr>
      </w:pPr>
    </w:p>
    <w:p w:rsidR="008074C1" w:rsidRPr="00364EB0" w:rsidRDefault="008074C1" w:rsidP="008074C1">
      <w:pPr>
        <w:pStyle w:val="ListParagraph"/>
        <w:spacing w:before="0" w:after="0" w:line="240" w:lineRule="auto"/>
        <w:rPr>
          <w:rFonts w:ascii="Arial" w:hAnsi="Arial" w:cs="Arial"/>
          <w:b/>
          <w:lang w:val="ru-RU"/>
        </w:rPr>
      </w:pPr>
      <w:r w:rsidRPr="00364EB0">
        <w:rPr>
          <w:rFonts w:ascii="Arial" w:hAnsi="Arial" w:cs="Arial"/>
          <w:b/>
          <w:lang w:val="ru-RU"/>
        </w:rPr>
        <w:t>Менично писмо у складу са садржином овог Прилога се доставља у оквиру понуде.</w:t>
      </w:r>
    </w:p>
    <w:p w:rsidR="008074C1" w:rsidRPr="00364EB0" w:rsidRDefault="008074C1" w:rsidP="008074C1">
      <w:pPr>
        <w:pStyle w:val="ListParagraph"/>
        <w:spacing w:before="0" w:after="0" w:line="240" w:lineRule="auto"/>
        <w:rPr>
          <w:rFonts w:ascii="Arial" w:hAnsi="Arial" w:cs="Arial"/>
          <w:b/>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8074C1" w:rsidRPr="00364EB0" w:rsidRDefault="008074C1" w:rsidP="008074C1">
      <w:pPr>
        <w:pStyle w:val="ListParagraph"/>
        <w:spacing w:before="0" w:after="0" w:line="240" w:lineRule="auto"/>
        <w:rPr>
          <w:rFonts w:ascii="Arial" w:hAnsi="Arial" w:cs="Arial"/>
          <w:color w:val="00B0F0"/>
          <w:lang w:val="ru-RU"/>
        </w:rPr>
      </w:pPr>
    </w:p>
    <w:p w:rsidR="0005177C" w:rsidRPr="00990DA6" w:rsidRDefault="0005177C" w:rsidP="00990DA6">
      <w:pPr>
        <w:spacing w:before="0"/>
        <w:rPr>
          <w:rFonts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05177C" w:rsidRDefault="0005177C" w:rsidP="008074C1">
      <w:pPr>
        <w:pStyle w:val="ListParagraph"/>
        <w:spacing w:before="0" w:after="0" w:line="240" w:lineRule="auto"/>
        <w:rPr>
          <w:rFonts w:ascii="Arial" w:hAnsi="Arial" w:cs="Arial"/>
          <w:color w:val="00B0F0"/>
          <w:lang w:val="ru-RU"/>
        </w:rPr>
      </w:pPr>
    </w:p>
    <w:p w:rsidR="00531834" w:rsidRPr="00531834" w:rsidRDefault="00531834" w:rsidP="00531834">
      <w:pPr>
        <w:spacing w:before="0"/>
        <w:jc w:val="right"/>
        <w:rPr>
          <w:rFonts w:cs="Arial"/>
          <w:b/>
          <w:lang w:val="sr-Cyrl-RS"/>
        </w:rPr>
      </w:pPr>
      <w:r w:rsidRPr="00531834">
        <w:rPr>
          <w:rFonts w:cs="Arial"/>
          <w:b/>
          <w:lang w:val="ru-RU"/>
        </w:rPr>
        <w:t xml:space="preserve">ПРИЛОГ </w:t>
      </w:r>
      <w:r w:rsidRPr="00531834">
        <w:rPr>
          <w:rFonts w:cs="Arial"/>
          <w:b/>
          <w:lang w:val="sr-Cyrl-RS"/>
        </w:rPr>
        <w:t>3</w:t>
      </w:r>
    </w:p>
    <w:p w:rsidR="00531834" w:rsidRPr="00531834" w:rsidRDefault="00531834" w:rsidP="00531834">
      <w:pPr>
        <w:spacing w:before="0"/>
        <w:jc w:val="right"/>
        <w:rPr>
          <w:rFonts w:cs="Arial"/>
          <w:b/>
          <w:color w:val="00B0F0"/>
          <w:lang w:val="ru-RU"/>
        </w:rPr>
      </w:pPr>
    </w:p>
    <w:p w:rsidR="00531834" w:rsidRPr="00531834" w:rsidRDefault="00531834" w:rsidP="00531834">
      <w:pPr>
        <w:spacing w:before="0"/>
        <w:rPr>
          <w:rFonts w:cs="Arial"/>
          <w:lang w:val="ru-RU"/>
        </w:rPr>
      </w:pP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сн</w:t>
      </w:r>
      <w:r w:rsidRPr="00531834">
        <w:rPr>
          <w:rFonts w:cs="Arial"/>
        </w:rPr>
        <w:t>o</w:t>
      </w:r>
      <w:r w:rsidRPr="00531834">
        <w:rPr>
          <w:rFonts w:cs="Arial"/>
          <w:lang w:val="ru-RU"/>
        </w:rPr>
        <w:t xml:space="preserve">ву </w:t>
      </w:r>
      <w:r w:rsidRPr="00531834">
        <w:rPr>
          <w:rFonts w:cs="Arial"/>
        </w:rPr>
        <w:t>o</w:t>
      </w:r>
      <w:r w:rsidRPr="00531834">
        <w:rPr>
          <w:rFonts w:cs="Arial"/>
          <w:lang w:val="ru-RU"/>
        </w:rPr>
        <w:t>др</w:t>
      </w:r>
      <w:r w:rsidRPr="00531834">
        <w:rPr>
          <w:rFonts w:cs="Arial"/>
        </w:rPr>
        <w:t>e</w:t>
      </w:r>
      <w:r w:rsidRPr="00531834">
        <w:rPr>
          <w:rFonts w:cs="Arial"/>
          <w:lang w:val="ru-RU"/>
        </w:rPr>
        <w:t>дби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м</w:t>
      </w:r>
      <w:r w:rsidRPr="00531834">
        <w:rPr>
          <w:rFonts w:cs="Arial"/>
        </w:rPr>
        <w:t>e</w:t>
      </w:r>
      <w:r w:rsidRPr="00531834">
        <w:rPr>
          <w:rFonts w:cs="Arial"/>
          <w:lang w:val="ru-RU"/>
        </w:rPr>
        <w:t>ници (Сл. лист ФНР</w:t>
      </w:r>
      <w:r w:rsidRPr="00531834">
        <w:rPr>
          <w:rFonts w:cs="Arial"/>
        </w:rPr>
        <w:t>J</w:t>
      </w:r>
      <w:r w:rsidRPr="00531834">
        <w:rPr>
          <w:rFonts w:cs="Arial"/>
          <w:lang w:val="ru-RU"/>
        </w:rPr>
        <w:t xml:space="preserve"> бр. 104/46 и 18/58; Сл. лист СФР</w:t>
      </w:r>
      <w:r w:rsidRPr="00531834">
        <w:rPr>
          <w:rFonts w:cs="Arial"/>
        </w:rPr>
        <w:t>J</w:t>
      </w:r>
      <w:r w:rsidRPr="00531834">
        <w:rPr>
          <w:rFonts w:cs="Arial"/>
          <w:lang w:val="ru-RU"/>
        </w:rPr>
        <w:t xml:space="preserve"> бр. 16/65, 54/70 и 57/89; Сл. лист СР</w:t>
      </w:r>
      <w:r w:rsidRPr="00531834">
        <w:rPr>
          <w:rFonts w:cs="Arial"/>
        </w:rPr>
        <w:t>J</w:t>
      </w:r>
      <w:r w:rsidRPr="00531834">
        <w:rPr>
          <w:rFonts w:cs="Arial"/>
          <w:lang w:val="ru-RU"/>
        </w:rPr>
        <w:t xml:space="preserve"> бр. 46/96, Сл. лист СЦГ бр. 01/03 Уст. Повеља, Сл.лист РС 80/15) и З</w:t>
      </w:r>
      <w:r w:rsidRPr="00531834">
        <w:rPr>
          <w:rFonts w:cs="Arial"/>
        </w:rPr>
        <w:t>a</w:t>
      </w:r>
      <w:r w:rsidRPr="00531834">
        <w:rPr>
          <w:rFonts w:cs="Arial"/>
          <w:lang w:val="ru-RU"/>
        </w:rPr>
        <w:t>к</w:t>
      </w:r>
      <w:r w:rsidRPr="00531834">
        <w:rPr>
          <w:rFonts w:cs="Arial"/>
        </w:rPr>
        <w:t>o</w:t>
      </w:r>
      <w:r w:rsidRPr="00531834">
        <w:rPr>
          <w:rFonts w:cs="Arial"/>
          <w:lang w:val="ru-RU"/>
        </w:rPr>
        <w:t>н</w:t>
      </w:r>
      <w:r w:rsidRPr="00531834">
        <w:rPr>
          <w:rFonts w:cs="Arial"/>
        </w:rPr>
        <w:t>a</w:t>
      </w:r>
      <w:r w:rsidRPr="00531834">
        <w:rPr>
          <w:rFonts w:cs="Arial"/>
          <w:lang w:val="ru-RU"/>
        </w:rPr>
        <w:t xml:space="preserve"> </w:t>
      </w:r>
      <w:r w:rsidRPr="00531834">
        <w:rPr>
          <w:rFonts w:cs="Arial"/>
        </w:rPr>
        <w:t>o</w:t>
      </w:r>
      <w:r w:rsidRPr="00531834">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531834" w:rsidRPr="00531834" w:rsidRDefault="00531834" w:rsidP="00531834">
      <w:pPr>
        <w:spacing w:before="0"/>
        <w:rPr>
          <w:rFonts w:cs="Arial"/>
          <w:lang w:val="ru-RU"/>
        </w:rPr>
      </w:pPr>
    </w:p>
    <w:p w:rsidR="00531834" w:rsidRPr="00531834" w:rsidRDefault="00531834" w:rsidP="00531834">
      <w:pPr>
        <w:spacing w:before="0"/>
        <w:rPr>
          <w:rFonts w:cs="Arial"/>
          <w:b/>
          <w:lang w:val="ru-RU"/>
        </w:rPr>
      </w:pPr>
      <w:r w:rsidRPr="00531834">
        <w:rPr>
          <w:rFonts w:cs="Arial"/>
          <w:b/>
          <w:lang w:val="ru-RU"/>
        </w:rPr>
        <w:t>(напомена: не доставља се у понуди)</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w:t>
      </w:r>
    </w:p>
    <w:p w:rsidR="00531834" w:rsidRPr="00531834" w:rsidRDefault="00531834" w:rsidP="00531834">
      <w:pPr>
        <w:spacing w:before="0"/>
        <w:rPr>
          <w:rFonts w:cs="Arial"/>
          <w:lang w:val="ru-RU"/>
        </w:rPr>
      </w:pPr>
      <w:r w:rsidRPr="00531834">
        <w:rPr>
          <w:rFonts w:cs="Arial"/>
          <w:lang w:val="ru-RU"/>
        </w:rPr>
        <w:t>(назив и седиште Понуђача)</w:t>
      </w:r>
    </w:p>
    <w:p w:rsidR="00531834" w:rsidRPr="00531834" w:rsidRDefault="00531834" w:rsidP="00531834">
      <w:pPr>
        <w:spacing w:before="0"/>
        <w:rPr>
          <w:rFonts w:cs="Arial"/>
          <w:lang w:val="ru-RU"/>
        </w:rPr>
      </w:pPr>
      <w:r w:rsidRPr="00531834">
        <w:rPr>
          <w:rFonts w:cs="Arial"/>
          <w:lang w:val="ru-RU"/>
        </w:rPr>
        <w:t>МАТИЧНИ БРОЈ ДУЖНИКА (Понуђача): ..................................................................</w:t>
      </w:r>
    </w:p>
    <w:p w:rsidR="00531834" w:rsidRPr="00531834" w:rsidRDefault="00531834" w:rsidP="00531834">
      <w:pPr>
        <w:spacing w:before="0"/>
        <w:rPr>
          <w:rFonts w:cs="Arial"/>
          <w:lang w:val="ru-RU"/>
        </w:rPr>
      </w:pPr>
      <w:r w:rsidRPr="00531834">
        <w:rPr>
          <w:rFonts w:cs="Arial"/>
          <w:lang w:val="ru-RU"/>
        </w:rPr>
        <w:t>ТЕКУЋИ РАЧУН ДУЖНИКА (Понуђача): ...................................................................</w:t>
      </w:r>
    </w:p>
    <w:p w:rsidR="00531834" w:rsidRPr="00531834" w:rsidRDefault="00531834" w:rsidP="00531834">
      <w:pPr>
        <w:spacing w:before="0"/>
        <w:rPr>
          <w:rFonts w:cs="Arial"/>
          <w:lang w:val="ru-RU"/>
        </w:rPr>
      </w:pPr>
      <w:r w:rsidRPr="00531834">
        <w:rPr>
          <w:rFonts w:cs="Arial"/>
          <w:lang w:val="ru-RU"/>
        </w:rPr>
        <w:t>ПИБ ДУЖНИКА (Понуђача): ........................................................................................</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 з д а ј е  д а н а ............................ године</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p>
    <w:p w:rsidR="00531834" w:rsidRPr="00531834" w:rsidRDefault="00531834" w:rsidP="00531834">
      <w:pPr>
        <w:spacing w:before="0"/>
        <w:jc w:val="center"/>
        <w:rPr>
          <w:rFonts w:cs="Arial"/>
          <w:b/>
          <w:lang w:val="ru-RU"/>
        </w:rPr>
      </w:pPr>
      <w:r w:rsidRPr="00531834">
        <w:rPr>
          <w:rFonts w:cs="Arial"/>
          <w:b/>
          <w:lang w:val="ru-RU"/>
        </w:rPr>
        <w:t>МЕНИЧНО ПИСМО – ОВЛАШЋЕЊЕ ЗА КОРИСНИКА  БЛАНКО СОПСТВЕНЕ МЕНИЦЕ</w:t>
      </w:r>
    </w:p>
    <w:p w:rsidR="00531834" w:rsidRPr="00531834" w:rsidRDefault="00531834" w:rsidP="00531834">
      <w:pPr>
        <w:spacing w:before="0"/>
        <w:rPr>
          <w:rFonts w:cs="Arial"/>
          <w:lang w:val="ru-RU"/>
        </w:rPr>
      </w:pPr>
    </w:p>
    <w:p w:rsidR="00531834" w:rsidRPr="00531834" w:rsidRDefault="00531834" w:rsidP="00531834">
      <w:pPr>
        <w:widowControl w:val="0"/>
        <w:tabs>
          <w:tab w:val="left" w:pos="1418"/>
          <w:tab w:val="left" w:leader="underscore" w:pos="9244"/>
        </w:tabs>
        <w:spacing w:before="0"/>
        <w:ind w:left="1440" w:hanging="1440"/>
        <w:rPr>
          <w:rFonts w:cs="Arial"/>
          <w:bCs/>
          <w:lang w:val="ru-RU"/>
        </w:rPr>
      </w:pPr>
      <w:r w:rsidRPr="00531834">
        <w:rPr>
          <w:rFonts w:cs="Arial"/>
          <w:bCs/>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531834">
        <w:rPr>
          <w:rFonts w:cs="Arial"/>
          <w:bCs/>
        </w:rPr>
        <w:t>Banka</w:t>
      </w:r>
      <w:r w:rsidRPr="00531834">
        <w:rPr>
          <w:rFonts w:cs="Arial"/>
          <w:bCs/>
          <w:lang w:val="ru-RU"/>
        </w:rPr>
        <w:t xml:space="preserve"> </w:t>
      </w:r>
      <w:r w:rsidRPr="00531834">
        <w:rPr>
          <w:rFonts w:cs="Arial"/>
          <w:bCs/>
        </w:rPr>
        <w:t>Intesa</w:t>
      </w:r>
      <w:r w:rsidRPr="00531834">
        <w:rPr>
          <w:rFonts w:cs="Arial"/>
          <w:bCs/>
          <w:lang w:val="ru-RU"/>
        </w:rPr>
        <w:t xml:space="preserve">, </w:t>
      </w:r>
    </w:p>
    <w:p w:rsidR="00531834" w:rsidRPr="00531834" w:rsidRDefault="00531834" w:rsidP="00531834">
      <w:pPr>
        <w:widowControl w:val="0"/>
        <w:tabs>
          <w:tab w:val="left" w:pos="1418"/>
          <w:tab w:val="left" w:leader="underscore" w:pos="9244"/>
        </w:tabs>
        <w:spacing w:before="0"/>
        <w:ind w:left="1440" w:hanging="1440"/>
        <w:rPr>
          <w:rFonts w:cs="Arial"/>
          <w:b/>
          <w:bCs/>
          <w:lang w:val="ru-RU"/>
        </w:rPr>
      </w:pPr>
      <w:r w:rsidRPr="00531834">
        <w:rPr>
          <w:rFonts w:cs="Arial"/>
          <w:b/>
          <w:bCs/>
          <w:lang w:val="ru-RU"/>
        </w:rPr>
        <w:tab/>
      </w:r>
    </w:p>
    <w:p w:rsidR="00531834" w:rsidRPr="00531834" w:rsidRDefault="00531834" w:rsidP="00531834">
      <w:pPr>
        <w:spacing w:before="0"/>
        <w:rPr>
          <w:rFonts w:cs="Arial"/>
          <w:lang w:val="ru-RU"/>
        </w:rPr>
      </w:pPr>
      <w:r w:rsidRPr="00531834">
        <w:rPr>
          <w:rFonts w:cs="Arial"/>
          <w:lang w:val="ru-RU"/>
        </w:rPr>
        <w:t>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w:t>
      </w:r>
      <w:r w:rsidRPr="00531834">
        <w:rPr>
          <w:rFonts w:cs="Arial"/>
          <w:b/>
          <w:lang w:val="ru-RU"/>
        </w:rPr>
        <w:t xml:space="preserve"> </w:t>
      </w:r>
      <w:r w:rsidRPr="00531834">
        <w:rPr>
          <w:rFonts w:cs="Arial"/>
          <w:lang w:val="ru-RU"/>
        </w:rPr>
        <w:t xml:space="preserve">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 динара, (и  словима  _______________динара), по Уговору о__________________________________ (навести предмет уговора), бр._____ од _________(заведен код Корисника - Повериоца) и бр._______ од _________(заведен код дужника) као средство финансијског обезбеђења за добро извршења посла у вредности од </w:t>
      </w:r>
      <w:r w:rsidRPr="00531834">
        <w:rPr>
          <w:rFonts w:cs="Arial"/>
          <w:lang w:val="sr-Cyrl-RS"/>
        </w:rPr>
        <w:t>10</w:t>
      </w:r>
      <w:r w:rsidRPr="00531834">
        <w:rPr>
          <w:rFonts w:cs="Arial"/>
          <w:lang w:val="ru-RU"/>
        </w:rPr>
        <w:t>% вредности уговора без ПДВ уколико ________________________(назив дужника), као дужник не изврши уговорене обавезе у уговореном року или  их изврши делимично или неквалитетно.</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Издата бланко сопствена меница серијски број</w:t>
      </w:r>
      <w:r w:rsidRPr="00531834">
        <w:rPr>
          <w:rFonts w:cs="Arial"/>
          <w:lang w:val="ru-RU"/>
        </w:rPr>
        <w:tab/>
        <w:t>(уписати серијски број) може се поднети на наплату у року доспећа  утврђеном  Уговором бр. ___________ од _________________ године (заведен код Корисника-Повериоца) и бр. _________________ од ____________ године (заведен код дужника) т.ј. најкасније до истека рока од 30 (тридесет) дана од уговореног рока  с тим да евентуални</w:t>
      </w:r>
      <w:r w:rsidRPr="00531834">
        <w:rPr>
          <w:rFonts w:cs="Arial"/>
          <w:lang w:val="ru-RU"/>
        </w:rPr>
        <w:br/>
        <w:t>продужетак рока завршетка испоруке има за последицу и продужење рока важења менице и меничног овлашћења, за исти број дана за који ће бити продужен и рок за испоруку.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Овлашћујемо Јавно предузеће „Електропривреда Србије“ Београд, огранак ТЕНТ Београд-Обреновац,  као Повериоца да у складу са горе наведеним условом, изврши наплату доспелих хартија од вредности бланко соло менице, безусловно и н</w:t>
      </w:r>
      <w:r w:rsidRPr="00531834">
        <w:rPr>
          <w:rFonts w:cs="Arial"/>
        </w:rPr>
        <w:t>e</w:t>
      </w:r>
      <w:r w:rsidRPr="00531834">
        <w:rPr>
          <w:rFonts w:cs="Arial"/>
          <w:lang w:val="ru-RU"/>
        </w:rPr>
        <w:t xml:space="preserve">опозиво, </w:t>
      </w:r>
      <w:r w:rsidRPr="00531834">
        <w:rPr>
          <w:rFonts w:cs="Arial"/>
          <w:lang w:val="ru-RU"/>
        </w:rPr>
        <w:lastRenderedPageBreak/>
        <w:t xml:space="preserve">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531834">
        <w:rPr>
          <w:rFonts w:cs="Arial"/>
        </w:rPr>
        <w:t>Banka</w:t>
      </w:r>
      <w:r w:rsidRPr="00531834">
        <w:rPr>
          <w:rFonts w:cs="Arial"/>
          <w:lang w:val="ru-RU"/>
        </w:rPr>
        <w:t xml:space="preserve"> </w:t>
      </w:r>
      <w:r w:rsidRPr="00531834">
        <w:rPr>
          <w:rFonts w:cs="Arial"/>
        </w:rPr>
        <w:t>Intesa</w:t>
      </w:r>
      <w:r w:rsidRPr="00531834">
        <w:rPr>
          <w:rFonts w:cs="Arial"/>
          <w:lang w:val="ru-RU"/>
        </w:rPr>
        <w:t>.</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Меница је потписана од стране овлашћеног лица за заступање Дужника _____________________(унети име и презиме овлашћеног лица).</w:t>
      </w:r>
    </w:p>
    <w:p w:rsidR="00531834" w:rsidRPr="00531834" w:rsidRDefault="00531834" w:rsidP="00531834">
      <w:pPr>
        <w:spacing w:before="0"/>
        <w:rPr>
          <w:rFonts w:cs="Arial"/>
          <w:lang w:val="ru-RU"/>
        </w:rPr>
      </w:pPr>
    </w:p>
    <w:p w:rsidR="00531834" w:rsidRPr="00531834" w:rsidRDefault="00531834" w:rsidP="00531834">
      <w:pPr>
        <w:spacing w:before="0"/>
        <w:rPr>
          <w:rFonts w:cs="Arial"/>
          <w:lang w:val="ru-RU"/>
        </w:rPr>
      </w:pPr>
      <w:r w:rsidRPr="00531834">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531834" w:rsidRPr="00531834" w:rsidRDefault="00531834" w:rsidP="00531834">
      <w:pPr>
        <w:spacing w:before="0"/>
        <w:rPr>
          <w:rFonts w:cs="Arial"/>
          <w:lang w:val="ru-RU"/>
        </w:rPr>
      </w:pPr>
    </w:p>
    <w:p w:rsidR="00531834" w:rsidRPr="00531834" w:rsidRDefault="00531834" w:rsidP="00531834">
      <w:pPr>
        <w:spacing w:before="0"/>
        <w:rPr>
          <w:rFonts w:cs="Arial"/>
        </w:rPr>
      </w:pPr>
      <w:r w:rsidRPr="00531834">
        <w:rPr>
          <w:rFonts w:cs="Arial"/>
        </w:rPr>
        <w:t xml:space="preserve">Место и датум издавања Овлашћења          </w:t>
      </w:r>
    </w:p>
    <w:p w:rsidR="00531834" w:rsidRPr="00531834" w:rsidRDefault="00531834" w:rsidP="00531834">
      <w:pPr>
        <w:spacing w:before="0"/>
        <w:rPr>
          <w:rFonts w:cs="Arial"/>
        </w:rPr>
      </w:pPr>
    </w:p>
    <w:p w:rsidR="00531834" w:rsidRPr="00531834" w:rsidRDefault="00531834" w:rsidP="00531834">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531834" w:rsidRPr="00531834" w:rsidTr="00823A15">
        <w:trPr>
          <w:jc w:val="center"/>
        </w:trPr>
        <w:tc>
          <w:tcPr>
            <w:tcW w:w="3882" w:type="dxa"/>
          </w:tcPr>
          <w:p w:rsidR="00531834" w:rsidRPr="00531834" w:rsidRDefault="00531834" w:rsidP="00531834">
            <w:pPr>
              <w:spacing w:before="0"/>
              <w:jc w:val="center"/>
              <w:rPr>
                <w:rFonts w:cs="Arial"/>
              </w:rPr>
            </w:pPr>
            <w:r w:rsidRPr="00531834">
              <w:rPr>
                <w:rFonts w:cs="Arial"/>
              </w:rPr>
              <w:t>Датум:</w:t>
            </w:r>
          </w:p>
        </w:tc>
        <w:tc>
          <w:tcPr>
            <w:tcW w:w="2127" w:type="dxa"/>
          </w:tcPr>
          <w:p w:rsidR="00531834" w:rsidRPr="00531834" w:rsidRDefault="00531834" w:rsidP="00531834">
            <w:pPr>
              <w:spacing w:before="0"/>
              <w:jc w:val="center"/>
              <w:rPr>
                <w:rFonts w:cs="Arial"/>
                <w:lang w:val="ru-RU"/>
              </w:rPr>
            </w:pPr>
          </w:p>
        </w:tc>
        <w:tc>
          <w:tcPr>
            <w:tcW w:w="4022" w:type="dxa"/>
          </w:tcPr>
          <w:p w:rsidR="00531834" w:rsidRPr="00531834" w:rsidRDefault="00531834" w:rsidP="00531834">
            <w:pPr>
              <w:spacing w:before="0"/>
              <w:jc w:val="center"/>
              <w:rPr>
                <w:rFonts w:cs="Arial"/>
                <w:lang w:val="ru-RU"/>
              </w:rPr>
            </w:pPr>
            <w:r w:rsidRPr="00531834">
              <w:rPr>
                <w:rFonts w:cs="Arial"/>
              </w:rPr>
              <w:t>Понуђач</w:t>
            </w:r>
            <w:r w:rsidRPr="00531834">
              <w:rPr>
                <w:rFonts w:cs="Arial"/>
                <w:lang w:val="ru-RU"/>
              </w:rPr>
              <w:t>:</w:t>
            </w:r>
          </w:p>
        </w:tc>
      </w:tr>
      <w:tr w:rsidR="00531834" w:rsidRPr="00531834" w:rsidTr="00823A15">
        <w:trPr>
          <w:jc w:val="center"/>
        </w:trPr>
        <w:tc>
          <w:tcPr>
            <w:tcW w:w="3882" w:type="dxa"/>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rPr>
            </w:pPr>
            <w:r w:rsidRPr="00531834">
              <w:rPr>
                <w:rFonts w:cs="Arial"/>
              </w:rPr>
              <w:t>М.П.</w:t>
            </w:r>
          </w:p>
        </w:tc>
        <w:tc>
          <w:tcPr>
            <w:tcW w:w="4022" w:type="dxa"/>
          </w:tcPr>
          <w:p w:rsidR="00531834" w:rsidRPr="00531834" w:rsidRDefault="00531834" w:rsidP="00531834">
            <w:pPr>
              <w:spacing w:before="0"/>
              <w:jc w:val="center"/>
              <w:rPr>
                <w:rFonts w:cs="Arial"/>
                <w:lang w:val="ru-RU"/>
              </w:rPr>
            </w:pPr>
          </w:p>
        </w:tc>
      </w:tr>
      <w:tr w:rsidR="00531834" w:rsidRPr="00531834" w:rsidTr="00823A15">
        <w:trPr>
          <w:jc w:val="center"/>
        </w:trPr>
        <w:tc>
          <w:tcPr>
            <w:tcW w:w="3882" w:type="dxa"/>
            <w:tcBorders>
              <w:bottom w:val="single" w:sz="4" w:space="0" w:color="auto"/>
            </w:tcBorders>
          </w:tcPr>
          <w:p w:rsidR="00531834" w:rsidRPr="00531834" w:rsidRDefault="00531834" w:rsidP="00531834">
            <w:pPr>
              <w:spacing w:before="0"/>
              <w:jc w:val="center"/>
              <w:rPr>
                <w:rFonts w:cs="Arial"/>
              </w:rPr>
            </w:pPr>
          </w:p>
        </w:tc>
        <w:tc>
          <w:tcPr>
            <w:tcW w:w="2127" w:type="dxa"/>
          </w:tcPr>
          <w:p w:rsidR="00531834" w:rsidRPr="00531834" w:rsidRDefault="00531834" w:rsidP="00531834">
            <w:pPr>
              <w:spacing w:before="0"/>
              <w:jc w:val="center"/>
              <w:rPr>
                <w:rFonts w:cs="Arial"/>
                <w:lang w:val="ru-RU"/>
              </w:rPr>
            </w:pPr>
          </w:p>
        </w:tc>
        <w:tc>
          <w:tcPr>
            <w:tcW w:w="4022" w:type="dxa"/>
            <w:tcBorders>
              <w:bottom w:val="single" w:sz="4" w:space="0" w:color="auto"/>
            </w:tcBorders>
          </w:tcPr>
          <w:p w:rsidR="00531834" w:rsidRPr="00531834" w:rsidRDefault="00531834" w:rsidP="00531834">
            <w:pPr>
              <w:spacing w:before="0"/>
              <w:jc w:val="center"/>
              <w:rPr>
                <w:rFonts w:cs="Arial"/>
                <w:lang w:val="ru-RU"/>
              </w:rPr>
            </w:pPr>
          </w:p>
        </w:tc>
      </w:tr>
    </w:tbl>
    <w:p w:rsidR="00531834" w:rsidRPr="00531834" w:rsidRDefault="00531834" w:rsidP="00531834">
      <w:pPr>
        <w:spacing w:before="0"/>
        <w:rPr>
          <w:rFonts w:cs="Arial"/>
        </w:rPr>
      </w:pPr>
      <w:r w:rsidRPr="00531834">
        <w:rPr>
          <w:rFonts w:cs="Arial"/>
        </w:rPr>
        <w:t xml:space="preserve">                                                                                              Потпис овлашћеног лица</w:t>
      </w:r>
    </w:p>
    <w:p w:rsidR="00531834" w:rsidRPr="00531834" w:rsidRDefault="00531834" w:rsidP="00531834">
      <w:pPr>
        <w:spacing w:before="0"/>
        <w:rPr>
          <w:rFonts w:cs="Arial"/>
        </w:rPr>
      </w:pPr>
    </w:p>
    <w:p w:rsidR="00531834" w:rsidRPr="00531834" w:rsidRDefault="00531834" w:rsidP="00531834">
      <w:pPr>
        <w:spacing w:before="0"/>
        <w:rPr>
          <w:rFonts w:cs="Arial"/>
        </w:rPr>
      </w:pPr>
      <w:r w:rsidRPr="00531834">
        <w:rPr>
          <w:rFonts w:cs="Arial"/>
        </w:rPr>
        <w:t>Прилог:</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1 једна потписана и оверена бланко сопствена меница као гаранција за добро извршење посла</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531834" w:rsidRPr="00531834" w:rsidRDefault="00531834" w:rsidP="00531834">
      <w:pPr>
        <w:numPr>
          <w:ilvl w:val="0"/>
          <w:numId w:val="7"/>
        </w:numPr>
        <w:spacing w:before="0"/>
        <w:contextualSpacing/>
        <w:rPr>
          <w:rFonts w:eastAsia="Calibri" w:cs="Arial"/>
        </w:rPr>
      </w:pPr>
      <w:r w:rsidRPr="00531834">
        <w:rPr>
          <w:rFonts w:eastAsia="Calibri" w:cs="Arial"/>
        </w:rPr>
        <w:t xml:space="preserve">фотокопија ОП обрасца </w:t>
      </w:r>
    </w:p>
    <w:p w:rsidR="00531834" w:rsidRPr="00531834" w:rsidRDefault="00531834" w:rsidP="00531834">
      <w:pPr>
        <w:numPr>
          <w:ilvl w:val="0"/>
          <w:numId w:val="7"/>
        </w:numPr>
        <w:spacing w:before="0"/>
        <w:contextualSpacing/>
        <w:rPr>
          <w:rFonts w:eastAsia="Calibri" w:cs="Arial"/>
          <w:lang w:val="ru-RU"/>
        </w:rPr>
      </w:pPr>
      <w:r w:rsidRPr="00531834">
        <w:rPr>
          <w:rFonts w:eastAsia="Calibri"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531834" w:rsidRDefault="00531834" w:rsidP="008074C1">
      <w:pPr>
        <w:pStyle w:val="ListParagraph"/>
        <w:spacing w:before="0" w:after="0" w:line="240" w:lineRule="auto"/>
        <w:rPr>
          <w:rFonts w:ascii="Arial" w:hAnsi="Arial" w:cs="Arial"/>
          <w:color w:val="00B0F0"/>
          <w:lang w:val="ru-RU"/>
        </w:rPr>
      </w:pPr>
    </w:p>
    <w:p w:rsidR="00531834" w:rsidRDefault="00531834" w:rsidP="008074C1">
      <w:pPr>
        <w:pStyle w:val="ListParagraph"/>
        <w:spacing w:before="0" w:after="0" w:line="240" w:lineRule="auto"/>
        <w:rPr>
          <w:rFonts w:ascii="Arial" w:hAnsi="Arial" w:cs="Arial"/>
          <w:color w:val="00B0F0"/>
          <w:lang w:val="ru-RU"/>
        </w:rPr>
      </w:pPr>
    </w:p>
    <w:p w:rsidR="00F31A86" w:rsidRDefault="00F31A86"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Default="0012526D" w:rsidP="0012526D">
      <w:pPr>
        <w:spacing w:before="0"/>
        <w:jc w:val="left"/>
        <w:rPr>
          <w:rFonts w:cs="Arial"/>
          <w:lang w:val="ru-RU"/>
        </w:rPr>
      </w:pPr>
    </w:p>
    <w:p w:rsidR="0012526D" w:rsidRPr="0012526D" w:rsidRDefault="0012526D" w:rsidP="0012526D">
      <w:pPr>
        <w:spacing w:before="0"/>
        <w:jc w:val="left"/>
        <w:rPr>
          <w:rFonts w:cs="Arial"/>
          <w:lang w:val="ru-RU"/>
        </w:rPr>
      </w:pPr>
    </w:p>
    <w:p w:rsidR="00C96B9F" w:rsidRDefault="00C96B9F" w:rsidP="00D1711E">
      <w:pPr>
        <w:tabs>
          <w:tab w:val="right" w:pos="10255"/>
        </w:tabs>
        <w:spacing w:before="0"/>
        <w:jc w:val="left"/>
        <w:rPr>
          <w:rFonts w:cs="Arial"/>
          <w:noProof/>
          <w:lang w:val="sr-Cyrl-RS" w:eastAsia="sr-Latn-RS"/>
        </w:rPr>
      </w:pPr>
    </w:p>
    <w:p w:rsidR="00612405" w:rsidRDefault="00612405" w:rsidP="00D1711E">
      <w:pPr>
        <w:tabs>
          <w:tab w:val="right" w:pos="10255"/>
        </w:tabs>
        <w:spacing w:before="0"/>
        <w:jc w:val="left"/>
        <w:rPr>
          <w:rFonts w:cs="Arial"/>
          <w:noProof/>
          <w:lang w:val="sr-Cyrl-RS" w:eastAsia="sr-Latn-RS"/>
        </w:rPr>
      </w:pPr>
    </w:p>
    <w:p w:rsidR="00193900" w:rsidRDefault="00193900" w:rsidP="00193900">
      <w:pPr>
        <w:spacing w:before="0"/>
        <w:jc w:val="right"/>
        <w:rPr>
          <w:rFonts w:cs="Arial"/>
          <w:b/>
          <w:lang w:val="sr-Cyrl-RS"/>
        </w:rPr>
      </w:pPr>
    </w:p>
    <w:p w:rsidR="00193900" w:rsidRPr="00D43FC4" w:rsidRDefault="00193900" w:rsidP="00193900">
      <w:pPr>
        <w:spacing w:before="0"/>
        <w:jc w:val="right"/>
        <w:rPr>
          <w:rFonts w:cs="Arial"/>
          <w:b/>
          <w:lang w:val="sr-Cyrl-RS"/>
        </w:rPr>
      </w:pPr>
      <w:r w:rsidRPr="00193900">
        <w:rPr>
          <w:rFonts w:cs="Arial"/>
          <w:b/>
          <w:lang w:val="sr-Cyrl-RS"/>
        </w:rPr>
        <w:t>ПРИЛОГ</w:t>
      </w:r>
      <w:r>
        <w:rPr>
          <w:rFonts w:cs="Arial"/>
          <w:b/>
          <w:lang w:val="sr-Cyrl-RS"/>
        </w:rPr>
        <w:t>4.</w:t>
      </w:r>
    </w:p>
    <w:p w:rsidR="00193900" w:rsidRPr="00193900" w:rsidRDefault="00193900" w:rsidP="00193900">
      <w:pPr>
        <w:spacing w:before="0"/>
        <w:jc w:val="right"/>
        <w:rPr>
          <w:rFonts w:cs="Arial"/>
          <w:b/>
          <w:color w:val="00B0F0"/>
          <w:lang w:val="sr-Cyrl-RS"/>
        </w:rPr>
      </w:pPr>
    </w:p>
    <w:p w:rsidR="00193900" w:rsidRPr="00364EB0" w:rsidRDefault="00193900" w:rsidP="00193900">
      <w:pPr>
        <w:spacing w:before="0"/>
        <w:rPr>
          <w:rFonts w:cs="Arial"/>
          <w:lang w:val="ru-RU"/>
        </w:rPr>
      </w:pPr>
      <w:r w:rsidRPr="00193900">
        <w:rPr>
          <w:rFonts w:cs="Arial"/>
          <w:lang w:val="sr-Cyrl-RS"/>
        </w:rPr>
        <w:t>Н</w:t>
      </w:r>
      <w:r w:rsidRPr="00D43FC4">
        <w:rPr>
          <w:rFonts w:cs="Arial"/>
        </w:rPr>
        <w:t>a</w:t>
      </w:r>
      <w:r w:rsidRPr="00193900">
        <w:rPr>
          <w:rFonts w:cs="Arial"/>
          <w:lang w:val="sr-Cyrl-RS"/>
        </w:rPr>
        <w:t xml:space="preserve"> </w:t>
      </w:r>
      <w:r w:rsidRPr="00D43FC4">
        <w:rPr>
          <w:rFonts w:cs="Arial"/>
        </w:rPr>
        <w:t>o</w:t>
      </w:r>
      <w:r w:rsidRPr="00193900">
        <w:rPr>
          <w:rFonts w:cs="Arial"/>
          <w:lang w:val="sr-Cyrl-RS"/>
        </w:rPr>
        <w:t>сн</w:t>
      </w:r>
      <w:r w:rsidRPr="00D43FC4">
        <w:rPr>
          <w:rFonts w:cs="Arial"/>
        </w:rPr>
        <w:t>o</w:t>
      </w:r>
      <w:r w:rsidRPr="00193900">
        <w:rPr>
          <w:rFonts w:cs="Arial"/>
          <w:lang w:val="sr-Cyrl-RS"/>
        </w:rPr>
        <w:t xml:space="preserve">ву </w:t>
      </w:r>
      <w:r w:rsidRPr="00D43FC4">
        <w:rPr>
          <w:rFonts w:cs="Arial"/>
        </w:rPr>
        <w:t>o</w:t>
      </w:r>
      <w:r w:rsidRPr="00193900">
        <w:rPr>
          <w:rFonts w:cs="Arial"/>
          <w:lang w:val="sr-Cyrl-RS"/>
        </w:rPr>
        <w:t>др</w:t>
      </w:r>
      <w:r w:rsidRPr="00D43FC4">
        <w:rPr>
          <w:rFonts w:cs="Arial"/>
        </w:rPr>
        <w:t>e</w:t>
      </w:r>
      <w:r w:rsidRPr="00193900">
        <w:rPr>
          <w:rFonts w:cs="Arial"/>
          <w:lang w:val="sr-Cyrl-RS"/>
        </w:rPr>
        <w:t>дби З</w:t>
      </w:r>
      <w:r w:rsidRPr="00D43FC4">
        <w:rPr>
          <w:rFonts w:cs="Arial"/>
        </w:rPr>
        <w:t>a</w:t>
      </w:r>
      <w:r w:rsidRPr="00193900">
        <w:rPr>
          <w:rFonts w:cs="Arial"/>
          <w:lang w:val="sr-Cyrl-RS"/>
        </w:rPr>
        <w:t>к</w:t>
      </w:r>
      <w:r w:rsidRPr="00D43FC4">
        <w:rPr>
          <w:rFonts w:cs="Arial"/>
        </w:rPr>
        <w:t>o</w:t>
      </w:r>
      <w:r w:rsidRPr="00193900">
        <w:rPr>
          <w:rFonts w:cs="Arial"/>
          <w:lang w:val="sr-Cyrl-RS"/>
        </w:rPr>
        <w:t>н</w:t>
      </w:r>
      <w:r w:rsidRPr="00D43FC4">
        <w:rPr>
          <w:rFonts w:cs="Arial"/>
        </w:rPr>
        <w:t>a</w:t>
      </w:r>
      <w:r w:rsidRPr="00193900">
        <w:rPr>
          <w:rFonts w:cs="Arial"/>
          <w:lang w:val="sr-Cyrl-RS"/>
        </w:rPr>
        <w:t xml:space="preserve"> </w:t>
      </w:r>
      <w:r w:rsidRPr="00D43FC4">
        <w:rPr>
          <w:rFonts w:cs="Arial"/>
        </w:rPr>
        <w:t>o</w:t>
      </w:r>
      <w:r w:rsidRPr="00193900">
        <w:rPr>
          <w:rFonts w:cs="Arial"/>
          <w:lang w:val="sr-Cyrl-RS"/>
        </w:rPr>
        <w:t xml:space="preserve"> м</w:t>
      </w:r>
      <w:r w:rsidRPr="00D43FC4">
        <w:rPr>
          <w:rFonts w:cs="Arial"/>
        </w:rPr>
        <w:t>e</w:t>
      </w:r>
      <w:r w:rsidRPr="00193900">
        <w:rPr>
          <w:rFonts w:cs="Arial"/>
          <w:lang w:val="sr-Cyrl-RS"/>
        </w:rPr>
        <w:t>ници (Сл. лист ФНР</w:t>
      </w:r>
      <w:r w:rsidRPr="00D43FC4">
        <w:rPr>
          <w:rFonts w:cs="Arial"/>
        </w:rPr>
        <w:t>J</w:t>
      </w:r>
      <w:r w:rsidRPr="00193900">
        <w:rPr>
          <w:rFonts w:cs="Arial"/>
          <w:lang w:val="sr-Cyrl-RS"/>
        </w:rPr>
        <w:t xml:space="preserve"> бр. 104/46 и 18/58; Сл. лист СФР</w:t>
      </w:r>
      <w:r w:rsidRPr="00D43FC4">
        <w:rPr>
          <w:rFonts w:cs="Arial"/>
        </w:rPr>
        <w:t>J</w:t>
      </w:r>
      <w:r w:rsidRPr="00193900">
        <w:rPr>
          <w:rFonts w:cs="Arial"/>
          <w:lang w:val="sr-Cyrl-RS"/>
        </w:rPr>
        <w:t xml:space="preserve"> бр. 16/65, 54/70 и 57/89; Сл. лист СР</w:t>
      </w:r>
      <w:r w:rsidRPr="00D43FC4">
        <w:rPr>
          <w:rFonts w:cs="Arial"/>
        </w:rPr>
        <w:t>J</w:t>
      </w:r>
      <w:r w:rsidRPr="00193900">
        <w:rPr>
          <w:rFonts w:cs="Arial"/>
          <w:lang w:val="sr-Cyrl-RS"/>
        </w:rPr>
        <w:t xml:space="preserve"> бр. 46/96, Сл. лист СЦГ бр. 01/03 Уст. </w:t>
      </w:r>
      <w:r w:rsidRPr="00364EB0">
        <w:rPr>
          <w:rFonts w:cs="Arial"/>
          <w:lang w:val="ru-RU"/>
        </w:rPr>
        <w:t>Повеља, Сл.лист РС 80/15) и З</w:t>
      </w:r>
      <w:r w:rsidRPr="00D43FC4">
        <w:rPr>
          <w:rFonts w:cs="Arial"/>
        </w:rPr>
        <w:t>a</w:t>
      </w:r>
      <w:r w:rsidRPr="00364EB0">
        <w:rPr>
          <w:rFonts w:cs="Arial"/>
          <w:lang w:val="ru-RU"/>
        </w:rPr>
        <w:t>к</w:t>
      </w:r>
      <w:r w:rsidRPr="00D43FC4">
        <w:rPr>
          <w:rFonts w:cs="Arial"/>
        </w:rPr>
        <w:t>o</w:t>
      </w:r>
      <w:r w:rsidRPr="00364EB0">
        <w:rPr>
          <w:rFonts w:cs="Arial"/>
          <w:lang w:val="ru-RU"/>
        </w:rPr>
        <w:t>н</w:t>
      </w:r>
      <w:r w:rsidRPr="00D43FC4">
        <w:rPr>
          <w:rFonts w:cs="Arial"/>
        </w:rPr>
        <w:t>a</w:t>
      </w:r>
      <w:r w:rsidRPr="00364EB0">
        <w:rPr>
          <w:rFonts w:cs="Arial"/>
          <w:lang w:val="ru-RU"/>
        </w:rPr>
        <w:t xml:space="preserve"> </w:t>
      </w:r>
      <w:r w:rsidRPr="00D43FC4">
        <w:rPr>
          <w:rFonts w:cs="Arial"/>
        </w:rPr>
        <w:t>o</w:t>
      </w:r>
      <w:r w:rsidRPr="00364EB0">
        <w:rPr>
          <w:rFonts w:cs="Arial"/>
          <w:lang w:val="ru-RU"/>
        </w:rPr>
        <w:t xml:space="preserve"> платним услугама (Сл. лист СРЈ бр. 03/02 и 05/03, Сл. гл. РС бр. 43/04, 62/06, 111/09 др. закон и 31/11) и тачке 1, 2. и 6. Одлуке о облику садржини и начину коришћења јединствених инструмената платног промета</w:t>
      </w:r>
    </w:p>
    <w:p w:rsidR="00193900" w:rsidRPr="00364EB0" w:rsidRDefault="00193900" w:rsidP="00193900">
      <w:pPr>
        <w:spacing w:before="0"/>
        <w:rPr>
          <w:rFonts w:cs="Arial"/>
          <w:lang w:val="ru-RU"/>
        </w:rPr>
      </w:pPr>
    </w:p>
    <w:p w:rsidR="00193900" w:rsidRPr="00364EB0" w:rsidRDefault="00193900" w:rsidP="00193900">
      <w:pPr>
        <w:spacing w:before="0"/>
        <w:rPr>
          <w:rFonts w:cs="Arial"/>
          <w:b/>
          <w:lang w:val="ru-RU"/>
        </w:rPr>
      </w:pPr>
      <w:r w:rsidRPr="00364EB0">
        <w:rPr>
          <w:rFonts w:cs="Arial"/>
          <w:b/>
          <w:lang w:val="ru-RU"/>
        </w:rPr>
        <w:t>(напомена: не доставља се у понуди)</w:t>
      </w:r>
    </w:p>
    <w:p w:rsidR="00193900" w:rsidRPr="00364EB0" w:rsidRDefault="00193900" w:rsidP="00193900">
      <w:pPr>
        <w:spacing w:before="0"/>
        <w:rPr>
          <w:rFonts w:cs="Arial"/>
          <w:lang w:val="ru-RU"/>
        </w:rPr>
      </w:pPr>
    </w:p>
    <w:p w:rsidR="00193900" w:rsidRPr="00D43FC4" w:rsidRDefault="00193900" w:rsidP="00193900">
      <w:pPr>
        <w:spacing w:before="0"/>
        <w:rPr>
          <w:rFonts w:cs="Arial"/>
          <w:lang w:val="ru-RU"/>
        </w:rPr>
      </w:pPr>
      <w:r w:rsidRPr="00364EB0">
        <w:rPr>
          <w:rFonts w:cs="Arial"/>
          <w:lang w:val="ru-RU"/>
        </w:rPr>
        <w:t xml:space="preserve">ДУЖНИК:  </w:t>
      </w:r>
      <w:r w:rsidRPr="00D43FC4">
        <w:rPr>
          <w:rFonts w:cs="Arial"/>
          <w:lang w:val="ru-RU"/>
        </w:rPr>
        <w:t>…………………………………………………………………………........................</w:t>
      </w:r>
    </w:p>
    <w:p w:rsidR="00193900" w:rsidRPr="00364EB0" w:rsidRDefault="00193900" w:rsidP="00193900">
      <w:pPr>
        <w:spacing w:before="0"/>
        <w:rPr>
          <w:rFonts w:cs="Arial"/>
          <w:lang w:val="ru-RU"/>
        </w:rPr>
      </w:pPr>
      <w:r w:rsidRPr="00364EB0">
        <w:rPr>
          <w:rFonts w:cs="Arial"/>
          <w:lang w:val="ru-RU"/>
        </w:rPr>
        <w:t>(назив и седиште Понуђача)</w:t>
      </w:r>
    </w:p>
    <w:p w:rsidR="00193900" w:rsidRPr="00364EB0" w:rsidRDefault="00193900" w:rsidP="00193900">
      <w:pPr>
        <w:spacing w:before="0"/>
        <w:rPr>
          <w:rFonts w:cs="Arial"/>
          <w:lang w:val="ru-RU"/>
        </w:rPr>
      </w:pPr>
      <w:r w:rsidRPr="00364EB0">
        <w:rPr>
          <w:rFonts w:cs="Arial"/>
          <w:lang w:val="ru-RU"/>
        </w:rPr>
        <w:t>МАТИЧНИ БРОЈ ДУЖНИКА (Понуђача): ..................................................................</w:t>
      </w:r>
    </w:p>
    <w:p w:rsidR="00193900" w:rsidRPr="00364EB0" w:rsidRDefault="00193900" w:rsidP="00193900">
      <w:pPr>
        <w:spacing w:before="0"/>
        <w:rPr>
          <w:rFonts w:cs="Arial"/>
          <w:lang w:val="ru-RU"/>
        </w:rPr>
      </w:pPr>
      <w:r w:rsidRPr="00364EB0">
        <w:rPr>
          <w:rFonts w:cs="Arial"/>
          <w:lang w:val="ru-RU"/>
        </w:rPr>
        <w:t>ТЕКУЋИ РАЧУН ДУЖНИКА (Понуђача): ...................................................................</w:t>
      </w:r>
    </w:p>
    <w:p w:rsidR="00193900" w:rsidRPr="00CA4AEB" w:rsidRDefault="00193900" w:rsidP="00193900">
      <w:pPr>
        <w:spacing w:before="0"/>
        <w:rPr>
          <w:rFonts w:cs="Arial"/>
          <w:lang w:val="ru-RU"/>
        </w:rPr>
      </w:pPr>
      <w:r w:rsidRPr="00CA4AEB">
        <w:rPr>
          <w:rFonts w:cs="Arial"/>
          <w:lang w:val="ru-RU"/>
        </w:rPr>
        <w:t>ПИБ ДУЖНИКА (Понуђача): ........................................................................................</w:t>
      </w:r>
    </w:p>
    <w:p w:rsidR="00193900" w:rsidRPr="00CA4AEB"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и з д а ј е  д а н а ............................ године</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p>
    <w:p w:rsidR="00193900" w:rsidRPr="00364EB0" w:rsidRDefault="00193900" w:rsidP="00193900">
      <w:pPr>
        <w:spacing w:before="0"/>
        <w:jc w:val="center"/>
        <w:rPr>
          <w:rFonts w:cs="Arial"/>
          <w:b/>
          <w:lang w:val="ru-RU"/>
        </w:rPr>
      </w:pPr>
      <w:r w:rsidRPr="00364EB0">
        <w:rPr>
          <w:rFonts w:cs="Arial"/>
          <w:b/>
          <w:lang w:val="ru-RU"/>
        </w:rPr>
        <w:t>МЕНИЧНО ПИСМО – ОВЛАШЋЕЊЕ ЗА КОРИСНИКА  БЛАНКО СОПСТВЕНЕ МЕНИЦЕ</w:t>
      </w:r>
    </w:p>
    <w:p w:rsidR="00193900" w:rsidRPr="00364EB0" w:rsidRDefault="00193900" w:rsidP="00193900">
      <w:pPr>
        <w:spacing w:before="0"/>
        <w:rPr>
          <w:rFonts w:cs="Arial"/>
          <w:lang w:val="ru-RU"/>
        </w:rPr>
      </w:pPr>
    </w:p>
    <w:p w:rsidR="00193900" w:rsidRPr="00364EB0" w:rsidRDefault="00193900" w:rsidP="00193900">
      <w:pPr>
        <w:pStyle w:val="Bodytext60"/>
        <w:shd w:val="clear" w:color="auto" w:fill="auto"/>
        <w:tabs>
          <w:tab w:val="left" w:pos="1418"/>
          <w:tab w:val="left" w:leader="underscore" w:pos="9244"/>
        </w:tabs>
        <w:spacing w:before="0" w:after="0" w:line="240" w:lineRule="auto"/>
        <w:ind w:left="1440" w:hanging="1440"/>
        <w:jc w:val="both"/>
        <w:rPr>
          <w:rFonts w:cs="Arial"/>
          <w:b w:val="0"/>
          <w:sz w:val="22"/>
          <w:szCs w:val="22"/>
          <w:lang w:val="ru-RU"/>
        </w:rPr>
      </w:pPr>
      <w:r w:rsidRPr="00364EB0">
        <w:rPr>
          <w:rFonts w:cs="Arial"/>
          <w:b w:val="0"/>
          <w:sz w:val="22"/>
          <w:szCs w:val="22"/>
          <w:lang w:val="ru-RU"/>
        </w:rPr>
        <w:t xml:space="preserve">КОРИСНИК - ПОВЕРИЛАЦ:Јавно предузеће „Електроприведа Србије“ Београд, Улица царице Милице број 2,11000 Београд, огранак ТЕНТ Београд-Обреновац, улица Богољуба Урошевића Црног број 44., 11500 Обреновац , Матични број 20053658, ПИБ 103920327, бр. тек. рачуна: 160-700-13 </w:t>
      </w:r>
      <w:r w:rsidRPr="00D43FC4">
        <w:rPr>
          <w:rFonts w:cs="Arial"/>
          <w:b w:val="0"/>
          <w:sz w:val="22"/>
          <w:szCs w:val="22"/>
        </w:rPr>
        <w:t>Banka</w:t>
      </w:r>
      <w:r w:rsidRPr="00364EB0">
        <w:rPr>
          <w:rFonts w:cs="Arial"/>
          <w:b w:val="0"/>
          <w:sz w:val="22"/>
          <w:szCs w:val="22"/>
          <w:lang w:val="ru-RU"/>
        </w:rPr>
        <w:t xml:space="preserve"> </w:t>
      </w:r>
      <w:r w:rsidRPr="00D43FC4">
        <w:rPr>
          <w:rFonts w:cs="Arial"/>
          <w:b w:val="0"/>
          <w:sz w:val="22"/>
          <w:szCs w:val="22"/>
        </w:rPr>
        <w:t>Intesa</w:t>
      </w:r>
      <w:r w:rsidRPr="00364EB0">
        <w:rPr>
          <w:rFonts w:cs="Arial"/>
          <w:b w:val="0"/>
          <w:sz w:val="22"/>
          <w:szCs w:val="22"/>
          <w:lang w:val="ru-RU"/>
        </w:rPr>
        <w:t xml:space="preserve">, </w:t>
      </w:r>
    </w:p>
    <w:p w:rsidR="00193900" w:rsidRPr="00364EB0" w:rsidRDefault="00193900" w:rsidP="00193900">
      <w:pPr>
        <w:tabs>
          <w:tab w:val="left" w:pos="1418"/>
        </w:tabs>
        <w:spacing w:before="0"/>
        <w:rPr>
          <w:rFonts w:cs="Arial"/>
          <w:lang w:val="ru-RU"/>
        </w:rPr>
      </w:pPr>
    </w:p>
    <w:p w:rsidR="00193900" w:rsidRPr="00364EB0" w:rsidRDefault="00193900" w:rsidP="00193900">
      <w:pPr>
        <w:spacing w:before="0"/>
        <w:rPr>
          <w:rFonts w:cs="Arial"/>
          <w:lang w:val="ru-RU"/>
        </w:rPr>
      </w:pPr>
      <w:r w:rsidRPr="00364EB0">
        <w:rPr>
          <w:rFonts w:cs="Arial"/>
          <w:lang w:val="ru-RU"/>
        </w:rPr>
        <w:t xml:space="preserve">Предајемо вам 1 (једну) потписану и оверену, бланко  сопствену  меницу која је неопозива, без права протеста и наплатива на први позив, серијски                 бр._________________ (уписати серијски број)  као средство финансијског обезбеђења и овлашћујемо Јавно предузеће „Електропривреда Србије“ Београд, Улица царице Милице број 2, Београд, огранак ТЕНТ Београд-Обреновац, улица Богољуба Урошевића Црног број 44., 11500 Обреновац, као Повериоца, да предату меницу може попунити до максималног износа  од _______________ динара, (и  словима  _________________динара), по Уговору о_____________________________________ (навести предмет уговора), бр._________ од _________________(заведен код Корисника - Повериоца) и бр.____________ од _________________(заведен код дужника) као средство финансијског обезбеђења за </w:t>
      </w:r>
      <w:r w:rsidRPr="00D43FC4">
        <w:rPr>
          <w:rFonts w:cs="Arial"/>
        </w:rPr>
        <w:t>o</w:t>
      </w:r>
      <w:r w:rsidRPr="00364EB0">
        <w:rPr>
          <w:rFonts w:cs="Arial"/>
          <w:lang w:val="ru-RU"/>
        </w:rPr>
        <w:t>тклањање недостатака у гарантном року у вредности од 5% вредности уговора без ПДВ уколико ________________________(назив дужника), као дужник не отклони недостатке у гарантном року.</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Издата Бланко соло меница серијски број</w:t>
      </w:r>
      <w:r w:rsidRPr="00364EB0">
        <w:rPr>
          <w:rFonts w:cs="Arial"/>
          <w:lang w:val="ru-RU"/>
        </w:rPr>
        <w:tab/>
        <w:t xml:space="preserve"> (уписати серијски број) може се поднети на наплату у року доспећа  утврђеном  Уговором бр. ___________ од _________ године (заведен код Корисника-Повериоца)  и бр. _____________ од _____ године (заведен код дужника) т.ј. најкасније до истека рока од 30(тридесет) дана од истека гарантног рока с тим да евентуални продужетак рока завршетка реализације уговора има за последицу и продужење рока важења менице и меничног овлашћења, за исти број дана за који ће бити продужен и рок за испоруку.</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 xml:space="preserve">Овлашћујемо Јавно предузеће „Електропривреда Србије“ Београд, огранак ТЕНТ Београд-Обреновац, као Повериоца да у складу са горе наведеним условом, изврши </w:t>
      </w:r>
      <w:r w:rsidRPr="00364EB0">
        <w:rPr>
          <w:rFonts w:cs="Arial"/>
          <w:lang w:val="ru-RU"/>
        </w:rPr>
        <w:lastRenderedPageBreak/>
        <w:t>наплату доспелих хартија од вредности бланко соло менице, безусловно и н</w:t>
      </w:r>
      <w:r w:rsidRPr="00D43FC4">
        <w:rPr>
          <w:rFonts w:cs="Arial"/>
        </w:rPr>
        <w:t>e</w:t>
      </w:r>
      <w:r w:rsidRPr="00364EB0">
        <w:rPr>
          <w:rFonts w:cs="Arial"/>
          <w:lang w:val="ru-RU"/>
        </w:rPr>
        <w:t xml:space="preserve">опозиво, без протеста и трошкова. вансудски ИНИЦИРА наплату - издавањем налога за наплату на терет текућег рачуна Дужника бр.______ код __________________ Банке, а у корист текућег рачуна Повериоца бр. 160-700-13 </w:t>
      </w:r>
      <w:r w:rsidRPr="00D43FC4">
        <w:rPr>
          <w:rFonts w:cs="Arial"/>
        </w:rPr>
        <w:t>Banka</w:t>
      </w:r>
      <w:r w:rsidRPr="00364EB0">
        <w:rPr>
          <w:rFonts w:cs="Arial"/>
          <w:lang w:val="ru-RU"/>
        </w:rPr>
        <w:t xml:space="preserve"> </w:t>
      </w:r>
      <w:r w:rsidRPr="00D43FC4">
        <w:rPr>
          <w:rFonts w:cs="Arial"/>
        </w:rPr>
        <w:t>Intesa</w:t>
      </w:r>
      <w:r w:rsidRPr="00364EB0">
        <w:rPr>
          <w:rFonts w:cs="Arial"/>
          <w:lang w:val="ru-RU"/>
        </w:rPr>
        <w:t>.</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Меница је важећа и у случају да у току трајања реализације наведеног уговора дође до: промена овлашћених за заступање правног лица, промена лица овлашћених за располагање средствима са рачуна Дужника, промена печата, статусних промена код Дужника, оснивања нових правних субјеката од стране Дужника и других промена од значаја за правни промет.</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Дужник се одриче права на повлачење овог овлашћења, на стављање приговора на задужење и на сторнирање задужења по овом основу за наплату.</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Меница је потписана од стране овлашћеног лица за заступање Дужника _____________________(унети име и презиме овлашћеног лица).</w:t>
      </w:r>
    </w:p>
    <w:p w:rsidR="00193900" w:rsidRPr="00364EB0" w:rsidRDefault="00193900" w:rsidP="00193900">
      <w:pPr>
        <w:spacing w:before="0"/>
        <w:rPr>
          <w:rFonts w:cs="Arial"/>
          <w:lang w:val="ru-RU"/>
        </w:rPr>
      </w:pPr>
    </w:p>
    <w:p w:rsidR="00193900" w:rsidRPr="00364EB0" w:rsidRDefault="00193900" w:rsidP="00193900">
      <w:pPr>
        <w:spacing w:before="0"/>
        <w:rPr>
          <w:rFonts w:cs="Arial"/>
          <w:lang w:val="ru-RU"/>
        </w:rPr>
      </w:pPr>
      <w:r w:rsidRPr="00364EB0">
        <w:rPr>
          <w:rFonts w:cs="Arial"/>
          <w:lang w:val="ru-RU"/>
        </w:rPr>
        <w:t>Ово менично писмо - овлашћење сачињено је у 2 (два) истоветна примерка, од којих је 1 (један) примерак за Повериоца, а 1 (један) задржава Дужник.</w:t>
      </w:r>
    </w:p>
    <w:p w:rsidR="00193900" w:rsidRPr="00364EB0" w:rsidRDefault="00193900" w:rsidP="00193900">
      <w:pPr>
        <w:spacing w:before="0"/>
        <w:rPr>
          <w:rFonts w:cs="Arial"/>
          <w:lang w:val="ru-RU"/>
        </w:rPr>
      </w:pPr>
    </w:p>
    <w:p w:rsidR="00193900" w:rsidRPr="00D43FC4" w:rsidRDefault="00193900" w:rsidP="00193900">
      <w:pPr>
        <w:spacing w:before="0"/>
        <w:rPr>
          <w:rFonts w:cs="Arial"/>
        </w:rPr>
      </w:pPr>
      <w:r w:rsidRPr="00D43FC4">
        <w:rPr>
          <w:rFonts w:cs="Arial"/>
        </w:rPr>
        <w:t xml:space="preserve">Место и датум издавања Овлашћења          </w:t>
      </w:r>
    </w:p>
    <w:p w:rsidR="00193900" w:rsidRPr="00D43FC4" w:rsidRDefault="00193900" w:rsidP="00193900">
      <w:pPr>
        <w:spacing w:before="0"/>
        <w:rPr>
          <w:rFonts w:cs="Arial"/>
        </w:rPr>
      </w:pPr>
    </w:p>
    <w:p w:rsidR="00193900" w:rsidRPr="00D43FC4" w:rsidRDefault="00193900" w:rsidP="00193900">
      <w:pPr>
        <w:spacing w:before="0"/>
        <w:rPr>
          <w:rFonts w:cs="Arial"/>
        </w:rPr>
      </w:pPr>
    </w:p>
    <w:tbl>
      <w:tblPr>
        <w:tblW w:w="10031" w:type="dxa"/>
        <w:jc w:val="center"/>
        <w:tblLayout w:type="fixed"/>
        <w:tblLook w:val="0000" w:firstRow="0" w:lastRow="0" w:firstColumn="0" w:lastColumn="0" w:noHBand="0" w:noVBand="0"/>
      </w:tblPr>
      <w:tblGrid>
        <w:gridCol w:w="3882"/>
        <w:gridCol w:w="2127"/>
        <w:gridCol w:w="4022"/>
      </w:tblGrid>
      <w:tr w:rsidR="00193900" w:rsidRPr="00D43FC4" w:rsidTr="00E37686">
        <w:trPr>
          <w:jc w:val="center"/>
        </w:trPr>
        <w:tc>
          <w:tcPr>
            <w:tcW w:w="3882" w:type="dxa"/>
          </w:tcPr>
          <w:p w:rsidR="00193900" w:rsidRPr="00D43FC4" w:rsidRDefault="00193900" w:rsidP="00E37686">
            <w:pPr>
              <w:spacing w:before="0"/>
              <w:jc w:val="center"/>
              <w:rPr>
                <w:rFonts w:cs="Arial"/>
              </w:rPr>
            </w:pPr>
            <w:r w:rsidRPr="00D43FC4">
              <w:rPr>
                <w:rFonts w:cs="Arial"/>
              </w:rPr>
              <w:t>Датум:</w:t>
            </w:r>
          </w:p>
        </w:tc>
        <w:tc>
          <w:tcPr>
            <w:tcW w:w="2127" w:type="dxa"/>
          </w:tcPr>
          <w:p w:rsidR="00193900" w:rsidRPr="00D43FC4" w:rsidRDefault="00193900" w:rsidP="00E37686">
            <w:pPr>
              <w:spacing w:before="0"/>
              <w:jc w:val="center"/>
              <w:rPr>
                <w:rFonts w:cs="Arial"/>
                <w:lang w:val="ru-RU"/>
              </w:rPr>
            </w:pPr>
          </w:p>
        </w:tc>
        <w:tc>
          <w:tcPr>
            <w:tcW w:w="4022" w:type="dxa"/>
          </w:tcPr>
          <w:p w:rsidR="00193900" w:rsidRPr="00D43FC4" w:rsidRDefault="00193900" w:rsidP="00E37686">
            <w:pPr>
              <w:spacing w:before="0"/>
              <w:jc w:val="center"/>
              <w:rPr>
                <w:rFonts w:cs="Arial"/>
                <w:lang w:val="ru-RU"/>
              </w:rPr>
            </w:pPr>
            <w:r w:rsidRPr="00D43FC4">
              <w:rPr>
                <w:rFonts w:cs="Arial"/>
              </w:rPr>
              <w:t>Понуђач</w:t>
            </w:r>
            <w:r w:rsidRPr="00D43FC4">
              <w:rPr>
                <w:rFonts w:cs="Arial"/>
                <w:lang w:val="ru-RU"/>
              </w:rPr>
              <w:t>:</w:t>
            </w:r>
          </w:p>
        </w:tc>
      </w:tr>
      <w:tr w:rsidR="00193900" w:rsidRPr="00D43FC4" w:rsidTr="00E37686">
        <w:trPr>
          <w:jc w:val="center"/>
        </w:trPr>
        <w:tc>
          <w:tcPr>
            <w:tcW w:w="3882" w:type="dxa"/>
          </w:tcPr>
          <w:p w:rsidR="00193900" w:rsidRPr="00D43FC4" w:rsidRDefault="00193900" w:rsidP="00E37686">
            <w:pPr>
              <w:spacing w:before="0"/>
              <w:jc w:val="center"/>
              <w:rPr>
                <w:rFonts w:cs="Arial"/>
              </w:rPr>
            </w:pPr>
          </w:p>
        </w:tc>
        <w:tc>
          <w:tcPr>
            <w:tcW w:w="2127" w:type="dxa"/>
          </w:tcPr>
          <w:p w:rsidR="00193900" w:rsidRPr="00D43FC4" w:rsidRDefault="00193900" w:rsidP="00E37686">
            <w:pPr>
              <w:spacing w:before="0"/>
              <w:jc w:val="center"/>
              <w:rPr>
                <w:rFonts w:cs="Arial"/>
              </w:rPr>
            </w:pPr>
            <w:r w:rsidRPr="00D43FC4">
              <w:rPr>
                <w:rFonts w:cs="Arial"/>
              </w:rPr>
              <w:t>М.П.</w:t>
            </w:r>
          </w:p>
        </w:tc>
        <w:tc>
          <w:tcPr>
            <w:tcW w:w="4022" w:type="dxa"/>
          </w:tcPr>
          <w:p w:rsidR="00193900" w:rsidRPr="00D43FC4" w:rsidRDefault="00193900" w:rsidP="00E37686">
            <w:pPr>
              <w:spacing w:before="0"/>
              <w:jc w:val="center"/>
              <w:rPr>
                <w:rFonts w:cs="Arial"/>
                <w:lang w:val="ru-RU"/>
              </w:rPr>
            </w:pPr>
          </w:p>
        </w:tc>
      </w:tr>
      <w:tr w:rsidR="00193900" w:rsidRPr="00D43FC4" w:rsidTr="00E37686">
        <w:trPr>
          <w:jc w:val="center"/>
        </w:trPr>
        <w:tc>
          <w:tcPr>
            <w:tcW w:w="3882" w:type="dxa"/>
            <w:tcBorders>
              <w:bottom w:val="single" w:sz="4" w:space="0" w:color="auto"/>
            </w:tcBorders>
          </w:tcPr>
          <w:p w:rsidR="00193900" w:rsidRPr="00D43FC4" w:rsidRDefault="00193900" w:rsidP="00E37686">
            <w:pPr>
              <w:spacing w:before="0"/>
              <w:jc w:val="center"/>
              <w:rPr>
                <w:rFonts w:cs="Arial"/>
              </w:rPr>
            </w:pPr>
          </w:p>
        </w:tc>
        <w:tc>
          <w:tcPr>
            <w:tcW w:w="2127" w:type="dxa"/>
          </w:tcPr>
          <w:p w:rsidR="00193900" w:rsidRPr="00D43FC4" w:rsidRDefault="00193900" w:rsidP="00E37686">
            <w:pPr>
              <w:spacing w:before="0"/>
              <w:jc w:val="center"/>
              <w:rPr>
                <w:rFonts w:cs="Arial"/>
                <w:lang w:val="ru-RU"/>
              </w:rPr>
            </w:pPr>
          </w:p>
        </w:tc>
        <w:tc>
          <w:tcPr>
            <w:tcW w:w="4022" w:type="dxa"/>
            <w:tcBorders>
              <w:bottom w:val="single" w:sz="4" w:space="0" w:color="auto"/>
            </w:tcBorders>
          </w:tcPr>
          <w:p w:rsidR="00193900" w:rsidRPr="00D43FC4" w:rsidRDefault="00193900" w:rsidP="00E37686">
            <w:pPr>
              <w:spacing w:before="0"/>
              <w:jc w:val="center"/>
              <w:rPr>
                <w:rFonts w:cs="Arial"/>
                <w:lang w:val="ru-RU"/>
              </w:rPr>
            </w:pPr>
          </w:p>
        </w:tc>
      </w:tr>
    </w:tbl>
    <w:p w:rsidR="00193900" w:rsidRPr="00D43FC4" w:rsidRDefault="00193900" w:rsidP="00193900">
      <w:pPr>
        <w:spacing w:before="0"/>
        <w:rPr>
          <w:rFonts w:cs="Arial"/>
        </w:rPr>
      </w:pPr>
    </w:p>
    <w:p w:rsidR="00193900" w:rsidRPr="00D43FC4" w:rsidRDefault="00193900" w:rsidP="00193900">
      <w:pPr>
        <w:spacing w:before="0"/>
        <w:rPr>
          <w:rFonts w:cs="Arial"/>
        </w:rPr>
      </w:pPr>
      <w:r w:rsidRPr="00D43FC4">
        <w:rPr>
          <w:rFonts w:cs="Arial"/>
        </w:rPr>
        <w:t xml:space="preserve">                                                                                                 Потпис овлашћеног лица</w:t>
      </w:r>
    </w:p>
    <w:p w:rsidR="00193900" w:rsidRPr="00D43FC4" w:rsidRDefault="00193900" w:rsidP="00193900">
      <w:pPr>
        <w:spacing w:before="0"/>
        <w:rPr>
          <w:rFonts w:cs="Arial"/>
        </w:rPr>
      </w:pPr>
    </w:p>
    <w:p w:rsidR="00193900" w:rsidRPr="00D43FC4" w:rsidRDefault="00193900" w:rsidP="00193900">
      <w:pPr>
        <w:spacing w:before="0"/>
        <w:rPr>
          <w:rFonts w:cs="Arial"/>
        </w:rPr>
      </w:pPr>
      <w:r w:rsidRPr="00D43FC4">
        <w:rPr>
          <w:rFonts w:cs="Arial"/>
        </w:rPr>
        <w:t>Прилог:</w:t>
      </w:r>
    </w:p>
    <w:p w:rsidR="00193900" w:rsidRPr="00364EB0" w:rsidRDefault="00193900" w:rsidP="00193900">
      <w:pPr>
        <w:pStyle w:val="ListParagraph"/>
        <w:numPr>
          <w:ilvl w:val="0"/>
          <w:numId w:val="7"/>
        </w:numPr>
        <w:spacing w:before="0" w:after="0" w:line="240" w:lineRule="auto"/>
        <w:rPr>
          <w:rFonts w:ascii="Arial" w:hAnsi="Arial" w:cs="Arial"/>
          <w:lang w:val="ru-RU"/>
        </w:rPr>
      </w:pPr>
      <w:r w:rsidRPr="00364EB0">
        <w:rPr>
          <w:rFonts w:ascii="Arial" w:hAnsi="Arial" w:cs="Arial"/>
          <w:lang w:val="ru-RU"/>
        </w:rPr>
        <w:t>1 једна потписана и оверена бланко сопствена меница као гаранција за отклањање недостатака у гарантном року</w:t>
      </w:r>
    </w:p>
    <w:p w:rsidR="00193900" w:rsidRPr="00364EB0" w:rsidRDefault="00193900" w:rsidP="00193900">
      <w:pPr>
        <w:pStyle w:val="ListParagraph"/>
        <w:numPr>
          <w:ilvl w:val="0"/>
          <w:numId w:val="7"/>
        </w:numPr>
        <w:spacing w:before="0" w:after="0" w:line="240" w:lineRule="auto"/>
        <w:rPr>
          <w:rFonts w:ascii="Arial" w:hAnsi="Arial" w:cs="Arial"/>
          <w:lang w:val="ru-RU"/>
        </w:rPr>
      </w:pPr>
      <w:r w:rsidRPr="00364EB0">
        <w:rPr>
          <w:rFonts w:ascii="Arial" w:hAnsi="Arial" w:cs="Arial"/>
          <w:lang w:val="ru-RU"/>
        </w:rPr>
        <w:t>фотокопија важећег Картона депонованих потписа овлашћених лица за располагање новчаним средствима понуђача код  пословне банке, оверена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193900" w:rsidRPr="00D43FC4" w:rsidRDefault="00193900" w:rsidP="00193900">
      <w:pPr>
        <w:pStyle w:val="ListParagraph"/>
        <w:numPr>
          <w:ilvl w:val="0"/>
          <w:numId w:val="7"/>
        </w:numPr>
        <w:spacing w:before="0" w:after="0" w:line="240" w:lineRule="auto"/>
        <w:rPr>
          <w:rFonts w:ascii="Arial" w:hAnsi="Arial" w:cs="Arial"/>
        </w:rPr>
      </w:pPr>
      <w:r w:rsidRPr="00D43FC4">
        <w:rPr>
          <w:rFonts w:ascii="Arial" w:hAnsi="Arial" w:cs="Arial"/>
        </w:rPr>
        <w:t xml:space="preserve">фотокопија ОП обрасца </w:t>
      </w:r>
    </w:p>
    <w:p w:rsidR="00193900" w:rsidRPr="00364EB0" w:rsidRDefault="00193900" w:rsidP="00193900">
      <w:pPr>
        <w:pStyle w:val="ListParagraph"/>
        <w:numPr>
          <w:ilvl w:val="0"/>
          <w:numId w:val="7"/>
        </w:numPr>
        <w:spacing w:before="0" w:after="0" w:line="240" w:lineRule="auto"/>
        <w:rPr>
          <w:rFonts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193900" w:rsidRPr="00364EB0" w:rsidRDefault="00193900" w:rsidP="00193900">
      <w:pPr>
        <w:pStyle w:val="ListParagraph"/>
        <w:spacing w:before="0" w:after="0" w:line="240" w:lineRule="auto"/>
        <w:rPr>
          <w:rFonts w:cs="Arial"/>
          <w:color w:val="00B0F0"/>
          <w:lang w:val="ru-RU"/>
        </w:rPr>
      </w:pPr>
    </w:p>
    <w:p w:rsidR="00193900" w:rsidRPr="00364EB0" w:rsidRDefault="00193900" w:rsidP="00193900">
      <w:pPr>
        <w:pStyle w:val="ListParagraph"/>
        <w:spacing w:before="0" w:after="0" w:line="240" w:lineRule="auto"/>
        <w:rPr>
          <w:rFonts w:cs="Arial"/>
          <w:color w:val="00B0F0"/>
          <w:lang w:val="ru-RU"/>
        </w:rPr>
      </w:pPr>
    </w:p>
    <w:p w:rsidR="00193900" w:rsidRPr="00364EB0" w:rsidRDefault="00193900" w:rsidP="00193900">
      <w:pPr>
        <w:pStyle w:val="ListParagraph"/>
        <w:spacing w:before="0" w:after="0" w:line="240" w:lineRule="auto"/>
        <w:rPr>
          <w:rFonts w:cs="Arial"/>
          <w:color w:val="00B0F0"/>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193900" w:rsidRDefault="00193900" w:rsidP="00193900">
      <w:pPr>
        <w:tabs>
          <w:tab w:val="num" w:pos="360"/>
        </w:tabs>
        <w:rPr>
          <w:rFonts w:cs="Arial"/>
          <w:spacing w:val="2"/>
          <w:lang w:val="ru-RU"/>
        </w:rPr>
      </w:pPr>
    </w:p>
    <w:p w:rsidR="00BD7631" w:rsidRPr="005E1841" w:rsidRDefault="00B112D3" w:rsidP="00B112D3">
      <w:pPr>
        <w:jc w:val="right"/>
        <w:rPr>
          <w:rFonts w:cs="Arial"/>
          <w:b/>
          <w:lang w:val="sr-Cyrl-RS"/>
        </w:rPr>
      </w:pPr>
      <w:r>
        <w:rPr>
          <w:rFonts w:cs="Arial"/>
          <w:b/>
          <w:lang w:val="sr-Cyrl-CS"/>
        </w:rPr>
        <w:t xml:space="preserve">ПРИЛОГ </w:t>
      </w:r>
      <w:r w:rsidR="00193900">
        <w:rPr>
          <w:rFonts w:cs="Arial"/>
          <w:b/>
          <w:lang w:val="sr-Cyrl-RS"/>
        </w:rPr>
        <w:t>5</w:t>
      </w:r>
      <w:r w:rsidR="005E1841">
        <w:rPr>
          <w:rFonts w:cs="Arial"/>
          <w:b/>
          <w:lang w:val="sr-Cyrl-RS"/>
        </w:rPr>
        <w:t>.</w:t>
      </w:r>
    </w:p>
    <w:p w:rsidR="00BD7631" w:rsidRPr="00B112D3" w:rsidRDefault="00B740FF" w:rsidP="00B112D3">
      <w:pPr>
        <w:jc w:val="center"/>
        <w:rPr>
          <w:rFonts w:cs="Arial"/>
          <w:b/>
          <w:color w:val="4F81BD" w:themeColor="accent1"/>
          <w:lang w:val="sr-Cyrl-CS"/>
        </w:rPr>
      </w:pPr>
      <w:r w:rsidRPr="00F10346">
        <w:rPr>
          <w:rFonts w:cs="Arial"/>
          <w:b/>
          <w:lang w:val="sr-Cyrl-CS"/>
        </w:rPr>
        <w:t xml:space="preserve">ЗАПИСНИК О </w:t>
      </w:r>
      <w:r w:rsidRPr="00335C32">
        <w:rPr>
          <w:rFonts w:cs="Arial"/>
          <w:b/>
          <w:lang w:val="sr-Cyrl-CS"/>
        </w:rPr>
        <w:t>ИЗВРШЕНОЈ ИСПОРУЦИ ДОБАРА</w:t>
      </w:r>
      <w:r w:rsidR="00036C14">
        <w:rPr>
          <w:rFonts w:cs="Arial"/>
          <w:b/>
          <w:color w:val="4F81BD" w:themeColor="accent1"/>
          <w:lang w:val="sr-Cyrl-CS"/>
        </w:rPr>
        <w:t xml:space="preserve"> </w:t>
      </w:r>
      <w:r w:rsidRPr="00F10346">
        <w:rPr>
          <w:rFonts w:cs="Arial"/>
          <w:b/>
          <w:color w:val="4F81BD" w:themeColor="accent1"/>
          <w:lang w:val="sr-Cyrl-CS"/>
        </w:rPr>
        <w:t xml:space="preserve"> </w:t>
      </w:r>
    </w:p>
    <w:p w:rsidR="00BD7631" w:rsidRPr="00F10346" w:rsidRDefault="00B740FF" w:rsidP="005E1841">
      <w:pPr>
        <w:rPr>
          <w:rFonts w:cs="Arial"/>
          <w:lang w:val="ru-RU"/>
        </w:rPr>
      </w:pPr>
      <w:r w:rsidRPr="00F10346">
        <w:rPr>
          <w:rFonts w:cs="Arial"/>
          <w:lang w:val="ru-RU"/>
        </w:rPr>
        <w:t>Датум___________</w:t>
      </w:r>
    </w:p>
    <w:p w:rsidR="00B740FF" w:rsidRDefault="00B740FF" w:rsidP="00B740FF">
      <w:pPr>
        <w:rPr>
          <w:rFonts w:cs="Arial"/>
          <w:lang w:val="ru-RU"/>
        </w:rPr>
      </w:pPr>
      <w:r w:rsidRPr="00F10346">
        <w:rPr>
          <w:rFonts w:cs="Arial"/>
          <w:lang w:val="ru-RU"/>
        </w:rPr>
        <w:tab/>
      </w:r>
      <w:r w:rsidRPr="005726D2">
        <w:rPr>
          <w:rFonts w:cs="Arial"/>
          <w:lang w:val="ru-RU"/>
        </w:rPr>
        <w:t>ПРОДАВАЦ:</w:t>
      </w:r>
      <w:r w:rsidRPr="00335C32">
        <w:rPr>
          <w:rFonts w:cs="Arial"/>
          <w:lang w:val="ru-RU"/>
        </w:rPr>
        <w:tab/>
      </w:r>
      <w:r w:rsidRPr="00335C32">
        <w:rPr>
          <w:rFonts w:cs="Arial"/>
          <w:lang w:val="ru-RU"/>
        </w:rPr>
        <w:tab/>
      </w:r>
      <w:r w:rsidRPr="00335C32">
        <w:rPr>
          <w:rFonts w:cs="Arial"/>
          <w:lang w:val="ru-RU"/>
        </w:rPr>
        <w:tab/>
      </w:r>
      <w:r w:rsidRPr="00335C32">
        <w:rPr>
          <w:rFonts w:cs="Arial"/>
          <w:lang w:val="ru-RU"/>
        </w:rPr>
        <w:tab/>
      </w:r>
      <w:r w:rsidR="0041695B" w:rsidRPr="00335C32">
        <w:rPr>
          <w:rFonts w:cs="Arial"/>
          <w:lang w:val="ru-RU"/>
        </w:rPr>
        <w:t xml:space="preserve">                            </w:t>
      </w:r>
      <w:r w:rsidRPr="00335C32">
        <w:rPr>
          <w:rFonts w:cs="Arial"/>
          <w:lang w:val="ru-RU"/>
        </w:rPr>
        <w:t>КУПАЦ:</w:t>
      </w:r>
    </w:p>
    <w:p w:rsidR="00BD7631" w:rsidRPr="00F10346" w:rsidRDefault="00BD7631" w:rsidP="00B740FF">
      <w:pPr>
        <w:rPr>
          <w:rFonts w:cs="Arial"/>
          <w:color w:val="00B0F0"/>
          <w:lang w:val="ru-RU"/>
        </w:rPr>
      </w:pPr>
    </w:p>
    <w:p w:rsidR="00B740FF" w:rsidRDefault="00771564" w:rsidP="00B740FF">
      <w:pPr>
        <w:rPr>
          <w:rFonts w:cs="Arial"/>
          <w:lang w:val="ru-RU"/>
        </w:rPr>
      </w:pPr>
      <w:r w:rsidRPr="00F10346">
        <w:rPr>
          <w:rFonts w:cs="Arial"/>
          <w:lang w:val="ru-RU"/>
        </w:rPr>
        <w:t xml:space="preserve">__________________________ </w:t>
      </w:r>
      <w:r w:rsidR="0041695B">
        <w:rPr>
          <w:rFonts w:cs="Arial"/>
          <w:lang w:val="ru-RU"/>
        </w:rPr>
        <w:t xml:space="preserve">                </w:t>
      </w:r>
      <w:r w:rsidRPr="00F10346">
        <w:rPr>
          <w:rFonts w:cs="Arial"/>
          <w:lang w:val="ru-RU"/>
        </w:rPr>
        <w:t xml:space="preserve">  </w:t>
      </w:r>
      <w:r w:rsidR="0041695B">
        <w:rPr>
          <w:rFonts w:cs="Arial"/>
          <w:lang w:val="ru-RU"/>
        </w:rPr>
        <w:t xml:space="preserve">             </w:t>
      </w:r>
      <w:r w:rsidRPr="00F10346">
        <w:rPr>
          <w:rFonts w:cs="Arial"/>
          <w:lang w:val="ru-RU"/>
        </w:rPr>
        <w:t>_________________________</w:t>
      </w:r>
    </w:p>
    <w:p w:rsidR="00BD7631" w:rsidRPr="00F10346" w:rsidRDefault="00BD7631" w:rsidP="00B740FF">
      <w:pPr>
        <w:rPr>
          <w:rFonts w:cs="Arial"/>
          <w:lang w:val="ru-RU"/>
        </w:rPr>
      </w:pPr>
    </w:p>
    <w:p w:rsidR="00BD7631" w:rsidRPr="00F10346" w:rsidRDefault="00B740FF" w:rsidP="00B740FF">
      <w:pPr>
        <w:rPr>
          <w:rFonts w:cs="Arial"/>
          <w:lang w:val="ru-RU"/>
        </w:rPr>
      </w:pPr>
      <w:r w:rsidRPr="00F10346">
        <w:rPr>
          <w:rFonts w:cs="Arial"/>
          <w:lang w:val="ru-RU"/>
        </w:rPr>
        <w:t xml:space="preserve">___________________________          </w:t>
      </w:r>
      <w:r w:rsidRPr="00F10346">
        <w:rPr>
          <w:rFonts w:cs="Arial"/>
          <w:lang w:val="ru-RU"/>
        </w:rPr>
        <w:tab/>
      </w:r>
      <w:r w:rsidRPr="00F10346">
        <w:rPr>
          <w:rFonts w:cs="Arial"/>
          <w:lang w:val="ru-RU"/>
        </w:rPr>
        <w:tab/>
        <w:t>_____________________________</w:t>
      </w:r>
    </w:p>
    <w:p w:rsidR="00B740FF" w:rsidRPr="005726D2" w:rsidRDefault="00B740FF" w:rsidP="00B740FF">
      <w:pPr>
        <w:rPr>
          <w:rFonts w:cs="Arial"/>
          <w:lang w:val="ru-RU"/>
        </w:rPr>
      </w:pPr>
      <w:r w:rsidRPr="00F10346">
        <w:rPr>
          <w:rFonts w:cs="Arial"/>
          <w:lang w:val="ru-RU"/>
        </w:rPr>
        <w:t>Број Уговора/Датум:      __________________________________________</w:t>
      </w:r>
    </w:p>
    <w:p w:rsidR="00B740FF" w:rsidRPr="00F10346" w:rsidRDefault="00B740FF" w:rsidP="00B740FF">
      <w:pPr>
        <w:rPr>
          <w:rFonts w:cs="Arial"/>
          <w:lang w:val="ru-RU"/>
        </w:rPr>
      </w:pPr>
      <w:r w:rsidRPr="00F10346">
        <w:rPr>
          <w:rFonts w:cs="Arial"/>
          <w:lang w:val="ru-RU"/>
        </w:rPr>
        <w:t xml:space="preserve">Број </w:t>
      </w:r>
      <w:r w:rsidRPr="006A3FE5">
        <w:rPr>
          <w:rFonts w:cs="Arial"/>
          <w:lang w:val="ru-RU"/>
        </w:rPr>
        <w:t>налога за набавку</w:t>
      </w:r>
      <w:r w:rsidR="005E1841" w:rsidRPr="006A3FE5">
        <w:rPr>
          <w:rFonts w:cs="Arial"/>
          <w:lang w:val="ru-RU"/>
        </w:rPr>
        <w:t xml:space="preserve"> </w:t>
      </w:r>
      <w:r w:rsidRPr="006A3FE5">
        <w:rPr>
          <w:rFonts w:cs="Arial"/>
          <w:lang w:val="ru-RU"/>
        </w:rPr>
        <w:t>(</w:t>
      </w:r>
      <w:r w:rsidRPr="00F10346">
        <w:rPr>
          <w:rFonts w:cs="Arial"/>
          <w:lang w:val="ru-RU"/>
        </w:rPr>
        <w:t>НЗН):  ________________________</w:t>
      </w:r>
    </w:p>
    <w:p w:rsidR="00BD7631" w:rsidRDefault="00B740FF" w:rsidP="005E1841">
      <w:pPr>
        <w:rPr>
          <w:rFonts w:cs="Arial"/>
          <w:lang w:val="ru-RU"/>
        </w:rPr>
      </w:pPr>
      <w:r w:rsidRPr="00F10346">
        <w:rPr>
          <w:rFonts w:cs="Arial"/>
          <w:lang w:val="ru-RU"/>
        </w:rPr>
        <w:t xml:space="preserve">Место извршене </w:t>
      </w:r>
      <w:r w:rsidR="005E1841">
        <w:rPr>
          <w:rFonts w:cs="Arial"/>
          <w:lang w:val="ru-RU"/>
        </w:rPr>
        <w:t>испоруке</w:t>
      </w:r>
      <w:r w:rsidRPr="00F10346">
        <w:rPr>
          <w:rFonts w:cs="Arial"/>
          <w:lang w:val="ru-RU"/>
        </w:rPr>
        <w:t>/ Место трошка</w:t>
      </w:r>
      <w:r w:rsidRPr="00335C32">
        <w:rPr>
          <w:rFonts w:cs="Arial"/>
          <w:color w:val="FF0000"/>
          <w:lang w:val="ru-RU"/>
        </w:rPr>
        <w:t xml:space="preserve"> </w:t>
      </w:r>
      <w:r w:rsidRPr="00F10346">
        <w:rPr>
          <w:rFonts w:cs="Arial"/>
          <w:lang w:val="ru-RU"/>
        </w:rPr>
        <w:t>:  __________________________</w:t>
      </w:r>
    </w:p>
    <w:p w:rsidR="00B740FF" w:rsidRPr="005E1841" w:rsidRDefault="00B740FF" w:rsidP="005E1841">
      <w:pPr>
        <w:rPr>
          <w:rFonts w:cs="Arial"/>
          <w:lang w:val="ru-RU"/>
        </w:rPr>
      </w:pPr>
      <w:r w:rsidRPr="00F10346">
        <w:rPr>
          <w:rFonts w:cs="Arial"/>
          <w:lang w:val="ru-RU"/>
        </w:rPr>
        <w:t>Објекат: ______________________________________________________</w:t>
      </w:r>
    </w:p>
    <w:p w:rsidR="00B740FF" w:rsidRPr="00F10346" w:rsidRDefault="00B740FF" w:rsidP="00B740FF">
      <w:pPr>
        <w:ind w:left="426"/>
        <w:rPr>
          <w:rFonts w:cs="Arial"/>
          <w:lang w:val="ru-RU"/>
        </w:rPr>
      </w:pPr>
      <w:r w:rsidRPr="00F10346">
        <w:rPr>
          <w:rFonts w:cs="Arial"/>
          <w:b/>
          <w:lang w:val="ru-RU"/>
        </w:rPr>
        <w:t>А</w:t>
      </w:r>
      <w:r w:rsidRPr="00F10346">
        <w:rPr>
          <w:rFonts w:cs="Arial"/>
          <w:lang w:val="ru-RU"/>
        </w:rPr>
        <w:t xml:space="preserve">) ДЕТАЉНА СПЕЦИФИКАЦИЈА </w:t>
      </w:r>
      <w:r w:rsidRPr="00335C32">
        <w:rPr>
          <w:rFonts w:cs="Arial"/>
          <w:lang w:val="ru-RU"/>
        </w:rPr>
        <w:t>ДОБАРА</w:t>
      </w:r>
      <w:r w:rsidRPr="00F10346">
        <w:rPr>
          <w:rFonts w:cs="Arial"/>
          <w:lang w:val="ru-RU"/>
        </w:rPr>
        <w:t xml:space="preserve"> </w:t>
      </w:r>
    </w:p>
    <w:p w:rsidR="00B740FF" w:rsidRPr="00F10346" w:rsidRDefault="00B740FF" w:rsidP="00B740FF">
      <w:pPr>
        <w:rPr>
          <w:rFonts w:cs="Arial"/>
          <w:lang w:val="ru-RU"/>
        </w:rPr>
      </w:pPr>
      <w:r w:rsidRPr="00F10346">
        <w:rPr>
          <w:rFonts w:cs="Arial"/>
          <w:lang w:val="ru-RU"/>
        </w:rPr>
        <w:t xml:space="preserve">Укупна вредност </w:t>
      </w:r>
      <w:r w:rsidRPr="00335C32">
        <w:rPr>
          <w:rFonts w:cs="Arial"/>
          <w:lang w:val="ru-RU"/>
        </w:rPr>
        <w:t>испоручених добара</w:t>
      </w:r>
      <w:r w:rsidRPr="00F10346">
        <w:rPr>
          <w:rFonts w:cs="Arial"/>
          <w:lang w:val="ru-RU"/>
        </w:rPr>
        <w:t xml:space="preserve"> по спецификацији (без ПДВ-а) </w:t>
      </w:r>
    </w:p>
    <w:tbl>
      <w:tblPr>
        <w:tblW w:w="0" w:type="auto"/>
        <w:tblLook w:val="04A0" w:firstRow="1" w:lastRow="0" w:firstColumn="1" w:lastColumn="0" w:noHBand="0" w:noVBand="1"/>
      </w:tblPr>
      <w:tblGrid>
        <w:gridCol w:w="7966"/>
        <w:gridCol w:w="1063"/>
      </w:tblGrid>
      <w:tr w:rsidR="00B740FF" w:rsidRPr="00F10346" w:rsidTr="00B740FF">
        <w:tc>
          <w:tcPr>
            <w:tcW w:w="7966" w:type="dxa"/>
            <w:tcBorders>
              <w:top w:val="nil"/>
              <w:left w:val="nil"/>
              <w:bottom w:val="single" w:sz="4" w:space="0" w:color="auto"/>
              <w:right w:val="nil"/>
            </w:tcBorders>
            <w:vAlign w:val="center"/>
          </w:tcPr>
          <w:p w:rsidR="00036C14" w:rsidRDefault="00B740FF" w:rsidP="00036C14">
            <w:pPr>
              <w:tabs>
                <w:tab w:val="left" w:pos="420"/>
              </w:tabs>
              <w:spacing w:line="256" w:lineRule="auto"/>
              <w:rPr>
                <w:rFonts w:cs="Arial"/>
                <w:lang w:val="sr-Cyrl-CS"/>
              </w:rPr>
            </w:pPr>
            <w:r w:rsidRPr="00F10346">
              <w:rPr>
                <w:rFonts w:cs="Arial"/>
                <w:lang w:val="sr-Cyrl-CS"/>
              </w:rPr>
              <w:t xml:space="preserve">ПРИЛОГ: </w:t>
            </w:r>
            <w:r w:rsidRPr="00335C32">
              <w:rPr>
                <w:rFonts w:cs="Arial"/>
                <w:lang w:val="sr-Cyrl-CS"/>
              </w:rPr>
              <w:t>НАЛОГ ЗА НАБАВКУ</w:t>
            </w:r>
            <w:r w:rsidRPr="00F10346">
              <w:rPr>
                <w:rFonts w:cs="Arial"/>
                <w:color w:val="4F81BD" w:themeColor="accent1"/>
                <w:lang w:val="sr-Cyrl-CS"/>
              </w:rPr>
              <w:t xml:space="preserve"> </w:t>
            </w:r>
            <w:r w:rsidRPr="00F10346">
              <w:rPr>
                <w:rFonts w:cs="Arial"/>
                <w:lang w:val="sr-Cyrl-CS"/>
              </w:rPr>
              <w:t xml:space="preserve">(садржи предмет, рок, количину, јед.мере, јед.цену без ПДВ-а, укупну цену без </w:t>
            </w:r>
            <w:r w:rsidR="00036C14">
              <w:rPr>
                <w:rFonts w:cs="Arial"/>
                <w:lang w:val="sr-Cyrl-CS"/>
              </w:rPr>
              <w:t xml:space="preserve">ПДВ-а, укупан износ без ПДВ-а) </w:t>
            </w:r>
          </w:p>
          <w:p w:rsidR="00B740FF" w:rsidRPr="00F10346" w:rsidRDefault="00B740FF" w:rsidP="00036C14">
            <w:pPr>
              <w:tabs>
                <w:tab w:val="left" w:pos="420"/>
              </w:tabs>
              <w:spacing w:line="256" w:lineRule="auto"/>
              <w:rPr>
                <w:rFonts w:cs="Arial"/>
                <w:lang w:val="sr-Cyrl-CS"/>
              </w:rPr>
            </w:pPr>
            <w:r w:rsidRPr="00F10346">
              <w:rPr>
                <w:rFonts w:cs="Arial"/>
                <w:lang w:val="sr-Cyrl-CS"/>
              </w:rPr>
              <w:t xml:space="preserve">Предмет уговора </w:t>
            </w:r>
            <w:r w:rsidRPr="00335C32">
              <w:rPr>
                <w:rFonts w:cs="Arial"/>
                <w:lang w:val="sr-Cyrl-CS"/>
              </w:rPr>
              <w:t>(добра,</w:t>
            </w:r>
            <w:r w:rsidRPr="00F10346">
              <w:rPr>
                <w:rFonts w:cs="Arial"/>
                <w:lang w:val="sr-Cyrl-CS"/>
              </w:rPr>
              <w:t>) одговара траженим техничким карактеристикама.</w:t>
            </w:r>
          </w:p>
        </w:tc>
        <w:tc>
          <w:tcPr>
            <w:tcW w:w="1063" w:type="dxa"/>
            <w:tcBorders>
              <w:top w:val="nil"/>
              <w:left w:val="nil"/>
              <w:bottom w:val="single" w:sz="4" w:space="0" w:color="auto"/>
              <w:right w:val="nil"/>
            </w:tcBorders>
            <w:vAlign w:val="center"/>
          </w:tcPr>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p>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r w:rsidR="00B740FF" w:rsidRPr="00F10346" w:rsidTr="00B740FF">
        <w:tc>
          <w:tcPr>
            <w:tcW w:w="7966"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color w:val="4F81BD" w:themeColor="accent1"/>
                <w:lang w:val="sr-Cyrl-CS"/>
              </w:rPr>
            </w:pPr>
            <w:r w:rsidRPr="00F10346">
              <w:rPr>
                <w:rFonts w:cs="Arial"/>
                <w:lang w:val="sr-Cyrl-CS"/>
              </w:rPr>
              <w:t xml:space="preserve">Предмет уговора нема видљивих оштећења </w:t>
            </w:r>
          </w:p>
        </w:tc>
        <w:tc>
          <w:tcPr>
            <w:tcW w:w="1063" w:type="dxa"/>
            <w:tcBorders>
              <w:top w:val="single" w:sz="4" w:space="0" w:color="auto"/>
              <w:left w:val="nil"/>
              <w:bottom w:val="single" w:sz="4" w:space="0" w:color="auto"/>
              <w:right w:val="nil"/>
            </w:tcBorders>
            <w:vAlign w:val="center"/>
            <w:hideMark/>
          </w:tcPr>
          <w:p w:rsidR="00B740FF" w:rsidRPr="00F10346" w:rsidRDefault="00B740FF">
            <w:pPr>
              <w:spacing w:line="256" w:lineRule="auto"/>
              <w:rPr>
                <w:rFonts w:cs="Arial"/>
                <w:lang w:val="sr-Cyrl-CS"/>
              </w:rPr>
            </w:pPr>
            <w:r w:rsidRPr="00F10346">
              <w:rPr>
                <w:rFonts w:cs="Arial"/>
                <w:lang w:val="sr-Cyrl-CS"/>
              </w:rPr>
              <w:t>□ ДА</w:t>
            </w:r>
          </w:p>
          <w:p w:rsidR="00B740FF" w:rsidRPr="00F10346" w:rsidRDefault="00B740FF">
            <w:pPr>
              <w:spacing w:line="256" w:lineRule="auto"/>
              <w:rPr>
                <w:rFonts w:cs="Arial"/>
                <w:lang w:val="sr-Cyrl-CS"/>
              </w:rPr>
            </w:pPr>
            <w:r w:rsidRPr="00F10346">
              <w:rPr>
                <w:rFonts w:cs="Arial"/>
                <w:lang w:val="sr-Cyrl-CS"/>
              </w:rPr>
              <w:t>□ НЕ</w:t>
            </w:r>
          </w:p>
        </w:tc>
      </w:tr>
    </w:tbl>
    <w:p w:rsidR="00B740FF" w:rsidRPr="00F10346" w:rsidRDefault="00B740FF" w:rsidP="00B740FF">
      <w:pPr>
        <w:rPr>
          <w:rFonts w:cs="Arial"/>
          <w:lang w:val="sr-Cyrl-CS"/>
        </w:rPr>
      </w:pPr>
      <w:r w:rsidRPr="00F10346">
        <w:rPr>
          <w:rFonts w:cs="Arial"/>
          <w:lang w:val="sr-Cyrl-CS"/>
        </w:rPr>
        <w:t>Укупан број позиција из спецификације:                            Број улаза:</w:t>
      </w:r>
    </w:p>
    <w:p w:rsidR="00B740FF" w:rsidRPr="005E1841" w:rsidRDefault="00B740FF" w:rsidP="00B740FF">
      <w:pPr>
        <w:rPr>
          <w:rFonts w:cs="Arial"/>
          <w:lang w:val="sr-Cyrl-CS"/>
        </w:rPr>
      </w:pPr>
      <w:r w:rsidRPr="00F10346">
        <w:rPr>
          <w:rFonts w:cs="Arial"/>
          <w:lang w:val="sr-Cyrl-CS"/>
        </w:rPr>
        <w:t>___________________________________________________________________</w:t>
      </w:r>
    </w:p>
    <w:p w:rsidR="00B740FF" w:rsidRPr="00F10346" w:rsidRDefault="00B740FF" w:rsidP="00B740FF">
      <w:pPr>
        <w:rPr>
          <w:rFonts w:cs="Arial"/>
          <w:lang w:val="sr-Cyrl-CS"/>
        </w:rPr>
      </w:pPr>
      <w:r w:rsidRPr="00F10346">
        <w:rPr>
          <w:rFonts w:cs="Arial"/>
          <w:lang w:val="sr-Cyrl-CS"/>
        </w:rPr>
        <w:t>Навести позиције које имају евентуалне недостатке (попуњавати само у случају рекламације): _________________________________________________________________________</w:t>
      </w:r>
    </w:p>
    <w:p w:rsidR="00BD7631" w:rsidRDefault="00BD7631" w:rsidP="00B740FF">
      <w:pPr>
        <w:rPr>
          <w:rFonts w:cs="Arial"/>
          <w:lang w:val="sr-Cyrl-CS"/>
        </w:rPr>
      </w:pPr>
    </w:p>
    <w:p w:rsidR="00B740FF" w:rsidRPr="00F10346" w:rsidRDefault="00B740FF" w:rsidP="00B740FF">
      <w:pPr>
        <w:rPr>
          <w:rFonts w:cs="Arial"/>
          <w:lang w:val="ru-RU"/>
        </w:rPr>
      </w:pPr>
      <w:r w:rsidRPr="00F10346">
        <w:rPr>
          <w:rFonts w:cs="Arial"/>
          <w:lang w:val="sr-Cyrl-CS"/>
        </w:rPr>
        <w:t>Друге напомене (достављени докази о квалитету – безбедносни лист на српском језику у складу са Правилником о садржају безбедносног листа (Службени гласник РС бр., 100/2011), декларација, атест / извештај о испитивању,  лабораторијски налаз или упутство за употребу, манипулацију, одлагања, мере прве помоћи у случају расипања материје, начин транспорта и друго): _____</w:t>
      </w:r>
      <w:r w:rsidR="0041695B">
        <w:rPr>
          <w:rFonts w:cs="Arial"/>
          <w:lang w:val="sr-Cyrl-CS"/>
        </w:rPr>
        <w:t>_____________________________________</w:t>
      </w:r>
    </w:p>
    <w:p w:rsidR="00B740FF" w:rsidRPr="00F10346" w:rsidRDefault="00B740FF" w:rsidP="00B740FF">
      <w:pPr>
        <w:rPr>
          <w:rFonts w:cs="Arial"/>
          <w:lang w:val="ru-RU"/>
        </w:rPr>
      </w:pPr>
      <w:r w:rsidRPr="00F10346">
        <w:rPr>
          <w:rFonts w:cs="Arial"/>
          <w:lang w:val="ru-RU"/>
        </w:rPr>
        <w:t xml:space="preserve">Б) Да су </w:t>
      </w:r>
      <w:r w:rsidRPr="00036C14">
        <w:rPr>
          <w:rFonts w:cs="Arial"/>
          <w:lang w:val="ru-RU"/>
        </w:rPr>
        <w:t>добра испоручена</w:t>
      </w:r>
      <w:r w:rsidR="00036C14">
        <w:rPr>
          <w:rFonts w:cs="Arial"/>
          <w:color w:val="00B0F0"/>
          <w:lang w:val="ru-RU"/>
        </w:rPr>
        <w:t xml:space="preserve"> </w:t>
      </w:r>
      <w:r w:rsidRPr="00F10346">
        <w:rPr>
          <w:rFonts w:cs="Arial"/>
          <w:lang w:val="ru-RU"/>
        </w:rPr>
        <w:t>у обиму, квалитету, уговореном року и сагласно уговору потврђују:</w:t>
      </w:r>
    </w:p>
    <w:p w:rsidR="00B740FF" w:rsidRPr="00B112D3" w:rsidRDefault="00B740FF" w:rsidP="00B740FF">
      <w:pPr>
        <w:rPr>
          <w:rFonts w:cs="Arial"/>
          <w:color w:val="00B0F0"/>
          <w:vertAlign w:val="superscript"/>
          <w:lang w:val="ru-RU"/>
        </w:rPr>
      </w:pPr>
      <w:r w:rsidRPr="00335C32">
        <w:rPr>
          <w:rFonts w:cs="Arial"/>
          <w:lang w:val="ru-RU"/>
        </w:rPr>
        <w:t>ПРОДАВАЦ:</w:t>
      </w:r>
      <w:r w:rsidRPr="00335C32">
        <w:rPr>
          <w:rFonts w:cs="Arial"/>
          <w:lang w:val="ru-RU"/>
        </w:rPr>
        <w:tab/>
      </w:r>
      <w:r w:rsidR="004C7B4A" w:rsidRPr="00335C32">
        <w:rPr>
          <w:rFonts w:cs="Arial"/>
          <w:lang w:val="ru-RU"/>
        </w:rPr>
        <w:t xml:space="preserve">                                   </w:t>
      </w:r>
      <w:r w:rsidRPr="00335C32">
        <w:rPr>
          <w:rFonts w:cs="Arial"/>
          <w:lang w:val="ru-RU"/>
        </w:rPr>
        <w:t>КУПАЦ:</w:t>
      </w:r>
      <w:r w:rsidR="004C7B4A">
        <w:rPr>
          <w:rFonts w:cs="Arial"/>
          <w:color w:val="00B0F0"/>
          <w:lang w:val="ru-RU"/>
        </w:rPr>
        <w:t xml:space="preserve">                  </w:t>
      </w:r>
      <w:r w:rsidRPr="00036C14">
        <w:rPr>
          <w:rFonts w:cs="Arial"/>
          <w:lang w:val="ru-RU"/>
        </w:rPr>
        <w:t>ОВЕРА НАДЗОРНОГ ОРГАНА</w:t>
      </w:r>
      <w:r w:rsidRPr="00F10346">
        <w:rPr>
          <w:rFonts w:cs="Arial"/>
          <w:color w:val="00B0F0"/>
          <w:vertAlign w:val="superscript"/>
          <w:lang w:val="ru-RU"/>
        </w:rPr>
        <w:t xml:space="preserve"> </w:t>
      </w:r>
      <w:r w:rsidRPr="00335C32">
        <w:rPr>
          <w:rFonts w:cs="Arial"/>
          <w:color w:val="FF0000"/>
          <w:vertAlign w:val="superscript"/>
          <w:lang w:val="ru-RU"/>
        </w:rPr>
        <w:t>2</w:t>
      </w:r>
    </w:p>
    <w:p w:rsidR="00B740FF" w:rsidRPr="00F10346" w:rsidRDefault="00B740FF" w:rsidP="00B740FF">
      <w:pPr>
        <w:rPr>
          <w:rFonts w:cs="Arial"/>
        </w:rPr>
      </w:pPr>
      <w:r w:rsidRPr="00F10346">
        <w:rPr>
          <w:rFonts w:cs="Arial"/>
          <w:lang w:val="ru-RU"/>
        </w:rPr>
        <w:t>____________________</w:t>
      </w:r>
      <w:r w:rsidRPr="00F10346">
        <w:rPr>
          <w:rFonts w:cs="Arial"/>
          <w:lang w:val="ru-RU"/>
        </w:rPr>
        <w:tab/>
        <w:t xml:space="preserve">____________________   </w:t>
      </w:r>
      <w:r w:rsidR="004C7B4A">
        <w:rPr>
          <w:rFonts w:cs="Arial"/>
          <w:lang w:val="ru-RU"/>
        </w:rPr>
        <w:t xml:space="preserve">   </w:t>
      </w:r>
      <w:r w:rsidRPr="00F10346">
        <w:rPr>
          <w:rFonts w:cs="Arial"/>
          <w:lang w:val="ru-RU"/>
        </w:rPr>
        <w:t>_</w:t>
      </w:r>
      <w:r w:rsidRPr="00F10346">
        <w:rPr>
          <w:rFonts w:cs="Arial"/>
        </w:rPr>
        <w:t>______________________</w:t>
      </w:r>
    </w:p>
    <w:p w:rsidR="00B740FF" w:rsidRPr="00F10346" w:rsidRDefault="00B740FF" w:rsidP="00B740FF">
      <w:pPr>
        <w:rPr>
          <w:rFonts w:cs="Arial"/>
        </w:rPr>
      </w:pPr>
      <w:r w:rsidRPr="00F10346">
        <w:rPr>
          <w:rFonts w:cs="Arial"/>
          <w:lang w:val="ru-RU"/>
        </w:rPr>
        <w:t>____________________</w:t>
      </w:r>
      <w:r w:rsidRPr="00F10346">
        <w:rPr>
          <w:rFonts w:cs="Arial"/>
          <w:lang w:val="ru-RU"/>
        </w:rPr>
        <w:tab/>
        <w:t>_____________________</w:t>
      </w:r>
      <w:r w:rsidRPr="00F10346">
        <w:rPr>
          <w:rFonts w:cs="Arial"/>
        </w:rPr>
        <w:t xml:space="preserve">    ______________________</w:t>
      </w:r>
    </w:p>
    <w:p w:rsidR="00B740FF" w:rsidRPr="00335C32" w:rsidRDefault="00343A18" w:rsidP="00286B65">
      <w:pPr>
        <w:pStyle w:val="KDPodnaslov1"/>
        <w:numPr>
          <w:ilvl w:val="0"/>
          <w:numId w:val="24"/>
        </w:numPr>
        <w:spacing w:before="0"/>
        <w:rPr>
          <w:rFonts w:cs="Arial"/>
          <w:color w:val="FF0000"/>
        </w:rPr>
      </w:pPr>
      <w:r w:rsidRPr="00335C32">
        <w:rPr>
          <w:rFonts w:eastAsia="Arial Unicode MS" w:cs="Arial"/>
          <w:color w:val="FF0000"/>
        </w:rPr>
        <w:br w:type="page"/>
      </w:r>
      <w:bookmarkStart w:id="256" w:name="_Toc442559948"/>
    </w:p>
    <w:p w:rsidR="001D2260" w:rsidRPr="00445384" w:rsidRDefault="00343A18" w:rsidP="00286B65">
      <w:pPr>
        <w:pStyle w:val="KDPodnaslov1"/>
        <w:numPr>
          <w:ilvl w:val="0"/>
          <w:numId w:val="26"/>
        </w:numPr>
        <w:spacing w:before="0"/>
        <w:jc w:val="center"/>
        <w:rPr>
          <w:rFonts w:cs="Arial"/>
        </w:rPr>
      </w:pPr>
      <w:r w:rsidRPr="00F10346">
        <w:rPr>
          <w:rFonts w:cs="Arial"/>
        </w:rPr>
        <w:lastRenderedPageBreak/>
        <w:t>МОДЕЛ УГОВОРА</w:t>
      </w:r>
      <w:bookmarkEnd w:id="256"/>
    </w:p>
    <w:p w:rsidR="00BD7631" w:rsidRDefault="003E405A" w:rsidP="003E405A">
      <w:pPr>
        <w:pStyle w:val="KDParagraf"/>
        <w:spacing w:before="0"/>
        <w:jc w:val="center"/>
        <w:rPr>
          <w:rFonts w:cs="Arial"/>
          <w:b/>
          <w:color w:val="000000"/>
          <w:lang w:val="sr-Cyrl-RS"/>
        </w:rPr>
      </w:pPr>
      <w:r w:rsidRPr="003E405A">
        <w:rPr>
          <w:rFonts w:cs="Arial"/>
          <w:b/>
          <w:color w:val="000000"/>
          <w:lang w:val="sr-Cyrl-RS"/>
        </w:rPr>
        <w:t>УГОВОР О КУПОПРОДАЈИ ДОБАРА</w:t>
      </w:r>
    </w:p>
    <w:p w:rsidR="001D2260" w:rsidRPr="003E405A" w:rsidRDefault="001D2260" w:rsidP="003E405A">
      <w:pPr>
        <w:pStyle w:val="KDParagraf"/>
        <w:spacing w:before="0"/>
        <w:jc w:val="center"/>
        <w:rPr>
          <w:rFonts w:cs="Arial"/>
          <w:b/>
          <w:color w:val="000000"/>
          <w:lang w:val="sr-Cyrl-RS"/>
        </w:rPr>
      </w:pPr>
    </w:p>
    <w:p w:rsidR="001D2260" w:rsidRPr="007C7770" w:rsidRDefault="00343A18" w:rsidP="00343A18">
      <w:pPr>
        <w:pStyle w:val="KDParagraf"/>
        <w:spacing w:before="0"/>
        <w:rPr>
          <w:rFonts w:cs="Arial"/>
          <w:b/>
          <w:lang w:val="ru-RU"/>
        </w:rPr>
      </w:pPr>
      <w:r w:rsidRPr="00283E0F">
        <w:rPr>
          <w:rFonts w:cs="Arial"/>
          <w:b/>
          <w:lang w:val="ru-RU"/>
        </w:rPr>
        <w:t>УГОВОРНЕ СТРАНЕ:</w:t>
      </w:r>
    </w:p>
    <w:p w:rsidR="00BD7631" w:rsidRPr="00F70470" w:rsidRDefault="00343A18" w:rsidP="00343A18">
      <w:pPr>
        <w:pStyle w:val="ListParagraph"/>
        <w:numPr>
          <w:ilvl w:val="0"/>
          <w:numId w:val="9"/>
        </w:numPr>
        <w:spacing w:before="0" w:after="0" w:line="240" w:lineRule="auto"/>
        <w:ind w:left="0" w:firstLine="0"/>
        <w:rPr>
          <w:rFonts w:ascii="Arial" w:hAnsi="Arial" w:cs="Arial"/>
          <w:lang w:val="sr-Cyrl-RS"/>
        </w:rPr>
      </w:pPr>
      <w:r w:rsidRPr="002E0F39">
        <w:rPr>
          <w:rFonts w:ascii="Arial" w:hAnsi="Arial" w:cs="Arial"/>
          <w:lang w:val="sr-Cyrl-RS"/>
        </w:rPr>
        <w:t>Јавно предузеће „Електропривреда Србије“</w:t>
      </w:r>
      <w:r w:rsidR="004E0104" w:rsidRPr="002E0F39">
        <w:rPr>
          <w:rFonts w:ascii="Arial" w:hAnsi="Arial" w:cs="Arial"/>
          <w:lang w:val="sr-Cyrl-RS"/>
        </w:rPr>
        <w:t xml:space="preserve"> из </w:t>
      </w:r>
      <w:r w:rsidRPr="002E0F39">
        <w:rPr>
          <w:rFonts w:ascii="Arial" w:hAnsi="Arial" w:cs="Arial"/>
          <w:lang w:val="sr-Cyrl-RS"/>
        </w:rPr>
        <w:t>Београд</w:t>
      </w:r>
      <w:r w:rsidR="004E0104" w:rsidRPr="002E0F39">
        <w:rPr>
          <w:rFonts w:ascii="Arial" w:hAnsi="Arial" w:cs="Arial"/>
          <w:lang w:val="sr-Cyrl-RS"/>
        </w:rPr>
        <w:t>а</w:t>
      </w:r>
      <w:r w:rsidRPr="002E0F39">
        <w:rPr>
          <w:rFonts w:ascii="Arial" w:hAnsi="Arial" w:cs="Arial"/>
          <w:lang w:val="sr-Cyrl-RS"/>
        </w:rPr>
        <w:t>, Улица царице Милице бр. 2</w:t>
      </w:r>
      <w:r w:rsidR="001A297E" w:rsidRPr="002E0F39">
        <w:rPr>
          <w:rFonts w:ascii="Arial" w:hAnsi="Arial" w:cs="Arial"/>
          <w:lang w:val="sr-Cyrl-RS"/>
        </w:rPr>
        <w:t>.,</w:t>
      </w:r>
      <w:r w:rsidR="004E0104" w:rsidRPr="002E0F39">
        <w:rPr>
          <w:rFonts w:ascii="Arial" w:hAnsi="Arial" w:cs="Arial"/>
          <w:lang w:val="sr-Cyrl-RS"/>
        </w:rPr>
        <w:t>огранак ТЕНТ Београд-Обреновац, 11500 Обреновац, Богољуба Урошевића Црног 44., м</w:t>
      </w:r>
      <w:r w:rsidRPr="002E0F39">
        <w:rPr>
          <w:rFonts w:ascii="Arial" w:hAnsi="Arial" w:cs="Arial"/>
          <w:lang w:val="sr-Cyrl-RS"/>
        </w:rPr>
        <w:t xml:space="preserve">атични број 20053658, ПИБ 103920327, </w:t>
      </w:r>
      <w:r w:rsidR="004E0104" w:rsidRPr="002E0F39">
        <w:rPr>
          <w:rFonts w:ascii="Arial" w:hAnsi="Arial" w:cs="Arial"/>
          <w:lang w:val="sr-Cyrl-RS"/>
        </w:rPr>
        <w:t>т</w:t>
      </w:r>
      <w:r w:rsidRPr="002E0F39">
        <w:rPr>
          <w:rFonts w:ascii="Arial" w:hAnsi="Arial" w:cs="Arial"/>
          <w:lang w:val="sr-Cyrl-RS"/>
        </w:rPr>
        <w:t xml:space="preserve">екући рачун 160-700-13 </w:t>
      </w:r>
      <w:r w:rsidRPr="00EE23EA">
        <w:rPr>
          <w:rFonts w:ascii="Arial" w:hAnsi="Arial" w:cs="Arial"/>
        </w:rPr>
        <w:t>Banka</w:t>
      </w:r>
      <w:r w:rsidRPr="002E0F39">
        <w:rPr>
          <w:rFonts w:ascii="Arial" w:hAnsi="Arial" w:cs="Arial"/>
          <w:lang w:val="sr-Cyrl-RS"/>
        </w:rPr>
        <w:t xml:space="preserve"> </w:t>
      </w:r>
      <w:r w:rsidRPr="00EE23EA">
        <w:rPr>
          <w:rFonts w:ascii="Arial" w:hAnsi="Arial" w:cs="Arial"/>
        </w:rPr>
        <w:t>Intes</w:t>
      </w:r>
      <w:r w:rsidRPr="002E0F39">
        <w:rPr>
          <w:rFonts w:ascii="Arial" w:hAnsi="Arial" w:cs="Arial"/>
          <w:lang w:val="sr-Cyrl-RS"/>
        </w:rPr>
        <w:t>а ад Београд, ко</w:t>
      </w:r>
      <w:r w:rsidR="001A297E" w:rsidRPr="002E0F39">
        <w:rPr>
          <w:rFonts w:ascii="Arial" w:hAnsi="Arial" w:cs="Arial"/>
          <w:lang w:val="sr-Cyrl-RS"/>
        </w:rPr>
        <w:t>је</w:t>
      </w:r>
      <w:r w:rsidR="004E0104" w:rsidRPr="002E0F39">
        <w:rPr>
          <w:rFonts w:ascii="Arial" w:hAnsi="Arial" w:cs="Arial"/>
          <w:lang w:val="sr-Cyrl-RS"/>
        </w:rPr>
        <w:t xml:space="preserve">, у име и за рачун ЈП ЕПС, по пуномоћју бр. </w:t>
      </w:r>
      <w:r w:rsidR="00D66377" w:rsidRPr="00D66377">
        <w:rPr>
          <w:rFonts w:ascii="Arial" w:hAnsi="Arial" w:cs="Arial"/>
          <w:lang w:val="sr-Cyrl-CS"/>
        </w:rPr>
        <w:t>12.01.</w:t>
      </w:r>
      <w:r w:rsidR="00D66377" w:rsidRPr="00D66377">
        <w:rPr>
          <w:rFonts w:ascii="Arial" w:hAnsi="Arial" w:cs="Arial"/>
          <w:lang w:val="sr-Latn-RS"/>
        </w:rPr>
        <w:t>296992</w:t>
      </w:r>
      <w:r w:rsidR="00D66377" w:rsidRPr="00D66377">
        <w:rPr>
          <w:rFonts w:ascii="Arial" w:hAnsi="Arial" w:cs="Arial"/>
          <w:lang w:val="sr-Cyrl-CS"/>
        </w:rPr>
        <w:t>/</w:t>
      </w:r>
      <w:r w:rsidR="00D66377" w:rsidRPr="00D66377">
        <w:rPr>
          <w:rFonts w:ascii="Arial" w:hAnsi="Arial" w:cs="Arial"/>
          <w:lang w:val="sr-Latn-RS"/>
        </w:rPr>
        <w:t>1</w:t>
      </w:r>
      <w:r w:rsidR="00D66377" w:rsidRPr="00D66377">
        <w:rPr>
          <w:rFonts w:ascii="Arial" w:hAnsi="Arial" w:cs="Arial"/>
          <w:lang w:val="sr-Cyrl-CS"/>
        </w:rPr>
        <w:t xml:space="preserve">-16 од </w:t>
      </w:r>
      <w:r w:rsidR="00D66377" w:rsidRPr="00D66377">
        <w:rPr>
          <w:rFonts w:ascii="Arial" w:hAnsi="Arial" w:cs="Arial"/>
          <w:lang w:val="sr-Latn-RS"/>
        </w:rPr>
        <w:t>15</w:t>
      </w:r>
      <w:r w:rsidR="00D66377" w:rsidRPr="00D66377">
        <w:rPr>
          <w:rFonts w:ascii="Arial" w:hAnsi="Arial" w:cs="Arial"/>
          <w:lang w:val="sr-Cyrl-CS"/>
        </w:rPr>
        <w:t>.0</w:t>
      </w:r>
      <w:r w:rsidR="00D66377" w:rsidRPr="00D66377">
        <w:rPr>
          <w:rFonts w:ascii="Arial" w:hAnsi="Arial" w:cs="Arial"/>
          <w:lang w:val="sr-Latn-RS"/>
        </w:rPr>
        <w:t>6</w:t>
      </w:r>
      <w:r w:rsidR="00D66377" w:rsidRPr="00D66377">
        <w:rPr>
          <w:rFonts w:ascii="Arial" w:hAnsi="Arial" w:cs="Arial"/>
          <w:lang w:val="sr-Cyrl-CS"/>
        </w:rPr>
        <w:t>.201</w:t>
      </w:r>
      <w:r w:rsidR="00D66377" w:rsidRPr="00D66377">
        <w:rPr>
          <w:rFonts w:ascii="Arial" w:hAnsi="Arial" w:cs="Arial"/>
          <w:lang w:val="sr-Latn-RS"/>
        </w:rPr>
        <w:t>7</w:t>
      </w:r>
      <w:r w:rsidR="004E0104" w:rsidRPr="002E0F39">
        <w:rPr>
          <w:rFonts w:ascii="Arial" w:hAnsi="Arial" w:cs="Arial"/>
          <w:lang w:val="sr-Cyrl-RS"/>
        </w:rPr>
        <w:t>.године,</w:t>
      </w:r>
      <w:r w:rsidRPr="002E0F39">
        <w:rPr>
          <w:rFonts w:ascii="Arial" w:hAnsi="Arial" w:cs="Arial"/>
          <w:lang w:val="sr-Cyrl-RS"/>
        </w:rPr>
        <w:t xml:space="preserve"> заступа</w:t>
      </w:r>
      <w:r w:rsidR="004E0104" w:rsidRPr="002E0F39">
        <w:rPr>
          <w:rFonts w:ascii="Arial" w:hAnsi="Arial" w:cs="Arial"/>
          <w:lang w:val="sr-Cyrl-RS"/>
        </w:rPr>
        <w:t xml:space="preserve"> финансијски директор ТЕНТ</w:t>
      </w:r>
      <w:r w:rsidR="006E23E8" w:rsidRPr="002E0F39">
        <w:rPr>
          <w:rFonts w:ascii="Arial" w:hAnsi="Arial" w:cs="Arial"/>
          <w:lang w:val="sr-Cyrl-RS"/>
        </w:rPr>
        <w:t xml:space="preserve"> </w:t>
      </w:r>
      <w:r w:rsidR="00F70470" w:rsidRPr="00F70470">
        <w:rPr>
          <w:rFonts w:ascii="Arial" w:hAnsi="Arial" w:cs="Arial"/>
          <w:lang w:val="sr-Cyrl-RS"/>
        </w:rPr>
        <w:t>Жељко Вујиновић</w:t>
      </w:r>
      <w:r w:rsidR="004E0104" w:rsidRPr="002E0F39">
        <w:rPr>
          <w:rFonts w:ascii="Arial" w:hAnsi="Arial" w:cs="Arial"/>
          <w:lang w:val="sr-Cyrl-RS"/>
        </w:rPr>
        <w:t xml:space="preserve"> </w:t>
      </w:r>
      <w:r w:rsidRPr="00F70470">
        <w:rPr>
          <w:rFonts w:ascii="Arial" w:hAnsi="Arial" w:cs="Arial"/>
          <w:lang w:val="sr-Cyrl-RS"/>
        </w:rPr>
        <w:t>(у даљем тексту: Купац)</w:t>
      </w:r>
    </w:p>
    <w:p w:rsidR="00BD7631" w:rsidRPr="0065657E" w:rsidRDefault="00343A18" w:rsidP="00343A18">
      <w:pPr>
        <w:spacing w:before="0"/>
        <w:rPr>
          <w:rFonts w:cs="Arial"/>
          <w:lang w:val="sr-Cyrl-RS"/>
        </w:rPr>
      </w:pPr>
      <w:r w:rsidRPr="00F10346">
        <w:rPr>
          <w:rFonts w:cs="Arial"/>
        </w:rPr>
        <w:t>и</w:t>
      </w:r>
    </w:p>
    <w:p w:rsidR="00BD7631" w:rsidRPr="0065657E" w:rsidRDefault="00343A18" w:rsidP="0065657E">
      <w:pPr>
        <w:pStyle w:val="ListParagraph"/>
        <w:numPr>
          <w:ilvl w:val="0"/>
          <w:numId w:val="9"/>
        </w:numPr>
        <w:spacing w:before="0" w:after="0" w:line="240" w:lineRule="auto"/>
        <w:ind w:left="0" w:firstLine="0"/>
        <w:rPr>
          <w:rFonts w:ascii="Arial" w:hAnsi="Arial" w:cs="Arial"/>
          <w:lang w:val="ru-RU"/>
        </w:rPr>
      </w:pPr>
      <w:r w:rsidRPr="005726D2">
        <w:rPr>
          <w:rFonts w:ascii="Arial" w:hAnsi="Arial" w:cs="Arial"/>
          <w:lang w:val="ru-RU"/>
        </w:rPr>
        <w:t xml:space="preserve">_________________ из ________, ул. ____________, бр.____, матични број: ___________, ПИБ: ___________, </w:t>
      </w:r>
      <w:r w:rsidR="004E0104" w:rsidRPr="005726D2">
        <w:rPr>
          <w:rFonts w:ascii="Arial" w:hAnsi="Arial" w:cs="Arial"/>
          <w:lang w:val="ru-RU"/>
        </w:rPr>
        <w:t>т</w:t>
      </w:r>
      <w:r w:rsidR="00F67A55" w:rsidRPr="005726D2">
        <w:rPr>
          <w:rFonts w:ascii="Arial" w:hAnsi="Arial" w:cs="Arial"/>
          <w:lang w:val="ru-RU"/>
        </w:rPr>
        <w:t xml:space="preserve">екући рачун ____________,банка ______________ </w:t>
      </w:r>
      <w:r w:rsidRPr="005726D2">
        <w:rPr>
          <w:rFonts w:ascii="Arial" w:hAnsi="Arial" w:cs="Arial"/>
          <w:lang w:val="ru-RU"/>
        </w:rPr>
        <w:t xml:space="preserve">кога заступа __________________, _____________, (као лидер у име и за рачун групе понуђача) </w:t>
      </w:r>
    </w:p>
    <w:p w:rsidR="00343A18" w:rsidRPr="00E32A1D" w:rsidRDefault="00343A18" w:rsidP="00343A18">
      <w:pPr>
        <w:spacing w:before="0"/>
        <w:rPr>
          <w:rFonts w:eastAsia="Calibri" w:cs="Arial"/>
          <w:lang w:val="sr-Cyrl-BA"/>
        </w:rPr>
      </w:pPr>
      <w:r w:rsidRPr="002E0F39">
        <w:rPr>
          <w:rFonts w:eastAsia="Calibri" w:cs="Arial"/>
          <w:lang w:val="ru-RU"/>
        </w:rPr>
        <w:t>2а)________________________________________из</w:t>
      </w:r>
      <w:r w:rsidRPr="002E0F39">
        <w:rPr>
          <w:rFonts w:eastAsia="Calibri" w:cs="Arial"/>
          <w:lang w:val="ru-RU"/>
        </w:rPr>
        <w:tab/>
        <w:t>_____________, улица</w:t>
      </w:r>
    </w:p>
    <w:p w:rsidR="00BD7631" w:rsidRPr="0065657E"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r w:rsidR="004E0104" w:rsidRPr="002E0F39">
        <w:rPr>
          <w:rFonts w:cs="Arial"/>
          <w:lang w:val="ru-RU"/>
        </w:rPr>
        <w:t>т</w:t>
      </w:r>
      <w:r w:rsidR="00F67A55" w:rsidRPr="002E0F39">
        <w:rPr>
          <w:rFonts w:cs="Arial"/>
          <w:lang w:val="ru-RU"/>
        </w:rPr>
        <w:t>екући рачун ____________,банка ______________ ,</w:t>
      </w:r>
      <w:r w:rsidRPr="002E0F39">
        <w:rPr>
          <w:rFonts w:eastAsia="Calibri" w:cs="Arial"/>
          <w:lang w:val="ru-RU"/>
        </w:rPr>
        <w:t>кога заступа __________________________, (члан групе понуђача или подизвођач)</w:t>
      </w:r>
    </w:p>
    <w:p w:rsidR="00343A18" w:rsidRPr="00E32A1D" w:rsidRDefault="00343A18" w:rsidP="00343A18">
      <w:pPr>
        <w:spacing w:before="0"/>
        <w:rPr>
          <w:rFonts w:eastAsia="Calibri" w:cs="Arial"/>
          <w:lang w:val="sr-Cyrl-BA"/>
        </w:rPr>
      </w:pPr>
      <w:r w:rsidRPr="002E0F39">
        <w:rPr>
          <w:rFonts w:eastAsia="Calibri" w:cs="Arial"/>
          <w:lang w:val="ru-RU"/>
        </w:rPr>
        <w:t>2б)_______________________________________из</w:t>
      </w:r>
      <w:r w:rsidRPr="002E0F39">
        <w:rPr>
          <w:rFonts w:eastAsia="Calibri" w:cs="Arial"/>
          <w:lang w:val="ru-RU"/>
        </w:rPr>
        <w:tab/>
        <w:t>_____________, улица</w:t>
      </w:r>
    </w:p>
    <w:p w:rsidR="00343A18" w:rsidRPr="002E0F39" w:rsidRDefault="00343A18" w:rsidP="00343A18">
      <w:pPr>
        <w:spacing w:before="0"/>
        <w:rPr>
          <w:rFonts w:eastAsia="Calibri" w:cs="Arial"/>
          <w:lang w:val="ru-RU"/>
        </w:rPr>
      </w:pPr>
      <w:r w:rsidRPr="002E0F39">
        <w:rPr>
          <w:rFonts w:eastAsia="Calibri" w:cs="Arial"/>
          <w:lang w:val="ru-RU"/>
        </w:rPr>
        <w:t xml:space="preserve"> ___________________ бр. ___, ПИБ: _____________, матични број _____________, </w:t>
      </w:r>
    </w:p>
    <w:p w:rsidR="002B49AF" w:rsidRPr="002E0F39" w:rsidRDefault="004E0104" w:rsidP="00343A18">
      <w:pPr>
        <w:spacing w:before="0"/>
        <w:rPr>
          <w:rFonts w:eastAsia="Calibri" w:cs="Arial"/>
          <w:lang w:val="ru-RU"/>
        </w:rPr>
      </w:pPr>
      <w:r w:rsidRPr="002E0F39">
        <w:rPr>
          <w:rFonts w:cs="Arial"/>
          <w:lang w:val="ru-RU"/>
        </w:rPr>
        <w:t>т</w:t>
      </w:r>
      <w:r w:rsidR="00F67A55" w:rsidRPr="002E0F39">
        <w:rPr>
          <w:rFonts w:cs="Arial"/>
          <w:lang w:val="ru-RU"/>
        </w:rPr>
        <w:t>екући рачун ____________,банка ______________ ,</w:t>
      </w:r>
      <w:r w:rsidR="00343A18" w:rsidRPr="002E0F39">
        <w:rPr>
          <w:rFonts w:eastAsia="Calibri" w:cs="Arial"/>
          <w:lang w:val="ru-RU"/>
        </w:rPr>
        <w:t>кога  заступа _______________________, (члан групе понуђача или подизвођач)</w:t>
      </w:r>
      <w:r w:rsidR="002B49AF" w:rsidRPr="002E0F39">
        <w:rPr>
          <w:rFonts w:eastAsia="Calibri" w:cs="Arial"/>
          <w:lang w:val="ru-RU"/>
        </w:rPr>
        <w:t xml:space="preserve"> </w:t>
      </w:r>
    </w:p>
    <w:p w:rsidR="00BD7631" w:rsidRPr="0065657E" w:rsidRDefault="002B49AF" w:rsidP="0065657E">
      <w:pPr>
        <w:spacing w:before="0"/>
        <w:rPr>
          <w:rFonts w:eastAsia="Calibri" w:cs="Arial"/>
          <w:lang w:val="ru-RU"/>
        </w:rPr>
      </w:pPr>
      <w:r w:rsidRPr="002E0F39">
        <w:rPr>
          <w:rFonts w:cs="Arial"/>
          <w:lang w:val="ru-RU"/>
        </w:rPr>
        <w:t>(у даљем тексту: Продавац)</w:t>
      </w:r>
    </w:p>
    <w:p w:rsidR="00343A18" w:rsidRPr="002E0F39" w:rsidRDefault="00343A18" w:rsidP="00343A18">
      <w:pPr>
        <w:pStyle w:val="KDParagraf"/>
        <w:spacing w:before="0"/>
        <w:rPr>
          <w:rFonts w:cs="Arial"/>
          <w:lang w:val="ru-RU"/>
        </w:rPr>
      </w:pPr>
      <w:r w:rsidRPr="002E0F39">
        <w:rPr>
          <w:rFonts w:cs="Arial"/>
          <w:lang w:val="ru-RU"/>
        </w:rPr>
        <w:t>(у даљем тексту заједно: Уговорне стране)</w:t>
      </w:r>
    </w:p>
    <w:p w:rsidR="001D2260" w:rsidRDefault="001D2260" w:rsidP="003E405A">
      <w:pPr>
        <w:pStyle w:val="KDParagraf"/>
        <w:spacing w:before="0"/>
        <w:rPr>
          <w:rFonts w:cs="Arial"/>
          <w:b/>
          <w:lang w:val="ru-RU"/>
        </w:rPr>
      </w:pPr>
    </w:p>
    <w:p w:rsidR="001D2260" w:rsidRPr="003E405A" w:rsidRDefault="003E405A" w:rsidP="003E405A">
      <w:pPr>
        <w:pStyle w:val="KDParagraf"/>
        <w:spacing w:before="0"/>
        <w:rPr>
          <w:rFonts w:cs="Arial"/>
          <w:b/>
          <w:lang w:val="ru-RU"/>
        </w:rPr>
      </w:pPr>
      <w:r w:rsidRPr="003E405A">
        <w:rPr>
          <w:rFonts w:cs="Arial"/>
          <w:b/>
          <w:lang w:val="ru-RU"/>
        </w:rPr>
        <w:t>УВОДНЕ ОДРЕДБЕ</w:t>
      </w:r>
    </w:p>
    <w:p w:rsidR="00BD7631" w:rsidRPr="0065657E" w:rsidRDefault="00343A18" w:rsidP="003E405A">
      <w:pPr>
        <w:pStyle w:val="KDParagraf"/>
        <w:spacing w:before="0"/>
        <w:rPr>
          <w:rFonts w:cs="Arial"/>
          <w:lang w:val="ru-RU"/>
        </w:rPr>
      </w:pPr>
      <w:r w:rsidRPr="005726D2">
        <w:rPr>
          <w:rFonts w:cs="Arial"/>
          <w:lang w:val="ru-RU"/>
        </w:rPr>
        <w:t>Уговорне стране констатују:</w:t>
      </w:r>
    </w:p>
    <w:p w:rsidR="00BD7631" w:rsidRPr="0065657E" w:rsidRDefault="00343A18" w:rsidP="0051771E">
      <w:pPr>
        <w:pStyle w:val="KDNabrajanje"/>
      </w:pPr>
      <w:r w:rsidRPr="00F10346">
        <w:t xml:space="preserve">да је </w:t>
      </w:r>
      <w:r w:rsidR="001D2260">
        <w:rPr>
          <w:lang w:val="sr-Cyrl-RS"/>
        </w:rPr>
        <w:t>Купац</w:t>
      </w:r>
      <w:r w:rsidRPr="00F10346">
        <w:t xml:space="preserve"> у складу са Конкурсном документацијом а сагласно члану 3</w:t>
      </w:r>
      <w:r w:rsidR="00030949" w:rsidRPr="00F10346">
        <w:t>2</w:t>
      </w:r>
      <w:r w:rsidRPr="00F10346">
        <w:t xml:space="preserve">. Закона о јавним набавкама („Сл.гласник РС“, бр.124/2012,14/2015 и 68/2015) (даље Закон) спровео </w:t>
      </w:r>
      <w:r w:rsidR="00030949" w:rsidRPr="00F10346">
        <w:t xml:space="preserve">отворени </w:t>
      </w:r>
      <w:r w:rsidRPr="00F10346">
        <w:t>поступак</w:t>
      </w:r>
      <w:r w:rsidR="00EE23EA">
        <w:t xml:space="preserve"> </w:t>
      </w:r>
      <w:r w:rsidRPr="00F10346">
        <w:t>јавне набавке бр.ЈН</w:t>
      </w:r>
      <w:r w:rsidR="00617256">
        <w:rPr>
          <w:lang w:val="sr-Cyrl-RS"/>
        </w:rPr>
        <w:t xml:space="preserve"> </w:t>
      </w:r>
      <w:r w:rsidR="00517924">
        <w:rPr>
          <w:rFonts w:cs="Arial"/>
          <w:b/>
          <w:bCs/>
          <w:lang w:val="sr-Cyrl-CS"/>
        </w:rPr>
        <w:t>3000/0805/2017(2067/2017)</w:t>
      </w:r>
      <w:r w:rsidR="00617256">
        <w:rPr>
          <w:rFonts w:cs="Arial"/>
          <w:lang w:val="sr-Cyrl-RS"/>
        </w:rPr>
        <w:t xml:space="preserve"> </w:t>
      </w:r>
      <w:r w:rsidRPr="00F10346">
        <w:t xml:space="preserve">ради набавке добара и то </w:t>
      </w:r>
      <w:r w:rsidR="00285FAE">
        <w:rPr>
          <w:b/>
          <w:lang w:val="sr-Cyrl-RS"/>
        </w:rPr>
        <w:t>Цевне заштите и преструјни лимови за прегрејаче и међупрегрејаче Тент А</w:t>
      </w:r>
    </w:p>
    <w:p w:rsidR="00BD7631" w:rsidRPr="0065657E" w:rsidRDefault="00343A18" w:rsidP="003E405A">
      <w:pPr>
        <w:pStyle w:val="KDNabrajanje"/>
        <w:spacing w:before="0"/>
        <w:rPr>
          <w:rFonts w:cs="Arial"/>
        </w:rPr>
      </w:pPr>
      <w:r w:rsidRPr="00F10346">
        <w:rPr>
          <w:rFonts w:cs="Arial"/>
        </w:rPr>
        <w:t xml:space="preserve">да је Позив за подношење понуда у вези предметне јавне набавке објављен на Порталу јавних набавки дана_____________, као и на интернет страници </w:t>
      </w:r>
      <w:r w:rsidR="001D2260">
        <w:rPr>
          <w:rFonts w:cs="Arial"/>
          <w:lang w:val="sr-Cyrl-RS"/>
        </w:rPr>
        <w:t>Купца</w:t>
      </w:r>
      <w:r w:rsidR="00DF291F" w:rsidRPr="00084FFE">
        <w:rPr>
          <w:rFonts w:cs="Arial"/>
          <w:color w:val="00B0F0"/>
        </w:rPr>
        <w:t xml:space="preserve"> </w:t>
      </w:r>
      <w:r w:rsidR="00DF291F" w:rsidRPr="00084FFE">
        <w:rPr>
          <w:rFonts w:cs="Arial"/>
        </w:rPr>
        <w:t>и на Порталу Службених гласила и база прописа</w:t>
      </w:r>
      <w:r w:rsidR="004D385B" w:rsidRPr="00F10346">
        <w:rPr>
          <w:rFonts w:cs="Arial"/>
          <w:color w:val="00B0F0"/>
        </w:rPr>
        <w:t>.</w:t>
      </w:r>
    </w:p>
    <w:p w:rsidR="00BD7631" w:rsidRPr="0065657E" w:rsidRDefault="00343A18" w:rsidP="003E405A">
      <w:pPr>
        <w:pStyle w:val="KDNabrajanje"/>
        <w:spacing w:before="0"/>
        <w:rPr>
          <w:rFonts w:cs="Arial"/>
        </w:rPr>
      </w:pPr>
      <w:r w:rsidRPr="00F10346">
        <w:rPr>
          <w:rFonts w:cs="Arial"/>
        </w:rPr>
        <w:t>да Понуда П</w:t>
      </w:r>
      <w:r w:rsidR="001D2260">
        <w:rPr>
          <w:rFonts w:cs="Arial"/>
          <w:lang w:val="sr-Cyrl-RS"/>
        </w:rPr>
        <w:t>родавца</w:t>
      </w:r>
      <w:r w:rsidRPr="00F10346">
        <w:rPr>
          <w:rFonts w:cs="Arial"/>
        </w:rPr>
        <w:t xml:space="preserve"> , која је заведена код </w:t>
      </w:r>
      <w:r w:rsidR="001D2260">
        <w:rPr>
          <w:rFonts w:cs="Arial"/>
          <w:lang w:val="sr-Cyrl-RS"/>
        </w:rPr>
        <w:t>Купца</w:t>
      </w:r>
      <w:r w:rsidRPr="00F10346">
        <w:rPr>
          <w:rFonts w:cs="Arial"/>
        </w:rPr>
        <w:t xml:space="preserve"> под бројем ________ од ________201</w:t>
      </w:r>
      <w:r w:rsidR="00B44CCF">
        <w:rPr>
          <w:rFonts w:cs="Arial"/>
          <w:lang w:val="sr-Latn-RS"/>
        </w:rPr>
        <w:t>7</w:t>
      </w:r>
      <w:r w:rsidRPr="00F10346">
        <w:rPr>
          <w:rFonts w:cs="Arial"/>
        </w:rPr>
        <w:t>.године, у потпуности одговара захтеву Наручиоца из Позива за подношење понуда и Конкурсне документације</w:t>
      </w:r>
    </w:p>
    <w:p w:rsidR="00343A18" w:rsidRPr="00F10346" w:rsidRDefault="00343A18" w:rsidP="003E405A">
      <w:pPr>
        <w:pStyle w:val="KDNabrajanje"/>
        <w:spacing w:before="0"/>
        <w:rPr>
          <w:rFonts w:cs="Arial"/>
          <w:b/>
        </w:rPr>
      </w:pPr>
      <w:r w:rsidRPr="00F10346">
        <w:rPr>
          <w:rFonts w:cs="Arial"/>
        </w:rPr>
        <w:t xml:space="preserve">да је </w:t>
      </w:r>
      <w:r w:rsidR="001D2260">
        <w:rPr>
          <w:rFonts w:cs="Arial"/>
          <w:lang w:val="sr-Cyrl-RS"/>
        </w:rPr>
        <w:t>Купац</w:t>
      </w:r>
      <w:r w:rsidRPr="00F10346">
        <w:rPr>
          <w:rFonts w:cs="Arial"/>
        </w:rPr>
        <w:t xml:space="preserve"> својом Одлуком о додели уговора бр. ____________ од __.__.___. године изабрао понуду П</w:t>
      </w:r>
      <w:r w:rsidR="001D2260">
        <w:rPr>
          <w:rFonts w:cs="Arial"/>
          <w:lang w:val="sr-Cyrl-RS"/>
        </w:rPr>
        <w:t>родавца</w:t>
      </w:r>
      <w:r w:rsidRPr="00F10346">
        <w:rPr>
          <w:rFonts w:cs="Arial"/>
        </w:rPr>
        <w:t>.</w:t>
      </w:r>
    </w:p>
    <w:p w:rsidR="00343A18" w:rsidRPr="00F10346" w:rsidRDefault="00343A18" w:rsidP="00343A18">
      <w:pPr>
        <w:pStyle w:val="KDParagraf"/>
        <w:spacing w:before="0"/>
        <w:rPr>
          <w:rFonts w:cs="Arial"/>
          <w:lang w:val="sr-Cyrl-BA"/>
        </w:rPr>
      </w:pPr>
    </w:p>
    <w:p w:rsidR="00BD7631" w:rsidRDefault="00343A18" w:rsidP="00343A18">
      <w:pPr>
        <w:pStyle w:val="KDParagraf"/>
        <w:spacing w:before="0"/>
        <w:rPr>
          <w:rFonts w:cs="Arial"/>
          <w:b/>
          <w:lang w:val="ru-RU"/>
        </w:rPr>
      </w:pPr>
      <w:r w:rsidRPr="005726D2">
        <w:rPr>
          <w:rFonts w:cs="Arial"/>
          <w:b/>
          <w:lang w:val="ru-RU"/>
        </w:rPr>
        <w:t>ПРЕДМЕТ  УГОВОРА</w:t>
      </w:r>
    </w:p>
    <w:p w:rsidR="001D2260" w:rsidRPr="00BD7631" w:rsidRDefault="001D2260" w:rsidP="00343A18">
      <w:pPr>
        <w:pStyle w:val="KDParagraf"/>
        <w:spacing w:before="0"/>
        <w:rPr>
          <w:rFonts w:cs="Arial"/>
          <w:b/>
          <w:lang w:val="sr-Cyrl-RS"/>
        </w:rPr>
      </w:pPr>
    </w:p>
    <w:p w:rsidR="00BD7631" w:rsidRPr="00BD7631" w:rsidRDefault="00343A18" w:rsidP="0065657E">
      <w:pPr>
        <w:spacing w:before="0"/>
        <w:jc w:val="center"/>
        <w:rPr>
          <w:rFonts w:cs="Arial"/>
          <w:b/>
          <w:lang w:val="sr-Cyrl-RS"/>
        </w:rPr>
      </w:pPr>
      <w:r w:rsidRPr="005726D2">
        <w:rPr>
          <w:rFonts w:cs="Arial"/>
          <w:b/>
          <w:lang w:val="ru-RU"/>
        </w:rPr>
        <w:t>Члан 1.</w:t>
      </w:r>
    </w:p>
    <w:p w:rsidR="00BD7631" w:rsidRPr="0065657E" w:rsidRDefault="00343A18" w:rsidP="00343A18">
      <w:pPr>
        <w:pStyle w:val="KDParagraf"/>
        <w:spacing w:before="0"/>
        <w:rPr>
          <w:rFonts w:eastAsia="Calibri" w:cs="Arial"/>
          <w:lang w:val="ru-RU"/>
        </w:rPr>
      </w:pPr>
      <w:r w:rsidRPr="00F10346">
        <w:rPr>
          <w:rFonts w:eastAsia="Calibri" w:cs="Arial"/>
          <w:lang w:val="ru-RU"/>
        </w:rPr>
        <w:t xml:space="preserve">Предмет овог Уговора о купопродаји (даље: Уговор) </w:t>
      </w:r>
      <w:r w:rsidR="005E1230">
        <w:rPr>
          <w:rFonts w:eastAsia="Calibri" w:cs="Arial"/>
          <w:lang w:val="ru-RU"/>
        </w:rPr>
        <w:t xml:space="preserve">су </w:t>
      </w:r>
      <w:r w:rsidR="00285FAE">
        <w:rPr>
          <w:rFonts w:eastAsia="Calibri" w:cs="Arial"/>
          <w:b/>
          <w:lang w:val="sr-Cyrl-RS"/>
        </w:rPr>
        <w:t>Цевне заштите и преструјни лимови за прегрејаче и међупрегрејаче Тент А</w:t>
      </w:r>
      <w:r w:rsidR="00DD773E" w:rsidRPr="005726D2">
        <w:rPr>
          <w:rFonts w:eastAsia="Calibri" w:cs="Arial"/>
          <w:lang w:val="ru-RU"/>
        </w:rPr>
        <w:t>.</w:t>
      </w:r>
    </w:p>
    <w:p w:rsidR="00BD7631" w:rsidRPr="00E830CA" w:rsidRDefault="00343A18" w:rsidP="00343A18">
      <w:pPr>
        <w:pStyle w:val="KDParagraf"/>
        <w:spacing w:before="0"/>
        <w:rPr>
          <w:rFonts w:eastAsia="Calibri" w:cs="Arial"/>
          <w:lang w:val="ru-RU"/>
        </w:rPr>
      </w:pPr>
      <w:r w:rsidRPr="002E0F39">
        <w:rPr>
          <w:rFonts w:eastAsia="Calibri" w:cs="Arial"/>
          <w:lang w:val="ru-RU"/>
        </w:rPr>
        <w:t>Продавац се обавезује да за потребе Купца испоручи уговорена добра из става 1.овог члана у уговореном року, на паритету испоручено у месту складишта</w:t>
      </w:r>
      <w:r w:rsidRPr="002E0F39">
        <w:rPr>
          <w:rFonts w:eastAsia="Calibri" w:cs="Arial"/>
          <w:color w:val="00B0F0"/>
          <w:lang w:val="ru-RU"/>
        </w:rPr>
        <w:t xml:space="preserve"> </w:t>
      </w:r>
      <w:r w:rsidR="00A71579" w:rsidRPr="002E0F39">
        <w:rPr>
          <w:rFonts w:eastAsia="Calibri" w:cs="Arial"/>
          <w:lang w:val="ru-RU"/>
        </w:rPr>
        <w:t>Огранак</w:t>
      </w:r>
      <w:r w:rsidR="00A71579" w:rsidRPr="00A71579">
        <w:rPr>
          <w:rFonts w:eastAsia="Calibri" w:cs="Arial"/>
          <w:lang w:val="sr-Cyrl-RS"/>
        </w:rPr>
        <w:t>а</w:t>
      </w:r>
      <w:r w:rsidR="00A71579" w:rsidRPr="002E0F39">
        <w:rPr>
          <w:rFonts w:eastAsia="Calibri" w:cs="Arial"/>
          <w:lang w:val="ru-RU"/>
        </w:rPr>
        <w:t xml:space="preserve"> ТЕНТ Обреновац </w:t>
      </w:r>
      <w:r w:rsidRPr="002E0F39">
        <w:rPr>
          <w:rFonts w:eastAsia="Calibri" w:cs="Arial"/>
          <w:lang w:val="ru-RU"/>
        </w:rPr>
        <w:t>у свему према Понуди Продавца број_______ од ___</w:t>
      </w:r>
      <w:r w:rsidR="00CA698D">
        <w:rPr>
          <w:rFonts w:eastAsia="Calibri" w:cs="Arial"/>
          <w:lang w:val="ru-RU"/>
        </w:rPr>
        <w:t>__године,Обрасцу структуре цене</w:t>
      </w:r>
      <w:r w:rsidR="00FE128E">
        <w:rPr>
          <w:rFonts w:eastAsia="Calibri" w:cs="Arial"/>
          <w:lang w:val="ru-RU"/>
        </w:rPr>
        <w:t>, Техничкој спецификацији</w:t>
      </w:r>
      <w:r w:rsidR="00CA698D">
        <w:rPr>
          <w:rFonts w:eastAsia="Calibri" w:cs="Arial"/>
          <w:lang w:val="ru-RU"/>
        </w:rPr>
        <w:t xml:space="preserve"> и</w:t>
      </w:r>
      <w:r w:rsidRPr="002E0F39">
        <w:rPr>
          <w:rFonts w:eastAsia="Calibri" w:cs="Arial"/>
          <w:lang w:val="ru-RU"/>
        </w:rPr>
        <w:t xml:space="preserve"> Конкурсној документацији за предметну јавну набавку, кој</w:t>
      </w:r>
      <w:r w:rsidR="00CA698D">
        <w:rPr>
          <w:rFonts w:eastAsia="Calibri" w:cs="Arial"/>
          <w:lang w:val="ru-RU"/>
        </w:rPr>
        <w:t>е</w:t>
      </w:r>
      <w:r w:rsidRPr="002E0F39">
        <w:rPr>
          <w:rFonts w:eastAsia="Calibri" w:cs="Arial"/>
          <w:lang w:val="ru-RU"/>
        </w:rPr>
        <w:t xml:space="preserve"> чине саставни део овог Уговора.</w:t>
      </w:r>
    </w:p>
    <w:p w:rsidR="001D2260" w:rsidRPr="007C7770" w:rsidRDefault="00343A18" w:rsidP="007C7770">
      <w:pPr>
        <w:spacing w:before="0"/>
        <w:jc w:val="center"/>
        <w:rPr>
          <w:rFonts w:cs="Arial"/>
          <w:b/>
          <w:lang w:val="ru-RU"/>
        </w:rPr>
      </w:pPr>
      <w:r w:rsidRPr="002E0F39">
        <w:rPr>
          <w:rFonts w:cs="Arial"/>
          <w:b/>
          <w:lang w:val="ru-RU"/>
        </w:rPr>
        <w:t>Члан 2.</w:t>
      </w:r>
    </w:p>
    <w:p w:rsidR="00BD7631" w:rsidRPr="00BD7631" w:rsidRDefault="00343A18" w:rsidP="00343A18">
      <w:pPr>
        <w:pStyle w:val="KDParagraf"/>
        <w:spacing w:before="0"/>
        <w:rPr>
          <w:rFonts w:eastAsia="Calibri" w:cs="Arial"/>
          <w:lang w:val="sr-Cyrl-RS"/>
        </w:rPr>
      </w:pPr>
      <w:r w:rsidRPr="002E0F39">
        <w:rPr>
          <w:rFonts w:eastAsia="Calibri" w:cs="Arial"/>
          <w:lang w:val="ru-RU"/>
        </w:rPr>
        <w:t>Овај Уговор и његови прилози сачињени су на српском језику.</w:t>
      </w:r>
    </w:p>
    <w:p w:rsidR="00343A18" w:rsidRPr="002E0F39" w:rsidRDefault="00343A18" w:rsidP="00343A18">
      <w:pPr>
        <w:pStyle w:val="KDParagraf"/>
        <w:spacing w:before="0"/>
        <w:rPr>
          <w:rFonts w:eastAsia="Calibri" w:cs="Arial"/>
          <w:lang w:val="ru-RU"/>
        </w:rPr>
      </w:pPr>
      <w:r w:rsidRPr="002E0F39">
        <w:rPr>
          <w:rFonts w:eastAsia="Calibri" w:cs="Arial"/>
          <w:lang w:val="ru-RU"/>
        </w:rPr>
        <w:lastRenderedPageBreak/>
        <w:t>На овај Уговор примењују се закони Републике Србије, У случају спора меродавно је право Републике Србије.</w:t>
      </w:r>
    </w:p>
    <w:p w:rsidR="001D2260" w:rsidRDefault="001D2260" w:rsidP="00343A18">
      <w:pPr>
        <w:pStyle w:val="KDParagraf"/>
        <w:spacing w:before="0"/>
        <w:rPr>
          <w:rFonts w:cs="Arial"/>
          <w:b/>
          <w:lang w:val="ru-RU"/>
        </w:rPr>
      </w:pPr>
    </w:p>
    <w:p w:rsidR="00AF0F6D" w:rsidRPr="00BD7631" w:rsidRDefault="00AF0F6D" w:rsidP="00AF0F6D">
      <w:pPr>
        <w:pStyle w:val="KDParagraf"/>
        <w:spacing w:before="0"/>
        <w:rPr>
          <w:rFonts w:cs="Arial"/>
          <w:b/>
          <w:lang w:val="sr-Cyrl-RS"/>
        </w:rPr>
      </w:pPr>
      <w:r w:rsidRPr="0065657E">
        <w:rPr>
          <w:rFonts w:cs="Arial"/>
          <w:b/>
          <w:lang w:val="ru-RU"/>
        </w:rPr>
        <w:t>УГОВОРЕНА ВРЕДНОСТ</w:t>
      </w:r>
    </w:p>
    <w:p w:rsidR="00AF0F6D" w:rsidRPr="00BD7631" w:rsidRDefault="00AF0F6D" w:rsidP="00AF0F6D">
      <w:pPr>
        <w:spacing w:before="0"/>
        <w:jc w:val="center"/>
        <w:rPr>
          <w:rFonts w:cs="Arial"/>
          <w:b/>
          <w:lang w:val="sr-Cyrl-RS"/>
        </w:rPr>
      </w:pPr>
      <w:r w:rsidRPr="002E0F39">
        <w:rPr>
          <w:rFonts w:cs="Arial"/>
          <w:b/>
          <w:lang w:val="ru-RU"/>
        </w:rPr>
        <w:t>Члан 3.</w:t>
      </w:r>
    </w:p>
    <w:p w:rsidR="00AF0F6D" w:rsidRPr="00BD7631" w:rsidRDefault="00AF0F6D" w:rsidP="00AF0F6D">
      <w:pPr>
        <w:pStyle w:val="KDParagraf"/>
        <w:spacing w:before="0"/>
        <w:rPr>
          <w:rFonts w:cs="Arial"/>
          <w:lang w:val="sr-Cyrl-RS"/>
        </w:rPr>
      </w:pPr>
      <w:r w:rsidRPr="002E0F39">
        <w:rPr>
          <w:rFonts w:cs="Arial"/>
          <w:lang w:val="ru-RU"/>
        </w:rPr>
        <w:t xml:space="preserve">Укупна вредност добара из члана 1.овог Уговора износи _____________ (словима:______________) </w:t>
      </w:r>
      <w:r w:rsidRPr="002E521B">
        <w:rPr>
          <w:rFonts w:cs="Arial"/>
        </w:rPr>
        <w:t>RSD</w:t>
      </w:r>
      <w:r w:rsidRPr="002E0F39">
        <w:rPr>
          <w:rFonts w:cs="Arial"/>
          <w:lang w:val="ru-RU"/>
        </w:rPr>
        <w:t>.</w:t>
      </w:r>
    </w:p>
    <w:p w:rsidR="00AF0F6D" w:rsidRPr="0065657E" w:rsidRDefault="00AF0F6D" w:rsidP="00AF0F6D">
      <w:pPr>
        <w:pStyle w:val="KDParagraf"/>
        <w:spacing w:before="0"/>
        <w:rPr>
          <w:rFonts w:cs="Arial"/>
          <w:lang w:val="ru-RU"/>
        </w:rPr>
      </w:pPr>
      <w:r w:rsidRPr="002E0F39">
        <w:rPr>
          <w:rFonts w:cs="Arial"/>
          <w:lang w:val="ru-RU"/>
        </w:rPr>
        <w:t>Уговорена вредност из става 1. овог члана увећава се за порез на додату вредност, у складу са прописима Републике Србије.</w:t>
      </w:r>
    </w:p>
    <w:p w:rsidR="00AF0F6D" w:rsidRPr="005E6A34" w:rsidRDefault="00AF0F6D" w:rsidP="00AF0F6D">
      <w:pPr>
        <w:pStyle w:val="KDParagraf"/>
        <w:spacing w:before="0"/>
        <w:rPr>
          <w:rFonts w:cs="Arial"/>
          <w:lang w:val="ru-RU"/>
        </w:rPr>
      </w:pPr>
      <w:r w:rsidRPr="002E0F39">
        <w:rPr>
          <w:rFonts w:cs="Arial"/>
          <w:lang w:val="ru-RU"/>
        </w:rPr>
        <w:t xml:space="preserve">У цену су урачунати сви трошкови који се односе на предмет јавне набавке и који су одређени Конкурсном документацијом.Цена добара из става 1.овог члана утврђена је на паритету ф-ко Огранак ТЕНТ Обреновац и обухвата све трошкове које Продавац </w:t>
      </w:r>
      <w:r w:rsidRPr="005E6A34">
        <w:rPr>
          <w:rFonts w:cs="Arial"/>
          <w:lang w:val="ru-RU"/>
        </w:rPr>
        <w:t>има у вези испоруке на начин како је регулисано овим Уговором.</w:t>
      </w:r>
    </w:p>
    <w:p w:rsidR="00AF0F6D" w:rsidRPr="005E6A34" w:rsidRDefault="00AF0F6D" w:rsidP="00AF0F6D">
      <w:pPr>
        <w:pStyle w:val="KDParagraf"/>
        <w:spacing w:before="0"/>
        <w:rPr>
          <w:rFonts w:cs="Arial"/>
          <w:lang w:val="ru-RU"/>
        </w:rPr>
      </w:pPr>
      <w:r w:rsidRPr="005E6A34">
        <w:rPr>
          <w:rFonts w:cs="Arial"/>
          <w:lang w:val="ru-RU"/>
        </w:rPr>
        <w:t>Цена је фиксна за цео уговорени период и не подлеже никаквој промени.</w:t>
      </w:r>
    </w:p>
    <w:p w:rsidR="00AF0F6D" w:rsidRDefault="00AF0F6D" w:rsidP="00AF0F6D">
      <w:pPr>
        <w:pStyle w:val="KDParagraf"/>
        <w:spacing w:before="0"/>
        <w:rPr>
          <w:rFonts w:cs="Arial"/>
          <w:b/>
          <w:lang w:val="ru-RU"/>
        </w:rPr>
      </w:pPr>
    </w:p>
    <w:p w:rsidR="00AF0F6D" w:rsidRPr="0065657E" w:rsidRDefault="00AF0F6D" w:rsidP="00AF0F6D">
      <w:pPr>
        <w:pStyle w:val="KDParagraf"/>
        <w:spacing w:before="0"/>
        <w:rPr>
          <w:rFonts w:cs="Arial"/>
          <w:b/>
          <w:lang w:val="ru-RU"/>
        </w:rPr>
      </w:pPr>
      <w:r w:rsidRPr="005726D2">
        <w:rPr>
          <w:rFonts w:cs="Arial"/>
          <w:b/>
          <w:lang w:val="ru-RU"/>
        </w:rPr>
        <w:t>ИЗДАВАЊЕ РАЧУНА И ПЛАЋАЊЕ</w:t>
      </w:r>
    </w:p>
    <w:p w:rsidR="00AF0F6D" w:rsidRPr="00BD7631" w:rsidRDefault="00AF0F6D" w:rsidP="00AF0F6D">
      <w:pPr>
        <w:spacing w:before="0"/>
        <w:jc w:val="center"/>
        <w:rPr>
          <w:rFonts w:cs="Arial"/>
          <w:b/>
          <w:lang w:val="sr-Cyrl-RS"/>
        </w:rPr>
      </w:pPr>
      <w:r w:rsidRPr="005726D2">
        <w:rPr>
          <w:rFonts w:cs="Arial"/>
          <w:b/>
          <w:lang w:val="ru-RU"/>
        </w:rPr>
        <w:t>Члан 4.</w:t>
      </w:r>
    </w:p>
    <w:p w:rsidR="00AF0F6D" w:rsidRPr="00BD7631" w:rsidRDefault="00AF0F6D" w:rsidP="00AF0F6D">
      <w:pPr>
        <w:tabs>
          <w:tab w:val="left" w:pos="567"/>
        </w:tabs>
        <w:spacing w:before="0"/>
        <w:rPr>
          <w:rFonts w:eastAsia="Calibri" w:cs="Arial"/>
          <w:lang w:val="sr-Cyrl-RS"/>
        </w:rPr>
      </w:pPr>
      <w:r w:rsidRPr="005726D2">
        <w:rPr>
          <w:rFonts w:eastAsia="Calibri" w:cs="Arial"/>
          <w:lang w:val="ru-RU"/>
        </w:rPr>
        <w:t xml:space="preserve">Плаћање добара који су предмет ове јавне набавке Купац ће извршити на текући рачун Продавца, сукцесивно, након сваке појединачне испоруке и </w:t>
      </w:r>
      <w:r w:rsidRPr="00D366FB">
        <w:rPr>
          <w:rFonts w:eastAsia="Calibri" w:cs="Arial"/>
          <w:bCs/>
          <w:iCs/>
          <w:lang w:val="sr-Cyrl-CS"/>
        </w:rPr>
        <w:t>Записника о извршеној испоруци добара</w:t>
      </w:r>
      <w:r w:rsidRPr="005726D2">
        <w:rPr>
          <w:rFonts w:eastAsia="Calibri" w:cs="Arial"/>
          <w:lang w:val="ru-RU"/>
        </w:rPr>
        <w:t xml:space="preserve"> </w:t>
      </w:r>
      <w:r>
        <w:rPr>
          <w:rFonts w:eastAsia="Calibri" w:cs="Arial"/>
          <w:lang w:val="ru-RU"/>
        </w:rPr>
        <w:t xml:space="preserve">потписаног </w:t>
      </w:r>
      <w:r w:rsidRPr="005726D2">
        <w:rPr>
          <w:rFonts w:eastAsia="Calibri" w:cs="Arial"/>
          <w:lang w:val="ru-RU"/>
        </w:rPr>
        <w:t>од стране овлашћених представника Купца и  Продавца - без примедби</w:t>
      </w:r>
      <w:r>
        <w:rPr>
          <w:rFonts w:eastAsia="Calibri" w:cs="Arial"/>
          <w:lang w:val="ru-RU"/>
        </w:rPr>
        <w:t xml:space="preserve"> и отпремнице</w:t>
      </w:r>
      <w:r w:rsidRPr="005726D2">
        <w:rPr>
          <w:rFonts w:eastAsia="Calibri" w:cs="Arial"/>
          <w:lang w:val="ru-RU"/>
        </w:rPr>
        <w:t xml:space="preserve">, у року до 45 дана од дана пријема исправног рачуна.  </w:t>
      </w:r>
    </w:p>
    <w:p w:rsidR="00AF0F6D" w:rsidRPr="0065657E" w:rsidRDefault="00AF0F6D" w:rsidP="00AF0F6D">
      <w:pPr>
        <w:tabs>
          <w:tab w:val="left" w:pos="567"/>
        </w:tabs>
        <w:spacing w:before="0"/>
        <w:rPr>
          <w:rFonts w:cs="Arial"/>
          <w:lang w:val="ru-RU"/>
        </w:rPr>
      </w:pPr>
      <w:r w:rsidRPr="002E0F39">
        <w:rPr>
          <w:rFonts w:cs="Arial"/>
          <w:lang w:val="ru-RU"/>
        </w:rPr>
        <w:t xml:space="preserve">Рачун мора да гласи на : Јавно предузеће „Електропривреда Србије“ Београд, Царице Милице 2, ПИБ 103920327, Огранак ТЕНТ Београд-Обреновац, Богољуба Урошевића Црног 44, 11500 </w:t>
      </w:r>
      <w:r w:rsidRPr="00D366FB">
        <w:rPr>
          <w:rFonts w:cs="Arial"/>
        </w:rPr>
        <w:t>O</w:t>
      </w:r>
      <w:r w:rsidRPr="002E0F39">
        <w:rPr>
          <w:rFonts w:cs="Arial"/>
          <w:lang w:val="ru-RU"/>
        </w:rPr>
        <w:t xml:space="preserve">бреновац  и бити достављен на адресу </w:t>
      </w:r>
      <w:r>
        <w:rPr>
          <w:rFonts w:cs="Arial"/>
          <w:lang w:val="ru-RU"/>
        </w:rPr>
        <w:t>Купца</w:t>
      </w:r>
      <w:r w:rsidRPr="002E0F39">
        <w:rPr>
          <w:rFonts w:cs="Arial"/>
          <w:lang w:val="ru-RU"/>
        </w:rPr>
        <w:t xml:space="preserve">: Јавно предузеће „Електропривреда Србије“ Београд, огранак ТЕНТ, Богољуба Урошевића Црног 44, 11500 </w:t>
      </w:r>
      <w:r w:rsidRPr="00D366FB">
        <w:rPr>
          <w:rFonts w:cs="Arial"/>
        </w:rPr>
        <w:t>O</w:t>
      </w:r>
      <w:r w:rsidRPr="002E0F39">
        <w:rPr>
          <w:rFonts w:cs="Arial"/>
          <w:lang w:val="ru-RU"/>
        </w:rPr>
        <w:t>бреновац, са обавезним прилозима и то: Записника</w:t>
      </w:r>
      <w:r>
        <w:rPr>
          <w:rFonts w:cs="Arial"/>
          <w:lang w:val="ru-RU"/>
        </w:rPr>
        <w:t xml:space="preserve"> о извршеној испоруци добара и</w:t>
      </w:r>
      <w:r w:rsidRPr="002E0F39">
        <w:rPr>
          <w:rFonts w:cs="Arial"/>
          <w:lang w:val="ru-RU"/>
        </w:rPr>
        <w:t xml:space="preserve">  отпремница на којој је наведен датум испоруке добара, као и количина испоручених добара, са читко написаним именом и презименом и потписом овлашћеног лица Купца, које је примило предметна добра.</w:t>
      </w:r>
      <w:r w:rsidRPr="002E0F39">
        <w:rPr>
          <w:lang w:val="ru-RU"/>
        </w:rPr>
        <w:t xml:space="preserve"> </w:t>
      </w:r>
      <w:r>
        <w:rPr>
          <w:rFonts w:cs="Arial"/>
          <w:lang w:val="ru-RU"/>
        </w:rPr>
        <w:t>Продавац</w:t>
      </w:r>
      <w:r w:rsidRPr="002E0F39">
        <w:rPr>
          <w:rFonts w:cs="Arial"/>
          <w:lang w:val="ru-RU"/>
        </w:rPr>
        <w:t xml:space="preserve"> је обавезан да на рачуну/рачунима наведе уговор на основу којег се рачун издаје (број и датум).</w:t>
      </w:r>
    </w:p>
    <w:p w:rsidR="00AF0F6D" w:rsidRPr="00BD7631" w:rsidRDefault="00AF0F6D" w:rsidP="00AF0F6D">
      <w:pPr>
        <w:tabs>
          <w:tab w:val="left" w:pos="567"/>
        </w:tabs>
        <w:spacing w:before="0"/>
        <w:rPr>
          <w:rFonts w:cs="Arial"/>
          <w:lang w:val="sr-Cyrl-RS"/>
        </w:rPr>
      </w:pPr>
      <w:r w:rsidRPr="002E0F39">
        <w:rPr>
          <w:rFonts w:cs="Arial"/>
          <w:lang w:val="ru-RU"/>
        </w:rPr>
        <w:t xml:space="preserve">У испостављеном рачуну, </w:t>
      </w:r>
      <w:r>
        <w:rPr>
          <w:rFonts w:cs="Arial"/>
          <w:lang w:val="ru-RU"/>
        </w:rPr>
        <w:t>Продавац</w:t>
      </w:r>
      <w:r w:rsidRPr="002E0F39">
        <w:rPr>
          <w:rFonts w:cs="Arial"/>
          <w:lang w:val="ru-RU"/>
        </w:rPr>
        <w:t xml:space="preserve"> је дужан да се придржава тачно дефинисаних назива из конкурсне документације и прихваћене понуде (из Обрасца структуре цене). Рачуни који не одговарају наведеним тачним називима, ће се сматрати неисправним. Уколико, због коришћења различитих шифрарника и софтверских решења није могуће у самом рачуну навести горе наведени тачан назив, </w:t>
      </w:r>
      <w:r>
        <w:rPr>
          <w:rFonts w:cs="Arial"/>
          <w:lang w:val="ru-RU"/>
        </w:rPr>
        <w:t>Продавац</w:t>
      </w:r>
      <w:r w:rsidRPr="002E0F39">
        <w:rPr>
          <w:rFonts w:cs="Arial"/>
          <w:lang w:val="ru-RU"/>
        </w:rPr>
        <w:t xml:space="preserve"> је обавезан да уз рачун достави прилог са упоредним прегледом назива из рачуна са захтеваним називима из конкурсне документације и прихваћене понуде.</w:t>
      </w:r>
    </w:p>
    <w:p w:rsidR="00AF0F6D" w:rsidRDefault="00AF0F6D" w:rsidP="00AF0F6D">
      <w:pPr>
        <w:pStyle w:val="KDParagraf"/>
        <w:spacing w:before="0"/>
        <w:rPr>
          <w:rFonts w:eastAsia="Calibri" w:cs="Arial"/>
          <w:color w:val="00B0F0"/>
          <w:lang w:val="sr-Cyrl-RS"/>
        </w:rPr>
      </w:pPr>
      <w:r w:rsidRPr="002E0F39">
        <w:rPr>
          <w:rFonts w:cs="Arial"/>
          <w:lang w:val="ru-RU"/>
        </w:rPr>
        <w:t>Рачун који није издат у складу са уговреним условима, неће бити исправан и биће враћен Подавцу</w:t>
      </w:r>
      <w:r w:rsidRPr="002E0F39">
        <w:rPr>
          <w:rFonts w:eastAsia="Calibri" w:cs="Arial"/>
          <w:color w:val="00B0F0"/>
          <w:lang w:val="ru-RU"/>
        </w:rPr>
        <w:t>.</w:t>
      </w:r>
    </w:p>
    <w:p w:rsidR="00AF0F6D" w:rsidRDefault="00AF0F6D" w:rsidP="00AF0F6D">
      <w:pPr>
        <w:pStyle w:val="KDParagraf"/>
        <w:spacing w:before="0"/>
        <w:rPr>
          <w:rFonts w:eastAsia="Calibri" w:cs="Arial"/>
          <w:color w:val="00B0F0"/>
          <w:lang w:val="sr-Cyrl-RS"/>
        </w:rPr>
      </w:pPr>
    </w:p>
    <w:p w:rsidR="00AF0F6D" w:rsidRPr="00BD7631" w:rsidRDefault="00AF0F6D" w:rsidP="00AF0F6D">
      <w:pPr>
        <w:pStyle w:val="KDParagraf"/>
        <w:spacing w:before="0"/>
        <w:rPr>
          <w:rFonts w:cs="Arial"/>
          <w:b/>
          <w:lang w:val="sr-Cyrl-RS"/>
        </w:rPr>
      </w:pPr>
      <w:r w:rsidRPr="0065657E">
        <w:rPr>
          <w:rFonts w:cs="Arial"/>
          <w:b/>
          <w:lang w:val="ru-RU"/>
        </w:rPr>
        <w:t>РОК И МЕСТО ИСПОРУКЕ</w:t>
      </w:r>
    </w:p>
    <w:p w:rsidR="00AF0F6D" w:rsidRPr="00BD7631" w:rsidRDefault="00AF0F6D" w:rsidP="00AF0F6D">
      <w:pPr>
        <w:spacing w:before="0"/>
        <w:jc w:val="center"/>
        <w:rPr>
          <w:rFonts w:cs="Arial"/>
          <w:b/>
          <w:lang w:val="sr-Cyrl-RS"/>
        </w:rPr>
      </w:pPr>
      <w:r w:rsidRPr="002E0F39">
        <w:rPr>
          <w:rFonts w:cs="Arial"/>
          <w:b/>
          <w:lang w:val="ru-RU"/>
        </w:rPr>
        <w:t>Члан 5.</w:t>
      </w:r>
    </w:p>
    <w:p w:rsidR="00AF0F6D" w:rsidRPr="0065657E" w:rsidRDefault="00AF0F6D" w:rsidP="00AF0F6D">
      <w:pPr>
        <w:pStyle w:val="KDParagraf"/>
        <w:spacing w:before="0"/>
        <w:rPr>
          <w:rFonts w:cs="Arial"/>
          <w:lang w:val="ru-RU"/>
        </w:rPr>
      </w:pPr>
      <w:r w:rsidRPr="0019537E">
        <w:rPr>
          <w:rFonts w:cs="Arial"/>
          <w:lang w:val="ru-RU"/>
        </w:rPr>
        <w:t>Продавац се обавезује да испоруку предмета Уговора изврши у року од</w:t>
      </w:r>
      <w:r w:rsidRPr="009A7DE8">
        <w:rPr>
          <w:rFonts w:cs="Arial"/>
          <w:lang w:val="ru-RU"/>
        </w:rPr>
        <w:t xml:space="preserve"> ____ дана од дана ступања Уговора на снагу</w:t>
      </w:r>
      <w:r>
        <w:rPr>
          <w:rFonts w:cs="Arial"/>
          <w:lang w:val="ru-RU"/>
        </w:rPr>
        <w:t>.</w:t>
      </w:r>
    </w:p>
    <w:p w:rsidR="00AF0F6D" w:rsidRPr="00BD7631" w:rsidRDefault="00AF0F6D" w:rsidP="00AF0F6D">
      <w:pPr>
        <w:pStyle w:val="KDParagraf"/>
        <w:spacing w:before="0"/>
        <w:rPr>
          <w:rFonts w:cs="Arial"/>
          <w:lang w:val="sr-Cyrl-RS"/>
        </w:rPr>
      </w:pPr>
      <w:r w:rsidRPr="002E0F39">
        <w:rPr>
          <w:rFonts w:cs="Arial"/>
          <w:lang w:val="ru-RU"/>
        </w:rPr>
        <w:t xml:space="preserve">Место испоруке је на адреси </w:t>
      </w:r>
      <w:r>
        <w:rPr>
          <w:rFonts w:cs="Arial"/>
          <w:lang w:val="sr-Cyrl-RS"/>
        </w:rPr>
        <w:t>Огран</w:t>
      </w:r>
      <w:r w:rsidRPr="000D5B67">
        <w:rPr>
          <w:rFonts w:cs="Arial"/>
          <w:lang w:val="sr-Cyrl-RS"/>
        </w:rPr>
        <w:t>к</w:t>
      </w:r>
      <w:r>
        <w:rPr>
          <w:rFonts w:cs="Arial"/>
          <w:lang w:val="sr-Cyrl-RS"/>
        </w:rPr>
        <w:t>а</w:t>
      </w:r>
      <w:r w:rsidRPr="000D5B67">
        <w:rPr>
          <w:rFonts w:cs="Arial"/>
          <w:lang w:val="sr-Cyrl-RS"/>
        </w:rPr>
        <w:t xml:space="preserve"> ТЕНТ, Богољуба Урошевића Црног бр.44., 11500 Обреновац</w:t>
      </w:r>
      <w:r w:rsidRPr="002E0F39">
        <w:rPr>
          <w:rFonts w:cs="Arial"/>
          <w:lang w:val="ru-RU"/>
        </w:rPr>
        <w:t xml:space="preserve">. </w:t>
      </w:r>
    </w:p>
    <w:p w:rsidR="00AF0F6D" w:rsidRPr="00BD7631" w:rsidRDefault="00AF0F6D" w:rsidP="00AF0F6D">
      <w:pPr>
        <w:pStyle w:val="KDParagraf"/>
        <w:spacing w:before="0"/>
        <w:rPr>
          <w:rFonts w:cs="Arial"/>
          <w:lang w:val="sr-Cyrl-RS"/>
        </w:rPr>
      </w:pPr>
      <w:r w:rsidRPr="002E0F39">
        <w:rPr>
          <w:rFonts w:cs="Arial"/>
          <w:lang w:val="ru-RU"/>
        </w:rPr>
        <w:t>Прелазак својине и ризика на испорученим добрима која се испоручују по овом Уговору, са Продавца на Купца, прелази на дан испоруке. Као датум испоруке сматра се датум пријема добара у складиште ЈП ЕПС, на адреси:</w:t>
      </w:r>
      <w:r w:rsidRPr="002E0F39">
        <w:rPr>
          <w:lang w:val="ru-RU"/>
        </w:rPr>
        <w:t xml:space="preserve"> </w:t>
      </w:r>
      <w:r w:rsidRPr="002E0F39">
        <w:rPr>
          <w:rFonts w:cs="Arial"/>
          <w:lang w:val="ru-RU"/>
        </w:rPr>
        <w:t>Богољуба Урошевића Црног бр.44., 11500 Обреновац.</w:t>
      </w:r>
    </w:p>
    <w:p w:rsidR="00AF0F6D" w:rsidRPr="002E0F39" w:rsidRDefault="00AF0F6D" w:rsidP="00AF0F6D">
      <w:pPr>
        <w:pStyle w:val="KDParagraf"/>
        <w:spacing w:before="0"/>
        <w:rPr>
          <w:rFonts w:cs="Arial"/>
          <w:lang w:val="ru-RU"/>
        </w:rPr>
      </w:pPr>
      <w:r w:rsidRPr="002E0F39">
        <w:rPr>
          <w:rFonts w:cs="Arial"/>
          <w:lang w:val="ru-RU"/>
        </w:rPr>
        <w:t>Продавац се обавезује да, у оквиру утврђене динамике, отпрему, транспорт и испоруку добра организује тако да се пријем добара у складишта ЈП ЕПС врши у времену од  08:00 до 14:00</w:t>
      </w:r>
      <w:r w:rsidRPr="002E0F39">
        <w:rPr>
          <w:rFonts w:cs="Arial"/>
          <w:color w:val="00B0F0"/>
          <w:lang w:val="ru-RU"/>
        </w:rPr>
        <w:t xml:space="preserve"> </w:t>
      </w:r>
      <w:r w:rsidRPr="002E0F39">
        <w:rPr>
          <w:rFonts w:cs="Arial"/>
          <w:lang w:val="ru-RU"/>
        </w:rPr>
        <w:t xml:space="preserve">часова, а  у свему у  складу са инструкцијама и захтевима Купца. </w:t>
      </w:r>
    </w:p>
    <w:p w:rsidR="00AF0F6D" w:rsidRPr="00BD7631" w:rsidRDefault="00AF0F6D" w:rsidP="00AF0F6D">
      <w:pPr>
        <w:pStyle w:val="KDParagraf"/>
        <w:spacing w:before="0"/>
        <w:rPr>
          <w:rFonts w:cs="Arial"/>
          <w:lang w:val="sr-Cyrl-RS"/>
        </w:rPr>
      </w:pPr>
      <w:r w:rsidRPr="002E0F39">
        <w:rPr>
          <w:rFonts w:cs="Arial"/>
          <w:lang w:val="ru-RU"/>
        </w:rPr>
        <w:lastRenderedPageBreak/>
        <w:t>Евентуално настала штета приликом транспорта предметних добара до места испоруке пада на терет Продавца.</w:t>
      </w:r>
    </w:p>
    <w:p w:rsidR="00AF0F6D" w:rsidRPr="00F10346" w:rsidRDefault="00AF0F6D" w:rsidP="00AF0F6D">
      <w:pPr>
        <w:pStyle w:val="KDParagraf"/>
        <w:spacing w:before="0"/>
        <w:rPr>
          <w:rFonts w:cs="Arial"/>
          <w:color w:val="00B0F0"/>
          <w:lang w:val="sr-Cyrl-BA"/>
        </w:rPr>
      </w:pPr>
      <w:r w:rsidRPr="002E0F39">
        <w:rPr>
          <w:rFonts w:cs="Arial"/>
          <w:lang w:val="ru-RU"/>
        </w:rPr>
        <w:t>У случају да Продавац не изврши испоруку добара у уговореном</w:t>
      </w:r>
      <w:r>
        <w:rPr>
          <w:rFonts w:cs="Arial"/>
          <w:lang w:val="sr-Cyrl-RS"/>
        </w:rPr>
        <w:t xml:space="preserve"> </w:t>
      </w:r>
      <w:r w:rsidRPr="002E0F39">
        <w:rPr>
          <w:rFonts w:cs="Arial"/>
          <w:lang w:val="ru-RU"/>
        </w:rPr>
        <w:t xml:space="preserve"> року, Купац има право на наплату уговорне казне</w:t>
      </w:r>
      <w:r w:rsidRPr="002E0F39">
        <w:rPr>
          <w:rFonts w:cs="Arial"/>
          <w:color w:val="00B0F0"/>
          <w:lang w:val="ru-RU"/>
        </w:rPr>
        <w:t xml:space="preserve"> </w:t>
      </w:r>
      <w:r w:rsidRPr="002E0F39">
        <w:rPr>
          <w:rFonts w:cs="Arial"/>
          <w:lang w:val="ru-RU"/>
        </w:rPr>
        <w:t xml:space="preserve">и </w:t>
      </w:r>
      <w:r>
        <w:rPr>
          <w:rFonts w:cs="Arial"/>
          <w:lang w:val="sr-Cyrl-BA"/>
        </w:rPr>
        <w:t xml:space="preserve">средстав финансијског обезбеђења </w:t>
      </w:r>
      <w:r w:rsidRPr="002E0F39">
        <w:rPr>
          <w:rFonts w:cs="Arial"/>
          <w:lang w:val="ru-RU"/>
        </w:rPr>
        <w:t>за добро извршење посла у целости, као и право на раскид Уговора.</w:t>
      </w:r>
    </w:p>
    <w:p w:rsidR="00AF0F6D" w:rsidRPr="002E0F39" w:rsidRDefault="00AF0F6D" w:rsidP="00AF0F6D">
      <w:pPr>
        <w:pStyle w:val="KDParagraf"/>
        <w:spacing w:before="0"/>
        <w:rPr>
          <w:rFonts w:eastAsia="Calibri" w:cs="Arial"/>
          <w:color w:val="00B0F0"/>
          <w:lang w:val="ru-RU"/>
        </w:rPr>
      </w:pPr>
    </w:p>
    <w:p w:rsidR="00AF0F6D" w:rsidRPr="00BD7631" w:rsidRDefault="00AF0F6D" w:rsidP="00AF0F6D">
      <w:pPr>
        <w:spacing w:before="0"/>
        <w:rPr>
          <w:rFonts w:cs="Arial"/>
          <w:b/>
          <w:lang w:val="sr-Cyrl-RS"/>
        </w:rPr>
      </w:pPr>
      <w:r w:rsidRPr="005726D2">
        <w:rPr>
          <w:rFonts w:cs="Arial"/>
          <w:b/>
          <w:lang w:val="ru-RU"/>
        </w:rPr>
        <w:t>КВАЛИТАТИВНИ И КВАНТИТАТИВНИ ПРИЈЕМ</w:t>
      </w:r>
    </w:p>
    <w:p w:rsidR="00AF0F6D" w:rsidRDefault="00AF0F6D" w:rsidP="00AF0F6D">
      <w:pPr>
        <w:spacing w:before="0"/>
        <w:jc w:val="center"/>
        <w:rPr>
          <w:rFonts w:cs="Arial"/>
          <w:b/>
          <w:lang w:val="sr-Cyrl-RS"/>
        </w:rPr>
      </w:pPr>
      <w:r w:rsidRPr="005726D2">
        <w:rPr>
          <w:rFonts w:cs="Arial"/>
          <w:b/>
          <w:lang w:val="ru-RU"/>
        </w:rPr>
        <w:t>Члан 6.</w:t>
      </w:r>
    </w:p>
    <w:p w:rsidR="00AF0F6D" w:rsidRPr="005726D2" w:rsidRDefault="00AF0F6D" w:rsidP="00AF0F6D">
      <w:pPr>
        <w:spacing w:before="0"/>
        <w:rPr>
          <w:rFonts w:cs="Arial"/>
          <w:b/>
          <w:lang w:val="ru-RU"/>
        </w:rPr>
      </w:pPr>
      <w:r w:rsidRPr="005726D2">
        <w:rPr>
          <w:rFonts w:cs="Arial"/>
          <w:b/>
          <w:lang w:val="ru-RU"/>
        </w:rPr>
        <w:t>Квантитативни пријем</w:t>
      </w:r>
    </w:p>
    <w:p w:rsidR="00AF0F6D" w:rsidRPr="00F10346" w:rsidRDefault="00AF0F6D" w:rsidP="00AF0F6D">
      <w:pPr>
        <w:pStyle w:val="KDParagraf"/>
        <w:spacing w:before="0"/>
        <w:rPr>
          <w:rFonts w:cs="Arial"/>
          <w:lang w:val="ru-RU"/>
        </w:rPr>
      </w:pPr>
      <w:r w:rsidRPr="00F10346">
        <w:rPr>
          <w:rFonts w:cs="Arial"/>
          <w:lang w:val="ru-RU"/>
        </w:rPr>
        <w:t>Продавац се обавезује да писаним путем обавести Купца о тачном датуму испоруке најмање</w:t>
      </w:r>
      <w:r>
        <w:rPr>
          <w:rFonts w:cs="Arial"/>
          <w:lang w:val="ru-RU"/>
        </w:rPr>
        <w:t xml:space="preserve"> 3</w:t>
      </w:r>
      <w:r w:rsidRPr="00BD7631">
        <w:rPr>
          <w:rFonts w:cs="Arial"/>
          <w:lang w:val="sr-Cyrl-BA"/>
        </w:rPr>
        <w:t xml:space="preserve"> дана</w:t>
      </w:r>
      <w:r w:rsidRPr="00F10346">
        <w:rPr>
          <w:rFonts w:cs="Arial"/>
          <w:lang w:val="ru-RU"/>
        </w:rPr>
        <w:t xml:space="preserve"> радна дана пре планираног датума испоруке.</w:t>
      </w:r>
    </w:p>
    <w:p w:rsidR="00AF0F6D" w:rsidRPr="00BD7631" w:rsidRDefault="00AF0F6D" w:rsidP="00AF0F6D">
      <w:pPr>
        <w:pStyle w:val="KDParagraf"/>
        <w:spacing w:before="0"/>
        <w:rPr>
          <w:rFonts w:cs="Arial"/>
          <w:lang w:val="sr-Cyrl-RS"/>
        </w:rPr>
      </w:pPr>
      <w:r w:rsidRPr="002E0F39">
        <w:rPr>
          <w:rFonts w:cs="Arial"/>
          <w:lang w:val="ru-RU"/>
        </w:rPr>
        <w:t xml:space="preserve">Обавештење из претходног става  садржи  следеће податке: број Уговора, у складу са којим се врши испорука, датум отпреме, назив и регистарски број превозног средства којим се врши транспорт, количину, вредност пошиљке и очекивани час приспећа испоруке у место складиштења ЈП ЕПС, коме се добро испоручује. </w:t>
      </w:r>
    </w:p>
    <w:p w:rsidR="00AF0F6D" w:rsidRPr="0065657E" w:rsidRDefault="00AF0F6D" w:rsidP="00AF0F6D">
      <w:pPr>
        <w:pStyle w:val="KDParagraf"/>
        <w:spacing w:before="0"/>
        <w:rPr>
          <w:rFonts w:cs="Arial"/>
          <w:lang w:val="ru-RU"/>
        </w:rPr>
      </w:pPr>
      <w:r w:rsidRPr="002E0F39">
        <w:rPr>
          <w:rFonts w:cs="Arial"/>
          <w:lang w:val="ru-RU"/>
        </w:rPr>
        <w:t>Купац је дужан да, у складу са обавештењем Продавца, организује благовремено преузимање добра у времену од 08,00 до 14,00 часова.</w:t>
      </w:r>
    </w:p>
    <w:p w:rsidR="00AF0F6D" w:rsidRPr="00245A2F" w:rsidRDefault="00AF0F6D" w:rsidP="00304E1B">
      <w:pPr>
        <w:pStyle w:val="KDParagraf"/>
        <w:spacing w:before="0"/>
        <w:rPr>
          <w:rFonts w:cs="Arial"/>
          <w:lang w:val="sr-Cyrl-RS"/>
        </w:rPr>
      </w:pPr>
      <w:r w:rsidRPr="005726D2">
        <w:rPr>
          <w:rFonts w:cs="Arial"/>
          <w:lang w:val="ru-RU"/>
        </w:rPr>
        <w:t xml:space="preserve">Пријем предмета уговора констатоваће се потписивањем Записника о </w:t>
      </w:r>
      <w:r>
        <w:rPr>
          <w:rFonts w:cs="Arial"/>
          <w:lang w:val="sr-Cyrl-RS"/>
        </w:rPr>
        <w:t>извршеној испоруци</w:t>
      </w:r>
      <w:r>
        <w:rPr>
          <w:rFonts w:cs="Arial"/>
          <w:lang w:val="ru-RU"/>
        </w:rPr>
        <w:t xml:space="preserve"> – без примедби и </w:t>
      </w:r>
      <w:r w:rsidRPr="005726D2">
        <w:rPr>
          <w:rFonts w:cs="Arial"/>
          <w:lang w:val="ru-RU"/>
        </w:rPr>
        <w:t>Отпремнице</w:t>
      </w:r>
      <w:r w:rsidRPr="000D286A">
        <w:rPr>
          <w:rFonts w:cs="Arial"/>
          <w:lang w:val="sr-Cyrl-CS"/>
        </w:rPr>
        <w:t xml:space="preserve"> </w:t>
      </w:r>
      <w:r>
        <w:rPr>
          <w:rFonts w:cs="Arial"/>
          <w:lang w:val="sr-Cyrl-CS"/>
        </w:rPr>
        <w:t>(н</w:t>
      </w:r>
      <w:r w:rsidRPr="000D286A">
        <w:rPr>
          <w:rFonts w:cs="Arial"/>
          <w:lang w:val="sr-Cyrl-CS"/>
        </w:rPr>
        <w:t>а свакој отпремници, испред сваке ставке, обавезно је написати редни број те ставке из спецификације делова - добара, кој</w:t>
      </w:r>
      <w:r w:rsidRPr="000D286A">
        <w:rPr>
          <w:rFonts w:cs="Arial"/>
          <w:lang w:val="sr-Latn-CS"/>
        </w:rPr>
        <w:t>a</w:t>
      </w:r>
      <w:r w:rsidRPr="000D286A">
        <w:rPr>
          <w:rFonts w:cs="Arial"/>
          <w:lang w:val="sr-Cyrl-CS"/>
        </w:rPr>
        <w:t xml:space="preserve"> су предмет уговора</w:t>
      </w:r>
      <w:r>
        <w:rPr>
          <w:rFonts w:cs="Arial"/>
          <w:lang w:val="sr-Cyrl-CS"/>
        </w:rPr>
        <w:t>)</w:t>
      </w:r>
      <w:r>
        <w:rPr>
          <w:rFonts w:cs="Arial"/>
          <w:lang w:val="sr-Cyrl-RS"/>
        </w:rPr>
        <w:t xml:space="preserve"> </w:t>
      </w:r>
      <w:r w:rsidRPr="005726D2">
        <w:rPr>
          <w:rFonts w:cs="Arial"/>
          <w:lang w:val="ru-RU"/>
        </w:rPr>
        <w:t>и</w:t>
      </w:r>
      <w:r>
        <w:rPr>
          <w:rFonts w:cs="Arial"/>
          <w:lang w:val="sr-Cyrl-RS"/>
        </w:rPr>
        <w:t xml:space="preserve"> </w:t>
      </w:r>
      <w:r w:rsidRPr="005726D2">
        <w:rPr>
          <w:rFonts w:cs="Arial"/>
          <w:lang w:val="ru-RU"/>
        </w:rPr>
        <w:t>провером</w:t>
      </w:r>
      <w:r w:rsidRPr="00F10346">
        <w:rPr>
          <w:rFonts w:cs="Arial"/>
          <w:lang w:val="sr-Latn-CS"/>
        </w:rPr>
        <w:t>:</w:t>
      </w:r>
    </w:p>
    <w:p w:rsidR="00AF0F6D" w:rsidRPr="0065657E" w:rsidRDefault="00AF0F6D" w:rsidP="00304E1B">
      <w:pPr>
        <w:pStyle w:val="KDNabrajanje"/>
        <w:spacing w:before="0"/>
        <w:rPr>
          <w:rFonts w:cs="Arial"/>
        </w:rPr>
      </w:pPr>
      <w:r w:rsidRPr="00F10346">
        <w:rPr>
          <w:rFonts w:cs="Arial"/>
        </w:rPr>
        <w:t>да ли је испоручена уговорена  количина</w:t>
      </w:r>
    </w:p>
    <w:p w:rsidR="00AF0F6D" w:rsidRPr="0065657E" w:rsidRDefault="00AF0F6D" w:rsidP="00304E1B">
      <w:pPr>
        <w:pStyle w:val="KDNabrajanje"/>
        <w:spacing w:before="0"/>
        <w:rPr>
          <w:rFonts w:cs="Arial"/>
        </w:rPr>
      </w:pPr>
      <w:r w:rsidRPr="00F10346">
        <w:rPr>
          <w:rFonts w:cs="Arial"/>
        </w:rPr>
        <w:t>да ли су добра испоручена у оригиналном паковању</w:t>
      </w:r>
    </w:p>
    <w:p w:rsidR="00AF0F6D" w:rsidRPr="00507274" w:rsidRDefault="00AF0F6D" w:rsidP="00304E1B">
      <w:pPr>
        <w:pStyle w:val="KDNabrajanje"/>
        <w:spacing w:before="0"/>
        <w:rPr>
          <w:rFonts w:cs="Arial"/>
        </w:rPr>
      </w:pPr>
      <w:r w:rsidRPr="00F10346">
        <w:rPr>
          <w:rFonts w:cs="Arial"/>
        </w:rPr>
        <w:t>да ли су добра без видљивог оштећења</w:t>
      </w:r>
    </w:p>
    <w:p w:rsidR="00AF0F6D" w:rsidRPr="00304E1B" w:rsidRDefault="00304E1B" w:rsidP="00304E1B">
      <w:pPr>
        <w:pStyle w:val="KDParagraf"/>
        <w:numPr>
          <w:ilvl w:val="0"/>
          <w:numId w:val="3"/>
        </w:numPr>
        <w:spacing w:before="0"/>
        <w:rPr>
          <w:rFonts w:cs="Arial"/>
          <w:lang w:val="ru-RU"/>
        </w:rPr>
      </w:pPr>
      <w:r>
        <w:rPr>
          <w:rFonts w:cs="Arial"/>
          <w:lang w:val="sr-Cyrl-RS"/>
        </w:rPr>
        <w:t xml:space="preserve">да ли је достављена </w:t>
      </w:r>
      <w:r w:rsidRPr="00304E1B">
        <w:rPr>
          <w:rFonts w:cs="Arial"/>
          <w:lang w:val="sr-Cyrl-RS"/>
        </w:rPr>
        <w:t>атестна документација са финалним верзијама цртежа – 1 (један) примерак у папирној верзији и један примерак у електронској верзији (.</w:t>
      </w:r>
      <w:r w:rsidRPr="00304E1B">
        <w:rPr>
          <w:rFonts w:cs="Arial"/>
          <w:lang w:val="sr-Latn-RS"/>
        </w:rPr>
        <w:t xml:space="preserve">pdf </w:t>
      </w:r>
      <w:r w:rsidRPr="00304E1B">
        <w:rPr>
          <w:rFonts w:cs="Arial"/>
          <w:lang w:val="sr-Cyrl-RS"/>
        </w:rPr>
        <w:t>формат)</w:t>
      </w:r>
    </w:p>
    <w:p w:rsidR="00AF0F6D" w:rsidRPr="0065657E" w:rsidRDefault="00AF0F6D" w:rsidP="00AF0F6D">
      <w:pPr>
        <w:pStyle w:val="KDParagraf"/>
        <w:spacing w:before="0"/>
        <w:rPr>
          <w:rFonts w:cs="Arial"/>
          <w:lang w:val="sr-Cyrl-BA"/>
        </w:rPr>
      </w:pPr>
      <w:r w:rsidRPr="00F10346">
        <w:rPr>
          <w:rFonts w:cs="Arial"/>
          <w:lang w:val="ru-RU"/>
        </w:rPr>
        <w:t>У случају да дође до одступања од уговореног, Продавац је дужан да до краја уговореног рока испоруке отклони све недостатке</w:t>
      </w:r>
      <w:r w:rsidRPr="005726D2">
        <w:rPr>
          <w:rFonts w:cs="Arial"/>
          <w:lang w:val="ru-RU"/>
        </w:rPr>
        <w:t xml:space="preserve"> а</w:t>
      </w:r>
      <w:r w:rsidRPr="00F10346">
        <w:rPr>
          <w:rFonts w:cs="Arial"/>
          <w:lang w:val="ru-RU"/>
        </w:rPr>
        <w:t xml:space="preserve"> док се </w:t>
      </w:r>
      <w:r w:rsidRPr="005726D2">
        <w:rPr>
          <w:rFonts w:cs="Arial"/>
          <w:lang w:val="ru-RU"/>
        </w:rPr>
        <w:t xml:space="preserve">ти недостаци не </w:t>
      </w:r>
      <w:r w:rsidRPr="00F10346">
        <w:rPr>
          <w:rFonts w:cs="Arial"/>
          <w:lang w:val="ru-RU"/>
        </w:rPr>
        <w:t>отклон</w:t>
      </w:r>
      <w:r w:rsidRPr="005726D2">
        <w:rPr>
          <w:rFonts w:cs="Arial"/>
          <w:lang w:val="ru-RU"/>
        </w:rPr>
        <w:t>е</w:t>
      </w:r>
      <w:r w:rsidRPr="00F10346">
        <w:rPr>
          <w:rFonts w:cs="Arial"/>
          <w:lang w:val="ru-RU"/>
        </w:rPr>
        <w:t xml:space="preserve">, </w:t>
      </w:r>
      <w:r w:rsidRPr="005726D2">
        <w:rPr>
          <w:rFonts w:cs="Arial"/>
          <w:lang w:val="ru-RU"/>
        </w:rPr>
        <w:t xml:space="preserve">сматраће се да </w:t>
      </w:r>
      <w:r w:rsidRPr="00F10346">
        <w:rPr>
          <w:rFonts w:cs="Arial"/>
          <w:lang w:val="ru-RU"/>
        </w:rPr>
        <w:t>испорук</w:t>
      </w:r>
      <w:r w:rsidRPr="005726D2">
        <w:rPr>
          <w:rFonts w:cs="Arial"/>
          <w:lang w:val="ru-RU"/>
        </w:rPr>
        <w:t>а</w:t>
      </w:r>
      <w:r w:rsidRPr="00F10346">
        <w:rPr>
          <w:rFonts w:cs="Arial"/>
          <w:lang w:val="ru-RU"/>
        </w:rPr>
        <w:t xml:space="preserve"> није </w:t>
      </w:r>
      <w:r w:rsidRPr="005726D2">
        <w:rPr>
          <w:rFonts w:cs="Arial"/>
          <w:lang w:val="ru-RU"/>
        </w:rPr>
        <w:t>извршена у року</w:t>
      </w:r>
      <w:r w:rsidRPr="00F10346">
        <w:rPr>
          <w:rFonts w:cs="Arial"/>
          <w:lang w:val="ru-RU"/>
        </w:rPr>
        <w:t xml:space="preserve">. </w:t>
      </w:r>
    </w:p>
    <w:p w:rsidR="00AF0F6D" w:rsidRPr="0065657E" w:rsidRDefault="00AF0F6D" w:rsidP="00AF0F6D">
      <w:pPr>
        <w:spacing w:before="0"/>
        <w:jc w:val="center"/>
        <w:rPr>
          <w:rFonts w:cs="Arial"/>
          <w:b/>
          <w:lang w:val="ru-RU"/>
        </w:rPr>
      </w:pPr>
      <w:r w:rsidRPr="0065657E">
        <w:rPr>
          <w:rFonts w:cs="Arial"/>
          <w:b/>
          <w:lang w:val="ru-RU"/>
        </w:rPr>
        <w:t>Члан 7.</w:t>
      </w:r>
    </w:p>
    <w:p w:rsidR="00AF0F6D" w:rsidRPr="0065657E" w:rsidRDefault="00AF0F6D" w:rsidP="00AF0F6D">
      <w:pPr>
        <w:spacing w:before="0"/>
        <w:rPr>
          <w:rFonts w:cs="Arial"/>
          <w:b/>
          <w:lang w:val="ru-RU"/>
        </w:rPr>
      </w:pPr>
      <w:r w:rsidRPr="0065657E">
        <w:rPr>
          <w:rFonts w:cs="Arial"/>
          <w:b/>
          <w:lang w:val="ru-RU"/>
        </w:rPr>
        <w:t>Квалитативни пријем</w:t>
      </w:r>
    </w:p>
    <w:p w:rsidR="00AF0F6D" w:rsidRPr="00F10346" w:rsidRDefault="00AF0F6D" w:rsidP="00AF0F6D">
      <w:pPr>
        <w:tabs>
          <w:tab w:val="left" w:pos="9090"/>
        </w:tabs>
        <w:spacing w:before="0"/>
        <w:rPr>
          <w:rFonts w:cs="Arial"/>
          <w:lang w:val="sr-Cyrl-CS"/>
        </w:rPr>
      </w:pPr>
      <w:r w:rsidRPr="002E0F39">
        <w:rPr>
          <w:rFonts w:cs="Arial"/>
          <w:lang w:val="ru-RU"/>
        </w:rPr>
        <w:t xml:space="preserve">Купац </w:t>
      </w:r>
      <w:r w:rsidRPr="00F10346">
        <w:rPr>
          <w:rFonts w:cs="Arial"/>
          <w:lang w:val="sr-Cyrl-CS"/>
        </w:rPr>
        <w:t>је обавез</w:t>
      </w:r>
      <w:r w:rsidRPr="002E0F39">
        <w:rPr>
          <w:rFonts w:cs="Arial"/>
          <w:lang w:val="ru-RU"/>
        </w:rPr>
        <w:t>ан</w:t>
      </w:r>
      <w:r w:rsidRPr="00F10346">
        <w:rPr>
          <w:rFonts w:cs="Arial"/>
          <w:lang w:val="sr-Cyrl-CS"/>
        </w:rPr>
        <w:t xml:space="preserve"> да по квантитативном пријему испоруке</w:t>
      </w:r>
      <w:r>
        <w:rPr>
          <w:rFonts w:cs="Arial"/>
          <w:lang w:val="sr-Cyrl-CS"/>
        </w:rPr>
        <w:t xml:space="preserve"> </w:t>
      </w:r>
      <w:r w:rsidRPr="00F10346">
        <w:rPr>
          <w:rFonts w:cs="Arial"/>
          <w:bCs/>
          <w:lang w:val="sr-Cyrl-CS"/>
        </w:rPr>
        <w:t>добара</w:t>
      </w:r>
      <w:r w:rsidRPr="00F10346">
        <w:rPr>
          <w:rFonts w:cs="Arial"/>
          <w:lang w:val="sr-Cyrl-CS"/>
        </w:rPr>
        <w:t>,без одлагања, утврди квалитет испорученог добра  чим је то према редовном току ствари и околностима могуће, а најкасније у року од 8 (осам) дана.</w:t>
      </w:r>
      <w:r>
        <w:rPr>
          <w:rFonts w:cs="Arial"/>
          <w:lang w:val="sr-Cyrl-CS"/>
        </w:rPr>
        <w:t xml:space="preserve"> </w:t>
      </w:r>
    </w:p>
    <w:p w:rsidR="00AF0F6D" w:rsidRPr="00245A2F" w:rsidRDefault="00AF0F6D" w:rsidP="00AF0F6D">
      <w:pPr>
        <w:tabs>
          <w:tab w:val="left" w:pos="9090"/>
        </w:tabs>
        <w:spacing w:before="0"/>
        <w:rPr>
          <w:rFonts w:cs="Arial"/>
          <w:lang w:val="sr-Cyrl-RS"/>
        </w:rPr>
      </w:pPr>
      <w:r w:rsidRPr="002E0F39">
        <w:rPr>
          <w:rFonts w:cs="Arial"/>
          <w:lang w:val="ru-RU"/>
        </w:rPr>
        <w:t>Купац може одложити утврђивање квалитета испорученог добра док му Продавац не достави исправе које су за ту сврху неопходне, али је дуж</w:t>
      </w:r>
      <w:r w:rsidR="00874E32">
        <w:rPr>
          <w:rFonts w:cs="Arial"/>
          <w:lang w:val="ru-RU"/>
        </w:rPr>
        <w:t>ан</w:t>
      </w:r>
      <w:r w:rsidRPr="002E0F39">
        <w:rPr>
          <w:rFonts w:cs="Arial"/>
          <w:lang w:val="ru-RU"/>
        </w:rPr>
        <w:t xml:space="preserve"> да опомене Продавца да му их без одлагања достави. </w:t>
      </w:r>
    </w:p>
    <w:p w:rsidR="00AF0F6D" w:rsidRPr="00245A2F" w:rsidRDefault="00AF0F6D" w:rsidP="00AF0F6D">
      <w:pPr>
        <w:tabs>
          <w:tab w:val="left" w:pos="9090"/>
        </w:tabs>
        <w:spacing w:before="0"/>
        <w:rPr>
          <w:rFonts w:cs="Arial"/>
          <w:lang w:val="sr-Cyrl-RS"/>
        </w:rPr>
      </w:pPr>
      <w:r w:rsidRPr="002E0F39">
        <w:rPr>
          <w:rFonts w:cs="Arial"/>
          <w:lang w:val="ru-RU"/>
        </w:rPr>
        <w:t>Уколико се утврди да квалитет испорученог добра не одговара уговореном, Купац је обавезан да Продавцу стави писмени приговор на квалитет, без одлагања, а најкасније у року од 3 (три) дана од дана кад</w:t>
      </w:r>
      <w:r w:rsidRPr="00F10346">
        <w:rPr>
          <w:rFonts w:cs="Arial"/>
        </w:rPr>
        <w:t>a</w:t>
      </w:r>
      <w:r w:rsidRPr="002E0F39">
        <w:rPr>
          <w:rFonts w:cs="Arial"/>
          <w:lang w:val="ru-RU"/>
        </w:rPr>
        <w:t xml:space="preserve"> је утврдио да квалитет испорученог добра не одговара уговореном.</w:t>
      </w:r>
    </w:p>
    <w:p w:rsidR="00AF0F6D" w:rsidRPr="0065657E" w:rsidRDefault="00AF0F6D" w:rsidP="00AF0F6D">
      <w:pPr>
        <w:tabs>
          <w:tab w:val="left" w:pos="9090"/>
        </w:tabs>
        <w:spacing w:before="0"/>
        <w:rPr>
          <w:rFonts w:cs="Arial"/>
          <w:lang w:val="ru-RU"/>
        </w:rPr>
      </w:pPr>
      <w:r w:rsidRPr="002E0F39">
        <w:rPr>
          <w:rFonts w:cs="Arial"/>
          <w:lang w:val="ru-RU"/>
        </w:rPr>
        <w:t xml:space="preserve">Када се, после  извршеног квалитативног  пријема, покаже да испоручено добро има неки скривени недостатак, Купац је обавезан да Продавцу стави приговор на квалитет без одлагања, чим утврди недостатак. </w:t>
      </w:r>
    </w:p>
    <w:p w:rsidR="00AF0F6D" w:rsidRPr="00245A2F" w:rsidRDefault="00AF0F6D" w:rsidP="00AF0F6D">
      <w:pPr>
        <w:tabs>
          <w:tab w:val="left" w:pos="9090"/>
        </w:tabs>
        <w:spacing w:before="0"/>
        <w:rPr>
          <w:rFonts w:cs="Arial"/>
          <w:lang w:val="sr-Cyrl-RS"/>
        </w:rPr>
      </w:pPr>
      <w:r w:rsidRPr="002E0F39">
        <w:rPr>
          <w:rFonts w:cs="Arial"/>
          <w:lang w:val="ru-RU"/>
        </w:rPr>
        <w:t>Продавац је обавезан да у року од 7 (седам) дана од дана пријема приговора из става 3. и става 4. овог члана, писмено обавести Купца о исходу рекламације.</w:t>
      </w:r>
    </w:p>
    <w:p w:rsidR="00AF0F6D" w:rsidRPr="00245A2F" w:rsidRDefault="00AF0F6D" w:rsidP="00AF0F6D">
      <w:pPr>
        <w:tabs>
          <w:tab w:val="left" w:pos="9090"/>
        </w:tabs>
        <w:spacing w:before="0"/>
        <w:rPr>
          <w:rFonts w:cs="Arial"/>
          <w:lang w:val="sr-Cyrl-RS"/>
        </w:rPr>
      </w:pPr>
      <w:r w:rsidRPr="005726D2">
        <w:rPr>
          <w:rFonts w:cs="Arial"/>
          <w:lang w:val="ru-RU"/>
        </w:rPr>
        <w:t xml:space="preserve">Купац, који је Продавцу благовремено и на поуздан начин ставио приговор због утврђених недостатака у квалитету добра, има право да, у року остављеном у приговору, тражи од Продавца: </w:t>
      </w:r>
    </w:p>
    <w:p w:rsidR="00AF0F6D" w:rsidRPr="003E405A" w:rsidRDefault="00AF0F6D" w:rsidP="00AF0F6D">
      <w:pPr>
        <w:pStyle w:val="KDNabrajanje"/>
        <w:spacing w:before="0"/>
        <w:rPr>
          <w:rFonts w:cs="Arial"/>
        </w:rPr>
      </w:pPr>
      <w:r w:rsidRPr="00F10346">
        <w:rPr>
          <w:rFonts w:cs="Arial"/>
        </w:rPr>
        <w:t xml:space="preserve">да отклони недостатке о свом трошку, ако су мане на добрима отклоњиве, или </w:t>
      </w:r>
    </w:p>
    <w:p w:rsidR="00AF0F6D" w:rsidRPr="003E405A" w:rsidRDefault="00AF0F6D" w:rsidP="00AF0F6D">
      <w:pPr>
        <w:pStyle w:val="KDNabrajanje"/>
        <w:spacing w:before="0"/>
        <w:rPr>
          <w:rFonts w:cs="Arial"/>
        </w:rPr>
      </w:pPr>
      <w:r w:rsidRPr="00F10346">
        <w:rPr>
          <w:rFonts w:cs="Arial"/>
        </w:rPr>
        <w:t>да му испоручи нове количине добра без недостатака о свом трошку и да испоручено  добро са недостацима о свом трошку преузме или</w:t>
      </w:r>
    </w:p>
    <w:p w:rsidR="00AF0F6D" w:rsidRPr="003E405A" w:rsidRDefault="00AF0F6D" w:rsidP="00AF0F6D">
      <w:pPr>
        <w:pStyle w:val="KDNabrajanje"/>
        <w:spacing w:before="0"/>
        <w:rPr>
          <w:rFonts w:cs="Arial"/>
        </w:rPr>
      </w:pPr>
      <w:r w:rsidRPr="00F10346">
        <w:rPr>
          <w:rFonts w:cs="Arial"/>
        </w:rPr>
        <w:t>да одбије пријем добра са недостацима.</w:t>
      </w:r>
    </w:p>
    <w:p w:rsidR="00AF0F6D" w:rsidRPr="00245A2F" w:rsidRDefault="00AF0F6D" w:rsidP="00AF0F6D">
      <w:pPr>
        <w:tabs>
          <w:tab w:val="left" w:pos="9090"/>
        </w:tabs>
        <w:spacing w:before="0"/>
        <w:rPr>
          <w:rFonts w:cs="Arial"/>
          <w:lang w:val="sr-Cyrl-RS"/>
        </w:rPr>
      </w:pPr>
      <w:r w:rsidRPr="002E0F39">
        <w:rPr>
          <w:rFonts w:cs="Arial"/>
          <w:lang w:val="ru-RU"/>
        </w:rPr>
        <w:lastRenderedPageBreak/>
        <w:t>У сваком од ових случајева, Купац има право и на накнаду штете. Поред тога, и независно од тога, Продавац одговара Купцу и за штету коју је овај, због недостатака на испорученом добру, претрпео на другим својим добрима и то према општим правилима о одговорности за штету.</w:t>
      </w:r>
    </w:p>
    <w:p w:rsidR="00AF0F6D" w:rsidRPr="002E0F39" w:rsidRDefault="00AF0F6D" w:rsidP="00AF0F6D">
      <w:pPr>
        <w:tabs>
          <w:tab w:val="left" w:pos="9090"/>
        </w:tabs>
        <w:spacing w:before="0"/>
        <w:rPr>
          <w:rFonts w:cs="Arial"/>
          <w:lang w:val="ru-RU"/>
        </w:rPr>
      </w:pPr>
      <w:r w:rsidRPr="002E0F39">
        <w:rPr>
          <w:rFonts w:cs="Arial"/>
          <w:lang w:val="ru-RU"/>
        </w:rPr>
        <w:t>Продавац је одговоран за све недостатке и оштећења на добрима, која су настала и после преузимања истих од стране Купца, чији је узрок постојао пре преузимања (скривене мане).</w:t>
      </w:r>
    </w:p>
    <w:p w:rsidR="00AF0F6D" w:rsidRDefault="00AF0F6D" w:rsidP="00AF0F6D">
      <w:pPr>
        <w:spacing w:before="0"/>
        <w:rPr>
          <w:rFonts w:cs="Arial"/>
          <w:b/>
          <w:lang w:val="ru-RU"/>
        </w:rPr>
      </w:pPr>
    </w:p>
    <w:p w:rsidR="00AF0F6D" w:rsidRPr="00364EB0" w:rsidRDefault="00AF0F6D" w:rsidP="00AF0F6D">
      <w:pPr>
        <w:spacing w:before="0"/>
        <w:rPr>
          <w:rFonts w:cs="Arial"/>
          <w:b/>
          <w:lang w:val="ru-RU"/>
        </w:rPr>
      </w:pPr>
      <w:r w:rsidRPr="00364EB0">
        <w:rPr>
          <w:rFonts w:cs="Arial"/>
          <w:b/>
          <w:lang w:val="ru-RU"/>
        </w:rPr>
        <w:t>СРЕДСТВА ФИНАНСИЈСКОГ ОБЕЗБЕЂЕЊА</w:t>
      </w:r>
    </w:p>
    <w:p w:rsidR="00AF0F6D" w:rsidRPr="00364EB0" w:rsidRDefault="00AF0F6D" w:rsidP="00AF0F6D">
      <w:pPr>
        <w:spacing w:before="0"/>
        <w:jc w:val="center"/>
        <w:rPr>
          <w:rFonts w:cs="Arial"/>
          <w:b/>
          <w:lang w:val="ru-RU"/>
        </w:rPr>
      </w:pPr>
      <w:r w:rsidRPr="00364EB0">
        <w:rPr>
          <w:rFonts w:cs="Arial"/>
          <w:b/>
          <w:lang w:val="ru-RU"/>
        </w:rPr>
        <w:t xml:space="preserve">Члан </w:t>
      </w:r>
      <w:r>
        <w:rPr>
          <w:rFonts w:cs="Arial"/>
          <w:b/>
          <w:lang w:val="sr-Cyrl-RS"/>
        </w:rPr>
        <w:t>8</w:t>
      </w:r>
      <w:r w:rsidRPr="00364EB0">
        <w:rPr>
          <w:rFonts w:cs="Arial"/>
          <w:b/>
          <w:lang w:val="ru-RU"/>
        </w:rPr>
        <w:t xml:space="preserve">. </w:t>
      </w:r>
    </w:p>
    <w:p w:rsidR="00AF0F6D" w:rsidRPr="00364EB0" w:rsidRDefault="00AF0F6D" w:rsidP="00AF0F6D">
      <w:pPr>
        <w:spacing w:before="0"/>
        <w:rPr>
          <w:rFonts w:cs="Arial"/>
          <w:b/>
          <w:lang w:val="ru-RU"/>
        </w:rPr>
      </w:pPr>
      <w:r w:rsidRPr="00364EB0">
        <w:rPr>
          <w:rFonts w:cs="Arial"/>
          <w:b/>
          <w:lang w:val="ru-RU"/>
        </w:rPr>
        <w:t xml:space="preserve">Меница за добро извршење посла </w:t>
      </w:r>
    </w:p>
    <w:p w:rsidR="00AF0F6D" w:rsidRPr="00364EB0" w:rsidRDefault="00AF0F6D" w:rsidP="00AF0F6D">
      <w:pPr>
        <w:spacing w:before="0"/>
        <w:rPr>
          <w:rFonts w:cs="Arial"/>
          <w:lang w:val="ru-RU"/>
        </w:rPr>
      </w:pPr>
      <w:r w:rsidRPr="00364EB0">
        <w:rPr>
          <w:rFonts w:cs="Arial"/>
          <w:lang w:val="ru-RU"/>
        </w:rPr>
        <w:t xml:space="preserve">Продавац је обавезан да Купцу </w:t>
      </w:r>
      <w:r w:rsidR="00AC4BAB">
        <w:rPr>
          <w:rFonts w:cs="Arial"/>
          <w:lang w:val="ru-RU"/>
        </w:rPr>
        <w:t xml:space="preserve">уз потписан уговор </w:t>
      </w:r>
      <w:r w:rsidRPr="00364EB0">
        <w:rPr>
          <w:rFonts w:cs="Arial"/>
          <w:lang w:val="ru-RU"/>
        </w:rPr>
        <w:t>достави:</w:t>
      </w:r>
    </w:p>
    <w:p w:rsidR="00AF0F6D" w:rsidRPr="000D181E" w:rsidRDefault="00AF0F6D" w:rsidP="00AF0F6D">
      <w:pPr>
        <w:pStyle w:val="ListParagraph"/>
        <w:numPr>
          <w:ilvl w:val="0"/>
          <w:numId w:val="31"/>
        </w:numPr>
        <w:spacing w:before="0" w:after="0"/>
        <w:rPr>
          <w:rFonts w:ascii="Arial" w:hAnsi="Arial" w:cs="Arial"/>
        </w:rPr>
      </w:pPr>
      <w:r w:rsidRPr="000D181E">
        <w:rPr>
          <w:rFonts w:ascii="Arial" w:hAnsi="Arial" w:cs="Arial"/>
        </w:rPr>
        <w:t>Меницу која је:</w:t>
      </w:r>
    </w:p>
    <w:p w:rsidR="00AF0F6D" w:rsidRPr="00364EB0" w:rsidRDefault="00AF0F6D" w:rsidP="00AF0F6D">
      <w:pPr>
        <w:numPr>
          <w:ilvl w:val="0"/>
          <w:numId w:val="14"/>
        </w:numPr>
        <w:spacing w:before="0"/>
        <w:ind w:left="1710"/>
        <w:rPr>
          <w:rFonts w:cs="Arial"/>
          <w:lang w:val="ru-RU"/>
        </w:rPr>
      </w:pPr>
      <w:r w:rsidRPr="00364EB0">
        <w:rPr>
          <w:rFonts w:cs="Arial"/>
          <w:lang w:val="ru-RU"/>
        </w:rPr>
        <w:t>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бр. 104/46, "Сл. лист СФРЈ" бр. 16/65, 54/70 и 57/89 и "Сл. лист СРЈ" бр. 46/96, Сл. лист СЦГ бр. 01/03 Уст. повеља)</w:t>
      </w:r>
    </w:p>
    <w:p w:rsidR="00AF0F6D" w:rsidRPr="000D181E" w:rsidRDefault="00AF0F6D" w:rsidP="00AF0F6D">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0D181E">
        <w:rPr>
          <w:rFonts w:cs="Arial"/>
        </w:rPr>
        <w:t>Одлуке).</w:t>
      </w:r>
    </w:p>
    <w:p w:rsidR="00AF0F6D" w:rsidRPr="00364EB0" w:rsidRDefault="00AF0F6D" w:rsidP="00AF0F6D">
      <w:pPr>
        <w:pStyle w:val="ListParagraph"/>
        <w:numPr>
          <w:ilvl w:val="0"/>
          <w:numId w:val="31"/>
        </w:numPr>
        <w:spacing w:before="0" w:after="0"/>
        <w:rPr>
          <w:rFonts w:ascii="Arial" w:hAnsi="Arial" w:cs="Arial"/>
          <w:lang w:val="ru-RU"/>
        </w:rPr>
      </w:pPr>
      <w:r w:rsidRPr="00364EB0">
        <w:rPr>
          <w:rFonts w:ascii="Arial" w:hAnsi="Arial" w:cs="Arial"/>
          <w:lang w:val="ru-RU"/>
        </w:rPr>
        <w:t xml:space="preserve">Менично писмо – овлашћење којим продавац овлашћује купца да може наплатити меницу  на износ од </w:t>
      </w:r>
      <w:r>
        <w:rPr>
          <w:rFonts w:ascii="Arial" w:hAnsi="Arial" w:cs="Arial"/>
          <w:lang w:val="sr-Cyrl-RS"/>
        </w:rPr>
        <w:t>10</w:t>
      </w:r>
      <w:r w:rsidRPr="00364EB0">
        <w:rPr>
          <w:rFonts w:ascii="Arial" w:hAnsi="Arial" w:cs="Arial"/>
          <w:lang w:val="ru-RU"/>
        </w:rPr>
        <w:t xml:space="preserve">% од вредности </w:t>
      </w:r>
      <w:r>
        <w:rPr>
          <w:rFonts w:ascii="Arial" w:hAnsi="Arial" w:cs="Arial"/>
          <w:lang w:val="ru-RU"/>
        </w:rPr>
        <w:t>уговора</w:t>
      </w:r>
      <w:r w:rsidRPr="00364EB0">
        <w:rPr>
          <w:rFonts w:ascii="Arial" w:hAnsi="Arial" w:cs="Arial"/>
          <w:lang w:val="ru-RU"/>
        </w:rPr>
        <w:t xml:space="preserve"> (без ПДВ) са роком важења минимално 30 дана дужим од рока важења уговора, с тим да евентуални продужетак рока важења уговора има за последицу и продужење рока важења менице и меничног овлашћења, које мора бити издато на основу Закона о меници. </w:t>
      </w:r>
    </w:p>
    <w:p w:rsidR="00AF0F6D" w:rsidRPr="00364EB0" w:rsidRDefault="00AF0F6D" w:rsidP="00AF0F6D">
      <w:pPr>
        <w:pStyle w:val="ListParagraph"/>
        <w:numPr>
          <w:ilvl w:val="0"/>
          <w:numId w:val="31"/>
        </w:numPr>
        <w:spacing w:before="0" w:after="0"/>
        <w:rPr>
          <w:rFonts w:ascii="Arial" w:hAnsi="Arial" w:cs="Arial"/>
          <w:lang w:val="ru-RU"/>
        </w:rPr>
      </w:pPr>
      <w:r w:rsidRPr="00364EB0">
        <w:rPr>
          <w:rFonts w:ascii="Arial" w:hAnsi="Arial" w:cs="Arial"/>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F0F6D" w:rsidRPr="00364EB0" w:rsidRDefault="00AF0F6D" w:rsidP="00AF0F6D">
      <w:pPr>
        <w:pStyle w:val="ListParagraph"/>
        <w:numPr>
          <w:ilvl w:val="0"/>
          <w:numId w:val="31"/>
        </w:numPr>
        <w:spacing w:before="0" w:after="0"/>
        <w:rPr>
          <w:rFonts w:ascii="Arial" w:hAnsi="Arial" w:cs="Arial"/>
          <w:lang w:val="ru-RU"/>
        </w:rPr>
      </w:pPr>
      <w:r w:rsidRPr="00364EB0">
        <w:rPr>
          <w:rFonts w:ascii="Arial" w:hAnsi="Arial" w:cs="Arial"/>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0F6D" w:rsidRPr="000D181E" w:rsidRDefault="00AF0F6D" w:rsidP="00AF0F6D">
      <w:pPr>
        <w:pStyle w:val="ListParagraph"/>
        <w:numPr>
          <w:ilvl w:val="0"/>
          <w:numId w:val="31"/>
        </w:numPr>
        <w:spacing w:before="0" w:after="0"/>
        <w:rPr>
          <w:rFonts w:ascii="Arial" w:hAnsi="Arial" w:cs="Arial"/>
        </w:rPr>
      </w:pPr>
      <w:r w:rsidRPr="000D181E">
        <w:rPr>
          <w:rFonts w:ascii="Arial" w:hAnsi="Arial" w:cs="Arial"/>
        </w:rPr>
        <w:t>фотокопију ОП обрасца.</w:t>
      </w:r>
    </w:p>
    <w:p w:rsidR="00AF0F6D" w:rsidRPr="00364EB0" w:rsidRDefault="00AF0F6D" w:rsidP="00AF0F6D">
      <w:pPr>
        <w:pStyle w:val="ListParagraph"/>
        <w:numPr>
          <w:ilvl w:val="0"/>
          <w:numId w:val="31"/>
        </w:numPr>
        <w:spacing w:before="0" w:after="0"/>
        <w:rPr>
          <w:rFonts w:ascii="Arial" w:hAnsi="Arial" w:cs="Arial"/>
          <w:lang w:val="ru-RU"/>
        </w:rPr>
      </w:pPr>
      <w:r w:rsidRPr="00364EB0">
        <w:rPr>
          <w:rFonts w:ascii="Arial" w:hAnsi="Arial" w:cs="Arial"/>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0F6D" w:rsidRPr="00F52B73" w:rsidRDefault="00AF0F6D" w:rsidP="00AF0F6D">
      <w:pPr>
        <w:spacing w:before="0"/>
        <w:rPr>
          <w:rFonts w:cs="Arial"/>
          <w:lang w:val="ru-RU"/>
        </w:rPr>
      </w:pPr>
      <w:r w:rsidRPr="00364EB0">
        <w:rPr>
          <w:rFonts w:cs="Arial"/>
          <w:lang w:val="ru-RU"/>
        </w:rPr>
        <w:t xml:space="preserve">Меница може бити наплаћена у случају да Продавац не буде извршавао своје уговорне обавезе у роковима и на начин предвиђен уговором. </w:t>
      </w:r>
    </w:p>
    <w:p w:rsidR="00AF0F6D" w:rsidRPr="001222AD" w:rsidRDefault="00AF0F6D" w:rsidP="00AF0F6D">
      <w:pPr>
        <w:spacing w:before="0"/>
        <w:jc w:val="center"/>
        <w:rPr>
          <w:rFonts w:cs="Arial"/>
          <w:color w:val="00B050"/>
          <w:lang w:val="sr-Cyrl-RS"/>
        </w:rPr>
      </w:pPr>
      <w:r w:rsidRPr="00364EB0">
        <w:rPr>
          <w:rFonts w:cs="Arial"/>
          <w:b/>
          <w:lang w:val="ru-RU"/>
        </w:rPr>
        <w:t xml:space="preserve">Члан </w:t>
      </w:r>
      <w:r>
        <w:rPr>
          <w:rFonts w:cs="Arial"/>
          <w:b/>
          <w:lang w:val="ru-RU"/>
        </w:rPr>
        <w:t>9</w:t>
      </w:r>
      <w:r w:rsidRPr="00364EB0">
        <w:rPr>
          <w:rFonts w:cs="Arial"/>
          <w:b/>
          <w:lang w:val="ru-RU"/>
        </w:rPr>
        <w:t>.</w:t>
      </w:r>
    </w:p>
    <w:p w:rsidR="00AF0F6D" w:rsidRPr="00364EB0" w:rsidRDefault="00AF0F6D" w:rsidP="00AF0F6D">
      <w:pPr>
        <w:pStyle w:val="KDParagraf"/>
        <w:spacing w:before="0"/>
        <w:rPr>
          <w:rFonts w:eastAsia="TimesNewRomanPSMT" w:cs="Arial"/>
          <w:b/>
          <w:bCs/>
          <w:iCs/>
          <w:lang w:val="ru-RU"/>
        </w:rPr>
      </w:pPr>
      <w:r w:rsidRPr="00364EB0">
        <w:rPr>
          <w:rFonts w:eastAsia="TimesNewRomanPSMT" w:cs="Arial"/>
          <w:b/>
          <w:bCs/>
          <w:iCs/>
          <w:lang w:val="ru-RU"/>
        </w:rPr>
        <w:t>Меница као гаранција за  отклањање грешака у гарантном року</w:t>
      </w:r>
    </w:p>
    <w:p w:rsidR="00AF0F6D" w:rsidRPr="00364EB0" w:rsidRDefault="00AF0F6D" w:rsidP="00AF0F6D">
      <w:pPr>
        <w:pStyle w:val="KDParagraf"/>
        <w:spacing w:before="0"/>
        <w:rPr>
          <w:rFonts w:eastAsia="TimesNewRomanPSMT" w:cs="Arial"/>
          <w:iCs/>
          <w:lang w:val="ru-RU"/>
        </w:rPr>
      </w:pPr>
      <w:r w:rsidRPr="00364EB0">
        <w:rPr>
          <w:rFonts w:eastAsia="TimesNewRomanPSMT" w:cs="Arial"/>
          <w:iCs/>
          <w:lang w:val="ru-RU"/>
        </w:rPr>
        <w:t>Продавац је обавезан да Купцу у тренутку примопредаје предмета уговора ,достави:</w:t>
      </w:r>
    </w:p>
    <w:p w:rsidR="00AF0F6D" w:rsidRPr="00364EB0" w:rsidRDefault="00AF0F6D" w:rsidP="00AF0F6D">
      <w:pPr>
        <w:pStyle w:val="KDParagraf"/>
        <w:numPr>
          <w:ilvl w:val="0"/>
          <w:numId w:val="37"/>
        </w:numPr>
        <w:spacing w:before="0"/>
        <w:rPr>
          <w:rFonts w:eastAsia="TimesNewRomanPSMT" w:cs="Arial"/>
          <w:iCs/>
          <w:lang w:val="ru-RU"/>
        </w:rPr>
      </w:pPr>
      <w:r w:rsidRPr="00364EB0">
        <w:rPr>
          <w:rFonts w:eastAsia="TimesNewRomanPSMT" w:cs="Arial"/>
          <w:iCs/>
          <w:lang w:val="ru-RU"/>
        </w:rPr>
        <w:t>бланко сопствену меницу за отклањање недостатака у гарантном року која је:</w:t>
      </w:r>
    </w:p>
    <w:p w:rsidR="00AF0F6D" w:rsidRPr="00364EB0" w:rsidRDefault="00AF0F6D" w:rsidP="00AF0F6D">
      <w:pPr>
        <w:numPr>
          <w:ilvl w:val="0"/>
          <w:numId w:val="14"/>
        </w:numPr>
        <w:spacing w:before="0"/>
        <w:ind w:left="1710"/>
        <w:rPr>
          <w:rFonts w:cs="Arial"/>
          <w:lang w:val="ru-RU"/>
        </w:rPr>
      </w:pPr>
      <w:r w:rsidRPr="00364EB0">
        <w:rPr>
          <w:rFonts w:cs="Arial"/>
          <w:lang w:val="ru-RU"/>
        </w:rPr>
        <w:t xml:space="preserve">издата са клаузулом „без протеста“ и „без извештаја“потписана од стране законског заступника или лица по овлашћењу  законског заступника, на начин који прописује Закон о меници ("Сл. лист ФНРЈ" </w:t>
      </w:r>
      <w:r w:rsidRPr="00364EB0">
        <w:rPr>
          <w:rFonts w:cs="Arial"/>
          <w:lang w:val="ru-RU"/>
        </w:rPr>
        <w:lastRenderedPageBreak/>
        <w:t>бр. 104/46, "Сл. лист СФРЈ" бр. 16/65, 54/70 и 57/89 и "Сл. лист СРЈ" бр. 46/96, Сл. лист СЦГ бр. 01/03 Уст. повеља)</w:t>
      </w:r>
    </w:p>
    <w:p w:rsidR="00AF0F6D" w:rsidRPr="001222AD" w:rsidRDefault="00AF0F6D" w:rsidP="00AF0F6D">
      <w:pPr>
        <w:numPr>
          <w:ilvl w:val="0"/>
          <w:numId w:val="14"/>
        </w:numPr>
        <w:spacing w:before="0"/>
        <w:ind w:left="1710"/>
        <w:rPr>
          <w:rFonts w:cs="Arial"/>
        </w:rPr>
      </w:pPr>
      <w:r w:rsidRPr="00364EB0">
        <w:rPr>
          <w:rFonts w:cs="Arial"/>
          <w:lang w:val="ru-RU"/>
        </w:rPr>
        <w:t xml:space="preserve">евидентирана у Регистру меница и овлашћења кога води Народна банка Србије у складу са Одлуком о ближим условима, садржини и начину вођења регистра меница и овлашћења („Сл. гласник РС“ бр. 56/11 и 80/15) и то документује овереним захтевом пословној банци да региструје меницу са одређеним серијским бројем, основ на основу кога се издаје меница и менично овлашћење (број ЈН) и износ из основа (тачка 4. став 2. </w:t>
      </w:r>
      <w:r w:rsidRPr="001222AD">
        <w:rPr>
          <w:rFonts w:cs="Arial"/>
        </w:rPr>
        <w:t>Одлуке).</w:t>
      </w:r>
    </w:p>
    <w:p w:rsidR="00AF0F6D" w:rsidRPr="00364EB0" w:rsidRDefault="00AF0F6D" w:rsidP="00AF0F6D">
      <w:pPr>
        <w:pStyle w:val="KDParagraf"/>
        <w:numPr>
          <w:ilvl w:val="0"/>
          <w:numId w:val="37"/>
        </w:numPr>
        <w:spacing w:before="0"/>
        <w:rPr>
          <w:rFonts w:eastAsia="TimesNewRomanPSMT" w:cs="Arial"/>
          <w:iCs/>
          <w:lang w:val="ru-RU"/>
        </w:rPr>
      </w:pPr>
      <w:r w:rsidRPr="00364EB0">
        <w:rPr>
          <w:rFonts w:eastAsia="TimesNewRomanPSMT" w:cs="Arial"/>
          <w:iCs/>
          <w:lang w:val="ru-RU"/>
        </w:rPr>
        <w:t>Менично писмо – овлашћење којим Продавац овлашћује Купца да може наплатити меницу  на износ од 5% од вредности уговора (без ПДВ-а) са роком важења минимално 3</w:t>
      </w:r>
      <w:r>
        <w:rPr>
          <w:rFonts w:eastAsia="TimesNewRomanPSMT" w:cs="Arial"/>
          <w:iCs/>
          <w:lang w:val="ru-RU"/>
        </w:rPr>
        <w:t>0 дана дужим од гарантног рока</w:t>
      </w:r>
    </w:p>
    <w:p w:rsidR="00AF0F6D" w:rsidRPr="00364EB0" w:rsidRDefault="00AF0F6D" w:rsidP="00AF0F6D">
      <w:pPr>
        <w:pStyle w:val="KDParagraf"/>
        <w:numPr>
          <w:ilvl w:val="0"/>
          <w:numId w:val="37"/>
        </w:numPr>
        <w:spacing w:before="0"/>
        <w:rPr>
          <w:rFonts w:eastAsia="TimesNewRomanPSMT" w:cs="Arial"/>
          <w:iCs/>
          <w:lang w:val="ru-RU"/>
        </w:rPr>
      </w:pPr>
      <w:r w:rsidRPr="00364EB0">
        <w:rPr>
          <w:rFonts w:eastAsia="TimesNewRomanPSMT" w:cs="Arial"/>
          <w:iCs/>
          <w:lang w:val="ru-RU"/>
        </w:rPr>
        <w:t>овлашћење којим законски заступник овлашћује лица за потписивање менице и меничног овлашћења за конкретан посао, у случају да меницу и менично овлашћење не потписује законски заступник понуђача;</w:t>
      </w:r>
    </w:p>
    <w:p w:rsidR="00AF0F6D" w:rsidRPr="00364EB0" w:rsidRDefault="00AF0F6D" w:rsidP="00AF0F6D">
      <w:pPr>
        <w:pStyle w:val="KDParagraf"/>
        <w:numPr>
          <w:ilvl w:val="0"/>
          <w:numId w:val="37"/>
        </w:numPr>
        <w:spacing w:before="0"/>
        <w:rPr>
          <w:rFonts w:eastAsia="TimesNewRomanPSMT" w:cs="Arial"/>
          <w:iCs/>
          <w:lang w:val="ru-RU"/>
        </w:rPr>
      </w:pPr>
      <w:r w:rsidRPr="00364EB0">
        <w:rPr>
          <w:rFonts w:eastAsia="TimesNewRomanPSMT" w:cs="Arial"/>
          <w:iCs/>
          <w:lang w:val="ru-RU"/>
        </w:rPr>
        <w:t>фотокопију важећег Картона депонованих потписа овлашћених лица за располагање новчаним средствима Продавца код  пословне банке, оверену од стране банке на дан издавања менице и меничног овлашћења (потребно је да се поклапају датум са меничног овлашћења и датум овере банке на фотокопији депо картона),</w:t>
      </w:r>
    </w:p>
    <w:p w:rsidR="00AF0F6D" w:rsidRPr="001222AD" w:rsidRDefault="00AF0F6D" w:rsidP="00AF0F6D">
      <w:pPr>
        <w:pStyle w:val="KDParagraf"/>
        <w:numPr>
          <w:ilvl w:val="0"/>
          <w:numId w:val="37"/>
        </w:numPr>
        <w:spacing w:before="0"/>
        <w:rPr>
          <w:rFonts w:eastAsia="TimesNewRomanPSMT" w:cs="Arial"/>
          <w:iCs/>
        </w:rPr>
      </w:pPr>
      <w:r w:rsidRPr="001222AD">
        <w:rPr>
          <w:rFonts w:eastAsia="TimesNewRomanPSMT" w:cs="Arial"/>
          <w:iCs/>
        </w:rPr>
        <w:t>фотокопију ОП обрасца.</w:t>
      </w:r>
    </w:p>
    <w:p w:rsidR="00AF0F6D" w:rsidRPr="00364EB0" w:rsidRDefault="00AF0F6D" w:rsidP="00AF0F6D">
      <w:pPr>
        <w:pStyle w:val="KDParagraf"/>
        <w:numPr>
          <w:ilvl w:val="0"/>
          <w:numId w:val="37"/>
        </w:numPr>
        <w:spacing w:before="0"/>
        <w:rPr>
          <w:rFonts w:eastAsia="TimesNewRomanPSMT" w:cs="Arial"/>
          <w:iCs/>
          <w:lang w:val="ru-RU"/>
        </w:rPr>
      </w:pPr>
      <w:r w:rsidRPr="00364EB0">
        <w:rPr>
          <w:rFonts w:eastAsia="TimesNewRomanPSMT" w:cs="Arial"/>
          <w:iCs/>
          <w:lang w:val="ru-RU"/>
        </w:rPr>
        <w:t xml:space="preserve">Доказ о регистрацији менице у Регистру меница Народне банке Србије (фотокопија  Захтева за регистрацију менице од стране пословне банке која је извршила регистрацију менице или извод са интернет странице Регистра меница и овлашћења НБС) </w:t>
      </w:r>
    </w:p>
    <w:p w:rsidR="00AF0F6D" w:rsidRPr="00364EB0" w:rsidRDefault="00AF0F6D" w:rsidP="00AF0F6D">
      <w:pPr>
        <w:pStyle w:val="KDParagraf"/>
        <w:spacing w:before="0"/>
        <w:rPr>
          <w:rFonts w:eastAsia="TimesNewRomanPSMT" w:cs="Arial"/>
          <w:iCs/>
          <w:lang w:val="ru-RU"/>
        </w:rPr>
      </w:pPr>
      <w:r w:rsidRPr="00364EB0">
        <w:rPr>
          <w:rFonts w:eastAsia="TimesNewRomanPSMT" w:cs="Arial"/>
          <w:iCs/>
          <w:lang w:val="ru-RU"/>
        </w:rPr>
        <w:t xml:space="preserve">Меница може бити наплаћена у случају да Продавац не отклони недостатке у гарантном року. </w:t>
      </w:r>
    </w:p>
    <w:p w:rsidR="00AF0F6D" w:rsidRPr="00364EB0" w:rsidRDefault="00AF0F6D" w:rsidP="00AF0F6D">
      <w:pPr>
        <w:pStyle w:val="KDParagraf"/>
        <w:spacing w:before="0"/>
        <w:rPr>
          <w:rFonts w:eastAsia="TimesNewRomanPSMT" w:cs="Arial"/>
          <w:iCs/>
          <w:lang w:val="ru-RU"/>
        </w:rPr>
      </w:pPr>
      <w:r w:rsidRPr="00364EB0">
        <w:rPr>
          <w:rFonts w:eastAsia="TimesNewRomanPSMT" w:cs="Arial"/>
          <w:iCs/>
          <w:lang w:val="ru-RU"/>
        </w:rPr>
        <w:t>Уколико се средство финансијског обезбеђења не достави у уговореном року, Купац има право  да наплати средство финанасијског обезбеђења за добро извршење посла.</w:t>
      </w:r>
    </w:p>
    <w:p w:rsidR="00AF0F6D" w:rsidRPr="00C45202" w:rsidRDefault="00AF0F6D" w:rsidP="00AF0F6D">
      <w:pPr>
        <w:spacing w:before="0"/>
        <w:rPr>
          <w:rFonts w:cs="Arial"/>
          <w:lang w:val="ru-RU"/>
        </w:rPr>
      </w:pPr>
      <w:r w:rsidRPr="001222AD">
        <w:rPr>
          <w:rFonts w:eastAsia="TimesNewRomanPSMT" w:cs="Arial"/>
          <w:iCs/>
          <w:lang w:val="ru-RU"/>
        </w:rPr>
        <w:t>У случају сукцесивних испорука предметних добара, Продавац има обавезу да продужава рок важности средства финансијског обезбеђења за отклањање недостатака у гарантном року у складу са динамиком извршења испоруке и то најкасније 10 дана пре истека претходног, тако да буде обезбеђен гарантни рок за сва испоручена добра која су предмет набавке.</w:t>
      </w:r>
    </w:p>
    <w:p w:rsidR="00AF0F6D" w:rsidRDefault="00AF0F6D" w:rsidP="00AF0F6D">
      <w:pPr>
        <w:spacing w:before="0"/>
        <w:rPr>
          <w:rFonts w:cs="Arial"/>
          <w:b/>
          <w:lang w:val="ru-RU"/>
        </w:rPr>
      </w:pPr>
    </w:p>
    <w:p w:rsidR="00AF0F6D" w:rsidRPr="00BD7631" w:rsidRDefault="00AF0F6D" w:rsidP="00AF0F6D">
      <w:pPr>
        <w:spacing w:before="0"/>
        <w:rPr>
          <w:rFonts w:cs="Arial"/>
          <w:b/>
          <w:lang w:val="sr-Cyrl-RS"/>
        </w:rPr>
      </w:pPr>
      <w:r w:rsidRPr="005726D2">
        <w:rPr>
          <w:rFonts w:cs="Arial"/>
          <w:b/>
          <w:lang w:val="ru-RU"/>
        </w:rPr>
        <w:t>ГАРАНТНИ РОК</w:t>
      </w:r>
    </w:p>
    <w:p w:rsidR="00AF0F6D" w:rsidRPr="003E405A" w:rsidRDefault="00AF0F6D" w:rsidP="00AF0F6D">
      <w:pPr>
        <w:spacing w:before="0"/>
        <w:jc w:val="center"/>
        <w:rPr>
          <w:rFonts w:cs="Arial"/>
          <w:b/>
          <w:lang w:val="sr-Cyrl-RS"/>
        </w:rPr>
      </w:pPr>
      <w:r w:rsidRPr="005726D2">
        <w:rPr>
          <w:rFonts w:cs="Arial"/>
          <w:b/>
          <w:lang w:val="ru-RU"/>
        </w:rPr>
        <w:t>Члан</w:t>
      </w:r>
      <w:r>
        <w:rPr>
          <w:rFonts w:cs="Arial"/>
          <w:b/>
          <w:lang w:val="ru-RU"/>
        </w:rPr>
        <w:t xml:space="preserve"> </w:t>
      </w:r>
      <w:r>
        <w:rPr>
          <w:rFonts w:cs="Arial"/>
          <w:b/>
          <w:lang w:val="sr-Cyrl-RS"/>
        </w:rPr>
        <w:t>9</w:t>
      </w:r>
      <w:r w:rsidRPr="005726D2">
        <w:rPr>
          <w:rFonts w:cs="Arial"/>
          <w:b/>
          <w:lang w:val="ru-RU"/>
        </w:rPr>
        <w:t>.</w:t>
      </w:r>
    </w:p>
    <w:p w:rsidR="00AF0F6D" w:rsidRPr="00BD7631" w:rsidRDefault="00AF0F6D" w:rsidP="00AF0F6D">
      <w:pPr>
        <w:tabs>
          <w:tab w:val="left" w:pos="9090"/>
        </w:tabs>
        <w:spacing w:before="0"/>
        <w:rPr>
          <w:rFonts w:cs="Arial"/>
          <w:lang w:val="sr-Cyrl-RS"/>
        </w:rPr>
      </w:pPr>
      <w:r w:rsidRPr="005726D2">
        <w:rPr>
          <w:rFonts w:cs="Arial"/>
          <w:lang w:val="ru-RU"/>
        </w:rPr>
        <w:t>Гарантни рок за испоручена добра из члана</w:t>
      </w:r>
      <w:r>
        <w:rPr>
          <w:rFonts w:cs="Arial"/>
          <w:lang w:val="ru-RU"/>
        </w:rPr>
        <w:t xml:space="preserve"> 1, износи ______________ месеца</w:t>
      </w:r>
      <w:r w:rsidRPr="005726D2">
        <w:rPr>
          <w:rFonts w:cs="Arial"/>
          <w:lang w:val="ru-RU"/>
        </w:rPr>
        <w:t xml:space="preserve"> од дана </w:t>
      </w:r>
      <w:r>
        <w:rPr>
          <w:rFonts w:cs="Arial"/>
          <w:lang w:val="ru-RU"/>
        </w:rPr>
        <w:t>када је извршен квалитативни пријем</w:t>
      </w:r>
      <w:r w:rsidRPr="005726D2">
        <w:rPr>
          <w:rFonts w:cs="Arial"/>
          <w:lang w:val="ru-RU"/>
        </w:rPr>
        <w:t xml:space="preserve"> </w:t>
      </w:r>
      <w:r>
        <w:rPr>
          <w:rFonts w:cs="Arial"/>
          <w:lang w:val="ru-RU"/>
        </w:rPr>
        <w:t>добара.</w:t>
      </w:r>
      <w:r w:rsidRPr="005726D2">
        <w:rPr>
          <w:rFonts w:cs="Arial"/>
          <w:lang w:val="ru-RU"/>
        </w:rPr>
        <w:t xml:space="preserve"> </w:t>
      </w:r>
    </w:p>
    <w:p w:rsidR="00AF0F6D" w:rsidRPr="003E405A" w:rsidRDefault="00AF0F6D" w:rsidP="00AF0F6D">
      <w:pPr>
        <w:tabs>
          <w:tab w:val="left" w:pos="9090"/>
        </w:tabs>
        <w:spacing w:before="0"/>
        <w:rPr>
          <w:rFonts w:cs="Arial"/>
          <w:lang w:val="ru-RU"/>
        </w:rPr>
      </w:pPr>
      <w:r w:rsidRPr="002E0F39">
        <w:rPr>
          <w:rFonts w:cs="Arial"/>
          <w:lang w:val="ru-RU"/>
        </w:rPr>
        <w:t>Купац  има право на рекламацију у току трајања гарантног рока, тако што ће у писаном облику доставити Продавцу Приговор на квалитет, а најкасније у року од три дана од дана сазнања за недостатак.</w:t>
      </w:r>
    </w:p>
    <w:p w:rsidR="00AF0F6D" w:rsidRPr="00BD7631" w:rsidRDefault="00AF0F6D" w:rsidP="00AF0F6D">
      <w:pPr>
        <w:tabs>
          <w:tab w:val="left" w:pos="9090"/>
        </w:tabs>
        <w:spacing w:before="0"/>
        <w:rPr>
          <w:rFonts w:cs="Arial"/>
          <w:lang w:val="sr-Cyrl-RS"/>
        </w:rPr>
      </w:pPr>
      <w:r w:rsidRPr="002E0F39">
        <w:rPr>
          <w:rFonts w:cs="Arial"/>
          <w:lang w:val="ru-RU"/>
        </w:rPr>
        <w:t>Продавац се обавезује да у гарантном року, о свом трошку, отклони све евентуалне недостатке на испорученом добру под условима утврђеним у техничкој гаранцији и важећим законским прописима РС.</w:t>
      </w:r>
    </w:p>
    <w:p w:rsidR="00AF0F6D" w:rsidRPr="00BD7631" w:rsidRDefault="00AF0F6D" w:rsidP="00AF0F6D">
      <w:pPr>
        <w:tabs>
          <w:tab w:val="left" w:pos="9090"/>
        </w:tabs>
        <w:spacing w:before="0"/>
        <w:rPr>
          <w:rFonts w:cs="Arial"/>
          <w:lang w:val="sr-Cyrl-RS"/>
        </w:rPr>
      </w:pPr>
      <w:r w:rsidRPr="002E0F39">
        <w:rPr>
          <w:rFonts w:cs="Arial"/>
          <w:lang w:val="ru-RU"/>
        </w:rPr>
        <w:t>У случају потврђивања чињеница, изложених у рекламационом акту Купца, Продавац ће испоручити добро у замену за рекламирано о свом трошку, најкасније 15 (петнаест) дана од дана повраћаја рекламираног добра од стране Купца.</w:t>
      </w:r>
    </w:p>
    <w:p w:rsidR="00AF0F6D" w:rsidRPr="00D72C06" w:rsidRDefault="00AF0F6D" w:rsidP="00AF0F6D">
      <w:pPr>
        <w:tabs>
          <w:tab w:val="left" w:pos="9090"/>
        </w:tabs>
        <w:spacing w:before="0"/>
        <w:rPr>
          <w:rFonts w:cs="Arial"/>
          <w:lang w:val="sr-Cyrl-RS"/>
        </w:rPr>
      </w:pPr>
      <w:r w:rsidRPr="002E0F39">
        <w:rPr>
          <w:rFonts w:cs="Arial"/>
          <w:lang w:val="ru-RU"/>
        </w:rPr>
        <w:t xml:space="preserve">Гарантни рок се продужава за време за које добро, због недостатака, у гарантном року није коришћено на начин за који је купљено и време проведено на отклањању недостатака на добру у гарантном року. На замењеном добру тече нови гарантни рок и износи </w:t>
      </w:r>
      <w:r>
        <w:rPr>
          <w:rFonts w:cs="Arial"/>
          <w:lang w:val="sr-Cyrl-RS"/>
        </w:rPr>
        <w:t xml:space="preserve">____ </w:t>
      </w:r>
      <w:r w:rsidRPr="002E0F39">
        <w:rPr>
          <w:rFonts w:cs="Arial"/>
          <w:lang w:val="ru-RU"/>
        </w:rPr>
        <w:t>месец</w:t>
      </w:r>
      <w:r>
        <w:rPr>
          <w:rFonts w:cs="Arial"/>
          <w:lang w:val="sr-Cyrl-RS"/>
        </w:rPr>
        <w:t>а</w:t>
      </w:r>
      <w:r w:rsidRPr="002E0F39">
        <w:rPr>
          <w:rFonts w:cs="Arial"/>
          <w:lang w:val="ru-RU"/>
        </w:rPr>
        <w:t xml:space="preserve"> од датума замене.</w:t>
      </w:r>
      <w:r>
        <w:rPr>
          <w:rFonts w:cs="Arial"/>
          <w:lang w:val="sr-Cyrl-RS"/>
        </w:rPr>
        <w:t xml:space="preserve"> </w:t>
      </w:r>
      <w:r w:rsidRPr="002E0F39">
        <w:rPr>
          <w:rFonts w:cs="Arial"/>
          <w:lang w:val="ru-RU"/>
        </w:rPr>
        <w:t>Сви трошкови који буду проузроковани Купцу, а везани су за отклањање недостатака на добру које му се испоручује, сагласно овом Уговору, у гарантном року, иду на терет Продавца.</w:t>
      </w:r>
    </w:p>
    <w:p w:rsidR="00AF0F6D" w:rsidRPr="002E0F39" w:rsidRDefault="00AF0F6D" w:rsidP="00AF0F6D">
      <w:pPr>
        <w:pStyle w:val="KDParagraf"/>
        <w:spacing w:before="0"/>
        <w:rPr>
          <w:rFonts w:cs="Arial"/>
          <w:color w:val="00B0F0"/>
          <w:lang w:val="ru-RU"/>
        </w:rPr>
      </w:pPr>
    </w:p>
    <w:p w:rsidR="00AF0F6D" w:rsidRPr="00BD7631" w:rsidRDefault="00AF0F6D" w:rsidP="00AF0F6D">
      <w:pPr>
        <w:spacing w:before="0"/>
        <w:rPr>
          <w:rFonts w:cs="Arial"/>
          <w:b/>
          <w:lang w:val="sr-Cyrl-RS"/>
        </w:rPr>
      </w:pPr>
      <w:r w:rsidRPr="005726D2">
        <w:rPr>
          <w:rFonts w:cs="Arial"/>
          <w:b/>
          <w:lang w:val="ru-RU"/>
        </w:rPr>
        <w:lastRenderedPageBreak/>
        <w:t>УГОВОРНА КАЗНА ЗБОГ ЗАКАШЊЕЊА У ИСПОРУЦИ</w:t>
      </w:r>
    </w:p>
    <w:p w:rsidR="00AF0F6D" w:rsidRPr="00BD7631" w:rsidRDefault="00AF0F6D" w:rsidP="00AF0F6D">
      <w:pPr>
        <w:spacing w:before="0"/>
        <w:jc w:val="center"/>
        <w:rPr>
          <w:rFonts w:cs="Arial"/>
          <w:b/>
          <w:lang w:val="sr-Cyrl-RS"/>
        </w:rPr>
      </w:pPr>
      <w:r w:rsidRPr="005726D2">
        <w:rPr>
          <w:rFonts w:cs="Arial"/>
          <w:b/>
          <w:lang w:val="ru-RU"/>
        </w:rPr>
        <w:t xml:space="preserve">Члан </w:t>
      </w:r>
      <w:r>
        <w:rPr>
          <w:rFonts w:cs="Arial"/>
          <w:b/>
          <w:lang w:val="sr-Cyrl-RS"/>
        </w:rPr>
        <w:t>10</w:t>
      </w:r>
      <w:r w:rsidRPr="005726D2">
        <w:rPr>
          <w:rFonts w:cs="Arial"/>
          <w:b/>
          <w:lang w:val="ru-RU"/>
        </w:rPr>
        <w:t>.</w:t>
      </w:r>
    </w:p>
    <w:p w:rsidR="00AF0F6D" w:rsidRPr="00F10346" w:rsidRDefault="00AF0F6D" w:rsidP="00AF0F6D">
      <w:pPr>
        <w:tabs>
          <w:tab w:val="left" w:pos="9090"/>
        </w:tabs>
        <w:spacing w:before="0"/>
        <w:rPr>
          <w:rFonts w:cs="Arial"/>
          <w:bCs/>
          <w:lang w:val="sr-Cyrl-CS"/>
        </w:rPr>
      </w:pPr>
      <w:r w:rsidRPr="00F10346">
        <w:rPr>
          <w:rFonts w:cs="Arial"/>
          <w:bCs/>
          <w:lang w:val="sr-Cyrl-CS"/>
        </w:rPr>
        <w:t>Уколико Продавац не испуни своје обавезе или не испоручи добр</w:t>
      </w:r>
      <w:r w:rsidRPr="005726D2">
        <w:rPr>
          <w:rFonts w:cs="Arial"/>
          <w:bCs/>
          <w:lang w:val="ru-RU"/>
        </w:rPr>
        <w:t>о</w:t>
      </w:r>
      <w:r w:rsidRPr="00F10346">
        <w:rPr>
          <w:rFonts w:cs="Arial"/>
          <w:bCs/>
          <w:lang w:val="sr-Cyrl-CS"/>
        </w:rPr>
        <w:t xml:space="preserve"> у уговореном року и уговореној динамици, из разлога за које је одговоран, и тиме занемари уредно извршење овог Уговора, обавезан је да плати уговорну казну, обрачунату на вредност добара која нису испоручена.</w:t>
      </w:r>
    </w:p>
    <w:p w:rsidR="00AF0F6D" w:rsidRPr="00BD7631" w:rsidRDefault="00AF0F6D" w:rsidP="00AF0F6D">
      <w:pPr>
        <w:tabs>
          <w:tab w:val="left" w:pos="9090"/>
        </w:tabs>
        <w:spacing w:before="0"/>
        <w:rPr>
          <w:rFonts w:cs="Arial"/>
          <w:lang w:val="sr-Cyrl-RS"/>
        </w:rPr>
      </w:pPr>
      <w:r w:rsidRPr="002E0F39">
        <w:rPr>
          <w:rFonts w:cs="Arial"/>
          <w:bCs/>
          <w:lang w:val="ru-RU"/>
        </w:rPr>
        <w:t>Уговорна казна се обрачунава од првог дана од истека уговореног рока испоруке из члана 5</w:t>
      </w:r>
      <w:r w:rsidRPr="009967F0">
        <w:rPr>
          <w:rFonts w:cs="Arial"/>
          <w:bCs/>
          <w:lang w:val="sr-Latn-CS"/>
        </w:rPr>
        <w:t>.</w:t>
      </w:r>
      <w:r w:rsidRPr="002E0F39">
        <w:rPr>
          <w:rFonts w:cs="Arial"/>
          <w:bCs/>
          <w:lang w:val="ru-RU"/>
        </w:rPr>
        <w:t xml:space="preserve"> овог Уговор</w:t>
      </w:r>
      <w:r w:rsidR="00E92A4C">
        <w:rPr>
          <w:rFonts w:cs="Arial"/>
          <w:bCs/>
          <w:lang w:val="ru-RU"/>
        </w:rPr>
        <w:t>а и износи 0,5%</w:t>
      </w:r>
      <w:r w:rsidRPr="002E0F39">
        <w:rPr>
          <w:rFonts w:cs="Arial"/>
          <w:bCs/>
          <w:lang w:val="ru-RU"/>
        </w:rPr>
        <w:t xml:space="preserve"> вредности</w:t>
      </w:r>
      <w:r w:rsidR="00E92A4C">
        <w:rPr>
          <w:rFonts w:cs="Arial"/>
          <w:bCs/>
          <w:lang w:val="ru-RU"/>
        </w:rPr>
        <w:t xml:space="preserve"> неиспоручених добара</w:t>
      </w:r>
      <w:r w:rsidRPr="002E0F39">
        <w:rPr>
          <w:rFonts w:cs="Arial"/>
          <w:bCs/>
          <w:lang w:val="ru-RU"/>
        </w:rPr>
        <w:t>, а највише до 10% укупно уговорене вредности добара,</w:t>
      </w:r>
      <w:r w:rsidRPr="002E0F39">
        <w:rPr>
          <w:rFonts w:cs="Arial"/>
          <w:lang w:val="ru-RU"/>
        </w:rPr>
        <w:t>без пореза на додату вредност</w:t>
      </w:r>
    </w:p>
    <w:p w:rsidR="00AF0F6D" w:rsidRPr="00D72C06" w:rsidRDefault="00AF0F6D" w:rsidP="00AF0F6D">
      <w:pPr>
        <w:tabs>
          <w:tab w:val="left" w:pos="9090"/>
        </w:tabs>
        <w:spacing w:before="0"/>
        <w:rPr>
          <w:rFonts w:cs="Arial"/>
          <w:lang w:val="sr-Cyrl-RS"/>
        </w:rPr>
      </w:pPr>
      <w:r w:rsidRPr="002E0F39">
        <w:rPr>
          <w:rFonts w:cs="Arial"/>
          <w:bCs/>
          <w:lang w:val="ru-RU"/>
        </w:rPr>
        <w:t>Плаћање уговорне казне</w:t>
      </w:r>
      <w:r w:rsidRPr="002E0F39">
        <w:rPr>
          <w:rFonts w:cs="Arial"/>
          <w:lang w:val="ru-RU"/>
        </w:rPr>
        <w:t>, из става 1. овог члана,  д</w:t>
      </w:r>
      <w:r w:rsidRPr="009967F0">
        <w:rPr>
          <w:rFonts w:cs="Arial"/>
        </w:rPr>
        <w:t>o</w:t>
      </w:r>
      <w:r w:rsidRPr="002E0F39">
        <w:rPr>
          <w:rFonts w:cs="Arial"/>
          <w:lang w:val="ru-RU"/>
        </w:rPr>
        <w:t>сп</w:t>
      </w:r>
      <w:r w:rsidRPr="009967F0">
        <w:rPr>
          <w:rFonts w:cs="Arial"/>
        </w:rPr>
        <w:t>e</w:t>
      </w:r>
      <w:r w:rsidRPr="002E0F39">
        <w:rPr>
          <w:rFonts w:cs="Arial"/>
          <w:lang w:val="ru-RU"/>
        </w:rPr>
        <w:t>в</w:t>
      </w:r>
      <w:r w:rsidRPr="009967F0">
        <w:rPr>
          <w:rFonts w:cs="Arial"/>
        </w:rPr>
        <w:t>a</w:t>
      </w:r>
      <w:r w:rsidRPr="002E0F39">
        <w:rPr>
          <w:rFonts w:cs="Arial"/>
          <w:lang w:val="ru-RU"/>
        </w:rPr>
        <w:t xml:space="preserve"> у р</w:t>
      </w:r>
      <w:r w:rsidRPr="009967F0">
        <w:rPr>
          <w:rFonts w:cs="Arial"/>
        </w:rPr>
        <w:t>o</w:t>
      </w:r>
      <w:r w:rsidRPr="002E0F39">
        <w:rPr>
          <w:rFonts w:cs="Arial"/>
          <w:lang w:val="ru-RU"/>
        </w:rPr>
        <w:t>ку до 45(четрдесетпет) д</w:t>
      </w:r>
      <w:r w:rsidRPr="009967F0">
        <w:rPr>
          <w:rFonts w:cs="Arial"/>
        </w:rPr>
        <w:t>a</w:t>
      </w:r>
      <w:r w:rsidRPr="002E0F39">
        <w:rPr>
          <w:rFonts w:cs="Arial"/>
          <w:lang w:val="ru-RU"/>
        </w:rPr>
        <w:t>н</w:t>
      </w:r>
      <w:r w:rsidRPr="009967F0">
        <w:rPr>
          <w:rFonts w:cs="Arial"/>
        </w:rPr>
        <w:t>a</w:t>
      </w:r>
      <w:r w:rsidRPr="002E0F39">
        <w:rPr>
          <w:rFonts w:cs="Arial"/>
          <w:lang w:val="ru-RU"/>
        </w:rPr>
        <w:t xml:space="preserve"> </w:t>
      </w:r>
      <w:r w:rsidRPr="009967F0">
        <w:rPr>
          <w:rFonts w:cs="Arial"/>
        </w:rPr>
        <w:t>o</w:t>
      </w:r>
      <w:r w:rsidRPr="002E0F39">
        <w:rPr>
          <w:rFonts w:cs="Arial"/>
          <w:lang w:val="ru-RU"/>
        </w:rPr>
        <w:t>д д</w:t>
      </w:r>
      <w:r w:rsidRPr="009967F0">
        <w:rPr>
          <w:rFonts w:cs="Arial"/>
        </w:rPr>
        <w:t>a</w:t>
      </w:r>
      <w:r w:rsidRPr="002E0F39">
        <w:rPr>
          <w:rFonts w:cs="Arial"/>
          <w:lang w:val="ru-RU"/>
        </w:rPr>
        <w:t>н</w:t>
      </w:r>
      <w:r w:rsidRPr="009967F0">
        <w:rPr>
          <w:rFonts w:cs="Arial"/>
        </w:rPr>
        <w:t>a</w:t>
      </w:r>
      <w:r w:rsidRPr="002E0F39">
        <w:rPr>
          <w:rFonts w:cs="Arial"/>
          <w:lang w:val="ru-RU"/>
        </w:rPr>
        <w:t xml:space="preserve"> пријема од стране Продавца рачуна </w:t>
      </w:r>
      <w:r w:rsidRPr="002E0F39">
        <w:rPr>
          <w:rFonts w:cs="Arial"/>
          <w:bCs/>
          <w:lang w:val="ru-RU"/>
        </w:rPr>
        <w:t xml:space="preserve">Купца </w:t>
      </w:r>
      <w:r w:rsidRPr="002E0F39">
        <w:rPr>
          <w:rFonts w:cs="Arial"/>
          <w:lang w:val="ru-RU"/>
        </w:rPr>
        <w:t>испостављених по овом основу.</w:t>
      </w:r>
      <w:r>
        <w:rPr>
          <w:rFonts w:cs="Arial"/>
          <w:lang w:val="sr-Cyrl-RS"/>
        </w:rPr>
        <w:t xml:space="preserve"> </w:t>
      </w:r>
      <w:r w:rsidRPr="009967F0">
        <w:rPr>
          <w:rFonts w:cs="Arial"/>
          <w:bCs/>
          <w:lang w:val="sr-Cyrl-CS"/>
        </w:rPr>
        <w:t xml:space="preserve">У случају закашњења са испоруком дужег од 20 (двадесет) дана, </w:t>
      </w:r>
      <w:r w:rsidRPr="005726D2">
        <w:rPr>
          <w:rFonts w:cs="Arial"/>
          <w:bCs/>
          <w:lang w:val="ru-RU"/>
        </w:rPr>
        <w:t>Купац</w:t>
      </w:r>
      <w:r w:rsidRPr="009967F0">
        <w:rPr>
          <w:rFonts w:cs="Arial"/>
          <w:bCs/>
          <w:lang w:val="sr-Cyrl-CS"/>
        </w:rPr>
        <w:t xml:space="preserve"> има право да једнострано раскине овај Уговор и од Продавца захтева накнаду штете и измакле добити. </w:t>
      </w:r>
    </w:p>
    <w:p w:rsidR="00AF0F6D" w:rsidRPr="00245A2F" w:rsidRDefault="00AF0F6D" w:rsidP="00AF0F6D">
      <w:pPr>
        <w:pStyle w:val="KDParagraf"/>
        <w:spacing w:before="0"/>
        <w:rPr>
          <w:rFonts w:cs="Arial"/>
          <w:lang w:val="sr-Cyrl-RS"/>
        </w:rPr>
      </w:pPr>
    </w:p>
    <w:p w:rsidR="00AF0F6D" w:rsidRPr="00BD7631" w:rsidRDefault="00AF0F6D" w:rsidP="00AF0F6D">
      <w:pPr>
        <w:autoSpaceDE w:val="0"/>
        <w:autoSpaceDN w:val="0"/>
        <w:adjustRightInd w:val="0"/>
        <w:spacing w:before="0"/>
        <w:rPr>
          <w:rFonts w:cs="Arial"/>
          <w:b/>
          <w:lang w:val="sr-Cyrl-RS"/>
        </w:rPr>
      </w:pPr>
      <w:r w:rsidRPr="003D3208">
        <w:rPr>
          <w:rFonts w:cs="Arial"/>
          <w:b/>
          <w:lang w:val="ru-RU"/>
        </w:rPr>
        <w:t xml:space="preserve">ВИША СИЛА </w:t>
      </w:r>
    </w:p>
    <w:p w:rsidR="00AF0F6D" w:rsidRPr="00BD7631" w:rsidRDefault="00AF0F6D" w:rsidP="00AF0F6D">
      <w:pPr>
        <w:autoSpaceDE w:val="0"/>
        <w:autoSpaceDN w:val="0"/>
        <w:adjustRightInd w:val="0"/>
        <w:spacing w:before="0"/>
        <w:jc w:val="center"/>
        <w:rPr>
          <w:rFonts w:cs="Arial"/>
          <w:b/>
          <w:lang w:val="sr-Cyrl-RS"/>
        </w:rPr>
      </w:pPr>
      <w:r w:rsidRPr="002E0F39">
        <w:rPr>
          <w:rFonts w:cs="Arial"/>
          <w:b/>
          <w:lang w:val="ru-RU"/>
        </w:rPr>
        <w:t xml:space="preserve">Члан </w:t>
      </w:r>
      <w:r>
        <w:rPr>
          <w:rFonts w:cs="Arial"/>
          <w:b/>
          <w:lang w:val="sr-Cyrl-RS"/>
        </w:rPr>
        <w:t>11</w:t>
      </w:r>
      <w:r w:rsidRPr="002E0F39">
        <w:rPr>
          <w:rFonts w:cs="Arial"/>
          <w:b/>
          <w:lang w:val="ru-RU"/>
        </w:rPr>
        <w:t>.</w:t>
      </w:r>
    </w:p>
    <w:p w:rsidR="00AF0F6D" w:rsidRPr="0032716A" w:rsidRDefault="00AF0F6D" w:rsidP="00AF0F6D">
      <w:pPr>
        <w:tabs>
          <w:tab w:val="left" w:pos="1512"/>
          <w:tab w:val="left" w:pos="9090"/>
        </w:tabs>
        <w:spacing w:before="0"/>
        <w:rPr>
          <w:rFonts w:cs="Arial"/>
          <w:lang w:val="ru-RU"/>
        </w:rPr>
      </w:pPr>
      <w:r w:rsidRPr="002E0F39">
        <w:rPr>
          <w:rFonts w:cs="Arial"/>
          <w:lang w:val="ru-RU"/>
        </w:rPr>
        <w:t xml:space="preserve">Дејство више силе се сматра за случај који ослобађа од одговорности за извршавање свих или неких уговорених обавеза и </w:t>
      </w:r>
      <w:r w:rsidRPr="00F10346">
        <w:rPr>
          <w:rFonts w:cs="Arial"/>
          <w:lang w:val="sr-Cyrl-CS"/>
        </w:rPr>
        <w:t>за</w:t>
      </w:r>
      <w:r w:rsidRPr="002E0F39">
        <w:rPr>
          <w:rFonts w:cs="Arial"/>
          <w:lang w:val="ru-RU"/>
        </w:rPr>
        <w:t xml:space="preserve"> накнаду штете за делимично или потпуно неизвршење уговорених обавеза</w:t>
      </w:r>
      <w:r w:rsidRPr="00F10346">
        <w:rPr>
          <w:rFonts w:cs="Arial"/>
          <w:lang w:val="sr-Cyrl-CS"/>
        </w:rPr>
        <w:t>,за</w:t>
      </w:r>
      <w:r w:rsidRPr="002E0F39">
        <w:rPr>
          <w:rFonts w:cs="Arial"/>
          <w:lang w:val="ru-RU"/>
        </w:rPr>
        <w:t>ону Уговорну страну код које је наступио случај више силе, или обе уговорне стране када је код обе Уговорне стране наступио случај више силе, а извршење обавеза које је онемогућено због дејства више силе</w:t>
      </w:r>
      <w:r w:rsidRPr="00F10346">
        <w:rPr>
          <w:rFonts w:cs="Arial"/>
          <w:lang w:val="sr-Cyrl-CS"/>
        </w:rPr>
        <w:t>,</w:t>
      </w:r>
      <w:r w:rsidRPr="002E0F39">
        <w:rPr>
          <w:rFonts w:cs="Arial"/>
          <w:lang w:val="ru-RU"/>
        </w:rPr>
        <w:t xml:space="preserve"> одлаже се за време њеног трајања. </w:t>
      </w:r>
      <w:r>
        <w:rPr>
          <w:rFonts w:cs="Arial"/>
          <w:lang w:val="ru-RU"/>
        </w:rPr>
        <w:t xml:space="preserve"> </w:t>
      </w:r>
      <w:r w:rsidRPr="005726D2">
        <w:rPr>
          <w:rFonts w:cs="Arial"/>
          <w:lang w:val="ru-RU"/>
        </w:rPr>
        <w:t>Уговорна страна којој је извршавање уговорних обавеза онемогућено услед дејства више силе је у обавези да одмах</w:t>
      </w:r>
      <w:r w:rsidRPr="00F10346">
        <w:rPr>
          <w:rFonts w:cs="Arial"/>
          <w:lang w:val="hr-HR"/>
        </w:rPr>
        <w:t xml:space="preserve">, </w:t>
      </w:r>
      <w:r w:rsidRPr="005726D2">
        <w:rPr>
          <w:rFonts w:cs="Arial"/>
          <w:lang w:val="ru-RU"/>
        </w:rPr>
        <w:t>без одлагања</w:t>
      </w:r>
      <w:r w:rsidRPr="00F10346">
        <w:rPr>
          <w:rFonts w:cs="Arial"/>
          <w:lang w:val="hr-HR"/>
        </w:rPr>
        <w:t xml:space="preserve">, а најкасније у року од 48 (четрдесетосам) часова, од часа наступања случаја више силе, писаним путем обавести другу Уговорну </w:t>
      </w:r>
      <w:r w:rsidRPr="005726D2">
        <w:rPr>
          <w:rFonts w:cs="Arial"/>
          <w:lang w:val="ru-RU"/>
        </w:rPr>
        <w:t>страну о настанку</w:t>
      </w:r>
      <w:r w:rsidRPr="00F10346">
        <w:rPr>
          <w:rFonts w:cs="Arial"/>
          <w:lang w:val="hr-HR"/>
        </w:rPr>
        <w:t xml:space="preserve"> више силе</w:t>
      </w:r>
      <w:r w:rsidRPr="005726D2">
        <w:rPr>
          <w:rFonts w:cs="Arial"/>
          <w:lang w:val="ru-RU"/>
        </w:rPr>
        <w:t xml:space="preserve"> и њеном процењеном или очекиваном трајању</w:t>
      </w:r>
      <w:r w:rsidRPr="00F10346">
        <w:rPr>
          <w:rFonts w:cs="Arial"/>
          <w:lang w:val="hr-HR"/>
        </w:rPr>
        <w:t>, уз достављање доказа о постојању више силе.</w:t>
      </w:r>
    </w:p>
    <w:p w:rsidR="00AF0F6D" w:rsidRPr="00245A2F" w:rsidRDefault="00AF0F6D" w:rsidP="00AF0F6D">
      <w:pPr>
        <w:tabs>
          <w:tab w:val="left" w:pos="1512"/>
          <w:tab w:val="left" w:pos="9090"/>
        </w:tabs>
        <w:spacing w:before="0"/>
        <w:rPr>
          <w:rFonts w:cs="Arial"/>
          <w:lang w:val="sr-Cyrl-RS"/>
        </w:rPr>
      </w:pPr>
      <w:r w:rsidRPr="005726D2">
        <w:rPr>
          <w:rFonts w:cs="Arial"/>
          <w:lang w:val="ru-RU"/>
        </w:rPr>
        <w:t>За време трајања више силе свака Уговорна страна сноси своје трошкове</w:t>
      </w:r>
      <w:r w:rsidRPr="00F10346">
        <w:rPr>
          <w:rFonts w:cs="Arial"/>
          <w:lang w:val="sr-Cyrl-CS"/>
        </w:rPr>
        <w:t xml:space="preserve"> и ни један трошак, или губитак једне и/или обе Уговорне стране, који је настао за време трајања више силе, или у вези дејства више силе, се не сматра штетом коју је обавезна да надокнади дуга Уговорна страна, ни за време трајања више силе, ни по њеном престанку</w:t>
      </w:r>
      <w:r w:rsidRPr="005726D2">
        <w:rPr>
          <w:rFonts w:cs="Arial"/>
          <w:lang w:val="ru-RU"/>
        </w:rPr>
        <w:t>.</w:t>
      </w:r>
      <w:r>
        <w:rPr>
          <w:rFonts w:cs="Arial"/>
          <w:lang w:val="sr-Cyrl-RS"/>
        </w:rPr>
        <w:t xml:space="preserve"> </w:t>
      </w:r>
      <w:r w:rsidRPr="005726D2">
        <w:rPr>
          <w:rFonts w:cs="Arial"/>
          <w:lang w:val="ru-RU"/>
        </w:rPr>
        <w:t xml:space="preserve">Уколико деловање више силе траје дуже од 30 (тридесет) календарских дана, Уговорне стране ће се договорити о даљем поступању у извршавању одредаба овог Уговора –одлагању испуњења и о томе ће закључити анекс овог Уговора, или ће се договорити о раскиду овог Уговора, с тим да у случају раскида Уговора </w:t>
      </w:r>
      <w:r w:rsidRPr="00F10346">
        <w:rPr>
          <w:rFonts w:cs="Arial"/>
          <w:lang w:val="sr-Cyrl-CS"/>
        </w:rPr>
        <w:t xml:space="preserve">по овом основу – </w:t>
      </w:r>
      <w:r w:rsidRPr="005726D2">
        <w:rPr>
          <w:rFonts w:cs="Arial"/>
          <w:lang w:val="ru-RU"/>
        </w:rPr>
        <w:t>ни једна од Уговорних страна не стиче право на накнаду било какве штете.</w:t>
      </w:r>
    </w:p>
    <w:p w:rsidR="00AF0F6D" w:rsidRPr="005726D2" w:rsidRDefault="00AF0F6D" w:rsidP="00AF0F6D">
      <w:pPr>
        <w:pStyle w:val="KDParagraf"/>
        <w:spacing w:before="0"/>
        <w:rPr>
          <w:rFonts w:cs="Arial"/>
          <w:b/>
          <w:lang w:val="ru-RU"/>
        </w:rPr>
      </w:pPr>
    </w:p>
    <w:p w:rsidR="00AF0F6D" w:rsidRPr="00BD7631" w:rsidRDefault="00AF0F6D" w:rsidP="00AF0F6D">
      <w:pPr>
        <w:spacing w:before="0"/>
        <w:rPr>
          <w:rFonts w:cs="Arial"/>
          <w:b/>
          <w:lang w:val="sr-Cyrl-RS"/>
        </w:rPr>
      </w:pPr>
      <w:r w:rsidRPr="005726D2">
        <w:rPr>
          <w:rFonts w:cs="Arial"/>
          <w:b/>
          <w:lang w:val="ru-RU"/>
        </w:rPr>
        <w:t>РАСКИД УГОВОРА</w:t>
      </w:r>
    </w:p>
    <w:p w:rsidR="00AF0F6D" w:rsidRPr="003E405A" w:rsidRDefault="00AF0F6D" w:rsidP="00AF0F6D">
      <w:pPr>
        <w:spacing w:before="0"/>
        <w:jc w:val="center"/>
        <w:rPr>
          <w:rFonts w:cs="Arial"/>
          <w:b/>
          <w:lang w:val="sr-Cyrl-RS"/>
        </w:rPr>
      </w:pPr>
      <w:r w:rsidRPr="005726D2">
        <w:rPr>
          <w:rFonts w:cs="Arial"/>
          <w:b/>
          <w:lang w:val="ru-RU"/>
        </w:rPr>
        <w:t>Члан 1</w:t>
      </w:r>
      <w:r>
        <w:rPr>
          <w:rFonts w:cs="Arial"/>
          <w:b/>
          <w:lang w:val="sr-Cyrl-RS"/>
        </w:rPr>
        <w:t>2</w:t>
      </w:r>
      <w:r w:rsidRPr="005726D2">
        <w:rPr>
          <w:rFonts w:cs="Arial"/>
          <w:b/>
          <w:lang w:val="ru-RU"/>
        </w:rPr>
        <w:t>.</w:t>
      </w:r>
    </w:p>
    <w:p w:rsidR="00AF0F6D" w:rsidRPr="00F10346" w:rsidRDefault="00AF0F6D" w:rsidP="00AF0F6D">
      <w:pPr>
        <w:tabs>
          <w:tab w:val="left" w:pos="9090"/>
        </w:tabs>
        <w:spacing w:before="0"/>
        <w:rPr>
          <w:rFonts w:cs="Arial"/>
          <w:bCs/>
          <w:lang w:val="sr-Cyrl-CS"/>
        </w:rPr>
      </w:pPr>
      <w:r w:rsidRPr="00F10346">
        <w:rPr>
          <w:rFonts w:cs="Arial"/>
          <w:bCs/>
          <w:lang w:val="sr-Cyrl-CS"/>
        </w:rPr>
        <w:t xml:space="preserve">Ако Продавац не испуни овај Уговор, или ако не буде квалитетно и о року испуњавао своје обавезе , или, упркос писмене опомене </w:t>
      </w:r>
      <w:r w:rsidRPr="00F10346">
        <w:rPr>
          <w:rFonts w:cs="Arial"/>
          <w:lang w:val="sr-Cyrl-CS"/>
        </w:rPr>
        <w:t>Купца</w:t>
      </w:r>
      <w:r w:rsidRPr="00F10346">
        <w:rPr>
          <w:rFonts w:cs="Arial"/>
          <w:bCs/>
          <w:lang w:val="sr-Cyrl-CS"/>
        </w:rPr>
        <w:t xml:space="preserve">, крши одредбе овог уговора, </w:t>
      </w:r>
      <w:r w:rsidRPr="00F10346">
        <w:rPr>
          <w:rFonts w:cs="Arial"/>
          <w:lang w:val="sr-Cyrl-CS"/>
        </w:rPr>
        <w:t>Купац</w:t>
      </w:r>
      <w:r>
        <w:rPr>
          <w:rFonts w:cs="Arial"/>
          <w:lang w:val="sr-Cyrl-CS"/>
        </w:rPr>
        <w:t xml:space="preserve"> </w:t>
      </w:r>
      <w:r w:rsidRPr="00F10346">
        <w:rPr>
          <w:rFonts w:cs="Arial"/>
          <w:bCs/>
          <w:lang w:val="sr-Cyrl-CS"/>
        </w:rPr>
        <w:t xml:space="preserve">има право да констатује непоштовање одредби Уговора и о томе достави Продавцу писану опомену.Ако Продавац не предузме мере за извршење овог Уговора, које се од њега захтевају, у року од 8 (осам) дана по пријему писане опомене, </w:t>
      </w:r>
      <w:r w:rsidRPr="00F10346">
        <w:rPr>
          <w:rFonts w:cs="Arial"/>
          <w:lang w:val="sr-Cyrl-CS"/>
        </w:rPr>
        <w:t>Купац</w:t>
      </w:r>
      <w:r w:rsidRPr="00F10346">
        <w:rPr>
          <w:rFonts w:cs="Arial"/>
          <w:bCs/>
          <w:lang w:val="sr-Cyrl-CS"/>
        </w:rPr>
        <w:t xml:space="preserve"> може у року од наредних 5 (пет) дана да једнострано раскине овој Уговор по правилима о раскиду Уговора због неиспуњења.У случају раскида овог </w:t>
      </w:r>
      <w:r w:rsidRPr="005726D2">
        <w:rPr>
          <w:rFonts w:cs="Arial"/>
          <w:bCs/>
          <w:lang w:val="ru-RU"/>
        </w:rPr>
        <w:t>У</w:t>
      </w:r>
      <w:r w:rsidRPr="00F10346">
        <w:rPr>
          <w:rFonts w:cs="Arial"/>
          <w:bCs/>
          <w:lang w:val="sr-Cyrl-CS"/>
        </w:rPr>
        <w:t>говора, у смислу овог члана, Уговорне стране ће измирити своје обавезе настале до дана раскида.</w:t>
      </w:r>
    </w:p>
    <w:p w:rsidR="00AF0F6D" w:rsidRPr="003E405A" w:rsidRDefault="00AF0F6D" w:rsidP="00AF0F6D">
      <w:pPr>
        <w:tabs>
          <w:tab w:val="left" w:pos="9090"/>
        </w:tabs>
        <w:spacing w:before="0"/>
        <w:rPr>
          <w:rFonts w:cs="Arial"/>
          <w:bCs/>
          <w:lang w:val="sr-Cyrl-CS"/>
        </w:rPr>
      </w:pPr>
      <w:r w:rsidRPr="00F10346">
        <w:rPr>
          <w:rFonts w:cs="Arial"/>
          <w:bCs/>
          <w:lang w:val="sr-Cyrl-CS"/>
        </w:rPr>
        <w:t>Уколико је до раскида Уговора дошло кривицом једне Уговорне стране, друга страна има право на накнаду штете и измакле добити по општим правилима облигационог права.</w:t>
      </w:r>
    </w:p>
    <w:p w:rsidR="00AF0F6D" w:rsidRPr="00BD7631" w:rsidRDefault="00AF0F6D" w:rsidP="00AF0F6D">
      <w:pPr>
        <w:spacing w:before="0"/>
        <w:jc w:val="center"/>
        <w:rPr>
          <w:rFonts w:cs="Arial"/>
          <w:b/>
          <w:lang w:val="sr-Cyrl-RS"/>
        </w:rPr>
      </w:pPr>
      <w:r w:rsidRPr="002E0F39">
        <w:rPr>
          <w:rFonts w:cs="Arial"/>
          <w:b/>
          <w:lang w:val="ru-RU"/>
        </w:rPr>
        <w:t>Члан 1</w:t>
      </w:r>
      <w:r>
        <w:rPr>
          <w:rFonts w:cs="Arial"/>
          <w:b/>
          <w:lang w:val="sr-Cyrl-RS"/>
        </w:rPr>
        <w:t>3</w:t>
      </w:r>
      <w:r w:rsidRPr="002E0F39">
        <w:rPr>
          <w:rFonts w:cs="Arial"/>
          <w:b/>
          <w:lang w:val="ru-RU"/>
        </w:rPr>
        <w:t>.</w:t>
      </w:r>
    </w:p>
    <w:p w:rsidR="00AF0F6D" w:rsidRPr="003E405A" w:rsidRDefault="00AF0F6D" w:rsidP="00AF0F6D">
      <w:pPr>
        <w:spacing w:before="0"/>
        <w:rPr>
          <w:rFonts w:cs="Arial"/>
          <w:lang w:val="ru-RU"/>
        </w:rPr>
      </w:pPr>
      <w:r w:rsidRPr="002E0F39">
        <w:rPr>
          <w:rFonts w:cs="Arial"/>
          <w:lang w:val="ru-RU"/>
        </w:rPr>
        <w:t>Неважење било које одредбе овог Уговора неће имати утицаја на важење осталих одредби Уговора, уколико битно не утиче на реализацију овог Уговора.</w:t>
      </w:r>
    </w:p>
    <w:p w:rsidR="00AF0F6D" w:rsidRPr="00BD7631" w:rsidRDefault="00AF0F6D" w:rsidP="00AF0F6D">
      <w:pPr>
        <w:spacing w:before="0"/>
        <w:jc w:val="center"/>
        <w:rPr>
          <w:rFonts w:cs="Arial"/>
          <w:b/>
          <w:lang w:val="sr-Cyrl-RS"/>
        </w:rPr>
      </w:pPr>
      <w:r w:rsidRPr="002E0F39">
        <w:rPr>
          <w:rFonts w:cs="Arial"/>
          <w:b/>
          <w:lang w:val="ru-RU"/>
        </w:rPr>
        <w:t>Члан 1</w:t>
      </w:r>
      <w:r>
        <w:rPr>
          <w:rFonts w:cs="Arial"/>
          <w:b/>
          <w:lang w:val="sr-Cyrl-RS"/>
        </w:rPr>
        <w:t>4</w:t>
      </w:r>
      <w:r w:rsidRPr="002E0F39">
        <w:rPr>
          <w:rFonts w:cs="Arial"/>
          <w:b/>
          <w:lang w:val="ru-RU"/>
        </w:rPr>
        <w:t>.</w:t>
      </w:r>
    </w:p>
    <w:p w:rsidR="00AF0F6D" w:rsidRPr="00DD23A8" w:rsidRDefault="00AF0F6D" w:rsidP="00AF0F6D">
      <w:pPr>
        <w:spacing w:before="0"/>
        <w:rPr>
          <w:rFonts w:cs="Arial"/>
          <w:lang w:val="sr-Cyrl-RS"/>
        </w:rPr>
      </w:pPr>
      <w:r w:rsidRPr="002E0F39">
        <w:rPr>
          <w:rFonts w:cs="Arial"/>
          <w:lang w:val="ru-RU"/>
        </w:rPr>
        <w:lastRenderedPageBreak/>
        <w:t xml:space="preserve">Продавац је дужанда чува поверљивост свих података и информација садржаних у документацији, извештајима, техничким подацима и обавештењима,и да их користи искључиво у вези са реализацијом овог Уговора. </w:t>
      </w:r>
      <w:r>
        <w:rPr>
          <w:rFonts w:cs="Arial"/>
          <w:lang w:val="sr-Cyrl-RS"/>
        </w:rPr>
        <w:t xml:space="preserve"> </w:t>
      </w:r>
      <w:r w:rsidRPr="002E0F39">
        <w:rPr>
          <w:rFonts w:cs="Arial"/>
          <w:lang w:val="ru-RU"/>
        </w:rPr>
        <w:t xml:space="preserve">Информације, подаци и документација које је </w:t>
      </w:r>
      <w:r w:rsidRPr="002E0F39">
        <w:rPr>
          <w:rFonts w:cs="Arial"/>
          <w:color w:val="000000"/>
          <w:lang w:val="ru-RU"/>
        </w:rPr>
        <w:t>Купац</w:t>
      </w:r>
      <w:r w:rsidRPr="002E0F39">
        <w:rPr>
          <w:rFonts w:cs="Arial"/>
          <w:lang w:val="ru-RU"/>
        </w:rPr>
        <w:t xml:space="preserve"> доставио Продавцу у извршавању предмета овог Уговора,Продавац не може стављати на располагање трећим лицима, без претходне писане сагласности </w:t>
      </w:r>
      <w:r w:rsidRPr="002E0F39">
        <w:rPr>
          <w:rFonts w:cs="Arial"/>
          <w:color w:val="000000"/>
          <w:lang w:val="ru-RU"/>
        </w:rPr>
        <w:t>Купца,осим у случајевима предвиђеним одговарајућим прописима</w:t>
      </w:r>
      <w:r w:rsidRPr="002E0F39">
        <w:rPr>
          <w:rFonts w:cs="Arial"/>
          <w:lang w:val="ru-RU"/>
        </w:rPr>
        <w:t xml:space="preserve">. </w:t>
      </w:r>
    </w:p>
    <w:p w:rsidR="00AF0F6D" w:rsidRPr="00BD7631" w:rsidRDefault="00AF0F6D" w:rsidP="00AF0F6D">
      <w:pPr>
        <w:spacing w:before="0"/>
        <w:jc w:val="center"/>
        <w:rPr>
          <w:rFonts w:cs="Arial"/>
          <w:b/>
          <w:lang w:val="sr-Cyrl-RS"/>
        </w:rPr>
      </w:pPr>
      <w:r w:rsidRPr="002E0F39">
        <w:rPr>
          <w:rFonts w:cs="Arial"/>
          <w:b/>
          <w:lang w:val="ru-RU"/>
        </w:rPr>
        <w:t>Члан 1</w:t>
      </w:r>
      <w:r>
        <w:rPr>
          <w:rFonts w:cs="Arial"/>
          <w:b/>
          <w:lang w:val="sr-Cyrl-RS"/>
        </w:rPr>
        <w:t>5</w:t>
      </w:r>
      <w:r w:rsidRPr="002E0F39">
        <w:rPr>
          <w:rFonts w:cs="Arial"/>
          <w:b/>
          <w:lang w:val="ru-RU"/>
        </w:rPr>
        <w:t>.</w:t>
      </w:r>
    </w:p>
    <w:p w:rsidR="00AF0F6D" w:rsidRPr="00BD7631" w:rsidRDefault="00AF0F6D" w:rsidP="00AF0F6D">
      <w:pPr>
        <w:tabs>
          <w:tab w:val="left" w:pos="9090"/>
        </w:tabs>
        <w:spacing w:before="0"/>
        <w:rPr>
          <w:rFonts w:cs="Arial"/>
          <w:lang w:val="sr-Cyrl-RS"/>
        </w:rPr>
      </w:pPr>
      <w:r w:rsidRPr="002E0F39">
        <w:rPr>
          <w:rFonts w:cs="Arial"/>
          <w:lang w:val="ru-RU"/>
        </w:rPr>
        <w:t>Уколико у току трајања обавеза из овог Уговора дође до статусних промена код Уговорних страна, права и обавезе прелазе на одговарајућег правног следбеника.</w:t>
      </w:r>
    </w:p>
    <w:p w:rsidR="00AF0F6D" w:rsidRPr="003E405A" w:rsidRDefault="00AF0F6D" w:rsidP="00AF0F6D">
      <w:pPr>
        <w:tabs>
          <w:tab w:val="left" w:pos="9090"/>
        </w:tabs>
        <w:spacing w:before="0"/>
        <w:rPr>
          <w:rFonts w:cs="Arial"/>
          <w:lang w:val="ru-RU"/>
        </w:rPr>
      </w:pPr>
      <w:r w:rsidRPr="00F10346">
        <w:rPr>
          <w:rFonts w:cs="Arial"/>
          <w:lang w:val="ru-RU"/>
        </w:rPr>
        <w:t xml:space="preserve">Након закључења </w:t>
      </w:r>
      <w:r w:rsidRPr="005726D2">
        <w:rPr>
          <w:rFonts w:cs="Arial"/>
          <w:lang w:val="ru-RU"/>
        </w:rPr>
        <w:t xml:space="preserve">и ступања на правну снагу </w:t>
      </w:r>
      <w:r w:rsidRPr="00F10346">
        <w:rPr>
          <w:rFonts w:cs="Arial"/>
          <w:lang w:val="ru-RU"/>
        </w:rPr>
        <w:t xml:space="preserve">овог Уговора, Купац може да дозволи, а </w:t>
      </w:r>
      <w:r w:rsidRPr="005726D2">
        <w:rPr>
          <w:rFonts w:cs="Arial"/>
          <w:lang w:val="ru-RU"/>
        </w:rPr>
        <w:t>Продавац</w:t>
      </w:r>
      <w:r w:rsidRPr="00F10346">
        <w:rPr>
          <w:rFonts w:cs="Arial"/>
          <w:lang w:val="ru-RU"/>
        </w:rPr>
        <w:t xml:space="preserve"> је обавезан да прихвати промену Уговорних страна због статусних промена код Купца, у складу са Уговором о статусној промени.</w:t>
      </w:r>
    </w:p>
    <w:p w:rsidR="00AF0F6D" w:rsidRPr="00BD7631" w:rsidRDefault="00AF0F6D" w:rsidP="00AF0F6D">
      <w:pPr>
        <w:spacing w:before="0"/>
        <w:jc w:val="center"/>
        <w:rPr>
          <w:rFonts w:cs="Arial"/>
          <w:b/>
          <w:lang w:val="sr-Cyrl-RS"/>
        </w:rPr>
      </w:pPr>
      <w:r w:rsidRPr="002E0F39">
        <w:rPr>
          <w:rFonts w:cs="Arial"/>
          <w:b/>
          <w:lang w:val="ru-RU"/>
        </w:rPr>
        <w:t>Члан 1</w:t>
      </w:r>
      <w:r>
        <w:rPr>
          <w:rFonts w:cs="Arial"/>
          <w:b/>
          <w:lang w:val="sr-Cyrl-RS"/>
        </w:rPr>
        <w:t>6</w:t>
      </w:r>
      <w:r w:rsidRPr="002E0F39">
        <w:rPr>
          <w:rFonts w:cs="Arial"/>
          <w:b/>
          <w:lang w:val="ru-RU"/>
        </w:rPr>
        <w:t>.</w:t>
      </w:r>
    </w:p>
    <w:p w:rsidR="00AF0F6D" w:rsidRPr="005726D2" w:rsidRDefault="00AF0F6D" w:rsidP="00AF0F6D">
      <w:pPr>
        <w:pStyle w:val="KDParagraf"/>
        <w:spacing w:before="0"/>
        <w:rPr>
          <w:rFonts w:eastAsia="Calibri" w:cs="Arial"/>
          <w:noProof/>
          <w:lang w:val="ru-RU"/>
        </w:rPr>
      </w:pPr>
      <w:r w:rsidRPr="002E0F39">
        <w:rPr>
          <w:rFonts w:eastAsia="Calibri" w:cs="Arial"/>
          <w:noProof/>
          <w:lang w:val="ru-RU"/>
        </w:rPr>
        <w:t>Продавац</w:t>
      </w:r>
      <w:r w:rsidRPr="00F10346">
        <w:rPr>
          <w:rFonts w:eastAsia="Calibri" w:cs="Arial"/>
          <w:noProof/>
          <w:lang w:val="ru-RU"/>
        </w:rPr>
        <w:t xml:space="preserve"> је дужан да без одлагања, а најкасније у року од 5(пет) дана од дана настанка промене у било којем од података </w:t>
      </w:r>
      <w:r w:rsidRPr="00F10346">
        <w:rPr>
          <w:rFonts w:eastAsia="TimesNewRomanPSMT" w:cs="Arial"/>
          <w:bCs/>
          <w:lang w:val="ru-RU"/>
        </w:rPr>
        <w:t>у вези са испуњеношћу услова из поступка јавне набавке</w:t>
      </w:r>
      <w:r w:rsidRPr="00F10346">
        <w:rPr>
          <w:rFonts w:eastAsia="Calibri" w:cs="Arial"/>
          <w:noProof/>
          <w:lang w:val="ru-RU"/>
        </w:rPr>
        <w:t xml:space="preserve">, о насталој промени писмено обавести </w:t>
      </w:r>
      <w:r w:rsidRPr="002E0F39">
        <w:rPr>
          <w:rFonts w:eastAsia="Calibri" w:cs="Arial"/>
          <w:noProof/>
          <w:lang w:val="ru-RU"/>
        </w:rPr>
        <w:t>Купца</w:t>
      </w:r>
      <w:r w:rsidRPr="00F10346">
        <w:rPr>
          <w:rFonts w:eastAsia="Calibri" w:cs="Arial"/>
          <w:noProof/>
          <w:lang w:val="ru-RU"/>
        </w:rPr>
        <w:t xml:space="preserve"> и да је документује на прописан начин.</w:t>
      </w:r>
      <w:r>
        <w:rPr>
          <w:rFonts w:eastAsia="Calibri" w:cs="Arial"/>
          <w:noProof/>
          <w:lang w:val="ru-RU"/>
        </w:rPr>
        <w:t xml:space="preserve"> </w:t>
      </w:r>
      <w:r w:rsidRPr="00F10346">
        <w:rPr>
          <w:rFonts w:eastAsia="Calibri" w:cs="Arial"/>
          <w:noProof/>
          <w:lang w:val="ru-RU"/>
        </w:rPr>
        <w:t>Уговорне стране су обавезне да једна другу без одлагања обавесте о свим променама које могу утицати на реализацију овог Уговора.</w:t>
      </w:r>
    </w:p>
    <w:p w:rsidR="00AF0F6D" w:rsidRPr="00F10346" w:rsidRDefault="00AF0F6D" w:rsidP="00AF0F6D">
      <w:pPr>
        <w:pStyle w:val="KDParagraf"/>
        <w:spacing w:before="0"/>
        <w:rPr>
          <w:rFonts w:cs="Arial"/>
          <w:b/>
          <w:lang w:val="sr-Cyrl-BA"/>
        </w:rPr>
      </w:pPr>
    </w:p>
    <w:p w:rsidR="00AF0F6D" w:rsidRPr="009967F0" w:rsidRDefault="00AF0F6D" w:rsidP="00AF0F6D">
      <w:pPr>
        <w:pStyle w:val="KDParagraf"/>
        <w:spacing w:before="0"/>
        <w:rPr>
          <w:rFonts w:cs="Arial"/>
          <w:b/>
          <w:lang w:val="sr-Cyrl-BA"/>
        </w:rPr>
      </w:pPr>
      <w:r w:rsidRPr="00F10346">
        <w:rPr>
          <w:rFonts w:cs="Arial"/>
          <w:b/>
          <w:lang w:val="sr-Cyrl-BA"/>
        </w:rPr>
        <w:t xml:space="preserve"> </w:t>
      </w:r>
      <w:r w:rsidRPr="009967F0">
        <w:rPr>
          <w:rFonts w:cs="Arial"/>
          <w:b/>
          <w:lang w:val="sr-Cyrl-BA"/>
        </w:rPr>
        <w:t>ВАЖНОСТ УГОВОРА</w:t>
      </w:r>
    </w:p>
    <w:p w:rsidR="00AF0F6D" w:rsidRPr="00BD7631" w:rsidRDefault="00AF0F6D" w:rsidP="00AF0F6D">
      <w:pPr>
        <w:spacing w:before="0"/>
        <w:jc w:val="center"/>
        <w:rPr>
          <w:rFonts w:cs="Arial"/>
          <w:b/>
          <w:lang w:val="sr-Cyrl-RS"/>
        </w:rPr>
      </w:pPr>
      <w:r w:rsidRPr="002E0F39">
        <w:rPr>
          <w:rFonts w:cs="Arial"/>
          <w:b/>
          <w:lang w:val="ru-RU"/>
        </w:rPr>
        <w:t xml:space="preserve">Члан </w:t>
      </w:r>
      <w:r w:rsidRPr="009967F0">
        <w:rPr>
          <w:rFonts w:cs="Arial"/>
          <w:b/>
          <w:lang w:val="sr-Cyrl-RS"/>
        </w:rPr>
        <w:t>1</w:t>
      </w:r>
      <w:r>
        <w:rPr>
          <w:rFonts w:cs="Arial"/>
          <w:b/>
          <w:lang w:val="sr-Cyrl-RS"/>
        </w:rPr>
        <w:t>7</w:t>
      </w:r>
      <w:r w:rsidRPr="002E0F39">
        <w:rPr>
          <w:rFonts w:cs="Arial"/>
          <w:b/>
          <w:lang w:val="ru-RU"/>
        </w:rPr>
        <w:t>.</w:t>
      </w:r>
    </w:p>
    <w:p w:rsidR="00AF0F6D" w:rsidRPr="000C72F8" w:rsidRDefault="00AF0F6D" w:rsidP="00AF0F6D">
      <w:pPr>
        <w:pStyle w:val="KDParagraf"/>
        <w:spacing w:before="0"/>
        <w:rPr>
          <w:rFonts w:cs="Arial"/>
          <w:lang w:val="sr-Cyrl-RS"/>
        </w:rPr>
      </w:pPr>
      <w:r w:rsidRPr="007F4ACF">
        <w:rPr>
          <w:rFonts w:eastAsia="Calibri" w:cs="Arial"/>
          <w:lang w:val="ru-RU"/>
        </w:rPr>
        <w:t>Уговор ступа на снагу након потписивања од стране законских заступника Уговорних страна и достав</w:t>
      </w:r>
      <w:r w:rsidRPr="007F4ACF">
        <w:rPr>
          <w:rFonts w:eastAsia="Calibri" w:cs="Arial"/>
          <w:lang w:val="sr-Cyrl-RS"/>
        </w:rPr>
        <w:t>љања</w:t>
      </w:r>
      <w:r w:rsidRPr="007F4ACF">
        <w:rPr>
          <w:rFonts w:eastAsia="Calibri" w:cs="Arial"/>
          <w:lang w:val="ru-RU"/>
        </w:rPr>
        <w:t xml:space="preserve"> средства финансијског обезбеђењ</w:t>
      </w:r>
      <w:r w:rsidRPr="007F4ACF">
        <w:rPr>
          <w:rFonts w:eastAsia="Calibri" w:cs="Arial"/>
          <w:lang w:val="sr-Cyrl-CS"/>
        </w:rPr>
        <w:t>а</w:t>
      </w:r>
      <w:r>
        <w:rPr>
          <w:rFonts w:eastAsia="Calibri" w:cs="Arial"/>
          <w:lang w:val="sr-Cyrl-CS"/>
        </w:rPr>
        <w:t>.</w:t>
      </w:r>
      <w:r>
        <w:rPr>
          <w:rFonts w:eastAsia="Calibri" w:cs="Arial"/>
          <w:lang w:val="sr-Cyrl-RS"/>
        </w:rPr>
        <w:t xml:space="preserve"> </w:t>
      </w:r>
      <w:r w:rsidRPr="000C72F8">
        <w:rPr>
          <w:rFonts w:cs="Arial"/>
          <w:bCs/>
          <w:lang w:val="sr-Cyrl-RS"/>
        </w:rPr>
        <w:t>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р с</w:t>
      </w:r>
      <w:r w:rsidRPr="009A7DE8">
        <w:rPr>
          <w:rFonts w:cs="Arial"/>
          <w:bCs/>
        </w:rPr>
        <w:t>e</w:t>
      </w:r>
      <w:r w:rsidRPr="000C72F8">
        <w:rPr>
          <w:rFonts w:cs="Arial"/>
          <w:bCs/>
          <w:lang w:val="sr-Cyrl-RS"/>
        </w:rPr>
        <w:t xml:space="preserve"> з</w:t>
      </w:r>
      <w:r w:rsidRPr="009A7DE8">
        <w:rPr>
          <w:rFonts w:cs="Arial"/>
          <w:bCs/>
        </w:rPr>
        <w:t>a</w:t>
      </w:r>
      <w:r w:rsidRPr="000C72F8">
        <w:rPr>
          <w:rFonts w:cs="Arial"/>
          <w:bCs/>
          <w:lang w:val="sr-Cyrl-RS"/>
        </w:rPr>
        <w:t>кључу</w:t>
      </w:r>
      <w:r w:rsidRPr="009A7DE8">
        <w:rPr>
          <w:rFonts w:cs="Arial"/>
          <w:bCs/>
        </w:rPr>
        <w:t>je</w:t>
      </w:r>
      <w:r w:rsidRPr="000C72F8">
        <w:rPr>
          <w:rFonts w:cs="Arial"/>
          <w:bCs/>
          <w:lang w:val="sr-Cyrl-RS"/>
        </w:rPr>
        <w:t xml:space="preserve"> д</w:t>
      </w:r>
      <w:r w:rsidRPr="009A7DE8">
        <w:rPr>
          <w:rFonts w:cs="Arial"/>
          <w:bCs/>
        </w:rPr>
        <w:t>o</w:t>
      </w:r>
      <w:r w:rsidRPr="000C72F8">
        <w:rPr>
          <w:rFonts w:cs="Arial"/>
          <w:bCs/>
          <w:lang w:val="sr-Cyrl-RS"/>
        </w:rPr>
        <w:t xml:space="preserve"> испуњ</w:t>
      </w:r>
      <w:r w:rsidRPr="009A7DE8">
        <w:rPr>
          <w:rFonts w:cs="Arial"/>
          <w:bCs/>
        </w:rPr>
        <w:t>e</w:t>
      </w:r>
      <w:r w:rsidRPr="000C72F8">
        <w:rPr>
          <w:rFonts w:cs="Arial"/>
          <w:bCs/>
          <w:lang w:val="sr-Cyrl-RS"/>
        </w:rPr>
        <w:t>њ</w:t>
      </w:r>
      <w:r w:rsidRPr="009A7DE8">
        <w:rPr>
          <w:rFonts w:cs="Arial"/>
          <w:bCs/>
        </w:rPr>
        <w:t>a</w:t>
      </w:r>
      <w:r w:rsidRPr="000C72F8">
        <w:rPr>
          <w:rFonts w:cs="Arial"/>
          <w:bCs/>
          <w:lang w:val="sr-Cyrl-RS"/>
        </w:rPr>
        <w:t xml:space="preserve"> свих уг</w:t>
      </w:r>
      <w:r w:rsidRPr="009A7DE8">
        <w:rPr>
          <w:rFonts w:cs="Arial"/>
          <w:bCs/>
        </w:rPr>
        <w:t>o</w:t>
      </w:r>
      <w:r w:rsidRPr="000C72F8">
        <w:rPr>
          <w:rFonts w:cs="Arial"/>
          <w:bCs/>
          <w:lang w:val="sr-Cyrl-RS"/>
        </w:rPr>
        <w:t>в</w:t>
      </w:r>
      <w:r w:rsidRPr="009A7DE8">
        <w:rPr>
          <w:rFonts w:cs="Arial"/>
          <w:bCs/>
        </w:rPr>
        <w:t>o</w:t>
      </w:r>
      <w:r w:rsidRPr="000C72F8">
        <w:rPr>
          <w:rFonts w:cs="Arial"/>
          <w:bCs/>
          <w:lang w:val="sr-Cyrl-RS"/>
        </w:rPr>
        <w:t xml:space="preserve">рних </w:t>
      </w:r>
      <w:r w:rsidRPr="009A7DE8">
        <w:rPr>
          <w:rFonts w:cs="Arial"/>
          <w:bCs/>
        </w:rPr>
        <w:t>o</w:t>
      </w:r>
      <w:r w:rsidRPr="000C72F8">
        <w:rPr>
          <w:rFonts w:cs="Arial"/>
          <w:bCs/>
          <w:lang w:val="sr-Cyrl-RS"/>
        </w:rPr>
        <w:t>б</w:t>
      </w:r>
      <w:r w:rsidRPr="009A7DE8">
        <w:rPr>
          <w:rFonts w:cs="Arial"/>
          <w:bCs/>
        </w:rPr>
        <w:t>a</w:t>
      </w:r>
      <w:r w:rsidRPr="000C72F8">
        <w:rPr>
          <w:rFonts w:cs="Arial"/>
          <w:bCs/>
          <w:lang w:val="sr-Cyrl-RS"/>
        </w:rPr>
        <w:t>в</w:t>
      </w:r>
      <w:r w:rsidRPr="009A7DE8">
        <w:rPr>
          <w:rFonts w:cs="Arial"/>
          <w:bCs/>
        </w:rPr>
        <w:t>e</w:t>
      </w:r>
      <w:r w:rsidRPr="000C72F8">
        <w:rPr>
          <w:rFonts w:cs="Arial"/>
          <w:bCs/>
          <w:lang w:val="sr-Cyrl-RS"/>
        </w:rPr>
        <w:t>з</w:t>
      </w:r>
      <w:r w:rsidRPr="009A7DE8">
        <w:rPr>
          <w:rFonts w:cs="Arial"/>
          <w:bCs/>
        </w:rPr>
        <w:t>a</w:t>
      </w:r>
      <w:r w:rsidRPr="000C72F8">
        <w:rPr>
          <w:rFonts w:eastAsia="Calibri" w:cs="Arial"/>
          <w:lang w:val="sr-Cyrl-RS"/>
        </w:rPr>
        <w:t xml:space="preserve">. </w:t>
      </w:r>
      <w:r w:rsidRPr="000C72F8">
        <w:rPr>
          <w:rFonts w:cs="Arial"/>
          <w:lang w:val="sr-Cyrl-RS"/>
        </w:rPr>
        <w:t>Обавезе по  овом Уговору које доспевају након истека актуелног Трогодишњег Програма пословања, Купац ће реализовати највише до износа средстава која ће за ту намену бити одобрена  у Годишњем плану пословања за године у којима ће се плаћати уговорене обавезе.</w:t>
      </w:r>
    </w:p>
    <w:p w:rsidR="00AF0F6D" w:rsidRPr="000C72F8" w:rsidRDefault="00AF0F6D" w:rsidP="00AF0F6D">
      <w:pPr>
        <w:pStyle w:val="KDParagraf"/>
        <w:spacing w:before="0"/>
        <w:rPr>
          <w:rFonts w:cs="Arial"/>
          <w:lang w:val="sr-Cyrl-RS"/>
        </w:rPr>
      </w:pPr>
    </w:p>
    <w:p w:rsidR="00AF0F6D" w:rsidRPr="000D7EB3" w:rsidRDefault="00AF0F6D" w:rsidP="00AF0F6D">
      <w:pPr>
        <w:spacing w:before="0"/>
        <w:rPr>
          <w:rFonts w:eastAsia="Calibri" w:cs="Arial"/>
          <w:b/>
          <w:bCs/>
          <w:lang w:val="ru-RU"/>
        </w:rPr>
      </w:pPr>
      <w:r w:rsidRPr="000D7EB3">
        <w:rPr>
          <w:rFonts w:eastAsia="Calibri" w:cs="Arial"/>
          <w:b/>
          <w:bCs/>
          <w:lang w:val="ru-RU"/>
        </w:rPr>
        <w:t>ОВЛАШЋЕНИ ПРЕДСТАВНИЦИ ЗА ПРАЋЕЊЕ УГОВОРА</w:t>
      </w:r>
    </w:p>
    <w:p w:rsidR="00AF0F6D" w:rsidRPr="000D7EB3" w:rsidRDefault="00AF0F6D" w:rsidP="00AF0F6D">
      <w:pPr>
        <w:spacing w:before="0"/>
        <w:jc w:val="center"/>
        <w:rPr>
          <w:rFonts w:eastAsia="Calibri" w:cs="Arial"/>
          <w:lang w:val="ru-RU"/>
        </w:rPr>
      </w:pPr>
      <w:r w:rsidRPr="000D7EB3">
        <w:rPr>
          <w:rFonts w:eastAsia="Calibri" w:cs="Arial"/>
          <w:b/>
          <w:bCs/>
          <w:lang w:val="ru-RU"/>
        </w:rPr>
        <w:t xml:space="preserve">Члан </w:t>
      </w:r>
      <w:r>
        <w:rPr>
          <w:rFonts w:eastAsia="Calibri" w:cs="Arial"/>
          <w:b/>
          <w:bCs/>
          <w:lang w:val="sr-Cyrl-RS"/>
        </w:rPr>
        <w:t>18</w:t>
      </w:r>
      <w:r w:rsidRPr="000D7EB3">
        <w:rPr>
          <w:rFonts w:eastAsia="Calibri" w:cs="Arial"/>
          <w:lang w:val="ru-RU"/>
        </w:rPr>
        <w:t>.</w:t>
      </w:r>
    </w:p>
    <w:p w:rsidR="00AF0F6D" w:rsidRPr="000D7EB3" w:rsidRDefault="00AF0F6D" w:rsidP="00AF0F6D">
      <w:pPr>
        <w:spacing w:before="0"/>
        <w:rPr>
          <w:rFonts w:eastAsia="Calibri" w:cs="Arial"/>
          <w:lang w:val="ru-RU"/>
        </w:rPr>
      </w:pPr>
      <w:r w:rsidRPr="000D7EB3">
        <w:rPr>
          <w:rFonts w:eastAsia="Calibri" w:cs="Arial"/>
          <w:lang w:val="ru-RU"/>
        </w:rPr>
        <w:t xml:space="preserve">Овлашћени представници за праћење реализације </w:t>
      </w:r>
      <w:r w:rsidRPr="000D7EB3">
        <w:rPr>
          <w:rFonts w:eastAsia="Calibri" w:cs="Arial"/>
          <w:lang w:val="sr-Cyrl-RS"/>
        </w:rPr>
        <w:t>испоруке добара</w:t>
      </w:r>
      <w:r w:rsidRPr="000D7EB3">
        <w:rPr>
          <w:rFonts w:eastAsia="Calibri" w:cs="Arial"/>
          <w:lang w:val="ru-RU"/>
        </w:rPr>
        <w:t xml:space="preserve"> из члана 1. овог Уговора су: </w:t>
      </w:r>
    </w:p>
    <w:p w:rsidR="00AF0F6D" w:rsidRPr="000D7EB3" w:rsidRDefault="00AF0F6D" w:rsidP="00AF0F6D">
      <w:pPr>
        <w:spacing w:before="0"/>
        <w:rPr>
          <w:rFonts w:eastAsia="Calibri" w:cs="Arial"/>
          <w:lang w:val="ru-RU"/>
        </w:rPr>
      </w:pPr>
      <w:r w:rsidRPr="000D7EB3">
        <w:rPr>
          <w:rFonts w:eastAsia="Calibri" w:cs="Arial"/>
        </w:rPr>
        <w:t>         </w:t>
      </w:r>
      <w:r w:rsidRPr="000D7EB3">
        <w:rPr>
          <w:rFonts w:eastAsia="Calibri" w:cs="Arial"/>
          <w:lang w:val="ru-RU"/>
        </w:rPr>
        <w:t xml:space="preserve"> - за </w:t>
      </w:r>
      <w:r w:rsidRPr="000D7EB3">
        <w:rPr>
          <w:rFonts w:eastAsia="Calibri" w:cs="Arial"/>
          <w:lang w:val="sr-Cyrl-RS"/>
        </w:rPr>
        <w:t>Купца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AF0F6D" w:rsidRPr="000D7EB3" w:rsidRDefault="00AF0F6D" w:rsidP="00AF0F6D">
      <w:pPr>
        <w:spacing w:before="0"/>
        <w:rPr>
          <w:rFonts w:eastAsia="Calibri" w:cs="Arial"/>
          <w:lang w:val="ru-RU"/>
        </w:rPr>
      </w:pPr>
      <w:r w:rsidRPr="000D7EB3">
        <w:rPr>
          <w:rFonts w:eastAsia="Calibri" w:cs="Arial"/>
        </w:rPr>
        <w:t>         </w:t>
      </w:r>
      <w:r w:rsidRPr="000D7EB3">
        <w:rPr>
          <w:rFonts w:eastAsia="Calibri" w:cs="Arial"/>
          <w:lang w:val="ru-RU"/>
        </w:rPr>
        <w:t xml:space="preserve"> - за Пр</w:t>
      </w:r>
      <w:r w:rsidRPr="000D7EB3">
        <w:rPr>
          <w:rFonts w:eastAsia="Calibri" w:cs="Arial"/>
          <w:lang w:val="sr-Cyrl-RS"/>
        </w:rPr>
        <w:t>одавца</w:t>
      </w:r>
      <w:r w:rsidRPr="000D7EB3">
        <w:rPr>
          <w:rFonts w:eastAsia="Calibri" w:cs="Arial"/>
          <w:lang w:val="ru-RU"/>
        </w:rPr>
        <w:t xml:space="preserve">: </w:t>
      </w:r>
      <w:r w:rsidRPr="000D7EB3">
        <w:rPr>
          <w:rFonts w:eastAsia="Calibri" w:cs="Arial"/>
        </w:rPr>
        <w:t>          </w:t>
      </w:r>
      <w:r w:rsidRPr="000D7EB3">
        <w:rPr>
          <w:rFonts w:eastAsia="Calibri" w:cs="Arial"/>
          <w:lang w:val="ru-RU"/>
        </w:rPr>
        <w:t xml:space="preserve"> ________________________________</w:t>
      </w:r>
    </w:p>
    <w:p w:rsidR="00AF0F6D" w:rsidRPr="00271876" w:rsidRDefault="00AF0F6D" w:rsidP="00AF0F6D">
      <w:pPr>
        <w:spacing w:before="0"/>
        <w:rPr>
          <w:rFonts w:eastAsia="Calibri" w:cs="Arial"/>
          <w:color w:val="1F497D"/>
          <w:lang w:val="sr-Latn-RS"/>
        </w:rPr>
      </w:pPr>
      <w:r w:rsidRPr="000D7EB3">
        <w:rPr>
          <w:rFonts w:eastAsia="Calibri" w:cs="Arial"/>
          <w:lang w:val="ru-RU"/>
        </w:rPr>
        <w:t>Овлашћења и дужности овлашћених представника</w:t>
      </w:r>
      <w:r w:rsidRPr="000D7EB3">
        <w:rPr>
          <w:rFonts w:eastAsia="Calibri" w:cs="Arial"/>
        </w:rPr>
        <w:t> </w:t>
      </w:r>
      <w:r w:rsidRPr="000D7EB3">
        <w:rPr>
          <w:rFonts w:eastAsia="Calibri" w:cs="Arial"/>
          <w:lang w:val="ru-RU"/>
        </w:rPr>
        <w:t xml:space="preserve"> за праћење реализације овог Уговора су да:</w:t>
      </w:r>
    </w:p>
    <w:p w:rsidR="00AF0F6D" w:rsidRPr="000D7EB3" w:rsidRDefault="00AF0F6D" w:rsidP="00AF0F6D">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Да сачине, потпишу и верификују Записник о </w:t>
      </w:r>
      <w:r w:rsidRPr="000D7EB3">
        <w:rPr>
          <w:rFonts w:eastAsia="Calibri" w:cs="Arial"/>
          <w:lang w:val="sr-Cyrl-RS"/>
        </w:rPr>
        <w:t>извршеној испоруци добара</w:t>
      </w:r>
      <w:r w:rsidRPr="000D7EB3">
        <w:rPr>
          <w:rFonts w:eastAsia="Calibri" w:cs="Arial"/>
          <w:lang w:val="ru-RU"/>
        </w:rPr>
        <w:t xml:space="preserve"> (без примедби);</w:t>
      </w:r>
    </w:p>
    <w:p w:rsidR="00AF0F6D" w:rsidRPr="000D7EB3" w:rsidRDefault="00AF0F6D" w:rsidP="00AF0F6D">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благовремено приме Коначан извештај</w:t>
      </w:r>
      <w:r w:rsidRPr="000D7EB3">
        <w:rPr>
          <w:rFonts w:eastAsia="Calibri" w:cs="Arial"/>
        </w:rPr>
        <w:t> </w:t>
      </w:r>
      <w:r w:rsidRPr="000D7EB3">
        <w:rPr>
          <w:rFonts w:eastAsia="Calibri" w:cs="Arial"/>
          <w:lang w:val="ru-RU"/>
        </w:rPr>
        <w:t xml:space="preserve"> о извршеној </w:t>
      </w:r>
      <w:r w:rsidRPr="000D7EB3">
        <w:rPr>
          <w:rFonts w:eastAsia="Calibri" w:cs="Arial"/>
          <w:lang w:val="sr-Cyrl-RS"/>
        </w:rPr>
        <w:t>испоруци</w:t>
      </w:r>
      <w:r w:rsidRPr="000D7EB3">
        <w:rPr>
          <w:rFonts w:eastAsia="Calibri" w:cs="Arial"/>
          <w:lang w:val="ru-RU"/>
        </w:rPr>
        <w:t xml:space="preserve"> и изјасне се поводом истог у писменој форми;</w:t>
      </w:r>
    </w:p>
    <w:p w:rsidR="00AF0F6D" w:rsidRPr="00271876" w:rsidRDefault="00AF0F6D" w:rsidP="00AF0F6D">
      <w:pPr>
        <w:spacing w:before="0"/>
        <w:rPr>
          <w:rFonts w:eastAsia="Calibri" w:cs="Arial"/>
          <w:lang w:val="ru-RU"/>
        </w:rPr>
      </w:pPr>
      <w:r w:rsidRPr="000D7EB3">
        <w:rPr>
          <w:rFonts w:eastAsia="Calibri" w:cs="Arial"/>
          <w:lang w:val="ru-RU"/>
        </w:rPr>
        <w:t>-</w:t>
      </w:r>
      <w:r w:rsidRPr="000D7EB3">
        <w:rPr>
          <w:rFonts w:eastAsia="Calibri" w:cs="Arial"/>
        </w:rPr>
        <w:t>       </w:t>
      </w:r>
      <w:r w:rsidRPr="000D7EB3">
        <w:rPr>
          <w:rFonts w:eastAsia="Calibri" w:cs="Arial"/>
          <w:lang w:val="ru-RU"/>
        </w:rPr>
        <w:t xml:space="preserve"> извршавају и друге дужности везане за реализацију предмета овог Уговора, по потреби.</w:t>
      </w:r>
    </w:p>
    <w:p w:rsidR="00AF0F6D" w:rsidRPr="007F4ACF" w:rsidRDefault="00AF0F6D" w:rsidP="00AF0F6D">
      <w:pPr>
        <w:pStyle w:val="KDParagraf"/>
        <w:spacing w:before="0"/>
        <w:rPr>
          <w:rFonts w:eastAsia="Calibri" w:cs="Arial"/>
          <w:color w:val="00B0F0"/>
          <w:lang w:val="sr-Cyrl-RS"/>
        </w:rPr>
      </w:pPr>
    </w:p>
    <w:p w:rsidR="00AF0F6D" w:rsidRPr="007F4ACF" w:rsidRDefault="00AF0F6D" w:rsidP="00AF0F6D">
      <w:pPr>
        <w:spacing w:before="0"/>
        <w:rPr>
          <w:rFonts w:cs="Arial"/>
          <w:b/>
          <w:lang w:val="sr-Cyrl-RS"/>
        </w:rPr>
      </w:pPr>
      <w:r w:rsidRPr="005726D2">
        <w:rPr>
          <w:rFonts w:cs="Arial"/>
          <w:b/>
          <w:lang w:val="ru-RU"/>
        </w:rPr>
        <w:t xml:space="preserve">   ИЗМЕНЕ ТОКОМ ТРАЈАЊА УГОВОРА</w:t>
      </w:r>
    </w:p>
    <w:p w:rsidR="00AF0F6D" w:rsidRPr="00BD7631" w:rsidRDefault="00AF0F6D" w:rsidP="00AF0F6D">
      <w:pPr>
        <w:spacing w:before="0"/>
        <w:jc w:val="center"/>
        <w:rPr>
          <w:rFonts w:cs="Arial"/>
          <w:b/>
          <w:lang w:val="sr-Cyrl-RS"/>
        </w:rPr>
      </w:pPr>
      <w:r w:rsidRPr="005726D2">
        <w:rPr>
          <w:rFonts w:cs="Arial"/>
          <w:b/>
          <w:lang w:val="ru-RU"/>
        </w:rPr>
        <w:t>Члан</w:t>
      </w:r>
      <w:r>
        <w:rPr>
          <w:rFonts w:cs="Arial"/>
          <w:b/>
          <w:lang w:val="ru-RU"/>
        </w:rPr>
        <w:t xml:space="preserve"> 19</w:t>
      </w:r>
      <w:r w:rsidRPr="005726D2">
        <w:rPr>
          <w:rFonts w:cs="Arial"/>
          <w:b/>
          <w:lang w:val="ru-RU"/>
        </w:rPr>
        <w:t>.</w:t>
      </w:r>
    </w:p>
    <w:p w:rsidR="00AF0F6D" w:rsidRPr="00255584" w:rsidRDefault="00AF0F6D" w:rsidP="00AF0F6D">
      <w:pPr>
        <w:spacing w:before="0"/>
        <w:rPr>
          <w:rFonts w:cs="Arial"/>
          <w:lang w:val="ru-RU" w:eastAsia="sr-Latn-CS"/>
        </w:rPr>
      </w:pPr>
      <w:r>
        <w:rPr>
          <w:rFonts w:cs="Arial"/>
          <w:lang w:val="ru-RU" w:eastAsia="sr-Latn-CS"/>
        </w:rPr>
        <w:t>Купац</w:t>
      </w:r>
      <w:r w:rsidRPr="00255584">
        <w:rPr>
          <w:rFonts w:cs="Arial"/>
          <w:lang w:val="ru-RU" w:eastAsia="sr-Latn-CS"/>
        </w:rPr>
        <w:t xml:space="preserve"> може након закључења уговора о јавној набавци без спровођења поступка јавне набавке </w:t>
      </w:r>
      <w:r w:rsidRPr="00255584">
        <w:rPr>
          <w:rFonts w:cs="Arial"/>
          <w:lang w:val="sr-Cyrl-RS" w:eastAsia="sr-Latn-CS"/>
        </w:rPr>
        <w:t>извршити измене на начин који је</w:t>
      </w:r>
      <w:r w:rsidRPr="00255584">
        <w:rPr>
          <w:rFonts w:cs="Arial"/>
          <w:lang w:val="ru-RU" w:eastAsia="sr-Latn-CS"/>
        </w:rPr>
        <w:t xml:space="preserve"> прописан чланом 115. Закона о јавним набавкама.</w:t>
      </w:r>
    </w:p>
    <w:p w:rsidR="00AF0F6D" w:rsidRPr="00255584" w:rsidRDefault="00AF0F6D" w:rsidP="00AF0F6D">
      <w:pPr>
        <w:pStyle w:val="KDParagraf"/>
        <w:spacing w:before="0"/>
        <w:rPr>
          <w:rFonts w:cs="Arial"/>
          <w:lang w:val="ru-RU"/>
        </w:rPr>
      </w:pPr>
      <w:r w:rsidRPr="00255584">
        <w:rPr>
          <w:lang w:val="ru-RU"/>
        </w:rPr>
        <w:t>Уговорне стране током трајања овог Уговора</w:t>
      </w:r>
      <w:r w:rsidRPr="00255584">
        <w:t> </w:t>
      </w:r>
      <w:r w:rsidRPr="00255584">
        <w:rPr>
          <w:lang w:val="ru-RU"/>
        </w:rPr>
        <w:t xml:space="preserve"> због промењених околности ближе одређених у члану 115. Закона, могу у писменој форми путем Анекса извршити измене и допуне овог Уговора.</w:t>
      </w:r>
    </w:p>
    <w:p w:rsidR="00AF0F6D" w:rsidRPr="00255584" w:rsidRDefault="00AF0F6D" w:rsidP="00AF0F6D">
      <w:pPr>
        <w:spacing w:before="0"/>
        <w:rPr>
          <w:rFonts w:cs="Arial"/>
          <w:color w:val="1F497D"/>
          <w:lang w:val="sr-Latn-RS"/>
        </w:rPr>
      </w:pPr>
      <w:r w:rsidRPr="00255584">
        <w:rPr>
          <w:rFonts w:cs="Arial"/>
          <w:lang w:val="ru-RU" w:eastAsia="sr-Latn-CS"/>
        </w:rPr>
        <w:t xml:space="preserve">У </w:t>
      </w:r>
      <w:r w:rsidRPr="00255584">
        <w:rPr>
          <w:rFonts w:cs="Arial"/>
          <w:lang w:val="sr-Cyrl-CS" w:eastAsia="sr-Latn-CS"/>
        </w:rPr>
        <w:t xml:space="preserve">свим наведеним случајевима, </w:t>
      </w:r>
      <w:r>
        <w:rPr>
          <w:rFonts w:cs="Arial"/>
          <w:lang w:val="sr-Cyrl-CS" w:eastAsia="sr-Latn-CS"/>
        </w:rPr>
        <w:t>Купац</w:t>
      </w:r>
      <w:r w:rsidRPr="00255584">
        <w:rPr>
          <w:rFonts w:cs="Arial"/>
          <w:lang w:val="ru-RU" w:eastAsia="sr-Latn-CS"/>
        </w:rPr>
        <w:t xml:space="preserve"> ће донети Одлуку о измени Уговора која садржи податке у складу са Прилогом 3Л Закона и у року од три дана од дана доношења исту објавити на Порталу јавних набавки, као и доставити извештај Управи за јавне набавке и Државној ревизорској институцији</w:t>
      </w:r>
    </w:p>
    <w:p w:rsidR="00AF0F6D" w:rsidRDefault="00AF0F6D" w:rsidP="00AF0F6D">
      <w:pPr>
        <w:spacing w:before="0"/>
        <w:rPr>
          <w:rFonts w:cs="Arial"/>
          <w:b/>
          <w:lang w:val="sr-Cyrl-RS"/>
        </w:rPr>
      </w:pPr>
    </w:p>
    <w:p w:rsidR="00AF0F6D" w:rsidRPr="003E405A" w:rsidRDefault="00AF0F6D" w:rsidP="00AF0F6D">
      <w:pPr>
        <w:spacing w:before="0"/>
        <w:rPr>
          <w:rFonts w:cs="Arial"/>
          <w:b/>
          <w:lang w:val="ru-RU"/>
        </w:rPr>
      </w:pPr>
      <w:r w:rsidRPr="003D3208">
        <w:rPr>
          <w:rFonts w:cs="Arial"/>
          <w:b/>
          <w:lang w:val="ru-RU"/>
        </w:rPr>
        <w:t>ЗАВРШНЕ ОДРЕДБЕ</w:t>
      </w:r>
    </w:p>
    <w:p w:rsidR="00AF0F6D" w:rsidRPr="003E405A" w:rsidRDefault="00AF0F6D" w:rsidP="00AF0F6D">
      <w:pPr>
        <w:spacing w:before="0"/>
        <w:jc w:val="center"/>
        <w:rPr>
          <w:rFonts w:cs="Arial"/>
          <w:b/>
          <w:lang w:val="sr-Cyrl-RS"/>
        </w:rPr>
      </w:pPr>
      <w:r w:rsidRPr="002E0F39">
        <w:rPr>
          <w:rFonts w:cs="Arial"/>
          <w:b/>
          <w:lang w:val="ru-RU"/>
        </w:rPr>
        <w:t xml:space="preserve">Члан </w:t>
      </w:r>
      <w:r>
        <w:rPr>
          <w:rFonts w:cs="Arial"/>
          <w:b/>
          <w:lang w:val="sr-Cyrl-RS"/>
        </w:rPr>
        <w:t>20</w:t>
      </w:r>
      <w:r w:rsidRPr="002E0F39">
        <w:rPr>
          <w:rFonts w:cs="Arial"/>
          <w:b/>
          <w:lang w:val="ru-RU"/>
        </w:rPr>
        <w:t>.</w:t>
      </w:r>
    </w:p>
    <w:p w:rsidR="00AF0F6D" w:rsidRPr="003E405A" w:rsidRDefault="00AF0F6D" w:rsidP="00AF0F6D">
      <w:pPr>
        <w:tabs>
          <w:tab w:val="left" w:pos="9090"/>
        </w:tabs>
        <w:spacing w:before="0"/>
        <w:rPr>
          <w:rFonts w:cs="Arial"/>
          <w:lang w:val="sr-Cyrl-CS"/>
        </w:rPr>
      </w:pPr>
      <w:r w:rsidRPr="002E0F39">
        <w:rPr>
          <w:rFonts w:cs="Arial"/>
          <w:lang w:val="ru-RU"/>
        </w:rPr>
        <w:t>На односе Уговорних страна</w:t>
      </w:r>
      <w:r w:rsidRPr="00F10346">
        <w:rPr>
          <w:rFonts w:cs="Arial"/>
          <w:lang w:val="sr-Cyrl-CS"/>
        </w:rPr>
        <w:t>,</w:t>
      </w:r>
      <w:r w:rsidRPr="002E0F39">
        <w:rPr>
          <w:rFonts w:cs="Arial"/>
          <w:lang w:val="ru-RU"/>
        </w:rPr>
        <w:t xml:space="preserve"> који нису уређени овим Уговором</w:t>
      </w:r>
      <w:r w:rsidRPr="00F10346">
        <w:rPr>
          <w:rFonts w:cs="Arial"/>
          <w:lang w:val="sr-Cyrl-CS"/>
        </w:rPr>
        <w:t>,</w:t>
      </w:r>
      <w:r w:rsidRPr="002E0F39">
        <w:rPr>
          <w:rFonts w:cs="Arial"/>
          <w:lang w:val="ru-RU"/>
        </w:rPr>
        <w:t xml:space="preserve"> примењују се одговарајуће одредбе ЗОО</w:t>
      </w:r>
      <w:r w:rsidRPr="00F10346">
        <w:rPr>
          <w:rFonts w:cs="Arial"/>
          <w:lang w:val="pt-BR"/>
        </w:rPr>
        <w:t xml:space="preserve"> и других </w:t>
      </w:r>
      <w:r w:rsidRPr="00F10346">
        <w:rPr>
          <w:rFonts w:cs="Arial"/>
          <w:lang w:val="sr-Cyrl-CS"/>
        </w:rPr>
        <w:t xml:space="preserve">закона, подзаконских аката, стандарда и </w:t>
      </w:r>
      <w:r w:rsidRPr="00F10346">
        <w:rPr>
          <w:rFonts w:cs="Arial"/>
          <w:lang w:val="ru-RU"/>
        </w:rPr>
        <w:t>техни</w:t>
      </w:r>
      <w:r w:rsidRPr="00F10346">
        <w:rPr>
          <w:rFonts w:cs="Arial"/>
          <w:lang w:val="sr-Cyrl-CS"/>
        </w:rPr>
        <w:t>ч</w:t>
      </w:r>
      <w:r w:rsidRPr="00F10346">
        <w:rPr>
          <w:rFonts w:cs="Arial"/>
          <w:lang w:val="ru-RU"/>
        </w:rPr>
        <w:t>ки</w:t>
      </w:r>
      <w:r w:rsidRPr="00F10346">
        <w:rPr>
          <w:rFonts w:cs="Arial"/>
          <w:lang w:val="sr-Cyrl-CS"/>
        </w:rPr>
        <w:t xml:space="preserve">х </w:t>
      </w:r>
      <w:r w:rsidRPr="00F10346">
        <w:rPr>
          <w:rFonts w:cs="Arial"/>
          <w:lang w:val="ru-RU"/>
        </w:rPr>
        <w:t>норматива Републике Србије</w:t>
      </w:r>
      <w:r w:rsidRPr="00F10346">
        <w:rPr>
          <w:rFonts w:cs="Arial"/>
          <w:lang w:val="sr-Cyrl-CS"/>
        </w:rPr>
        <w:t xml:space="preserve"> – примењивих с обзиром на предмет овог Уговора.</w:t>
      </w:r>
    </w:p>
    <w:p w:rsidR="00AF0F6D" w:rsidRPr="003D3208" w:rsidRDefault="00AF0F6D" w:rsidP="00AF0F6D">
      <w:pPr>
        <w:spacing w:before="0"/>
        <w:jc w:val="center"/>
        <w:rPr>
          <w:rFonts w:cs="Arial"/>
          <w:b/>
          <w:lang w:val="ru-RU"/>
        </w:rPr>
      </w:pPr>
      <w:r w:rsidRPr="00F10346">
        <w:rPr>
          <w:rFonts w:cs="Arial"/>
          <w:b/>
          <w:lang w:val="ru-RU"/>
        </w:rPr>
        <w:t xml:space="preserve">Члан </w:t>
      </w:r>
      <w:r>
        <w:rPr>
          <w:rFonts w:cs="Arial"/>
          <w:b/>
          <w:lang w:val="sr-Cyrl-RS"/>
        </w:rPr>
        <w:t>21</w:t>
      </w:r>
      <w:r w:rsidRPr="00F10346">
        <w:rPr>
          <w:rFonts w:cs="Arial"/>
          <w:b/>
          <w:lang w:val="ru-RU"/>
        </w:rPr>
        <w:t>.</w:t>
      </w:r>
    </w:p>
    <w:p w:rsidR="00AF0F6D" w:rsidRPr="001160DA" w:rsidRDefault="00AF0F6D" w:rsidP="00AF0F6D">
      <w:pPr>
        <w:tabs>
          <w:tab w:val="left" w:pos="9090"/>
        </w:tabs>
        <w:spacing w:before="0"/>
        <w:rPr>
          <w:rFonts w:cs="Arial"/>
          <w:color w:val="FF0000"/>
          <w:lang w:val="ru-RU"/>
        </w:rPr>
      </w:pPr>
      <w:r w:rsidRPr="002E0F39">
        <w:rPr>
          <w:rFonts w:cs="Arial"/>
          <w:lang w:val="ru-RU"/>
        </w:rPr>
        <w:t xml:space="preserve">Сви неспоразуми који настану из овог Уговора и поводом њега Уговорне стране ће решити споразумно, а уколико у томе не успеју Уговорне стране су сагласне да сваки спор настао из овог Уговора буде коначно решен од стране стварно надлежног суда у Београду/(Спољнотрговинске арбитраже при Привредној комори Србије, уз примену њеног Правилника. </w:t>
      </w:r>
      <w:r>
        <w:rPr>
          <w:rFonts w:cs="Arial"/>
          <w:color w:val="FF0000"/>
          <w:lang w:val="ru-RU"/>
        </w:rPr>
        <w:t xml:space="preserve"> </w:t>
      </w:r>
      <w:r w:rsidRPr="002E0F39">
        <w:rPr>
          <w:rFonts w:cs="Arial"/>
          <w:lang w:val="ru-RU"/>
        </w:rPr>
        <w:t>У случају спора примењује се материјално и процесно право Републике Србије, а поступак се води на српском језику.</w:t>
      </w:r>
    </w:p>
    <w:p w:rsidR="00AF0F6D" w:rsidRPr="008E4771" w:rsidRDefault="00AF0F6D" w:rsidP="00AF0F6D">
      <w:pPr>
        <w:spacing w:before="0"/>
        <w:jc w:val="center"/>
        <w:rPr>
          <w:rFonts w:cs="Arial"/>
          <w:b/>
          <w:lang w:val="sr-Cyrl-RS"/>
        </w:rPr>
      </w:pPr>
      <w:r w:rsidRPr="005726D2">
        <w:rPr>
          <w:rFonts w:cs="Arial"/>
          <w:b/>
          <w:lang w:val="ru-RU"/>
        </w:rPr>
        <w:t xml:space="preserve">Члан </w:t>
      </w:r>
      <w:r>
        <w:rPr>
          <w:rFonts w:cs="Arial"/>
          <w:b/>
          <w:lang w:val="sr-Cyrl-RS"/>
        </w:rPr>
        <w:t>22</w:t>
      </w:r>
      <w:r w:rsidRPr="005726D2">
        <w:rPr>
          <w:rFonts w:cs="Arial"/>
          <w:b/>
          <w:lang w:val="ru-RU"/>
        </w:rPr>
        <w:t>.</w:t>
      </w:r>
    </w:p>
    <w:p w:rsidR="00AF0F6D" w:rsidRDefault="00AF0F6D" w:rsidP="00AF0F6D">
      <w:pPr>
        <w:spacing w:before="0"/>
        <w:jc w:val="left"/>
        <w:rPr>
          <w:rFonts w:cs="Arial"/>
          <w:spacing w:val="2"/>
          <w:lang w:val="sr-Cyrl-CS"/>
        </w:rPr>
      </w:pPr>
      <w:r w:rsidRPr="00F10346">
        <w:rPr>
          <w:rFonts w:cs="Arial"/>
          <w:spacing w:val="2"/>
          <w:lang w:val="sr-Cyrl-CS"/>
        </w:rPr>
        <w:t xml:space="preserve">За све што није регулисано овим Уговором, примењиваће се одредбе Закона о облигационим односима и други важећи прописи који регулишу ову материју. </w:t>
      </w:r>
    </w:p>
    <w:p w:rsidR="00AF0F6D" w:rsidRPr="00F10346" w:rsidRDefault="00AF0F6D" w:rsidP="00AF0F6D">
      <w:pPr>
        <w:spacing w:before="0"/>
        <w:rPr>
          <w:rFonts w:cs="Arial"/>
          <w:spacing w:val="2"/>
          <w:lang w:val="sr-Cyrl-CS"/>
        </w:rPr>
      </w:pPr>
      <w:r w:rsidRPr="00F10346">
        <w:rPr>
          <w:rFonts w:cs="Arial"/>
          <w:spacing w:val="2"/>
          <w:lang w:val="sr-Cyrl-CS"/>
        </w:rPr>
        <w:t>Саставни део овог Уговора су и његови прилози, како следи:</w:t>
      </w:r>
    </w:p>
    <w:p w:rsidR="00AF0F6D" w:rsidRPr="005726D2" w:rsidRDefault="00AF0F6D" w:rsidP="00AF0F6D">
      <w:pPr>
        <w:tabs>
          <w:tab w:val="left" w:pos="9090"/>
        </w:tabs>
        <w:spacing w:before="0"/>
        <w:rPr>
          <w:rFonts w:cs="Arial"/>
          <w:lang w:val="ru-RU"/>
        </w:rPr>
      </w:pPr>
      <w:r w:rsidRPr="005726D2">
        <w:rPr>
          <w:rFonts w:cs="Arial"/>
          <w:lang w:val="ru-RU"/>
        </w:rPr>
        <w:t>Прилог 1 Понуда</w:t>
      </w:r>
    </w:p>
    <w:p w:rsidR="00AF0F6D" w:rsidRDefault="00AF0F6D" w:rsidP="00AF0F6D">
      <w:pPr>
        <w:tabs>
          <w:tab w:val="left" w:pos="9090"/>
        </w:tabs>
        <w:spacing w:before="0"/>
        <w:rPr>
          <w:rFonts w:cs="Arial"/>
          <w:lang w:val="ru-RU"/>
        </w:rPr>
      </w:pPr>
      <w:r w:rsidRPr="005726D2">
        <w:rPr>
          <w:rFonts w:cs="Arial"/>
          <w:lang w:val="ru-RU"/>
        </w:rPr>
        <w:t>Прилог 2 Образац структуре цене</w:t>
      </w:r>
    </w:p>
    <w:p w:rsidR="00AF0F6D" w:rsidRDefault="00AF0F6D" w:rsidP="00AF0F6D">
      <w:pPr>
        <w:tabs>
          <w:tab w:val="left" w:pos="9090"/>
        </w:tabs>
        <w:spacing w:before="0"/>
        <w:rPr>
          <w:rFonts w:cs="Arial"/>
          <w:lang w:val="ru-RU"/>
        </w:rPr>
      </w:pPr>
      <w:r w:rsidRPr="005726D2">
        <w:rPr>
          <w:rFonts w:cs="Arial"/>
          <w:lang w:val="ru-RU"/>
        </w:rPr>
        <w:t xml:space="preserve">Прилог </w:t>
      </w:r>
      <w:r>
        <w:rPr>
          <w:rFonts w:cs="Arial"/>
          <w:lang w:val="ru-RU"/>
        </w:rPr>
        <w:t>3</w:t>
      </w:r>
      <w:r w:rsidRPr="005726D2">
        <w:rPr>
          <w:rFonts w:cs="Arial"/>
          <w:lang w:val="ru-RU"/>
        </w:rPr>
        <w:t xml:space="preserve"> Споразум </w:t>
      </w:r>
      <w:r w:rsidRPr="008E4771">
        <w:rPr>
          <w:rFonts w:cs="Arial"/>
          <w:lang w:val="sr-Cyrl-RS"/>
        </w:rPr>
        <w:t>о заједничком извршењу (уколико понуду подноси група понуђача)</w:t>
      </w:r>
    </w:p>
    <w:p w:rsidR="00AF0F6D" w:rsidRPr="003E405A" w:rsidRDefault="00AF0F6D" w:rsidP="00AF0F6D">
      <w:pPr>
        <w:tabs>
          <w:tab w:val="left" w:pos="9090"/>
        </w:tabs>
        <w:spacing w:before="0"/>
        <w:rPr>
          <w:rFonts w:cs="Arial"/>
          <w:lang w:val="ru-RU"/>
        </w:rPr>
      </w:pPr>
      <w:r>
        <w:rPr>
          <w:rFonts w:cs="Arial"/>
          <w:lang w:val="ru-RU"/>
        </w:rPr>
        <w:t>Прилог 4 Конкурсна документација објављена на порталу јавних набавки под бројем___________</w:t>
      </w:r>
    </w:p>
    <w:p w:rsidR="00AF0F6D" w:rsidRPr="003E405A" w:rsidRDefault="00AF0F6D" w:rsidP="00AF0F6D">
      <w:pPr>
        <w:spacing w:before="0"/>
        <w:rPr>
          <w:rFonts w:cs="Arial"/>
          <w:spacing w:val="2"/>
          <w:lang w:val="sr-Cyrl-CS"/>
        </w:rPr>
      </w:pPr>
      <w:r w:rsidRPr="00F10346">
        <w:rPr>
          <w:rFonts w:cs="Arial"/>
          <w:spacing w:val="2"/>
          <w:lang w:val="sr-Cyrl-CS"/>
        </w:rPr>
        <w:t>Уговорне стране сагласно изјављују да су Уговор прочитале, разумеле и да уговорне одредбе у свему представљају израз њихове стварне воље.</w:t>
      </w:r>
    </w:p>
    <w:p w:rsidR="00AF0F6D" w:rsidRPr="00BD7631" w:rsidRDefault="00AF0F6D" w:rsidP="00AF0F6D">
      <w:pPr>
        <w:spacing w:before="0"/>
        <w:jc w:val="center"/>
        <w:rPr>
          <w:rFonts w:cs="Arial"/>
          <w:b/>
          <w:lang w:val="sr-Cyrl-RS"/>
        </w:rPr>
      </w:pPr>
      <w:r w:rsidRPr="002E0F39">
        <w:rPr>
          <w:rFonts w:cs="Arial"/>
          <w:b/>
          <w:lang w:val="ru-RU"/>
        </w:rPr>
        <w:t>Члан 2</w:t>
      </w:r>
      <w:r>
        <w:rPr>
          <w:rFonts w:cs="Arial"/>
          <w:b/>
          <w:lang w:val="sr-Cyrl-RS"/>
        </w:rPr>
        <w:t>3</w:t>
      </w:r>
      <w:r w:rsidRPr="002E0F39">
        <w:rPr>
          <w:rFonts w:cs="Arial"/>
          <w:b/>
          <w:lang w:val="ru-RU"/>
        </w:rPr>
        <w:t>.</w:t>
      </w:r>
    </w:p>
    <w:p w:rsidR="00AF0F6D" w:rsidRPr="002E0F39" w:rsidRDefault="00AF0F6D" w:rsidP="00AF0F6D">
      <w:pPr>
        <w:pStyle w:val="KDParagraf"/>
        <w:spacing w:before="0"/>
        <w:rPr>
          <w:rFonts w:cs="Arial"/>
          <w:lang w:val="ru-RU"/>
        </w:rPr>
      </w:pPr>
      <w:r w:rsidRPr="002E0F39">
        <w:rPr>
          <w:rFonts w:cs="Arial"/>
          <w:lang w:val="ru-RU"/>
        </w:rPr>
        <w:t>Уговор је сачињен у 6 (шест) истоветних примерка, од којих 2 (два) примерка за Продавца а четири (4) за Купца.</w:t>
      </w:r>
    </w:p>
    <w:p w:rsidR="00AF0F6D" w:rsidRDefault="00AF0F6D" w:rsidP="00AF0F6D">
      <w:pPr>
        <w:pStyle w:val="KDParagraf"/>
        <w:spacing w:before="0"/>
        <w:rPr>
          <w:rFonts w:cs="Arial"/>
          <w:b/>
          <w:lang w:val="ru-RU"/>
        </w:rPr>
      </w:pPr>
      <w:r w:rsidRPr="002E0F39">
        <w:rPr>
          <w:rFonts w:cs="Arial"/>
          <w:b/>
          <w:lang w:val="ru-RU"/>
        </w:rPr>
        <w:t xml:space="preserve">                        </w:t>
      </w:r>
    </w:p>
    <w:p w:rsidR="00AF0F6D" w:rsidRPr="005726D2" w:rsidRDefault="00AF0F6D" w:rsidP="00AF0F6D">
      <w:pPr>
        <w:pStyle w:val="KDParagraf"/>
        <w:spacing w:before="0"/>
        <w:rPr>
          <w:rFonts w:cs="Arial"/>
          <w:b/>
          <w:lang w:val="ru-RU"/>
        </w:rPr>
      </w:pPr>
      <w:r w:rsidRPr="005726D2">
        <w:rPr>
          <w:rFonts w:cs="Arial"/>
          <w:b/>
          <w:lang w:val="ru-RU"/>
        </w:rPr>
        <w:t>КУПАЦ                                                                            ПРОДАВАЦ</w:t>
      </w:r>
    </w:p>
    <w:p w:rsidR="00AF0F6D" w:rsidRPr="005726D2" w:rsidRDefault="00AF0F6D" w:rsidP="00AF0F6D">
      <w:pPr>
        <w:spacing w:before="0"/>
        <w:rPr>
          <w:rFonts w:cs="Arial"/>
          <w:b/>
          <w:lang w:val="ru-RU"/>
        </w:rPr>
      </w:pPr>
      <w:r w:rsidRPr="005726D2">
        <w:rPr>
          <w:rFonts w:cs="Arial"/>
          <w:b/>
          <w:lang w:val="ru-RU"/>
        </w:rPr>
        <w:t xml:space="preserve">ЈП „Електропривреда Србије“Београд                                                </w:t>
      </w:r>
      <w:r w:rsidRPr="005726D2">
        <w:rPr>
          <w:rFonts w:cs="Arial"/>
          <w:b/>
          <w:color w:val="FF0000"/>
          <w:lang w:val="ru-RU"/>
        </w:rPr>
        <w:t>Назив</w:t>
      </w:r>
    </w:p>
    <w:p w:rsidR="00AF0F6D" w:rsidRPr="005726D2" w:rsidRDefault="00AF0F6D" w:rsidP="00AF0F6D">
      <w:pPr>
        <w:pStyle w:val="KDParagraf"/>
        <w:spacing w:before="0"/>
        <w:rPr>
          <w:rFonts w:cs="Arial"/>
          <w:lang w:val="ru-RU"/>
        </w:rPr>
      </w:pPr>
    </w:p>
    <w:p w:rsidR="00AF0F6D" w:rsidRPr="003D3208" w:rsidRDefault="00AF0F6D" w:rsidP="00AF0F6D">
      <w:pPr>
        <w:pStyle w:val="KDParagraf"/>
        <w:spacing w:before="0"/>
        <w:rPr>
          <w:rFonts w:cs="Arial"/>
          <w:lang w:val="ru-RU"/>
        </w:rPr>
      </w:pPr>
      <w:r w:rsidRPr="003D3208">
        <w:rPr>
          <w:rFonts w:cs="Arial"/>
          <w:lang w:val="ru-RU"/>
        </w:rPr>
        <w:t>___________________________________                             ________________________</w:t>
      </w:r>
    </w:p>
    <w:p w:rsidR="00AF0F6D" w:rsidRPr="002E0F39" w:rsidRDefault="00AF0F6D" w:rsidP="00AF0F6D">
      <w:pPr>
        <w:pStyle w:val="KDParagraf"/>
        <w:spacing w:before="0"/>
        <w:rPr>
          <w:rFonts w:cs="Arial"/>
          <w:b/>
          <w:lang w:val="ru-RU"/>
        </w:rPr>
      </w:pPr>
      <w:r w:rsidRPr="003D3208">
        <w:rPr>
          <w:rFonts w:cs="Arial"/>
          <w:lang w:val="ru-RU"/>
        </w:rPr>
        <w:t xml:space="preserve">                                                                               </w:t>
      </w:r>
      <w:r w:rsidRPr="002E0F39">
        <w:rPr>
          <w:rFonts w:cs="Arial"/>
          <w:b/>
          <w:lang w:val="ru-RU"/>
        </w:rPr>
        <w:t>М.П.</w:t>
      </w:r>
    </w:p>
    <w:p w:rsidR="00AF0F6D" w:rsidRPr="002E0F39" w:rsidRDefault="00AF0F6D" w:rsidP="00AF0F6D">
      <w:pPr>
        <w:spacing w:before="0"/>
        <w:rPr>
          <w:rFonts w:cs="Arial"/>
          <w:color w:val="00B0F0"/>
          <w:lang w:val="ru-RU"/>
        </w:rPr>
      </w:pPr>
      <w:r w:rsidRPr="002E0F39">
        <w:rPr>
          <w:rFonts w:cs="Arial"/>
          <w:lang w:val="ru-RU"/>
        </w:rPr>
        <w:t>Финансијски директор огранка ТЕНТ,</w:t>
      </w:r>
      <w:r w:rsidRPr="002E0F39">
        <w:rPr>
          <w:rFonts w:cs="Arial"/>
          <w:color w:val="00B0F0"/>
          <w:lang w:val="ru-RU"/>
        </w:rPr>
        <w:t xml:space="preserve">                  </w:t>
      </w:r>
      <w:r w:rsidRPr="002E0F39">
        <w:rPr>
          <w:rFonts w:cs="Arial"/>
          <w:color w:val="FF0000"/>
          <w:lang w:val="ru-RU"/>
        </w:rPr>
        <w:t>име и презиме,функција</w:t>
      </w:r>
      <w:r w:rsidRPr="002E0F39">
        <w:rPr>
          <w:rFonts w:cs="Arial"/>
          <w:lang w:val="ru-RU"/>
        </w:rPr>
        <w:t xml:space="preserve">                                            </w:t>
      </w:r>
      <w:r w:rsidRPr="0032716A">
        <w:rPr>
          <w:rFonts w:cs="Arial"/>
          <w:lang w:val="sr-Cyrl-RS"/>
        </w:rPr>
        <w:t>Жељко Вујиновић</w:t>
      </w:r>
      <w:r w:rsidRPr="002E0F39">
        <w:rPr>
          <w:rFonts w:cs="Arial"/>
          <w:lang w:val="ru-RU"/>
        </w:rPr>
        <w:t xml:space="preserve">.                                                                             </w:t>
      </w:r>
    </w:p>
    <w:p w:rsidR="00AF0F6D" w:rsidRPr="002E0F39" w:rsidRDefault="00AF0F6D" w:rsidP="00AF0F6D">
      <w:pPr>
        <w:pStyle w:val="KDParagraf"/>
        <w:spacing w:before="0"/>
        <w:rPr>
          <w:rFonts w:cs="Arial"/>
          <w:lang w:val="ru-RU"/>
        </w:rPr>
      </w:pPr>
    </w:p>
    <w:p w:rsidR="00AF0F6D" w:rsidRPr="0032716A" w:rsidRDefault="00AF0F6D" w:rsidP="00AF0F6D">
      <w:pPr>
        <w:pStyle w:val="KDParagraf"/>
        <w:spacing w:before="0"/>
        <w:rPr>
          <w:rFonts w:cs="Arial"/>
          <w:b/>
          <w:lang w:val="ru-RU"/>
        </w:rPr>
      </w:pPr>
    </w:p>
    <w:p w:rsidR="007E7BB8" w:rsidRPr="0032716A" w:rsidRDefault="007E7BB8" w:rsidP="00AF0F6D">
      <w:pPr>
        <w:pStyle w:val="KDParagraf"/>
        <w:spacing w:before="0"/>
        <w:rPr>
          <w:rFonts w:cs="Arial"/>
          <w:b/>
          <w:lang w:val="ru-RU"/>
        </w:rPr>
      </w:pPr>
    </w:p>
    <w:sectPr w:rsidR="007E7BB8" w:rsidRPr="0032716A" w:rsidSect="000C50A0">
      <w:headerReference w:type="default" r:id="rId186"/>
      <w:footerReference w:type="even" r:id="rId187"/>
      <w:footerReference w:type="default" r:id="rId188"/>
      <w:headerReference w:type="first" r:id="rId189"/>
      <w:footerReference w:type="first" r:id="rId190"/>
      <w:footnotePr>
        <w:pos w:val="beneathText"/>
      </w:footnotePr>
      <w:pgSz w:w="11909" w:h="16834" w:code="9"/>
      <w:pgMar w:top="1440" w:right="1440" w:bottom="1440" w:left="1440" w:header="142" w:footer="436"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A2A29" w:rsidRDefault="005A2A29">
      <w:r>
        <w:separator/>
      </w:r>
    </w:p>
    <w:p w:rsidR="005A2A29" w:rsidRDefault="005A2A29"/>
  </w:endnote>
  <w:endnote w:type="continuationSeparator" w:id="0">
    <w:p w:rsidR="005A2A29" w:rsidRDefault="005A2A29">
      <w:r>
        <w:continuationSeparator/>
      </w:r>
    </w:p>
    <w:p w:rsidR="005A2A29" w:rsidRDefault="005A2A29"/>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AFF" w:usb1="C0007843" w:usb2="00000009" w:usb3="00000000" w:csb0="000001FF" w:csb1="00000000"/>
  </w:font>
  <w:font w:name="TimesNewRomanPSMT">
    <w:altName w:val="Times New Roman"/>
    <w:charset w:val="00"/>
    <w:family w:val="auto"/>
    <w:pitch w:val="default"/>
  </w:font>
  <w:font w:name="Arial Narrow">
    <w:panose1 w:val="020B0606020202030204"/>
    <w:charset w:val="EE"/>
    <w:family w:val="swiss"/>
    <w:pitch w:val="variable"/>
    <w:sig w:usb0="00000287" w:usb1="00000800" w:usb2="00000000" w:usb3="00000000" w:csb0="0000009F" w:csb1="00000000"/>
  </w:font>
  <w:font w:name="Tahoma">
    <w:panose1 w:val="020B0604030504040204"/>
    <w:charset w:val="EE"/>
    <w:family w:val="swiss"/>
    <w:pitch w:val="variable"/>
    <w:sig w:usb0="E1002EFF" w:usb1="C000605B" w:usb2="00000029" w:usb3="00000000" w:csb0="000101FF" w:csb1="00000000"/>
  </w:font>
  <w:font w:name="Lucida Sans Unicode">
    <w:panose1 w:val="020B0602030504020204"/>
    <w:charset w:val="EE"/>
    <w:family w:val="swiss"/>
    <w:pitch w:val="variable"/>
    <w:sig w:usb0="80000AFF" w:usb1="0000396B" w:usb2="00000000" w:usb3="00000000" w:csb0="000000BF" w:csb1="00000000"/>
  </w:font>
  <w:font w:name="Calibri">
    <w:panose1 w:val="020F0502020204030204"/>
    <w:charset w:val="EE"/>
    <w:family w:val="swiss"/>
    <w:pitch w:val="variable"/>
    <w:sig w:usb0="E00002FF" w:usb1="4000ACFF" w:usb2="00000001" w:usb3="00000000" w:csb0="0000019F" w:csb1="00000000"/>
  </w:font>
  <w:font w:name="Arial MT">
    <w:altName w:val="Arial"/>
    <w:panose1 w:val="00000000000000000000"/>
    <w:charset w:val="00"/>
    <w:family w:val="swiss"/>
    <w:notTrueType/>
    <w:pitch w:val="default"/>
    <w:sig w:usb0="00000003" w:usb1="00000000" w:usb2="00000000" w:usb3="00000000" w:csb0="00000001" w:csb1="00000000"/>
  </w:font>
  <w:font w:name="Times Roman YU">
    <w:altName w:val="Courier New"/>
    <w:panose1 w:val="00000000000000000000"/>
    <w:charset w:val="00"/>
    <w:family w:val="roman"/>
    <w:notTrueType/>
    <w:pitch w:val="variable"/>
    <w:sig w:usb0="00000003" w:usb1="00000000" w:usb2="00000000" w:usb3="00000000" w:csb0="00000001" w:csb1="00000000"/>
  </w:font>
  <w:font w:name="Book-Cirilica">
    <w:altName w:val="Arial"/>
    <w:panose1 w:val="00000000000000000000"/>
    <w:charset w:val="00"/>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Batang">
    <w:altName w:val="바탕"/>
    <w:panose1 w:val="02030600000101010101"/>
    <w:charset w:val="81"/>
    <w:family w:val="roman"/>
    <w:pitch w:val="variable"/>
    <w:sig w:usb0="B00002AF" w:usb1="69D77CFB" w:usb2="00000030" w:usb3="00000000" w:csb0="0008009F" w:csb1="00000000"/>
  </w:font>
  <w:font w:name="MS Mincho">
    <w:altName w:val="ＭＳ 明朝"/>
    <w:panose1 w:val="02020609040205080304"/>
    <w:charset w:val="80"/>
    <w:family w:val="modern"/>
    <w:pitch w:val="fixed"/>
    <w:sig w:usb0="E00002FF" w:usb1="6AC7FDFB" w:usb2="00000012" w:usb3="00000000" w:csb0="0002009F" w:csb1="00000000"/>
  </w:font>
  <w:font w:name="Franklin Gothic Medium Cond">
    <w:panose1 w:val="020B0606030402020204"/>
    <w:charset w:val="EE"/>
    <w:family w:val="swiss"/>
    <w:pitch w:val="variable"/>
    <w:sig w:usb0="00000287" w:usb1="00000000" w:usb2="00000000" w:usb3="00000000" w:csb0="0000009F" w:csb1="00000000"/>
  </w:font>
  <w:font w:name="CHelvPlain">
    <w:altName w:val="Times New Roman"/>
    <w:panose1 w:val="00000000000000000000"/>
    <w:charset w:val="00"/>
    <w:family w:val="auto"/>
    <w:notTrueType/>
    <w:pitch w:val="variable"/>
    <w:sig w:usb0="00000003" w:usb1="00000000" w:usb2="00000000" w:usb3="00000000" w:csb0="00000001" w:csb1="00000000"/>
  </w:font>
  <w:font w:name="HelveticaPlain">
    <w:panose1 w:val="00000000000000000000"/>
    <w:charset w:val="00"/>
    <w:family w:val="auto"/>
    <w:notTrueType/>
    <w:pitch w:val="variable"/>
    <w:sig w:usb0="00000003" w:usb1="00000000" w:usb2="00000000" w:usb3="00000000" w:csb0="00000001" w:csb1="00000000"/>
  </w:font>
  <w:font w:name="StarSymbol">
    <w:panose1 w:val="00000000000000000000"/>
    <w:charset w:val="02"/>
    <w:family w:val="auto"/>
    <w:notTrueType/>
    <w:pitch w:val="default"/>
  </w:font>
  <w:font w:name="FuturaA Md BT">
    <w:altName w:val="ITC Avant Garde Gothic"/>
    <w:panose1 w:val="00000000000000000000"/>
    <w:charset w:val="00"/>
    <w:family w:val="swiss"/>
    <w:notTrueType/>
    <w:pitch w:val="variable"/>
    <w:sig w:usb0="00000003" w:usb1="00000000" w:usb2="00000000" w:usb3="00000000" w:csb0="00000001" w:csb1="00000000"/>
  </w:font>
  <w:font w:name="HelveticaBold">
    <w:panose1 w:val="00000000000000000000"/>
    <w:charset w:val="00"/>
    <w:family w:val="auto"/>
    <w:notTrueType/>
    <w:pitch w:val="variable"/>
    <w:sig w:usb0="00000003" w:usb1="00000000" w:usb2="00000000" w:usb3="00000000" w:csb0="00000001" w:csb1="00000000"/>
  </w:font>
  <w:font w:name="Optima">
    <w:altName w:val="Segoe UI"/>
    <w:panose1 w:val="00000000000000000000"/>
    <w:charset w:val="EE"/>
    <w:family w:val="swiss"/>
    <w:notTrueType/>
    <w:pitch w:val="variable"/>
    <w:sig w:usb0="00000007" w:usb1="00000000" w:usb2="00000000" w:usb3="00000000" w:csb0="00000003" w:csb1="00000000"/>
  </w:font>
  <w:font w:name="CTimesRoman">
    <w:panose1 w:val="00000000000000000000"/>
    <w:charset w:val="00"/>
    <w:family w:val="auto"/>
    <w:notTrueType/>
    <w:pitch w:val="variable"/>
    <w:sig w:usb0="00000003" w:usb1="00000000" w:usb2="00000000" w:usb3="00000000" w:csb0="00000001" w:csb1="00000000"/>
  </w:font>
  <w:font w:name="CTimesBold">
    <w:altName w:val="Times New Roman"/>
    <w:panose1 w:val="00000000000000000000"/>
    <w:charset w:val="00"/>
    <w:family w:val="auto"/>
    <w:notTrueType/>
    <w:pitch w:val="variable"/>
    <w:sig w:usb0="00000003" w:usb1="00000000" w:usb2="00000000" w:usb3="00000000" w:csb0="00000001" w:csb1="00000000"/>
  </w:font>
  <w:font w:name="Cambria">
    <w:panose1 w:val="02040503050406030204"/>
    <w:charset w:val="EE"/>
    <w:family w:val="roman"/>
    <w:pitch w:val="variable"/>
    <w:sig w:usb0="E00002FF" w:usb1="400004FF" w:usb2="00000000" w:usb3="00000000" w:csb0="0000019F" w:csb1="00000000"/>
  </w:font>
  <w:font w:name="TimesNewRomanPS-BoldMT">
    <w:altName w:val="Arial Unicode MS"/>
    <w:panose1 w:val="00000000000000000000"/>
    <w:charset w:val="80"/>
    <w:family w:val="auto"/>
    <w:notTrueType/>
    <w:pitch w:val="default"/>
    <w:sig w:usb0="00000000" w:usb1="08070000"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D6" w:rsidRDefault="00C654D6" w:rsidP="00841BE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C654D6" w:rsidRDefault="00C654D6" w:rsidP="00841BE7">
    <w:pPr>
      <w:pStyle w:val="Footer"/>
      <w:ind w:right="360"/>
    </w:pPr>
  </w:p>
  <w:p w:rsidR="00C654D6" w:rsidRDefault="00C654D6" w:rsidP="00F73042"/>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D6" w:rsidRPr="00EC5BB4" w:rsidRDefault="00C654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56E5">
      <w:rPr>
        <w:rStyle w:val="PageNumber"/>
        <w:rFonts w:cs="Arial"/>
        <w:b/>
        <w:noProof/>
        <w:szCs w:val="24"/>
      </w:rPr>
      <w:t>2</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56E5">
      <w:rPr>
        <w:rStyle w:val="PageNumber"/>
        <w:rFonts w:cs="Arial"/>
        <w:b/>
        <w:noProof/>
        <w:szCs w:val="24"/>
      </w:rPr>
      <w:t>70</w:t>
    </w:r>
    <w:r w:rsidRPr="00EC5BB4">
      <w:rPr>
        <w:rStyle w:val="PageNumber"/>
        <w:rFonts w:cs="Arial"/>
        <w:b/>
        <w:szCs w:val="24"/>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D6" w:rsidRPr="00EC5BB4" w:rsidRDefault="00C654D6" w:rsidP="004276AD">
    <w:pPr>
      <w:pStyle w:val="Footer"/>
      <w:pBdr>
        <w:top w:val="single" w:sz="4" w:space="3" w:color="auto"/>
      </w:pBdr>
      <w:jc w:val="right"/>
      <w:rPr>
        <w:szCs w:val="24"/>
      </w:rPr>
    </w:pPr>
    <w:r w:rsidRPr="00EC5BB4">
      <w:rPr>
        <w:rFonts w:cs="Arial"/>
        <w:b/>
        <w:szCs w:val="24"/>
      </w:rPr>
      <w:t xml:space="preserve">Страна </w:t>
    </w:r>
    <w:r w:rsidRPr="00EC5BB4">
      <w:rPr>
        <w:rStyle w:val="PageNumber"/>
        <w:rFonts w:cs="Arial"/>
        <w:b/>
        <w:szCs w:val="24"/>
      </w:rPr>
      <w:fldChar w:fldCharType="begin"/>
    </w:r>
    <w:r w:rsidRPr="00EC5BB4">
      <w:rPr>
        <w:rStyle w:val="PageNumber"/>
        <w:rFonts w:cs="Arial"/>
        <w:b/>
        <w:szCs w:val="24"/>
      </w:rPr>
      <w:instrText xml:space="preserve"> PAGE </w:instrText>
    </w:r>
    <w:r w:rsidRPr="00EC5BB4">
      <w:rPr>
        <w:rStyle w:val="PageNumber"/>
        <w:rFonts w:cs="Arial"/>
        <w:b/>
        <w:szCs w:val="24"/>
      </w:rPr>
      <w:fldChar w:fldCharType="separate"/>
    </w:r>
    <w:r w:rsidR="005156E5">
      <w:rPr>
        <w:rStyle w:val="PageNumber"/>
        <w:rFonts w:cs="Arial"/>
        <w:b/>
        <w:noProof/>
        <w:szCs w:val="24"/>
      </w:rPr>
      <w:t>1</w:t>
    </w:r>
    <w:r w:rsidRPr="00EC5BB4">
      <w:rPr>
        <w:rStyle w:val="PageNumber"/>
        <w:rFonts w:cs="Arial"/>
        <w:b/>
        <w:szCs w:val="24"/>
      </w:rPr>
      <w:fldChar w:fldCharType="end"/>
    </w:r>
    <w:r w:rsidRPr="00EC5BB4">
      <w:rPr>
        <w:rStyle w:val="PageNumber"/>
        <w:rFonts w:cs="Arial"/>
        <w:b/>
        <w:szCs w:val="24"/>
      </w:rPr>
      <w:t xml:space="preserve"> од </w:t>
    </w:r>
    <w:r w:rsidRPr="00EC5BB4">
      <w:rPr>
        <w:rStyle w:val="PageNumber"/>
        <w:rFonts w:cs="Arial"/>
        <w:b/>
        <w:szCs w:val="24"/>
      </w:rPr>
      <w:fldChar w:fldCharType="begin"/>
    </w:r>
    <w:r w:rsidRPr="00EC5BB4">
      <w:rPr>
        <w:rStyle w:val="PageNumber"/>
        <w:rFonts w:cs="Arial"/>
        <w:b/>
        <w:szCs w:val="24"/>
      </w:rPr>
      <w:instrText xml:space="preserve"> NUMPAGES </w:instrText>
    </w:r>
    <w:r w:rsidRPr="00EC5BB4">
      <w:rPr>
        <w:rStyle w:val="PageNumber"/>
        <w:rFonts w:cs="Arial"/>
        <w:b/>
        <w:szCs w:val="24"/>
      </w:rPr>
      <w:fldChar w:fldCharType="separate"/>
    </w:r>
    <w:r w:rsidR="005156E5">
      <w:rPr>
        <w:rStyle w:val="PageNumber"/>
        <w:rFonts w:cs="Arial"/>
        <w:b/>
        <w:noProof/>
        <w:szCs w:val="24"/>
      </w:rPr>
      <w:t>70</w:t>
    </w:r>
    <w:r w:rsidRPr="00EC5BB4">
      <w:rPr>
        <w:rStyle w:val="PageNumber"/>
        <w:rFonts w:cs="Arial"/>
        <w:b/>
        <w:szCs w:val="24"/>
      </w:rPr>
      <w:fldChar w:fldCharType="end"/>
    </w:r>
  </w:p>
  <w:p w:rsidR="00C654D6" w:rsidRDefault="00C654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A2A29" w:rsidRDefault="005A2A29">
      <w:r>
        <w:separator/>
      </w:r>
    </w:p>
    <w:p w:rsidR="005A2A29" w:rsidRDefault="005A2A29"/>
  </w:footnote>
  <w:footnote w:type="continuationSeparator" w:id="0">
    <w:p w:rsidR="005A2A29" w:rsidRDefault="005A2A29">
      <w:r>
        <w:continuationSeparator/>
      </w:r>
    </w:p>
    <w:p w:rsidR="005A2A29" w:rsidRDefault="005A2A29"/>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D6" w:rsidRDefault="00C654D6" w:rsidP="004276AD">
    <w:pPr>
      <w:pStyle w:val="Header"/>
      <w:rPr>
        <w:sz w:val="20"/>
      </w:rPr>
    </w:pPr>
  </w:p>
  <w:p w:rsidR="00C654D6" w:rsidRPr="002E0F39" w:rsidRDefault="00C654D6"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C654D6" w:rsidRPr="00472FCC" w:rsidRDefault="00C654D6" w:rsidP="00472FCC">
    <w:pPr>
      <w:pStyle w:val="Header"/>
      <w:spacing w:before="0"/>
    </w:pPr>
    <w:r w:rsidRPr="002E0F39">
      <w:rPr>
        <w:szCs w:val="24"/>
        <w:lang w:val="ru-RU"/>
      </w:rPr>
      <w:t xml:space="preserve">                                                                        </w:t>
    </w:r>
    <w:r w:rsidRPr="00472FCC">
      <w:rPr>
        <w:szCs w:val="24"/>
      </w:rPr>
      <w:t xml:space="preserve">ЈН </w:t>
    </w:r>
    <w:r>
      <w:rPr>
        <w:b/>
        <w:bCs/>
        <w:szCs w:val="24"/>
        <w:lang w:val="sr-Cyrl-CS"/>
      </w:rPr>
      <w:t>3000/0805/2017(2067/2017)</w: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654D6" w:rsidRDefault="00C654D6" w:rsidP="004276AD">
    <w:pPr>
      <w:pStyle w:val="Header"/>
    </w:pPr>
  </w:p>
  <w:p w:rsidR="00C654D6" w:rsidRPr="002E0F39" w:rsidRDefault="00C654D6" w:rsidP="00472FCC">
    <w:pPr>
      <w:pStyle w:val="Header"/>
      <w:spacing w:before="0"/>
      <w:rPr>
        <w:szCs w:val="24"/>
        <w:lang w:val="ru-RU"/>
      </w:rPr>
    </w:pPr>
    <w:r w:rsidRPr="002E0F39">
      <w:rPr>
        <w:szCs w:val="24"/>
        <w:lang w:val="ru-RU"/>
      </w:rPr>
      <w:t xml:space="preserve">ЈП „Електропривреда Србије“ Београд    Конкурсна документација </w:t>
    </w:r>
  </w:p>
  <w:p w:rsidR="00C654D6" w:rsidRPr="00113B84" w:rsidRDefault="00C654D6" w:rsidP="00472FCC">
    <w:pPr>
      <w:pStyle w:val="Header"/>
      <w:spacing w:before="0"/>
      <w:rPr>
        <w:szCs w:val="24"/>
      </w:rPr>
    </w:pPr>
    <w:r w:rsidRPr="002E0F39">
      <w:rPr>
        <w:szCs w:val="24"/>
        <w:lang w:val="ru-RU"/>
      </w:rPr>
      <w:t xml:space="preserve">                                                                     </w:t>
    </w:r>
    <w:r w:rsidRPr="00113B84">
      <w:rPr>
        <w:szCs w:val="24"/>
      </w:rPr>
      <w:t>ЈН</w:t>
    </w:r>
    <w:r>
      <w:rPr>
        <w:szCs w:val="24"/>
      </w:rPr>
      <w:t xml:space="preserve"> </w:t>
    </w:r>
    <w:r>
      <w:rPr>
        <w:b/>
        <w:bCs/>
        <w:szCs w:val="24"/>
        <w:lang w:val="sr-Cyrl-CS"/>
      </w:rPr>
      <w:t>3000/0805/2017(2067/2017)</w:t>
    </w:r>
  </w:p>
  <w:p w:rsidR="00C654D6" w:rsidRPr="00210557" w:rsidRDefault="00C654D6" w:rsidP="00210557">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45DED000"/>
    <w:name w:val="WW8Num1"/>
    <w:lvl w:ilvl="0">
      <w:start w:val="1"/>
      <w:numFmt w:val="decimal"/>
      <w:lvlText w:val="%1."/>
      <w:lvlJc w:val="left"/>
      <w:pPr>
        <w:tabs>
          <w:tab w:val="num" w:pos="720"/>
        </w:tabs>
        <w:ind w:left="720" w:hanging="363"/>
      </w:pPr>
      <w:rPr>
        <w:rFonts w:hint="default"/>
      </w:rPr>
    </w:lvl>
    <w:lvl w:ilvl="1">
      <w:start w:val="1"/>
      <w:numFmt w:val="lowerLetter"/>
      <w:lvlText w:val="%2)"/>
      <w:lvlJc w:val="left"/>
      <w:pPr>
        <w:tabs>
          <w:tab w:val="num" w:pos="1440"/>
        </w:tabs>
      </w:pPr>
    </w:lvl>
    <w:lvl w:ilvl="2">
      <w:start w:val="1"/>
      <w:numFmt w:val="lowerRoman"/>
      <w:lvlText w:val="%3."/>
      <w:lvlJc w:val="right"/>
      <w:pPr>
        <w:tabs>
          <w:tab w:val="num" w:pos="2160"/>
        </w:tabs>
      </w:pPr>
    </w:lvl>
    <w:lvl w:ilvl="3">
      <w:start w:val="1"/>
      <w:numFmt w:val="decimal"/>
      <w:lvlText w:val="%4."/>
      <w:lvlJc w:val="left"/>
      <w:pPr>
        <w:tabs>
          <w:tab w:val="num" w:pos="2880"/>
        </w:tabs>
      </w:pPr>
    </w:lvl>
    <w:lvl w:ilvl="4">
      <w:start w:val="1"/>
      <w:numFmt w:val="lowerLetter"/>
      <w:lvlText w:val="%5."/>
      <w:lvlJc w:val="left"/>
      <w:pPr>
        <w:tabs>
          <w:tab w:val="num" w:pos="3600"/>
        </w:tabs>
      </w:pPr>
    </w:lvl>
    <w:lvl w:ilvl="5">
      <w:start w:val="1"/>
      <w:numFmt w:val="lowerRoman"/>
      <w:lvlText w:val="%6."/>
      <w:lvlJc w:val="right"/>
      <w:pPr>
        <w:tabs>
          <w:tab w:val="num" w:pos="4320"/>
        </w:tabs>
      </w:pPr>
    </w:lvl>
    <w:lvl w:ilvl="6">
      <w:start w:val="1"/>
      <w:numFmt w:val="decimal"/>
      <w:lvlText w:val="%7."/>
      <w:lvlJc w:val="left"/>
      <w:pPr>
        <w:tabs>
          <w:tab w:val="num" w:pos="5040"/>
        </w:tabs>
      </w:pPr>
    </w:lvl>
    <w:lvl w:ilvl="7">
      <w:start w:val="1"/>
      <w:numFmt w:val="lowerLetter"/>
      <w:lvlText w:val="%8."/>
      <w:lvlJc w:val="left"/>
      <w:pPr>
        <w:tabs>
          <w:tab w:val="num" w:pos="5760"/>
        </w:tabs>
      </w:pPr>
    </w:lvl>
    <w:lvl w:ilvl="8">
      <w:start w:val="1"/>
      <w:numFmt w:val="lowerRoman"/>
      <w:lvlText w:val="%9."/>
      <w:lvlJc w:val="right"/>
      <w:pPr>
        <w:tabs>
          <w:tab w:val="num" w:pos="6480"/>
        </w:tabs>
      </w:pPr>
    </w:lvl>
  </w:abstractNum>
  <w:abstractNum w:abstractNumId="1" w15:restartNumberingAfterBreak="0">
    <w:nsid w:val="00000002"/>
    <w:multiLevelType w:val="singleLevel"/>
    <w:tmpl w:val="00000002"/>
    <w:name w:val="WW8Num2"/>
    <w:lvl w:ilvl="0">
      <w:start w:val="1"/>
      <w:numFmt w:val="bullet"/>
      <w:lvlText w:val="·"/>
      <w:lvlJc w:val="left"/>
      <w:pPr>
        <w:tabs>
          <w:tab w:val="num" w:pos="1080"/>
        </w:tabs>
      </w:pPr>
      <w:rPr>
        <w:rFonts w:ascii="Symbol" w:hAnsi="Symbol"/>
      </w:rPr>
    </w:lvl>
  </w:abstractNum>
  <w:abstractNum w:abstractNumId="2" w15:restartNumberingAfterBreak="0">
    <w:nsid w:val="00000003"/>
    <w:multiLevelType w:val="singleLevel"/>
    <w:tmpl w:val="00000003"/>
    <w:name w:val="WW8Num3"/>
    <w:lvl w:ilvl="0">
      <w:start w:val="1"/>
      <w:numFmt w:val="bullet"/>
      <w:lvlText w:val="·"/>
      <w:lvlJc w:val="left"/>
      <w:pPr>
        <w:tabs>
          <w:tab w:val="num" w:pos="720"/>
        </w:tabs>
      </w:pPr>
      <w:rPr>
        <w:rFonts w:ascii="Symbol" w:hAnsi="Symbol"/>
      </w:rPr>
    </w:lvl>
  </w:abstractNum>
  <w:abstractNum w:abstractNumId="3" w15:restartNumberingAfterBreak="0">
    <w:nsid w:val="00000004"/>
    <w:multiLevelType w:val="singleLevel"/>
    <w:tmpl w:val="00000004"/>
    <w:name w:val="WW8Num4"/>
    <w:lvl w:ilvl="0">
      <w:start w:val="1"/>
      <w:numFmt w:val="bullet"/>
      <w:lvlText w:val="·"/>
      <w:lvlJc w:val="left"/>
      <w:pPr>
        <w:tabs>
          <w:tab w:val="num" w:pos="720"/>
        </w:tabs>
      </w:pPr>
      <w:rPr>
        <w:rFonts w:ascii="Symbol" w:hAnsi="Symbol"/>
      </w:rPr>
    </w:lvl>
  </w:abstractNum>
  <w:abstractNum w:abstractNumId="4" w15:restartNumberingAfterBreak="0">
    <w:nsid w:val="00000005"/>
    <w:multiLevelType w:val="singleLevel"/>
    <w:tmpl w:val="00000005"/>
    <w:name w:val="WW8Num5"/>
    <w:lvl w:ilvl="0">
      <w:start w:val="1"/>
      <w:numFmt w:val="bullet"/>
      <w:lvlText w:val="·"/>
      <w:lvlJc w:val="left"/>
      <w:pPr>
        <w:tabs>
          <w:tab w:val="num" w:pos="720"/>
        </w:tabs>
      </w:pPr>
      <w:rPr>
        <w:rFonts w:ascii="Symbol" w:hAnsi="Symbol" w:cs="Times New Roman"/>
      </w:rPr>
    </w:lvl>
  </w:abstractNum>
  <w:abstractNum w:abstractNumId="5" w15:restartNumberingAfterBreak="0">
    <w:nsid w:val="00000006"/>
    <w:multiLevelType w:val="singleLevel"/>
    <w:tmpl w:val="00000006"/>
    <w:name w:val="WW8Num6"/>
    <w:lvl w:ilvl="0">
      <w:start w:val="1"/>
      <w:numFmt w:val="bullet"/>
      <w:lvlText w:val="·"/>
      <w:lvlJc w:val="left"/>
      <w:pPr>
        <w:tabs>
          <w:tab w:val="num" w:pos="780"/>
        </w:tabs>
      </w:pPr>
      <w:rPr>
        <w:rFonts w:ascii="Symbol" w:hAnsi="Symbol"/>
      </w:rPr>
    </w:lvl>
  </w:abstractNum>
  <w:abstractNum w:abstractNumId="6" w15:restartNumberingAfterBreak="0">
    <w:nsid w:val="00000007"/>
    <w:multiLevelType w:val="singleLevel"/>
    <w:tmpl w:val="00000007"/>
    <w:name w:val="WW8Num7"/>
    <w:lvl w:ilvl="0">
      <w:start w:val="1"/>
      <w:numFmt w:val="decimal"/>
      <w:lvlText w:val="%1."/>
      <w:lvlJc w:val="left"/>
      <w:pPr>
        <w:tabs>
          <w:tab w:val="num" w:pos="1080"/>
        </w:tabs>
      </w:pPr>
    </w:lvl>
  </w:abstractNum>
  <w:abstractNum w:abstractNumId="7" w15:restartNumberingAfterBreak="0">
    <w:nsid w:val="00000008"/>
    <w:multiLevelType w:val="multilevel"/>
    <w:tmpl w:val="488EF712"/>
    <w:name w:val="WW8Num8"/>
    <w:lvl w:ilvl="0">
      <w:start w:val="1"/>
      <w:numFmt w:val="decimal"/>
      <w:lvlText w:val="%1."/>
      <w:lvlJc w:val="left"/>
      <w:pPr>
        <w:tabs>
          <w:tab w:val="num" w:pos="735"/>
        </w:tabs>
        <w:ind w:left="0" w:firstLine="0"/>
      </w:pPr>
      <w:rPr>
        <w:rFonts w:hint="default"/>
        <w:i w:val="0"/>
      </w:rPr>
    </w:lvl>
    <w:lvl w:ilvl="1">
      <w:start w:val="1"/>
      <w:numFmt w:val="decimal"/>
      <w:lvlText w:val="%1.%2."/>
      <w:lvlJc w:val="left"/>
      <w:pPr>
        <w:tabs>
          <w:tab w:val="num" w:pos="1089"/>
        </w:tabs>
        <w:ind w:left="0" w:firstLine="0"/>
      </w:pPr>
      <w:rPr>
        <w:rFonts w:hint="default"/>
      </w:rPr>
    </w:lvl>
    <w:lvl w:ilvl="2">
      <w:start w:val="1"/>
      <w:numFmt w:val="decimal"/>
      <w:lvlText w:val="%1.%2.%3."/>
      <w:lvlJc w:val="left"/>
      <w:pPr>
        <w:tabs>
          <w:tab w:val="num" w:pos="1443"/>
        </w:tabs>
        <w:ind w:left="0" w:firstLine="0"/>
      </w:pPr>
      <w:rPr>
        <w:rFonts w:hint="default"/>
      </w:rPr>
    </w:lvl>
    <w:lvl w:ilvl="3">
      <w:start w:val="1"/>
      <w:numFmt w:val="decimal"/>
      <w:lvlText w:val="%1.%2.%3.%4."/>
      <w:lvlJc w:val="left"/>
      <w:pPr>
        <w:tabs>
          <w:tab w:val="num" w:pos="1797"/>
        </w:tabs>
        <w:ind w:left="0" w:firstLine="0"/>
      </w:pPr>
      <w:rPr>
        <w:rFonts w:hint="default"/>
      </w:rPr>
    </w:lvl>
    <w:lvl w:ilvl="4">
      <w:start w:val="1"/>
      <w:numFmt w:val="decimal"/>
      <w:lvlText w:val="%1.%2.%3.%4.%5."/>
      <w:lvlJc w:val="left"/>
      <w:pPr>
        <w:tabs>
          <w:tab w:val="num" w:pos="2496"/>
        </w:tabs>
        <w:ind w:left="0" w:firstLine="0"/>
      </w:pPr>
      <w:rPr>
        <w:rFonts w:hint="default"/>
      </w:rPr>
    </w:lvl>
    <w:lvl w:ilvl="5">
      <w:start w:val="1"/>
      <w:numFmt w:val="decimal"/>
      <w:lvlText w:val="%1.%2.%3.%4.%5.%6."/>
      <w:lvlJc w:val="left"/>
      <w:pPr>
        <w:tabs>
          <w:tab w:val="num" w:pos="2850"/>
        </w:tabs>
        <w:ind w:left="0" w:firstLine="0"/>
      </w:pPr>
      <w:rPr>
        <w:rFonts w:hint="default"/>
      </w:rPr>
    </w:lvl>
    <w:lvl w:ilvl="6">
      <w:start w:val="1"/>
      <w:numFmt w:val="decimal"/>
      <w:lvlText w:val="%1.%2.%3.%4.%5.%6.%7."/>
      <w:lvlJc w:val="left"/>
      <w:pPr>
        <w:tabs>
          <w:tab w:val="num" w:pos="3204"/>
        </w:tabs>
        <w:ind w:left="0" w:firstLine="0"/>
      </w:pPr>
      <w:rPr>
        <w:rFonts w:hint="default"/>
      </w:rPr>
    </w:lvl>
    <w:lvl w:ilvl="7">
      <w:start w:val="1"/>
      <w:numFmt w:val="decimal"/>
      <w:lvlText w:val="%1.%2.%3.%4.%5.%6.%7.%8."/>
      <w:lvlJc w:val="left"/>
      <w:pPr>
        <w:tabs>
          <w:tab w:val="num" w:pos="3918"/>
        </w:tabs>
        <w:ind w:left="0" w:firstLine="0"/>
      </w:pPr>
      <w:rPr>
        <w:rFonts w:hint="default"/>
      </w:rPr>
    </w:lvl>
    <w:lvl w:ilvl="8">
      <w:start w:val="1"/>
      <w:numFmt w:val="decimal"/>
      <w:lvlText w:val="%1.%2.%3.%4.%5.%6.%7.%8.%9."/>
      <w:lvlJc w:val="left"/>
      <w:pPr>
        <w:tabs>
          <w:tab w:val="num" w:pos="4272"/>
        </w:tabs>
        <w:ind w:left="0" w:firstLine="0"/>
      </w:pPr>
      <w:rPr>
        <w:rFonts w:hint="default"/>
      </w:rPr>
    </w:lvl>
  </w:abstractNum>
  <w:abstractNum w:abstractNumId="8" w15:restartNumberingAfterBreak="0">
    <w:nsid w:val="00000009"/>
    <w:multiLevelType w:val="multilevel"/>
    <w:tmpl w:val="00000009"/>
    <w:name w:val="WW8Num9"/>
    <w:lvl w:ilvl="0">
      <w:start w:val="2"/>
      <w:numFmt w:val="decimal"/>
      <w:lvlText w:val="%1"/>
      <w:lvlJc w:val="left"/>
      <w:pPr>
        <w:tabs>
          <w:tab w:val="num" w:pos="720"/>
        </w:tabs>
      </w:pPr>
    </w:lvl>
    <w:lvl w:ilvl="1">
      <w:start w:val="4"/>
      <w:numFmt w:val="decimal"/>
      <w:lvlText w:val="%1.%2"/>
      <w:lvlJc w:val="left"/>
      <w:pPr>
        <w:tabs>
          <w:tab w:val="num" w:pos="720"/>
        </w:tabs>
      </w:pPr>
    </w:lvl>
    <w:lvl w:ilvl="2">
      <w:start w:val="2"/>
      <w:numFmt w:val="decimal"/>
      <w:lvlText w:val="%1.%2.%3"/>
      <w:lvlJc w:val="left"/>
      <w:pPr>
        <w:tabs>
          <w:tab w:val="num" w:pos="720"/>
        </w:tabs>
      </w:pPr>
    </w:lvl>
    <w:lvl w:ilvl="3">
      <w:start w:val="1"/>
      <w:numFmt w:val="decimal"/>
      <w:lvlText w:val="%1.%2.%3.%4"/>
      <w:lvlJc w:val="left"/>
      <w:pPr>
        <w:tabs>
          <w:tab w:val="num" w:pos="720"/>
        </w:tabs>
      </w:pPr>
    </w:lvl>
    <w:lvl w:ilvl="4">
      <w:start w:val="1"/>
      <w:numFmt w:val="decimal"/>
      <w:lvlText w:val="%1.%2.%3.%4.%5"/>
      <w:lvlJc w:val="left"/>
      <w:pPr>
        <w:tabs>
          <w:tab w:val="num" w:pos="1080"/>
        </w:tabs>
      </w:pPr>
    </w:lvl>
    <w:lvl w:ilvl="5">
      <w:start w:val="1"/>
      <w:numFmt w:val="decimal"/>
      <w:lvlText w:val="%1.%2.%3.%4.%5.%6"/>
      <w:lvlJc w:val="left"/>
      <w:pPr>
        <w:tabs>
          <w:tab w:val="num" w:pos="1080"/>
        </w:tabs>
      </w:pPr>
    </w:lvl>
    <w:lvl w:ilvl="6">
      <w:start w:val="1"/>
      <w:numFmt w:val="decimal"/>
      <w:lvlText w:val="%1.%2.%3.%4.%5.%6.%7"/>
      <w:lvlJc w:val="left"/>
      <w:pPr>
        <w:tabs>
          <w:tab w:val="num" w:pos="1440"/>
        </w:tabs>
      </w:pPr>
    </w:lvl>
    <w:lvl w:ilvl="7">
      <w:start w:val="1"/>
      <w:numFmt w:val="decimal"/>
      <w:lvlText w:val="%1.%2.%3.%4.%5.%6.%7.%8"/>
      <w:lvlJc w:val="left"/>
      <w:pPr>
        <w:tabs>
          <w:tab w:val="num" w:pos="1440"/>
        </w:tabs>
      </w:pPr>
    </w:lvl>
    <w:lvl w:ilvl="8">
      <w:start w:val="1"/>
      <w:numFmt w:val="decimal"/>
      <w:lvlText w:val="%1.%2.%3.%4.%5.%6.%7.%8.%9"/>
      <w:lvlJc w:val="left"/>
      <w:pPr>
        <w:tabs>
          <w:tab w:val="num" w:pos="1440"/>
        </w:tabs>
      </w:pPr>
    </w:lvl>
  </w:abstractNum>
  <w:abstractNum w:abstractNumId="9" w15:restartNumberingAfterBreak="0">
    <w:nsid w:val="0000000A"/>
    <w:multiLevelType w:val="singleLevel"/>
    <w:tmpl w:val="0000000A"/>
    <w:name w:val="WW8Num10"/>
    <w:lvl w:ilvl="0">
      <w:start w:val="1"/>
      <w:numFmt w:val="upperRoman"/>
      <w:lvlText w:val="%1."/>
      <w:lvlJc w:val="right"/>
      <w:pPr>
        <w:tabs>
          <w:tab w:val="num" w:pos="720"/>
        </w:tabs>
      </w:pPr>
    </w:lvl>
  </w:abstractNum>
  <w:abstractNum w:abstractNumId="10" w15:restartNumberingAfterBreak="0">
    <w:nsid w:val="0000000B"/>
    <w:multiLevelType w:val="singleLevel"/>
    <w:tmpl w:val="0000000B"/>
    <w:name w:val="WW8Num11"/>
    <w:lvl w:ilvl="0">
      <w:start w:val="1"/>
      <w:numFmt w:val="bullet"/>
      <w:lvlText w:val="·"/>
      <w:lvlJc w:val="left"/>
      <w:pPr>
        <w:tabs>
          <w:tab w:val="num" w:pos="770"/>
        </w:tabs>
      </w:pPr>
      <w:rPr>
        <w:rFonts w:ascii="Symbol" w:hAnsi="Symbol"/>
      </w:rPr>
    </w:lvl>
  </w:abstractNum>
  <w:abstractNum w:abstractNumId="11" w15:restartNumberingAfterBreak="0">
    <w:nsid w:val="0000000C"/>
    <w:multiLevelType w:val="singleLevel"/>
    <w:tmpl w:val="0000000C"/>
    <w:name w:val="WW8Num12"/>
    <w:lvl w:ilvl="0">
      <w:start w:val="1"/>
      <w:numFmt w:val="decimal"/>
      <w:lvlText w:val="%1"/>
      <w:lvlJc w:val="left"/>
      <w:pPr>
        <w:tabs>
          <w:tab w:val="num" w:pos="720"/>
        </w:tabs>
      </w:pPr>
    </w:lvl>
  </w:abstractNum>
  <w:abstractNum w:abstractNumId="12" w15:restartNumberingAfterBreak="0">
    <w:nsid w:val="0000000D"/>
    <w:multiLevelType w:val="multilevel"/>
    <w:tmpl w:val="0000000D"/>
    <w:name w:val="WW8Num13"/>
    <w:lvl w:ilvl="0">
      <w:start w:val="2"/>
      <w:numFmt w:val="decimal"/>
      <w:lvlText w:val="%1."/>
      <w:lvlJc w:val="left"/>
      <w:pPr>
        <w:tabs>
          <w:tab w:val="num" w:pos="657"/>
        </w:tabs>
      </w:pPr>
    </w:lvl>
    <w:lvl w:ilvl="1">
      <w:start w:val="3"/>
      <w:numFmt w:val="decimal"/>
      <w:lvlText w:val="%1.%2."/>
      <w:lvlJc w:val="left"/>
      <w:pPr>
        <w:tabs>
          <w:tab w:val="num" w:pos="893"/>
        </w:tabs>
      </w:pPr>
    </w:lvl>
    <w:lvl w:ilvl="2">
      <w:start w:val="1"/>
      <w:numFmt w:val="decimal"/>
      <w:lvlText w:val="%1.%2.%3."/>
      <w:lvlJc w:val="left"/>
      <w:pPr>
        <w:tabs>
          <w:tab w:val="num" w:pos="1192"/>
        </w:tabs>
      </w:pPr>
    </w:lvl>
    <w:lvl w:ilvl="3">
      <w:start w:val="2"/>
      <w:numFmt w:val="decimal"/>
      <w:lvlText w:val="%1.%2.%3.%4."/>
      <w:lvlJc w:val="left"/>
      <w:pPr>
        <w:tabs>
          <w:tab w:val="num" w:pos="1428"/>
        </w:tabs>
      </w:pPr>
    </w:lvl>
    <w:lvl w:ilvl="4">
      <w:start w:val="1"/>
      <w:numFmt w:val="decimal"/>
      <w:lvlText w:val="%1.%2.%3.%4.%5."/>
      <w:lvlJc w:val="left"/>
      <w:pPr>
        <w:tabs>
          <w:tab w:val="num" w:pos="2024"/>
        </w:tabs>
      </w:pPr>
    </w:lvl>
    <w:lvl w:ilvl="5">
      <w:start w:val="1"/>
      <w:numFmt w:val="decimal"/>
      <w:lvlText w:val="%1.%2.%3.%4.%5.%6."/>
      <w:lvlJc w:val="left"/>
      <w:pPr>
        <w:tabs>
          <w:tab w:val="num" w:pos="2260"/>
        </w:tabs>
      </w:pPr>
    </w:lvl>
    <w:lvl w:ilvl="6">
      <w:start w:val="1"/>
      <w:numFmt w:val="decimal"/>
      <w:lvlText w:val="%1.%2.%3.%4.%5.%6.%7."/>
      <w:lvlJc w:val="left"/>
      <w:pPr>
        <w:tabs>
          <w:tab w:val="num" w:pos="2856"/>
        </w:tabs>
      </w:pPr>
    </w:lvl>
    <w:lvl w:ilvl="7">
      <w:start w:val="1"/>
      <w:numFmt w:val="decimal"/>
      <w:lvlText w:val="%1.%2.%3.%4.%5.%6.%7.%8."/>
      <w:lvlJc w:val="left"/>
      <w:pPr>
        <w:tabs>
          <w:tab w:val="num" w:pos="3092"/>
        </w:tabs>
      </w:pPr>
    </w:lvl>
    <w:lvl w:ilvl="8">
      <w:start w:val="1"/>
      <w:numFmt w:val="decimal"/>
      <w:lvlText w:val="%1.%2.%3.%4.%5.%6.%7.%8.%9."/>
      <w:lvlJc w:val="left"/>
      <w:pPr>
        <w:tabs>
          <w:tab w:val="num" w:pos="3688"/>
        </w:tabs>
      </w:pPr>
    </w:lvl>
  </w:abstractNum>
  <w:abstractNum w:abstractNumId="13" w15:restartNumberingAfterBreak="0">
    <w:nsid w:val="0000000E"/>
    <w:multiLevelType w:val="singleLevel"/>
    <w:tmpl w:val="0000000E"/>
    <w:name w:val="WW8Num14"/>
    <w:lvl w:ilvl="0">
      <w:start w:val="1"/>
      <w:numFmt w:val="decimal"/>
      <w:lvlText w:val="%1."/>
      <w:lvlJc w:val="left"/>
      <w:pPr>
        <w:tabs>
          <w:tab w:val="num" w:pos="720"/>
        </w:tabs>
      </w:pPr>
    </w:lvl>
  </w:abstractNum>
  <w:abstractNum w:abstractNumId="14" w15:restartNumberingAfterBreak="0">
    <w:nsid w:val="0000000F"/>
    <w:multiLevelType w:val="singleLevel"/>
    <w:tmpl w:val="0000000F"/>
    <w:name w:val="WW8Num15"/>
    <w:lvl w:ilvl="0">
      <w:start w:val="1"/>
      <w:numFmt w:val="bullet"/>
      <w:lvlText w:val="·"/>
      <w:lvlJc w:val="left"/>
      <w:pPr>
        <w:tabs>
          <w:tab w:val="num" w:pos="720"/>
        </w:tabs>
      </w:pPr>
      <w:rPr>
        <w:rFonts w:ascii="Symbol" w:hAnsi="Symbol"/>
      </w:rPr>
    </w:lvl>
  </w:abstractNum>
  <w:abstractNum w:abstractNumId="15" w15:restartNumberingAfterBreak="0">
    <w:nsid w:val="00000010"/>
    <w:multiLevelType w:val="singleLevel"/>
    <w:tmpl w:val="00000010"/>
    <w:name w:val="WW8Num16"/>
    <w:lvl w:ilvl="0">
      <w:start w:val="1"/>
      <w:numFmt w:val="bullet"/>
      <w:lvlText w:val="·"/>
      <w:lvlJc w:val="left"/>
      <w:pPr>
        <w:tabs>
          <w:tab w:val="num" w:pos="720"/>
        </w:tabs>
      </w:pPr>
      <w:rPr>
        <w:rFonts w:ascii="Symbol" w:hAnsi="Symbol" w:cs="Times New Roman"/>
      </w:rPr>
    </w:lvl>
  </w:abstractNum>
  <w:abstractNum w:abstractNumId="16" w15:restartNumberingAfterBreak="0">
    <w:nsid w:val="00000011"/>
    <w:multiLevelType w:val="singleLevel"/>
    <w:tmpl w:val="00000011"/>
    <w:name w:val="WW8Num17"/>
    <w:lvl w:ilvl="0">
      <w:start w:val="1"/>
      <w:numFmt w:val="bullet"/>
      <w:lvlText w:val="·"/>
      <w:lvlJc w:val="left"/>
      <w:pPr>
        <w:tabs>
          <w:tab w:val="num" w:pos="1080"/>
        </w:tabs>
      </w:pPr>
      <w:rPr>
        <w:rFonts w:ascii="Symbol" w:hAnsi="Symbol"/>
      </w:rPr>
    </w:lvl>
  </w:abstractNum>
  <w:abstractNum w:abstractNumId="17" w15:restartNumberingAfterBreak="0">
    <w:nsid w:val="00000012"/>
    <w:multiLevelType w:val="multilevel"/>
    <w:tmpl w:val="7F4C09A2"/>
    <w:name w:val="WW8Num18"/>
    <w:lvl w:ilvl="0">
      <w:start w:val="1"/>
      <w:numFmt w:val="decimal"/>
      <w:lvlText w:val="%1."/>
      <w:lvlJc w:val="left"/>
      <w:pPr>
        <w:tabs>
          <w:tab w:val="num" w:pos="360"/>
        </w:tabs>
      </w:pPr>
    </w:lvl>
    <w:lvl w:ilvl="1">
      <w:start w:val="2"/>
      <w:numFmt w:val="decimal"/>
      <w:isLgl/>
      <w:lvlText w:val="%1.%2."/>
      <w:lvlJc w:val="left"/>
      <w:pPr>
        <w:tabs>
          <w:tab w:val="num" w:pos="675"/>
        </w:tabs>
        <w:ind w:left="675" w:hanging="495"/>
      </w:pPr>
      <w:rPr>
        <w:rFonts w:hint="default"/>
      </w:rPr>
    </w:lvl>
    <w:lvl w:ilvl="2">
      <w:start w:val="2"/>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260"/>
        </w:tabs>
        <w:ind w:left="1260" w:hanging="720"/>
      </w:pPr>
      <w:rPr>
        <w:rFonts w:hint="default"/>
      </w:rPr>
    </w:lvl>
    <w:lvl w:ilvl="4">
      <w:start w:val="1"/>
      <w:numFmt w:val="decimal"/>
      <w:isLgl/>
      <w:lvlText w:val="%1.%2.%3.%4.%5."/>
      <w:lvlJc w:val="left"/>
      <w:pPr>
        <w:tabs>
          <w:tab w:val="num" w:pos="1800"/>
        </w:tabs>
        <w:ind w:left="1800" w:hanging="1080"/>
      </w:pPr>
      <w:rPr>
        <w:rFonts w:hint="default"/>
      </w:rPr>
    </w:lvl>
    <w:lvl w:ilvl="5">
      <w:start w:val="1"/>
      <w:numFmt w:val="decimal"/>
      <w:isLgl/>
      <w:lvlText w:val="%1.%2.%3.%4.%5.%6."/>
      <w:lvlJc w:val="left"/>
      <w:pPr>
        <w:tabs>
          <w:tab w:val="num" w:pos="1980"/>
        </w:tabs>
        <w:ind w:left="1980" w:hanging="1080"/>
      </w:pPr>
      <w:rPr>
        <w:rFonts w:hint="default"/>
      </w:rPr>
    </w:lvl>
    <w:lvl w:ilvl="6">
      <w:start w:val="1"/>
      <w:numFmt w:val="decimal"/>
      <w:isLgl/>
      <w:lvlText w:val="%1.%2.%3.%4.%5.%6.%7."/>
      <w:lvlJc w:val="left"/>
      <w:pPr>
        <w:tabs>
          <w:tab w:val="num" w:pos="2520"/>
        </w:tabs>
        <w:ind w:left="2520" w:hanging="1440"/>
      </w:pPr>
      <w:rPr>
        <w:rFonts w:hint="default"/>
      </w:rPr>
    </w:lvl>
    <w:lvl w:ilvl="7">
      <w:start w:val="1"/>
      <w:numFmt w:val="decimal"/>
      <w:isLgl/>
      <w:lvlText w:val="%1.%2.%3.%4.%5.%6.%7.%8."/>
      <w:lvlJc w:val="left"/>
      <w:pPr>
        <w:tabs>
          <w:tab w:val="num" w:pos="2700"/>
        </w:tabs>
        <w:ind w:left="2700" w:hanging="1440"/>
      </w:pPr>
      <w:rPr>
        <w:rFonts w:hint="default"/>
      </w:rPr>
    </w:lvl>
    <w:lvl w:ilvl="8">
      <w:start w:val="1"/>
      <w:numFmt w:val="decimal"/>
      <w:isLgl/>
      <w:lvlText w:val="%1.%2.%3.%4.%5.%6.%7.%8.%9."/>
      <w:lvlJc w:val="left"/>
      <w:pPr>
        <w:tabs>
          <w:tab w:val="num" w:pos="3240"/>
        </w:tabs>
        <w:ind w:left="3240" w:hanging="1800"/>
      </w:pPr>
      <w:rPr>
        <w:rFonts w:hint="default"/>
      </w:rPr>
    </w:lvl>
  </w:abstractNum>
  <w:abstractNum w:abstractNumId="18" w15:restartNumberingAfterBreak="0">
    <w:nsid w:val="00000013"/>
    <w:multiLevelType w:val="multilevel"/>
    <w:tmpl w:val="00000013"/>
    <w:name w:val="WW8Num19"/>
    <w:lvl w:ilvl="0">
      <w:start w:val="7"/>
      <w:numFmt w:val="decimal"/>
      <w:lvlText w:val="%1."/>
      <w:lvlJc w:val="left"/>
      <w:pPr>
        <w:tabs>
          <w:tab w:val="num" w:pos="660"/>
        </w:tabs>
      </w:pPr>
    </w:lvl>
    <w:lvl w:ilvl="1">
      <w:start w:val="9"/>
      <w:numFmt w:val="bullet"/>
      <w:lvlText w:val="-"/>
      <w:lvlJc w:val="left"/>
      <w:pPr>
        <w:tabs>
          <w:tab w:val="num" w:pos="1380"/>
        </w:tabs>
      </w:pPr>
      <w:rPr>
        <w:rFonts w:ascii="Times New Roman" w:hAnsi="Times New Roman" w:cs="Times New Roman"/>
      </w:rPr>
    </w:lvl>
    <w:lvl w:ilvl="2">
      <w:start w:val="1"/>
      <w:numFmt w:val="lowerRoman"/>
      <w:lvlText w:val="%3."/>
      <w:lvlJc w:val="right"/>
      <w:pPr>
        <w:tabs>
          <w:tab w:val="num" w:pos="2100"/>
        </w:tabs>
      </w:pPr>
    </w:lvl>
    <w:lvl w:ilvl="3">
      <w:start w:val="1"/>
      <w:numFmt w:val="decimal"/>
      <w:lvlText w:val="%4."/>
      <w:lvlJc w:val="left"/>
      <w:pPr>
        <w:tabs>
          <w:tab w:val="num" w:pos="2820"/>
        </w:tabs>
      </w:pPr>
    </w:lvl>
    <w:lvl w:ilvl="4">
      <w:start w:val="1"/>
      <w:numFmt w:val="lowerLetter"/>
      <w:lvlText w:val="%5."/>
      <w:lvlJc w:val="left"/>
      <w:pPr>
        <w:tabs>
          <w:tab w:val="num" w:pos="3540"/>
        </w:tabs>
      </w:pPr>
    </w:lvl>
    <w:lvl w:ilvl="5">
      <w:start w:val="1"/>
      <w:numFmt w:val="lowerRoman"/>
      <w:lvlText w:val="%6."/>
      <w:lvlJc w:val="right"/>
      <w:pPr>
        <w:tabs>
          <w:tab w:val="num" w:pos="4260"/>
        </w:tabs>
      </w:pPr>
    </w:lvl>
    <w:lvl w:ilvl="6">
      <w:start w:val="1"/>
      <w:numFmt w:val="decimal"/>
      <w:lvlText w:val="%7."/>
      <w:lvlJc w:val="left"/>
      <w:pPr>
        <w:tabs>
          <w:tab w:val="num" w:pos="4980"/>
        </w:tabs>
      </w:pPr>
    </w:lvl>
    <w:lvl w:ilvl="7">
      <w:start w:val="1"/>
      <w:numFmt w:val="lowerLetter"/>
      <w:lvlText w:val="%8."/>
      <w:lvlJc w:val="left"/>
      <w:pPr>
        <w:tabs>
          <w:tab w:val="num" w:pos="5700"/>
        </w:tabs>
      </w:pPr>
    </w:lvl>
    <w:lvl w:ilvl="8">
      <w:start w:val="1"/>
      <w:numFmt w:val="lowerRoman"/>
      <w:lvlText w:val="%9."/>
      <w:lvlJc w:val="right"/>
      <w:pPr>
        <w:tabs>
          <w:tab w:val="num" w:pos="6420"/>
        </w:tabs>
      </w:pPr>
    </w:lvl>
  </w:abstractNum>
  <w:abstractNum w:abstractNumId="19" w15:restartNumberingAfterBreak="0">
    <w:nsid w:val="00000014"/>
    <w:multiLevelType w:val="singleLevel"/>
    <w:tmpl w:val="00000014"/>
    <w:name w:val="WW8Num20"/>
    <w:lvl w:ilvl="0">
      <w:start w:val="1"/>
      <w:numFmt w:val="bullet"/>
      <w:lvlText w:val="o"/>
      <w:lvlJc w:val="left"/>
      <w:pPr>
        <w:tabs>
          <w:tab w:val="num" w:pos="1620"/>
        </w:tabs>
      </w:pPr>
      <w:rPr>
        <w:rFonts w:ascii="Courier New" w:hAnsi="Courier New"/>
        <w:color w:val="auto"/>
      </w:rPr>
    </w:lvl>
  </w:abstractNum>
  <w:abstractNum w:abstractNumId="20" w15:restartNumberingAfterBreak="0">
    <w:nsid w:val="00000015"/>
    <w:multiLevelType w:val="singleLevel"/>
    <w:tmpl w:val="00000015"/>
    <w:name w:val="WW8Num21"/>
    <w:lvl w:ilvl="0">
      <w:start w:val="1"/>
      <w:numFmt w:val="bullet"/>
      <w:lvlText w:val="·"/>
      <w:lvlJc w:val="left"/>
      <w:pPr>
        <w:tabs>
          <w:tab w:val="num" w:pos="720"/>
        </w:tabs>
      </w:pPr>
      <w:rPr>
        <w:rFonts w:ascii="Symbol" w:hAnsi="Symbol"/>
      </w:rPr>
    </w:lvl>
  </w:abstractNum>
  <w:abstractNum w:abstractNumId="21" w15:restartNumberingAfterBreak="0">
    <w:nsid w:val="00000016"/>
    <w:multiLevelType w:val="multilevel"/>
    <w:tmpl w:val="00000016"/>
    <w:name w:val="WW8Num22"/>
    <w:lvl w:ilvl="0">
      <w:start w:val="1"/>
      <w:numFmt w:val="decimal"/>
      <w:lvlText w:val="%1."/>
      <w:lvlJc w:val="left"/>
      <w:pPr>
        <w:tabs>
          <w:tab w:val="num" w:pos="735"/>
        </w:tabs>
      </w:pPr>
    </w:lvl>
    <w:lvl w:ilvl="1">
      <w:start w:val="1"/>
      <w:numFmt w:val="decimal"/>
      <w:lvlText w:val="%1.%2."/>
      <w:lvlJc w:val="left"/>
      <w:pPr>
        <w:tabs>
          <w:tab w:val="num" w:pos="1089"/>
        </w:tabs>
      </w:pPr>
    </w:lvl>
    <w:lvl w:ilvl="2">
      <w:start w:val="2"/>
      <w:numFmt w:val="decimal"/>
      <w:lvlText w:val="%1.%2.%3"/>
      <w:lvlJc w:val="left"/>
      <w:pPr>
        <w:tabs>
          <w:tab w:val="num" w:pos="1635"/>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22" w15:restartNumberingAfterBreak="0">
    <w:nsid w:val="00000017"/>
    <w:multiLevelType w:val="multilevel"/>
    <w:tmpl w:val="E79AA572"/>
    <w:name w:val="WW8Num23"/>
    <w:lvl w:ilvl="0">
      <w:start w:val="1"/>
      <w:numFmt w:val="decimal"/>
      <w:lvlText w:val="%1."/>
      <w:lvlJc w:val="left"/>
      <w:pPr>
        <w:tabs>
          <w:tab w:val="num" w:pos="360"/>
        </w:tabs>
      </w:pPr>
      <w:rPr>
        <w:b/>
      </w:rPr>
    </w:lvl>
    <w:lvl w:ilvl="1">
      <w:start w:val="1"/>
      <w:numFmt w:val="decimal"/>
      <w:lvlText w:val="%1.%2."/>
      <w:lvlJc w:val="left"/>
      <w:pPr>
        <w:tabs>
          <w:tab w:val="num" w:pos="720"/>
        </w:tabs>
      </w:pPr>
      <w:rPr>
        <w:b/>
      </w:r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23" w15:restartNumberingAfterBreak="0">
    <w:nsid w:val="00000018"/>
    <w:multiLevelType w:val="multilevel"/>
    <w:tmpl w:val="00000018"/>
    <w:name w:val="WW8Num24"/>
    <w:lvl w:ilvl="0">
      <w:start w:val="1"/>
      <w:numFmt w:val="decimal"/>
      <w:lvlText w:val="%1."/>
      <w:lvlJc w:val="left"/>
      <w:pPr>
        <w:tabs>
          <w:tab w:val="num" w:pos="480"/>
        </w:tabs>
      </w:pPr>
    </w:lvl>
    <w:lvl w:ilvl="1">
      <w:start w:val="1"/>
      <w:numFmt w:val="bullet"/>
      <w:lvlText w:val="·"/>
      <w:lvlJc w:val="left"/>
      <w:pPr>
        <w:tabs>
          <w:tab w:val="num" w:pos="1200"/>
        </w:tabs>
      </w:pPr>
      <w:rPr>
        <w:rFonts w:ascii="Symbol" w:hAnsi="Symbol"/>
      </w:r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24" w15:restartNumberingAfterBreak="0">
    <w:nsid w:val="00000019"/>
    <w:multiLevelType w:val="singleLevel"/>
    <w:tmpl w:val="00000019"/>
    <w:name w:val="WW8Num25"/>
    <w:lvl w:ilvl="0">
      <w:start w:val="1"/>
      <w:numFmt w:val="bullet"/>
      <w:lvlText w:val="·"/>
      <w:lvlJc w:val="left"/>
      <w:pPr>
        <w:tabs>
          <w:tab w:val="num" w:pos="720"/>
        </w:tabs>
      </w:pPr>
      <w:rPr>
        <w:rFonts w:ascii="Symbol" w:hAnsi="Symbol"/>
      </w:rPr>
    </w:lvl>
  </w:abstractNum>
  <w:abstractNum w:abstractNumId="25" w15:restartNumberingAfterBreak="0">
    <w:nsid w:val="0000001A"/>
    <w:multiLevelType w:val="multilevel"/>
    <w:tmpl w:val="B25852B2"/>
    <w:name w:val="WW8Num26"/>
    <w:lvl w:ilvl="0">
      <w:start w:val="1"/>
      <w:numFmt w:val="decimal"/>
      <w:lvlText w:val="%1."/>
      <w:lvlJc w:val="left"/>
      <w:pPr>
        <w:tabs>
          <w:tab w:val="num" w:pos="1440"/>
        </w:tabs>
      </w:pPr>
      <w:rPr>
        <w:i w:val="0"/>
      </w:rPr>
    </w:lvl>
    <w:lvl w:ilvl="1">
      <w:start w:val="3"/>
      <w:numFmt w:val="decimal"/>
      <w:isLgl/>
      <w:lvlText w:val="%1.%2"/>
      <w:lvlJc w:val="left"/>
      <w:pPr>
        <w:tabs>
          <w:tab w:val="num" w:pos="607"/>
        </w:tabs>
        <w:ind w:left="607" w:hanging="435"/>
      </w:pPr>
      <w:rPr>
        <w:rFonts w:hint="default"/>
      </w:rPr>
    </w:lvl>
    <w:lvl w:ilvl="2">
      <w:start w:val="4"/>
      <w:numFmt w:val="decimal"/>
      <w:isLgl/>
      <w:lvlText w:val="%1.%2.%3"/>
      <w:lvlJc w:val="left"/>
      <w:pPr>
        <w:tabs>
          <w:tab w:val="num" w:pos="1064"/>
        </w:tabs>
        <w:ind w:left="1064" w:hanging="720"/>
      </w:pPr>
      <w:rPr>
        <w:rFonts w:hint="default"/>
      </w:rPr>
    </w:lvl>
    <w:lvl w:ilvl="3">
      <w:start w:val="1"/>
      <w:numFmt w:val="decimal"/>
      <w:isLgl/>
      <w:lvlText w:val="%1.%2.%3.%4"/>
      <w:lvlJc w:val="left"/>
      <w:pPr>
        <w:tabs>
          <w:tab w:val="num" w:pos="1236"/>
        </w:tabs>
        <w:ind w:left="1236" w:hanging="720"/>
      </w:pPr>
      <w:rPr>
        <w:rFonts w:hint="default"/>
      </w:rPr>
    </w:lvl>
    <w:lvl w:ilvl="4">
      <w:start w:val="1"/>
      <w:numFmt w:val="decimal"/>
      <w:isLgl/>
      <w:lvlText w:val="%1.%2.%3.%4.%5"/>
      <w:lvlJc w:val="left"/>
      <w:pPr>
        <w:tabs>
          <w:tab w:val="num" w:pos="1768"/>
        </w:tabs>
        <w:ind w:left="1768" w:hanging="1080"/>
      </w:pPr>
      <w:rPr>
        <w:rFonts w:hint="default"/>
      </w:rPr>
    </w:lvl>
    <w:lvl w:ilvl="5">
      <w:start w:val="1"/>
      <w:numFmt w:val="decimal"/>
      <w:isLgl/>
      <w:lvlText w:val="%1.%2.%3.%4.%5.%6"/>
      <w:lvlJc w:val="left"/>
      <w:pPr>
        <w:tabs>
          <w:tab w:val="num" w:pos="1940"/>
        </w:tabs>
        <w:ind w:left="1940" w:hanging="1080"/>
      </w:pPr>
      <w:rPr>
        <w:rFonts w:hint="default"/>
      </w:rPr>
    </w:lvl>
    <w:lvl w:ilvl="6">
      <w:start w:val="1"/>
      <w:numFmt w:val="decimal"/>
      <w:isLgl/>
      <w:lvlText w:val="%1.%2.%3.%4.%5.%6.%7"/>
      <w:lvlJc w:val="left"/>
      <w:pPr>
        <w:tabs>
          <w:tab w:val="num" w:pos="2472"/>
        </w:tabs>
        <w:ind w:left="2472" w:hanging="1440"/>
      </w:pPr>
      <w:rPr>
        <w:rFonts w:hint="default"/>
      </w:rPr>
    </w:lvl>
    <w:lvl w:ilvl="7">
      <w:start w:val="1"/>
      <w:numFmt w:val="decimal"/>
      <w:isLgl/>
      <w:lvlText w:val="%1.%2.%3.%4.%5.%6.%7.%8"/>
      <w:lvlJc w:val="left"/>
      <w:pPr>
        <w:tabs>
          <w:tab w:val="num" w:pos="2644"/>
        </w:tabs>
        <w:ind w:left="2644" w:hanging="1440"/>
      </w:pPr>
      <w:rPr>
        <w:rFonts w:hint="default"/>
      </w:rPr>
    </w:lvl>
    <w:lvl w:ilvl="8">
      <w:start w:val="1"/>
      <w:numFmt w:val="decimal"/>
      <w:isLgl/>
      <w:lvlText w:val="%1.%2.%3.%4.%5.%6.%7.%8.%9"/>
      <w:lvlJc w:val="left"/>
      <w:pPr>
        <w:tabs>
          <w:tab w:val="num" w:pos="2816"/>
        </w:tabs>
        <w:ind w:left="2816" w:hanging="1440"/>
      </w:pPr>
      <w:rPr>
        <w:rFonts w:hint="default"/>
      </w:rPr>
    </w:lvl>
  </w:abstractNum>
  <w:abstractNum w:abstractNumId="26" w15:restartNumberingAfterBreak="0">
    <w:nsid w:val="0000001B"/>
    <w:multiLevelType w:val="singleLevel"/>
    <w:tmpl w:val="0000001B"/>
    <w:name w:val="WW8Num27"/>
    <w:lvl w:ilvl="0">
      <w:start w:val="1"/>
      <w:numFmt w:val="bullet"/>
      <w:lvlText w:val="·"/>
      <w:lvlJc w:val="left"/>
      <w:pPr>
        <w:tabs>
          <w:tab w:val="num" w:pos="1080"/>
        </w:tabs>
      </w:pPr>
      <w:rPr>
        <w:rFonts w:ascii="Symbol" w:hAnsi="Symbol"/>
      </w:rPr>
    </w:lvl>
  </w:abstractNum>
  <w:abstractNum w:abstractNumId="27" w15:restartNumberingAfterBreak="0">
    <w:nsid w:val="0000001C"/>
    <w:multiLevelType w:val="singleLevel"/>
    <w:tmpl w:val="0000001C"/>
    <w:name w:val="WW8Num28"/>
    <w:lvl w:ilvl="0">
      <w:start w:val="1"/>
      <w:numFmt w:val="bullet"/>
      <w:lvlText w:val="·"/>
      <w:lvlJc w:val="left"/>
      <w:pPr>
        <w:tabs>
          <w:tab w:val="num" w:pos="1440"/>
        </w:tabs>
      </w:pPr>
      <w:rPr>
        <w:rFonts w:ascii="Symbol" w:hAnsi="Symbol"/>
      </w:rPr>
    </w:lvl>
  </w:abstractNum>
  <w:abstractNum w:abstractNumId="28" w15:restartNumberingAfterBreak="0">
    <w:nsid w:val="0000001D"/>
    <w:multiLevelType w:val="singleLevel"/>
    <w:tmpl w:val="0000001D"/>
    <w:name w:val="WW8Num29"/>
    <w:lvl w:ilvl="0">
      <w:start w:val="1"/>
      <w:numFmt w:val="bullet"/>
      <w:lvlText w:val="·"/>
      <w:lvlJc w:val="left"/>
      <w:pPr>
        <w:tabs>
          <w:tab w:val="num" w:pos="1080"/>
        </w:tabs>
      </w:pPr>
      <w:rPr>
        <w:rFonts w:ascii="Symbol" w:hAnsi="Symbol"/>
      </w:rPr>
    </w:lvl>
  </w:abstractNum>
  <w:abstractNum w:abstractNumId="29" w15:restartNumberingAfterBreak="0">
    <w:nsid w:val="0000001E"/>
    <w:multiLevelType w:val="multilevel"/>
    <w:tmpl w:val="0000001E"/>
    <w:name w:val="WW8Num30"/>
    <w:lvl w:ilvl="0">
      <w:start w:val="3"/>
      <w:numFmt w:val="decimal"/>
      <w:lvlText w:val="%1."/>
      <w:lvlJc w:val="left"/>
      <w:pPr>
        <w:tabs>
          <w:tab w:val="num" w:pos="480"/>
        </w:tabs>
      </w:pPr>
    </w:lvl>
    <w:lvl w:ilvl="1">
      <w:start w:val="1"/>
      <w:numFmt w:val="lowerLetter"/>
      <w:lvlText w:val="%2."/>
      <w:lvlJc w:val="left"/>
      <w:pPr>
        <w:tabs>
          <w:tab w:val="num" w:pos="1200"/>
        </w:tabs>
      </w:pPr>
    </w:lvl>
    <w:lvl w:ilvl="2">
      <w:start w:val="1"/>
      <w:numFmt w:val="decimal"/>
      <w:lvlText w:val="%3."/>
      <w:lvlJc w:val="left"/>
      <w:pPr>
        <w:tabs>
          <w:tab w:val="num" w:pos="2100"/>
        </w:tabs>
      </w:pPr>
    </w:lvl>
    <w:lvl w:ilvl="3">
      <w:start w:val="1"/>
      <w:numFmt w:val="decimal"/>
      <w:lvlText w:val="%4."/>
      <w:lvlJc w:val="left"/>
      <w:pPr>
        <w:tabs>
          <w:tab w:val="num" w:pos="2640"/>
        </w:tabs>
      </w:pPr>
    </w:lvl>
    <w:lvl w:ilvl="4">
      <w:start w:val="1"/>
      <w:numFmt w:val="lowerLetter"/>
      <w:lvlText w:val="%5."/>
      <w:lvlJc w:val="left"/>
      <w:pPr>
        <w:tabs>
          <w:tab w:val="num" w:pos="3360"/>
        </w:tabs>
      </w:pPr>
    </w:lvl>
    <w:lvl w:ilvl="5">
      <w:start w:val="1"/>
      <w:numFmt w:val="lowerRoman"/>
      <w:lvlText w:val="%6."/>
      <w:lvlJc w:val="right"/>
      <w:pPr>
        <w:tabs>
          <w:tab w:val="num" w:pos="4080"/>
        </w:tabs>
      </w:pPr>
    </w:lvl>
    <w:lvl w:ilvl="6">
      <w:start w:val="1"/>
      <w:numFmt w:val="decimal"/>
      <w:lvlText w:val="%7."/>
      <w:lvlJc w:val="left"/>
      <w:pPr>
        <w:tabs>
          <w:tab w:val="num" w:pos="4800"/>
        </w:tabs>
      </w:pPr>
    </w:lvl>
    <w:lvl w:ilvl="7">
      <w:start w:val="1"/>
      <w:numFmt w:val="lowerLetter"/>
      <w:lvlText w:val="%8."/>
      <w:lvlJc w:val="left"/>
      <w:pPr>
        <w:tabs>
          <w:tab w:val="num" w:pos="5520"/>
        </w:tabs>
      </w:pPr>
    </w:lvl>
    <w:lvl w:ilvl="8">
      <w:start w:val="1"/>
      <w:numFmt w:val="lowerRoman"/>
      <w:lvlText w:val="%9."/>
      <w:lvlJc w:val="right"/>
      <w:pPr>
        <w:tabs>
          <w:tab w:val="num" w:pos="6240"/>
        </w:tabs>
      </w:pPr>
    </w:lvl>
  </w:abstractNum>
  <w:abstractNum w:abstractNumId="30" w15:restartNumberingAfterBreak="0">
    <w:nsid w:val="0000001F"/>
    <w:multiLevelType w:val="singleLevel"/>
    <w:tmpl w:val="0000001F"/>
    <w:name w:val="WW8Num31"/>
    <w:lvl w:ilvl="0">
      <w:start w:val="1"/>
      <w:numFmt w:val="bullet"/>
      <w:lvlText w:val="·"/>
      <w:lvlJc w:val="left"/>
      <w:pPr>
        <w:tabs>
          <w:tab w:val="num" w:pos="720"/>
        </w:tabs>
      </w:pPr>
      <w:rPr>
        <w:rFonts w:ascii="Symbol" w:hAnsi="Symbol"/>
      </w:rPr>
    </w:lvl>
  </w:abstractNum>
  <w:abstractNum w:abstractNumId="31" w15:restartNumberingAfterBreak="0">
    <w:nsid w:val="00000020"/>
    <w:multiLevelType w:val="multilevel"/>
    <w:tmpl w:val="00000020"/>
    <w:name w:val="WW8Num32"/>
    <w:lvl w:ilvl="0">
      <w:start w:val="1"/>
      <w:numFmt w:val="decimal"/>
      <w:lvlText w:val="%1"/>
      <w:lvlJc w:val="left"/>
      <w:pPr>
        <w:tabs>
          <w:tab w:val="num" w:pos="435"/>
        </w:tabs>
      </w:pPr>
    </w:lvl>
    <w:lvl w:ilvl="1">
      <w:start w:val="1"/>
      <w:numFmt w:val="decimal"/>
      <w:lvlText w:val="%1.%2"/>
      <w:lvlJc w:val="left"/>
      <w:pPr>
        <w:tabs>
          <w:tab w:val="num" w:pos="789"/>
        </w:tabs>
      </w:pPr>
    </w:lvl>
    <w:lvl w:ilvl="2">
      <w:start w:val="1"/>
      <w:numFmt w:val="decimal"/>
      <w:lvlText w:val="%1.%2.%3"/>
      <w:lvlJc w:val="left"/>
      <w:pPr>
        <w:tabs>
          <w:tab w:val="num" w:pos="1428"/>
        </w:tabs>
      </w:pPr>
    </w:lvl>
    <w:lvl w:ilvl="3">
      <w:start w:val="1"/>
      <w:numFmt w:val="decimal"/>
      <w:lvlText w:val="%1.%2.%3.%4"/>
      <w:lvlJc w:val="left"/>
      <w:pPr>
        <w:tabs>
          <w:tab w:val="num" w:pos="1782"/>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272"/>
        </w:tabs>
      </w:pPr>
    </w:lvl>
  </w:abstractNum>
  <w:abstractNum w:abstractNumId="32" w15:restartNumberingAfterBreak="0">
    <w:nsid w:val="00000021"/>
    <w:multiLevelType w:val="singleLevel"/>
    <w:tmpl w:val="00000021"/>
    <w:name w:val="WW8Num33"/>
    <w:lvl w:ilvl="0">
      <w:start w:val="1"/>
      <w:numFmt w:val="decimal"/>
      <w:lvlText w:val="%1."/>
      <w:lvlJc w:val="left"/>
      <w:pPr>
        <w:tabs>
          <w:tab w:val="num" w:pos="720"/>
        </w:tabs>
      </w:pPr>
    </w:lvl>
  </w:abstractNum>
  <w:abstractNum w:abstractNumId="33" w15:restartNumberingAfterBreak="0">
    <w:nsid w:val="00000022"/>
    <w:multiLevelType w:val="singleLevel"/>
    <w:tmpl w:val="00000022"/>
    <w:name w:val="WW8Num34"/>
    <w:lvl w:ilvl="0">
      <w:start w:val="1"/>
      <w:numFmt w:val="bullet"/>
      <w:lvlText w:val="·"/>
      <w:lvlJc w:val="left"/>
      <w:pPr>
        <w:tabs>
          <w:tab w:val="num" w:pos="1440"/>
        </w:tabs>
      </w:pPr>
      <w:rPr>
        <w:rFonts w:ascii="Symbol" w:hAnsi="Symbol"/>
      </w:rPr>
    </w:lvl>
  </w:abstractNum>
  <w:abstractNum w:abstractNumId="34" w15:restartNumberingAfterBreak="0">
    <w:nsid w:val="00000023"/>
    <w:multiLevelType w:val="singleLevel"/>
    <w:tmpl w:val="00000023"/>
    <w:name w:val="WW8Num35"/>
    <w:lvl w:ilvl="0">
      <w:start w:val="1"/>
      <w:numFmt w:val="bullet"/>
      <w:lvlText w:val="·"/>
      <w:lvlJc w:val="left"/>
      <w:pPr>
        <w:tabs>
          <w:tab w:val="num" w:pos="720"/>
        </w:tabs>
      </w:pPr>
      <w:rPr>
        <w:rFonts w:ascii="Symbol" w:hAnsi="Symbol"/>
      </w:rPr>
    </w:lvl>
  </w:abstractNum>
  <w:abstractNum w:abstractNumId="35" w15:restartNumberingAfterBreak="0">
    <w:nsid w:val="00000024"/>
    <w:multiLevelType w:val="singleLevel"/>
    <w:tmpl w:val="00000024"/>
    <w:name w:val="WW8Num36"/>
    <w:lvl w:ilvl="0">
      <w:start w:val="1"/>
      <w:numFmt w:val="decimal"/>
      <w:lvlText w:val="%1."/>
      <w:lvlJc w:val="left"/>
      <w:pPr>
        <w:tabs>
          <w:tab w:val="num" w:pos="1080"/>
        </w:tabs>
      </w:pPr>
    </w:lvl>
  </w:abstractNum>
  <w:abstractNum w:abstractNumId="36" w15:restartNumberingAfterBreak="0">
    <w:nsid w:val="00000025"/>
    <w:multiLevelType w:val="multilevel"/>
    <w:tmpl w:val="408A7EBC"/>
    <w:name w:val="WW8Num37"/>
    <w:lvl w:ilvl="0">
      <w:start w:val="1"/>
      <w:numFmt w:val="decimal"/>
      <w:lvlText w:val="%1."/>
      <w:lvlJc w:val="left"/>
      <w:pPr>
        <w:tabs>
          <w:tab w:val="num" w:pos="720"/>
        </w:tabs>
      </w:pPr>
    </w:lvl>
    <w:lvl w:ilvl="1">
      <w:start w:val="2"/>
      <w:numFmt w:val="decimal"/>
      <w:lvlText w:val="%1.%2."/>
      <w:lvlJc w:val="left"/>
      <w:pPr>
        <w:tabs>
          <w:tab w:val="num" w:pos="1080"/>
        </w:tabs>
      </w:pPr>
    </w:lvl>
    <w:lvl w:ilvl="2">
      <w:start w:val="1"/>
      <w:numFmt w:val="decimal"/>
      <w:lvlText w:val="%1.%2.%3."/>
      <w:lvlJc w:val="left"/>
      <w:pPr>
        <w:tabs>
          <w:tab w:val="num" w:pos="1440"/>
        </w:tabs>
      </w:pPr>
    </w:lvl>
    <w:lvl w:ilvl="3">
      <w:start w:val="1"/>
      <w:numFmt w:val="decimal"/>
      <w:lvlText w:val="%1.%2.%3.%4."/>
      <w:lvlJc w:val="left"/>
      <w:pPr>
        <w:tabs>
          <w:tab w:val="num" w:pos="1800"/>
        </w:tabs>
      </w:pPr>
    </w:lvl>
    <w:lvl w:ilvl="4">
      <w:start w:val="1"/>
      <w:numFmt w:val="decimal"/>
      <w:lvlText w:val="%1.%2.%3.%4.%5."/>
      <w:lvlJc w:val="left"/>
      <w:pPr>
        <w:tabs>
          <w:tab w:val="num" w:pos="2520"/>
        </w:tabs>
      </w:pPr>
    </w:lvl>
    <w:lvl w:ilvl="5">
      <w:start w:val="1"/>
      <w:numFmt w:val="decimal"/>
      <w:lvlText w:val="%1.%2.%3.%4.%5.%6."/>
      <w:lvlJc w:val="left"/>
      <w:pPr>
        <w:tabs>
          <w:tab w:val="num" w:pos="2880"/>
        </w:tabs>
      </w:pPr>
    </w:lvl>
    <w:lvl w:ilvl="6">
      <w:start w:val="1"/>
      <w:numFmt w:val="decimal"/>
      <w:lvlText w:val="%1.%2.%3.%4.%5.%6.%7."/>
      <w:lvlJc w:val="left"/>
      <w:pPr>
        <w:tabs>
          <w:tab w:val="num" w:pos="3600"/>
        </w:tabs>
      </w:pPr>
    </w:lvl>
    <w:lvl w:ilvl="7">
      <w:start w:val="1"/>
      <w:numFmt w:val="decimal"/>
      <w:lvlText w:val="%1.%2.%3.%4.%5.%6.%7.%8."/>
      <w:lvlJc w:val="left"/>
      <w:pPr>
        <w:tabs>
          <w:tab w:val="num" w:pos="3960"/>
        </w:tabs>
      </w:pPr>
    </w:lvl>
    <w:lvl w:ilvl="8">
      <w:start w:val="1"/>
      <w:numFmt w:val="decimal"/>
      <w:lvlText w:val="%1.%2.%3.%4.%5.%6.%7.%8.%9."/>
      <w:lvlJc w:val="left"/>
      <w:pPr>
        <w:tabs>
          <w:tab w:val="num" w:pos="4680"/>
        </w:tabs>
      </w:pPr>
    </w:lvl>
  </w:abstractNum>
  <w:abstractNum w:abstractNumId="37" w15:restartNumberingAfterBreak="0">
    <w:nsid w:val="00000026"/>
    <w:multiLevelType w:val="multilevel"/>
    <w:tmpl w:val="00000026"/>
    <w:name w:val="WW8Num38"/>
    <w:lvl w:ilvl="0">
      <w:start w:val="1"/>
      <w:numFmt w:val="decimal"/>
      <w:lvlText w:val="%1."/>
      <w:lvlJc w:val="left"/>
      <w:pPr>
        <w:tabs>
          <w:tab w:val="num" w:pos="720"/>
        </w:tabs>
      </w:pPr>
    </w:lvl>
    <w:lvl w:ilvl="1">
      <w:start w:val="1"/>
      <w:numFmt w:val="bullet"/>
      <w:lvlText w:val="o"/>
      <w:lvlJc w:val="left"/>
      <w:pPr>
        <w:tabs>
          <w:tab w:val="num" w:pos="1440"/>
        </w:tabs>
      </w:pPr>
      <w:rPr>
        <w:rFonts w:ascii="Courier New" w:hAnsi="Courier New" w:cs="Courier New"/>
      </w:rPr>
    </w:lvl>
    <w:lvl w:ilvl="2">
      <w:start w:val="1"/>
      <w:numFmt w:val="bullet"/>
      <w:lvlText w:val="§"/>
      <w:lvlJc w:val="left"/>
      <w:pPr>
        <w:tabs>
          <w:tab w:val="num" w:pos="2160"/>
        </w:tabs>
      </w:pPr>
      <w:rPr>
        <w:rFonts w:ascii="Wingdings" w:hAnsi="Wingdings"/>
      </w:rPr>
    </w:lvl>
    <w:lvl w:ilvl="3">
      <w:start w:val="1"/>
      <w:numFmt w:val="bullet"/>
      <w:lvlText w:val="·"/>
      <w:lvlJc w:val="left"/>
      <w:pPr>
        <w:tabs>
          <w:tab w:val="num" w:pos="2880"/>
        </w:tabs>
      </w:pPr>
      <w:rPr>
        <w:rFonts w:ascii="Symbol" w:hAnsi="Symbol"/>
      </w:rPr>
    </w:lvl>
    <w:lvl w:ilvl="4">
      <w:start w:val="1"/>
      <w:numFmt w:val="bullet"/>
      <w:lvlText w:val="o"/>
      <w:lvlJc w:val="left"/>
      <w:pPr>
        <w:tabs>
          <w:tab w:val="num" w:pos="3600"/>
        </w:tabs>
      </w:pPr>
      <w:rPr>
        <w:rFonts w:ascii="Courier New" w:hAnsi="Courier New" w:cs="Courier New"/>
      </w:rPr>
    </w:lvl>
    <w:lvl w:ilvl="5">
      <w:start w:val="1"/>
      <w:numFmt w:val="bullet"/>
      <w:lvlText w:val="§"/>
      <w:lvlJc w:val="left"/>
      <w:pPr>
        <w:tabs>
          <w:tab w:val="num" w:pos="4320"/>
        </w:tabs>
      </w:pPr>
      <w:rPr>
        <w:rFonts w:ascii="Wingdings" w:hAnsi="Wingdings"/>
      </w:rPr>
    </w:lvl>
    <w:lvl w:ilvl="6">
      <w:start w:val="1"/>
      <w:numFmt w:val="bullet"/>
      <w:lvlText w:val="·"/>
      <w:lvlJc w:val="left"/>
      <w:pPr>
        <w:tabs>
          <w:tab w:val="num" w:pos="5040"/>
        </w:tabs>
      </w:pPr>
      <w:rPr>
        <w:rFonts w:ascii="Symbol" w:hAnsi="Symbol"/>
      </w:rPr>
    </w:lvl>
    <w:lvl w:ilvl="7">
      <w:start w:val="1"/>
      <w:numFmt w:val="bullet"/>
      <w:lvlText w:val="o"/>
      <w:lvlJc w:val="left"/>
      <w:pPr>
        <w:tabs>
          <w:tab w:val="num" w:pos="5760"/>
        </w:tabs>
      </w:pPr>
      <w:rPr>
        <w:rFonts w:ascii="Courier New" w:hAnsi="Courier New" w:cs="Courier New"/>
      </w:rPr>
    </w:lvl>
    <w:lvl w:ilvl="8">
      <w:start w:val="1"/>
      <w:numFmt w:val="bullet"/>
      <w:lvlText w:val="§"/>
      <w:lvlJc w:val="left"/>
      <w:pPr>
        <w:tabs>
          <w:tab w:val="num" w:pos="6480"/>
        </w:tabs>
      </w:pPr>
      <w:rPr>
        <w:rFonts w:ascii="Wingdings" w:hAnsi="Wingdings"/>
      </w:rPr>
    </w:lvl>
  </w:abstractNum>
  <w:abstractNum w:abstractNumId="38" w15:restartNumberingAfterBreak="0">
    <w:nsid w:val="00000027"/>
    <w:multiLevelType w:val="singleLevel"/>
    <w:tmpl w:val="A0124116"/>
    <w:name w:val="WW8Num39"/>
    <w:lvl w:ilvl="0">
      <w:start w:val="1"/>
      <w:numFmt w:val="bullet"/>
      <w:lvlText w:val="·"/>
      <w:lvlJc w:val="left"/>
      <w:pPr>
        <w:tabs>
          <w:tab w:val="num" w:pos="720"/>
        </w:tabs>
      </w:pPr>
      <w:rPr>
        <w:rFonts w:ascii="Symbol" w:hAnsi="Symbol"/>
        <w:color w:val="auto"/>
      </w:rPr>
    </w:lvl>
  </w:abstractNum>
  <w:abstractNum w:abstractNumId="39" w15:restartNumberingAfterBreak="0">
    <w:nsid w:val="00000028"/>
    <w:multiLevelType w:val="singleLevel"/>
    <w:tmpl w:val="00000028"/>
    <w:name w:val="WW8Num40"/>
    <w:lvl w:ilvl="0">
      <w:start w:val="1"/>
      <w:numFmt w:val="bullet"/>
      <w:lvlText w:val="·"/>
      <w:lvlJc w:val="left"/>
      <w:pPr>
        <w:tabs>
          <w:tab w:val="num" w:pos="720"/>
        </w:tabs>
      </w:pPr>
      <w:rPr>
        <w:rFonts w:ascii="Symbol" w:hAnsi="Symbol"/>
      </w:rPr>
    </w:lvl>
  </w:abstractNum>
  <w:abstractNum w:abstractNumId="40" w15:restartNumberingAfterBreak="0">
    <w:nsid w:val="00000029"/>
    <w:multiLevelType w:val="singleLevel"/>
    <w:tmpl w:val="00000029"/>
    <w:name w:val="WW8Num41"/>
    <w:lvl w:ilvl="0">
      <w:start w:val="1"/>
      <w:numFmt w:val="bullet"/>
      <w:lvlText w:val="·"/>
      <w:lvlJc w:val="left"/>
      <w:pPr>
        <w:tabs>
          <w:tab w:val="num" w:pos="720"/>
        </w:tabs>
      </w:pPr>
      <w:rPr>
        <w:rFonts w:ascii="Symbol" w:hAnsi="Symbol"/>
      </w:rPr>
    </w:lvl>
  </w:abstractNum>
  <w:abstractNum w:abstractNumId="41" w15:restartNumberingAfterBreak="0">
    <w:nsid w:val="0000002A"/>
    <w:multiLevelType w:val="singleLevel"/>
    <w:tmpl w:val="0000002A"/>
    <w:name w:val="WW8Num42"/>
    <w:lvl w:ilvl="0">
      <w:start w:val="1"/>
      <w:numFmt w:val="bullet"/>
      <w:lvlText w:val="·"/>
      <w:lvlJc w:val="left"/>
      <w:pPr>
        <w:tabs>
          <w:tab w:val="num" w:pos="720"/>
        </w:tabs>
      </w:pPr>
      <w:rPr>
        <w:rFonts w:ascii="Symbol" w:hAnsi="Symbol"/>
      </w:rPr>
    </w:lvl>
  </w:abstractNum>
  <w:abstractNum w:abstractNumId="42" w15:restartNumberingAfterBreak="0">
    <w:nsid w:val="0000002B"/>
    <w:multiLevelType w:val="singleLevel"/>
    <w:tmpl w:val="0000002B"/>
    <w:name w:val="WW8Num43"/>
    <w:lvl w:ilvl="0">
      <w:start w:val="1"/>
      <w:numFmt w:val="bullet"/>
      <w:lvlText w:val="·"/>
      <w:lvlJc w:val="left"/>
      <w:pPr>
        <w:tabs>
          <w:tab w:val="num" w:pos="720"/>
        </w:tabs>
      </w:pPr>
      <w:rPr>
        <w:rFonts w:ascii="Symbol" w:hAnsi="Symbol"/>
      </w:rPr>
    </w:lvl>
  </w:abstractNum>
  <w:abstractNum w:abstractNumId="43" w15:restartNumberingAfterBreak="0">
    <w:nsid w:val="0000002C"/>
    <w:multiLevelType w:val="singleLevel"/>
    <w:tmpl w:val="0000002C"/>
    <w:name w:val="WW8Num44"/>
    <w:lvl w:ilvl="0">
      <w:start w:val="1"/>
      <w:numFmt w:val="bullet"/>
      <w:lvlText w:val="·"/>
      <w:lvlJc w:val="left"/>
      <w:pPr>
        <w:tabs>
          <w:tab w:val="num" w:pos="720"/>
        </w:tabs>
      </w:pPr>
      <w:rPr>
        <w:rFonts w:ascii="Symbol" w:hAnsi="Symbol"/>
      </w:rPr>
    </w:lvl>
  </w:abstractNum>
  <w:abstractNum w:abstractNumId="44" w15:restartNumberingAfterBreak="0">
    <w:nsid w:val="0000002D"/>
    <w:multiLevelType w:val="multilevel"/>
    <w:tmpl w:val="0F300964"/>
    <w:name w:val="WW8Num45"/>
    <w:lvl w:ilvl="0">
      <w:start w:val="3"/>
      <w:numFmt w:val="decimal"/>
      <w:lvlText w:val="%1."/>
      <w:lvlJc w:val="left"/>
      <w:pPr>
        <w:tabs>
          <w:tab w:val="num" w:pos="480"/>
        </w:tabs>
      </w:pPr>
    </w:lvl>
    <w:lvl w:ilvl="1">
      <w:start w:val="5"/>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5" w15:restartNumberingAfterBreak="0">
    <w:nsid w:val="0000002E"/>
    <w:multiLevelType w:val="singleLevel"/>
    <w:tmpl w:val="0000002E"/>
    <w:name w:val="WW8Num46"/>
    <w:lvl w:ilvl="0">
      <w:start w:val="1"/>
      <w:numFmt w:val="bullet"/>
      <w:lvlText w:val="·"/>
      <w:lvlJc w:val="left"/>
      <w:pPr>
        <w:tabs>
          <w:tab w:val="num" w:pos="1080"/>
        </w:tabs>
      </w:pPr>
      <w:rPr>
        <w:rFonts w:ascii="Symbol" w:hAnsi="Symbol"/>
      </w:rPr>
    </w:lvl>
  </w:abstractNum>
  <w:abstractNum w:abstractNumId="46" w15:restartNumberingAfterBreak="0">
    <w:nsid w:val="0000002F"/>
    <w:multiLevelType w:val="multilevel"/>
    <w:tmpl w:val="391AFEF6"/>
    <w:name w:val="WW8Num47"/>
    <w:lvl w:ilvl="0">
      <w:start w:val="1"/>
      <w:numFmt w:val="decimal"/>
      <w:lvlText w:val="%1."/>
      <w:lvlJc w:val="left"/>
      <w:pPr>
        <w:tabs>
          <w:tab w:val="num" w:pos="720"/>
        </w:tabs>
      </w:p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440"/>
        </w:tabs>
        <w:ind w:left="1440" w:hanging="1440"/>
      </w:pPr>
      <w:rPr>
        <w:rFonts w:hint="default"/>
      </w:rPr>
    </w:lvl>
  </w:abstractNum>
  <w:abstractNum w:abstractNumId="47" w15:restartNumberingAfterBreak="0">
    <w:nsid w:val="00000030"/>
    <w:multiLevelType w:val="multilevel"/>
    <w:tmpl w:val="00000030"/>
    <w:name w:val="WW8Num48"/>
    <w:lvl w:ilvl="0">
      <w:start w:val="1"/>
      <w:numFmt w:val="decimal"/>
      <w:lvlText w:val="%1."/>
      <w:lvlJc w:val="left"/>
      <w:pPr>
        <w:tabs>
          <w:tab w:val="num" w:pos="735"/>
        </w:tabs>
      </w:pPr>
    </w:lvl>
    <w:lvl w:ilvl="1">
      <w:start w:val="2"/>
      <w:numFmt w:val="decimal"/>
      <w:lvlText w:val="%1.%2."/>
      <w:lvlJc w:val="left"/>
      <w:pPr>
        <w:tabs>
          <w:tab w:val="num" w:pos="1089"/>
        </w:tabs>
      </w:pPr>
    </w:lvl>
    <w:lvl w:ilvl="2">
      <w:start w:val="1"/>
      <w:numFmt w:val="decimal"/>
      <w:lvlText w:val="%1.%2.%3"/>
      <w:lvlJc w:val="left"/>
      <w:pPr>
        <w:tabs>
          <w:tab w:val="num" w:pos="1443"/>
        </w:tabs>
      </w:pPr>
    </w:lvl>
    <w:lvl w:ilvl="3">
      <w:start w:val="1"/>
      <w:numFmt w:val="decimal"/>
      <w:lvlText w:val="%1.%2.%3.%4."/>
      <w:lvlJc w:val="left"/>
      <w:pPr>
        <w:tabs>
          <w:tab w:val="num" w:pos="1797"/>
        </w:tabs>
      </w:pPr>
    </w:lvl>
    <w:lvl w:ilvl="4">
      <w:start w:val="1"/>
      <w:numFmt w:val="decimal"/>
      <w:lvlText w:val="%1.%2.%3.%4.%5."/>
      <w:lvlJc w:val="left"/>
      <w:pPr>
        <w:tabs>
          <w:tab w:val="num" w:pos="2496"/>
        </w:tabs>
      </w:pPr>
    </w:lvl>
    <w:lvl w:ilvl="5">
      <w:start w:val="1"/>
      <w:numFmt w:val="decimal"/>
      <w:lvlText w:val="%1.%2.%3.%4.%5.%6."/>
      <w:lvlJc w:val="left"/>
      <w:pPr>
        <w:tabs>
          <w:tab w:val="num" w:pos="2850"/>
        </w:tabs>
      </w:pPr>
    </w:lvl>
    <w:lvl w:ilvl="6">
      <w:start w:val="1"/>
      <w:numFmt w:val="decimal"/>
      <w:lvlText w:val="%1.%2.%3.%4.%5.%6.%7."/>
      <w:lvlJc w:val="left"/>
      <w:pPr>
        <w:tabs>
          <w:tab w:val="num" w:pos="3564"/>
        </w:tabs>
      </w:pPr>
    </w:lvl>
    <w:lvl w:ilvl="7">
      <w:start w:val="1"/>
      <w:numFmt w:val="decimal"/>
      <w:lvlText w:val="%1.%2.%3.%4.%5.%6.%7.%8."/>
      <w:lvlJc w:val="left"/>
      <w:pPr>
        <w:tabs>
          <w:tab w:val="num" w:pos="3918"/>
        </w:tabs>
      </w:pPr>
    </w:lvl>
    <w:lvl w:ilvl="8">
      <w:start w:val="1"/>
      <w:numFmt w:val="decimal"/>
      <w:lvlText w:val="%1.%2.%3.%4.%5.%6.%7.%8.%9."/>
      <w:lvlJc w:val="left"/>
      <w:pPr>
        <w:tabs>
          <w:tab w:val="num" w:pos="4632"/>
        </w:tabs>
      </w:pPr>
    </w:lvl>
  </w:abstractNum>
  <w:abstractNum w:abstractNumId="48" w15:restartNumberingAfterBreak="0">
    <w:nsid w:val="00000031"/>
    <w:multiLevelType w:val="multilevel"/>
    <w:tmpl w:val="00000031"/>
    <w:name w:val="Outline"/>
    <w:lvl w:ilvl="0">
      <w:start w:val="1"/>
      <w:numFmt w:val="none"/>
      <w:lvlText w:val=""/>
      <w:lvlJc w:val="left"/>
      <w:pPr>
        <w:tabs>
          <w:tab w:val="num" w:pos="0"/>
        </w:tabs>
      </w:pPr>
    </w:lvl>
    <w:lvl w:ilvl="1">
      <w:start w:val="1"/>
      <w:numFmt w:val="none"/>
      <w:lvlText w:val=""/>
      <w:lvlJc w:val="left"/>
      <w:pPr>
        <w:tabs>
          <w:tab w:val="num" w:pos="0"/>
        </w:tabs>
      </w:pPr>
    </w:lvl>
    <w:lvl w:ilvl="2">
      <w:start w:val="1"/>
      <w:numFmt w:val="none"/>
      <w:lvlText w:val=""/>
      <w:lvlJc w:val="left"/>
      <w:pPr>
        <w:tabs>
          <w:tab w:val="num" w:pos="0"/>
        </w:tabs>
      </w:pPr>
    </w:lvl>
    <w:lvl w:ilvl="3">
      <w:start w:val="1"/>
      <w:numFmt w:val="none"/>
      <w:lvlText w:val=""/>
      <w:lvlJc w:val="left"/>
      <w:pPr>
        <w:tabs>
          <w:tab w:val="num" w:pos="0"/>
        </w:tabs>
      </w:pPr>
    </w:lvl>
    <w:lvl w:ilvl="4">
      <w:start w:val="1"/>
      <w:numFmt w:val="none"/>
      <w:lvlText w:val=""/>
      <w:lvlJc w:val="left"/>
      <w:pPr>
        <w:tabs>
          <w:tab w:val="num" w:pos="0"/>
        </w:tabs>
      </w:pPr>
    </w:lvl>
    <w:lvl w:ilvl="5">
      <w:start w:val="1"/>
      <w:numFmt w:val="none"/>
      <w:lvlText w:val=""/>
      <w:lvlJc w:val="left"/>
      <w:pPr>
        <w:tabs>
          <w:tab w:val="num" w:pos="0"/>
        </w:tabs>
      </w:pPr>
    </w:lvl>
    <w:lvl w:ilvl="6">
      <w:start w:val="1"/>
      <w:numFmt w:val="none"/>
      <w:lvlText w:val=""/>
      <w:lvlJc w:val="left"/>
      <w:pPr>
        <w:tabs>
          <w:tab w:val="num" w:pos="0"/>
        </w:tabs>
      </w:pPr>
    </w:lvl>
    <w:lvl w:ilvl="7">
      <w:start w:val="1"/>
      <w:numFmt w:val="none"/>
      <w:lvlText w:val=""/>
      <w:lvlJc w:val="left"/>
      <w:pPr>
        <w:tabs>
          <w:tab w:val="num" w:pos="0"/>
        </w:tabs>
      </w:pPr>
    </w:lvl>
    <w:lvl w:ilvl="8">
      <w:start w:val="1"/>
      <w:numFmt w:val="none"/>
      <w:lvlText w:val=""/>
      <w:lvlJc w:val="left"/>
      <w:pPr>
        <w:tabs>
          <w:tab w:val="num" w:pos="0"/>
        </w:tabs>
      </w:pPr>
    </w:lvl>
  </w:abstractNum>
  <w:abstractNum w:abstractNumId="49" w15:restartNumberingAfterBreak="0">
    <w:nsid w:val="00364ED5"/>
    <w:multiLevelType w:val="hybridMultilevel"/>
    <w:tmpl w:val="EAAA03A8"/>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0037774D"/>
    <w:multiLevelType w:val="multilevel"/>
    <w:tmpl w:val="44EEE21A"/>
    <w:lvl w:ilvl="0">
      <w:start w:val="3"/>
      <w:numFmt w:val="decimal"/>
      <w:lvlText w:val="%1."/>
      <w:lvlJc w:val="left"/>
      <w:pPr>
        <w:ind w:left="360" w:hanging="360"/>
      </w:pPr>
      <w:rPr>
        <w:rFonts w:hint="default"/>
      </w:rPr>
    </w:lvl>
    <w:lvl w:ilvl="1">
      <w:start w:val="5"/>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51" w15:restartNumberingAfterBreak="0">
    <w:nsid w:val="093A2F8B"/>
    <w:multiLevelType w:val="hybridMultilevel"/>
    <w:tmpl w:val="36DCE452"/>
    <w:lvl w:ilvl="0" w:tplc="04090005">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52" w15:restartNumberingAfterBreak="0">
    <w:nsid w:val="0BC54522"/>
    <w:multiLevelType w:val="multilevel"/>
    <w:tmpl w:val="F1B0A068"/>
    <w:lvl w:ilvl="0">
      <w:start w:val="6"/>
      <w:numFmt w:val="decimal"/>
      <w:lvlText w:val="%1"/>
      <w:lvlJc w:val="left"/>
      <w:pPr>
        <w:ind w:left="465" w:hanging="465"/>
      </w:pPr>
      <w:rPr>
        <w:rFonts w:hint="default"/>
      </w:rPr>
    </w:lvl>
    <w:lvl w:ilvl="1">
      <w:start w:val="16"/>
      <w:numFmt w:val="decimal"/>
      <w:lvlText w:val="%1.%2"/>
      <w:lvlJc w:val="left"/>
      <w:pPr>
        <w:ind w:left="915" w:hanging="465"/>
      </w:pPr>
      <w:rPr>
        <w:rFonts w:hint="default"/>
      </w:rPr>
    </w:lvl>
    <w:lvl w:ilvl="2">
      <w:start w:val="1"/>
      <w:numFmt w:val="decimal"/>
      <w:lvlText w:val="%1.%2.%3"/>
      <w:lvlJc w:val="left"/>
      <w:pPr>
        <w:ind w:left="1620" w:hanging="720"/>
      </w:pPr>
      <w:rPr>
        <w:rFonts w:hint="default"/>
      </w:rPr>
    </w:lvl>
    <w:lvl w:ilvl="3">
      <w:start w:val="1"/>
      <w:numFmt w:val="decimal"/>
      <w:lvlText w:val="%1.%2.%3.%4"/>
      <w:lvlJc w:val="left"/>
      <w:pPr>
        <w:ind w:left="2430" w:hanging="1080"/>
      </w:pPr>
      <w:rPr>
        <w:rFonts w:hint="default"/>
      </w:rPr>
    </w:lvl>
    <w:lvl w:ilvl="4">
      <w:start w:val="1"/>
      <w:numFmt w:val="decimal"/>
      <w:lvlText w:val="%1.%2.%3.%4.%5"/>
      <w:lvlJc w:val="left"/>
      <w:pPr>
        <w:ind w:left="2880" w:hanging="1080"/>
      </w:pPr>
      <w:rPr>
        <w:rFonts w:hint="default"/>
      </w:rPr>
    </w:lvl>
    <w:lvl w:ilvl="5">
      <w:start w:val="1"/>
      <w:numFmt w:val="decimal"/>
      <w:lvlText w:val="%1.%2.%3.%4.%5.%6"/>
      <w:lvlJc w:val="left"/>
      <w:pPr>
        <w:ind w:left="3690" w:hanging="1440"/>
      </w:pPr>
      <w:rPr>
        <w:rFonts w:hint="default"/>
      </w:rPr>
    </w:lvl>
    <w:lvl w:ilvl="6">
      <w:start w:val="1"/>
      <w:numFmt w:val="decimal"/>
      <w:lvlText w:val="%1.%2.%3.%4.%5.%6.%7"/>
      <w:lvlJc w:val="left"/>
      <w:pPr>
        <w:ind w:left="4140" w:hanging="1440"/>
      </w:pPr>
      <w:rPr>
        <w:rFonts w:hint="default"/>
      </w:rPr>
    </w:lvl>
    <w:lvl w:ilvl="7">
      <w:start w:val="1"/>
      <w:numFmt w:val="decimal"/>
      <w:lvlText w:val="%1.%2.%3.%4.%5.%6.%7.%8"/>
      <w:lvlJc w:val="left"/>
      <w:pPr>
        <w:ind w:left="4950" w:hanging="1800"/>
      </w:pPr>
      <w:rPr>
        <w:rFonts w:hint="default"/>
      </w:rPr>
    </w:lvl>
    <w:lvl w:ilvl="8">
      <w:start w:val="1"/>
      <w:numFmt w:val="decimal"/>
      <w:lvlText w:val="%1.%2.%3.%4.%5.%6.%7.%8.%9"/>
      <w:lvlJc w:val="left"/>
      <w:pPr>
        <w:ind w:left="5400" w:hanging="1800"/>
      </w:pPr>
      <w:rPr>
        <w:rFonts w:hint="default"/>
      </w:rPr>
    </w:lvl>
  </w:abstractNum>
  <w:abstractNum w:abstractNumId="53" w15:restartNumberingAfterBreak="0">
    <w:nsid w:val="0E800322"/>
    <w:multiLevelType w:val="hybridMultilevel"/>
    <w:tmpl w:val="A19422C6"/>
    <w:lvl w:ilvl="0" w:tplc="241A0005">
      <w:start w:val="1"/>
      <w:numFmt w:val="bullet"/>
      <w:lvlText w:val=""/>
      <w:lvlJc w:val="left"/>
      <w:pPr>
        <w:ind w:left="720" w:hanging="360"/>
      </w:pPr>
      <w:rPr>
        <w:rFonts w:ascii="Wingdings" w:hAnsi="Wingdings" w:hint="default"/>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54" w15:restartNumberingAfterBreak="0">
    <w:nsid w:val="0EA325BD"/>
    <w:multiLevelType w:val="hybridMultilevel"/>
    <w:tmpl w:val="F33E49E4"/>
    <w:name w:val="WW8Num2132222"/>
    <w:lvl w:ilvl="0" w:tplc="BA1EC15C">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5" w15:restartNumberingAfterBreak="0">
    <w:nsid w:val="10DD2EF6"/>
    <w:multiLevelType w:val="hybridMultilevel"/>
    <w:tmpl w:val="9CE0DDBE"/>
    <w:name w:val="WW8Num213"/>
    <w:lvl w:ilvl="0" w:tplc="CB5E55BA">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6" w15:restartNumberingAfterBreak="0">
    <w:nsid w:val="112447BE"/>
    <w:multiLevelType w:val="hybridMultilevel"/>
    <w:tmpl w:val="FAE0E94E"/>
    <w:name w:val="WW8Num2132"/>
    <w:lvl w:ilvl="0" w:tplc="D51651C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7" w15:restartNumberingAfterBreak="0">
    <w:nsid w:val="12B72EB9"/>
    <w:multiLevelType w:val="hybridMultilevel"/>
    <w:tmpl w:val="52D05992"/>
    <w:name w:val="WW8Num2123"/>
    <w:lvl w:ilvl="0" w:tplc="84900344">
      <w:start w:val="2"/>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8" w15:restartNumberingAfterBreak="0">
    <w:nsid w:val="13304A37"/>
    <w:multiLevelType w:val="hybridMultilevel"/>
    <w:tmpl w:val="6BE22BD2"/>
    <w:lvl w:ilvl="0" w:tplc="A4689468">
      <w:start w:val="1"/>
      <w:numFmt w:val="bullet"/>
      <w:pStyle w:val="Bulit02"/>
      <w:lvlText w:val=""/>
      <w:lvlJc w:val="left"/>
      <w:pPr>
        <w:ind w:left="1080" w:hanging="360"/>
      </w:pPr>
      <w:rPr>
        <w:rFonts w:ascii="Symbol" w:hAnsi="Symbol" w:hint="default"/>
      </w:rPr>
    </w:lvl>
    <w:lvl w:ilvl="1" w:tplc="7840C422">
      <w:start w:val="3"/>
      <w:numFmt w:val="bullet"/>
      <w:pStyle w:val="Bulit03"/>
      <w:lvlText w:val="-"/>
      <w:lvlJc w:val="left"/>
      <w:pPr>
        <w:ind w:left="2138" w:hanging="720"/>
      </w:pPr>
      <w:rPr>
        <w:rFonts w:ascii="Arial" w:eastAsia="Times New Roman" w:hAnsi="Arial"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hint="default"/>
      </w:rPr>
    </w:lvl>
    <w:lvl w:ilvl="8" w:tplc="04090005">
      <w:start w:val="1"/>
      <w:numFmt w:val="bullet"/>
      <w:lvlText w:val=""/>
      <w:lvlJc w:val="left"/>
      <w:pPr>
        <w:ind w:left="6840" w:hanging="360"/>
      </w:pPr>
      <w:rPr>
        <w:rFonts w:ascii="Wingdings" w:hAnsi="Wingdings" w:hint="default"/>
      </w:rPr>
    </w:lvl>
  </w:abstractNum>
  <w:abstractNum w:abstractNumId="59" w15:restartNumberingAfterBreak="0">
    <w:nsid w:val="13845278"/>
    <w:multiLevelType w:val="hybridMultilevel"/>
    <w:tmpl w:val="318AE94C"/>
    <w:lvl w:ilvl="0" w:tplc="04090001">
      <w:start w:val="1"/>
      <w:numFmt w:val="bullet"/>
      <w:lvlText w:val=""/>
      <w:lvlJc w:val="left"/>
      <w:pPr>
        <w:ind w:left="1571" w:hanging="360"/>
      </w:pPr>
      <w:rPr>
        <w:rFonts w:ascii="Symbol" w:hAnsi="Symbol" w:hint="default"/>
      </w:rPr>
    </w:lvl>
    <w:lvl w:ilvl="1" w:tplc="04090003">
      <w:start w:val="1"/>
      <w:numFmt w:val="bullet"/>
      <w:lvlText w:val="o"/>
      <w:lvlJc w:val="left"/>
      <w:pPr>
        <w:ind w:left="2291" w:hanging="360"/>
      </w:pPr>
      <w:rPr>
        <w:rFonts w:ascii="Courier New" w:hAnsi="Courier New" w:cs="Courier New" w:hint="default"/>
      </w:rPr>
    </w:lvl>
    <w:lvl w:ilvl="2" w:tplc="04090005" w:tentative="1">
      <w:start w:val="1"/>
      <w:numFmt w:val="bullet"/>
      <w:lvlText w:val=""/>
      <w:lvlJc w:val="left"/>
      <w:pPr>
        <w:ind w:left="3011" w:hanging="360"/>
      </w:pPr>
      <w:rPr>
        <w:rFonts w:ascii="Wingdings" w:hAnsi="Wingdings" w:hint="default"/>
      </w:rPr>
    </w:lvl>
    <w:lvl w:ilvl="3" w:tplc="04090001" w:tentative="1">
      <w:start w:val="1"/>
      <w:numFmt w:val="bullet"/>
      <w:lvlText w:val=""/>
      <w:lvlJc w:val="left"/>
      <w:pPr>
        <w:ind w:left="3731" w:hanging="360"/>
      </w:pPr>
      <w:rPr>
        <w:rFonts w:ascii="Symbol" w:hAnsi="Symbol" w:hint="default"/>
      </w:rPr>
    </w:lvl>
    <w:lvl w:ilvl="4" w:tplc="04090003" w:tentative="1">
      <w:start w:val="1"/>
      <w:numFmt w:val="bullet"/>
      <w:lvlText w:val="o"/>
      <w:lvlJc w:val="left"/>
      <w:pPr>
        <w:ind w:left="4451" w:hanging="360"/>
      </w:pPr>
      <w:rPr>
        <w:rFonts w:ascii="Courier New" w:hAnsi="Courier New" w:cs="Courier New" w:hint="default"/>
      </w:rPr>
    </w:lvl>
    <w:lvl w:ilvl="5" w:tplc="04090005" w:tentative="1">
      <w:start w:val="1"/>
      <w:numFmt w:val="bullet"/>
      <w:lvlText w:val=""/>
      <w:lvlJc w:val="left"/>
      <w:pPr>
        <w:ind w:left="5171" w:hanging="360"/>
      </w:pPr>
      <w:rPr>
        <w:rFonts w:ascii="Wingdings" w:hAnsi="Wingdings" w:hint="default"/>
      </w:rPr>
    </w:lvl>
    <w:lvl w:ilvl="6" w:tplc="04090001" w:tentative="1">
      <w:start w:val="1"/>
      <w:numFmt w:val="bullet"/>
      <w:lvlText w:val=""/>
      <w:lvlJc w:val="left"/>
      <w:pPr>
        <w:ind w:left="5891" w:hanging="360"/>
      </w:pPr>
      <w:rPr>
        <w:rFonts w:ascii="Symbol" w:hAnsi="Symbol" w:hint="default"/>
      </w:rPr>
    </w:lvl>
    <w:lvl w:ilvl="7" w:tplc="04090003" w:tentative="1">
      <w:start w:val="1"/>
      <w:numFmt w:val="bullet"/>
      <w:lvlText w:val="o"/>
      <w:lvlJc w:val="left"/>
      <w:pPr>
        <w:ind w:left="6611" w:hanging="360"/>
      </w:pPr>
      <w:rPr>
        <w:rFonts w:ascii="Courier New" w:hAnsi="Courier New" w:cs="Courier New" w:hint="default"/>
      </w:rPr>
    </w:lvl>
    <w:lvl w:ilvl="8" w:tplc="04090005" w:tentative="1">
      <w:start w:val="1"/>
      <w:numFmt w:val="bullet"/>
      <w:lvlText w:val=""/>
      <w:lvlJc w:val="left"/>
      <w:pPr>
        <w:ind w:left="7331" w:hanging="360"/>
      </w:pPr>
      <w:rPr>
        <w:rFonts w:ascii="Wingdings" w:hAnsi="Wingdings" w:hint="default"/>
      </w:rPr>
    </w:lvl>
  </w:abstractNum>
  <w:abstractNum w:abstractNumId="60" w15:restartNumberingAfterBreak="0">
    <w:nsid w:val="15115F0E"/>
    <w:multiLevelType w:val="hybridMultilevel"/>
    <w:tmpl w:val="BFF237D8"/>
    <w:name w:val="WW8Num212332"/>
    <w:lvl w:ilvl="0" w:tplc="7398267E">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1" w15:restartNumberingAfterBreak="0">
    <w:nsid w:val="15A217F1"/>
    <w:multiLevelType w:val="hybridMultilevel"/>
    <w:tmpl w:val="72D014A2"/>
    <w:lvl w:ilvl="0" w:tplc="CF687374">
      <w:start w:val="2"/>
      <w:numFmt w:val="bullet"/>
      <w:lvlText w:val="-"/>
      <w:lvlJc w:val="left"/>
      <w:pPr>
        <w:ind w:left="720" w:hanging="360"/>
      </w:pPr>
      <w:rPr>
        <w:rFonts w:ascii="Times New Roman" w:eastAsia="TimesNewRomanPSMT"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2" w15:restartNumberingAfterBreak="0">
    <w:nsid w:val="1710666C"/>
    <w:multiLevelType w:val="hybridMultilevel"/>
    <w:tmpl w:val="33E424CA"/>
    <w:name w:val="WW8Num213222"/>
    <w:lvl w:ilvl="0" w:tplc="1C66E01C">
      <w:start w:val="4"/>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3" w15:restartNumberingAfterBreak="0">
    <w:nsid w:val="175A7E90"/>
    <w:multiLevelType w:val="hybridMultilevel"/>
    <w:tmpl w:val="5B66AA6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4" w15:restartNumberingAfterBreak="0">
    <w:nsid w:val="18D13BE6"/>
    <w:multiLevelType w:val="hybridMultilevel"/>
    <w:tmpl w:val="562E90E0"/>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5" w15:restartNumberingAfterBreak="0">
    <w:nsid w:val="1CD00179"/>
    <w:multiLevelType w:val="multilevel"/>
    <w:tmpl w:val="4F2A7356"/>
    <w:lvl w:ilvl="0">
      <w:start w:val="1"/>
      <w:numFmt w:val="decimal"/>
      <w:lvlText w:val="%1."/>
      <w:lvlJc w:val="left"/>
      <w:pPr>
        <w:ind w:left="360" w:hanging="360"/>
      </w:pPr>
      <w:rPr>
        <w:rFonts w:hint="default"/>
        <w:color w:val="auto"/>
      </w:rPr>
    </w:lvl>
    <w:lvl w:ilvl="1">
      <w:start w:val="1"/>
      <w:numFmt w:val="decimal"/>
      <w:isLgl/>
      <w:lvlText w:val="%1.%2."/>
      <w:lvlJc w:val="left"/>
      <w:pPr>
        <w:ind w:left="720" w:hanging="720"/>
      </w:pPr>
      <w:rPr>
        <w:rFonts w:hint="default"/>
        <w:color w:val="auto"/>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66" w15:restartNumberingAfterBreak="0">
    <w:nsid w:val="1D5C04DD"/>
    <w:multiLevelType w:val="hybridMultilevel"/>
    <w:tmpl w:val="79A0878A"/>
    <w:lvl w:ilvl="0" w:tplc="E7787030">
      <w:start w:val="1"/>
      <w:numFmt w:val="upperRoman"/>
      <w:pStyle w:val="Heading2roman"/>
      <w:lvlText w:val="%1."/>
      <w:lvlJc w:val="right"/>
      <w:pPr>
        <w:tabs>
          <w:tab w:val="num" w:pos="180"/>
        </w:tabs>
        <w:ind w:left="180" w:hanging="180"/>
      </w:pPr>
    </w:lvl>
    <w:lvl w:ilvl="1" w:tplc="04070019" w:tentative="1">
      <w:start w:val="1"/>
      <w:numFmt w:val="lowerLetter"/>
      <w:lvlText w:val="%2."/>
      <w:lvlJc w:val="left"/>
      <w:pPr>
        <w:tabs>
          <w:tab w:val="num" w:pos="1440"/>
        </w:tabs>
        <w:ind w:left="1440" w:hanging="360"/>
      </w:pPr>
    </w:lvl>
    <w:lvl w:ilvl="2" w:tplc="0407001B" w:tentative="1">
      <w:start w:val="1"/>
      <w:numFmt w:val="lowerRoman"/>
      <w:lvlText w:val="%3."/>
      <w:lvlJc w:val="right"/>
      <w:pPr>
        <w:tabs>
          <w:tab w:val="num" w:pos="2160"/>
        </w:tabs>
        <w:ind w:left="2160" w:hanging="180"/>
      </w:pPr>
    </w:lvl>
    <w:lvl w:ilvl="3" w:tplc="0407000F" w:tentative="1">
      <w:start w:val="1"/>
      <w:numFmt w:val="decimal"/>
      <w:lvlText w:val="%4."/>
      <w:lvlJc w:val="left"/>
      <w:pPr>
        <w:tabs>
          <w:tab w:val="num" w:pos="2880"/>
        </w:tabs>
        <w:ind w:left="2880" w:hanging="360"/>
      </w:pPr>
    </w:lvl>
    <w:lvl w:ilvl="4" w:tplc="04070019" w:tentative="1">
      <w:start w:val="1"/>
      <w:numFmt w:val="lowerLetter"/>
      <w:lvlText w:val="%5."/>
      <w:lvlJc w:val="left"/>
      <w:pPr>
        <w:tabs>
          <w:tab w:val="num" w:pos="3600"/>
        </w:tabs>
        <w:ind w:left="3600" w:hanging="360"/>
      </w:pPr>
    </w:lvl>
    <w:lvl w:ilvl="5" w:tplc="0407001B" w:tentative="1">
      <w:start w:val="1"/>
      <w:numFmt w:val="lowerRoman"/>
      <w:lvlText w:val="%6."/>
      <w:lvlJc w:val="right"/>
      <w:pPr>
        <w:tabs>
          <w:tab w:val="num" w:pos="4320"/>
        </w:tabs>
        <w:ind w:left="4320" w:hanging="180"/>
      </w:pPr>
    </w:lvl>
    <w:lvl w:ilvl="6" w:tplc="0407000F" w:tentative="1">
      <w:start w:val="1"/>
      <w:numFmt w:val="decimal"/>
      <w:lvlText w:val="%7."/>
      <w:lvlJc w:val="left"/>
      <w:pPr>
        <w:tabs>
          <w:tab w:val="num" w:pos="5040"/>
        </w:tabs>
        <w:ind w:left="5040" w:hanging="360"/>
      </w:pPr>
    </w:lvl>
    <w:lvl w:ilvl="7" w:tplc="04070019" w:tentative="1">
      <w:start w:val="1"/>
      <w:numFmt w:val="lowerLetter"/>
      <w:lvlText w:val="%8."/>
      <w:lvlJc w:val="left"/>
      <w:pPr>
        <w:tabs>
          <w:tab w:val="num" w:pos="5760"/>
        </w:tabs>
        <w:ind w:left="5760" w:hanging="360"/>
      </w:pPr>
    </w:lvl>
    <w:lvl w:ilvl="8" w:tplc="0407001B" w:tentative="1">
      <w:start w:val="1"/>
      <w:numFmt w:val="lowerRoman"/>
      <w:lvlText w:val="%9."/>
      <w:lvlJc w:val="right"/>
      <w:pPr>
        <w:tabs>
          <w:tab w:val="num" w:pos="6480"/>
        </w:tabs>
        <w:ind w:left="6480" w:hanging="180"/>
      </w:pPr>
    </w:lvl>
  </w:abstractNum>
  <w:abstractNum w:abstractNumId="67" w15:restartNumberingAfterBreak="0">
    <w:nsid w:val="23B804FC"/>
    <w:multiLevelType w:val="multilevel"/>
    <w:tmpl w:val="531A6320"/>
    <w:lvl w:ilvl="0">
      <w:start w:val="6"/>
      <w:numFmt w:val="decimal"/>
      <w:lvlText w:val="%1"/>
      <w:lvlJc w:val="left"/>
      <w:pPr>
        <w:ind w:left="360" w:hanging="360"/>
      </w:pPr>
      <w:rPr>
        <w:rFonts w:hint="default"/>
      </w:rPr>
    </w:lvl>
    <w:lvl w:ilvl="1">
      <w:start w:val="1"/>
      <w:numFmt w:val="decimal"/>
      <w:lvlText w:val="%1.%2"/>
      <w:lvlJc w:val="left"/>
      <w:pPr>
        <w:ind w:left="810" w:hanging="360"/>
      </w:pPr>
      <w:rPr>
        <w:rFonts w:hint="default"/>
        <w:color w:val="auto"/>
      </w:rPr>
    </w:lvl>
    <w:lvl w:ilvl="2">
      <w:start w:val="1"/>
      <w:numFmt w:val="decimal"/>
      <w:lvlText w:val="%1.%2.%3"/>
      <w:lvlJc w:val="left"/>
      <w:pPr>
        <w:ind w:left="1260" w:hanging="720"/>
      </w:pPr>
      <w:rPr>
        <w:rFonts w:hint="default"/>
      </w:rPr>
    </w:lvl>
    <w:lvl w:ilvl="3">
      <w:start w:val="1"/>
      <w:numFmt w:val="decimal"/>
      <w:lvlText w:val="%1.%2.%3.%4"/>
      <w:lvlJc w:val="left"/>
      <w:pPr>
        <w:ind w:left="1890" w:hanging="1080"/>
      </w:pPr>
      <w:rPr>
        <w:rFonts w:hint="default"/>
      </w:rPr>
    </w:lvl>
    <w:lvl w:ilvl="4">
      <w:start w:val="1"/>
      <w:numFmt w:val="decimal"/>
      <w:lvlText w:val="%1.%2.%3.%4.%5"/>
      <w:lvlJc w:val="left"/>
      <w:pPr>
        <w:ind w:left="2160" w:hanging="1080"/>
      </w:pPr>
      <w:rPr>
        <w:rFonts w:hint="default"/>
      </w:rPr>
    </w:lvl>
    <w:lvl w:ilvl="5">
      <w:start w:val="1"/>
      <w:numFmt w:val="decimal"/>
      <w:lvlText w:val="%1.%2.%3.%4.%5.%6"/>
      <w:lvlJc w:val="left"/>
      <w:pPr>
        <w:ind w:left="2790" w:hanging="1440"/>
      </w:pPr>
      <w:rPr>
        <w:rFonts w:hint="default"/>
      </w:rPr>
    </w:lvl>
    <w:lvl w:ilvl="6">
      <w:start w:val="1"/>
      <w:numFmt w:val="decimal"/>
      <w:lvlText w:val="%1.%2.%3.%4.%5.%6.%7"/>
      <w:lvlJc w:val="left"/>
      <w:pPr>
        <w:ind w:left="3060" w:hanging="1440"/>
      </w:pPr>
      <w:rPr>
        <w:rFonts w:hint="default"/>
      </w:rPr>
    </w:lvl>
    <w:lvl w:ilvl="7">
      <w:start w:val="1"/>
      <w:numFmt w:val="decimal"/>
      <w:lvlText w:val="%1.%2.%3.%4.%5.%6.%7.%8"/>
      <w:lvlJc w:val="left"/>
      <w:pPr>
        <w:ind w:left="3690" w:hanging="1800"/>
      </w:pPr>
      <w:rPr>
        <w:rFonts w:hint="default"/>
      </w:rPr>
    </w:lvl>
    <w:lvl w:ilvl="8">
      <w:start w:val="1"/>
      <w:numFmt w:val="decimal"/>
      <w:lvlText w:val="%1.%2.%3.%4.%5.%6.%7.%8.%9"/>
      <w:lvlJc w:val="left"/>
      <w:pPr>
        <w:ind w:left="3960" w:hanging="1800"/>
      </w:pPr>
      <w:rPr>
        <w:rFonts w:hint="default"/>
      </w:rPr>
    </w:lvl>
  </w:abstractNum>
  <w:abstractNum w:abstractNumId="68" w15:restartNumberingAfterBreak="0">
    <w:nsid w:val="25DE7BB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69" w15:restartNumberingAfterBreak="0">
    <w:nsid w:val="2DBF408A"/>
    <w:multiLevelType w:val="multilevel"/>
    <w:tmpl w:val="89C4C208"/>
    <w:lvl w:ilvl="0">
      <w:start w:val="1"/>
      <w:numFmt w:val="decimal"/>
      <w:lvlText w:val="%1."/>
      <w:lvlJc w:val="left"/>
      <w:pPr>
        <w:ind w:left="720" w:hanging="360"/>
      </w:pPr>
      <w:rPr>
        <w:rFonts w:hint="default"/>
        <w:b/>
        <w:color w:val="auto"/>
      </w:rPr>
    </w:lvl>
    <w:lvl w:ilvl="1">
      <w:start w:val="20"/>
      <w:numFmt w:val="decimal"/>
      <w:isLgl/>
      <w:lvlText w:val="%1.%2."/>
      <w:lvlJc w:val="left"/>
      <w:pPr>
        <w:ind w:left="900" w:hanging="54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70" w15:restartNumberingAfterBreak="0">
    <w:nsid w:val="32872480"/>
    <w:multiLevelType w:val="hybridMultilevel"/>
    <w:tmpl w:val="29DE92E2"/>
    <w:lvl w:ilvl="0" w:tplc="9574EC52">
      <w:start w:val="1"/>
      <w:numFmt w:val="bullet"/>
      <w:pStyle w:val="Bulit01"/>
      <w:lvlText w:val=""/>
      <w:lvlJc w:val="left"/>
      <w:pPr>
        <w:tabs>
          <w:tab w:val="num" w:pos="644"/>
        </w:tabs>
        <w:ind w:left="644" w:hanging="360"/>
      </w:pPr>
      <w:rPr>
        <w:rFonts w:ascii="Symbol" w:hAnsi="Symbol" w:hint="default"/>
      </w:rPr>
    </w:lvl>
    <w:lvl w:ilvl="1" w:tplc="08090003">
      <w:start w:val="1"/>
      <w:numFmt w:val="bullet"/>
      <w:lvlText w:val="o"/>
      <w:lvlJc w:val="left"/>
      <w:pPr>
        <w:tabs>
          <w:tab w:val="num" w:pos="1364"/>
        </w:tabs>
        <w:ind w:left="1364" w:hanging="360"/>
      </w:pPr>
      <w:rPr>
        <w:rFonts w:ascii="Courier New" w:hAnsi="Courier New" w:cs="Courier New" w:hint="default"/>
      </w:rPr>
    </w:lvl>
    <w:lvl w:ilvl="2" w:tplc="08090005">
      <w:start w:val="1"/>
      <w:numFmt w:val="bullet"/>
      <w:lvlText w:val=""/>
      <w:lvlJc w:val="left"/>
      <w:pPr>
        <w:tabs>
          <w:tab w:val="num" w:pos="2084"/>
        </w:tabs>
        <w:ind w:left="2084" w:hanging="360"/>
      </w:pPr>
      <w:rPr>
        <w:rFonts w:ascii="Wingdings" w:hAnsi="Wingdings" w:hint="default"/>
      </w:rPr>
    </w:lvl>
    <w:lvl w:ilvl="3" w:tplc="08090001">
      <w:start w:val="1"/>
      <w:numFmt w:val="bullet"/>
      <w:lvlText w:val=""/>
      <w:lvlJc w:val="left"/>
      <w:pPr>
        <w:tabs>
          <w:tab w:val="num" w:pos="2804"/>
        </w:tabs>
        <w:ind w:left="2804" w:hanging="360"/>
      </w:pPr>
      <w:rPr>
        <w:rFonts w:ascii="Symbol" w:hAnsi="Symbol" w:hint="default"/>
      </w:rPr>
    </w:lvl>
    <w:lvl w:ilvl="4" w:tplc="08090003">
      <w:start w:val="1"/>
      <w:numFmt w:val="bullet"/>
      <w:lvlText w:val="o"/>
      <w:lvlJc w:val="left"/>
      <w:pPr>
        <w:tabs>
          <w:tab w:val="num" w:pos="3524"/>
        </w:tabs>
        <w:ind w:left="3524" w:hanging="360"/>
      </w:pPr>
      <w:rPr>
        <w:rFonts w:ascii="Courier New" w:hAnsi="Courier New" w:cs="Courier New" w:hint="default"/>
      </w:rPr>
    </w:lvl>
    <w:lvl w:ilvl="5" w:tplc="08090005">
      <w:start w:val="1"/>
      <w:numFmt w:val="bullet"/>
      <w:lvlText w:val=""/>
      <w:lvlJc w:val="left"/>
      <w:pPr>
        <w:tabs>
          <w:tab w:val="num" w:pos="4244"/>
        </w:tabs>
        <w:ind w:left="4244" w:hanging="360"/>
      </w:pPr>
      <w:rPr>
        <w:rFonts w:ascii="Wingdings" w:hAnsi="Wingdings" w:hint="default"/>
      </w:rPr>
    </w:lvl>
    <w:lvl w:ilvl="6" w:tplc="08090001">
      <w:start w:val="1"/>
      <w:numFmt w:val="bullet"/>
      <w:lvlText w:val=""/>
      <w:lvlJc w:val="left"/>
      <w:pPr>
        <w:tabs>
          <w:tab w:val="num" w:pos="4964"/>
        </w:tabs>
        <w:ind w:left="4964" w:hanging="360"/>
      </w:pPr>
      <w:rPr>
        <w:rFonts w:ascii="Symbol" w:hAnsi="Symbol" w:hint="default"/>
      </w:rPr>
    </w:lvl>
    <w:lvl w:ilvl="7" w:tplc="08090003">
      <w:start w:val="1"/>
      <w:numFmt w:val="bullet"/>
      <w:lvlText w:val="o"/>
      <w:lvlJc w:val="left"/>
      <w:pPr>
        <w:tabs>
          <w:tab w:val="num" w:pos="5684"/>
        </w:tabs>
        <w:ind w:left="5684" w:hanging="360"/>
      </w:pPr>
      <w:rPr>
        <w:rFonts w:ascii="Courier New" w:hAnsi="Courier New" w:cs="Courier New" w:hint="default"/>
      </w:rPr>
    </w:lvl>
    <w:lvl w:ilvl="8" w:tplc="08090005">
      <w:start w:val="1"/>
      <w:numFmt w:val="bullet"/>
      <w:lvlText w:val=""/>
      <w:lvlJc w:val="left"/>
      <w:pPr>
        <w:tabs>
          <w:tab w:val="num" w:pos="6404"/>
        </w:tabs>
        <w:ind w:left="6404" w:hanging="360"/>
      </w:pPr>
      <w:rPr>
        <w:rFonts w:ascii="Wingdings" w:hAnsi="Wingdings" w:hint="default"/>
      </w:rPr>
    </w:lvl>
  </w:abstractNum>
  <w:abstractNum w:abstractNumId="71" w15:restartNumberingAfterBreak="0">
    <w:nsid w:val="330460DA"/>
    <w:multiLevelType w:val="hybridMultilevel"/>
    <w:tmpl w:val="978C47D0"/>
    <w:lvl w:ilvl="0" w:tplc="6308AD3E">
      <w:start w:val="8"/>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2" w15:restartNumberingAfterBreak="0">
    <w:nsid w:val="37C12496"/>
    <w:multiLevelType w:val="hybridMultilevel"/>
    <w:tmpl w:val="A7A4C93E"/>
    <w:lvl w:ilvl="0" w:tplc="E1D8D602">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3" w15:restartNumberingAfterBreak="0">
    <w:nsid w:val="37ED3A0E"/>
    <w:multiLevelType w:val="hybridMultilevel"/>
    <w:tmpl w:val="D180A7F6"/>
    <w:name w:val="WW8Num212"/>
    <w:lvl w:ilvl="0" w:tplc="1F383076">
      <w:start w:val="1"/>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4" w15:restartNumberingAfterBreak="0">
    <w:nsid w:val="3CFB1B75"/>
    <w:multiLevelType w:val="hybridMultilevel"/>
    <w:tmpl w:val="3408806C"/>
    <w:lvl w:ilvl="0" w:tplc="8A0EB840">
      <w:start w:val="1"/>
      <w:numFmt w:val="bullet"/>
      <w:pStyle w:val="List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5" w15:restartNumberingAfterBreak="0">
    <w:nsid w:val="42237887"/>
    <w:multiLevelType w:val="hybridMultilevel"/>
    <w:tmpl w:val="6402374A"/>
    <w:lvl w:ilvl="0" w:tplc="241A000F">
      <w:start w:val="1"/>
      <w:numFmt w:val="decimal"/>
      <w:lvlText w:val="%1."/>
      <w:lvlJc w:val="left"/>
      <w:pPr>
        <w:ind w:left="720" w:hanging="360"/>
      </w:pPr>
    </w:lvl>
    <w:lvl w:ilvl="1" w:tplc="241A0019" w:tentative="1">
      <w:start w:val="1"/>
      <w:numFmt w:val="lowerLetter"/>
      <w:lvlText w:val="%2."/>
      <w:lvlJc w:val="left"/>
      <w:pPr>
        <w:ind w:left="1440" w:hanging="360"/>
      </w:pPr>
    </w:lvl>
    <w:lvl w:ilvl="2" w:tplc="241A001B" w:tentative="1">
      <w:start w:val="1"/>
      <w:numFmt w:val="lowerRoman"/>
      <w:lvlText w:val="%3."/>
      <w:lvlJc w:val="right"/>
      <w:pPr>
        <w:ind w:left="2160" w:hanging="180"/>
      </w:pPr>
    </w:lvl>
    <w:lvl w:ilvl="3" w:tplc="241A000F" w:tentative="1">
      <w:start w:val="1"/>
      <w:numFmt w:val="decimal"/>
      <w:lvlText w:val="%4."/>
      <w:lvlJc w:val="left"/>
      <w:pPr>
        <w:ind w:left="2880" w:hanging="360"/>
      </w:pPr>
    </w:lvl>
    <w:lvl w:ilvl="4" w:tplc="241A0019" w:tentative="1">
      <w:start w:val="1"/>
      <w:numFmt w:val="lowerLetter"/>
      <w:lvlText w:val="%5."/>
      <w:lvlJc w:val="left"/>
      <w:pPr>
        <w:ind w:left="3600" w:hanging="360"/>
      </w:pPr>
    </w:lvl>
    <w:lvl w:ilvl="5" w:tplc="241A001B" w:tentative="1">
      <w:start w:val="1"/>
      <w:numFmt w:val="lowerRoman"/>
      <w:lvlText w:val="%6."/>
      <w:lvlJc w:val="right"/>
      <w:pPr>
        <w:ind w:left="4320" w:hanging="180"/>
      </w:pPr>
    </w:lvl>
    <w:lvl w:ilvl="6" w:tplc="241A000F" w:tentative="1">
      <w:start w:val="1"/>
      <w:numFmt w:val="decimal"/>
      <w:lvlText w:val="%7."/>
      <w:lvlJc w:val="left"/>
      <w:pPr>
        <w:ind w:left="5040" w:hanging="360"/>
      </w:pPr>
    </w:lvl>
    <w:lvl w:ilvl="7" w:tplc="241A0019" w:tentative="1">
      <w:start w:val="1"/>
      <w:numFmt w:val="lowerLetter"/>
      <w:lvlText w:val="%8."/>
      <w:lvlJc w:val="left"/>
      <w:pPr>
        <w:ind w:left="5760" w:hanging="360"/>
      </w:pPr>
    </w:lvl>
    <w:lvl w:ilvl="8" w:tplc="241A001B" w:tentative="1">
      <w:start w:val="1"/>
      <w:numFmt w:val="lowerRoman"/>
      <w:lvlText w:val="%9."/>
      <w:lvlJc w:val="right"/>
      <w:pPr>
        <w:ind w:left="6480" w:hanging="180"/>
      </w:pPr>
    </w:lvl>
  </w:abstractNum>
  <w:abstractNum w:abstractNumId="76" w15:restartNumberingAfterBreak="0">
    <w:nsid w:val="456731A1"/>
    <w:multiLevelType w:val="hybridMultilevel"/>
    <w:tmpl w:val="4F888F5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7" w15:restartNumberingAfterBreak="0">
    <w:nsid w:val="46D51949"/>
    <w:multiLevelType w:val="hybridMultilevel"/>
    <w:tmpl w:val="C2E8E8A8"/>
    <w:lvl w:ilvl="0" w:tplc="56AA18E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8" w15:restartNumberingAfterBreak="0">
    <w:nsid w:val="4A0F74A4"/>
    <w:multiLevelType w:val="hybridMultilevel"/>
    <w:tmpl w:val="F768E78C"/>
    <w:lvl w:ilvl="0" w:tplc="241A0001">
      <w:start w:val="1"/>
      <w:numFmt w:val="bullet"/>
      <w:pStyle w:val="Crtica2"/>
      <w:lvlText w:val=""/>
      <w:lvlJc w:val="left"/>
      <w:pPr>
        <w:ind w:left="1080" w:hanging="360"/>
      </w:pPr>
      <w:rPr>
        <w:rFonts w:ascii="Symbol" w:hAnsi="Symbol" w:hint="default"/>
      </w:rPr>
    </w:lvl>
    <w:lvl w:ilvl="1" w:tplc="241A0019">
      <w:start w:val="1"/>
      <w:numFmt w:val="decimal"/>
      <w:lvlText w:val="%2."/>
      <w:lvlJc w:val="left"/>
      <w:pPr>
        <w:tabs>
          <w:tab w:val="num" w:pos="1440"/>
        </w:tabs>
        <w:ind w:left="1440" w:hanging="360"/>
      </w:pPr>
    </w:lvl>
    <w:lvl w:ilvl="2" w:tplc="241A001B">
      <w:start w:val="1"/>
      <w:numFmt w:val="decimal"/>
      <w:lvlText w:val="%3."/>
      <w:lvlJc w:val="left"/>
      <w:pPr>
        <w:tabs>
          <w:tab w:val="num" w:pos="2160"/>
        </w:tabs>
        <w:ind w:left="2160" w:hanging="360"/>
      </w:pPr>
    </w:lvl>
    <w:lvl w:ilvl="3" w:tplc="241A000F">
      <w:start w:val="1"/>
      <w:numFmt w:val="decimal"/>
      <w:lvlText w:val="%4."/>
      <w:lvlJc w:val="left"/>
      <w:pPr>
        <w:tabs>
          <w:tab w:val="num" w:pos="2880"/>
        </w:tabs>
        <w:ind w:left="2880" w:hanging="360"/>
      </w:pPr>
    </w:lvl>
    <w:lvl w:ilvl="4" w:tplc="241A0019">
      <w:start w:val="1"/>
      <w:numFmt w:val="decimal"/>
      <w:lvlText w:val="%5."/>
      <w:lvlJc w:val="left"/>
      <w:pPr>
        <w:tabs>
          <w:tab w:val="num" w:pos="3600"/>
        </w:tabs>
        <w:ind w:left="3600" w:hanging="360"/>
      </w:pPr>
    </w:lvl>
    <w:lvl w:ilvl="5" w:tplc="241A001B">
      <w:start w:val="1"/>
      <w:numFmt w:val="decimal"/>
      <w:lvlText w:val="%6."/>
      <w:lvlJc w:val="left"/>
      <w:pPr>
        <w:tabs>
          <w:tab w:val="num" w:pos="4320"/>
        </w:tabs>
        <w:ind w:left="4320" w:hanging="360"/>
      </w:pPr>
    </w:lvl>
    <w:lvl w:ilvl="6" w:tplc="241A000F">
      <w:start w:val="1"/>
      <w:numFmt w:val="decimal"/>
      <w:lvlText w:val="%7."/>
      <w:lvlJc w:val="left"/>
      <w:pPr>
        <w:tabs>
          <w:tab w:val="num" w:pos="5040"/>
        </w:tabs>
        <w:ind w:left="5040" w:hanging="360"/>
      </w:pPr>
    </w:lvl>
    <w:lvl w:ilvl="7" w:tplc="241A0019">
      <w:start w:val="1"/>
      <w:numFmt w:val="decimal"/>
      <w:lvlText w:val="%8."/>
      <w:lvlJc w:val="left"/>
      <w:pPr>
        <w:tabs>
          <w:tab w:val="num" w:pos="5760"/>
        </w:tabs>
        <w:ind w:left="5760" w:hanging="360"/>
      </w:pPr>
    </w:lvl>
    <w:lvl w:ilvl="8" w:tplc="241A001B">
      <w:start w:val="1"/>
      <w:numFmt w:val="decimal"/>
      <w:lvlText w:val="%9."/>
      <w:lvlJc w:val="left"/>
      <w:pPr>
        <w:tabs>
          <w:tab w:val="num" w:pos="6480"/>
        </w:tabs>
        <w:ind w:left="6480" w:hanging="360"/>
      </w:pPr>
    </w:lvl>
  </w:abstractNum>
  <w:abstractNum w:abstractNumId="79" w15:restartNumberingAfterBreak="0">
    <w:nsid w:val="4FA533B4"/>
    <w:multiLevelType w:val="hybridMultilevel"/>
    <w:tmpl w:val="A03CC574"/>
    <w:lvl w:ilvl="0" w:tplc="081A0001">
      <w:start w:val="1"/>
      <w:numFmt w:val="bullet"/>
      <w:lvlText w:val=""/>
      <w:lvlJc w:val="left"/>
      <w:pPr>
        <w:ind w:left="720" w:hanging="360"/>
      </w:pPr>
      <w:rPr>
        <w:rFonts w:ascii="Symbol" w:hAnsi="Symbol"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0" w15:restartNumberingAfterBreak="0">
    <w:nsid w:val="55002F12"/>
    <w:multiLevelType w:val="hybridMultilevel"/>
    <w:tmpl w:val="4282D214"/>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1" w15:restartNumberingAfterBreak="0">
    <w:nsid w:val="58A873C6"/>
    <w:multiLevelType w:val="hybridMultilevel"/>
    <w:tmpl w:val="955C832A"/>
    <w:name w:val="WW8Num21232"/>
    <w:lvl w:ilvl="0" w:tplc="84900344">
      <w:start w:val="1"/>
      <w:numFmt w:val="bullet"/>
      <w:lvlText w:val=""/>
      <w:lvlJc w:val="left"/>
      <w:pPr>
        <w:ind w:left="1080" w:hanging="360"/>
      </w:pPr>
      <w:rPr>
        <w:rFonts w:ascii="Symbol" w:hAnsi="Symbol" w:hint="default"/>
      </w:rPr>
    </w:lvl>
    <w:lvl w:ilvl="1" w:tplc="04090019" w:tentative="1">
      <w:start w:val="1"/>
      <w:numFmt w:val="bullet"/>
      <w:lvlText w:val="o"/>
      <w:lvlJc w:val="left"/>
      <w:pPr>
        <w:ind w:left="1800" w:hanging="360"/>
      </w:pPr>
      <w:rPr>
        <w:rFonts w:ascii="Courier New" w:hAnsi="Courier New" w:cs="Courier New" w:hint="default"/>
      </w:rPr>
    </w:lvl>
    <w:lvl w:ilvl="2" w:tplc="0409001B">
      <w:start w:val="1"/>
      <w:numFmt w:val="bullet"/>
      <w:lvlText w:val=""/>
      <w:lvlJc w:val="left"/>
      <w:pPr>
        <w:ind w:left="2520" w:hanging="360"/>
      </w:pPr>
      <w:rPr>
        <w:rFonts w:ascii="Wingdings" w:hAnsi="Wingdings" w:hint="default"/>
      </w:rPr>
    </w:lvl>
    <w:lvl w:ilvl="3" w:tplc="0409000F" w:tentative="1">
      <w:start w:val="1"/>
      <w:numFmt w:val="bullet"/>
      <w:lvlText w:val=""/>
      <w:lvlJc w:val="left"/>
      <w:pPr>
        <w:ind w:left="3240" w:hanging="360"/>
      </w:pPr>
      <w:rPr>
        <w:rFonts w:ascii="Symbol" w:hAnsi="Symbol" w:hint="default"/>
      </w:rPr>
    </w:lvl>
    <w:lvl w:ilvl="4" w:tplc="04090019" w:tentative="1">
      <w:start w:val="1"/>
      <w:numFmt w:val="bullet"/>
      <w:lvlText w:val="o"/>
      <w:lvlJc w:val="left"/>
      <w:pPr>
        <w:ind w:left="3960" w:hanging="360"/>
      </w:pPr>
      <w:rPr>
        <w:rFonts w:ascii="Courier New" w:hAnsi="Courier New" w:cs="Courier New" w:hint="default"/>
      </w:rPr>
    </w:lvl>
    <w:lvl w:ilvl="5" w:tplc="0409001B" w:tentative="1">
      <w:start w:val="1"/>
      <w:numFmt w:val="bullet"/>
      <w:lvlText w:val=""/>
      <w:lvlJc w:val="left"/>
      <w:pPr>
        <w:ind w:left="4680" w:hanging="360"/>
      </w:pPr>
      <w:rPr>
        <w:rFonts w:ascii="Wingdings" w:hAnsi="Wingdings" w:hint="default"/>
      </w:rPr>
    </w:lvl>
    <w:lvl w:ilvl="6" w:tplc="0409000F" w:tentative="1">
      <w:start w:val="1"/>
      <w:numFmt w:val="bullet"/>
      <w:lvlText w:val=""/>
      <w:lvlJc w:val="left"/>
      <w:pPr>
        <w:ind w:left="5400" w:hanging="360"/>
      </w:pPr>
      <w:rPr>
        <w:rFonts w:ascii="Symbol" w:hAnsi="Symbol" w:hint="default"/>
      </w:rPr>
    </w:lvl>
    <w:lvl w:ilvl="7" w:tplc="04090019" w:tentative="1">
      <w:start w:val="1"/>
      <w:numFmt w:val="bullet"/>
      <w:lvlText w:val="o"/>
      <w:lvlJc w:val="left"/>
      <w:pPr>
        <w:ind w:left="6120" w:hanging="360"/>
      </w:pPr>
      <w:rPr>
        <w:rFonts w:ascii="Courier New" w:hAnsi="Courier New" w:cs="Courier New" w:hint="default"/>
      </w:rPr>
    </w:lvl>
    <w:lvl w:ilvl="8" w:tplc="0409001B" w:tentative="1">
      <w:start w:val="1"/>
      <w:numFmt w:val="bullet"/>
      <w:lvlText w:val=""/>
      <w:lvlJc w:val="left"/>
      <w:pPr>
        <w:ind w:left="6840" w:hanging="360"/>
      </w:pPr>
      <w:rPr>
        <w:rFonts w:ascii="Wingdings" w:hAnsi="Wingdings" w:hint="default"/>
      </w:rPr>
    </w:lvl>
  </w:abstractNum>
  <w:abstractNum w:abstractNumId="82" w15:restartNumberingAfterBreak="0">
    <w:nsid w:val="5A762A9D"/>
    <w:multiLevelType w:val="hybridMultilevel"/>
    <w:tmpl w:val="FFA619F2"/>
    <w:name w:val="WW8Num372243222"/>
    <w:lvl w:ilvl="0" w:tplc="081A0001">
      <w:numFmt w:val="bullet"/>
      <w:lvlText w:val="-"/>
      <w:lvlJc w:val="left"/>
      <w:pPr>
        <w:tabs>
          <w:tab w:val="num" w:pos="720"/>
        </w:tabs>
        <w:ind w:left="720" w:hanging="360"/>
      </w:pPr>
      <w:rPr>
        <w:rFonts w:ascii="Arial" w:eastAsia="Times New Roman" w:hAnsi="Arial" w:cs="Arial" w:hint="default"/>
      </w:rPr>
    </w:lvl>
    <w:lvl w:ilvl="1" w:tplc="081A0003" w:tentative="1">
      <w:start w:val="1"/>
      <w:numFmt w:val="bullet"/>
      <w:lvlText w:val="o"/>
      <w:lvlJc w:val="left"/>
      <w:pPr>
        <w:tabs>
          <w:tab w:val="num" w:pos="1440"/>
        </w:tabs>
        <w:ind w:left="1440" w:hanging="360"/>
      </w:pPr>
      <w:rPr>
        <w:rFonts w:ascii="Courier New" w:hAnsi="Courier New" w:cs="Courier New" w:hint="default"/>
      </w:rPr>
    </w:lvl>
    <w:lvl w:ilvl="2" w:tplc="081A0005" w:tentative="1">
      <w:start w:val="1"/>
      <w:numFmt w:val="bullet"/>
      <w:lvlText w:val=""/>
      <w:lvlJc w:val="left"/>
      <w:pPr>
        <w:tabs>
          <w:tab w:val="num" w:pos="2160"/>
        </w:tabs>
        <w:ind w:left="2160" w:hanging="360"/>
      </w:pPr>
      <w:rPr>
        <w:rFonts w:ascii="Wingdings" w:hAnsi="Wingdings" w:hint="default"/>
      </w:rPr>
    </w:lvl>
    <w:lvl w:ilvl="3" w:tplc="081A0001" w:tentative="1">
      <w:start w:val="1"/>
      <w:numFmt w:val="bullet"/>
      <w:lvlText w:val=""/>
      <w:lvlJc w:val="left"/>
      <w:pPr>
        <w:tabs>
          <w:tab w:val="num" w:pos="2880"/>
        </w:tabs>
        <w:ind w:left="2880" w:hanging="360"/>
      </w:pPr>
      <w:rPr>
        <w:rFonts w:ascii="Symbol" w:hAnsi="Symbol" w:hint="default"/>
      </w:rPr>
    </w:lvl>
    <w:lvl w:ilvl="4" w:tplc="081A0003" w:tentative="1">
      <w:start w:val="1"/>
      <w:numFmt w:val="bullet"/>
      <w:lvlText w:val="o"/>
      <w:lvlJc w:val="left"/>
      <w:pPr>
        <w:tabs>
          <w:tab w:val="num" w:pos="3600"/>
        </w:tabs>
        <w:ind w:left="3600" w:hanging="360"/>
      </w:pPr>
      <w:rPr>
        <w:rFonts w:ascii="Courier New" w:hAnsi="Courier New" w:cs="Courier New" w:hint="default"/>
      </w:rPr>
    </w:lvl>
    <w:lvl w:ilvl="5" w:tplc="081A0005" w:tentative="1">
      <w:start w:val="1"/>
      <w:numFmt w:val="bullet"/>
      <w:lvlText w:val=""/>
      <w:lvlJc w:val="left"/>
      <w:pPr>
        <w:tabs>
          <w:tab w:val="num" w:pos="4320"/>
        </w:tabs>
        <w:ind w:left="4320" w:hanging="360"/>
      </w:pPr>
      <w:rPr>
        <w:rFonts w:ascii="Wingdings" w:hAnsi="Wingdings" w:hint="default"/>
      </w:rPr>
    </w:lvl>
    <w:lvl w:ilvl="6" w:tplc="081A0001" w:tentative="1">
      <w:start w:val="1"/>
      <w:numFmt w:val="bullet"/>
      <w:lvlText w:val=""/>
      <w:lvlJc w:val="left"/>
      <w:pPr>
        <w:tabs>
          <w:tab w:val="num" w:pos="5040"/>
        </w:tabs>
        <w:ind w:left="5040" w:hanging="360"/>
      </w:pPr>
      <w:rPr>
        <w:rFonts w:ascii="Symbol" w:hAnsi="Symbol" w:hint="default"/>
      </w:rPr>
    </w:lvl>
    <w:lvl w:ilvl="7" w:tplc="081A0003" w:tentative="1">
      <w:start w:val="1"/>
      <w:numFmt w:val="bullet"/>
      <w:lvlText w:val="o"/>
      <w:lvlJc w:val="left"/>
      <w:pPr>
        <w:tabs>
          <w:tab w:val="num" w:pos="5760"/>
        </w:tabs>
        <w:ind w:left="5760" w:hanging="360"/>
      </w:pPr>
      <w:rPr>
        <w:rFonts w:ascii="Courier New" w:hAnsi="Courier New" w:cs="Courier New" w:hint="default"/>
      </w:rPr>
    </w:lvl>
    <w:lvl w:ilvl="8" w:tplc="081A0005" w:tentative="1">
      <w:start w:val="1"/>
      <w:numFmt w:val="bullet"/>
      <w:lvlText w:val=""/>
      <w:lvlJc w:val="left"/>
      <w:pPr>
        <w:tabs>
          <w:tab w:val="num" w:pos="6480"/>
        </w:tabs>
        <w:ind w:left="6480" w:hanging="360"/>
      </w:pPr>
      <w:rPr>
        <w:rFonts w:ascii="Wingdings" w:hAnsi="Wingdings" w:hint="default"/>
      </w:rPr>
    </w:lvl>
  </w:abstractNum>
  <w:abstractNum w:abstractNumId="83" w15:restartNumberingAfterBreak="0">
    <w:nsid w:val="5D2D64A7"/>
    <w:multiLevelType w:val="hybridMultilevel"/>
    <w:tmpl w:val="9CA86EA2"/>
    <w:lvl w:ilvl="0" w:tplc="AFDE84B6">
      <w:start w:val="1"/>
      <w:numFmt w:val="decimal"/>
      <w:lvlText w:val="%1."/>
      <w:lvlJc w:val="left"/>
      <w:pPr>
        <w:ind w:left="720" w:hanging="360"/>
      </w:pPr>
      <w:rPr>
        <w:b/>
      </w:rPr>
    </w:lvl>
    <w:lvl w:ilvl="1" w:tplc="04090005">
      <w:start w:val="1"/>
      <w:numFmt w:val="decimal"/>
      <w:lvlText w:val="%2."/>
      <w:lvlJc w:val="left"/>
      <w:pPr>
        <w:tabs>
          <w:tab w:val="num" w:pos="1440"/>
        </w:tabs>
        <w:ind w:left="1440" w:hanging="360"/>
      </w:pPr>
    </w:lvl>
    <w:lvl w:ilvl="2" w:tplc="2806EEF4">
      <w:start w:val="1"/>
      <w:numFmt w:val="decimal"/>
      <w:lvlText w:val="%3."/>
      <w:lvlJc w:val="left"/>
      <w:pPr>
        <w:tabs>
          <w:tab w:val="num" w:pos="2160"/>
        </w:tabs>
        <w:ind w:left="2160" w:hanging="360"/>
      </w:pPr>
    </w:lvl>
    <w:lvl w:ilvl="3" w:tplc="96FA8C54">
      <w:start w:val="1"/>
      <w:numFmt w:val="decimal"/>
      <w:lvlText w:val="%4."/>
      <w:lvlJc w:val="left"/>
      <w:pPr>
        <w:tabs>
          <w:tab w:val="num" w:pos="2880"/>
        </w:tabs>
        <w:ind w:left="2880" w:hanging="360"/>
      </w:pPr>
    </w:lvl>
    <w:lvl w:ilvl="4" w:tplc="D2DCE77A">
      <w:start w:val="1"/>
      <w:numFmt w:val="decimal"/>
      <w:lvlText w:val="%5."/>
      <w:lvlJc w:val="left"/>
      <w:pPr>
        <w:tabs>
          <w:tab w:val="num" w:pos="3600"/>
        </w:tabs>
        <w:ind w:left="3600" w:hanging="360"/>
      </w:pPr>
    </w:lvl>
    <w:lvl w:ilvl="5" w:tplc="F180780A">
      <w:start w:val="1"/>
      <w:numFmt w:val="decimal"/>
      <w:lvlText w:val="%6."/>
      <w:lvlJc w:val="left"/>
      <w:pPr>
        <w:tabs>
          <w:tab w:val="num" w:pos="4320"/>
        </w:tabs>
        <w:ind w:left="4320" w:hanging="360"/>
      </w:pPr>
    </w:lvl>
    <w:lvl w:ilvl="6" w:tplc="A05EABAE">
      <w:start w:val="1"/>
      <w:numFmt w:val="decimal"/>
      <w:lvlText w:val="%7."/>
      <w:lvlJc w:val="left"/>
      <w:pPr>
        <w:tabs>
          <w:tab w:val="num" w:pos="5040"/>
        </w:tabs>
        <w:ind w:left="5040" w:hanging="360"/>
      </w:pPr>
    </w:lvl>
    <w:lvl w:ilvl="7" w:tplc="A8401DBC">
      <w:start w:val="1"/>
      <w:numFmt w:val="decimal"/>
      <w:lvlText w:val="%8."/>
      <w:lvlJc w:val="left"/>
      <w:pPr>
        <w:tabs>
          <w:tab w:val="num" w:pos="5760"/>
        </w:tabs>
        <w:ind w:left="5760" w:hanging="360"/>
      </w:pPr>
    </w:lvl>
    <w:lvl w:ilvl="8" w:tplc="203E69B0">
      <w:start w:val="1"/>
      <w:numFmt w:val="decimal"/>
      <w:lvlText w:val="%9."/>
      <w:lvlJc w:val="left"/>
      <w:pPr>
        <w:tabs>
          <w:tab w:val="num" w:pos="6480"/>
        </w:tabs>
        <w:ind w:left="6480" w:hanging="360"/>
      </w:pPr>
    </w:lvl>
  </w:abstractNum>
  <w:abstractNum w:abstractNumId="84" w15:restartNumberingAfterBreak="0">
    <w:nsid w:val="5F6C793B"/>
    <w:multiLevelType w:val="hybridMultilevel"/>
    <w:tmpl w:val="798457E0"/>
    <w:lvl w:ilvl="0" w:tplc="A342BF3C">
      <w:start w:val="1"/>
      <w:numFmt w:val="bullet"/>
      <w:pStyle w:val="KDNabrajanje"/>
      <w:lvlText w:val=""/>
      <w:lvlJc w:val="left"/>
      <w:pPr>
        <w:tabs>
          <w:tab w:val="num" w:pos="630"/>
        </w:tabs>
        <w:ind w:left="630" w:hanging="360"/>
      </w:pPr>
      <w:rPr>
        <w:rFonts w:ascii="Symbol" w:hAnsi="Symbol" w:hint="default"/>
      </w:rPr>
    </w:lvl>
    <w:lvl w:ilvl="1" w:tplc="04090001">
      <w:start w:val="1"/>
      <w:numFmt w:val="bullet"/>
      <w:lvlText w:val=""/>
      <w:lvlJc w:val="left"/>
      <w:pPr>
        <w:tabs>
          <w:tab w:val="num" w:pos="1518"/>
        </w:tabs>
        <w:ind w:left="1518" w:hanging="360"/>
      </w:pPr>
      <w:rPr>
        <w:rFonts w:ascii="Wingdings" w:hAnsi="Wingdings" w:hint="default"/>
      </w:rPr>
    </w:lvl>
    <w:lvl w:ilvl="2" w:tplc="04090005">
      <w:start w:val="1"/>
      <w:numFmt w:val="bullet"/>
      <w:lvlText w:val=""/>
      <w:lvlJc w:val="left"/>
      <w:pPr>
        <w:tabs>
          <w:tab w:val="num" w:pos="2226"/>
        </w:tabs>
        <w:ind w:left="2226" w:hanging="360"/>
      </w:pPr>
      <w:rPr>
        <w:rFonts w:ascii="Symbol" w:hAnsi="Symbol" w:hint="default"/>
      </w:rPr>
    </w:lvl>
    <w:lvl w:ilvl="3" w:tplc="04090001" w:tentative="1">
      <w:start w:val="1"/>
      <w:numFmt w:val="bullet"/>
      <w:lvlText w:val=""/>
      <w:lvlJc w:val="left"/>
      <w:pPr>
        <w:tabs>
          <w:tab w:val="num" w:pos="2946"/>
        </w:tabs>
        <w:ind w:left="2946" w:hanging="360"/>
      </w:pPr>
      <w:rPr>
        <w:rFonts w:ascii="Symbol" w:hAnsi="Symbol" w:hint="default"/>
      </w:rPr>
    </w:lvl>
    <w:lvl w:ilvl="4" w:tplc="04090003" w:tentative="1">
      <w:start w:val="1"/>
      <w:numFmt w:val="bullet"/>
      <w:lvlText w:val="o"/>
      <w:lvlJc w:val="left"/>
      <w:pPr>
        <w:tabs>
          <w:tab w:val="num" w:pos="3666"/>
        </w:tabs>
        <w:ind w:left="3666" w:hanging="360"/>
      </w:pPr>
      <w:rPr>
        <w:rFonts w:ascii="Courier New" w:hAnsi="Courier New" w:cs="Courier New" w:hint="default"/>
      </w:rPr>
    </w:lvl>
    <w:lvl w:ilvl="5" w:tplc="04090005" w:tentative="1">
      <w:start w:val="1"/>
      <w:numFmt w:val="bullet"/>
      <w:lvlText w:val=""/>
      <w:lvlJc w:val="left"/>
      <w:pPr>
        <w:tabs>
          <w:tab w:val="num" w:pos="4386"/>
        </w:tabs>
        <w:ind w:left="4386" w:hanging="360"/>
      </w:pPr>
      <w:rPr>
        <w:rFonts w:ascii="Wingdings" w:hAnsi="Wingdings" w:hint="default"/>
      </w:rPr>
    </w:lvl>
    <w:lvl w:ilvl="6" w:tplc="04090001" w:tentative="1">
      <w:start w:val="1"/>
      <w:numFmt w:val="bullet"/>
      <w:lvlText w:val=""/>
      <w:lvlJc w:val="left"/>
      <w:pPr>
        <w:tabs>
          <w:tab w:val="num" w:pos="5106"/>
        </w:tabs>
        <w:ind w:left="5106" w:hanging="360"/>
      </w:pPr>
      <w:rPr>
        <w:rFonts w:ascii="Symbol" w:hAnsi="Symbol" w:hint="default"/>
      </w:rPr>
    </w:lvl>
    <w:lvl w:ilvl="7" w:tplc="04090003" w:tentative="1">
      <w:start w:val="1"/>
      <w:numFmt w:val="bullet"/>
      <w:lvlText w:val="o"/>
      <w:lvlJc w:val="left"/>
      <w:pPr>
        <w:tabs>
          <w:tab w:val="num" w:pos="5826"/>
        </w:tabs>
        <w:ind w:left="5826" w:hanging="360"/>
      </w:pPr>
      <w:rPr>
        <w:rFonts w:ascii="Courier New" w:hAnsi="Courier New" w:cs="Courier New" w:hint="default"/>
      </w:rPr>
    </w:lvl>
    <w:lvl w:ilvl="8" w:tplc="04090005" w:tentative="1">
      <w:start w:val="1"/>
      <w:numFmt w:val="bullet"/>
      <w:lvlText w:val=""/>
      <w:lvlJc w:val="left"/>
      <w:pPr>
        <w:tabs>
          <w:tab w:val="num" w:pos="6546"/>
        </w:tabs>
        <w:ind w:left="6546" w:hanging="360"/>
      </w:pPr>
      <w:rPr>
        <w:rFonts w:ascii="Wingdings" w:hAnsi="Wingdings" w:hint="default"/>
      </w:rPr>
    </w:lvl>
  </w:abstractNum>
  <w:abstractNum w:abstractNumId="85" w15:restartNumberingAfterBreak="0">
    <w:nsid w:val="674C1C32"/>
    <w:multiLevelType w:val="hybridMultilevel"/>
    <w:tmpl w:val="CBE80578"/>
    <w:lvl w:ilvl="0" w:tplc="699602C4">
      <w:start w:val="1"/>
      <w:numFmt w:val="bullet"/>
      <w:lvlText w:val=""/>
      <w:lvlJc w:val="left"/>
      <w:pPr>
        <w:ind w:left="720" w:hanging="360"/>
      </w:pPr>
      <w:rPr>
        <w:rFonts w:ascii="Wingdings" w:hAnsi="Wingdings" w:hint="default"/>
      </w:rPr>
    </w:lvl>
    <w:lvl w:ilvl="1" w:tplc="081A0003" w:tentative="1">
      <w:start w:val="1"/>
      <w:numFmt w:val="bullet"/>
      <w:lvlText w:val="o"/>
      <w:lvlJc w:val="left"/>
      <w:pPr>
        <w:ind w:left="1440" w:hanging="360"/>
      </w:pPr>
      <w:rPr>
        <w:rFonts w:ascii="Courier New" w:hAnsi="Courier New" w:cs="Courier New" w:hint="default"/>
      </w:rPr>
    </w:lvl>
    <w:lvl w:ilvl="2" w:tplc="081A0005" w:tentative="1">
      <w:start w:val="1"/>
      <w:numFmt w:val="bullet"/>
      <w:lvlText w:val=""/>
      <w:lvlJc w:val="left"/>
      <w:pPr>
        <w:ind w:left="2160" w:hanging="360"/>
      </w:pPr>
      <w:rPr>
        <w:rFonts w:ascii="Wingdings" w:hAnsi="Wingdings" w:hint="default"/>
      </w:rPr>
    </w:lvl>
    <w:lvl w:ilvl="3" w:tplc="081A0001" w:tentative="1">
      <w:start w:val="1"/>
      <w:numFmt w:val="bullet"/>
      <w:lvlText w:val=""/>
      <w:lvlJc w:val="left"/>
      <w:pPr>
        <w:ind w:left="2880" w:hanging="360"/>
      </w:pPr>
      <w:rPr>
        <w:rFonts w:ascii="Symbol" w:hAnsi="Symbol" w:hint="default"/>
      </w:rPr>
    </w:lvl>
    <w:lvl w:ilvl="4" w:tplc="081A0003" w:tentative="1">
      <w:start w:val="1"/>
      <w:numFmt w:val="bullet"/>
      <w:lvlText w:val="o"/>
      <w:lvlJc w:val="left"/>
      <w:pPr>
        <w:ind w:left="3600" w:hanging="360"/>
      </w:pPr>
      <w:rPr>
        <w:rFonts w:ascii="Courier New" w:hAnsi="Courier New" w:cs="Courier New" w:hint="default"/>
      </w:rPr>
    </w:lvl>
    <w:lvl w:ilvl="5" w:tplc="081A0005" w:tentative="1">
      <w:start w:val="1"/>
      <w:numFmt w:val="bullet"/>
      <w:lvlText w:val=""/>
      <w:lvlJc w:val="left"/>
      <w:pPr>
        <w:ind w:left="4320" w:hanging="360"/>
      </w:pPr>
      <w:rPr>
        <w:rFonts w:ascii="Wingdings" w:hAnsi="Wingdings" w:hint="default"/>
      </w:rPr>
    </w:lvl>
    <w:lvl w:ilvl="6" w:tplc="081A0001" w:tentative="1">
      <w:start w:val="1"/>
      <w:numFmt w:val="bullet"/>
      <w:lvlText w:val=""/>
      <w:lvlJc w:val="left"/>
      <w:pPr>
        <w:ind w:left="5040" w:hanging="360"/>
      </w:pPr>
      <w:rPr>
        <w:rFonts w:ascii="Symbol" w:hAnsi="Symbol" w:hint="default"/>
      </w:rPr>
    </w:lvl>
    <w:lvl w:ilvl="7" w:tplc="081A0003" w:tentative="1">
      <w:start w:val="1"/>
      <w:numFmt w:val="bullet"/>
      <w:lvlText w:val="o"/>
      <w:lvlJc w:val="left"/>
      <w:pPr>
        <w:ind w:left="5760" w:hanging="360"/>
      </w:pPr>
      <w:rPr>
        <w:rFonts w:ascii="Courier New" w:hAnsi="Courier New" w:cs="Courier New" w:hint="default"/>
      </w:rPr>
    </w:lvl>
    <w:lvl w:ilvl="8" w:tplc="081A0005" w:tentative="1">
      <w:start w:val="1"/>
      <w:numFmt w:val="bullet"/>
      <w:lvlText w:val=""/>
      <w:lvlJc w:val="left"/>
      <w:pPr>
        <w:ind w:left="6480" w:hanging="360"/>
      </w:pPr>
      <w:rPr>
        <w:rFonts w:ascii="Wingdings" w:hAnsi="Wingdings" w:hint="default"/>
      </w:rPr>
    </w:lvl>
  </w:abstractNum>
  <w:abstractNum w:abstractNumId="86" w15:restartNumberingAfterBreak="0">
    <w:nsid w:val="676424AE"/>
    <w:multiLevelType w:val="hybridMultilevel"/>
    <w:tmpl w:val="C9DCA344"/>
    <w:name w:val="WW8Num21233"/>
    <w:lvl w:ilvl="0" w:tplc="4BE2A768">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7" w15:restartNumberingAfterBreak="0">
    <w:nsid w:val="6A5055C7"/>
    <w:multiLevelType w:val="hybridMultilevel"/>
    <w:tmpl w:val="C35293F8"/>
    <w:lvl w:ilvl="0" w:tplc="3B348B4E">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88" w15:restartNumberingAfterBreak="0">
    <w:nsid w:val="721A126F"/>
    <w:multiLevelType w:val="hybridMultilevel"/>
    <w:tmpl w:val="AB5EC2F2"/>
    <w:lvl w:ilvl="0" w:tplc="FFFFFFFF">
      <w:start w:val="1"/>
      <w:numFmt w:val="bullet"/>
      <w:lvlText w:val=""/>
      <w:lvlJc w:val="left"/>
      <w:pPr>
        <w:ind w:left="720" w:hanging="360"/>
      </w:pPr>
      <w:rPr>
        <w:rFonts w:ascii="Wingdings" w:hAnsi="Wingdings"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89" w15:restartNumberingAfterBreak="0">
    <w:nsid w:val="72445A29"/>
    <w:multiLevelType w:val="hybridMultilevel"/>
    <w:tmpl w:val="40C09B94"/>
    <w:lvl w:ilvl="0" w:tplc="04090001">
      <w:start w:val="1"/>
      <w:numFmt w:val="decimal"/>
      <w:pStyle w:val="Heading1"/>
      <w:lvlText w:val="%1."/>
      <w:lvlJc w:val="left"/>
      <w:pPr>
        <w:tabs>
          <w:tab w:val="num" w:pos="723"/>
        </w:tabs>
        <w:ind w:left="723" w:hanging="360"/>
      </w:pPr>
    </w:lvl>
    <w:lvl w:ilvl="1" w:tplc="04090003" w:tentative="1">
      <w:start w:val="1"/>
      <w:numFmt w:val="lowerLetter"/>
      <w:lvlText w:val="%2."/>
      <w:lvlJc w:val="left"/>
      <w:pPr>
        <w:tabs>
          <w:tab w:val="num" w:pos="1443"/>
        </w:tabs>
        <w:ind w:left="1443" w:hanging="360"/>
      </w:pPr>
    </w:lvl>
    <w:lvl w:ilvl="2" w:tplc="04090005" w:tentative="1">
      <w:start w:val="1"/>
      <w:numFmt w:val="lowerRoman"/>
      <w:lvlText w:val="%3."/>
      <w:lvlJc w:val="right"/>
      <w:pPr>
        <w:tabs>
          <w:tab w:val="num" w:pos="2163"/>
        </w:tabs>
        <w:ind w:left="2163" w:hanging="180"/>
      </w:pPr>
    </w:lvl>
    <w:lvl w:ilvl="3" w:tplc="04090001" w:tentative="1">
      <w:start w:val="1"/>
      <w:numFmt w:val="decimal"/>
      <w:lvlText w:val="%4."/>
      <w:lvlJc w:val="left"/>
      <w:pPr>
        <w:tabs>
          <w:tab w:val="num" w:pos="2883"/>
        </w:tabs>
        <w:ind w:left="2883" w:hanging="360"/>
      </w:pPr>
    </w:lvl>
    <w:lvl w:ilvl="4" w:tplc="04090003" w:tentative="1">
      <w:start w:val="1"/>
      <w:numFmt w:val="lowerLetter"/>
      <w:lvlText w:val="%5."/>
      <w:lvlJc w:val="left"/>
      <w:pPr>
        <w:tabs>
          <w:tab w:val="num" w:pos="3603"/>
        </w:tabs>
        <w:ind w:left="3603" w:hanging="360"/>
      </w:pPr>
    </w:lvl>
    <w:lvl w:ilvl="5" w:tplc="04090005" w:tentative="1">
      <w:start w:val="1"/>
      <w:numFmt w:val="lowerRoman"/>
      <w:lvlText w:val="%6."/>
      <w:lvlJc w:val="right"/>
      <w:pPr>
        <w:tabs>
          <w:tab w:val="num" w:pos="4323"/>
        </w:tabs>
        <w:ind w:left="4323" w:hanging="180"/>
      </w:pPr>
    </w:lvl>
    <w:lvl w:ilvl="6" w:tplc="04090001" w:tentative="1">
      <w:start w:val="1"/>
      <w:numFmt w:val="decimal"/>
      <w:lvlText w:val="%7."/>
      <w:lvlJc w:val="left"/>
      <w:pPr>
        <w:tabs>
          <w:tab w:val="num" w:pos="5043"/>
        </w:tabs>
        <w:ind w:left="5043" w:hanging="360"/>
      </w:pPr>
    </w:lvl>
    <w:lvl w:ilvl="7" w:tplc="04090003" w:tentative="1">
      <w:start w:val="1"/>
      <w:numFmt w:val="lowerLetter"/>
      <w:lvlText w:val="%8."/>
      <w:lvlJc w:val="left"/>
      <w:pPr>
        <w:tabs>
          <w:tab w:val="num" w:pos="5763"/>
        </w:tabs>
        <w:ind w:left="5763" w:hanging="360"/>
      </w:pPr>
    </w:lvl>
    <w:lvl w:ilvl="8" w:tplc="04090005" w:tentative="1">
      <w:start w:val="1"/>
      <w:numFmt w:val="lowerRoman"/>
      <w:lvlText w:val="%9."/>
      <w:lvlJc w:val="right"/>
      <w:pPr>
        <w:tabs>
          <w:tab w:val="num" w:pos="6483"/>
        </w:tabs>
        <w:ind w:left="6483" w:hanging="180"/>
      </w:pPr>
    </w:lvl>
  </w:abstractNum>
  <w:abstractNum w:abstractNumId="90" w15:restartNumberingAfterBreak="0">
    <w:nsid w:val="72823571"/>
    <w:multiLevelType w:val="hybridMultilevel"/>
    <w:tmpl w:val="F134EFD8"/>
    <w:lvl w:ilvl="0" w:tplc="04090011">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1" w15:restartNumberingAfterBreak="0">
    <w:nsid w:val="73F26036"/>
    <w:multiLevelType w:val="hybridMultilevel"/>
    <w:tmpl w:val="83C8065E"/>
    <w:name w:val="WW8Num2122"/>
    <w:lvl w:ilvl="0" w:tplc="1F383076">
      <w:start w:val="3"/>
      <w:numFmt w:val="decimal"/>
      <w:lvlText w:val="%1."/>
      <w:lvlJc w:val="left"/>
      <w:pPr>
        <w:tabs>
          <w:tab w:val="num" w:pos="720"/>
        </w:tabs>
        <w:ind w:left="720" w:hanging="363"/>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2" w15:restartNumberingAfterBreak="0">
    <w:nsid w:val="75200DC4"/>
    <w:multiLevelType w:val="hybridMultilevel"/>
    <w:tmpl w:val="5B4261FC"/>
    <w:name w:val="WW8Num21322"/>
    <w:lvl w:ilvl="0" w:tplc="CD00019A">
      <w:start w:val="1"/>
      <w:numFmt w:val="decimal"/>
      <w:lvlText w:val="%1)"/>
      <w:lvlJc w:val="left"/>
      <w:pPr>
        <w:tabs>
          <w:tab w:val="num" w:pos="1418"/>
        </w:tabs>
        <w:ind w:left="795" w:firstLine="623"/>
      </w:pPr>
      <w:rPr>
        <w:rFonts w:hint="default"/>
      </w:rPr>
    </w:lvl>
    <w:lvl w:ilvl="1" w:tplc="04090019" w:tentative="1">
      <w:start w:val="1"/>
      <w:numFmt w:val="lowerLetter"/>
      <w:lvlText w:val="%2."/>
      <w:lvlJc w:val="left"/>
      <w:pPr>
        <w:tabs>
          <w:tab w:val="num" w:pos="1343"/>
        </w:tabs>
        <w:ind w:left="1343" w:hanging="360"/>
      </w:pPr>
    </w:lvl>
    <w:lvl w:ilvl="2" w:tplc="0409001B" w:tentative="1">
      <w:start w:val="1"/>
      <w:numFmt w:val="lowerRoman"/>
      <w:lvlText w:val="%3."/>
      <w:lvlJc w:val="right"/>
      <w:pPr>
        <w:tabs>
          <w:tab w:val="num" w:pos="2063"/>
        </w:tabs>
        <w:ind w:left="2063" w:hanging="180"/>
      </w:pPr>
    </w:lvl>
    <w:lvl w:ilvl="3" w:tplc="0409000F" w:tentative="1">
      <w:start w:val="1"/>
      <w:numFmt w:val="decimal"/>
      <w:lvlText w:val="%4."/>
      <w:lvlJc w:val="left"/>
      <w:pPr>
        <w:tabs>
          <w:tab w:val="num" w:pos="2783"/>
        </w:tabs>
        <w:ind w:left="2783" w:hanging="360"/>
      </w:pPr>
    </w:lvl>
    <w:lvl w:ilvl="4" w:tplc="04090019" w:tentative="1">
      <w:start w:val="1"/>
      <w:numFmt w:val="lowerLetter"/>
      <w:lvlText w:val="%5."/>
      <w:lvlJc w:val="left"/>
      <w:pPr>
        <w:tabs>
          <w:tab w:val="num" w:pos="3503"/>
        </w:tabs>
        <w:ind w:left="3503" w:hanging="360"/>
      </w:pPr>
    </w:lvl>
    <w:lvl w:ilvl="5" w:tplc="0409001B" w:tentative="1">
      <w:start w:val="1"/>
      <w:numFmt w:val="lowerRoman"/>
      <w:lvlText w:val="%6."/>
      <w:lvlJc w:val="right"/>
      <w:pPr>
        <w:tabs>
          <w:tab w:val="num" w:pos="4223"/>
        </w:tabs>
        <w:ind w:left="4223" w:hanging="180"/>
      </w:pPr>
    </w:lvl>
    <w:lvl w:ilvl="6" w:tplc="0409000F" w:tentative="1">
      <w:start w:val="1"/>
      <w:numFmt w:val="decimal"/>
      <w:lvlText w:val="%7."/>
      <w:lvlJc w:val="left"/>
      <w:pPr>
        <w:tabs>
          <w:tab w:val="num" w:pos="4943"/>
        </w:tabs>
        <w:ind w:left="4943" w:hanging="360"/>
      </w:pPr>
    </w:lvl>
    <w:lvl w:ilvl="7" w:tplc="04090019" w:tentative="1">
      <w:start w:val="1"/>
      <w:numFmt w:val="lowerLetter"/>
      <w:lvlText w:val="%8."/>
      <w:lvlJc w:val="left"/>
      <w:pPr>
        <w:tabs>
          <w:tab w:val="num" w:pos="5663"/>
        </w:tabs>
        <w:ind w:left="5663" w:hanging="360"/>
      </w:pPr>
    </w:lvl>
    <w:lvl w:ilvl="8" w:tplc="0409001B" w:tentative="1">
      <w:start w:val="1"/>
      <w:numFmt w:val="lowerRoman"/>
      <w:lvlText w:val="%9."/>
      <w:lvlJc w:val="right"/>
      <w:pPr>
        <w:tabs>
          <w:tab w:val="num" w:pos="6383"/>
        </w:tabs>
        <w:ind w:left="6383" w:hanging="180"/>
      </w:pPr>
    </w:lvl>
  </w:abstractNum>
  <w:abstractNum w:abstractNumId="93" w15:restartNumberingAfterBreak="0">
    <w:nsid w:val="7726376D"/>
    <w:multiLevelType w:val="hybridMultilevel"/>
    <w:tmpl w:val="FCA6F6EE"/>
    <w:name w:val="WW8Num82"/>
    <w:lvl w:ilvl="0" w:tplc="081A0001">
      <w:start w:val="1"/>
      <w:numFmt w:val="bullet"/>
      <w:lvlText w:val=""/>
      <w:lvlJc w:val="left"/>
      <w:pPr>
        <w:ind w:left="1080" w:hanging="360"/>
      </w:pPr>
      <w:rPr>
        <w:rFonts w:ascii="Symbol" w:hAnsi="Symbol" w:hint="default"/>
      </w:rPr>
    </w:lvl>
    <w:lvl w:ilvl="1" w:tplc="081A0003" w:tentative="1">
      <w:start w:val="1"/>
      <w:numFmt w:val="bullet"/>
      <w:lvlText w:val="o"/>
      <w:lvlJc w:val="left"/>
      <w:pPr>
        <w:ind w:left="1800" w:hanging="360"/>
      </w:pPr>
      <w:rPr>
        <w:rFonts w:ascii="Courier New" w:hAnsi="Courier New" w:cs="Courier New" w:hint="default"/>
      </w:rPr>
    </w:lvl>
    <w:lvl w:ilvl="2" w:tplc="081A0005" w:tentative="1">
      <w:start w:val="1"/>
      <w:numFmt w:val="bullet"/>
      <w:lvlText w:val=""/>
      <w:lvlJc w:val="left"/>
      <w:pPr>
        <w:ind w:left="2520" w:hanging="360"/>
      </w:pPr>
      <w:rPr>
        <w:rFonts w:ascii="Wingdings" w:hAnsi="Wingdings" w:hint="default"/>
      </w:rPr>
    </w:lvl>
    <w:lvl w:ilvl="3" w:tplc="081A0001" w:tentative="1">
      <w:start w:val="1"/>
      <w:numFmt w:val="bullet"/>
      <w:lvlText w:val=""/>
      <w:lvlJc w:val="left"/>
      <w:pPr>
        <w:ind w:left="3240" w:hanging="360"/>
      </w:pPr>
      <w:rPr>
        <w:rFonts w:ascii="Symbol" w:hAnsi="Symbol" w:hint="default"/>
      </w:rPr>
    </w:lvl>
    <w:lvl w:ilvl="4" w:tplc="081A0003" w:tentative="1">
      <w:start w:val="1"/>
      <w:numFmt w:val="bullet"/>
      <w:lvlText w:val="o"/>
      <w:lvlJc w:val="left"/>
      <w:pPr>
        <w:ind w:left="3960" w:hanging="360"/>
      </w:pPr>
      <w:rPr>
        <w:rFonts w:ascii="Courier New" w:hAnsi="Courier New" w:cs="Courier New" w:hint="default"/>
      </w:rPr>
    </w:lvl>
    <w:lvl w:ilvl="5" w:tplc="081A0005" w:tentative="1">
      <w:start w:val="1"/>
      <w:numFmt w:val="bullet"/>
      <w:lvlText w:val=""/>
      <w:lvlJc w:val="left"/>
      <w:pPr>
        <w:ind w:left="4680" w:hanging="360"/>
      </w:pPr>
      <w:rPr>
        <w:rFonts w:ascii="Wingdings" w:hAnsi="Wingdings" w:hint="default"/>
      </w:rPr>
    </w:lvl>
    <w:lvl w:ilvl="6" w:tplc="081A0001" w:tentative="1">
      <w:start w:val="1"/>
      <w:numFmt w:val="bullet"/>
      <w:lvlText w:val=""/>
      <w:lvlJc w:val="left"/>
      <w:pPr>
        <w:ind w:left="5400" w:hanging="360"/>
      </w:pPr>
      <w:rPr>
        <w:rFonts w:ascii="Symbol" w:hAnsi="Symbol" w:hint="default"/>
      </w:rPr>
    </w:lvl>
    <w:lvl w:ilvl="7" w:tplc="081A0003" w:tentative="1">
      <w:start w:val="1"/>
      <w:numFmt w:val="bullet"/>
      <w:lvlText w:val="o"/>
      <w:lvlJc w:val="left"/>
      <w:pPr>
        <w:ind w:left="6120" w:hanging="360"/>
      </w:pPr>
      <w:rPr>
        <w:rFonts w:ascii="Courier New" w:hAnsi="Courier New" w:cs="Courier New" w:hint="default"/>
      </w:rPr>
    </w:lvl>
    <w:lvl w:ilvl="8" w:tplc="081A0005" w:tentative="1">
      <w:start w:val="1"/>
      <w:numFmt w:val="bullet"/>
      <w:lvlText w:val=""/>
      <w:lvlJc w:val="left"/>
      <w:pPr>
        <w:ind w:left="6840" w:hanging="360"/>
      </w:pPr>
      <w:rPr>
        <w:rFonts w:ascii="Wingdings" w:hAnsi="Wingdings" w:hint="default"/>
      </w:rPr>
    </w:lvl>
  </w:abstractNum>
  <w:abstractNum w:abstractNumId="94" w15:restartNumberingAfterBreak="0">
    <w:nsid w:val="772F15FF"/>
    <w:multiLevelType w:val="hybridMultilevel"/>
    <w:tmpl w:val="3390951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5" w15:restartNumberingAfterBreak="0">
    <w:nsid w:val="7BBD4F1F"/>
    <w:multiLevelType w:val="hybridMultilevel"/>
    <w:tmpl w:val="5DB0966E"/>
    <w:styleLink w:val="1111111"/>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num w:numId="1">
    <w:abstractNumId w:val="89"/>
  </w:num>
  <w:num w:numId="2">
    <w:abstractNumId w:val="66"/>
  </w:num>
  <w:num w:numId="3">
    <w:abstractNumId w:val="84"/>
  </w:num>
  <w:num w:numId="4">
    <w:abstractNumId w:val="58"/>
  </w:num>
  <w:num w:numId="5">
    <w:abstractNumId w:val="7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63"/>
  </w:num>
  <w:num w:numId="7">
    <w:abstractNumId w:val="94"/>
  </w:num>
  <w:num w:numId="8">
    <w:abstractNumId w:val="70"/>
  </w:num>
  <w:num w:numId="9">
    <w:abstractNumId w:val="8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95"/>
  </w:num>
  <w:num w:numId="11">
    <w:abstractNumId w:val="74"/>
  </w:num>
  <w:num w:numId="12">
    <w:abstractNumId w:val="68"/>
  </w:num>
  <w:num w:numId="13">
    <w:abstractNumId w:val="61"/>
  </w:num>
  <w:num w:numId="14">
    <w:abstractNumId w:val="59"/>
  </w:num>
  <w:num w:numId="15">
    <w:abstractNumId w:val="76"/>
  </w:num>
  <w:num w:numId="16">
    <w:abstractNumId w:val="65"/>
  </w:num>
  <w:num w:numId="17">
    <w:abstractNumId w:val="85"/>
  </w:num>
  <w:num w:numId="18">
    <w:abstractNumId w:val="88"/>
  </w:num>
  <w:num w:numId="19">
    <w:abstractNumId w:val="85"/>
  </w:num>
  <w:num w:numId="20">
    <w:abstractNumId w:val="51"/>
  </w:num>
  <w:num w:numId="21">
    <w:abstractNumId w:val="79"/>
  </w:num>
  <w:num w:numId="22">
    <w:abstractNumId w:val="67"/>
  </w:num>
  <w:num w:numId="23">
    <w:abstractNumId w:val="50"/>
  </w:num>
  <w:num w:numId="24">
    <w:abstractNumId w:val="52"/>
  </w:num>
  <w:num w:numId="25">
    <w:abstractNumId w:val="72"/>
  </w:num>
  <w:num w:numId="26">
    <w:abstractNumId w:val="71"/>
  </w:num>
  <w:num w:numId="27">
    <w:abstractNumId w:val="7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75"/>
  </w:num>
  <w:num w:numId="29">
    <w:abstractNumId w:val="78"/>
  </w:num>
  <w:num w:numId="30">
    <w:abstractNumId w:val="87"/>
  </w:num>
  <w:num w:numId="31">
    <w:abstractNumId w:val="90"/>
  </w:num>
  <w:num w:numId="32">
    <w:abstractNumId w:val="64"/>
  </w:num>
  <w:num w:numId="33">
    <w:abstractNumId w:val="53"/>
  </w:num>
  <w:num w:numId="34">
    <w:abstractNumId w:val="69"/>
  </w:num>
  <w:num w:numId="35">
    <w:abstractNumId w:val="49"/>
  </w:num>
  <w:num w:numId="36">
    <w:abstractNumId w:val="77"/>
  </w:num>
  <w:num w:numId="37">
    <w:abstractNumId w:val="80"/>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rawingGridVerticalSpacing w:val="0"/>
  <w:displayHorizontalDrawingGridEvery w:val="0"/>
  <w:displayVerticalDrawingGridEvery w:val="0"/>
  <w:noPunctuationKerning/>
  <w:characterSpacingControl w:val="doNotCompress"/>
  <w:hdrShapeDefaults>
    <o:shapedefaults v:ext="edit" spidmax="2049"/>
  </w:hdrShapeDefaults>
  <w:footnotePr>
    <w:pos w:val="beneathText"/>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0362"/>
    <w:rsid w:val="00000258"/>
    <w:rsid w:val="000003A7"/>
    <w:rsid w:val="0000063E"/>
    <w:rsid w:val="000006F6"/>
    <w:rsid w:val="00000822"/>
    <w:rsid w:val="0000099A"/>
    <w:rsid w:val="00001095"/>
    <w:rsid w:val="00001727"/>
    <w:rsid w:val="000024F4"/>
    <w:rsid w:val="00002690"/>
    <w:rsid w:val="00003023"/>
    <w:rsid w:val="000035F7"/>
    <w:rsid w:val="000042FE"/>
    <w:rsid w:val="0000496D"/>
    <w:rsid w:val="00005800"/>
    <w:rsid w:val="00005C53"/>
    <w:rsid w:val="00005D85"/>
    <w:rsid w:val="00006E35"/>
    <w:rsid w:val="00007AED"/>
    <w:rsid w:val="00007C4A"/>
    <w:rsid w:val="00007CE7"/>
    <w:rsid w:val="000104DC"/>
    <w:rsid w:val="00010771"/>
    <w:rsid w:val="0001087F"/>
    <w:rsid w:val="00010AE5"/>
    <w:rsid w:val="00010E2B"/>
    <w:rsid w:val="0001109C"/>
    <w:rsid w:val="00011109"/>
    <w:rsid w:val="000113BB"/>
    <w:rsid w:val="000115C3"/>
    <w:rsid w:val="0001164B"/>
    <w:rsid w:val="00011A89"/>
    <w:rsid w:val="00011DCA"/>
    <w:rsid w:val="0001214C"/>
    <w:rsid w:val="00012769"/>
    <w:rsid w:val="0001299B"/>
    <w:rsid w:val="000129AD"/>
    <w:rsid w:val="00012ACD"/>
    <w:rsid w:val="00012EA5"/>
    <w:rsid w:val="000131E4"/>
    <w:rsid w:val="0001323D"/>
    <w:rsid w:val="0001344F"/>
    <w:rsid w:val="0001466B"/>
    <w:rsid w:val="00014750"/>
    <w:rsid w:val="00014F46"/>
    <w:rsid w:val="00015894"/>
    <w:rsid w:val="00015D88"/>
    <w:rsid w:val="00015E2F"/>
    <w:rsid w:val="00015E7C"/>
    <w:rsid w:val="000167FC"/>
    <w:rsid w:val="00016CB8"/>
    <w:rsid w:val="000170DE"/>
    <w:rsid w:val="00017C93"/>
    <w:rsid w:val="00017F00"/>
    <w:rsid w:val="000203EF"/>
    <w:rsid w:val="000205B9"/>
    <w:rsid w:val="00020A55"/>
    <w:rsid w:val="00020A7C"/>
    <w:rsid w:val="00020C23"/>
    <w:rsid w:val="00020D2A"/>
    <w:rsid w:val="00020D7D"/>
    <w:rsid w:val="00020D8B"/>
    <w:rsid w:val="00020DC9"/>
    <w:rsid w:val="00021350"/>
    <w:rsid w:val="00021C99"/>
    <w:rsid w:val="00021E7F"/>
    <w:rsid w:val="000221F1"/>
    <w:rsid w:val="000224DA"/>
    <w:rsid w:val="00022726"/>
    <w:rsid w:val="000227EC"/>
    <w:rsid w:val="00022CB5"/>
    <w:rsid w:val="00023057"/>
    <w:rsid w:val="0002313A"/>
    <w:rsid w:val="00023308"/>
    <w:rsid w:val="00023BFF"/>
    <w:rsid w:val="00023D09"/>
    <w:rsid w:val="0002512F"/>
    <w:rsid w:val="00025304"/>
    <w:rsid w:val="00025956"/>
    <w:rsid w:val="00025ABF"/>
    <w:rsid w:val="00025B97"/>
    <w:rsid w:val="00025EC5"/>
    <w:rsid w:val="00026036"/>
    <w:rsid w:val="000261C8"/>
    <w:rsid w:val="00026444"/>
    <w:rsid w:val="00026621"/>
    <w:rsid w:val="000267C3"/>
    <w:rsid w:val="00026C82"/>
    <w:rsid w:val="00026F45"/>
    <w:rsid w:val="00027418"/>
    <w:rsid w:val="0002750F"/>
    <w:rsid w:val="00027F81"/>
    <w:rsid w:val="000303E2"/>
    <w:rsid w:val="00030591"/>
    <w:rsid w:val="00030949"/>
    <w:rsid w:val="00030B9D"/>
    <w:rsid w:val="0003103E"/>
    <w:rsid w:val="0003169E"/>
    <w:rsid w:val="000317BA"/>
    <w:rsid w:val="00031E71"/>
    <w:rsid w:val="00032272"/>
    <w:rsid w:val="00032B7E"/>
    <w:rsid w:val="00032C65"/>
    <w:rsid w:val="00033D74"/>
    <w:rsid w:val="00034202"/>
    <w:rsid w:val="00034535"/>
    <w:rsid w:val="0003493C"/>
    <w:rsid w:val="00034E4F"/>
    <w:rsid w:val="00034FFF"/>
    <w:rsid w:val="00035379"/>
    <w:rsid w:val="0003588D"/>
    <w:rsid w:val="000359EE"/>
    <w:rsid w:val="00035C04"/>
    <w:rsid w:val="00036222"/>
    <w:rsid w:val="000364AD"/>
    <w:rsid w:val="000365C7"/>
    <w:rsid w:val="00036776"/>
    <w:rsid w:val="00036BDD"/>
    <w:rsid w:val="00036C14"/>
    <w:rsid w:val="000373B9"/>
    <w:rsid w:val="0003771A"/>
    <w:rsid w:val="00037B82"/>
    <w:rsid w:val="00037E5A"/>
    <w:rsid w:val="00041105"/>
    <w:rsid w:val="00041B26"/>
    <w:rsid w:val="00041CE5"/>
    <w:rsid w:val="00041D7D"/>
    <w:rsid w:val="000420FF"/>
    <w:rsid w:val="00042335"/>
    <w:rsid w:val="000426A6"/>
    <w:rsid w:val="00042846"/>
    <w:rsid w:val="00042AB1"/>
    <w:rsid w:val="00042D8E"/>
    <w:rsid w:val="0004327C"/>
    <w:rsid w:val="00043B23"/>
    <w:rsid w:val="00043C87"/>
    <w:rsid w:val="00043D31"/>
    <w:rsid w:val="00043EAD"/>
    <w:rsid w:val="000440B1"/>
    <w:rsid w:val="00044484"/>
    <w:rsid w:val="00044A8E"/>
    <w:rsid w:val="000455D2"/>
    <w:rsid w:val="00045FB6"/>
    <w:rsid w:val="00046BC7"/>
    <w:rsid w:val="00046BE9"/>
    <w:rsid w:val="00046D24"/>
    <w:rsid w:val="00046DA8"/>
    <w:rsid w:val="00046F29"/>
    <w:rsid w:val="00046FA0"/>
    <w:rsid w:val="00047006"/>
    <w:rsid w:val="0004799D"/>
    <w:rsid w:val="0005083D"/>
    <w:rsid w:val="00050CD6"/>
    <w:rsid w:val="00050FBE"/>
    <w:rsid w:val="0005127F"/>
    <w:rsid w:val="00051432"/>
    <w:rsid w:val="0005177C"/>
    <w:rsid w:val="00051B4A"/>
    <w:rsid w:val="0005265E"/>
    <w:rsid w:val="00052AFC"/>
    <w:rsid w:val="00052B06"/>
    <w:rsid w:val="00052D64"/>
    <w:rsid w:val="00052DCF"/>
    <w:rsid w:val="00052F72"/>
    <w:rsid w:val="0005316D"/>
    <w:rsid w:val="000532AB"/>
    <w:rsid w:val="000533E6"/>
    <w:rsid w:val="00053796"/>
    <w:rsid w:val="00053D87"/>
    <w:rsid w:val="00053E33"/>
    <w:rsid w:val="00054441"/>
    <w:rsid w:val="00055239"/>
    <w:rsid w:val="000554F7"/>
    <w:rsid w:val="000556DA"/>
    <w:rsid w:val="00055834"/>
    <w:rsid w:val="00056C77"/>
    <w:rsid w:val="000577BC"/>
    <w:rsid w:val="00057E3F"/>
    <w:rsid w:val="00057F61"/>
    <w:rsid w:val="0006051E"/>
    <w:rsid w:val="000609A8"/>
    <w:rsid w:val="00060DAC"/>
    <w:rsid w:val="0006139C"/>
    <w:rsid w:val="000613C3"/>
    <w:rsid w:val="00061507"/>
    <w:rsid w:val="000616A5"/>
    <w:rsid w:val="000616FA"/>
    <w:rsid w:val="00061902"/>
    <w:rsid w:val="00061F18"/>
    <w:rsid w:val="00062080"/>
    <w:rsid w:val="0006233D"/>
    <w:rsid w:val="00062432"/>
    <w:rsid w:val="000628D0"/>
    <w:rsid w:val="00062E62"/>
    <w:rsid w:val="00062FA8"/>
    <w:rsid w:val="00063917"/>
    <w:rsid w:val="00063C21"/>
    <w:rsid w:val="00063C5D"/>
    <w:rsid w:val="00063D1A"/>
    <w:rsid w:val="00063F0B"/>
    <w:rsid w:val="00063F3D"/>
    <w:rsid w:val="000641BD"/>
    <w:rsid w:val="0006437F"/>
    <w:rsid w:val="000648A2"/>
    <w:rsid w:val="00065071"/>
    <w:rsid w:val="0006514D"/>
    <w:rsid w:val="00065368"/>
    <w:rsid w:val="00065849"/>
    <w:rsid w:val="00065DE7"/>
    <w:rsid w:val="000663EE"/>
    <w:rsid w:val="00066E57"/>
    <w:rsid w:val="0006783E"/>
    <w:rsid w:val="00070234"/>
    <w:rsid w:val="00070240"/>
    <w:rsid w:val="000706CF"/>
    <w:rsid w:val="000706E1"/>
    <w:rsid w:val="00071074"/>
    <w:rsid w:val="000711DD"/>
    <w:rsid w:val="000718B1"/>
    <w:rsid w:val="00072ABE"/>
    <w:rsid w:val="00073409"/>
    <w:rsid w:val="000736B5"/>
    <w:rsid w:val="00073D60"/>
    <w:rsid w:val="00073EC5"/>
    <w:rsid w:val="0007456F"/>
    <w:rsid w:val="000757FE"/>
    <w:rsid w:val="00075F5B"/>
    <w:rsid w:val="0007604C"/>
    <w:rsid w:val="0007605E"/>
    <w:rsid w:val="0007608E"/>
    <w:rsid w:val="000760C0"/>
    <w:rsid w:val="000765D5"/>
    <w:rsid w:val="00076DAD"/>
    <w:rsid w:val="0007717A"/>
    <w:rsid w:val="0007750C"/>
    <w:rsid w:val="00077746"/>
    <w:rsid w:val="00077A64"/>
    <w:rsid w:val="00077AC7"/>
    <w:rsid w:val="00077BE9"/>
    <w:rsid w:val="00077DE3"/>
    <w:rsid w:val="00080314"/>
    <w:rsid w:val="00080647"/>
    <w:rsid w:val="0008076F"/>
    <w:rsid w:val="0008088A"/>
    <w:rsid w:val="00080C6A"/>
    <w:rsid w:val="00080E72"/>
    <w:rsid w:val="00080EA3"/>
    <w:rsid w:val="00081070"/>
    <w:rsid w:val="00081E22"/>
    <w:rsid w:val="00082081"/>
    <w:rsid w:val="000820C3"/>
    <w:rsid w:val="0008225F"/>
    <w:rsid w:val="0008263C"/>
    <w:rsid w:val="0008265D"/>
    <w:rsid w:val="000826A8"/>
    <w:rsid w:val="00082792"/>
    <w:rsid w:val="0008290D"/>
    <w:rsid w:val="00082EB6"/>
    <w:rsid w:val="000832E3"/>
    <w:rsid w:val="000837B5"/>
    <w:rsid w:val="0008446C"/>
    <w:rsid w:val="00084C7E"/>
    <w:rsid w:val="00084FFE"/>
    <w:rsid w:val="00085036"/>
    <w:rsid w:val="00085380"/>
    <w:rsid w:val="00085745"/>
    <w:rsid w:val="00085788"/>
    <w:rsid w:val="00085E88"/>
    <w:rsid w:val="00086EED"/>
    <w:rsid w:val="00086F03"/>
    <w:rsid w:val="0008707A"/>
    <w:rsid w:val="000870AF"/>
    <w:rsid w:val="0008737F"/>
    <w:rsid w:val="000875AB"/>
    <w:rsid w:val="00087D31"/>
    <w:rsid w:val="00090362"/>
    <w:rsid w:val="000905C6"/>
    <w:rsid w:val="00090A5C"/>
    <w:rsid w:val="00090DF6"/>
    <w:rsid w:val="000912C2"/>
    <w:rsid w:val="000917DD"/>
    <w:rsid w:val="00091BB0"/>
    <w:rsid w:val="0009245D"/>
    <w:rsid w:val="0009251A"/>
    <w:rsid w:val="000927C9"/>
    <w:rsid w:val="0009315D"/>
    <w:rsid w:val="00093300"/>
    <w:rsid w:val="0009343F"/>
    <w:rsid w:val="000934CF"/>
    <w:rsid w:val="0009377A"/>
    <w:rsid w:val="0009423C"/>
    <w:rsid w:val="0009435A"/>
    <w:rsid w:val="00094481"/>
    <w:rsid w:val="000949B0"/>
    <w:rsid w:val="00094B62"/>
    <w:rsid w:val="00094C1B"/>
    <w:rsid w:val="00094E6C"/>
    <w:rsid w:val="00095407"/>
    <w:rsid w:val="00095531"/>
    <w:rsid w:val="00095668"/>
    <w:rsid w:val="0009572C"/>
    <w:rsid w:val="00095F7C"/>
    <w:rsid w:val="000961F7"/>
    <w:rsid w:val="0009627F"/>
    <w:rsid w:val="0009667E"/>
    <w:rsid w:val="000968C0"/>
    <w:rsid w:val="00096AED"/>
    <w:rsid w:val="00096BD0"/>
    <w:rsid w:val="00097294"/>
    <w:rsid w:val="00097FA2"/>
    <w:rsid w:val="000A070F"/>
    <w:rsid w:val="000A0720"/>
    <w:rsid w:val="000A10E3"/>
    <w:rsid w:val="000A2227"/>
    <w:rsid w:val="000A34B8"/>
    <w:rsid w:val="000A3715"/>
    <w:rsid w:val="000A388F"/>
    <w:rsid w:val="000A3F5E"/>
    <w:rsid w:val="000A4695"/>
    <w:rsid w:val="000A4D7F"/>
    <w:rsid w:val="000A52EE"/>
    <w:rsid w:val="000A5BAE"/>
    <w:rsid w:val="000A5CC1"/>
    <w:rsid w:val="000A64B8"/>
    <w:rsid w:val="000A6515"/>
    <w:rsid w:val="000A658B"/>
    <w:rsid w:val="000A67D0"/>
    <w:rsid w:val="000A6980"/>
    <w:rsid w:val="000A6A0C"/>
    <w:rsid w:val="000A6F54"/>
    <w:rsid w:val="000A6FB8"/>
    <w:rsid w:val="000A70B6"/>
    <w:rsid w:val="000A7203"/>
    <w:rsid w:val="000A760B"/>
    <w:rsid w:val="000A7725"/>
    <w:rsid w:val="000A7A41"/>
    <w:rsid w:val="000A7CFA"/>
    <w:rsid w:val="000B02D2"/>
    <w:rsid w:val="000B057D"/>
    <w:rsid w:val="000B0BB9"/>
    <w:rsid w:val="000B0E5B"/>
    <w:rsid w:val="000B13F7"/>
    <w:rsid w:val="000B1C19"/>
    <w:rsid w:val="000B1CF8"/>
    <w:rsid w:val="000B1DA4"/>
    <w:rsid w:val="000B1F37"/>
    <w:rsid w:val="000B1FA7"/>
    <w:rsid w:val="000B217E"/>
    <w:rsid w:val="000B225C"/>
    <w:rsid w:val="000B2EE9"/>
    <w:rsid w:val="000B3387"/>
    <w:rsid w:val="000B3653"/>
    <w:rsid w:val="000B420C"/>
    <w:rsid w:val="000B4512"/>
    <w:rsid w:val="000B4588"/>
    <w:rsid w:val="000B45FD"/>
    <w:rsid w:val="000B47D8"/>
    <w:rsid w:val="000B4842"/>
    <w:rsid w:val="000B486E"/>
    <w:rsid w:val="000B48E3"/>
    <w:rsid w:val="000B4CCC"/>
    <w:rsid w:val="000B4D6F"/>
    <w:rsid w:val="000B4FD2"/>
    <w:rsid w:val="000B58E8"/>
    <w:rsid w:val="000B59E2"/>
    <w:rsid w:val="000B59EB"/>
    <w:rsid w:val="000B5D0E"/>
    <w:rsid w:val="000B5E06"/>
    <w:rsid w:val="000B5F30"/>
    <w:rsid w:val="000B67DA"/>
    <w:rsid w:val="000B6C6F"/>
    <w:rsid w:val="000B6E4A"/>
    <w:rsid w:val="000B711D"/>
    <w:rsid w:val="000B722D"/>
    <w:rsid w:val="000B76C5"/>
    <w:rsid w:val="000B7943"/>
    <w:rsid w:val="000B7A06"/>
    <w:rsid w:val="000C0476"/>
    <w:rsid w:val="000C0611"/>
    <w:rsid w:val="000C0DF3"/>
    <w:rsid w:val="000C11FE"/>
    <w:rsid w:val="000C13F9"/>
    <w:rsid w:val="000C1516"/>
    <w:rsid w:val="000C1A46"/>
    <w:rsid w:val="000C2283"/>
    <w:rsid w:val="000C24C5"/>
    <w:rsid w:val="000C259B"/>
    <w:rsid w:val="000C28FA"/>
    <w:rsid w:val="000C2D52"/>
    <w:rsid w:val="000C3B2D"/>
    <w:rsid w:val="000C3B49"/>
    <w:rsid w:val="000C3B64"/>
    <w:rsid w:val="000C4021"/>
    <w:rsid w:val="000C50A0"/>
    <w:rsid w:val="000C5468"/>
    <w:rsid w:val="000C547B"/>
    <w:rsid w:val="000C562B"/>
    <w:rsid w:val="000C5731"/>
    <w:rsid w:val="000C5D43"/>
    <w:rsid w:val="000C67B2"/>
    <w:rsid w:val="000C7024"/>
    <w:rsid w:val="000C7B91"/>
    <w:rsid w:val="000C7BB7"/>
    <w:rsid w:val="000D003F"/>
    <w:rsid w:val="000D02E0"/>
    <w:rsid w:val="000D0D30"/>
    <w:rsid w:val="000D1051"/>
    <w:rsid w:val="000D14F7"/>
    <w:rsid w:val="000D18B7"/>
    <w:rsid w:val="000D1D98"/>
    <w:rsid w:val="000D24F9"/>
    <w:rsid w:val="000D264E"/>
    <w:rsid w:val="000D3094"/>
    <w:rsid w:val="000D31A7"/>
    <w:rsid w:val="000D32FD"/>
    <w:rsid w:val="000D34FD"/>
    <w:rsid w:val="000D37D9"/>
    <w:rsid w:val="000D39CF"/>
    <w:rsid w:val="000D3A3C"/>
    <w:rsid w:val="000D3B8D"/>
    <w:rsid w:val="000D3DF9"/>
    <w:rsid w:val="000D42ED"/>
    <w:rsid w:val="000D468D"/>
    <w:rsid w:val="000D4712"/>
    <w:rsid w:val="000D49C4"/>
    <w:rsid w:val="000D4B0A"/>
    <w:rsid w:val="000D4D8E"/>
    <w:rsid w:val="000D570B"/>
    <w:rsid w:val="000D5A30"/>
    <w:rsid w:val="000D5D37"/>
    <w:rsid w:val="000D64E7"/>
    <w:rsid w:val="000D68A4"/>
    <w:rsid w:val="000D68C4"/>
    <w:rsid w:val="000D6ACE"/>
    <w:rsid w:val="000D6B3B"/>
    <w:rsid w:val="000D6FD6"/>
    <w:rsid w:val="000D7758"/>
    <w:rsid w:val="000D7B65"/>
    <w:rsid w:val="000E0014"/>
    <w:rsid w:val="000E08CC"/>
    <w:rsid w:val="000E0FC1"/>
    <w:rsid w:val="000E10A1"/>
    <w:rsid w:val="000E1258"/>
    <w:rsid w:val="000E1606"/>
    <w:rsid w:val="000E1B81"/>
    <w:rsid w:val="000E1C4A"/>
    <w:rsid w:val="000E1D0A"/>
    <w:rsid w:val="000E1FD4"/>
    <w:rsid w:val="000E2391"/>
    <w:rsid w:val="000E2921"/>
    <w:rsid w:val="000E29D6"/>
    <w:rsid w:val="000E3071"/>
    <w:rsid w:val="000E3256"/>
    <w:rsid w:val="000E3346"/>
    <w:rsid w:val="000E34C6"/>
    <w:rsid w:val="000E3A6A"/>
    <w:rsid w:val="000E3BC9"/>
    <w:rsid w:val="000E43B9"/>
    <w:rsid w:val="000E4657"/>
    <w:rsid w:val="000E4CA1"/>
    <w:rsid w:val="000E4D87"/>
    <w:rsid w:val="000E4F91"/>
    <w:rsid w:val="000E5186"/>
    <w:rsid w:val="000E5886"/>
    <w:rsid w:val="000E5999"/>
    <w:rsid w:val="000E5D83"/>
    <w:rsid w:val="000E5E8B"/>
    <w:rsid w:val="000E6103"/>
    <w:rsid w:val="000E62CC"/>
    <w:rsid w:val="000E636D"/>
    <w:rsid w:val="000E64E3"/>
    <w:rsid w:val="000E65AC"/>
    <w:rsid w:val="000E6A72"/>
    <w:rsid w:val="000E6E77"/>
    <w:rsid w:val="000E6FE3"/>
    <w:rsid w:val="000E73E6"/>
    <w:rsid w:val="000E75A0"/>
    <w:rsid w:val="000F0256"/>
    <w:rsid w:val="000F071C"/>
    <w:rsid w:val="000F0C38"/>
    <w:rsid w:val="000F162B"/>
    <w:rsid w:val="000F1885"/>
    <w:rsid w:val="000F1D3E"/>
    <w:rsid w:val="000F1D75"/>
    <w:rsid w:val="000F1F11"/>
    <w:rsid w:val="000F234D"/>
    <w:rsid w:val="000F298E"/>
    <w:rsid w:val="000F2A7A"/>
    <w:rsid w:val="000F3138"/>
    <w:rsid w:val="000F33C3"/>
    <w:rsid w:val="000F364F"/>
    <w:rsid w:val="000F36A0"/>
    <w:rsid w:val="000F3A42"/>
    <w:rsid w:val="000F3FF7"/>
    <w:rsid w:val="000F4109"/>
    <w:rsid w:val="000F4348"/>
    <w:rsid w:val="000F457F"/>
    <w:rsid w:val="000F458B"/>
    <w:rsid w:val="000F4610"/>
    <w:rsid w:val="000F48FD"/>
    <w:rsid w:val="000F4A98"/>
    <w:rsid w:val="000F5222"/>
    <w:rsid w:val="000F53AA"/>
    <w:rsid w:val="000F5632"/>
    <w:rsid w:val="000F57ED"/>
    <w:rsid w:val="000F59DB"/>
    <w:rsid w:val="000F6421"/>
    <w:rsid w:val="000F683D"/>
    <w:rsid w:val="000F6D51"/>
    <w:rsid w:val="000F6EA8"/>
    <w:rsid w:val="000F7272"/>
    <w:rsid w:val="000F79CB"/>
    <w:rsid w:val="0010019B"/>
    <w:rsid w:val="00100252"/>
    <w:rsid w:val="00100827"/>
    <w:rsid w:val="00100F41"/>
    <w:rsid w:val="00101220"/>
    <w:rsid w:val="00101B4E"/>
    <w:rsid w:val="00101B5E"/>
    <w:rsid w:val="00102340"/>
    <w:rsid w:val="001023C6"/>
    <w:rsid w:val="001029A5"/>
    <w:rsid w:val="00102AC1"/>
    <w:rsid w:val="00102F65"/>
    <w:rsid w:val="00103735"/>
    <w:rsid w:val="0010390E"/>
    <w:rsid w:val="00103CC9"/>
    <w:rsid w:val="00103DD9"/>
    <w:rsid w:val="00103E5D"/>
    <w:rsid w:val="001040F2"/>
    <w:rsid w:val="001047F0"/>
    <w:rsid w:val="00104B87"/>
    <w:rsid w:val="00104FAA"/>
    <w:rsid w:val="00105121"/>
    <w:rsid w:val="001054E1"/>
    <w:rsid w:val="0010550A"/>
    <w:rsid w:val="001056CC"/>
    <w:rsid w:val="0010570A"/>
    <w:rsid w:val="00105A35"/>
    <w:rsid w:val="001066B6"/>
    <w:rsid w:val="0010671F"/>
    <w:rsid w:val="00107098"/>
    <w:rsid w:val="001070C7"/>
    <w:rsid w:val="0010773D"/>
    <w:rsid w:val="001077B4"/>
    <w:rsid w:val="00107CB3"/>
    <w:rsid w:val="00107CDD"/>
    <w:rsid w:val="00110207"/>
    <w:rsid w:val="001105E6"/>
    <w:rsid w:val="0011086D"/>
    <w:rsid w:val="00110BD5"/>
    <w:rsid w:val="00110E6A"/>
    <w:rsid w:val="001111D8"/>
    <w:rsid w:val="00111425"/>
    <w:rsid w:val="001115F2"/>
    <w:rsid w:val="001117FD"/>
    <w:rsid w:val="00111C93"/>
    <w:rsid w:val="001120AD"/>
    <w:rsid w:val="001126B3"/>
    <w:rsid w:val="001126DB"/>
    <w:rsid w:val="00113968"/>
    <w:rsid w:val="001139E5"/>
    <w:rsid w:val="00113B67"/>
    <w:rsid w:val="00113B84"/>
    <w:rsid w:val="001146A1"/>
    <w:rsid w:val="001147C3"/>
    <w:rsid w:val="001148D5"/>
    <w:rsid w:val="00115226"/>
    <w:rsid w:val="001160DA"/>
    <w:rsid w:val="001161CF"/>
    <w:rsid w:val="001162D0"/>
    <w:rsid w:val="00116570"/>
    <w:rsid w:val="001168C1"/>
    <w:rsid w:val="00116C7A"/>
    <w:rsid w:val="00117C4F"/>
    <w:rsid w:val="00117C72"/>
    <w:rsid w:val="00120CEF"/>
    <w:rsid w:val="00120FCC"/>
    <w:rsid w:val="0012159F"/>
    <w:rsid w:val="00121732"/>
    <w:rsid w:val="00121A3B"/>
    <w:rsid w:val="00121BA9"/>
    <w:rsid w:val="00121F0A"/>
    <w:rsid w:val="001220FA"/>
    <w:rsid w:val="0012222E"/>
    <w:rsid w:val="001224E7"/>
    <w:rsid w:val="001226DD"/>
    <w:rsid w:val="00122CAF"/>
    <w:rsid w:val="00122D69"/>
    <w:rsid w:val="00122F20"/>
    <w:rsid w:val="001232EA"/>
    <w:rsid w:val="001235B2"/>
    <w:rsid w:val="00123BC5"/>
    <w:rsid w:val="001243C5"/>
    <w:rsid w:val="0012526D"/>
    <w:rsid w:val="001252A3"/>
    <w:rsid w:val="0012591A"/>
    <w:rsid w:val="0012595E"/>
    <w:rsid w:val="001259A0"/>
    <w:rsid w:val="0012670D"/>
    <w:rsid w:val="0012672D"/>
    <w:rsid w:val="001268D2"/>
    <w:rsid w:val="00126981"/>
    <w:rsid w:val="00126E58"/>
    <w:rsid w:val="00127101"/>
    <w:rsid w:val="00127295"/>
    <w:rsid w:val="0012760E"/>
    <w:rsid w:val="00127BB9"/>
    <w:rsid w:val="00127FB9"/>
    <w:rsid w:val="001301EA"/>
    <w:rsid w:val="0013047A"/>
    <w:rsid w:val="00130595"/>
    <w:rsid w:val="00130633"/>
    <w:rsid w:val="00130A88"/>
    <w:rsid w:val="0013155E"/>
    <w:rsid w:val="0013191B"/>
    <w:rsid w:val="001320F3"/>
    <w:rsid w:val="00132368"/>
    <w:rsid w:val="001329FE"/>
    <w:rsid w:val="00132A42"/>
    <w:rsid w:val="0013335F"/>
    <w:rsid w:val="00133597"/>
    <w:rsid w:val="0013363D"/>
    <w:rsid w:val="00133780"/>
    <w:rsid w:val="0013390A"/>
    <w:rsid w:val="001339A0"/>
    <w:rsid w:val="00133A6E"/>
    <w:rsid w:val="00133CB5"/>
    <w:rsid w:val="00133DB1"/>
    <w:rsid w:val="00133FA4"/>
    <w:rsid w:val="00134400"/>
    <w:rsid w:val="00134538"/>
    <w:rsid w:val="00134C14"/>
    <w:rsid w:val="00134D46"/>
    <w:rsid w:val="001350CE"/>
    <w:rsid w:val="0013517D"/>
    <w:rsid w:val="001352E0"/>
    <w:rsid w:val="001353DA"/>
    <w:rsid w:val="0013566D"/>
    <w:rsid w:val="0013579A"/>
    <w:rsid w:val="001364AE"/>
    <w:rsid w:val="001364B9"/>
    <w:rsid w:val="00136CB4"/>
    <w:rsid w:val="00136ED7"/>
    <w:rsid w:val="001370C5"/>
    <w:rsid w:val="001374C4"/>
    <w:rsid w:val="00137540"/>
    <w:rsid w:val="00137B56"/>
    <w:rsid w:val="001405B1"/>
    <w:rsid w:val="00140694"/>
    <w:rsid w:val="00140C2C"/>
    <w:rsid w:val="0014115C"/>
    <w:rsid w:val="001411CA"/>
    <w:rsid w:val="001412D9"/>
    <w:rsid w:val="00141344"/>
    <w:rsid w:val="001414EA"/>
    <w:rsid w:val="00141BC9"/>
    <w:rsid w:val="00141FC2"/>
    <w:rsid w:val="0014248C"/>
    <w:rsid w:val="00142570"/>
    <w:rsid w:val="00142637"/>
    <w:rsid w:val="00142809"/>
    <w:rsid w:val="00142A2F"/>
    <w:rsid w:val="00142DAC"/>
    <w:rsid w:val="001430B1"/>
    <w:rsid w:val="001435FC"/>
    <w:rsid w:val="00143A27"/>
    <w:rsid w:val="00143A79"/>
    <w:rsid w:val="00143C09"/>
    <w:rsid w:val="00143DEB"/>
    <w:rsid w:val="00144740"/>
    <w:rsid w:val="00144917"/>
    <w:rsid w:val="001449E7"/>
    <w:rsid w:val="00144DDB"/>
    <w:rsid w:val="00144DFB"/>
    <w:rsid w:val="00145502"/>
    <w:rsid w:val="001455A4"/>
    <w:rsid w:val="001458BF"/>
    <w:rsid w:val="001460FE"/>
    <w:rsid w:val="00146266"/>
    <w:rsid w:val="0014649A"/>
    <w:rsid w:val="001465C5"/>
    <w:rsid w:val="00146A66"/>
    <w:rsid w:val="00146C4C"/>
    <w:rsid w:val="001474B6"/>
    <w:rsid w:val="001508B7"/>
    <w:rsid w:val="00150FCE"/>
    <w:rsid w:val="001510F7"/>
    <w:rsid w:val="0015110F"/>
    <w:rsid w:val="00151402"/>
    <w:rsid w:val="001515D2"/>
    <w:rsid w:val="00151D13"/>
    <w:rsid w:val="00151F32"/>
    <w:rsid w:val="00152656"/>
    <w:rsid w:val="0015293D"/>
    <w:rsid w:val="00152BEB"/>
    <w:rsid w:val="00152C72"/>
    <w:rsid w:val="00152D30"/>
    <w:rsid w:val="00152E7F"/>
    <w:rsid w:val="0015336B"/>
    <w:rsid w:val="00153763"/>
    <w:rsid w:val="00153AB1"/>
    <w:rsid w:val="00153EC1"/>
    <w:rsid w:val="00153F9F"/>
    <w:rsid w:val="001540BB"/>
    <w:rsid w:val="001541DC"/>
    <w:rsid w:val="00154F96"/>
    <w:rsid w:val="00155004"/>
    <w:rsid w:val="001553E5"/>
    <w:rsid w:val="00155607"/>
    <w:rsid w:val="001558D3"/>
    <w:rsid w:val="00155A46"/>
    <w:rsid w:val="001560FE"/>
    <w:rsid w:val="001563C0"/>
    <w:rsid w:val="00156578"/>
    <w:rsid w:val="001567D2"/>
    <w:rsid w:val="0015754B"/>
    <w:rsid w:val="00157A0A"/>
    <w:rsid w:val="00157A47"/>
    <w:rsid w:val="00157E0D"/>
    <w:rsid w:val="0016015F"/>
    <w:rsid w:val="0016027D"/>
    <w:rsid w:val="001603BC"/>
    <w:rsid w:val="001606AA"/>
    <w:rsid w:val="00160BF4"/>
    <w:rsid w:val="001612D9"/>
    <w:rsid w:val="00161309"/>
    <w:rsid w:val="0016196A"/>
    <w:rsid w:val="001620BD"/>
    <w:rsid w:val="00162A6D"/>
    <w:rsid w:val="00162B82"/>
    <w:rsid w:val="00162C5E"/>
    <w:rsid w:val="001639AB"/>
    <w:rsid w:val="001639C5"/>
    <w:rsid w:val="00164411"/>
    <w:rsid w:val="00164470"/>
    <w:rsid w:val="001644F1"/>
    <w:rsid w:val="00164A25"/>
    <w:rsid w:val="001651DE"/>
    <w:rsid w:val="00165568"/>
    <w:rsid w:val="001657C7"/>
    <w:rsid w:val="0016626F"/>
    <w:rsid w:val="00166649"/>
    <w:rsid w:val="00166795"/>
    <w:rsid w:val="00166B16"/>
    <w:rsid w:val="00166B2E"/>
    <w:rsid w:val="001670C6"/>
    <w:rsid w:val="001671CA"/>
    <w:rsid w:val="00167255"/>
    <w:rsid w:val="001676E7"/>
    <w:rsid w:val="00167714"/>
    <w:rsid w:val="00167882"/>
    <w:rsid w:val="001703C6"/>
    <w:rsid w:val="0017050C"/>
    <w:rsid w:val="001707F9"/>
    <w:rsid w:val="0017081A"/>
    <w:rsid w:val="00170832"/>
    <w:rsid w:val="00170A0C"/>
    <w:rsid w:val="00170AA3"/>
    <w:rsid w:val="00170B21"/>
    <w:rsid w:val="00170BE8"/>
    <w:rsid w:val="00170CE4"/>
    <w:rsid w:val="00170E4B"/>
    <w:rsid w:val="00171604"/>
    <w:rsid w:val="00172DB6"/>
    <w:rsid w:val="001732B3"/>
    <w:rsid w:val="001732B9"/>
    <w:rsid w:val="00173465"/>
    <w:rsid w:val="00173565"/>
    <w:rsid w:val="00173637"/>
    <w:rsid w:val="00173CD8"/>
    <w:rsid w:val="00173D1D"/>
    <w:rsid w:val="00173DCE"/>
    <w:rsid w:val="001743E1"/>
    <w:rsid w:val="001744CC"/>
    <w:rsid w:val="001748A0"/>
    <w:rsid w:val="00174F50"/>
    <w:rsid w:val="0017562D"/>
    <w:rsid w:val="00175774"/>
    <w:rsid w:val="0017585E"/>
    <w:rsid w:val="00175BA0"/>
    <w:rsid w:val="00175C8C"/>
    <w:rsid w:val="0017669B"/>
    <w:rsid w:val="001767AF"/>
    <w:rsid w:val="00176914"/>
    <w:rsid w:val="00176AD9"/>
    <w:rsid w:val="00176E06"/>
    <w:rsid w:val="00176FF7"/>
    <w:rsid w:val="0017727A"/>
    <w:rsid w:val="001773C7"/>
    <w:rsid w:val="00177669"/>
    <w:rsid w:val="00177A9A"/>
    <w:rsid w:val="00177CCD"/>
    <w:rsid w:val="00177CD2"/>
    <w:rsid w:val="00180100"/>
    <w:rsid w:val="00180680"/>
    <w:rsid w:val="0018082B"/>
    <w:rsid w:val="001809F2"/>
    <w:rsid w:val="00180E83"/>
    <w:rsid w:val="00181669"/>
    <w:rsid w:val="0018171F"/>
    <w:rsid w:val="001818B9"/>
    <w:rsid w:val="001818C6"/>
    <w:rsid w:val="00181C5A"/>
    <w:rsid w:val="00181D0D"/>
    <w:rsid w:val="00181D3D"/>
    <w:rsid w:val="00181DC2"/>
    <w:rsid w:val="00181E4C"/>
    <w:rsid w:val="0018258E"/>
    <w:rsid w:val="00182959"/>
    <w:rsid w:val="00182BA5"/>
    <w:rsid w:val="00182D05"/>
    <w:rsid w:val="00182D3C"/>
    <w:rsid w:val="00182F27"/>
    <w:rsid w:val="001836E4"/>
    <w:rsid w:val="00184258"/>
    <w:rsid w:val="001849B6"/>
    <w:rsid w:val="00184BBB"/>
    <w:rsid w:val="00184C9D"/>
    <w:rsid w:val="0018523E"/>
    <w:rsid w:val="001853E1"/>
    <w:rsid w:val="00185747"/>
    <w:rsid w:val="0018582C"/>
    <w:rsid w:val="0018612E"/>
    <w:rsid w:val="00186174"/>
    <w:rsid w:val="001861CC"/>
    <w:rsid w:val="00186529"/>
    <w:rsid w:val="0018655D"/>
    <w:rsid w:val="00186B03"/>
    <w:rsid w:val="00186C27"/>
    <w:rsid w:val="00186F1E"/>
    <w:rsid w:val="0018792D"/>
    <w:rsid w:val="00187A18"/>
    <w:rsid w:val="00190272"/>
    <w:rsid w:val="00190ACE"/>
    <w:rsid w:val="00190D4A"/>
    <w:rsid w:val="00190EED"/>
    <w:rsid w:val="0019115C"/>
    <w:rsid w:val="00191706"/>
    <w:rsid w:val="001917F1"/>
    <w:rsid w:val="00191978"/>
    <w:rsid w:val="00191A6C"/>
    <w:rsid w:val="00191AA9"/>
    <w:rsid w:val="00191B87"/>
    <w:rsid w:val="00191DBB"/>
    <w:rsid w:val="00192224"/>
    <w:rsid w:val="00192230"/>
    <w:rsid w:val="00192727"/>
    <w:rsid w:val="00192B46"/>
    <w:rsid w:val="00192E7A"/>
    <w:rsid w:val="001930F3"/>
    <w:rsid w:val="0019387A"/>
    <w:rsid w:val="00193900"/>
    <w:rsid w:val="00193ACF"/>
    <w:rsid w:val="00193C15"/>
    <w:rsid w:val="0019425A"/>
    <w:rsid w:val="001945D3"/>
    <w:rsid w:val="001945FA"/>
    <w:rsid w:val="001948C6"/>
    <w:rsid w:val="001948F8"/>
    <w:rsid w:val="00194903"/>
    <w:rsid w:val="00194C7D"/>
    <w:rsid w:val="001959B0"/>
    <w:rsid w:val="001959D0"/>
    <w:rsid w:val="00196151"/>
    <w:rsid w:val="00196726"/>
    <w:rsid w:val="00196727"/>
    <w:rsid w:val="0019675B"/>
    <w:rsid w:val="00196D47"/>
    <w:rsid w:val="00197578"/>
    <w:rsid w:val="0019781E"/>
    <w:rsid w:val="001979B1"/>
    <w:rsid w:val="001A01DA"/>
    <w:rsid w:val="001A046B"/>
    <w:rsid w:val="001A0798"/>
    <w:rsid w:val="001A0BD5"/>
    <w:rsid w:val="001A14E3"/>
    <w:rsid w:val="001A1593"/>
    <w:rsid w:val="001A172A"/>
    <w:rsid w:val="001A180B"/>
    <w:rsid w:val="001A2195"/>
    <w:rsid w:val="001A23A7"/>
    <w:rsid w:val="001A2760"/>
    <w:rsid w:val="001A287D"/>
    <w:rsid w:val="001A297E"/>
    <w:rsid w:val="001A2F3C"/>
    <w:rsid w:val="001A2FA0"/>
    <w:rsid w:val="001A3616"/>
    <w:rsid w:val="001A375E"/>
    <w:rsid w:val="001A38F6"/>
    <w:rsid w:val="001A4190"/>
    <w:rsid w:val="001A41BC"/>
    <w:rsid w:val="001A45F7"/>
    <w:rsid w:val="001A45FC"/>
    <w:rsid w:val="001A51EF"/>
    <w:rsid w:val="001A5293"/>
    <w:rsid w:val="001A555D"/>
    <w:rsid w:val="001A56BF"/>
    <w:rsid w:val="001A5707"/>
    <w:rsid w:val="001A58BE"/>
    <w:rsid w:val="001A5971"/>
    <w:rsid w:val="001A5F0F"/>
    <w:rsid w:val="001A6457"/>
    <w:rsid w:val="001A706C"/>
    <w:rsid w:val="001A72BF"/>
    <w:rsid w:val="001A73BC"/>
    <w:rsid w:val="001A7C5E"/>
    <w:rsid w:val="001A7FCA"/>
    <w:rsid w:val="001B0314"/>
    <w:rsid w:val="001B0370"/>
    <w:rsid w:val="001B048E"/>
    <w:rsid w:val="001B096F"/>
    <w:rsid w:val="001B0CC3"/>
    <w:rsid w:val="001B1C0A"/>
    <w:rsid w:val="001B1EB4"/>
    <w:rsid w:val="001B218F"/>
    <w:rsid w:val="001B219D"/>
    <w:rsid w:val="001B2C5C"/>
    <w:rsid w:val="001B3133"/>
    <w:rsid w:val="001B367E"/>
    <w:rsid w:val="001B3787"/>
    <w:rsid w:val="001B3A36"/>
    <w:rsid w:val="001B3B0B"/>
    <w:rsid w:val="001B3CC2"/>
    <w:rsid w:val="001B3E3D"/>
    <w:rsid w:val="001B3E7F"/>
    <w:rsid w:val="001B3FAC"/>
    <w:rsid w:val="001B403E"/>
    <w:rsid w:val="001B4262"/>
    <w:rsid w:val="001B45BF"/>
    <w:rsid w:val="001B4731"/>
    <w:rsid w:val="001B4A87"/>
    <w:rsid w:val="001B4A9C"/>
    <w:rsid w:val="001B5E0E"/>
    <w:rsid w:val="001B619C"/>
    <w:rsid w:val="001B61F1"/>
    <w:rsid w:val="001B6640"/>
    <w:rsid w:val="001B6BB1"/>
    <w:rsid w:val="001B6EAE"/>
    <w:rsid w:val="001B7C0C"/>
    <w:rsid w:val="001B7C30"/>
    <w:rsid w:val="001B7E0D"/>
    <w:rsid w:val="001C03D9"/>
    <w:rsid w:val="001C1BA6"/>
    <w:rsid w:val="001C1C80"/>
    <w:rsid w:val="001C2554"/>
    <w:rsid w:val="001C2959"/>
    <w:rsid w:val="001C2D06"/>
    <w:rsid w:val="001C2DE2"/>
    <w:rsid w:val="001C30C8"/>
    <w:rsid w:val="001C3152"/>
    <w:rsid w:val="001C32D3"/>
    <w:rsid w:val="001C3413"/>
    <w:rsid w:val="001C3BAF"/>
    <w:rsid w:val="001C3C76"/>
    <w:rsid w:val="001C3DD2"/>
    <w:rsid w:val="001C416A"/>
    <w:rsid w:val="001C45CF"/>
    <w:rsid w:val="001C4AC7"/>
    <w:rsid w:val="001C4B47"/>
    <w:rsid w:val="001C4EC8"/>
    <w:rsid w:val="001C53FD"/>
    <w:rsid w:val="001C57BF"/>
    <w:rsid w:val="001C588D"/>
    <w:rsid w:val="001C5A01"/>
    <w:rsid w:val="001C5CA1"/>
    <w:rsid w:val="001C5EBF"/>
    <w:rsid w:val="001C6B5D"/>
    <w:rsid w:val="001C73B1"/>
    <w:rsid w:val="001C74FB"/>
    <w:rsid w:val="001C777A"/>
    <w:rsid w:val="001C7790"/>
    <w:rsid w:val="001C7B29"/>
    <w:rsid w:val="001C7B8E"/>
    <w:rsid w:val="001D04CF"/>
    <w:rsid w:val="001D09B2"/>
    <w:rsid w:val="001D1027"/>
    <w:rsid w:val="001D1509"/>
    <w:rsid w:val="001D18EF"/>
    <w:rsid w:val="001D1EB2"/>
    <w:rsid w:val="001D2260"/>
    <w:rsid w:val="001D307C"/>
    <w:rsid w:val="001D32F5"/>
    <w:rsid w:val="001D3C3D"/>
    <w:rsid w:val="001D3C84"/>
    <w:rsid w:val="001D3DA5"/>
    <w:rsid w:val="001D3DBD"/>
    <w:rsid w:val="001D4246"/>
    <w:rsid w:val="001D4DC7"/>
    <w:rsid w:val="001D4E60"/>
    <w:rsid w:val="001D5159"/>
    <w:rsid w:val="001D5473"/>
    <w:rsid w:val="001D5729"/>
    <w:rsid w:val="001D5A6B"/>
    <w:rsid w:val="001D61A1"/>
    <w:rsid w:val="001D61A2"/>
    <w:rsid w:val="001D66F4"/>
    <w:rsid w:val="001D6C0F"/>
    <w:rsid w:val="001D7032"/>
    <w:rsid w:val="001D744E"/>
    <w:rsid w:val="001D752F"/>
    <w:rsid w:val="001D770B"/>
    <w:rsid w:val="001E0260"/>
    <w:rsid w:val="001E06AD"/>
    <w:rsid w:val="001E12BC"/>
    <w:rsid w:val="001E1402"/>
    <w:rsid w:val="001E1691"/>
    <w:rsid w:val="001E1D8C"/>
    <w:rsid w:val="001E2223"/>
    <w:rsid w:val="001E2449"/>
    <w:rsid w:val="001E251D"/>
    <w:rsid w:val="001E2725"/>
    <w:rsid w:val="001E293E"/>
    <w:rsid w:val="001E2A4C"/>
    <w:rsid w:val="001E2E42"/>
    <w:rsid w:val="001E2F45"/>
    <w:rsid w:val="001E3201"/>
    <w:rsid w:val="001E336D"/>
    <w:rsid w:val="001E3436"/>
    <w:rsid w:val="001E358F"/>
    <w:rsid w:val="001E3956"/>
    <w:rsid w:val="001E3AD6"/>
    <w:rsid w:val="001E3BAC"/>
    <w:rsid w:val="001E4E74"/>
    <w:rsid w:val="001E5197"/>
    <w:rsid w:val="001E5228"/>
    <w:rsid w:val="001E5384"/>
    <w:rsid w:val="001E577C"/>
    <w:rsid w:val="001E6486"/>
    <w:rsid w:val="001E6997"/>
    <w:rsid w:val="001E6C8B"/>
    <w:rsid w:val="001E6DC5"/>
    <w:rsid w:val="001E6E32"/>
    <w:rsid w:val="001E70CB"/>
    <w:rsid w:val="001E77A5"/>
    <w:rsid w:val="001F05D3"/>
    <w:rsid w:val="001F10C6"/>
    <w:rsid w:val="001F17A8"/>
    <w:rsid w:val="001F1802"/>
    <w:rsid w:val="001F18F4"/>
    <w:rsid w:val="001F282D"/>
    <w:rsid w:val="001F2AC6"/>
    <w:rsid w:val="001F2BE5"/>
    <w:rsid w:val="001F2E75"/>
    <w:rsid w:val="001F31C3"/>
    <w:rsid w:val="001F322B"/>
    <w:rsid w:val="001F3DA5"/>
    <w:rsid w:val="001F3DCE"/>
    <w:rsid w:val="001F43E0"/>
    <w:rsid w:val="001F4CCE"/>
    <w:rsid w:val="001F4EE1"/>
    <w:rsid w:val="001F5035"/>
    <w:rsid w:val="001F5123"/>
    <w:rsid w:val="001F56BB"/>
    <w:rsid w:val="001F5715"/>
    <w:rsid w:val="001F59E0"/>
    <w:rsid w:val="001F5EFA"/>
    <w:rsid w:val="001F62BF"/>
    <w:rsid w:val="001F68D8"/>
    <w:rsid w:val="001F7001"/>
    <w:rsid w:val="001F74B2"/>
    <w:rsid w:val="001F74B4"/>
    <w:rsid w:val="001F776A"/>
    <w:rsid w:val="001F7A08"/>
    <w:rsid w:val="00200244"/>
    <w:rsid w:val="00200349"/>
    <w:rsid w:val="002008DA"/>
    <w:rsid w:val="002009BF"/>
    <w:rsid w:val="00200C66"/>
    <w:rsid w:val="00200CBB"/>
    <w:rsid w:val="00200E58"/>
    <w:rsid w:val="002019F6"/>
    <w:rsid w:val="0020243A"/>
    <w:rsid w:val="002028A7"/>
    <w:rsid w:val="00202CCD"/>
    <w:rsid w:val="00202CD8"/>
    <w:rsid w:val="002030A5"/>
    <w:rsid w:val="00203562"/>
    <w:rsid w:val="00204027"/>
    <w:rsid w:val="00204111"/>
    <w:rsid w:val="00204871"/>
    <w:rsid w:val="002049BE"/>
    <w:rsid w:val="00204F32"/>
    <w:rsid w:val="00205B96"/>
    <w:rsid w:val="00205C4A"/>
    <w:rsid w:val="002067CF"/>
    <w:rsid w:val="00206ABA"/>
    <w:rsid w:val="00206AD0"/>
    <w:rsid w:val="00206C02"/>
    <w:rsid w:val="00206FED"/>
    <w:rsid w:val="00207151"/>
    <w:rsid w:val="0020735B"/>
    <w:rsid w:val="00207D08"/>
    <w:rsid w:val="00207F62"/>
    <w:rsid w:val="00210557"/>
    <w:rsid w:val="00210A85"/>
    <w:rsid w:val="00210C31"/>
    <w:rsid w:val="00210FF3"/>
    <w:rsid w:val="0021136F"/>
    <w:rsid w:val="00211424"/>
    <w:rsid w:val="002114E5"/>
    <w:rsid w:val="0021152F"/>
    <w:rsid w:val="00211BA2"/>
    <w:rsid w:val="00211CE8"/>
    <w:rsid w:val="00211DDA"/>
    <w:rsid w:val="0021212E"/>
    <w:rsid w:val="0021302C"/>
    <w:rsid w:val="00213058"/>
    <w:rsid w:val="00213277"/>
    <w:rsid w:val="002135B4"/>
    <w:rsid w:val="00213997"/>
    <w:rsid w:val="002139AE"/>
    <w:rsid w:val="00213BFB"/>
    <w:rsid w:val="00213C60"/>
    <w:rsid w:val="00213D3C"/>
    <w:rsid w:val="00213D6F"/>
    <w:rsid w:val="00213FB3"/>
    <w:rsid w:val="00214046"/>
    <w:rsid w:val="002140FC"/>
    <w:rsid w:val="002141D7"/>
    <w:rsid w:val="002143A0"/>
    <w:rsid w:val="00214703"/>
    <w:rsid w:val="00214A3B"/>
    <w:rsid w:val="0021522E"/>
    <w:rsid w:val="002153B4"/>
    <w:rsid w:val="00215AB4"/>
    <w:rsid w:val="00215D0A"/>
    <w:rsid w:val="00215E1D"/>
    <w:rsid w:val="0021628F"/>
    <w:rsid w:val="002163D0"/>
    <w:rsid w:val="002164E6"/>
    <w:rsid w:val="002165CA"/>
    <w:rsid w:val="0021666D"/>
    <w:rsid w:val="0021672E"/>
    <w:rsid w:val="002176BF"/>
    <w:rsid w:val="0021796B"/>
    <w:rsid w:val="00217EA9"/>
    <w:rsid w:val="00220364"/>
    <w:rsid w:val="00220B82"/>
    <w:rsid w:val="0022170E"/>
    <w:rsid w:val="00221994"/>
    <w:rsid w:val="00222170"/>
    <w:rsid w:val="002227E8"/>
    <w:rsid w:val="00222BA3"/>
    <w:rsid w:val="00222C12"/>
    <w:rsid w:val="00222E33"/>
    <w:rsid w:val="00222EC2"/>
    <w:rsid w:val="002231BA"/>
    <w:rsid w:val="002231ED"/>
    <w:rsid w:val="002232C0"/>
    <w:rsid w:val="002233C3"/>
    <w:rsid w:val="002234C5"/>
    <w:rsid w:val="00223749"/>
    <w:rsid w:val="00223A5B"/>
    <w:rsid w:val="00224C2B"/>
    <w:rsid w:val="00224CF4"/>
    <w:rsid w:val="00224D9E"/>
    <w:rsid w:val="00225079"/>
    <w:rsid w:val="002251A4"/>
    <w:rsid w:val="00225879"/>
    <w:rsid w:val="002260F7"/>
    <w:rsid w:val="0022643D"/>
    <w:rsid w:val="00226574"/>
    <w:rsid w:val="0022742B"/>
    <w:rsid w:val="002275E8"/>
    <w:rsid w:val="00227901"/>
    <w:rsid w:val="00227CD0"/>
    <w:rsid w:val="0023000F"/>
    <w:rsid w:val="00230DAD"/>
    <w:rsid w:val="00230DC9"/>
    <w:rsid w:val="00231EA2"/>
    <w:rsid w:val="00232552"/>
    <w:rsid w:val="00232912"/>
    <w:rsid w:val="00232AB4"/>
    <w:rsid w:val="00232BD9"/>
    <w:rsid w:val="00232DF7"/>
    <w:rsid w:val="00233121"/>
    <w:rsid w:val="00233412"/>
    <w:rsid w:val="00233981"/>
    <w:rsid w:val="00233B0E"/>
    <w:rsid w:val="00233C2F"/>
    <w:rsid w:val="00234135"/>
    <w:rsid w:val="00234AFE"/>
    <w:rsid w:val="002352D8"/>
    <w:rsid w:val="0023562B"/>
    <w:rsid w:val="00235837"/>
    <w:rsid w:val="0023587D"/>
    <w:rsid w:val="00236565"/>
    <w:rsid w:val="0023668D"/>
    <w:rsid w:val="00236692"/>
    <w:rsid w:val="00236BCF"/>
    <w:rsid w:val="00237670"/>
    <w:rsid w:val="00237DD4"/>
    <w:rsid w:val="00237DF9"/>
    <w:rsid w:val="00237FB2"/>
    <w:rsid w:val="00240344"/>
    <w:rsid w:val="00240961"/>
    <w:rsid w:val="00240B93"/>
    <w:rsid w:val="0024114E"/>
    <w:rsid w:val="00241A19"/>
    <w:rsid w:val="00241AB0"/>
    <w:rsid w:val="002422C3"/>
    <w:rsid w:val="00242DF8"/>
    <w:rsid w:val="00242F92"/>
    <w:rsid w:val="002430B1"/>
    <w:rsid w:val="00243C78"/>
    <w:rsid w:val="00244361"/>
    <w:rsid w:val="002444EA"/>
    <w:rsid w:val="002444EC"/>
    <w:rsid w:val="0024485F"/>
    <w:rsid w:val="00244A86"/>
    <w:rsid w:val="00245371"/>
    <w:rsid w:val="00245760"/>
    <w:rsid w:val="00245A2F"/>
    <w:rsid w:val="00245AAF"/>
    <w:rsid w:val="00245BA1"/>
    <w:rsid w:val="00245D8D"/>
    <w:rsid w:val="00245E38"/>
    <w:rsid w:val="0024604B"/>
    <w:rsid w:val="002462B4"/>
    <w:rsid w:val="0024726B"/>
    <w:rsid w:val="002479F9"/>
    <w:rsid w:val="00247C64"/>
    <w:rsid w:val="00247C77"/>
    <w:rsid w:val="00247CEA"/>
    <w:rsid w:val="00247F64"/>
    <w:rsid w:val="00247FD6"/>
    <w:rsid w:val="002508A8"/>
    <w:rsid w:val="00251496"/>
    <w:rsid w:val="00251B5E"/>
    <w:rsid w:val="00251C99"/>
    <w:rsid w:val="00251CF5"/>
    <w:rsid w:val="0025238C"/>
    <w:rsid w:val="00252A63"/>
    <w:rsid w:val="00252B1F"/>
    <w:rsid w:val="00252CA3"/>
    <w:rsid w:val="00252D25"/>
    <w:rsid w:val="00253011"/>
    <w:rsid w:val="00253033"/>
    <w:rsid w:val="00253748"/>
    <w:rsid w:val="00253E9C"/>
    <w:rsid w:val="00254951"/>
    <w:rsid w:val="00254BA0"/>
    <w:rsid w:val="00254C8B"/>
    <w:rsid w:val="00254E43"/>
    <w:rsid w:val="00254E4B"/>
    <w:rsid w:val="00255371"/>
    <w:rsid w:val="00255515"/>
    <w:rsid w:val="00255584"/>
    <w:rsid w:val="00255CF9"/>
    <w:rsid w:val="00255FE0"/>
    <w:rsid w:val="002565E1"/>
    <w:rsid w:val="00256BFF"/>
    <w:rsid w:val="00256D75"/>
    <w:rsid w:val="002577A6"/>
    <w:rsid w:val="00257BCA"/>
    <w:rsid w:val="00257D8E"/>
    <w:rsid w:val="00257DB1"/>
    <w:rsid w:val="00260104"/>
    <w:rsid w:val="00260AC3"/>
    <w:rsid w:val="00260B87"/>
    <w:rsid w:val="00260D53"/>
    <w:rsid w:val="00261232"/>
    <w:rsid w:val="00261249"/>
    <w:rsid w:val="00261349"/>
    <w:rsid w:val="00261778"/>
    <w:rsid w:val="00261C1E"/>
    <w:rsid w:val="00262569"/>
    <w:rsid w:val="00262725"/>
    <w:rsid w:val="0026277D"/>
    <w:rsid w:val="002627C8"/>
    <w:rsid w:val="00262825"/>
    <w:rsid w:val="0026340F"/>
    <w:rsid w:val="00263EA9"/>
    <w:rsid w:val="0026400A"/>
    <w:rsid w:val="002644E9"/>
    <w:rsid w:val="00264637"/>
    <w:rsid w:val="00264877"/>
    <w:rsid w:val="00264C85"/>
    <w:rsid w:val="00264D2A"/>
    <w:rsid w:val="00264D63"/>
    <w:rsid w:val="00265169"/>
    <w:rsid w:val="0026530F"/>
    <w:rsid w:val="002654BF"/>
    <w:rsid w:val="00265B55"/>
    <w:rsid w:val="002663F5"/>
    <w:rsid w:val="0026679A"/>
    <w:rsid w:val="002668E9"/>
    <w:rsid w:val="00266BA4"/>
    <w:rsid w:val="00266DA8"/>
    <w:rsid w:val="00266FE9"/>
    <w:rsid w:val="002672A6"/>
    <w:rsid w:val="00267795"/>
    <w:rsid w:val="002678FF"/>
    <w:rsid w:val="00267CAF"/>
    <w:rsid w:val="00267E07"/>
    <w:rsid w:val="00267F8E"/>
    <w:rsid w:val="002703C2"/>
    <w:rsid w:val="0027049E"/>
    <w:rsid w:val="00270AA2"/>
    <w:rsid w:val="00270B2B"/>
    <w:rsid w:val="00271733"/>
    <w:rsid w:val="00271952"/>
    <w:rsid w:val="00271C4C"/>
    <w:rsid w:val="00271E44"/>
    <w:rsid w:val="002726E9"/>
    <w:rsid w:val="002731BE"/>
    <w:rsid w:val="00273823"/>
    <w:rsid w:val="00273AC6"/>
    <w:rsid w:val="00274100"/>
    <w:rsid w:val="00274181"/>
    <w:rsid w:val="00274398"/>
    <w:rsid w:val="002745D0"/>
    <w:rsid w:val="0027488E"/>
    <w:rsid w:val="00274A2C"/>
    <w:rsid w:val="00275620"/>
    <w:rsid w:val="00275968"/>
    <w:rsid w:val="00275F42"/>
    <w:rsid w:val="002764BF"/>
    <w:rsid w:val="00276CBA"/>
    <w:rsid w:val="00276ED0"/>
    <w:rsid w:val="0027708B"/>
    <w:rsid w:val="00277323"/>
    <w:rsid w:val="00277438"/>
    <w:rsid w:val="0027765A"/>
    <w:rsid w:val="0027775B"/>
    <w:rsid w:val="00277821"/>
    <w:rsid w:val="00280127"/>
    <w:rsid w:val="00280814"/>
    <w:rsid w:val="00280B9C"/>
    <w:rsid w:val="00280DAD"/>
    <w:rsid w:val="00281098"/>
    <w:rsid w:val="002815D8"/>
    <w:rsid w:val="00281923"/>
    <w:rsid w:val="00281C44"/>
    <w:rsid w:val="00281CE1"/>
    <w:rsid w:val="00281E6E"/>
    <w:rsid w:val="00281EAD"/>
    <w:rsid w:val="0028205E"/>
    <w:rsid w:val="00282B27"/>
    <w:rsid w:val="00282CE8"/>
    <w:rsid w:val="00282DE8"/>
    <w:rsid w:val="0028351C"/>
    <w:rsid w:val="0028381B"/>
    <w:rsid w:val="00283C93"/>
    <w:rsid w:val="00283E0F"/>
    <w:rsid w:val="0028412C"/>
    <w:rsid w:val="00284462"/>
    <w:rsid w:val="00284613"/>
    <w:rsid w:val="00284616"/>
    <w:rsid w:val="002851C1"/>
    <w:rsid w:val="002853AD"/>
    <w:rsid w:val="0028543A"/>
    <w:rsid w:val="0028544A"/>
    <w:rsid w:val="002855C9"/>
    <w:rsid w:val="0028583C"/>
    <w:rsid w:val="00285C7A"/>
    <w:rsid w:val="00285FAE"/>
    <w:rsid w:val="002860AB"/>
    <w:rsid w:val="00286278"/>
    <w:rsid w:val="00286491"/>
    <w:rsid w:val="00286761"/>
    <w:rsid w:val="00286A2B"/>
    <w:rsid w:val="00286B65"/>
    <w:rsid w:val="00286C2F"/>
    <w:rsid w:val="002879BB"/>
    <w:rsid w:val="00287A95"/>
    <w:rsid w:val="002907A2"/>
    <w:rsid w:val="002908BC"/>
    <w:rsid w:val="00290B26"/>
    <w:rsid w:val="00290BFB"/>
    <w:rsid w:val="00290E62"/>
    <w:rsid w:val="00290F16"/>
    <w:rsid w:val="00291253"/>
    <w:rsid w:val="00291382"/>
    <w:rsid w:val="00291859"/>
    <w:rsid w:val="00292BDB"/>
    <w:rsid w:val="00292C1F"/>
    <w:rsid w:val="00292CA3"/>
    <w:rsid w:val="00292DDF"/>
    <w:rsid w:val="00292E14"/>
    <w:rsid w:val="00293149"/>
    <w:rsid w:val="00293264"/>
    <w:rsid w:val="00293D60"/>
    <w:rsid w:val="00293EEA"/>
    <w:rsid w:val="00293F1B"/>
    <w:rsid w:val="00293F5E"/>
    <w:rsid w:val="00294082"/>
    <w:rsid w:val="00294DF0"/>
    <w:rsid w:val="00294EEE"/>
    <w:rsid w:val="00294F26"/>
    <w:rsid w:val="00294F7F"/>
    <w:rsid w:val="00295157"/>
    <w:rsid w:val="00295377"/>
    <w:rsid w:val="00295C5A"/>
    <w:rsid w:val="00295D4D"/>
    <w:rsid w:val="00296016"/>
    <w:rsid w:val="002960CE"/>
    <w:rsid w:val="00296110"/>
    <w:rsid w:val="002963F0"/>
    <w:rsid w:val="00296950"/>
    <w:rsid w:val="00296972"/>
    <w:rsid w:val="00297F48"/>
    <w:rsid w:val="002A0233"/>
    <w:rsid w:val="002A0B81"/>
    <w:rsid w:val="002A0FAA"/>
    <w:rsid w:val="002A1442"/>
    <w:rsid w:val="002A1470"/>
    <w:rsid w:val="002A1887"/>
    <w:rsid w:val="002A2011"/>
    <w:rsid w:val="002A2488"/>
    <w:rsid w:val="002A28C9"/>
    <w:rsid w:val="002A2DD0"/>
    <w:rsid w:val="002A33AE"/>
    <w:rsid w:val="002A3C3F"/>
    <w:rsid w:val="002A3F56"/>
    <w:rsid w:val="002A42EC"/>
    <w:rsid w:val="002A436B"/>
    <w:rsid w:val="002A4479"/>
    <w:rsid w:val="002A480D"/>
    <w:rsid w:val="002A4C1D"/>
    <w:rsid w:val="002A5235"/>
    <w:rsid w:val="002A57A5"/>
    <w:rsid w:val="002A5C0C"/>
    <w:rsid w:val="002A5CE7"/>
    <w:rsid w:val="002A6482"/>
    <w:rsid w:val="002A6546"/>
    <w:rsid w:val="002A69FB"/>
    <w:rsid w:val="002A6A06"/>
    <w:rsid w:val="002A6DF3"/>
    <w:rsid w:val="002A6F0F"/>
    <w:rsid w:val="002A6FD6"/>
    <w:rsid w:val="002A7161"/>
    <w:rsid w:val="002A73F4"/>
    <w:rsid w:val="002A776B"/>
    <w:rsid w:val="002A786E"/>
    <w:rsid w:val="002A7AE5"/>
    <w:rsid w:val="002A7E23"/>
    <w:rsid w:val="002B017B"/>
    <w:rsid w:val="002B033C"/>
    <w:rsid w:val="002B0650"/>
    <w:rsid w:val="002B0891"/>
    <w:rsid w:val="002B0C8B"/>
    <w:rsid w:val="002B0F43"/>
    <w:rsid w:val="002B1022"/>
    <w:rsid w:val="002B1389"/>
    <w:rsid w:val="002B1A1C"/>
    <w:rsid w:val="002B1BC2"/>
    <w:rsid w:val="002B1FEC"/>
    <w:rsid w:val="002B2034"/>
    <w:rsid w:val="002B2134"/>
    <w:rsid w:val="002B21E0"/>
    <w:rsid w:val="002B244F"/>
    <w:rsid w:val="002B27A8"/>
    <w:rsid w:val="002B2B3E"/>
    <w:rsid w:val="002B2CE2"/>
    <w:rsid w:val="002B2F74"/>
    <w:rsid w:val="002B3372"/>
    <w:rsid w:val="002B3618"/>
    <w:rsid w:val="002B3924"/>
    <w:rsid w:val="002B3A07"/>
    <w:rsid w:val="002B3ADD"/>
    <w:rsid w:val="002B3CB8"/>
    <w:rsid w:val="002B3D34"/>
    <w:rsid w:val="002B3FC0"/>
    <w:rsid w:val="002B4312"/>
    <w:rsid w:val="002B4921"/>
    <w:rsid w:val="002B49AF"/>
    <w:rsid w:val="002B4A00"/>
    <w:rsid w:val="002B4EC9"/>
    <w:rsid w:val="002B4F6A"/>
    <w:rsid w:val="002B517C"/>
    <w:rsid w:val="002B52EB"/>
    <w:rsid w:val="002B55FE"/>
    <w:rsid w:val="002B5A35"/>
    <w:rsid w:val="002B5B83"/>
    <w:rsid w:val="002B5D52"/>
    <w:rsid w:val="002B6603"/>
    <w:rsid w:val="002B663B"/>
    <w:rsid w:val="002B6D5A"/>
    <w:rsid w:val="002B6EB1"/>
    <w:rsid w:val="002B6F1E"/>
    <w:rsid w:val="002B72C2"/>
    <w:rsid w:val="002B7588"/>
    <w:rsid w:val="002B7A6E"/>
    <w:rsid w:val="002C00D1"/>
    <w:rsid w:val="002C042F"/>
    <w:rsid w:val="002C083C"/>
    <w:rsid w:val="002C0A2A"/>
    <w:rsid w:val="002C0C5C"/>
    <w:rsid w:val="002C0D84"/>
    <w:rsid w:val="002C17DD"/>
    <w:rsid w:val="002C247D"/>
    <w:rsid w:val="002C2733"/>
    <w:rsid w:val="002C2AC1"/>
    <w:rsid w:val="002C2AF6"/>
    <w:rsid w:val="002C3141"/>
    <w:rsid w:val="002C3274"/>
    <w:rsid w:val="002C3283"/>
    <w:rsid w:val="002C342F"/>
    <w:rsid w:val="002C34EE"/>
    <w:rsid w:val="002C35E1"/>
    <w:rsid w:val="002C3B6B"/>
    <w:rsid w:val="002C3DFA"/>
    <w:rsid w:val="002C3FEE"/>
    <w:rsid w:val="002C4E0C"/>
    <w:rsid w:val="002C5943"/>
    <w:rsid w:val="002C59E5"/>
    <w:rsid w:val="002C5A60"/>
    <w:rsid w:val="002C5AEB"/>
    <w:rsid w:val="002C6229"/>
    <w:rsid w:val="002C66EC"/>
    <w:rsid w:val="002C6F42"/>
    <w:rsid w:val="002C70F3"/>
    <w:rsid w:val="002C70FB"/>
    <w:rsid w:val="002D00A6"/>
    <w:rsid w:val="002D0167"/>
    <w:rsid w:val="002D0554"/>
    <w:rsid w:val="002D0583"/>
    <w:rsid w:val="002D05BE"/>
    <w:rsid w:val="002D08E2"/>
    <w:rsid w:val="002D0FC0"/>
    <w:rsid w:val="002D1762"/>
    <w:rsid w:val="002D224C"/>
    <w:rsid w:val="002D2D9F"/>
    <w:rsid w:val="002D2DFE"/>
    <w:rsid w:val="002D32EE"/>
    <w:rsid w:val="002D3319"/>
    <w:rsid w:val="002D339D"/>
    <w:rsid w:val="002D3733"/>
    <w:rsid w:val="002D3869"/>
    <w:rsid w:val="002D407F"/>
    <w:rsid w:val="002D410A"/>
    <w:rsid w:val="002D452C"/>
    <w:rsid w:val="002D45AF"/>
    <w:rsid w:val="002D4625"/>
    <w:rsid w:val="002D49C2"/>
    <w:rsid w:val="002D4AD0"/>
    <w:rsid w:val="002D4AFD"/>
    <w:rsid w:val="002D4D6B"/>
    <w:rsid w:val="002D4E90"/>
    <w:rsid w:val="002D4F18"/>
    <w:rsid w:val="002D5217"/>
    <w:rsid w:val="002D5477"/>
    <w:rsid w:val="002D5540"/>
    <w:rsid w:val="002D5AA6"/>
    <w:rsid w:val="002D5E88"/>
    <w:rsid w:val="002D5FD3"/>
    <w:rsid w:val="002D6137"/>
    <w:rsid w:val="002D673A"/>
    <w:rsid w:val="002D6780"/>
    <w:rsid w:val="002D680D"/>
    <w:rsid w:val="002D68FB"/>
    <w:rsid w:val="002D6997"/>
    <w:rsid w:val="002D6AAE"/>
    <w:rsid w:val="002D6CCD"/>
    <w:rsid w:val="002D6D6E"/>
    <w:rsid w:val="002D7444"/>
    <w:rsid w:val="002D755B"/>
    <w:rsid w:val="002D75E4"/>
    <w:rsid w:val="002D785B"/>
    <w:rsid w:val="002D7AB2"/>
    <w:rsid w:val="002E08BD"/>
    <w:rsid w:val="002E08EA"/>
    <w:rsid w:val="002E0F39"/>
    <w:rsid w:val="002E107A"/>
    <w:rsid w:val="002E12CC"/>
    <w:rsid w:val="002E161E"/>
    <w:rsid w:val="002E1783"/>
    <w:rsid w:val="002E183C"/>
    <w:rsid w:val="002E1868"/>
    <w:rsid w:val="002E1904"/>
    <w:rsid w:val="002E1C8E"/>
    <w:rsid w:val="002E2018"/>
    <w:rsid w:val="002E2374"/>
    <w:rsid w:val="002E2F11"/>
    <w:rsid w:val="002E40BF"/>
    <w:rsid w:val="002E41AC"/>
    <w:rsid w:val="002E4240"/>
    <w:rsid w:val="002E4258"/>
    <w:rsid w:val="002E5055"/>
    <w:rsid w:val="002E5445"/>
    <w:rsid w:val="002E54BD"/>
    <w:rsid w:val="002E59D5"/>
    <w:rsid w:val="002E5A0A"/>
    <w:rsid w:val="002E5FE4"/>
    <w:rsid w:val="002E62CE"/>
    <w:rsid w:val="002E6567"/>
    <w:rsid w:val="002E6587"/>
    <w:rsid w:val="002E69ED"/>
    <w:rsid w:val="002E6CD1"/>
    <w:rsid w:val="002E6D79"/>
    <w:rsid w:val="002E6E8C"/>
    <w:rsid w:val="002E75AC"/>
    <w:rsid w:val="002E763A"/>
    <w:rsid w:val="002F04E2"/>
    <w:rsid w:val="002F074E"/>
    <w:rsid w:val="002F099F"/>
    <w:rsid w:val="002F1040"/>
    <w:rsid w:val="002F13B3"/>
    <w:rsid w:val="002F1423"/>
    <w:rsid w:val="002F1788"/>
    <w:rsid w:val="002F1C1B"/>
    <w:rsid w:val="002F1E22"/>
    <w:rsid w:val="002F2105"/>
    <w:rsid w:val="002F28B2"/>
    <w:rsid w:val="002F2DE5"/>
    <w:rsid w:val="002F2E6E"/>
    <w:rsid w:val="002F35E8"/>
    <w:rsid w:val="002F3DAD"/>
    <w:rsid w:val="002F45B3"/>
    <w:rsid w:val="002F48B7"/>
    <w:rsid w:val="002F48D1"/>
    <w:rsid w:val="002F536E"/>
    <w:rsid w:val="002F53FF"/>
    <w:rsid w:val="002F6ACF"/>
    <w:rsid w:val="003003A5"/>
    <w:rsid w:val="00300AC5"/>
    <w:rsid w:val="00300AF6"/>
    <w:rsid w:val="0030144A"/>
    <w:rsid w:val="00302472"/>
    <w:rsid w:val="00302473"/>
    <w:rsid w:val="003024F5"/>
    <w:rsid w:val="0030251B"/>
    <w:rsid w:val="003025B9"/>
    <w:rsid w:val="0030297F"/>
    <w:rsid w:val="00302ACB"/>
    <w:rsid w:val="00302C6B"/>
    <w:rsid w:val="00302DC0"/>
    <w:rsid w:val="00303262"/>
    <w:rsid w:val="00303467"/>
    <w:rsid w:val="003035F6"/>
    <w:rsid w:val="00303D7D"/>
    <w:rsid w:val="00303E05"/>
    <w:rsid w:val="0030400D"/>
    <w:rsid w:val="00304141"/>
    <w:rsid w:val="00304E1B"/>
    <w:rsid w:val="00305592"/>
    <w:rsid w:val="00305616"/>
    <w:rsid w:val="00305AD4"/>
    <w:rsid w:val="00305D38"/>
    <w:rsid w:val="003062C1"/>
    <w:rsid w:val="003063C6"/>
    <w:rsid w:val="00306B60"/>
    <w:rsid w:val="00306EB9"/>
    <w:rsid w:val="00306EDC"/>
    <w:rsid w:val="0030777F"/>
    <w:rsid w:val="0030782B"/>
    <w:rsid w:val="0030789D"/>
    <w:rsid w:val="00307990"/>
    <w:rsid w:val="00307C0F"/>
    <w:rsid w:val="00307EC0"/>
    <w:rsid w:val="003100D8"/>
    <w:rsid w:val="00310554"/>
    <w:rsid w:val="00310694"/>
    <w:rsid w:val="003108C8"/>
    <w:rsid w:val="00310EB6"/>
    <w:rsid w:val="003110E5"/>
    <w:rsid w:val="00311888"/>
    <w:rsid w:val="00311E5C"/>
    <w:rsid w:val="00312650"/>
    <w:rsid w:val="00312B44"/>
    <w:rsid w:val="0031310F"/>
    <w:rsid w:val="0031324D"/>
    <w:rsid w:val="00314378"/>
    <w:rsid w:val="003144E0"/>
    <w:rsid w:val="00314573"/>
    <w:rsid w:val="00314768"/>
    <w:rsid w:val="00314AE3"/>
    <w:rsid w:val="003152EB"/>
    <w:rsid w:val="00315BF5"/>
    <w:rsid w:val="00315EBA"/>
    <w:rsid w:val="00316135"/>
    <w:rsid w:val="00316899"/>
    <w:rsid w:val="003168CA"/>
    <w:rsid w:val="003170D9"/>
    <w:rsid w:val="003172E3"/>
    <w:rsid w:val="00317845"/>
    <w:rsid w:val="0031798D"/>
    <w:rsid w:val="00317A39"/>
    <w:rsid w:val="00317AC7"/>
    <w:rsid w:val="00317B7C"/>
    <w:rsid w:val="00320065"/>
    <w:rsid w:val="003200A3"/>
    <w:rsid w:val="00320204"/>
    <w:rsid w:val="00320751"/>
    <w:rsid w:val="00320884"/>
    <w:rsid w:val="00320A32"/>
    <w:rsid w:val="00320CA0"/>
    <w:rsid w:val="00320E0F"/>
    <w:rsid w:val="00320EAB"/>
    <w:rsid w:val="003210C1"/>
    <w:rsid w:val="0032122C"/>
    <w:rsid w:val="0032163C"/>
    <w:rsid w:val="0032186E"/>
    <w:rsid w:val="003218F2"/>
    <w:rsid w:val="00321C7B"/>
    <w:rsid w:val="00321F8D"/>
    <w:rsid w:val="00322313"/>
    <w:rsid w:val="00322C32"/>
    <w:rsid w:val="00322C56"/>
    <w:rsid w:val="00322D22"/>
    <w:rsid w:val="0032326E"/>
    <w:rsid w:val="003234AB"/>
    <w:rsid w:val="00323886"/>
    <w:rsid w:val="003238D9"/>
    <w:rsid w:val="0032453F"/>
    <w:rsid w:val="003245E3"/>
    <w:rsid w:val="00324AE5"/>
    <w:rsid w:val="00324CE1"/>
    <w:rsid w:val="00324D24"/>
    <w:rsid w:val="003252AF"/>
    <w:rsid w:val="003255E6"/>
    <w:rsid w:val="00325BE2"/>
    <w:rsid w:val="003260D5"/>
    <w:rsid w:val="003264A0"/>
    <w:rsid w:val="00326C33"/>
    <w:rsid w:val="00326DEF"/>
    <w:rsid w:val="0032716A"/>
    <w:rsid w:val="0032735C"/>
    <w:rsid w:val="0032740D"/>
    <w:rsid w:val="0032791C"/>
    <w:rsid w:val="00327F59"/>
    <w:rsid w:val="00327FAC"/>
    <w:rsid w:val="003302C4"/>
    <w:rsid w:val="003303D9"/>
    <w:rsid w:val="00330569"/>
    <w:rsid w:val="003305C0"/>
    <w:rsid w:val="00330949"/>
    <w:rsid w:val="00330E59"/>
    <w:rsid w:val="00330F9C"/>
    <w:rsid w:val="003310E4"/>
    <w:rsid w:val="00331795"/>
    <w:rsid w:val="003320BE"/>
    <w:rsid w:val="003323DD"/>
    <w:rsid w:val="00332650"/>
    <w:rsid w:val="00332879"/>
    <w:rsid w:val="00332CFE"/>
    <w:rsid w:val="00333065"/>
    <w:rsid w:val="00333F16"/>
    <w:rsid w:val="0033467A"/>
    <w:rsid w:val="0033469C"/>
    <w:rsid w:val="003350DA"/>
    <w:rsid w:val="00335160"/>
    <w:rsid w:val="00335525"/>
    <w:rsid w:val="003358B5"/>
    <w:rsid w:val="0033599E"/>
    <w:rsid w:val="00335A01"/>
    <w:rsid w:val="00335C32"/>
    <w:rsid w:val="00335DDC"/>
    <w:rsid w:val="00336343"/>
    <w:rsid w:val="00336F08"/>
    <w:rsid w:val="00336FB3"/>
    <w:rsid w:val="003372D6"/>
    <w:rsid w:val="003375F4"/>
    <w:rsid w:val="003376C6"/>
    <w:rsid w:val="00337C5A"/>
    <w:rsid w:val="00337E1E"/>
    <w:rsid w:val="0034052F"/>
    <w:rsid w:val="00340872"/>
    <w:rsid w:val="00340896"/>
    <w:rsid w:val="00340D97"/>
    <w:rsid w:val="0034123C"/>
    <w:rsid w:val="003412CC"/>
    <w:rsid w:val="003414F4"/>
    <w:rsid w:val="00341536"/>
    <w:rsid w:val="0034193A"/>
    <w:rsid w:val="00341B1C"/>
    <w:rsid w:val="00341B30"/>
    <w:rsid w:val="00341D49"/>
    <w:rsid w:val="00341DCE"/>
    <w:rsid w:val="00341F5D"/>
    <w:rsid w:val="00341FC1"/>
    <w:rsid w:val="00342235"/>
    <w:rsid w:val="00342439"/>
    <w:rsid w:val="00342714"/>
    <w:rsid w:val="0034276C"/>
    <w:rsid w:val="00343446"/>
    <w:rsid w:val="003435DE"/>
    <w:rsid w:val="0034372E"/>
    <w:rsid w:val="0034375C"/>
    <w:rsid w:val="003437A5"/>
    <w:rsid w:val="003438AE"/>
    <w:rsid w:val="00343922"/>
    <w:rsid w:val="00343939"/>
    <w:rsid w:val="00343974"/>
    <w:rsid w:val="00343A18"/>
    <w:rsid w:val="00343A1F"/>
    <w:rsid w:val="00343EE5"/>
    <w:rsid w:val="00344337"/>
    <w:rsid w:val="00344368"/>
    <w:rsid w:val="00344587"/>
    <w:rsid w:val="00344E22"/>
    <w:rsid w:val="00344ED8"/>
    <w:rsid w:val="00345036"/>
    <w:rsid w:val="0034602A"/>
    <w:rsid w:val="003460FF"/>
    <w:rsid w:val="003473A0"/>
    <w:rsid w:val="003477C1"/>
    <w:rsid w:val="00347BBC"/>
    <w:rsid w:val="00350395"/>
    <w:rsid w:val="003503BE"/>
    <w:rsid w:val="003508B5"/>
    <w:rsid w:val="00350FB0"/>
    <w:rsid w:val="003515FF"/>
    <w:rsid w:val="0035163D"/>
    <w:rsid w:val="0035188B"/>
    <w:rsid w:val="0035236F"/>
    <w:rsid w:val="003525AA"/>
    <w:rsid w:val="00352784"/>
    <w:rsid w:val="003527E1"/>
    <w:rsid w:val="00352864"/>
    <w:rsid w:val="003528F1"/>
    <w:rsid w:val="00352C3A"/>
    <w:rsid w:val="00352D61"/>
    <w:rsid w:val="00353961"/>
    <w:rsid w:val="00354245"/>
    <w:rsid w:val="00354420"/>
    <w:rsid w:val="00354653"/>
    <w:rsid w:val="0035477D"/>
    <w:rsid w:val="003549DE"/>
    <w:rsid w:val="00354A32"/>
    <w:rsid w:val="00354D41"/>
    <w:rsid w:val="00354EB5"/>
    <w:rsid w:val="0035563A"/>
    <w:rsid w:val="003559E9"/>
    <w:rsid w:val="00355AF2"/>
    <w:rsid w:val="00355F74"/>
    <w:rsid w:val="00356838"/>
    <w:rsid w:val="00356ACE"/>
    <w:rsid w:val="00356B70"/>
    <w:rsid w:val="00356D65"/>
    <w:rsid w:val="003570AD"/>
    <w:rsid w:val="0035720B"/>
    <w:rsid w:val="00357F62"/>
    <w:rsid w:val="00357FBA"/>
    <w:rsid w:val="003602D1"/>
    <w:rsid w:val="0036050C"/>
    <w:rsid w:val="0036054A"/>
    <w:rsid w:val="00360709"/>
    <w:rsid w:val="00360962"/>
    <w:rsid w:val="003613B7"/>
    <w:rsid w:val="00361491"/>
    <w:rsid w:val="00361E40"/>
    <w:rsid w:val="00362330"/>
    <w:rsid w:val="00362541"/>
    <w:rsid w:val="00362975"/>
    <w:rsid w:val="003629E5"/>
    <w:rsid w:val="00363152"/>
    <w:rsid w:val="0036336A"/>
    <w:rsid w:val="003633A6"/>
    <w:rsid w:val="00363912"/>
    <w:rsid w:val="00363A50"/>
    <w:rsid w:val="003640AD"/>
    <w:rsid w:val="003644F3"/>
    <w:rsid w:val="0036470A"/>
    <w:rsid w:val="00364E8B"/>
    <w:rsid w:val="003650CF"/>
    <w:rsid w:val="003650EE"/>
    <w:rsid w:val="003651C3"/>
    <w:rsid w:val="0036531C"/>
    <w:rsid w:val="00365382"/>
    <w:rsid w:val="00365D1D"/>
    <w:rsid w:val="00365EB4"/>
    <w:rsid w:val="0036623D"/>
    <w:rsid w:val="00366490"/>
    <w:rsid w:val="00366522"/>
    <w:rsid w:val="003666C3"/>
    <w:rsid w:val="00366734"/>
    <w:rsid w:val="00366837"/>
    <w:rsid w:val="00366B2D"/>
    <w:rsid w:val="00367475"/>
    <w:rsid w:val="0036778B"/>
    <w:rsid w:val="00367850"/>
    <w:rsid w:val="003679DF"/>
    <w:rsid w:val="00367BFF"/>
    <w:rsid w:val="003709D3"/>
    <w:rsid w:val="00370AA9"/>
    <w:rsid w:val="00370BD0"/>
    <w:rsid w:val="00370E97"/>
    <w:rsid w:val="003713EF"/>
    <w:rsid w:val="003715D3"/>
    <w:rsid w:val="00371603"/>
    <w:rsid w:val="0037170A"/>
    <w:rsid w:val="00371BC9"/>
    <w:rsid w:val="0037260A"/>
    <w:rsid w:val="00372D45"/>
    <w:rsid w:val="00372FB4"/>
    <w:rsid w:val="00373291"/>
    <w:rsid w:val="00373705"/>
    <w:rsid w:val="003737F4"/>
    <w:rsid w:val="003746CC"/>
    <w:rsid w:val="00374D0A"/>
    <w:rsid w:val="00374D49"/>
    <w:rsid w:val="00374EE7"/>
    <w:rsid w:val="00374FCD"/>
    <w:rsid w:val="00375021"/>
    <w:rsid w:val="0037530E"/>
    <w:rsid w:val="003756A2"/>
    <w:rsid w:val="00375838"/>
    <w:rsid w:val="00375FF5"/>
    <w:rsid w:val="00376130"/>
    <w:rsid w:val="003762D5"/>
    <w:rsid w:val="00376A5A"/>
    <w:rsid w:val="00376CA5"/>
    <w:rsid w:val="003771A2"/>
    <w:rsid w:val="003772D0"/>
    <w:rsid w:val="00377540"/>
    <w:rsid w:val="0037783D"/>
    <w:rsid w:val="00377ACF"/>
    <w:rsid w:val="00377BB1"/>
    <w:rsid w:val="003802F6"/>
    <w:rsid w:val="003807DF"/>
    <w:rsid w:val="00381009"/>
    <w:rsid w:val="00381027"/>
    <w:rsid w:val="003810FE"/>
    <w:rsid w:val="00381889"/>
    <w:rsid w:val="0038206D"/>
    <w:rsid w:val="0038233F"/>
    <w:rsid w:val="00382754"/>
    <w:rsid w:val="00383211"/>
    <w:rsid w:val="0038375A"/>
    <w:rsid w:val="003841C5"/>
    <w:rsid w:val="003844CF"/>
    <w:rsid w:val="003849FD"/>
    <w:rsid w:val="003851BF"/>
    <w:rsid w:val="003855EC"/>
    <w:rsid w:val="00385C26"/>
    <w:rsid w:val="00385EAE"/>
    <w:rsid w:val="003861B3"/>
    <w:rsid w:val="003863C1"/>
    <w:rsid w:val="00386410"/>
    <w:rsid w:val="003864E1"/>
    <w:rsid w:val="003867BF"/>
    <w:rsid w:val="00386CF5"/>
    <w:rsid w:val="00387971"/>
    <w:rsid w:val="003879DB"/>
    <w:rsid w:val="003904AC"/>
    <w:rsid w:val="003904F7"/>
    <w:rsid w:val="00390889"/>
    <w:rsid w:val="003916EB"/>
    <w:rsid w:val="00391789"/>
    <w:rsid w:val="003917AE"/>
    <w:rsid w:val="003918E7"/>
    <w:rsid w:val="00391CCF"/>
    <w:rsid w:val="00391D2E"/>
    <w:rsid w:val="00392978"/>
    <w:rsid w:val="00392CF4"/>
    <w:rsid w:val="00392DE4"/>
    <w:rsid w:val="00392E30"/>
    <w:rsid w:val="003934F1"/>
    <w:rsid w:val="00393506"/>
    <w:rsid w:val="00393867"/>
    <w:rsid w:val="00394568"/>
    <w:rsid w:val="003945E2"/>
    <w:rsid w:val="00394C47"/>
    <w:rsid w:val="00394DEF"/>
    <w:rsid w:val="00395178"/>
    <w:rsid w:val="00395306"/>
    <w:rsid w:val="00395F0F"/>
    <w:rsid w:val="00395FCD"/>
    <w:rsid w:val="00396044"/>
    <w:rsid w:val="00396048"/>
    <w:rsid w:val="003966DA"/>
    <w:rsid w:val="00396996"/>
    <w:rsid w:val="003969D8"/>
    <w:rsid w:val="00396E3A"/>
    <w:rsid w:val="00396E50"/>
    <w:rsid w:val="00396EC6"/>
    <w:rsid w:val="0039717D"/>
    <w:rsid w:val="0039726A"/>
    <w:rsid w:val="00397A48"/>
    <w:rsid w:val="00397DF3"/>
    <w:rsid w:val="00397F14"/>
    <w:rsid w:val="003A02E9"/>
    <w:rsid w:val="003A0A5A"/>
    <w:rsid w:val="003A0CD6"/>
    <w:rsid w:val="003A15C6"/>
    <w:rsid w:val="003A18EB"/>
    <w:rsid w:val="003A1CBB"/>
    <w:rsid w:val="003A217D"/>
    <w:rsid w:val="003A23C1"/>
    <w:rsid w:val="003A28E2"/>
    <w:rsid w:val="003A2B5B"/>
    <w:rsid w:val="003A2F76"/>
    <w:rsid w:val="003A30F4"/>
    <w:rsid w:val="003A345B"/>
    <w:rsid w:val="003A3EA5"/>
    <w:rsid w:val="003A40DD"/>
    <w:rsid w:val="003A40EA"/>
    <w:rsid w:val="003A43E6"/>
    <w:rsid w:val="003A44C8"/>
    <w:rsid w:val="003A4822"/>
    <w:rsid w:val="003A492D"/>
    <w:rsid w:val="003A4B3A"/>
    <w:rsid w:val="003A58C5"/>
    <w:rsid w:val="003A5AAB"/>
    <w:rsid w:val="003A5AD4"/>
    <w:rsid w:val="003A5B11"/>
    <w:rsid w:val="003A5BD4"/>
    <w:rsid w:val="003A5C2B"/>
    <w:rsid w:val="003A5D72"/>
    <w:rsid w:val="003A681D"/>
    <w:rsid w:val="003A7252"/>
    <w:rsid w:val="003A74F5"/>
    <w:rsid w:val="003A7C94"/>
    <w:rsid w:val="003B064A"/>
    <w:rsid w:val="003B0703"/>
    <w:rsid w:val="003B0A49"/>
    <w:rsid w:val="003B0FEF"/>
    <w:rsid w:val="003B1316"/>
    <w:rsid w:val="003B17F1"/>
    <w:rsid w:val="003B1B5E"/>
    <w:rsid w:val="003B1E10"/>
    <w:rsid w:val="003B2544"/>
    <w:rsid w:val="003B2CDC"/>
    <w:rsid w:val="003B30BE"/>
    <w:rsid w:val="003B36F4"/>
    <w:rsid w:val="003B38C3"/>
    <w:rsid w:val="003B3D6E"/>
    <w:rsid w:val="003B40FC"/>
    <w:rsid w:val="003B4152"/>
    <w:rsid w:val="003B42AD"/>
    <w:rsid w:val="003B4978"/>
    <w:rsid w:val="003B4FCA"/>
    <w:rsid w:val="003B51FA"/>
    <w:rsid w:val="003B53C5"/>
    <w:rsid w:val="003B5BC3"/>
    <w:rsid w:val="003B5D08"/>
    <w:rsid w:val="003B612E"/>
    <w:rsid w:val="003B69C2"/>
    <w:rsid w:val="003B6CE1"/>
    <w:rsid w:val="003B6E2D"/>
    <w:rsid w:val="003B77F9"/>
    <w:rsid w:val="003B78F6"/>
    <w:rsid w:val="003B7972"/>
    <w:rsid w:val="003C0007"/>
    <w:rsid w:val="003C02D8"/>
    <w:rsid w:val="003C0607"/>
    <w:rsid w:val="003C06CE"/>
    <w:rsid w:val="003C0822"/>
    <w:rsid w:val="003C0B94"/>
    <w:rsid w:val="003C0C70"/>
    <w:rsid w:val="003C135A"/>
    <w:rsid w:val="003C165C"/>
    <w:rsid w:val="003C171A"/>
    <w:rsid w:val="003C1F3E"/>
    <w:rsid w:val="003C217A"/>
    <w:rsid w:val="003C24B3"/>
    <w:rsid w:val="003C298E"/>
    <w:rsid w:val="003C2FF1"/>
    <w:rsid w:val="003C37BE"/>
    <w:rsid w:val="003C39B7"/>
    <w:rsid w:val="003C3DA1"/>
    <w:rsid w:val="003C4417"/>
    <w:rsid w:val="003C45F6"/>
    <w:rsid w:val="003C4CA2"/>
    <w:rsid w:val="003C4CAB"/>
    <w:rsid w:val="003C4E60"/>
    <w:rsid w:val="003C504C"/>
    <w:rsid w:val="003C528E"/>
    <w:rsid w:val="003C53F5"/>
    <w:rsid w:val="003C5563"/>
    <w:rsid w:val="003C5ADB"/>
    <w:rsid w:val="003C5B52"/>
    <w:rsid w:val="003C5E34"/>
    <w:rsid w:val="003C6934"/>
    <w:rsid w:val="003C6A93"/>
    <w:rsid w:val="003C6C52"/>
    <w:rsid w:val="003C71E2"/>
    <w:rsid w:val="003C7223"/>
    <w:rsid w:val="003C7CCE"/>
    <w:rsid w:val="003C7D8F"/>
    <w:rsid w:val="003D004D"/>
    <w:rsid w:val="003D00A4"/>
    <w:rsid w:val="003D0A70"/>
    <w:rsid w:val="003D0A98"/>
    <w:rsid w:val="003D0AE4"/>
    <w:rsid w:val="003D0C59"/>
    <w:rsid w:val="003D0D36"/>
    <w:rsid w:val="003D0DE8"/>
    <w:rsid w:val="003D0F3F"/>
    <w:rsid w:val="003D1178"/>
    <w:rsid w:val="003D1474"/>
    <w:rsid w:val="003D1E6B"/>
    <w:rsid w:val="003D1E86"/>
    <w:rsid w:val="003D1E8D"/>
    <w:rsid w:val="003D2418"/>
    <w:rsid w:val="003D2E38"/>
    <w:rsid w:val="003D3208"/>
    <w:rsid w:val="003D3414"/>
    <w:rsid w:val="003D37B2"/>
    <w:rsid w:val="003D38B6"/>
    <w:rsid w:val="003D3A10"/>
    <w:rsid w:val="003D4CBF"/>
    <w:rsid w:val="003D529D"/>
    <w:rsid w:val="003D5362"/>
    <w:rsid w:val="003D562E"/>
    <w:rsid w:val="003D5F71"/>
    <w:rsid w:val="003D6058"/>
    <w:rsid w:val="003D61E6"/>
    <w:rsid w:val="003D631A"/>
    <w:rsid w:val="003D6480"/>
    <w:rsid w:val="003D6C0F"/>
    <w:rsid w:val="003D6C16"/>
    <w:rsid w:val="003D6C3F"/>
    <w:rsid w:val="003D6C9E"/>
    <w:rsid w:val="003D7114"/>
    <w:rsid w:val="003D73AF"/>
    <w:rsid w:val="003D7570"/>
    <w:rsid w:val="003D7DC1"/>
    <w:rsid w:val="003D7E7D"/>
    <w:rsid w:val="003E00B6"/>
    <w:rsid w:val="003E04A3"/>
    <w:rsid w:val="003E06A4"/>
    <w:rsid w:val="003E0846"/>
    <w:rsid w:val="003E0C7C"/>
    <w:rsid w:val="003E0EC5"/>
    <w:rsid w:val="003E109F"/>
    <w:rsid w:val="003E140D"/>
    <w:rsid w:val="003E1697"/>
    <w:rsid w:val="003E1875"/>
    <w:rsid w:val="003E1BBB"/>
    <w:rsid w:val="003E1D34"/>
    <w:rsid w:val="003E1D89"/>
    <w:rsid w:val="003E20ED"/>
    <w:rsid w:val="003E3199"/>
    <w:rsid w:val="003E36F7"/>
    <w:rsid w:val="003E3843"/>
    <w:rsid w:val="003E3931"/>
    <w:rsid w:val="003E3A6D"/>
    <w:rsid w:val="003E3F1E"/>
    <w:rsid w:val="003E405A"/>
    <w:rsid w:val="003E4C3C"/>
    <w:rsid w:val="003E512F"/>
    <w:rsid w:val="003E525B"/>
    <w:rsid w:val="003E53AD"/>
    <w:rsid w:val="003E5785"/>
    <w:rsid w:val="003E5851"/>
    <w:rsid w:val="003E58BB"/>
    <w:rsid w:val="003E5D47"/>
    <w:rsid w:val="003E5E39"/>
    <w:rsid w:val="003E5F63"/>
    <w:rsid w:val="003E5FD3"/>
    <w:rsid w:val="003E6162"/>
    <w:rsid w:val="003E654C"/>
    <w:rsid w:val="003E6573"/>
    <w:rsid w:val="003E66B3"/>
    <w:rsid w:val="003E68E9"/>
    <w:rsid w:val="003E69A2"/>
    <w:rsid w:val="003E6A3A"/>
    <w:rsid w:val="003E6C0E"/>
    <w:rsid w:val="003E6E32"/>
    <w:rsid w:val="003E7418"/>
    <w:rsid w:val="003E74AB"/>
    <w:rsid w:val="003E750D"/>
    <w:rsid w:val="003E7530"/>
    <w:rsid w:val="003E770F"/>
    <w:rsid w:val="003E79E1"/>
    <w:rsid w:val="003E7B9C"/>
    <w:rsid w:val="003F026D"/>
    <w:rsid w:val="003F052B"/>
    <w:rsid w:val="003F05C3"/>
    <w:rsid w:val="003F0816"/>
    <w:rsid w:val="003F0DA2"/>
    <w:rsid w:val="003F14D2"/>
    <w:rsid w:val="003F2182"/>
    <w:rsid w:val="003F21FF"/>
    <w:rsid w:val="003F2910"/>
    <w:rsid w:val="003F2EF6"/>
    <w:rsid w:val="003F3107"/>
    <w:rsid w:val="003F3479"/>
    <w:rsid w:val="003F348E"/>
    <w:rsid w:val="003F36EE"/>
    <w:rsid w:val="003F3999"/>
    <w:rsid w:val="003F3DBA"/>
    <w:rsid w:val="003F3E4B"/>
    <w:rsid w:val="003F43F4"/>
    <w:rsid w:val="003F46E3"/>
    <w:rsid w:val="003F4863"/>
    <w:rsid w:val="003F5024"/>
    <w:rsid w:val="003F5025"/>
    <w:rsid w:val="003F51AB"/>
    <w:rsid w:val="003F5EAC"/>
    <w:rsid w:val="003F5ED0"/>
    <w:rsid w:val="003F60C3"/>
    <w:rsid w:val="003F670B"/>
    <w:rsid w:val="003F6726"/>
    <w:rsid w:val="003F6858"/>
    <w:rsid w:val="003F6B67"/>
    <w:rsid w:val="003F6D84"/>
    <w:rsid w:val="003F7496"/>
    <w:rsid w:val="003F75DE"/>
    <w:rsid w:val="003F7B3E"/>
    <w:rsid w:val="003F7DFD"/>
    <w:rsid w:val="003F7F17"/>
    <w:rsid w:val="00400160"/>
    <w:rsid w:val="0040080E"/>
    <w:rsid w:val="00400917"/>
    <w:rsid w:val="00400A38"/>
    <w:rsid w:val="00401787"/>
    <w:rsid w:val="00401AF8"/>
    <w:rsid w:val="00401CD9"/>
    <w:rsid w:val="00401F5B"/>
    <w:rsid w:val="004023EA"/>
    <w:rsid w:val="0040245C"/>
    <w:rsid w:val="0040259D"/>
    <w:rsid w:val="00403B69"/>
    <w:rsid w:val="00403BD9"/>
    <w:rsid w:val="00403C47"/>
    <w:rsid w:val="004044B6"/>
    <w:rsid w:val="00404B26"/>
    <w:rsid w:val="00404DD4"/>
    <w:rsid w:val="00405684"/>
    <w:rsid w:val="00405E5E"/>
    <w:rsid w:val="004062E7"/>
    <w:rsid w:val="004065AE"/>
    <w:rsid w:val="00406C1E"/>
    <w:rsid w:val="00406F7D"/>
    <w:rsid w:val="0040775A"/>
    <w:rsid w:val="004077E5"/>
    <w:rsid w:val="004078DA"/>
    <w:rsid w:val="00410307"/>
    <w:rsid w:val="004107FE"/>
    <w:rsid w:val="00411041"/>
    <w:rsid w:val="0041123A"/>
    <w:rsid w:val="00411871"/>
    <w:rsid w:val="004118CB"/>
    <w:rsid w:val="00411DC3"/>
    <w:rsid w:val="004120AE"/>
    <w:rsid w:val="004125D6"/>
    <w:rsid w:val="00412616"/>
    <w:rsid w:val="00412AC4"/>
    <w:rsid w:val="00412FFF"/>
    <w:rsid w:val="00413236"/>
    <w:rsid w:val="0041370C"/>
    <w:rsid w:val="00413AFE"/>
    <w:rsid w:val="00413BCE"/>
    <w:rsid w:val="00413C32"/>
    <w:rsid w:val="00414215"/>
    <w:rsid w:val="004143B5"/>
    <w:rsid w:val="004143E5"/>
    <w:rsid w:val="004149BC"/>
    <w:rsid w:val="00414A97"/>
    <w:rsid w:val="00414ABC"/>
    <w:rsid w:val="00415058"/>
    <w:rsid w:val="0041548A"/>
    <w:rsid w:val="00415A39"/>
    <w:rsid w:val="0041601E"/>
    <w:rsid w:val="00416358"/>
    <w:rsid w:val="0041640B"/>
    <w:rsid w:val="004164A3"/>
    <w:rsid w:val="0041695B"/>
    <w:rsid w:val="00416B98"/>
    <w:rsid w:val="00417EBA"/>
    <w:rsid w:val="004206CB"/>
    <w:rsid w:val="00420F5D"/>
    <w:rsid w:val="00421BD7"/>
    <w:rsid w:val="00422032"/>
    <w:rsid w:val="00422350"/>
    <w:rsid w:val="00422578"/>
    <w:rsid w:val="00422D01"/>
    <w:rsid w:val="004232F7"/>
    <w:rsid w:val="00423C07"/>
    <w:rsid w:val="00423F85"/>
    <w:rsid w:val="00424296"/>
    <w:rsid w:val="00424A23"/>
    <w:rsid w:val="00424ACE"/>
    <w:rsid w:val="00424B12"/>
    <w:rsid w:val="00424B48"/>
    <w:rsid w:val="00425062"/>
    <w:rsid w:val="00425264"/>
    <w:rsid w:val="004252C7"/>
    <w:rsid w:val="0042539F"/>
    <w:rsid w:val="004259BE"/>
    <w:rsid w:val="00425A77"/>
    <w:rsid w:val="00425BA1"/>
    <w:rsid w:val="0042687E"/>
    <w:rsid w:val="00426B0C"/>
    <w:rsid w:val="00426CA9"/>
    <w:rsid w:val="0042720A"/>
    <w:rsid w:val="004276AD"/>
    <w:rsid w:val="00427883"/>
    <w:rsid w:val="00427A8A"/>
    <w:rsid w:val="00427AA1"/>
    <w:rsid w:val="00427CE2"/>
    <w:rsid w:val="00427E21"/>
    <w:rsid w:val="00427EB4"/>
    <w:rsid w:val="0043024A"/>
    <w:rsid w:val="00430427"/>
    <w:rsid w:val="004312D3"/>
    <w:rsid w:val="004317EF"/>
    <w:rsid w:val="004318C4"/>
    <w:rsid w:val="00431B8E"/>
    <w:rsid w:val="0043237C"/>
    <w:rsid w:val="00432535"/>
    <w:rsid w:val="00432657"/>
    <w:rsid w:val="004327B8"/>
    <w:rsid w:val="00432942"/>
    <w:rsid w:val="00432D69"/>
    <w:rsid w:val="0043312E"/>
    <w:rsid w:val="00433673"/>
    <w:rsid w:val="00433784"/>
    <w:rsid w:val="004338C4"/>
    <w:rsid w:val="00433B83"/>
    <w:rsid w:val="0043431B"/>
    <w:rsid w:val="00434B16"/>
    <w:rsid w:val="00435443"/>
    <w:rsid w:val="004354FC"/>
    <w:rsid w:val="00435A6E"/>
    <w:rsid w:val="00435A98"/>
    <w:rsid w:val="00435C5B"/>
    <w:rsid w:val="00436336"/>
    <w:rsid w:val="004363D8"/>
    <w:rsid w:val="0043654E"/>
    <w:rsid w:val="0043679B"/>
    <w:rsid w:val="00436DA9"/>
    <w:rsid w:val="00436EE1"/>
    <w:rsid w:val="00437049"/>
    <w:rsid w:val="00437A68"/>
    <w:rsid w:val="00437B87"/>
    <w:rsid w:val="00437F73"/>
    <w:rsid w:val="00440A71"/>
    <w:rsid w:val="00440AD5"/>
    <w:rsid w:val="00441026"/>
    <w:rsid w:val="00441785"/>
    <w:rsid w:val="00441BAB"/>
    <w:rsid w:val="00441E54"/>
    <w:rsid w:val="0044217C"/>
    <w:rsid w:val="004424A0"/>
    <w:rsid w:val="004424DD"/>
    <w:rsid w:val="004425F5"/>
    <w:rsid w:val="00442FA7"/>
    <w:rsid w:val="004433E9"/>
    <w:rsid w:val="004435FD"/>
    <w:rsid w:val="00443729"/>
    <w:rsid w:val="00443A6A"/>
    <w:rsid w:val="00443AD9"/>
    <w:rsid w:val="00443BFF"/>
    <w:rsid w:val="00443DBF"/>
    <w:rsid w:val="00444649"/>
    <w:rsid w:val="004448D7"/>
    <w:rsid w:val="004448E7"/>
    <w:rsid w:val="00444F1F"/>
    <w:rsid w:val="00445384"/>
    <w:rsid w:val="0044590F"/>
    <w:rsid w:val="00445A55"/>
    <w:rsid w:val="00445E54"/>
    <w:rsid w:val="0044613E"/>
    <w:rsid w:val="0044662C"/>
    <w:rsid w:val="0044694C"/>
    <w:rsid w:val="00446EC0"/>
    <w:rsid w:val="00447244"/>
    <w:rsid w:val="00447702"/>
    <w:rsid w:val="0044779D"/>
    <w:rsid w:val="00447B18"/>
    <w:rsid w:val="00447D24"/>
    <w:rsid w:val="00447D58"/>
    <w:rsid w:val="00450C9B"/>
    <w:rsid w:val="00450EB3"/>
    <w:rsid w:val="004511D5"/>
    <w:rsid w:val="004517D5"/>
    <w:rsid w:val="00451863"/>
    <w:rsid w:val="00451891"/>
    <w:rsid w:val="004518FA"/>
    <w:rsid w:val="004519B1"/>
    <w:rsid w:val="004519BB"/>
    <w:rsid w:val="00451F41"/>
    <w:rsid w:val="0045246A"/>
    <w:rsid w:val="00452710"/>
    <w:rsid w:val="00452758"/>
    <w:rsid w:val="00452965"/>
    <w:rsid w:val="0045306E"/>
    <w:rsid w:val="00453275"/>
    <w:rsid w:val="004532CC"/>
    <w:rsid w:val="00453A04"/>
    <w:rsid w:val="00453B90"/>
    <w:rsid w:val="00454024"/>
    <w:rsid w:val="0045469A"/>
    <w:rsid w:val="0045575A"/>
    <w:rsid w:val="004559F1"/>
    <w:rsid w:val="00455D19"/>
    <w:rsid w:val="00455E5C"/>
    <w:rsid w:val="00456435"/>
    <w:rsid w:val="0045685C"/>
    <w:rsid w:val="00456A8F"/>
    <w:rsid w:val="00457A99"/>
    <w:rsid w:val="004612CD"/>
    <w:rsid w:val="004617A9"/>
    <w:rsid w:val="004618A5"/>
    <w:rsid w:val="00461F43"/>
    <w:rsid w:val="0046293B"/>
    <w:rsid w:val="00462E25"/>
    <w:rsid w:val="00463455"/>
    <w:rsid w:val="004635BD"/>
    <w:rsid w:val="004636C5"/>
    <w:rsid w:val="00463865"/>
    <w:rsid w:val="00463E03"/>
    <w:rsid w:val="00463E7A"/>
    <w:rsid w:val="00463FD9"/>
    <w:rsid w:val="00463FE2"/>
    <w:rsid w:val="00464918"/>
    <w:rsid w:val="00464D1D"/>
    <w:rsid w:val="00464D71"/>
    <w:rsid w:val="00464E87"/>
    <w:rsid w:val="004650BE"/>
    <w:rsid w:val="00465275"/>
    <w:rsid w:val="00465640"/>
    <w:rsid w:val="00465992"/>
    <w:rsid w:val="00465B0B"/>
    <w:rsid w:val="00466372"/>
    <w:rsid w:val="0046641A"/>
    <w:rsid w:val="00466485"/>
    <w:rsid w:val="004669D3"/>
    <w:rsid w:val="00466BD5"/>
    <w:rsid w:val="00467220"/>
    <w:rsid w:val="00467355"/>
    <w:rsid w:val="0046755D"/>
    <w:rsid w:val="0046785E"/>
    <w:rsid w:val="00467DB0"/>
    <w:rsid w:val="004701A2"/>
    <w:rsid w:val="00470FB0"/>
    <w:rsid w:val="004716B3"/>
    <w:rsid w:val="00471AAF"/>
    <w:rsid w:val="00471B90"/>
    <w:rsid w:val="00471E6B"/>
    <w:rsid w:val="004722E0"/>
    <w:rsid w:val="004728B7"/>
    <w:rsid w:val="00472BF8"/>
    <w:rsid w:val="00472C57"/>
    <w:rsid w:val="00472DAF"/>
    <w:rsid w:val="00472EC5"/>
    <w:rsid w:val="00472FCC"/>
    <w:rsid w:val="00473394"/>
    <w:rsid w:val="0047385E"/>
    <w:rsid w:val="00473AD5"/>
    <w:rsid w:val="00473CD4"/>
    <w:rsid w:val="004740BE"/>
    <w:rsid w:val="0047480C"/>
    <w:rsid w:val="00474AEE"/>
    <w:rsid w:val="00474F05"/>
    <w:rsid w:val="00474F43"/>
    <w:rsid w:val="00475156"/>
    <w:rsid w:val="00475220"/>
    <w:rsid w:val="004753EA"/>
    <w:rsid w:val="004756E7"/>
    <w:rsid w:val="00475814"/>
    <w:rsid w:val="00475BD1"/>
    <w:rsid w:val="00475F7B"/>
    <w:rsid w:val="004764F9"/>
    <w:rsid w:val="00476735"/>
    <w:rsid w:val="00476E54"/>
    <w:rsid w:val="0047715C"/>
    <w:rsid w:val="004772F7"/>
    <w:rsid w:val="0047743A"/>
    <w:rsid w:val="0047790C"/>
    <w:rsid w:val="00480077"/>
    <w:rsid w:val="004802BC"/>
    <w:rsid w:val="00480440"/>
    <w:rsid w:val="00480907"/>
    <w:rsid w:val="00480A0F"/>
    <w:rsid w:val="004812AF"/>
    <w:rsid w:val="00481BC8"/>
    <w:rsid w:val="00482208"/>
    <w:rsid w:val="00482257"/>
    <w:rsid w:val="0048279A"/>
    <w:rsid w:val="004829D9"/>
    <w:rsid w:val="00482D4C"/>
    <w:rsid w:val="00483BB4"/>
    <w:rsid w:val="00483CD8"/>
    <w:rsid w:val="00483EFF"/>
    <w:rsid w:val="00484F79"/>
    <w:rsid w:val="0048566A"/>
    <w:rsid w:val="0048599A"/>
    <w:rsid w:val="00485AB8"/>
    <w:rsid w:val="00485C55"/>
    <w:rsid w:val="00485F02"/>
    <w:rsid w:val="004863B7"/>
    <w:rsid w:val="004863C6"/>
    <w:rsid w:val="0048686C"/>
    <w:rsid w:val="00487309"/>
    <w:rsid w:val="00487825"/>
    <w:rsid w:val="0049013C"/>
    <w:rsid w:val="004905AB"/>
    <w:rsid w:val="00490B65"/>
    <w:rsid w:val="00490DA3"/>
    <w:rsid w:val="00490F97"/>
    <w:rsid w:val="004910E9"/>
    <w:rsid w:val="004913CE"/>
    <w:rsid w:val="004919F6"/>
    <w:rsid w:val="00491E05"/>
    <w:rsid w:val="00491EFB"/>
    <w:rsid w:val="00491FDD"/>
    <w:rsid w:val="00492AC4"/>
    <w:rsid w:val="00492DD4"/>
    <w:rsid w:val="0049306E"/>
    <w:rsid w:val="0049324F"/>
    <w:rsid w:val="004934A8"/>
    <w:rsid w:val="004938FD"/>
    <w:rsid w:val="004939D2"/>
    <w:rsid w:val="004942C8"/>
    <w:rsid w:val="004947DD"/>
    <w:rsid w:val="004949B3"/>
    <w:rsid w:val="00494CD6"/>
    <w:rsid w:val="0049540A"/>
    <w:rsid w:val="00495801"/>
    <w:rsid w:val="00495BD3"/>
    <w:rsid w:val="00495CA8"/>
    <w:rsid w:val="00495D9E"/>
    <w:rsid w:val="00495DC5"/>
    <w:rsid w:val="00496294"/>
    <w:rsid w:val="00496843"/>
    <w:rsid w:val="00496C79"/>
    <w:rsid w:val="00496F56"/>
    <w:rsid w:val="0049721E"/>
    <w:rsid w:val="004973F2"/>
    <w:rsid w:val="004975C4"/>
    <w:rsid w:val="00497C91"/>
    <w:rsid w:val="004A01BE"/>
    <w:rsid w:val="004A0A58"/>
    <w:rsid w:val="004A0B49"/>
    <w:rsid w:val="004A0E5D"/>
    <w:rsid w:val="004A12CB"/>
    <w:rsid w:val="004A1538"/>
    <w:rsid w:val="004A169D"/>
    <w:rsid w:val="004A20F9"/>
    <w:rsid w:val="004A23B2"/>
    <w:rsid w:val="004A2650"/>
    <w:rsid w:val="004A28A7"/>
    <w:rsid w:val="004A2E80"/>
    <w:rsid w:val="004A304D"/>
    <w:rsid w:val="004A34A8"/>
    <w:rsid w:val="004A375E"/>
    <w:rsid w:val="004A3EB1"/>
    <w:rsid w:val="004A41DC"/>
    <w:rsid w:val="004A491C"/>
    <w:rsid w:val="004A4BA2"/>
    <w:rsid w:val="004A4FE8"/>
    <w:rsid w:val="004A5249"/>
    <w:rsid w:val="004A52AB"/>
    <w:rsid w:val="004A53A1"/>
    <w:rsid w:val="004A547C"/>
    <w:rsid w:val="004A58FB"/>
    <w:rsid w:val="004A5947"/>
    <w:rsid w:val="004A597C"/>
    <w:rsid w:val="004A5D09"/>
    <w:rsid w:val="004A5F4F"/>
    <w:rsid w:val="004A61E3"/>
    <w:rsid w:val="004A6E0B"/>
    <w:rsid w:val="004A725C"/>
    <w:rsid w:val="004A766B"/>
    <w:rsid w:val="004B0321"/>
    <w:rsid w:val="004B03F3"/>
    <w:rsid w:val="004B0E05"/>
    <w:rsid w:val="004B1425"/>
    <w:rsid w:val="004B143F"/>
    <w:rsid w:val="004B163D"/>
    <w:rsid w:val="004B19FF"/>
    <w:rsid w:val="004B1A93"/>
    <w:rsid w:val="004B1DD8"/>
    <w:rsid w:val="004B20FF"/>
    <w:rsid w:val="004B2200"/>
    <w:rsid w:val="004B25C8"/>
    <w:rsid w:val="004B2BFA"/>
    <w:rsid w:val="004B347E"/>
    <w:rsid w:val="004B3A94"/>
    <w:rsid w:val="004B4696"/>
    <w:rsid w:val="004B4A56"/>
    <w:rsid w:val="004B4FC8"/>
    <w:rsid w:val="004B535C"/>
    <w:rsid w:val="004B54EA"/>
    <w:rsid w:val="004B5A0E"/>
    <w:rsid w:val="004B5A54"/>
    <w:rsid w:val="004B5C5A"/>
    <w:rsid w:val="004B5D05"/>
    <w:rsid w:val="004B5DC3"/>
    <w:rsid w:val="004B5ED3"/>
    <w:rsid w:val="004B62BF"/>
    <w:rsid w:val="004B6C38"/>
    <w:rsid w:val="004B7035"/>
    <w:rsid w:val="004B70F6"/>
    <w:rsid w:val="004B71D0"/>
    <w:rsid w:val="004B7338"/>
    <w:rsid w:val="004B7987"/>
    <w:rsid w:val="004B7C4E"/>
    <w:rsid w:val="004C00C4"/>
    <w:rsid w:val="004C09AE"/>
    <w:rsid w:val="004C0D89"/>
    <w:rsid w:val="004C11DA"/>
    <w:rsid w:val="004C17AC"/>
    <w:rsid w:val="004C1F97"/>
    <w:rsid w:val="004C29D8"/>
    <w:rsid w:val="004C2BB8"/>
    <w:rsid w:val="004C2C09"/>
    <w:rsid w:val="004C2E90"/>
    <w:rsid w:val="004C3717"/>
    <w:rsid w:val="004C3B38"/>
    <w:rsid w:val="004C40FA"/>
    <w:rsid w:val="004C45AC"/>
    <w:rsid w:val="004C4877"/>
    <w:rsid w:val="004C4B2E"/>
    <w:rsid w:val="004C4E61"/>
    <w:rsid w:val="004C57A6"/>
    <w:rsid w:val="004C5DFB"/>
    <w:rsid w:val="004C612A"/>
    <w:rsid w:val="004C6778"/>
    <w:rsid w:val="004C70B4"/>
    <w:rsid w:val="004C7474"/>
    <w:rsid w:val="004C75D3"/>
    <w:rsid w:val="004C7806"/>
    <w:rsid w:val="004C7B4A"/>
    <w:rsid w:val="004C7C2B"/>
    <w:rsid w:val="004D015A"/>
    <w:rsid w:val="004D02C8"/>
    <w:rsid w:val="004D0497"/>
    <w:rsid w:val="004D06FD"/>
    <w:rsid w:val="004D0F24"/>
    <w:rsid w:val="004D1386"/>
    <w:rsid w:val="004D14FC"/>
    <w:rsid w:val="004D2468"/>
    <w:rsid w:val="004D271C"/>
    <w:rsid w:val="004D2DB8"/>
    <w:rsid w:val="004D2EC4"/>
    <w:rsid w:val="004D2EEA"/>
    <w:rsid w:val="004D311B"/>
    <w:rsid w:val="004D34EE"/>
    <w:rsid w:val="004D385B"/>
    <w:rsid w:val="004D3FF6"/>
    <w:rsid w:val="004D41C8"/>
    <w:rsid w:val="004D4636"/>
    <w:rsid w:val="004D4A56"/>
    <w:rsid w:val="004D5405"/>
    <w:rsid w:val="004D5546"/>
    <w:rsid w:val="004D55E9"/>
    <w:rsid w:val="004D5A94"/>
    <w:rsid w:val="004D5D2B"/>
    <w:rsid w:val="004D5D45"/>
    <w:rsid w:val="004D6D01"/>
    <w:rsid w:val="004D6D60"/>
    <w:rsid w:val="004D6DE7"/>
    <w:rsid w:val="004D6DF4"/>
    <w:rsid w:val="004D6F4A"/>
    <w:rsid w:val="004D6FD4"/>
    <w:rsid w:val="004D728A"/>
    <w:rsid w:val="004D757A"/>
    <w:rsid w:val="004D7A10"/>
    <w:rsid w:val="004D7CE3"/>
    <w:rsid w:val="004E004D"/>
    <w:rsid w:val="004E0104"/>
    <w:rsid w:val="004E038A"/>
    <w:rsid w:val="004E0B26"/>
    <w:rsid w:val="004E0FFC"/>
    <w:rsid w:val="004E18C2"/>
    <w:rsid w:val="004E1B12"/>
    <w:rsid w:val="004E1B58"/>
    <w:rsid w:val="004E2137"/>
    <w:rsid w:val="004E2434"/>
    <w:rsid w:val="004E2537"/>
    <w:rsid w:val="004E25C2"/>
    <w:rsid w:val="004E2917"/>
    <w:rsid w:val="004E297C"/>
    <w:rsid w:val="004E2C0C"/>
    <w:rsid w:val="004E2CD2"/>
    <w:rsid w:val="004E3430"/>
    <w:rsid w:val="004E3A92"/>
    <w:rsid w:val="004E3B14"/>
    <w:rsid w:val="004E4047"/>
    <w:rsid w:val="004E465A"/>
    <w:rsid w:val="004E469E"/>
    <w:rsid w:val="004E496A"/>
    <w:rsid w:val="004E4985"/>
    <w:rsid w:val="004E4C8A"/>
    <w:rsid w:val="004E53C5"/>
    <w:rsid w:val="004E5460"/>
    <w:rsid w:val="004E5665"/>
    <w:rsid w:val="004E5977"/>
    <w:rsid w:val="004E5985"/>
    <w:rsid w:val="004E5C38"/>
    <w:rsid w:val="004E5D41"/>
    <w:rsid w:val="004E60E0"/>
    <w:rsid w:val="004E61F1"/>
    <w:rsid w:val="004E67C0"/>
    <w:rsid w:val="004E6CE6"/>
    <w:rsid w:val="004E725E"/>
    <w:rsid w:val="004E7380"/>
    <w:rsid w:val="004E7414"/>
    <w:rsid w:val="004E7466"/>
    <w:rsid w:val="004E75AB"/>
    <w:rsid w:val="004E75F9"/>
    <w:rsid w:val="004F01B7"/>
    <w:rsid w:val="004F0358"/>
    <w:rsid w:val="004F1238"/>
    <w:rsid w:val="004F17E7"/>
    <w:rsid w:val="004F18B1"/>
    <w:rsid w:val="004F1A0A"/>
    <w:rsid w:val="004F1E87"/>
    <w:rsid w:val="004F1EB3"/>
    <w:rsid w:val="004F26E6"/>
    <w:rsid w:val="004F3373"/>
    <w:rsid w:val="004F3396"/>
    <w:rsid w:val="004F3781"/>
    <w:rsid w:val="004F3D64"/>
    <w:rsid w:val="004F3F8A"/>
    <w:rsid w:val="004F4542"/>
    <w:rsid w:val="004F4790"/>
    <w:rsid w:val="004F49BB"/>
    <w:rsid w:val="004F4C91"/>
    <w:rsid w:val="004F4DA8"/>
    <w:rsid w:val="004F4DBA"/>
    <w:rsid w:val="004F5367"/>
    <w:rsid w:val="004F5616"/>
    <w:rsid w:val="004F5A19"/>
    <w:rsid w:val="004F6256"/>
    <w:rsid w:val="004F67AF"/>
    <w:rsid w:val="004F6AEF"/>
    <w:rsid w:val="004F6FB6"/>
    <w:rsid w:val="004F70D8"/>
    <w:rsid w:val="004F7288"/>
    <w:rsid w:val="004F7502"/>
    <w:rsid w:val="004F760D"/>
    <w:rsid w:val="004F767C"/>
    <w:rsid w:val="004F77AB"/>
    <w:rsid w:val="004F7E41"/>
    <w:rsid w:val="00500143"/>
    <w:rsid w:val="00500222"/>
    <w:rsid w:val="00500309"/>
    <w:rsid w:val="0050060B"/>
    <w:rsid w:val="00500824"/>
    <w:rsid w:val="00500825"/>
    <w:rsid w:val="00500BF6"/>
    <w:rsid w:val="00501035"/>
    <w:rsid w:val="005010CC"/>
    <w:rsid w:val="00501389"/>
    <w:rsid w:val="0050179E"/>
    <w:rsid w:val="00501965"/>
    <w:rsid w:val="005019BE"/>
    <w:rsid w:val="00501A26"/>
    <w:rsid w:val="005020CD"/>
    <w:rsid w:val="00502238"/>
    <w:rsid w:val="00502C3E"/>
    <w:rsid w:val="00502D60"/>
    <w:rsid w:val="00502E1C"/>
    <w:rsid w:val="00503040"/>
    <w:rsid w:val="005033F0"/>
    <w:rsid w:val="0050381D"/>
    <w:rsid w:val="00503CAC"/>
    <w:rsid w:val="005040B8"/>
    <w:rsid w:val="00504358"/>
    <w:rsid w:val="005046A9"/>
    <w:rsid w:val="005047AE"/>
    <w:rsid w:val="00504863"/>
    <w:rsid w:val="00505287"/>
    <w:rsid w:val="00506033"/>
    <w:rsid w:val="005060FD"/>
    <w:rsid w:val="0050629D"/>
    <w:rsid w:val="00506AFC"/>
    <w:rsid w:val="00506EA2"/>
    <w:rsid w:val="00507883"/>
    <w:rsid w:val="00507896"/>
    <w:rsid w:val="00507C51"/>
    <w:rsid w:val="00507C67"/>
    <w:rsid w:val="005102CB"/>
    <w:rsid w:val="0051076C"/>
    <w:rsid w:val="00510945"/>
    <w:rsid w:val="00510E58"/>
    <w:rsid w:val="00511710"/>
    <w:rsid w:val="00511D18"/>
    <w:rsid w:val="00511FA0"/>
    <w:rsid w:val="0051241C"/>
    <w:rsid w:val="00512BED"/>
    <w:rsid w:val="005133AD"/>
    <w:rsid w:val="005134F6"/>
    <w:rsid w:val="005135F1"/>
    <w:rsid w:val="00514086"/>
    <w:rsid w:val="0051447F"/>
    <w:rsid w:val="00514481"/>
    <w:rsid w:val="005147A8"/>
    <w:rsid w:val="00514BA1"/>
    <w:rsid w:val="00514C8A"/>
    <w:rsid w:val="00514CB3"/>
    <w:rsid w:val="00514EFD"/>
    <w:rsid w:val="0051544C"/>
    <w:rsid w:val="00515618"/>
    <w:rsid w:val="0051561A"/>
    <w:rsid w:val="005156E5"/>
    <w:rsid w:val="005159C5"/>
    <w:rsid w:val="005160C0"/>
    <w:rsid w:val="00516502"/>
    <w:rsid w:val="00516699"/>
    <w:rsid w:val="00516B6B"/>
    <w:rsid w:val="0051721A"/>
    <w:rsid w:val="00517282"/>
    <w:rsid w:val="00517338"/>
    <w:rsid w:val="005175C3"/>
    <w:rsid w:val="0051771E"/>
    <w:rsid w:val="00517769"/>
    <w:rsid w:val="00517899"/>
    <w:rsid w:val="005178E4"/>
    <w:rsid w:val="00517924"/>
    <w:rsid w:val="00517E4D"/>
    <w:rsid w:val="00520516"/>
    <w:rsid w:val="00520604"/>
    <w:rsid w:val="00520978"/>
    <w:rsid w:val="0052108C"/>
    <w:rsid w:val="00521704"/>
    <w:rsid w:val="00522165"/>
    <w:rsid w:val="0052230A"/>
    <w:rsid w:val="00522381"/>
    <w:rsid w:val="00522ABF"/>
    <w:rsid w:val="00522D84"/>
    <w:rsid w:val="005232DA"/>
    <w:rsid w:val="0052331A"/>
    <w:rsid w:val="00523A8D"/>
    <w:rsid w:val="005240E1"/>
    <w:rsid w:val="0052460F"/>
    <w:rsid w:val="005247F2"/>
    <w:rsid w:val="00525053"/>
    <w:rsid w:val="00525055"/>
    <w:rsid w:val="0052562A"/>
    <w:rsid w:val="005256F8"/>
    <w:rsid w:val="00525BA5"/>
    <w:rsid w:val="00525C03"/>
    <w:rsid w:val="00525DFF"/>
    <w:rsid w:val="0052656C"/>
    <w:rsid w:val="005265BC"/>
    <w:rsid w:val="00526985"/>
    <w:rsid w:val="00526DAD"/>
    <w:rsid w:val="0052736F"/>
    <w:rsid w:val="00527AD1"/>
    <w:rsid w:val="00527D2B"/>
    <w:rsid w:val="005302BC"/>
    <w:rsid w:val="005309C9"/>
    <w:rsid w:val="00530A5C"/>
    <w:rsid w:val="00530AB7"/>
    <w:rsid w:val="00530BEF"/>
    <w:rsid w:val="0053102B"/>
    <w:rsid w:val="00531165"/>
    <w:rsid w:val="00531834"/>
    <w:rsid w:val="00531A5F"/>
    <w:rsid w:val="00531ACB"/>
    <w:rsid w:val="00531B86"/>
    <w:rsid w:val="00531CA5"/>
    <w:rsid w:val="00532728"/>
    <w:rsid w:val="005329F0"/>
    <w:rsid w:val="00532FEE"/>
    <w:rsid w:val="00533083"/>
    <w:rsid w:val="00533284"/>
    <w:rsid w:val="0053331C"/>
    <w:rsid w:val="005333DE"/>
    <w:rsid w:val="005337DA"/>
    <w:rsid w:val="005339DD"/>
    <w:rsid w:val="00533A87"/>
    <w:rsid w:val="00533CD9"/>
    <w:rsid w:val="00533EB7"/>
    <w:rsid w:val="00534390"/>
    <w:rsid w:val="005344F2"/>
    <w:rsid w:val="0053491E"/>
    <w:rsid w:val="00534A62"/>
    <w:rsid w:val="00534C64"/>
    <w:rsid w:val="005355CF"/>
    <w:rsid w:val="0053569A"/>
    <w:rsid w:val="0053641D"/>
    <w:rsid w:val="005365A7"/>
    <w:rsid w:val="0053691F"/>
    <w:rsid w:val="00536D2F"/>
    <w:rsid w:val="005370E0"/>
    <w:rsid w:val="00537227"/>
    <w:rsid w:val="00537552"/>
    <w:rsid w:val="00537609"/>
    <w:rsid w:val="00537747"/>
    <w:rsid w:val="00537B72"/>
    <w:rsid w:val="00540015"/>
    <w:rsid w:val="0054056C"/>
    <w:rsid w:val="005406A0"/>
    <w:rsid w:val="0054098C"/>
    <w:rsid w:val="00540A43"/>
    <w:rsid w:val="00540BE5"/>
    <w:rsid w:val="00540CD8"/>
    <w:rsid w:val="005410D0"/>
    <w:rsid w:val="005419DB"/>
    <w:rsid w:val="00541B8C"/>
    <w:rsid w:val="00541E19"/>
    <w:rsid w:val="00542127"/>
    <w:rsid w:val="00542354"/>
    <w:rsid w:val="00542429"/>
    <w:rsid w:val="00542457"/>
    <w:rsid w:val="005425D7"/>
    <w:rsid w:val="00542700"/>
    <w:rsid w:val="00543191"/>
    <w:rsid w:val="005431C8"/>
    <w:rsid w:val="00543210"/>
    <w:rsid w:val="00543BC2"/>
    <w:rsid w:val="00543EB0"/>
    <w:rsid w:val="00544638"/>
    <w:rsid w:val="00544C24"/>
    <w:rsid w:val="00544CE8"/>
    <w:rsid w:val="00544D57"/>
    <w:rsid w:val="005453B2"/>
    <w:rsid w:val="00545456"/>
    <w:rsid w:val="005454A5"/>
    <w:rsid w:val="0054567E"/>
    <w:rsid w:val="00545D25"/>
    <w:rsid w:val="00545E8E"/>
    <w:rsid w:val="00546265"/>
    <w:rsid w:val="005463B3"/>
    <w:rsid w:val="00546862"/>
    <w:rsid w:val="00546D5A"/>
    <w:rsid w:val="00547363"/>
    <w:rsid w:val="005474B1"/>
    <w:rsid w:val="00547506"/>
    <w:rsid w:val="00547654"/>
    <w:rsid w:val="00550552"/>
    <w:rsid w:val="00550BFA"/>
    <w:rsid w:val="00550FE2"/>
    <w:rsid w:val="0055106E"/>
    <w:rsid w:val="005519B6"/>
    <w:rsid w:val="00551C38"/>
    <w:rsid w:val="00552254"/>
    <w:rsid w:val="00552504"/>
    <w:rsid w:val="00552974"/>
    <w:rsid w:val="00553412"/>
    <w:rsid w:val="00553AE8"/>
    <w:rsid w:val="00553BCF"/>
    <w:rsid w:val="00554209"/>
    <w:rsid w:val="005542FC"/>
    <w:rsid w:val="005545D8"/>
    <w:rsid w:val="005546B3"/>
    <w:rsid w:val="00554870"/>
    <w:rsid w:val="00554A9F"/>
    <w:rsid w:val="00554AAF"/>
    <w:rsid w:val="00554AE4"/>
    <w:rsid w:val="00554B71"/>
    <w:rsid w:val="00554CCD"/>
    <w:rsid w:val="005551C2"/>
    <w:rsid w:val="0055537E"/>
    <w:rsid w:val="00555397"/>
    <w:rsid w:val="005553AF"/>
    <w:rsid w:val="00555452"/>
    <w:rsid w:val="0055550D"/>
    <w:rsid w:val="00555662"/>
    <w:rsid w:val="0055576D"/>
    <w:rsid w:val="00555E19"/>
    <w:rsid w:val="00556100"/>
    <w:rsid w:val="00556499"/>
    <w:rsid w:val="005565AE"/>
    <w:rsid w:val="005565EE"/>
    <w:rsid w:val="00556695"/>
    <w:rsid w:val="00556BE6"/>
    <w:rsid w:val="00556D24"/>
    <w:rsid w:val="00556F24"/>
    <w:rsid w:val="00556F4B"/>
    <w:rsid w:val="00556FB0"/>
    <w:rsid w:val="005577C5"/>
    <w:rsid w:val="00557C85"/>
    <w:rsid w:val="0056032B"/>
    <w:rsid w:val="005605C6"/>
    <w:rsid w:val="005606F8"/>
    <w:rsid w:val="00560885"/>
    <w:rsid w:val="00560DB9"/>
    <w:rsid w:val="00560EEC"/>
    <w:rsid w:val="00560F9C"/>
    <w:rsid w:val="0056136D"/>
    <w:rsid w:val="00561433"/>
    <w:rsid w:val="005614F3"/>
    <w:rsid w:val="0056161C"/>
    <w:rsid w:val="0056180A"/>
    <w:rsid w:val="00561DE2"/>
    <w:rsid w:val="00561E63"/>
    <w:rsid w:val="00562063"/>
    <w:rsid w:val="00562212"/>
    <w:rsid w:val="005627ED"/>
    <w:rsid w:val="005629A7"/>
    <w:rsid w:val="00562AF5"/>
    <w:rsid w:val="00562BBD"/>
    <w:rsid w:val="00563146"/>
    <w:rsid w:val="0056349E"/>
    <w:rsid w:val="00563DD7"/>
    <w:rsid w:val="00564277"/>
    <w:rsid w:val="0056455D"/>
    <w:rsid w:val="005645FF"/>
    <w:rsid w:val="00564E84"/>
    <w:rsid w:val="00565119"/>
    <w:rsid w:val="00565159"/>
    <w:rsid w:val="005653A5"/>
    <w:rsid w:val="0056571E"/>
    <w:rsid w:val="00565922"/>
    <w:rsid w:val="00565D7C"/>
    <w:rsid w:val="00565F4F"/>
    <w:rsid w:val="00566390"/>
    <w:rsid w:val="00566C5B"/>
    <w:rsid w:val="00566D3C"/>
    <w:rsid w:val="00566D60"/>
    <w:rsid w:val="00566FF2"/>
    <w:rsid w:val="0056708A"/>
    <w:rsid w:val="005672E8"/>
    <w:rsid w:val="00567343"/>
    <w:rsid w:val="00567B57"/>
    <w:rsid w:val="00567C96"/>
    <w:rsid w:val="00567D3E"/>
    <w:rsid w:val="0057065D"/>
    <w:rsid w:val="00570872"/>
    <w:rsid w:val="00570882"/>
    <w:rsid w:val="0057099C"/>
    <w:rsid w:val="00570BE3"/>
    <w:rsid w:val="00570D29"/>
    <w:rsid w:val="00570F4D"/>
    <w:rsid w:val="0057155E"/>
    <w:rsid w:val="00571570"/>
    <w:rsid w:val="00571EC5"/>
    <w:rsid w:val="00571ECD"/>
    <w:rsid w:val="00572146"/>
    <w:rsid w:val="005723A9"/>
    <w:rsid w:val="005724FE"/>
    <w:rsid w:val="005726D2"/>
    <w:rsid w:val="0057279F"/>
    <w:rsid w:val="0057297B"/>
    <w:rsid w:val="00572B5D"/>
    <w:rsid w:val="00572C64"/>
    <w:rsid w:val="00572F7C"/>
    <w:rsid w:val="0057367F"/>
    <w:rsid w:val="00573CC8"/>
    <w:rsid w:val="00574472"/>
    <w:rsid w:val="005746C8"/>
    <w:rsid w:val="00574B7B"/>
    <w:rsid w:val="0057545E"/>
    <w:rsid w:val="0057567D"/>
    <w:rsid w:val="00575745"/>
    <w:rsid w:val="005757A9"/>
    <w:rsid w:val="00575B8C"/>
    <w:rsid w:val="00575EE0"/>
    <w:rsid w:val="00575EE4"/>
    <w:rsid w:val="0057608F"/>
    <w:rsid w:val="00576B30"/>
    <w:rsid w:val="00576EBE"/>
    <w:rsid w:val="005776F5"/>
    <w:rsid w:val="00577988"/>
    <w:rsid w:val="005779CC"/>
    <w:rsid w:val="005779CE"/>
    <w:rsid w:val="00577AAB"/>
    <w:rsid w:val="00577B78"/>
    <w:rsid w:val="00577B88"/>
    <w:rsid w:val="00577D6B"/>
    <w:rsid w:val="005800F0"/>
    <w:rsid w:val="005805BD"/>
    <w:rsid w:val="00580C0C"/>
    <w:rsid w:val="00580CE9"/>
    <w:rsid w:val="005811DF"/>
    <w:rsid w:val="00581333"/>
    <w:rsid w:val="00581406"/>
    <w:rsid w:val="00581443"/>
    <w:rsid w:val="005816EB"/>
    <w:rsid w:val="00581DE7"/>
    <w:rsid w:val="00582431"/>
    <w:rsid w:val="005829C3"/>
    <w:rsid w:val="0058323D"/>
    <w:rsid w:val="005832AA"/>
    <w:rsid w:val="00583667"/>
    <w:rsid w:val="00583A40"/>
    <w:rsid w:val="00584509"/>
    <w:rsid w:val="005847B0"/>
    <w:rsid w:val="005851BE"/>
    <w:rsid w:val="005852D5"/>
    <w:rsid w:val="00585A47"/>
    <w:rsid w:val="005863F4"/>
    <w:rsid w:val="0058657D"/>
    <w:rsid w:val="00586789"/>
    <w:rsid w:val="00586F76"/>
    <w:rsid w:val="0058756C"/>
    <w:rsid w:val="00587B94"/>
    <w:rsid w:val="00587C8E"/>
    <w:rsid w:val="00590C50"/>
    <w:rsid w:val="00591069"/>
    <w:rsid w:val="0059165E"/>
    <w:rsid w:val="00591B88"/>
    <w:rsid w:val="00592C7D"/>
    <w:rsid w:val="00593106"/>
    <w:rsid w:val="0059310C"/>
    <w:rsid w:val="00593148"/>
    <w:rsid w:val="005933F4"/>
    <w:rsid w:val="00593434"/>
    <w:rsid w:val="00593EB1"/>
    <w:rsid w:val="00594D1F"/>
    <w:rsid w:val="00594F71"/>
    <w:rsid w:val="00595000"/>
    <w:rsid w:val="0059587B"/>
    <w:rsid w:val="005959ED"/>
    <w:rsid w:val="00595CDD"/>
    <w:rsid w:val="005969BC"/>
    <w:rsid w:val="0059757D"/>
    <w:rsid w:val="00597748"/>
    <w:rsid w:val="005977A5"/>
    <w:rsid w:val="005978EE"/>
    <w:rsid w:val="00597AD9"/>
    <w:rsid w:val="00597DB7"/>
    <w:rsid w:val="00597EC4"/>
    <w:rsid w:val="005A039C"/>
    <w:rsid w:val="005A05CB"/>
    <w:rsid w:val="005A06DD"/>
    <w:rsid w:val="005A0D1E"/>
    <w:rsid w:val="005A0DB1"/>
    <w:rsid w:val="005A0F05"/>
    <w:rsid w:val="005A12A9"/>
    <w:rsid w:val="005A157D"/>
    <w:rsid w:val="005A1AB0"/>
    <w:rsid w:val="005A1C0B"/>
    <w:rsid w:val="005A1D01"/>
    <w:rsid w:val="005A200F"/>
    <w:rsid w:val="005A2380"/>
    <w:rsid w:val="005A2403"/>
    <w:rsid w:val="005A2831"/>
    <w:rsid w:val="005A2A29"/>
    <w:rsid w:val="005A2CE1"/>
    <w:rsid w:val="005A2F80"/>
    <w:rsid w:val="005A3029"/>
    <w:rsid w:val="005A3999"/>
    <w:rsid w:val="005A3E21"/>
    <w:rsid w:val="005A4646"/>
    <w:rsid w:val="005A4D75"/>
    <w:rsid w:val="005A4F7B"/>
    <w:rsid w:val="005A5069"/>
    <w:rsid w:val="005A5497"/>
    <w:rsid w:val="005A5617"/>
    <w:rsid w:val="005A5626"/>
    <w:rsid w:val="005A5710"/>
    <w:rsid w:val="005A57D4"/>
    <w:rsid w:val="005A6144"/>
    <w:rsid w:val="005A65AD"/>
    <w:rsid w:val="005A699B"/>
    <w:rsid w:val="005A699E"/>
    <w:rsid w:val="005A6BCE"/>
    <w:rsid w:val="005A6E71"/>
    <w:rsid w:val="005A7129"/>
    <w:rsid w:val="005B08A3"/>
    <w:rsid w:val="005B0B4C"/>
    <w:rsid w:val="005B108A"/>
    <w:rsid w:val="005B1305"/>
    <w:rsid w:val="005B14C3"/>
    <w:rsid w:val="005B14F4"/>
    <w:rsid w:val="005B1CE6"/>
    <w:rsid w:val="005B24DF"/>
    <w:rsid w:val="005B2A19"/>
    <w:rsid w:val="005B4B5C"/>
    <w:rsid w:val="005B4BF7"/>
    <w:rsid w:val="005B5392"/>
    <w:rsid w:val="005B56D4"/>
    <w:rsid w:val="005B5A1F"/>
    <w:rsid w:val="005B5A2D"/>
    <w:rsid w:val="005B5D37"/>
    <w:rsid w:val="005B6192"/>
    <w:rsid w:val="005B6257"/>
    <w:rsid w:val="005B6494"/>
    <w:rsid w:val="005B67ED"/>
    <w:rsid w:val="005B71D4"/>
    <w:rsid w:val="005B71F8"/>
    <w:rsid w:val="005B7669"/>
    <w:rsid w:val="005B775B"/>
    <w:rsid w:val="005B79E8"/>
    <w:rsid w:val="005B7B42"/>
    <w:rsid w:val="005B7BBC"/>
    <w:rsid w:val="005B7DA9"/>
    <w:rsid w:val="005B7FA2"/>
    <w:rsid w:val="005C02B3"/>
    <w:rsid w:val="005C0AF9"/>
    <w:rsid w:val="005C0BE4"/>
    <w:rsid w:val="005C0D14"/>
    <w:rsid w:val="005C16BF"/>
    <w:rsid w:val="005C185A"/>
    <w:rsid w:val="005C1995"/>
    <w:rsid w:val="005C2322"/>
    <w:rsid w:val="005C2435"/>
    <w:rsid w:val="005C2A56"/>
    <w:rsid w:val="005C2EF7"/>
    <w:rsid w:val="005C301A"/>
    <w:rsid w:val="005C31BC"/>
    <w:rsid w:val="005C32A0"/>
    <w:rsid w:val="005C33B2"/>
    <w:rsid w:val="005C396D"/>
    <w:rsid w:val="005C4B44"/>
    <w:rsid w:val="005C4F53"/>
    <w:rsid w:val="005C5088"/>
    <w:rsid w:val="005C5298"/>
    <w:rsid w:val="005C548F"/>
    <w:rsid w:val="005C5A99"/>
    <w:rsid w:val="005C5C93"/>
    <w:rsid w:val="005C5D39"/>
    <w:rsid w:val="005C5D7F"/>
    <w:rsid w:val="005C5EB5"/>
    <w:rsid w:val="005C63ED"/>
    <w:rsid w:val="005C668D"/>
    <w:rsid w:val="005C68EF"/>
    <w:rsid w:val="005C6920"/>
    <w:rsid w:val="005C6B40"/>
    <w:rsid w:val="005C6D4C"/>
    <w:rsid w:val="005C7271"/>
    <w:rsid w:val="005C7CDE"/>
    <w:rsid w:val="005D06E4"/>
    <w:rsid w:val="005D0A9A"/>
    <w:rsid w:val="005D0DF1"/>
    <w:rsid w:val="005D107C"/>
    <w:rsid w:val="005D14A6"/>
    <w:rsid w:val="005D18A0"/>
    <w:rsid w:val="005D1B33"/>
    <w:rsid w:val="005D1C62"/>
    <w:rsid w:val="005D1D62"/>
    <w:rsid w:val="005D1D95"/>
    <w:rsid w:val="005D1DF1"/>
    <w:rsid w:val="005D1F1D"/>
    <w:rsid w:val="005D1FDA"/>
    <w:rsid w:val="005D1FF8"/>
    <w:rsid w:val="005D233D"/>
    <w:rsid w:val="005D3C76"/>
    <w:rsid w:val="005D44BB"/>
    <w:rsid w:val="005D4A8F"/>
    <w:rsid w:val="005D5269"/>
    <w:rsid w:val="005D5348"/>
    <w:rsid w:val="005D5729"/>
    <w:rsid w:val="005D606A"/>
    <w:rsid w:val="005D61CE"/>
    <w:rsid w:val="005D65A6"/>
    <w:rsid w:val="005D6D74"/>
    <w:rsid w:val="005E0151"/>
    <w:rsid w:val="005E122D"/>
    <w:rsid w:val="005E1230"/>
    <w:rsid w:val="005E1232"/>
    <w:rsid w:val="005E14C7"/>
    <w:rsid w:val="005E176F"/>
    <w:rsid w:val="005E1841"/>
    <w:rsid w:val="005E18A5"/>
    <w:rsid w:val="005E18FC"/>
    <w:rsid w:val="005E1A2F"/>
    <w:rsid w:val="005E1C5F"/>
    <w:rsid w:val="005E1E5D"/>
    <w:rsid w:val="005E2334"/>
    <w:rsid w:val="005E2611"/>
    <w:rsid w:val="005E2CDC"/>
    <w:rsid w:val="005E2D05"/>
    <w:rsid w:val="005E2D71"/>
    <w:rsid w:val="005E3477"/>
    <w:rsid w:val="005E38CD"/>
    <w:rsid w:val="005E487E"/>
    <w:rsid w:val="005E4F99"/>
    <w:rsid w:val="005E50F1"/>
    <w:rsid w:val="005E531A"/>
    <w:rsid w:val="005E5779"/>
    <w:rsid w:val="005E58D5"/>
    <w:rsid w:val="005E5B77"/>
    <w:rsid w:val="005E5E93"/>
    <w:rsid w:val="005E692E"/>
    <w:rsid w:val="005E69B6"/>
    <w:rsid w:val="005E6C70"/>
    <w:rsid w:val="005E6C85"/>
    <w:rsid w:val="005E7B7C"/>
    <w:rsid w:val="005F0021"/>
    <w:rsid w:val="005F0143"/>
    <w:rsid w:val="005F0422"/>
    <w:rsid w:val="005F0501"/>
    <w:rsid w:val="005F075E"/>
    <w:rsid w:val="005F078E"/>
    <w:rsid w:val="005F0C7B"/>
    <w:rsid w:val="005F1064"/>
    <w:rsid w:val="005F10B7"/>
    <w:rsid w:val="005F1138"/>
    <w:rsid w:val="005F134E"/>
    <w:rsid w:val="005F1844"/>
    <w:rsid w:val="005F2100"/>
    <w:rsid w:val="005F212C"/>
    <w:rsid w:val="005F2169"/>
    <w:rsid w:val="005F2194"/>
    <w:rsid w:val="005F253E"/>
    <w:rsid w:val="005F29CA"/>
    <w:rsid w:val="005F304D"/>
    <w:rsid w:val="005F36FA"/>
    <w:rsid w:val="005F38FB"/>
    <w:rsid w:val="005F3C41"/>
    <w:rsid w:val="005F3F39"/>
    <w:rsid w:val="005F4261"/>
    <w:rsid w:val="005F4697"/>
    <w:rsid w:val="005F4770"/>
    <w:rsid w:val="005F4A91"/>
    <w:rsid w:val="005F4FD3"/>
    <w:rsid w:val="005F56B6"/>
    <w:rsid w:val="005F5B94"/>
    <w:rsid w:val="005F5C73"/>
    <w:rsid w:val="005F62FE"/>
    <w:rsid w:val="005F6498"/>
    <w:rsid w:val="005F68E7"/>
    <w:rsid w:val="005F7163"/>
    <w:rsid w:val="005F71C8"/>
    <w:rsid w:val="005F7D8D"/>
    <w:rsid w:val="00600067"/>
    <w:rsid w:val="006002CC"/>
    <w:rsid w:val="00600664"/>
    <w:rsid w:val="00600A33"/>
    <w:rsid w:val="00600B01"/>
    <w:rsid w:val="00600CD1"/>
    <w:rsid w:val="00601454"/>
    <w:rsid w:val="00602180"/>
    <w:rsid w:val="006022BB"/>
    <w:rsid w:val="006024E2"/>
    <w:rsid w:val="00602538"/>
    <w:rsid w:val="00602648"/>
    <w:rsid w:val="0060281E"/>
    <w:rsid w:val="006028C9"/>
    <w:rsid w:val="00602A14"/>
    <w:rsid w:val="00602C05"/>
    <w:rsid w:val="00602F44"/>
    <w:rsid w:val="0060310B"/>
    <w:rsid w:val="00603188"/>
    <w:rsid w:val="00603394"/>
    <w:rsid w:val="00603870"/>
    <w:rsid w:val="006038F0"/>
    <w:rsid w:val="00603900"/>
    <w:rsid w:val="00603992"/>
    <w:rsid w:val="00604015"/>
    <w:rsid w:val="00604141"/>
    <w:rsid w:val="006041CB"/>
    <w:rsid w:val="0060421A"/>
    <w:rsid w:val="00604725"/>
    <w:rsid w:val="0060486C"/>
    <w:rsid w:val="00604B2B"/>
    <w:rsid w:val="00604B66"/>
    <w:rsid w:val="00604C9F"/>
    <w:rsid w:val="00605555"/>
    <w:rsid w:val="006058F1"/>
    <w:rsid w:val="0060593A"/>
    <w:rsid w:val="00605980"/>
    <w:rsid w:val="00605C42"/>
    <w:rsid w:val="006060DF"/>
    <w:rsid w:val="00606100"/>
    <w:rsid w:val="00606356"/>
    <w:rsid w:val="00606B56"/>
    <w:rsid w:val="00606BA9"/>
    <w:rsid w:val="00606DC4"/>
    <w:rsid w:val="0060795F"/>
    <w:rsid w:val="00607CF3"/>
    <w:rsid w:val="006103C9"/>
    <w:rsid w:val="0061088E"/>
    <w:rsid w:val="00610975"/>
    <w:rsid w:val="006109C2"/>
    <w:rsid w:val="00610B90"/>
    <w:rsid w:val="00610BD0"/>
    <w:rsid w:val="0061168C"/>
    <w:rsid w:val="00611713"/>
    <w:rsid w:val="006117E1"/>
    <w:rsid w:val="006118C9"/>
    <w:rsid w:val="00611A8D"/>
    <w:rsid w:val="0061212F"/>
    <w:rsid w:val="00612405"/>
    <w:rsid w:val="00612982"/>
    <w:rsid w:val="00612F4B"/>
    <w:rsid w:val="00613206"/>
    <w:rsid w:val="00613B13"/>
    <w:rsid w:val="00614007"/>
    <w:rsid w:val="006144C6"/>
    <w:rsid w:val="006145B3"/>
    <w:rsid w:val="006147EE"/>
    <w:rsid w:val="006151B2"/>
    <w:rsid w:val="00615323"/>
    <w:rsid w:val="00615491"/>
    <w:rsid w:val="00615629"/>
    <w:rsid w:val="00615EAD"/>
    <w:rsid w:val="00616177"/>
    <w:rsid w:val="00616488"/>
    <w:rsid w:val="00616817"/>
    <w:rsid w:val="00616E1C"/>
    <w:rsid w:val="00617242"/>
    <w:rsid w:val="00617256"/>
    <w:rsid w:val="006204E2"/>
    <w:rsid w:val="00620511"/>
    <w:rsid w:val="00620723"/>
    <w:rsid w:val="00620BF5"/>
    <w:rsid w:val="00620E07"/>
    <w:rsid w:val="006213F4"/>
    <w:rsid w:val="00621752"/>
    <w:rsid w:val="00621765"/>
    <w:rsid w:val="006220D5"/>
    <w:rsid w:val="006222FF"/>
    <w:rsid w:val="0062245B"/>
    <w:rsid w:val="006225D2"/>
    <w:rsid w:val="00622937"/>
    <w:rsid w:val="00622B66"/>
    <w:rsid w:val="00622E65"/>
    <w:rsid w:val="00622EE8"/>
    <w:rsid w:val="006231F4"/>
    <w:rsid w:val="00623832"/>
    <w:rsid w:val="00623925"/>
    <w:rsid w:val="0062395F"/>
    <w:rsid w:val="00623ACF"/>
    <w:rsid w:val="00624479"/>
    <w:rsid w:val="00624497"/>
    <w:rsid w:val="006248E0"/>
    <w:rsid w:val="00624A6A"/>
    <w:rsid w:val="00624DFF"/>
    <w:rsid w:val="00624FDC"/>
    <w:rsid w:val="00625273"/>
    <w:rsid w:val="00625377"/>
    <w:rsid w:val="0062540E"/>
    <w:rsid w:val="0062562C"/>
    <w:rsid w:val="00625A32"/>
    <w:rsid w:val="00626522"/>
    <w:rsid w:val="0062654B"/>
    <w:rsid w:val="00626C2D"/>
    <w:rsid w:val="00626DCA"/>
    <w:rsid w:val="00626FC9"/>
    <w:rsid w:val="006274B4"/>
    <w:rsid w:val="006274FB"/>
    <w:rsid w:val="00630278"/>
    <w:rsid w:val="0063038F"/>
    <w:rsid w:val="00630421"/>
    <w:rsid w:val="00630EB5"/>
    <w:rsid w:val="00631036"/>
    <w:rsid w:val="00631454"/>
    <w:rsid w:val="006318B6"/>
    <w:rsid w:val="00631E7E"/>
    <w:rsid w:val="006327A1"/>
    <w:rsid w:val="006328D3"/>
    <w:rsid w:val="00632FBA"/>
    <w:rsid w:val="00633020"/>
    <w:rsid w:val="0063380B"/>
    <w:rsid w:val="00633DAC"/>
    <w:rsid w:val="00633DC1"/>
    <w:rsid w:val="00634B08"/>
    <w:rsid w:val="00634B29"/>
    <w:rsid w:val="00634B35"/>
    <w:rsid w:val="00634C74"/>
    <w:rsid w:val="00635397"/>
    <w:rsid w:val="00635958"/>
    <w:rsid w:val="006368C0"/>
    <w:rsid w:val="00636BB1"/>
    <w:rsid w:val="00636C2C"/>
    <w:rsid w:val="0063733C"/>
    <w:rsid w:val="006374A2"/>
    <w:rsid w:val="006375A3"/>
    <w:rsid w:val="00637A09"/>
    <w:rsid w:val="00637C0F"/>
    <w:rsid w:val="00637DE0"/>
    <w:rsid w:val="006400DC"/>
    <w:rsid w:val="0064032E"/>
    <w:rsid w:val="006407FE"/>
    <w:rsid w:val="006408E0"/>
    <w:rsid w:val="00640DC6"/>
    <w:rsid w:val="00640FAD"/>
    <w:rsid w:val="00641605"/>
    <w:rsid w:val="00641947"/>
    <w:rsid w:val="00641ED3"/>
    <w:rsid w:val="00642267"/>
    <w:rsid w:val="00642389"/>
    <w:rsid w:val="00642650"/>
    <w:rsid w:val="00642798"/>
    <w:rsid w:val="00643013"/>
    <w:rsid w:val="0064325D"/>
    <w:rsid w:val="00643A8E"/>
    <w:rsid w:val="00643D46"/>
    <w:rsid w:val="006441A1"/>
    <w:rsid w:val="00644370"/>
    <w:rsid w:val="0064484E"/>
    <w:rsid w:val="00644D45"/>
    <w:rsid w:val="00644FEE"/>
    <w:rsid w:val="0064553E"/>
    <w:rsid w:val="0064572D"/>
    <w:rsid w:val="00645F72"/>
    <w:rsid w:val="006460AA"/>
    <w:rsid w:val="00646539"/>
    <w:rsid w:val="006469F3"/>
    <w:rsid w:val="00647193"/>
    <w:rsid w:val="00647A26"/>
    <w:rsid w:val="00650121"/>
    <w:rsid w:val="00650243"/>
    <w:rsid w:val="006506C2"/>
    <w:rsid w:val="00651550"/>
    <w:rsid w:val="006518CA"/>
    <w:rsid w:val="0065197C"/>
    <w:rsid w:val="00651AA8"/>
    <w:rsid w:val="00651E34"/>
    <w:rsid w:val="00651EBA"/>
    <w:rsid w:val="00652A26"/>
    <w:rsid w:val="00652D53"/>
    <w:rsid w:val="00652D55"/>
    <w:rsid w:val="0065369F"/>
    <w:rsid w:val="00653A2A"/>
    <w:rsid w:val="00653FA4"/>
    <w:rsid w:val="00654117"/>
    <w:rsid w:val="00654492"/>
    <w:rsid w:val="00654FEE"/>
    <w:rsid w:val="006551C1"/>
    <w:rsid w:val="0065596B"/>
    <w:rsid w:val="00655C81"/>
    <w:rsid w:val="00655D42"/>
    <w:rsid w:val="00655DE3"/>
    <w:rsid w:val="0065657E"/>
    <w:rsid w:val="0065691A"/>
    <w:rsid w:val="00656B13"/>
    <w:rsid w:val="00656CAA"/>
    <w:rsid w:val="00657021"/>
    <w:rsid w:val="006571B7"/>
    <w:rsid w:val="0065720C"/>
    <w:rsid w:val="00657291"/>
    <w:rsid w:val="006577BC"/>
    <w:rsid w:val="00660662"/>
    <w:rsid w:val="0066068A"/>
    <w:rsid w:val="00660E11"/>
    <w:rsid w:val="00660E4F"/>
    <w:rsid w:val="006618E1"/>
    <w:rsid w:val="006619FB"/>
    <w:rsid w:val="00661A0A"/>
    <w:rsid w:val="00661BB7"/>
    <w:rsid w:val="00661D8B"/>
    <w:rsid w:val="006625C2"/>
    <w:rsid w:val="00662F41"/>
    <w:rsid w:val="00663D9E"/>
    <w:rsid w:val="00664027"/>
    <w:rsid w:val="00664534"/>
    <w:rsid w:val="00664A23"/>
    <w:rsid w:val="00664E59"/>
    <w:rsid w:val="00664F29"/>
    <w:rsid w:val="0066500B"/>
    <w:rsid w:val="00665143"/>
    <w:rsid w:val="006658AD"/>
    <w:rsid w:val="00665BAE"/>
    <w:rsid w:val="00666A36"/>
    <w:rsid w:val="00666FF0"/>
    <w:rsid w:val="00667A08"/>
    <w:rsid w:val="00670208"/>
    <w:rsid w:val="00670461"/>
    <w:rsid w:val="00670808"/>
    <w:rsid w:val="00670941"/>
    <w:rsid w:val="006709E5"/>
    <w:rsid w:val="00670C4B"/>
    <w:rsid w:val="00670DB0"/>
    <w:rsid w:val="006720CE"/>
    <w:rsid w:val="00672264"/>
    <w:rsid w:val="00672C02"/>
    <w:rsid w:val="00672DAC"/>
    <w:rsid w:val="00673203"/>
    <w:rsid w:val="006734A8"/>
    <w:rsid w:val="0067367A"/>
    <w:rsid w:val="00673B4A"/>
    <w:rsid w:val="00673FA5"/>
    <w:rsid w:val="00674172"/>
    <w:rsid w:val="006744BC"/>
    <w:rsid w:val="00674689"/>
    <w:rsid w:val="006746B6"/>
    <w:rsid w:val="00674801"/>
    <w:rsid w:val="00675613"/>
    <w:rsid w:val="0067574B"/>
    <w:rsid w:val="006758F3"/>
    <w:rsid w:val="00675C40"/>
    <w:rsid w:val="00676071"/>
    <w:rsid w:val="006760E6"/>
    <w:rsid w:val="006761FE"/>
    <w:rsid w:val="0067657A"/>
    <w:rsid w:val="0067659C"/>
    <w:rsid w:val="0067671E"/>
    <w:rsid w:val="00676A2B"/>
    <w:rsid w:val="00676A6F"/>
    <w:rsid w:val="006771E4"/>
    <w:rsid w:val="00677614"/>
    <w:rsid w:val="0067791E"/>
    <w:rsid w:val="00677C6C"/>
    <w:rsid w:val="00677C83"/>
    <w:rsid w:val="00677CF8"/>
    <w:rsid w:val="00677E0F"/>
    <w:rsid w:val="00681D48"/>
    <w:rsid w:val="00681DD6"/>
    <w:rsid w:val="006828A6"/>
    <w:rsid w:val="00682C79"/>
    <w:rsid w:val="0068305D"/>
    <w:rsid w:val="0068310D"/>
    <w:rsid w:val="00683CE7"/>
    <w:rsid w:val="00684021"/>
    <w:rsid w:val="00684031"/>
    <w:rsid w:val="006841FC"/>
    <w:rsid w:val="006842CD"/>
    <w:rsid w:val="00684392"/>
    <w:rsid w:val="00684815"/>
    <w:rsid w:val="00684D75"/>
    <w:rsid w:val="00685A19"/>
    <w:rsid w:val="00685B9E"/>
    <w:rsid w:val="00685BAF"/>
    <w:rsid w:val="006865CB"/>
    <w:rsid w:val="00686711"/>
    <w:rsid w:val="0068778C"/>
    <w:rsid w:val="00687EE4"/>
    <w:rsid w:val="00690255"/>
    <w:rsid w:val="0069097C"/>
    <w:rsid w:val="00691289"/>
    <w:rsid w:val="006913BB"/>
    <w:rsid w:val="0069160E"/>
    <w:rsid w:val="00691ACB"/>
    <w:rsid w:val="00691C09"/>
    <w:rsid w:val="00691F1E"/>
    <w:rsid w:val="0069229A"/>
    <w:rsid w:val="00692D14"/>
    <w:rsid w:val="006931FA"/>
    <w:rsid w:val="00693302"/>
    <w:rsid w:val="00693989"/>
    <w:rsid w:val="006939B4"/>
    <w:rsid w:val="00693F61"/>
    <w:rsid w:val="00694B66"/>
    <w:rsid w:val="00694C9A"/>
    <w:rsid w:val="00694F79"/>
    <w:rsid w:val="00694F95"/>
    <w:rsid w:val="00695096"/>
    <w:rsid w:val="0069548B"/>
    <w:rsid w:val="006955D6"/>
    <w:rsid w:val="00695698"/>
    <w:rsid w:val="006957B5"/>
    <w:rsid w:val="006959A6"/>
    <w:rsid w:val="0069635B"/>
    <w:rsid w:val="006966EE"/>
    <w:rsid w:val="00696846"/>
    <w:rsid w:val="00696EC6"/>
    <w:rsid w:val="0069705A"/>
    <w:rsid w:val="00697194"/>
    <w:rsid w:val="006979B1"/>
    <w:rsid w:val="00697A9B"/>
    <w:rsid w:val="00697EB8"/>
    <w:rsid w:val="006A0A56"/>
    <w:rsid w:val="006A0D89"/>
    <w:rsid w:val="006A0F23"/>
    <w:rsid w:val="006A0F2F"/>
    <w:rsid w:val="006A10D1"/>
    <w:rsid w:val="006A1120"/>
    <w:rsid w:val="006A17A2"/>
    <w:rsid w:val="006A1CD1"/>
    <w:rsid w:val="006A296F"/>
    <w:rsid w:val="006A2F54"/>
    <w:rsid w:val="006A3059"/>
    <w:rsid w:val="006A3139"/>
    <w:rsid w:val="006A3550"/>
    <w:rsid w:val="006A3FE5"/>
    <w:rsid w:val="006A4169"/>
    <w:rsid w:val="006A443F"/>
    <w:rsid w:val="006A4727"/>
    <w:rsid w:val="006A4893"/>
    <w:rsid w:val="006A48CE"/>
    <w:rsid w:val="006A49E0"/>
    <w:rsid w:val="006A4C93"/>
    <w:rsid w:val="006A4E79"/>
    <w:rsid w:val="006A500A"/>
    <w:rsid w:val="006A59FC"/>
    <w:rsid w:val="006A5AAF"/>
    <w:rsid w:val="006A5E41"/>
    <w:rsid w:val="006A620F"/>
    <w:rsid w:val="006A6575"/>
    <w:rsid w:val="006A671E"/>
    <w:rsid w:val="006A6C3D"/>
    <w:rsid w:val="006A6CFF"/>
    <w:rsid w:val="006A6D02"/>
    <w:rsid w:val="006A6EFD"/>
    <w:rsid w:val="006A704B"/>
    <w:rsid w:val="006A759D"/>
    <w:rsid w:val="006A79B9"/>
    <w:rsid w:val="006A7CD7"/>
    <w:rsid w:val="006A7EBF"/>
    <w:rsid w:val="006B05AC"/>
    <w:rsid w:val="006B0968"/>
    <w:rsid w:val="006B09F0"/>
    <w:rsid w:val="006B0AB4"/>
    <w:rsid w:val="006B0B88"/>
    <w:rsid w:val="006B108D"/>
    <w:rsid w:val="006B13DA"/>
    <w:rsid w:val="006B1413"/>
    <w:rsid w:val="006B1833"/>
    <w:rsid w:val="006B1939"/>
    <w:rsid w:val="006B1A33"/>
    <w:rsid w:val="006B1A4A"/>
    <w:rsid w:val="006B1D58"/>
    <w:rsid w:val="006B219E"/>
    <w:rsid w:val="006B2301"/>
    <w:rsid w:val="006B281B"/>
    <w:rsid w:val="006B29E3"/>
    <w:rsid w:val="006B2B89"/>
    <w:rsid w:val="006B2DF7"/>
    <w:rsid w:val="006B3210"/>
    <w:rsid w:val="006B327C"/>
    <w:rsid w:val="006B348B"/>
    <w:rsid w:val="006B35EB"/>
    <w:rsid w:val="006B374C"/>
    <w:rsid w:val="006B420D"/>
    <w:rsid w:val="006B46A6"/>
    <w:rsid w:val="006B4846"/>
    <w:rsid w:val="006B4B7C"/>
    <w:rsid w:val="006B521C"/>
    <w:rsid w:val="006B556C"/>
    <w:rsid w:val="006B557B"/>
    <w:rsid w:val="006B5E95"/>
    <w:rsid w:val="006B627B"/>
    <w:rsid w:val="006B659A"/>
    <w:rsid w:val="006B6740"/>
    <w:rsid w:val="006B736E"/>
    <w:rsid w:val="006C05A3"/>
    <w:rsid w:val="006C08E2"/>
    <w:rsid w:val="006C099B"/>
    <w:rsid w:val="006C0E01"/>
    <w:rsid w:val="006C0EF9"/>
    <w:rsid w:val="006C0FCB"/>
    <w:rsid w:val="006C1341"/>
    <w:rsid w:val="006C1CEB"/>
    <w:rsid w:val="006C2E55"/>
    <w:rsid w:val="006C2F8C"/>
    <w:rsid w:val="006C3D5B"/>
    <w:rsid w:val="006C3E61"/>
    <w:rsid w:val="006C3E7E"/>
    <w:rsid w:val="006C3FDA"/>
    <w:rsid w:val="006C42F2"/>
    <w:rsid w:val="006C455A"/>
    <w:rsid w:val="006C54BD"/>
    <w:rsid w:val="006C55F0"/>
    <w:rsid w:val="006C5763"/>
    <w:rsid w:val="006C5787"/>
    <w:rsid w:val="006C598D"/>
    <w:rsid w:val="006C5BE0"/>
    <w:rsid w:val="006C5C97"/>
    <w:rsid w:val="006C5D2A"/>
    <w:rsid w:val="006C5F2E"/>
    <w:rsid w:val="006C62B6"/>
    <w:rsid w:val="006C6AF1"/>
    <w:rsid w:val="006C6FDF"/>
    <w:rsid w:val="006C7060"/>
    <w:rsid w:val="006C769D"/>
    <w:rsid w:val="006D00E6"/>
    <w:rsid w:val="006D01C7"/>
    <w:rsid w:val="006D089A"/>
    <w:rsid w:val="006D0B88"/>
    <w:rsid w:val="006D108D"/>
    <w:rsid w:val="006D1969"/>
    <w:rsid w:val="006D1E79"/>
    <w:rsid w:val="006D2017"/>
    <w:rsid w:val="006D2DDB"/>
    <w:rsid w:val="006D2E32"/>
    <w:rsid w:val="006D319A"/>
    <w:rsid w:val="006D37D1"/>
    <w:rsid w:val="006D3A32"/>
    <w:rsid w:val="006D3ADF"/>
    <w:rsid w:val="006D3DF3"/>
    <w:rsid w:val="006D3F41"/>
    <w:rsid w:val="006D434E"/>
    <w:rsid w:val="006D44C9"/>
    <w:rsid w:val="006D4977"/>
    <w:rsid w:val="006D5434"/>
    <w:rsid w:val="006D54A5"/>
    <w:rsid w:val="006D582F"/>
    <w:rsid w:val="006D615C"/>
    <w:rsid w:val="006D6772"/>
    <w:rsid w:val="006D6FBA"/>
    <w:rsid w:val="006D70F1"/>
    <w:rsid w:val="006D741D"/>
    <w:rsid w:val="006D76B0"/>
    <w:rsid w:val="006D7DE0"/>
    <w:rsid w:val="006D7E43"/>
    <w:rsid w:val="006E0A7E"/>
    <w:rsid w:val="006E0AB0"/>
    <w:rsid w:val="006E0EFC"/>
    <w:rsid w:val="006E0F67"/>
    <w:rsid w:val="006E0F8A"/>
    <w:rsid w:val="006E13B0"/>
    <w:rsid w:val="006E13C8"/>
    <w:rsid w:val="006E143E"/>
    <w:rsid w:val="006E17BF"/>
    <w:rsid w:val="006E1932"/>
    <w:rsid w:val="006E21F3"/>
    <w:rsid w:val="006E23E8"/>
    <w:rsid w:val="006E27DD"/>
    <w:rsid w:val="006E2D1F"/>
    <w:rsid w:val="006E3186"/>
    <w:rsid w:val="006E3215"/>
    <w:rsid w:val="006E34E1"/>
    <w:rsid w:val="006E3697"/>
    <w:rsid w:val="006E3F62"/>
    <w:rsid w:val="006E40DA"/>
    <w:rsid w:val="006E4159"/>
    <w:rsid w:val="006E43B6"/>
    <w:rsid w:val="006E45E4"/>
    <w:rsid w:val="006E4A82"/>
    <w:rsid w:val="006E4C60"/>
    <w:rsid w:val="006E4D70"/>
    <w:rsid w:val="006E56A8"/>
    <w:rsid w:val="006E5C38"/>
    <w:rsid w:val="006E5CFB"/>
    <w:rsid w:val="006E5EEB"/>
    <w:rsid w:val="006E6D5E"/>
    <w:rsid w:val="006E7441"/>
    <w:rsid w:val="006E7512"/>
    <w:rsid w:val="006E7707"/>
    <w:rsid w:val="006E7B9D"/>
    <w:rsid w:val="006E7BBE"/>
    <w:rsid w:val="006F031E"/>
    <w:rsid w:val="006F0448"/>
    <w:rsid w:val="006F08F5"/>
    <w:rsid w:val="006F0C0D"/>
    <w:rsid w:val="006F0D1E"/>
    <w:rsid w:val="006F15D1"/>
    <w:rsid w:val="006F1791"/>
    <w:rsid w:val="006F1B4D"/>
    <w:rsid w:val="006F1CDF"/>
    <w:rsid w:val="006F1E4F"/>
    <w:rsid w:val="006F1FC4"/>
    <w:rsid w:val="006F2017"/>
    <w:rsid w:val="006F21D0"/>
    <w:rsid w:val="006F241B"/>
    <w:rsid w:val="006F27AA"/>
    <w:rsid w:val="006F3560"/>
    <w:rsid w:val="006F35C3"/>
    <w:rsid w:val="006F3750"/>
    <w:rsid w:val="006F3A60"/>
    <w:rsid w:val="006F41BB"/>
    <w:rsid w:val="006F48D1"/>
    <w:rsid w:val="006F48E4"/>
    <w:rsid w:val="006F4AE4"/>
    <w:rsid w:val="006F549A"/>
    <w:rsid w:val="006F570F"/>
    <w:rsid w:val="006F571D"/>
    <w:rsid w:val="006F602A"/>
    <w:rsid w:val="006F615B"/>
    <w:rsid w:val="006F642E"/>
    <w:rsid w:val="006F6DDA"/>
    <w:rsid w:val="006F6DEA"/>
    <w:rsid w:val="006F6E04"/>
    <w:rsid w:val="00700220"/>
    <w:rsid w:val="00700281"/>
    <w:rsid w:val="00700349"/>
    <w:rsid w:val="007005DC"/>
    <w:rsid w:val="0070080F"/>
    <w:rsid w:val="00700E79"/>
    <w:rsid w:val="007014DA"/>
    <w:rsid w:val="007017E1"/>
    <w:rsid w:val="00701CC1"/>
    <w:rsid w:val="00701CE0"/>
    <w:rsid w:val="00702203"/>
    <w:rsid w:val="0070275C"/>
    <w:rsid w:val="00702938"/>
    <w:rsid w:val="00702E85"/>
    <w:rsid w:val="007036B0"/>
    <w:rsid w:val="00703856"/>
    <w:rsid w:val="00704445"/>
    <w:rsid w:val="0070454D"/>
    <w:rsid w:val="0070465D"/>
    <w:rsid w:val="007047E2"/>
    <w:rsid w:val="007049D1"/>
    <w:rsid w:val="00704B92"/>
    <w:rsid w:val="00704EEE"/>
    <w:rsid w:val="0070553E"/>
    <w:rsid w:val="00705847"/>
    <w:rsid w:val="00705961"/>
    <w:rsid w:val="00705C88"/>
    <w:rsid w:val="00706756"/>
    <w:rsid w:val="00706D83"/>
    <w:rsid w:val="00706E24"/>
    <w:rsid w:val="00706F57"/>
    <w:rsid w:val="007079CB"/>
    <w:rsid w:val="00707DD9"/>
    <w:rsid w:val="00707EEC"/>
    <w:rsid w:val="0071011B"/>
    <w:rsid w:val="00710304"/>
    <w:rsid w:val="00710339"/>
    <w:rsid w:val="00710E89"/>
    <w:rsid w:val="0071137E"/>
    <w:rsid w:val="007116C0"/>
    <w:rsid w:val="007116E8"/>
    <w:rsid w:val="0071231D"/>
    <w:rsid w:val="00712A1E"/>
    <w:rsid w:val="00712CEE"/>
    <w:rsid w:val="00712D22"/>
    <w:rsid w:val="00713006"/>
    <w:rsid w:val="00713067"/>
    <w:rsid w:val="0071311C"/>
    <w:rsid w:val="00713279"/>
    <w:rsid w:val="00713A8C"/>
    <w:rsid w:val="00713B67"/>
    <w:rsid w:val="00713C4F"/>
    <w:rsid w:val="00713E3E"/>
    <w:rsid w:val="007148F5"/>
    <w:rsid w:val="00714FD3"/>
    <w:rsid w:val="007152B5"/>
    <w:rsid w:val="00715D53"/>
    <w:rsid w:val="00715FF1"/>
    <w:rsid w:val="00716152"/>
    <w:rsid w:val="007163D0"/>
    <w:rsid w:val="00716885"/>
    <w:rsid w:val="00716938"/>
    <w:rsid w:val="00717048"/>
    <w:rsid w:val="00717352"/>
    <w:rsid w:val="00717533"/>
    <w:rsid w:val="00717AAF"/>
    <w:rsid w:val="00717D4A"/>
    <w:rsid w:val="00717F9A"/>
    <w:rsid w:val="00720381"/>
    <w:rsid w:val="00720FAB"/>
    <w:rsid w:val="00720FB7"/>
    <w:rsid w:val="00721732"/>
    <w:rsid w:val="00721793"/>
    <w:rsid w:val="007217B0"/>
    <w:rsid w:val="00721F60"/>
    <w:rsid w:val="00722152"/>
    <w:rsid w:val="007223C9"/>
    <w:rsid w:val="0072263C"/>
    <w:rsid w:val="007226DA"/>
    <w:rsid w:val="007228FE"/>
    <w:rsid w:val="00722955"/>
    <w:rsid w:val="0072295D"/>
    <w:rsid w:val="00722ACB"/>
    <w:rsid w:val="00722E3C"/>
    <w:rsid w:val="00723592"/>
    <w:rsid w:val="007237AF"/>
    <w:rsid w:val="00723E3E"/>
    <w:rsid w:val="00724536"/>
    <w:rsid w:val="007249DE"/>
    <w:rsid w:val="00724A35"/>
    <w:rsid w:val="00724A6C"/>
    <w:rsid w:val="00724C84"/>
    <w:rsid w:val="00725046"/>
    <w:rsid w:val="00725217"/>
    <w:rsid w:val="0072543B"/>
    <w:rsid w:val="00725CD5"/>
    <w:rsid w:val="00726171"/>
    <w:rsid w:val="007262C8"/>
    <w:rsid w:val="0072639E"/>
    <w:rsid w:val="00726615"/>
    <w:rsid w:val="007267FC"/>
    <w:rsid w:val="00726EA7"/>
    <w:rsid w:val="00727026"/>
    <w:rsid w:val="00727104"/>
    <w:rsid w:val="007272C9"/>
    <w:rsid w:val="007273E2"/>
    <w:rsid w:val="007275AF"/>
    <w:rsid w:val="00727A2E"/>
    <w:rsid w:val="00727D38"/>
    <w:rsid w:val="00727DFF"/>
    <w:rsid w:val="00727F69"/>
    <w:rsid w:val="00730208"/>
    <w:rsid w:val="00730405"/>
    <w:rsid w:val="007304B2"/>
    <w:rsid w:val="0073070A"/>
    <w:rsid w:val="007307E9"/>
    <w:rsid w:val="0073094D"/>
    <w:rsid w:val="00730CBF"/>
    <w:rsid w:val="007310F9"/>
    <w:rsid w:val="00731241"/>
    <w:rsid w:val="00731398"/>
    <w:rsid w:val="00731509"/>
    <w:rsid w:val="00731677"/>
    <w:rsid w:val="007321EA"/>
    <w:rsid w:val="00732299"/>
    <w:rsid w:val="00732643"/>
    <w:rsid w:val="00732A90"/>
    <w:rsid w:val="00732E32"/>
    <w:rsid w:val="0073318B"/>
    <w:rsid w:val="007336EF"/>
    <w:rsid w:val="00733E87"/>
    <w:rsid w:val="0073440B"/>
    <w:rsid w:val="00734629"/>
    <w:rsid w:val="00734A9C"/>
    <w:rsid w:val="00734CA1"/>
    <w:rsid w:val="00734D0A"/>
    <w:rsid w:val="0073540F"/>
    <w:rsid w:val="007358BC"/>
    <w:rsid w:val="007358C0"/>
    <w:rsid w:val="00735940"/>
    <w:rsid w:val="00735AF5"/>
    <w:rsid w:val="00735B55"/>
    <w:rsid w:val="00735FD8"/>
    <w:rsid w:val="00736018"/>
    <w:rsid w:val="00737550"/>
    <w:rsid w:val="00737598"/>
    <w:rsid w:val="007377C4"/>
    <w:rsid w:val="00737BF7"/>
    <w:rsid w:val="007400B8"/>
    <w:rsid w:val="00740167"/>
    <w:rsid w:val="007407F7"/>
    <w:rsid w:val="00740954"/>
    <w:rsid w:val="00740FD5"/>
    <w:rsid w:val="00741046"/>
    <w:rsid w:val="00741BD5"/>
    <w:rsid w:val="00741F26"/>
    <w:rsid w:val="0074253B"/>
    <w:rsid w:val="007429CB"/>
    <w:rsid w:val="00742BAE"/>
    <w:rsid w:val="00742CF1"/>
    <w:rsid w:val="00742D71"/>
    <w:rsid w:val="00742E7C"/>
    <w:rsid w:val="0074342B"/>
    <w:rsid w:val="00743433"/>
    <w:rsid w:val="00743CB1"/>
    <w:rsid w:val="00744024"/>
    <w:rsid w:val="0074417D"/>
    <w:rsid w:val="00744715"/>
    <w:rsid w:val="0074483B"/>
    <w:rsid w:val="00745189"/>
    <w:rsid w:val="007454E0"/>
    <w:rsid w:val="007455F3"/>
    <w:rsid w:val="007457C7"/>
    <w:rsid w:val="00745BA2"/>
    <w:rsid w:val="00745C70"/>
    <w:rsid w:val="00746006"/>
    <w:rsid w:val="0074701B"/>
    <w:rsid w:val="0074706C"/>
    <w:rsid w:val="00747325"/>
    <w:rsid w:val="0074748D"/>
    <w:rsid w:val="00747611"/>
    <w:rsid w:val="00747669"/>
    <w:rsid w:val="007477B6"/>
    <w:rsid w:val="00750519"/>
    <w:rsid w:val="0075081F"/>
    <w:rsid w:val="0075083C"/>
    <w:rsid w:val="0075140E"/>
    <w:rsid w:val="007515C1"/>
    <w:rsid w:val="007516E0"/>
    <w:rsid w:val="00751B9C"/>
    <w:rsid w:val="00751C9C"/>
    <w:rsid w:val="00752BF3"/>
    <w:rsid w:val="00752CD8"/>
    <w:rsid w:val="00752EAC"/>
    <w:rsid w:val="00753180"/>
    <w:rsid w:val="0075384F"/>
    <w:rsid w:val="0075390E"/>
    <w:rsid w:val="00753A3E"/>
    <w:rsid w:val="00753B2B"/>
    <w:rsid w:val="00753C2B"/>
    <w:rsid w:val="00753FD4"/>
    <w:rsid w:val="007540D1"/>
    <w:rsid w:val="00754218"/>
    <w:rsid w:val="00754A3E"/>
    <w:rsid w:val="00754B7C"/>
    <w:rsid w:val="00754EF3"/>
    <w:rsid w:val="007550F3"/>
    <w:rsid w:val="00755270"/>
    <w:rsid w:val="0075530E"/>
    <w:rsid w:val="00755800"/>
    <w:rsid w:val="0075590C"/>
    <w:rsid w:val="00755DB0"/>
    <w:rsid w:val="00755FA2"/>
    <w:rsid w:val="0075646A"/>
    <w:rsid w:val="0075652F"/>
    <w:rsid w:val="007565FA"/>
    <w:rsid w:val="00756876"/>
    <w:rsid w:val="007569B5"/>
    <w:rsid w:val="00756A02"/>
    <w:rsid w:val="00757322"/>
    <w:rsid w:val="00757923"/>
    <w:rsid w:val="00757974"/>
    <w:rsid w:val="00757D27"/>
    <w:rsid w:val="00757EEA"/>
    <w:rsid w:val="00760071"/>
    <w:rsid w:val="00760114"/>
    <w:rsid w:val="00760321"/>
    <w:rsid w:val="00760642"/>
    <w:rsid w:val="0076075B"/>
    <w:rsid w:val="007607F3"/>
    <w:rsid w:val="0076084E"/>
    <w:rsid w:val="00760851"/>
    <w:rsid w:val="00760B10"/>
    <w:rsid w:val="00760E58"/>
    <w:rsid w:val="00761016"/>
    <w:rsid w:val="00761464"/>
    <w:rsid w:val="007616C4"/>
    <w:rsid w:val="00761811"/>
    <w:rsid w:val="007618BD"/>
    <w:rsid w:val="007618CB"/>
    <w:rsid w:val="00761C21"/>
    <w:rsid w:val="00761C57"/>
    <w:rsid w:val="00761C73"/>
    <w:rsid w:val="00761E0A"/>
    <w:rsid w:val="007623AB"/>
    <w:rsid w:val="0076241B"/>
    <w:rsid w:val="0076262B"/>
    <w:rsid w:val="00762BBD"/>
    <w:rsid w:val="00763460"/>
    <w:rsid w:val="00763481"/>
    <w:rsid w:val="007649C8"/>
    <w:rsid w:val="00765629"/>
    <w:rsid w:val="0076599B"/>
    <w:rsid w:val="00765AFA"/>
    <w:rsid w:val="007669FF"/>
    <w:rsid w:val="00766E41"/>
    <w:rsid w:val="00767011"/>
    <w:rsid w:val="00767658"/>
    <w:rsid w:val="00767ECD"/>
    <w:rsid w:val="00770350"/>
    <w:rsid w:val="007703CC"/>
    <w:rsid w:val="00770532"/>
    <w:rsid w:val="00770572"/>
    <w:rsid w:val="00770799"/>
    <w:rsid w:val="007708EE"/>
    <w:rsid w:val="00770B29"/>
    <w:rsid w:val="00770F30"/>
    <w:rsid w:val="00771126"/>
    <w:rsid w:val="00771277"/>
    <w:rsid w:val="00771564"/>
    <w:rsid w:val="00771671"/>
    <w:rsid w:val="0077172B"/>
    <w:rsid w:val="00771762"/>
    <w:rsid w:val="007717B8"/>
    <w:rsid w:val="00771BF8"/>
    <w:rsid w:val="00771E42"/>
    <w:rsid w:val="007725F4"/>
    <w:rsid w:val="00772805"/>
    <w:rsid w:val="00772BD3"/>
    <w:rsid w:val="00773029"/>
    <w:rsid w:val="007739D2"/>
    <w:rsid w:val="00773A6B"/>
    <w:rsid w:val="00773B43"/>
    <w:rsid w:val="00773B8F"/>
    <w:rsid w:val="00773BE9"/>
    <w:rsid w:val="00773D2A"/>
    <w:rsid w:val="007740FC"/>
    <w:rsid w:val="00774567"/>
    <w:rsid w:val="0077474F"/>
    <w:rsid w:val="00774D99"/>
    <w:rsid w:val="00775572"/>
    <w:rsid w:val="00775597"/>
    <w:rsid w:val="007755F9"/>
    <w:rsid w:val="00775627"/>
    <w:rsid w:val="00776559"/>
    <w:rsid w:val="00776867"/>
    <w:rsid w:val="00776D17"/>
    <w:rsid w:val="00776F7F"/>
    <w:rsid w:val="007772EE"/>
    <w:rsid w:val="007774B4"/>
    <w:rsid w:val="0077751C"/>
    <w:rsid w:val="00777A57"/>
    <w:rsid w:val="00777DDA"/>
    <w:rsid w:val="00780266"/>
    <w:rsid w:val="0078075B"/>
    <w:rsid w:val="00780A98"/>
    <w:rsid w:val="00780EC9"/>
    <w:rsid w:val="00781AC3"/>
    <w:rsid w:val="00782552"/>
    <w:rsid w:val="007826BF"/>
    <w:rsid w:val="00782A09"/>
    <w:rsid w:val="007837BC"/>
    <w:rsid w:val="0078391A"/>
    <w:rsid w:val="00785033"/>
    <w:rsid w:val="00785302"/>
    <w:rsid w:val="007854CE"/>
    <w:rsid w:val="00785A36"/>
    <w:rsid w:val="0078604C"/>
    <w:rsid w:val="00786594"/>
    <w:rsid w:val="00786746"/>
    <w:rsid w:val="00786775"/>
    <w:rsid w:val="00786904"/>
    <w:rsid w:val="00786A21"/>
    <w:rsid w:val="00786E3B"/>
    <w:rsid w:val="007878F9"/>
    <w:rsid w:val="00787BD1"/>
    <w:rsid w:val="007903CB"/>
    <w:rsid w:val="007904A5"/>
    <w:rsid w:val="00790505"/>
    <w:rsid w:val="00790AE8"/>
    <w:rsid w:val="00790B6E"/>
    <w:rsid w:val="00791DF1"/>
    <w:rsid w:val="007922C8"/>
    <w:rsid w:val="00792427"/>
    <w:rsid w:val="00792C3B"/>
    <w:rsid w:val="00792E35"/>
    <w:rsid w:val="00793032"/>
    <w:rsid w:val="0079381F"/>
    <w:rsid w:val="00793C62"/>
    <w:rsid w:val="00793D30"/>
    <w:rsid w:val="00793E95"/>
    <w:rsid w:val="007944FF"/>
    <w:rsid w:val="00794ED5"/>
    <w:rsid w:val="00795238"/>
    <w:rsid w:val="00795810"/>
    <w:rsid w:val="00795A97"/>
    <w:rsid w:val="00795B64"/>
    <w:rsid w:val="007969FB"/>
    <w:rsid w:val="0079748E"/>
    <w:rsid w:val="007976DA"/>
    <w:rsid w:val="0079796E"/>
    <w:rsid w:val="00797AE8"/>
    <w:rsid w:val="00797B34"/>
    <w:rsid w:val="00797DFD"/>
    <w:rsid w:val="007A026A"/>
    <w:rsid w:val="007A0327"/>
    <w:rsid w:val="007A0727"/>
    <w:rsid w:val="007A0BA8"/>
    <w:rsid w:val="007A0C9E"/>
    <w:rsid w:val="007A0D1D"/>
    <w:rsid w:val="007A0E4E"/>
    <w:rsid w:val="007A163E"/>
    <w:rsid w:val="007A1828"/>
    <w:rsid w:val="007A192D"/>
    <w:rsid w:val="007A1EB4"/>
    <w:rsid w:val="007A20A9"/>
    <w:rsid w:val="007A25D5"/>
    <w:rsid w:val="007A2F57"/>
    <w:rsid w:val="007A37F7"/>
    <w:rsid w:val="007A38B0"/>
    <w:rsid w:val="007A3CE9"/>
    <w:rsid w:val="007A3FDC"/>
    <w:rsid w:val="007A40A1"/>
    <w:rsid w:val="007A4692"/>
    <w:rsid w:val="007A4859"/>
    <w:rsid w:val="007A4AD3"/>
    <w:rsid w:val="007A4BCE"/>
    <w:rsid w:val="007A5011"/>
    <w:rsid w:val="007A51E1"/>
    <w:rsid w:val="007A5621"/>
    <w:rsid w:val="007A5AE6"/>
    <w:rsid w:val="007A5B97"/>
    <w:rsid w:val="007A5C0D"/>
    <w:rsid w:val="007A5D90"/>
    <w:rsid w:val="007A6247"/>
    <w:rsid w:val="007A634D"/>
    <w:rsid w:val="007A6499"/>
    <w:rsid w:val="007A6AF0"/>
    <w:rsid w:val="007A7107"/>
    <w:rsid w:val="007A7B4F"/>
    <w:rsid w:val="007A7D40"/>
    <w:rsid w:val="007A7ED2"/>
    <w:rsid w:val="007B0642"/>
    <w:rsid w:val="007B0716"/>
    <w:rsid w:val="007B07AD"/>
    <w:rsid w:val="007B089A"/>
    <w:rsid w:val="007B14BE"/>
    <w:rsid w:val="007B2102"/>
    <w:rsid w:val="007B2128"/>
    <w:rsid w:val="007B235D"/>
    <w:rsid w:val="007B2459"/>
    <w:rsid w:val="007B2BAE"/>
    <w:rsid w:val="007B3264"/>
    <w:rsid w:val="007B338C"/>
    <w:rsid w:val="007B36CF"/>
    <w:rsid w:val="007B3A0D"/>
    <w:rsid w:val="007B3EA3"/>
    <w:rsid w:val="007B4799"/>
    <w:rsid w:val="007B48BB"/>
    <w:rsid w:val="007B4C68"/>
    <w:rsid w:val="007B5554"/>
    <w:rsid w:val="007B6B7C"/>
    <w:rsid w:val="007B6D4F"/>
    <w:rsid w:val="007B7529"/>
    <w:rsid w:val="007B78A6"/>
    <w:rsid w:val="007B7BDF"/>
    <w:rsid w:val="007B7F39"/>
    <w:rsid w:val="007C0021"/>
    <w:rsid w:val="007C0E7C"/>
    <w:rsid w:val="007C114C"/>
    <w:rsid w:val="007C1277"/>
    <w:rsid w:val="007C18A0"/>
    <w:rsid w:val="007C1E51"/>
    <w:rsid w:val="007C1FBB"/>
    <w:rsid w:val="007C1FDE"/>
    <w:rsid w:val="007C2103"/>
    <w:rsid w:val="007C296C"/>
    <w:rsid w:val="007C2A93"/>
    <w:rsid w:val="007C2B9A"/>
    <w:rsid w:val="007C2CC5"/>
    <w:rsid w:val="007C2E37"/>
    <w:rsid w:val="007C31E0"/>
    <w:rsid w:val="007C34E5"/>
    <w:rsid w:val="007C35C9"/>
    <w:rsid w:val="007C35E2"/>
    <w:rsid w:val="007C3AD4"/>
    <w:rsid w:val="007C402E"/>
    <w:rsid w:val="007C427D"/>
    <w:rsid w:val="007C43AD"/>
    <w:rsid w:val="007C43F5"/>
    <w:rsid w:val="007C4703"/>
    <w:rsid w:val="007C5423"/>
    <w:rsid w:val="007C559B"/>
    <w:rsid w:val="007C575E"/>
    <w:rsid w:val="007C5A5B"/>
    <w:rsid w:val="007C637B"/>
    <w:rsid w:val="007C6607"/>
    <w:rsid w:val="007C6AE0"/>
    <w:rsid w:val="007C7096"/>
    <w:rsid w:val="007C752A"/>
    <w:rsid w:val="007C7697"/>
    <w:rsid w:val="007C7770"/>
    <w:rsid w:val="007C7BBC"/>
    <w:rsid w:val="007C7C75"/>
    <w:rsid w:val="007C7F5F"/>
    <w:rsid w:val="007D0134"/>
    <w:rsid w:val="007D0921"/>
    <w:rsid w:val="007D0C87"/>
    <w:rsid w:val="007D0DC2"/>
    <w:rsid w:val="007D106E"/>
    <w:rsid w:val="007D1350"/>
    <w:rsid w:val="007D14D6"/>
    <w:rsid w:val="007D1705"/>
    <w:rsid w:val="007D1834"/>
    <w:rsid w:val="007D1B28"/>
    <w:rsid w:val="007D1E12"/>
    <w:rsid w:val="007D21B5"/>
    <w:rsid w:val="007D2C5A"/>
    <w:rsid w:val="007D2F59"/>
    <w:rsid w:val="007D4704"/>
    <w:rsid w:val="007D483E"/>
    <w:rsid w:val="007D49AB"/>
    <w:rsid w:val="007D4B1B"/>
    <w:rsid w:val="007D4DC0"/>
    <w:rsid w:val="007D4F30"/>
    <w:rsid w:val="007D5048"/>
    <w:rsid w:val="007D55AA"/>
    <w:rsid w:val="007D58F6"/>
    <w:rsid w:val="007D5AD5"/>
    <w:rsid w:val="007D6544"/>
    <w:rsid w:val="007D6562"/>
    <w:rsid w:val="007D6726"/>
    <w:rsid w:val="007D6F6C"/>
    <w:rsid w:val="007D747B"/>
    <w:rsid w:val="007D7C1F"/>
    <w:rsid w:val="007D7EE1"/>
    <w:rsid w:val="007E0856"/>
    <w:rsid w:val="007E1181"/>
    <w:rsid w:val="007E1360"/>
    <w:rsid w:val="007E1C3A"/>
    <w:rsid w:val="007E2195"/>
    <w:rsid w:val="007E255D"/>
    <w:rsid w:val="007E2D86"/>
    <w:rsid w:val="007E3266"/>
    <w:rsid w:val="007E361F"/>
    <w:rsid w:val="007E374E"/>
    <w:rsid w:val="007E3AF6"/>
    <w:rsid w:val="007E3FEC"/>
    <w:rsid w:val="007E44E5"/>
    <w:rsid w:val="007E4744"/>
    <w:rsid w:val="007E4BCD"/>
    <w:rsid w:val="007E4C12"/>
    <w:rsid w:val="007E4CDF"/>
    <w:rsid w:val="007E6390"/>
    <w:rsid w:val="007E6425"/>
    <w:rsid w:val="007E64D4"/>
    <w:rsid w:val="007E64F4"/>
    <w:rsid w:val="007E6544"/>
    <w:rsid w:val="007E6C69"/>
    <w:rsid w:val="007E72C6"/>
    <w:rsid w:val="007E76FF"/>
    <w:rsid w:val="007E7976"/>
    <w:rsid w:val="007E7BB8"/>
    <w:rsid w:val="007F04D6"/>
    <w:rsid w:val="007F06BC"/>
    <w:rsid w:val="007F08C9"/>
    <w:rsid w:val="007F08E5"/>
    <w:rsid w:val="007F0E24"/>
    <w:rsid w:val="007F14B4"/>
    <w:rsid w:val="007F1516"/>
    <w:rsid w:val="007F164E"/>
    <w:rsid w:val="007F26BE"/>
    <w:rsid w:val="007F2721"/>
    <w:rsid w:val="007F2ABC"/>
    <w:rsid w:val="007F2CBD"/>
    <w:rsid w:val="007F2CD7"/>
    <w:rsid w:val="007F2D62"/>
    <w:rsid w:val="007F3043"/>
    <w:rsid w:val="007F34EF"/>
    <w:rsid w:val="007F3679"/>
    <w:rsid w:val="007F36A5"/>
    <w:rsid w:val="007F3961"/>
    <w:rsid w:val="007F39B6"/>
    <w:rsid w:val="007F3BDA"/>
    <w:rsid w:val="007F3CFE"/>
    <w:rsid w:val="007F3F25"/>
    <w:rsid w:val="007F3FA4"/>
    <w:rsid w:val="007F4122"/>
    <w:rsid w:val="007F426D"/>
    <w:rsid w:val="007F42BE"/>
    <w:rsid w:val="007F43B2"/>
    <w:rsid w:val="007F479B"/>
    <w:rsid w:val="007F483C"/>
    <w:rsid w:val="007F4ACF"/>
    <w:rsid w:val="007F500F"/>
    <w:rsid w:val="007F516E"/>
    <w:rsid w:val="007F5515"/>
    <w:rsid w:val="007F582B"/>
    <w:rsid w:val="007F60D0"/>
    <w:rsid w:val="007F6276"/>
    <w:rsid w:val="007F6616"/>
    <w:rsid w:val="007F66B8"/>
    <w:rsid w:val="007F721A"/>
    <w:rsid w:val="007F7431"/>
    <w:rsid w:val="007F7D7A"/>
    <w:rsid w:val="0080073F"/>
    <w:rsid w:val="00800967"/>
    <w:rsid w:val="008009C1"/>
    <w:rsid w:val="00800E18"/>
    <w:rsid w:val="00801353"/>
    <w:rsid w:val="00801702"/>
    <w:rsid w:val="00801B65"/>
    <w:rsid w:val="00801E1C"/>
    <w:rsid w:val="00801F19"/>
    <w:rsid w:val="008020F5"/>
    <w:rsid w:val="00802EF1"/>
    <w:rsid w:val="00803A6F"/>
    <w:rsid w:val="00803F62"/>
    <w:rsid w:val="0080402C"/>
    <w:rsid w:val="0080403A"/>
    <w:rsid w:val="008040E5"/>
    <w:rsid w:val="00804186"/>
    <w:rsid w:val="0080428B"/>
    <w:rsid w:val="008046C5"/>
    <w:rsid w:val="008051EE"/>
    <w:rsid w:val="00805216"/>
    <w:rsid w:val="00805310"/>
    <w:rsid w:val="00805799"/>
    <w:rsid w:val="00805811"/>
    <w:rsid w:val="00805821"/>
    <w:rsid w:val="00805982"/>
    <w:rsid w:val="00806B68"/>
    <w:rsid w:val="00807456"/>
    <w:rsid w:val="0080749B"/>
    <w:rsid w:val="008074C1"/>
    <w:rsid w:val="00807A5A"/>
    <w:rsid w:val="00810113"/>
    <w:rsid w:val="00810146"/>
    <w:rsid w:val="0081022B"/>
    <w:rsid w:val="00810A92"/>
    <w:rsid w:val="00810E5A"/>
    <w:rsid w:val="00810EDE"/>
    <w:rsid w:val="00810F21"/>
    <w:rsid w:val="00810FB4"/>
    <w:rsid w:val="008112A2"/>
    <w:rsid w:val="00811DB9"/>
    <w:rsid w:val="0081219D"/>
    <w:rsid w:val="0081219E"/>
    <w:rsid w:val="008121AB"/>
    <w:rsid w:val="0081247E"/>
    <w:rsid w:val="00812777"/>
    <w:rsid w:val="0081305D"/>
    <w:rsid w:val="00813495"/>
    <w:rsid w:val="00814263"/>
    <w:rsid w:val="0081473B"/>
    <w:rsid w:val="0081499B"/>
    <w:rsid w:val="00814AC8"/>
    <w:rsid w:val="0081519C"/>
    <w:rsid w:val="008151CD"/>
    <w:rsid w:val="00815208"/>
    <w:rsid w:val="00815218"/>
    <w:rsid w:val="008152FE"/>
    <w:rsid w:val="00815802"/>
    <w:rsid w:val="00815841"/>
    <w:rsid w:val="00815B22"/>
    <w:rsid w:val="00815BFA"/>
    <w:rsid w:val="00815CB4"/>
    <w:rsid w:val="00815E51"/>
    <w:rsid w:val="00815FB2"/>
    <w:rsid w:val="00815FC3"/>
    <w:rsid w:val="00815FFB"/>
    <w:rsid w:val="008161EA"/>
    <w:rsid w:val="00816570"/>
    <w:rsid w:val="0081680B"/>
    <w:rsid w:val="00816998"/>
    <w:rsid w:val="00816F3E"/>
    <w:rsid w:val="008172F2"/>
    <w:rsid w:val="00817675"/>
    <w:rsid w:val="008176D9"/>
    <w:rsid w:val="008177CD"/>
    <w:rsid w:val="00817A1D"/>
    <w:rsid w:val="00817BE6"/>
    <w:rsid w:val="00820090"/>
    <w:rsid w:val="0082072C"/>
    <w:rsid w:val="00820A6A"/>
    <w:rsid w:val="00820AFC"/>
    <w:rsid w:val="00820B40"/>
    <w:rsid w:val="00820CDD"/>
    <w:rsid w:val="00820FE2"/>
    <w:rsid w:val="00821288"/>
    <w:rsid w:val="00821916"/>
    <w:rsid w:val="00821A0C"/>
    <w:rsid w:val="0082218F"/>
    <w:rsid w:val="00822656"/>
    <w:rsid w:val="00822B25"/>
    <w:rsid w:val="00822F0D"/>
    <w:rsid w:val="00823171"/>
    <w:rsid w:val="0082353B"/>
    <w:rsid w:val="00823A15"/>
    <w:rsid w:val="00823BE0"/>
    <w:rsid w:val="00823BFD"/>
    <w:rsid w:val="0082410A"/>
    <w:rsid w:val="0082469D"/>
    <w:rsid w:val="00824861"/>
    <w:rsid w:val="00824899"/>
    <w:rsid w:val="0082520C"/>
    <w:rsid w:val="008252C7"/>
    <w:rsid w:val="008254FC"/>
    <w:rsid w:val="00825598"/>
    <w:rsid w:val="00825665"/>
    <w:rsid w:val="0082595F"/>
    <w:rsid w:val="008260CD"/>
    <w:rsid w:val="00826664"/>
    <w:rsid w:val="00827257"/>
    <w:rsid w:val="00827917"/>
    <w:rsid w:val="00827AA7"/>
    <w:rsid w:val="00830956"/>
    <w:rsid w:val="0083122D"/>
    <w:rsid w:val="0083139A"/>
    <w:rsid w:val="00831BD7"/>
    <w:rsid w:val="00831D0F"/>
    <w:rsid w:val="00832564"/>
    <w:rsid w:val="00832566"/>
    <w:rsid w:val="008337DE"/>
    <w:rsid w:val="00833911"/>
    <w:rsid w:val="00834673"/>
    <w:rsid w:val="00834839"/>
    <w:rsid w:val="00834929"/>
    <w:rsid w:val="00834A47"/>
    <w:rsid w:val="00834F58"/>
    <w:rsid w:val="00835FA9"/>
    <w:rsid w:val="00836E6D"/>
    <w:rsid w:val="0083709F"/>
    <w:rsid w:val="00837753"/>
    <w:rsid w:val="00837B79"/>
    <w:rsid w:val="00837D4A"/>
    <w:rsid w:val="00840030"/>
    <w:rsid w:val="00840364"/>
    <w:rsid w:val="00840E10"/>
    <w:rsid w:val="0084157B"/>
    <w:rsid w:val="00841BC4"/>
    <w:rsid w:val="00841BE7"/>
    <w:rsid w:val="00841F94"/>
    <w:rsid w:val="008423A9"/>
    <w:rsid w:val="00842A1C"/>
    <w:rsid w:val="00842B3D"/>
    <w:rsid w:val="00842CAD"/>
    <w:rsid w:val="00842E4F"/>
    <w:rsid w:val="00842F08"/>
    <w:rsid w:val="00842F4C"/>
    <w:rsid w:val="00843AEC"/>
    <w:rsid w:val="00843AF9"/>
    <w:rsid w:val="00844295"/>
    <w:rsid w:val="008443D9"/>
    <w:rsid w:val="00844A5E"/>
    <w:rsid w:val="00844C48"/>
    <w:rsid w:val="0084571A"/>
    <w:rsid w:val="008457D5"/>
    <w:rsid w:val="0084629B"/>
    <w:rsid w:val="0084679C"/>
    <w:rsid w:val="00846B71"/>
    <w:rsid w:val="00846DA9"/>
    <w:rsid w:val="00847241"/>
    <w:rsid w:val="008475C9"/>
    <w:rsid w:val="00847ABD"/>
    <w:rsid w:val="00847AE9"/>
    <w:rsid w:val="00847BAB"/>
    <w:rsid w:val="0085045F"/>
    <w:rsid w:val="00850833"/>
    <w:rsid w:val="008508EC"/>
    <w:rsid w:val="0085099D"/>
    <w:rsid w:val="00850CEC"/>
    <w:rsid w:val="00850D8B"/>
    <w:rsid w:val="00850FC6"/>
    <w:rsid w:val="0085124B"/>
    <w:rsid w:val="008512C6"/>
    <w:rsid w:val="008514C9"/>
    <w:rsid w:val="00851719"/>
    <w:rsid w:val="00851B57"/>
    <w:rsid w:val="00851E92"/>
    <w:rsid w:val="00852473"/>
    <w:rsid w:val="00852548"/>
    <w:rsid w:val="008525AD"/>
    <w:rsid w:val="00852C22"/>
    <w:rsid w:val="0085348E"/>
    <w:rsid w:val="008534D0"/>
    <w:rsid w:val="0085364E"/>
    <w:rsid w:val="0085367B"/>
    <w:rsid w:val="008537FB"/>
    <w:rsid w:val="008538D9"/>
    <w:rsid w:val="00853BB6"/>
    <w:rsid w:val="00853DE0"/>
    <w:rsid w:val="00854058"/>
    <w:rsid w:val="0085405B"/>
    <w:rsid w:val="00854335"/>
    <w:rsid w:val="008544BB"/>
    <w:rsid w:val="00854CC9"/>
    <w:rsid w:val="00854DF0"/>
    <w:rsid w:val="00855F92"/>
    <w:rsid w:val="00856228"/>
    <w:rsid w:val="00856260"/>
    <w:rsid w:val="008564A4"/>
    <w:rsid w:val="008567F1"/>
    <w:rsid w:val="008568C8"/>
    <w:rsid w:val="00856933"/>
    <w:rsid w:val="00856D51"/>
    <w:rsid w:val="008576CB"/>
    <w:rsid w:val="00857BCE"/>
    <w:rsid w:val="00857FB0"/>
    <w:rsid w:val="00860691"/>
    <w:rsid w:val="00860E44"/>
    <w:rsid w:val="008610E8"/>
    <w:rsid w:val="00861417"/>
    <w:rsid w:val="00861714"/>
    <w:rsid w:val="008619C1"/>
    <w:rsid w:val="00861AFB"/>
    <w:rsid w:val="008627A2"/>
    <w:rsid w:val="008627C2"/>
    <w:rsid w:val="0086291D"/>
    <w:rsid w:val="008629A2"/>
    <w:rsid w:val="00862E60"/>
    <w:rsid w:val="00862F42"/>
    <w:rsid w:val="00863144"/>
    <w:rsid w:val="00863491"/>
    <w:rsid w:val="0086368B"/>
    <w:rsid w:val="00863941"/>
    <w:rsid w:val="00863D13"/>
    <w:rsid w:val="00863D4C"/>
    <w:rsid w:val="00863E7C"/>
    <w:rsid w:val="00864009"/>
    <w:rsid w:val="0086416E"/>
    <w:rsid w:val="00864634"/>
    <w:rsid w:val="0086476D"/>
    <w:rsid w:val="00865030"/>
    <w:rsid w:val="008650CF"/>
    <w:rsid w:val="00865ADC"/>
    <w:rsid w:val="00865EFB"/>
    <w:rsid w:val="008667BE"/>
    <w:rsid w:val="00866B4E"/>
    <w:rsid w:val="00866BA4"/>
    <w:rsid w:val="00866BD3"/>
    <w:rsid w:val="0086708E"/>
    <w:rsid w:val="0086723C"/>
    <w:rsid w:val="00867279"/>
    <w:rsid w:val="0086756A"/>
    <w:rsid w:val="0086784E"/>
    <w:rsid w:val="008678B4"/>
    <w:rsid w:val="00867AAE"/>
    <w:rsid w:val="0087005E"/>
    <w:rsid w:val="0087037D"/>
    <w:rsid w:val="008706F2"/>
    <w:rsid w:val="00870797"/>
    <w:rsid w:val="008709ED"/>
    <w:rsid w:val="00870AF0"/>
    <w:rsid w:val="0087107B"/>
    <w:rsid w:val="008713FD"/>
    <w:rsid w:val="008716C9"/>
    <w:rsid w:val="00871A56"/>
    <w:rsid w:val="00871C4A"/>
    <w:rsid w:val="00871D62"/>
    <w:rsid w:val="00871F24"/>
    <w:rsid w:val="008721DB"/>
    <w:rsid w:val="00872C75"/>
    <w:rsid w:val="00873021"/>
    <w:rsid w:val="008731C6"/>
    <w:rsid w:val="008736E4"/>
    <w:rsid w:val="00873B2B"/>
    <w:rsid w:val="0087407E"/>
    <w:rsid w:val="00874659"/>
    <w:rsid w:val="008749CF"/>
    <w:rsid w:val="00874B28"/>
    <w:rsid w:val="00874C37"/>
    <w:rsid w:val="00874E32"/>
    <w:rsid w:val="00874EB9"/>
    <w:rsid w:val="00874F5B"/>
    <w:rsid w:val="00875033"/>
    <w:rsid w:val="00875359"/>
    <w:rsid w:val="00875E57"/>
    <w:rsid w:val="00875FAD"/>
    <w:rsid w:val="00876181"/>
    <w:rsid w:val="00876388"/>
    <w:rsid w:val="008767D5"/>
    <w:rsid w:val="008768C0"/>
    <w:rsid w:val="008770C4"/>
    <w:rsid w:val="008774EC"/>
    <w:rsid w:val="00877513"/>
    <w:rsid w:val="0087760F"/>
    <w:rsid w:val="00877BA7"/>
    <w:rsid w:val="00877D80"/>
    <w:rsid w:val="00877EFF"/>
    <w:rsid w:val="00877F45"/>
    <w:rsid w:val="00880A4D"/>
    <w:rsid w:val="00880C30"/>
    <w:rsid w:val="00880C65"/>
    <w:rsid w:val="00880E64"/>
    <w:rsid w:val="00881072"/>
    <w:rsid w:val="008811A4"/>
    <w:rsid w:val="00881801"/>
    <w:rsid w:val="00882155"/>
    <w:rsid w:val="008821F5"/>
    <w:rsid w:val="008824BD"/>
    <w:rsid w:val="008824F8"/>
    <w:rsid w:val="008826D7"/>
    <w:rsid w:val="00882AF6"/>
    <w:rsid w:val="0088310B"/>
    <w:rsid w:val="00883485"/>
    <w:rsid w:val="008837A7"/>
    <w:rsid w:val="00883E20"/>
    <w:rsid w:val="00884497"/>
    <w:rsid w:val="00884794"/>
    <w:rsid w:val="00884BCC"/>
    <w:rsid w:val="00884F52"/>
    <w:rsid w:val="00885A94"/>
    <w:rsid w:val="00886461"/>
    <w:rsid w:val="00886647"/>
    <w:rsid w:val="00886827"/>
    <w:rsid w:val="00886892"/>
    <w:rsid w:val="00886A95"/>
    <w:rsid w:val="00886D2E"/>
    <w:rsid w:val="00886FAE"/>
    <w:rsid w:val="00887219"/>
    <w:rsid w:val="0088724B"/>
    <w:rsid w:val="00887410"/>
    <w:rsid w:val="00887753"/>
    <w:rsid w:val="0088775D"/>
    <w:rsid w:val="00887807"/>
    <w:rsid w:val="00890111"/>
    <w:rsid w:val="00890598"/>
    <w:rsid w:val="00890F31"/>
    <w:rsid w:val="00891083"/>
    <w:rsid w:val="0089139A"/>
    <w:rsid w:val="00891407"/>
    <w:rsid w:val="00891697"/>
    <w:rsid w:val="008922B7"/>
    <w:rsid w:val="00892AC9"/>
    <w:rsid w:val="00893261"/>
    <w:rsid w:val="0089332A"/>
    <w:rsid w:val="008933D2"/>
    <w:rsid w:val="00893519"/>
    <w:rsid w:val="0089361B"/>
    <w:rsid w:val="00893782"/>
    <w:rsid w:val="00893784"/>
    <w:rsid w:val="00893AD7"/>
    <w:rsid w:val="00893B89"/>
    <w:rsid w:val="0089457F"/>
    <w:rsid w:val="008946F4"/>
    <w:rsid w:val="00894D7B"/>
    <w:rsid w:val="00894EAF"/>
    <w:rsid w:val="008950F2"/>
    <w:rsid w:val="008952FC"/>
    <w:rsid w:val="0089633A"/>
    <w:rsid w:val="00896A1D"/>
    <w:rsid w:val="00896DC8"/>
    <w:rsid w:val="00897218"/>
    <w:rsid w:val="00897674"/>
    <w:rsid w:val="00897711"/>
    <w:rsid w:val="00897A36"/>
    <w:rsid w:val="00897D1F"/>
    <w:rsid w:val="00897D3B"/>
    <w:rsid w:val="008A0536"/>
    <w:rsid w:val="008A1111"/>
    <w:rsid w:val="008A1126"/>
    <w:rsid w:val="008A1998"/>
    <w:rsid w:val="008A1EF4"/>
    <w:rsid w:val="008A22E4"/>
    <w:rsid w:val="008A2347"/>
    <w:rsid w:val="008A2A72"/>
    <w:rsid w:val="008A2AA5"/>
    <w:rsid w:val="008A2CDE"/>
    <w:rsid w:val="008A36DD"/>
    <w:rsid w:val="008A39A0"/>
    <w:rsid w:val="008A3BE1"/>
    <w:rsid w:val="008A3D50"/>
    <w:rsid w:val="008A3E0A"/>
    <w:rsid w:val="008A3E25"/>
    <w:rsid w:val="008A4F28"/>
    <w:rsid w:val="008A5791"/>
    <w:rsid w:val="008A5EF9"/>
    <w:rsid w:val="008A6413"/>
    <w:rsid w:val="008A6558"/>
    <w:rsid w:val="008A6C2B"/>
    <w:rsid w:val="008A71C9"/>
    <w:rsid w:val="008A7E4C"/>
    <w:rsid w:val="008A7FB7"/>
    <w:rsid w:val="008A7FE7"/>
    <w:rsid w:val="008B0035"/>
    <w:rsid w:val="008B0730"/>
    <w:rsid w:val="008B0B49"/>
    <w:rsid w:val="008B0B89"/>
    <w:rsid w:val="008B0CB1"/>
    <w:rsid w:val="008B0CB9"/>
    <w:rsid w:val="008B1270"/>
    <w:rsid w:val="008B1371"/>
    <w:rsid w:val="008B1947"/>
    <w:rsid w:val="008B2582"/>
    <w:rsid w:val="008B2821"/>
    <w:rsid w:val="008B2B03"/>
    <w:rsid w:val="008B2E0A"/>
    <w:rsid w:val="008B3434"/>
    <w:rsid w:val="008B35FE"/>
    <w:rsid w:val="008B36B1"/>
    <w:rsid w:val="008B38B6"/>
    <w:rsid w:val="008B4192"/>
    <w:rsid w:val="008B4533"/>
    <w:rsid w:val="008B4615"/>
    <w:rsid w:val="008B46D9"/>
    <w:rsid w:val="008B48B6"/>
    <w:rsid w:val="008B4B02"/>
    <w:rsid w:val="008B4F7E"/>
    <w:rsid w:val="008B51D9"/>
    <w:rsid w:val="008B5E97"/>
    <w:rsid w:val="008B5FBE"/>
    <w:rsid w:val="008B60BA"/>
    <w:rsid w:val="008B6273"/>
    <w:rsid w:val="008B6367"/>
    <w:rsid w:val="008B65D7"/>
    <w:rsid w:val="008B6606"/>
    <w:rsid w:val="008B6D72"/>
    <w:rsid w:val="008B72B2"/>
    <w:rsid w:val="008B73A9"/>
    <w:rsid w:val="008B73B7"/>
    <w:rsid w:val="008B74E6"/>
    <w:rsid w:val="008B7F60"/>
    <w:rsid w:val="008B7F7A"/>
    <w:rsid w:val="008C13A6"/>
    <w:rsid w:val="008C1FD7"/>
    <w:rsid w:val="008C2061"/>
    <w:rsid w:val="008C206E"/>
    <w:rsid w:val="008C21F6"/>
    <w:rsid w:val="008C230B"/>
    <w:rsid w:val="008C26BB"/>
    <w:rsid w:val="008C27AC"/>
    <w:rsid w:val="008C2C16"/>
    <w:rsid w:val="008C3081"/>
    <w:rsid w:val="008C3308"/>
    <w:rsid w:val="008C3987"/>
    <w:rsid w:val="008C440D"/>
    <w:rsid w:val="008C452B"/>
    <w:rsid w:val="008C4954"/>
    <w:rsid w:val="008C4A04"/>
    <w:rsid w:val="008C4BC9"/>
    <w:rsid w:val="008C4FB0"/>
    <w:rsid w:val="008C5580"/>
    <w:rsid w:val="008C58E1"/>
    <w:rsid w:val="008C6211"/>
    <w:rsid w:val="008C6466"/>
    <w:rsid w:val="008C67CC"/>
    <w:rsid w:val="008C6922"/>
    <w:rsid w:val="008C76EA"/>
    <w:rsid w:val="008C779D"/>
    <w:rsid w:val="008C7874"/>
    <w:rsid w:val="008C7B72"/>
    <w:rsid w:val="008C7FEC"/>
    <w:rsid w:val="008D0088"/>
    <w:rsid w:val="008D00CA"/>
    <w:rsid w:val="008D058C"/>
    <w:rsid w:val="008D0796"/>
    <w:rsid w:val="008D0A3B"/>
    <w:rsid w:val="008D0BAF"/>
    <w:rsid w:val="008D0DE9"/>
    <w:rsid w:val="008D16A4"/>
    <w:rsid w:val="008D18F8"/>
    <w:rsid w:val="008D1946"/>
    <w:rsid w:val="008D1C85"/>
    <w:rsid w:val="008D1E4E"/>
    <w:rsid w:val="008D209C"/>
    <w:rsid w:val="008D24ED"/>
    <w:rsid w:val="008D2B23"/>
    <w:rsid w:val="008D2C40"/>
    <w:rsid w:val="008D33B1"/>
    <w:rsid w:val="008D350D"/>
    <w:rsid w:val="008D46DF"/>
    <w:rsid w:val="008D476D"/>
    <w:rsid w:val="008D4C2B"/>
    <w:rsid w:val="008D4F98"/>
    <w:rsid w:val="008D5016"/>
    <w:rsid w:val="008D5429"/>
    <w:rsid w:val="008D5A4D"/>
    <w:rsid w:val="008D5F13"/>
    <w:rsid w:val="008D60CF"/>
    <w:rsid w:val="008D6D61"/>
    <w:rsid w:val="008D71DE"/>
    <w:rsid w:val="008D71FC"/>
    <w:rsid w:val="008D7643"/>
    <w:rsid w:val="008D7AB5"/>
    <w:rsid w:val="008E0174"/>
    <w:rsid w:val="008E0524"/>
    <w:rsid w:val="008E052A"/>
    <w:rsid w:val="008E0895"/>
    <w:rsid w:val="008E0BD1"/>
    <w:rsid w:val="008E1385"/>
    <w:rsid w:val="008E140B"/>
    <w:rsid w:val="008E143A"/>
    <w:rsid w:val="008E1460"/>
    <w:rsid w:val="008E14F1"/>
    <w:rsid w:val="008E176E"/>
    <w:rsid w:val="008E1828"/>
    <w:rsid w:val="008E21F5"/>
    <w:rsid w:val="008E28FE"/>
    <w:rsid w:val="008E2976"/>
    <w:rsid w:val="008E2C91"/>
    <w:rsid w:val="008E2D1B"/>
    <w:rsid w:val="008E33E7"/>
    <w:rsid w:val="008E3DE9"/>
    <w:rsid w:val="008E42BF"/>
    <w:rsid w:val="008E432C"/>
    <w:rsid w:val="008E449F"/>
    <w:rsid w:val="008E528D"/>
    <w:rsid w:val="008E52D9"/>
    <w:rsid w:val="008E5400"/>
    <w:rsid w:val="008E57EB"/>
    <w:rsid w:val="008E583F"/>
    <w:rsid w:val="008E585A"/>
    <w:rsid w:val="008E5BBB"/>
    <w:rsid w:val="008E63CF"/>
    <w:rsid w:val="008E6C55"/>
    <w:rsid w:val="008E6E16"/>
    <w:rsid w:val="008E6FD6"/>
    <w:rsid w:val="008E7418"/>
    <w:rsid w:val="008E75D3"/>
    <w:rsid w:val="008E7702"/>
    <w:rsid w:val="008E7B2E"/>
    <w:rsid w:val="008E7F52"/>
    <w:rsid w:val="008F0168"/>
    <w:rsid w:val="008F05EA"/>
    <w:rsid w:val="008F0C57"/>
    <w:rsid w:val="008F0C9C"/>
    <w:rsid w:val="008F0CFD"/>
    <w:rsid w:val="008F0DE7"/>
    <w:rsid w:val="008F0F46"/>
    <w:rsid w:val="008F1090"/>
    <w:rsid w:val="008F1536"/>
    <w:rsid w:val="008F1635"/>
    <w:rsid w:val="008F16EC"/>
    <w:rsid w:val="008F18BC"/>
    <w:rsid w:val="008F1A91"/>
    <w:rsid w:val="008F2087"/>
    <w:rsid w:val="008F28CA"/>
    <w:rsid w:val="008F2F52"/>
    <w:rsid w:val="008F410E"/>
    <w:rsid w:val="008F4198"/>
    <w:rsid w:val="008F4430"/>
    <w:rsid w:val="008F4598"/>
    <w:rsid w:val="008F4CC3"/>
    <w:rsid w:val="008F555D"/>
    <w:rsid w:val="008F5C6E"/>
    <w:rsid w:val="008F6097"/>
    <w:rsid w:val="008F6221"/>
    <w:rsid w:val="008F6525"/>
    <w:rsid w:val="008F6669"/>
    <w:rsid w:val="008F6AD1"/>
    <w:rsid w:val="008F70F6"/>
    <w:rsid w:val="008F72B1"/>
    <w:rsid w:val="008F774C"/>
    <w:rsid w:val="008F7C41"/>
    <w:rsid w:val="008F7E1F"/>
    <w:rsid w:val="008F7F28"/>
    <w:rsid w:val="00900607"/>
    <w:rsid w:val="009006BC"/>
    <w:rsid w:val="009009DC"/>
    <w:rsid w:val="00900A0D"/>
    <w:rsid w:val="00900F5C"/>
    <w:rsid w:val="009012F1"/>
    <w:rsid w:val="009013E2"/>
    <w:rsid w:val="0090162E"/>
    <w:rsid w:val="00901AF9"/>
    <w:rsid w:val="00902495"/>
    <w:rsid w:val="00902C40"/>
    <w:rsid w:val="00902C8F"/>
    <w:rsid w:val="00903326"/>
    <w:rsid w:val="00903921"/>
    <w:rsid w:val="0090442B"/>
    <w:rsid w:val="009047C1"/>
    <w:rsid w:val="00904D15"/>
    <w:rsid w:val="00904FF3"/>
    <w:rsid w:val="0090507D"/>
    <w:rsid w:val="009051BD"/>
    <w:rsid w:val="009056D2"/>
    <w:rsid w:val="00905911"/>
    <w:rsid w:val="00905A1E"/>
    <w:rsid w:val="00905A9D"/>
    <w:rsid w:val="00905ABF"/>
    <w:rsid w:val="00905AED"/>
    <w:rsid w:val="00905B0F"/>
    <w:rsid w:val="00905E88"/>
    <w:rsid w:val="00905EC5"/>
    <w:rsid w:val="00905F5A"/>
    <w:rsid w:val="009060E7"/>
    <w:rsid w:val="00906813"/>
    <w:rsid w:val="00906878"/>
    <w:rsid w:val="009071DE"/>
    <w:rsid w:val="00907DB6"/>
    <w:rsid w:val="00910312"/>
    <w:rsid w:val="009103F8"/>
    <w:rsid w:val="00910720"/>
    <w:rsid w:val="00910A1A"/>
    <w:rsid w:val="009110D5"/>
    <w:rsid w:val="00911108"/>
    <w:rsid w:val="00911245"/>
    <w:rsid w:val="009112D5"/>
    <w:rsid w:val="00911D29"/>
    <w:rsid w:val="00911DA4"/>
    <w:rsid w:val="0091234D"/>
    <w:rsid w:val="0091248D"/>
    <w:rsid w:val="00912668"/>
    <w:rsid w:val="00912E0D"/>
    <w:rsid w:val="00912E2D"/>
    <w:rsid w:val="00913926"/>
    <w:rsid w:val="00913B1A"/>
    <w:rsid w:val="00913B82"/>
    <w:rsid w:val="0091448B"/>
    <w:rsid w:val="00914BEF"/>
    <w:rsid w:val="00915590"/>
    <w:rsid w:val="00915B26"/>
    <w:rsid w:val="00916585"/>
    <w:rsid w:val="009168B5"/>
    <w:rsid w:val="00916E86"/>
    <w:rsid w:val="00917181"/>
    <w:rsid w:val="00917B98"/>
    <w:rsid w:val="00917F71"/>
    <w:rsid w:val="0092000A"/>
    <w:rsid w:val="0092014D"/>
    <w:rsid w:val="009204F5"/>
    <w:rsid w:val="009206AC"/>
    <w:rsid w:val="00920E0C"/>
    <w:rsid w:val="00920F20"/>
    <w:rsid w:val="00921474"/>
    <w:rsid w:val="00921743"/>
    <w:rsid w:val="009219F7"/>
    <w:rsid w:val="00921EEF"/>
    <w:rsid w:val="00921F64"/>
    <w:rsid w:val="00921FC1"/>
    <w:rsid w:val="009226C3"/>
    <w:rsid w:val="00922714"/>
    <w:rsid w:val="00922AFE"/>
    <w:rsid w:val="00922EDB"/>
    <w:rsid w:val="0092373B"/>
    <w:rsid w:val="00923886"/>
    <w:rsid w:val="00923B13"/>
    <w:rsid w:val="00923C4E"/>
    <w:rsid w:val="00924420"/>
    <w:rsid w:val="009244A0"/>
    <w:rsid w:val="009244BF"/>
    <w:rsid w:val="00924829"/>
    <w:rsid w:val="00925102"/>
    <w:rsid w:val="009251B4"/>
    <w:rsid w:val="0092575C"/>
    <w:rsid w:val="00925B19"/>
    <w:rsid w:val="00925C46"/>
    <w:rsid w:val="00925CD9"/>
    <w:rsid w:val="00925E05"/>
    <w:rsid w:val="009266E2"/>
    <w:rsid w:val="00926734"/>
    <w:rsid w:val="0092680D"/>
    <w:rsid w:val="00926852"/>
    <w:rsid w:val="00926A88"/>
    <w:rsid w:val="00926AE7"/>
    <w:rsid w:val="00926B3E"/>
    <w:rsid w:val="0092701C"/>
    <w:rsid w:val="0092735A"/>
    <w:rsid w:val="00930400"/>
    <w:rsid w:val="0093067A"/>
    <w:rsid w:val="00931669"/>
    <w:rsid w:val="00931774"/>
    <w:rsid w:val="00932408"/>
    <w:rsid w:val="00932668"/>
    <w:rsid w:val="00932678"/>
    <w:rsid w:val="00932CD3"/>
    <w:rsid w:val="00932D2D"/>
    <w:rsid w:val="00932DEC"/>
    <w:rsid w:val="00932FBF"/>
    <w:rsid w:val="009331EB"/>
    <w:rsid w:val="009333C3"/>
    <w:rsid w:val="009339B1"/>
    <w:rsid w:val="00933BA9"/>
    <w:rsid w:val="00933EBC"/>
    <w:rsid w:val="00933F8C"/>
    <w:rsid w:val="00933FDA"/>
    <w:rsid w:val="00934C61"/>
    <w:rsid w:val="0093512C"/>
    <w:rsid w:val="009355E8"/>
    <w:rsid w:val="0093596F"/>
    <w:rsid w:val="00935A42"/>
    <w:rsid w:val="00935B7F"/>
    <w:rsid w:val="00936709"/>
    <w:rsid w:val="00937BA5"/>
    <w:rsid w:val="00940069"/>
    <w:rsid w:val="0094044D"/>
    <w:rsid w:val="0094057D"/>
    <w:rsid w:val="00940764"/>
    <w:rsid w:val="00940C74"/>
    <w:rsid w:val="00941558"/>
    <w:rsid w:val="00941CD4"/>
    <w:rsid w:val="00941D2D"/>
    <w:rsid w:val="00941DC6"/>
    <w:rsid w:val="0094234B"/>
    <w:rsid w:val="00942550"/>
    <w:rsid w:val="00942559"/>
    <w:rsid w:val="00942B95"/>
    <w:rsid w:val="009435FF"/>
    <w:rsid w:val="009440B1"/>
    <w:rsid w:val="00944391"/>
    <w:rsid w:val="00944830"/>
    <w:rsid w:val="009449E5"/>
    <w:rsid w:val="00944A07"/>
    <w:rsid w:val="00944DED"/>
    <w:rsid w:val="00945D51"/>
    <w:rsid w:val="009464BD"/>
    <w:rsid w:val="009465FA"/>
    <w:rsid w:val="009467EE"/>
    <w:rsid w:val="00946A68"/>
    <w:rsid w:val="00946D7D"/>
    <w:rsid w:val="00947415"/>
    <w:rsid w:val="009474F9"/>
    <w:rsid w:val="009475BE"/>
    <w:rsid w:val="00950883"/>
    <w:rsid w:val="00950897"/>
    <w:rsid w:val="00950B76"/>
    <w:rsid w:val="00950BA7"/>
    <w:rsid w:val="00950E8D"/>
    <w:rsid w:val="009513DF"/>
    <w:rsid w:val="00952753"/>
    <w:rsid w:val="00952760"/>
    <w:rsid w:val="00952CFD"/>
    <w:rsid w:val="00952E72"/>
    <w:rsid w:val="00952F9E"/>
    <w:rsid w:val="0095421C"/>
    <w:rsid w:val="009542BF"/>
    <w:rsid w:val="00954467"/>
    <w:rsid w:val="009547A5"/>
    <w:rsid w:val="00955364"/>
    <w:rsid w:val="009558CB"/>
    <w:rsid w:val="00955B08"/>
    <w:rsid w:val="00955EB0"/>
    <w:rsid w:val="00956051"/>
    <w:rsid w:val="009565CC"/>
    <w:rsid w:val="00956DB4"/>
    <w:rsid w:val="0095708A"/>
    <w:rsid w:val="009577E3"/>
    <w:rsid w:val="00957820"/>
    <w:rsid w:val="00957C05"/>
    <w:rsid w:val="00957C91"/>
    <w:rsid w:val="00957EA5"/>
    <w:rsid w:val="009605D4"/>
    <w:rsid w:val="00960DE8"/>
    <w:rsid w:val="00960F87"/>
    <w:rsid w:val="00960FF0"/>
    <w:rsid w:val="009612C1"/>
    <w:rsid w:val="0096133A"/>
    <w:rsid w:val="009613AD"/>
    <w:rsid w:val="0096182A"/>
    <w:rsid w:val="00961A1C"/>
    <w:rsid w:val="00961A80"/>
    <w:rsid w:val="00961A97"/>
    <w:rsid w:val="009622AB"/>
    <w:rsid w:val="00962337"/>
    <w:rsid w:val="00962793"/>
    <w:rsid w:val="009627E0"/>
    <w:rsid w:val="00962838"/>
    <w:rsid w:val="00962DFB"/>
    <w:rsid w:val="00963109"/>
    <w:rsid w:val="009631C3"/>
    <w:rsid w:val="00963301"/>
    <w:rsid w:val="00963565"/>
    <w:rsid w:val="0096379A"/>
    <w:rsid w:val="00964208"/>
    <w:rsid w:val="009642F1"/>
    <w:rsid w:val="00964CD3"/>
    <w:rsid w:val="00964D77"/>
    <w:rsid w:val="00965931"/>
    <w:rsid w:val="00965AEB"/>
    <w:rsid w:val="00965B93"/>
    <w:rsid w:val="00965D90"/>
    <w:rsid w:val="00965F46"/>
    <w:rsid w:val="0096608B"/>
    <w:rsid w:val="00966A52"/>
    <w:rsid w:val="00966DC2"/>
    <w:rsid w:val="00966ED3"/>
    <w:rsid w:val="00966FDF"/>
    <w:rsid w:val="00967248"/>
    <w:rsid w:val="0096767D"/>
    <w:rsid w:val="00967D72"/>
    <w:rsid w:val="00970083"/>
    <w:rsid w:val="009707C8"/>
    <w:rsid w:val="00970B55"/>
    <w:rsid w:val="00970B70"/>
    <w:rsid w:val="00970CA0"/>
    <w:rsid w:val="00970FB7"/>
    <w:rsid w:val="0097192A"/>
    <w:rsid w:val="00971B66"/>
    <w:rsid w:val="00971B9A"/>
    <w:rsid w:val="00971D11"/>
    <w:rsid w:val="00971DC9"/>
    <w:rsid w:val="00971EDE"/>
    <w:rsid w:val="00972001"/>
    <w:rsid w:val="00972464"/>
    <w:rsid w:val="00972CFE"/>
    <w:rsid w:val="00973585"/>
    <w:rsid w:val="00973925"/>
    <w:rsid w:val="00973AE7"/>
    <w:rsid w:val="00973B4B"/>
    <w:rsid w:val="00973E53"/>
    <w:rsid w:val="00974148"/>
    <w:rsid w:val="00974649"/>
    <w:rsid w:val="009747C4"/>
    <w:rsid w:val="00974BB4"/>
    <w:rsid w:val="00974DAE"/>
    <w:rsid w:val="00975822"/>
    <w:rsid w:val="00975EE5"/>
    <w:rsid w:val="009761ED"/>
    <w:rsid w:val="00976344"/>
    <w:rsid w:val="0097655D"/>
    <w:rsid w:val="0097665D"/>
    <w:rsid w:val="0097666D"/>
    <w:rsid w:val="009769E4"/>
    <w:rsid w:val="00976BA3"/>
    <w:rsid w:val="00976C29"/>
    <w:rsid w:val="00976FA7"/>
    <w:rsid w:val="0097714D"/>
    <w:rsid w:val="009771B3"/>
    <w:rsid w:val="00977487"/>
    <w:rsid w:val="009774FF"/>
    <w:rsid w:val="0097758D"/>
    <w:rsid w:val="0097794F"/>
    <w:rsid w:val="00977B13"/>
    <w:rsid w:val="00977BA7"/>
    <w:rsid w:val="00977CC5"/>
    <w:rsid w:val="009802EA"/>
    <w:rsid w:val="00980546"/>
    <w:rsid w:val="0098056A"/>
    <w:rsid w:val="009808EA"/>
    <w:rsid w:val="00981349"/>
    <w:rsid w:val="009818B8"/>
    <w:rsid w:val="009819B9"/>
    <w:rsid w:val="00981BE0"/>
    <w:rsid w:val="00981DC1"/>
    <w:rsid w:val="00981EFA"/>
    <w:rsid w:val="009821EF"/>
    <w:rsid w:val="00982272"/>
    <w:rsid w:val="009832B9"/>
    <w:rsid w:val="009833A8"/>
    <w:rsid w:val="009833C9"/>
    <w:rsid w:val="00983B9D"/>
    <w:rsid w:val="00983D65"/>
    <w:rsid w:val="0098440C"/>
    <w:rsid w:val="00984938"/>
    <w:rsid w:val="0098526A"/>
    <w:rsid w:val="00985529"/>
    <w:rsid w:val="00985669"/>
    <w:rsid w:val="00985896"/>
    <w:rsid w:val="00985FCA"/>
    <w:rsid w:val="0098669F"/>
    <w:rsid w:val="009867A8"/>
    <w:rsid w:val="00986F3D"/>
    <w:rsid w:val="00987239"/>
    <w:rsid w:val="0098738E"/>
    <w:rsid w:val="00987904"/>
    <w:rsid w:val="00987CD7"/>
    <w:rsid w:val="00987F9A"/>
    <w:rsid w:val="0099037D"/>
    <w:rsid w:val="00990690"/>
    <w:rsid w:val="00990885"/>
    <w:rsid w:val="00990957"/>
    <w:rsid w:val="00990DA6"/>
    <w:rsid w:val="009915BC"/>
    <w:rsid w:val="00991890"/>
    <w:rsid w:val="009919AE"/>
    <w:rsid w:val="009919EF"/>
    <w:rsid w:val="00991A45"/>
    <w:rsid w:val="00992284"/>
    <w:rsid w:val="0099239F"/>
    <w:rsid w:val="009927B8"/>
    <w:rsid w:val="009927D3"/>
    <w:rsid w:val="00992AC0"/>
    <w:rsid w:val="00993169"/>
    <w:rsid w:val="009933CB"/>
    <w:rsid w:val="00993452"/>
    <w:rsid w:val="009935B0"/>
    <w:rsid w:val="0099379D"/>
    <w:rsid w:val="00993822"/>
    <w:rsid w:val="00993B35"/>
    <w:rsid w:val="00993BEB"/>
    <w:rsid w:val="00993C0E"/>
    <w:rsid w:val="00994023"/>
    <w:rsid w:val="00994286"/>
    <w:rsid w:val="009947AB"/>
    <w:rsid w:val="00994B96"/>
    <w:rsid w:val="00994BFF"/>
    <w:rsid w:val="00994DCC"/>
    <w:rsid w:val="00994E95"/>
    <w:rsid w:val="0099520B"/>
    <w:rsid w:val="009957A0"/>
    <w:rsid w:val="00995939"/>
    <w:rsid w:val="00995A49"/>
    <w:rsid w:val="00995AA6"/>
    <w:rsid w:val="0099622F"/>
    <w:rsid w:val="009967F0"/>
    <w:rsid w:val="00996EC8"/>
    <w:rsid w:val="009977EB"/>
    <w:rsid w:val="0099791F"/>
    <w:rsid w:val="00997DA3"/>
    <w:rsid w:val="00997FBB"/>
    <w:rsid w:val="009A0881"/>
    <w:rsid w:val="009A09D8"/>
    <w:rsid w:val="009A0ACB"/>
    <w:rsid w:val="009A0AD7"/>
    <w:rsid w:val="009A0DC0"/>
    <w:rsid w:val="009A0F2B"/>
    <w:rsid w:val="009A10B5"/>
    <w:rsid w:val="009A11E6"/>
    <w:rsid w:val="009A1A14"/>
    <w:rsid w:val="009A1FBF"/>
    <w:rsid w:val="009A2888"/>
    <w:rsid w:val="009A3198"/>
    <w:rsid w:val="009A3852"/>
    <w:rsid w:val="009A3BED"/>
    <w:rsid w:val="009A3D36"/>
    <w:rsid w:val="009A445E"/>
    <w:rsid w:val="009A48E4"/>
    <w:rsid w:val="009A4F3B"/>
    <w:rsid w:val="009A51AB"/>
    <w:rsid w:val="009A52B6"/>
    <w:rsid w:val="009A5473"/>
    <w:rsid w:val="009A5602"/>
    <w:rsid w:val="009A5609"/>
    <w:rsid w:val="009A5649"/>
    <w:rsid w:val="009A5C24"/>
    <w:rsid w:val="009A61F4"/>
    <w:rsid w:val="009A630B"/>
    <w:rsid w:val="009A682F"/>
    <w:rsid w:val="009A6936"/>
    <w:rsid w:val="009A6D33"/>
    <w:rsid w:val="009A6FAB"/>
    <w:rsid w:val="009A7244"/>
    <w:rsid w:val="009A76CE"/>
    <w:rsid w:val="009A7A41"/>
    <w:rsid w:val="009A7D05"/>
    <w:rsid w:val="009A7EBE"/>
    <w:rsid w:val="009B09D8"/>
    <w:rsid w:val="009B0B0E"/>
    <w:rsid w:val="009B0B86"/>
    <w:rsid w:val="009B18F4"/>
    <w:rsid w:val="009B195C"/>
    <w:rsid w:val="009B19B6"/>
    <w:rsid w:val="009B1A74"/>
    <w:rsid w:val="009B1BDC"/>
    <w:rsid w:val="009B1EFB"/>
    <w:rsid w:val="009B2039"/>
    <w:rsid w:val="009B227A"/>
    <w:rsid w:val="009B2319"/>
    <w:rsid w:val="009B2425"/>
    <w:rsid w:val="009B2465"/>
    <w:rsid w:val="009B2791"/>
    <w:rsid w:val="009B2CFB"/>
    <w:rsid w:val="009B2F82"/>
    <w:rsid w:val="009B30FE"/>
    <w:rsid w:val="009B320B"/>
    <w:rsid w:val="009B3371"/>
    <w:rsid w:val="009B3553"/>
    <w:rsid w:val="009B380E"/>
    <w:rsid w:val="009B3D65"/>
    <w:rsid w:val="009B3E2F"/>
    <w:rsid w:val="009B43A2"/>
    <w:rsid w:val="009B47D1"/>
    <w:rsid w:val="009B4AE7"/>
    <w:rsid w:val="009B4DE6"/>
    <w:rsid w:val="009B4E38"/>
    <w:rsid w:val="009B4E99"/>
    <w:rsid w:val="009B6426"/>
    <w:rsid w:val="009B686A"/>
    <w:rsid w:val="009B6B56"/>
    <w:rsid w:val="009B6BE5"/>
    <w:rsid w:val="009B6C48"/>
    <w:rsid w:val="009B6CF1"/>
    <w:rsid w:val="009B6E6A"/>
    <w:rsid w:val="009B7E8B"/>
    <w:rsid w:val="009C0057"/>
    <w:rsid w:val="009C052A"/>
    <w:rsid w:val="009C0A47"/>
    <w:rsid w:val="009C0BD9"/>
    <w:rsid w:val="009C0D01"/>
    <w:rsid w:val="009C0DB9"/>
    <w:rsid w:val="009C104B"/>
    <w:rsid w:val="009C1091"/>
    <w:rsid w:val="009C18C6"/>
    <w:rsid w:val="009C2690"/>
    <w:rsid w:val="009C2E94"/>
    <w:rsid w:val="009C3715"/>
    <w:rsid w:val="009C37D9"/>
    <w:rsid w:val="009C3D6D"/>
    <w:rsid w:val="009C3ED8"/>
    <w:rsid w:val="009C41B8"/>
    <w:rsid w:val="009C478F"/>
    <w:rsid w:val="009C4AAA"/>
    <w:rsid w:val="009C4AF7"/>
    <w:rsid w:val="009C51AF"/>
    <w:rsid w:val="009C52E7"/>
    <w:rsid w:val="009C563C"/>
    <w:rsid w:val="009C5C0D"/>
    <w:rsid w:val="009C60B1"/>
    <w:rsid w:val="009C6333"/>
    <w:rsid w:val="009C703B"/>
    <w:rsid w:val="009C74F8"/>
    <w:rsid w:val="009C75DA"/>
    <w:rsid w:val="009C783B"/>
    <w:rsid w:val="009C7E94"/>
    <w:rsid w:val="009D023E"/>
    <w:rsid w:val="009D02AE"/>
    <w:rsid w:val="009D04F3"/>
    <w:rsid w:val="009D0661"/>
    <w:rsid w:val="009D09EB"/>
    <w:rsid w:val="009D0AB6"/>
    <w:rsid w:val="009D11F3"/>
    <w:rsid w:val="009D1237"/>
    <w:rsid w:val="009D13B8"/>
    <w:rsid w:val="009D1F9F"/>
    <w:rsid w:val="009D2510"/>
    <w:rsid w:val="009D2639"/>
    <w:rsid w:val="009D2B90"/>
    <w:rsid w:val="009D2FB1"/>
    <w:rsid w:val="009D3699"/>
    <w:rsid w:val="009D3D43"/>
    <w:rsid w:val="009D4035"/>
    <w:rsid w:val="009D42DA"/>
    <w:rsid w:val="009D4543"/>
    <w:rsid w:val="009D4B17"/>
    <w:rsid w:val="009D4B46"/>
    <w:rsid w:val="009D565E"/>
    <w:rsid w:val="009D5749"/>
    <w:rsid w:val="009D5973"/>
    <w:rsid w:val="009D5A6F"/>
    <w:rsid w:val="009D639F"/>
    <w:rsid w:val="009D6D05"/>
    <w:rsid w:val="009D74B5"/>
    <w:rsid w:val="009D791C"/>
    <w:rsid w:val="009D7B3C"/>
    <w:rsid w:val="009D7C04"/>
    <w:rsid w:val="009E00BF"/>
    <w:rsid w:val="009E0408"/>
    <w:rsid w:val="009E0772"/>
    <w:rsid w:val="009E0E9B"/>
    <w:rsid w:val="009E1340"/>
    <w:rsid w:val="009E180F"/>
    <w:rsid w:val="009E1E91"/>
    <w:rsid w:val="009E215B"/>
    <w:rsid w:val="009E2308"/>
    <w:rsid w:val="009E23DB"/>
    <w:rsid w:val="009E285D"/>
    <w:rsid w:val="009E29C5"/>
    <w:rsid w:val="009E2CBB"/>
    <w:rsid w:val="009E2DD3"/>
    <w:rsid w:val="009E339A"/>
    <w:rsid w:val="009E3D3F"/>
    <w:rsid w:val="009E41E2"/>
    <w:rsid w:val="009E42F0"/>
    <w:rsid w:val="009E482A"/>
    <w:rsid w:val="009E49BB"/>
    <w:rsid w:val="009E4AAA"/>
    <w:rsid w:val="009E5027"/>
    <w:rsid w:val="009E52BA"/>
    <w:rsid w:val="009E52C7"/>
    <w:rsid w:val="009E5DA0"/>
    <w:rsid w:val="009E64F6"/>
    <w:rsid w:val="009E68FE"/>
    <w:rsid w:val="009E69BC"/>
    <w:rsid w:val="009E6FF5"/>
    <w:rsid w:val="009E7811"/>
    <w:rsid w:val="009E7DAE"/>
    <w:rsid w:val="009E7DBF"/>
    <w:rsid w:val="009E7E10"/>
    <w:rsid w:val="009E7E4E"/>
    <w:rsid w:val="009F0316"/>
    <w:rsid w:val="009F03E6"/>
    <w:rsid w:val="009F08A5"/>
    <w:rsid w:val="009F09FE"/>
    <w:rsid w:val="009F0D52"/>
    <w:rsid w:val="009F0E4B"/>
    <w:rsid w:val="009F1112"/>
    <w:rsid w:val="009F1326"/>
    <w:rsid w:val="009F178F"/>
    <w:rsid w:val="009F1986"/>
    <w:rsid w:val="009F1A4D"/>
    <w:rsid w:val="009F1DA5"/>
    <w:rsid w:val="009F1F3F"/>
    <w:rsid w:val="009F1FD6"/>
    <w:rsid w:val="009F1FFA"/>
    <w:rsid w:val="009F2536"/>
    <w:rsid w:val="009F25A6"/>
    <w:rsid w:val="009F2958"/>
    <w:rsid w:val="009F2B22"/>
    <w:rsid w:val="009F31B3"/>
    <w:rsid w:val="009F3A79"/>
    <w:rsid w:val="009F3EDD"/>
    <w:rsid w:val="009F4360"/>
    <w:rsid w:val="009F4383"/>
    <w:rsid w:val="009F4AF2"/>
    <w:rsid w:val="009F4E66"/>
    <w:rsid w:val="009F4EBD"/>
    <w:rsid w:val="009F5124"/>
    <w:rsid w:val="009F5F2C"/>
    <w:rsid w:val="009F6281"/>
    <w:rsid w:val="009F6DCE"/>
    <w:rsid w:val="009F71A8"/>
    <w:rsid w:val="009F7913"/>
    <w:rsid w:val="009F7C52"/>
    <w:rsid w:val="009F7E8E"/>
    <w:rsid w:val="00A004AB"/>
    <w:rsid w:val="00A00D64"/>
    <w:rsid w:val="00A01126"/>
    <w:rsid w:val="00A01169"/>
    <w:rsid w:val="00A01890"/>
    <w:rsid w:val="00A01AC8"/>
    <w:rsid w:val="00A0242E"/>
    <w:rsid w:val="00A025A0"/>
    <w:rsid w:val="00A035DF"/>
    <w:rsid w:val="00A04B1D"/>
    <w:rsid w:val="00A04BDE"/>
    <w:rsid w:val="00A050B9"/>
    <w:rsid w:val="00A05273"/>
    <w:rsid w:val="00A05499"/>
    <w:rsid w:val="00A056F2"/>
    <w:rsid w:val="00A058CB"/>
    <w:rsid w:val="00A05D7D"/>
    <w:rsid w:val="00A0624F"/>
    <w:rsid w:val="00A062D2"/>
    <w:rsid w:val="00A06E04"/>
    <w:rsid w:val="00A06F0F"/>
    <w:rsid w:val="00A07052"/>
    <w:rsid w:val="00A072C8"/>
    <w:rsid w:val="00A074BF"/>
    <w:rsid w:val="00A0751E"/>
    <w:rsid w:val="00A102AD"/>
    <w:rsid w:val="00A107D3"/>
    <w:rsid w:val="00A1104B"/>
    <w:rsid w:val="00A11094"/>
    <w:rsid w:val="00A112B9"/>
    <w:rsid w:val="00A118E0"/>
    <w:rsid w:val="00A120B9"/>
    <w:rsid w:val="00A1278B"/>
    <w:rsid w:val="00A128FE"/>
    <w:rsid w:val="00A1319D"/>
    <w:rsid w:val="00A13254"/>
    <w:rsid w:val="00A13398"/>
    <w:rsid w:val="00A133B9"/>
    <w:rsid w:val="00A13B02"/>
    <w:rsid w:val="00A13C87"/>
    <w:rsid w:val="00A13CDA"/>
    <w:rsid w:val="00A14432"/>
    <w:rsid w:val="00A1452A"/>
    <w:rsid w:val="00A1486A"/>
    <w:rsid w:val="00A14DAD"/>
    <w:rsid w:val="00A14F1F"/>
    <w:rsid w:val="00A1596B"/>
    <w:rsid w:val="00A1604B"/>
    <w:rsid w:val="00A164F8"/>
    <w:rsid w:val="00A16518"/>
    <w:rsid w:val="00A165DF"/>
    <w:rsid w:val="00A16719"/>
    <w:rsid w:val="00A1676B"/>
    <w:rsid w:val="00A167FE"/>
    <w:rsid w:val="00A16DEF"/>
    <w:rsid w:val="00A16FEC"/>
    <w:rsid w:val="00A17134"/>
    <w:rsid w:val="00A1780C"/>
    <w:rsid w:val="00A179C0"/>
    <w:rsid w:val="00A17D16"/>
    <w:rsid w:val="00A17EB1"/>
    <w:rsid w:val="00A17FE4"/>
    <w:rsid w:val="00A2002D"/>
    <w:rsid w:val="00A201F2"/>
    <w:rsid w:val="00A202B2"/>
    <w:rsid w:val="00A207AE"/>
    <w:rsid w:val="00A207DD"/>
    <w:rsid w:val="00A208F3"/>
    <w:rsid w:val="00A20D58"/>
    <w:rsid w:val="00A215D1"/>
    <w:rsid w:val="00A2190F"/>
    <w:rsid w:val="00A21A88"/>
    <w:rsid w:val="00A221EE"/>
    <w:rsid w:val="00A227E1"/>
    <w:rsid w:val="00A22F1B"/>
    <w:rsid w:val="00A2376D"/>
    <w:rsid w:val="00A238D1"/>
    <w:rsid w:val="00A23976"/>
    <w:rsid w:val="00A239AC"/>
    <w:rsid w:val="00A23A68"/>
    <w:rsid w:val="00A23FE0"/>
    <w:rsid w:val="00A240F7"/>
    <w:rsid w:val="00A24A3E"/>
    <w:rsid w:val="00A24AA3"/>
    <w:rsid w:val="00A254DA"/>
    <w:rsid w:val="00A25735"/>
    <w:rsid w:val="00A257F5"/>
    <w:rsid w:val="00A25D00"/>
    <w:rsid w:val="00A25D78"/>
    <w:rsid w:val="00A26526"/>
    <w:rsid w:val="00A266F8"/>
    <w:rsid w:val="00A27030"/>
    <w:rsid w:val="00A27E13"/>
    <w:rsid w:val="00A308F9"/>
    <w:rsid w:val="00A310F5"/>
    <w:rsid w:val="00A3140C"/>
    <w:rsid w:val="00A315D5"/>
    <w:rsid w:val="00A31602"/>
    <w:rsid w:val="00A316B1"/>
    <w:rsid w:val="00A31FAC"/>
    <w:rsid w:val="00A32211"/>
    <w:rsid w:val="00A324E2"/>
    <w:rsid w:val="00A32AAB"/>
    <w:rsid w:val="00A331EF"/>
    <w:rsid w:val="00A33761"/>
    <w:rsid w:val="00A3390C"/>
    <w:rsid w:val="00A33D5B"/>
    <w:rsid w:val="00A34113"/>
    <w:rsid w:val="00A3466B"/>
    <w:rsid w:val="00A34797"/>
    <w:rsid w:val="00A34CE4"/>
    <w:rsid w:val="00A34F3A"/>
    <w:rsid w:val="00A35156"/>
    <w:rsid w:val="00A35347"/>
    <w:rsid w:val="00A353B8"/>
    <w:rsid w:val="00A356F1"/>
    <w:rsid w:val="00A35F56"/>
    <w:rsid w:val="00A369B3"/>
    <w:rsid w:val="00A376F9"/>
    <w:rsid w:val="00A3774E"/>
    <w:rsid w:val="00A37FA3"/>
    <w:rsid w:val="00A400D5"/>
    <w:rsid w:val="00A40992"/>
    <w:rsid w:val="00A41655"/>
    <w:rsid w:val="00A416A2"/>
    <w:rsid w:val="00A419B5"/>
    <w:rsid w:val="00A42020"/>
    <w:rsid w:val="00A4250B"/>
    <w:rsid w:val="00A42768"/>
    <w:rsid w:val="00A4277D"/>
    <w:rsid w:val="00A42845"/>
    <w:rsid w:val="00A42CD1"/>
    <w:rsid w:val="00A43292"/>
    <w:rsid w:val="00A43519"/>
    <w:rsid w:val="00A43EFF"/>
    <w:rsid w:val="00A444CB"/>
    <w:rsid w:val="00A4489B"/>
    <w:rsid w:val="00A4490C"/>
    <w:rsid w:val="00A44C4E"/>
    <w:rsid w:val="00A44E20"/>
    <w:rsid w:val="00A452D0"/>
    <w:rsid w:val="00A454CF"/>
    <w:rsid w:val="00A455C7"/>
    <w:rsid w:val="00A45FBF"/>
    <w:rsid w:val="00A4616E"/>
    <w:rsid w:val="00A462FB"/>
    <w:rsid w:val="00A4634C"/>
    <w:rsid w:val="00A474CA"/>
    <w:rsid w:val="00A476AE"/>
    <w:rsid w:val="00A476E9"/>
    <w:rsid w:val="00A477F6"/>
    <w:rsid w:val="00A47C5B"/>
    <w:rsid w:val="00A5095D"/>
    <w:rsid w:val="00A50A47"/>
    <w:rsid w:val="00A50A82"/>
    <w:rsid w:val="00A50A94"/>
    <w:rsid w:val="00A50E45"/>
    <w:rsid w:val="00A5121F"/>
    <w:rsid w:val="00A51417"/>
    <w:rsid w:val="00A5149F"/>
    <w:rsid w:val="00A516F8"/>
    <w:rsid w:val="00A51C4C"/>
    <w:rsid w:val="00A51DB1"/>
    <w:rsid w:val="00A521C0"/>
    <w:rsid w:val="00A5231D"/>
    <w:rsid w:val="00A52424"/>
    <w:rsid w:val="00A52574"/>
    <w:rsid w:val="00A53563"/>
    <w:rsid w:val="00A53E3F"/>
    <w:rsid w:val="00A53FC2"/>
    <w:rsid w:val="00A54741"/>
    <w:rsid w:val="00A548A2"/>
    <w:rsid w:val="00A55057"/>
    <w:rsid w:val="00A556C3"/>
    <w:rsid w:val="00A5577F"/>
    <w:rsid w:val="00A55B9A"/>
    <w:rsid w:val="00A55C74"/>
    <w:rsid w:val="00A5645B"/>
    <w:rsid w:val="00A5665E"/>
    <w:rsid w:val="00A57439"/>
    <w:rsid w:val="00A5766B"/>
    <w:rsid w:val="00A57BF2"/>
    <w:rsid w:val="00A57FD3"/>
    <w:rsid w:val="00A60039"/>
    <w:rsid w:val="00A60088"/>
    <w:rsid w:val="00A60246"/>
    <w:rsid w:val="00A607FA"/>
    <w:rsid w:val="00A6095B"/>
    <w:rsid w:val="00A61509"/>
    <w:rsid w:val="00A6199C"/>
    <w:rsid w:val="00A619CB"/>
    <w:rsid w:val="00A61F9C"/>
    <w:rsid w:val="00A62047"/>
    <w:rsid w:val="00A62136"/>
    <w:rsid w:val="00A621A4"/>
    <w:rsid w:val="00A62292"/>
    <w:rsid w:val="00A6232C"/>
    <w:rsid w:val="00A6234C"/>
    <w:rsid w:val="00A627A2"/>
    <w:rsid w:val="00A62AE0"/>
    <w:rsid w:val="00A62D86"/>
    <w:rsid w:val="00A631AB"/>
    <w:rsid w:val="00A63474"/>
    <w:rsid w:val="00A63E9D"/>
    <w:rsid w:val="00A64721"/>
    <w:rsid w:val="00A64D20"/>
    <w:rsid w:val="00A64F47"/>
    <w:rsid w:val="00A6544F"/>
    <w:rsid w:val="00A658CA"/>
    <w:rsid w:val="00A65E60"/>
    <w:rsid w:val="00A660DB"/>
    <w:rsid w:val="00A661DE"/>
    <w:rsid w:val="00A66713"/>
    <w:rsid w:val="00A66901"/>
    <w:rsid w:val="00A66F6A"/>
    <w:rsid w:val="00A67031"/>
    <w:rsid w:val="00A67706"/>
    <w:rsid w:val="00A6780D"/>
    <w:rsid w:val="00A67D88"/>
    <w:rsid w:val="00A67E9D"/>
    <w:rsid w:val="00A70475"/>
    <w:rsid w:val="00A7145A"/>
    <w:rsid w:val="00A71579"/>
    <w:rsid w:val="00A71584"/>
    <w:rsid w:val="00A71693"/>
    <w:rsid w:val="00A71788"/>
    <w:rsid w:val="00A71A51"/>
    <w:rsid w:val="00A71E3B"/>
    <w:rsid w:val="00A726D1"/>
    <w:rsid w:val="00A72C8B"/>
    <w:rsid w:val="00A72F79"/>
    <w:rsid w:val="00A73048"/>
    <w:rsid w:val="00A73374"/>
    <w:rsid w:val="00A733E5"/>
    <w:rsid w:val="00A739DD"/>
    <w:rsid w:val="00A73C54"/>
    <w:rsid w:val="00A73F56"/>
    <w:rsid w:val="00A74997"/>
    <w:rsid w:val="00A74A1E"/>
    <w:rsid w:val="00A7548E"/>
    <w:rsid w:val="00A75523"/>
    <w:rsid w:val="00A75640"/>
    <w:rsid w:val="00A75718"/>
    <w:rsid w:val="00A75E1A"/>
    <w:rsid w:val="00A75FD7"/>
    <w:rsid w:val="00A767C0"/>
    <w:rsid w:val="00A7682C"/>
    <w:rsid w:val="00A77156"/>
    <w:rsid w:val="00A77296"/>
    <w:rsid w:val="00A7747D"/>
    <w:rsid w:val="00A7748B"/>
    <w:rsid w:val="00A77748"/>
    <w:rsid w:val="00A777CF"/>
    <w:rsid w:val="00A77B63"/>
    <w:rsid w:val="00A77BE1"/>
    <w:rsid w:val="00A77E2B"/>
    <w:rsid w:val="00A77E54"/>
    <w:rsid w:val="00A77FAC"/>
    <w:rsid w:val="00A800E6"/>
    <w:rsid w:val="00A8038D"/>
    <w:rsid w:val="00A80511"/>
    <w:rsid w:val="00A80538"/>
    <w:rsid w:val="00A8054F"/>
    <w:rsid w:val="00A80C99"/>
    <w:rsid w:val="00A818DE"/>
    <w:rsid w:val="00A81A9B"/>
    <w:rsid w:val="00A81ADD"/>
    <w:rsid w:val="00A81CB1"/>
    <w:rsid w:val="00A81DFB"/>
    <w:rsid w:val="00A82C77"/>
    <w:rsid w:val="00A83780"/>
    <w:rsid w:val="00A83EEA"/>
    <w:rsid w:val="00A84511"/>
    <w:rsid w:val="00A84512"/>
    <w:rsid w:val="00A845C0"/>
    <w:rsid w:val="00A84C35"/>
    <w:rsid w:val="00A84D17"/>
    <w:rsid w:val="00A852E5"/>
    <w:rsid w:val="00A85576"/>
    <w:rsid w:val="00A856EA"/>
    <w:rsid w:val="00A85E25"/>
    <w:rsid w:val="00A86624"/>
    <w:rsid w:val="00A86E74"/>
    <w:rsid w:val="00A870A7"/>
    <w:rsid w:val="00A8737E"/>
    <w:rsid w:val="00A873F5"/>
    <w:rsid w:val="00A8741E"/>
    <w:rsid w:val="00A87B9F"/>
    <w:rsid w:val="00A87DFD"/>
    <w:rsid w:val="00A9077E"/>
    <w:rsid w:val="00A907E7"/>
    <w:rsid w:val="00A9142E"/>
    <w:rsid w:val="00A9173A"/>
    <w:rsid w:val="00A91B4A"/>
    <w:rsid w:val="00A91DF5"/>
    <w:rsid w:val="00A91F68"/>
    <w:rsid w:val="00A921E7"/>
    <w:rsid w:val="00A9243C"/>
    <w:rsid w:val="00A92688"/>
    <w:rsid w:val="00A92A93"/>
    <w:rsid w:val="00A92D21"/>
    <w:rsid w:val="00A93C9A"/>
    <w:rsid w:val="00A94394"/>
    <w:rsid w:val="00A9455F"/>
    <w:rsid w:val="00A9458A"/>
    <w:rsid w:val="00A9474D"/>
    <w:rsid w:val="00A94916"/>
    <w:rsid w:val="00A94F3C"/>
    <w:rsid w:val="00A956FE"/>
    <w:rsid w:val="00A95BC3"/>
    <w:rsid w:val="00A95F86"/>
    <w:rsid w:val="00A96941"/>
    <w:rsid w:val="00A97155"/>
    <w:rsid w:val="00A97509"/>
    <w:rsid w:val="00A97723"/>
    <w:rsid w:val="00A978E1"/>
    <w:rsid w:val="00A97E89"/>
    <w:rsid w:val="00A97F37"/>
    <w:rsid w:val="00AA0303"/>
    <w:rsid w:val="00AA0433"/>
    <w:rsid w:val="00AA0691"/>
    <w:rsid w:val="00AA06CD"/>
    <w:rsid w:val="00AA124D"/>
    <w:rsid w:val="00AA1279"/>
    <w:rsid w:val="00AA12C4"/>
    <w:rsid w:val="00AA1467"/>
    <w:rsid w:val="00AA1726"/>
    <w:rsid w:val="00AA1A65"/>
    <w:rsid w:val="00AA1B23"/>
    <w:rsid w:val="00AA269F"/>
    <w:rsid w:val="00AA2860"/>
    <w:rsid w:val="00AA291A"/>
    <w:rsid w:val="00AA2CC3"/>
    <w:rsid w:val="00AA34B2"/>
    <w:rsid w:val="00AA3C33"/>
    <w:rsid w:val="00AA3D2F"/>
    <w:rsid w:val="00AA3E74"/>
    <w:rsid w:val="00AA5929"/>
    <w:rsid w:val="00AA6002"/>
    <w:rsid w:val="00AA65F6"/>
    <w:rsid w:val="00AA6AAA"/>
    <w:rsid w:val="00AA6D9C"/>
    <w:rsid w:val="00AA6DE0"/>
    <w:rsid w:val="00AA6F40"/>
    <w:rsid w:val="00AA7A21"/>
    <w:rsid w:val="00AA7FF9"/>
    <w:rsid w:val="00AB00B8"/>
    <w:rsid w:val="00AB021F"/>
    <w:rsid w:val="00AB02A1"/>
    <w:rsid w:val="00AB0462"/>
    <w:rsid w:val="00AB0DB9"/>
    <w:rsid w:val="00AB1371"/>
    <w:rsid w:val="00AB1BF3"/>
    <w:rsid w:val="00AB204B"/>
    <w:rsid w:val="00AB2310"/>
    <w:rsid w:val="00AB26F4"/>
    <w:rsid w:val="00AB270E"/>
    <w:rsid w:val="00AB2B22"/>
    <w:rsid w:val="00AB2EF2"/>
    <w:rsid w:val="00AB33B7"/>
    <w:rsid w:val="00AB3921"/>
    <w:rsid w:val="00AB3E2C"/>
    <w:rsid w:val="00AB3F73"/>
    <w:rsid w:val="00AB416F"/>
    <w:rsid w:val="00AB4555"/>
    <w:rsid w:val="00AB4ACA"/>
    <w:rsid w:val="00AB51E6"/>
    <w:rsid w:val="00AB5355"/>
    <w:rsid w:val="00AB603E"/>
    <w:rsid w:val="00AB628B"/>
    <w:rsid w:val="00AB63DA"/>
    <w:rsid w:val="00AB6BBB"/>
    <w:rsid w:val="00AB70D2"/>
    <w:rsid w:val="00AB71FF"/>
    <w:rsid w:val="00AB78F1"/>
    <w:rsid w:val="00AB7CD9"/>
    <w:rsid w:val="00AC043E"/>
    <w:rsid w:val="00AC0714"/>
    <w:rsid w:val="00AC0842"/>
    <w:rsid w:val="00AC0958"/>
    <w:rsid w:val="00AC140F"/>
    <w:rsid w:val="00AC1A40"/>
    <w:rsid w:val="00AC1BFB"/>
    <w:rsid w:val="00AC1CAC"/>
    <w:rsid w:val="00AC1EFD"/>
    <w:rsid w:val="00AC254B"/>
    <w:rsid w:val="00AC2764"/>
    <w:rsid w:val="00AC2C5A"/>
    <w:rsid w:val="00AC312A"/>
    <w:rsid w:val="00AC3B03"/>
    <w:rsid w:val="00AC3E63"/>
    <w:rsid w:val="00AC4017"/>
    <w:rsid w:val="00AC41C5"/>
    <w:rsid w:val="00AC4BAB"/>
    <w:rsid w:val="00AC4D1D"/>
    <w:rsid w:val="00AC4D6E"/>
    <w:rsid w:val="00AC55D0"/>
    <w:rsid w:val="00AC580B"/>
    <w:rsid w:val="00AC59F9"/>
    <w:rsid w:val="00AC5B6C"/>
    <w:rsid w:val="00AC5F14"/>
    <w:rsid w:val="00AC5F7C"/>
    <w:rsid w:val="00AC5F86"/>
    <w:rsid w:val="00AC5FD6"/>
    <w:rsid w:val="00AC6188"/>
    <w:rsid w:val="00AC6392"/>
    <w:rsid w:val="00AC6774"/>
    <w:rsid w:val="00AC68B4"/>
    <w:rsid w:val="00AC6EE6"/>
    <w:rsid w:val="00AC6F59"/>
    <w:rsid w:val="00AC73A1"/>
    <w:rsid w:val="00AC73BD"/>
    <w:rsid w:val="00AD0802"/>
    <w:rsid w:val="00AD0BDD"/>
    <w:rsid w:val="00AD0C24"/>
    <w:rsid w:val="00AD0CF5"/>
    <w:rsid w:val="00AD0E3E"/>
    <w:rsid w:val="00AD1340"/>
    <w:rsid w:val="00AD1363"/>
    <w:rsid w:val="00AD1370"/>
    <w:rsid w:val="00AD1BB1"/>
    <w:rsid w:val="00AD1E65"/>
    <w:rsid w:val="00AD1FE6"/>
    <w:rsid w:val="00AD2617"/>
    <w:rsid w:val="00AD29EE"/>
    <w:rsid w:val="00AD2B16"/>
    <w:rsid w:val="00AD2CA2"/>
    <w:rsid w:val="00AD3088"/>
    <w:rsid w:val="00AD32F2"/>
    <w:rsid w:val="00AD35A1"/>
    <w:rsid w:val="00AD36B4"/>
    <w:rsid w:val="00AD3810"/>
    <w:rsid w:val="00AD3978"/>
    <w:rsid w:val="00AD3CB9"/>
    <w:rsid w:val="00AD3D7B"/>
    <w:rsid w:val="00AD3FBA"/>
    <w:rsid w:val="00AD4748"/>
    <w:rsid w:val="00AD506C"/>
    <w:rsid w:val="00AD50C7"/>
    <w:rsid w:val="00AD5138"/>
    <w:rsid w:val="00AD60F4"/>
    <w:rsid w:val="00AD6AF3"/>
    <w:rsid w:val="00AD6CD3"/>
    <w:rsid w:val="00AD6FB8"/>
    <w:rsid w:val="00AD7293"/>
    <w:rsid w:val="00AD72B0"/>
    <w:rsid w:val="00AD749B"/>
    <w:rsid w:val="00AD7607"/>
    <w:rsid w:val="00AD7E87"/>
    <w:rsid w:val="00AE03DB"/>
    <w:rsid w:val="00AE05BA"/>
    <w:rsid w:val="00AE067A"/>
    <w:rsid w:val="00AE0894"/>
    <w:rsid w:val="00AE08D6"/>
    <w:rsid w:val="00AE16FC"/>
    <w:rsid w:val="00AE1DB7"/>
    <w:rsid w:val="00AE1E83"/>
    <w:rsid w:val="00AE1FC9"/>
    <w:rsid w:val="00AE22C2"/>
    <w:rsid w:val="00AE22F6"/>
    <w:rsid w:val="00AE2872"/>
    <w:rsid w:val="00AE28CC"/>
    <w:rsid w:val="00AE29E5"/>
    <w:rsid w:val="00AE2BBE"/>
    <w:rsid w:val="00AE3042"/>
    <w:rsid w:val="00AE3287"/>
    <w:rsid w:val="00AE3724"/>
    <w:rsid w:val="00AE3A40"/>
    <w:rsid w:val="00AE5618"/>
    <w:rsid w:val="00AE5CF6"/>
    <w:rsid w:val="00AE605F"/>
    <w:rsid w:val="00AE6441"/>
    <w:rsid w:val="00AE6D51"/>
    <w:rsid w:val="00AE6D86"/>
    <w:rsid w:val="00AE6FAC"/>
    <w:rsid w:val="00AE749E"/>
    <w:rsid w:val="00AE76BF"/>
    <w:rsid w:val="00AE7D57"/>
    <w:rsid w:val="00AE7E3B"/>
    <w:rsid w:val="00AF0011"/>
    <w:rsid w:val="00AF0DEB"/>
    <w:rsid w:val="00AF0F6D"/>
    <w:rsid w:val="00AF1072"/>
    <w:rsid w:val="00AF10CC"/>
    <w:rsid w:val="00AF10E7"/>
    <w:rsid w:val="00AF12E5"/>
    <w:rsid w:val="00AF1B9B"/>
    <w:rsid w:val="00AF1C22"/>
    <w:rsid w:val="00AF1FB2"/>
    <w:rsid w:val="00AF22AD"/>
    <w:rsid w:val="00AF2321"/>
    <w:rsid w:val="00AF25B9"/>
    <w:rsid w:val="00AF2AD0"/>
    <w:rsid w:val="00AF2E26"/>
    <w:rsid w:val="00AF30BC"/>
    <w:rsid w:val="00AF3469"/>
    <w:rsid w:val="00AF3551"/>
    <w:rsid w:val="00AF36B1"/>
    <w:rsid w:val="00AF380E"/>
    <w:rsid w:val="00AF3AF8"/>
    <w:rsid w:val="00AF3EF7"/>
    <w:rsid w:val="00AF3F68"/>
    <w:rsid w:val="00AF475B"/>
    <w:rsid w:val="00AF4A66"/>
    <w:rsid w:val="00AF4D5B"/>
    <w:rsid w:val="00AF4F9C"/>
    <w:rsid w:val="00AF5B5E"/>
    <w:rsid w:val="00AF5EB6"/>
    <w:rsid w:val="00AF624A"/>
    <w:rsid w:val="00AF625E"/>
    <w:rsid w:val="00AF6DBB"/>
    <w:rsid w:val="00AF7B01"/>
    <w:rsid w:val="00AF7BAE"/>
    <w:rsid w:val="00B00049"/>
    <w:rsid w:val="00B000D9"/>
    <w:rsid w:val="00B00168"/>
    <w:rsid w:val="00B00642"/>
    <w:rsid w:val="00B00978"/>
    <w:rsid w:val="00B00B81"/>
    <w:rsid w:val="00B00BBC"/>
    <w:rsid w:val="00B00D80"/>
    <w:rsid w:val="00B0106E"/>
    <w:rsid w:val="00B01607"/>
    <w:rsid w:val="00B0162D"/>
    <w:rsid w:val="00B0190C"/>
    <w:rsid w:val="00B02666"/>
    <w:rsid w:val="00B02A05"/>
    <w:rsid w:val="00B02E86"/>
    <w:rsid w:val="00B03389"/>
    <w:rsid w:val="00B03820"/>
    <w:rsid w:val="00B03885"/>
    <w:rsid w:val="00B039B1"/>
    <w:rsid w:val="00B03DA4"/>
    <w:rsid w:val="00B0474A"/>
    <w:rsid w:val="00B04C78"/>
    <w:rsid w:val="00B04E74"/>
    <w:rsid w:val="00B05144"/>
    <w:rsid w:val="00B05298"/>
    <w:rsid w:val="00B053B3"/>
    <w:rsid w:val="00B05487"/>
    <w:rsid w:val="00B05BBC"/>
    <w:rsid w:val="00B05FF1"/>
    <w:rsid w:val="00B061E1"/>
    <w:rsid w:val="00B065A0"/>
    <w:rsid w:val="00B068E1"/>
    <w:rsid w:val="00B06B82"/>
    <w:rsid w:val="00B06BDB"/>
    <w:rsid w:val="00B06E0C"/>
    <w:rsid w:val="00B06E45"/>
    <w:rsid w:val="00B0754C"/>
    <w:rsid w:val="00B07828"/>
    <w:rsid w:val="00B078EC"/>
    <w:rsid w:val="00B1016D"/>
    <w:rsid w:val="00B10365"/>
    <w:rsid w:val="00B1090C"/>
    <w:rsid w:val="00B109FE"/>
    <w:rsid w:val="00B112D3"/>
    <w:rsid w:val="00B11701"/>
    <w:rsid w:val="00B11CD5"/>
    <w:rsid w:val="00B11EEF"/>
    <w:rsid w:val="00B11FC4"/>
    <w:rsid w:val="00B12914"/>
    <w:rsid w:val="00B13517"/>
    <w:rsid w:val="00B13597"/>
    <w:rsid w:val="00B137B3"/>
    <w:rsid w:val="00B13CD3"/>
    <w:rsid w:val="00B13EF2"/>
    <w:rsid w:val="00B1420F"/>
    <w:rsid w:val="00B14239"/>
    <w:rsid w:val="00B14600"/>
    <w:rsid w:val="00B1475E"/>
    <w:rsid w:val="00B14A55"/>
    <w:rsid w:val="00B14CFF"/>
    <w:rsid w:val="00B14D96"/>
    <w:rsid w:val="00B154F0"/>
    <w:rsid w:val="00B15823"/>
    <w:rsid w:val="00B15BD5"/>
    <w:rsid w:val="00B15E46"/>
    <w:rsid w:val="00B16257"/>
    <w:rsid w:val="00B16538"/>
    <w:rsid w:val="00B16670"/>
    <w:rsid w:val="00B17150"/>
    <w:rsid w:val="00B173E0"/>
    <w:rsid w:val="00B174AD"/>
    <w:rsid w:val="00B17874"/>
    <w:rsid w:val="00B178CC"/>
    <w:rsid w:val="00B201E6"/>
    <w:rsid w:val="00B20233"/>
    <w:rsid w:val="00B20520"/>
    <w:rsid w:val="00B20556"/>
    <w:rsid w:val="00B205ED"/>
    <w:rsid w:val="00B20844"/>
    <w:rsid w:val="00B20A6C"/>
    <w:rsid w:val="00B20C4F"/>
    <w:rsid w:val="00B21790"/>
    <w:rsid w:val="00B220FA"/>
    <w:rsid w:val="00B22119"/>
    <w:rsid w:val="00B22208"/>
    <w:rsid w:val="00B2237A"/>
    <w:rsid w:val="00B22388"/>
    <w:rsid w:val="00B22618"/>
    <w:rsid w:val="00B22775"/>
    <w:rsid w:val="00B2284F"/>
    <w:rsid w:val="00B228DC"/>
    <w:rsid w:val="00B22AE7"/>
    <w:rsid w:val="00B22B0F"/>
    <w:rsid w:val="00B231FF"/>
    <w:rsid w:val="00B2339A"/>
    <w:rsid w:val="00B23A88"/>
    <w:rsid w:val="00B23C15"/>
    <w:rsid w:val="00B240B4"/>
    <w:rsid w:val="00B240C2"/>
    <w:rsid w:val="00B240CF"/>
    <w:rsid w:val="00B24BAB"/>
    <w:rsid w:val="00B25024"/>
    <w:rsid w:val="00B251A5"/>
    <w:rsid w:val="00B259EF"/>
    <w:rsid w:val="00B25AFF"/>
    <w:rsid w:val="00B25D18"/>
    <w:rsid w:val="00B26013"/>
    <w:rsid w:val="00B26266"/>
    <w:rsid w:val="00B2672B"/>
    <w:rsid w:val="00B269FE"/>
    <w:rsid w:val="00B26A1E"/>
    <w:rsid w:val="00B270A3"/>
    <w:rsid w:val="00B3008E"/>
    <w:rsid w:val="00B3068E"/>
    <w:rsid w:val="00B3082B"/>
    <w:rsid w:val="00B30AAF"/>
    <w:rsid w:val="00B31A98"/>
    <w:rsid w:val="00B31D6B"/>
    <w:rsid w:val="00B31E17"/>
    <w:rsid w:val="00B3206C"/>
    <w:rsid w:val="00B322BF"/>
    <w:rsid w:val="00B325C6"/>
    <w:rsid w:val="00B33259"/>
    <w:rsid w:val="00B3393B"/>
    <w:rsid w:val="00B339BC"/>
    <w:rsid w:val="00B33F06"/>
    <w:rsid w:val="00B340DF"/>
    <w:rsid w:val="00B3425E"/>
    <w:rsid w:val="00B342AF"/>
    <w:rsid w:val="00B3479B"/>
    <w:rsid w:val="00B34C1D"/>
    <w:rsid w:val="00B35383"/>
    <w:rsid w:val="00B3539C"/>
    <w:rsid w:val="00B355F7"/>
    <w:rsid w:val="00B3572F"/>
    <w:rsid w:val="00B35783"/>
    <w:rsid w:val="00B3598F"/>
    <w:rsid w:val="00B35B43"/>
    <w:rsid w:val="00B35D11"/>
    <w:rsid w:val="00B35FC8"/>
    <w:rsid w:val="00B36326"/>
    <w:rsid w:val="00B363C4"/>
    <w:rsid w:val="00B368F3"/>
    <w:rsid w:val="00B3698A"/>
    <w:rsid w:val="00B373AC"/>
    <w:rsid w:val="00B378E9"/>
    <w:rsid w:val="00B37917"/>
    <w:rsid w:val="00B37C36"/>
    <w:rsid w:val="00B37CFB"/>
    <w:rsid w:val="00B37DF3"/>
    <w:rsid w:val="00B40699"/>
    <w:rsid w:val="00B40708"/>
    <w:rsid w:val="00B415D2"/>
    <w:rsid w:val="00B41637"/>
    <w:rsid w:val="00B41A02"/>
    <w:rsid w:val="00B41D50"/>
    <w:rsid w:val="00B427F9"/>
    <w:rsid w:val="00B42870"/>
    <w:rsid w:val="00B42911"/>
    <w:rsid w:val="00B42D76"/>
    <w:rsid w:val="00B42D7E"/>
    <w:rsid w:val="00B4336A"/>
    <w:rsid w:val="00B4353C"/>
    <w:rsid w:val="00B43811"/>
    <w:rsid w:val="00B43989"/>
    <w:rsid w:val="00B43990"/>
    <w:rsid w:val="00B43DF8"/>
    <w:rsid w:val="00B43F78"/>
    <w:rsid w:val="00B4469E"/>
    <w:rsid w:val="00B44CCF"/>
    <w:rsid w:val="00B454C1"/>
    <w:rsid w:val="00B45550"/>
    <w:rsid w:val="00B456E5"/>
    <w:rsid w:val="00B45D49"/>
    <w:rsid w:val="00B45DE7"/>
    <w:rsid w:val="00B46183"/>
    <w:rsid w:val="00B4676E"/>
    <w:rsid w:val="00B46B4E"/>
    <w:rsid w:val="00B46C9A"/>
    <w:rsid w:val="00B46D29"/>
    <w:rsid w:val="00B46F5D"/>
    <w:rsid w:val="00B47314"/>
    <w:rsid w:val="00B47C4B"/>
    <w:rsid w:val="00B47CCE"/>
    <w:rsid w:val="00B47E8B"/>
    <w:rsid w:val="00B505E8"/>
    <w:rsid w:val="00B50D1D"/>
    <w:rsid w:val="00B50D26"/>
    <w:rsid w:val="00B51B5D"/>
    <w:rsid w:val="00B51E94"/>
    <w:rsid w:val="00B5220E"/>
    <w:rsid w:val="00B522CB"/>
    <w:rsid w:val="00B52387"/>
    <w:rsid w:val="00B525FD"/>
    <w:rsid w:val="00B527FE"/>
    <w:rsid w:val="00B5287A"/>
    <w:rsid w:val="00B53332"/>
    <w:rsid w:val="00B53A73"/>
    <w:rsid w:val="00B55376"/>
    <w:rsid w:val="00B55C9E"/>
    <w:rsid w:val="00B55CA5"/>
    <w:rsid w:val="00B55F0B"/>
    <w:rsid w:val="00B56027"/>
    <w:rsid w:val="00B5680E"/>
    <w:rsid w:val="00B5690A"/>
    <w:rsid w:val="00B569C8"/>
    <w:rsid w:val="00B56C01"/>
    <w:rsid w:val="00B56D23"/>
    <w:rsid w:val="00B578A4"/>
    <w:rsid w:val="00B578B7"/>
    <w:rsid w:val="00B57A33"/>
    <w:rsid w:val="00B57EFD"/>
    <w:rsid w:val="00B60558"/>
    <w:rsid w:val="00B6059B"/>
    <w:rsid w:val="00B6080D"/>
    <w:rsid w:val="00B60B5F"/>
    <w:rsid w:val="00B60D6A"/>
    <w:rsid w:val="00B60E79"/>
    <w:rsid w:val="00B60FC8"/>
    <w:rsid w:val="00B61612"/>
    <w:rsid w:val="00B618F5"/>
    <w:rsid w:val="00B61AD9"/>
    <w:rsid w:val="00B61BE9"/>
    <w:rsid w:val="00B61C90"/>
    <w:rsid w:val="00B61DFC"/>
    <w:rsid w:val="00B61F80"/>
    <w:rsid w:val="00B623FE"/>
    <w:rsid w:val="00B629F8"/>
    <w:rsid w:val="00B62B5B"/>
    <w:rsid w:val="00B62C45"/>
    <w:rsid w:val="00B63174"/>
    <w:rsid w:val="00B63C0C"/>
    <w:rsid w:val="00B64A01"/>
    <w:rsid w:val="00B64B40"/>
    <w:rsid w:val="00B64F1D"/>
    <w:rsid w:val="00B6516F"/>
    <w:rsid w:val="00B653AD"/>
    <w:rsid w:val="00B65820"/>
    <w:rsid w:val="00B658CD"/>
    <w:rsid w:val="00B65961"/>
    <w:rsid w:val="00B65B07"/>
    <w:rsid w:val="00B65BB4"/>
    <w:rsid w:val="00B65D44"/>
    <w:rsid w:val="00B65DA7"/>
    <w:rsid w:val="00B65DFB"/>
    <w:rsid w:val="00B65E27"/>
    <w:rsid w:val="00B6644A"/>
    <w:rsid w:val="00B666D1"/>
    <w:rsid w:val="00B6674E"/>
    <w:rsid w:val="00B66791"/>
    <w:rsid w:val="00B6692D"/>
    <w:rsid w:val="00B66A88"/>
    <w:rsid w:val="00B66A96"/>
    <w:rsid w:val="00B677C8"/>
    <w:rsid w:val="00B67A37"/>
    <w:rsid w:val="00B67C02"/>
    <w:rsid w:val="00B67C31"/>
    <w:rsid w:val="00B700D3"/>
    <w:rsid w:val="00B71B46"/>
    <w:rsid w:val="00B72190"/>
    <w:rsid w:val="00B722F4"/>
    <w:rsid w:val="00B7268D"/>
    <w:rsid w:val="00B72DA0"/>
    <w:rsid w:val="00B72F2E"/>
    <w:rsid w:val="00B73336"/>
    <w:rsid w:val="00B7342A"/>
    <w:rsid w:val="00B73437"/>
    <w:rsid w:val="00B7343F"/>
    <w:rsid w:val="00B73F08"/>
    <w:rsid w:val="00B740FF"/>
    <w:rsid w:val="00B7442A"/>
    <w:rsid w:val="00B74703"/>
    <w:rsid w:val="00B74EF3"/>
    <w:rsid w:val="00B753FE"/>
    <w:rsid w:val="00B75414"/>
    <w:rsid w:val="00B7660A"/>
    <w:rsid w:val="00B76796"/>
    <w:rsid w:val="00B76892"/>
    <w:rsid w:val="00B7694B"/>
    <w:rsid w:val="00B76BF6"/>
    <w:rsid w:val="00B77075"/>
    <w:rsid w:val="00B770A3"/>
    <w:rsid w:val="00B7727E"/>
    <w:rsid w:val="00B77668"/>
    <w:rsid w:val="00B77AE6"/>
    <w:rsid w:val="00B77EBF"/>
    <w:rsid w:val="00B8062C"/>
    <w:rsid w:val="00B80DC0"/>
    <w:rsid w:val="00B81082"/>
    <w:rsid w:val="00B81086"/>
    <w:rsid w:val="00B813CF"/>
    <w:rsid w:val="00B81477"/>
    <w:rsid w:val="00B817DB"/>
    <w:rsid w:val="00B81A96"/>
    <w:rsid w:val="00B81CC1"/>
    <w:rsid w:val="00B8233F"/>
    <w:rsid w:val="00B8253B"/>
    <w:rsid w:val="00B82B06"/>
    <w:rsid w:val="00B82EE8"/>
    <w:rsid w:val="00B83325"/>
    <w:rsid w:val="00B83552"/>
    <w:rsid w:val="00B835A8"/>
    <w:rsid w:val="00B83D49"/>
    <w:rsid w:val="00B84319"/>
    <w:rsid w:val="00B843F6"/>
    <w:rsid w:val="00B84B07"/>
    <w:rsid w:val="00B84CA1"/>
    <w:rsid w:val="00B85291"/>
    <w:rsid w:val="00B853B6"/>
    <w:rsid w:val="00B85523"/>
    <w:rsid w:val="00B85769"/>
    <w:rsid w:val="00B85FDC"/>
    <w:rsid w:val="00B85FFD"/>
    <w:rsid w:val="00B861E8"/>
    <w:rsid w:val="00B8655D"/>
    <w:rsid w:val="00B865AA"/>
    <w:rsid w:val="00B8691A"/>
    <w:rsid w:val="00B86A60"/>
    <w:rsid w:val="00B86E5B"/>
    <w:rsid w:val="00B8736D"/>
    <w:rsid w:val="00B87501"/>
    <w:rsid w:val="00B87748"/>
    <w:rsid w:val="00B87A9F"/>
    <w:rsid w:val="00B87E31"/>
    <w:rsid w:val="00B90852"/>
    <w:rsid w:val="00B90993"/>
    <w:rsid w:val="00B90CBB"/>
    <w:rsid w:val="00B91012"/>
    <w:rsid w:val="00B910DC"/>
    <w:rsid w:val="00B91670"/>
    <w:rsid w:val="00B916D2"/>
    <w:rsid w:val="00B919E0"/>
    <w:rsid w:val="00B91C8F"/>
    <w:rsid w:val="00B91F55"/>
    <w:rsid w:val="00B92991"/>
    <w:rsid w:val="00B92C55"/>
    <w:rsid w:val="00B9339B"/>
    <w:rsid w:val="00B93772"/>
    <w:rsid w:val="00B93C84"/>
    <w:rsid w:val="00B93C85"/>
    <w:rsid w:val="00B93D8F"/>
    <w:rsid w:val="00B9437A"/>
    <w:rsid w:val="00B944BA"/>
    <w:rsid w:val="00B95417"/>
    <w:rsid w:val="00B95496"/>
    <w:rsid w:val="00B95B2D"/>
    <w:rsid w:val="00B95C3B"/>
    <w:rsid w:val="00B96021"/>
    <w:rsid w:val="00B960AC"/>
    <w:rsid w:val="00B96607"/>
    <w:rsid w:val="00B9661F"/>
    <w:rsid w:val="00B966B2"/>
    <w:rsid w:val="00B97123"/>
    <w:rsid w:val="00B971C6"/>
    <w:rsid w:val="00B973BE"/>
    <w:rsid w:val="00B973F7"/>
    <w:rsid w:val="00B975FA"/>
    <w:rsid w:val="00B9767D"/>
    <w:rsid w:val="00B97774"/>
    <w:rsid w:val="00B977FF"/>
    <w:rsid w:val="00BA0066"/>
    <w:rsid w:val="00BA01F4"/>
    <w:rsid w:val="00BA0360"/>
    <w:rsid w:val="00BA0461"/>
    <w:rsid w:val="00BA09DE"/>
    <w:rsid w:val="00BA10AB"/>
    <w:rsid w:val="00BA125F"/>
    <w:rsid w:val="00BA1302"/>
    <w:rsid w:val="00BA1451"/>
    <w:rsid w:val="00BA1457"/>
    <w:rsid w:val="00BA14D0"/>
    <w:rsid w:val="00BA15DD"/>
    <w:rsid w:val="00BA19E0"/>
    <w:rsid w:val="00BA1E63"/>
    <w:rsid w:val="00BA20AE"/>
    <w:rsid w:val="00BA24CC"/>
    <w:rsid w:val="00BA2C2D"/>
    <w:rsid w:val="00BA2F0C"/>
    <w:rsid w:val="00BA30FC"/>
    <w:rsid w:val="00BA3153"/>
    <w:rsid w:val="00BA3415"/>
    <w:rsid w:val="00BA3799"/>
    <w:rsid w:val="00BA38F2"/>
    <w:rsid w:val="00BA39E8"/>
    <w:rsid w:val="00BA40DD"/>
    <w:rsid w:val="00BA42D9"/>
    <w:rsid w:val="00BA430D"/>
    <w:rsid w:val="00BA4859"/>
    <w:rsid w:val="00BA493E"/>
    <w:rsid w:val="00BA4B06"/>
    <w:rsid w:val="00BA4DDD"/>
    <w:rsid w:val="00BA4FDA"/>
    <w:rsid w:val="00BA6118"/>
    <w:rsid w:val="00BA6122"/>
    <w:rsid w:val="00BA6467"/>
    <w:rsid w:val="00BA6571"/>
    <w:rsid w:val="00BA657B"/>
    <w:rsid w:val="00BA6C67"/>
    <w:rsid w:val="00BA7215"/>
    <w:rsid w:val="00BA75B0"/>
    <w:rsid w:val="00BA76C6"/>
    <w:rsid w:val="00BA7992"/>
    <w:rsid w:val="00BB011C"/>
    <w:rsid w:val="00BB0152"/>
    <w:rsid w:val="00BB0282"/>
    <w:rsid w:val="00BB04FD"/>
    <w:rsid w:val="00BB09CA"/>
    <w:rsid w:val="00BB0BD9"/>
    <w:rsid w:val="00BB0F68"/>
    <w:rsid w:val="00BB11CF"/>
    <w:rsid w:val="00BB1A4A"/>
    <w:rsid w:val="00BB1F50"/>
    <w:rsid w:val="00BB203D"/>
    <w:rsid w:val="00BB2AAA"/>
    <w:rsid w:val="00BB2C48"/>
    <w:rsid w:val="00BB2CC1"/>
    <w:rsid w:val="00BB38DB"/>
    <w:rsid w:val="00BB3A9D"/>
    <w:rsid w:val="00BB3DA3"/>
    <w:rsid w:val="00BB4028"/>
    <w:rsid w:val="00BB4103"/>
    <w:rsid w:val="00BB4431"/>
    <w:rsid w:val="00BB443C"/>
    <w:rsid w:val="00BB4DD1"/>
    <w:rsid w:val="00BB5191"/>
    <w:rsid w:val="00BB5214"/>
    <w:rsid w:val="00BB5786"/>
    <w:rsid w:val="00BB59B3"/>
    <w:rsid w:val="00BB5A3D"/>
    <w:rsid w:val="00BB5C47"/>
    <w:rsid w:val="00BB610D"/>
    <w:rsid w:val="00BB6278"/>
    <w:rsid w:val="00BB64BE"/>
    <w:rsid w:val="00BB6875"/>
    <w:rsid w:val="00BB6CB3"/>
    <w:rsid w:val="00BB6E85"/>
    <w:rsid w:val="00BB75B4"/>
    <w:rsid w:val="00BB7778"/>
    <w:rsid w:val="00BB7B6F"/>
    <w:rsid w:val="00BB7BAC"/>
    <w:rsid w:val="00BC01DC"/>
    <w:rsid w:val="00BC0800"/>
    <w:rsid w:val="00BC0B43"/>
    <w:rsid w:val="00BC0EB4"/>
    <w:rsid w:val="00BC0F77"/>
    <w:rsid w:val="00BC10E8"/>
    <w:rsid w:val="00BC1281"/>
    <w:rsid w:val="00BC14A2"/>
    <w:rsid w:val="00BC17AE"/>
    <w:rsid w:val="00BC1827"/>
    <w:rsid w:val="00BC18D3"/>
    <w:rsid w:val="00BC1E2D"/>
    <w:rsid w:val="00BC2114"/>
    <w:rsid w:val="00BC24F0"/>
    <w:rsid w:val="00BC2627"/>
    <w:rsid w:val="00BC2984"/>
    <w:rsid w:val="00BC306A"/>
    <w:rsid w:val="00BC3179"/>
    <w:rsid w:val="00BC319E"/>
    <w:rsid w:val="00BC33D6"/>
    <w:rsid w:val="00BC3868"/>
    <w:rsid w:val="00BC39C2"/>
    <w:rsid w:val="00BC3BBF"/>
    <w:rsid w:val="00BC3CF0"/>
    <w:rsid w:val="00BC3E49"/>
    <w:rsid w:val="00BC3E4F"/>
    <w:rsid w:val="00BC40FB"/>
    <w:rsid w:val="00BC43FB"/>
    <w:rsid w:val="00BC478A"/>
    <w:rsid w:val="00BC4E75"/>
    <w:rsid w:val="00BC508A"/>
    <w:rsid w:val="00BC5200"/>
    <w:rsid w:val="00BC5476"/>
    <w:rsid w:val="00BC5559"/>
    <w:rsid w:val="00BC55C3"/>
    <w:rsid w:val="00BC59B6"/>
    <w:rsid w:val="00BC5AE1"/>
    <w:rsid w:val="00BC5B16"/>
    <w:rsid w:val="00BC5DC7"/>
    <w:rsid w:val="00BC62E7"/>
    <w:rsid w:val="00BC6684"/>
    <w:rsid w:val="00BC6A42"/>
    <w:rsid w:val="00BC6C17"/>
    <w:rsid w:val="00BC6C75"/>
    <w:rsid w:val="00BC771E"/>
    <w:rsid w:val="00BC7B2A"/>
    <w:rsid w:val="00BC7B2D"/>
    <w:rsid w:val="00BC7F95"/>
    <w:rsid w:val="00BD0559"/>
    <w:rsid w:val="00BD0782"/>
    <w:rsid w:val="00BD0C1D"/>
    <w:rsid w:val="00BD0C2F"/>
    <w:rsid w:val="00BD1180"/>
    <w:rsid w:val="00BD144F"/>
    <w:rsid w:val="00BD161A"/>
    <w:rsid w:val="00BD18F7"/>
    <w:rsid w:val="00BD1B7B"/>
    <w:rsid w:val="00BD1D78"/>
    <w:rsid w:val="00BD1EF7"/>
    <w:rsid w:val="00BD1F6F"/>
    <w:rsid w:val="00BD25A3"/>
    <w:rsid w:val="00BD290C"/>
    <w:rsid w:val="00BD2CA8"/>
    <w:rsid w:val="00BD2EE8"/>
    <w:rsid w:val="00BD3196"/>
    <w:rsid w:val="00BD331D"/>
    <w:rsid w:val="00BD3536"/>
    <w:rsid w:val="00BD3799"/>
    <w:rsid w:val="00BD3A63"/>
    <w:rsid w:val="00BD3DC6"/>
    <w:rsid w:val="00BD427D"/>
    <w:rsid w:val="00BD45CB"/>
    <w:rsid w:val="00BD51C4"/>
    <w:rsid w:val="00BD581D"/>
    <w:rsid w:val="00BD5D00"/>
    <w:rsid w:val="00BD5DA7"/>
    <w:rsid w:val="00BD66DE"/>
    <w:rsid w:val="00BD6B3A"/>
    <w:rsid w:val="00BD6F1B"/>
    <w:rsid w:val="00BD72A8"/>
    <w:rsid w:val="00BD73C2"/>
    <w:rsid w:val="00BD750B"/>
    <w:rsid w:val="00BD7631"/>
    <w:rsid w:val="00BD7ABC"/>
    <w:rsid w:val="00BE03C3"/>
    <w:rsid w:val="00BE0691"/>
    <w:rsid w:val="00BE06C7"/>
    <w:rsid w:val="00BE0987"/>
    <w:rsid w:val="00BE1272"/>
    <w:rsid w:val="00BE15D8"/>
    <w:rsid w:val="00BE1A3D"/>
    <w:rsid w:val="00BE21A1"/>
    <w:rsid w:val="00BE2401"/>
    <w:rsid w:val="00BE29C7"/>
    <w:rsid w:val="00BE2C29"/>
    <w:rsid w:val="00BE2EA9"/>
    <w:rsid w:val="00BE37EC"/>
    <w:rsid w:val="00BE3B16"/>
    <w:rsid w:val="00BE3F64"/>
    <w:rsid w:val="00BE4013"/>
    <w:rsid w:val="00BE4700"/>
    <w:rsid w:val="00BE471D"/>
    <w:rsid w:val="00BE4924"/>
    <w:rsid w:val="00BE4BDA"/>
    <w:rsid w:val="00BE4CEC"/>
    <w:rsid w:val="00BE4FE8"/>
    <w:rsid w:val="00BE5B62"/>
    <w:rsid w:val="00BE603D"/>
    <w:rsid w:val="00BE6394"/>
    <w:rsid w:val="00BE6B11"/>
    <w:rsid w:val="00BE6C03"/>
    <w:rsid w:val="00BE6EAE"/>
    <w:rsid w:val="00BE6F92"/>
    <w:rsid w:val="00BE71E5"/>
    <w:rsid w:val="00BE725C"/>
    <w:rsid w:val="00BE7425"/>
    <w:rsid w:val="00BE7496"/>
    <w:rsid w:val="00BE77E4"/>
    <w:rsid w:val="00BE789B"/>
    <w:rsid w:val="00BE7900"/>
    <w:rsid w:val="00BE7BF8"/>
    <w:rsid w:val="00BE7DA2"/>
    <w:rsid w:val="00BF0559"/>
    <w:rsid w:val="00BF0CE1"/>
    <w:rsid w:val="00BF0D6C"/>
    <w:rsid w:val="00BF0EA5"/>
    <w:rsid w:val="00BF277D"/>
    <w:rsid w:val="00BF2E1B"/>
    <w:rsid w:val="00BF2FE2"/>
    <w:rsid w:val="00BF320A"/>
    <w:rsid w:val="00BF3748"/>
    <w:rsid w:val="00BF37FD"/>
    <w:rsid w:val="00BF39C7"/>
    <w:rsid w:val="00BF4204"/>
    <w:rsid w:val="00BF43C7"/>
    <w:rsid w:val="00BF4F69"/>
    <w:rsid w:val="00BF5065"/>
    <w:rsid w:val="00BF5231"/>
    <w:rsid w:val="00BF5716"/>
    <w:rsid w:val="00BF580C"/>
    <w:rsid w:val="00BF5BB3"/>
    <w:rsid w:val="00BF5F6A"/>
    <w:rsid w:val="00BF65FB"/>
    <w:rsid w:val="00BF6A4C"/>
    <w:rsid w:val="00BF6CF9"/>
    <w:rsid w:val="00BF70C8"/>
    <w:rsid w:val="00BF7360"/>
    <w:rsid w:val="00BF74CC"/>
    <w:rsid w:val="00BF74E3"/>
    <w:rsid w:val="00BF7C67"/>
    <w:rsid w:val="00C0078C"/>
    <w:rsid w:val="00C007F5"/>
    <w:rsid w:val="00C00D1C"/>
    <w:rsid w:val="00C00E67"/>
    <w:rsid w:val="00C0102C"/>
    <w:rsid w:val="00C0154A"/>
    <w:rsid w:val="00C01D6C"/>
    <w:rsid w:val="00C02206"/>
    <w:rsid w:val="00C02441"/>
    <w:rsid w:val="00C0254E"/>
    <w:rsid w:val="00C0255E"/>
    <w:rsid w:val="00C028A0"/>
    <w:rsid w:val="00C02C5E"/>
    <w:rsid w:val="00C03995"/>
    <w:rsid w:val="00C0454E"/>
    <w:rsid w:val="00C046AB"/>
    <w:rsid w:val="00C0486A"/>
    <w:rsid w:val="00C0520F"/>
    <w:rsid w:val="00C05537"/>
    <w:rsid w:val="00C055A3"/>
    <w:rsid w:val="00C056A3"/>
    <w:rsid w:val="00C05AE6"/>
    <w:rsid w:val="00C05D5D"/>
    <w:rsid w:val="00C05F15"/>
    <w:rsid w:val="00C0613B"/>
    <w:rsid w:val="00C06BFF"/>
    <w:rsid w:val="00C076AC"/>
    <w:rsid w:val="00C07A89"/>
    <w:rsid w:val="00C07E6D"/>
    <w:rsid w:val="00C10575"/>
    <w:rsid w:val="00C109DD"/>
    <w:rsid w:val="00C10BB5"/>
    <w:rsid w:val="00C10FF4"/>
    <w:rsid w:val="00C1115D"/>
    <w:rsid w:val="00C1177C"/>
    <w:rsid w:val="00C11D34"/>
    <w:rsid w:val="00C125B9"/>
    <w:rsid w:val="00C1261F"/>
    <w:rsid w:val="00C12C75"/>
    <w:rsid w:val="00C12EF4"/>
    <w:rsid w:val="00C12FD2"/>
    <w:rsid w:val="00C13193"/>
    <w:rsid w:val="00C13270"/>
    <w:rsid w:val="00C13396"/>
    <w:rsid w:val="00C1371F"/>
    <w:rsid w:val="00C138DE"/>
    <w:rsid w:val="00C13B1F"/>
    <w:rsid w:val="00C13BEF"/>
    <w:rsid w:val="00C14152"/>
    <w:rsid w:val="00C14157"/>
    <w:rsid w:val="00C1425C"/>
    <w:rsid w:val="00C1530A"/>
    <w:rsid w:val="00C158C6"/>
    <w:rsid w:val="00C16743"/>
    <w:rsid w:val="00C16FD9"/>
    <w:rsid w:val="00C172AB"/>
    <w:rsid w:val="00C17734"/>
    <w:rsid w:val="00C17816"/>
    <w:rsid w:val="00C20108"/>
    <w:rsid w:val="00C20287"/>
    <w:rsid w:val="00C204ED"/>
    <w:rsid w:val="00C20A8A"/>
    <w:rsid w:val="00C20AF8"/>
    <w:rsid w:val="00C210D5"/>
    <w:rsid w:val="00C21355"/>
    <w:rsid w:val="00C21E26"/>
    <w:rsid w:val="00C22141"/>
    <w:rsid w:val="00C22145"/>
    <w:rsid w:val="00C22230"/>
    <w:rsid w:val="00C225BA"/>
    <w:rsid w:val="00C226BD"/>
    <w:rsid w:val="00C2280E"/>
    <w:rsid w:val="00C22B4F"/>
    <w:rsid w:val="00C22C73"/>
    <w:rsid w:val="00C22D21"/>
    <w:rsid w:val="00C2300F"/>
    <w:rsid w:val="00C23509"/>
    <w:rsid w:val="00C238E1"/>
    <w:rsid w:val="00C23AF3"/>
    <w:rsid w:val="00C24038"/>
    <w:rsid w:val="00C24192"/>
    <w:rsid w:val="00C2471E"/>
    <w:rsid w:val="00C24C7C"/>
    <w:rsid w:val="00C25157"/>
    <w:rsid w:val="00C264A6"/>
    <w:rsid w:val="00C264AA"/>
    <w:rsid w:val="00C26B46"/>
    <w:rsid w:val="00C26CDF"/>
    <w:rsid w:val="00C26FBB"/>
    <w:rsid w:val="00C2724C"/>
    <w:rsid w:val="00C273A1"/>
    <w:rsid w:val="00C274E7"/>
    <w:rsid w:val="00C27E1F"/>
    <w:rsid w:val="00C3007D"/>
    <w:rsid w:val="00C3010E"/>
    <w:rsid w:val="00C305FF"/>
    <w:rsid w:val="00C30CCE"/>
    <w:rsid w:val="00C30EC8"/>
    <w:rsid w:val="00C30F47"/>
    <w:rsid w:val="00C31199"/>
    <w:rsid w:val="00C3171B"/>
    <w:rsid w:val="00C3192F"/>
    <w:rsid w:val="00C31EBC"/>
    <w:rsid w:val="00C31FFE"/>
    <w:rsid w:val="00C32087"/>
    <w:rsid w:val="00C32538"/>
    <w:rsid w:val="00C32BE1"/>
    <w:rsid w:val="00C32C0E"/>
    <w:rsid w:val="00C331D2"/>
    <w:rsid w:val="00C33326"/>
    <w:rsid w:val="00C3360F"/>
    <w:rsid w:val="00C339A0"/>
    <w:rsid w:val="00C3465A"/>
    <w:rsid w:val="00C34907"/>
    <w:rsid w:val="00C34B7A"/>
    <w:rsid w:val="00C34C0A"/>
    <w:rsid w:val="00C35004"/>
    <w:rsid w:val="00C354C5"/>
    <w:rsid w:val="00C35A11"/>
    <w:rsid w:val="00C35A7A"/>
    <w:rsid w:val="00C36014"/>
    <w:rsid w:val="00C37399"/>
    <w:rsid w:val="00C37A3F"/>
    <w:rsid w:val="00C40127"/>
    <w:rsid w:val="00C405D0"/>
    <w:rsid w:val="00C409D6"/>
    <w:rsid w:val="00C4115F"/>
    <w:rsid w:val="00C41DAF"/>
    <w:rsid w:val="00C41DCD"/>
    <w:rsid w:val="00C4217A"/>
    <w:rsid w:val="00C42493"/>
    <w:rsid w:val="00C42B1D"/>
    <w:rsid w:val="00C42D3A"/>
    <w:rsid w:val="00C42DE5"/>
    <w:rsid w:val="00C42F47"/>
    <w:rsid w:val="00C4334A"/>
    <w:rsid w:val="00C435F2"/>
    <w:rsid w:val="00C43772"/>
    <w:rsid w:val="00C438A8"/>
    <w:rsid w:val="00C43C00"/>
    <w:rsid w:val="00C43C15"/>
    <w:rsid w:val="00C43CFC"/>
    <w:rsid w:val="00C44470"/>
    <w:rsid w:val="00C44910"/>
    <w:rsid w:val="00C4496F"/>
    <w:rsid w:val="00C45202"/>
    <w:rsid w:val="00C4524C"/>
    <w:rsid w:val="00C45337"/>
    <w:rsid w:val="00C453A5"/>
    <w:rsid w:val="00C458A4"/>
    <w:rsid w:val="00C466C9"/>
    <w:rsid w:val="00C46AEC"/>
    <w:rsid w:val="00C46E9D"/>
    <w:rsid w:val="00C46FE3"/>
    <w:rsid w:val="00C472E0"/>
    <w:rsid w:val="00C4759A"/>
    <w:rsid w:val="00C47A96"/>
    <w:rsid w:val="00C47D48"/>
    <w:rsid w:val="00C47FA0"/>
    <w:rsid w:val="00C50E98"/>
    <w:rsid w:val="00C51110"/>
    <w:rsid w:val="00C51192"/>
    <w:rsid w:val="00C51437"/>
    <w:rsid w:val="00C5147E"/>
    <w:rsid w:val="00C517B0"/>
    <w:rsid w:val="00C51953"/>
    <w:rsid w:val="00C51A3E"/>
    <w:rsid w:val="00C52268"/>
    <w:rsid w:val="00C524D4"/>
    <w:rsid w:val="00C52C87"/>
    <w:rsid w:val="00C52EDE"/>
    <w:rsid w:val="00C52FC2"/>
    <w:rsid w:val="00C53940"/>
    <w:rsid w:val="00C53AC6"/>
    <w:rsid w:val="00C53BAE"/>
    <w:rsid w:val="00C53E36"/>
    <w:rsid w:val="00C53F69"/>
    <w:rsid w:val="00C53FA0"/>
    <w:rsid w:val="00C54780"/>
    <w:rsid w:val="00C5484C"/>
    <w:rsid w:val="00C54CEE"/>
    <w:rsid w:val="00C55908"/>
    <w:rsid w:val="00C55AEB"/>
    <w:rsid w:val="00C55C8F"/>
    <w:rsid w:val="00C55D9A"/>
    <w:rsid w:val="00C561A1"/>
    <w:rsid w:val="00C56624"/>
    <w:rsid w:val="00C56B03"/>
    <w:rsid w:val="00C56E2F"/>
    <w:rsid w:val="00C56F4B"/>
    <w:rsid w:val="00C5707F"/>
    <w:rsid w:val="00C5776A"/>
    <w:rsid w:val="00C57982"/>
    <w:rsid w:val="00C579DE"/>
    <w:rsid w:val="00C57A4A"/>
    <w:rsid w:val="00C57A82"/>
    <w:rsid w:val="00C57E44"/>
    <w:rsid w:val="00C57EFF"/>
    <w:rsid w:val="00C57F14"/>
    <w:rsid w:val="00C57FC4"/>
    <w:rsid w:val="00C60097"/>
    <w:rsid w:val="00C604FF"/>
    <w:rsid w:val="00C60512"/>
    <w:rsid w:val="00C611DA"/>
    <w:rsid w:val="00C6201F"/>
    <w:rsid w:val="00C62065"/>
    <w:rsid w:val="00C62855"/>
    <w:rsid w:val="00C62AA7"/>
    <w:rsid w:val="00C62D6D"/>
    <w:rsid w:val="00C62DFA"/>
    <w:rsid w:val="00C633F9"/>
    <w:rsid w:val="00C6348A"/>
    <w:rsid w:val="00C636E8"/>
    <w:rsid w:val="00C638DB"/>
    <w:rsid w:val="00C63900"/>
    <w:rsid w:val="00C63D64"/>
    <w:rsid w:val="00C64333"/>
    <w:rsid w:val="00C64457"/>
    <w:rsid w:val="00C64631"/>
    <w:rsid w:val="00C64B1C"/>
    <w:rsid w:val="00C64B4E"/>
    <w:rsid w:val="00C64D3D"/>
    <w:rsid w:val="00C64ED8"/>
    <w:rsid w:val="00C64F1F"/>
    <w:rsid w:val="00C64F31"/>
    <w:rsid w:val="00C65320"/>
    <w:rsid w:val="00C654D6"/>
    <w:rsid w:val="00C65C25"/>
    <w:rsid w:val="00C65DCD"/>
    <w:rsid w:val="00C6628D"/>
    <w:rsid w:val="00C6641E"/>
    <w:rsid w:val="00C66456"/>
    <w:rsid w:val="00C6666A"/>
    <w:rsid w:val="00C668C8"/>
    <w:rsid w:val="00C66C13"/>
    <w:rsid w:val="00C672B0"/>
    <w:rsid w:val="00C6735D"/>
    <w:rsid w:val="00C6753B"/>
    <w:rsid w:val="00C70265"/>
    <w:rsid w:val="00C703CD"/>
    <w:rsid w:val="00C70621"/>
    <w:rsid w:val="00C7065A"/>
    <w:rsid w:val="00C707C2"/>
    <w:rsid w:val="00C709DB"/>
    <w:rsid w:val="00C70EFC"/>
    <w:rsid w:val="00C71C0B"/>
    <w:rsid w:val="00C71F22"/>
    <w:rsid w:val="00C7243C"/>
    <w:rsid w:val="00C72679"/>
    <w:rsid w:val="00C72A79"/>
    <w:rsid w:val="00C73581"/>
    <w:rsid w:val="00C73E83"/>
    <w:rsid w:val="00C73FD2"/>
    <w:rsid w:val="00C740F9"/>
    <w:rsid w:val="00C742C7"/>
    <w:rsid w:val="00C74636"/>
    <w:rsid w:val="00C75F09"/>
    <w:rsid w:val="00C76219"/>
    <w:rsid w:val="00C7685A"/>
    <w:rsid w:val="00C768E0"/>
    <w:rsid w:val="00C76AA2"/>
    <w:rsid w:val="00C76E32"/>
    <w:rsid w:val="00C76FE8"/>
    <w:rsid w:val="00C770C4"/>
    <w:rsid w:val="00C778F0"/>
    <w:rsid w:val="00C800B9"/>
    <w:rsid w:val="00C8010E"/>
    <w:rsid w:val="00C80394"/>
    <w:rsid w:val="00C8056C"/>
    <w:rsid w:val="00C805DD"/>
    <w:rsid w:val="00C80667"/>
    <w:rsid w:val="00C808CA"/>
    <w:rsid w:val="00C81149"/>
    <w:rsid w:val="00C81382"/>
    <w:rsid w:val="00C81B98"/>
    <w:rsid w:val="00C81C20"/>
    <w:rsid w:val="00C81C47"/>
    <w:rsid w:val="00C81CD5"/>
    <w:rsid w:val="00C81DE2"/>
    <w:rsid w:val="00C8251B"/>
    <w:rsid w:val="00C827C3"/>
    <w:rsid w:val="00C829FF"/>
    <w:rsid w:val="00C82BB5"/>
    <w:rsid w:val="00C82C5C"/>
    <w:rsid w:val="00C8306F"/>
    <w:rsid w:val="00C83878"/>
    <w:rsid w:val="00C83F08"/>
    <w:rsid w:val="00C841BF"/>
    <w:rsid w:val="00C849D5"/>
    <w:rsid w:val="00C84F89"/>
    <w:rsid w:val="00C8533F"/>
    <w:rsid w:val="00C85479"/>
    <w:rsid w:val="00C85817"/>
    <w:rsid w:val="00C8595C"/>
    <w:rsid w:val="00C85CF3"/>
    <w:rsid w:val="00C85E66"/>
    <w:rsid w:val="00C8639F"/>
    <w:rsid w:val="00C86927"/>
    <w:rsid w:val="00C86EFD"/>
    <w:rsid w:val="00C87184"/>
    <w:rsid w:val="00C87876"/>
    <w:rsid w:val="00C87E6D"/>
    <w:rsid w:val="00C90867"/>
    <w:rsid w:val="00C90E1F"/>
    <w:rsid w:val="00C90FDB"/>
    <w:rsid w:val="00C9178D"/>
    <w:rsid w:val="00C919F6"/>
    <w:rsid w:val="00C91D6C"/>
    <w:rsid w:val="00C922F5"/>
    <w:rsid w:val="00C926F6"/>
    <w:rsid w:val="00C927CE"/>
    <w:rsid w:val="00C92CB9"/>
    <w:rsid w:val="00C92FB0"/>
    <w:rsid w:val="00C9395C"/>
    <w:rsid w:val="00C93B57"/>
    <w:rsid w:val="00C93C0F"/>
    <w:rsid w:val="00C93D2C"/>
    <w:rsid w:val="00C94240"/>
    <w:rsid w:val="00C942FB"/>
    <w:rsid w:val="00C947E2"/>
    <w:rsid w:val="00C94A19"/>
    <w:rsid w:val="00C94F21"/>
    <w:rsid w:val="00C95595"/>
    <w:rsid w:val="00C95E86"/>
    <w:rsid w:val="00C96B9F"/>
    <w:rsid w:val="00C97891"/>
    <w:rsid w:val="00C978BE"/>
    <w:rsid w:val="00CA028F"/>
    <w:rsid w:val="00CA0951"/>
    <w:rsid w:val="00CA0CE9"/>
    <w:rsid w:val="00CA107E"/>
    <w:rsid w:val="00CA15A2"/>
    <w:rsid w:val="00CA1883"/>
    <w:rsid w:val="00CA1AEE"/>
    <w:rsid w:val="00CA2059"/>
    <w:rsid w:val="00CA26BD"/>
    <w:rsid w:val="00CA2F5C"/>
    <w:rsid w:val="00CA302F"/>
    <w:rsid w:val="00CA35A0"/>
    <w:rsid w:val="00CA391C"/>
    <w:rsid w:val="00CA396F"/>
    <w:rsid w:val="00CA3AF5"/>
    <w:rsid w:val="00CA3DB6"/>
    <w:rsid w:val="00CA4099"/>
    <w:rsid w:val="00CA4209"/>
    <w:rsid w:val="00CA567E"/>
    <w:rsid w:val="00CA5C24"/>
    <w:rsid w:val="00CA5E3A"/>
    <w:rsid w:val="00CA5FD3"/>
    <w:rsid w:val="00CA68BF"/>
    <w:rsid w:val="00CA698D"/>
    <w:rsid w:val="00CA6BE1"/>
    <w:rsid w:val="00CA6EEF"/>
    <w:rsid w:val="00CA7027"/>
    <w:rsid w:val="00CA729D"/>
    <w:rsid w:val="00CA7E86"/>
    <w:rsid w:val="00CB0383"/>
    <w:rsid w:val="00CB0E0B"/>
    <w:rsid w:val="00CB1020"/>
    <w:rsid w:val="00CB1030"/>
    <w:rsid w:val="00CB11A2"/>
    <w:rsid w:val="00CB18D7"/>
    <w:rsid w:val="00CB29BE"/>
    <w:rsid w:val="00CB2FD0"/>
    <w:rsid w:val="00CB3041"/>
    <w:rsid w:val="00CB326E"/>
    <w:rsid w:val="00CB33A3"/>
    <w:rsid w:val="00CB3558"/>
    <w:rsid w:val="00CB35EE"/>
    <w:rsid w:val="00CB379A"/>
    <w:rsid w:val="00CB39A3"/>
    <w:rsid w:val="00CB3CE3"/>
    <w:rsid w:val="00CB3F62"/>
    <w:rsid w:val="00CB42AF"/>
    <w:rsid w:val="00CB4556"/>
    <w:rsid w:val="00CB46FE"/>
    <w:rsid w:val="00CB4DFC"/>
    <w:rsid w:val="00CB533D"/>
    <w:rsid w:val="00CB687A"/>
    <w:rsid w:val="00CB6A6C"/>
    <w:rsid w:val="00CB6AA6"/>
    <w:rsid w:val="00CB70C3"/>
    <w:rsid w:val="00CB716F"/>
    <w:rsid w:val="00CB7E30"/>
    <w:rsid w:val="00CB7EDD"/>
    <w:rsid w:val="00CC0370"/>
    <w:rsid w:val="00CC040E"/>
    <w:rsid w:val="00CC0C07"/>
    <w:rsid w:val="00CC0E7A"/>
    <w:rsid w:val="00CC22D3"/>
    <w:rsid w:val="00CC230A"/>
    <w:rsid w:val="00CC2324"/>
    <w:rsid w:val="00CC250B"/>
    <w:rsid w:val="00CC2D01"/>
    <w:rsid w:val="00CC2D23"/>
    <w:rsid w:val="00CC2EED"/>
    <w:rsid w:val="00CC3020"/>
    <w:rsid w:val="00CC3260"/>
    <w:rsid w:val="00CC373C"/>
    <w:rsid w:val="00CC3970"/>
    <w:rsid w:val="00CC3AF3"/>
    <w:rsid w:val="00CC3F1F"/>
    <w:rsid w:val="00CC3FC3"/>
    <w:rsid w:val="00CC4097"/>
    <w:rsid w:val="00CC41E4"/>
    <w:rsid w:val="00CC44E9"/>
    <w:rsid w:val="00CC49E4"/>
    <w:rsid w:val="00CC50AD"/>
    <w:rsid w:val="00CC5708"/>
    <w:rsid w:val="00CC5D23"/>
    <w:rsid w:val="00CC62ED"/>
    <w:rsid w:val="00CC6633"/>
    <w:rsid w:val="00CC6771"/>
    <w:rsid w:val="00CC683A"/>
    <w:rsid w:val="00CC68C3"/>
    <w:rsid w:val="00CC6E50"/>
    <w:rsid w:val="00CC70C0"/>
    <w:rsid w:val="00CC724D"/>
    <w:rsid w:val="00CC75D9"/>
    <w:rsid w:val="00CC76C2"/>
    <w:rsid w:val="00CC7714"/>
    <w:rsid w:val="00CC7A5E"/>
    <w:rsid w:val="00CD010A"/>
    <w:rsid w:val="00CD0132"/>
    <w:rsid w:val="00CD048B"/>
    <w:rsid w:val="00CD04A2"/>
    <w:rsid w:val="00CD05C7"/>
    <w:rsid w:val="00CD0B0F"/>
    <w:rsid w:val="00CD0F0C"/>
    <w:rsid w:val="00CD0FE3"/>
    <w:rsid w:val="00CD10A1"/>
    <w:rsid w:val="00CD120D"/>
    <w:rsid w:val="00CD17EB"/>
    <w:rsid w:val="00CD2742"/>
    <w:rsid w:val="00CD2AFA"/>
    <w:rsid w:val="00CD2B64"/>
    <w:rsid w:val="00CD2D36"/>
    <w:rsid w:val="00CD2F29"/>
    <w:rsid w:val="00CD3030"/>
    <w:rsid w:val="00CD31E2"/>
    <w:rsid w:val="00CD3911"/>
    <w:rsid w:val="00CD3DCE"/>
    <w:rsid w:val="00CD3DD2"/>
    <w:rsid w:val="00CD4106"/>
    <w:rsid w:val="00CD4140"/>
    <w:rsid w:val="00CD4B57"/>
    <w:rsid w:val="00CD4E93"/>
    <w:rsid w:val="00CD6569"/>
    <w:rsid w:val="00CD6999"/>
    <w:rsid w:val="00CD6D99"/>
    <w:rsid w:val="00CD6ED3"/>
    <w:rsid w:val="00CD71F5"/>
    <w:rsid w:val="00CD7243"/>
    <w:rsid w:val="00CD7631"/>
    <w:rsid w:val="00CD7B72"/>
    <w:rsid w:val="00CD7FD7"/>
    <w:rsid w:val="00CE02CF"/>
    <w:rsid w:val="00CE0591"/>
    <w:rsid w:val="00CE103B"/>
    <w:rsid w:val="00CE149F"/>
    <w:rsid w:val="00CE1735"/>
    <w:rsid w:val="00CE1A9D"/>
    <w:rsid w:val="00CE1F39"/>
    <w:rsid w:val="00CE1F41"/>
    <w:rsid w:val="00CE20BE"/>
    <w:rsid w:val="00CE21BE"/>
    <w:rsid w:val="00CE25F8"/>
    <w:rsid w:val="00CE265D"/>
    <w:rsid w:val="00CE26B7"/>
    <w:rsid w:val="00CE26C0"/>
    <w:rsid w:val="00CE276B"/>
    <w:rsid w:val="00CE2983"/>
    <w:rsid w:val="00CE2C68"/>
    <w:rsid w:val="00CE2EDD"/>
    <w:rsid w:val="00CE2EF6"/>
    <w:rsid w:val="00CE3AE1"/>
    <w:rsid w:val="00CE3EA0"/>
    <w:rsid w:val="00CE3EDB"/>
    <w:rsid w:val="00CE4117"/>
    <w:rsid w:val="00CE4D4D"/>
    <w:rsid w:val="00CE4F20"/>
    <w:rsid w:val="00CE4FD7"/>
    <w:rsid w:val="00CE5342"/>
    <w:rsid w:val="00CE5447"/>
    <w:rsid w:val="00CE5560"/>
    <w:rsid w:val="00CE57FC"/>
    <w:rsid w:val="00CE5E29"/>
    <w:rsid w:val="00CE65AE"/>
    <w:rsid w:val="00CE6B89"/>
    <w:rsid w:val="00CE72F7"/>
    <w:rsid w:val="00CF0066"/>
    <w:rsid w:val="00CF014B"/>
    <w:rsid w:val="00CF063D"/>
    <w:rsid w:val="00CF0B33"/>
    <w:rsid w:val="00CF0E9D"/>
    <w:rsid w:val="00CF0EB4"/>
    <w:rsid w:val="00CF12EE"/>
    <w:rsid w:val="00CF1825"/>
    <w:rsid w:val="00CF1909"/>
    <w:rsid w:val="00CF1F31"/>
    <w:rsid w:val="00CF2640"/>
    <w:rsid w:val="00CF2649"/>
    <w:rsid w:val="00CF2B57"/>
    <w:rsid w:val="00CF2E09"/>
    <w:rsid w:val="00CF334E"/>
    <w:rsid w:val="00CF3806"/>
    <w:rsid w:val="00CF3BB9"/>
    <w:rsid w:val="00CF3D65"/>
    <w:rsid w:val="00CF41C3"/>
    <w:rsid w:val="00CF461E"/>
    <w:rsid w:val="00CF47C5"/>
    <w:rsid w:val="00CF5340"/>
    <w:rsid w:val="00CF53F2"/>
    <w:rsid w:val="00CF5B2B"/>
    <w:rsid w:val="00CF5F84"/>
    <w:rsid w:val="00CF6394"/>
    <w:rsid w:val="00CF6695"/>
    <w:rsid w:val="00CF68A9"/>
    <w:rsid w:val="00CF68AF"/>
    <w:rsid w:val="00CF6C05"/>
    <w:rsid w:val="00CF6DFD"/>
    <w:rsid w:val="00CF6E8F"/>
    <w:rsid w:val="00CF7381"/>
    <w:rsid w:val="00CF7C8E"/>
    <w:rsid w:val="00D00431"/>
    <w:rsid w:val="00D0044D"/>
    <w:rsid w:val="00D00459"/>
    <w:rsid w:val="00D006FE"/>
    <w:rsid w:val="00D0076C"/>
    <w:rsid w:val="00D00CEF"/>
    <w:rsid w:val="00D00DBD"/>
    <w:rsid w:val="00D00E1E"/>
    <w:rsid w:val="00D01601"/>
    <w:rsid w:val="00D01A42"/>
    <w:rsid w:val="00D01A59"/>
    <w:rsid w:val="00D01AAB"/>
    <w:rsid w:val="00D020E2"/>
    <w:rsid w:val="00D020FB"/>
    <w:rsid w:val="00D02249"/>
    <w:rsid w:val="00D022EC"/>
    <w:rsid w:val="00D02E6D"/>
    <w:rsid w:val="00D03040"/>
    <w:rsid w:val="00D0388F"/>
    <w:rsid w:val="00D039E8"/>
    <w:rsid w:val="00D03D5E"/>
    <w:rsid w:val="00D03E01"/>
    <w:rsid w:val="00D041E0"/>
    <w:rsid w:val="00D04306"/>
    <w:rsid w:val="00D048CA"/>
    <w:rsid w:val="00D049AB"/>
    <w:rsid w:val="00D04F0F"/>
    <w:rsid w:val="00D0530B"/>
    <w:rsid w:val="00D05387"/>
    <w:rsid w:val="00D053E4"/>
    <w:rsid w:val="00D0551F"/>
    <w:rsid w:val="00D0569F"/>
    <w:rsid w:val="00D057FB"/>
    <w:rsid w:val="00D058CD"/>
    <w:rsid w:val="00D05A73"/>
    <w:rsid w:val="00D05CAA"/>
    <w:rsid w:val="00D05DCD"/>
    <w:rsid w:val="00D05EF2"/>
    <w:rsid w:val="00D06154"/>
    <w:rsid w:val="00D06381"/>
    <w:rsid w:val="00D0646A"/>
    <w:rsid w:val="00D06691"/>
    <w:rsid w:val="00D06850"/>
    <w:rsid w:val="00D06C3D"/>
    <w:rsid w:val="00D06C5E"/>
    <w:rsid w:val="00D06FC0"/>
    <w:rsid w:val="00D072F5"/>
    <w:rsid w:val="00D07385"/>
    <w:rsid w:val="00D073D5"/>
    <w:rsid w:val="00D07574"/>
    <w:rsid w:val="00D07A9A"/>
    <w:rsid w:val="00D07BD7"/>
    <w:rsid w:val="00D1028D"/>
    <w:rsid w:val="00D104FD"/>
    <w:rsid w:val="00D10625"/>
    <w:rsid w:val="00D10CB0"/>
    <w:rsid w:val="00D10CEC"/>
    <w:rsid w:val="00D11273"/>
    <w:rsid w:val="00D11376"/>
    <w:rsid w:val="00D118CE"/>
    <w:rsid w:val="00D11BF7"/>
    <w:rsid w:val="00D120B4"/>
    <w:rsid w:val="00D123AD"/>
    <w:rsid w:val="00D12C13"/>
    <w:rsid w:val="00D132E8"/>
    <w:rsid w:val="00D13541"/>
    <w:rsid w:val="00D135CC"/>
    <w:rsid w:val="00D1395F"/>
    <w:rsid w:val="00D13F0D"/>
    <w:rsid w:val="00D14065"/>
    <w:rsid w:val="00D14CA1"/>
    <w:rsid w:val="00D156E1"/>
    <w:rsid w:val="00D15B46"/>
    <w:rsid w:val="00D15CAB"/>
    <w:rsid w:val="00D160AF"/>
    <w:rsid w:val="00D16608"/>
    <w:rsid w:val="00D16B39"/>
    <w:rsid w:val="00D16B9D"/>
    <w:rsid w:val="00D16C67"/>
    <w:rsid w:val="00D1711E"/>
    <w:rsid w:val="00D171AD"/>
    <w:rsid w:val="00D174CB"/>
    <w:rsid w:val="00D17A03"/>
    <w:rsid w:val="00D17A96"/>
    <w:rsid w:val="00D17B0C"/>
    <w:rsid w:val="00D17C24"/>
    <w:rsid w:val="00D202A7"/>
    <w:rsid w:val="00D206CB"/>
    <w:rsid w:val="00D20B17"/>
    <w:rsid w:val="00D20E51"/>
    <w:rsid w:val="00D2130B"/>
    <w:rsid w:val="00D220A6"/>
    <w:rsid w:val="00D221A6"/>
    <w:rsid w:val="00D222A3"/>
    <w:rsid w:val="00D22615"/>
    <w:rsid w:val="00D227C7"/>
    <w:rsid w:val="00D23169"/>
    <w:rsid w:val="00D231F7"/>
    <w:rsid w:val="00D23882"/>
    <w:rsid w:val="00D238F7"/>
    <w:rsid w:val="00D23942"/>
    <w:rsid w:val="00D23C9B"/>
    <w:rsid w:val="00D2476F"/>
    <w:rsid w:val="00D24820"/>
    <w:rsid w:val="00D24969"/>
    <w:rsid w:val="00D24C3F"/>
    <w:rsid w:val="00D24D47"/>
    <w:rsid w:val="00D24D65"/>
    <w:rsid w:val="00D25786"/>
    <w:rsid w:val="00D259B5"/>
    <w:rsid w:val="00D25B00"/>
    <w:rsid w:val="00D25C1F"/>
    <w:rsid w:val="00D25F7D"/>
    <w:rsid w:val="00D26447"/>
    <w:rsid w:val="00D26898"/>
    <w:rsid w:val="00D2689A"/>
    <w:rsid w:val="00D26D66"/>
    <w:rsid w:val="00D26D9B"/>
    <w:rsid w:val="00D27361"/>
    <w:rsid w:val="00D273C7"/>
    <w:rsid w:val="00D279E1"/>
    <w:rsid w:val="00D279EA"/>
    <w:rsid w:val="00D30177"/>
    <w:rsid w:val="00D3017F"/>
    <w:rsid w:val="00D30598"/>
    <w:rsid w:val="00D30E90"/>
    <w:rsid w:val="00D30EBF"/>
    <w:rsid w:val="00D31213"/>
    <w:rsid w:val="00D3168A"/>
    <w:rsid w:val="00D31828"/>
    <w:rsid w:val="00D3204F"/>
    <w:rsid w:val="00D32139"/>
    <w:rsid w:val="00D3284C"/>
    <w:rsid w:val="00D32883"/>
    <w:rsid w:val="00D328E8"/>
    <w:rsid w:val="00D329DB"/>
    <w:rsid w:val="00D333FA"/>
    <w:rsid w:val="00D34466"/>
    <w:rsid w:val="00D34503"/>
    <w:rsid w:val="00D345A7"/>
    <w:rsid w:val="00D347F5"/>
    <w:rsid w:val="00D35C02"/>
    <w:rsid w:val="00D36996"/>
    <w:rsid w:val="00D3701C"/>
    <w:rsid w:val="00D370AF"/>
    <w:rsid w:val="00D370DA"/>
    <w:rsid w:val="00D372C8"/>
    <w:rsid w:val="00D37560"/>
    <w:rsid w:val="00D379CA"/>
    <w:rsid w:val="00D40190"/>
    <w:rsid w:val="00D407B8"/>
    <w:rsid w:val="00D40B31"/>
    <w:rsid w:val="00D40B94"/>
    <w:rsid w:val="00D418C8"/>
    <w:rsid w:val="00D41C4E"/>
    <w:rsid w:val="00D41FA8"/>
    <w:rsid w:val="00D422CA"/>
    <w:rsid w:val="00D4241C"/>
    <w:rsid w:val="00D42620"/>
    <w:rsid w:val="00D428AE"/>
    <w:rsid w:val="00D42B7D"/>
    <w:rsid w:val="00D42BF5"/>
    <w:rsid w:val="00D42D72"/>
    <w:rsid w:val="00D42E7E"/>
    <w:rsid w:val="00D43083"/>
    <w:rsid w:val="00D430C3"/>
    <w:rsid w:val="00D43F66"/>
    <w:rsid w:val="00D44168"/>
    <w:rsid w:val="00D44355"/>
    <w:rsid w:val="00D443F1"/>
    <w:rsid w:val="00D445F8"/>
    <w:rsid w:val="00D4484B"/>
    <w:rsid w:val="00D44E30"/>
    <w:rsid w:val="00D45302"/>
    <w:rsid w:val="00D453F2"/>
    <w:rsid w:val="00D45DAA"/>
    <w:rsid w:val="00D45FBA"/>
    <w:rsid w:val="00D465BD"/>
    <w:rsid w:val="00D46844"/>
    <w:rsid w:val="00D4698D"/>
    <w:rsid w:val="00D46BF3"/>
    <w:rsid w:val="00D46ECF"/>
    <w:rsid w:val="00D47688"/>
    <w:rsid w:val="00D47DBC"/>
    <w:rsid w:val="00D50202"/>
    <w:rsid w:val="00D50A2B"/>
    <w:rsid w:val="00D50AD2"/>
    <w:rsid w:val="00D51107"/>
    <w:rsid w:val="00D512E0"/>
    <w:rsid w:val="00D513B7"/>
    <w:rsid w:val="00D516D9"/>
    <w:rsid w:val="00D516F7"/>
    <w:rsid w:val="00D51908"/>
    <w:rsid w:val="00D51F7E"/>
    <w:rsid w:val="00D52169"/>
    <w:rsid w:val="00D521C4"/>
    <w:rsid w:val="00D52396"/>
    <w:rsid w:val="00D52780"/>
    <w:rsid w:val="00D528D3"/>
    <w:rsid w:val="00D533B6"/>
    <w:rsid w:val="00D5359A"/>
    <w:rsid w:val="00D5383A"/>
    <w:rsid w:val="00D5451A"/>
    <w:rsid w:val="00D545B8"/>
    <w:rsid w:val="00D54619"/>
    <w:rsid w:val="00D547ED"/>
    <w:rsid w:val="00D54896"/>
    <w:rsid w:val="00D54985"/>
    <w:rsid w:val="00D550CD"/>
    <w:rsid w:val="00D55179"/>
    <w:rsid w:val="00D5564B"/>
    <w:rsid w:val="00D559FC"/>
    <w:rsid w:val="00D563CB"/>
    <w:rsid w:val="00D564CC"/>
    <w:rsid w:val="00D56B3E"/>
    <w:rsid w:val="00D572DA"/>
    <w:rsid w:val="00D57337"/>
    <w:rsid w:val="00D602D2"/>
    <w:rsid w:val="00D603C5"/>
    <w:rsid w:val="00D604D9"/>
    <w:rsid w:val="00D60E10"/>
    <w:rsid w:val="00D60F7A"/>
    <w:rsid w:val="00D61040"/>
    <w:rsid w:val="00D615C1"/>
    <w:rsid w:val="00D61A91"/>
    <w:rsid w:val="00D61D7B"/>
    <w:rsid w:val="00D61F13"/>
    <w:rsid w:val="00D61F77"/>
    <w:rsid w:val="00D626E4"/>
    <w:rsid w:val="00D62771"/>
    <w:rsid w:val="00D62CE6"/>
    <w:rsid w:val="00D634A7"/>
    <w:rsid w:val="00D63709"/>
    <w:rsid w:val="00D63B35"/>
    <w:rsid w:val="00D63B84"/>
    <w:rsid w:val="00D63DEC"/>
    <w:rsid w:val="00D64685"/>
    <w:rsid w:val="00D646CC"/>
    <w:rsid w:val="00D648C5"/>
    <w:rsid w:val="00D64D4E"/>
    <w:rsid w:val="00D65144"/>
    <w:rsid w:val="00D6518B"/>
    <w:rsid w:val="00D6548E"/>
    <w:rsid w:val="00D655E7"/>
    <w:rsid w:val="00D656B3"/>
    <w:rsid w:val="00D65BEB"/>
    <w:rsid w:val="00D661A1"/>
    <w:rsid w:val="00D66377"/>
    <w:rsid w:val="00D66B35"/>
    <w:rsid w:val="00D67757"/>
    <w:rsid w:val="00D67C01"/>
    <w:rsid w:val="00D67F8E"/>
    <w:rsid w:val="00D70F0C"/>
    <w:rsid w:val="00D711B7"/>
    <w:rsid w:val="00D7169A"/>
    <w:rsid w:val="00D71CF7"/>
    <w:rsid w:val="00D72C06"/>
    <w:rsid w:val="00D73495"/>
    <w:rsid w:val="00D73918"/>
    <w:rsid w:val="00D73E0F"/>
    <w:rsid w:val="00D741FC"/>
    <w:rsid w:val="00D7442C"/>
    <w:rsid w:val="00D744E5"/>
    <w:rsid w:val="00D75327"/>
    <w:rsid w:val="00D75F90"/>
    <w:rsid w:val="00D7621C"/>
    <w:rsid w:val="00D766DC"/>
    <w:rsid w:val="00D77210"/>
    <w:rsid w:val="00D7774B"/>
    <w:rsid w:val="00D7780C"/>
    <w:rsid w:val="00D7796A"/>
    <w:rsid w:val="00D77B06"/>
    <w:rsid w:val="00D77D61"/>
    <w:rsid w:val="00D80316"/>
    <w:rsid w:val="00D805F5"/>
    <w:rsid w:val="00D808C4"/>
    <w:rsid w:val="00D809F9"/>
    <w:rsid w:val="00D80B14"/>
    <w:rsid w:val="00D80D10"/>
    <w:rsid w:val="00D80F88"/>
    <w:rsid w:val="00D8115A"/>
    <w:rsid w:val="00D81161"/>
    <w:rsid w:val="00D8131C"/>
    <w:rsid w:val="00D81CD6"/>
    <w:rsid w:val="00D81D84"/>
    <w:rsid w:val="00D821AB"/>
    <w:rsid w:val="00D825D6"/>
    <w:rsid w:val="00D828FC"/>
    <w:rsid w:val="00D82930"/>
    <w:rsid w:val="00D82DC1"/>
    <w:rsid w:val="00D839ED"/>
    <w:rsid w:val="00D84599"/>
    <w:rsid w:val="00D846BA"/>
    <w:rsid w:val="00D84987"/>
    <w:rsid w:val="00D84CD2"/>
    <w:rsid w:val="00D84D38"/>
    <w:rsid w:val="00D8511B"/>
    <w:rsid w:val="00D85BDE"/>
    <w:rsid w:val="00D86811"/>
    <w:rsid w:val="00D8686F"/>
    <w:rsid w:val="00D87473"/>
    <w:rsid w:val="00D8753C"/>
    <w:rsid w:val="00D8789C"/>
    <w:rsid w:val="00D87A49"/>
    <w:rsid w:val="00D87CBD"/>
    <w:rsid w:val="00D9012C"/>
    <w:rsid w:val="00D902C0"/>
    <w:rsid w:val="00D90EFE"/>
    <w:rsid w:val="00D914AE"/>
    <w:rsid w:val="00D91C9F"/>
    <w:rsid w:val="00D93012"/>
    <w:rsid w:val="00D9306B"/>
    <w:rsid w:val="00D93164"/>
    <w:rsid w:val="00D93759"/>
    <w:rsid w:val="00D93B6C"/>
    <w:rsid w:val="00D93EB8"/>
    <w:rsid w:val="00D9410D"/>
    <w:rsid w:val="00D946E4"/>
    <w:rsid w:val="00D94ACF"/>
    <w:rsid w:val="00D94B1C"/>
    <w:rsid w:val="00D94EA0"/>
    <w:rsid w:val="00D95747"/>
    <w:rsid w:val="00D95F02"/>
    <w:rsid w:val="00D964CE"/>
    <w:rsid w:val="00D96616"/>
    <w:rsid w:val="00D96BA0"/>
    <w:rsid w:val="00D96ED3"/>
    <w:rsid w:val="00D9736F"/>
    <w:rsid w:val="00D97437"/>
    <w:rsid w:val="00D97592"/>
    <w:rsid w:val="00D976FA"/>
    <w:rsid w:val="00D97B1F"/>
    <w:rsid w:val="00DA0730"/>
    <w:rsid w:val="00DA07EB"/>
    <w:rsid w:val="00DA0CFC"/>
    <w:rsid w:val="00DA180F"/>
    <w:rsid w:val="00DA18EC"/>
    <w:rsid w:val="00DA1BA8"/>
    <w:rsid w:val="00DA2052"/>
    <w:rsid w:val="00DA2456"/>
    <w:rsid w:val="00DA2519"/>
    <w:rsid w:val="00DA2849"/>
    <w:rsid w:val="00DA28C6"/>
    <w:rsid w:val="00DA2D2B"/>
    <w:rsid w:val="00DA2F9D"/>
    <w:rsid w:val="00DA3461"/>
    <w:rsid w:val="00DA3995"/>
    <w:rsid w:val="00DA3C4E"/>
    <w:rsid w:val="00DA3EAE"/>
    <w:rsid w:val="00DA4805"/>
    <w:rsid w:val="00DA495A"/>
    <w:rsid w:val="00DA49E3"/>
    <w:rsid w:val="00DA50CD"/>
    <w:rsid w:val="00DA50F0"/>
    <w:rsid w:val="00DA535C"/>
    <w:rsid w:val="00DA5820"/>
    <w:rsid w:val="00DA5BEA"/>
    <w:rsid w:val="00DA5D97"/>
    <w:rsid w:val="00DA65B3"/>
    <w:rsid w:val="00DA6982"/>
    <w:rsid w:val="00DA72A8"/>
    <w:rsid w:val="00DA733E"/>
    <w:rsid w:val="00DA776C"/>
    <w:rsid w:val="00DA79A6"/>
    <w:rsid w:val="00DA7D45"/>
    <w:rsid w:val="00DA7F0B"/>
    <w:rsid w:val="00DA7F21"/>
    <w:rsid w:val="00DB0215"/>
    <w:rsid w:val="00DB04DD"/>
    <w:rsid w:val="00DB11D7"/>
    <w:rsid w:val="00DB1284"/>
    <w:rsid w:val="00DB1391"/>
    <w:rsid w:val="00DB17D2"/>
    <w:rsid w:val="00DB1A57"/>
    <w:rsid w:val="00DB1A96"/>
    <w:rsid w:val="00DB1F21"/>
    <w:rsid w:val="00DB2009"/>
    <w:rsid w:val="00DB23EA"/>
    <w:rsid w:val="00DB25E8"/>
    <w:rsid w:val="00DB2B91"/>
    <w:rsid w:val="00DB2E06"/>
    <w:rsid w:val="00DB31AC"/>
    <w:rsid w:val="00DB3255"/>
    <w:rsid w:val="00DB3413"/>
    <w:rsid w:val="00DB369C"/>
    <w:rsid w:val="00DB38AE"/>
    <w:rsid w:val="00DB38CA"/>
    <w:rsid w:val="00DB3A0D"/>
    <w:rsid w:val="00DB3B1D"/>
    <w:rsid w:val="00DB3B6D"/>
    <w:rsid w:val="00DB3ECF"/>
    <w:rsid w:val="00DB42FF"/>
    <w:rsid w:val="00DB4304"/>
    <w:rsid w:val="00DB4341"/>
    <w:rsid w:val="00DB4F66"/>
    <w:rsid w:val="00DB611B"/>
    <w:rsid w:val="00DB6457"/>
    <w:rsid w:val="00DB658F"/>
    <w:rsid w:val="00DB660F"/>
    <w:rsid w:val="00DB6873"/>
    <w:rsid w:val="00DB6924"/>
    <w:rsid w:val="00DB6BD8"/>
    <w:rsid w:val="00DB6C8F"/>
    <w:rsid w:val="00DB6F09"/>
    <w:rsid w:val="00DB7C45"/>
    <w:rsid w:val="00DB7CEE"/>
    <w:rsid w:val="00DB7DC1"/>
    <w:rsid w:val="00DC036F"/>
    <w:rsid w:val="00DC0685"/>
    <w:rsid w:val="00DC0A03"/>
    <w:rsid w:val="00DC11F7"/>
    <w:rsid w:val="00DC1208"/>
    <w:rsid w:val="00DC2172"/>
    <w:rsid w:val="00DC24E3"/>
    <w:rsid w:val="00DC26FA"/>
    <w:rsid w:val="00DC28A7"/>
    <w:rsid w:val="00DC2AED"/>
    <w:rsid w:val="00DC2C18"/>
    <w:rsid w:val="00DC2DCA"/>
    <w:rsid w:val="00DC343E"/>
    <w:rsid w:val="00DC370A"/>
    <w:rsid w:val="00DC3B25"/>
    <w:rsid w:val="00DC3E06"/>
    <w:rsid w:val="00DC4446"/>
    <w:rsid w:val="00DC48DE"/>
    <w:rsid w:val="00DC4E95"/>
    <w:rsid w:val="00DC52A3"/>
    <w:rsid w:val="00DC55A5"/>
    <w:rsid w:val="00DC569E"/>
    <w:rsid w:val="00DC5EF4"/>
    <w:rsid w:val="00DC72E5"/>
    <w:rsid w:val="00DC72F3"/>
    <w:rsid w:val="00DC75EB"/>
    <w:rsid w:val="00DC7777"/>
    <w:rsid w:val="00DD01E2"/>
    <w:rsid w:val="00DD02F6"/>
    <w:rsid w:val="00DD1353"/>
    <w:rsid w:val="00DD1A68"/>
    <w:rsid w:val="00DD1E38"/>
    <w:rsid w:val="00DD23A8"/>
    <w:rsid w:val="00DD2573"/>
    <w:rsid w:val="00DD2832"/>
    <w:rsid w:val="00DD2CD6"/>
    <w:rsid w:val="00DD3374"/>
    <w:rsid w:val="00DD37E7"/>
    <w:rsid w:val="00DD3F25"/>
    <w:rsid w:val="00DD3F67"/>
    <w:rsid w:val="00DD4300"/>
    <w:rsid w:val="00DD476E"/>
    <w:rsid w:val="00DD548E"/>
    <w:rsid w:val="00DD55BA"/>
    <w:rsid w:val="00DD56EF"/>
    <w:rsid w:val="00DD5761"/>
    <w:rsid w:val="00DD5EA7"/>
    <w:rsid w:val="00DD6837"/>
    <w:rsid w:val="00DD686D"/>
    <w:rsid w:val="00DD68F5"/>
    <w:rsid w:val="00DD6BFE"/>
    <w:rsid w:val="00DD7018"/>
    <w:rsid w:val="00DD73F5"/>
    <w:rsid w:val="00DD750F"/>
    <w:rsid w:val="00DD773E"/>
    <w:rsid w:val="00DD77CC"/>
    <w:rsid w:val="00DD7B26"/>
    <w:rsid w:val="00DD7D36"/>
    <w:rsid w:val="00DD7DE9"/>
    <w:rsid w:val="00DD7FDF"/>
    <w:rsid w:val="00DE035E"/>
    <w:rsid w:val="00DE06C7"/>
    <w:rsid w:val="00DE08D8"/>
    <w:rsid w:val="00DE0949"/>
    <w:rsid w:val="00DE0D57"/>
    <w:rsid w:val="00DE0DC2"/>
    <w:rsid w:val="00DE0E4C"/>
    <w:rsid w:val="00DE1274"/>
    <w:rsid w:val="00DE14DC"/>
    <w:rsid w:val="00DE178B"/>
    <w:rsid w:val="00DE1B84"/>
    <w:rsid w:val="00DE1DB9"/>
    <w:rsid w:val="00DE1EE6"/>
    <w:rsid w:val="00DE21B0"/>
    <w:rsid w:val="00DE2628"/>
    <w:rsid w:val="00DE2A7B"/>
    <w:rsid w:val="00DE2FCD"/>
    <w:rsid w:val="00DE306A"/>
    <w:rsid w:val="00DE4199"/>
    <w:rsid w:val="00DE45EA"/>
    <w:rsid w:val="00DE47BC"/>
    <w:rsid w:val="00DE485E"/>
    <w:rsid w:val="00DE49AB"/>
    <w:rsid w:val="00DE55E5"/>
    <w:rsid w:val="00DE6522"/>
    <w:rsid w:val="00DE669D"/>
    <w:rsid w:val="00DE69DB"/>
    <w:rsid w:val="00DE6E48"/>
    <w:rsid w:val="00DE6F8B"/>
    <w:rsid w:val="00DE7109"/>
    <w:rsid w:val="00DE7118"/>
    <w:rsid w:val="00DE77D6"/>
    <w:rsid w:val="00DE7C65"/>
    <w:rsid w:val="00DE7DA9"/>
    <w:rsid w:val="00DE7FBE"/>
    <w:rsid w:val="00DF06C2"/>
    <w:rsid w:val="00DF0E23"/>
    <w:rsid w:val="00DF14E8"/>
    <w:rsid w:val="00DF1586"/>
    <w:rsid w:val="00DF15F0"/>
    <w:rsid w:val="00DF188B"/>
    <w:rsid w:val="00DF2577"/>
    <w:rsid w:val="00DF260A"/>
    <w:rsid w:val="00DF2854"/>
    <w:rsid w:val="00DF291F"/>
    <w:rsid w:val="00DF2A9A"/>
    <w:rsid w:val="00DF2F20"/>
    <w:rsid w:val="00DF3090"/>
    <w:rsid w:val="00DF32AD"/>
    <w:rsid w:val="00DF3598"/>
    <w:rsid w:val="00DF37F4"/>
    <w:rsid w:val="00DF3E72"/>
    <w:rsid w:val="00DF40BF"/>
    <w:rsid w:val="00DF44D9"/>
    <w:rsid w:val="00DF4505"/>
    <w:rsid w:val="00DF47FA"/>
    <w:rsid w:val="00DF4A78"/>
    <w:rsid w:val="00DF4AC3"/>
    <w:rsid w:val="00DF4B13"/>
    <w:rsid w:val="00DF505F"/>
    <w:rsid w:val="00DF5068"/>
    <w:rsid w:val="00DF5153"/>
    <w:rsid w:val="00DF598D"/>
    <w:rsid w:val="00DF5A1F"/>
    <w:rsid w:val="00DF6727"/>
    <w:rsid w:val="00DF6E5E"/>
    <w:rsid w:val="00DF70BD"/>
    <w:rsid w:val="00DF7D8E"/>
    <w:rsid w:val="00DF7ED4"/>
    <w:rsid w:val="00DF7FA6"/>
    <w:rsid w:val="00E0007D"/>
    <w:rsid w:val="00E0009D"/>
    <w:rsid w:val="00E00966"/>
    <w:rsid w:val="00E009E9"/>
    <w:rsid w:val="00E00DFA"/>
    <w:rsid w:val="00E017E7"/>
    <w:rsid w:val="00E01B6F"/>
    <w:rsid w:val="00E01E27"/>
    <w:rsid w:val="00E01F09"/>
    <w:rsid w:val="00E025AF"/>
    <w:rsid w:val="00E026F9"/>
    <w:rsid w:val="00E0279A"/>
    <w:rsid w:val="00E02EF9"/>
    <w:rsid w:val="00E0330C"/>
    <w:rsid w:val="00E0331C"/>
    <w:rsid w:val="00E0349D"/>
    <w:rsid w:val="00E034C9"/>
    <w:rsid w:val="00E039D1"/>
    <w:rsid w:val="00E03DA4"/>
    <w:rsid w:val="00E042FF"/>
    <w:rsid w:val="00E04EB5"/>
    <w:rsid w:val="00E04F74"/>
    <w:rsid w:val="00E05034"/>
    <w:rsid w:val="00E0528F"/>
    <w:rsid w:val="00E0530C"/>
    <w:rsid w:val="00E056F1"/>
    <w:rsid w:val="00E05F0A"/>
    <w:rsid w:val="00E062DE"/>
    <w:rsid w:val="00E06535"/>
    <w:rsid w:val="00E06849"/>
    <w:rsid w:val="00E068F2"/>
    <w:rsid w:val="00E06A67"/>
    <w:rsid w:val="00E06CEC"/>
    <w:rsid w:val="00E06D12"/>
    <w:rsid w:val="00E071D3"/>
    <w:rsid w:val="00E07975"/>
    <w:rsid w:val="00E10563"/>
    <w:rsid w:val="00E10692"/>
    <w:rsid w:val="00E1127E"/>
    <w:rsid w:val="00E1221D"/>
    <w:rsid w:val="00E122C0"/>
    <w:rsid w:val="00E1241E"/>
    <w:rsid w:val="00E1278C"/>
    <w:rsid w:val="00E127D9"/>
    <w:rsid w:val="00E128AB"/>
    <w:rsid w:val="00E128B5"/>
    <w:rsid w:val="00E129A4"/>
    <w:rsid w:val="00E12C5D"/>
    <w:rsid w:val="00E12F1A"/>
    <w:rsid w:val="00E13512"/>
    <w:rsid w:val="00E138CC"/>
    <w:rsid w:val="00E13BBD"/>
    <w:rsid w:val="00E13CB3"/>
    <w:rsid w:val="00E13CC7"/>
    <w:rsid w:val="00E13D54"/>
    <w:rsid w:val="00E14197"/>
    <w:rsid w:val="00E144D5"/>
    <w:rsid w:val="00E1476F"/>
    <w:rsid w:val="00E1498D"/>
    <w:rsid w:val="00E14D06"/>
    <w:rsid w:val="00E1513E"/>
    <w:rsid w:val="00E151E9"/>
    <w:rsid w:val="00E15D69"/>
    <w:rsid w:val="00E15D91"/>
    <w:rsid w:val="00E160A1"/>
    <w:rsid w:val="00E164A9"/>
    <w:rsid w:val="00E16574"/>
    <w:rsid w:val="00E167C5"/>
    <w:rsid w:val="00E1683A"/>
    <w:rsid w:val="00E16904"/>
    <w:rsid w:val="00E16CDB"/>
    <w:rsid w:val="00E16FAC"/>
    <w:rsid w:val="00E17544"/>
    <w:rsid w:val="00E17546"/>
    <w:rsid w:val="00E17917"/>
    <w:rsid w:val="00E17970"/>
    <w:rsid w:val="00E17D1D"/>
    <w:rsid w:val="00E206C6"/>
    <w:rsid w:val="00E2093A"/>
    <w:rsid w:val="00E20A1C"/>
    <w:rsid w:val="00E20A58"/>
    <w:rsid w:val="00E2135C"/>
    <w:rsid w:val="00E214E9"/>
    <w:rsid w:val="00E21748"/>
    <w:rsid w:val="00E21EEB"/>
    <w:rsid w:val="00E21FA8"/>
    <w:rsid w:val="00E2250D"/>
    <w:rsid w:val="00E22982"/>
    <w:rsid w:val="00E235DA"/>
    <w:rsid w:val="00E2382E"/>
    <w:rsid w:val="00E23A14"/>
    <w:rsid w:val="00E23E63"/>
    <w:rsid w:val="00E24559"/>
    <w:rsid w:val="00E245FE"/>
    <w:rsid w:val="00E246C3"/>
    <w:rsid w:val="00E246D0"/>
    <w:rsid w:val="00E24BE6"/>
    <w:rsid w:val="00E24D97"/>
    <w:rsid w:val="00E25308"/>
    <w:rsid w:val="00E25A27"/>
    <w:rsid w:val="00E25DC7"/>
    <w:rsid w:val="00E25E25"/>
    <w:rsid w:val="00E26A3B"/>
    <w:rsid w:val="00E26B84"/>
    <w:rsid w:val="00E26D5C"/>
    <w:rsid w:val="00E26DBC"/>
    <w:rsid w:val="00E2704F"/>
    <w:rsid w:val="00E272B9"/>
    <w:rsid w:val="00E272D2"/>
    <w:rsid w:val="00E277C7"/>
    <w:rsid w:val="00E27A6D"/>
    <w:rsid w:val="00E27A7C"/>
    <w:rsid w:val="00E27B57"/>
    <w:rsid w:val="00E30094"/>
    <w:rsid w:val="00E3020B"/>
    <w:rsid w:val="00E304C6"/>
    <w:rsid w:val="00E30758"/>
    <w:rsid w:val="00E30960"/>
    <w:rsid w:val="00E30B4B"/>
    <w:rsid w:val="00E30B79"/>
    <w:rsid w:val="00E30CF4"/>
    <w:rsid w:val="00E30F60"/>
    <w:rsid w:val="00E31210"/>
    <w:rsid w:val="00E31629"/>
    <w:rsid w:val="00E31D64"/>
    <w:rsid w:val="00E31D86"/>
    <w:rsid w:val="00E322A1"/>
    <w:rsid w:val="00E32A1D"/>
    <w:rsid w:val="00E33A7E"/>
    <w:rsid w:val="00E33B96"/>
    <w:rsid w:val="00E34279"/>
    <w:rsid w:val="00E3438F"/>
    <w:rsid w:val="00E34AF4"/>
    <w:rsid w:val="00E34C2A"/>
    <w:rsid w:val="00E34CA3"/>
    <w:rsid w:val="00E34E3E"/>
    <w:rsid w:val="00E35470"/>
    <w:rsid w:val="00E354A4"/>
    <w:rsid w:val="00E359A5"/>
    <w:rsid w:val="00E35C75"/>
    <w:rsid w:val="00E35EFD"/>
    <w:rsid w:val="00E3624A"/>
    <w:rsid w:val="00E364D4"/>
    <w:rsid w:val="00E36E58"/>
    <w:rsid w:val="00E36F01"/>
    <w:rsid w:val="00E37122"/>
    <w:rsid w:val="00E37686"/>
    <w:rsid w:val="00E37D73"/>
    <w:rsid w:val="00E406E7"/>
    <w:rsid w:val="00E4085D"/>
    <w:rsid w:val="00E40BE1"/>
    <w:rsid w:val="00E40C3A"/>
    <w:rsid w:val="00E40D62"/>
    <w:rsid w:val="00E41377"/>
    <w:rsid w:val="00E4169C"/>
    <w:rsid w:val="00E4179A"/>
    <w:rsid w:val="00E41C23"/>
    <w:rsid w:val="00E41D11"/>
    <w:rsid w:val="00E41E38"/>
    <w:rsid w:val="00E41F95"/>
    <w:rsid w:val="00E42027"/>
    <w:rsid w:val="00E42075"/>
    <w:rsid w:val="00E42120"/>
    <w:rsid w:val="00E4256C"/>
    <w:rsid w:val="00E42E05"/>
    <w:rsid w:val="00E432EF"/>
    <w:rsid w:val="00E4342D"/>
    <w:rsid w:val="00E435E0"/>
    <w:rsid w:val="00E436CD"/>
    <w:rsid w:val="00E43D4F"/>
    <w:rsid w:val="00E43EB1"/>
    <w:rsid w:val="00E44141"/>
    <w:rsid w:val="00E44736"/>
    <w:rsid w:val="00E44837"/>
    <w:rsid w:val="00E44926"/>
    <w:rsid w:val="00E44A9F"/>
    <w:rsid w:val="00E45232"/>
    <w:rsid w:val="00E45552"/>
    <w:rsid w:val="00E45A95"/>
    <w:rsid w:val="00E45DC8"/>
    <w:rsid w:val="00E46086"/>
    <w:rsid w:val="00E46137"/>
    <w:rsid w:val="00E46697"/>
    <w:rsid w:val="00E46766"/>
    <w:rsid w:val="00E4685A"/>
    <w:rsid w:val="00E46993"/>
    <w:rsid w:val="00E46C98"/>
    <w:rsid w:val="00E47140"/>
    <w:rsid w:val="00E47185"/>
    <w:rsid w:val="00E47299"/>
    <w:rsid w:val="00E4759D"/>
    <w:rsid w:val="00E4764D"/>
    <w:rsid w:val="00E50175"/>
    <w:rsid w:val="00E50E50"/>
    <w:rsid w:val="00E514C3"/>
    <w:rsid w:val="00E514E8"/>
    <w:rsid w:val="00E5178A"/>
    <w:rsid w:val="00E51FF0"/>
    <w:rsid w:val="00E52596"/>
    <w:rsid w:val="00E52BEC"/>
    <w:rsid w:val="00E52C59"/>
    <w:rsid w:val="00E52D85"/>
    <w:rsid w:val="00E5377F"/>
    <w:rsid w:val="00E5439A"/>
    <w:rsid w:val="00E54496"/>
    <w:rsid w:val="00E54716"/>
    <w:rsid w:val="00E547ED"/>
    <w:rsid w:val="00E54F1C"/>
    <w:rsid w:val="00E54F2B"/>
    <w:rsid w:val="00E54F6D"/>
    <w:rsid w:val="00E5548B"/>
    <w:rsid w:val="00E557CB"/>
    <w:rsid w:val="00E55B8F"/>
    <w:rsid w:val="00E55C0C"/>
    <w:rsid w:val="00E562D1"/>
    <w:rsid w:val="00E56365"/>
    <w:rsid w:val="00E5698F"/>
    <w:rsid w:val="00E56AAE"/>
    <w:rsid w:val="00E56AAF"/>
    <w:rsid w:val="00E571CA"/>
    <w:rsid w:val="00E578FA"/>
    <w:rsid w:val="00E579F6"/>
    <w:rsid w:val="00E57D43"/>
    <w:rsid w:val="00E60307"/>
    <w:rsid w:val="00E60601"/>
    <w:rsid w:val="00E60A40"/>
    <w:rsid w:val="00E60BCF"/>
    <w:rsid w:val="00E60EF9"/>
    <w:rsid w:val="00E6101B"/>
    <w:rsid w:val="00E61766"/>
    <w:rsid w:val="00E62011"/>
    <w:rsid w:val="00E622AE"/>
    <w:rsid w:val="00E62540"/>
    <w:rsid w:val="00E62593"/>
    <w:rsid w:val="00E62635"/>
    <w:rsid w:val="00E62D70"/>
    <w:rsid w:val="00E638A1"/>
    <w:rsid w:val="00E63951"/>
    <w:rsid w:val="00E63996"/>
    <w:rsid w:val="00E63F7A"/>
    <w:rsid w:val="00E64BAA"/>
    <w:rsid w:val="00E64EF0"/>
    <w:rsid w:val="00E65016"/>
    <w:rsid w:val="00E65722"/>
    <w:rsid w:val="00E65A1F"/>
    <w:rsid w:val="00E65D40"/>
    <w:rsid w:val="00E65E1B"/>
    <w:rsid w:val="00E65F42"/>
    <w:rsid w:val="00E666FC"/>
    <w:rsid w:val="00E66940"/>
    <w:rsid w:val="00E66AD1"/>
    <w:rsid w:val="00E66C77"/>
    <w:rsid w:val="00E66EB9"/>
    <w:rsid w:val="00E67093"/>
    <w:rsid w:val="00E67113"/>
    <w:rsid w:val="00E67186"/>
    <w:rsid w:val="00E678D0"/>
    <w:rsid w:val="00E67EB5"/>
    <w:rsid w:val="00E70508"/>
    <w:rsid w:val="00E70892"/>
    <w:rsid w:val="00E71697"/>
    <w:rsid w:val="00E71BD1"/>
    <w:rsid w:val="00E71C87"/>
    <w:rsid w:val="00E71DAD"/>
    <w:rsid w:val="00E71F2A"/>
    <w:rsid w:val="00E727F0"/>
    <w:rsid w:val="00E72822"/>
    <w:rsid w:val="00E72D4C"/>
    <w:rsid w:val="00E72E52"/>
    <w:rsid w:val="00E72F1E"/>
    <w:rsid w:val="00E72F29"/>
    <w:rsid w:val="00E73202"/>
    <w:rsid w:val="00E73A01"/>
    <w:rsid w:val="00E73C1B"/>
    <w:rsid w:val="00E73C9B"/>
    <w:rsid w:val="00E74071"/>
    <w:rsid w:val="00E74343"/>
    <w:rsid w:val="00E7501D"/>
    <w:rsid w:val="00E75381"/>
    <w:rsid w:val="00E75615"/>
    <w:rsid w:val="00E7573E"/>
    <w:rsid w:val="00E757AB"/>
    <w:rsid w:val="00E75C4F"/>
    <w:rsid w:val="00E75D41"/>
    <w:rsid w:val="00E762E3"/>
    <w:rsid w:val="00E7639B"/>
    <w:rsid w:val="00E7725B"/>
    <w:rsid w:val="00E772D6"/>
    <w:rsid w:val="00E772E4"/>
    <w:rsid w:val="00E774F8"/>
    <w:rsid w:val="00E77811"/>
    <w:rsid w:val="00E77FBB"/>
    <w:rsid w:val="00E8008A"/>
    <w:rsid w:val="00E80105"/>
    <w:rsid w:val="00E80566"/>
    <w:rsid w:val="00E80DF4"/>
    <w:rsid w:val="00E81060"/>
    <w:rsid w:val="00E8147F"/>
    <w:rsid w:val="00E818BF"/>
    <w:rsid w:val="00E818CE"/>
    <w:rsid w:val="00E81A02"/>
    <w:rsid w:val="00E82875"/>
    <w:rsid w:val="00E82C6F"/>
    <w:rsid w:val="00E830CA"/>
    <w:rsid w:val="00E83492"/>
    <w:rsid w:val="00E837C0"/>
    <w:rsid w:val="00E8464D"/>
    <w:rsid w:val="00E84F16"/>
    <w:rsid w:val="00E8519B"/>
    <w:rsid w:val="00E85281"/>
    <w:rsid w:val="00E85A88"/>
    <w:rsid w:val="00E85EB6"/>
    <w:rsid w:val="00E86317"/>
    <w:rsid w:val="00E86603"/>
    <w:rsid w:val="00E87201"/>
    <w:rsid w:val="00E876B2"/>
    <w:rsid w:val="00E90311"/>
    <w:rsid w:val="00E90340"/>
    <w:rsid w:val="00E90551"/>
    <w:rsid w:val="00E9094B"/>
    <w:rsid w:val="00E90CE0"/>
    <w:rsid w:val="00E90FAC"/>
    <w:rsid w:val="00E9117D"/>
    <w:rsid w:val="00E913BF"/>
    <w:rsid w:val="00E91D4D"/>
    <w:rsid w:val="00E91F1C"/>
    <w:rsid w:val="00E92236"/>
    <w:rsid w:val="00E929E7"/>
    <w:rsid w:val="00E92A4C"/>
    <w:rsid w:val="00E92B3F"/>
    <w:rsid w:val="00E92C81"/>
    <w:rsid w:val="00E930CA"/>
    <w:rsid w:val="00E933C5"/>
    <w:rsid w:val="00E93896"/>
    <w:rsid w:val="00E93F15"/>
    <w:rsid w:val="00E9408B"/>
    <w:rsid w:val="00E94461"/>
    <w:rsid w:val="00E9482E"/>
    <w:rsid w:val="00E94A5E"/>
    <w:rsid w:val="00E94CE9"/>
    <w:rsid w:val="00E94D3D"/>
    <w:rsid w:val="00E952CA"/>
    <w:rsid w:val="00E956FF"/>
    <w:rsid w:val="00E95AC3"/>
    <w:rsid w:val="00E95D52"/>
    <w:rsid w:val="00E96334"/>
    <w:rsid w:val="00E96537"/>
    <w:rsid w:val="00E9690E"/>
    <w:rsid w:val="00E97F96"/>
    <w:rsid w:val="00EA03F6"/>
    <w:rsid w:val="00EA0BD4"/>
    <w:rsid w:val="00EA0E7E"/>
    <w:rsid w:val="00EA1533"/>
    <w:rsid w:val="00EA1632"/>
    <w:rsid w:val="00EA1925"/>
    <w:rsid w:val="00EA1974"/>
    <w:rsid w:val="00EA1B24"/>
    <w:rsid w:val="00EA1CBC"/>
    <w:rsid w:val="00EA1E6F"/>
    <w:rsid w:val="00EA211E"/>
    <w:rsid w:val="00EA3051"/>
    <w:rsid w:val="00EA3881"/>
    <w:rsid w:val="00EA3B2E"/>
    <w:rsid w:val="00EA3B3B"/>
    <w:rsid w:val="00EA3D83"/>
    <w:rsid w:val="00EA3D97"/>
    <w:rsid w:val="00EA410E"/>
    <w:rsid w:val="00EA42DC"/>
    <w:rsid w:val="00EA4956"/>
    <w:rsid w:val="00EA508B"/>
    <w:rsid w:val="00EA5683"/>
    <w:rsid w:val="00EA5E73"/>
    <w:rsid w:val="00EA5EC1"/>
    <w:rsid w:val="00EA5F6F"/>
    <w:rsid w:val="00EA6075"/>
    <w:rsid w:val="00EA6178"/>
    <w:rsid w:val="00EA6436"/>
    <w:rsid w:val="00EA68CA"/>
    <w:rsid w:val="00EA6A03"/>
    <w:rsid w:val="00EA6CC6"/>
    <w:rsid w:val="00EA71F4"/>
    <w:rsid w:val="00EA7526"/>
    <w:rsid w:val="00EA7641"/>
    <w:rsid w:val="00EA789A"/>
    <w:rsid w:val="00EB0930"/>
    <w:rsid w:val="00EB0B72"/>
    <w:rsid w:val="00EB143C"/>
    <w:rsid w:val="00EB176C"/>
    <w:rsid w:val="00EB1788"/>
    <w:rsid w:val="00EB1EB4"/>
    <w:rsid w:val="00EB21D2"/>
    <w:rsid w:val="00EB2566"/>
    <w:rsid w:val="00EB256E"/>
    <w:rsid w:val="00EB281B"/>
    <w:rsid w:val="00EB2A1C"/>
    <w:rsid w:val="00EB2C6E"/>
    <w:rsid w:val="00EB2DF6"/>
    <w:rsid w:val="00EB2E41"/>
    <w:rsid w:val="00EB3596"/>
    <w:rsid w:val="00EB37F5"/>
    <w:rsid w:val="00EB430C"/>
    <w:rsid w:val="00EB4884"/>
    <w:rsid w:val="00EB4D2B"/>
    <w:rsid w:val="00EB4DE3"/>
    <w:rsid w:val="00EB4F1F"/>
    <w:rsid w:val="00EB4F79"/>
    <w:rsid w:val="00EB5552"/>
    <w:rsid w:val="00EB66E6"/>
    <w:rsid w:val="00EB684D"/>
    <w:rsid w:val="00EB7325"/>
    <w:rsid w:val="00EB7346"/>
    <w:rsid w:val="00EB75D2"/>
    <w:rsid w:val="00EB7928"/>
    <w:rsid w:val="00EB7A56"/>
    <w:rsid w:val="00EB7C8C"/>
    <w:rsid w:val="00EB7D79"/>
    <w:rsid w:val="00EB7D7B"/>
    <w:rsid w:val="00EB7E69"/>
    <w:rsid w:val="00EB7F38"/>
    <w:rsid w:val="00EC069A"/>
    <w:rsid w:val="00EC06AA"/>
    <w:rsid w:val="00EC0720"/>
    <w:rsid w:val="00EC1173"/>
    <w:rsid w:val="00EC11B6"/>
    <w:rsid w:val="00EC11CB"/>
    <w:rsid w:val="00EC1427"/>
    <w:rsid w:val="00EC1829"/>
    <w:rsid w:val="00EC1D98"/>
    <w:rsid w:val="00EC1EB3"/>
    <w:rsid w:val="00EC2118"/>
    <w:rsid w:val="00EC23E1"/>
    <w:rsid w:val="00EC2939"/>
    <w:rsid w:val="00EC2F36"/>
    <w:rsid w:val="00EC3105"/>
    <w:rsid w:val="00EC315F"/>
    <w:rsid w:val="00EC323C"/>
    <w:rsid w:val="00EC404C"/>
    <w:rsid w:val="00EC40F9"/>
    <w:rsid w:val="00EC4B14"/>
    <w:rsid w:val="00EC521B"/>
    <w:rsid w:val="00EC5229"/>
    <w:rsid w:val="00EC54F3"/>
    <w:rsid w:val="00EC5711"/>
    <w:rsid w:val="00EC5BB4"/>
    <w:rsid w:val="00EC5C99"/>
    <w:rsid w:val="00EC5C9F"/>
    <w:rsid w:val="00EC6312"/>
    <w:rsid w:val="00EC6805"/>
    <w:rsid w:val="00EC680D"/>
    <w:rsid w:val="00EC6A22"/>
    <w:rsid w:val="00EC6B1F"/>
    <w:rsid w:val="00EC6C01"/>
    <w:rsid w:val="00EC6DF1"/>
    <w:rsid w:val="00EC7095"/>
    <w:rsid w:val="00EC7099"/>
    <w:rsid w:val="00EC737D"/>
    <w:rsid w:val="00EC7547"/>
    <w:rsid w:val="00EC7ACB"/>
    <w:rsid w:val="00ED0014"/>
    <w:rsid w:val="00ED022F"/>
    <w:rsid w:val="00ED108E"/>
    <w:rsid w:val="00ED109B"/>
    <w:rsid w:val="00ED11CE"/>
    <w:rsid w:val="00ED13B2"/>
    <w:rsid w:val="00ED1C41"/>
    <w:rsid w:val="00ED2894"/>
    <w:rsid w:val="00ED2B45"/>
    <w:rsid w:val="00ED2E35"/>
    <w:rsid w:val="00ED3182"/>
    <w:rsid w:val="00ED36CD"/>
    <w:rsid w:val="00ED3E9D"/>
    <w:rsid w:val="00ED3EE8"/>
    <w:rsid w:val="00ED476D"/>
    <w:rsid w:val="00ED50A6"/>
    <w:rsid w:val="00ED5109"/>
    <w:rsid w:val="00ED52C0"/>
    <w:rsid w:val="00ED52D0"/>
    <w:rsid w:val="00ED57B6"/>
    <w:rsid w:val="00ED5ADD"/>
    <w:rsid w:val="00ED5CEC"/>
    <w:rsid w:val="00ED60F6"/>
    <w:rsid w:val="00ED6137"/>
    <w:rsid w:val="00ED61E7"/>
    <w:rsid w:val="00ED62CF"/>
    <w:rsid w:val="00ED6D63"/>
    <w:rsid w:val="00ED6D8B"/>
    <w:rsid w:val="00ED6DE3"/>
    <w:rsid w:val="00ED700E"/>
    <w:rsid w:val="00ED704C"/>
    <w:rsid w:val="00ED70B2"/>
    <w:rsid w:val="00ED754D"/>
    <w:rsid w:val="00ED7A1B"/>
    <w:rsid w:val="00ED7DCB"/>
    <w:rsid w:val="00EE0029"/>
    <w:rsid w:val="00EE03E1"/>
    <w:rsid w:val="00EE070C"/>
    <w:rsid w:val="00EE09AC"/>
    <w:rsid w:val="00EE0AF4"/>
    <w:rsid w:val="00EE0E23"/>
    <w:rsid w:val="00EE0ED4"/>
    <w:rsid w:val="00EE20D0"/>
    <w:rsid w:val="00EE23EA"/>
    <w:rsid w:val="00EE260E"/>
    <w:rsid w:val="00EE2949"/>
    <w:rsid w:val="00EE3505"/>
    <w:rsid w:val="00EE365B"/>
    <w:rsid w:val="00EE3678"/>
    <w:rsid w:val="00EE3EA2"/>
    <w:rsid w:val="00EE3F24"/>
    <w:rsid w:val="00EE435F"/>
    <w:rsid w:val="00EE4556"/>
    <w:rsid w:val="00EE4A6F"/>
    <w:rsid w:val="00EE4E68"/>
    <w:rsid w:val="00EE5AA0"/>
    <w:rsid w:val="00EE5C00"/>
    <w:rsid w:val="00EE61F7"/>
    <w:rsid w:val="00EE669F"/>
    <w:rsid w:val="00EE67A7"/>
    <w:rsid w:val="00EE6866"/>
    <w:rsid w:val="00EE6CE1"/>
    <w:rsid w:val="00EE7071"/>
    <w:rsid w:val="00EE712B"/>
    <w:rsid w:val="00EE71C7"/>
    <w:rsid w:val="00EE71EB"/>
    <w:rsid w:val="00EE751B"/>
    <w:rsid w:val="00EE78E3"/>
    <w:rsid w:val="00EE7C88"/>
    <w:rsid w:val="00EF02C2"/>
    <w:rsid w:val="00EF0AF3"/>
    <w:rsid w:val="00EF0B96"/>
    <w:rsid w:val="00EF0BA7"/>
    <w:rsid w:val="00EF0CAA"/>
    <w:rsid w:val="00EF1033"/>
    <w:rsid w:val="00EF1442"/>
    <w:rsid w:val="00EF146F"/>
    <w:rsid w:val="00EF165A"/>
    <w:rsid w:val="00EF17AA"/>
    <w:rsid w:val="00EF1E78"/>
    <w:rsid w:val="00EF2390"/>
    <w:rsid w:val="00EF27DD"/>
    <w:rsid w:val="00EF28CB"/>
    <w:rsid w:val="00EF2F6F"/>
    <w:rsid w:val="00EF3048"/>
    <w:rsid w:val="00EF30F0"/>
    <w:rsid w:val="00EF3814"/>
    <w:rsid w:val="00EF3878"/>
    <w:rsid w:val="00EF399B"/>
    <w:rsid w:val="00EF450E"/>
    <w:rsid w:val="00EF45F6"/>
    <w:rsid w:val="00EF47DC"/>
    <w:rsid w:val="00EF47EE"/>
    <w:rsid w:val="00EF4EED"/>
    <w:rsid w:val="00EF4FF8"/>
    <w:rsid w:val="00EF5BAB"/>
    <w:rsid w:val="00EF5E49"/>
    <w:rsid w:val="00EF62D6"/>
    <w:rsid w:val="00EF652F"/>
    <w:rsid w:val="00EF6815"/>
    <w:rsid w:val="00EF686A"/>
    <w:rsid w:val="00EF6DAD"/>
    <w:rsid w:val="00EF6F76"/>
    <w:rsid w:val="00EF7B0D"/>
    <w:rsid w:val="00F00160"/>
    <w:rsid w:val="00F00381"/>
    <w:rsid w:val="00F00792"/>
    <w:rsid w:val="00F0093D"/>
    <w:rsid w:val="00F014A0"/>
    <w:rsid w:val="00F01C98"/>
    <w:rsid w:val="00F01F1A"/>
    <w:rsid w:val="00F022F8"/>
    <w:rsid w:val="00F02324"/>
    <w:rsid w:val="00F02D1F"/>
    <w:rsid w:val="00F03072"/>
    <w:rsid w:val="00F030DE"/>
    <w:rsid w:val="00F0344E"/>
    <w:rsid w:val="00F038B8"/>
    <w:rsid w:val="00F039C4"/>
    <w:rsid w:val="00F03DD5"/>
    <w:rsid w:val="00F03ED3"/>
    <w:rsid w:val="00F04AE6"/>
    <w:rsid w:val="00F052A2"/>
    <w:rsid w:val="00F058E6"/>
    <w:rsid w:val="00F064C6"/>
    <w:rsid w:val="00F0650F"/>
    <w:rsid w:val="00F066DE"/>
    <w:rsid w:val="00F069E5"/>
    <w:rsid w:val="00F073C3"/>
    <w:rsid w:val="00F07B77"/>
    <w:rsid w:val="00F07C4F"/>
    <w:rsid w:val="00F07C65"/>
    <w:rsid w:val="00F07C70"/>
    <w:rsid w:val="00F07D89"/>
    <w:rsid w:val="00F101A5"/>
    <w:rsid w:val="00F10346"/>
    <w:rsid w:val="00F10531"/>
    <w:rsid w:val="00F1053D"/>
    <w:rsid w:val="00F10805"/>
    <w:rsid w:val="00F108DB"/>
    <w:rsid w:val="00F10B36"/>
    <w:rsid w:val="00F10D56"/>
    <w:rsid w:val="00F10E97"/>
    <w:rsid w:val="00F1102A"/>
    <w:rsid w:val="00F1103A"/>
    <w:rsid w:val="00F112AE"/>
    <w:rsid w:val="00F114BF"/>
    <w:rsid w:val="00F115AB"/>
    <w:rsid w:val="00F1225F"/>
    <w:rsid w:val="00F1263A"/>
    <w:rsid w:val="00F12817"/>
    <w:rsid w:val="00F1286F"/>
    <w:rsid w:val="00F12A4D"/>
    <w:rsid w:val="00F12C29"/>
    <w:rsid w:val="00F12D52"/>
    <w:rsid w:val="00F12FDB"/>
    <w:rsid w:val="00F1324A"/>
    <w:rsid w:val="00F13418"/>
    <w:rsid w:val="00F13B8A"/>
    <w:rsid w:val="00F140C8"/>
    <w:rsid w:val="00F14109"/>
    <w:rsid w:val="00F14482"/>
    <w:rsid w:val="00F14515"/>
    <w:rsid w:val="00F145CF"/>
    <w:rsid w:val="00F14765"/>
    <w:rsid w:val="00F148C6"/>
    <w:rsid w:val="00F14D09"/>
    <w:rsid w:val="00F156B5"/>
    <w:rsid w:val="00F15778"/>
    <w:rsid w:val="00F15BA3"/>
    <w:rsid w:val="00F15E8B"/>
    <w:rsid w:val="00F15EA2"/>
    <w:rsid w:val="00F15EF3"/>
    <w:rsid w:val="00F162FA"/>
    <w:rsid w:val="00F165BC"/>
    <w:rsid w:val="00F1687A"/>
    <w:rsid w:val="00F16CC0"/>
    <w:rsid w:val="00F16F88"/>
    <w:rsid w:val="00F16FAE"/>
    <w:rsid w:val="00F17253"/>
    <w:rsid w:val="00F17319"/>
    <w:rsid w:val="00F2004F"/>
    <w:rsid w:val="00F2027D"/>
    <w:rsid w:val="00F2028B"/>
    <w:rsid w:val="00F2032A"/>
    <w:rsid w:val="00F2064D"/>
    <w:rsid w:val="00F20C03"/>
    <w:rsid w:val="00F2127F"/>
    <w:rsid w:val="00F21346"/>
    <w:rsid w:val="00F21361"/>
    <w:rsid w:val="00F2147D"/>
    <w:rsid w:val="00F214B8"/>
    <w:rsid w:val="00F21A3B"/>
    <w:rsid w:val="00F21AFE"/>
    <w:rsid w:val="00F21D9A"/>
    <w:rsid w:val="00F21F46"/>
    <w:rsid w:val="00F22160"/>
    <w:rsid w:val="00F2269B"/>
    <w:rsid w:val="00F2300C"/>
    <w:rsid w:val="00F2311C"/>
    <w:rsid w:val="00F23DBE"/>
    <w:rsid w:val="00F23E96"/>
    <w:rsid w:val="00F23ECC"/>
    <w:rsid w:val="00F243BB"/>
    <w:rsid w:val="00F244BC"/>
    <w:rsid w:val="00F246E6"/>
    <w:rsid w:val="00F248DF"/>
    <w:rsid w:val="00F24F06"/>
    <w:rsid w:val="00F25056"/>
    <w:rsid w:val="00F25A87"/>
    <w:rsid w:val="00F25B1B"/>
    <w:rsid w:val="00F25D01"/>
    <w:rsid w:val="00F26410"/>
    <w:rsid w:val="00F26B54"/>
    <w:rsid w:val="00F26D84"/>
    <w:rsid w:val="00F26FF0"/>
    <w:rsid w:val="00F271D4"/>
    <w:rsid w:val="00F275AD"/>
    <w:rsid w:val="00F2760A"/>
    <w:rsid w:val="00F27AC7"/>
    <w:rsid w:val="00F30179"/>
    <w:rsid w:val="00F30606"/>
    <w:rsid w:val="00F30651"/>
    <w:rsid w:val="00F31A86"/>
    <w:rsid w:val="00F31E65"/>
    <w:rsid w:val="00F31F6A"/>
    <w:rsid w:val="00F321A3"/>
    <w:rsid w:val="00F324CA"/>
    <w:rsid w:val="00F32CE4"/>
    <w:rsid w:val="00F32E68"/>
    <w:rsid w:val="00F33A46"/>
    <w:rsid w:val="00F33A73"/>
    <w:rsid w:val="00F33BE8"/>
    <w:rsid w:val="00F3414F"/>
    <w:rsid w:val="00F341B0"/>
    <w:rsid w:val="00F341EA"/>
    <w:rsid w:val="00F34311"/>
    <w:rsid w:val="00F347FE"/>
    <w:rsid w:val="00F35178"/>
    <w:rsid w:val="00F356CC"/>
    <w:rsid w:val="00F35C70"/>
    <w:rsid w:val="00F35EB2"/>
    <w:rsid w:val="00F35F61"/>
    <w:rsid w:val="00F366A7"/>
    <w:rsid w:val="00F36A88"/>
    <w:rsid w:val="00F36CE2"/>
    <w:rsid w:val="00F36FF5"/>
    <w:rsid w:val="00F37334"/>
    <w:rsid w:val="00F378A4"/>
    <w:rsid w:val="00F379F3"/>
    <w:rsid w:val="00F40308"/>
    <w:rsid w:val="00F4078C"/>
    <w:rsid w:val="00F408D8"/>
    <w:rsid w:val="00F40B84"/>
    <w:rsid w:val="00F40BAB"/>
    <w:rsid w:val="00F416FF"/>
    <w:rsid w:val="00F41A86"/>
    <w:rsid w:val="00F41D3C"/>
    <w:rsid w:val="00F41D5C"/>
    <w:rsid w:val="00F41F9F"/>
    <w:rsid w:val="00F421B0"/>
    <w:rsid w:val="00F421D1"/>
    <w:rsid w:val="00F42B9B"/>
    <w:rsid w:val="00F42CFE"/>
    <w:rsid w:val="00F42EBD"/>
    <w:rsid w:val="00F437CE"/>
    <w:rsid w:val="00F43B5A"/>
    <w:rsid w:val="00F43C12"/>
    <w:rsid w:val="00F43CC9"/>
    <w:rsid w:val="00F43F75"/>
    <w:rsid w:val="00F44C5A"/>
    <w:rsid w:val="00F45BF6"/>
    <w:rsid w:val="00F45D2F"/>
    <w:rsid w:val="00F45D79"/>
    <w:rsid w:val="00F461F8"/>
    <w:rsid w:val="00F46223"/>
    <w:rsid w:val="00F465C3"/>
    <w:rsid w:val="00F4662D"/>
    <w:rsid w:val="00F466F7"/>
    <w:rsid w:val="00F46745"/>
    <w:rsid w:val="00F47508"/>
    <w:rsid w:val="00F4792E"/>
    <w:rsid w:val="00F47BA7"/>
    <w:rsid w:val="00F47CA7"/>
    <w:rsid w:val="00F50311"/>
    <w:rsid w:val="00F507F0"/>
    <w:rsid w:val="00F50CCE"/>
    <w:rsid w:val="00F51166"/>
    <w:rsid w:val="00F511BD"/>
    <w:rsid w:val="00F5129C"/>
    <w:rsid w:val="00F51CB0"/>
    <w:rsid w:val="00F51E1C"/>
    <w:rsid w:val="00F51E7D"/>
    <w:rsid w:val="00F51F4A"/>
    <w:rsid w:val="00F52127"/>
    <w:rsid w:val="00F5264D"/>
    <w:rsid w:val="00F5272D"/>
    <w:rsid w:val="00F53299"/>
    <w:rsid w:val="00F54AEB"/>
    <w:rsid w:val="00F54D35"/>
    <w:rsid w:val="00F54D3A"/>
    <w:rsid w:val="00F55101"/>
    <w:rsid w:val="00F552BD"/>
    <w:rsid w:val="00F556C5"/>
    <w:rsid w:val="00F55B22"/>
    <w:rsid w:val="00F560C3"/>
    <w:rsid w:val="00F56293"/>
    <w:rsid w:val="00F564AC"/>
    <w:rsid w:val="00F569FC"/>
    <w:rsid w:val="00F56E80"/>
    <w:rsid w:val="00F56F65"/>
    <w:rsid w:val="00F57151"/>
    <w:rsid w:val="00F57491"/>
    <w:rsid w:val="00F5797D"/>
    <w:rsid w:val="00F57A34"/>
    <w:rsid w:val="00F57A36"/>
    <w:rsid w:val="00F57B8E"/>
    <w:rsid w:val="00F57CB2"/>
    <w:rsid w:val="00F60766"/>
    <w:rsid w:val="00F60FBC"/>
    <w:rsid w:val="00F6110A"/>
    <w:rsid w:val="00F612DB"/>
    <w:rsid w:val="00F61315"/>
    <w:rsid w:val="00F6148E"/>
    <w:rsid w:val="00F6175E"/>
    <w:rsid w:val="00F6197F"/>
    <w:rsid w:val="00F622A9"/>
    <w:rsid w:val="00F622F6"/>
    <w:rsid w:val="00F62593"/>
    <w:rsid w:val="00F62DA1"/>
    <w:rsid w:val="00F63115"/>
    <w:rsid w:val="00F6325F"/>
    <w:rsid w:val="00F634B0"/>
    <w:rsid w:val="00F6388D"/>
    <w:rsid w:val="00F63C26"/>
    <w:rsid w:val="00F6416F"/>
    <w:rsid w:val="00F64203"/>
    <w:rsid w:val="00F64BAD"/>
    <w:rsid w:val="00F64D10"/>
    <w:rsid w:val="00F64DA2"/>
    <w:rsid w:val="00F64EFC"/>
    <w:rsid w:val="00F655B8"/>
    <w:rsid w:val="00F657D5"/>
    <w:rsid w:val="00F657F8"/>
    <w:rsid w:val="00F65E53"/>
    <w:rsid w:val="00F66069"/>
    <w:rsid w:val="00F6622F"/>
    <w:rsid w:val="00F66410"/>
    <w:rsid w:val="00F666A7"/>
    <w:rsid w:val="00F66CDF"/>
    <w:rsid w:val="00F66E1D"/>
    <w:rsid w:val="00F67748"/>
    <w:rsid w:val="00F67891"/>
    <w:rsid w:val="00F67A3A"/>
    <w:rsid w:val="00F67A55"/>
    <w:rsid w:val="00F67EE2"/>
    <w:rsid w:val="00F70470"/>
    <w:rsid w:val="00F70869"/>
    <w:rsid w:val="00F70BCF"/>
    <w:rsid w:val="00F70D79"/>
    <w:rsid w:val="00F70FA6"/>
    <w:rsid w:val="00F71209"/>
    <w:rsid w:val="00F71D97"/>
    <w:rsid w:val="00F72157"/>
    <w:rsid w:val="00F72A8A"/>
    <w:rsid w:val="00F72D3D"/>
    <w:rsid w:val="00F73042"/>
    <w:rsid w:val="00F7306B"/>
    <w:rsid w:val="00F7344B"/>
    <w:rsid w:val="00F7363A"/>
    <w:rsid w:val="00F74460"/>
    <w:rsid w:val="00F745F7"/>
    <w:rsid w:val="00F747DB"/>
    <w:rsid w:val="00F74885"/>
    <w:rsid w:val="00F750D6"/>
    <w:rsid w:val="00F753A1"/>
    <w:rsid w:val="00F753DE"/>
    <w:rsid w:val="00F75830"/>
    <w:rsid w:val="00F75E48"/>
    <w:rsid w:val="00F7617B"/>
    <w:rsid w:val="00F764AE"/>
    <w:rsid w:val="00F76B65"/>
    <w:rsid w:val="00F76C7A"/>
    <w:rsid w:val="00F76D7B"/>
    <w:rsid w:val="00F76FF7"/>
    <w:rsid w:val="00F773BC"/>
    <w:rsid w:val="00F775D0"/>
    <w:rsid w:val="00F77646"/>
    <w:rsid w:val="00F777D9"/>
    <w:rsid w:val="00F77824"/>
    <w:rsid w:val="00F77848"/>
    <w:rsid w:val="00F779D1"/>
    <w:rsid w:val="00F77CF1"/>
    <w:rsid w:val="00F77E1C"/>
    <w:rsid w:val="00F80141"/>
    <w:rsid w:val="00F80694"/>
    <w:rsid w:val="00F80D25"/>
    <w:rsid w:val="00F80EF3"/>
    <w:rsid w:val="00F80FFF"/>
    <w:rsid w:val="00F816C9"/>
    <w:rsid w:val="00F81904"/>
    <w:rsid w:val="00F81B05"/>
    <w:rsid w:val="00F825F3"/>
    <w:rsid w:val="00F82668"/>
    <w:rsid w:val="00F827FF"/>
    <w:rsid w:val="00F82A7E"/>
    <w:rsid w:val="00F82E76"/>
    <w:rsid w:val="00F8369E"/>
    <w:rsid w:val="00F83795"/>
    <w:rsid w:val="00F8389B"/>
    <w:rsid w:val="00F83CF3"/>
    <w:rsid w:val="00F84AB1"/>
    <w:rsid w:val="00F84F58"/>
    <w:rsid w:val="00F853A9"/>
    <w:rsid w:val="00F85B74"/>
    <w:rsid w:val="00F85E5F"/>
    <w:rsid w:val="00F865E8"/>
    <w:rsid w:val="00F868C1"/>
    <w:rsid w:val="00F868CA"/>
    <w:rsid w:val="00F86BCA"/>
    <w:rsid w:val="00F90004"/>
    <w:rsid w:val="00F9046C"/>
    <w:rsid w:val="00F9062F"/>
    <w:rsid w:val="00F90875"/>
    <w:rsid w:val="00F908F5"/>
    <w:rsid w:val="00F90DDB"/>
    <w:rsid w:val="00F90EEC"/>
    <w:rsid w:val="00F90F6A"/>
    <w:rsid w:val="00F9148A"/>
    <w:rsid w:val="00F9189E"/>
    <w:rsid w:val="00F918A2"/>
    <w:rsid w:val="00F919E7"/>
    <w:rsid w:val="00F91BEB"/>
    <w:rsid w:val="00F91CC6"/>
    <w:rsid w:val="00F9262E"/>
    <w:rsid w:val="00F928D4"/>
    <w:rsid w:val="00F92AB0"/>
    <w:rsid w:val="00F92AC0"/>
    <w:rsid w:val="00F92E83"/>
    <w:rsid w:val="00F93D07"/>
    <w:rsid w:val="00F93D7B"/>
    <w:rsid w:val="00F93DC8"/>
    <w:rsid w:val="00F946CA"/>
    <w:rsid w:val="00F94D16"/>
    <w:rsid w:val="00F94F42"/>
    <w:rsid w:val="00F95255"/>
    <w:rsid w:val="00F959E2"/>
    <w:rsid w:val="00F95AEE"/>
    <w:rsid w:val="00F95DB8"/>
    <w:rsid w:val="00F95DDD"/>
    <w:rsid w:val="00F9620D"/>
    <w:rsid w:val="00F962B6"/>
    <w:rsid w:val="00F9636A"/>
    <w:rsid w:val="00F96453"/>
    <w:rsid w:val="00F96608"/>
    <w:rsid w:val="00F96FD4"/>
    <w:rsid w:val="00F97543"/>
    <w:rsid w:val="00F9755E"/>
    <w:rsid w:val="00F9774D"/>
    <w:rsid w:val="00FA0088"/>
    <w:rsid w:val="00FA056A"/>
    <w:rsid w:val="00FA0636"/>
    <w:rsid w:val="00FA0E61"/>
    <w:rsid w:val="00FA1161"/>
    <w:rsid w:val="00FA1CF5"/>
    <w:rsid w:val="00FA21A4"/>
    <w:rsid w:val="00FA2296"/>
    <w:rsid w:val="00FA23D1"/>
    <w:rsid w:val="00FA28DD"/>
    <w:rsid w:val="00FA2FED"/>
    <w:rsid w:val="00FA364E"/>
    <w:rsid w:val="00FA39FD"/>
    <w:rsid w:val="00FA3DF7"/>
    <w:rsid w:val="00FA4B51"/>
    <w:rsid w:val="00FA4B5C"/>
    <w:rsid w:val="00FA5285"/>
    <w:rsid w:val="00FA582A"/>
    <w:rsid w:val="00FA6EE2"/>
    <w:rsid w:val="00FA7140"/>
    <w:rsid w:val="00FA7265"/>
    <w:rsid w:val="00FA753E"/>
    <w:rsid w:val="00FA759E"/>
    <w:rsid w:val="00FA7AF9"/>
    <w:rsid w:val="00FA7CEE"/>
    <w:rsid w:val="00FA7D46"/>
    <w:rsid w:val="00FA7EEB"/>
    <w:rsid w:val="00FB020C"/>
    <w:rsid w:val="00FB0563"/>
    <w:rsid w:val="00FB0864"/>
    <w:rsid w:val="00FB0B77"/>
    <w:rsid w:val="00FB0EE8"/>
    <w:rsid w:val="00FB1145"/>
    <w:rsid w:val="00FB171A"/>
    <w:rsid w:val="00FB175E"/>
    <w:rsid w:val="00FB182E"/>
    <w:rsid w:val="00FB1BD6"/>
    <w:rsid w:val="00FB1D54"/>
    <w:rsid w:val="00FB2290"/>
    <w:rsid w:val="00FB287D"/>
    <w:rsid w:val="00FB28D2"/>
    <w:rsid w:val="00FB29F8"/>
    <w:rsid w:val="00FB2A6B"/>
    <w:rsid w:val="00FB3182"/>
    <w:rsid w:val="00FB3398"/>
    <w:rsid w:val="00FB339A"/>
    <w:rsid w:val="00FB3F8A"/>
    <w:rsid w:val="00FB443A"/>
    <w:rsid w:val="00FB4458"/>
    <w:rsid w:val="00FB4998"/>
    <w:rsid w:val="00FB4BEA"/>
    <w:rsid w:val="00FB51D5"/>
    <w:rsid w:val="00FB57B9"/>
    <w:rsid w:val="00FB57CA"/>
    <w:rsid w:val="00FB669B"/>
    <w:rsid w:val="00FB6818"/>
    <w:rsid w:val="00FB695B"/>
    <w:rsid w:val="00FB6BF6"/>
    <w:rsid w:val="00FB71EA"/>
    <w:rsid w:val="00FB7BE8"/>
    <w:rsid w:val="00FB7D5C"/>
    <w:rsid w:val="00FB7F18"/>
    <w:rsid w:val="00FC0417"/>
    <w:rsid w:val="00FC0438"/>
    <w:rsid w:val="00FC0C68"/>
    <w:rsid w:val="00FC0CA2"/>
    <w:rsid w:val="00FC0F99"/>
    <w:rsid w:val="00FC0FB9"/>
    <w:rsid w:val="00FC10E7"/>
    <w:rsid w:val="00FC118B"/>
    <w:rsid w:val="00FC137D"/>
    <w:rsid w:val="00FC18A0"/>
    <w:rsid w:val="00FC201D"/>
    <w:rsid w:val="00FC2130"/>
    <w:rsid w:val="00FC238F"/>
    <w:rsid w:val="00FC3349"/>
    <w:rsid w:val="00FC355A"/>
    <w:rsid w:val="00FC35D3"/>
    <w:rsid w:val="00FC3713"/>
    <w:rsid w:val="00FC4614"/>
    <w:rsid w:val="00FC58AF"/>
    <w:rsid w:val="00FC5925"/>
    <w:rsid w:val="00FC5F24"/>
    <w:rsid w:val="00FC5F8E"/>
    <w:rsid w:val="00FC6284"/>
    <w:rsid w:val="00FC68BA"/>
    <w:rsid w:val="00FC6A5C"/>
    <w:rsid w:val="00FC6C92"/>
    <w:rsid w:val="00FC7212"/>
    <w:rsid w:val="00FC7857"/>
    <w:rsid w:val="00FC7F04"/>
    <w:rsid w:val="00FD0308"/>
    <w:rsid w:val="00FD0A1F"/>
    <w:rsid w:val="00FD0B28"/>
    <w:rsid w:val="00FD0BDB"/>
    <w:rsid w:val="00FD0C19"/>
    <w:rsid w:val="00FD0C58"/>
    <w:rsid w:val="00FD0D7F"/>
    <w:rsid w:val="00FD0F7A"/>
    <w:rsid w:val="00FD0FB0"/>
    <w:rsid w:val="00FD1964"/>
    <w:rsid w:val="00FD1FDE"/>
    <w:rsid w:val="00FD1FEF"/>
    <w:rsid w:val="00FD2771"/>
    <w:rsid w:val="00FD2AA4"/>
    <w:rsid w:val="00FD2E00"/>
    <w:rsid w:val="00FD3641"/>
    <w:rsid w:val="00FD3973"/>
    <w:rsid w:val="00FD40AE"/>
    <w:rsid w:val="00FD44E8"/>
    <w:rsid w:val="00FD4C1D"/>
    <w:rsid w:val="00FD4E64"/>
    <w:rsid w:val="00FD504E"/>
    <w:rsid w:val="00FD51C7"/>
    <w:rsid w:val="00FD5541"/>
    <w:rsid w:val="00FD5721"/>
    <w:rsid w:val="00FD589D"/>
    <w:rsid w:val="00FD58FC"/>
    <w:rsid w:val="00FD59A9"/>
    <w:rsid w:val="00FD5A84"/>
    <w:rsid w:val="00FD5B5D"/>
    <w:rsid w:val="00FD5C05"/>
    <w:rsid w:val="00FD67AC"/>
    <w:rsid w:val="00FD6911"/>
    <w:rsid w:val="00FD6A95"/>
    <w:rsid w:val="00FD6EB4"/>
    <w:rsid w:val="00FD6FCA"/>
    <w:rsid w:val="00FD7543"/>
    <w:rsid w:val="00FD7D24"/>
    <w:rsid w:val="00FE0252"/>
    <w:rsid w:val="00FE0485"/>
    <w:rsid w:val="00FE079B"/>
    <w:rsid w:val="00FE0997"/>
    <w:rsid w:val="00FE0EDB"/>
    <w:rsid w:val="00FE1206"/>
    <w:rsid w:val="00FE128E"/>
    <w:rsid w:val="00FE15E5"/>
    <w:rsid w:val="00FE1780"/>
    <w:rsid w:val="00FE1844"/>
    <w:rsid w:val="00FE1B9D"/>
    <w:rsid w:val="00FE1D17"/>
    <w:rsid w:val="00FE2554"/>
    <w:rsid w:val="00FE2971"/>
    <w:rsid w:val="00FE2E6D"/>
    <w:rsid w:val="00FE2EE1"/>
    <w:rsid w:val="00FE2F41"/>
    <w:rsid w:val="00FE325F"/>
    <w:rsid w:val="00FE33F5"/>
    <w:rsid w:val="00FE34CE"/>
    <w:rsid w:val="00FE4327"/>
    <w:rsid w:val="00FE435C"/>
    <w:rsid w:val="00FE4521"/>
    <w:rsid w:val="00FE4C19"/>
    <w:rsid w:val="00FE4FB6"/>
    <w:rsid w:val="00FE5738"/>
    <w:rsid w:val="00FE5A9E"/>
    <w:rsid w:val="00FE5C3F"/>
    <w:rsid w:val="00FE5EBE"/>
    <w:rsid w:val="00FE62F5"/>
    <w:rsid w:val="00FE63EA"/>
    <w:rsid w:val="00FE64C5"/>
    <w:rsid w:val="00FE6630"/>
    <w:rsid w:val="00FE6D80"/>
    <w:rsid w:val="00FE6F4A"/>
    <w:rsid w:val="00FE778D"/>
    <w:rsid w:val="00FE7EF5"/>
    <w:rsid w:val="00FF0601"/>
    <w:rsid w:val="00FF08AC"/>
    <w:rsid w:val="00FF0AC2"/>
    <w:rsid w:val="00FF0BAA"/>
    <w:rsid w:val="00FF0ED7"/>
    <w:rsid w:val="00FF1348"/>
    <w:rsid w:val="00FF148D"/>
    <w:rsid w:val="00FF1DB8"/>
    <w:rsid w:val="00FF2B27"/>
    <w:rsid w:val="00FF301A"/>
    <w:rsid w:val="00FF3102"/>
    <w:rsid w:val="00FF31A1"/>
    <w:rsid w:val="00FF31E1"/>
    <w:rsid w:val="00FF3601"/>
    <w:rsid w:val="00FF3CCB"/>
    <w:rsid w:val="00FF4510"/>
    <w:rsid w:val="00FF46C9"/>
    <w:rsid w:val="00FF4772"/>
    <w:rsid w:val="00FF4842"/>
    <w:rsid w:val="00FF4AF9"/>
    <w:rsid w:val="00FF4B27"/>
    <w:rsid w:val="00FF4BBC"/>
    <w:rsid w:val="00FF4CF1"/>
    <w:rsid w:val="00FF4E10"/>
    <w:rsid w:val="00FF4FB2"/>
    <w:rsid w:val="00FF59A9"/>
    <w:rsid w:val="00FF59ED"/>
    <w:rsid w:val="00FF5A49"/>
    <w:rsid w:val="00FF608F"/>
    <w:rsid w:val="00FF61E8"/>
    <w:rsid w:val="00FF6433"/>
    <w:rsid w:val="00FF6602"/>
    <w:rsid w:val="00FF6A0B"/>
    <w:rsid w:val="00FF6B7C"/>
    <w:rsid w:val="00FF6C65"/>
    <w:rsid w:val="00FF7003"/>
    <w:rsid w:val="00FF7751"/>
    <w:rsid w:val="00FF7C29"/>
    <w:rsid w:val="00FF7F3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136B432-8942-4255-BB19-9C5BBE3311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imes New Roman" w:hAnsi="Arial" w:cs="Times New Roman"/>
        <w:lang w:val="sr-Latn-CS" w:eastAsia="sr-Latn-C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uiPriority="22" w:qFormat="1"/>
    <w:lsdException w:name="Emphasis" w:qFormat="1"/>
    <w:lsdException w:name="Document Map" w:semiHidden="1" w:uiPriority="99"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99"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268D"/>
    <w:pPr>
      <w:spacing w:before="120"/>
      <w:jc w:val="both"/>
    </w:pPr>
    <w:rPr>
      <w:sz w:val="22"/>
      <w:szCs w:val="22"/>
      <w:lang w:val="en-US" w:eastAsia="en-US"/>
    </w:rPr>
  </w:style>
  <w:style w:type="paragraph" w:styleId="Heading10">
    <w:name w:val="heading 1"/>
    <w:basedOn w:val="BodyText"/>
    <w:next w:val="Normal"/>
    <w:link w:val="Heading1Char"/>
    <w:qFormat/>
    <w:rsid w:val="002C17DD"/>
    <w:pPr>
      <w:ind w:left="709" w:hanging="709"/>
      <w:jc w:val="left"/>
      <w:outlineLvl w:val="0"/>
    </w:pPr>
    <w:rPr>
      <w:b/>
      <w:sz w:val="22"/>
      <w:szCs w:val="22"/>
    </w:rPr>
  </w:style>
  <w:style w:type="paragraph" w:styleId="Heading2">
    <w:name w:val="heading 2"/>
    <w:basedOn w:val="Normal"/>
    <w:next w:val="Normal"/>
    <w:link w:val="Heading2Char"/>
    <w:qFormat/>
    <w:rsid w:val="005C4F53"/>
    <w:pPr>
      <w:ind w:left="709" w:hanging="709"/>
      <w:outlineLvl w:val="1"/>
    </w:pPr>
    <w:rPr>
      <w:b/>
      <w:lang w:eastAsia="ar-SA"/>
    </w:rPr>
  </w:style>
  <w:style w:type="paragraph" w:styleId="Heading3">
    <w:name w:val="heading 3"/>
    <w:basedOn w:val="Normal"/>
    <w:next w:val="Normal"/>
    <w:link w:val="Heading3Char"/>
    <w:qFormat/>
    <w:rsid w:val="008E42BF"/>
    <w:pPr>
      <w:keepNext/>
      <w:tabs>
        <w:tab w:val="num" w:pos="0"/>
      </w:tabs>
      <w:jc w:val="center"/>
      <w:outlineLvl w:val="2"/>
    </w:pPr>
    <w:rPr>
      <w:rFonts w:ascii="Arial Narrow" w:hAnsi="Arial Narrow"/>
      <w:b/>
      <w:bCs/>
      <w:sz w:val="32"/>
      <w:szCs w:val="20"/>
      <w:lang w:val="sr-Cyrl-CS" w:eastAsia="ar-SA"/>
    </w:rPr>
  </w:style>
  <w:style w:type="paragraph" w:styleId="Heading4">
    <w:name w:val="heading 4"/>
    <w:basedOn w:val="Normal"/>
    <w:next w:val="Normal"/>
    <w:qFormat/>
    <w:rsid w:val="008E42BF"/>
    <w:pPr>
      <w:keepNext/>
      <w:tabs>
        <w:tab w:val="num" w:pos="0"/>
      </w:tabs>
      <w:ind w:left="-17"/>
      <w:outlineLvl w:val="3"/>
    </w:pPr>
    <w:rPr>
      <w:rFonts w:ascii="Arial Narrow" w:hAnsi="Arial Narrow"/>
      <w:b/>
      <w:bCs/>
    </w:rPr>
  </w:style>
  <w:style w:type="paragraph" w:styleId="Heading5">
    <w:name w:val="heading 5"/>
    <w:basedOn w:val="Normal"/>
    <w:next w:val="Normal"/>
    <w:link w:val="Heading5Char"/>
    <w:qFormat/>
    <w:rsid w:val="008E42BF"/>
    <w:pPr>
      <w:keepNext/>
      <w:tabs>
        <w:tab w:val="num" w:pos="0"/>
      </w:tabs>
      <w:outlineLvl w:val="4"/>
    </w:pPr>
    <w:rPr>
      <w:rFonts w:ascii="Arial Narrow" w:hAnsi="Arial Narrow"/>
      <w:sz w:val="28"/>
      <w:szCs w:val="20"/>
      <w:lang w:val="sr-Cyrl-CS" w:eastAsia="ar-SA"/>
    </w:rPr>
  </w:style>
  <w:style w:type="paragraph" w:styleId="Heading6">
    <w:name w:val="heading 6"/>
    <w:basedOn w:val="Normal"/>
    <w:next w:val="Normal"/>
    <w:link w:val="Heading6Char"/>
    <w:qFormat/>
    <w:rsid w:val="008E42BF"/>
    <w:pPr>
      <w:keepNext/>
      <w:tabs>
        <w:tab w:val="num" w:pos="0"/>
      </w:tabs>
      <w:outlineLvl w:val="5"/>
    </w:pPr>
    <w:rPr>
      <w:rFonts w:ascii="Arial Narrow" w:hAnsi="Arial Narrow"/>
      <w:b/>
      <w:sz w:val="28"/>
      <w:szCs w:val="20"/>
      <w:lang w:val="sr-Cyrl-CS" w:eastAsia="ar-SA"/>
    </w:rPr>
  </w:style>
  <w:style w:type="paragraph" w:styleId="Heading7">
    <w:name w:val="heading 7"/>
    <w:basedOn w:val="Normal"/>
    <w:next w:val="Normal"/>
    <w:link w:val="Heading7Char"/>
    <w:qFormat/>
    <w:rsid w:val="008E42BF"/>
    <w:pPr>
      <w:keepNext/>
      <w:tabs>
        <w:tab w:val="num" w:pos="0"/>
        <w:tab w:val="center" w:pos="2268"/>
        <w:tab w:val="center" w:pos="7938"/>
      </w:tabs>
      <w:jc w:val="center"/>
      <w:outlineLvl w:val="6"/>
    </w:pPr>
    <w:rPr>
      <w:rFonts w:ascii="Arial Narrow" w:hAnsi="Arial Narrow"/>
      <w:b/>
      <w:sz w:val="28"/>
      <w:lang w:val="sr-Cyrl-CS" w:eastAsia="ar-SA"/>
    </w:rPr>
  </w:style>
  <w:style w:type="paragraph" w:styleId="Heading8">
    <w:name w:val="heading 8"/>
    <w:basedOn w:val="Normal"/>
    <w:next w:val="Normal"/>
    <w:link w:val="Heading8Char"/>
    <w:qFormat/>
    <w:rsid w:val="008E42BF"/>
    <w:pPr>
      <w:keepNext/>
      <w:tabs>
        <w:tab w:val="num" w:pos="0"/>
      </w:tabs>
      <w:outlineLvl w:val="7"/>
    </w:pPr>
    <w:rPr>
      <w:rFonts w:ascii="Arial Narrow" w:hAnsi="Arial Narrow"/>
      <w:b/>
      <w:bCs/>
      <w:sz w:val="23"/>
      <w:szCs w:val="23"/>
      <w:lang w:val="sr-Cyrl-CS" w:eastAsia="ar-SA"/>
    </w:rPr>
  </w:style>
  <w:style w:type="paragraph" w:styleId="Heading9">
    <w:name w:val="heading 9"/>
    <w:basedOn w:val="Normal"/>
    <w:next w:val="Normal"/>
    <w:link w:val="Heading9Char"/>
    <w:qFormat/>
    <w:rsid w:val="008E42BF"/>
    <w:pPr>
      <w:keepNext/>
      <w:tabs>
        <w:tab w:val="num" w:pos="0"/>
      </w:tabs>
      <w:ind w:left="360"/>
      <w:jc w:val="center"/>
      <w:outlineLvl w:val="8"/>
    </w:pPr>
    <w:rPr>
      <w:rFonts w:ascii="Arial Narrow" w:hAnsi="Arial Narrow"/>
      <w:b/>
      <w:bCs/>
      <w:sz w:val="28"/>
      <w:szCs w:val="20"/>
      <w:lang w:val="sr-Cyrl-CS" w:eastAsia="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2z0">
    <w:name w:val="WW8Num2z0"/>
    <w:rsid w:val="008E42BF"/>
    <w:rPr>
      <w:rFonts w:ascii="Symbol" w:hAnsi="Symbol"/>
    </w:rPr>
  </w:style>
  <w:style w:type="character" w:customStyle="1" w:styleId="WW8Num3z0">
    <w:name w:val="WW8Num3z0"/>
    <w:rsid w:val="008E42BF"/>
    <w:rPr>
      <w:rFonts w:ascii="Symbol" w:hAnsi="Symbol"/>
    </w:rPr>
  </w:style>
  <w:style w:type="character" w:customStyle="1" w:styleId="WW8Num4z0">
    <w:name w:val="WW8Num4z0"/>
    <w:uiPriority w:val="99"/>
    <w:rsid w:val="008E42BF"/>
    <w:rPr>
      <w:rFonts w:ascii="Symbol" w:hAnsi="Symbol"/>
    </w:rPr>
  </w:style>
  <w:style w:type="character" w:customStyle="1" w:styleId="WW8Num5z0">
    <w:name w:val="WW8Num5z0"/>
    <w:rsid w:val="008E42BF"/>
    <w:rPr>
      <w:rFonts w:ascii="Symbol" w:hAnsi="Symbol" w:cs="Times New Roman"/>
    </w:rPr>
  </w:style>
  <w:style w:type="character" w:customStyle="1" w:styleId="WW8Num6z0">
    <w:name w:val="WW8Num6z0"/>
    <w:rsid w:val="008E42BF"/>
    <w:rPr>
      <w:rFonts w:ascii="Symbol" w:hAnsi="Symbol"/>
    </w:rPr>
  </w:style>
  <w:style w:type="character" w:customStyle="1" w:styleId="WW8Num11z0">
    <w:name w:val="WW8Num11z0"/>
    <w:uiPriority w:val="99"/>
    <w:rsid w:val="008E42BF"/>
    <w:rPr>
      <w:rFonts w:ascii="Symbol" w:hAnsi="Symbol"/>
    </w:rPr>
  </w:style>
  <w:style w:type="character" w:customStyle="1" w:styleId="WW8Num15z0">
    <w:name w:val="WW8Num15z0"/>
    <w:uiPriority w:val="99"/>
    <w:rsid w:val="008E42BF"/>
    <w:rPr>
      <w:rFonts w:ascii="Symbol" w:hAnsi="Symbol"/>
    </w:rPr>
  </w:style>
  <w:style w:type="character" w:customStyle="1" w:styleId="WW8Num16z0">
    <w:name w:val="WW8Num16z0"/>
    <w:uiPriority w:val="99"/>
    <w:rsid w:val="008E42BF"/>
    <w:rPr>
      <w:rFonts w:ascii="Symbol" w:hAnsi="Symbol" w:cs="Times New Roman"/>
    </w:rPr>
  </w:style>
  <w:style w:type="character" w:customStyle="1" w:styleId="WW8Num17z0">
    <w:name w:val="WW8Num17z0"/>
    <w:uiPriority w:val="99"/>
    <w:rsid w:val="008E42BF"/>
    <w:rPr>
      <w:rFonts w:ascii="Symbol" w:hAnsi="Symbol"/>
    </w:rPr>
  </w:style>
  <w:style w:type="character" w:customStyle="1" w:styleId="WW8Num19z1">
    <w:name w:val="WW8Num19z1"/>
    <w:uiPriority w:val="99"/>
    <w:rsid w:val="008E42BF"/>
    <w:rPr>
      <w:rFonts w:ascii="Times New Roman" w:hAnsi="Times New Roman" w:cs="Times New Roman"/>
    </w:rPr>
  </w:style>
  <w:style w:type="character" w:customStyle="1" w:styleId="WW8Num20z0">
    <w:name w:val="WW8Num20z0"/>
    <w:rsid w:val="008E42BF"/>
    <w:rPr>
      <w:rFonts w:ascii="Courier New" w:hAnsi="Courier New"/>
      <w:color w:val="auto"/>
    </w:rPr>
  </w:style>
  <w:style w:type="character" w:customStyle="1" w:styleId="WW8Num21z0">
    <w:name w:val="WW8Num21z0"/>
    <w:rsid w:val="008E42BF"/>
    <w:rPr>
      <w:rFonts w:ascii="Symbol" w:hAnsi="Symbol"/>
    </w:rPr>
  </w:style>
  <w:style w:type="character" w:customStyle="1" w:styleId="WW8Num24z1">
    <w:name w:val="WW8Num24z1"/>
    <w:rsid w:val="008E42BF"/>
    <w:rPr>
      <w:rFonts w:ascii="Symbol" w:hAnsi="Symbol"/>
    </w:rPr>
  </w:style>
  <w:style w:type="character" w:customStyle="1" w:styleId="WW8Num25z0">
    <w:name w:val="WW8Num25z0"/>
    <w:uiPriority w:val="99"/>
    <w:rsid w:val="008E42BF"/>
    <w:rPr>
      <w:rFonts w:ascii="Symbol" w:hAnsi="Symbol"/>
    </w:rPr>
  </w:style>
  <w:style w:type="character" w:customStyle="1" w:styleId="WW8Num26z0">
    <w:name w:val="WW8Num26z0"/>
    <w:rsid w:val="008E42BF"/>
    <w:rPr>
      <w:i w:val="0"/>
    </w:rPr>
  </w:style>
  <w:style w:type="character" w:customStyle="1" w:styleId="WW8Num27z0">
    <w:name w:val="WW8Num27z0"/>
    <w:uiPriority w:val="99"/>
    <w:rsid w:val="008E42BF"/>
    <w:rPr>
      <w:rFonts w:ascii="Symbol" w:hAnsi="Symbol"/>
    </w:rPr>
  </w:style>
  <w:style w:type="character" w:customStyle="1" w:styleId="WW8Num28z0">
    <w:name w:val="WW8Num28z0"/>
    <w:uiPriority w:val="99"/>
    <w:rsid w:val="008E42BF"/>
    <w:rPr>
      <w:rFonts w:ascii="Symbol" w:hAnsi="Symbol"/>
    </w:rPr>
  </w:style>
  <w:style w:type="character" w:customStyle="1" w:styleId="WW8Num29z0">
    <w:name w:val="WW8Num29z0"/>
    <w:rsid w:val="008E42BF"/>
    <w:rPr>
      <w:rFonts w:ascii="Symbol" w:hAnsi="Symbol"/>
    </w:rPr>
  </w:style>
  <w:style w:type="character" w:customStyle="1" w:styleId="WW8Num31z0">
    <w:name w:val="WW8Num31z0"/>
    <w:uiPriority w:val="99"/>
    <w:rsid w:val="008E42BF"/>
    <w:rPr>
      <w:rFonts w:ascii="Symbol" w:hAnsi="Symbol"/>
    </w:rPr>
  </w:style>
  <w:style w:type="character" w:customStyle="1" w:styleId="WW8Num34z0">
    <w:name w:val="WW8Num34z0"/>
    <w:rsid w:val="008E42BF"/>
    <w:rPr>
      <w:rFonts w:ascii="Symbol" w:hAnsi="Symbol"/>
    </w:rPr>
  </w:style>
  <w:style w:type="character" w:customStyle="1" w:styleId="WW8Num35z0">
    <w:name w:val="WW8Num35z0"/>
    <w:uiPriority w:val="99"/>
    <w:rsid w:val="008E42BF"/>
    <w:rPr>
      <w:rFonts w:ascii="Symbol" w:hAnsi="Symbol"/>
    </w:rPr>
  </w:style>
  <w:style w:type="character" w:customStyle="1" w:styleId="WW8Num38z1">
    <w:name w:val="WW8Num38z1"/>
    <w:rsid w:val="008E42BF"/>
    <w:rPr>
      <w:rFonts w:ascii="Courier New" w:hAnsi="Courier New" w:cs="Courier New"/>
    </w:rPr>
  </w:style>
  <w:style w:type="character" w:customStyle="1" w:styleId="WW8Num38z2">
    <w:name w:val="WW8Num38z2"/>
    <w:rsid w:val="008E42BF"/>
    <w:rPr>
      <w:rFonts w:ascii="Wingdings" w:hAnsi="Wingdings"/>
    </w:rPr>
  </w:style>
  <w:style w:type="character" w:customStyle="1" w:styleId="WW8Num38z3">
    <w:name w:val="WW8Num38z3"/>
    <w:rsid w:val="008E42BF"/>
    <w:rPr>
      <w:rFonts w:ascii="Symbol" w:hAnsi="Symbol"/>
    </w:rPr>
  </w:style>
  <w:style w:type="character" w:customStyle="1" w:styleId="WW8Num39z0">
    <w:name w:val="WW8Num39z0"/>
    <w:rsid w:val="008E42BF"/>
    <w:rPr>
      <w:rFonts w:ascii="Symbol" w:hAnsi="Symbol"/>
    </w:rPr>
  </w:style>
  <w:style w:type="character" w:customStyle="1" w:styleId="WW8Num40z0">
    <w:name w:val="WW8Num40z0"/>
    <w:uiPriority w:val="99"/>
    <w:rsid w:val="008E42BF"/>
    <w:rPr>
      <w:rFonts w:ascii="Symbol" w:hAnsi="Symbol"/>
    </w:rPr>
  </w:style>
  <w:style w:type="character" w:customStyle="1" w:styleId="WW8Num41z0">
    <w:name w:val="WW8Num41z0"/>
    <w:uiPriority w:val="99"/>
    <w:rsid w:val="008E42BF"/>
    <w:rPr>
      <w:rFonts w:ascii="Symbol" w:hAnsi="Symbol"/>
    </w:rPr>
  </w:style>
  <w:style w:type="character" w:customStyle="1" w:styleId="WW8Num42z0">
    <w:name w:val="WW8Num42z0"/>
    <w:rsid w:val="008E42BF"/>
    <w:rPr>
      <w:rFonts w:ascii="Symbol" w:hAnsi="Symbol"/>
    </w:rPr>
  </w:style>
  <w:style w:type="character" w:customStyle="1" w:styleId="WW8Num43z0">
    <w:name w:val="WW8Num43z0"/>
    <w:rsid w:val="008E42BF"/>
    <w:rPr>
      <w:rFonts w:ascii="Symbol" w:hAnsi="Symbol"/>
    </w:rPr>
  </w:style>
  <w:style w:type="character" w:customStyle="1" w:styleId="WW8Num44z0">
    <w:name w:val="WW8Num44z0"/>
    <w:rsid w:val="008E42BF"/>
    <w:rPr>
      <w:rFonts w:ascii="Symbol" w:hAnsi="Symbol"/>
    </w:rPr>
  </w:style>
  <w:style w:type="character" w:customStyle="1" w:styleId="WW8Num46z0">
    <w:name w:val="WW8Num46z0"/>
    <w:rsid w:val="008E42BF"/>
    <w:rPr>
      <w:rFonts w:ascii="Symbol" w:hAnsi="Symbol"/>
    </w:rPr>
  </w:style>
  <w:style w:type="character" w:customStyle="1" w:styleId="WW-Absatz-Standardschriftart">
    <w:name w:val="WW-Absatz-Standardschriftart"/>
    <w:rsid w:val="008E42BF"/>
  </w:style>
  <w:style w:type="character" w:customStyle="1" w:styleId="WW-WW8Num2z0">
    <w:name w:val="WW-WW8Num2z0"/>
    <w:uiPriority w:val="99"/>
    <w:rsid w:val="008E42BF"/>
    <w:rPr>
      <w:rFonts w:ascii="Symbol" w:hAnsi="Symbol"/>
    </w:rPr>
  </w:style>
  <w:style w:type="character" w:customStyle="1" w:styleId="WW-WW8Num3z0">
    <w:name w:val="WW-WW8Num3z0"/>
    <w:uiPriority w:val="99"/>
    <w:rsid w:val="008E42BF"/>
    <w:rPr>
      <w:rFonts w:ascii="Symbol" w:hAnsi="Symbol"/>
    </w:rPr>
  </w:style>
  <w:style w:type="character" w:customStyle="1" w:styleId="WW-WW8Num4z0">
    <w:name w:val="WW-WW8Num4z0"/>
    <w:uiPriority w:val="99"/>
    <w:rsid w:val="008E42BF"/>
    <w:rPr>
      <w:rFonts w:ascii="Symbol" w:hAnsi="Symbol"/>
    </w:rPr>
  </w:style>
  <w:style w:type="character" w:customStyle="1" w:styleId="WW-WW8Num5z0">
    <w:name w:val="WW-WW8Num5z0"/>
    <w:uiPriority w:val="99"/>
    <w:rsid w:val="008E42BF"/>
    <w:rPr>
      <w:rFonts w:ascii="Symbol" w:hAnsi="Symbol" w:cs="Times New Roman"/>
    </w:rPr>
  </w:style>
  <w:style w:type="character" w:customStyle="1" w:styleId="WW-WW8Num6z0">
    <w:name w:val="WW-WW8Num6z0"/>
    <w:uiPriority w:val="99"/>
    <w:rsid w:val="008E42BF"/>
    <w:rPr>
      <w:rFonts w:ascii="Symbol" w:hAnsi="Symbol"/>
    </w:rPr>
  </w:style>
  <w:style w:type="character" w:customStyle="1" w:styleId="WW-WW8Num11z0">
    <w:name w:val="WW-WW8Num11z0"/>
    <w:uiPriority w:val="99"/>
    <w:rsid w:val="008E42BF"/>
    <w:rPr>
      <w:rFonts w:ascii="Symbol" w:hAnsi="Symbol"/>
    </w:rPr>
  </w:style>
  <w:style w:type="character" w:customStyle="1" w:styleId="WW-WW8Num15z0">
    <w:name w:val="WW-WW8Num15z0"/>
    <w:uiPriority w:val="99"/>
    <w:rsid w:val="008E42BF"/>
    <w:rPr>
      <w:rFonts w:ascii="Symbol" w:hAnsi="Symbol"/>
    </w:rPr>
  </w:style>
  <w:style w:type="character" w:customStyle="1" w:styleId="WW-WW8Num16z0">
    <w:name w:val="WW-WW8Num16z0"/>
    <w:uiPriority w:val="99"/>
    <w:rsid w:val="008E42BF"/>
    <w:rPr>
      <w:rFonts w:ascii="Symbol" w:hAnsi="Symbol" w:cs="Times New Roman"/>
    </w:rPr>
  </w:style>
  <w:style w:type="character" w:customStyle="1" w:styleId="WW-WW8Num17z0">
    <w:name w:val="WW-WW8Num17z0"/>
    <w:uiPriority w:val="99"/>
    <w:rsid w:val="008E42BF"/>
    <w:rPr>
      <w:rFonts w:ascii="Symbol" w:hAnsi="Symbol"/>
    </w:rPr>
  </w:style>
  <w:style w:type="character" w:customStyle="1" w:styleId="WW-WW8Num19z1">
    <w:name w:val="WW-WW8Num19z1"/>
    <w:uiPriority w:val="99"/>
    <w:rsid w:val="008E42BF"/>
    <w:rPr>
      <w:rFonts w:ascii="Times New Roman" w:hAnsi="Times New Roman" w:cs="Times New Roman"/>
    </w:rPr>
  </w:style>
  <w:style w:type="character" w:customStyle="1" w:styleId="WW-WW8Num20z0">
    <w:name w:val="WW-WW8Num20z0"/>
    <w:uiPriority w:val="99"/>
    <w:rsid w:val="008E42BF"/>
    <w:rPr>
      <w:rFonts w:ascii="Courier New" w:hAnsi="Courier New"/>
      <w:color w:val="auto"/>
    </w:rPr>
  </w:style>
  <w:style w:type="character" w:customStyle="1" w:styleId="WW-WW8Num21z0">
    <w:name w:val="WW-WW8Num21z0"/>
    <w:uiPriority w:val="99"/>
    <w:rsid w:val="008E42BF"/>
    <w:rPr>
      <w:rFonts w:ascii="Symbol" w:hAnsi="Symbol"/>
    </w:rPr>
  </w:style>
  <w:style w:type="character" w:customStyle="1" w:styleId="WW-WW8Num24z1">
    <w:name w:val="WW-WW8Num24z1"/>
    <w:uiPriority w:val="99"/>
    <w:rsid w:val="008E42BF"/>
    <w:rPr>
      <w:rFonts w:ascii="Symbol" w:hAnsi="Symbol"/>
    </w:rPr>
  </w:style>
  <w:style w:type="character" w:customStyle="1" w:styleId="WW-WW8Num25z0">
    <w:name w:val="WW-WW8Num25z0"/>
    <w:uiPriority w:val="99"/>
    <w:rsid w:val="008E42BF"/>
    <w:rPr>
      <w:rFonts w:ascii="Symbol" w:hAnsi="Symbol"/>
    </w:rPr>
  </w:style>
  <w:style w:type="character" w:customStyle="1" w:styleId="WW-WW8Num26z0">
    <w:name w:val="WW-WW8Num26z0"/>
    <w:uiPriority w:val="99"/>
    <w:rsid w:val="008E42BF"/>
    <w:rPr>
      <w:i w:val="0"/>
    </w:rPr>
  </w:style>
  <w:style w:type="character" w:customStyle="1" w:styleId="WW-WW8Num27z0">
    <w:name w:val="WW-WW8Num27z0"/>
    <w:uiPriority w:val="99"/>
    <w:rsid w:val="008E42BF"/>
    <w:rPr>
      <w:rFonts w:ascii="Symbol" w:hAnsi="Symbol"/>
    </w:rPr>
  </w:style>
  <w:style w:type="character" w:customStyle="1" w:styleId="WW-WW8Num28z0">
    <w:name w:val="WW-WW8Num28z0"/>
    <w:uiPriority w:val="99"/>
    <w:rsid w:val="008E42BF"/>
    <w:rPr>
      <w:rFonts w:ascii="Symbol" w:hAnsi="Symbol"/>
    </w:rPr>
  </w:style>
  <w:style w:type="character" w:customStyle="1" w:styleId="WW-WW8Num29z0">
    <w:name w:val="WW-WW8Num29z0"/>
    <w:uiPriority w:val="99"/>
    <w:rsid w:val="008E42BF"/>
    <w:rPr>
      <w:rFonts w:ascii="Symbol" w:hAnsi="Symbol"/>
    </w:rPr>
  </w:style>
  <w:style w:type="character" w:customStyle="1" w:styleId="WW-WW8Num31z0">
    <w:name w:val="WW-WW8Num31z0"/>
    <w:uiPriority w:val="99"/>
    <w:rsid w:val="008E42BF"/>
    <w:rPr>
      <w:rFonts w:ascii="Symbol" w:hAnsi="Symbol"/>
    </w:rPr>
  </w:style>
  <w:style w:type="character" w:customStyle="1" w:styleId="WW-WW8Num34z0">
    <w:name w:val="WW-WW8Num34z0"/>
    <w:uiPriority w:val="99"/>
    <w:rsid w:val="008E42BF"/>
    <w:rPr>
      <w:rFonts w:ascii="Symbol" w:hAnsi="Symbol"/>
    </w:rPr>
  </w:style>
  <w:style w:type="character" w:customStyle="1" w:styleId="WW-WW8Num35z0">
    <w:name w:val="WW-WW8Num35z0"/>
    <w:uiPriority w:val="99"/>
    <w:rsid w:val="008E42BF"/>
    <w:rPr>
      <w:rFonts w:ascii="Symbol" w:hAnsi="Symbol"/>
    </w:rPr>
  </w:style>
  <w:style w:type="character" w:customStyle="1" w:styleId="WW-WW8Num38z1">
    <w:name w:val="WW-WW8Num38z1"/>
    <w:uiPriority w:val="99"/>
    <w:rsid w:val="008E42BF"/>
    <w:rPr>
      <w:rFonts w:ascii="Courier New" w:hAnsi="Courier New" w:cs="Courier New"/>
    </w:rPr>
  </w:style>
  <w:style w:type="character" w:customStyle="1" w:styleId="WW-WW8Num38z2">
    <w:name w:val="WW-WW8Num38z2"/>
    <w:uiPriority w:val="99"/>
    <w:rsid w:val="008E42BF"/>
    <w:rPr>
      <w:rFonts w:ascii="Wingdings" w:hAnsi="Wingdings"/>
    </w:rPr>
  </w:style>
  <w:style w:type="character" w:customStyle="1" w:styleId="WW-WW8Num38z3">
    <w:name w:val="WW-WW8Num38z3"/>
    <w:uiPriority w:val="99"/>
    <w:rsid w:val="008E42BF"/>
    <w:rPr>
      <w:rFonts w:ascii="Symbol" w:hAnsi="Symbol"/>
    </w:rPr>
  </w:style>
  <w:style w:type="character" w:customStyle="1" w:styleId="WW-WW8Num39z0">
    <w:name w:val="WW-WW8Num39z0"/>
    <w:uiPriority w:val="99"/>
    <w:rsid w:val="008E42BF"/>
    <w:rPr>
      <w:rFonts w:ascii="Symbol" w:hAnsi="Symbol"/>
    </w:rPr>
  </w:style>
  <w:style w:type="character" w:customStyle="1" w:styleId="WW-WW8Num40z0">
    <w:name w:val="WW-WW8Num40z0"/>
    <w:uiPriority w:val="99"/>
    <w:rsid w:val="008E42BF"/>
    <w:rPr>
      <w:rFonts w:ascii="Symbol" w:hAnsi="Symbol"/>
    </w:rPr>
  </w:style>
  <w:style w:type="character" w:customStyle="1" w:styleId="WW-WW8Num41z0">
    <w:name w:val="WW-WW8Num41z0"/>
    <w:uiPriority w:val="99"/>
    <w:rsid w:val="008E42BF"/>
    <w:rPr>
      <w:rFonts w:ascii="Symbol" w:hAnsi="Symbol"/>
    </w:rPr>
  </w:style>
  <w:style w:type="character" w:customStyle="1" w:styleId="WW-WW8Num42z0">
    <w:name w:val="WW-WW8Num42z0"/>
    <w:uiPriority w:val="99"/>
    <w:rsid w:val="008E42BF"/>
    <w:rPr>
      <w:rFonts w:ascii="Symbol" w:hAnsi="Symbol"/>
    </w:rPr>
  </w:style>
  <w:style w:type="character" w:customStyle="1" w:styleId="WW-WW8Num43z0">
    <w:name w:val="WW-WW8Num43z0"/>
    <w:uiPriority w:val="99"/>
    <w:rsid w:val="008E42BF"/>
    <w:rPr>
      <w:rFonts w:ascii="Symbol" w:hAnsi="Symbol"/>
    </w:rPr>
  </w:style>
  <w:style w:type="character" w:customStyle="1" w:styleId="WW-WW8Num44z0">
    <w:name w:val="WW-WW8Num44z0"/>
    <w:uiPriority w:val="99"/>
    <w:rsid w:val="008E42BF"/>
    <w:rPr>
      <w:rFonts w:ascii="Symbol" w:hAnsi="Symbol"/>
    </w:rPr>
  </w:style>
  <w:style w:type="character" w:customStyle="1" w:styleId="WW-WW8Num46z0">
    <w:name w:val="WW-WW8Num46z0"/>
    <w:uiPriority w:val="99"/>
    <w:rsid w:val="008E42BF"/>
    <w:rPr>
      <w:rFonts w:ascii="Symbol" w:hAnsi="Symbol"/>
    </w:rPr>
  </w:style>
  <w:style w:type="character" w:customStyle="1" w:styleId="WW-Absatz-Standardschriftart1">
    <w:name w:val="WW-Absatz-Standardschriftart1"/>
    <w:uiPriority w:val="99"/>
    <w:rsid w:val="008E42BF"/>
  </w:style>
  <w:style w:type="character" w:customStyle="1" w:styleId="WW-WW8Num2z01">
    <w:name w:val="WW-WW8Num2z01"/>
    <w:uiPriority w:val="99"/>
    <w:rsid w:val="008E42BF"/>
    <w:rPr>
      <w:rFonts w:ascii="Symbol" w:hAnsi="Symbol"/>
    </w:rPr>
  </w:style>
  <w:style w:type="character" w:customStyle="1" w:styleId="WW-WW8Num3z01">
    <w:name w:val="WW-WW8Num3z01"/>
    <w:uiPriority w:val="99"/>
    <w:rsid w:val="008E42BF"/>
    <w:rPr>
      <w:rFonts w:ascii="Symbol" w:hAnsi="Symbol"/>
    </w:rPr>
  </w:style>
  <w:style w:type="character" w:customStyle="1" w:styleId="WW-WW8Num4z01">
    <w:name w:val="WW-WW8Num4z01"/>
    <w:uiPriority w:val="99"/>
    <w:rsid w:val="008E42BF"/>
    <w:rPr>
      <w:rFonts w:ascii="Symbol" w:hAnsi="Symbol"/>
    </w:rPr>
  </w:style>
  <w:style w:type="character" w:customStyle="1" w:styleId="WW-WW8Num5z01">
    <w:name w:val="WW-WW8Num5z01"/>
    <w:uiPriority w:val="99"/>
    <w:rsid w:val="008E42BF"/>
    <w:rPr>
      <w:rFonts w:ascii="Symbol" w:hAnsi="Symbol" w:cs="Times New Roman"/>
    </w:rPr>
  </w:style>
  <w:style w:type="character" w:customStyle="1" w:styleId="WW-WW8Num6z01">
    <w:name w:val="WW-WW8Num6z01"/>
    <w:uiPriority w:val="99"/>
    <w:rsid w:val="008E42BF"/>
    <w:rPr>
      <w:rFonts w:ascii="Symbol" w:hAnsi="Symbol"/>
    </w:rPr>
  </w:style>
  <w:style w:type="character" w:customStyle="1" w:styleId="WW-WW8Num11z01">
    <w:name w:val="WW-WW8Num11z01"/>
    <w:uiPriority w:val="99"/>
    <w:rsid w:val="008E42BF"/>
    <w:rPr>
      <w:rFonts w:ascii="Symbol" w:hAnsi="Symbol"/>
    </w:rPr>
  </w:style>
  <w:style w:type="character" w:customStyle="1" w:styleId="WW-WW8Num15z01">
    <w:name w:val="WW-WW8Num15z01"/>
    <w:uiPriority w:val="99"/>
    <w:rsid w:val="008E42BF"/>
    <w:rPr>
      <w:rFonts w:ascii="Symbol" w:hAnsi="Symbol"/>
    </w:rPr>
  </w:style>
  <w:style w:type="character" w:customStyle="1" w:styleId="WW-WW8Num16z01">
    <w:name w:val="WW-WW8Num16z01"/>
    <w:uiPriority w:val="99"/>
    <w:rsid w:val="008E42BF"/>
    <w:rPr>
      <w:rFonts w:ascii="Symbol" w:hAnsi="Symbol" w:cs="Times New Roman"/>
    </w:rPr>
  </w:style>
  <w:style w:type="character" w:customStyle="1" w:styleId="WW-WW8Num17z01">
    <w:name w:val="WW-WW8Num17z01"/>
    <w:uiPriority w:val="99"/>
    <w:rsid w:val="008E42BF"/>
    <w:rPr>
      <w:rFonts w:ascii="Symbol" w:hAnsi="Symbol"/>
    </w:rPr>
  </w:style>
  <w:style w:type="character" w:customStyle="1" w:styleId="WW-WW8Num19z11">
    <w:name w:val="WW-WW8Num19z11"/>
    <w:uiPriority w:val="99"/>
    <w:rsid w:val="008E42BF"/>
    <w:rPr>
      <w:rFonts w:ascii="Times New Roman" w:hAnsi="Times New Roman" w:cs="Times New Roman"/>
    </w:rPr>
  </w:style>
  <w:style w:type="character" w:customStyle="1" w:styleId="WW-WW8Num20z01">
    <w:name w:val="WW-WW8Num20z01"/>
    <w:uiPriority w:val="99"/>
    <w:rsid w:val="008E42BF"/>
    <w:rPr>
      <w:rFonts w:ascii="Courier New" w:hAnsi="Courier New"/>
      <w:color w:val="auto"/>
    </w:rPr>
  </w:style>
  <w:style w:type="character" w:customStyle="1" w:styleId="WW-WW8Num21z01">
    <w:name w:val="WW-WW8Num21z01"/>
    <w:uiPriority w:val="99"/>
    <w:rsid w:val="008E42BF"/>
    <w:rPr>
      <w:rFonts w:ascii="Symbol" w:hAnsi="Symbol"/>
    </w:rPr>
  </w:style>
  <w:style w:type="character" w:customStyle="1" w:styleId="WW-WW8Num24z11">
    <w:name w:val="WW-WW8Num24z11"/>
    <w:uiPriority w:val="99"/>
    <w:rsid w:val="008E42BF"/>
    <w:rPr>
      <w:rFonts w:ascii="Symbol" w:hAnsi="Symbol"/>
    </w:rPr>
  </w:style>
  <w:style w:type="character" w:customStyle="1" w:styleId="WW-WW8Num25z01">
    <w:name w:val="WW-WW8Num25z01"/>
    <w:uiPriority w:val="99"/>
    <w:rsid w:val="008E42BF"/>
    <w:rPr>
      <w:rFonts w:ascii="Symbol" w:hAnsi="Symbol"/>
    </w:rPr>
  </w:style>
  <w:style w:type="character" w:customStyle="1" w:styleId="WW-WW8Num26z01">
    <w:name w:val="WW-WW8Num26z01"/>
    <w:uiPriority w:val="99"/>
    <w:rsid w:val="008E42BF"/>
    <w:rPr>
      <w:i w:val="0"/>
    </w:rPr>
  </w:style>
  <w:style w:type="character" w:customStyle="1" w:styleId="WW-WW8Num27z01">
    <w:name w:val="WW-WW8Num27z01"/>
    <w:uiPriority w:val="99"/>
    <w:rsid w:val="008E42BF"/>
    <w:rPr>
      <w:rFonts w:ascii="Symbol" w:hAnsi="Symbol"/>
    </w:rPr>
  </w:style>
  <w:style w:type="character" w:customStyle="1" w:styleId="WW-WW8Num28z01">
    <w:name w:val="WW-WW8Num28z01"/>
    <w:uiPriority w:val="99"/>
    <w:rsid w:val="008E42BF"/>
    <w:rPr>
      <w:rFonts w:ascii="Symbol" w:hAnsi="Symbol"/>
    </w:rPr>
  </w:style>
  <w:style w:type="character" w:customStyle="1" w:styleId="WW-WW8Num29z01">
    <w:name w:val="WW-WW8Num29z01"/>
    <w:uiPriority w:val="99"/>
    <w:rsid w:val="008E42BF"/>
    <w:rPr>
      <w:rFonts w:ascii="Symbol" w:hAnsi="Symbol"/>
    </w:rPr>
  </w:style>
  <w:style w:type="character" w:customStyle="1" w:styleId="WW-WW8Num31z01">
    <w:name w:val="WW-WW8Num31z01"/>
    <w:uiPriority w:val="99"/>
    <w:rsid w:val="008E42BF"/>
    <w:rPr>
      <w:rFonts w:ascii="Symbol" w:hAnsi="Symbol"/>
    </w:rPr>
  </w:style>
  <w:style w:type="character" w:customStyle="1" w:styleId="WW-WW8Num34z01">
    <w:name w:val="WW-WW8Num34z01"/>
    <w:uiPriority w:val="99"/>
    <w:rsid w:val="008E42BF"/>
    <w:rPr>
      <w:rFonts w:ascii="Symbol" w:hAnsi="Symbol"/>
    </w:rPr>
  </w:style>
  <w:style w:type="character" w:customStyle="1" w:styleId="WW-WW8Num35z01">
    <w:name w:val="WW-WW8Num35z01"/>
    <w:uiPriority w:val="99"/>
    <w:rsid w:val="008E42BF"/>
    <w:rPr>
      <w:rFonts w:ascii="Symbol" w:hAnsi="Symbol"/>
    </w:rPr>
  </w:style>
  <w:style w:type="character" w:customStyle="1" w:styleId="WW-WW8Num38z11">
    <w:name w:val="WW-WW8Num38z11"/>
    <w:uiPriority w:val="99"/>
    <w:rsid w:val="008E42BF"/>
    <w:rPr>
      <w:rFonts w:ascii="Courier New" w:hAnsi="Courier New" w:cs="Courier New"/>
    </w:rPr>
  </w:style>
  <w:style w:type="character" w:customStyle="1" w:styleId="WW-WW8Num38z21">
    <w:name w:val="WW-WW8Num38z21"/>
    <w:uiPriority w:val="99"/>
    <w:rsid w:val="008E42BF"/>
    <w:rPr>
      <w:rFonts w:ascii="Wingdings" w:hAnsi="Wingdings"/>
    </w:rPr>
  </w:style>
  <w:style w:type="character" w:customStyle="1" w:styleId="WW-WW8Num38z31">
    <w:name w:val="WW-WW8Num38z31"/>
    <w:uiPriority w:val="99"/>
    <w:rsid w:val="008E42BF"/>
    <w:rPr>
      <w:rFonts w:ascii="Symbol" w:hAnsi="Symbol"/>
    </w:rPr>
  </w:style>
  <w:style w:type="character" w:customStyle="1" w:styleId="WW-WW8Num39z01">
    <w:name w:val="WW-WW8Num39z01"/>
    <w:uiPriority w:val="99"/>
    <w:rsid w:val="008E42BF"/>
    <w:rPr>
      <w:rFonts w:ascii="Symbol" w:hAnsi="Symbol"/>
    </w:rPr>
  </w:style>
  <w:style w:type="character" w:customStyle="1" w:styleId="WW-WW8Num40z01">
    <w:name w:val="WW-WW8Num40z01"/>
    <w:uiPriority w:val="99"/>
    <w:rsid w:val="008E42BF"/>
    <w:rPr>
      <w:rFonts w:ascii="Symbol" w:hAnsi="Symbol"/>
    </w:rPr>
  </w:style>
  <w:style w:type="character" w:customStyle="1" w:styleId="WW-WW8Num41z01">
    <w:name w:val="WW-WW8Num41z01"/>
    <w:uiPriority w:val="99"/>
    <w:rsid w:val="008E42BF"/>
    <w:rPr>
      <w:rFonts w:ascii="Symbol" w:hAnsi="Symbol"/>
    </w:rPr>
  </w:style>
  <w:style w:type="character" w:customStyle="1" w:styleId="WW-WW8Num42z01">
    <w:name w:val="WW-WW8Num42z01"/>
    <w:uiPriority w:val="99"/>
    <w:rsid w:val="008E42BF"/>
    <w:rPr>
      <w:rFonts w:ascii="Symbol" w:hAnsi="Symbol"/>
    </w:rPr>
  </w:style>
  <w:style w:type="character" w:customStyle="1" w:styleId="WW-WW8Num43z01">
    <w:name w:val="WW-WW8Num43z01"/>
    <w:uiPriority w:val="99"/>
    <w:rsid w:val="008E42BF"/>
    <w:rPr>
      <w:rFonts w:ascii="Symbol" w:hAnsi="Symbol"/>
    </w:rPr>
  </w:style>
  <w:style w:type="character" w:customStyle="1" w:styleId="WW-WW8Num44z01">
    <w:name w:val="WW-WW8Num44z01"/>
    <w:uiPriority w:val="99"/>
    <w:rsid w:val="008E42BF"/>
    <w:rPr>
      <w:rFonts w:ascii="Symbol" w:hAnsi="Symbol"/>
    </w:rPr>
  </w:style>
  <w:style w:type="character" w:customStyle="1" w:styleId="WW-WW8Num46z01">
    <w:name w:val="WW-WW8Num46z01"/>
    <w:uiPriority w:val="99"/>
    <w:rsid w:val="008E42BF"/>
    <w:rPr>
      <w:rFonts w:ascii="Symbol" w:hAnsi="Symbol"/>
    </w:rPr>
  </w:style>
  <w:style w:type="character" w:customStyle="1" w:styleId="WW-Absatz-Standardschriftart11">
    <w:name w:val="WW-Absatz-Standardschriftart11"/>
    <w:uiPriority w:val="99"/>
    <w:rsid w:val="008E42BF"/>
  </w:style>
  <w:style w:type="character" w:customStyle="1" w:styleId="WW-WW8Num2z011">
    <w:name w:val="WW-WW8Num2z011"/>
    <w:uiPriority w:val="99"/>
    <w:rsid w:val="008E42BF"/>
    <w:rPr>
      <w:rFonts w:ascii="Symbol" w:hAnsi="Symbol"/>
    </w:rPr>
  </w:style>
  <w:style w:type="character" w:customStyle="1" w:styleId="WW-WW8Num3z011">
    <w:name w:val="WW-WW8Num3z011"/>
    <w:uiPriority w:val="99"/>
    <w:rsid w:val="008E42BF"/>
    <w:rPr>
      <w:rFonts w:ascii="Symbol" w:hAnsi="Symbol"/>
    </w:rPr>
  </w:style>
  <w:style w:type="character" w:customStyle="1" w:styleId="WW-WW8Num4z011">
    <w:name w:val="WW-WW8Num4z011"/>
    <w:uiPriority w:val="99"/>
    <w:rsid w:val="008E42BF"/>
    <w:rPr>
      <w:rFonts w:ascii="Symbol" w:hAnsi="Symbol"/>
    </w:rPr>
  </w:style>
  <w:style w:type="character" w:customStyle="1" w:styleId="WW-WW8Num5z011">
    <w:name w:val="WW-WW8Num5z011"/>
    <w:uiPriority w:val="99"/>
    <w:rsid w:val="008E42BF"/>
    <w:rPr>
      <w:rFonts w:ascii="Symbol" w:hAnsi="Symbol" w:cs="Times New Roman"/>
    </w:rPr>
  </w:style>
  <w:style w:type="character" w:customStyle="1" w:styleId="WW-WW8Num6z011">
    <w:name w:val="WW-WW8Num6z011"/>
    <w:uiPriority w:val="99"/>
    <w:rsid w:val="008E42BF"/>
    <w:rPr>
      <w:rFonts w:ascii="Symbol" w:hAnsi="Symbol"/>
    </w:rPr>
  </w:style>
  <w:style w:type="character" w:customStyle="1" w:styleId="WW-WW8Num11z011">
    <w:name w:val="WW-WW8Num11z011"/>
    <w:uiPriority w:val="99"/>
    <w:rsid w:val="008E42BF"/>
    <w:rPr>
      <w:rFonts w:ascii="Symbol" w:hAnsi="Symbol"/>
    </w:rPr>
  </w:style>
  <w:style w:type="character" w:customStyle="1" w:styleId="WW-WW8Num15z011">
    <w:name w:val="WW-WW8Num15z011"/>
    <w:uiPriority w:val="99"/>
    <w:rsid w:val="008E42BF"/>
    <w:rPr>
      <w:rFonts w:ascii="Symbol" w:hAnsi="Symbol"/>
    </w:rPr>
  </w:style>
  <w:style w:type="character" w:customStyle="1" w:styleId="WW-WW8Num16z011">
    <w:name w:val="WW-WW8Num16z011"/>
    <w:uiPriority w:val="99"/>
    <w:rsid w:val="008E42BF"/>
    <w:rPr>
      <w:rFonts w:ascii="Symbol" w:hAnsi="Symbol" w:cs="Times New Roman"/>
    </w:rPr>
  </w:style>
  <w:style w:type="character" w:customStyle="1" w:styleId="WW-WW8Num17z011">
    <w:name w:val="WW-WW8Num17z011"/>
    <w:uiPriority w:val="99"/>
    <w:rsid w:val="008E42BF"/>
    <w:rPr>
      <w:rFonts w:ascii="Symbol" w:hAnsi="Symbol"/>
    </w:rPr>
  </w:style>
  <w:style w:type="character" w:customStyle="1" w:styleId="WW-WW8Num19z111">
    <w:name w:val="WW-WW8Num19z111"/>
    <w:uiPriority w:val="99"/>
    <w:rsid w:val="008E42BF"/>
    <w:rPr>
      <w:rFonts w:ascii="Times New Roman" w:hAnsi="Times New Roman" w:cs="Times New Roman"/>
    </w:rPr>
  </w:style>
  <w:style w:type="character" w:customStyle="1" w:styleId="WW-WW8Num20z011">
    <w:name w:val="WW-WW8Num20z011"/>
    <w:uiPriority w:val="99"/>
    <w:rsid w:val="008E42BF"/>
    <w:rPr>
      <w:rFonts w:ascii="Courier New" w:hAnsi="Courier New"/>
      <w:color w:val="auto"/>
    </w:rPr>
  </w:style>
  <w:style w:type="character" w:customStyle="1" w:styleId="WW-WW8Num21z011">
    <w:name w:val="WW-WW8Num21z011"/>
    <w:uiPriority w:val="99"/>
    <w:rsid w:val="008E42BF"/>
    <w:rPr>
      <w:rFonts w:ascii="Symbol" w:hAnsi="Symbol"/>
    </w:rPr>
  </w:style>
  <w:style w:type="character" w:customStyle="1" w:styleId="WW-WW8Num24z111">
    <w:name w:val="WW-WW8Num24z111"/>
    <w:uiPriority w:val="99"/>
    <w:rsid w:val="008E42BF"/>
    <w:rPr>
      <w:rFonts w:ascii="Symbol" w:hAnsi="Symbol"/>
    </w:rPr>
  </w:style>
  <w:style w:type="character" w:customStyle="1" w:styleId="WW-WW8Num25z011">
    <w:name w:val="WW-WW8Num25z011"/>
    <w:uiPriority w:val="99"/>
    <w:rsid w:val="008E42BF"/>
    <w:rPr>
      <w:rFonts w:ascii="Symbol" w:hAnsi="Symbol"/>
    </w:rPr>
  </w:style>
  <w:style w:type="character" w:customStyle="1" w:styleId="WW-WW8Num26z011">
    <w:name w:val="WW-WW8Num26z011"/>
    <w:uiPriority w:val="99"/>
    <w:rsid w:val="008E42BF"/>
    <w:rPr>
      <w:i w:val="0"/>
    </w:rPr>
  </w:style>
  <w:style w:type="character" w:customStyle="1" w:styleId="WW-WW8Num27z011">
    <w:name w:val="WW-WW8Num27z011"/>
    <w:uiPriority w:val="99"/>
    <w:rsid w:val="008E42BF"/>
    <w:rPr>
      <w:rFonts w:ascii="Symbol" w:hAnsi="Symbol"/>
    </w:rPr>
  </w:style>
  <w:style w:type="character" w:customStyle="1" w:styleId="WW-WW8Num28z011">
    <w:name w:val="WW-WW8Num28z011"/>
    <w:uiPriority w:val="99"/>
    <w:rsid w:val="008E42BF"/>
    <w:rPr>
      <w:rFonts w:ascii="Symbol" w:hAnsi="Symbol"/>
    </w:rPr>
  </w:style>
  <w:style w:type="character" w:customStyle="1" w:styleId="WW-WW8Num29z011">
    <w:name w:val="WW-WW8Num29z011"/>
    <w:uiPriority w:val="99"/>
    <w:rsid w:val="008E42BF"/>
    <w:rPr>
      <w:rFonts w:ascii="Symbol" w:hAnsi="Symbol"/>
    </w:rPr>
  </w:style>
  <w:style w:type="character" w:customStyle="1" w:styleId="WW-WW8Num31z011">
    <w:name w:val="WW-WW8Num31z011"/>
    <w:uiPriority w:val="99"/>
    <w:rsid w:val="008E42BF"/>
    <w:rPr>
      <w:rFonts w:ascii="Symbol" w:hAnsi="Symbol"/>
    </w:rPr>
  </w:style>
  <w:style w:type="character" w:customStyle="1" w:styleId="WW-WW8Num34z011">
    <w:name w:val="WW-WW8Num34z011"/>
    <w:uiPriority w:val="99"/>
    <w:rsid w:val="008E42BF"/>
    <w:rPr>
      <w:rFonts w:ascii="Symbol" w:hAnsi="Symbol"/>
    </w:rPr>
  </w:style>
  <w:style w:type="character" w:customStyle="1" w:styleId="WW-WW8Num35z011">
    <w:name w:val="WW-WW8Num35z011"/>
    <w:uiPriority w:val="99"/>
    <w:rsid w:val="008E42BF"/>
    <w:rPr>
      <w:rFonts w:ascii="Symbol" w:hAnsi="Symbol"/>
    </w:rPr>
  </w:style>
  <w:style w:type="character" w:customStyle="1" w:styleId="WW-WW8Num38z111">
    <w:name w:val="WW-WW8Num38z111"/>
    <w:uiPriority w:val="99"/>
    <w:rsid w:val="008E42BF"/>
    <w:rPr>
      <w:rFonts w:ascii="Courier New" w:hAnsi="Courier New" w:cs="Courier New"/>
    </w:rPr>
  </w:style>
  <w:style w:type="character" w:customStyle="1" w:styleId="WW-WW8Num38z211">
    <w:name w:val="WW-WW8Num38z211"/>
    <w:uiPriority w:val="99"/>
    <w:rsid w:val="008E42BF"/>
    <w:rPr>
      <w:rFonts w:ascii="Wingdings" w:hAnsi="Wingdings"/>
    </w:rPr>
  </w:style>
  <w:style w:type="character" w:customStyle="1" w:styleId="WW-WW8Num38z311">
    <w:name w:val="WW-WW8Num38z311"/>
    <w:uiPriority w:val="99"/>
    <w:rsid w:val="008E42BF"/>
    <w:rPr>
      <w:rFonts w:ascii="Symbol" w:hAnsi="Symbol"/>
    </w:rPr>
  </w:style>
  <w:style w:type="character" w:customStyle="1" w:styleId="WW-WW8Num39z011">
    <w:name w:val="WW-WW8Num39z011"/>
    <w:uiPriority w:val="99"/>
    <w:rsid w:val="008E42BF"/>
    <w:rPr>
      <w:rFonts w:ascii="Symbol" w:hAnsi="Symbol"/>
    </w:rPr>
  </w:style>
  <w:style w:type="character" w:customStyle="1" w:styleId="WW-WW8Num40z011">
    <w:name w:val="WW-WW8Num40z011"/>
    <w:uiPriority w:val="99"/>
    <w:rsid w:val="008E42BF"/>
    <w:rPr>
      <w:rFonts w:ascii="Symbol" w:hAnsi="Symbol"/>
    </w:rPr>
  </w:style>
  <w:style w:type="character" w:customStyle="1" w:styleId="WW-WW8Num41z011">
    <w:name w:val="WW-WW8Num41z011"/>
    <w:uiPriority w:val="99"/>
    <w:rsid w:val="008E42BF"/>
    <w:rPr>
      <w:rFonts w:ascii="Symbol" w:hAnsi="Symbol"/>
    </w:rPr>
  </w:style>
  <w:style w:type="character" w:customStyle="1" w:styleId="WW-WW8Num42z011">
    <w:name w:val="WW-WW8Num42z011"/>
    <w:uiPriority w:val="99"/>
    <w:rsid w:val="008E42BF"/>
    <w:rPr>
      <w:rFonts w:ascii="Symbol" w:hAnsi="Symbol"/>
    </w:rPr>
  </w:style>
  <w:style w:type="character" w:customStyle="1" w:styleId="WW-WW8Num43z011">
    <w:name w:val="WW-WW8Num43z011"/>
    <w:uiPriority w:val="99"/>
    <w:rsid w:val="008E42BF"/>
    <w:rPr>
      <w:rFonts w:ascii="Symbol" w:hAnsi="Symbol"/>
    </w:rPr>
  </w:style>
  <w:style w:type="character" w:customStyle="1" w:styleId="WW-WW8Num44z011">
    <w:name w:val="WW-WW8Num44z011"/>
    <w:uiPriority w:val="99"/>
    <w:rsid w:val="008E42BF"/>
    <w:rPr>
      <w:rFonts w:ascii="Symbol" w:hAnsi="Symbol"/>
    </w:rPr>
  </w:style>
  <w:style w:type="character" w:customStyle="1" w:styleId="WW-WW8Num46z011">
    <w:name w:val="WW-WW8Num46z011"/>
    <w:uiPriority w:val="99"/>
    <w:rsid w:val="008E42BF"/>
    <w:rPr>
      <w:rFonts w:ascii="Symbol" w:hAnsi="Symbol"/>
    </w:rPr>
  </w:style>
  <w:style w:type="character" w:customStyle="1" w:styleId="WW-Absatz-Standardschriftart111">
    <w:name w:val="WW-Absatz-Standardschriftart111"/>
    <w:uiPriority w:val="99"/>
    <w:rsid w:val="008E42BF"/>
  </w:style>
  <w:style w:type="character" w:customStyle="1" w:styleId="WW-WW8Num2z0111">
    <w:name w:val="WW-WW8Num2z0111"/>
    <w:uiPriority w:val="99"/>
    <w:rsid w:val="008E42BF"/>
    <w:rPr>
      <w:rFonts w:ascii="Symbol" w:hAnsi="Symbol"/>
    </w:rPr>
  </w:style>
  <w:style w:type="character" w:customStyle="1" w:styleId="WW-WW8Num3z0111">
    <w:name w:val="WW-WW8Num3z0111"/>
    <w:uiPriority w:val="99"/>
    <w:rsid w:val="008E42BF"/>
    <w:rPr>
      <w:rFonts w:ascii="Symbol" w:hAnsi="Symbol"/>
    </w:rPr>
  </w:style>
  <w:style w:type="character" w:customStyle="1" w:styleId="WW-WW8Num4z0111">
    <w:name w:val="WW-WW8Num4z0111"/>
    <w:uiPriority w:val="99"/>
    <w:rsid w:val="008E42BF"/>
    <w:rPr>
      <w:rFonts w:ascii="Symbol" w:hAnsi="Symbol"/>
    </w:rPr>
  </w:style>
  <w:style w:type="character" w:customStyle="1" w:styleId="WW-WW8Num5z0111">
    <w:name w:val="WW-WW8Num5z0111"/>
    <w:uiPriority w:val="99"/>
    <w:rsid w:val="008E42BF"/>
    <w:rPr>
      <w:rFonts w:ascii="Symbol" w:hAnsi="Symbol" w:cs="Times New Roman"/>
    </w:rPr>
  </w:style>
  <w:style w:type="character" w:customStyle="1" w:styleId="WW-WW8Num6z0111">
    <w:name w:val="WW-WW8Num6z0111"/>
    <w:uiPriority w:val="99"/>
    <w:rsid w:val="008E42BF"/>
    <w:rPr>
      <w:rFonts w:ascii="Symbol" w:hAnsi="Symbol"/>
    </w:rPr>
  </w:style>
  <w:style w:type="character" w:customStyle="1" w:styleId="WW-WW8Num11z0111">
    <w:name w:val="WW-WW8Num11z0111"/>
    <w:uiPriority w:val="99"/>
    <w:rsid w:val="008E42BF"/>
    <w:rPr>
      <w:rFonts w:ascii="Symbol" w:hAnsi="Symbol"/>
    </w:rPr>
  </w:style>
  <w:style w:type="character" w:customStyle="1" w:styleId="WW-WW8Num15z0111">
    <w:name w:val="WW-WW8Num15z0111"/>
    <w:uiPriority w:val="99"/>
    <w:rsid w:val="008E42BF"/>
    <w:rPr>
      <w:rFonts w:ascii="Symbol" w:hAnsi="Symbol"/>
    </w:rPr>
  </w:style>
  <w:style w:type="character" w:customStyle="1" w:styleId="WW-WW8Num16z0111">
    <w:name w:val="WW-WW8Num16z0111"/>
    <w:uiPriority w:val="99"/>
    <w:rsid w:val="008E42BF"/>
    <w:rPr>
      <w:rFonts w:ascii="Symbol" w:hAnsi="Symbol" w:cs="Times New Roman"/>
    </w:rPr>
  </w:style>
  <w:style w:type="character" w:customStyle="1" w:styleId="WW-WW8Num17z0111">
    <w:name w:val="WW-WW8Num17z0111"/>
    <w:uiPriority w:val="99"/>
    <w:rsid w:val="008E42BF"/>
    <w:rPr>
      <w:rFonts w:ascii="Symbol" w:hAnsi="Symbol"/>
    </w:rPr>
  </w:style>
  <w:style w:type="character" w:customStyle="1" w:styleId="WW-WW8Num19z1111">
    <w:name w:val="WW-WW8Num19z1111"/>
    <w:uiPriority w:val="99"/>
    <w:rsid w:val="008E42BF"/>
    <w:rPr>
      <w:rFonts w:ascii="Times New Roman" w:hAnsi="Times New Roman" w:cs="Times New Roman"/>
    </w:rPr>
  </w:style>
  <w:style w:type="character" w:customStyle="1" w:styleId="WW-WW8Num20z0111">
    <w:name w:val="WW-WW8Num20z0111"/>
    <w:uiPriority w:val="99"/>
    <w:rsid w:val="008E42BF"/>
    <w:rPr>
      <w:rFonts w:ascii="Courier New" w:hAnsi="Courier New"/>
      <w:color w:val="auto"/>
    </w:rPr>
  </w:style>
  <w:style w:type="character" w:customStyle="1" w:styleId="WW-WW8Num21z0111">
    <w:name w:val="WW-WW8Num21z0111"/>
    <w:uiPriority w:val="99"/>
    <w:rsid w:val="008E42BF"/>
    <w:rPr>
      <w:rFonts w:ascii="Symbol" w:hAnsi="Symbol"/>
    </w:rPr>
  </w:style>
  <w:style w:type="character" w:customStyle="1" w:styleId="WW-WW8Num24z1111">
    <w:name w:val="WW-WW8Num24z1111"/>
    <w:uiPriority w:val="99"/>
    <w:rsid w:val="008E42BF"/>
    <w:rPr>
      <w:rFonts w:ascii="Symbol" w:hAnsi="Symbol"/>
    </w:rPr>
  </w:style>
  <w:style w:type="character" w:customStyle="1" w:styleId="WW-WW8Num25z0111">
    <w:name w:val="WW-WW8Num25z0111"/>
    <w:uiPriority w:val="99"/>
    <w:rsid w:val="008E42BF"/>
    <w:rPr>
      <w:rFonts w:ascii="Symbol" w:hAnsi="Symbol"/>
    </w:rPr>
  </w:style>
  <w:style w:type="character" w:customStyle="1" w:styleId="WW-WW8Num26z0111">
    <w:name w:val="WW-WW8Num26z0111"/>
    <w:uiPriority w:val="99"/>
    <w:rsid w:val="008E42BF"/>
    <w:rPr>
      <w:i w:val="0"/>
    </w:rPr>
  </w:style>
  <w:style w:type="character" w:customStyle="1" w:styleId="WW-WW8Num27z0111">
    <w:name w:val="WW-WW8Num27z0111"/>
    <w:uiPriority w:val="99"/>
    <w:rsid w:val="008E42BF"/>
    <w:rPr>
      <w:rFonts w:ascii="Symbol" w:hAnsi="Symbol"/>
    </w:rPr>
  </w:style>
  <w:style w:type="character" w:customStyle="1" w:styleId="WW-WW8Num28z0111">
    <w:name w:val="WW-WW8Num28z0111"/>
    <w:uiPriority w:val="99"/>
    <w:rsid w:val="008E42BF"/>
    <w:rPr>
      <w:rFonts w:ascii="Symbol" w:hAnsi="Symbol"/>
    </w:rPr>
  </w:style>
  <w:style w:type="character" w:customStyle="1" w:styleId="WW-WW8Num29z0111">
    <w:name w:val="WW-WW8Num29z0111"/>
    <w:uiPriority w:val="99"/>
    <w:rsid w:val="008E42BF"/>
    <w:rPr>
      <w:rFonts w:ascii="Symbol" w:hAnsi="Symbol"/>
    </w:rPr>
  </w:style>
  <w:style w:type="character" w:customStyle="1" w:styleId="WW-WW8Num31z0111">
    <w:name w:val="WW-WW8Num31z0111"/>
    <w:uiPriority w:val="99"/>
    <w:rsid w:val="008E42BF"/>
    <w:rPr>
      <w:rFonts w:ascii="Symbol" w:hAnsi="Symbol"/>
    </w:rPr>
  </w:style>
  <w:style w:type="character" w:customStyle="1" w:styleId="WW-WW8Num34z0111">
    <w:name w:val="WW-WW8Num34z0111"/>
    <w:uiPriority w:val="99"/>
    <w:rsid w:val="008E42BF"/>
    <w:rPr>
      <w:rFonts w:ascii="Symbol" w:hAnsi="Symbol"/>
    </w:rPr>
  </w:style>
  <w:style w:type="character" w:customStyle="1" w:styleId="WW-WW8Num35z0111">
    <w:name w:val="WW-WW8Num35z0111"/>
    <w:uiPriority w:val="99"/>
    <w:rsid w:val="008E42BF"/>
    <w:rPr>
      <w:rFonts w:ascii="Symbol" w:hAnsi="Symbol"/>
    </w:rPr>
  </w:style>
  <w:style w:type="character" w:customStyle="1" w:styleId="WW-WW8Num38z1111">
    <w:name w:val="WW-WW8Num38z1111"/>
    <w:uiPriority w:val="99"/>
    <w:rsid w:val="008E42BF"/>
    <w:rPr>
      <w:rFonts w:ascii="Courier New" w:hAnsi="Courier New" w:cs="Courier New"/>
    </w:rPr>
  </w:style>
  <w:style w:type="character" w:customStyle="1" w:styleId="WW-WW8Num38z2111">
    <w:name w:val="WW-WW8Num38z2111"/>
    <w:uiPriority w:val="99"/>
    <w:rsid w:val="008E42BF"/>
    <w:rPr>
      <w:rFonts w:ascii="Wingdings" w:hAnsi="Wingdings"/>
    </w:rPr>
  </w:style>
  <w:style w:type="character" w:customStyle="1" w:styleId="WW-WW8Num38z3111">
    <w:name w:val="WW-WW8Num38z3111"/>
    <w:uiPriority w:val="99"/>
    <w:rsid w:val="008E42BF"/>
    <w:rPr>
      <w:rFonts w:ascii="Symbol" w:hAnsi="Symbol"/>
    </w:rPr>
  </w:style>
  <w:style w:type="character" w:customStyle="1" w:styleId="WW-WW8Num39z0111">
    <w:name w:val="WW-WW8Num39z0111"/>
    <w:uiPriority w:val="99"/>
    <w:rsid w:val="008E42BF"/>
    <w:rPr>
      <w:rFonts w:ascii="Symbol" w:hAnsi="Symbol"/>
    </w:rPr>
  </w:style>
  <w:style w:type="character" w:customStyle="1" w:styleId="WW-WW8Num40z0111">
    <w:name w:val="WW-WW8Num40z0111"/>
    <w:uiPriority w:val="99"/>
    <w:rsid w:val="008E42BF"/>
    <w:rPr>
      <w:rFonts w:ascii="Symbol" w:hAnsi="Symbol"/>
    </w:rPr>
  </w:style>
  <w:style w:type="character" w:customStyle="1" w:styleId="WW-WW8Num41z0111">
    <w:name w:val="WW-WW8Num41z0111"/>
    <w:uiPriority w:val="99"/>
    <w:rsid w:val="008E42BF"/>
    <w:rPr>
      <w:rFonts w:ascii="Symbol" w:hAnsi="Symbol"/>
    </w:rPr>
  </w:style>
  <w:style w:type="character" w:customStyle="1" w:styleId="WW-WW8Num42z0111">
    <w:name w:val="WW-WW8Num42z0111"/>
    <w:uiPriority w:val="99"/>
    <w:rsid w:val="008E42BF"/>
    <w:rPr>
      <w:rFonts w:ascii="Symbol" w:hAnsi="Symbol"/>
    </w:rPr>
  </w:style>
  <w:style w:type="character" w:customStyle="1" w:styleId="WW-WW8Num43z0111">
    <w:name w:val="WW-WW8Num43z0111"/>
    <w:uiPriority w:val="99"/>
    <w:rsid w:val="008E42BF"/>
    <w:rPr>
      <w:rFonts w:ascii="Symbol" w:hAnsi="Symbol"/>
    </w:rPr>
  </w:style>
  <w:style w:type="character" w:customStyle="1" w:styleId="WW-WW8Num44z0111">
    <w:name w:val="WW-WW8Num44z0111"/>
    <w:uiPriority w:val="99"/>
    <w:rsid w:val="008E42BF"/>
    <w:rPr>
      <w:rFonts w:ascii="Symbol" w:hAnsi="Symbol"/>
    </w:rPr>
  </w:style>
  <w:style w:type="character" w:customStyle="1" w:styleId="WW-WW8Num46z0111">
    <w:name w:val="WW-WW8Num46z0111"/>
    <w:uiPriority w:val="99"/>
    <w:rsid w:val="008E42BF"/>
    <w:rPr>
      <w:rFonts w:ascii="Symbol" w:hAnsi="Symbol"/>
    </w:rPr>
  </w:style>
  <w:style w:type="character" w:customStyle="1" w:styleId="WW-Absatz-Standardschriftart1111">
    <w:name w:val="WW-Absatz-Standardschriftart1111"/>
    <w:uiPriority w:val="99"/>
    <w:rsid w:val="008E42BF"/>
  </w:style>
  <w:style w:type="character" w:customStyle="1" w:styleId="WW-WW8Num2z01111">
    <w:name w:val="WW-WW8Num2z01111"/>
    <w:uiPriority w:val="99"/>
    <w:rsid w:val="008E42BF"/>
    <w:rPr>
      <w:rFonts w:ascii="Symbol" w:hAnsi="Symbol"/>
    </w:rPr>
  </w:style>
  <w:style w:type="character" w:customStyle="1" w:styleId="WW-WW8Num3z01111">
    <w:name w:val="WW-WW8Num3z01111"/>
    <w:uiPriority w:val="99"/>
    <w:rsid w:val="008E42BF"/>
    <w:rPr>
      <w:rFonts w:ascii="Symbol" w:hAnsi="Symbol"/>
    </w:rPr>
  </w:style>
  <w:style w:type="character" w:customStyle="1" w:styleId="WW-WW8Num4z01111">
    <w:name w:val="WW-WW8Num4z01111"/>
    <w:uiPriority w:val="99"/>
    <w:rsid w:val="008E42BF"/>
    <w:rPr>
      <w:rFonts w:ascii="Symbol" w:hAnsi="Symbol"/>
    </w:rPr>
  </w:style>
  <w:style w:type="character" w:customStyle="1" w:styleId="WW-WW8Num5z01111">
    <w:name w:val="WW-WW8Num5z01111"/>
    <w:uiPriority w:val="99"/>
    <w:rsid w:val="008E42BF"/>
    <w:rPr>
      <w:rFonts w:ascii="Symbol" w:hAnsi="Symbol" w:cs="Times New Roman"/>
    </w:rPr>
  </w:style>
  <w:style w:type="character" w:customStyle="1" w:styleId="WW-WW8Num6z01111">
    <w:name w:val="WW-WW8Num6z01111"/>
    <w:uiPriority w:val="99"/>
    <w:rsid w:val="008E42BF"/>
    <w:rPr>
      <w:rFonts w:ascii="Wingdings" w:hAnsi="Wingdings"/>
    </w:rPr>
  </w:style>
  <w:style w:type="character" w:customStyle="1" w:styleId="WW8Num7z0">
    <w:name w:val="WW8Num7z0"/>
    <w:rsid w:val="008E42BF"/>
    <w:rPr>
      <w:rFonts w:ascii="Symbol" w:hAnsi="Symbol"/>
    </w:rPr>
  </w:style>
  <w:style w:type="character" w:customStyle="1" w:styleId="WW8Num12z0">
    <w:name w:val="WW8Num12z0"/>
    <w:uiPriority w:val="99"/>
    <w:rsid w:val="008E42BF"/>
    <w:rPr>
      <w:rFonts w:ascii="Symbol" w:hAnsi="Symbol"/>
    </w:rPr>
  </w:style>
  <w:style w:type="character" w:customStyle="1" w:styleId="WW-WW8Num16z01111">
    <w:name w:val="WW-WW8Num16z01111"/>
    <w:uiPriority w:val="99"/>
    <w:rsid w:val="008E42BF"/>
    <w:rPr>
      <w:rFonts w:ascii="Symbol" w:hAnsi="Symbol"/>
    </w:rPr>
  </w:style>
  <w:style w:type="character" w:customStyle="1" w:styleId="WW-WW8Num17z01111">
    <w:name w:val="WW-WW8Num17z01111"/>
    <w:uiPriority w:val="99"/>
    <w:rsid w:val="008E42BF"/>
    <w:rPr>
      <w:rFonts w:ascii="Symbol" w:hAnsi="Symbol" w:cs="Times New Roman"/>
    </w:rPr>
  </w:style>
  <w:style w:type="character" w:customStyle="1" w:styleId="WW8Num18z0">
    <w:name w:val="WW8Num18z0"/>
    <w:rsid w:val="008E42BF"/>
    <w:rPr>
      <w:rFonts w:ascii="Symbol" w:hAnsi="Symbol"/>
    </w:rPr>
  </w:style>
  <w:style w:type="character" w:customStyle="1" w:styleId="WW8Num19z0">
    <w:name w:val="WW8Num19z0"/>
    <w:uiPriority w:val="99"/>
    <w:rsid w:val="008E42BF"/>
    <w:rPr>
      <w:rFonts w:ascii="Symbol" w:hAnsi="Symbol"/>
    </w:rPr>
  </w:style>
  <w:style w:type="character" w:customStyle="1" w:styleId="WW-WW8Num20z01111">
    <w:name w:val="WW-WW8Num20z01111"/>
    <w:uiPriority w:val="99"/>
    <w:rsid w:val="008E42BF"/>
    <w:rPr>
      <w:rFonts w:ascii="Symbol" w:hAnsi="Symbol"/>
    </w:rPr>
  </w:style>
  <w:style w:type="character" w:customStyle="1" w:styleId="WW8Num22z1">
    <w:name w:val="WW8Num22z1"/>
    <w:uiPriority w:val="99"/>
    <w:rsid w:val="008E42BF"/>
    <w:rPr>
      <w:rFonts w:ascii="Times New Roman" w:hAnsi="Times New Roman" w:cs="Times New Roman"/>
    </w:rPr>
  </w:style>
  <w:style w:type="character" w:customStyle="1" w:styleId="WW8Num23z0">
    <w:name w:val="WW8Num23z0"/>
    <w:rsid w:val="008E42BF"/>
    <w:rPr>
      <w:rFonts w:ascii="Courier New" w:hAnsi="Courier New"/>
      <w:color w:val="auto"/>
    </w:rPr>
  </w:style>
  <w:style w:type="character" w:customStyle="1" w:styleId="WW8Num24z0">
    <w:name w:val="WW8Num24z0"/>
    <w:uiPriority w:val="99"/>
    <w:rsid w:val="008E42BF"/>
    <w:rPr>
      <w:rFonts w:ascii="Symbol" w:hAnsi="Symbol"/>
    </w:rPr>
  </w:style>
  <w:style w:type="character" w:customStyle="1" w:styleId="WW8Num27z1">
    <w:name w:val="WW8Num27z1"/>
    <w:uiPriority w:val="99"/>
    <w:rsid w:val="008E42BF"/>
    <w:rPr>
      <w:rFonts w:ascii="Symbol" w:hAnsi="Symbol"/>
    </w:rPr>
  </w:style>
  <w:style w:type="character" w:customStyle="1" w:styleId="WW-WW8Num28z01111">
    <w:name w:val="WW-WW8Num28z01111"/>
    <w:uiPriority w:val="99"/>
    <w:rsid w:val="008E42BF"/>
    <w:rPr>
      <w:rFonts w:ascii="Symbol" w:hAnsi="Symbol"/>
    </w:rPr>
  </w:style>
  <w:style w:type="character" w:customStyle="1" w:styleId="WW-WW8Num29z01111">
    <w:name w:val="WW-WW8Num29z01111"/>
    <w:uiPriority w:val="99"/>
    <w:rsid w:val="008E42BF"/>
    <w:rPr>
      <w:i w:val="0"/>
    </w:rPr>
  </w:style>
  <w:style w:type="character" w:customStyle="1" w:styleId="WW8Num30z0">
    <w:name w:val="WW8Num30z0"/>
    <w:rsid w:val="008E42BF"/>
    <w:rPr>
      <w:rFonts w:ascii="Symbol" w:hAnsi="Symbol"/>
    </w:rPr>
  </w:style>
  <w:style w:type="character" w:customStyle="1" w:styleId="WW-WW8Num31z01111">
    <w:name w:val="WW-WW8Num31z01111"/>
    <w:uiPriority w:val="99"/>
    <w:rsid w:val="008E42BF"/>
    <w:rPr>
      <w:rFonts w:ascii="Symbol" w:hAnsi="Symbol"/>
    </w:rPr>
  </w:style>
  <w:style w:type="character" w:customStyle="1" w:styleId="WW8Num32z0">
    <w:name w:val="WW8Num32z0"/>
    <w:uiPriority w:val="99"/>
    <w:rsid w:val="008E42BF"/>
    <w:rPr>
      <w:rFonts w:ascii="Symbol" w:hAnsi="Symbol"/>
    </w:rPr>
  </w:style>
  <w:style w:type="character" w:customStyle="1" w:styleId="WW-WW8Num34z01111">
    <w:name w:val="WW-WW8Num34z01111"/>
    <w:uiPriority w:val="99"/>
    <w:rsid w:val="008E42BF"/>
    <w:rPr>
      <w:rFonts w:ascii="Symbol" w:hAnsi="Symbol"/>
    </w:rPr>
  </w:style>
  <w:style w:type="character" w:customStyle="1" w:styleId="WW8Num37z0">
    <w:name w:val="WW8Num37z0"/>
    <w:rsid w:val="008E42BF"/>
    <w:rPr>
      <w:rFonts w:ascii="Symbol" w:hAnsi="Symbol"/>
    </w:rPr>
  </w:style>
  <w:style w:type="character" w:customStyle="1" w:styleId="WW8Num38z0">
    <w:name w:val="WW8Num38z0"/>
    <w:rsid w:val="008E42BF"/>
    <w:rPr>
      <w:rFonts w:ascii="Symbol" w:hAnsi="Symbol"/>
    </w:rPr>
  </w:style>
  <w:style w:type="character" w:customStyle="1" w:styleId="WW8Num41z1">
    <w:name w:val="WW8Num41z1"/>
    <w:uiPriority w:val="99"/>
    <w:rsid w:val="008E42BF"/>
    <w:rPr>
      <w:rFonts w:ascii="Courier New" w:hAnsi="Courier New" w:cs="Courier New"/>
    </w:rPr>
  </w:style>
  <w:style w:type="character" w:customStyle="1" w:styleId="WW8Num41z2">
    <w:name w:val="WW8Num41z2"/>
    <w:uiPriority w:val="99"/>
    <w:rsid w:val="008E42BF"/>
    <w:rPr>
      <w:rFonts w:ascii="Wingdings" w:hAnsi="Wingdings"/>
    </w:rPr>
  </w:style>
  <w:style w:type="character" w:customStyle="1" w:styleId="WW8Num41z3">
    <w:name w:val="WW8Num41z3"/>
    <w:uiPriority w:val="99"/>
    <w:rsid w:val="008E42BF"/>
    <w:rPr>
      <w:rFonts w:ascii="Symbol" w:hAnsi="Symbol"/>
    </w:rPr>
  </w:style>
  <w:style w:type="character" w:customStyle="1" w:styleId="WW-WW8Num42z01111">
    <w:name w:val="WW-WW8Num42z01111"/>
    <w:uiPriority w:val="99"/>
    <w:rsid w:val="008E42BF"/>
    <w:rPr>
      <w:rFonts w:ascii="Symbol" w:hAnsi="Symbol"/>
    </w:rPr>
  </w:style>
  <w:style w:type="character" w:customStyle="1" w:styleId="WW-WW8Num43z01111">
    <w:name w:val="WW-WW8Num43z01111"/>
    <w:uiPriority w:val="99"/>
    <w:rsid w:val="008E42BF"/>
    <w:rPr>
      <w:rFonts w:ascii="Symbol" w:hAnsi="Symbol"/>
    </w:rPr>
  </w:style>
  <w:style w:type="character" w:customStyle="1" w:styleId="WW-WW8Num44z01111">
    <w:name w:val="WW-WW8Num44z01111"/>
    <w:uiPriority w:val="99"/>
    <w:rsid w:val="008E42BF"/>
    <w:rPr>
      <w:rFonts w:ascii="Symbol" w:hAnsi="Symbol"/>
    </w:rPr>
  </w:style>
  <w:style w:type="character" w:customStyle="1" w:styleId="WW8Num45z0">
    <w:name w:val="WW8Num45z0"/>
    <w:rsid w:val="008E42BF"/>
    <w:rPr>
      <w:rFonts w:ascii="Symbol" w:hAnsi="Symbol"/>
    </w:rPr>
  </w:style>
  <w:style w:type="character" w:customStyle="1" w:styleId="WW-WW8Num46z01111">
    <w:name w:val="WW-WW8Num46z01111"/>
    <w:uiPriority w:val="99"/>
    <w:rsid w:val="008E42BF"/>
    <w:rPr>
      <w:rFonts w:ascii="Symbol" w:hAnsi="Symbol"/>
    </w:rPr>
  </w:style>
  <w:style w:type="character" w:customStyle="1" w:styleId="WW8Num47z0">
    <w:name w:val="WW8Num47z0"/>
    <w:uiPriority w:val="99"/>
    <w:rsid w:val="008E42BF"/>
    <w:rPr>
      <w:rFonts w:ascii="Symbol" w:hAnsi="Symbol"/>
    </w:rPr>
  </w:style>
  <w:style w:type="character" w:customStyle="1" w:styleId="WW8Num49z0">
    <w:name w:val="WW8Num49z0"/>
    <w:uiPriority w:val="99"/>
    <w:rsid w:val="008E42BF"/>
    <w:rPr>
      <w:rFonts w:ascii="Symbol" w:hAnsi="Symbol"/>
    </w:rPr>
  </w:style>
  <w:style w:type="character" w:customStyle="1" w:styleId="WW-Absatz-Standardschriftart11111">
    <w:name w:val="WW-Absatz-Standardschriftart11111"/>
    <w:uiPriority w:val="99"/>
    <w:rsid w:val="008E42BF"/>
  </w:style>
  <w:style w:type="character" w:customStyle="1" w:styleId="WW-WW8Num2z011111">
    <w:name w:val="WW-WW8Num2z011111"/>
    <w:uiPriority w:val="99"/>
    <w:rsid w:val="008E42BF"/>
    <w:rPr>
      <w:rFonts w:ascii="Symbol" w:hAnsi="Symbol"/>
    </w:rPr>
  </w:style>
  <w:style w:type="character" w:customStyle="1" w:styleId="WW8Num2z1">
    <w:name w:val="WW8Num2z1"/>
    <w:uiPriority w:val="99"/>
    <w:rsid w:val="008E42BF"/>
    <w:rPr>
      <w:rFonts w:ascii="Courier New" w:hAnsi="Courier New"/>
    </w:rPr>
  </w:style>
  <w:style w:type="character" w:customStyle="1" w:styleId="WW8Num2z2">
    <w:name w:val="WW8Num2z2"/>
    <w:uiPriority w:val="99"/>
    <w:rsid w:val="008E42BF"/>
    <w:rPr>
      <w:rFonts w:ascii="Wingdings" w:hAnsi="Wingdings"/>
    </w:rPr>
  </w:style>
  <w:style w:type="character" w:customStyle="1" w:styleId="WW-WW8Num3z011111">
    <w:name w:val="WW-WW8Num3z011111"/>
    <w:uiPriority w:val="99"/>
    <w:rsid w:val="008E42BF"/>
    <w:rPr>
      <w:rFonts w:ascii="Symbol" w:hAnsi="Symbol"/>
    </w:rPr>
  </w:style>
  <w:style w:type="character" w:customStyle="1" w:styleId="WW8Num3z1">
    <w:name w:val="WW8Num3z1"/>
    <w:uiPriority w:val="99"/>
    <w:rsid w:val="008E42BF"/>
    <w:rPr>
      <w:rFonts w:ascii="Courier New" w:hAnsi="Courier New"/>
    </w:rPr>
  </w:style>
  <w:style w:type="character" w:customStyle="1" w:styleId="WW8Num3z2">
    <w:name w:val="WW8Num3z2"/>
    <w:uiPriority w:val="99"/>
    <w:rsid w:val="008E42BF"/>
    <w:rPr>
      <w:rFonts w:ascii="Wingdings" w:hAnsi="Wingdings"/>
    </w:rPr>
  </w:style>
  <w:style w:type="character" w:customStyle="1" w:styleId="WW-WW8Num4z011111">
    <w:name w:val="WW-WW8Num4z011111"/>
    <w:uiPriority w:val="99"/>
    <w:rsid w:val="008E42BF"/>
    <w:rPr>
      <w:rFonts w:ascii="Symbol" w:hAnsi="Symbol"/>
    </w:rPr>
  </w:style>
  <w:style w:type="character" w:customStyle="1" w:styleId="WW8Num4z1">
    <w:name w:val="WW8Num4z1"/>
    <w:uiPriority w:val="99"/>
    <w:rsid w:val="008E42BF"/>
    <w:rPr>
      <w:rFonts w:ascii="Courier New" w:hAnsi="Courier New" w:cs="Courier New"/>
    </w:rPr>
  </w:style>
  <w:style w:type="character" w:customStyle="1" w:styleId="WW8Num4z2">
    <w:name w:val="WW8Num4z2"/>
    <w:uiPriority w:val="99"/>
    <w:rsid w:val="008E42BF"/>
    <w:rPr>
      <w:rFonts w:ascii="Wingdings" w:hAnsi="Wingdings"/>
    </w:rPr>
  </w:style>
  <w:style w:type="character" w:customStyle="1" w:styleId="WW-WW8Num5z011111">
    <w:name w:val="WW-WW8Num5z011111"/>
    <w:uiPriority w:val="99"/>
    <w:rsid w:val="008E42BF"/>
    <w:rPr>
      <w:rFonts w:ascii="Symbol" w:hAnsi="Symbol" w:cs="Times New Roman"/>
    </w:rPr>
  </w:style>
  <w:style w:type="character" w:customStyle="1" w:styleId="WW8Num5z1">
    <w:name w:val="WW8Num5z1"/>
    <w:rsid w:val="008E42BF"/>
    <w:rPr>
      <w:rFonts w:ascii="Courier New" w:hAnsi="Courier New" w:cs="Courier New"/>
    </w:rPr>
  </w:style>
  <w:style w:type="character" w:customStyle="1" w:styleId="WW8Num5z2">
    <w:name w:val="WW8Num5z2"/>
    <w:rsid w:val="008E42BF"/>
    <w:rPr>
      <w:rFonts w:ascii="Wingdings" w:hAnsi="Wingdings" w:cs="Times New Roman"/>
    </w:rPr>
  </w:style>
  <w:style w:type="character" w:customStyle="1" w:styleId="WW-WW8Num6z011111">
    <w:name w:val="WW-WW8Num6z011111"/>
    <w:uiPriority w:val="99"/>
    <w:rsid w:val="008E42BF"/>
    <w:rPr>
      <w:rFonts w:ascii="Wingdings" w:hAnsi="Wingdings"/>
    </w:rPr>
  </w:style>
  <w:style w:type="character" w:customStyle="1" w:styleId="WW8Num6z1">
    <w:name w:val="WW8Num6z1"/>
    <w:rsid w:val="008E42BF"/>
    <w:rPr>
      <w:rFonts w:ascii="Courier New" w:hAnsi="Courier New" w:cs="Courier New"/>
    </w:rPr>
  </w:style>
  <w:style w:type="character" w:customStyle="1" w:styleId="WW8Num6z3">
    <w:name w:val="WW8Num6z3"/>
    <w:rsid w:val="008E42BF"/>
    <w:rPr>
      <w:rFonts w:ascii="Symbol" w:hAnsi="Symbol"/>
    </w:rPr>
  </w:style>
  <w:style w:type="character" w:customStyle="1" w:styleId="WW-WW8Num7z0">
    <w:name w:val="WW-WW8Num7z0"/>
    <w:uiPriority w:val="99"/>
    <w:rsid w:val="008E42BF"/>
    <w:rPr>
      <w:rFonts w:ascii="Symbol" w:hAnsi="Symbol"/>
    </w:rPr>
  </w:style>
  <w:style w:type="character" w:customStyle="1" w:styleId="WW8Num7z1">
    <w:name w:val="WW8Num7z1"/>
    <w:rsid w:val="008E42BF"/>
    <w:rPr>
      <w:rFonts w:ascii="Courier New" w:hAnsi="Courier New"/>
    </w:rPr>
  </w:style>
  <w:style w:type="character" w:customStyle="1" w:styleId="WW8Num7z2">
    <w:name w:val="WW8Num7z2"/>
    <w:rsid w:val="008E42BF"/>
    <w:rPr>
      <w:rFonts w:ascii="Wingdings" w:hAnsi="Wingdings"/>
    </w:rPr>
  </w:style>
  <w:style w:type="character" w:customStyle="1" w:styleId="WW8Num11z1">
    <w:name w:val="WW8Num11z1"/>
    <w:uiPriority w:val="99"/>
    <w:rsid w:val="008E42BF"/>
    <w:rPr>
      <w:rFonts w:cs="Arial"/>
      <w:sz w:val="24"/>
    </w:rPr>
  </w:style>
  <w:style w:type="character" w:customStyle="1" w:styleId="WW-WW8Num12z0">
    <w:name w:val="WW-WW8Num12z0"/>
    <w:uiPriority w:val="99"/>
    <w:rsid w:val="008E42BF"/>
    <w:rPr>
      <w:rFonts w:ascii="Symbol" w:hAnsi="Symbol"/>
    </w:rPr>
  </w:style>
  <w:style w:type="character" w:customStyle="1" w:styleId="WW8Num13z0">
    <w:name w:val="WW8Num13z0"/>
    <w:rsid w:val="008E42BF"/>
    <w:rPr>
      <w:rFonts w:ascii="Symbol" w:hAnsi="Symbol"/>
    </w:rPr>
  </w:style>
  <w:style w:type="character" w:customStyle="1" w:styleId="WW8Num13z1">
    <w:name w:val="WW8Num13z1"/>
    <w:rsid w:val="008E42BF"/>
    <w:rPr>
      <w:rFonts w:ascii="Courier New" w:hAnsi="Courier New"/>
    </w:rPr>
  </w:style>
  <w:style w:type="character" w:customStyle="1" w:styleId="WW8Num13z2">
    <w:name w:val="WW8Num13z2"/>
    <w:rsid w:val="008E42BF"/>
    <w:rPr>
      <w:rFonts w:ascii="Wingdings" w:hAnsi="Wingdings"/>
    </w:rPr>
  </w:style>
  <w:style w:type="character" w:customStyle="1" w:styleId="WW-WW8Num17z011111">
    <w:name w:val="WW-WW8Num17z011111"/>
    <w:uiPriority w:val="99"/>
    <w:rsid w:val="008E42BF"/>
    <w:rPr>
      <w:rFonts w:ascii="Symbol" w:hAnsi="Symbol"/>
    </w:rPr>
  </w:style>
  <w:style w:type="character" w:customStyle="1" w:styleId="WW8Num17z1">
    <w:name w:val="WW8Num17z1"/>
    <w:uiPriority w:val="99"/>
    <w:rsid w:val="008E42BF"/>
    <w:rPr>
      <w:rFonts w:ascii="Courier New" w:hAnsi="Courier New"/>
    </w:rPr>
  </w:style>
  <w:style w:type="character" w:customStyle="1" w:styleId="WW8Num17z2">
    <w:name w:val="WW8Num17z2"/>
    <w:uiPriority w:val="99"/>
    <w:rsid w:val="008E42BF"/>
    <w:rPr>
      <w:rFonts w:ascii="Wingdings" w:hAnsi="Wingdings"/>
    </w:rPr>
  </w:style>
  <w:style w:type="character" w:customStyle="1" w:styleId="WW-WW8Num18z0">
    <w:name w:val="WW-WW8Num18z0"/>
    <w:uiPriority w:val="99"/>
    <w:rsid w:val="008E42BF"/>
    <w:rPr>
      <w:rFonts w:ascii="Symbol" w:hAnsi="Symbol" w:cs="Times New Roman"/>
    </w:rPr>
  </w:style>
  <w:style w:type="character" w:customStyle="1" w:styleId="WW8Num18z1">
    <w:name w:val="WW8Num18z1"/>
    <w:rsid w:val="008E42BF"/>
    <w:rPr>
      <w:rFonts w:ascii="Courier New" w:hAnsi="Courier New" w:cs="Courier New"/>
    </w:rPr>
  </w:style>
  <w:style w:type="character" w:customStyle="1" w:styleId="WW8Num18z2">
    <w:name w:val="WW8Num18z2"/>
    <w:rsid w:val="008E42BF"/>
    <w:rPr>
      <w:rFonts w:ascii="Wingdings" w:hAnsi="Wingdings" w:cs="Times New Roman"/>
    </w:rPr>
  </w:style>
  <w:style w:type="character" w:customStyle="1" w:styleId="WW-WW8Num19z0">
    <w:name w:val="WW-WW8Num19z0"/>
    <w:uiPriority w:val="99"/>
    <w:rsid w:val="008E42BF"/>
    <w:rPr>
      <w:rFonts w:ascii="Symbol" w:hAnsi="Symbol"/>
    </w:rPr>
  </w:style>
  <w:style w:type="character" w:customStyle="1" w:styleId="WW-WW8Num19z11111">
    <w:name w:val="WW-WW8Num19z11111"/>
    <w:uiPriority w:val="99"/>
    <w:rsid w:val="008E42BF"/>
    <w:rPr>
      <w:rFonts w:ascii="Courier New" w:hAnsi="Courier New" w:cs="Courier New"/>
    </w:rPr>
  </w:style>
  <w:style w:type="character" w:customStyle="1" w:styleId="WW8Num19z2">
    <w:name w:val="WW8Num19z2"/>
    <w:uiPriority w:val="99"/>
    <w:rsid w:val="008E42BF"/>
    <w:rPr>
      <w:rFonts w:ascii="Wingdings" w:hAnsi="Wingdings"/>
    </w:rPr>
  </w:style>
  <w:style w:type="character" w:customStyle="1" w:styleId="WW8Num20z1">
    <w:name w:val="WW8Num20z1"/>
    <w:rsid w:val="008E42BF"/>
    <w:rPr>
      <w:b/>
    </w:rPr>
  </w:style>
  <w:style w:type="character" w:customStyle="1" w:styleId="WW-WW8Num21z01111">
    <w:name w:val="WW-WW8Num21z01111"/>
    <w:uiPriority w:val="99"/>
    <w:rsid w:val="008E42BF"/>
    <w:rPr>
      <w:rFonts w:ascii="Symbol" w:hAnsi="Symbol"/>
    </w:rPr>
  </w:style>
  <w:style w:type="character" w:customStyle="1" w:styleId="WW8Num22z0">
    <w:name w:val="WW8Num22z0"/>
    <w:uiPriority w:val="99"/>
    <w:rsid w:val="008E42BF"/>
    <w:rPr>
      <w:rFonts w:ascii="Symbol" w:hAnsi="Symbol"/>
    </w:rPr>
  </w:style>
  <w:style w:type="character" w:customStyle="1" w:styleId="WW-WW8Num22z1">
    <w:name w:val="WW-WW8Num22z1"/>
    <w:uiPriority w:val="99"/>
    <w:rsid w:val="008E42BF"/>
    <w:rPr>
      <w:rFonts w:ascii="Courier New" w:hAnsi="Courier New"/>
    </w:rPr>
  </w:style>
  <w:style w:type="character" w:customStyle="1" w:styleId="WW8Num22z2">
    <w:name w:val="WW8Num22z2"/>
    <w:uiPriority w:val="99"/>
    <w:rsid w:val="008E42BF"/>
    <w:rPr>
      <w:rFonts w:ascii="Wingdings" w:hAnsi="Wingdings"/>
    </w:rPr>
  </w:style>
  <w:style w:type="character" w:customStyle="1" w:styleId="WW-WW8Num23z0">
    <w:name w:val="WW-WW8Num23z0"/>
    <w:uiPriority w:val="99"/>
    <w:rsid w:val="008E42BF"/>
    <w:rPr>
      <w:rFonts w:ascii="Times New Roman" w:eastAsia="Times New Roman" w:hAnsi="Times New Roman" w:cs="Times New Roman"/>
    </w:rPr>
  </w:style>
  <w:style w:type="character" w:customStyle="1" w:styleId="WW8Num23z1">
    <w:name w:val="WW8Num23z1"/>
    <w:rsid w:val="008E42BF"/>
    <w:rPr>
      <w:rFonts w:ascii="Courier New" w:hAnsi="Courier New"/>
    </w:rPr>
  </w:style>
  <w:style w:type="character" w:customStyle="1" w:styleId="WW8Num23z2">
    <w:name w:val="WW8Num23z2"/>
    <w:rsid w:val="008E42BF"/>
    <w:rPr>
      <w:rFonts w:ascii="Wingdings" w:hAnsi="Wingdings"/>
    </w:rPr>
  </w:style>
  <w:style w:type="character" w:customStyle="1" w:styleId="WW8Num23z3">
    <w:name w:val="WW8Num23z3"/>
    <w:rsid w:val="008E42BF"/>
    <w:rPr>
      <w:rFonts w:ascii="Symbol" w:hAnsi="Symbol"/>
    </w:rPr>
  </w:style>
  <w:style w:type="character" w:customStyle="1" w:styleId="WW8Num25z1">
    <w:name w:val="WW8Num25z1"/>
    <w:rsid w:val="008E42BF"/>
    <w:rPr>
      <w:rFonts w:ascii="Times New Roman" w:eastAsia="Times New Roman" w:hAnsi="Times New Roman" w:cs="Times New Roman"/>
    </w:rPr>
  </w:style>
  <w:style w:type="character" w:customStyle="1" w:styleId="WW-WW8Num26z01111">
    <w:name w:val="WW-WW8Num26z01111"/>
    <w:uiPriority w:val="99"/>
    <w:rsid w:val="008E42BF"/>
    <w:rPr>
      <w:rFonts w:ascii="Courier New" w:hAnsi="Courier New"/>
      <w:color w:val="auto"/>
    </w:rPr>
  </w:style>
  <w:style w:type="character" w:customStyle="1" w:styleId="WW8Num26z1">
    <w:name w:val="WW8Num26z1"/>
    <w:rsid w:val="008E42BF"/>
    <w:rPr>
      <w:rFonts w:ascii="Courier New" w:hAnsi="Courier New" w:cs="Courier New"/>
    </w:rPr>
  </w:style>
  <w:style w:type="character" w:customStyle="1" w:styleId="WW8Num26z2">
    <w:name w:val="WW8Num26z2"/>
    <w:rsid w:val="008E42BF"/>
    <w:rPr>
      <w:rFonts w:ascii="Wingdings" w:hAnsi="Wingdings"/>
    </w:rPr>
  </w:style>
  <w:style w:type="character" w:customStyle="1" w:styleId="WW8Num26z3">
    <w:name w:val="WW8Num26z3"/>
    <w:rsid w:val="008E42BF"/>
    <w:rPr>
      <w:rFonts w:ascii="Symbol" w:hAnsi="Symbol"/>
    </w:rPr>
  </w:style>
  <w:style w:type="character" w:customStyle="1" w:styleId="WW-WW8Num27z01111">
    <w:name w:val="WW-WW8Num27z01111"/>
    <w:uiPriority w:val="99"/>
    <w:rsid w:val="008E42BF"/>
    <w:rPr>
      <w:rFonts w:ascii="Symbol" w:hAnsi="Symbol"/>
    </w:rPr>
  </w:style>
  <w:style w:type="character" w:customStyle="1" w:styleId="WW-WW8Num27z1">
    <w:name w:val="WW-WW8Num27z1"/>
    <w:uiPriority w:val="99"/>
    <w:rsid w:val="008E42BF"/>
    <w:rPr>
      <w:rFonts w:ascii="Courier New" w:hAnsi="Courier New" w:cs="Courier New"/>
    </w:rPr>
  </w:style>
  <w:style w:type="character" w:customStyle="1" w:styleId="WW8Num27z2">
    <w:name w:val="WW8Num27z2"/>
    <w:uiPriority w:val="99"/>
    <w:rsid w:val="008E42BF"/>
    <w:rPr>
      <w:rFonts w:ascii="Wingdings" w:hAnsi="Wingdings"/>
    </w:rPr>
  </w:style>
  <w:style w:type="character" w:customStyle="1" w:styleId="WW-WW8Num30z0">
    <w:name w:val="WW-WW8Num30z0"/>
    <w:uiPriority w:val="99"/>
    <w:rsid w:val="008E42BF"/>
    <w:rPr>
      <w:rFonts w:ascii="Symbol" w:hAnsi="Symbol"/>
    </w:rPr>
  </w:style>
  <w:style w:type="character" w:customStyle="1" w:styleId="WW8Num31z1">
    <w:name w:val="WW8Num31z1"/>
    <w:rsid w:val="008E42BF"/>
    <w:rPr>
      <w:rFonts w:ascii="Symbol" w:hAnsi="Symbol"/>
    </w:rPr>
  </w:style>
  <w:style w:type="character" w:customStyle="1" w:styleId="WW-WW8Num34z011111">
    <w:name w:val="WW-WW8Num34z011111"/>
    <w:uiPriority w:val="99"/>
    <w:rsid w:val="008E42BF"/>
    <w:rPr>
      <w:rFonts w:ascii="Symbol" w:hAnsi="Symbol"/>
    </w:rPr>
  </w:style>
  <w:style w:type="character" w:customStyle="1" w:styleId="WW8Num34z1">
    <w:name w:val="WW8Num34z1"/>
    <w:rsid w:val="008E42BF"/>
    <w:rPr>
      <w:rFonts w:ascii="Courier New" w:hAnsi="Courier New" w:cs="Courier New"/>
    </w:rPr>
  </w:style>
  <w:style w:type="character" w:customStyle="1" w:styleId="WW8Num34z2">
    <w:name w:val="WW8Num34z2"/>
    <w:rsid w:val="008E42BF"/>
    <w:rPr>
      <w:rFonts w:ascii="Wingdings" w:hAnsi="Wingdings"/>
    </w:rPr>
  </w:style>
  <w:style w:type="character" w:customStyle="1" w:styleId="WW-WW8Num35z01111">
    <w:name w:val="WW-WW8Num35z01111"/>
    <w:uiPriority w:val="99"/>
    <w:rsid w:val="008E42BF"/>
    <w:rPr>
      <w:i w:val="0"/>
    </w:rPr>
  </w:style>
  <w:style w:type="character" w:customStyle="1" w:styleId="WW8Num36z0">
    <w:name w:val="WW8Num36z0"/>
    <w:uiPriority w:val="99"/>
    <w:rsid w:val="008E42BF"/>
    <w:rPr>
      <w:rFonts w:ascii="Symbol" w:hAnsi="Symbol"/>
    </w:rPr>
  </w:style>
  <w:style w:type="character" w:customStyle="1" w:styleId="WW8Num36z1">
    <w:name w:val="WW8Num36z1"/>
    <w:rsid w:val="008E42BF"/>
    <w:rPr>
      <w:rFonts w:ascii="Courier New" w:hAnsi="Courier New"/>
    </w:rPr>
  </w:style>
  <w:style w:type="character" w:customStyle="1" w:styleId="WW8Num36z2">
    <w:name w:val="WW8Num36z2"/>
    <w:rsid w:val="008E42BF"/>
    <w:rPr>
      <w:rFonts w:ascii="Wingdings" w:hAnsi="Wingdings"/>
    </w:rPr>
  </w:style>
  <w:style w:type="character" w:customStyle="1" w:styleId="WW-WW8Num37z0">
    <w:name w:val="WW-WW8Num37z0"/>
    <w:uiPriority w:val="99"/>
    <w:rsid w:val="008E42BF"/>
    <w:rPr>
      <w:rFonts w:ascii="Symbol" w:hAnsi="Symbol"/>
    </w:rPr>
  </w:style>
  <w:style w:type="character" w:customStyle="1" w:styleId="WW8Num37z1">
    <w:name w:val="WW8Num37z1"/>
    <w:rsid w:val="008E42BF"/>
    <w:rPr>
      <w:rFonts w:ascii="Courier New" w:hAnsi="Courier New"/>
    </w:rPr>
  </w:style>
  <w:style w:type="character" w:customStyle="1" w:styleId="WW8Num37z2">
    <w:name w:val="WW8Num37z2"/>
    <w:rsid w:val="008E42BF"/>
    <w:rPr>
      <w:rFonts w:ascii="Wingdings" w:hAnsi="Wingdings"/>
    </w:rPr>
  </w:style>
  <w:style w:type="character" w:customStyle="1" w:styleId="WW-WW8Num38z0">
    <w:name w:val="WW-WW8Num38z0"/>
    <w:uiPriority w:val="99"/>
    <w:rsid w:val="008E42BF"/>
    <w:rPr>
      <w:rFonts w:ascii="Symbol" w:hAnsi="Symbol"/>
    </w:rPr>
  </w:style>
  <w:style w:type="character" w:customStyle="1" w:styleId="WW-WW8Num39z01111">
    <w:name w:val="WW-WW8Num39z01111"/>
    <w:uiPriority w:val="99"/>
    <w:rsid w:val="008E42BF"/>
    <w:rPr>
      <w:rFonts w:ascii="Symbol" w:hAnsi="Symbol"/>
    </w:rPr>
  </w:style>
  <w:style w:type="character" w:customStyle="1" w:styleId="WW8Num39z1">
    <w:name w:val="WW8Num39z1"/>
    <w:rsid w:val="008E42BF"/>
    <w:rPr>
      <w:rFonts w:ascii="Courier New" w:hAnsi="Courier New"/>
    </w:rPr>
  </w:style>
  <w:style w:type="character" w:customStyle="1" w:styleId="WW8Num39z2">
    <w:name w:val="WW8Num39z2"/>
    <w:rsid w:val="008E42BF"/>
    <w:rPr>
      <w:rFonts w:ascii="Wingdings" w:hAnsi="Wingdings"/>
    </w:rPr>
  </w:style>
  <w:style w:type="character" w:customStyle="1" w:styleId="WW-WW8Num41z01111">
    <w:name w:val="WW-WW8Num41z01111"/>
    <w:uiPriority w:val="99"/>
    <w:rsid w:val="008E42BF"/>
    <w:rPr>
      <w:rFonts w:ascii="Symbol" w:hAnsi="Symbol"/>
    </w:rPr>
  </w:style>
  <w:style w:type="character" w:customStyle="1" w:styleId="WW-WW8Num41z1">
    <w:name w:val="WW-WW8Num41z1"/>
    <w:uiPriority w:val="99"/>
    <w:rsid w:val="008E42BF"/>
    <w:rPr>
      <w:rFonts w:ascii="Courier New" w:hAnsi="Courier New" w:cs="Courier New"/>
    </w:rPr>
  </w:style>
  <w:style w:type="character" w:customStyle="1" w:styleId="WW-WW8Num41z2">
    <w:name w:val="WW-WW8Num41z2"/>
    <w:uiPriority w:val="99"/>
    <w:rsid w:val="008E42BF"/>
    <w:rPr>
      <w:rFonts w:ascii="Wingdings" w:hAnsi="Wingdings" w:cs="Times New Roman"/>
    </w:rPr>
  </w:style>
  <w:style w:type="character" w:customStyle="1" w:styleId="WW-WW8Num41z3">
    <w:name w:val="WW-WW8Num41z3"/>
    <w:uiPriority w:val="99"/>
    <w:rsid w:val="008E42BF"/>
    <w:rPr>
      <w:rFonts w:ascii="Symbol" w:hAnsi="Symbol" w:cs="Times New Roman"/>
    </w:rPr>
  </w:style>
  <w:style w:type="character" w:customStyle="1" w:styleId="WW-WW8Num42z011111">
    <w:name w:val="WW-WW8Num42z011111"/>
    <w:uiPriority w:val="99"/>
    <w:rsid w:val="008E42BF"/>
    <w:rPr>
      <w:rFonts w:ascii="Symbol" w:hAnsi="Symbol"/>
    </w:rPr>
  </w:style>
  <w:style w:type="character" w:customStyle="1" w:styleId="WW-WW8Num45z0">
    <w:name w:val="WW-WW8Num45z0"/>
    <w:uiPriority w:val="99"/>
    <w:rsid w:val="008E42BF"/>
    <w:rPr>
      <w:rFonts w:ascii="Symbol" w:hAnsi="Symbol"/>
    </w:rPr>
  </w:style>
  <w:style w:type="character" w:customStyle="1" w:styleId="WW8Num45z1">
    <w:name w:val="WW8Num45z1"/>
    <w:rsid w:val="008E42BF"/>
    <w:rPr>
      <w:rFonts w:ascii="Courier New" w:hAnsi="Courier New"/>
    </w:rPr>
  </w:style>
  <w:style w:type="character" w:customStyle="1" w:styleId="WW8Num45z2">
    <w:name w:val="WW8Num45z2"/>
    <w:rsid w:val="008E42BF"/>
    <w:rPr>
      <w:rFonts w:ascii="Wingdings" w:hAnsi="Wingdings"/>
    </w:rPr>
  </w:style>
  <w:style w:type="character" w:customStyle="1" w:styleId="WW-WW8Num46z011111">
    <w:name w:val="WW-WW8Num46z011111"/>
    <w:uiPriority w:val="99"/>
    <w:rsid w:val="008E42BF"/>
    <w:rPr>
      <w:rFonts w:ascii="Symbol" w:hAnsi="Symbol"/>
    </w:rPr>
  </w:style>
  <w:style w:type="character" w:customStyle="1" w:styleId="WW8Num46z1">
    <w:name w:val="WW8Num46z1"/>
    <w:rsid w:val="008E42BF"/>
    <w:rPr>
      <w:rFonts w:ascii="Courier New" w:hAnsi="Courier New" w:cs="Courier New"/>
    </w:rPr>
  </w:style>
  <w:style w:type="character" w:customStyle="1" w:styleId="WW8Num46z2">
    <w:name w:val="WW8Num46z2"/>
    <w:rsid w:val="008E42BF"/>
    <w:rPr>
      <w:rFonts w:ascii="Wingdings" w:hAnsi="Wingdings"/>
    </w:rPr>
  </w:style>
  <w:style w:type="character" w:customStyle="1" w:styleId="WW8Num50z1">
    <w:name w:val="WW8Num50z1"/>
    <w:uiPriority w:val="99"/>
    <w:rsid w:val="008E42BF"/>
    <w:rPr>
      <w:rFonts w:ascii="Courier New" w:hAnsi="Courier New" w:cs="Courier New"/>
    </w:rPr>
  </w:style>
  <w:style w:type="character" w:customStyle="1" w:styleId="WW8Num50z2">
    <w:name w:val="WW8Num50z2"/>
    <w:uiPriority w:val="99"/>
    <w:rsid w:val="008E42BF"/>
    <w:rPr>
      <w:rFonts w:ascii="Wingdings" w:hAnsi="Wingdings"/>
    </w:rPr>
  </w:style>
  <w:style w:type="character" w:customStyle="1" w:styleId="WW8Num50z3">
    <w:name w:val="WW8Num50z3"/>
    <w:uiPriority w:val="99"/>
    <w:rsid w:val="008E42BF"/>
    <w:rPr>
      <w:rFonts w:ascii="Symbol" w:hAnsi="Symbol"/>
    </w:rPr>
  </w:style>
  <w:style w:type="character" w:customStyle="1" w:styleId="WW8Num51z0">
    <w:name w:val="WW8Num51z0"/>
    <w:uiPriority w:val="99"/>
    <w:rsid w:val="008E42BF"/>
    <w:rPr>
      <w:rFonts w:ascii="Symbol" w:hAnsi="Symbol"/>
    </w:rPr>
  </w:style>
  <w:style w:type="character" w:customStyle="1" w:styleId="WW8Num51z1">
    <w:name w:val="WW8Num51z1"/>
    <w:uiPriority w:val="99"/>
    <w:rsid w:val="008E42BF"/>
    <w:rPr>
      <w:rFonts w:ascii="Courier New" w:hAnsi="Courier New" w:cs="Courier New"/>
    </w:rPr>
  </w:style>
  <w:style w:type="character" w:customStyle="1" w:styleId="WW8Num51z2">
    <w:name w:val="WW8Num51z2"/>
    <w:uiPriority w:val="99"/>
    <w:rsid w:val="008E42BF"/>
    <w:rPr>
      <w:rFonts w:ascii="Wingdings" w:hAnsi="Wingdings"/>
    </w:rPr>
  </w:style>
  <w:style w:type="character" w:customStyle="1" w:styleId="WW8Num52z0">
    <w:name w:val="WW8Num52z0"/>
    <w:rsid w:val="008E42BF"/>
    <w:rPr>
      <w:rFonts w:ascii="Symbol" w:hAnsi="Symbol"/>
    </w:rPr>
  </w:style>
  <w:style w:type="character" w:customStyle="1" w:styleId="WW8Num52z1">
    <w:name w:val="WW8Num52z1"/>
    <w:rsid w:val="008E42BF"/>
    <w:rPr>
      <w:rFonts w:ascii="Courier New" w:hAnsi="Courier New"/>
    </w:rPr>
  </w:style>
  <w:style w:type="character" w:customStyle="1" w:styleId="WW8Num52z2">
    <w:name w:val="WW8Num52z2"/>
    <w:rsid w:val="008E42BF"/>
    <w:rPr>
      <w:rFonts w:ascii="Wingdings" w:hAnsi="Wingdings"/>
    </w:rPr>
  </w:style>
  <w:style w:type="character" w:customStyle="1" w:styleId="WW8Num53z0">
    <w:name w:val="WW8Num53z0"/>
    <w:uiPriority w:val="99"/>
    <w:rsid w:val="008E42BF"/>
    <w:rPr>
      <w:rFonts w:ascii="Symbol" w:hAnsi="Symbol"/>
    </w:rPr>
  </w:style>
  <w:style w:type="character" w:customStyle="1" w:styleId="WW8Num54z0">
    <w:name w:val="WW8Num54z0"/>
    <w:uiPriority w:val="99"/>
    <w:rsid w:val="008E42BF"/>
    <w:rPr>
      <w:rFonts w:ascii="Times New Roman" w:eastAsia="Times New Roman" w:hAnsi="Times New Roman" w:cs="Times New Roman"/>
    </w:rPr>
  </w:style>
  <w:style w:type="character" w:customStyle="1" w:styleId="WW8Num55z0">
    <w:name w:val="WW8Num55z0"/>
    <w:rsid w:val="008E42BF"/>
    <w:rPr>
      <w:rFonts w:ascii="Symbol" w:hAnsi="Symbol"/>
    </w:rPr>
  </w:style>
  <w:style w:type="character" w:customStyle="1" w:styleId="WW8Num55z1">
    <w:name w:val="WW8Num55z1"/>
    <w:rsid w:val="008E42BF"/>
    <w:rPr>
      <w:rFonts w:ascii="Courier New" w:hAnsi="Courier New"/>
    </w:rPr>
  </w:style>
  <w:style w:type="character" w:customStyle="1" w:styleId="WW8Num55z2">
    <w:name w:val="WW8Num55z2"/>
    <w:rsid w:val="008E42BF"/>
    <w:rPr>
      <w:rFonts w:ascii="Wingdings" w:hAnsi="Wingdings"/>
    </w:rPr>
  </w:style>
  <w:style w:type="character" w:customStyle="1" w:styleId="WW8Num56z0">
    <w:name w:val="WW8Num56z0"/>
    <w:uiPriority w:val="99"/>
    <w:rsid w:val="008E42BF"/>
    <w:rPr>
      <w:rFonts w:ascii="Symbol" w:hAnsi="Symbol"/>
    </w:rPr>
  </w:style>
  <w:style w:type="character" w:customStyle="1" w:styleId="WW8Num56z1">
    <w:name w:val="WW8Num56z1"/>
    <w:rsid w:val="008E42BF"/>
    <w:rPr>
      <w:rFonts w:ascii="Courier New" w:hAnsi="Courier New" w:cs="Courier New"/>
    </w:rPr>
  </w:style>
  <w:style w:type="character" w:customStyle="1" w:styleId="WW8Num56z2">
    <w:name w:val="WW8Num56z2"/>
    <w:rsid w:val="008E42BF"/>
    <w:rPr>
      <w:rFonts w:ascii="Wingdings" w:hAnsi="Wingdings"/>
    </w:rPr>
  </w:style>
  <w:style w:type="character" w:customStyle="1" w:styleId="WW8Num57z0">
    <w:name w:val="WW8Num57z0"/>
    <w:uiPriority w:val="99"/>
    <w:rsid w:val="008E42BF"/>
    <w:rPr>
      <w:rFonts w:ascii="Symbol" w:hAnsi="Symbol"/>
    </w:rPr>
  </w:style>
  <w:style w:type="character" w:customStyle="1" w:styleId="WW8Num57z1">
    <w:name w:val="WW8Num57z1"/>
    <w:uiPriority w:val="99"/>
    <w:rsid w:val="008E42BF"/>
    <w:rPr>
      <w:rFonts w:ascii="Courier New" w:hAnsi="Courier New"/>
    </w:rPr>
  </w:style>
  <w:style w:type="character" w:customStyle="1" w:styleId="WW8Num57z2">
    <w:name w:val="WW8Num57z2"/>
    <w:uiPriority w:val="99"/>
    <w:rsid w:val="008E42BF"/>
    <w:rPr>
      <w:rFonts w:ascii="Wingdings" w:hAnsi="Wingdings"/>
    </w:rPr>
  </w:style>
  <w:style w:type="character" w:customStyle="1" w:styleId="WW8Num58z0">
    <w:name w:val="WW8Num58z0"/>
    <w:uiPriority w:val="99"/>
    <w:rsid w:val="008E42BF"/>
    <w:rPr>
      <w:rFonts w:ascii="Symbol" w:hAnsi="Symbol"/>
    </w:rPr>
  </w:style>
  <w:style w:type="character" w:customStyle="1" w:styleId="WW8Num58z1">
    <w:name w:val="WW8Num58z1"/>
    <w:uiPriority w:val="99"/>
    <w:rsid w:val="008E42BF"/>
    <w:rPr>
      <w:rFonts w:ascii="Courier New" w:hAnsi="Courier New"/>
    </w:rPr>
  </w:style>
  <w:style w:type="character" w:customStyle="1" w:styleId="WW8Num58z2">
    <w:name w:val="WW8Num58z2"/>
    <w:uiPriority w:val="99"/>
    <w:rsid w:val="008E42BF"/>
    <w:rPr>
      <w:rFonts w:ascii="Wingdings" w:hAnsi="Wingdings"/>
    </w:rPr>
  </w:style>
  <w:style w:type="character" w:customStyle="1" w:styleId="WW8Num60z0">
    <w:name w:val="WW8Num60z0"/>
    <w:uiPriority w:val="99"/>
    <w:rsid w:val="008E42BF"/>
    <w:rPr>
      <w:rFonts w:ascii="Symbol" w:hAnsi="Symbol"/>
    </w:rPr>
  </w:style>
  <w:style w:type="character" w:customStyle="1" w:styleId="WW8Num60z1">
    <w:name w:val="WW8Num60z1"/>
    <w:uiPriority w:val="99"/>
    <w:rsid w:val="008E42BF"/>
    <w:rPr>
      <w:rFonts w:ascii="Courier New" w:hAnsi="Courier New"/>
    </w:rPr>
  </w:style>
  <w:style w:type="character" w:customStyle="1" w:styleId="WW8Num60z2">
    <w:name w:val="WW8Num60z2"/>
    <w:uiPriority w:val="99"/>
    <w:rsid w:val="008E42BF"/>
    <w:rPr>
      <w:rFonts w:ascii="Wingdings" w:hAnsi="Wingdings"/>
    </w:rPr>
  </w:style>
  <w:style w:type="character" w:customStyle="1" w:styleId="WW-DefaultParagraphFont">
    <w:name w:val="WW-Default Paragraph Font"/>
    <w:uiPriority w:val="99"/>
    <w:rsid w:val="008E42BF"/>
  </w:style>
  <w:style w:type="character" w:styleId="PageNumber">
    <w:name w:val="page number"/>
    <w:basedOn w:val="WW-DefaultParagraphFont"/>
    <w:rsid w:val="008E42BF"/>
  </w:style>
  <w:style w:type="character" w:styleId="Hyperlink">
    <w:name w:val="Hyperlink"/>
    <w:uiPriority w:val="99"/>
    <w:rsid w:val="008E42BF"/>
    <w:rPr>
      <w:color w:val="0000FF"/>
      <w:u w:val="single"/>
    </w:rPr>
  </w:style>
  <w:style w:type="character" w:customStyle="1" w:styleId="FootnoteCharacters">
    <w:name w:val="Footnote Characters"/>
    <w:uiPriority w:val="99"/>
    <w:rsid w:val="008E42BF"/>
  </w:style>
  <w:style w:type="character" w:customStyle="1" w:styleId="WW-FootnoteCharacters">
    <w:name w:val="WW-Footnote Characters"/>
    <w:uiPriority w:val="99"/>
    <w:rsid w:val="008E42BF"/>
  </w:style>
  <w:style w:type="character" w:customStyle="1" w:styleId="WW-FootnoteCharacters1">
    <w:name w:val="WW-Footnote Characters1"/>
    <w:uiPriority w:val="99"/>
    <w:rsid w:val="008E42BF"/>
  </w:style>
  <w:style w:type="character" w:customStyle="1" w:styleId="WW-FootnoteCharacters11">
    <w:name w:val="WW-Footnote Characters11"/>
    <w:uiPriority w:val="99"/>
    <w:rsid w:val="008E42BF"/>
  </w:style>
  <w:style w:type="character" w:customStyle="1" w:styleId="WW-FootnoteCharacters111">
    <w:name w:val="WW-Footnote Characters111"/>
    <w:uiPriority w:val="99"/>
    <w:rsid w:val="008E42BF"/>
  </w:style>
  <w:style w:type="character" w:customStyle="1" w:styleId="WW-FootnoteCharacters1111">
    <w:name w:val="WW-Footnote Characters1111"/>
    <w:uiPriority w:val="99"/>
    <w:rsid w:val="008E42BF"/>
  </w:style>
  <w:style w:type="character" w:customStyle="1" w:styleId="WW-FootnoteCharacters11111">
    <w:name w:val="WW-Footnote Characters11111"/>
    <w:uiPriority w:val="99"/>
    <w:rsid w:val="008E42BF"/>
    <w:rPr>
      <w:vertAlign w:val="superscript"/>
    </w:rPr>
  </w:style>
  <w:style w:type="paragraph" w:styleId="BodyText">
    <w:name w:val="Body Text"/>
    <w:aliases w:val="body text,contents indent,contents,heading3,bt,heading_txt,bodytxy2,??2,Corps de texte,body text1,body text2,body text3,body text4,body text5,body text6,body text7,body text8,body text9,body text11,body text21,body text31,body text41,bod"/>
    <w:basedOn w:val="Normal"/>
    <w:link w:val="BodyTextChar"/>
    <w:rsid w:val="008E42BF"/>
    <w:rPr>
      <w:sz w:val="24"/>
      <w:szCs w:val="20"/>
      <w:lang w:val="sr-Cyrl-CS" w:eastAsia="ar-SA"/>
    </w:rPr>
  </w:style>
  <w:style w:type="character" w:customStyle="1" w:styleId="BodyTextChar">
    <w:name w:val="Body Text Char"/>
    <w:aliases w:val="body text Char,contents indent Char,contents Char,heading3 Char,bt Char,heading_txt Char,bodytxy2 Char,??2 Char,Corps de texte Char,body text1 Char,body text2 Char,body text3 Char,body text4 Char,body text5 Char,body text6 Char,bod Char"/>
    <w:link w:val="BodyText"/>
    <w:rsid w:val="0062540E"/>
    <w:rPr>
      <w:sz w:val="24"/>
      <w:lang w:val="sr-Cyrl-CS" w:eastAsia="ar-SA"/>
    </w:rPr>
  </w:style>
  <w:style w:type="paragraph" w:styleId="List">
    <w:name w:val="List"/>
    <w:basedOn w:val="BodyText"/>
    <w:rsid w:val="008E42BF"/>
    <w:pPr>
      <w:widowControl w:val="0"/>
      <w:spacing w:after="120"/>
      <w:jc w:val="left"/>
    </w:pPr>
    <w:rPr>
      <w:rFonts w:ascii="Tahoma" w:eastAsia="Tahoma" w:hAnsi="Tahoma"/>
      <w:szCs w:val="24"/>
      <w:lang w:val="en-US"/>
    </w:rPr>
  </w:style>
  <w:style w:type="paragraph" w:styleId="Caption">
    <w:name w:val="caption"/>
    <w:basedOn w:val="Normal"/>
    <w:qFormat/>
    <w:rsid w:val="008E42BF"/>
    <w:pPr>
      <w:suppressLineNumbers/>
      <w:spacing w:after="120"/>
    </w:pPr>
    <w:rPr>
      <w:rFonts w:cs="Tahoma"/>
      <w:i/>
      <w:iCs/>
      <w:sz w:val="20"/>
    </w:rPr>
  </w:style>
  <w:style w:type="paragraph" w:customStyle="1" w:styleId="Index">
    <w:name w:val="Index"/>
    <w:basedOn w:val="Normal"/>
    <w:rsid w:val="008E42BF"/>
    <w:pPr>
      <w:suppressLineNumbers/>
    </w:pPr>
    <w:rPr>
      <w:rFonts w:cs="Tahoma"/>
    </w:rPr>
  </w:style>
  <w:style w:type="paragraph" w:customStyle="1" w:styleId="Heading">
    <w:name w:val="Heading"/>
    <w:basedOn w:val="Normal"/>
    <w:next w:val="BodyText"/>
    <w:rsid w:val="008E42BF"/>
    <w:pPr>
      <w:keepNext/>
      <w:spacing w:before="240" w:after="120"/>
    </w:pPr>
    <w:rPr>
      <w:rFonts w:eastAsia="Lucida Sans Unicode" w:cs="Tahoma"/>
      <w:sz w:val="28"/>
      <w:szCs w:val="28"/>
    </w:rPr>
  </w:style>
  <w:style w:type="paragraph" w:customStyle="1" w:styleId="WW-Caption">
    <w:name w:val="WW-Caption"/>
    <w:basedOn w:val="Normal"/>
    <w:uiPriority w:val="99"/>
    <w:rsid w:val="008E42BF"/>
    <w:pPr>
      <w:suppressLineNumbers/>
      <w:spacing w:after="120"/>
    </w:pPr>
    <w:rPr>
      <w:rFonts w:cs="Tahoma"/>
      <w:i/>
      <w:iCs/>
      <w:sz w:val="20"/>
    </w:rPr>
  </w:style>
  <w:style w:type="paragraph" w:customStyle="1" w:styleId="WW-Index">
    <w:name w:val="WW-Index"/>
    <w:basedOn w:val="Normal"/>
    <w:uiPriority w:val="99"/>
    <w:rsid w:val="008E42BF"/>
    <w:pPr>
      <w:suppressLineNumbers/>
    </w:pPr>
    <w:rPr>
      <w:rFonts w:cs="Tahoma"/>
    </w:rPr>
  </w:style>
  <w:style w:type="paragraph" w:customStyle="1" w:styleId="WW-Heading">
    <w:name w:val="WW-Heading"/>
    <w:basedOn w:val="Normal"/>
    <w:next w:val="BodyText"/>
    <w:uiPriority w:val="99"/>
    <w:rsid w:val="008E42BF"/>
    <w:pPr>
      <w:keepNext/>
      <w:spacing w:before="240" w:after="120"/>
    </w:pPr>
    <w:rPr>
      <w:rFonts w:eastAsia="Lucida Sans Unicode" w:cs="Tahoma"/>
      <w:sz w:val="28"/>
      <w:szCs w:val="28"/>
    </w:rPr>
  </w:style>
  <w:style w:type="paragraph" w:customStyle="1" w:styleId="WW-Caption1">
    <w:name w:val="WW-Caption1"/>
    <w:basedOn w:val="Normal"/>
    <w:uiPriority w:val="99"/>
    <w:rsid w:val="008E42BF"/>
    <w:pPr>
      <w:suppressLineNumbers/>
      <w:spacing w:after="120"/>
    </w:pPr>
    <w:rPr>
      <w:rFonts w:cs="Tahoma"/>
      <w:i/>
      <w:iCs/>
      <w:sz w:val="20"/>
    </w:rPr>
  </w:style>
  <w:style w:type="paragraph" w:customStyle="1" w:styleId="WW-Index1">
    <w:name w:val="WW-Index1"/>
    <w:basedOn w:val="Normal"/>
    <w:uiPriority w:val="99"/>
    <w:rsid w:val="008E42BF"/>
    <w:pPr>
      <w:suppressLineNumbers/>
    </w:pPr>
    <w:rPr>
      <w:rFonts w:cs="Tahoma"/>
    </w:rPr>
  </w:style>
  <w:style w:type="paragraph" w:customStyle="1" w:styleId="WW-Heading1">
    <w:name w:val="WW-Heading1"/>
    <w:basedOn w:val="Normal"/>
    <w:next w:val="BodyText"/>
    <w:uiPriority w:val="99"/>
    <w:rsid w:val="008E42BF"/>
    <w:pPr>
      <w:keepNext/>
      <w:spacing w:before="240" w:after="120"/>
    </w:pPr>
    <w:rPr>
      <w:rFonts w:eastAsia="Lucida Sans Unicode" w:cs="Tahoma"/>
      <w:sz w:val="28"/>
      <w:szCs w:val="28"/>
    </w:rPr>
  </w:style>
  <w:style w:type="paragraph" w:customStyle="1" w:styleId="WW-Caption11">
    <w:name w:val="WW-Caption11"/>
    <w:basedOn w:val="Normal"/>
    <w:uiPriority w:val="99"/>
    <w:rsid w:val="008E42BF"/>
    <w:pPr>
      <w:suppressLineNumbers/>
      <w:spacing w:after="120"/>
    </w:pPr>
    <w:rPr>
      <w:rFonts w:cs="Tahoma"/>
      <w:i/>
      <w:iCs/>
      <w:sz w:val="20"/>
    </w:rPr>
  </w:style>
  <w:style w:type="paragraph" w:customStyle="1" w:styleId="WW-Index11">
    <w:name w:val="WW-Index11"/>
    <w:basedOn w:val="Normal"/>
    <w:uiPriority w:val="99"/>
    <w:rsid w:val="008E42BF"/>
    <w:pPr>
      <w:suppressLineNumbers/>
    </w:pPr>
    <w:rPr>
      <w:rFonts w:cs="Tahoma"/>
    </w:rPr>
  </w:style>
  <w:style w:type="paragraph" w:customStyle="1" w:styleId="WW-Heading11">
    <w:name w:val="WW-Heading11"/>
    <w:basedOn w:val="Normal"/>
    <w:next w:val="BodyText"/>
    <w:uiPriority w:val="99"/>
    <w:rsid w:val="008E42BF"/>
    <w:pPr>
      <w:keepNext/>
      <w:spacing w:before="240" w:after="120"/>
    </w:pPr>
    <w:rPr>
      <w:rFonts w:eastAsia="Lucida Sans Unicode" w:cs="Tahoma"/>
      <w:sz w:val="28"/>
      <w:szCs w:val="28"/>
    </w:rPr>
  </w:style>
  <w:style w:type="paragraph" w:customStyle="1" w:styleId="WW-Caption111">
    <w:name w:val="WW-Caption111"/>
    <w:basedOn w:val="Normal"/>
    <w:uiPriority w:val="99"/>
    <w:rsid w:val="008E42BF"/>
    <w:pPr>
      <w:suppressLineNumbers/>
      <w:spacing w:after="120"/>
    </w:pPr>
    <w:rPr>
      <w:rFonts w:cs="Tahoma"/>
      <w:i/>
      <w:iCs/>
      <w:sz w:val="20"/>
    </w:rPr>
  </w:style>
  <w:style w:type="paragraph" w:customStyle="1" w:styleId="WW-Index111">
    <w:name w:val="WW-Index111"/>
    <w:basedOn w:val="Normal"/>
    <w:uiPriority w:val="99"/>
    <w:rsid w:val="008E42BF"/>
    <w:pPr>
      <w:suppressLineNumbers/>
    </w:pPr>
    <w:rPr>
      <w:rFonts w:cs="Tahoma"/>
    </w:rPr>
  </w:style>
  <w:style w:type="paragraph" w:customStyle="1" w:styleId="WW-Heading111">
    <w:name w:val="WW-Heading111"/>
    <w:basedOn w:val="Normal"/>
    <w:next w:val="BodyText"/>
    <w:uiPriority w:val="99"/>
    <w:rsid w:val="008E42BF"/>
    <w:pPr>
      <w:keepNext/>
      <w:spacing w:before="240" w:after="120"/>
    </w:pPr>
    <w:rPr>
      <w:rFonts w:eastAsia="Lucida Sans Unicode" w:cs="Tahoma"/>
      <w:sz w:val="28"/>
      <w:szCs w:val="28"/>
    </w:rPr>
  </w:style>
  <w:style w:type="paragraph" w:customStyle="1" w:styleId="WW-Caption1111">
    <w:name w:val="WW-Caption1111"/>
    <w:basedOn w:val="Normal"/>
    <w:uiPriority w:val="99"/>
    <w:rsid w:val="008E42BF"/>
    <w:pPr>
      <w:suppressLineNumbers/>
      <w:spacing w:after="120"/>
    </w:pPr>
    <w:rPr>
      <w:rFonts w:cs="Tahoma"/>
      <w:i/>
      <w:iCs/>
      <w:sz w:val="20"/>
    </w:rPr>
  </w:style>
  <w:style w:type="paragraph" w:customStyle="1" w:styleId="WW-Index1111">
    <w:name w:val="WW-Index1111"/>
    <w:basedOn w:val="Normal"/>
    <w:uiPriority w:val="99"/>
    <w:rsid w:val="008E42BF"/>
    <w:pPr>
      <w:suppressLineNumbers/>
    </w:pPr>
    <w:rPr>
      <w:rFonts w:cs="Tahoma"/>
    </w:rPr>
  </w:style>
  <w:style w:type="paragraph" w:customStyle="1" w:styleId="WW-Heading1111">
    <w:name w:val="WW-Heading1111"/>
    <w:basedOn w:val="Normal"/>
    <w:next w:val="BodyText"/>
    <w:uiPriority w:val="99"/>
    <w:rsid w:val="008E42BF"/>
    <w:pPr>
      <w:keepNext/>
      <w:spacing w:before="240" w:after="120"/>
    </w:pPr>
    <w:rPr>
      <w:rFonts w:eastAsia="Lucida Sans Unicode" w:cs="Tahoma"/>
      <w:sz w:val="28"/>
      <w:szCs w:val="28"/>
    </w:rPr>
  </w:style>
  <w:style w:type="paragraph" w:customStyle="1" w:styleId="WW-Caption11111">
    <w:name w:val="WW-Caption11111"/>
    <w:basedOn w:val="Normal"/>
    <w:uiPriority w:val="99"/>
    <w:rsid w:val="008E42BF"/>
    <w:pPr>
      <w:suppressLineNumbers/>
      <w:spacing w:after="120"/>
    </w:pPr>
    <w:rPr>
      <w:rFonts w:cs="Tahoma"/>
      <w:i/>
      <w:iCs/>
      <w:sz w:val="20"/>
    </w:rPr>
  </w:style>
  <w:style w:type="paragraph" w:customStyle="1" w:styleId="WW-Index11111">
    <w:name w:val="WW-Index11111"/>
    <w:basedOn w:val="Normal"/>
    <w:uiPriority w:val="99"/>
    <w:rsid w:val="008E42BF"/>
    <w:pPr>
      <w:suppressLineNumbers/>
    </w:pPr>
    <w:rPr>
      <w:rFonts w:cs="Tahoma"/>
    </w:rPr>
  </w:style>
  <w:style w:type="paragraph" w:customStyle="1" w:styleId="WW-Heading11111">
    <w:name w:val="WW-Heading11111"/>
    <w:basedOn w:val="Normal"/>
    <w:next w:val="BodyText"/>
    <w:uiPriority w:val="99"/>
    <w:rsid w:val="008E42BF"/>
    <w:pPr>
      <w:keepNext/>
      <w:spacing w:before="240" w:after="120"/>
    </w:pPr>
    <w:rPr>
      <w:rFonts w:eastAsia="Lucida Sans Unicode" w:cs="Tahoma"/>
      <w:sz w:val="28"/>
      <w:szCs w:val="28"/>
    </w:rPr>
  </w:style>
  <w:style w:type="paragraph" w:styleId="BodyTextIndent">
    <w:name w:val="Body Text Indent"/>
    <w:basedOn w:val="Normal"/>
    <w:link w:val="BodyTextIndentChar"/>
    <w:rsid w:val="008E42BF"/>
    <w:pPr>
      <w:ind w:left="360" w:hanging="360"/>
    </w:pPr>
    <w:rPr>
      <w:sz w:val="24"/>
      <w:szCs w:val="20"/>
      <w:lang w:val="sr-Cyrl-CS" w:eastAsia="ar-SA"/>
    </w:rPr>
  </w:style>
  <w:style w:type="paragraph" w:styleId="Title">
    <w:name w:val="Title"/>
    <w:basedOn w:val="Normal"/>
    <w:next w:val="Subtitle"/>
    <w:link w:val="TitleChar"/>
    <w:qFormat/>
    <w:rsid w:val="008E42BF"/>
    <w:pPr>
      <w:jc w:val="center"/>
    </w:pPr>
    <w:rPr>
      <w:b/>
      <w:bCs/>
      <w:sz w:val="24"/>
      <w:szCs w:val="20"/>
      <w:lang w:val="sr-Cyrl-CS" w:eastAsia="ar-SA"/>
    </w:rPr>
  </w:style>
  <w:style w:type="paragraph" w:styleId="Subtitle">
    <w:name w:val="Subtitle"/>
    <w:basedOn w:val="WW-Heading11111"/>
    <w:next w:val="BodyText"/>
    <w:link w:val="SubtitleChar"/>
    <w:qFormat/>
    <w:rsid w:val="008E42BF"/>
    <w:pPr>
      <w:jc w:val="center"/>
    </w:pPr>
    <w:rPr>
      <w:rFonts w:cs="Times New Roman"/>
      <w:i/>
      <w:iCs/>
      <w:lang w:val="sr-Cyrl-CS" w:eastAsia="ar-SA"/>
    </w:rPr>
  </w:style>
  <w:style w:type="paragraph" w:customStyle="1" w:styleId="WW-BodyTextIndent2">
    <w:name w:val="WW-Body Text Indent 2"/>
    <w:basedOn w:val="Normal"/>
    <w:rsid w:val="008E42BF"/>
    <w:pPr>
      <w:ind w:left="360"/>
    </w:pPr>
    <w:rPr>
      <w:rFonts w:ascii="Arial Narrow" w:hAnsi="Arial Narrow"/>
    </w:rPr>
  </w:style>
  <w:style w:type="paragraph" w:customStyle="1" w:styleId="WW-BodyTextIndent3">
    <w:name w:val="WW-Body Text Indent 3"/>
    <w:basedOn w:val="Normal"/>
    <w:uiPriority w:val="99"/>
    <w:rsid w:val="008E42BF"/>
    <w:pPr>
      <w:ind w:left="426"/>
    </w:pPr>
    <w:rPr>
      <w:rFonts w:cs="Arial"/>
    </w:rPr>
  </w:style>
  <w:style w:type="paragraph" w:customStyle="1" w:styleId="WW-BodyText2">
    <w:name w:val="WW-Body Text 2"/>
    <w:basedOn w:val="Normal"/>
    <w:uiPriority w:val="99"/>
    <w:rsid w:val="008E42BF"/>
    <w:rPr>
      <w:rFonts w:ascii="Arial Narrow" w:hAnsi="Arial Narrow"/>
      <w:b/>
      <w:bCs/>
    </w:rPr>
  </w:style>
  <w:style w:type="paragraph" w:customStyle="1" w:styleId="WW-BodyText3">
    <w:name w:val="WW-Body Text 3"/>
    <w:basedOn w:val="Normal"/>
    <w:uiPriority w:val="99"/>
    <w:rsid w:val="008E42BF"/>
    <w:rPr>
      <w:rFonts w:ascii="Arial Narrow" w:hAnsi="Arial Narrow"/>
      <w:sz w:val="23"/>
      <w:szCs w:val="23"/>
    </w:rPr>
  </w:style>
  <w:style w:type="paragraph" w:styleId="Header">
    <w:name w:val="header"/>
    <w:aliases w:val="header odd,header odd1"/>
    <w:basedOn w:val="Normal"/>
    <w:link w:val="HeaderChar"/>
    <w:uiPriority w:val="99"/>
    <w:rsid w:val="008E42BF"/>
    <w:pPr>
      <w:tabs>
        <w:tab w:val="center" w:pos="4320"/>
        <w:tab w:val="right" w:pos="8640"/>
      </w:tabs>
    </w:pPr>
    <w:rPr>
      <w:sz w:val="24"/>
      <w:szCs w:val="20"/>
      <w:lang w:eastAsia="ar-SA"/>
    </w:rPr>
  </w:style>
  <w:style w:type="paragraph" w:styleId="Footer">
    <w:name w:val="footer"/>
    <w:basedOn w:val="Normal"/>
    <w:link w:val="FooterChar"/>
    <w:uiPriority w:val="99"/>
    <w:rsid w:val="008E42BF"/>
    <w:pPr>
      <w:tabs>
        <w:tab w:val="center" w:pos="4320"/>
        <w:tab w:val="right" w:pos="8640"/>
      </w:tabs>
    </w:pPr>
    <w:rPr>
      <w:sz w:val="24"/>
      <w:szCs w:val="20"/>
      <w:lang w:val="sr-Cyrl-CS" w:eastAsia="ar-SA"/>
    </w:rPr>
  </w:style>
  <w:style w:type="paragraph" w:customStyle="1" w:styleId="WW-BlockText">
    <w:name w:val="WW-Block Text"/>
    <w:basedOn w:val="Normal"/>
    <w:uiPriority w:val="99"/>
    <w:rsid w:val="008E42BF"/>
    <w:pPr>
      <w:spacing w:before="60"/>
      <w:ind w:left="288" w:right="3600"/>
    </w:pPr>
    <w:rPr>
      <w:rFonts w:cs="Arial"/>
    </w:rPr>
  </w:style>
  <w:style w:type="paragraph" w:customStyle="1" w:styleId="EVHeading2">
    <w:name w:val="EV Heading 2"/>
    <w:basedOn w:val="Title"/>
    <w:rsid w:val="008E42BF"/>
    <w:pPr>
      <w:jc w:val="both"/>
    </w:pPr>
    <w:rPr>
      <w:rFonts w:cs="Arial"/>
      <w:sz w:val="28"/>
      <w:szCs w:val="36"/>
      <w:u w:val="single"/>
      <w:lang w:val="en-GB"/>
    </w:rPr>
  </w:style>
  <w:style w:type="paragraph" w:styleId="TOC1">
    <w:name w:val="toc 1"/>
    <w:basedOn w:val="Normal"/>
    <w:next w:val="Normal"/>
    <w:uiPriority w:val="39"/>
    <w:qFormat/>
    <w:rsid w:val="001E1402"/>
    <w:pPr>
      <w:spacing w:after="120"/>
    </w:pPr>
    <w:rPr>
      <w:rFonts w:cs="Calibri"/>
      <w:b/>
      <w:bCs/>
      <w:caps/>
      <w:sz w:val="20"/>
    </w:rPr>
  </w:style>
  <w:style w:type="paragraph" w:customStyle="1" w:styleId="WW-BalloonText">
    <w:name w:val="WW-Balloon Text"/>
    <w:basedOn w:val="Normal"/>
    <w:uiPriority w:val="99"/>
    <w:rsid w:val="008E42BF"/>
    <w:rPr>
      <w:rFonts w:ascii="Tahoma" w:hAnsi="Tahoma" w:cs="Tahoma"/>
      <w:sz w:val="16"/>
      <w:szCs w:val="16"/>
    </w:rPr>
  </w:style>
  <w:style w:type="paragraph" w:customStyle="1" w:styleId="Normal1">
    <w:name w:val="Normal1"/>
    <w:basedOn w:val="Normal"/>
    <w:uiPriority w:val="99"/>
    <w:rsid w:val="008E42BF"/>
    <w:pPr>
      <w:spacing w:before="280" w:after="280"/>
    </w:pPr>
    <w:rPr>
      <w:rFonts w:cs="Arial"/>
    </w:rPr>
  </w:style>
  <w:style w:type="paragraph" w:customStyle="1" w:styleId="WW-Default">
    <w:name w:val="WW-Default"/>
    <w:uiPriority w:val="99"/>
    <w:rsid w:val="008E42BF"/>
    <w:pPr>
      <w:widowControl w:val="0"/>
      <w:suppressAutoHyphens/>
      <w:autoSpaceDE w:val="0"/>
      <w:spacing w:before="120"/>
      <w:jc w:val="both"/>
    </w:pPr>
    <w:rPr>
      <w:rFonts w:ascii="Arial MT" w:hAnsi="Arial MT"/>
      <w:color w:val="000000"/>
      <w:sz w:val="24"/>
      <w:szCs w:val="24"/>
      <w:lang w:val="en-US" w:eastAsia="ar-SA"/>
    </w:rPr>
  </w:style>
  <w:style w:type="paragraph" w:customStyle="1" w:styleId="TableContents">
    <w:name w:val="Table Contents"/>
    <w:basedOn w:val="BodyText"/>
    <w:rsid w:val="008E42BF"/>
    <w:pPr>
      <w:suppressLineNumbers/>
    </w:pPr>
  </w:style>
  <w:style w:type="paragraph" w:customStyle="1" w:styleId="WW-TableContents">
    <w:name w:val="WW-Table Contents"/>
    <w:basedOn w:val="BodyText"/>
    <w:uiPriority w:val="99"/>
    <w:rsid w:val="008E42BF"/>
    <w:pPr>
      <w:suppressLineNumbers/>
    </w:pPr>
  </w:style>
  <w:style w:type="paragraph" w:customStyle="1" w:styleId="WW-TableContents1">
    <w:name w:val="WW-Table Contents1"/>
    <w:basedOn w:val="BodyText"/>
    <w:uiPriority w:val="99"/>
    <w:rsid w:val="008E42BF"/>
    <w:pPr>
      <w:suppressLineNumbers/>
    </w:pPr>
  </w:style>
  <w:style w:type="paragraph" w:customStyle="1" w:styleId="WW-TableContents11">
    <w:name w:val="WW-Table Contents11"/>
    <w:basedOn w:val="BodyText"/>
    <w:uiPriority w:val="99"/>
    <w:rsid w:val="008E42BF"/>
    <w:pPr>
      <w:suppressLineNumbers/>
    </w:pPr>
  </w:style>
  <w:style w:type="paragraph" w:customStyle="1" w:styleId="WW-TableContents111">
    <w:name w:val="WW-Table Contents111"/>
    <w:basedOn w:val="BodyText"/>
    <w:uiPriority w:val="99"/>
    <w:rsid w:val="008E42BF"/>
    <w:pPr>
      <w:suppressLineNumbers/>
    </w:pPr>
  </w:style>
  <w:style w:type="paragraph" w:customStyle="1" w:styleId="WW-TableContents1111">
    <w:name w:val="WW-Table Contents1111"/>
    <w:basedOn w:val="BodyText"/>
    <w:uiPriority w:val="99"/>
    <w:rsid w:val="008E42BF"/>
    <w:pPr>
      <w:suppressLineNumbers/>
    </w:pPr>
  </w:style>
  <w:style w:type="paragraph" w:customStyle="1" w:styleId="WW-TableContents11111">
    <w:name w:val="WW-Table Contents11111"/>
    <w:basedOn w:val="BodyText"/>
    <w:uiPriority w:val="99"/>
    <w:rsid w:val="008E42BF"/>
    <w:pPr>
      <w:suppressLineNumbers/>
    </w:pPr>
  </w:style>
  <w:style w:type="paragraph" w:customStyle="1" w:styleId="WW-TableContents111111">
    <w:name w:val="WW-Table Contents111111"/>
    <w:basedOn w:val="BodyText"/>
    <w:uiPriority w:val="99"/>
    <w:rsid w:val="008E42BF"/>
    <w:pPr>
      <w:widowControl w:val="0"/>
      <w:suppressLineNumbers/>
      <w:spacing w:after="120"/>
      <w:jc w:val="left"/>
    </w:pPr>
    <w:rPr>
      <w:rFonts w:ascii="Tahoma" w:eastAsia="Tahoma" w:hAnsi="Tahoma" w:cs="Tahoma"/>
      <w:szCs w:val="24"/>
      <w:lang w:val="en-US"/>
    </w:rPr>
  </w:style>
  <w:style w:type="paragraph" w:customStyle="1" w:styleId="TableHeading">
    <w:name w:val="Table Heading"/>
    <w:basedOn w:val="TableContents"/>
    <w:rsid w:val="008E42BF"/>
    <w:pPr>
      <w:jc w:val="center"/>
    </w:pPr>
    <w:rPr>
      <w:b/>
      <w:bCs/>
      <w:i/>
      <w:iCs/>
    </w:rPr>
  </w:style>
  <w:style w:type="paragraph" w:customStyle="1" w:styleId="WW-TableHeading">
    <w:name w:val="WW-Table Heading"/>
    <w:basedOn w:val="WW-TableContents"/>
    <w:uiPriority w:val="99"/>
    <w:rsid w:val="008E42BF"/>
    <w:pPr>
      <w:jc w:val="center"/>
    </w:pPr>
    <w:rPr>
      <w:b/>
      <w:bCs/>
      <w:i/>
      <w:iCs/>
    </w:rPr>
  </w:style>
  <w:style w:type="paragraph" w:customStyle="1" w:styleId="WW-TableHeading1">
    <w:name w:val="WW-Table Heading1"/>
    <w:basedOn w:val="WW-TableContents1"/>
    <w:uiPriority w:val="99"/>
    <w:rsid w:val="008E42BF"/>
    <w:pPr>
      <w:jc w:val="center"/>
    </w:pPr>
    <w:rPr>
      <w:b/>
      <w:bCs/>
      <w:i/>
      <w:iCs/>
    </w:rPr>
  </w:style>
  <w:style w:type="paragraph" w:customStyle="1" w:styleId="WW-TableHeading11">
    <w:name w:val="WW-Table Heading11"/>
    <w:basedOn w:val="WW-TableContents11"/>
    <w:uiPriority w:val="99"/>
    <w:rsid w:val="008E42BF"/>
    <w:pPr>
      <w:jc w:val="center"/>
    </w:pPr>
    <w:rPr>
      <w:b/>
      <w:bCs/>
      <w:i/>
      <w:iCs/>
    </w:rPr>
  </w:style>
  <w:style w:type="paragraph" w:customStyle="1" w:styleId="WW-TableHeading111">
    <w:name w:val="WW-Table Heading111"/>
    <w:basedOn w:val="WW-TableContents111"/>
    <w:uiPriority w:val="99"/>
    <w:rsid w:val="008E42BF"/>
    <w:pPr>
      <w:jc w:val="center"/>
    </w:pPr>
    <w:rPr>
      <w:b/>
      <w:bCs/>
      <w:i/>
      <w:iCs/>
    </w:rPr>
  </w:style>
  <w:style w:type="paragraph" w:customStyle="1" w:styleId="WW-TableHeading1111">
    <w:name w:val="WW-Table Heading1111"/>
    <w:basedOn w:val="WW-TableContents1111"/>
    <w:uiPriority w:val="99"/>
    <w:rsid w:val="008E42BF"/>
    <w:pPr>
      <w:jc w:val="center"/>
    </w:pPr>
    <w:rPr>
      <w:b/>
      <w:bCs/>
      <w:i/>
      <w:iCs/>
    </w:rPr>
  </w:style>
  <w:style w:type="paragraph" w:customStyle="1" w:styleId="WW-TableHeading11111">
    <w:name w:val="WW-Table Heading11111"/>
    <w:basedOn w:val="WW-TableContents11111"/>
    <w:uiPriority w:val="99"/>
    <w:rsid w:val="008E42BF"/>
    <w:pPr>
      <w:jc w:val="center"/>
    </w:pPr>
    <w:rPr>
      <w:b/>
      <w:bCs/>
      <w:i/>
      <w:iCs/>
    </w:rPr>
  </w:style>
  <w:style w:type="paragraph" w:customStyle="1" w:styleId="WW-TableHeading111111">
    <w:name w:val="WW-Table Heading111111"/>
    <w:basedOn w:val="WW-TableContents111111"/>
    <w:uiPriority w:val="99"/>
    <w:rsid w:val="008E42BF"/>
    <w:pPr>
      <w:jc w:val="center"/>
    </w:pPr>
    <w:rPr>
      <w:b/>
      <w:bCs/>
      <w:i/>
      <w:iCs/>
    </w:rPr>
  </w:style>
  <w:style w:type="paragraph" w:styleId="FootnoteText">
    <w:name w:val="footnote text"/>
    <w:basedOn w:val="Normal"/>
    <w:link w:val="FootnoteTextChar"/>
    <w:uiPriority w:val="99"/>
    <w:semiHidden/>
    <w:rsid w:val="008E42BF"/>
    <w:rPr>
      <w:sz w:val="20"/>
      <w:szCs w:val="20"/>
      <w:lang w:eastAsia="ar-SA"/>
    </w:rPr>
  </w:style>
  <w:style w:type="paragraph" w:customStyle="1" w:styleId="CM4">
    <w:name w:val="CM4"/>
    <w:basedOn w:val="WW-Default"/>
    <w:next w:val="WW-Default"/>
    <w:uiPriority w:val="99"/>
    <w:rsid w:val="008E42BF"/>
    <w:pPr>
      <w:spacing w:line="246" w:lineRule="atLeast"/>
    </w:pPr>
    <w:rPr>
      <w:color w:val="auto"/>
      <w:sz w:val="20"/>
      <w:szCs w:val="20"/>
    </w:rPr>
  </w:style>
  <w:style w:type="paragraph" w:customStyle="1" w:styleId="CM18">
    <w:name w:val="CM18"/>
    <w:basedOn w:val="WW-Default"/>
    <w:next w:val="WW-Default"/>
    <w:uiPriority w:val="99"/>
    <w:rsid w:val="008E42BF"/>
    <w:pPr>
      <w:spacing w:after="353"/>
    </w:pPr>
    <w:rPr>
      <w:color w:val="auto"/>
      <w:sz w:val="20"/>
      <w:szCs w:val="20"/>
    </w:rPr>
  </w:style>
  <w:style w:type="paragraph" w:customStyle="1" w:styleId="CM73">
    <w:name w:val="CM73"/>
    <w:basedOn w:val="WW-Default"/>
    <w:next w:val="WW-Default"/>
    <w:uiPriority w:val="99"/>
    <w:rsid w:val="008E42BF"/>
    <w:pPr>
      <w:spacing w:after="463"/>
    </w:pPr>
    <w:rPr>
      <w:rFonts w:ascii="Arial" w:hAnsi="Arial" w:cs="Arial"/>
      <w:color w:val="auto"/>
    </w:rPr>
  </w:style>
  <w:style w:type="paragraph" w:customStyle="1" w:styleId="CM83">
    <w:name w:val="CM83"/>
    <w:basedOn w:val="WW-Default"/>
    <w:next w:val="WW-Default"/>
    <w:uiPriority w:val="99"/>
    <w:rsid w:val="008E42BF"/>
    <w:pPr>
      <w:spacing w:after="85"/>
    </w:pPr>
    <w:rPr>
      <w:rFonts w:ascii="Arial" w:hAnsi="Arial" w:cs="Arial"/>
      <w:color w:val="auto"/>
    </w:rPr>
  </w:style>
  <w:style w:type="paragraph" w:customStyle="1" w:styleId="formula1">
    <w:name w:val="formula1"/>
    <w:basedOn w:val="Normal"/>
    <w:uiPriority w:val="99"/>
    <w:rsid w:val="008E42BF"/>
    <w:rPr>
      <w:rFonts w:ascii="Arial Narrow" w:hAnsi="Arial Narrow"/>
      <w:b/>
      <w:bCs/>
      <w:sz w:val="28"/>
      <w:szCs w:val="28"/>
    </w:rPr>
  </w:style>
  <w:style w:type="paragraph" w:customStyle="1" w:styleId="WW-CommentText">
    <w:name w:val="WW-Comment Text"/>
    <w:basedOn w:val="Normal"/>
    <w:uiPriority w:val="99"/>
    <w:rsid w:val="008E42BF"/>
    <w:rPr>
      <w:rFonts w:ascii="Times Roman YU" w:hAnsi="Times Roman YU"/>
      <w:sz w:val="20"/>
      <w:lang w:val="sl-SI"/>
    </w:rPr>
  </w:style>
  <w:style w:type="paragraph" w:customStyle="1" w:styleId="CM16">
    <w:name w:val="CM16"/>
    <w:basedOn w:val="WW-Default"/>
    <w:next w:val="WW-Default"/>
    <w:uiPriority w:val="99"/>
    <w:rsid w:val="008E42BF"/>
    <w:pPr>
      <w:spacing w:after="245"/>
    </w:pPr>
    <w:rPr>
      <w:color w:val="auto"/>
      <w:sz w:val="20"/>
      <w:szCs w:val="20"/>
    </w:rPr>
  </w:style>
  <w:style w:type="paragraph" w:customStyle="1" w:styleId="WW-Heading111111">
    <w:name w:val="WW-Heading111111"/>
    <w:basedOn w:val="Normal"/>
    <w:next w:val="BodyText"/>
    <w:uiPriority w:val="99"/>
    <w:rsid w:val="008E42BF"/>
    <w:pPr>
      <w:keepNext/>
      <w:widowControl w:val="0"/>
      <w:spacing w:before="240" w:after="120"/>
    </w:pPr>
    <w:rPr>
      <w:rFonts w:eastAsia="Tahoma" w:cs="Tahoma"/>
      <w:sz w:val="28"/>
      <w:szCs w:val="28"/>
    </w:rPr>
  </w:style>
  <w:style w:type="paragraph" w:customStyle="1" w:styleId="WW-Index111111">
    <w:name w:val="WW-Index111111"/>
    <w:basedOn w:val="Normal"/>
    <w:uiPriority w:val="99"/>
    <w:rsid w:val="008E42BF"/>
    <w:pPr>
      <w:widowControl w:val="0"/>
      <w:suppressLineNumbers/>
    </w:pPr>
    <w:rPr>
      <w:rFonts w:ascii="Tahoma" w:eastAsia="Tahoma" w:hAnsi="Tahoma"/>
      <w:szCs w:val="24"/>
    </w:rPr>
  </w:style>
  <w:style w:type="paragraph" w:customStyle="1" w:styleId="ContentsHeading">
    <w:name w:val="Contents Heading"/>
    <w:basedOn w:val="Heading"/>
    <w:uiPriority w:val="99"/>
    <w:rsid w:val="008E42BF"/>
    <w:pPr>
      <w:suppressLineNumbers/>
    </w:pPr>
    <w:rPr>
      <w:b/>
      <w:bCs/>
      <w:sz w:val="32"/>
      <w:szCs w:val="32"/>
    </w:rPr>
  </w:style>
  <w:style w:type="paragraph" w:customStyle="1" w:styleId="WW-ContentsHeading">
    <w:name w:val="WW-Contents Heading"/>
    <w:basedOn w:val="WW-Heading"/>
    <w:uiPriority w:val="99"/>
    <w:rsid w:val="008E42BF"/>
    <w:pPr>
      <w:suppressLineNumbers/>
    </w:pPr>
    <w:rPr>
      <w:b/>
      <w:bCs/>
      <w:sz w:val="32"/>
      <w:szCs w:val="32"/>
    </w:rPr>
  </w:style>
  <w:style w:type="paragraph" w:customStyle="1" w:styleId="WW-ContentsHeading1">
    <w:name w:val="WW-Contents Heading1"/>
    <w:basedOn w:val="WW-Heading1"/>
    <w:uiPriority w:val="99"/>
    <w:rsid w:val="008E42BF"/>
    <w:pPr>
      <w:suppressLineNumbers/>
    </w:pPr>
    <w:rPr>
      <w:b/>
      <w:bCs/>
      <w:sz w:val="32"/>
      <w:szCs w:val="32"/>
    </w:rPr>
  </w:style>
  <w:style w:type="paragraph" w:customStyle="1" w:styleId="WW-ContentsHeading11">
    <w:name w:val="WW-Contents Heading11"/>
    <w:basedOn w:val="WW-Heading11"/>
    <w:uiPriority w:val="99"/>
    <w:rsid w:val="008E42BF"/>
    <w:pPr>
      <w:suppressLineNumbers/>
    </w:pPr>
    <w:rPr>
      <w:b/>
      <w:bCs/>
      <w:sz w:val="32"/>
      <w:szCs w:val="32"/>
    </w:rPr>
  </w:style>
  <w:style w:type="paragraph" w:customStyle="1" w:styleId="WW-ContentsHeading111">
    <w:name w:val="WW-Contents Heading111"/>
    <w:basedOn w:val="WW-Heading111"/>
    <w:uiPriority w:val="99"/>
    <w:rsid w:val="008E42BF"/>
    <w:pPr>
      <w:suppressLineNumbers/>
    </w:pPr>
    <w:rPr>
      <w:b/>
      <w:bCs/>
      <w:sz w:val="32"/>
      <w:szCs w:val="32"/>
    </w:rPr>
  </w:style>
  <w:style w:type="paragraph" w:customStyle="1" w:styleId="WW-ContentsHeading1111">
    <w:name w:val="WW-Contents Heading1111"/>
    <w:basedOn w:val="WW-Heading1111"/>
    <w:uiPriority w:val="99"/>
    <w:rsid w:val="008E42BF"/>
    <w:pPr>
      <w:suppressLineNumbers/>
    </w:pPr>
    <w:rPr>
      <w:b/>
      <w:bCs/>
      <w:sz w:val="32"/>
      <w:szCs w:val="32"/>
    </w:rPr>
  </w:style>
  <w:style w:type="paragraph" w:customStyle="1" w:styleId="WW-ContentsHeading11111">
    <w:name w:val="WW-Contents Heading11111"/>
    <w:basedOn w:val="WW-Heading11111"/>
    <w:uiPriority w:val="99"/>
    <w:rsid w:val="008E42BF"/>
    <w:pPr>
      <w:suppressLineNumbers/>
    </w:pPr>
    <w:rPr>
      <w:b/>
      <w:bCs/>
      <w:sz w:val="32"/>
      <w:szCs w:val="32"/>
    </w:rPr>
  </w:style>
  <w:style w:type="paragraph" w:customStyle="1" w:styleId="WW-ContentsHeading111111">
    <w:name w:val="WW-Contents Heading111111"/>
    <w:basedOn w:val="WW-Heading111111"/>
    <w:uiPriority w:val="99"/>
    <w:rsid w:val="008E42BF"/>
    <w:pPr>
      <w:suppressLineNumbers/>
    </w:pPr>
    <w:rPr>
      <w:b/>
      <w:bCs/>
      <w:sz w:val="32"/>
      <w:szCs w:val="32"/>
    </w:rPr>
  </w:style>
  <w:style w:type="paragraph" w:customStyle="1" w:styleId="Framecontents">
    <w:name w:val="Frame contents"/>
    <w:basedOn w:val="BodyText"/>
    <w:rsid w:val="008E42BF"/>
  </w:style>
  <w:style w:type="paragraph" w:customStyle="1" w:styleId="WW-Framecontents">
    <w:name w:val="WW-Frame contents"/>
    <w:basedOn w:val="BodyText"/>
    <w:uiPriority w:val="99"/>
    <w:rsid w:val="008E42BF"/>
  </w:style>
  <w:style w:type="paragraph" w:customStyle="1" w:styleId="WW-Framecontents1">
    <w:name w:val="WW-Frame contents1"/>
    <w:basedOn w:val="BodyText"/>
    <w:uiPriority w:val="99"/>
    <w:rsid w:val="008E42BF"/>
  </w:style>
  <w:style w:type="paragraph" w:customStyle="1" w:styleId="WW-Framecontents11">
    <w:name w:val="WW-Frame contents11"/>
    <w:basedOn w:val="BodyText"/>
    <w:uiPriority w:val="99"/>
    <w:rsid w:val="008E42BF"/>
  </w:style>
  <w:style w:type="paragraph" w:customStyle="1" w:styleId="WW-Framecontents111">
    <w:name w:val="WW-Frame contents111"/>
    <w:basedOn w:val="BodyText"/>
    <w:uiPriority w:val="99"/>
    <w:rsid w:val="008E42BF"/>
  </w:style>
  <w:style w:type="paragraph" w:customStyle="1" w:styleId="WW-Framecontents1111">
    <w:name w:val="WW-Frame contents1111"/>
    <w:basedOn w:val="BodyText"/>
    <w:uiPriority w:val="99"/>
    <w:rsid w:val="008E42BF"/>
  </w:style>
  <w:style w:type="paragraph" w:customStyle="1" w:styleId="WW-Framecontents11111">
    <w:name w:val="WW-Frame contents11111"/>
    <w:basedOn w:val="BodyText"/>
    <w:uiPriority w:val="99"/>
    <w:rsid w:val="008E42BF"/>
  </w:style>
  <w:style w:type="paragraph" w:styleId="BodyTextIndent2">
    <w:name w:val="Body Text Indent 2"/>
    <w:basedOn w:val="Normal"/>
    <w:link w:val="BodyTextIndent2Char"/>
    <w:rsid w:val="008E42BF"/>
    <w:pPr>
      <w:spacing w:after="120"/>
      <w:ind w:left="1077"/>
    </w:pPr>
    <w:rPr>
      <w:rFonts w:ascii="Arial Narrow" w:hAnsi="Arial Narrow"/>
      <w:sz w:val="24"/>
      <w:szCs w:val="20"/>
      <w:lang w:val="sr-Cyrl-CS" w:eastAsia="ar-SA"/>
    </w:rPr>
  </w:style>
  <w:style w:type="paragraph" w:styleId="BodyTextIndent3">
    <w:name w:val="Body Text Indent 3"/>
    <w:basedOn w:val="Normal"/>
    <w:link w:val="BodyTextIndent3Char"/>
    <w:rsid w:val="008E42BF"/>
    <w:pPr>
      <w:ind w:left="720"/>
    </w:pPr>
    <w:rPr>
      <w:rFonts w:ascii="Arial Narrow" w:hAnsi="Arial Narrow"/>
      <w:sz w:val="24"/>
      <w:szCs w:val="20"/>
      <w:lang w:val="sr-Cyrl-CS" w:eastAsia="ar-SA"/>
    </w:rPr>
  </w:style>
  <w:style w:type="character" w:styleId="CommentReference">
    <w:name w:val="annotation reference"/>
    <w:uiPriority w:val="99"/>
    <w:rsid w:val="008E42BF"/>
    <w:rPr>
      <w:sz w:val="16"/>
      <w:szCs w:val="16"/>
    </w:rPr>
  </w:style>
  <w:style w:type="paragraph" w:styleId="CommentText">
    <w:name w:val="annotation text"/>
    <w:basedOn w:val="Normal"/>
    <w:link w:val="CommentTextChar"/>
    <w:uiPriority w:val="99"/>
    <w:rsid w:val="008E42BF"/>
    <w:rPr>
      <w:sz w:val="20"/>
      <w:szCs w:val="20"/>
      <w:lang w:val="sr-Cyrl-CS" w:eastAsia="ar-SA"/>
    </w:rPr>
  </w:style>
  <w:style w:type="paragraph" w:styleId="CommentSubject">
    <w:name w:val="annotation subject"/>
    <w:basedOn w:val="CommentText"/>
    <w:next w:val="CommentText"/>
    <w:link w:val="CommentSubjectChar"/>
    <w:rsid w:val="008E42BF"/>
    <w:rPr>
      <w:b/>
      <w:bCs/>
    </w:rPr>
  </w:style>
  <w:style w:type="paragraph" w:styleId="BalloonText">
    <w:name w:val="Balloon Text"/>
    <w:basedOn w:val="Normal"/>
    <w:link w:val="BalloonTextChar"/>
    <w:rsid w:val="008E42BF"/>
    <w:rPr>
      <w:rFonts w:ascii="Tahoma" w:hAnsi="Tahoma"/>
      <w:sz w:val="16"/>
      <w:szCs w:val="16"/>
      <w:lang w:val="sr-Cyrl-CS" w:eastAsia="ar-SA"/>
    </w:rPr>
  </w:style>
  <w:style w:type="character" w:styleId="FootnoteReference">
    <w:name w:val="footnote reference"/>
    <w:semiHidden/>
    <w:rsid w:val="008E42BF"/>
    <w:rPr>
      <w:vertAlign w:val="superscript"/>
    </w:rPr>
  </w:style>
  <w:style w:type="table" w:styleId="TableGrid">
    <w:name w:val="Table Grid"/>
    <w:aliases w:val="SBS Simple"/>
    <w:basedOn w:val="TableNormal"/>
    <w:rsid w:val="00306E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8E42BF"/>
    <w:pPr>
      <w:widowControl w:val="0"/>
      <w:autoSpaceDE w:val="0"/>
      <w:autoSpaceDN w:val="0"/>
      <w:adjustRightInd w:val="0"/>
      <w:spacing w:before="120"/>
      <w:jc w:val="both"/>
    </w:pPr>
    <w:rPr>
      <w:rFonts w:ascii="Arial MT" w:hAnsi="Arial MT"/>
      <w:color w:val="000000"/>
      <w:sz w:val="24"/>
      <w:szCs w:val="24"/>
      <w:lang w:val="en-US" w:eastAsia="en-US"/>
    </w:rPr>
  </w:style>
  <w:style w:type="paragraph" w:customStyle="1" w:styleId="a">
    <w:name w:val="Табела лево"/>
    <w:aliases w:val="Тл"/>
    <w:basedOn w:val="Normal"/>
    <w:autoRedefine/>
    <w:rsid w:val="00FA2296"/>
    <w:pPr>
      <w:widowControl w:val="0"/>
      <w:tabs>
        <w:tab w:val="right" w:pos="1246"/>
      </w:tabs>
      <w:autoSpaceDE w:val="0"/>
      <w:autoSpaceDN w:val="0"/>
      <w:adjustRightInd w:val="0"/>
    </w:pPr>
    <w:rPr>
      <w:rFonts w:cs="Arial"/>
      <w:snapToGrid w:val="0"/>
      <w:w w:val="90"/>
    </w:rPr>
  </w:style>
  <w:style w:type="paragraph" w:customStyle="1" w:styleId="nabrajanje">
    <w:name w:val="nabrajanje"/>
    <w:basedOn w:val="Normal"/>
    <w:rsid w:val="00EE3F24"/>
    <w:pPr>
      <w:tabs>
        <w:tab w:val="num" w:pos="360"/>
      </w:tabs>
      <w:ind w:left="360" w:hanging="360"/>
    </w:pPr>
  </w:style>
  <w:style w:type="paragraph" w:styleId="BodyText3">
    <w:name w:val="Body Text 3"/>
    <w:basedOn w:val="Normal"/>
    <w:link w:val="BodyText3Char"/>
    <w:rsid w:val="00A81DFB"/>
    <w:pPr>
      <w:spacing w:after="120"/>
    </w:pPr>
    <w:rPr>
      <w:sz w:val="16"/>
      <w:szCs w:val="16"/>
      <w:lang w:val="sr-Cyrl-CS" w:eastAsia="ar-SA"/>
    </w:rPr>
  </w:style>
  <w:style w:type="paragraph" w:styleId="PlainText">
    <w:name w:val="Plain Text"/>
    <w:basedOn w:val="Normal"/>
    <w:link w:val="PlainTextChar"/>
    <w:rsid w:val="00EC069A"/>
    <w:rPr>
      <w:rFonts w:ascii="Courier New" w:hAnsi="Courier New"/>
      <w:sz w:val="20"/>
      <w:szCs w:val="20"/>
    </w:rPr>
  </w:style>
  <w:style w:type="paragraph" w:styleId="NormalWeb">
    <w:name w:val="Normal (Web)"/>
    <w:basedOn w:val="Normal"/>
    <w:uiPriority w:val="99"/>
    <w:rsid w:val="00EC069A"/>
    <w:pPr>
      <w:spacing w:before="100" w:beforeAutospacing="1" w:after="100" w:afterAutospacing="1"/>
    </w:pPr>
    <w:rPr>
      <w:szCs w:val="24"/>
    </w:rPr>
  </w:style>
  <w:style w:type="character" w:customStyle="1" w:styleId="Heading4Char">
    <w:name w:val="Heading 4 Char"/>
    <w:rsid w:val="00D03E01"/>
    <w:rPr>
      <w:rFonts w:ascii="Book-Cirilica" w:hAnsi="Book-Cirilica"/>
      <w:b/>
      <w:bCs/>
      <w:sz w:val="24"/>
      <w:lang w:val="en-US" w:eastAsia="ar-SA" w:bidi="ar-SA"/>
    </w:rPr>
  </w:style>
  <w:style w:type="paragraph" w:styleId="BodyText2">
    <w:name w:val="Body Text 2"/>
    <w:basedOn w:val="Normal"/>
    <w:link w:val="BodyText2Char"/>
    <w:rsid w:val="007D14D6"/>
    <w:pPr>
      <w:spacing w:after="120" w:line="480" w:lineRule="auto"/>
    </w:pPr>
    <w:rPr>
      <w:sz w:val="24"/>
      <w:szCs w:val="20"/>
      <w:lang w:val="sr-Cyrl-CS" w:eastAsia="ar-SA"/>
    </w:rPr>
  </w:style>
  <w:style w:type="paragraph" w:styleId="DocumentMap">
    <w:name w:val="Document Map"/>
    <w:basedOn w:val="Normal"/>
    <w:link w:val="DocumentMapChar"/>
    <w:uiPriority w:val="99"/>
    <w:semiHidden/>
    <w:rsid w:val="00F13418"/>
    <w:pPr>
      <w:shd w:val="clear" w:color="auto" w:fill="000080"/>
    </w:pPr>
    <w:rPr>
      <w:rFonts w:ascii="Tahoma" w:hAnsi="Tahoma"/>
      <w:sz w:val="20"/>
      <w:szCs w:val="20"/>
      <w:lang w:val="sr-Cyrl-CS" w:eastAsia="ar-SA"/>
    </w:rPr>
  </w:style>
  <w:style w:type="paragraph" w:styleId="ListParagraph">
    <w:name w:val="List Paragraph"/>
    <w:aliases w:val="Liste 1,List Paragraph1"/>
    <w:basedOn w:val="Normal"/>
    <w:link w:val="ListParagraphChar"/>
    <w:qFormat/>
    <w:rsid w:val="002F28B2"/>
    <w:pPr>
      <w:spacing w:after="200" w:line="276" w:lineRule="auto"/>
      <w:ind w:left="720"/>
      <w:contextualSpacing/>
    </w:pPr>
    <w:rPr>
      <w:rFonts w:ascii="Calibri" w:eastAsia="Calibri" w:hAnsi="Calibri"/>
    </w:rPr>
  </w:style>
  <w:style w:type="character" w:styleId="FollowedHyperlink">
    <w:name w:val="FollowedHyperlink"/>
    <w:rsid w:val="001449E7"/>
    <w:rPr>
      <w:color w:val="800080"/>
      <w:u w:val="single"/>
    </w:rPr>
  </w:style>
  <w:style w:type="character" w:customStyle="1" w:styleId="CharChar">
    <w:name w:val="Char Char"/>
    <w:uiPriority w:val="99"/>
    <w:locked/>
    <w:rsid w:val="004D55E9"/>
    <w:rPr>
      <w:sz w:val="24"/>
      <w:lang w:val="sr-Cyrl-CS" w:eastAsia="ar-SA" w:bidi="ar-SA"/>
    </w:rPr>
  </w:style>
  <w:style w:type="paragraph" w:customStyle="1" w:styleId="Narrow">
    <w:name w:val="Narrow"/>
    <w:aliases w:val="3pt"/>
    <w:basedOn w:val="Normal"/>
    <w:uiPriority w:val="99"/>
    <w:rsid w:val="00D372C8"/>
    <w:pPr>
      <w:spacing w:after="60"/>
    </w:pPr>
    <w:rPr>
      <w:rFonts w:ascii="Arial Narrow" w:hAnsi="Arial Narrow"/>
      <w:szCs w:val="24"/>
      <w:lang w:val="en-GB"/>
    </w:rPr>
  </w:style>
  <w:style w:type="character" w:customStyle="1" w:styleId="CharChar1">
    <w:name w:val="Char Char1"/>
    <w:uiPriority w:val="99"/>
    <w:rsid w:val="003559E9"/>
    <w:rPr>
      <w:sz w:val="24"/>
      <w:lang w:val="sr-Cyrl-CS" w:eastAsia="ar-SA" w:bidi="ar-SA"/>
    </w:rPr>
  </w:style>
  <w:style w:type="paragraph" w:customStyle="1" w:styleId="ArrialNarrow">
    <w:name w:val="Arrial Narrow"/>
    <w:aliases w:val="3 pt"/>
    <w:basedOn w:val="BodyText"/>
    <w:rsid w:val="00BA6467"/>
    <w:pPr>
      <w:autoSpaceDE w:val="0"/>
      <w:autoSpaceDN w:val="0"/>
      <w:spacing w:after="60"/>
    </w:pPr>
    <w:rPr>
      <w:rFonts w:ascii="Arial Narrow" w:hAnsi="Arial Narrow"/>
      <w:lang w:val="en-GB" w:eastAsia="en-US"/>
    </w:rPr>
  </w:style>
  <w:style w:type="paragraph" w:customStyle="1" w:styleId="xl41">
    <w:name w:val="xl41"/>
    <w:basedOn w:val="Normal"/>
    <w:uiPriority w:val="99"/>
    <w:rsid w:val="00660E11"/>
    <w:pPr>
      <w:spacing w:before="100" w:beforeAutospacing="1" w:after="100" w:afterAutospacing="1"/>
    </w:pPr>
    <w:rPr>
      <w:rFonts w:eastAsia="Arial Unicode MS"/>
      <w:sz w:val="20"/>
      <w:lang w:val="it-IT" w:eastAsia="it-IT"/>
    </w:rPr>
  </w:style>
  <w:style w:type="paragraph" w:styleId="Revision">
    <w:name w:val="Revision"/>
    <w:hidden/>
    <w:uiPriority w:val="99"/>
    <w:semiHidden/>
    <w:rsid w:val="00875033"/>
    <w:pPr>
      <w:spacing w:before="120"/>
      <w:jc w:val="both"/>
    </w:pPr>
    <w:rPr>
      <w:sz w:val="24"/>
      <w:szCs w:val="22"/>
      <w:lang w:val="sr-Cyrl-CS" w:eastAsia="ar-SA"/>
    </w:rPr>
  </w:style>
  <w:style w:type="character" w:customStyle="1" w:styleId="FooterChar">
    <w:name w:val="Footer Char"/>
    <w:link w:val="Footer"/>
    <w:uiPriority w:val="99"/>
    <w:rsid w:val="00DE6F8B"/>
    <w:rPr>
      <w:sz w:val="24"/>
      <w:lang w:val="sr-Cyrl-CS" w:eastAsia="ar-SA"/>
    </w:rPr>
  </w:style>
  <w:style w:type="paragraph" w:customStyle="1" w:styleId="BankNormal">
    <w:name w:val="BankNormal"/>
    <w:basedOn w:val="Normal"/>
    <w:uiPriority w:val="99"/>
    <w:rsid w:val="00805216"/>
    <w:pPr>
      <w:spacing w:after="240"/>
    </w:pPr>
  </w:style>
  <w:style w:type="paragraph" w:customStyle="1" w:styleId="Normala">
    <w:name w:val="Normal(a)"/>
    <w:basedOn w:val="Normal"/>
    <w:uiPriority w:val="99"/>
    <w:rsid w:val="00805216"/>
    <w:pPr>
      <w:keepLines/>
      <w:spacing w:after="120"/>
    </w:pPr>
    <w:rPr>
      <w:lang w:val="en-GB" w:eastAsia="en-GB"/>
    </w:rPr>
  </w:style>
  <w:style w:type="paragraph" w:styleId="TOC2">
    <w:name w:val="toc 2"/>
    <w:basedOn w:val="Normal"/>
    <w:next w:val="Normal"/>
    <w:autoRedefine/>
    <w:uiPriority w:val="39"/>
    <w:qFormat/>
    <w:rsid w:val="00805216"/>
    <w:pPr>
      <w:ind w:left="240"/>
    </w:pPr>
    <w:rPr>
      <w:rFonts w:ascii="Calibri" w:hAnsi="Calibri" w:cs="Calibri"/>
      <w:smallCaps/>
      <w:sz w:val="20"/>
    </w:rPr>
  </w:style>
  <w:style w:type="paragraph" w:styleId="TOC3">
    <w:name w:val="toc 3"/>
    <w:basedOn w:val="Normal"/>
    <w:next w:val="Normal"/>
    <w:autoRedefine/>
    <w:uiPriority w:val="39"/>
    <w:qFormat/>
    <w:rsid w:val="00805216"/>
    <w:pPr>
      <w:ind w:left="480"/>
    </w:pPr>
    <w:rPr>
      <w:rFonts w:ascii="Calibri" w:hAnsi="Calibri" w:cs="Calibri"/>
      <w:i/>
      <w:iCs/>
      <w:sz w:val="20"/>
    </w:rPr>
  </w:style>
  <w:style w:type="paragraph" w:styleId="TOC4">
    <w:name w:val="toc 4"/>
    <w:basedOn w:val="Normal"/>
    <w:next w:val="Normal"/>
    <w:autoRedefine/>
    <w:uiPriority w:val="39"/>
    <w:rsid w:val="00805216"/>
    <w:pPr>
      <w:ind w:left="720"/>
    </w:pPr>
    <w:rPr>
      <w:rFonts w:ascii="Calibri" w:hAnsi="Calibri" w:cs="Calibri"/>
      <w:sz w:val="18"/>
      <w:szCs w:val="18"/>
    </w:rPr>
  </w:style>
  <w:style w:type="paragraph" w:styleId="TOC5">
    <w:name w:val="toc 5"/>
    <w:basedOn w:val="Normal"/>
    <w:next w:val="Normal"/>
    <w:autoRedefine/>
    <w:uiPriority w:val="39"/>
    <w:rsid w:val="00805216"/>
    <w:pPr>
      <w:ind w:left="960"/>
    </w:pPr>
    <w:rPr>
      <w:rFonts w:ascii="Calibri" w:hAnsi="Calibri" w:cs="Calibri"/>
      <w:sz w:val="18"/>
      <w:szCs w:val="18"/>
    </w:rPr>
  </w:style>
  <w:style w:type="paragraph" w:styleId="TOC6">
    <w:name w:val="toc 6"/>
    <w:basedOn w:val="Normal"/>
    <w:next w:val="Normal"/>
    <w:autoRedefine/>
    <w:uiPriority w:val="39"/>
    <w:rsid w:val="00805216"/>
    <w:pPr>
      <w:ind w:left="1200"/>
    </w:pPr>
    <w:rPr>
      <w:rFonts w:ascii="Calibri" w:hAnsi="Calibri" w:cs="Calibri"/>
      <w:sz w:val="18"/>
      <w:szCs w:val="18"/>
    </w:rPr>
  </w:style>
  <w:style w:type="paragraph" w:styleId="TOC7">
    <w:name w:val="toc 7"/>
    <w:basedOn w:val="Normal"/>
    <w:next w:val="Normal"/>
    <w:autoRedefine/>
    <w:uiPriority w:val="39"/>
    <w:rsid w:val="00805216"/>
    <w:pPr>
      <w:ind w:left="1440"/>
    </w:pPr>
    <w:rPr>
      <w:rFonts w:ascii="Calibri" w:hAnsi="Calibri" w:cs="Calibri"/>
      <w:sz w:val="18"/>
      <w:szCs w:val="18"/>
    </w:rPr>
  </w:style>
  <w:style w:type="paragraph" w:styleId="TOC8">
    <w:name w:val="toc 8"/>
    <w:basedOn w:val="Normal"/>
    <w:next w:val="Normal"/>
    <w:autoRedefine/>
    <w:uiPriority w:val="39"/>
    <w:rsid w:val="00805216"/>
    <w:pPr>
      <w:ind w:left="1680"/>
    </w:pPr>
    <w:rPr>
      <w:rFonts w:ascii="Calibri" w:hAnsi="Calibri" w:cs="Calibri"/>
      <w:sz w:val="18"/>
      <w:szCs w:val="18"/>
    </w:rPr>
  </w:style>
  <w:style w:type="paragraph" w:styleId="TOC9">
    <w:name w:val="toc 9"/>
    <w:basedOn w:val="Normal"/>
    <w:next w:val="Normal"/>
    <w:autoRedefine/>
    <w:uiPriority w:val="39"/>
    <w:rsid w:val="00805216"/>
    <w:pPr>
      <w:ind w:left="1920"/>
    </w:pPr>
    <w:rPr>
      <w:rFonts w:ascii="Calibri" w:hAnsi="Calibri" w:cs="Calibri"/>
      <w:sz w:val="18"/>
      <w:szCs w:val="18"/>
    </w:rPr>
  </w:style>
  <w:style w:type="character" w:customStyle="1" w:styleId="CommentTextChar">
    <w:name w:val="Comment Text Char"/>
    <w:link w:val="CommentText"/>
    <w:uiPriority w:val="99"/>
    <w:rsid w:val="00805216"/>
    <w:rPr>
      <w:lang w:val="sr-Cyrl-CS" w:eastAsia="ar-SA"/>
    </w:rPr>
  </w:style>
  <w:style w:type="character" w:customStyle="1" w:styleId="CommentSubjectChar">
    <w:name w:val="Comment Subject Char"/>
    <w:link w:val="CommentSubject"/>
    <w:rsid w:val="00805216"/>
    <w:rPr>
      <w:b/>
      <w:bCs/>
      <w:lang w:val="sr-Cyrl-CS" w:eastAsia="ar-SA"/>
    </w:rPr>
  </w:style>
  <w:style w:type="character" w:customStyle="1" w:styleId="Heading1Char">
    <w:name w:val="Heading 1 Char"/>
    <w:link w:val="Heading10"/>
    <w:rsid w:val="002C17DD"/>
    <w:rPr>
      <w:rFonts w:ascii="Arial" w:hAnsi="Arial" w:cs="Arial"/>
      <w:b/>
      <w:sz w:val="22"/>
      <w:szCs w:val="22"/>
      <w:lang w:val="sr-Cyrl-CS" w:eastAsia="ar-SA"/>
    </w:rPr>
  </w:style>
  <w:style w:type="character" w:customStyle="1" w:styleId="Heading2Char">
    <w:name w:val="Heading 2 Char"/>
    <w:link w:val="Heading2"/>
    <w:rsid w:val="00A77E54"/>
    <w:rPr>
      <w:rFonts w:ascii="Arial" w:hAnsi="Arial" w:cs="Arial"/>
      <w:b/>
      <w:sz w:val="22"/>
      <w:szCs w:val="22"/>
      <w:lang w:eastAsia="ar-SA"/>
    </w:rPr>
  </w:style>
  <w:style w:type="paragraph" w:customStyle="1" w:styleId="Heading1">
    <w:name w:val="Heading_1"/>
    <w:basedOn w:val="Heading10"/>
    <w:uiPriority w:val="99"/>
    <w:rsid w:val="00A77E54"/>
    <w:pPr>
      <w:keepNext/>
      <w:widowControl w:val="0"/>
      <w:numPr>
        <w:numId w:val="1"/>
      </w:numPr>
      <w:tabs>
        <w:tab w:val="left" w:pos="676"/>
      </w:tabs>
      <w:autoSpaceDE w:val="0"/>
      <w:autoSpaceDN w:val="0"/>
      <w:adjustRightInd w:val="0"/>
      <w:spacing w:after="60" w:line="298" w:lineRule="exact"/>
      <w:ind w:right="2498"/>
    </w:pPr>
    <w:rPr>
      <w:rFonts w:eastAsia="Batang"/>
      <w:b w:val="0"/>
      <w:spacing w:val="-27"/>
      <w:kern w:val="32"/>
      <w:lang w:val="en-US" w:eastAsia="ko-KR"/>
    </w:rPr>
  </w:style>
  <w:style w:type="paragraph" w:customStyle="1" w:styleId="Heading2roman">
    <w:name w:val="Heading_2_roman"/>
    <w:basedOn w:val="Heading2"/>
    <w:uiPriority w:val="99"/>
    <w:rsid w:val="00A77E54"/>
    <w:pPr>
      <w:keepNext/>
      <w:widowControl w:val="0"/>
      <w:numPr>
        <w:numId w:val="2"/>
      </w:numPr>
      <w:autoSpaceDE w:val="0"/>
      <w:autoSpaceDN w:val="0"/>
      <w:adjustRightInd w:val="0"/>
      <w:spacing w:before="240" w:after="60" w:line="258" w:lineRule="exact"/>
      <w:ind w:left="181" w:hanging="181"/>
      <w:jc w:val="left"/>
    </w:pPr>
    <w:rPr>
      <w:rFonts w:ascii="Arial Narrow" w:eastAsia="Batang" w:hAnsi="Arial Narrow" w:cs="Arial Narrow"/>
      <w:iCs/>
      <w:spacing w:val="-1"/>
      <w:lang w:eastAsia="ko-KR"/>
    </w:rPr>
  </w:style>
  <w:style w:type="character" w:customStyle="1" w:styleId="HeaderChar">
    <w:name w:val="Header Char"/>
    <w:aliases w:val="header odd Char,header odd1 Char"/>
    <w:link w:val="Header"/>
    <w:uiPriority w:val="99"/>
    <w:rsid w:val="00A77E54"/>
    <w:rPr>
      <w:sz w:val="24"/>
      <w:lang w:eastAsia="ar-SA"/>
    </w:rPr>
  </w:style>
  <w:style w:type="character" w:customStyle="1" w:styleId="BalloonTextChar">
    <w:name w:val="Balloon Text Char"/>
    <w:link w:val="BalloonText"/>
    <w:rsid w:val="00A77E54"/>
    <w:rPr>
      <w:rFonts w:ascii="Tahoma" w:hAnsi="Tahoma" w:cs="Tahoma"/>
      <w:sz w:val="16"/>
      <w:szCs w:val="16"/>
      <w:lang w:val="sr-Cyrl-CS" w:eastAsia="ar-SA"/>
    </w:rPr>
  </w:style>
  <w:style w:type="table" w:customStyle="1" w:styleId="LightShading1">
    <w:name w:val="Light Shading1"/>
    <w:basedOn w:val="TableNormal"/>
    <w:uiPriority w:val="60"/>
    <w:rsid w:val="00A77E54"/>
    <w:rPr>
      <w:rFonts w:eastAsia="Batang"/>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character" w:customStyle="1" w:styleId="BodyText2Char">
    <w:name w:val="Body Text 2 Char"/>
    <w:link w:val="BodyText2"/>
    <w:rsid w:val="00A77E54"/>
    <w:rPr>
      <w:sz w:val="24"/>
      <w:lang w:val="sr-Cyrl-CS" w:eastAsia="ar-SA"/>
    </w:rPr>
  </w:style>
  <w:style w:type="character" w:customStyle="1" w:styleId="shorttext">
    <w:name w:val="short_text"/>
    <w:basedOn w:val="DefaultParagraphFont"/>
    <w:uiPriority w:val="99"/>
    <w:rsid w:val="00E009E9"/>
  </w:style>
  <w:style w:type="character" w:customStyle="1" w:styleId="hps">
    <w:name w:val="hps"/>
    <w:basedOn w:val="DefaultParagraphFont"/>
    <w:uiPriority w:val="99"/>
    <w:rsid w:val="00E009E9"/>
  </w:style>
  <w:style w:type="character" w:styleId="BookTitle">
    <w:name w:val="Book Title"/>
    <w:uiPriority w:val="99"/>
    <w:qFormat/>
    <w:rsid w:val="0059587B"/>
    <w:rPr>
      <w:b/>
      <w:bCs/>
      <w:smallCaps/>
      <w:spacing w:val="5"/>
    </w:rPr>
  </w:style>
  <w:style w:type="character" w:customStyle="1" w:styleId="CharChar11">
    <w:name w:val="Char Char11"/>
    <w:uiPriority w:val="99"/>
    <w:rsid w:val="00981DC1"/>
    <w:rPr>
      <w:sz w:val="24"/>
      <w:lang w:val="sr-Cyrl-CS" w:eastAsia="ar-SA" w:bidi="ar-SA"/>
    </w:rPr>
  </w:style>
  <w:style w:type="character" w:customStyle="1" w:styleId="TitleChar">
    <w:name w:val="Title Char"/>
    <w:link w:val="Title"/>
    <w:rsid w:val="003C06CE"/>
    <w:rPr>
      <w:b/>
      <w:bCs/>
      <w:sz w:val="24"/>
      <w:lang w:val="sr-Cyrl-CS" w:eastAsia="ar-SA"/>
    </w:rPr>
  </w:style>
  <w:style w:type="paragraph" w:customStyle="1" w:styleId="Standard">
    <w:name w:val="Standard"/>
    <w:rsid w:val="00DB1391"/>
    <w:pPr>
      <w:suppressAutoHyphens/>
      <w:spacing w:before="120"/>
      <w:jc w:val="both"/>
      <w:textAlignment w:val="baseline"/>
    </w:pPr>
    <w:rPr>
      <w:rFonts w:eastAsia="Lucida Sans Unicode"/>
      <w:kern w:val="1"/>
      <w:sz w:val="24"/>
      <w:szCs w:val="24"/>
      <w:lang w:val="en-US" w:eastAsia="zh-CN" w:bidi="hi-IN"/>
    </w:rPr>
  </w:style>
  <w:style w:type="character" w:customStyle="1" w:styleId="ListParagraphChar">
    <w:name w:val="List Paragraph Char"/>
    <w:aliases w:val="Liste 1 Char,List Paragraph1 Char"/>
    <w:link w:val="ListParagraph"/>
    <w:rsid w:val="007307E9"/>
    <w:rPr>
      <w:rFonts w:ascii="Calibri" w:eastAsia="Calibri" w:hAnsi="Calibri"/>
      <w:sz w:val="22"/>
      <w:szCs w:val="22"/>
      <w:lang w:eastAsia="en-US"/>
    </w:rPr>
  </w:style>
  <w:style w:type="paragraph" w:customStyle="1" w:styleId="Noparagraphstyle">
    <w:name w:val="[No paragraph style]"/>
    <w:uiPriority w:val="99"/>
    <w:rsid w:val="00362541"/>
    <w:pPr>
      <w:autoSpaceDE w:val="0"/>
      <w:autoSpaceDN w:val="0"/>
      <w:adjustRightInd w:val="0"/>
      <w:spacing w:before="120" w:line="288" w:lineRule="auto"/>
      <w:jc w:val="both"/>
      <w:textAlignment w:val="center"/>
    </w:pPr>
    <w:rPr>
      <w:color w:val="000000"/>
      <w:sz w:val="24"/>
      <w:szCs w:val="24"/>
      <w:lang w:val="en-GB" w:eastAsia="en-US"/>
    </w:rPr>
  </w:style>
  <w:style w:type="character" w:customStyle="1" w:styleId="Heading3Char">
    <w:name w:val="Heading 3 Char"/>
    <w:link w:val="Heading3"/>
    <w:locked/>
    <w:rsid w:val="00EC3105"/>
    <w:rPr>
      <w:rFonts w:ascii="Arial Narrow" w:hAnsi="Arial Narrow"/>
      <w:b/>
      <w:bCs/>
      <w:sz w:val="32"/>
      <w:lang w:val="sr-Cyrl-CS" w:eastAsia="ar-SA"/>
    </w:rPr>
  </w:style>
  <w:style w:type="paragraph" w:customStyle="1" w:styleId="Bulit02">
    <w:name w:val="Bulit 02"/>
    <w:basedOn w:val="Normal"/>
    <w:link w:val="Bulit02Char"/>
    <w:uiPriority w:val="99"/>
    <w:qFormat/>
    <w:rsid w:val="008C3308"/>
    <w:pPr>
      <w:numPr>
        <w:numId w:val="4"/>
      </w:numPr>
      <w:spacing w:after="180"/>
    </w:pPr>
    <w:rPr>
      <w:lang w:eastAsia="sr-Latn-CS"/>
    </w:rPr>
  </w:style>
  <w:style w:type="character" w:customStyle="1" w:styleId="Bulit02Char">
    <w:name w:val="Bulit 02 Char"/>
    <w:link w:val="Bulit02"/>
    <w:uiPriority w:val="99"/>
    <w:locked/>
    <w:rsid w:val="008C3308"/>
    <w:rPr>
      <w:sz w:val="22"/>
      <w:szCs w:val="22"/>
      <w:lang w:val="en-US"/>
    </w:rPr>
  </w:style>
  <w:style w:type="paragraph" w:customStyle="1" w:styleId="Bulit03">
    <w:name w:val="Bulit 03"/>
    <w:basedOn w:val="Bulit02"/>
    <w:link w:val="Bulit03Char"/>
    <w:uiPriority w:val="99"/>
    <w:qFormat/>
    <w:rsid w:val="008C3308"/>
    <w:pPr>
      <w:numPr>
        <w:ilvl w:val="1"/>
      </w:numPr>
      <w:tabs>
        <w:tab w:val="num" w:pos="360"/>
        <w:tab w:val="num" w:pos="644"/>
      </w:tabs>
      <w:ind w:left="1440" w:hanging="360"/>
    </w:pPr>
  </w:style>
  <w:style w:type="paragraph" w:customStyle="1" w:styleId="Lista03">
    <w:name w:val="Lista 03"/>
    <w:basedOn w:val="Normal"/>
    <w:link w:val="Lista03Char"/>
    <w:qFormat/>
    <w:rsid w:val="008C3308"/>
    <w:pPr>
      <w:spacing w:after="180"/>
      <w:ind w:left="1080"/>
    </w:pPr>
    <w:rPr>
      <w:rFonts w:eastAsia="TimesNewRomanPSMT"/>
      <w:szCs w:val="24"/>
      <w:lang w:val="sr-Cyrl-CS" w:eastAsia="ar-SA"/>
    </w:rPr>
  </w:style>
  <w:style w:type="character" w:customStyle="1" w:styleId="Bulit03Char">
    <w:name w:val="Bulit 03 Char"/>
    <w:link w:val="Bulit03"/>
    <w:uiPriority w:val="99"/>
    <w:rsid w:val="008C3308"/>
    <w:rPr>
      <w:sz w:val="22"/>
      <w:szCs w:val="22"/>
      <w:lang w:val="en-US"/>
    </w:rPr>
  </w:style>
  <w:style w:type="character" w:customStyle="1" w:styleId="Lista03Char">
    <w:name w:val="Lista 03 Char"/>
    <w:link w:val="Lista03"/>
    <w:rsid w:val="008C3308"/>
    <w:rPr>
      <w:rFonts w:ascii="Arial" w:eastAsia="TimesNewRomanPSMT" w:hAnsi="Arial"/>
      <w:sz w:val="22"/>
      <w:szCs w:val="24"/>
      <w:lang w:val="sr-Cyrl-CS" w:eastAsia="ar-SA"/>
    </w:rPr>
  </w:style>
  <w:style w:type="paragraph" w:customStyle="1" w:styleId="Crtica2">
    <w:name w:val="Crtica 2"/>
    <w:basedOn w:val="Bulit02"/>
    <w:link w:val="Crtica2Char"/>
    <w:uiPriority w:val="99"/>
    <w:rsid w:val="00FA28DD"/>
    <w:pPr>
      <w:numPr>
        <w:numId w:val="5"/>
      </w:numPr>
      <w:ind w:left="1077" w:hanging="357"/>
    </w:pPr>
  </w:style>
  <w:style w:type="character" w:customStyle="1" w:styleId="Crtica2Char">
    <w:name w:val="Crtica 2 Char"/>
    <w:link w:val="Crtica2"/>
    <w:uiPriority w:val="99"/>
    <w:locked/>
    <w:rsid w:val="00FA28DD"/>
    <w:rPr>
      <w:sz w:val="22"/>
      <w:szCs w:val="22"/>
      <w:lang w:val="en-US"/>
    </w:rPr>
  </w:style>
  <w:style w:type="paragraph" w:customStyle="1" w:styleId="Nazivobrasca">
    <w:name w:val="Naziv obrasca"/>
    <w:basedOn w:val="Heading10"/>
    <w:link w:val="NazivobrascaChar"/>
    <w:qFormat/>
    <w:rsid w:val="00686711"/>
    <w:pPr>
      <w:spacing w:before="360" w:after="240"/>
      <w:ind w:left="0" w:firstLine="0"/>
      <w:jc w:val="center"/>
    </w:pPr>
    <w:rPr>
      <w:sz w:val="24"/>
    </w:rPr>
  </w:style>
  <w:style w:type="character" w:customStyle="1" w:styleId="NazivobrascaChar">
    <w:name w:val="Naziv obrasca Char"/>
    <w:link w:val="Nazivobrasca"/>
    <w:rsid w:val="00686711"/>
    <w:rPr>
      <w:rFonts w:ascii="Arial" w:hAnsi="Arial"/>
      <w:b/>
      <w:sz w:val="24"/>
      <w:szCs w:val="22"/>
      <w:lang w:val="sr-Cyrl-CS" w:eastAsia="ar-SA"/>
    </w:rPr>
  </w:style>
  <w:style w:type="character" w:customStyle="1" w:styleId="Bodytext6">
    <w:name w:val="Body text (6)_"/>
    <w:link w:val="Bodytext60"/>
    <w:rsid w:val="00686711"/>
    <w:rPr>
      <w:b/>
      <w:bCs/>
      <w:sz w:val="21"/>
      <w:szCs w:val="21"/>
      <w:shd w:val="clear" w:color="auto" w:fill="FFFFFF"/>
    </w:rPr>
  </w:style>
  <w:style w:type="paragraph" w:customStyle="1" w:styleId="Bodytext60">
    <w:name w:val="Body text (6)"/>
    <w:basedOn w:val="Normal"/>
    <w:link w:val="Bodytext6"/>
    <w:rsid w:val="00686711"/>
    <w:pPr>
      <w:widowControl w:val="0"/>
      <w:shd w:val="clear" w:color="auto" w:fill="FFFFFF"/>
      <w:spacing w:before="60" w:after="240" w:line="0" w:lineRule="atLeast"/>
      <w:jc w:val="center"/>
    </w:pPr>
    <w:rPr>
      <w:b/>
      <w:bCs/>
      <w:sz w:val="21"/>
      <w:szCs w:val="21"/>
    </w:rPr>
  </w:style>
  <w:style w:type="paragraph" w:styleId="NoSpacing">
    <w:name w:val="No Spacing"/>
    <w:link w:val="NoSpacingChar"/>
    <w:uiPriority w:val="1"/>
    <w:qFormat/>
    <w:rsid w:val="00100827"/>
    <w:pPr>
      <w:suppressAutoHyphens/>
      <w:spacing w:before="120"/>
      <w:jc w:val="both"/>
    </w:pPr>
    <w:rPr>
      <w:sz w:val="24"/>
      <w:lang w:val="sr-Cyrl-CS" w:eastAsia="ar-SA"/>
    </w:rPr>
  </w:style>
  <w:style w:type="paragraph" w:customStyle="1" w:styleId="Brojobrasca">
    <w:name w:val="Broj obrasca"/>
    <w:basedOn w:val="Normal"/>
    <w:link w:val="BrojobrascaChar"/>
    <w:uiPriority w:val="99"/>
    <w:rsid w:val="00100827"/>
    <w:pPr>
      <w:spacing w:after="180"/>
      <w:jc w:val="right"/>
    </w:pPr>
    <w:rPr>
      <w:rFonts w:ascii="Arial Narrow" w:hAnsi="Arial Narrow"/>
      <w:b/>
      <w:sz w:val="24"/>
      <w:szCs w:val="20"/>
      <w:lang w:eastAsia="ar-SA"/>
    </w:rPr>
  </w:style>
  <w:style w:type="character" w:customStyle="1" w:styleId="BrojobrascaChar">
    <w:name w:val="Broj obrasca Char"/>
    <w:link w:val="Brojobrasca"/>
    <w:uiPriority w:val="99"/>
    <w:locked/>
    <w:rsid w:val="00100827"/>
    <w:rPr>
      <w:rFonts w:ascii="Arial Narrow" w:hAnsi="Arial Narrow"/>
      <w:b/>
      <w:sz w:val="24"/>
      <w:lang w:val="en-US" w:eastAsia="ar-SA"/>
    </w:rPr>
  </w:style>
  <w:style w:type="paragraph" w:customStyle="1" w:styleId="StyleStyleStyleBodyText311ptBefore6ptFirstline">
    <w:name w:val="Style Style Style Body Text 3 + 11 pt Before:  6 pt + First line:  ..."/>
    <w:basedOn w:val="Normal"/>
    <w:uiPriority w:val="99"/>
    <w:rsid w:val="00810146"/>
    <w:pPr>
      <w:spacing w:after="120"/>
      <w:ind w:left="851" w:hanging="851"/>
    </w:pPr>
  </w:style>
  <w:style w:type="paragraph" w:customStyle="1" w:styleId="Bulit01">
    <w:name w:val="Bulit 01"/>
    <w:basedOn w:val="Normal"/>
    <w:link w:val="Bulit01Char"/>
    <w:uiPriority w:val="99"/>
    <w:qFormat/>
    <w:rsid w:val="0007605E"/>
    <w:pPr>
      <w:numPr>
        <w:numId w:val="8"/>
      </w:numPr>
      <w:spacing w:after="180"/>
    </w:pPr>
    <w:rPr>
      <w:rFonts w:eastAsia="TimesNewRomanPSMT"/>
      <w:szCs w:val="24"/>
    </w:rPr>
  </w:style>
  <w:style w:type="character" w:customStyle="1" w:styleId="Bulit01Char">
    <w:name w:val="Bulit 01 Char"/>
    <w:link w:val="Bulit01"/>
    <w:uiPriority w:val="99"/>
    <w:rsid w:val="0007605E"/>
    <w:rPr>
      <w:rFonts w:eastAsia="TimesNewRomanPSMT"/>
      <w:sz w:val="22"/>
      <w:szCs w:val="24"/>
      <w:lang w:val="en-US" w:eastAsia="en-US"/>
    </w:rPr>
  </w:style>
  <w:style w:type="paragraph" w:customStyle="1" w:styleId="normal10">
    <w:name w:val="normal1"/>
    <w:basedOn w:val="Normal"/>
    <w:rsid w:val="00B46F5D"/>
    <w:pPr>
      <w:spacing w:before="100" w:beforeAutospacing="1" w:after="100" w:afterAutospacing="1"/>
    </w:pPr>
    <w:rPr>
      <w:rFonts w:eastAsia="MS Mincho"/>
      <w:szCs w:val="24"/>
      <w:lang w:eastAsia="ja-JP"/>
    </w:rPr>
  </w:style>
  <w:style w:type="character" w:customStyle="1" w:styleId="Heading5Char">
    <w:name w:val="Heading 5 Char"/>
    <w:link w:val="Heading5"/>
    <w:rsid w:val="00991A45"/>
    <w:rPr>
      <w:rFonts w:ascii="Arial Narrow" w:hAnsi="Arial Narrow"/>
      <w:sz w:val="28"/>
      <w:lang w:val="sr-Cyrl-CS" w:eastAsia="ar-SA"/>
    </w:rPr>
  </w:style>
  <w:style w:type="character" w:customStyle="1" w:styleId="Heading6Char">
    <w:name w:val="Heading 6 Char"/>
    <w:link w:val="Heading6"/>
    <w:rsid w:val="00991A45"/>
    <w:rPr>
      <w:rFonts w:ascii="Arial Narrow" w:hAnsi="Arial Narrow"/>
      <w:b/>
      <w:sz w:val="28"/>
      <w:lang w:val="sr-Cyrl-CS" w:eastAsia="ar-SA"/>
    </w:rPr>
  </w:style>
  <w:style w:type="character" w:customStyle="1" w:styleId="Heading7Char">
    <w:name w:val="Heading 7 Char"/>
    <w:link w:val="Heading7"/>
    <w:rsid w:val="00991A45"/>
    <w:rPr>
      <w:rFonts w:ascii="Arial Narrow" w:hAnsi="Arial Narrow" w:cs="Arial"/>
      <w:b/>
      <w:sz w:val="28"/>
      <w:szCs w:val="22"/>
      <w:lang w:val="sr-Cyrl-CS" w:eastAsia="ar-SA"/>
    </w:rPr>
  </w:style>
  <w:style w:type="character" w:customStyle="1" w:styleId="Heading8Char">
    <w:name w:val="Heading 8 Char"/>
    <w:link w:val="Heading8"/>
    <w:rsid w:val="00991A45"/>
    <w:rPr>
      <w:rFonts w:ascii="Arial Narrow" w:hAnsi="Arial Narrow"/>
      <w:b/>
      <w:bCs/>
      <w:sz w:val="23"/>
      <w:szCs w:val="23"/>
      <w:lang w:val="sr-Cyrl-CS" w:eastAsia="ar-SA"/>
    </w:rPr>
  </w:style>
  <w:style w:type="character" w:customStyle="1" w:styleId="Heading9Char">
    <w:name w:val="Heading 9 Char"/>
    <w:link w:val="Heading9"/>
    <w:rsid w:val="00991A45"/>
    <w:rPr>
      <w:rFonts w:ascii="Arial Narrow" w:hAnsi="Arial Narrow"/>
      <w:b/>
      <w:bCs/>
      <w:sz w:val="28"/>
      <w:lang w:val="sr-Cyrl-CS" w:eastAsia="ar-SA"/>
    </w:rPr>
  </w:style>
  <w:style w:type="character" w:customStyle="1" w:styleId="BodyText3Char">
    <w:name w:val="Body Text 3 Char"/>
    <w:link w:val="BodyText3"/>
    <w:rsid w:val="00991A45"/>
    <w:rPr>
      <w:sz w:val="16"/>
      <w:szCs w:val="16"/>
      <w:lang w:val="sr-Cyrl-CS" w:eastAsia="ar-SA"/>
    </w:rPr>
  </w:style>
  <w:style w:type="character" w:customStyle="1" w:styleId="BodyTextIndentChar">
    <w:name w:val="Body Text Indent Char"/>
    <w:link w:val="BodyTextIndent"/>
    <w:rsid w:val="00991A45"/>
    <w:rPr>
      <w:sz w:val="24"/>
      <w:lang w:val="sr-Cyrl-CS" w:eastAsia="ar-SA"/>
    </w:rPr>
  </w:style>
  <w:style w:type="character" w:customStyle="1" w:styleId="SubtitleChar">
    <w:name w:val="Subtitle Char"/>
    <w:link w:val="Subtitle"/>
    <w:rsid w:val="00991A45"/>
    <w:rPr>
      <w:rFonts w:ascii="Arial" w:eastAsia="Lucida Sans Unicode" w:hAnsi="Arial" w:cs="Tahoma"/>
      <w:i/>
      <w:iCs/>
      <w:sz w:val="28"/>
      <w:szCs w:val="28"/>
      <w:lang w:val="sr-Cyrl-CS" w:eastAsia="ar-SA"/>
    </w:rPr>
  </w:style>
  <w:style w:type="character" w:customStyle="1" w:styleId="FootnoteTextChar">
    <w:name w:val="Footnote Text Char"/>
    <w:link w:val="FootnoteText"/>
    <w:uiPriority w:val="99"/>
    <w:semiHidden/>
    <w:rsid w:val="00991A45"/>
    <w:rPr>
      <w:lang w:val="en-US" w:eastAsia="ar-SA"/>
    </w:rPr>
  </w:style>
  <w:style w:type="character" w:customStyle="1" w:styleId="BodyTextIndent2Char">
    <w:name w:val="Body Text Indent 2 Char"/>
    <w:link w:val="BodyTextIndent2"/>
    <w:rsid w:val="00991A45"/>
    <w:rPr>
      <w:rFonts w:ascii="Arial Narrow" w:hAnsi="Arial Narrow"/>
      <w:sz w:val="24"/>
      <w:lang w:val="sr-Cyrl-CS" w:eastAsia="ar-SA"/>
    </w:rPr>
  </w:style>
  <w:style w:type="character" w:customStyle="1" w:styleId="BodyTextIndent3Char">
    <w:name w:val="Body Text Indent 3 Char"/>
    <w:link w:val="BodyTextIndent3"/>
    <w:rsid w:val="00991A45"/>
    <w:rPr>
      <w:rFonts w:ascii="Arial Narrow" w:hAnsi="Arial Narrow"/>
      <w:sz w:val="24"/>
      <w:lang w:val="sr-Cyrl-CS" w:eastAsia="ar-SA"/>
    </w:rPr>
  </w:style>
  <w:style w:type="character" w:customStyle="1" w:styleId="PlainTextChar">
    <w:name w:val="Plain Text Char"/>
    <w:link w:val="PlainText"/>
    <w:rsid w:val="00991A45"/>
    <w:rPr>
      <w:rFonts w:ascii="Courier New" w:hAnsi="Courier New"/>
      <w:lang w:val="en-US" w:eastAsia="en-US"/>
    </w:rPr>
  </w:style>
  <w:style w:type="character" w:customStyle="1" w:styleId="DocumentMapChar">
    <w:name w:val="Document Map Char"/>
    <w:link w:val="DocumentMap"/>
    <w:uiPriority w:val="99"/>
    <w:semiHidden/>
    <w:rsid w:val="00991A45"/>
    <w:rPr>
      <w:rFonts w:ascii="Tahoma" w:hAnsi="Tahoma" w:cs="Tahoma"/>
      <w:shd w:val="clear" w:color="auto" w:fill="000080"/>
      <w:lang w:val="sr-Cyrl-CS" w:eastAsia="ar-SA"/>
    </w:rPr>
  </w:style>
  <w:style w:type="paragraph" w:customStyle="1" w:styleId="Style">
    <w:name w:val="Style"/>
    <w:rsid w:val="00991A45"/>
    <w:pPr>
      <w:widowControl w:val="0"/>
      <w:autoSpaceDE w:val="0"/>
      <w:autoSpaceDN w:val="0"/>
      <w:adjustRightInd w:val="0"/>
      <w:spacing w:before="120"/>
      <w:jc w:val="both"/>
    </w:pPr>
    <w:rPr>
      <w:rFonts w:cs="Arial"/>
      <w:sz w:val="22"/>
      <w:szCs w:val="24"/>
      <w:lang w:val="en-US" w:eastAsia="en-US"/>
    </w:rPr>
  </w:style>
  <w:style w:type="paragraph" w:customStyle="1" w:styleId="Naslov1">
    <w:name w:val="Naslov 1"/>
    <w:basedOn w:val="Normal"/>
    <w:rsid w:val="00991A45"/>
    <w:pPr>
      <w:spacing w:before="40" w:after="40"/>
    </w:pPr>
    <w:rPr>
      <w:rFonts w:cs="Arial"/>
      <w:b/>
      <w:noProof/>
      <w:spacing w:val="26"/>
      <w:sz w:val="28"/>
      <w:szCs w:val="24"/>
      <w:lang w:val="sr-Latn-CS"/>
    </w:rPr>
  </w:style>
  <w:style w:type="paragraph" w:customStyle="1" w:styleId="NormalArial">
    <w:name w:val="Normal+Arial"/>
    <w:basedOn w:val="PlainText"/>
    <w:link w:val="NormalArialChar"/>
    <w:rsid w:val="00991A45"/>
    <w:rPr>
      <w:rFonts w:ascii="Arial" w:hAnsi="Arial"/>
      <w:b/>
      <w:i/>
      <w:noProof/>
      <w:sz w:val="24"/>
      <w:lang w:val="sr-Cyrl-CS"/>
    </w:rPr>
  </w:style>
  <w:style w:type="character" w:customStyle="1" w:styleId="NormalArialChar">
    <w:name w:val="Normal+Arial Char"/>
    <w:link w:val="NormalArial"/>
    <w:locked/>
    <w:rsid w:val="00991A45"/>
    <w:rPr>
      <w:rFonts w:ascii="Arial" w:hAnsi="Arial"/>
      <w:b/>
      <w:i/>
      <w:noProof/>
      <w:sz w:val="24"/>
      <w:lang w:val="sr-Cyrl-CS" w:eastAsia="en-US"/>
    </w:rPr>
  </w:style>
  <w:style w:type="paragraph" w:customStyle="1" w:styleId="1tekst">
    <w:name w:val="1tekst"/>
    <w:basedOn w:val="Normal"/>
    <w:uiPriority w:val="99"/>
    <w:rsid w:val="00991A45"/>
    <w:pPr>
      <w:ind w:left="375" w:right="375" w:firstLine="240"/>
    </w:pPr>
    <w:rPr>
      <w:rFonts w:cs="Arial"/>
      <w:sz w:val="20"/>
    </w:rPr>
  </w:style>
  <w:style w:type="character" w:styleId="LineNumber">
    <w:name w:val="line number"/>
    <w:rsid w:val="00991A45"/>
    <w:rPr>
      <w:rFonts w:cs="Times New Roman"/>
    </w:rPr>
  </w:style>
  <w:style w:type="paragraph" w:customStyle="1" w:styleId="Style37">
    <w:name w:val="Style37"/>
    <w:basedOn w:val="Normal"/>
    <w:uiPriority w:val="99"/>
    <w:rsid w:val="00991A45"/>
    <w:pPr>
      <w:widowControl w:val="0"/>
      <w:autoSpaceDE w:val="0"/>
      <w:autoSpaceDN w:val="0"/>
      <w:adjustRightInd w:val="0"/>
      <w:spacing w:line="238" w:lineRule="exact"/>
      <w:ind w:hanging="336"/>
    </w:pPr>
    <w:rPr>
      <w:rFonts w:cs="Arial"/>
      <w:szCs w:val="24"/>
    </w:rPr>
  </w:style>
  <w:style w:type="character" w:customStyle="1" w:styleId="FontStyle55">
    <w:name w:val="Font Style55"/>
    <w:uiPriority w:val="99"/>
    <w:rsid w:val="00991A45"/>
    <w:rPr>
      <w:rFonts w:ascii="Arial" w:hAnsi="Arial"/>
      <w:color w:val="000000"/>
      <w:sz w:val="20"/>
    </w:rPr>
  </w:style>
  <w:style w:type="paragraph" w:customStyle="1" w:styleId="Style34">
    <w:name w:val="Style34"/>
    <w:basedOn w:val="Normal"/>
    <w:uiPriority w:val="99"/>
    <w:rsid w:val="00991A45"/>
    <w:pPr>
      <w:widowControl w:val="0"/>
      <w:autoSpaceDE w:val="0"/>
      <w:autoSpaceDN w:val="0"/>
      <w:adjustRightInd w:val="0"/>
    </w:pPr>
    <w:rPr>
      <w:rFonts w:cs="Arial"/>
      <w:szCs w:val="24"/>
    </w:rPr>
  </w:style>
  <w:style w:type="paragraph" w:customStyle="1" w:styleId="Style47">
    <w:name w:val="Style47"/>
    <w:basedOn w:val="Normal"/>
    <w:uiPriority w:val="99"/>
    <w:rsid w:val="00991A45"/>
    <w:pPr>
      <w:widowControl w:val="0"/>
      <w:autoSpaceDE w:val="0"/>
      <w:autoSpaceDN w:val="0"/>
      <w:adjustRightInd w:val="0"/>
      <w:spacing w:line="237" w:lineRule="exact"/>
      <w:ind w:hanging="677"/>
    </w:pPr>
    <w:rPr>
      <w:rFonts w:cs="Arial"/>
      <w:szCs w:val="24"/>
    </w:rPr>
  </w:style>
  <w:style w:type="paragraph" w:customStyle="1" w:styleId="Style8">
    <w:name w:val="Style8"/>
    <w:basedOn w:val="Normal"/>
    <w:uiPriority w:val="99"/>
    <w:rsid w:val="00991A45"/>
    <w:pPr>
      <w:widowControl w:val="0"/>
      <w:autoSpaceDE w:val="0"/>
      <w:autoSpaceDN w:val="0"/>
      <w:adjustRightInd w:val="0"/>
    </w:pPr>
    <w:rPr>
      <w:rFonts w:cs="Arial"/>
      <w:szCs w:val="24"/>
    </w:rPr>
  </w:style>
  <w:style w:type="character" w:customStyle="1" w:styleId="FontStyle56">
    <w:name w:val="Font Style56"/>
    <w:uiPriority w:val="99"/>
    <w:rsid w:val="00991A45"/>
    <w:rPr>
      <w:rFonts w:ascii="Arial" w:hAnsi="Arial"/>
      <w:i/>
      <w:color w:val="000000"/>
      <w:sz w:val="20"/>
    </w:rPr>
  </w:style>
  <w:style w:type="paragraph" w:customStyle="1" w:styleId="Style5">
    <w:name w:val="Style5"/>
    <w:basedOn w:val="Normal"/>
    <w:uiPriority w:val="99"/>
    <w:rsid w:val="00991A45"/>
    <w:pPr>
      <w:widowControl w:val="0"/>
      <w:autoSpaceDE w:val="0"/>
      <w:autoSpaceDN w:val="0"/>
      <w:adjustRightInd w:val="0"/>
      <w:spacing w:line="238" w:lineRule="exact"/>
    </w:pPr>
    <w:rPr>
      <w:rFonts w:cs="Arial"/>
      <w:szCs w:val="24"/>
    </w:rPr>
  </w:style>
  <w:style w:type="paragraph" w:customStyle="1" w:styleId="Style26">
    <w:name w:val="Style26"/>
    <w:basedOn w:val="Normal"/>
    <w:uiPriority w:val="99"/>
    <w:rsid w:val="00991A45"/>
    <w:pPr>
      <w:widowControl w:val="0"/>
      <w:autoSpaceDE w:val="0"/>
      <w:autoSpaceDN w:val="0"/>
      <w:adjustRightInd w:val="0"/>
      <w:spacing w:line="240" w:lineRule="exact"/>
      <w:ind w:hanging="677"/>
    </w:pPr>
    <w:rPr>
      <w:rFonts w:cs="Arial"/>
      <w:szCs w:val="24"/>
    </w:rPr>
  </w:style>
  <w:style w:type="paragraph" w:customStyle="1" w:styleId="StyleLeft0cmHanging063cmBefore6pt">
    <w:name w:val="Style Left:  0 cm Hanging:  0.63 cm Before:  6 pt"/>
    <w:basedOn w:val="Normal"/>
    <w:uiPriority w:val="99"/>
    <w:rsid w:val="00991A45"/>
    <w:pPr>
      <w:ind w:left="360" w:hanging="360"/>
    </w:pPr>
  </w:style>
  <w:style w:type="paragraph" w:customStyle="1" w:styleId="StyleLeft0cmHanging063cmBefore6pt1">
    <w:name w:val="Style Left:  0 cm Hanging:  0.63 cm Before:  6 pt1"/>
    <w:basedOn w:val="Normal"/>
    <w:uiPriority w:val="99"/>
    <w:rsid w:val="00991A45"/>
    <w:pPr>
      <w:ind w:left="357" w:hanging="357"/>
    </w:pPr>
  </w:style>
  <w:style w:type="paragraph" w:customStyle="1" w:styleId="StyleLeft0cmHanging063cm">
    <w:name w:val="Style Left:  0 cm Hanging:  0.63 cm"/>
    <w:basedOn w:val="Normal"/>
    <w:link w:val="StyleLeft0cmHanging063cmChar"/>
    <w:uiPriority w:val="99"/>
    <w:rsid w:val="00991A45"/>
    <w:pPr>
      <w:ind w:left="357" w:hanging="357"/>
    </w:pPr>
    <w:rPr>
      <w:sz w:val="20"/>
      <w:szCs w:val="20"/>
    </w:rPr>
  </w:style>
  <w:style w:type="character" w:customStyle="1" w:styleId="StyleLeft0cmHanging063cmChar">
    <w:name w:val="Style Left:  0 cm Hanging:  0.63 cm Char"/>
    <w:link w:val="StyleLeft0cmHanging063cm"/>
    <w:uiPriority w:val="99"/>
    <w:locked/>
    <w:rsid w:val="00991A45"/>
    <w:rPr>
      <w:rFonts w:ascii="Arial" w:hAnsi="Arial"/>
      <w:lang w:val="en-US" w:eastAsia="en-US"/>
    </w:rPr>
  </w:style>
  <w:style w:type="paragraph" w:customStyle="1" w:styleId="StyleLeft0cmHanging1cm">
    <w:name w:val="Style Left:  0 cm Hanging:  1 cm"/>
    <w:basedOn w:val="Normal"/>
    <w:link w:val="StyleLeft0cmHanging1cmChar"/>
    <w:uiPriority w:val="99"/>
    <w:rsid w:val="00991A45"/>
    <w:pPr>
      <w:spacing w:after="240"/>
      <w:ind w:left="567" w:hanging="567"/>
    </w:pPr>
    <w:rPr>
      <w:sz w:val="20"/>
      <w:szCs w:val="20"/>
    </w:rPr>
  </w:style>
  <w:style w:type="character" w:customStyle="1" w:styleId="StyleLeft0cmHanging1cmChar">
    <w:name w:val="Style Left:  0 cm Hanging:  1 cm Char"/>
    <w:link w:val="StyleLeft0cmHanging1cm"/>
    <w:uiPriority w:val="99"/>
    <w:locked/>
    <w:rsid w:val="00991A45"/>
    <w:rPr>
      <w:rFonts w:ascii="Arial" w:hAnsi="Arial"/>
      <w:lang w:val="en-US" w:eastAsia="en-US"/>
    </w:rPr>
  </w:style>
  <w:style w:type="paragraph" w:customStyle="1" w:styleId="StyleBodyText311ptBefore6pt">
    <w:name w:val="Style Body Text 3 + 11 pt Before:  6 pt"/>
    <w:basedOn w:val="BodyText3"/>
    <w:uiPriority w:val="99"/>
    <w:rsid w:val="00991A45"/>
    <w:pPr>
      <w:ind w:left="567" w:firstLine="567"/>
    </w:pPr>
    <w:rPr>
      <w:sz w:val="22"/>
      <w:szCs w:val="20"/>
      <w:lang w:val="en-US" w:eastAsia="en-US"/>
    </w:rPr>
  </w:style>
  <w:style w:type="paragraph" w:customStyle="1" w:styleId="StyleBoldLeft0cmHanging12cm">
    <w:name w:val="Style Bold Left:  0 cm Hanging:  1.2 cm"/>
    <w:basedOn w:val="Normal"/>
    <w:uiPriority w:val="99"/>
    <w:rsid w:val="00991A45"/>
    <w:pPr>
      <w:spacing w:before="180" w:after="180"/>
      <w:ind w:left="680" w:hanging="680"/>
    </w:pPr>
    <w:rPr>
      <w:b/>
      <w:bCs/>
    </w:rPr>
  </w:style>
  <w:style w:type="paragraph" w:customStyle="1" w:styleId="StyleStyleBodyText311ptBefore6ptFirstline0cm">
    <w:name w:val="Style Style Body Text 3 + 11 pt Before:  6 pt + First line:  0 cm ..."/>
    <w:basedOn w:val="StyleBodyText311ptBefore6pt"/>
    <w:uiPriority w:val="99"/>
    <w:rsid w:val="00991A45"/>
    <w:pPr>
      <w:ind w:firstLine="0"/>
    </w:pPr>
  </w:style>
  <w:style w:type="paragraph" w:customStyle="1" w:styleId="StyleHeading3Left0cmHanging1cm">
    <w:name w:val="Style Heading 3 + Left:  0 cm Hanging:  1 cm"/>
    <w:basedOn w:val="Heading3"/>
    <w:uiPriority w:val="99"/>
    <w:rsid w:val="00991A45"/>
    <w:pPr>
      <w:tabs>
        <w:tab w:val="clear" w:pos="0"/>
      </w:tabs>
      <w:spacing w:before="240" w:after="240"/>
      <w:ind w:left="567" w:hanging="567"/>
      <w:jc w:val="both"/>
    </w:pPr>
    <w:rPr>
      <w:rFonts w:ascii="Arial" w:hAnsi="Arial"/>
      <w:sz w:val="22"/>
      <w:lang w:val="en-US" w:eastAsia="en-US"/>
    </w:rPr>
  </w:style>
  <w:style w:type="paragraph" w:customStyle="1" w:styleId="StyleHeading3Left0cmHanging1cm1">
    <w:name w:val="Style Heading 3 + Left:  0 cm Hanging:  1 cm1"/>
    <w:basedOn w:val="Heading3"/>
    <w:uiPriority w:val="99"/>
    <w:rsid w:val="00991A45"/>
    <w:pPr>
      <w:tabs>
        <w:tab w:val="clear" w:pos="0"/>
      </w:tabs>
      <w:spacing w:before="240" w:after="240"/>
      <w:jc w:val="both"/>
    </w:pPr>
    <w:rPr>
      <w:rFonts w:ascii="Arial" w:hAnsi="Arial"/>
      <w:sz w:val="22"/>
      <w:lang w:val="en-US" w:eastAsia="en-US"/>
    </w:rPr>
  </w:style>
  <w:style w:type="paragraph" w:customStyle="1" w:styleId="StyleBodyTextArial11ptBoldLinespacing15lines">
    <w:name w:val="Style Body Text + Arial 11 pt Bold Line spacing:  1.5 lines"/>
    <w:basedOn w:val="BodyText"/>
    <w:uiPriority w:val="99"/>
    <w:rsid w:val="00991A45"/>
    <w:pPr>
      <w:spacing w:line="360" w:lineRule="auto"/>
      <w:jc w:val="left"/>
    </w:pPr>
    <w:rPr>
      <w:b/>
      <w:bCs/>
      <w:sz w:val="22"/>
      <w:lang w:val="en-US" w:eastAsia="en-US"/>
    </w:rPr>
  </w:style>
  <w:style w:type="paragraph" w:customStyle="1" w:styleId="StyleBodyTextArial11ptBold">
    <w:name w:val="Style Body Text + Arial 11 pt Bold"/>
    <w:basedOn w:val="BodyText"/>
    <w:link w:val="StyleBodyTextArial11ptBoldChar"/>
    <w:uiPriority w:val="99"/>
    <w:rsid w:val="00991A45"/>
    <w:pPr>
      <w:spacing w:before="240"/>
      <w:jc w:val="left"/>
    </w:pPr>
    <w:rPr>
      <w:b/>
      <w:lang w:val="en-US" w:eastAsia="en-US"/>
    </w:rPr>
  </w:style>
  <w:style w:type="character" w:customStyle="1" w:styleId="StyleBodyTextArial11ptBoldChar">
    <w:name w:val="Style Body Text + Arial 11 pt Bold Char"/>
    <w:link w:val="StyleBodyTextArial11ptBold"/>
    <w:uiPriority w:val="99"/>
    <w:locked/>
    <w:rsid w:val="00991A45"/>
    <w:rPr>
      <w:rFonts w:ascii="Arial" w:hAnsi="Arial"/>
      <w:b/>
      <w:sz w:val="24"/>
      <w:lang w:val="en-US" w:eastAsia="en-US"/>
    </w:rPr>
  </w:style>
  <w:style w:type="paragraph" w:customStyle="1" w:styleId="StyleBlackLeft05cmHanging05cmLinespacingAtlea">
    <w:name w:val="Style Black Left:  0.5 cm Hanging:  0.5 cm Line spacing:  At lea..."/>
    <w:basedOn w:val="Normal"/>
    <w:uiPriority w:val="99"/>
    <w:rsid w:val="00991A45"/>
    <w:pPr>
      <w:spacing w:before="60" w:after="60" w:line="240" w:lineRule="atLeast"/>
      <w:ind w:left="568" w:hanging="284"/>
    </w:pPr>
    <w:rPr>
      <w:color w:val="000000"/>
    </w:rPr>
  </w:style>
  <w:style w:type="paragraph" w:customStyle="1" w:styleId="StyleBodyText311ptBlackLeft05cmHanging05cm">
    <w:name w:val="Style Body Text 3 + 11 pt Black Left:  0.5 cm Hanging:  0.5 cm ..."/>
    <w:basedOn w:val="BodyText3"/>
    <w:uiPriority w:val="99"/>
    <w:rsid w:val="00991A45"/>
    <w:pPr>
      <w:spacing w:before="60" w:after="60" w:line="240" w:lineRule="atLeast"/>
      <w:ind w:left="568" w:hanging="284"/>
    </w:pPr>
    <w:rPr>
      <w:color w:val="000000"/>
      <w:sz w:val="22"/>
      <w:szCs w:val="20"/>
      <w:lang w:val="en-US" w:eastAsia="en-US"/>
    </w:rPr>
  </w:style>
  <w:style w:type="paragraph" w:customStyle="1" w:styleId="StyleHeading311ptNotBoldFirstline127cm">
    <w:name w:val="Style Heading 3 + 11 pt Not Bold First line:  1.27 cm"/>
    <w:basedOn w:val="Heading3"/>
    <w:uiPriority w:val="99"/>
    <w:rsid w:val="00991A45"/>
    <w:pPr>
      <w:tabs>
        <w:tab w:val="clear" w:pos="0"/>
      </w:tabs>
      <w:spacing w:after="60"/>
      <w:ind w:firstLine="720"/>
      <w:jc w:val="both"/>
    </w:pPr>
    <w:rPr>
      <w:rFonts w:ascii="Arial" w:hAnsi="Arial"/>
      <w:b w:val="0"/>
      <w:bCs w:val="0"/>
      <w:sz w:val="22"/>
      <w:lang w:val="en-US" w:eastAsia="en-US"/>
    </w:rPr>
  </w:style>
  <w:style w:type="paragraph" w:customStyle="1" w:styleId="StyleBoldCenteredBefore6pt">
    <w:name w:val="Style Bold Centered Before:  6 pt"/>
    <w:basedOn w:val="Normal"/>
    <w:uiPriority w:val="99"/>
    <w:rsid w:val="00991A45"/>
    <w:pPr>
      <w:spacing w:after="120"/>
      <w:jc w:val="center"/>
    </w:pPr>
    <w:rPr>
      <w:b/>
      <w:bCs/>
    </w:rPr>
  </w:style>
  <w:style w:type="character" w:customStyle="1" w:styleId="content">
    <w:name w:val="content"/>
    <w:basedOn w:val="DefaultParagraphFont"/>
    <w:rsid w:val="00991A45"/>
  </w:style>
  <w:style w:type="character" w:styleId="IntenseEmphasis">
    <w:name w:val="Intense Emphasis"/>
    <w:uiPriority w:val="21"/>
    <w:qFormat/>
    <w:rsid w:val="00991A45"/>
    <w:rPr>
      <w:b/>
      <w:bCs/>
      <w:i/>
      <w:iCs/>
      <w:color w:val="4F81BD"/>
    </w:rPr>
  </w:style>
  <w:style w:type="character" w:styleId="Strong">
    <w:name w:val="Strong"/>
    <w:uiPriority w:val="22"/>
    <w:qFormat/>
    <w:rsid w:val="00991A45"/>
    <w:rPr>
      <w:b/>
      <w:bCs/>
    </w:rPr>
  </w:style>
  <w:style w:type="paragraph" w:customStyle="1" w:styleId="xl65">
    <w:name w:val="xl65"/>
    <w:basedOn w:val="Normal"/>
    <w:rsid w:val="00991A45"/>
    <w:pPr>
      <w:pBdr>
        <w:top w:val="single" w:sz="4" w:space="0" w:color="auto"/>
        <w:left w:val="single" w:sz="4" w:space="0" w:color="auto"/>
        <w:bottom w:val="single" w:sz="4" w:space="0" w:color="auto"/>
        <w:right w:val="single" w:sz="4" w:space="0" w:color="auto"/>
      </w:pBdr>
      <w:spacing w:before="100" w:beforeAutospacing="1" w:after="100" w:afterAutospacing="1"/>
    </w:pPr>
    <w:rPr>
      <w:szCs w:val="24"/>
    </w:rPr>
  </w:style>
  <w:style w:type="paragraph" w:customStyle="1" w:styleId="xl66">
    <w:name w:val="xl66"/>
    <w:basedOn w:val="Normal"/>
    <w:rsid w:val="00991A45"/>
    <w:pPr>
      <w:pBdr>
        <w:top w:val="single" w:sz="4"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67">
    <w:name w:val="xl67"/>
    <w:basedOn w:val="Normal"/>
    <w:rsid w:val="00991A45"/>
    <w:pPr>
      <w:pBdr>
        <w:top w:val="single" w:sz="4" w:space="0" w:color="auto"/>
        <w:bottom w:val="single" w:sz="4" w:space="0" w:color="auto"/>
      </w:pBdr>
      <w:shd w:val="clear" w:color="000000" w:fill="E6B8B7"/>
      <w:spacing w:before="100" w:beforeAutospacing="1" w:after="100" w:afterAutospacing="1"/>
      <w:jc w:val="center"/>
    </w:pPr>
    <w:rPr>
      <w:szCs w:val="24"/>
    </w:rPr>
  </w:style>
  <w:style w:type="paragraph" w:customStyle="1" w:styleId="xl68">
    <w:name w:val="xl68"/>
    <w:basedOn w:val="Normal"/>
    <w:rsid w:val="00991A45"/>
    <w:pPr>
      <w:pBdr>
        <w:bottom w:val="single" w:sz="4" w:space="0" w:color="auto"/>
      </w:pBdr>
      <w:shd w:val="clear" w:color="000000" w:fill="E6B8B7"/>
      <w:spacing w:before="100" w:beforeAutospacing="1" w:after="100" w:afterAutospacing="1"/>
      <w:jc w:val="center"/>
    </w:pPr>
    <w:rPr>
      <w:szCs w:val="24"/>
    </w:rPr>
  </w:style>
  <w:style w:type="paragraph" w:customStyle="1" w:styleId="xl69">
    <w:name w:val="xl69"/>
    <w:basedOn w:val="Normal"/>
    <w:rsid w:val="00991A45"/>
    <w:pPr>
      <w:pBdr>
        <w:top w:val="single" w:sz="4" w:space="0" w:color="auto"/>
        <w:bottom w:val="single" w:sz="4" w:space="0" w:color="auto"/>
      </w:pBdr>
      <w:spacing w:before="100" w:beforeAutospacing="1" w:after="100" w:afterAutospacing="1"/>
      <w:jc w:val="center"/>
    </w:pPr>
    <w:rPr>
      <w:szCs w:val="24"/>
    </w:rPr>
  </w:style>
  <w:style w:type="paragraph" w:customStyle="1" w:styleId="xl70">
    <w:name w:val="xl70"/>
    <w:basedOn w:val="Normal"/>
    <w:rsid w:val="00991A45"/>
    <w:pPr>
      <w:pBdr>
        <w:top w:val="single" w:sz="8"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1">
    <w:name w:val="xl71"/>
    <w:basedOn w:val="Normal"/>
    <w:rsid w:val="00991A45"/>
    <w:pPr>
      <w:pBdr>
        <w:top w:val="single" w:sz="8" w:space="0" w:color="auto"/>
        <w:left w:val="single" w:sz="4"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2">
    <w:name w:val="xl72"/>
    <w:basedOn w:val="Normal"/>
    <w:rsid w:val="00991A45"/>
    <w:pPr>
      <w:pBdr>
        <w:top w:val="single" w:sz="8"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3">
    <w:name w:val="xl73"/>
    <w:basedOn w:val="Normal"/>
    <w:rsid w:val="00991A45"/>
    <w:pPr>
      <w:pBdr>
        <w:top w:val="single" w:sz="4" w:space="0" w:color="auto"/>
        <w:left w:val="single" w:sz="8" w:space="0" w:color="auto"/>
        <w:bottom w:val="single" w:sz="4" w:space="0" w:color="auto"/>
      </w:pBdr>
      <w:spacing w:before="100" w:beforeAutospacing="1" w:after="100" w:afterAutospacing="1"/>
      <w:jc w:val="center"/>
    </w:pPr>
    <w:rPr>
      <w:szCs w:val="24"/>
    </w:rPr>
  </w:style>
  <w:style w:type="paragraph" w:customStyle="1" w:styleId="xl74">
    <w:name w:val="xl74"/>
    <w:basedOn w:val="Normal"/>
    <w:rsid w:val="00991A45"/>
    <w:pPr>
      <w:pBdr>
        <w:top w:val="single" w:sz="4" w:space="0" w:color="auto"/>
        <w:bottom w:val="single" w:sz="4" w:space="0" w:color="auto"/>
        <w:right w:val="single" w:sz="8" w:space="0" w:color="auto"/>
      </w:pBdr>
      <w:spacing w:before="100" w:beforeAutospacing="1" w:after="100" w:afterAutospacing="1"/>
      <w:jc w:val="center"/>
    </w:pPr>
    <w:rPr>
      <w:szCs w:val="24"/>
    </w:rPr>
  </w:style>
  <w:style w:type="paragraph" w:customStyle="1" w:styleId="xl75">
    <w:name w:val="xl75"/>
    <w:basedOn w:val="Normal"/>
    <w:rsid w:val="00991A45"/>
    <w:pPr>
      <w:pBdr>
        <w:top w:val="single" w:sz="4" w:space="0" w:color="auto"/>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76">
    <w:name w:val="xl76"/>
    <w:basedOn w:val="Normal"/>
    <w:rsid w:val="00991A45"/>
    <w:pPr>
      <w:pBdr>
        <w:top w:val="single" w:sz="4" w:space="0" w:color="auto"/>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77">
    <w:name w:val="xl77"/>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78">
    <w:name w:val="xl78"/>
    <w:basedOn w:val="Normal"/>
    <w:rsid w:val="00991A45"/>
    <w:pPr>
      <w:pBdr>
        <w:top w:val="single" w:sz="4" w:space="0" w:color="auto"/>
        <w:left w:val="single" w:sz="4" w:space="0" w:color="auto"/>
        <w:bottom w:val="single" w:sz="4" w:space="0" w:color="auto"/>
        <w:right w:val="single" w:sz="8" w:space="0" w:color="auto"/>
      </w:pBdr>
      <w:shd w:val="clear" w:color="000000" w:fill="E6B8B7"/>
      <w:spacing w:before="100" w:beforeAutospacing="1" w:after="100" w:afterAutospacing="1"/>
    </w:pPr>
    <w:rPr>
      <w:szCs w:val="24"/>
    </w:rPr>
  </w:style>
  <w:style w:type="paragraph" w:customStyle="1" w:styleId="xl79">
    <w:name w:val="xl79"/>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0">
    <w:name w:val="xl80"/>
    <w:basedOn w:val="Normal"/>
    <w:rsid w:val="00991A45"/>
    <w:pPr>
      <w:pBdr>
        <w:top w:val="single" w:sz="4" w:space="0" w:color="auto"/>
        <w:left w:val="single" w:sz="4" w:space="0" w:color="auto"/>
        <w:bottom w:val="single" w:sz="4" w:space="0" w:color="auto"/>
        <w:right w:val="single" w:sz="8" w:space="0" w:color="auto"/>
      </w:pBdr>
      <w:spacing w:before="100" w:beforeAutospacing="1" w:after="100" w:afterAutospacing="1"/>
    </w:pPr>
    <w:rPr>
      <w:szCs w:val="24"/>
    </w:rPr>
  </w:style>
  <w:style w:type="paragraph" w:customStyle="1" w:styleId="xl81">
    <w:name w:val="xl81"/>
    <w:basedOn w:val="Normal"/>
    <w:rsid w:val="00991A45"/>
    <w:pPr>
      <w:pBdr>
        <w:left w:val="single" w:sz="8" w:space="0" w:color="auto"/>
        <w:bottom w:val="single" w:sz="4" w:space="0" w:color="auto"/>
      </w:pBdr>
      <w:shd w:val="clear" w:color="000000" w:fill="E6B8B7"/>
      <w:spacing w:before="100" w:beforeAutospacing="1" w:after="100" w:afterAutospacing="1"/>
      <w:jc w:val="center"/>
    </w:pPr>
    <w:rPr>
      <w:szCs w:val="24"/>
    </w:rPr>
  </w:style>
  <w:style w:type="paragraph" w:customStyle="1" w:styleId="xl82">
    <w:name w:val="xl82"/>
    <w:basedOn w:val="Normal"/>
    <w:rsid w:val="00991A45"/>
    <w:pPr>
      <w:pBdr>
        <w:bottom w:val="single" w:sz="4" w:space="0" w:color="auto"/>
        <w:right w:val="single" w:sz="8" w:space="0" w:color="auto"/>
      </w:pBdr>
      <w:shd w:val="clear" w:color="000000" w:fill="E6B8B7"/>
      <w:spacing w:before="100" w:beforeAutospacing="1" w:after="100" w:afterAutospacing="1"/>
      <w:jc w:val="center"/>
    </w:pPr>
    <w:rPr>
      <w:szCs w:val="24"/>
    </w:rPr>
  </w:style>
  <w:style w:type="paragraph" w:customStyle="1" w:styleId="xl83">
    <w:name w:val="xl83"/>
    <w:basedOn w:val="Normal"/>
    <w:rsid w:val="00991A45"/>
    <w:pPr>
      <w:pBdr>
        <w:top w:val="single" w:sz="4" w:space="0" w:color="auto"/>
        <w:left w:val="single" w:sz="8" w:space="0" w:color="auto"/>
        <w:bottom w:val="single" w:sz="4" w:space="0" w:color="auto"/>
        <w:right w:val="single" w:sz="4" w:space="0" w:color="auto"/>
      </w:pBdr>
      <w:shd w:val="clear" w:color="000000" w:fill="E6B8B7"/>
      <w:spacing w:before="100" w:beforeAutospacing="1" w:after="100" w:afterAutospacing="1"/>
    </w:pPr>
    <w:rPr>
      <w:szCs w:val="24"/>
    </w:rPr>
  </w:style>
  <w:style w:type="paragraph" w:customStyle="1" w:styleId="xl84">
    <w:name w:val="xl84"/>
    <w:basedOn w:val="Normal"/>
    <w:rsid w:val="00991A45"/>
    <w:pPr>
      <w:pBdr>
        <w:top w:val="single" w:sz="4" w:space="0" w:color="auto"/>
        <w:left w:val="single" w:sz="8" w:space="0" w:color="auto"/>
        <w:bottom w:val="single" w:sz="4" w:space="0" w:color="auto"/>
        <w:right w:val="single" w:sz="4" w:space="0" w:color="auto"/>
      </w:pBdr>
      <w:spacing w:before="100" w:beforeAutospacing="1" w:after="100" w:afterAutospacing="1"/>
    </w:pPr>
    <w:rPr>
      <w:szCs w:val="24"/>
    </w:rPr>
  </w:style>
  <w:style w:type="paragraph" w:customStyle="1" w:styleId="xl85">
    <w:name w:val="xl85"/>
    <w:basedOn w:val="Normal"/>
    <w:rsid w:val="00991A45"/>
    <w:pPr>
      <w:pBdr>
        <w:top w:val="single" w:sz="4" w:space="0" w:color="auto"/>
        <w:left w:val="single" w:sz="8" w:space="0" w:color="auto"/>
        <w:bottom w:val="single" w:sz="8" w:space="0" w:color="auto"/>
        <w:right w:val="single" w:sz="4" w:space="0" w:color="auto"/>
      </w:pBdr>
      <w:spacing w:before="100" w:beforeAutospacing="1" w:after="100" w:afterAutospacing="1"/>
    </w:pPr>
    <w:rPr>
      <w:szCs w:val="24"/>
    </w:rPr>
  </w:style>
  <w:style w:type="paragraph" w:customStyle="1" w:styleId="xl86">
    <w:name w:val="xl86"/>
    <w:basedOn w:val="Normal"/>
    <w:rsid w:val="00991A45"/>
    <w:pPr>
      <w:pBdr>
        <w:top w:val="single" w:sz="4" w:space="0" w:color="auto"/>
        <w:left w:val="single" w:sz="4" w:space="0" w:color="auto"/>
        <w:bottom w:val="single" w:sz="8" w:space="0" w:color="auto"/>
        <w:right w:val="single" w:sz="4" w:space="0" w:color="auto"/>
      </w:pBdr>
      <w:spacing w:before="100" w:beforeAutospacing="1" w:after="100" w:afterAutospacing="1"/>
    </w:pPr>
    <w:rPr>
      <w:szCs w:val="24"/>
    </w:rPr>
  </w:style>
  <w:style w:type="paragraph" w:customStyle="1" w:styleId="xl87">
    <w:name w:val="xl87"/>
    <w:basedOn w:val="Normal"/>
    <w:rsid w:val="00991A45"/>
    <w:pPr>
      <w:pBdr>
        <w:top w:val="single" w:sz="4" w:space="0" w:color="auto"/>
        <w:left w:val="single" w:sz="4" w:space="0" w:color="auto"/>
        <w:bottom w:val="single" w:sz="8" w:space="0" w:color="auto"/>
        <w:right w:val="single" w:sz="8" w:space="0" w:color="auto"/>
      </w:pBdr>
      <w:spacing w:before="100" w:beforeAutospacing="1" w:after="100" w:afterAutospacing="1"/>
    </w:pPr>
    <w:rPr>
      <w:szCs w:val="24"/>
    </w:rPr>
  </w:style>
  <w:style w:type="paragraph" w:customStyle="1" w:styleId="CM5">
    <w:name w:val="CM5"/>
    <w:basedOn w:val="Default"/>
    <w:next w:val="Default"/>
    <w:rsid w:val="0080073F"/>
    <w:pPr>
      <w:spacing w:line="276" w:lineRule="atLeast"/>
    </w:pPr>
    <w:rPr>
      <w:rFonts w:ascii="Times New Roman" w:hAnsi="Times New Roman"/>
      <w:color w:val="auto"/>
    </w:rPr>
  </w:style>
  <w:style w:type="paragraph" w:customStyle="1" w:styleId="Style13">
    <w:name w:val="Style13"/>
    <w:basedOn w:val="Normal"/>
    <w:uiPriority w:val="99"/>
    <w:rsid w:val="00A20D58"/>
    <w:pPr>
      <w:widowControl w:val="0"/>
      <w:autoSpaceDE w:val="0"/>
      <w:autoSpaceDN w:val="0"/>
      <w:adjustRightInd w:val="0"/>
      <w:spacing w:line="278" w:lineRule="exact"/>
      <w:jc w:val="center"/>
    </w:pPr>
    <w:rPr>
      <w:rFonts w:ascii="Franklin Gothic Medium Cond" w:hAnsi="Franklin Gothic Medium Cond"/>
      <w:szCs w:val="24"/>
      <w:lang w:val="sr-Latn-CS" w:eastAsia="sr-Latn-CS"/>
    </w:rPr>
  </w:style>
  <w:style w:type="paragraph" w:customStyle="1" w:styleId="Style16">
    <w:name w:val="Style16"/>
    <w:basedOn w:val="Normal"/>
    <w:uiPriority w:val="99"/>
    <w:rsid w:val="00A20D58"/>
    <w:pPr>
      <w:widowControl w:val="0"/>
      <w:autoSpaceDE w:val="0"/>
      <w:autoSpaceDN w:val="0"/>
      <w:adjustRightInd w:val="0"/>
      <w:spacing w:line="278" w:lineRule="exact"/>
      <w:ind w:firstLine="715"/>
    </w:pPr>
    <w:rPr>
      <w:rFonts w:ascii="Franklin Gothic Medium Cond" w:hAnsi="Franklin Gothic Medium Cond"/>
      <w:szCs w:val="24"/>
      <w:lang w:val="sr-Latn-CS" w:eastAsia="sr-Latn-CS"/>
    </w:rPr>
  </w:style>
  <w:style w:type="character" w:customStyle="1" w:styleId="FontStyle110">
    <w:name w:val="Font Style110"/>
    <w:uiPriority w:val="99"/>
    <w:rsid w:val="00A20D58"/>
    <w:rPr>
      <w:rFonts w:ascii="Arial" w:hAnsi="Arial" w:cs="Arial" w:hint="default"/>
      <w:b/>
      <w:bCs/>
      <w:sz w:val="20"/>
      <w:szCs w:val="20"/>
    </w:rPr>
  </w:style>
  <w:style w:type="character" w:customStyle="1" w:styleId="FontStyle111">
    <w:name w:val="Font Style111"/>
    <w:uiPriority w:val="99"/>
    <w:rsid w:val="00A20D58"/>
    <w:rPr>
      <w:rFonts w:ascii="Arial" w:hAnsi="Arial" w:cs="Arial" w:hint="default"/>
      <w:sz w:val="20"/>
      <w:szCs w:val="20"/>
    </w:rPr>
  </w:style>
  <w:style w:type="character" w:customStyle="1" w:styleId="apple-converted-space">
    <w:name w:val="apple-converted-space"/>
    <w:basedOn w:val="DefaultParagraphFont"/>
    <w:rsid w:val="003D7DC1"/>
  </w:style>
  <w:style w:type="character" w:customStyle="1" w:styleId="HeaderChar1">
    <w:name w:val="Header Char1"/>
    <w:uiPriority w:val="99"/>
    <w:rsid w:val="00EF3878"/>
    <w:rPr>
      <w:rFonts w:ascii="Arial" w:eastAsia="Times New Roman" w:hAnsi="Arial" w:cs="Arial"/>
      <w:sz w:val="24"/>
      <w:lang w:val="sr-Latn-CS"/>
    </w:rPr>
  </w:style>
  <w:style w:type="paragraph" w:customStyle="1" w:styleId="maintitle">
    <w:name w:val="maintitle"/>
    <w:basedOn w:val="Normal"/>
    <w:rsid w:val="00EF3878"/>
    <w:pPr>
      <w:spacing w:before="100" w:beforeAutospacing="1" w:after="100" w:afterAutospacing="1"/>
    </w:pPr>
    <w:rPr>
      <w:szCs w:val="24"/>
    </w:rPr>
  </w:style>
  <w:style w:type="paragraph" w:styleId="BlockText">
    <w:name w:val="Block Text"/>
    <w:basedOn w:val="Normal"/>
    <w:rsid w:val="00EF3878"/>
    <w:pPr>
      <w:spacing w:after="120"/>
      <w:ind w:left="-600" w:right="-313"/>
    </w:pPr>
    <w:rPr>
      <w:rFonts w:ascii="CHelvPlain" w:hAnsi="CHelvPlain"/>
      <w:lang w:val="en-GB"/>
    </w:rPr>
  </w:style>
  <w:style w:type="paragraph" w:customStyle="1" w:styleId="Pasus6pt">
    <w:name w:val="Pasus6pt"/>
    <w:basedOn w:val="Normal"/>
    <w:rsid w:val="00EF3878"/>
    <w:pPr>
      <w:tabs>
        <w:tab w:val="left" w:pos="720"/>
      </w:tabs>
      <w:spacing w:after="120"/>
    </w:pPr>
    <w:rPr>
      <w:rFonts w:ascii="HelveticaPlain" w:hAnsi="HelveticaPlain"/>
    </w:rPr>
  </w:style>
  <w:style w:type="character" w:customStyle="1" w:styleId="StyleArial">
    <w:name w:val="Style Arial"/>
    <w:rsid w:val="00EF3878"/>
    <w:rPr>
      <w:rFonts w:ascii="Arial" w:hAnsi="Arial"/>
      <w:sz w:val="24"/>
      <w:szCs w:val="24"/>
    </w:rPr>
  </w:style>
  <w:style w:type="paragraph" w:customStyle="1" w:styleId="BlockQuotationLast">
    <w:name w:val="Block Quotation Last"/>
    <w:basedOn w:val="Normal"/>
    <w:next w:val="BodyText"/>
    <w:link w:val="BlockQuotationLastChar"/>
    <w:rsid w:val="00EF3878"/>
    <w:pPr>
      <w:keepLines/>
      <w:spacing w:after="240"/>
      <w:ind w:left="720" w:right="720"/>
    </w:pPr>
    <w:rPr>
      <w:rFonts w:ascii="Calibri" w:eastAsia="Calibri" w:hAnsi="Calibri"/>
      <w:i/>
      <w:sz w:val="20"/>
      <w:szCs w:val="20"/>
    </w:rPr>
  </w:style>
  <w:style w:type="character" w:customStyle="1" w:styleId="BlockQuotationLastChar">
    <w:name w:val="Block Quotation Last Char"/>
    <w:link w:val="BlockQuotationLast"/>
    <w:rsid w:val="00EF3878"/>
    <w:rPr>
      <w:rFonts w:ascii="Calibri" w:eastAsia="Calibri" w:hAnsi="Calibri"/>
      <w:i/>
      <w:lang w:val="en-US" w:eastAsia="en-US"/>
    </w:rPr>
  </w:style>
  <w:style w:type="character" w:customStyle="1" w:styleId="WW8Num1z2">
    <w:name w:val="WW8Num1z2"/>
    <w:rsid w:val="00EF3878"/>
    <w:rPr>
      <w:b w:val="0"/>
      <w:i w:val="0"/>
    </w:rPr>
  </w:style>
  <w:style w:type="character" w:customStyle="1" w:styleId="WW8Num5z3">
    <w:name w:val="WW8Num5z3"/>
    <w:rsid w:val="00EF3878"/>
    <w:rPr>
      <w:rFonts w:ascii="Symbol" w:hAnsi="Symbol"/>
    </w:rPr>
  </w:style>
  <w:style w:type="character" w:customStyle="1" w:styleId="WW8Num6z2">
    <w:name w:val="WW8Num6z2"/>
    <w:rsid w:val="00EF3878"/>
    <w:rPr>
      <w:rFonts w:ascii="Wingdings" w:hAnsi="Wingdings"/>
    </w:rPr>
  </w:style>
  <w:style w:type="character" w:customStyle="1" w:styleId="WW8Num7z3">
    <w:name w:val="WW8Num7z3"/>
    <w:rsid w:val="00EF3878"/>
    <w:rPr>
      <w:rFonts w:ascii="Symbol" w:hAnsi="Symbol"/>
    </w:rPr>
  </w:style>
  <w:style w:type="character" w:customStyle="1" w:styleId="WW8Num10z0">
    <w:name w:val="WW8Num10z0"/>
    <w:rsid w:val="00EF3878"/>
    <w:rPr>
      <w:b w:val="0"/>
    </w:rPr>
  </w:style>
  <w:style w:type="character" w:customStyle="1" w:styleId="WW8Num12z1">
    <w:name w:val="WW8Num12z1"/>
    <w:rsid w:val="00EF3878"/>
    <w:rPr>
      <w:b w:val="0"/>
      <w:i w:val="0"/>
      <w:sz w:val="22"/>
      <w:szCs w:val="22"/>
    </w:rPr>
  </w:style>
  <w:style w:type="character" w:customStyle="1" w:styleId="WW8Num12z2">
    <w:name w:val="WW8Num12z2"/>
    <w:rsid w:val="00EF3878"/>
    <w:rPr>
      <w:b w:val="0"/>
      <w:i w:val="0"/>
    </w:rPr>
  </w:style>
  <w:style w:type="character" w:customStyle="1" w:styleId="WW8Num13z3">
    <w:name w:val="WW8Num13z3"/>
    <w:rsid w:val="00EF3878"/>
    <w:rPr>
      <w:rFonts w:ascii="Symbol" w:hAnsi="Symbol"/>
    </w:rPr>
  </w:style>
  <w:style w:type="character" w:customStyle="1" w:styleId="WW8Num16z1">
    <w:name w:val="WW8Num16z1"/>
    <w:rsid w:val="00EF3878"/>
    <w:rPr>
      <w:b w:val="0"/>
      <w:i w:val="0"/>
      <w:sz w:val="22"/>
      <w:szCs w:val="22"/>
    </w:rPr>
  </w:style>
  <w:style w:type="character" w:customStyle="1" w:styleId="WW8Num18z3">
    <w:name w:val="WW8Num18z3"/>
    <w:rsid w:val="00EF3878"/>
    <w:rPr>
      <w:rFonts w:ascii="Symbol" w:hAnsi="Symbol"/>
    </w:rPr>
  </w:style>
  <w:style w:type="character" w:customStyle="1" w:styleId="WW8Num20z2">
    <w:name w:val="WW8Num20z2"/>
    <w:rsid w:val="00EF3878"/>
    <w:rPr>
      <w:rFonts w:ascii="Wingdings" w:hAnsi="Wingdings"/>
    </w:rPr>
  </w:style>
  <w:style w:type="character" w:customStyle="1" w:styleId="WW8Num20z3">
    <w:name w:val="WW8Num20z3"/>
    <w:rsid w:val="00EF3878"/>
    <w:rPr>
      <w:rFonts w:ascii="Symbol" w:hAnsi="Symbol"/>
    </w:rPr>
  </w:style>
  <w:style w:type="character" w:customStyle="1" w:styleId="WW8Num21z1">
    <w:name w:val="WW8Num21z1"/>
    <w:rsid w:val="00EF3878"/>
    <w:rPr>
      <w:rFonts w:ascii="Courier New" w:hAnsi="Courier New" w:cs="Courier New"/>
    </w:rPr>
  </w:style>
  <w:style w:type="character" w:customStyle="1" w:styleId="WW8Num21z2">
    <w:name w:val="WW8Num21z2"/>
    <w:rsid w:val="00EF3878"/>
    <w:rPr>
      <w:rFonts w:ascii="Wingdings" w:hAnsi="Wingdings"/>
    </w:rPr>
  </w:style>
  <w:style w:type="character" w:customStyle="1" w:styleId="WW8Num21z3">
    <w:name w:val="WW8Num21z3"/>
    <w:rsid w:val="00EF3878"/>
    <w:rPr>
      <w:rFonts w:ascii="Symbol" w:hAnsi="Symbol"/>
    </w:rPr>
  </w:style>
  <w:style w:type="character" w:customStyle="1" w:styleId="WW8Num24z2">
    <w:name w:val="WW8Num24z2"/>
    <w:rsid w:val="00EF3878"/>
    <w:rPr>
      <w:b w:val="0"/>
      <w:i w:val="0"/>
    </w:rPr>
  </w:style>
  <w:style w:type="character" w:customStyle="1" w:styleId="WW8Num25z2">
    <w:name w:val="WW8Num25z2"/>
    <w:rsid w:val="00EF3878"/>
    <w:rPr>
      <w:b w:val="0"/>
      <w:i w:val="0"/>
    </w:rPr>
  </w:style>
  <w:style w:type="character" w:customStyle="1" w:styleId="WW8Num28z1">
    <w:name w:val="WW8Num28z1"/>
    <w:rsid w:val="00EF3878"/>
    <w:rPr>
      <w:b w:val="0"/>
      <w:i w:val="0"/>
      <w:sz w:val="22"/>
      <w:szCs w:val="22"/>
    </w:rPr>
  </w:style>
  <w:style w:type="character" w:customStyle="1" w:styleId="WW8Num28z2">
    <w:name w:val="WW8Num28z2"/>
    <w:rsid w:val="00EF3878"/>
    <w:rPr>
      <w:b w:val="0"/>
      <w:i w:val="0"/>
    </w:rPr>
  </w:style>
  <w:style w:type="character" w:customStyle="1" w:styleId="WW8Num29z1">
    <w:name w:val="WW8Num29z1"/>
    <w:rsid w:val="00EF3878"/>
    <w:rPr>
      <w:rFonts w:ascii="Courier New" w:hAnsi="Courier New" w:cs="Courier New"/>
    </w:rPr>
  </w:style>
  <w:style w:type="character" w:customStyle="1" w:styleId="WW8Num29z2">
    <w:name w:val="WW8Num29z2"/>
    <w:rsid w:val="00EF3878"/>
    <w:rPr>
      <w:rFonts w:ascii="Wingdings" w:hAnsi="Wingdings"/>
    </w:rPr>
  </w:style>
  <w:style w:type="character" w:customStyle="1" w:styleId="WW8Num29z3">
    <w:name w:val="WW8Num29z3"/>
    <w:rsid w:val="00EF3878"/>
    <w:rPr>
      <w:rFonts w:ascii="Symbol" w:hAnsi="Symbol"/>
    </w:rPr>
  </w:style>
  <w:style w:type="character" w:customStyle="1" w:styleId="WW8Num30z2">
    <w:name w:val="WW8Num30z2"/>
    <w:rsid w:val="00EF3878"/>
    <w:rPr>
      <w:rFonts w:ascii="Wingdings" w:hAnsi="Wingdings"/>
    </w:rPr>
  </w:style>
  <w:style w:type="character" w:customStyle="1" w:styleId="WW8Num30z3">
    <w:name w:val="WW8Num30z3"/>
    <w:rsid w:val="00EF3878"/>
    <w:rPr>
      <w:rFonts w:ascii="Symbol" w:hAnsi="Symbol"/>
    </w:rPr>
  </w:style>
  <w:style w:type="character" w:customStyle="1" w:styleId="WW8Num30z4">
    <w:name w:val="WW8Num30z4"/>
    <w:rsid w:val="00EF3878"/>
    <w:rPr>
      <w:rFonts w:ascii="Courier New" w:hAnsi="Courier New" w:cs="Courier New"/>
    </w:rPr>
  </w:style>
  <w:style w:type="character" w:customStyle="1" w:styleId="WW8Num31z2">
    <w:name w:val="WW8Num31z2"/>
    <w:rsid w:val="00EF3878"/>
    <w:rPr>
      <w:b w:val="0"/>
      <w:i w:val="0"/>
    </w:rPr>
  </w:style>
  <w:style w:type="character" w:customStyle="1" w:styleId="WW8Num34z3">
    <w:name w:val="WW8Num34z3"/>
    <w:rsid w:val="00EF3878"/>
    <w:rPr>
      <w:rFonts w:ascii="Symbol" w:hAnsi="Symbol"/>
    </w:rPr>
  </w:style>
  <w:style w:type="character" w:customStyle="1" w:styleId="WW8Num35z1">
    <w:name w:val="WW8Num35z1"/>
    <w:rsid w:val="00EF3878"/>
    <w:rPr>
      <w:b w:val="0"/>
      <w:i w:val="0"/>
      <w:sz w:val="22"/>
      <w:szCs w:val="22"/>
    </w:rPr>
  </w:style>
  <w:style w:type="character" w:customStyle="1" w:styleId="WW8Num35z2">
    <w:name w:val="WW8Num35z2"/>
    <w:rsid w:val="00EF3878"/>
    <w:rPr>
      <w:b w:val="0"/>
      <w:i w:val="0"/>
    </w:rPr>
  </w:style>
  <w:style w:type="character" w:customStyle="1" w:styleId="WW8Num37z3">
    <w:name w:val="WW8Num37z3"/>
    <w:rsid w:val="00EF3878"/>
    <w:rPr>
      <w:rFonts w:ascii="Symbol" w:hAnsi="Symbol"/>
    </w:rPr>
  </w:style>
  <w:style w:type="character" w:customStyle="1" w:styleId="WW8Num39z3">
    <w:name w:val="WW8Num39z3"/>
    <w:rsid w:val="00EF3878"/>
    <w:rPr>
      <w:rFonts w:ascii="Symbol" w:hAnsi="Symbol"/>
    </w:rPr>
  </w:style>
  <w:style w:type="character" w:customStyle="1" w:styleId="WW8Num42z1">
    <w:name w:val="WW8Num42z1"/>
    <w:rsid w:val="00EF3878"/>
    <w:rPr>
      <w:rFonts w:ascii="Courier New" w:hAnsi="Courier New" w:cs="Courier New"/>
    </w:rPr>
  </w:style>
  <w:style w:type="character" w:customStyle="1" w:styleId="WW8Num42z2">
    <w:name w:val="WW8Num42z2"/>
    <w:rsid w:val="00EF3878"/>
    <w:rPr>
      <w:rFonts w:ascii="Wingdings" w:hAnsi="Wingdings"/>
    </w:rPr>
  </w:style>
  <w:style w:type="character" w:customStyle="1" w:styleId="WW8Num42z3">
    <w:name w:val="WW8Num42z3"/>
    <w:rsid w:val="00EF3878"/>
    <w:rPr>
      <w:rFonts w:ascii="Symbol" w:hAnsi="Symbol"/>
    </w:rPr>
  </w:style>
  <w:style w:type="character" w:customStyle="1" w:styleId="WW8Num43z1">
    <w:name w:val="WW8Num43z1"/>
    <w:rsid w:val="00EF3878"/>
    <w:rPr>
      <w:rFonts w:ascii="Courier New" w:hAnsi="Courier New" w:cs="Courier New"/>
    </w:rPr>
  </w:style>
  <w:style w:type="character" w:customStyle="1" w:styleId="WW8Num43z2">
    <w:name w:val="WW8Num43z2"/>
    <w:rsid w:val="00EF3878"/>
    <w:rPr>
      <w:rFonts w:ascii="Wingdings" w:hAnsi="Wingdings"/>
    </w:rPr>
  </w:style>
  <w:style w:type="character" w:customStyle="1" w:styleId="WW8Num43z3">
    <w:name w:val="WW8Num43z3"/>
    <w:rsid w:val="00EF3878"/>
    <w:rPr>
      <w:rFonts w:ascii="Symbol" w:hAnsi="Symbol"/>
    </w:rPr>
  </w:style>
  <w:style w:type="character" w:customStyle="1" w:styleId="WW8Num44z1">
    <w:name w:val="WW8Num44z1"/>
    <w:rsid w:val="00EF3878"/>
    <w:rPr>
      <w:rFonts w:ascii="Courier New" w:hAnsi="Courier New" w:cs="Courier New"/>
    </w:rPr>
  </w:style>
  <w:style w:type="character" w:customStyle="1" w:styleId="WW8Num44z2">
    <w:name w:val="WW8Num44z2"/>
    <w:rsid w:val="00EF3878"/>
    <w:rPr>
      <w:rFonts w:ascii="Wingdings" w:hAnsi="Wingdings"/>
    </w:rPr>
  </w:style>
  <w:style w:type="character" w:customStyle="1" w:styleId="WW8Num44z3">
    <w:name w:val="WW8Num44z3"/>
    <w:rsid w:val="00EF3878"/>
    <w:rPr>
      <w:rFonts w:ascii="Symbol" w:hAnsi="Symbol"/>
    </w:rPr>
  </w:style>
  <w:style w:type="character" w:customStyle="1" w:styleId="WW8Num45z3">
    <w:name w:val="WW8Num45z3"/>
    <w:rsid w:val="00EF3878"/>
    <w:rPr>
      <w:rFonts w:ascii="Symbol" w:hAnsi="Symbol"/>
    </w:rPr>
  </w:style>
  <w:style w:type="character" w:customStyle="1" w:styleId="WW8Num46z3">
    <w:name w:val="WW8Num46z3"/>
    <w:rsid w:val="00EF3878"/>
    <w:rPr>
      <w:rFonts w:ascii="Symbol" w:hAnsi="Symbol"/>
    </w:rPr>
  </w:style>
  <w:style w:type="character" w:customStyle="1" w:styleId="WW8Num47z1">
    <w:name w:val="WW8Num47z1"/>
    <w:rsid w:val="00EF3878"/>
    <w:rPr>
      <w:b w:val="0"/>
      <w:i w:val="0"/>
      <w:sz w:val="22"/>
      <w:szCs w:val="22"/>
    </w:rPr>
  </w:style>
  <w:style w:type="character" w:customStyle="1" w:styleId="WW8Num47z2">
    <w:name w:val="WW8Num47z2"/>
    <w:rsid w:val="00EF3878"/>
    <w:rPr>
      <w:b w:val="0"/>
      <w:i w:val="0"/>
    </w:rPr>
  </w:style>
  <w:style w:type="character" w:customStyle="1" w:styleId="WW8Num48z0">
    <w:name w:val="WW8Num48z0"/>
    <w:rsid w:val="00EF3878"/>
    <w:rPr>
      <w:sz w:val="20"/>
    </w:rPr>
  </w:style>
  <w:style w:type="character" w:customStyle="1" w:styleId="WW8Num48z1">
    <w:name w:val="WW8Num48z1"/>
    <w:rsid w:val="00EF3878"/>
    <w:rPr>
      <w:rFonts w:ascii="Courier New" w:hAnsi="Courier New" w:cs="Courier New"/>
    </w:rPr>
  </w:style>
  <w:style w:type="character" w:customStyle="1" w:styleId="WW8Num48z2">
    <w:name w:val="WW8Num48z2"/>
    <w:rsid w:val="00EF3878"/>
    <w:rPr>
      <w:rFonts w:ascii="Wingdings" w:hAnsi="Wingdings"/>
    </w:rPr>
  </w:style>
  <w:style w:type="character" w:customStyle="1" w:styleId="WW8Num48z3">
    <w:name w:val="WW8Num48z3"/>
    <w:rsid w:val="00EF3878"/>
    <w:rPr>
      <w:rFonts w:ascii="Symbol" w:hAnsi="Symbol"/>
    </w:rPr>
  </w:style>
  <w:style w:type="character" w:customStyle="1" w:styleId="WW8Num49z1">
    <w:name w:val="WW8Num49z1"/>
    <w:rsid w:val="00EF3878"/>
    <w:rPr>
      <w:b w:val="0"/>
      <w:i w:val="0"/>
      <w:sz w:val="22"/>
      <w:szCs w:val="22"/>
    </w:rPr>
  </w:style>
  <w:style w:type="character" w:customStyle="1" w:styleId="WW8Num49z2">
    <w:name w:val="WW8Num49z2"/>
    <w:rsid w:val="00EF3878"/>
    <w:rPr>
      <w:b w:val="0"/>
      <w:i w:val="0"/>
    </w:rPr>
  </w:style>
  <w:style w:type="character" w:customStyle="1" w:styleId="WW8Num52z3">
    <w:name w:val="WW8Num52z3"/>
    <w:rsid w:val="00EF3878"/>
    <w:rPr>
      <w:rFonts w:ascii="Symbol" w:hAnsi="Symbol"/>
    </w:rPr>
  </w:style>
  <w:style w:type="character" w:customStyle="1" w:styleId="WW8Num55z3">
    <w:name w:val="WW8Num55z3"/>
    <w:rsid w:val="00EF3878"/>
    <w:rPr>
      <w:rFonts w:ascii="Symbol" w:hAnsi="Symbol"/>
    </w:rPr>
  </w:style>
  <w:style w:type="character" w:customStyle="1" w:styleId="Bullets">
    <w:name w:val="Bullets"/>
    <w:rsid w:val="00EF3878"/>
    <w:rPr>
      <w:rFonts w:ascii="StarSymbol" w:eastAsia="StarSymbol" w:hAnsi="StarSymbol" w:cs="StarSymbol"/>
      <w:sz w:val="18"/>
      <w:szCs w:val="18"/>
    </w:rPr>
  </w:style>
  <w:style w:type="paragraph" w:customStyle="1" w:styleId="Texte1">
    <w:name w:val="Texte_1"/>
    <w:basedOn w:val="Normal"/>
    <w:rsid w:val="00EF3878"/>
    <w:pPr>
      <w:spacing w:after="120"/>
    </w:pPr>
    <w:rPr>
      <w:rFonts w:ascii="FuturaA Md BT" w:hAnsi="FuturaA Md BT"/>
      <w:lang w:eastAsia="fr-FR"/>
    </w:rPr>
  </w:style>
  <w:style w:type="paragraph" w:customStyle="1" w:styleId="xl30">
    <w:name w:val="xl30"/>
    <w:basedOn w:val="Normal"/>
    <w:rsid w:val="00EF3878"/>
    <w:pPr>
      <w:pBdr>
        <w:left w:val="single" w:sz="4" w:space="0" w:color="auto"/>
        <w:bottom w:val="single" w:sz="4" w:space="0" w:color="auto"/>
        <w:right w:val="single" w:sz="4" w:space="0" w:color="auto"/>
      </w:pBdr>
      <w:spacing w:before="100" w:beforeAutospacing="1" w:after="100" w:afterAutospacing="1"/>
      <w:textAlignment w:val="center"/>
    </w:pPr>
    <w:rPr>
      <w:rFonts w:ascii="Arial Unicode MS" w:eastAsia="Arial Unicode MS" w:hAnsi="Arial Unicode MS"/>
      <w:szCs w:val="24"/>
      <w:lang w:val="fr-FR" w:eastAsia="fr-FR"/>
    </w:rPr>
  </w:style>
  <w:style w:type="paragraph" w:styleId="ListBullet">
    <w:name w:val="List Bullet"/>
    <w:basedOn w:val="Normal"/>
    <w:rsid w:val="00EF3878"/>
    <w:pPr>
      <w:numPr>
        <w:numId w:val="11"/>
      </w:numPr>
    </w:pPr>
    <w:rPr>
      <w:noProof/>
      <w:szCs w:val="24"/>
      <w:lang w:val="sr-Latn-CS"/>
    </w:rPr>
  </w:style>
  <w:style w:type="paragraph" w:customStyle="1" w:styleId="pip">
    <w:name w:val="pip"/>
    <w:basedOn w:val="Normal"/>
    <w:rsid w:val="00EF3878"/>
    <w:pPr>
      <w:widowControl w:val="0"/>
      <w:tabs>
        <w:tab w:val="left" w:pos="425"/>
        <w:tab w:val="left" w:pos="709"/>
        <w:tab w:val="left" w:pos="4253"/>
        <w:tab w:val="right" w:pos="5387"/>
        <w:tab w:val="right" w:pos="6804"/>
        <w:tab w:val="right" w:pos="8789"/>
      </w:tabs>
    </w:pPr>
    <w:rPr>
      <w:rFonts w:cs="Arial"/>
    </w:rPr>
  </w:style>
  <w:style w:type="character" w:customStyle="1" w:styleId="tekstnei1">
    <w:name w:val="tekst_nei1"/>
    <w:rsid w:val="00EF3878"/>
    <w:rPr>
      <w:vanish w:val="0"/>
      <w:webHidden w:val="0"/>
      <w:specVanish/>
    </w:rPr>
  </w:style>
  <w:style w:type="paragraph" w:customStyle="1" w:styleId="d1">
    <w:name w:val="d1"/>
    <w:basedOn w:val="Style"/>
    <w:rsid w:val="00EF3878"/>
    <w:pPr>
      <w:tabs>
        <w:tab w:val="left" w:pos="510"/>
      </w:tabs>
      <w:autoSpaceDE/>
      <w:autoSpaceDN/>
      <w:adjustRightInd/>
      <w:spacing w:line="360" w:lineRule="auto"/>
      <w:ind w:left="510" w:hanging="510"/>
    </w:pPr>
    <w:rPr>
      <w:rFonts w:cs="Times New Roman"/>
      <w:snapToGrid w:val="0"/>
      <w:szCs w:val="20"/>
    </w:rPr>
  </w:style>
  <w:style w:type="paragraph" w:customStyle="1" w:styleId="Naslov">
    <w:name w:val="Naslov"/>
    <w:basedOn w:val="Style"/>
    <w:rsid w:val="00EF3878"/>
    <w:pPr>
      <w:autoSpaceDE/>
      <w:autoSpaceDN/>
      <w:adjustRightInd/>
      <w:spacing w:before="400" w:line="360" w:lineRule="auto"/>
    </w:pPr>
    <w:rPr>
      <w:rFonts w:cs="Times New Roman"/>
      <w:b/>
      <w:snapToGrid w:val="0"/>
      <w:sz w:val="28"/>
      <w:szCs w:val="20"/>
    </w:rPr>
  </w:style>
  <w:style w:type="paragraph" w:customStyle="1" w:styleId="Tekst">
    <w:name w:val="Tekst"/>
    <w:basedOn w:val="Style"/>
    <w:rsid w:val="00EF3878"/>
    <w:pPr>
      <w:autoSpaceDE/>
      <w:autoSpaceDN/>
      <w:adjustRightInd/>
      <w:spacing w:line="360" w:lineRule="auto"/>
    </w:pPr>
    <w:rPr>
      <w:rFonts w:cs="Times New Roman"/>
      <w:snapToGrid w:val="0"/>
      <w:szCs w:val="20"/>
    </w:rPr>
  </w:style>
  <w:style w:type="paragraph" w:customStyle="1" w:styleId="sadA">
    <w:name w:val="sad_A"/>
    <w:basedOn w:val="Heading10"/>
    <w:rsid w:val="00EF3878"/>
    <w:pPr>
      <w:keepNext/>
      <w:tabs>
        <w:tab w:val="num" w:pos="0"/>
        <w:tab w:val="left" w:pos="567"/>
        <w:tab w:val="right" w:leader="dot" w:pos="9639"/>
      </w:tabs>
      <w:autoSpaceDE w:val="0"/>
      <w:autoSpaceDN w:val="0"/>
      <w:spacing w:after="120"/>
      <w:ind w:left="0" w:firstLine="0"/>
    </w:pPr>
    <w:rPr>
      <w:rFonts w:ascii="HelveticaBold" w:hAnsi="HelveticaBold"/>
      <w:b w:val="0"/>
      <w:bCs/>
      <w:caps/>
      <w:lang w:val="sr-Latn-CS"/>
    </w:rPr>
  </w:style>
  <w:style w:type="paragraph" w:customStyle="1" w:styleId="ns1">
    <w:name w:val="ns1"/>
    <w:basedOn w:val="Normal"/>
    <w:rsid w:val="00EF3878"/>
    <w:pPr>
      <w:tabs>
        <w:tab w:val="left" w:pos="1134"/>
        <w:tab w:val="left" w:pos="2268"/>
      </w:tabs>
      <w:autoSpaceDE w:val="0"/>
      <w:autoSpaceDN w:val="0"/>
      <w:spacing w:after="120"/>
      <w:ind w:left="851" w:hanging="851"/>
    </w:pPr>
    <w:rPr>
      <w:rFonts w:ascii="HelveticaBold" w:hAnsi="HelveticaBold"/>
      <w:caps/>
      <w:lang w:val="sr-Latn-CS"/>
    </w:rPr>
  </w:style>
  <w:style w:type="paragraph" w:customStyle="1" w:styleId="ns3">
    <w:name w:val="ns3"/>
    <w:basedOn w:val="Normal"/>
    <w:rsid w:val="00EF3878"/>
    <w:pPr>
      <w:tabs>
        <w:tab w:val="left" w:pos="851"/>
        <w:tab w:val="left" w:pos="1134"/>
        <w:tab w:val="left" w:pos="2268"/>
      </w:tabs>
      <w:autoSpaceDE w:val="0"/>
      <w:autoSpaceDN w:val="0"/>
      <w:spacing w:after="120"/>
    </w:pPr>
    <w:rPr>
      <w:rFonts w:ascii="HelveticaBold" w:hAnsi="HelveticaBold"/>
      <w:lang w:val="sr-Latn-CS"/>
    </w:rPr>
  </w:style>
  <w:style w:type="paragraph" w:customStyle="1" w:styleId="Annexetitle">
    <w:name w:val="Annexe_title"/>
    <w:basedOn w:val="Heading10"/>
    <w:next w:val="Normal"/>
    <w:autoRedefine/>
    <w:rsid w:val="00EF3878"/>
    <w:pPr>
      <w:tabs>
        <w:tab w:val="num" w:pos="0"/>
        <w:tab w:val="left" w:pos="1701"/>
        <w:tab w:val="left" w:pos="2552"/>
      </w:tabs>
      <w:spacing w:before="240" w:after="240"/>
      <w:ind w:left="0" w:firstLine="0"/>
      <w:jc w:val="center"/>
      <w:outlineLvl w:val="9"/>
    </w:pPr>
    <w:rPr>
      <w:bCs/>
      <w:caps/>
      <w:sz w:val="32"/>
      <w:lang w:val="en-GB"/>
    </w:rPr>
  </w:style>
  <w:style w:type="paragraph" w:customStyle="1" w:styleId="normaltableau">
    <w:name w:val="normal_tableau"/>
    <w:basedOn w:val="Normal"/>
    <w:rsid w:val="00EF3878"/>
    <w:pPr>
      <w:spacing w:after="120"/>
    </w:pPr>
    <w:rPr>
      <w:rFonts w:ascii="Optima" w:hAnsi="Optima"/>
      <w:lang w:val="en-GB"/>
    </w:rPr>
  </w:style>
  <w:style w:type="paragraph" w:styleId="EnvelopeReturn">
    <w:name w:val="envelope return"/>
    <w:basedOn w:val="Normal"/>
    <w:rsid w:val="00EF3878"/>
    <w:rPr>
      <w:rFonts w:ascii="CTimesRoman" w:hAnsi="CTimesRoman"/>
      <w:szCs w:val="24"/>
    </w:rPr>
  </w:style>
  <w:style w:type="paragraph" w:styleId="EnvelopeAddress">
    <w:name w:val="envelope address"/>
    <w:basedOn w:val="Normal"/>
    <w:rsid w:val="00EF3878"/>
    <w:pPr>
      <w:framePr w:w="7920" w:h="1980" w:hRule="exact" w:hSpace="180" w:wrap="auto" w:hAnchor="page" w:xAlign="center" w:yAlign="bottom"/>
      <w:ind w:left="2880"/>
    </w:pPr>
    <w:rPr>
      <w:rFonts w:ascii="CTimesBold" w:hAnsi="CTimesBold"/>
      <w:szCs w:val="24"/>
    </w:rPr>
  </w:style>
  <w:style w:type="paragraph" w:customStyle="1" w:styleId="Ctimes12">
    <w:name w:val="Ctimes12"/>
    <w:basedOn w:val="Normal"/>
    <w:rsid w:val="00EF3878"/>
    <w:pPr>
      <w:ind w:left="-284" w:right="-851"/>
    </w:pPr>
    <w:rPr>
      <w:rFonts w:ascii="CTimesRoman" w:hAnsi="CTimesRoman"/>
      <w:szCs w:val="24"/>
    </w:rPr>
  </w:style>
  <w:style w:type="numbering" w:customStyle="1" w:styleId="NoList1">
    <w:name w:val="No List1"/>
    <w:next w:val="NoList"/>
    <w:semiHidden/>
    <w:rsid w:val="00EF3878"/>
  </w:style>
  <w:style w:type="table" w:customStyle="1" w:styleId="TableGrid1">
    <w:name w:val="Table Grid1"/>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oSpacingChar">
    <w:name w:val="No Spacing Char"/>
    <w:link w:val="NoSpacing"/>
    <w:uiPriority w:val="1"/>
    <w:rsid w:val="00EF3878"/>
    <w:rPr>
      <w:sz w:val="24"/>
      <w:lang w:val="sr-Cyrl-CS" w:eastAsia="ar-SA" w:bidi="ar-SA"/>
    </w:rPr>
  </w:style>
  <w:style w:type="numbering" w:styleId="111111">
    <w:name w:val="Outline List 2"/>
    <w:basedOn w:val="NoList"/>
    <w:rsid w:val="00EF3878"/>
    <w:pPr>
      <w:numPr>
        <w:numId w:val="12"/>
      </w:numPr>
    </w:pPr>
  </w:style>
  <w:style w:type="character" w:customStyle="1" w:styleId="Absatz-Standardschriftart">
    <w:name w:val="Absatz-Standardschriftart"/>
    <w:rsid w:val="00EF3878"/>
  </w:style>
  <w:style w:type="paragraph" w:customStyle="1" w:styleId="Style1">
    <w:name w:val="Style1"/>
    <w:basedOn w:val="BodyTextIndent"/>
    <w:link w:val="Style1Char"/>
    <w:rsid w:val="00EF3878"/>
    <w:pPr>
      <w:spacing w:after="240"/>
      <w:ind w:left="0" w:firstLine="0"/>
    </w:pPr>
    <w:rPr>
      <w:szCs w:val="24"/>
    </w:rPr>
  </w:style>
  <w:style w:type="character" w:customStyle="1" w:styleId="Style1Char">
    <w:name w:val="Style1 Char"/>
    <w:link w:val="Style1"/>
    <w:rsid w:val="00EF3878"/>
    <w:rPr>
      <w:rFonts w:ascii="Arial" w:hAnsi="Arial"/>
      <w:sz w:val="24"/>
      <w:szCs w:val="24"/>
      <w:lang w:val="sr-Cyrl-CS" w:eastAsia="ar-SA"/>
    </w:rPr>
  </w:style>
  <w:style w:type="paragraph" w:customStyle="1" w:styleId="Naslov2">
    <w:name w:val="Naslov 2"/>
    <w:basedOn w:val="Heading10"/>
    <w:link w:val="Naslov2Char"/>
    <w:qFormat/>
    <w:rsid w:val="00EF3878"/>
    <w:pPr>
      <w:keepNext/>
      <w:spacing w:before="240" w:after="240"/>
      <w:ind w:left="0" w:firstLine="0"/>
      <w:jc w:val="both"/>
    </w:pPr>
    <w:rPr>
      <w:bCs/>
      <w:sz w:val="24"/>
      <w:szCs w:val="24"/>
    </w:rPr>
  </w:style>
  <w:style w:type="paragraph" w:customStyle="1" w:styleId="Naslov3">
    <w:name w:val="Naslov 3"/>
    <w:basedOn w:val="Naslov2"/>
    <w:link w:val="Naslov3Char"/>
    <w:qFormat/>
    <w:rsid w:val="00EF3878"/>
    <w:rPr>
      <w:b w:val="0"/>
    </w:rPr>
  </w:style>
  <w:style w:type="character" w:customStyle="1" w:styleId="Naslov2Char">
    <w:name w:val="Naslov 2 Char"/>
    <w:link w:val="Naslov2"/>
    <w:rsid w:val="00EF3878"/>
    <w:rPr>
      <w:rFonts w:ascii="Arial" w:hAnsi="Arial"/>
      <w:b/>
      <w:bCs/>
      <w:sz w:val="24"/>
      <w:szCs w:val="24"/>
      <w:lang w:val="sr-Cyrl-CS"/>
    </w:rPr>
  </w:style>
  <w:style w:type="paragraph" w:customStyle="1" w:styleId="Podnaslov1">
    <w:name w:val="Podnaslov 1"/>
    <w:basedOn w:val="Normal"/>
    <w:link w:val="Podnaslov1Char"/>
    <w:qFormat/>
    <w:rsid w:val="00EF3878"/>
    <w:pPr>
      <w:spacing w:before="240" w:after="240"/>
    </w:pPr>
    <w:rPr>
      <w:b/>
      <w:sz w:val="24"/>
      <w:szCs w:val="24"/>
      <w:lang w:val="sr-Cyrl-CS"/>
    </w:rPr>
  </w:style>
  <w:style w:type="character" w:customStyle="1" w:styleId="Naslov3Char">
    <w:name w:val="Naslov 3 Char"/>
    <w:link w:val="Naslov3"/>
    <w:rsid w:val="00EF3878"/>
    <w:rPr>
      <w:rFonts w:ascii="Arial" w:hAnsi="Arial"/>
      <w:b w:val="0"/>
      <w:bCs/>
      <w:sz w:val="24"/>
      <w:szCs w:val="24"/>
      <w:lang w:val="sr-Cyrl-CS"/>
    </w:rPr>
  </w:style>
  <w:style w:type="paragraph" w:customStyle="1" w:styleId="Slika">
    <w:name w:val="Slika"/>
    <w:basedOn w:val="Normal"/>
    <w:link w:val="SlikaChar"/>
    <w:qFormat/>
    <w:rsid w:val="00EF3878"/>
    <w:pPr>
      <w:spacing w:after="240"/>
      <w:jc w:val="center"/>
    </w:pPr>
    <w:rPr>
      <w:sz w:val="24"/>
      <w:szCs w:val="24"/>
      <w:lang w:val="sr-Cyrl-CS"/>
    </w:rPr>
  </w:style>
  <w:style w:type="character" w:customStyle="1" w:styleId="Podnaslov1Char">
    <w:name w:val="Podnaslov 1 Char"/>
    <w:link w:val="Podnaslov1"/>
    <w:rsid w:val="00EF3878"/>
    <w:rPr>
      <w:rFonts w:ascii="Arial" w:hAnsi="Arial"/>
      <w:b/>
      <w:sz w:val="24"/>
      <w:szCs w:val="24"/>
      <w:lang w:val="sr-Cyrl-CS"/>
    </w:rPr>
  </w:style>
  <w:style w:type="paragraph" w:customStyle="1" w:styleId="Tabela1">
    <w:name w:val="Tabela 1"/>
    <w:basedOn w:val="Normal"/>
    <w:link w:val="Tabela1Char"/>
    <w:qFormat/>
    <w:rsid w:val="00EF3878"/>
    <w:pPr>
      <w:spacing w:after="80"/>
    </w:pPr>
    <w:rPr>
      <w:i/>
      <w:iCs/>
      <w:szCs w:val="20"/>
      <w:lang w:val="sr-Cyrl-CS"/>
    </w:rPr>
  </w:style>
  <w:style w:type="character" w:customStyle="1" w:styleId="SlikaChar">
    <w:name w:val="Slika Char"/>
    <w:link w:val="Slika"/>
    <w:rsid w:val="00EF3878"/>
    <w:rPr>
      <w:rFonts w:ascii="Arial" w:hAnsi="Arial"/>
      <w:sz w:val="24"/>
      <w:szCs w:val="24"/>
      <w:lang w:val="sr-Cyrl-CS"/>
    </w:rPr>
  </w:style>
  <w:style w:type="character" w:customStyle="1" w:styleId="Tabela1Char">
    <w:name w:val="Tabela 1 Char"/>
    <w:link w:val="Tabela1"/>
    <w:rsid w:val="00EF3878"/>
    <w:rPr>
      <w:rFonts w:ascii="Arial" w:hAnsi="Arial"/>
      <w:i/>
      <w:iCs/>
      <w:sz w:val="22"/>
      <w:lang w:val="sr-Cyrl-CS"/>
    </w:rPr>
  </w:style>
  <w:style w:type="paragraph" w:styleId="TOCHeading">
    <w:name w:val="TOC Heading"/>
    <w:basedOn w:val="Heading10"/>
    <w:next w:val="Normal"/>
    <w:uiPriority w:val="39"/>
    <w:qFormat/>
    <w:rsid w:val="00EF3878"/>
    <w:pPr>
      <w:keepNext/>
      <w:keepLines/>
      <w:spacing w:before="480" w:line="276" w:lineRule="auto"/>
      <w:ind w:left="0" w:firstLine="0"/>
      <w:jc w:val="both"/>
      <w:outlineLvl w:val="9"/>
    </w:pPr>
    <w:rPr>
      <w:rFonts w:ascii="Cambria" w:hAnsi="Cambria"/>
      <w:bCs/>
      <w:color w:val="365F91"/>
      <w:sz w:val="28"/>
      <w:szCs w:val="28"/>
      <w:lang w:val="en-US"/>
    </w:rPr>
  </w:style>
  <w:style w:type="paragraph" w:customStyle="1" w:styleId="Sadrzaj">
    <w:name w:val="Sadrzaj"/>
    <w:basedOn w:val="Normal"/>
    <w:link w:val="SadrzajChar"/>
    <w:qFormat/>
    <w:rsid w:val="00EF3878"/>
    <w:pPr>
      <w:spacing w:after="240"/>
    </w:pPr>
    <w:rPr>
      <w:color w:val="000000"/>
      <w:sz w:val="24"/>
      <w:szCs w:val="20"/>
    </w:rPr>
  </w:style>
  <w:style w:type="character" w:customStyle="1" w:styleId="SadrzajChar">
    <w:name w:val="Sadrzaj Char"/>
    <w:link w:val="Sadrzaj"/>
    <w:rsid w:val="00EF3878"/>
    <w:rPr>
      <w:rFonts w:ascii="Arial" w:hAnsi="Arial"/>
      <w:color w:val="000000"/>
      <w:sz w:val="24"/>
    </w:rPr>
  </w:style>
  <w:style w:type="numbering" w:customStyle="1" w:styleId="NoList2">
    <w:name w:val="No List2"/>
    <w:next w:val="NoList"/>
    <w:uiPriority w:val="99"/>
    <w:semiHidden/>
    <w:rsid w:val="00EF3878"/>
  </w:style>
  <w:style w:type="numbering" w:customStyle="1" w:styleId="1111111">
    <w:name w:val="1 / 1.1 / 1.1.11"/>
    <w:basedOn w:val="NoList"/>
    <w:next w:val="111111"/>
    <w:rsid w:val="00EF3878"/>
    <w:pPr>
      <w:numPr>
        <w:numId w:val="10"/>
      </w:numPr>
    </w:pPr>
  </w:style>
  <w:style w:type="table" w:customStyle="1" w:styleId="TableGrid2">
    <w:name w:val="Table Grid2"/>
    <w:basedOn w:val="TableNormal"/>
    <w:next w:val="TableGrid"/>
    <w:rsid w:val="00EF3878"/>
    <w:rPr>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EF3878"/>
    <w:rPr>
      <w:rFonts w:ascii="Calibri" w:eastAsia="Calibri" w:hAnsi="Calibri"/>
      <w:sz w:val="22"/>
      <w:szCs w:val="22"/>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solistparagraph0">
    <w:name w:val="msolistparagraph"/>
    <w:basedOn w:val="Normal"/>
    <w:rsid w:val="005A1D01"/>
    <w:pPr>
      <w:ind w:left="720"/>
    </w:pPr>
    <w:rPr>
      <w:rFonts w:ascii="Calibri" w:eastAsia="Calibri" w:hAnsi="Calibri"/>
      <w:color w:val="000000"/>
    </w:rPr>
  </w:style>
  <w:style w:type="character" w:customStyle="1" w:styleId="HeaderChar2">
    <w:name w:val="Header Char2"/>
    <w:rsid w:val="00F2300C"/>
    <w:rPr>
      <w:sz w:val="24"/>
      <w:szCs w:val="24"/>
      <w:lang w:val="sr-Cyrl-CS" w:eastAsia="en-US"/>
    </w:rPr>
  </w:style>
  <w:style w:type="paragraph" w:customStyle="1" w:styleId="KDPodnaslov1">
    <w:name w:val="KDPodnaslov1"/>
    <w:basedOn w:val="Normal"/>
    <w:link w:val="KDPodnaslov1Char"/>
    <w:qFormat/>
    <w:rsid w:val="00FA0E61"/>
    <w:pPr>
      <w:keepNext/>
      <w:tabs>
        <w:tab w:val="left" w:pos="567"/>
      </w:tabs>
      <w:spacing w:before="360"/>
      <w:jc w:val="left"/>
      <w:outlineLvl w:val="0"/>
    </w:pPr>
    <w:rPr>
      <w:b/>
    </w:rPr>
  </w:style>
  <w:style w:type="paragraph" w:customStyle="1" w:styleId="KDPodnaslov2">
    <w:name w:val="KDPodnaslov2"/>
    <w:basedOn w:val="KDPodnaslov1"/>
    <w:next w:val="Normal"/>
    <w:link w:val="KDPodnaslov2Char"/>
    <w:qFormat/>
    <w:rsid w:val="003F5ED0"/>
    <w:pPr>
      <w:outlineLvl w:val="1"/>
    </w:pPr>
  </w:style>
  <w:style w:type="character" w:customStyle="1" w:styleId="KDPodnaslov1Char">
    <w:name w:val="KDPodnaslov1 Char"/>
    <w:link w:val="KDPodnaslov1"/>
    <w:rsid w:val="00FA0E61"/>
    <w:rPr>
      <w:b/>
      <w:sz w:val="22"/>
      <w:szCs w:val="22"/>
    </w:rPr>
  </w:style>
  <w:style w:type="paragraph" w:customStyle="1" w:styleId="KDPodnaslov3">
    <w:name w:val="KDPodnaslov3"/>
    <w:basedOn w:val="KDPodnaslov2"/>
    <w:next w:val="Normal"/>
    <w:link w:val="KDPodnaslov3Char"/>
    <w:qFormat/>
    <w:rsid w:val="00FA0E61"/>
    <w:pPr>
      <w:tabs>
        <w:tab w:val="left" w:pos="851"/>
      </w:tabs>
      <w:spacing w:before="120"/>
      <w:jc w:val="both"/>
      <w:outlineLvl w:val="2"/>
    </w:pPr>
    <w:rPr>
      <w:b w:val="0"/>
    </w:rPr>
  </w:style>
  <w:style w:type="character" w:customStyle="1" w:styleId="KDPodnaslov2Char">
    <w:name w:val="KDPodnaslov2 Char"/>
    <w:link w:val="KDPodnaslov2"/>
    <w:rsid w:val="003F5ED0"/>
    <w:rPr>
      <w:b/>
      <w:sz w:val="22"/>
      <w:szCs w:val="22"/>
    </w:rPr>
  </w:style>
  <w:style w:type="paragraph" w:customStyle="1" w:styleId="KDParagraf">
    <w:name w:val="KDParagraf"/>
    <w:basedOn w:val="Normal"/>
    <w:qFormat/>
    <w:rsid w:val="00FA0E61"/>
    <w:pPr>
      <w:tabs>
        <w:tab w:val="left" w:pos="567"/>
      </w:tabs>
    </w:pPr>
  </w:style>
  <w:style w:type="paragraph" w:customStyle="1" w:styleId="KDKomentar">
    <w:name w:val="KDKomentar"/>
    <w:basedOn w:val="Normal"/>
    <w:link w:val="KDKomentarChar"/>
    <w:qFormat/>
    <w:rsid w:val="00245E38"/>
    <w:pPr>
      <w:tabs>
        <w:tab w:val="left" w:pos="1134"/>
      </w:tabs>
    </w:pPr>
    <w:rPr>
      <w:i/>
      <w:color w:val="00B0F0"/>
      <w:sz w:val="20"/>
      <w:szCs w:val="20"/>
      <w:lang w:val="ru-RU"/>
    </w:rPr>
  </w:style>
  <w:style w:type="paragraph" w:customStyle="1" w:styleId="KDNabrajanje">
    <w:name w:val="KDNabrajanje"/>
    <w:basedOn w:val="Normal"/>
    <w:link w:val="KDNabrajanjeChar"/>
    <w:qFormat/>
    <w:rsid w:val="005D4A8F"/>
    <w:pPr>
      <w:numPr>
        <w:numId w:val="3"/>
      </w:numPr>
      <w:tabs>
        <w:tab w:val="num" w:pos="567"/>
      </w:tabs>
      <w:spacing w:before="80"/>
      <w:ind w:left="568" w:hanging="284"/>
    </w:pPr>
    <w:rPr>
      <w:lang w:val="ru-RU"/>
    </w:rPr>
  </w:style>
  <w:style w:type="character" w:customStyle="1" w:styleId="KDKomentarChar">
    <w:name w:val="KDKomentar Char"/>
    <w:link w:val="KDKomentar"/>
    <w:rsid w:val="00245E38"/>
    <w:rPr>
      <w:rFonts w:cs="Arial"/>
      <w:i/>
      <w:color w:val="00B0F0"/>
      <w:lang w:val="ru-RU"/>
    </w:rPr>
  </w:style>
  <w:style w:type="character" w:customStyle="1" w:styleId="KDPodnaslov3Char">
    <w:name w:val="KDPodnaslov3 Char"/>
    <w:link w:val="KDPodnaslov3"/>
    <w:rsid w:val="00B378E9"/>
    <w:rPr>
      <w:sz w:val="22"/>
      <w:szCs w:val="22"/>
    </w:rPr>
  </w:style>
  <w:style w:type="character" w:customStyle="1" w:styleId="KDNabrajanjeChar">
    <w:name w:val="KDNabrajanje Char"/>
    <w:link w:val="KDNabrajanje"/>
    <w:rsid w:val="005D4A8F"/>
    <w:rPr>
      <w:sz w:val="22"/>
      <w:szCs w:val="22"/>
      <w:lang w:val="ru-RU" w:eastAsia="en-US"/>
    </w:rPr>
  </w:style>
  <w:style w:type="paragraph" w:customStyle="1" w:styleId="KDMojTekst">
    <w:name w:val="KDMojTekst"/>
    <w:basedOn w:val="Normal"/>
    <w:link w:val="KDMojTekstChar"/>
    <w:qFormat/>
    <w:rsid w:val="005757A9"/>
    <w:pPr>
      <w:autoSpaceDE w:val="0"/>
      <w:autoSpaceDN w:val="0"/>
      <w:adjustRightInd w:val="0"/>
    </w:pPr>
    <w:rPr>
      <w:i/>
      <w:color w:val="92D050"/>
      <w:sz w:val="20"/>
      <w:szCs w:val="20"/>
      <w:lang w:val="sr-Latn-CS" w:eastAsia="sr-Latn-CS"/>
    </w:rPr>
  </w:style>
  <w:style w:type="paragraph" w:customStyle="1" w:styleId="KDPodnaslov3uTabeli">
    <w:name w:val="KDPodnaslov3_uTabeli"/>
    <w:basedOn w:val="KDPodnaslov3"/>
    <w:qFormat/>
    <w:rsid w:val="00332879"/>
    <w:pPr>
      <w:keepNext w:val="0"/>
      <w:tabs>
        <w:tab w:val="clear" w:pos="851"/>
        <w:tab w:val="left" w:pos="176"/>
        <w:tab w:val="num" w:pos="720"/>
      </w:tabs>
      <w:jc w:val="left"/>
    </w:pPr>
  </w:style>
  <w:style w:type="character" w:customStyle="1" w:styleId="KDMojTekstChar">
    <w:name w:val="KDMojTekst Char"/>
    <w:link w:val="KDMojTekst"/>
    <w:rsid w:val="005757A9"/>
    <w:rPr>
      <w:rFonts w:cs="Arial"/>
      <w:i/>
      <w:color w:val="92D050"/>
      <w:lang w:val="sr-Latn-CS" w:eastAsia="sr-Latn-CS"/>
    </w:rPr>
  </w:style>
  <w:style w:type="paragraph" w:customStyle="1" w:styleId="KDObrazac">
    <w:name w:val="KDObrazac"/>
    <w:basedOn w:val="Normal"/>
    <w:qFormat/>
    <w:rsid w:val="00761E0A"/>
    <w:pPr>
      <w:jc w:val="right"/>
      <w:outlineLvl w:val="1"/>
    </w:pPr>
    <w:rPr>
      <w:rFonts w:cs="Arial"/>
      <w:b/>
    </w:rPr>
  </w:style>
  <w:style w:type="character" w:customStyle="1" w:styleId="CommentTextChar1">
    <w:name w:val="Comment Text Char1"/>
    <w:locked/>
    <w:rsid w:val="00B861E8"/>
    <w:rPr>
      <w:rFonts w:ascii="Times New Roman" w:eastAsia="Times New Roman" w:hAnsi="Times New Roman" w:cs="Times New Roman"/>
      <w:sz w:val="20"/>
      <w:szCs w:val="20"/>
      <w:lang w:val="sr-Cyrl-CS" w:eastAsia="ar-SA"/>
    </w:rPr>
  </w:style>
  <w:style w:type="table" w:customStyle="1" w:styleId="TableGrid9">
    <w:name w:val="Table Grid9"/>
    <w:basedOn w:val="TableNormal"/>
    <w:next w:val="TableGrid"/>
    <w:rsid w:val="00537552"/>
    <w:rPr>
      <w:rFonts w:ascii="Times New Roman" w:hAnsi="Times New Roman"/>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004579">
      <w:bodyDiv w:val="1"/>
      <w:marLeft w:val="0"/>
      <w:marRight w:val="0"/>
      <w:marTop w:val="0"/>
      <w:marBottom w:val="0"/>
      <w:divBdr>
        <w:top w:val="none" w:sz="0" w:space="0" w:color="auto"/>
        <w:left w:val="none" w:sz="0" w:space="0" w:color="auto"/>
        <w:bottom w:val="none" w:sz="0" w:space="0" w:color="auto"/>
        <w:right w:val="none" w:sz="0" w:space="0" w:color="auto"/>
      </w:divBdr>
    </w:div>
    <w:div w:id="38095197">
      <w:bodyDiv w:val="1"/>
      <w:marLeft w:val="0"/>
      <w:marRight w:val="0"/>
      <w:marTop w:val="0"/>
      <w:marBottom w:val="0"/>
      <w:divBdr>
        <w:top w:val="none" w:sz="0" w:space="0" w:color="auto"/>
        <w:left w:val="none" w:sz="0" w:space="0" w:color="auto"/>
        <w:bottom w:val="none" w:sz="0" w:space="0" w:color="auto"/>
        <w:right w:val="none" w:sz="0" w:space="0" w:color="auto"/>
      </w:divBdr>
    </w:div>
    <w:div w:id="42945471">
      <w:bodyDiv w:val="1"/>
      <w:marLeft w:val="0"/>
      <w:marRight w:val="0"/>
      <w:marTop w:val="0"/>
      <w:marBottom w:val="0"/>
      <w:divBdr>
        <w:top w:val="none" w:sz="0" w:space="0" w:color="auto"/>
        <w:left w:val="none" w:sz="0" w:space="0" w:color="auto"/>
        <w:bottom w:val="none" w:sz="0" w:space="0" w:color="auto"/>
        <w:right w:val="none" w:sz="0" w:space="0" w:color="auto"/>
      </w:divBdr>
    </w:div>
    <w:div w:id="43792466">
      <w:bodyDiv w:val="1"/>
      <w:marLeft w:val="0"/>
      <w:marRight w:val="0"/>
      <w:marTop w:val="0"/>
      <w:marBottom w:val="0"/>
      <w:divBdr>
        <w:top w:val="none" w:sz="0" w:space="0" w:color="auto"/>
        <w:left w:val="none" w:sz="0" w:space="0" w:color="auto"/>
        <w:bottom w:val="none" w:sz="0" w:space="0" w:color="auto"/>
        <w:right w:val="none" w:sz="0" w:space="0" w:color="auto"/>
      </w:divBdr>
    </w:div>
    <w:div w:id="55710348">
      <w:bodyDiv w:val="1"/>
      <w:marLeft w:val="0"/>
      <w:marRight w:val="0"/>
      <w:marTop w:val="0"/>
      <w:marBottom w:val="0"/>
      <w:divBdr>
        <w:top w:val="none" w:sz="0" w:space="0" w:color="auto"/>
        <w:left w:val="none" w:sz="0" w:space="0" w:color="auto"/>
        <w:bottom w:val="none" w:sz="0" w:space="0" w:color="auto"/>
        <w:right w:val="none" w:sz="0" w:space="0" w:color="auto"/>
      </w:divBdr>
    </w:div>
    <w:div w:id="57169921">
      <w:bodyDiv w:val="1"/>
      <w:marLeft w:val="0"/>
      <w:marRight w:val="0"/>
      <w:marTop w:val="0"/>
      <w:marBottom w:val="0"/>
      <w:divBdr>
        <w:top w:val="none" w:sz="0" w:space="0" w:color="auto"/>
        <w:left w:val="none" w:sz="0" w:space="0" w:color="auto"/>
        <w:bottom w:val="none" w:sz="0" w:space="0" w:color="auto"/>
        <w:right w:val="none" w:sz="0" w:space="0" w:color="auto"/>
      </w:divBdr>
    </w:div>
    <w:div w:id="63533977">
      <w:bodyDiv w:val="1"/>
      <w:marLeft w:val="0"/>
      <w:marRight w:val="0"/>
      <w:marTop w:val="0"/>
      <w:marBottom w:val="0"/>
      <w:divBdr>
        <w:top w:val="none" w:sz="0" w:space="0" w:color="auto"/>
        <w:left w:val="none" w:sz="0" w:space="0" w:color="auto"/>
        <w:bottom w:val="none" w:sz="0" w:space="0" w:color="auto"/>
        <w:right w:val="none" w:sz="0" w:space="0" w:color="auto"/>
      </w:divBdr>
    </w:div>
    <w:div w:id="67971264">
      <w:bodyDiv w:val="1"/>
      <w:marLeft w:val="0"/>
      <w:marRight w:val="0"/>
      <w:marTop w:val="0"/>
      <w:marBottom w:val="0"/>
      <w:divBdr>
        <w:top w:val="none" w:sz="0" w:space="0" w:color="auto"/>
        <w:left w:val="none" w:sz="0" w:space="0" w:color="auto"/>
        <w:bottom w:val="none" w:sz="0" w:space="0" w:color="auto"/>
        <w:right w:val="none" w:sz="0" w:space="0" w:color="auto"/>
      </w:divBdr>
    </w:div>
    <w:div w:id="68967718">
      <w:bodyDiv w:val="1"/>
      <w:marLeft w:val="0"/>
      <w:marRight w:val="0"/>
      <w:marTop w:val="0"/>
      <w:marBottom w:val="0"/>
      <w:divBdr>
        <w:top w:val="none" w:sz="0" w:space="0" w:color="auto"/>
        <w:left w:val="none" w:sz="0" w:space="0" w:color="auto"/>
        <w:bottom w:val="none" w:sz="0" w:space="0" w:color="auto"/>
        <w:right w:val="none" w:sz="0" w:space="0" w:color="auto"/>
      </w:divBdr>
    </w:div>
    <w:div w:id="82730537">
      <w:bodyDiv w:val="1"/>
      <w:marLeft w:val="0"/>
      <w:marRight w:val="0"/>
      <w:marTop w:val="0"/>
      <w:marBottom w:val="0"/>
      <w:divBdr>
        <w:top w:val="none" w:sz="0" w:space="0" w:color="auto"/>
        <w:left w:val="none" w:sz="0" w:space="0" w:color="auto"/>
        <w:bottom w:val="none" w:sz="0" w:space="0" w:color="auto"/>
        <w:right w:val="none" w:sz="0" w:space="0" w:color="auto"/>
      </w:divBdr>
    </w:div>
    <w:div w:id="89200239">
      <w:bodyDiv w:val="1"/>
      <w:marLeft w:val="0"/>
      <w:marRight w:val="0"/>
      <w:marTop w:val="0"/>
      <w:marBottom w:val="0"/>
      <w:divBdr>
        <w:top w:val="none" w:sz="0" w:space="0" w:color="auto"/>
        <w:left w:val="none" w:sz="0" w:space="0" w:color="auto"/>
        <w:bottom w:val="none" w:sz="0" w:space="0" w:color="auto"/>
        <w:right w:val="none" w:sz="0" w:space="0" w:color="auto"/>
      </w:divBdr>
    </w:div>
    <w:div w:id="97678899">
      <w:bodyDiv w:val="1"/>
      <w:marLeft w:val="0"/>
      <w:marRight w:val="0"/>
      <w:marTop w:val="0"/>
      <w:marBottom w:val="0"/>
      <w:divBdr>
        <w:top w:val="none" w:sz="0" w:space="0" w:color="auto"/>
        <w:left w:val="none" w:sz="0" w:space="0" w:color="auto"/>
        <w:bottom w:val="none" w:sz="0" w:space="0" w:color="auto"/>
        <w:right w:val="none" w:sz="0" w:space="0" w:color="auto"/>
      </w:divBdr>
    </w:div>
    <w:div w:id="102267453">
      <w:bodyDiv w:val="1"/>
      <w:marLeft w:val="0"/>
      <w:marRight w:val="0"/>
      <w:marTop w:val="0"/>
      <w:marBottom w:val="0"/>
      <w:divBdr>
        <w:top w:val="none" w:sz="0" w:space="0" w:color="auto"/>
        <w:left w:val="none" w:sz="0" w:space="0" w:color="auto"/>
        <w:bottom w:val="none" w:sz="0" w:space="0" w:color="auto"/>
        <w:right w:val="none" w:sz="0" w:space="0" w:color="auto"/>
      </w:divBdr>
    </w:div>
    <w:div w:id="122970000">
      <w:bodyDiv w:val="1"/>
      <w:marLeft w:val="0"/>
      <w:marRight w:val="0"/>
      <w:marTop w:val="0"/>
      <w:marBottom w:val="0"/>
      <w:divBdr>
        <w:top w:val="none" w:sz="0" w:space="0" w:color="auto"/>
        <w:left w:val="none" w:sz="0" w:space="0" w:color="auto"/>
        <w:bottom w:val="none" w:sz="0" w:space="0" w:color="auto"/>
        <w:right w:val="none" w:sz="0" w:space="0" w:color="auto"/>
      </w:divBdr>
    </w:div>
    <w:div w:id="135539348">
      <w:bodyDiv w:val="1"/>
      <w:marLeft w:val="0"/>
      <w:marRight w:val="0"/>
      <w:marTop w:val="0"/>
      <w:marBottom w:val="0"/>
      <w:divBdr>
        <w:top w:val="none" w:sz="0" w:space="0" w:color="auto"/>
        <w:left w:val="none" w:sz="0" w:space="0" w:color="auto"/>
        <w:bottom w:val="none" w:sz="0" w:space="0" w:color="auto"/>
        <w:right w:val="none" w:sz="0" w:space="0" w:color="auto"/>
      </w:divBdr>
    </w:div>
    <w:div w:id="167058390">
      <w:bodyDiv w:val="1"/>
      <w:marLeft w:val="0"/>
      <w:marRight w:val="0"/>
      <w:marTop w:val="0"/>
      <w:marBottom w:val="0"/>
      <w:divBdr>
        <w:top w:val="none" w:sz="0" w:space="0" w:color="auto"/>
        <w:left w:val="none" w:sz="0" w:space="0" w:color="auto"/>
        <w:bottom w:val="none" w:sz="0" w:space="0" w:color="auto"/>
        <w:right w:val="none" w:sz="0" w:space="0" w:color="auto"/>
      </w:divBdr>
    </w:div>
    <w:div w:id="210918516">
      <w:bodyDiv w:val="1"/>
      <w:marLeft w:val="0"/>
      <w:marRight w:val="0"/>
      <w:marTop w:val="0"/>
      <w:marBottom w:val="0"/>
      <w:divBdr>
        <w:top w:val="none" w:sz="0" w:space="0" w:color="auto"/>
        <w:left w:val="none" w:sz="0" w:space="0" w:color="auto"/>
        <w:bottom w:val="none" w:sz="0" w:space="0" w:color="auto"/>
        <w:right w:val="none" w:sz="0" w:space="0" w:color="auto"/>
      </w:divBdr>
    </w:div>
    <w:div w:id="214393209">
      <w:bodyDiv w:val="1"/>
      <w:marLeft w:val="0"/>
      <w:marRight w:val="0"/>
      <w:marTop w:val="0"/>
      <w:marBottom w:val="0"/>
      <w:divBdr>
        <w:top w:val="none" w:sz="0" w:space="0" w:color="auto"/>
        <w:left w:val="none" w:sz="0" w:space="0" w:color="auto"/>
        <w:bottom w:val="none" w:sz="0" w:space="0" w:color="auto"/>
        <w:right w:val="none" w:sz="0" w:space="0" w:color="auto"/>
      </w:divBdr>
    </w:div>
    <w:div w:id="227225617">
      <w:bodyDiv w:val="1"/>
      <w:marLeft w:val="0"/>
      <w:marRight w:val="0"/>
      <w:marTop w:val="0"/>
      <w:marBottom w:val="0"/>
      <w:divBdr>
        <w:top w:val="none" w:sz="0" w:space="0" w:color="auto"/>
        <w:left w:val="none" w:sz="0" w:space="0" w:color="auto"/>
        <w:bottom w:val="none" w:sz="0" w:space="0" w:color="auto"/>
        <w:right w:val="none" w:sz="0" w:space="0" w:color="auto"/>
      </w:divBdr>
    </w:div>
    <w:div w:id="228660577">
      <w:bodyDiv w:val="1"/>
      <w:marLeft w:val="0"/>
      <w:marRight w:val="0"/>
      <w:marTop w:val="0"/>
      <w:marBottom w:val="0"/>
      <w:divBdr>
        <w:top w:val="none" w:sz="0" w:space="0" w:color="auto"/>
        <w:left w:val="none" w:sz="0" w:space="0" w:color="auto"/>
        <w:bottom w:val="none" w:sz="0" w:space="0" w:color="auto"/>
        <w:right w:val="none" w:sz="0" w:space="0" w:color="auto"/>
      </w:divBdr>
    </w:div>
    <w:div w:id="229652713">
      <w:bodyDiv w:val="1"/>
      <w:marLeft w:val="0"/>
      <w:marRight w:val="0"/>
      <w:marTop w:val="0"/>
      <w:marBottom w:val="0"/>
      <w:divBdr>
        <w:top w:val="none" w:sz="0" w:space="0" w:color="auto"/>
        <w:left w:val="none" w:sz="0" w:space="0" w:color="auto"/>
        <w:bottom w:val="none" w:sz="0" w:space="0" w:color="auto"/>
        <w:right w:val="none" w:sz="0" w:space="0" w:color="auto"/>
      </w:divBdr>
    </w:div>
    <w:div w:id="229771102">
      <w:bodyDiv w:val="1"/>
      <w:marLeft w:val="0"/>
      <w:marRight w:val="0"/>
      <w:marTop w:val="0"/>
      <w:marBottom w:val="0"/>
      <w:divBdr>
        <w:top w:val="none" w:sz="0" w:space="0" w:color="auto"/>
        <w:left w:val="none" w:sz="0" w:space="0" w:color="auto"/>
        <w:bottom w:val="none" w:sz="0" w:space="0" w:color="auto"/>
        <w:right w:val="none" w:sz="0" w:space="0" w:color="auto"/>
      </w:divBdr>
    </w:div>
    <w:div w:id="231502365">
      <w:bodyDiv w:val="1"/>
      <w:marLeft w:val="0"/>
      <w:marRight w:val="0"/>
      <w:marTop w:val="0"/>
      <w:marBottom w:val="0"/>
      <w:divBdr>
        <w:top w:val="none" w:sz="0" w:space="0" w:color="auto"/>
        <w:left w:val="none" w:sz="0" w:space="0" w:color="auto"/>
        <w:bottom w:val="none" w:sz="0" w:space="0" w:color="auto"/>
        <w:right w:val="none" w:sz="0" w:space="0" w:color="auto"/>
      </w:divBdr>
    </w:div>
    <w:div w:id="239825992">
      <w:bodyDiv w:val="1"/>
      <w:marLeft w:val="0"/>
      <w:marRight w:val="0"/>
      <w:marTop w:val="0"/>
      <w:marBottom w:val="0"/>
      <w:divBdr>
        <w:top w:val="none" w:sz="0" w:space="0" w:color="auto"/>
        <w:left w:val="none" w:sz="0" w:space="0" w:color="auto"/>
        <w:bottom w:val="none" w:sz="0" w:space="0" w:color="auto"/>
        <w:right w:val="none" w:sz="0" w:space="0" w:color="auto"/>
      </w:divBdr>
    </w:div>
    <w:div w:id="242185864">
      <w:bodyDiv w:val="1"/>
      <w:marLeft w:val="0"/>
      <w:marRight w:val="0"/>
      <w:marTop w:val="0"/>
      <w:marBottom w:val="0"/>
      <w:divBdr>
        <w:top w:val="none" w:sz="0" w:space="0" w:color="auto"/>
        <w:left w:val="none" w:sz="0" w:space="0" w:color="auto"/>
        <w:bottom w:val="none" w:sz="0" w:space="0" w:color="auto"/>
        <w:right w:val="none" w:sz="0" w:space="0" w:color="auto"/>
      </w:divBdr>
    </w:div>
    <w:div w:id="245773491">
      <w:bodyDiv w:val="1"/>
      <w:marLeft w:val="0"/>
      <w:marRight w:val="0"/>
      <w:marTop w:val="0"/>
      <w:marBottom w:val="0"/>
      <w:divBdr>
        <w:top w:val="none" w:sz="0" w:space="0" w:color="auto"/>
        <w:left w:val="none" w:sz="0" w:space="0" w:color="auto"/>
        <w:bottom w:val="none" w:sz="0" w:space="0" w:color="auto"/>
        <w:right w:val="none" w:sz="0" w:space="0" w:color="auto"/>
      </w:divBdr>
    </w:div>
    <w:div w:id="261647974">
      <w:bodyDiv w:val="1"/>
      <w:marLeft w:val="0"/>
      <w:marRight w:val="0"/>
      <w:marTop w:val="0"/>
      <w:marBottom w:val="0"/>
      <w:divBdr>
        <w:top w:val="none" w:sz="0" w:space="0" w:color="auto"/>
        <w:left w:val="none" w:sz="0" w:space="0" w:color="auto"/>
        <w:bottom w:val="none" w:sz="0" w:space="0" w:color="auto"/>
        <w:right w:val="none" w:sz="0" w:space="0" w:color="auto"/>
      </w:divBdr>
    </w:div>
    <w:div w:id="262959239">
      <w:bodyDiv w:val="1"/>
      <w:marLeft w:val="0"/>
      <w:marRight w:val="0"/>
      <w:marTop w:val="0"/>
      <w:marBottom w:val="0"/>
      <w:divBdr>
        <w:top w:val="none" w:sz="0" w:space="0" w:color="auto"/>
        <w:left w:val="none" w:sz="0" w:space="0" w:color="auto"/>
        <w:bottom w:val="none" w:sz="0" w:space="0" w:color="auto"/>
        <w:right w:val="none" w:sz="0" w:space="0" w:color="auto"/>
      </w:divBdr>
    </w:div>
    <w:div w:id="297297430">
      <w:bodyDiv w:val="1"/>
      <w:marLeft w:val="0"/>
      <w:marRight w:val="0"/>
      <w:marTop w:val="0"/>
      <w:marBottom w:val="0"/>
      <w:divBdr>
        <w:top w:val="none" w:sz="0" w:space="0" w:color="auto"/>
        <w:left w:val="none" w:sz="0" w:space="0" w:color="auto"/>
        <w:bottom w:val="none" w:sz="0" w:space="0" w:color="auto"/>
        <w:right w:val="none" w:sz="0" w:space="0" w:color="auto"/>
      </w:divBdr>
    </w:div>
    <w:div w:id="302002221">
      <w:bodyDiv w:val="1"/>
      <w:marLeft w:val="0"/>
      <w:marRight w:val="0"/>
      <w:marTop w:val="0"/>
      <w:marBottom w:val="0"/>
      <w:divBdr>
        <w:top w:val="none" w:sz="0" w:space="0" w:color="auto"/>
        <w:left w:val="none" w:sz="0" w:space="0" w:color="auto"/>
        <w:bottom w:val="none" w:sz="0" w:space="0" w:color="auto"/>
        <w:right w:val="none" w:sz="0" w:space="0" w:color="auto"/>
      </w:divBdr>
    </w:div>
    <w:div w:id="326324259">
      <w:bodyDiv w:val="1"/>
      <w:marLeft w:val="0"/>
      <w:marRight w:val="0"/>
      <w:marTop w:val="0"/>
      <w:marBottom w:val="0"/>
      <w:divBdr>
        <w:top w:val="none" w:sz="0" w:space="0" w:color="auto"/>
        <w:left w:val="none" w:sz="0" w:space="0" w:color="auto"/>
        <w:bottom w:val="none" w:sz="0" w:space="0" w:color="auto"/>
        <w:right w:val="none" w:sz="0" w:space="0" w:color="auto"/>
      </w:divBdr>
    </w:div>
    <w:div w:id="336470588">
      <w:bodyDiv w:val="1"/>
      <w:marLeft w:val="0"/>
      <w:marRight w:val="0"/>
      <w:marTop w:val="0"/>
      <w:marBottom w:val="0"/>
      <w:divBdr>
        <w:top w:val="none" w:sz="0" w:space="0" w:color="auto"/>
        <w:left w:val="none" w:sz="0" w:space="0" w:color="auto"/>
        <w:bottom w:val="none" w:sz="0" w:space="0" w:color="auto"/>
        <w:right w:val="none" w:sz="0" w:space="0" w:color="auto"/>
      </w:divBdr>
    </w:div>
    <w:div w:id="340817160">
      <w:bodyDiv w:val="1"/>
      <w:marLeft w:val="0"/>
      <w:marRight w:val="0"/>
      <w:marTop w:val="0"/>
      <w:marBottom w:val="0"/>
      <w:divBdr>
        <w:top w:val="none" w:sz="0" w:space="0" w:color="auto"/>
        <w:left w:val="none" w:sz="0" w:space="0" w:color="auto"/>
        <w:bottom w:val="none" w:sz="0" w:space="0" w:color="auto"/>
        <w:right w:val="none" w:sz="0" w:space="0" w:color="auto"/>
      </w:divBdr>
    </w:div>
    <w:div w:id="345836401">
      <w:bodyDiv w:val="1"/>
      <w:marLeft w:val="0"/>
      <w:marRight w:val="0"/>
      <w:marTop w:val="0"/>
      <w:marBottom w:val="0"/>
      <w:divBdr>
        <w:top w:val="none" w:sz="0" w:space="0" w:color="auto"/>
        <w:left w:val="none" w:sz="0" w:space="0" w:color="auto"/>
        <w:bottom w:val="none" w:sz="0" w:space="0" w:color="auto"/>
        <w:right w:val="none" w:sz="0" w:space="0" w:color="auto"/>
      </w:divBdr>
    </w:div>
    <w:div w:id="359163925">
      <w:bodyDiv w:val="1"/>
      <w:marLeft w:val="0"/>
      <w:marRight w:val="0"/>
      <w:marTop w:val="0"/>
      <w:marBottom w:val="0"/>
      <w:divBdr>
        <w:top w:val="none" w:sz="0" w:space="0" w:color="auto"/>
        <w:left w:val="none" w:sz="0" w:space="0" w:color="auto"/>
        <w:bottom w:val="none" w:sz="0" w:space="0" w:color="auto"/>
        <w:right w:val="none" w:sz="0" w:space="0" w:color="auto"/>
      </w:divBdr>
    </w:div>
    <w:div w:id="362637035">
      <w:bodyDiv w:val="1"/>
      <w:marLeft w:val="0"/>
      <w:marRight w:val="0"/>
      <w:marTop w:val="0"/>
      <w:marBottom w:val="0"/>
      <w:divBdr>
        <w:top w:val="none" w:sz="0" w:space="0" w:color="auto"/>
        <w:left w:val="none" w:sz="0" w:space="0" w:color="auto"/>
        <w:bottom w:val="none" w:sz="0" w:space="0" w:color="auto"/>
        <w:right w:val="none" w:sz="0" w:space="0" w:color="auto"/>
      </w:divBdr>
    </w:div>
    <w:div w:id="371268493">
      <w:bodyDiv w:val="1"/>
      <w:marLeft w:val="0"/>
      <w:marRight w:val="0"/>
      <w:marTop w:val="0"/>
      <w:marBottom w:val="0"/>
      <w:divBdr>
        <w:top w:val="none" w:sz="0" w:space="0" w:color="auto"/>
        <w:left w:val="none" w:sz="0" w:space="0" w:color="auto"/>
        <w:bottom w:val="none" w:sz="0" w:space="0" w:color="auto"/>
        <w:right w:val="none" w:sz="0" w:space="0" w:color="auto"/>
      </w:divBdr>
    </w:div>
    <w:div w:id="394549148">
      <w:bodyDiv w:val="1"/>
      <w:marLeft w:val="0"/>
      <w:marRight w:val="0"/>
      <w:marTop w:val="0"/>
      <w:marBottom w:val="0"/>
      <w:divBdr>
        <w:top w:val="none" w:sz="0" w:space="0" w:color="auto"/>
        <w:left w:val="none" w:sz="0" w:space="0" w:color="auto"/>
        <w:bottom w:val="none" w:sz="0" w:space="0" w:color="auto"/>
        <w:right w:val="none" w:sz="0" w:space="0" w:color="auto"/>
      </w:divBdr>
    </w:div>
    <w:div w:id="399254650">
      <w:bodyDiv w:val="1"/>
      <w:marLeft w:val="0"/>
      <w:marRight w:val="0"/>
      <w:marTop w:val="0"/>
      <w:marBottom w:val="0"/>
      <w:divBdr>
        <w:top w:val="none" w:sz="0" w:space="0" w:color="auto"/>
        <w:left w:val="none" w:sz="0" w:space="0" w:color="auto"/>
        <w:bottom w:val="none" w:sz="0" w:space="0" w:color="auto"/>
        <w:right w:val="none" w:sz="0" w:space="0" w:color="auto"/>
      </w:divBdr>
    </w:div>
    <w:div w:id="413940644">
      <w:bodyDiv w:val="1"/>
      <w:marLeft w:val="0"/>
      <w:marRight w:val="0"/>
      <w:marTop w:val="0"/>
      <w:marBottom w:val="0"/>
      <w:divBdr>
        <w:top w:val="none" w:sz="0" w:space="0" w:color="auto"/>
        <w:left w:val="none" w:sz="0" w:space="0" w:color="auto"/>
        <w:bottom w:val="none" w:sz="0" w:space="0" w:color="auto"/>
        <w:right w:val="none" w:sz="0" w:space="0" w:color="auto"/>
      </w:divBdr>
    </w:div>
    <w:div w:id="429859445">
      <w:bodyDiv w:val="1"/>
      <w:marLeft w:val="0"/>
      <w:marRight w:val="0"/>
      <w:marTop w:val="0"/>
      <w:marBottom w:val="0"/>
      <w:divBdr>
        <w:top w:val="none" w:sz="0" w:space="0" w:color="auto"/>
        <w:left w:val="none" w:sz="0" w:space="0" w:color="auto"/>
        <w:bottom w:val="none" w:sz="0" w:space="0" w:color="auto"/>
        <w:right w:val="none" w:sz="0" w:space="0" w:color="auto"/>
      </w:divBdr>
    </w:div>
    <w:div w:id="449863401">
      <w:bodyDiv w:val="1"/>
      <w:marLeft w:val="0"/>
      <w:marRight w:val="0"/>
      <w:marTop w:val="0"/>
      <w:marBottom w:val="0"/>
      <w:divBdr>
        <w:top w:val="none" w:sz="0" w:space="0" w:color="auto"/>
        <w:left w:val="none" w:sz="0" w:space="0" w:color="auto"/>
        <w:bottom w:val="none" w:sz="0" w:space="0" w:color="auto"/>
        <w:right w:val="none" w:sz="0" w:space="0" w:color="auto"/>
      </w:divBdr>
    </w:div>
    <w:div w:id="453183288">
      <w:bodyDiv w:val="1"/>
      <w:marLeft w:val="0"/>
      <w:marRight w:val="0"/>
      <w:marTop w:val="0"/>
      <w:marBottom w:val="0"/>
      <w:divBdr>
        <w:top w:val="none" w:sz="0" w:space="0" w:color="auto"/>
        <w:left w:val="none" w:sz="0" w:space="0" w:color="auto"/>
        <w:bottom w:val="none" w:sz="0" w:space="0" w:color="auto"/>
        <w:right w:val="none" w:sz="0" w:space="0" w:color="auto"/>
      </w:divBdr>
    </w:div>
    <w:div w:id="462429173">
      <w:bodyDiv w:val="1"/>
      <w:marLeft w:val="0"/>
      <w:marRight w:val="0"/>
      <w:marTop w:val="0"/>
      <w:marBottom w:val="0"/>
      <w:divBdr>
        <w:top w:val="none" w:sz="0" w:space="0" w:color="auto"/>
        <w:left w:val="none" w:sz="0" w:space="0" w:color="auto"/>
        <w:bottom w:val="none" w:sz="0" w:space="0" w:color="auto"/>
        <w:right w:val="none" w:sz="0" w:space="0" w:color="auto"/>
      </w:divBdr>
    </w:div>
    <w:div w:id="469442353">
      <w:bodyDiv w:val="1"/>
      <w:marLeft w:val="0"/>
      <w:marRight w:val="0"/>
      <w:marTop w:val="0"/>
      <w:marBottom w:val="0"/>
      <w:divBdr>
        <w:top w:val="none" w:sz="0" w:space="0" w:color="auto"/>
        <w:left w:val="none" w:sz="0" w:space="0" w:color="auto"/>
        <w:bottom w:val="none" w:sz="0" w:space="0" w:color="auto"/>
        <w:right w:val="none" w:sz="0" w:space="0" w:color="auto"/>
      </w:divBdr>
    </w:div>
    <w:div w:id="481627798">
      <w:bodyDiv w:val="1"/>
      <w:marLeft w:val="0"/>
      <w:marRight w:val="0"/>
      <w:marTop w:val="0"/>
      <w:marBottom w:val="0"/>
      <w:divBdr>
        <w:top w:val="none" w:sz="0" w:space="0" w:color="auto"/>
        <w:left w:val="none" w:sz="0" w:space="0" w:color="auto"/>
        <w:bottom w:val="none" w:sz="0" w:space="0" w:color="auto"/>
        <w:right w:val="none" w:sz="0" w:space="0" w:color="auto"/>
      </w:divBdr>
    </w:div>
    <w:div w:id="500854067">
      <w:bodyDiv w:val="1"/>
      <w:marLeft w:val="0"/>
      <w:marRight w:val="0"/>
      <w:marTop w:val="0"/>
      <w:marBottom w:val="0"/>
      <w:divBdr>
        <w:top w:val="none" w:sz="0" w:space="0" w:color="auto"/>
        <w:left w:val="none" w:sz="0" w:space="0" w:color="auto"/>
        <w:bottom w:val="none" w:sz="0" w:space="0" w:color="auto"/>
        <w:right w:val="none" w:sz="0" w:space="0" w:color="auto"/>
      </w:divBdr>
    </w:div>
    <w:div w:id="506095159">
      <w:bodyDiv w:val="1"/>
      <w:marLeft w:val="0"/>
      <w:marRight w:val="0"/>
      <w:marTop w:val="0"/>
      <w:marBottom w:val="0"/>
      <w:divBdr>
        <w:top w:val="none" w:sz="0" w:space="0" w:color="auto"/>
        <w:left w:val="none" w:sz="0" w:space="0" w:color="auto"/>
        <w:bottom w:val="none" w:sz="0" w:space="0" w:color="auto"/>
        <w:right w:val="none" w:sz="0" w:space="0" w:color="auto"/>
      </w:divBdr>
    </w:div>
    <w:div w:id="511997291">
      <w:bodyDiv w:val="1"/>
      <w:marLeft w:val="0"/>
      <w:marRight w:val="0"/>
      <w:marTop w:val="0"/>
      <w:marBottom w:val="0"/>
      <w:divBdr>
        <w:top w:val="none" w:sz="0" w:space="0" w:color="auto"/>
        <w:left w:val="none" w:sz="0" w:space="0" w:color="auto"/>
        <w:bottom w:val="none" w:sz="0" w:space="0" w:color="auto"/>
        <w:right w:val="none" w:sz="0" w:space="0" w:color="auto"/>
      </w:divBdr>
    </w:div>
    <w:div w:id="513736931">
      <w:bodyDiv w:val="1"/>
      <w:marLeft w:val="0"/>
      <w:marRight w:val="0"/>
      <w:marTop w:val="0"/>
      <w:marBottom w:val="0"/>
      <w:divBdr>
        <w:top w:val="none" w:sz="0" w:space="0" w:color="auto"/>
        <w:left w:val="none" w:sz="0" w:space="0" w:color="auto"/>
        <w:bottom w:val="none" w:sz="0" w:space="0" w:color="auto"/>
        <w:right w:val="none" w:sz="0" w:space="0" w:color="auto"/>
      </w:divBdr>
    </w:div>
    <w:div w:id="531578186">
      <w:bodyDiv w:val="1"/>
      <w:marLeft w:val="0"/>
      <w:marRight w:val="0"/>
      <w:marTop w:val="0"/>
      <w:marBottom w:val="0"/>
      <w:divBdr>
        <w:top w:val="none" w:sz="0" w:space="0" w:color="auto"/>
        <w:left w:val="none" w:sz="0" w:space="0" w:color="auto"/>
        <w:bottom w:val="none" w:sz="0" w:space="0" w:color="auto"/>
        <w:right w:val="none" w:sz="0" w:space="0" w:color="auto"/>
      </w:divBdr>
    </w:div>
    <w:div w:id="536552653">
      <w:bodyDiv w:val="1"/>
      <w:marLeft w:val="0"/>
      <w:marRight w:val="0"/>
      <w:marTop w:val="0"/>
      <w:marBottom w:val="0"/>
      <w:divBdr>
        <w:top w:val="none" w:sz="0" w:space="0" w:color="auto"/>
        <w:left w:val="none" w:sz="0" w:space="0" w:color="auto"/>
        <w:bottom w:val="none" w:sz="0" w:space="0" w:color="auto"/>
        <w:right w:val="none" w:sz="0" w:space="0" w:color="auto"/>
      </w:divBdr>
    </w:div>
    <w:div w:id="543831621">
      <w:bodyDiv w:val="1"/>
      <w:marLeft w:val="0"/>
      <w:marRight w:val="0"/>
      <w:marTop w:val="0"/>
      <w:marBottom w:val="0"/>
      <w:divBdr>
        <w:top w:val="none" w:sz="0" w:space="0" w:color="auto"/>
        <w:left w:val="none" w:sz="0" w:space="0" w:color="auto"/>
        <w:bottom w:val="none" w:sz="0" w:space="0" w:color="auto"/>
        <w:right w:val="none" w:sz="0" w:space="0" w:color="auto"/>
      </w:divBdr>
    </w:div>
    <w:div w:id="598560444">
      <w:bodyDiv w:val="1"/>
      <w:marLeft w:val="0"/>
      <w:marRight w:val="0"/>
      <w:marTop w:val="0"/>
      <w:marBottom w:val="0"/>
      <w:divBdr>
        <w:top w:val="none" w:sz="0" w:space="0" w:color="auto"/>
        <w:left w:val="none" w:sz="0" w:space="0" w:color="auto"/>
        <w:bottom w:val="none" w:sz="0" w:space="0" w:color="auto"/>
        <w:right w:val="none" w:sz="0" w:space="0" w:color="auto"/>
      </w:divBdr>
    </w:div>
    <w:div w:id="601425561">
      <w:bodyDiv w:val="1"/>
      <w:marLeft w:val="0"/>
      <w:marRight w:val="0"/>
      <w:marTop w:val="0"/>
      <w:marBottom w:val="0"/>
      <w:divBdr>
        <w:top w:val="none" w:sz="0" w:space="0" w:color="auto"/>
        <w:left w:val="none" w:sz="0" w:space="0" w:color="auto"/>
        <w:bottom w:val="none" w:sz="0" w:space="0" w:color="auto"/>
        <w:right w:val="none" w:sz="0" w:space="0" w:color="auto"/>
      </w:divBdr>
    </w:div>
    <w:div w:id="615529828">
      <w:bodyDiv w:val="1"/>
      <w:marLeft w:val="0"/>
      <w:marRight w:val="0"/>
      <w:marTop w:val="0"/>
      <w:marBottom w:val="0"/>
      <w:divBdr>
        <w:top w:val="none" w:sz="0" w:space="0" w:color="auto"/>
        <w:left w:val="none" w:sz="0" w:space="0" w:color="auto"/>
        <w:bottom w:val="none" w:sz="0" w:space="0" w:color="auto"/>
        <w:right w:val="none" w:sz="0" w:space="0" w:color="auto"/>
      </w:divBdr>
    </w:div>
    <w:div w:id="621110332">
      <w:bodyDiv w:val="1"/>
      <w:marLeft w:val="0"/>
      <w:marRight w:val="0"/>
      <w:marTop w:val="0"/>
      <w:marBottom w:val="0"/>
      <w:divBdr>
        <w:top w:val="none" w:sz="0" w:space="0" w:color="auto"/>
        <w:left w:val="none" w:sz="0" w:space="0" w:color="auto"/>
        <w:bottom w:val="none" w:sz="0" w:space="0" w:color="auto"/>
        <w:right w:val="none" w:sz="0" w:space="0" w:color="auto"/>
      </w:divBdr>
    </w:div>
    <w:div w:id="627515666">
      <w:bodyDiv w:val="1"/>
      <w:marLeft w:val="0"/>
      <w:marRight w:val="0"/>
      <w:marTop w:val="0"/>
      <w:marBottom w:val="0"/>
      <w:divBdr>
        <w:top w:val="none" w:sz="0" w:space="0" w:color="auto"/>
        <w:left w:val="none" w:sz="0" w:space="0" w:color="auto"/>
        <w:bottom w:val="none" w:sz="0" w:space="0" w:color="auto"/>
        <w:right w:val="none" w:sz="0" w:space="0" w:color="auto"/>
      </w:divBdr>
    </w:div>
    <w:div w:id="671765625">
      <w:bodyDiv w:val="1"/>
      <w:marLeft w:val="0"/>
      <w:marRight w:val="0"/>
      <w:marTop w:val="0"/>
      <w:marBottom w:val="0"/>
      <w:divBdr>
        <w:top w:val="none" w:sz="0" w:space="0" w:color="auto"/>
        <w:left w:val="none" w:sz="0" w:space="0" w:color="auto"/>
        <w:bottom w:val="none" w:sz="0" w:space="0" w:color="auto"/>
        <w:right w:val="none" w:sz="0" w:space="0" w:color="auto"/>
      </w:divBdr>
    </w:div>
    <w:div w:id="686559701">
      <w:bodyDiv w:val="1"/>
      <w:marLeft w:val="0"/>
      <w:marRight w:val="0"/>
      <w:marTop w:val="0"/>
      <w:marBottom w:val="0"/>
      <w:divBdr>
        <w:top w:val="none" w:sz="0" w:space="0" w:color="auto"/>
        <w:left w:val="none" w:sz="0" w:space="0" w:color="auto"/>
        <w:bottom w:val="none" w:sz="0" w:space="0" w:color="auto"/>
        <w:right w:val="none" w:sz="0" w:space="0" w:color="auto"/>
      </w:divBdr>
    </w:div>
    <w:div w:id="689598984">
      <w:bodyDiv w:val="1"/>
      <w:marLeft w:val="0"/>
      <w:marRight w:val="0"/>
      <w:marTop w:val="0"/>
      <w:marBottom w:val="0"/>
      <w:divBdr>
        <w:top w:val="none" w:sz="0" w:space="0" w:color="auto"/>
        <w:left w:val="none" w:sz="0" w:space="0" w:color="auto"/>
        <w:bottom w:val="none" w:sz="0" w:space="0" w:color="auto"/>
        <w:right w:val="none" w:sz="0" w:space="0" w:color="auto"/>
      </w:divBdr>
    </w:div>
    <w:div w:id="700399449">
      <w:bodyDiv w:val="1"/>
      <w:marLeft w:val="0"/>
      <w:marRight w:val="0"/>
      <w:marTop w:val="0"/>
      <w:marBottom w:val="0"/>
      <w:divBdr>
        <w:top w:val="none" w:sz="0" w:space="0" w:color="auto"/>
        <w:left w:val="none" w:sz="0" w:space="0" w:color="auto"/>
        <w:bottom w:val="none" w:sz="0" w:space="0" w:color="auto"/>
        <w:right w:val="none" w:sz="0" w:space="0" w:color="auto"/>
      </w:divBdr>
    </w:div>
    <w:div w:id="706638578">
      <w:bodyDiv w:val="1"/>
      <w:marLeft w:val="0"/>
      <w:marRight w:val="0"/>
      <w:marTop w:val="0"/>
      <w:marBottom w:val="0"/>
      <w:divBdr>
        <w:top w:val="none" w:sz="0" w:space="0" w:color="auto"/>
        <w:left w:val="none" w:sz="0" w:space="0" w:color="auto"/>
        <w:bottom w:val="none" w:sz="0" w:space="0" w:color="auto"/>
        <w:right w:val="none" w:sz="0" w:space="0" w:color="auto"/>
      </w:divBdr>
    </w:div>
    <w:div w:id="722486686">
      <w:bodyDiv w:val="1"/>
      <w:marLeft w:val="0"/>
      <w:marRight w:val="0"/>
      <w:marTop w:val="0"/>
      <w:marBottom w:val="0"/>
      <w:divBdr>
        <w:top w:val="none" w:sz="0" w:space="0" w:color="auto"/>
        <w:left w:val="none" w:sz="0" w:space="0" w:color="auto"/>
        <w:bottom w:val="none" w:sz="0" w:space="0" w:color="auto"/>
        <w:right w:val="none" w:sz="0" w:space="0" w:color="auto"/>
      </w:divBdr>
    </w:div>
    <w:div w:id="731926664">
      <w:bodyDiv w:val="1"/>
      <w:marLeft w:val="0"/>
      <w:marRight w:val="0"/>
      <w:marTop w:val="0"/>
      <w:marBottom w:val="0"/>
      <w:divBdr>
        <w:top w:val="none" w:sz="0" w:space="0" w:color="auto"/>
        <w:left w:val="none" w:sz="0" w:space="0" w:color="auto"/>
        <w:bottom w:val="none" w:sz="0" w:space="0" w:color="auto"/>
        <w:right w:val="none" w:sz="0" w:space="0" w:color="auto"/>
      </w:divBdr>
    </w:div>
    <w:div w:id="737173717">
      <w:bodyDiv w:val="1"/>
      <w:marLeft w:val="0"/>
      <w:marRight w:val="0"/>
      <w:marTop w:val="0"/>
      <w:marBottom w:val="0"/>
      <w:divBdr>
        <w:top w:val="none" w:sz="0" w:space="0" w:color="auto"/>
        <w:left w:val="none" w:sz="0" w:space="0" w:color="auto"/>
        <w:bottom w:val="none" w:sz="0" w:space="0" w:color="auto"/>
        <w:right w:val="none" w:sz="0" w:space="0" w:color="auto"/>
      </w:divBdr>
    </w:div>
    <w:div w:id="743187189">
      <w:bodyDiv w:val="1"/>
      <w:marLeft w:val="0"/>
      <w:marRight w:val="0"/>
      <w:marTop w:val="0"/>
      <w:marBottom w:val="0"/>
      <w:divBdr>
        <w:top w:val="none" w:sz="0" w:space="0" w:color="auto"/>
        <w:left w:val="none" w:sz="0" w:space="0" w:color="auto"/>
        <w:bottom w:val="none" w:sz="0" w:space="0" w:color="auto"/>
        <w:right w:val="none" w:sz="0" w:space="0" w:color="auto"/>
      </w:divBdr>
    </w:div>
    <w:div w:id="749085531">
      <w:bodyDiv w:val="1"/>
      <w:marLeft w:val="0"/>
      <w:marRight w:val="0"/>
      <w:marTop w:val="0"/>
      <w:marBottom w:val="0"/>
      <w:divBdr>
        <w:top w:val="none" w:sz="0" w:space="0" w:color="auto"/>
        <w:left w:val="none" w:sz="0" w:space="0" w:color="auto"/>
        <w:bottom w:val="none" w:sz="0" w:space="0" w:color="auto"/>
        <w:right w:val="none" w:sz="0" w:space="0" w:color="auto"/>
      </w:divBdr>
    </w:div>
    <w:div w:id="751045920">
      <w:bodyDiv w:val="1"/>
      <w:marLeft w:val="0"/>
      <w:marRight w:val="0"/>
      <w:marTop w:val="0"/>
      <w:marBottom w:val="0"/>
      <w:divBdr>
        <w:top w:val="none" w:sz="0" w:space="0" w:color="auto"/>
        <w:left w:val="none" w:sz="0" w:space="0" w:color="auto"/>
        <w:bottom w:val="none" w:sz="0" w:space="0" w:color="auto"/>
        <w:right w:val="none" w:sz="0" w:space="0" w:color="auto"/>
      </w:divBdr>
    </w:div>
    <w:div w:id="770665213">
      <w:bodyDiv w:val="1"/>
      <w:marLeft w:val="0"/>
      <w:marRight w:val="0"/>
      <w:marTop w:val="0"/>
      <w:marBottom w:val="0"/>
      <w:divBdr>
        <w:top w:val="none" w:sz="0" w:space="0" w:color="auto"/>
        <w:left w:val="none" w:sz="0" w:space="0" w:color="auto"/>
        <w:bottom w:val="none" w:sz="0" w:space="0" w:color="auto"/>
        <w:right w:val="none" w:sz="0" w:space="0" w:color="auto"/>
      </w:divBdr>
    </w:div>
    <w:div w:id="813520241">
      <w:bodyDiv w:val="1"/>
      <w:marLeft w:val="0"/>
      <w:marRight w:val="0"/>
      <w:marTop w:val="0"/>
      <w:marBottom w:val="0"/>
      <w:divBdr>
        <w:top w:val="none" w:sz="0" w:space="0" w:color="auto"/>
        <w:left w:val="none" w:sz="0" w:space="0" w:color="auto"/>
        <w:bottom w:val="none" w:sz="0" w:space="0" w:color="auto"/>
        <w:right w:val="none" w:sz="0" w:space="0" w:color="auto"/>
      </w:divBdr>
    </w:div>
    <w:div w:id="821388170">
      <w:bodyDiv w:val="1"/>
      <w:marLeft w:val="0"/>
      <w:marRight w:val="0"/>
      <w:marTop w:val="0"/>
      <w:marBottom w:val="0"/>
      <w:divBdr>
        <w:top w:val="none" w:sz="0" w:space="0" w:color="auto"/>
        <w:left w:val="none" w:sz="0" w:space="0" w:color="auto"/>
        <w:bottom w:val="none" w:sz="0" w:space="0" w:color="auto"/>
        <w:right w:val="none" w:sz="0" w:space="0" w:color="auto"/>
      </w:divBdr>
    </w:div>
    <w:div w:id="827550147">
      <w:bodyDiv w:val="1"/>
      <w:marLeft w:val="0"/>
      <w:marRight w:val="0"/>
      <w:marTop w:val="0"/>
      <w:marBottom w:val="0"/>
      <w:divBdr>
        <w:top w:val="none" w:sz="0" w:space="0" w:color="auto"/>
        <w:left w:val="none" w:sz="0" w:space="0" w:color="auto"/>
        <w:bottom w:val="none" w:sz="0" w:space="0" w:color="auto"/>
        <w:right w:val="none" w:sz="0" w:space="0" w:color="auto"/>
      </w:divBdr>
    </w:div>
    <w:div w:id="835344240">
      <w:bodyDiv w:val="1"/>
      <w:marLeft w:val="0"/>
      <w:marRight w:val="0"/>
      <w:marTop w:val="0"/>
      <w:marBottom w:val="0"/>
      <w:divBdr>
        <w:top w:val="none" w:sz="0" w:space="0" w:color="auto"/>
        <w:left w:val="none" w:sz="0" w:space="0" w:color="auto"/>
        <w:bottom w:val="none" w:sz="0" w:space="0" w:color="auto"/>
        <w:right w:val="none" w:sz="0" w:space="0" w:color="auto"/>
      </w:divBdr>
    </w:div>
    <w:div w:id="851070164">
      <w:bodyDiv w:val="1"/>
      <w:marLeft w:val="0"/>
      <w:marRight w:val="0"/>
      <w:marTop w:val="0"/>
      <w:marBottom w:val="0"/>
      <w:divBdr>
        <w:top w:val="none" w:sz="0" w:space="0" w:color="auto"/>
        <w:left w:val="none" w:sz="0" w:space="0" w:color="auto"/>
        <w:bottom w:val="none" w:sz="0" w:space="0" w:color="auto"/>
        <w:right w:val="none" w:sz="0" w:space="0" w:color="auto"/>
      </w:divBdr>
    </w:div>
    <w:div w:id="875701559">
      <w:bodyDiv w:val="1"/>
      <w:marLeft w:val="0"/>
      <w:marRight w:val="0"/>
      <w:marTop w:val="0"/>
      <w:marBottom w:val="0"/>
      <w:divBdr>
        <w:top w:val="none" w:sz="0" w:space="0" w:color="auto"/>
        <w:left w:val="none" w:sz="0" w:space="0" w:color="auto"/>
        <w:bottom w:val="none" w:sz="0" w:space="0" w:color="auto"/>
        <w:right w:val="none" w:sz="0" w:space="0" w:color="auto"/>
      </w:divBdr>
    </w:div>
    <w:div w:id="889730723">
      <w:bodyDiv w:val="1"/>
      <w:marLeft w:val="0"/>
      <w:marRight w:val="0"/>
      <w:marTop w:val="0"/>
      <w:marBottom w:val="0"/>
      <w:divBdr>
        <w:top w:val="none" w:sz="0" w:space="0" w:color="auto"/>
        <w:left w:val="none" w:sz="0" w:space="0" w:color="auto"/>
        <w:bottom w:val="none" w:sz="0" w:space="0" w:color="auto"/>
        <w:right w:val="none" w:sz="0" w:space="0" w:color="auto"/>
      </w:divBdr>
    </w:div>
    <w:div w:id="915355889">
      <w:bodyDiv w:val="1"/>
      <w:marLeft w:val="0"/>
      <w:marRight w:val="0"/>
      <w:marTop w:val="0"/>
      <w:marBottom w:val="0"/>
      <w:divBdr>
        <w:top w:val="none" w:sz="0" w:space="0" w:color="auto"/>
        <w:left w:val="none" w:sz="0" w:space="0" w:color="auto"/>
        <w:bottom w:val="none" w:sz="0" w:space="0" w:color="auto"/>
        <w:right w:val="none" w:sz="0" w:space="0" w:color="auto"/>
      </w:divBdr>
    </w:div>
    <w:div w:id="928391668">
      <w:bodyDiv w:val="1"/>
      <w:marLeft w:val="0"/>
      <w:marRight w:val="0"/>
      <w:marTop w:val="0"/>
      <w:marBottom w:val="0"/>
      <w:divBdr>
        <w:top w:val="none" w:sz="0" w:space="0" w:color="auto"/>
        <w:left w:val="none" w:sz="0" w:space="0" w:color="auto"/>
        <w:bottom w:val="none" w:sz="0" w:space="0" w:color="auto"/>
        <w:right w:val="none" w:sz="0" w:space="0" w:color="auto"/>
      </w:divBdr>
    </w:div>
    <w:div w:id="930505679">
      <w:bodyDiv w:val="1"/>
      <w:marLeft w:val="0"/>
      <w:marRight w:val="0"/>
      <w:marTop w:val="0"/>
      <w:marBottom w:val="0"/>
      <w:divBdr>
        <w:top w:val="none" w:sz="0" w:space="0" w:color="auto"/>
        <w:left w:val="none" w:sz="0" w:space="0" w:color="auto"/>
        <w:bottom w:val="none" w:sz="0" w:space="0" w:color="auto"/>
        <w:right w:val="none" w:sz="0" w:space="0" w:color="auto"/>
      </w:divBdr>
    </w:div>
    <w:div w:id="987898108">
      <w:bodyDiv w:val="1"/>
      <w:marLeft w:val="0"/>
      <w:marRight w:val="0"/>
      <w:marTop w:val="0"/>
      <w:marBottom w:val="0"/>
      <w:divBdr>
        <w:top w:val="none" w:sz="0" w:space="0" w:color="auto"/>
        <w:left w:val="none" w:sz="0" w:space="0" w:color="auto"/>
        <w:bottom w:val="none" w:sz="0" w:space="0" w:color="auto"/>
        <w:right w:val="none" w:sz="0" w:space="0" w:color="auto"/>
      </w:divBdr>
    </w:div>
    <w:div w:id="994727530">
      <w:bodyDiv w:val="1"/>
      <w:marLeft w:val="0"/>
      <w:marRight w:val="0"/>
      <w:marTop w:val="0"/>
      <w:marBottom w:val="0"/>
      <w:divBdr>
        <w:top w:val="none" w:sz="0" w:space="0" w:color="auto"/>
        <w:left w:val="none" w:sz="0" w:space="0" w:color="auto"/>
        <w:bottom w:val="none" w:sz="0" w:space="0" w:color="auto"/>
        <w:right w:val="none" w:sz="0" w:space="0" w:color="auto"/>
      </w:divBdr>
    </w:div>
    <w:div w:id="1006903746">
      <w:bodyDiv w:val="1"/>
      <w:marLeft w:val="0"/>
      <w:marRight w:val="0"/>
      <w:marTop w:val="0"/>
      <w:marBottom w:val="0"/>
      <w:divBdr>
        <w:top w:val="none" w:sz="0" w:space="0" w:color="auto"/>
        <w:left w:val="none" w:sz="0" w:space="0" w:color="auto"/>
        <w:bottom w:val="none" w:sz="0" w:space="0" w:color="auto"/>
        <w:right w:val="none" w:sz="0" w:space="0" w:color="auto"/>
      </w:divBdr>
    </w:div>
    <w:div w:id="1019087754">
      <w:bodyDiv w:val="1"/>
      <w:marLeft w:val="0"/>
      <w:marRight w:val="0"/>
      <w:marTop w:val="0"/>
      <w:marBottom w:val="0"/>
      <w:divBdr>
        <w:top w:val="none" w:sz="0" w:space="0" w:color="auto"/>
        <w:left w:val="none" w:sz="0" w:space="0" w:color="auto"/>
        <w:bottom w:val="none" w:sz="0" w:space="0" w:color="auto"/>
        <w:right w:val="none" w:sz="0" w:space="0" w:color="auto"/>
      </w:divBdr>
    </w:div>
    <w:div w:id="1073313944">
      <w:bodyDiv w:val="1"/>
      <w:marLeft w:val="0"/>
      <w:marRight w:val="0"/>
      <w:marTop w:val="0"/>
      <w:marBottom w:val="0"/>
      <w:divBdr>
        <w:top w:val="none" w:sz="0" w:space="0" w:color="auto"/>
        <w:left w:val="none" w:sz="0" w:space="0" w:color="auto"/>
        <w:bottom w:val="none" w:sz="0" w:space="0" w:color="auto"/>
        <w:right w:val="none" w:sz="0" w:space="0" w:color="auto"/>
      </w:divBdr>
    </w:div>
    <w:div w:id="1089812881">
      <w:bodyDiv w:val="1"/>
      <w:marLeft w:val="0"/>
      <w:marRight w:val="0"/>
      <w:marTop w:val="0"/>
      <w:marBottom w:val="0"/>
      <w:divBdr>
        <w:top w:val="none" w:sz="0" w:space="0" w:color="auto"/>
        <w:left w:val="none" w:sz="0" w:space="0" w:color="auto"/>
        <w:bottom w:val="none" w:sz="0" w:space="0" w:color="auto"/>
        <w:right w:val="none" w:sz="0" w:space="0" w:color="auto"/>
      </w:divBdr>
    </w:div>
    <w:div w:id="1134979964">
      <w:bodyDiv w:val="1"/>
      <w:marLeft w:val="0"/>
      <w:marRight w:val="0"/>
      <w:marTop w:val="0"/>
      <w:marBottom w:val="0"/>
      <w:divBdr>
        <w:top w:val="none" w:sz="0" w:space="0" w:color="auto"/>
        <w:left w:val="none" w:sz="0" w:space="0" w:color="auto"/>
        <w:bottom w:val="none" w:sz="0" w:space="0" w:color="auto"/>
        <w:right w:val="none" w:sz="0" w:space="0" w:color="auto"/>
      </w:divBdr>
    </w:div>
    <w:div w:id="1145316981">
      <w:bodyDiv w:val="1"/>
      <w:marLeft w:val="0"/>
      <w:marRight w:val="0"/>
      <w:marTop w:val="0"/>
      <w:marBottom w:val="0"/>
      <w:divBdr>
        <w:top w:val="none" w:sz="0" w:space="0" w:color="auto"/>
        <w:left w:val="none" w:sz="0" w:space="0" w:color="auto"/>
        <w:bottom w:val="none" w:sz="0" w:space="0" w:color="auto"/>
        <w:right w:val="none" w:sz="0" w:space="0" w:color="auto"/>
      </w:divBdr>
    </w:div>
    <w:div w:id="1151559415">
      <w:bodyDiv w:val="1"/>
      <w:marLeft w:val="0"/>
      <w:marRight w:val="0"/>
      <w:marTop w:val="0"/>
      <w:marBottom w:val="0"/>
      <w:divBdr>
        <w:top w:val="none" w:sz="0" w:space="0" w:color="auto"/>
        <w:left w:val="none" w:sz="0" w:space="0" w:color="auto"/>
        <w:bottom w:val="none" w:sz="0" w:space="0" w:color="auto"/>
        <w:right w:val="none" w:sz="0" w:space="0" w:color="auto"/>
      </w:divBdr>
    </w:div>
    <w:div w:id="1162235327">
      <w:bodyDiv w:val="1"/>
      <w:marLeft w:val="0"/>
      <w:marRight w:val="0"/>
      <w:marTop w:val="0"/>
      <w:marBottom w:val="0"/>
      <w:divBdr>
        <w:top w:val="none" w:sz="0" w:space="0" w:color="auto"/>
        <w:left w:val="none" w:sz="0" w:space="0" w:color="auto"/>
        <w:bottom w:val="none" w:sz="0" w:space="0" w:color="auto"/>
        <w:right w:val="none" w:sz="0" w:space="0" w:color="auto"/>
      </w:divBdr>
    </w:div>
    <w:div w:id="1170439428">
      <w:bodyDiv w:val="1"/>
      <w:marLeft w:val="0"/>
      <w:marRight w:val="0"/>
      <w:marTop w:val="0"/>
      <w:marBottom w:val="0"/>
      <w:divBdr>
        <w:top w:val="none" w:sz="0" w:space="0" w:color="auto"/>
        <w:left w:val="none" w:sz="0" w:space="0" w:color="auto"/>
        <w:bottom w:val="none" w:sz="0" w:space="0" w:color="auto"/>
        <w:right w:val="none" w:sz="0" w:space="0" w:color="auto"/>
      </w:divBdr>
    </w:div>
    <w:div w:id="1173229395">
      <w:bodyDiv w:val="1"/>
      <w:marLeft w:val="0"/>
      <w:marRight w:val="0"/>
      <w:marTop w:val="0"/>
      <w:marBottom w:val="0"/>
      <w:divBdr>
        <w:top w:val="none" w:sz="0" w:space="0" w:color="auto"/>
        <w:left w:val="none" w:sz="0" w:space="0" w:color="auto"/>
        <w:bottom w:val="none" w:sz="0" w:space="0" w:color="auto"/>
        <w:right w:val="none" w:sz="0" w:space="0" w:color="auto"/>
      </w:divBdr>
    </w:div>
    <w:div w:id="1218399930">
      <w:bodyDiv w:val="1"/>
      <w:marLeft w:val="0"/>
      <w:marRight w:val="0"/>
      <w:marTop w:val="0"/>
      <w:marBottom w:val="0"/>
      <w:divBdr>
        <w:top w:val="none" w:sz="0" w:space="0" w:color="auto"/>
        <w:left w:val="none" w:sz="0" w:space="0" w:color="auto"/>
        <w:bottom w:val="none" w:sz="0" w:space="0" w:color="auto"/>
        <w:right w:val="none" w:sz="0" w:space="0" w:color="auto"/>
      </w:divBdr>
    </w:div>
    <w:div w:id="1237058064">
      <w:bodyDiv w:val="1"/>
      <w:marLeft w:val="0"/>
      <w:marRight w:val="0"/>
      <w:marTop w:val="0"/>
      <w:marBottom w:val="0"/>
      <w:divBdr>
        <w:top w:val="none" w:sz="0" w:space="0" w:color="auto"/>
        <w:left w:val="none" w:sz="0" w:space="0" w:color="auto"/>
        <w:bottom w:val="none" w:sz="0" w:space="0" w:color="auto"/>
        <w:right w:val="none" w:sz="0" w:space="0" w:color="auto"/>
      </w:divBdr>
    </w:div>
    <w:div w:id="1247543928">
      <w:bodyDiv w:val="1"/>
      <w:marLeft w:val="0"/>
      <w:marRight w:val="0"/>
      <w:marTop w:val="0"/>
      <w:marBottom w:val="0"/>
      <w:divBdr>
        <w:top w:val="none" w:sz="0" w:space="0" w:color="auto"/>
        <w:left w:val="none" w:sz="0" w:space="0" w:color="auto"/>
        <w:bottom w:val="none" w:sz="0" w:space="0" w:color="auto"/>
        <w:right w:val="none" w:sz="0" w:space="0" w:color="auto"/>
      </w:divBdr>
    </w:div>
    <w:div w:id="1264338680">
      <w:bodyDiv w:val="1"/>
      <w:marLeft w:val="0"/>
      <w:marRight w:val="0"/>
      <w:marTop w:val="0"/>
      <w:marBottom w:val="0"/>
      <w:divBdr>
        <w:top w:val="none" w:sz="0" w:space="0" w:color="auto"/>
        <w:left w:val="none" w:sz="0" w:space="0" w:color="auto"/>
        <w:bottom w:val="none" w:sz="0" w:space="0" w:color="auto"/>
        <w:right w:val="none" w:sz="0" w:space="0" w:color="auto"/>
      </w:divBdr>
    </w:div>
    <w:div w:id="1267351210">
      <w:bodyDiv w:val="1"/>
      <w:marLeft w:val="0"/>
      <w:marRight w:val="0"/>
      <w:marTop w:val="0"/>
      <w:marBottom w:val="0"/>
      <w:divBdr>
        <w:top w:val="none" w:sz="0" w:space="0" w:color="auto"/>
        <w:left w:val="none" w:sz="0" w:space="0" w:color="auto"/>
        <w:bottom w:val="none" w:sz="0" w:space="0" w:color="auto"/>
        <w:right w:val="none" w:sz="0" w:space="0" w:color="auto"/>
      </w:divBdr>
    </w:div>
    <w:div w:id="1307199667">
      <w:bodyDiv w:val="1"/>
      <w:marLeft w:val="0"/>
      <w:marRight w:val="0"/>
      <w:marTop w:val="0"/>
      <w:marBottom w:val="0"/>
      <w:divBdr>
        <w:top w:val="none" w:sz="0" w:space="0" w:color="auto"/>
        <w:left w:val="none" w:sz="0" w:space="0" w:color="auto"/>
        <w:bottom w:val="none" w:sz="0" w:space="0" w:color="auto"/>
        <w:right w:val="none" w:sz="0" w:space="0" w:color="auto"/>
      </w:divBdr>
    </w:div>
    <w:div w:id="1315988308">
      <w:bodyDiv w:val="1"/>
      <w:marLeft w:val="0"/>
      <w:marRight w:val="0"/>
      <w:marTop w:val="0"/>
      <w:marBottom w:val="0"/>
      <w:divBdr>
        <w:top w:val="none" w:sz="0" w:space="0" w:color="auto"/>
        <w:left w:val="none" w:sz="0" w:space="0" w:color="auto"/>
        <w:bottom w:val="none" w:sz="0" w:space="0" w:color="auto"/>
        <w:right w:val="none" w:sz="0" w:space="0" w:color="auto"/>
      </w:divBdr>
    </w:div>
    <w:div w:id="1319109670">
      <w:bodyDiv w:val="1"/>
      <w:marLeft w:val="0"/>
      <w:marRight w:val="0"/>
      <w:marTop w:val="0"/>
      <w:marBottom w:val="0"/>
      <w:divBdr>
        <w:top w:val="none" w:sz="0" w:space="0" w:color="auto"/>
        <w:left w:val="none" w:sz="0" w:space="0" w:color="auto"/>
        <w:bottom w:val="none" w:sz="0" w:space="0" w:color="auto"/>
        <w:right w:val="none" w:sz="0" w:space="0" w:color="auto"/>
      </w:divBdr>
    </w:div>
    <w:div w:id="1333332367">
      <w:bodyDiv w:val="1"/>
      <w:marLeft w:val="0"/>
      <w:marRight w:val="0"/>
      <w:marTop w:val="0"/>
      <w:marBottom w:val="0"/>
      <w:divBdr>
        <w:top w:val="none" w:sz="0" w:space="0" w:color="auto"/>
        <w:left w:val="none" w:sz="0" w:space="0" w:color="auto"/>
        <w:bottom w:val="none" w:sz="0" w:space="0" w:color="auto"/>
        <w:right w:val="none" w:sz="0" w:space="0" w:color="auto"/>
      </w:divBdr>
    </w:div>
    <w:div w:id="1347556092">
      <w:bodyDiv w:val="1"/>
      <w:marLeft w:val="0"/>
      <w:marRight w:val="0"/>
      <w:marTop w:val="0"/>
      <w:marBottom w:val="0"/>
      <w:divBdr>
        <w:top w:val="none" w:sz="0" w:space="0" w:color="auto"/>
        <w:left w:val="none" w:sz="0" w:space="0" w:color="auto"/>
        <w:bottom w:val="none" w:sz="0" w:space="0" w:color="auto"/>
        <w:right w:val="none" w:sz="0" w:space="0" w:color="auto"/>
      </w:divBdr>
    </w:div>
    <w:div w:id="1364557783">
      <w:bodyDiv w:val="1"/>
      <w:marLeft w:val="0"/>
      <w:marRight w:val="0"/>
      <w:marTop w:val="0"/>
      <w:marBottom w:val="0"/>
      <w:divBdr>
        <w:top w:val="none" w:sz="0" w:space="0" w:color="auto"/>
        <w:left w:val="none" w:sz="0" w:space="0" w:color="auto"/>
        <w:bottom w:val="none" w:sz="0" w:space="0" w:color="auto"/>
        <w:right w:val="none" w:sz="0" w:space="0" w:color="auto"/>
      </w:divBdr>
    </w:div>
    <w:div w:id="1365405996">
      <w:bodyDiv w:val="1"/>
      <w:marLeft w:val="0"/>
      <w:marRight w:val="0"/>
      <w:marTop w:val="0"/>
      <w:marBottom w:val="0"/>
      <w:divBdr>
        <w:top w:val="none" w:sz="0" w:space="0" w:color="auto"/>
        <w:left w:val="none" w:sz="0" w:space="0" w:color="auto"/>
        <w:bottom w:val="none" w:sz="0" w:space="0" w:color="auto"/>
        <w:right w:val="none" w:sz="0" w:space="0" w:color="auto"/>
      </w:divBdr>
    </w:div>
    <w:div w:id="1365600521">
      <w:bodyDiv w:val="1"/>
      <w:marLeft w:val="0"/>
      <w:marRight w:val="0"/>
      <w:marTop w:val="0"/>
      <w:marBottom w:val="0"/>
      <w:divBdr>
        <w:top w:val="none" w:sz="0" w:space="0" w:color="auto"/>
        <w:left w:val="none" w:sz="0" w:space="0" w:color="auto"/>
        <w:bottom w:val="none" w:sz="0" w:space="0" w:color="auto"/>
        <w:right w:val="none" w:sz="0" w:space="0" w:color="auto"/>
      </w:divBdr>
    </w:div>
    <w:div w:id="1381786904">
      <w:bodyDiv w:val="1"/>
      <w:marLeft w:val="0"/>
      <w:marRight w:val="0"/>
      <w:marTop w:val="0"/>
      <w:marBottom w:val="0"/>
      <w:divBdr>
        <w:top w:val="none" w:sz="0" w:space="0" w:color="auto"/>
        <w:left w:val="none" w:sz="0" w:space="0" w:color="auto"/>
        <w:bottom w:val="none" w:sz="0" w:space="0" w:color="auto"/>
        <w:right w:val="none" w:sz="0" w:space="0" w:color="auto"/>
      </w:divBdr>
    </w:div>
    <w:div w:id="1400060990">
      <w:bodyDiv w:val="1"/>
      <w:marLeft w:val="0"/>
      <w:marRight w:val="0"/>
      <w:marTop w:val="0"/>
      <w:marBottom w:val="0"/>
      <w:divBdr>
        <w:top w:val="none" w:sz="0" w:space="0" w:color="auto"/>
        <w:left w:val="none" w:sz="0" w:space="0" w:color="auto"/>
        <w:bottom w:val="none" w:sz="0" w:space="0" w:color="auto"/>
        <w:right w:val="none" w:sz="0" w:space="0" w:color="auto"/>
      </w:divBdr>
    </w:div>
    <w:div w:id="1402291797">
      <w:bodyDiv w:val="1"/>
      <w:marLeft w:val="0"/>
      <w:marRight w:val="0"/>
      <w:marTop w:val="0"/>
      <w:marBottom w:val="0"/>
      <w:divBdr>
        <w:top w:val="none" w:sz="0" w:space="0" w:color="auto"/>
        <w:left w:val="none" w:sz="0" w:space="0" w:color="auto"/>
        <w:bottom w:val="none" w:sz="0" w:space="0" w:color="auto"/>
        <w:right w:val="none" w:sz="0" w:space="0" w:color="auto"/>
      </w:divBdr>
    </w:div>
    <w:div w:id="1416586826">
      <w:bodyDiv w:val="1"/>
      <w:marLeft w:val="0"/>
      <w:marRight w:val="0"/>
      <w:marTop w:val="0"/>
      <w:marBottom w:val="0"/>
      <w:divBdr>
        <w:top w:val="none" w:sz="0" w:space="0" w:color="auto"/>
        <w:left w:val="none" w:sz="0" w:space="0" w:color="auto"/>
        <w:bottom w:val="none" w:sz="0" w:space="0" w:color="auto"/>
        <w:right w:val="none" w:sz="0" w:space="0" w:color="auto"/>
      </w:divBdr>
    </w:div>
    <w:div w:id="1420516540">
      <w:bodyDiv w:val="1"/>
      <w:marLeft w:val="0"/>
      <w:marRight w:val="0"/>
      <w:marTop w:val="0"/>
      <w:marBottom w:val="0"/>
      <w:divBdr>
        <w:top w:val="none" w:sz="0" w:space="0" w:color="auto"/>
        <w:left w:val="none" w:sz="0" w:space="0" w:color="auto"/>
        <w:bottom w:val="none" w:sz="0" w:space="0" w:color="auto"/>
        <w:right w:val="none" w:sz="0" w:space="0" w:color="auto"/>
      </w:divBdr>
    </w:div>
    <w:div w:id="1434324614">
      <w:bodyDiv w:val="1"/>
      <w:marLeft w:val="0"/>
      <w:marRight w:val="0"/>
      <w:marTop w:val="0"/>
      <w:marBottom w:val="0"/>
      <w:divBdr>
        <w:top w:val="none" w:sz="0" w:space="0" w:color="auto"/>
        <w:left w:val="none" w:sz="0" w:space="0" w:color="auto"/>
        <w:bottom w:val="none" w:sz="0" w:space="0" w:color="auto"/>
        <w:right w:val="none" w:sz="0" w:space="0" w:color="auto"/>
      </w:divBdr>
    </w:div>
    <w:div w:id="1439565373">
      <w:bodyDiv w:val="1"/>
      <w:marLeft w:val="0"/>
      <w:marRight w:val="0"/>
      <w:marTop w:val="0"/>
      <w:marBottom w:val="0"/>
      <w:divBdr>
        <w:top w:val="none" w:sz="0" w:space="0" w:color="auto"/>
        <w:left w:val="none" w:sz="0" w:space="0" w:color="auto"/>
        <w:bottom w:val="none" w:sz="0" w:space="0" w:color="auto"/>
        <w:right w:val="none" w:sz="0" w:space="0" w:color="auto"/>
      </w:divBdr>
    </w:div>
    <w:div w:id="1441410150">
      <w:bodyDiv w:val="1"/>
      <w:marLeft w:val="0"/>
      <w:marRight w:val="0"/>
      <w:marTop w:val="0"/>
      <w:marBottom w:val="0"/>
      <w:divBdr>
        <w:top w:val="none" w:sz="0" w:space="0" w:color="auto"/>
        <w:left w:val="none" w:sz="0" w:space="0" w:color="auto"/>
        <w:bottom w:val="none" w:sz="0" w:space="0" w:color="auto"/>
        <w:right w:val="none" w:sz="0" w:space="0" w:color="auto"/>
      </w:divBdr>
    </w:div>
    <w:div w:id="1453355795">
      <w:bodyDiv w:val="1"/>
      <w:marLeft w:val="0"/>
      <w:marRight w:val="0"/>
      <w:marTop w:val="0"/>
      <w:marBottom w:val="0"/>
      <w:divBdr>
        <w:top w:val="none" w:sz="0" w:space="0" w:color="auto"/>
        <w:left w:val="none" w:sz="0" w:space="0" w:color="auto"/>
        <w:bottom w:val="none" w:sz="0" w:space="0" w:color="auto"/>
        <w:right w:val="none" w:sz="0" w:space="0" w:color="auto"/>
      </w:divBdr>
    </w:div>
    <w:div w:id="1455440267">
      <w:bodyDiv w:val="1"/>
      <w:marLeft w:val="0"/>
      <w:marRight w:val="0"/>
      <w:marTop w:val="0"/>
      <w:marBottom w:val="0"/>
      <w:divBdr>
        <w:top w:val="none" w:sz="0" w:space="0" w:color="auto"/>
        <w:left w:val="none" w:sz="0" w:space="0" w:color="auto"/>
        <w:bottom w:val="none" w:sz="0" w:space="0" w:color="auto"/>
        <w:right w:val="none" w:sz="0" w:space="0" w:color="auto"/>
      </w:divBdr>
    </w:div>
    <w:div w:id="1509758998">
      <w:bodyDiv w:val="1"/>
      <w:marLeft w:val="0"/>
      <w:marRight w:val="0"/>
      <w:marTop w:val="0"/>
      <w:marBottom w:val="0"/>
      <w:divBdr>
        <w:top w:val="none" w:sz="0" w:space="0" w:color="auto"/>
        <w:left w:val="none" w:sz="0" w:space="0" w:color="auto"/>
        <w:bottom w:val="none" w:sz="0" w:space="0" w:color="auto"/>
        <w:right w:val="none" w:sz="0" w:space="0" w:color="auto"/>
      </w:divBdr>
    </w:div>
    <w:div w:id="1531064842">
      <w:bodyDiv w:val="1"/>
      <w:marLeft w:val="0"/>
      <w:marRight w:val="0"/>
      <w:marTop w:val="0"/>
      <w:marBottom w:val="0"/>
      <w:divBdr>
        <w:top w:val="none" w:sz="0" w:space="0" w:color="auto"/>
        <w:left w:val="none" w:sz="0" w:space="0" w:color="auto"/>
        <w:bottom w:val="none" w:sz="0" w:space="0" w:color="auto"/>
        <w:right w:val="none" w:sz="0" w:space="0" w:color="auto"/>
      </w:divBdr>
    </w:div>
    <w:div w:id="1535189390">
      <w:bodyDiv w:val="1"/>
      <w:marLeft w:val="0"/>
      <w:marRight w:val="0"/>
      <w:marTop w:val="0"/>
      <w:marBottom w:val="0"/>
      <w:divBdr>
        <w:top w:val="none" w:sz="0" w:space="0" w:color="auto"/>
        <w:left w:val="none" w:sz="0" w:space="0" w:color="auto"/>
        <w:bottom w:val="none" w:sz="0" w:space="0" w:color="auto"/>
        <w:right w:val="none" w:sz="0" w:space="0" w:color="auto"/>
      </w:divBdr>
    </w:div>
    <w:div w:id="1540318385">
      <w:bodyDiv w:val="1"/>
      <w:marLeft w:val="0"/>
      <w:marRight w:val="0"/>
      <w:marTop w:val="0"/>
      <w:marBottom w:val="0"/>
      <w:divBdr>
        <w:top w:val="none" w:sz="0" w:space="0" w:color="auto"/>
        <w:left w:val="none" w:sz="0" w:space="0" w:color="auto"/>
        <w:bottom w:val="none" w:sz="0" w:space="0" w:color="auto"/>
        <w:right w:val="none" w:sz="0" w:space="0" w:color="auto"/>
      </w:divBdr>
    </w:div>
    <w:div w:id="1540780876">
      <w:bodyDiv w:val="1"/>
      <w:marLeft w:val="0"/>
      <w:marRight w:val="0"/>
      <w:marTop w:val="0"/>
      <w:marBottom w:val="0"/>
      <w:divBdr>
        <w:top w:val="none" w:sz="0" w:space="0" w:color="auto"/>
        <w:left w:val="none" w:sz="0" w:space="0" w:color="auto"/>
        <w:bottom w:val="none" w:sz="0" w:space="0" w:color="auto"/>
        <w:right w:val="none" w:sz="0" w:space="0" w:color="auto"/>
      </w:divBdr>
    </w:div>
    <w:div w:id="1545368865">
      <w:bodyDiv w:val="1"/>
      <w:marLeft w:val="0"/>
      <w:marRight w:val="0"/>
      <w:marTop w:val="0"/>
      <w:marBottom w:val="0"/>
      <w:divBdr>
        <w:top w:val="none" w:sz="0" w:space="0" w:color="auto"/>
        <w:left w:val="none" w:sz="0" w:space="0" w:color="auto"/>
        <w:bottom w:val="none" w:sz="0" w:space="0" w:color="auto"/>
        <w:right w:val="none" w:sz="0" w:space="0" w:color="auto"/>
      </w:divBdr>
    </w:div>
    <w:div w:id="1559627735">
      <w:bodyDiv w:val="1"/>
      <w:marLeft w:val="0"/>
      <w:marRight w:val="0"/>
      <w:marTop w:val="0"/>
      <w:marBottom w:val="0"/>
      <w:divBdr>
        <w:top w:val="none" w:sz="0" w:space="0" w:color="auto"/>
        <w:left w:val="none" w:sz="0" w:space="0" w:color="auto"/>
        <w:bottom w:val="none" w:sz="0" w:space="0" w:color="auto"/>
        <w:right w:val="none" w:sz="0" w:space="0" w:color="auto"/>
      </w:divBdr>
    </w:div>
    <w:div w:id="1560360480">
      <w:bodyDiv w:val="1"/>
      <w:marLeft w:val="0"/>
      <w:marRight w:val="0"/>
      <w:marTop w:val="0"/>
      <w:marBottom w:val="0"/>
      <w:divBdr>
        <w:top w:val="none" w:sz="0" w:space="0" w:color="auto"/>
        <w:left w:val="none" w:sz="0" w:space="0" w:color="auto"/>
        <w:bottom w:val="none" w:sz="0" w:space="0" w:color="auto"/>
        <w:right w:val="none" w:sz="0" w:space="0" w:color="auto"/>
      </w:divBdr>
    </w:div>
    <w:div w:id="1567717762">
      <w:bodyDiv w:val="1"/>
      <w:marLeft w:val="0"/>
      <w:marRight w:val="0"/>
      <w:marTop w:val="0"/>
      <w:marBottom w:val="0"/>
      <w:divBdr>
        <w:top w:val="none" w:sz="0" w:space="0" w:color="auto"/>
        <w:left w:val="none" w:sz="0" w:space="0" w:color="auto"/>
        <w:bottom w:val="none" w:sz="0" w:space="0" w:color="auto"/>
        <w:right w:val="none" w:sz="0" w:space="0" w:color="auto"/>
      </w:divBdr>
    </w:div>
    <w:div w:id="1589802819">
      <w:bodyDiv w:val="1"/>
      <w:marLeft w:val="0"/>
      <w:marRight w:val="0"/>
      <w:marTop w:val="0"/>
      <w:marBottom w:val="0"/>
      <w:divBdr>
        <w:top w:val="none" w:sz="0" w:space="0" w:color="auto"/>
        <w:left w:val="none" w:sz="0" w:space="0" w:color="auto"/>
        <w:bottom w:val="none" w:sz="0" w:space="0" w:color="auto"/>
        <w:right w:val="none" w:sz="0" w:space="0" w:color="auto"/>
      </w:divBdr>
    </w:div>
    <w:div w:id="1595088242">
      <w:bodyDiv w:val="1"/>
      <w:marLeft w:val="0"/>
      <w:marRight w:val="0"/>
      <w:marTop w:val="0"/>
      <w:marBottom w:val="0"/>
      <w:divBdr>
        <w:top w:val="none" w:sz="0" w:space="0" w:color="auto"/>
        <w:left w:val="none" w:sz="0" w:space="0" w:color="auto"/>
        <w:bottom w:val="none" w:sz="0" w:space="0" w:color="auto"/>
        <w:right w:val="none" w:sz="0" w:space="0" w:color="auto"/>
      </w:divBdr>
    </w:div>
    <w:div w:id="1609775319">
      <w:bodyDiv w:val="1"/>
      <w:marLeft w:val="0"/>
      <w:marRight w:val="0"/>
      <w:marTop w:val="0"/>
      <w:marBottom w:val="0"/>
      <w:divBdr>
        <w:top w:val="none" w:sz="0" w:space="0" w:color="auto"/>
        <w:left w:val="none" w:sz="0" w:space="0" w:color="auto"/>
        <w:bottom w:val="none" w:sz="0" w:space="0" w:color="auto"/>
        <w:right w:val="none" w:sz="0" w:space="0" w:color="auto"/>
      </w:divBdr>
    </w:div>
    <w:div w:id="1618827734">
      <w:bodyDiv w:val="1"/>
      <w:marLeft w:val="0"/>
      <w:marRight w:val="0"/>
      <w:marTop w:val="0"/>
      <w:marBottom w:val="0"/>
      <w:divBdr>
        <w:top w:val="none" w:sz="0" w:space="0" w:color="auto"/>
        <w:left w:val="none" w:sz="0" w:space="0" w:color="auto"/>
        <w:bottom w:val="none" w:sz="0" w:space="0" w:color="auto"/>
        <w:right w:val="none" w:sz="0" w:space="0" w:color="auto"/>
      </w:divBdr>
    </w:div>
    <w:div w:id="1622760977">
      <w:bodyDiv w:val="1"/>
      <w:marLeft w:val="0"/>
      <w:marRight w:val="0"/>
      <w:marTop w:val="0"/>
      <w:marBottom w:val="0"/>
      <w:divBdr>
        <w:top w:val="none" w:sz="0" w:space="0" w:color="auto"/>
        <w:left w:val="none" w:sz="0" w:space="0" w:color="auto"/>
        <w:bottom w:val="none" w:sz="0" w:space="0" w:color="auto"/>
        <w:right w:val="none" w:sz="0" w:space="0" w:color="auto"/>
      </w:divBdr>
    </w:div>
    <w:div w:id="1636762130">
      <w:bodyDiv w:val="1"/>
      <w:marLeft w:val="0"/>
      <w:marRight w:val="0"/>
      <w:marTop w:val="0"/>
      <w:marBottom w:val="0"/>
      <w:divBdr>
        <w:top w:val="none" w:sz="0" w:space="0" w:color="auto"/>
        <w:left w:val="none" w:sz="0" w:space="0" w:color="auto"/>
        <w:bottom w:val="none" w:sz="0" w:space="0" w:color="auto"/>
        <w:right w:val="none" w:sz="0" w:space="0" w:color="auto"/>
      </w:divBdr>
    </w:div>
    <w:div w:id="1641689688">
      <w:bodyDiv w:val="1"/>
      <w:marLeft w:val="0"/>
      <w:marRight w:val="0"/>
      <w:marTop w:val="0"/>
      <w:marBottom w:val="0"/>
      <w:divBdr>
        <w:top w:val="none" w:sz="0" w:space="0" w:color="auto"/>
        <w:left w:val="none" w:sz="0" w:space="0" w:color="auto"/>
        <w:bottom w:val="none" w:sz="0" w:space="0" w:color="auto"/>
        <w:right w:val="none" w:sz="0" w:space="0" w:color="auto"/>
      </w:divBdr>
    </w:div>
    <w:div w:id="1648825592">
      <w:bodyDiv w:val="1"/>
      <w:marLeft w:val="0"/>
      <w:marRight w:val="0"/>
      <w:marTop w:val="0"/>
      <w:marBottom w:val="0"/>
      <w:divBdr>
        <w:top w:val="none" w:sz="0" w:space="0" w:color="auto"/>
        <w:left w:val="none" w:sz="0" w:space="0" w:color="auto"/>
        <w:bottom w:val="none" w:sz="0" w:space="0" w:color="auto"/>
        <w:right w:val="none" w:sz="0" w:space="0" w:color="auto"/>
      </w:divBdr>
    </w:div>
    <w:div w:id="1650204983">
      <w:bodyDiv w:val="1"/>
      <w:marLeft w:val="0"/>
      <w:marRight w:val="0"/>
      <w:marTop w:val="0"/>
      <w:marBottom w:val="0"/>
      <w:divBdr>
        <w:top w:val="none" w:sz="0" w:space="0" w:color="auto"/>
        <w:left w:val="none" w:sz="0" w:space="0" w:color="auto"/>
        <w:bottom w:val="none" w:sz="0" w:space="0" w:color="auto"/>
        <w:right w:val="none" w:sz="0" w:space="0" w:color="auto"/>
      </w:divBdr>
    </w:div>
    <w:div w:id="1677225647">
      <w:bodyDiv w:val="1"/>
      <w:marLeft w:val="0"/>
      <w:marRight w:val="0"/>
      <w:marTop w:val="0"/>
      <w:marBottom w:val="0"/>
      <w:divBdr>
        <w:top w:val="none" w:sz="0" w:space="0" w:color="auto"/>
        <w:left w:val="none" w:sz="0" w:space="0" w:color="auto"/>
        <w:bottom w:val="none" w:sz="0" w:space="0" w:color="auto"/>
        <w:right w:val="none" w:sz="0" w:space="0" w:color="auto"/>
      </w:divBdr>
    </w:div>
    <w:div w:id="1677492048">
      <w:bodyDiv w:val="1"/>
      <w:marLeft w:val="0"/>
      <w:marRight w:val="0"/>
      <w:marTop w:val="0"/>
      <w:marBottom w:val="0"/>
      <w:divBdr>
        <w:top w:val="none" w:sz="0" w:space="0" w:color="auto"/>
        <w:left w:val="none" w:sz="0" w:space="0" w:color="auto"/>
        <w:bottom w:val="none" w:sz="0" w:space="0" w:color="auto"/>
        <w:right w:val="none" w:sz="0" w:space="0" w:color="auto"/>
      </w:divBdr>
    </w:div>
    <w:div w:id="1678386921">
      <w:bodyDiv w:val="1"/>
      <w:marLeft w:val="0"/>
      <w:marRight w:val="0"/>
      <w:marTop w:val="0"/>
      <w:marBottom w:val="0"/>
      <w:divBdr>
        <w:top w:val="none" w:sz="0" w:space="0" w:color="auto"/>
        <w:left w:val="none" w:sz="0" w:space="0" w:color="auto"/>
        <w:bottom w:val="none" w:sz="0" w:space="0" w:color="auto"/>
        <w:right w:val="none" w:sz="0" w:space="0" w:color="auto"/>
      </w:divBdr>
    </w:div>
    <w:div w:id="1689986599">
      <w:bodyDiv w:val="1"/>
      <w:marLeft w:val="0"/>
      <w:marRight w:val="0"/>
      <w:marTop w:val="0"/>
      <w:marBottom w:val="0"/>
      <w:divBdr>
        <w:top w:val="none" w:sz="0" w:space="0" w:color="auto"/>
        <w:left w:val="none" w:sz="0" w:space="0" w:color="auto"/>
        <w:bottom w:val="none" w:sz="0" w:space="0" w:color="auto"/>
        <w:right w:val="none" w:sz="0" w:space="0" w:color="auto"/>
      </w:divBdr>
    </w:div>
    <w:div w:id="1696492550">
      <w:bodyDiv w:val="1"/>
      <w:marLeft w:val="0"/>
      <w:marRight w:val="0"/>
      <w:marTop w:val="0"/>
      <w:marBottom w:val="0"/>
      <w:divBdr>
        <w:top w:val="none" w:sz="0" w:space="0" w:color="auto"/>
        <w:left w:val="none" w:sz="0" w:space="0" w:color="auto"/>
        <w:bottom w:val="none" w:sz="0" w:space="0" w:color="auto"/>
        <w:right w:val="none" w:sz="0" w:space="0" w:color="auto"/>
      </w:divBdr>
    </w:div>
    <w:div w:id="1702243065">
      <w:bodyDiv w:val="1"/>
      <w:marLeft w:val="0"/>
      <w:marRight w:val="0"/>
      <w:marTop w:val="0"/>
      <w:marBottom w:val="0"/>
      <w:divBdr>
        <w:top w:val="none" w:sz="0" w:space="0" w:color="auto"/>
        <w:left w:val="none" w:sz="0" w:space="0" w:color="auto"/>
        <w:bottom w:val="none" w:sz="0" w:space="0" w:color="auto"/>
        <w:right w:val="none" w:sz="0" w:space="0" w:color="auto"/>
      </w:divBdr>
    </w:div>
    <w:div w:id="1708334649">
      <w:bodyDiv w:val="1"/>
      <w:marLeft w:val="0"/>
      <w:marRight w:val="0"/>
      <w:marTop w:val="0"/>
      <w:marBottom w:val="0"/>
      <w:divBdr>
        <w:top w:val="none" w:sz="0" w:space="0" w:color="auto"/>
        <w:left w:val="none" w:sz="0" w:space="0" w:color="auto"/>
        <w:bottom w:val="none" w:sz="0" w:space="0" w:color="auto"/>
        <w:right w:val="none" w:sz="0" w:space="0" w:color="auto"/>
      </w:divBdr>
    </w:div>
    <w:div w:id="1708990639">
      <w:bodyDiv w:val="1"/>
      <w:marLeft w:val="0"/>
      <w:marRight w:val="0"/>
      <w:marTop w:val="0"/>
      <w:marBottom w:val="0"/>
      <w:divBdr>
        <w:top w:val="none" w:sz="0" w:space="0" w:color="auto"/>
        <w:left w:val="none" w:sz="0" w:space="0" w:color="auto"/>
        <w:bottom w:val="none" w:sz="0" w:space="0" w:color="auto"/>
        <w:right w:val="none" w:sz="0" w:space="0" w:color="auto"/>
      </w:divBdr>
    </w:div>
    <w:div w:id="1718312333">
      <w:bodyDiv w:val="1"/>
      <w:marLeft w:val="0"/>
      <w:marRight w:val="0"/>
      <w:marTop w:val="0"/>
      <w:marBottom w:val="0"/>
      <w:divBdr>
        <w:top w:val="none" w:sz="0" w:space="0" w:color="auto"/>
        <w:left w:val="none" w:sz="0" w:space="0" w:color="auto"/>
        <w:bottom w:val="none" w:sz="0" w:space="0" w:color="auto"/>
        <w:right w:val="none" w:sz="0" w:space="0" w:color="auto"/>
      </w:divBdr>
    </w:div>
    <w:div w:id="1730301980">
      <w:bodyDiv w:val="1"/>
      <w:marLeft w:val="0"/>
      <w:marRight w:val="0"/>
      <w:marTop w:val="0"/>
      <w:marBottom w:val="0"/>
      <w:divBdr>
        <w:top w:val="none" w:sz="0" w:space="0" w:color="auto"/>
        <w:left w:val="none" w:sz="0" w:space="0" w:color="auto"/>
        <w:bottom w:val="none" w:sz="0" w:space="0" w:color="auto"/>
        <w:right w:val="none" w:sz="0" w:space="0" w:color="auto"/>
      </w:divBdr>
    </w:div>
    <w:div w:id="1737511548">
      <w:bodyDiv w:val="1"/>
      <w:marLeft w:val="0"/>
      <w:marRight w:val="0"/>
      <w:marTop w:val="0"/>
      <w:marBottom w:val="0"/>
      <w:divBdr>
        <w:top w:val="none" w:sz="0" w:space="0" w:color="auto"/>
        <w:left w:val="none" w:sz="0" w:space="0" w:color="auto"/>
        <w:bottom w:val="none" w:sz="0" w:space="0" w:color="auto"/>
        <w:right w:val="none" w:sz="0" w:space="0" w:color="auto"/>
      </w:divBdr>
    </w:div>
    <w:div w:id="1738164679">
      <w:bodyDiv w:val="1"/>
      <w:marLeft w:val="0"/>
      <w:marRight w:val="0"/>
      <w:marTop w:val="0"/>
      <w:marBottom w:val="0"/>
      <w:divBdr>
        <w:top w:val="none" w:sz="0" w:space="0" w:color="auto"/>
        <w:left w:val="none" w:sz="0" w:space="0" w:color="auto"/>
        <w:bottom w:val="none" w:sz="0" w:space="0" w:color="auto"/>
        <w:right w:val="none" w:sz="0" w:space="0" w:color="auto"/>
      </w:divBdr>
    </w:div>
    <w:div w:id="1750039084">
      <w:bodyDiv w:val="1"/>
      <w:marLeft w:val="0"/>
      <w:marRight w:val="0"/>
      <w:marTop w:val="0"/>
      <w:marBottom w:val="0"/>
      <w:divBdr>
        <w:top w:val="none" w:sz="0" w:space="0" w:color="auto"/>
        <w:left w:val="none" w:sz="0" w:space="0" w:color="auto"/>
        <w:bottom w:val="none" w:sz="0" w:space="0" w:color="auto"/>
        <w:right w:val="none" w:sz="0" w:space="0" w:color="auto"/>
      </w:divBdr>
    </w:div>
    <w:div w:id="1754083565">
      <w:bodyDiv w:val="1"/>
      <w:marLeft w:val="0"/>
      <w:marRight w:val="0"/>
      <w:marTop w:val="0"/>
      <w:marBottom w:val="0"/>
      <w:divBdr>
        <w:top w:val="none" w:sz="0" w:space="0" w:color="auto"/>
        <w:left w:val="none" w:sz="0" w:space="0" w:color="auto"/>
        <w:bottom w:val="none" w:sz="0" w:space="0" w:color="auto"/>
        <w:right w:val="none" w:sz="0" w:space="0" w:color="auto"/>
      </w:divBdr>
    </w:div>
    <w:div w:id="1756366584">
      <w:bodyDiv w:val="1"/>
      <w:marLeft w:val="0"/>
      <w:marRight w:val="0"/>
      <w:marTop w:val="0"/>
      <w:marBottom w:val="0"/>
      <w:divBdr>
        <w:top w:val="none" w:sz="0" w:space="0" w:color="auto"/>
        <w:left w:val="none" w:sz="0" w:space="0" w:color="auto"/>
        <w:bottom w:val="none" w:sz="0" w:space="0" w:color="auto"/>
        <w:right w:val="none" w:sz="0" w:space="0" w:color="auto"/>
      </w:divBdr>
    </w:div>
    <w:div w:id="1767458321">
      <w:bodyDiv w:val="1"/>
      <w:marLeft w:val="0"/>
      <w:marRight w:val="0"/>
      <w:marTop w:val="0"/>
      <w:marBottom w:val="0"/>
      <w:divBdr>
        <w:top w:val="none" w:sz="0" w:space="0" w:color="auto"/>
        <w:left w:val="none" w:sz="0" w:space="0" w:color="auto"/>
        <w:bottom w:val="none" w:sz="0" w:space="0" w:color="auto"/>
        <w:right w:val="none" w:sz="0" w:space="0" w:color="auto"/>
      </w:divBdr>
    </w:div>
    <w:div w:id="1770193478">
      <w:bodyDiv w:val="1"/>
      <w:marLeft w:val="0"/>
      <w:marRight w:val="0"/>
      <w:marTop w:val="0"/>
      <w:marBottom w:val="0"/>
      <w:divBdr>
        <w:top w:val="none" w:sz="0" w:space="0" w:color="auto"/>
        <w:left w:val="none" w:sz="0" w:space="0" w:color="auto"/>
        <w:bottom w:val="none" w:sz="0" w:space="0" w:color="auto"/>
        <w:right w:val="none" w:sz="0" w:space="0" w:color="auto"/>
      </w:divBdr>
    </w:div>
    <w:div w:id="1776485272">
      <w:bodyDiv w:val="1"/>
      <w:marLeft w:val="0"/>
      <w:marRight w:val="0"/>
      <w:marTop w:val="0"/>
      <w:marBottom w:val="0"/>
      <w:divBdr>
        <w:top w:val="none" w:sz="0" w:space="0" w:color="auto"/>
        <w:left w:val="none" w:sz="0" w:space="0" w:color="auto"/>
        <w:bottom w:val="none" w:sz="0" w:space="0" w:color="auto"/>
        <w:right w:val="none" w:sz="0" w:space="0" w:color="auto"/>
      </w:divBdr>
    </w:div>
    <w:div w:id="1780025033">
      <w:bodyDiv w:val="1"/>
      <w:marLeft w:val="0"/>
      <w:marRight w:val="0"/>
      <w:marTop w:val="0"/>
      <w:marBottom w:val="0"/>
      <w:divBdr>
        <w:top w:val="none" w:sz="0" w:space="0" w:color="auto"/>
        <w:left w:val="none" w:sz="0" w:space="0" w:color="auto"/>
        <w:bottom w:val="none" w:sz="0" w:space="0" w:color="auto"/>
        <w:right w:val="none" w:sz="0" w:space="0" w:color="auto"/>
      </w:divBdr>
    </w:div>
    <w:div w:id="1789350757">
      <w:bodyDiv w:val="1"/>
      <w:marLeft w:val="0"/>
      <w:marRight w:val="0"/>
      <w:marTop w:val="0"/>
      <w:marBottom w:val="0"/>
      <w:divBdr>
        <w:top w:val="none" w:sz="0" w:space="0" w:color="auto"/>
        <w:left w:val="none" w:sz="0" w:space="0" w:color="auto"/>
        <w:bottom w:val="none" w:sz="0" w:space="0" w:color="auto"/>
        <w:right w:val="none" w:sz="0" w:space="0" w:color="auto"/>
      </w:divBdr>
    </w:div>
    <w:div w:id="1813869220">
      <w:bodyDiv w:val="1"/>
      <w:marLeft w:val="0"/>
      <w:marRight w:val="0"/>
      <w:marTop w:val="0"/>
      <w:marBottom w:val="0"/>
      <w:divBdr>
        <w:top w:val="none" w:sz="0" w:space="0" w:color="auto"/>
        <w:left w:val="none" w:sz="0" w:space="0" w:color="auto"/>
        <w:bottom w:val="none" w:sz="0" w:space="0" w:color="auto"/>
        <w:right w:val="none" w:sz="0" w:space="0" w:color="auto"/>
      </w:divBdr>
    </w:div>
    <w:div w:id="1827743988">
      <w:bodyDiv w:val="1"/>
      <w:marLeft w:val="0"/>
      <w:marRight w:val="0"/>
      <w:marTop w:val="0"/>
      <w:marBottom w:val="0"/>
      <w:divBdr>
        <w:top w:val="none" w:sz="0" w:space="0" w:color="auto"/>
        <w:left w:val="none" w:sz="0" w:space="0" w:color="auto"/>
        <w:bottom w:val="none" w:sz="0" w:space="0" w:color="auto"/>
        <w:right w:val="none" w:sz="0" w:space="0" w:color="auto"/>
      </w:divBdr>
    </w:div>
    <w:div w:id="1827893385">
      <w:bodyDiv w:val="1"/>
      <w:marLeft w:val="0"/>
      <w:marRight w:val="0"/>
      <w:marTop w:val="0"/>
      <w:marBottom w:val="0"/>
      <w:divBdr>
        <w:top w:val="none" w:sz="0" w:space="0" w:color="auto"/>
        <w:left w:val="none" w:sz="0" w:space="0" w:color="auto"/>
        <w:bottom w:val="none" w:sz="0" w:space="0" w:color="auto"/>
        <w:right w:val="none" w:sz="0" w:space="0" w:color="auto"/>
      </w:divBdr>
    </w:div>
    <w:div w:id="1847399267">
      <w:bodyDiv w:val="1"/>
      <w:marLeft w:val="0"/>
      <w:marRight w:val="0"/>
      <w:marTop w:val="0"/>
      <w:marBottom w:val="0"/>
      <w:divBdr>
        <w:top w:val="none" w:sz="0" w:space="0" w:color="auto"/>
        <w:left w:val="none" w:sz="0" w:space="0" w:color="auto"/>
        <w:bottom w:val="none" w:sz="0" w:space="0" w:color="auto"/>
        <w:right w:val="none" w:sz="0" w:space="0" w:color="auto"/>
      </w:divBdr>
    </w:div>
    <w:div w:id="1853957180">
      <w:bodyDiv w:val="1"/>
      <w:marLeft w:val="0"/>
      <w:marRight w:val="0"/>
      <w:marTop w:val="0"/>
      <w:marBottom w:val="0"/>
      <w:divBdr>
        <w:top w:val="none" w:sz="0" w:space="0" w:color="auto"/>
        <w:left w:val="none" w:sz="0" w:space="0" w:color="auto"/>
        <w:bottom w:val="none" w:sz="0" w:space="0" w:color="auto"/>
        <w:right w:val="none" w:sz="0" w:space="0" w:color="auto"/>
      </w:divBdr>
    </w:div>
    <w:div w:id="1862014148">
      <w:bodyDiv w:val="1"/>
      <w:marLeft w:val="0"/>
      <w:marRight w:val="0"/>
      <w:marTop w:val="0"/>
      <w:marBottom w:val="0"/>
      <w:divBdr>
        <w:top w:val="none" w:sz="0" w:space="0" w:color="auto"/>
        <w:left w:val="none" w:sz="0" w:space="0" w:color="auto"/>
        <w:bottom w:val="none" w:sz="0" w:space="0" w:color="auto"/>
        <w:right w:val="none" w:sz="0" w:space="0" w:color="auto"/>
      </w:divBdr>
    </w:div>
    <w:div w:id="1869178288">
      <w:bodyDiv w:val="1"/>
      <w:marLeft w:val="0"/>
      <w:marRight w:val="0"/>
      <w:marTop w:val="0"/>
      <w:marBottom w:val="0"/>
      <w:divBdr>
        <w:top w:val="none" w:sz="0" w:space="0" w:color="auto"/>
        <w:left w:val="none" w:sz="0" w:space="0" w:color="auto"/>
        <w:bottom w:val="none" w:sz="0" w:space="0" w:color="auto"/>
        <w:right w:val="none" w:sz="0" w:space="0" w:color="auto"/>
      </w:divBdr>
    </w:div>
    <w:div w:id="1872910089">
      <w:bodyDiv w:val="1"/>
      <w:marLeft w:val="0"/>
      <w:marRight w:val="0"/>
      <w:marTop w:val="0"/>
      <w:marBottom w:val="0"/>
      <w:divBdr>
        <w:top w:val="none" w:sz="0" w:space="0" w:color="auto"/>
        <w:left w:val="none" w:sz="0" w:space="0" w:color="auto"/>
        <w:bottom w:val="none" w:sz="0" w:space="0" w:color="auto"/>
        <w:right w:val="none" w:sz="0" w:space="0" w:color="auto"/>
      </w:divBdr>
    </w:div>
    <w:div w:id="1879583888">
      <w:bodyDiv w:val="1"/>
      <w:marLeft w:val="0"/>
      <w:marRight w:val="0"/>
      <w:marTop w:val="0"/>
      <w:marBottom w:val="0"/>
      <w:divBdr>
        <w:top w:val="none" w:sz="0" w:space="0" w:color="auto"/>
        <w:left w:val="none" w:sz="0" w:space="0" w:color="auto"/>
        <w:bottom w:val="none" w:sz="0" w:space="0" w:color="auto"/>
        <w:right w:val="none" w:sz="0" w:space="0" w:color="auto"/>
      </w:divBdr>
    </w:div>
    <w:div w:id="1908611751">
      <w:bodyDiv w:val="1"/>
      <w:marLeft w:val="0"/>
      <w:marRight w:val="0"/>
      <w:marTop w:val="0"/>
      <w:marBottom w:val="0"/>
      <w:divBdr>
        <w:top w:val="none" w:sz="0" w:space="0" w:color="auto"/>
        <w:left w:val="none" w:sz="0" w:space="0" w:color="auto"/>
        <w:bottom w:val="none" w:sz="0" w:space="0" w:color="auto"/>
        <w:right w:val="none" w:sz="0" w:space="0" w:color="auto"/>
      </w:divBdr>
    </w:div>
    <w:div w:id="1911690820">
      <w:bodyDiv w:val="1"/>
      <w:marLeft w:val="0"/>
      <w:marRight w:val="0"/>
      <w:marTop w:val="0"/>
      <w:marBottom w:val="0"/>
      <w:divBdr>
        <w:top w:val="none" w:sz="0" w:space="0" w:color="auto"/>
        <w:left w:val="none" w:sz="0" w:space="0" w:color="auto"/>
        <w:bottom w:val="none" w:sz="0" w:space="0" w:color="auto"/>
        <w:right w:val="none" w:sz="0" w:space="0" w:color="auto"/>
      </w:divBdr>
    </w:div>
    <w:div w:id="1943801138">
      <w:bodyDiv w:val="1"/>
      <w:marLeft w:val="0"/>
      <w:marRight w:val="0"/>
      <w:marTop w:val="0"/>
      <w:marBottom w:val="0"/>
      <w:divBdr>
        <w:top w:val="none" w:sz="0" w:space="0" w:color="auto"/>
        <w:left w:val="none" w:sz="0" w:space="0" w:color="auto"/>
        <w:bottom w:val="none" w:sz="0" w:space="0" w:color="auto"/>
        <w:right w:val="none" w:sz="0" w:space="0" w:color="auto"/>
      </w:divBdr>
    </w:div>
    <w:div w:id="1966112594">
      <w:bodyDiv w:val="1"/>
      <w:marLeft w:val="0"/>
      <w:marRight w:val="0"/>
      <w:marTop w:val="0"/>
      <w:marBottom w:val="0"/>
      <w:divBdr>
        <w:top w:val="none" w:sz="0" w:space="0" w:color="auto"/>
        <w:left w:val="none" w:sz="0" w:space="0" w:color="auto"/>
        <w:bottom w:val="none" w:sz="0" w:space="0" w:color="auto"/>
        <w:right w:val="none" w:sz="0" w:space="0" w:color="auto"/>
      </w:divBdr>
    </w:div>
    <w:div w:id="1968319529">
      <w:bodyDiv w:val="1"/>
      <w:marLeft w:val="0"/>
      <w:marRight w:val="0"/>
      <w:marTop w:val="0"/>
      <w:marBottom w:val="0"/>
      <w:divBdr>
        <w:top w:val="none" w:sz="0" w:space="0" w:color="auto"/>
        <w:left w:val="none" w:sz="0" w:space="0" w:color="auto"/>
        <w:bottom w:val="none" w:sz="0" w:space="0" w:color="auto"/>
        <w:right w:val="none" w:sz="0" w:space="0" w:color="auto"/>
      </w:divBdr>
    </w:div>
    <w:div w:id="1987977433">
      <w:bodyDiv w:val="1"/>
      <w:marLeft w:val="0"/>
      <w:marRight w:val="0"/>
      <w:marTop w:val="0"/>
      <w:marBottom w:val="0"/>
      <w:divBdr>
        <w:top w:val="none" w:sz="0" w:space="0" w:color="auto"/>
        <w:left w:val="none" w:sz="0" w:space="0" w:color="auto"/>
        <w:bottom w:val="none" w:sz="0" w:space="0" w:color="auto"/>
        <w:right w:val="none" w:sz="0" w:space="0" w:color="auto"/>
      </w:divBdr>
    </w:div>
    <w:div w:id="1993099913">
      <w:bodyDiv w:val="1"/>
      <w:marLeft w:val="0"/>
      <w:marRight w:val="0"/>
      <w:marTop w:val="0"/>
      <w:marBottom w:val="0"/>
      <w:divBdr>
        <w:top w:val="none" w:sz="0" w:space="0" w:color="auto"/>
        <w:left w:val="none" w:sz="0" w:space="0" w:color="auto"/>
        <w:bottom w:val="none" w:sz="0" w:space="0" w:color="auto"/>
        <w:right w:val="none" w:sz="0" w:space="0" w:color="auto"/>
      </w:divBdr>
    </w:div>
    <w:div w:id="2001470197">
      <w:bodyDiv w:val="1"/>
      <w:marLeft w:val="0"/>
      <w:marRight w:val="0"/>
      <w:marTop w:val="0"/>
      <w:marBottom w:val="0"/>
      <w:divBdr>
        <w:top w:val="none" w:sz="0" w:space="0" w:color="auto"/>
        <w:left w:val="none" w:sz="0" w:space="0" w:color="auto"/>
        <w:bottom w:val="none" w:sz="0" w:space="0" w:color="auto"/>
        <w:right w:val="none" w:sz="0" w:space="0" w:color="auto"/>
      </w:divBdr>
    </w:div>
    <w:div w:id="2004696223">
      <w:bodyDiv w:val="1"/>
      <w:marLeft w:val="0"/>
      <w:marRight w:val="0"/>
      <w:marTop w:val="0"/>
      <w:marBottom w:val="0"/>
      <w:divBdr>
        <w:top w:val="none" w:sz="0" w:space="0" w:color="auto"/>
        <w:left w:val="none" w:sz="0" w:space="0" w:color="auto"/>
        <w:bottom w:val="none" w:sz="0" w:space="0" w:color="auto"/>
        <w:right w:val="none" w:sz="0" w:space="0" w:color="auto"/>
      </w:divBdr>
    </w:div>
    <w:div w:id="2034456223">
      <w:bodyDiv w:val="1"/>
      <w:marLeft w:val="0"/>
      <w:marRight w:val="0"/>
      <w:marTop w:val="0"/>
      <w:marBottom w:val="0"/>
      <w:divBdr>
        <w:top w:val="none" w:sz="0" w:space="0" w:color="auto"/>
        <w:left w:val="none" w:sz="0" w:space="0" w:color="auto"/>
        <w:bottom w:val="none" w:sz="0" w:space="0" w:color="auto"/>
        <w:right w:val="none" w:sz="0" w:space="0" w:color="auto"/>
      </w:divBdr>
    </w:div>
    <w:div w:id="2040664905">
      <w:bodyDiv w:val="1"/>
      <w:marLeft w:val="0"/>
      <w:marRight w:val="0"/>
      <w:marTop w:val="0"/>
      <w:marBottom w:val="0"/>
      <w:divBdr>
        <w:top w:val="none" w:sz="0" w:space="0" w:color="auto"/>
        <w:left w:val="none" w:sz="0" w:space="0" w:color="auto"/>
        <w:bottom w:val="none" w:sz="0" w:space="0" w:color="auto"/>
        <w:right w:val="none" w:sz="0" w:space="0" w:color="auto"/>
      </w:divBdr>
    </w:div>
    <w:div w:id="2046518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26" Type="http://schemas.openxmlformats.org/officeDocument/2006/relationships/customXml" Target="../customXml/item26.xml"/><Relationship Id="rId117" Type="http://schemas.openxmlformats.org/officeDocument/2006/relationships/customXml" Target="../customXml/item117.xml"/><Relationship Id="rId21" Type="http://schemas.openxmlformats.org/officeDocument/2006/relationships/customXml" Target="../customXml/item21.xml"/><Relationship Id="rId42" Type="http://schemas.openxmlformats.org/officeDocument/2006/relationships/customXml" Target="../customXml/item42.xml"/><Relationship Id="rId47" Type="http://schemas.openxmlformats.org/officeDocument/2006/relationships/customXml" Target="../customXml/item47.xml"/><Relationship Id="rId63" Type="http://schemas.openxmlformats.org/officeDocument/2006/relationships/customXml" Target="../customXml/item63.xml"/><Relationship Id="rId68" Type="http://schemas.openxmlformats.org/officeDocument/2006/relationships/customXml" Target="../customXml/item68.xml"/><Relationship Id="rId84" Type="http://schemas.openxmlformats.org/officeDocument/2006/relationships/customXml" Target="../customXml/item84.xml"/><Relationship Id="rId89" Type="http://schemas.openxmlformats.org/officeDocument/2006/relationships/customXml" Target="../customXml/item89.xml"/><Relationship Id="rId112" Type="http://schemas.openxmlformats.org/officeDocument/2006/relationships/customXml" Target="../customXml/item112.xml"/><Relationship Id="rId133" Type="http://schemas.openxmlformats.org/officeDocument/2006/relationships/customXml" Target="../customXml/item133.xml"/><Relationship Id="rId138" Type="http://schemas.openxmlformats.org/officeDocument/2006/relationships/customXml" Target="../customXml/item138.xml"/><Relationship Id="rId154" Type="http://schemas.openxmlformats.org/officeDocument/2006/relationships/customXml" Target="../customXml/item154.xml"/><Relationship Id="rId159" Type="http://schemas.openxmlformats.org/officeDocument/2006/relationships/styles" Target="styles.xml"/><Relationship Id="rId175" Type="http://schemas.openxmlformats.org/officeDocument/2006/relationships/image" Target="media/image11.emf"/><Relationship Id="rId170" Type="http://schemas.openxmlformats.org/officeDocument/2006/relationships/image" Target="media/image6.emf"/><Relationship Id="rId191" Type="http://schemas.openxmlformats.org/officeDocument/2006/relationships/fontTable" Target="fontTable.xml"/><Relationship Id="rId16" Type="http://schemas.openxmlformats.org/officeDocument/2006/relationships/customXml" Target="../customXml/item16.xml"/><Relationship Id="rId107" Type="http://schemas.openxmlformats.org/officeDocument/2006/relationships/customXml" Target="../customXml/item107.xml"/><Relationship Id="rId11" Type="http://schemas.openxmlformats.org/officeDocument/2006/relationships/customXml" Target="../customXml/item11.xml"/><Relationship Id="rId32" Type="http://schemas.openxmlformats.org/officeDocument/2006/relationships/customXml" Target="../customXml/item32.xml"/><Relationship Id="rId37" Type="http://schemas.openxmlformats.org/officeDocument/2006/relationships/customXml" Target="../customXml/item37.xml"/><Relationship Id="rId53" Type="http://schemas.openxmlformats.org/officeDocument/2006/relationships/customXml" Target="../customXml/item53.xml"/><Relationship Id="rId58" Type="http://schemas.openxmlformats.org/officeDocument/2006/relationships/customXml" Target="../customXml/item58.xml"/><Relationship Id="rId74" Type="http://schemas.openxmlformats.org/officeDocument/2006/relationships/customXml" Target="../customXml/item74.xml"/><Relationship Id="rId79" Type="http://schemas.openxmlformats.org/officeDocument/2006/relationships/customXml" Target="../customXml/item79.xml"/><Relationship Id="rId102" Type="http://schemas.openxmlformats.org/officeDocument/2006/relationships/customXml" Target="../customXml/item102.xml"/><Relationship Id="rId123" Type="http://schemas.openxmlformats.org/officeDocument/2006/relationships/customXml" Target="../customXml/item123.xml"/><Relationship Id="rId128" Type="http://schemas.openxmlformats.org/officeDocument/2006/relationships/customXml" Target="../customXml/item128.xml"/><Relationship Id="rId144" Type="http://schemas.openxmlformats.org/officeDocument/2006/relationships/customXml" Target="../customXml/item144.xml"/><Relationship Id="rId149" Type="http://schemas.openxmlformats.org/officeDocument/2006/relationships/customXml" Target="../customXml/item149.xml"/><Relationship Id="rId5" Type="http://schemas.openxmlformats.org/officeDocument/2006/relationships/customXml" Target="../customXml/item5.xml"/><Relationship Id="rId90" Type="http://schemas.openxmlformats.org/officeDocument/2006/relationships/customXml" Target="../customXml/item90.xml"/><Relationship Id="rId95" Type="http://schemas.openxmlformats.org/officeDocument/2006/relationships/customXml" Target="../customXml/item95.xml"/><Relationship Id="rId160" Type="http://schemas.openxmlformats.org/officeDocument/2006/relationships/settings" Target="settings.xml"/><Relationship Id="rId165" Type="http://schemas.openxmlformats.org/officeDocument/2006/relationships/hyperlink" Target="http://www.eps.rs" TargetMode="External"/><Relationship Id="rId181" Type="http://schemas.openxmlformats.org/officeDocument/2006/relationships/hyperlink" Target="http://www.apr.gov.rs" TargetMode="External"/><Relationship Id="rId186" Type="http://schemas.openxmlformats.org/officeDocument/2006/relationships/header" Target="header1.xml"/><Relationship Id="rId22" Type="http://schemas.openxmlformats.org/officeDocument/2006/relationships/customXml" Target="../customXml/item22.xml"/><Relationship Id="rId27" Type="http://schemas.openxmlformats.org/officeDocument/2006/relationships/customXml" Target="../customXml/item27.xml"/><Relationship Id="rId43" Type="http://schemas.openxmlformats.org/officeDocument/2006/relationships/customXml" Target="../customXml/item43.xml"/><Relationship Id="rId48" Type="http://schemas.openxmlformats.org/officeDocument/2006/relationships/customXml" Target="../customXml/item48.xml"/><Relationship Id="rId64" Type="http://schemas.openxmlformats.org/officeDocument/2006/relationships/customXml" Target="../customXml/item64.xml"/><Relationship Id="rId69" Type="http://schemas.openxmlformats.org/officeDocument/2006/relationships/customXml" Target="../customXml/item69.xml"/><Relationship Id="rId113" Type="http://schemas.openxmlformats.org/officeDocument/2006/relationships/customXml" Target="../customXml/item113.xml"/><Relationship Id="rId118" Type="http://schemas.openxmlformats.org/officeDocument/2006/relationships/customXml" Target="../customXml/item118.xml"/><Relationship Id="rId134" Type="http://schemas.openxmlformats.org/officeDocument/2006/relationships/customXml" Target="../customXml/item134.xml"/><Relationship Id="rId139" Type="http://schemas.openxmlformats.org/officeDocument/2006/relationships/customXml" Target="../customXml/item139.xml"/><Relationship Id="rId80" Type="http://schemas.openxmlformats.org/officeDocument/2006/relationships/customXml" Target="../customXml/item80.xml"/><Relationship Id="rId85" Type="http://schemas.openxmlformats.org/officeDocument/2006/relationships/customXml" Target="../customXml/item85.xml"/><Relationship Id="rId150" Type="http://schemas.openxmlformats.org/officeDocument/2006/relationships/customXml" Target="../customXml/item150.xml"/><Relationship Id="rId155" Type="http://schemas.openxmlformats.org/officeDocument/2006/relationships/customXml" Target="../customXml/item155.xml"/><Relationship Id="rId171" Type="http://schemas.openxmlformats.org/officeDocument/2006/relationships/image" Target="media/image7.emf"/><Relationship Id="rId176" Type="http://schemas.openxmlformats.org/officeDocument/2006/relationships/image" Target="media/image12.emf"/><Relationship Id="rId192" Type="http://schemas.openxmlformats.org/officeDocument/2006/relationships/theme" Target="theme/theme1.xml"/><Relationship Id="rId12" Type="http://schemas.openxmlformats.org/officeDocument/2006/relationships/customXml" Target="../customXml/item12.xml"/><Relationship Id="rId17" Type="http://schemas.openxmlformats.org/officeDocument/2006/relationships/customXml" Target="../customXml/item17.xml"/><Relationship Id="rId33" Type="http://schemas.openxmlformats.org/officeDocument/2006/relationships/customXml" Target="../customXml/item33.xml"/><Relationship Id="rId38" Type="http://schemas.openxmlformats.org/officeDocument/2006/relationships/customXml" Target="../customXml/item38.xml"/><Relationship Id="rId59" Type="http://schemas.openxmlformats.org/officeDocument/2006/relationships/customXml" Target="../customXml/item59.xml"/><Relationship Id="rId103" Type="http://schemas.openxmlformats.org/officeDocument/2006/relationships/customXml" Target="../customXml/item103.xml"/><Relationship Id="rId108" Type="http://schemas.openxmlformats.org/officeDocument/2006/relationships/customXml" Target="../customXml/item108.xml"/><Relationship Id="rId124" Type="http://schemas.openxmlformats.org/officeDocument/2006/relationships/customXml" Target="../customXml/item124.xml"/><Relationship Id="rId129" Type="http://schemas.openxmlformats.org/officeDocument/2006/relationships/customXml" Target="../customXml/item129.xml"/><Relationship Id="rId54" Type="http://schemas.openxmlformats.org/officeDocument/2006/relationships/customXml" Target="../customXml/item54.xml"/><Relationship Id="rId70" Type="http://schemas.openxmlformats.org/officeDocument/2006/relationships/customXml" Target="../customXml/item70.xml"/><Relationship Id="rId75" Type="http://schemas.openxmlformats.org/officeDocument/2006/relationships/customXml" Target="../customXml/item75.xml"/><Relationship Id="rId91" Type="http://schemas.openxmlformats.org/officeDocument/2006/relationships/customXml" Target="../customXml/item91.xml"/><Relationship Id="rId96" Type="http://schemas.openxmlformats.org/officeDocument/2006/relationships/customXml" Target="../customXml/item96.xml"/><Relationship Id="rId140" Type="http://schemas.openxmlformats.org/officeDocument/2006/relationships/customXml" Target="../customXml/item140.xml"/><Relationship Id="rId145" Type="http://schemas.openxmlformats.org/officeDocument/2006/relationships/customXml" Target="../customXml/item145.xml"/><Relationship Id="rId161" Type="http://schemas.openxmlformats.org/officeDocument/2006/relationships/webSettings" Target="webSettings.xml"/><Relationship Id="rId166" Type="http://schemas.openxmlformats.org/officeDocument/2006/relationships/image" Target="media/image2.emf"/><Relationship Id="rId182" Type="http://schemas.openxmlformats.org/officeDocument/2006/relationships/hyperlink" Target="http://www.apr.gov.rs" TargetMode="External"/><Relationship Id="rId187"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customXml" Target="../customXml/item6.xml"/><Relationship Id="rId23" Type="http://schemas.openxmlformats.org/officeDocument/2006/relationships/customXml" Target="../customXml/item23.xml"/><Relationship Id="rId28" Type="http://schemas.openxmlformats.org/officeDocument/2006/relationships/customXml" Target="../customXml/item28.xml"/><Relationship Id="rId49" Type="http://schemas.openxmlformats.org/officeDocument/2006/relationships/customXml" Target="../customXml/item49.xml"/><Relationship Id="rId114" Type="http://schemas.openxmlformats.org/officeDocument/2006/relationships/customXml" Target="../customXml/item114.xml"/><Relationship Id="rId119" Type="http://schemas.openxmlformats.org/officeDocument/2006/relationships/customXml" Target="../customXml/item119.xml"/><Relationship Id="rId44" Type="http://schemas.openxmlformats.org/officeDocument/2006/relationships/customXml" Target="../customXml/item44.xml"/><Relationship Id="rId60" Type="http://schemas.openxmlformats.org/officeDocument/2006/relationships/customXml" Target="../customXml/item60.xml"/><Relationship Id="rId65" Type="http://schemas.openxmlformats.org/officeDocument/2006/relationships/customXml" Target="../customXml/item65.xml"/><Relationship Id="rId81" Type="http://schemas.openxmlformats.org/officeDocument/2006/relationships/customXml" Target="../customXml/item81.xml"/><Relationship Id="rId86" Type="http://schemas.openxmlformats.org/officeDocument/2006/relationships/customXml" Target="../customXml/item86.xml"/><Relationship Id="rId130" Type="http://schemas.openxmlformats.org/officeDocument/2006/relationships/customXml" Target="../customXml/item130.xml"/><Relationship Id="rId135" Type="http://schemas.openxmlformats.org/officeDocument/2006/relationships/customXml" Target="../customXml/item135.xml"/><Relationship Id="rId151" Type="http://schemas.openxmlformats.org/officeDocument/2006/relationships/customXml" Target="../customXml/item151.xml"/><Relationship Id="rId156" Type="http://schemas.openxmlformats.org/officeDocument/2006/relationships/customXml" Target="../customXml/item156.xml"/><Relationship Id="rId177" Type="http://schemas.openxmlformats.org/officeDocument/2006/relationships/image" Target="media/image13.emf"/><Relationship Id="rId172" Type="http://schemas.openxmlformats.org/officeDocument/2006/relationships/image" Target="media/image8.emf"/><Relationship Id="rId13" Type="http://schemas.openxmlformats.org/officeDocument/2006/relationships/customXml" Target="../customXml/item13.xml"/><Relationship Id="rId18" Type="http://schemas.openxmlformats.org/officeDocument/2006/relationships/customXml" Target="../customXml/item18.xml"/><Relationship Id="rId39" Type="http://schemas.openxmlformats.org/officeDocument/2006/relationships/customXml" Target="../customXml/item39.xml"/><Relationship Id="rId109" Type="http://schemas.openxmlformats.org/officeDocument/2006/relationships/customXml" Target="../customXml/item109.xml"/><Relationship Id="rId34" Type="http://schemas.openxmlformats.org/officeDocument/2006/relationships/customXml" Target="../customXml/item34.xml"/><Relationship Id="rId50" Type="http://schemas.openxmlformats.org/officeDocument/2006/relationships/customXml" Target="../customXml/item50.xml"/><Relationship Id="rId55" Type="http://schemas.openxmlformats.org/officeDocument/2006/relationships/customXml" Target="../customXml/item55.xml"/><Relationship Id="rId76" Type="http://schemas.openxmlformats.org/officeDocument/2006/relationships/customXml" Target="../customXml/item76.xml"/><Relationship Id="rId97" Type="http://schemas.openxmlformats.org/officeDocument/2006/relationships/customXml" Target="../customXml/item97.xml"/><Relationship Id="rId104" Type="http://schemas.openxmlformats.org/officeDocument/2006/relationships/customXml" Target="../customXml/item104.xml"/><Relationship Id="rId120" Type="http://schemas.openxmlformats.org/officeDocument/2006/relationships/customXml" Target="../customXml/item120.xml"/><Relationship Id="rId125" Type="http://schemas.openxmlformats.org/officeDocument/2006/relationships/customXml" Target="../customXml/item125.xml"/><Relationship Id="rId141" Type="http://schemas.openxmlformats.org/officeDocument/2006/relationships/customXml" Target="../customXml/item141.xml"/><Relationship Id="rId146" Type="http://schemas.openxmlformats.org/officeDocument/2006/relationships/customXml" Target="../customXml/item146.xml"/><Relationship Id="rId167" Type="http://schemas.openxmlformats.org/officeDocument/2006/relationships/image" Target="media/image3.emf"/><Relationship Id="rId188" Type="http://schemas.openxmlformats.org/officeDocument/2006/relationships/footer" Target="footer2.xml"/><Relationship Id="rId7" Type="http://schemas.openxmlformats.org/officeDocument/2006/relationships/customXml" Target="../customXml/item7.xml"/><Relationship Id="rId71" Type="http://schemas.openxmlformats.org/officeDocument/2006/relationships/customXml" Target="../customXml/item71.xml"/><Relationship Id="rId92" Type="http://schemas.openxmlformats.org/officeDocument/2006/relationships/customXml" Target="../customXml/item92.xml"/><Relationship Id="rId162" Type="http://schemas.openxmlformats.org/officeDocument/2006/relationships/footnotes" Target="footnotes.xml"/><Relationship Id="rId183" Type="http://schemas.openxmlformats.org/officeDocument/2006/relationships/hyperlink" Target="mailto:miodrag.popovic@eps.rs" TargetMode="External"/><Relationship Id="rId2" Type="http://schemas.openxmlformats.org/officeDocument/2006/relationships/customXml" Target="../customXml/item2.xml"/><Relationship Id="rId29" Type="http://schemas.openxmlformats.org/officeDocument/2006/relationships/customXml" Target="../customXml/item29.xml"/><Relationship Id="rId24" Type="http://schemas.openxmlformats.org/officeDocument/2006/relationships/customXml" Target="../customXml/item24.xml"/><Relationship Id="rId40" Type="http://schemas.openxmlformats.org/officeDocument/2006/relationships/customXml" Target="../customXml/item40.xml"/><Relationship Id="rId45" Type="http://schemas.openxmlformats.org/officeDocument/2006/relationships/customXml" Target="../customXml/item45.xml"/><Relationship Id="rId66" Type="http://schemas.openxmlformats.org/officeDocument/2006/relationships/customXml" Target="../customXml/item66.xml"/><Relationship Id="rId87" Type="http://schemas.openxmlformats.org/officeDocument/2006/relationships/customXml" Target="../customXml/item87.xml"/><Relationship Id="rId110" Type="http://schemas.openxmlformats.org/officeDocument/2006/relationships/customXml" Target="../customXml/item110.xml"/><Relationship Id="rId115" Type="http://schemas.openxmlformats.org/officeDocument/2006/relationships/customXml" Target="../customXml/item115.xml"/><Relationship Id="rId131" Type="http://schemas.openxmlformats.org/officeDocument/2006/relationships/customXml" Target="../customXml/item131.xml"/><Relationship Id="rId136" Type="http://schemas.openxmlformats.org/officeDocument/2006/relationships/customXml" Target="../customXml/item136.xml"/><Relationship Id="rId157" Type="http://schemas.openxmlformats.org/officeDocument/2006/relationships/customXml" Target="../customXml/item157.xml"/><Relationship Id="rId178" Type="http://schemas.openxmlformats.org/officeDocument/2006/relationships/image" Target="media/image14.emf"/><Relationship Id="rId61" Type="http://schemas.openxmlformats.org/officeDocument/2006/relationships/customXml" Target="../customXml/item61.xml"/><Relationship Id="rId82" Type="http://schemas.openxmlformats.org/officeDocument/2006/relationships/customXml" Target="../customXml/item82.xml"/><Relationship Id="rId152" Type="http://schemas.openxmlformats.org/officeDocument/2006/relationships/customXml" Target="../customXml/item152.xml"/><Relationship Id="rId173" Type="http://schemas.openxmlformats.org/officeDocument/2006/relationships/image" Target="media/image9.emf"/><Relationship Id="rId19" Type="http://schemas.openxmlformats.org/officeDocument/2006/relationships/customXml" Target="../customXml/item19.xml"/><Relationship Id="rId14" Type="http://schemas.openxmlformats.org/officeDocument/2006/relationships/customXml" Target="../customXml/item14.xml"/><Relationship Id="rId30" Type="http://schemas.openxmlformats.org/officeDocument/2006/relationships/customXml" Target="../customXml/item30.xml"/><Relationship Id="rId35" Type="http://schemas.openxmlformats.org/officeDocument/2006/relationships/customXml" Target="../customXml/item35.xml"/><Relationship Id="rId56" Type="http://schemas.openxmlformats.org/officeDocument/2006/relationships/customXml" Target="../customXml/item56.xml"/><Relationship Id="rId77" Type="http://schemas.openxmlformats.org/officeDocument/2006/relationships/customXml" Target="../customXml/item77.xml"/><Relationship Id="rId100" Type="http://schemas.openxmlformats.org/officeDocument/2006/relationships/customXml" Target="../customXml/item100.xml"/><Relationship Id="rId105" Type="http://schemas.openxmlformats.org/officeDocument/2006/relationships/customXml" Target="../customXml/item105.xml"/><Relationship Id="rId126" Type="http://schemas.openxmlformats.org/officeDocument/2006/relationships/customXml" Target="../customXml/item126.xml"/><Relationship Id="rId147" Type="http://schemas.openxmlformats.org/officeDocument/2006/relationships/customXml" Target="../customXml/item147.xml"/><Relationship Id="rId168" Type="http://schemas.openxmlformats.org/officeDocument/2006/relationships/image" Target="media/image4.emf"/><Relationship Id="rId8" Type="http://schemas.openxmlformats.org/officeDocument/2006/relationships/customXml" Target="../customXml/item8.xml"/><Relationship Id="rId51" Type="http://schemas.openxmlformats.org/officeDocument/2006/relationships/customXml" Target="../customXml/item51.xml"/><Relationship Id="rId72" Type="http://schemas.openxmlformats.org/officeDocument/2006/relationships/customXml" Target="../customXml/item72.xml"/><Relationship Id="rId93" Type="http://schemas.openxmlformats.org/officeDocument/2006/relationships/customXml" Target="../customXml/item93.xml"/><Relationship Id="rId98" Type="http://schemas.openxmlformats.org/officeDocument/2006/relationships/customXml" Target="../customXml/item98.xml"/><Relationship Id="rId121" Type="http://schemas.openxmlformats.org/officeDocument/2006/relationships/customXml" Target="../customXml/item121.xml"/><Relationship Id="rId142" Type="http://schemas.openxmlformats.org/officeDocument/2006/relationships/customXml" Target="../customXml/item142.xml"/><Relationship Id="rId163" Type="http://schemas.openxmlformats.org/officeDocument/2006/relationships/endnotes" Target="endnotes.xml"/><Relationship Id="rId184" Type="http://schemas.openxmlformats.org/officeDocument/2006/relationships/hyperlink" Target="http://www.&#1082;jn.gov.rs" TargetMode="External"/><Relationship Id="rId189" Type="http://schemas.openxmlformats.org/officeDocument/2006/relationships/header" Target="header2.xml"/><Relationship Id="rId3" Type="http://schemas.openxmlformats.org/officeDocument/2006/relationships/customXml" Target="../customXml/item3.xml"/><Relationship Id="rId25" Type="http://schemas.openxmlformats.org/officeDocument/2006/relationships/customXml" Target="../customXml/item25.xml"/><Relationship Id="rId46" Type="http://schemas.openxmlformats.org/officeDocument/2006/relationships/customXml" Target="../customXml/item46.xml"/><Relationship Id="rId67" Type="http://schemas.openxmlformats.org/officeDocument/2006/relationships/customXml" Target="../customXml/item67.xml"/><Relationship Id="rId116" Type="http://schemas.openxmlformats.org/officeDocument/2006/relationships/customXml" Target="../customXml/item116.xml"/><Relationship Id="rId137" Type="http://schemas.openxmlformats.org/officeDocument/2006/relationships/customXml" Target="../customXml/item137.xml"/><Relationship Id="rId158" Type="http://schemas.openxmlformats.org/officeDocument/2006/relationships/numbering" Target="numbering.xml"/><Relationship Id="rId20" Type="http://schemas.openxmlformats.org/officeDocument/2006/relationships/customXml" Target="../customXml/item20.xml"/><Relationship Id="rId41" Type="http://schemas.openxmlformats.org/officeDocument/2006/relationships/customXml" Target="../customXml/item41.xml"/><Relationship Id="rId62" Type="http://schemas.openxmlformats.org/officeDocument/2006/relationships/customXml" Target="../customXml/item62.xml"/><Relationship Id="rId83" Type="http://schemas.openxmlformats.org/officeDocument/2006/relationships/customXml" Target="../customXml/item83.xml"/><Relationship Id="rId88" Type="http://schemas.openxmlformats.org/officeDocument/2006/relationships/customXml" Target="../customXml/item88.xml"/><Relationship Id="rId111" Type="http://schemas.openxmlformats.org/officeDocument/2006/relationships/customXml" Target="../customXml/item111.xml"/><Relationship Id="rId132" Type="http://schemas.openxmlformats.org/officeDocument/2006/relationships/customXml" Target="../customXml/item132.xml"/><Relationship Id="rId153" Type="http://schemas.openxmlformats.org/officeDocument/2006/relationships/customXml" Target="../customXml/item153.xml"/><Relationship Id="rId174" Type="http://schemas.openxmlformats.org/officeDocument/2006/relationships/image" Target="media/image10.emf"/><Relationship Id="rId179" Type="http://schemas.openxmlformats.org/officeDocument/2006/relationships/image" Target="media/image15.emf"/><Relationship Id="rId190" Type="http://schemas.openxmlformats.org/officeDocument/2006/relationships/footer" Target="footer3.xml"/><Relationship Id="rId15" Type="http://schemas.openxmlformats.org/officeDocument/2006/relationships/customXml" Target="../customXml/item15.xml"/><Relationship Id="rId36" Type="http://schemas.openxmlformats.org/officeDocument/2006/relationships/customXml" Target="../customXml/item36.xml"/><Relationship Id="rId57" Type="http://schemas.openxmlformats.org/officeDocument/2006/relationships/customXml" Target="../customXml/item57.xml"/><Relationship Id="rId106" Type="http://schemas.openxmlformats.org/officeDocument/2006/relationships/customXml" Target="../customXml/item106.xml"/><Relationship Id="rId127" Type="http://schemas.openxmlformats.org/officeDocument/2006/relationships/customXml" Target="../customXml/item127.xml"/><Relationship Id="rId10" Type="http://schemas.openxmlformats.org/officeDocument/2006/relationships/customXml" Target="../customXml/item10.xml"/><Relationship Id="rId31" Type="http://schemas.openxmlformats.org/officeDocument/2006/relationships/customXml" Target="../customXml/item31.xml"/><Relationship Id="rId52" Type="http://schemas.openxmlformats.org/officeDocument/2006/relationships/customXml" Target="../customXml/item52.xml"/><Relationship Id="rId73" Type="http://schemas.openxmlformats.org/officeDocument/2006/relationships/customXml" Target="../customXml/item73.xml"/><Relationship Id="rId78" Type="http://schemas.openxmlformats.org/officeDocument/2006/relationships/customXml" Target="../customXml/item78.xml"/><Relationship Id="rId94" Type="http://schemas.openxmlformats.org/officeDocument/2006/relationships/customXml" Target="../customXml/item94.xml"/><Relationship Id="rId99" Type="http://schemas.openxmlformats.org/officeDocument/2006/relationships/customXml" Target="../customXml/item99.xml"/><Relationship Id="rId101" Type="http://schemas.openxmlformats.org/officeDocument/2006/relationships/customXml" Target="../customXml/item101.xml"/><Relationship Id="rId122" Type="http://schemas.openxmlformats.org/officeDocument/2006/relationships/customXml" Target="../customXml/item122.xml"/><Relationship Id="rId143" Type="http://schemas.openxmlformats.org/officeDocument/2006/relationships/customXml" Target="../customXml/item143.xml"/><Relationship Id="rId148" Type="http://schemas.openxmlformats.org/officeDocument/2006/relationships/customXml" Target="../customXml/item148.xml"/><Relationship Id="rId164" Type="http://schemas.openxmlformats.org/officeDocument/2006/relationships/image" Target="media/image1.png"/><Relationship Id="rId169" Type="http://schemas.openxmlformats.org/officeDocument/2006/relationships/image" Target="media/image5.emf"/><Relationship Id="rId185" Type="http://schemas.openxmlformats.org/officeDocument/2006/relationships/hyperlink" Target="http://www.kjn.gov.rs/ci/uputstvo-o-uplati-republicke-administrativne-takse.html" TargetMode="External"/><Relationship Id="rId4" Type="http://schemas.openxmlformats.org/officeDocument/2006/relationships/customXml" Target="../customXml/item4.xml"/><Relationship Id="rId9" Type="http://schemas.openxmlformats.org/officeDocument/2006/relationships/customXml" Target="../customXml/item9.xml"/><Relationship Id="rId180" Type="http://schemas.openxmlformats.org/officeDocument/2006/relationships/hyperlink" Target="http://www.bg.vi.sud.rs/lt/articles/o-visem-sudu/obavestenje-ke-za-pravna-lica.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10.xml.rels><?xml version="1.0" encoding="UTF-8" standalone="yes"?>
<Relationships xmlns="http://schemas.openxmlformats.org/package/2006/relationships"><Relationship Id="rId1" Type="http://schemas.openxmlformats.org/officeDocument/2006/relationships/customXmlProps" Target="itemProps10.xml"/></Relationships>
</file>

<file path=customXml/_rels/item100.xml.rels><?xml version="1.0" encoding="UTF-8" standalone="yes"?>
<Relationships xmlns="http://schemas.openxmlformats.org/package/2006/relationships"><Relationship Id="rId1" Type="http://schemas.openxmlformats.org/officeDocument/2006/relationships/customXmlProps" Target="itemProps100.xml"/></Relationships>
</file>

<file path=customXml/_rels/item101.xml.rels><?xml version="1.0" encoding="UTF-8" standalone="yes"?>
<Relationships xmlns="http://schemas.openxmlformats.org/package/2006/relationships"><Relationship Id="rId1" Type="http://schemas.openxmlformats.org/officeDocument/2006/relationships/customXmlProps" Target="itemProps101.xml"/></Relationships>
</file>

<file path=customXml/_rels/item102.xml.rels><?xml version="1.0" encoding="UTF-8" standalone="yes"?>
<Relationships xmlns="http://schemas.openxmlformats.org/package/2006/relationships"><Relationship Id="rId1" Type="http://schemas.openxmlformats.org/officeDocument/2006/relationships/customXmlProps" Target="itemProps102.xml"/></Relationships>
</file>

<file path=customXml/_rels/item103.xml.rels><?xml version="1.0" encoding="UTF-8" standalone="yes"?>
<Relationships xmlns="http://schemas.openxmlformats.org/package/2006/relationships"><Relationship Id="rId1" Type="http://schemas.openxmlformats.org/officeDocument/2006/relationships/customXmlProps" Target="itemProps103.xml"/></Relationships>
</file>

<file path=customXml/_rels/item104.xml.rels><?xml version="1.0" encoding="UTF-8" standalone="yes"?>
<Relationships xmlns="http://schemas.openxmlformats.org/package/2006/relationships"><Relationship Id="rId1" Type="http://schemas.openxmlformats.org/officeDocument/2006/relationships/customXmlProps" Target="itemProps104.xml"/></Relationships>
</file>

<file path=customXml/_rels/item105.xml.rels><?xml version="1.0" encoding="UTF-8" standalone="yes"?>
<Relationships xmlns="http://schemas.openxmlformats.org/package/2006/relationships"><Relationship Id="rId1" Type="http://schemas.openxmlformats.org/officeDocument/2006/relationships/customXmlProps" Target="itemProps105.xml"/></Relationships>
</file>

<file path=customXml/_rels/item106.xml.rels><?xml version="1.0" encoding="UTF-8" standalone="yes"?>
<Relationships xmlns="http://schemas.openxmlformats.org/package/2006/relationships"><Relationship Id="rId1" Type="http://schemas.openxmlformats.org/officeDocument/2006/relationships/customXmlProps" Target="itemProps106.xml"/></Relationships>
</file>

<file path=customXml/_rels/item107.xml.rels><?xml version="1.0" encoding="UTF-8" standalone="yes"?>
<Relationships xmlns="http://schemas.openxmlformats.org/package/2006/relationships"><Relationship Id="rId1" Type="http://schemas.openxmlformats.org/officeDocument/2006/relationships/customXmlProps" Target="itemProps107.xml"/></Relationships>
</file>

<file path=customXml/_rels/item108.xml.rels><?xml version="1.0" encoding="UTF-8" standalone="yes"?>
<Relationships xmlns="http://schemas.openxmlformats.org/package/2006/relationships"><Relationship Id="rId1" Type="http://schemas.openxmlformats.org/officeDocument/2006/relationships/customXmlProps" Target="itemProps108.xml"/></Relationships>
</file>

<file path=customXml/_rels/item109.xml.rels><?xml version="1.0" encoding="UTF-8" standalone="yes"?>
<Relationships xmlns="http://schemas.openxmlformats.org/package/2006/relationships"><Relationship Id="rId1" Type="http://schemas.openxmlformats.org/officeDocument/2006/relationships/customXmlProps" Target="itemProps109.xml"/></Relationships>
</file>

<file path=customXml/_rels/item11.xml.rels><?xml version="1.0" encoding="UTF-8" standalone="yes"?>
<Relationships xmlns="http://schemas.openxmlformats.org/package/2006/relationships"><Relationship Id="rId1" Type="http://schemas.openxmlformats.org/officeDocument/2006/relationships/customXmlProps" Target="itemProps11.xml"/></Relationships>
</file>

<file path=customXml/_rels/item110.xml.rels><?xml version="1.0" encoding="UTF-8" standalone="yes"?>
<Relationships xmlns="http://schemas.openxmlformats.org/package/2006/relationships"><Relationship Id="rId1" Type="http://schemas.openxmlformats.org/officeDocument/2006/relationships/customXmlProps" Target="itemProps110.xml"/></Relationships>
</file>

<file path=customXml/_rels/item111.xml.rels><?xml version="1.0" encoding="UTF-8" standalone="yes"?>
<Relationships xmlns="http://schemas.openxmlformats.org/package/2006/relationships"><Relationship Id="rId1" Type="http://schemas.openxmlformats.org/officeDocument/2006/relationships/customXmlProps" Target="itemProps111.xml"/></Relationships>
</file>

<file path=customXml/_rels/item112.xml.rels><?xml version="1.0" encoding="UTF-8" standalone="yes"?>
<Relationships xmlns="http://schemas.openxmlformats.org/package/2006/relationships"><Relationship Id="rId1" Type="http://schemas.openxmlformats.org/officeDocument/2006/relationships/customXmlProps" Target="itemProps112.xml"/></Relationships>
</file>

<file path=customXml/_rels/item113.xml.rels><?xml version="1.0" encoding="UTF-8" standalone="yes"?>
<Relationships xmlns="http://schemas.openxmlformats.org/package/2006/relationships"><Relationship Id="rId1" Type="http://schemas.openxmlformats.org/officeDocument/2006/relationships/customXmlProps" Target="itemProps113.xml"/></Relationships>
</file>

<file path=customXml/_rels/item114.xml.rels><?xml version="1.0" encoding="UTF-8" standalone="yes"?>
<Relationships xmlns="http://schemas.openxmlformats.org/package/2006/relationships"><Relationship Id="rId1" Type="http://schemas.openxmlformats.org/officeDocument/2006/relationships/customXmlProps" Target="itemProps114.xml"/></Relationships>
</file>

<file path=customXml/_rels/item115.xml.rels><?xml version="1.0" encoding="UTF-8" standalone="yes"?>
<Relationships xmlns="http://schemas.openxmlformats.org/package/2006/relationships"><Relationship Id="rId1" Type="http://schemas.openxmlformats.org/officeDocument/2006/relationships/customXmlProps" Target="itemProps115.xml"/></Relationships>
</file>

<file path=customXml/_rels/item116.xml.rels><?xml version="1.0" encoding="UTF-8" standalone="yes"?>
<Relationships xmlns="http://schemas.openxmlformats.org/package/2006/relationships"><Relationship Id="rId1" Type="http://schemas.openxmlformats.org/officeDocument/2006/relationships/customXmlProps" Target="itemProps116.xml"/></Relationships>
</file>

<file path=customXml/_rels/item117.xml.rels><?xml version="1.0" encoding="UTF-8" standalone="yes"?>
<Relationships xmlns="http://schemas.openxmlformats.org/package/2006/relationships"><Relationship Id="rId1" Type="http://schemas.openxmlformats.org/officeDocument/2006/relationships/customXmlProps" Target="itemProps117.xml"/></Relationships>
</file>

<file path=customXml/_rels/item118.xml.rels><?xml version="1.0" encoding="UTF-8" standalone="yes"?>
<Relationships xmlns="http://schemas.openxmlformats.org/package/2006/relationships"><Relationship Id="rId1" Type="http://schemas.openxmlformats.org/officeDocument/2006/relationships/customXmlProps" Target="itemProps118.xml"/></Relationships>
</file>

<file path=customXml/_rels/item119.xml.rels><?xml version="1.0" encoding="UTF-8" standalone="yes"?>
<Relationships xmlns="http://schemas.openxmlformats.org/package/2006/relationships"><Relationship Id="rId1" Type="http://schemas.openxmlformats.org/officeDocument/2006/relationships/customXmlProps" Target="itemProps119.xml"/></Relationships>
</file>

<file path=customXml/_rels/item12.xml.rels><?xml version="1.0" encoding="UTF-8" standalone="yes"?>
<Relationships xmlns="http://schemas.openxmlformats.org/package/2006/relationships"><Relationship Id="rId1" Type="http://schemas.openxmlformats.org/officeDocument/2006/relationships/customXmlProps" Target="itemProps12.xml"/></Relationships>
</file>

<file path=customXml/_rels/item120.xml.rels><?xml version="1.0" encoding="UTF-8" standalone="yes"?>
<Relationships xmlns="http://schemas.openxmlformats.org/package/2006/relationships"><Relationship Id="rId1" Type="http://schemas.openxmlformats.org/officeDocument/2006/relationships/customXmlProps" Target="itemProps120.xml"/></Relationships>
</file>

<file path=customXml/_rels/item121.xml.rels><?xml version="1.0" encoding="UTF-8" standalone="yes"?>
<Relationships xmlns="http://schemas.openxmlformats.org/package/2006/relationships"><Relationship Id="rId1" Type="http://schemas.openxmlformats.org/officeDocument/2006/relationships/customXmlProps" Target="itemProps121.xml"/></Relationships>
</file>

<file path=customXml/_rels/item122.xml.rels><?xml version="1.0" encoding="UTF-8" standalone="yes"?>
<Relationships xmlns="http://schemas.openxmlformats.org/package/2006/relationships"><Relationship Id="rId1" Type="http://schemas.openxmlformats.org/officeDocument/2006/relationships/customXmlProps" Target="itemProps122.xml"/></Relationships>
</file>

<file path=customXml/_rels/item123.xml.rels><?xml version="1.0" encoding="UTF-8" standalone="yes"?>
<Relationships xmlns="http://schemas.openxmlformats.org/package/2006/relationships"><Relationship Id="rId1" Type="http://schemas.openxmlformats.org/officeDocument/2006/relationships/customXmlProps" Target="itemProps123.xml"/></Relationships>
</file>

<file path=customXml/_rels/item124.xml.rels><?xml version="1.0" encoding="UTF-8" standalone="yes"?>
<Relationships xmlns="http://schemas.openxmlformats.org/package/2006/relationships"><Relationship Id="rId1" Type="http://schemas.openxmlformats.org/officeDocument/2006/relationships/customXmlProps" Target="itemProps124.xml"/></Relationships>
</file>

<file path=customXml/_rels/item125.xml.rels><?xml version="1.0" encoding="UTF-8" standalone="yes"?>
<Relationships xmlns="http://schemas.openxmlformats.org/package/2006/relationships"><Relationship Id="rId1" Type="http://schemas.openxmlformats.org/officeDocument/2006/relationships/customXmlProps" Target="itemProps125.xml"/></Relationships>
</file>

<file path=customXml/_rels/item126.xml.rels><?xml version="1.0" encoding="UTF-8" standalone="yes"?>
<Relationships xmlns="http://schemas.openxmlformats.org/package/2006/relationships"><Relationship Id="rId1" Type="http://schemas.openxmlformats.org/officeDocument/2006/relationships/customXmlProps" Target="itemProps126.xml"/></Relationships>
</file>

<file path=customXml/_rels/item127.xml.rels><?xml version="1.0" encoding="UTF-8" standalone="yes"?>
<Relationships xmlns="http://schemas.openxmlformats.org/package/2006/relationships"><Relationship Id="rId1" Type="http://schemas.openxmlformats.org/officeDocument/2006/relationships/customXmlProps" Target="itemProps127.xml"/></Relationships>
</file>

<file path=customXml/_rels/item128.xml.rels><?xml version="1.0" encoding="UTF-8" standalone="yes"?>
<Relationships xmlns="http://schemas.openxmlformats.org/package/2006/relationships"><Relationship Id="rId1" Type="http://schemas.openxmlformats.org/officeDocument/2006/relationships/customXmlProps" Target="itemProps128.xml"/></Relationships>
</file>

<file path=customXml/_rels/item129.xml.rels><?xml version="1.0" encoding="UTF-8" standalone="yes"?>
<Relationships xmlns="http://schemas.openxmlformats.org/package/2006/relationships"><Relationship Id="rId1" Type="http://schemas.openxmlformats.org/officeDocument/2006/relationships/customXmlProps" Target="itemProps129.xml"/></Relationships>
</file>

<file path=customXml/_rels/item13.xml.rels><?xml version="1.0" encoding="UTF-8" standalone="yes"?>
<Relationships xmlns="http://schemas.openxmlformats.org/package/2006/relationships"><Relationship Id="rId1" Type="http://schemas.openxmlformats.org/officeDocument/2006/relationships/customXmlProps" Target="itemProps13.xml"/></Relationships>
</file>

<file path=customXml/_rels/item130.xml.rels><?xml version="1.0" encoding="UTF-8" standalone="yes"?>
<Relationships xmlns="http://schemas.openxmlformats.org/package/2006/relationships"><Relationship Id="rId1" Type="http://schemas.openxmlformats.org/officeDocument/2006/relationships/customXmlProps" Target="itemProps130.xml"/></Relationships>
</file>

<file path=customXml/_rels/item131.xml.rels><?xml version="1.0" encoding="UTF-8" standalone="yes"?>
<Relationships xmlns="http://schemas.openxmlformats.org/package/2006/relationships"><Relationship Id="rId1" Type="http://schemas.openxmlformats.org/officeDocument/2006/relationships/customXmlProps" Target="itemProps131.xml"/></Relationships>
</file>

<file path=customXml/_rels/item132.xml.rels><?xml version="1.0" encoding="UTF-8" standalone="yes"?>
<Relationships xmlns="http://schemas.openxmlformats.org/package/2006/relationships"><Relationship Id="rId1" Type="http://schemas.openxmlformats.org/officeDocument/2006/relationships/customXmlProps" Target="itemProps132.xml"/></Relationships>
</file>

<file path=customXml/_rels/item133.xml.rels><?xml version="1.0" encoding="UTF-8" standalone="yes"?>
<Relationships xmlns="http://schemas.openxmlformats.org/package/2006/relationships"><Relationship Id="rId1" Type="http://schemas.openxmlformats.org/officeDocument/2006/relationships/customXmlProps" Target="itemProps133.xml"/></Relationships>
</file>

<file path=customXml/_rels/item134.xml.rels><?xml version="1.0" encoding="UTF-8" standalone="yes"?>
<Relationships xmlns="http://schemas.openxmlformats.org/package/2006/relationships"><Relationship Id="rId1" Type="http://schemas.openxmlformats.org/officeDocument/2006/relationships/customXmlProps" Target="itemProps134.xml"/></Relationships>
</file>

<file path=customXml/_rels/item135.xml.rels><?xml version="1.0" encoding="UTF-8" standalone="yes"?>
<Relationships xmlns="http://schemas.openxmlformats.org/package/2006/relationships"><Relationship Id="rId1" Type="http://schemas.openxmlformats.org/officeDocument/2006/relationships/customXmlProps" Target="itemProps135.xml"/></Relationships>
</file>

<file path=customXml/_rels/item136.xml.rels><?xml version="1.0" encoding="UTF-8" standalone="yes"?>
<Relationships xmlns="http://schemas.openxmlformats.org/package/2006/relationships"><Relationship Id="rId1" Type="http://schemas.openxmlformats.org/officeDocument/2006/relationships/customXmlProps" Target="itemProps136.xml"/></Relationships>
</file>

<file path=customXml/_rels/item137.xml.rels><?xml version="1.0" encoding="UTF-8" standalone="yes"?>
<Relationships xmlns="http://schemas.openxmlformats.org/package/2006/relationships"><Relationship Id="rId1" Type="http://schemas.openxmlformats.org/officeDocument/2006/relationships/customXmlProps" Target="itemProps137.xml"/></Relationships>
</file>

<file path=customXml/_rels/item138.xml.rels><?xml version="1.0" encoding="UTF-8" standalone="yes"?>
<Relationships xmlns="http://schemas.openxmlformats.org/package/2006/relationships"><Relationship Id="rId1" Type="http://schemas.openxmlformats.org/officeDocument/2006/relationships/customXmlProps" Target="itemProps138.xml"/></Relationships>
</file>

<file path=customXml/_rels/item139.xml.rels><?xml version="1.0" encoding="UTF-8" standalone="yes"?>
<Relationships xmlns="http://schemas.openxmlformats.org/package/2006/relationships"><Relationship Id="rId1" Type="http://schemas.openxmlformats.org/officeDocument/2006/relationships/customXmlProps" Target="itemProps139.xml"/></Relationships>
</file>

<file path=customXml/_rels/item14.xml.rels><?xml version="1.0" encoding="UTF-8" standalone="yes"?>
<Relationships xmlns="http://schemas.openxmlformats.org/package/2006/relationships"><Relationship Id="rId1" Type="http://schemas.openxmlformats.org/officeDocument/2006/relationships/customXmlProps" Target="itemProps14.xml"/></Relationships>
</file>

<file path=customXml/_rels/item140.xml.rels><?xml version="1.0" encoding="UTF-8" standalone="yes"?>
<Relationships xmlns="http://schemas.openxmlformats.org/package/2006/relationships"><Relationship Id="rId1" Type="http://schemas.openxmlformats.org/officeDocument/2006/relationships/customXmlProps" Target="itemProps140.xml"/></Relationships>
</file>

<file path=customXml/_rels/item141.xml.rels><?xml version="1.0" encoding="UTF-8" standalone="yes"?>
<Relationships xmlns="http://schemas.openxmlformats.org/package/2006/relationships"><Relationship Id="rId1" Type="http://schemas.openxmlformats.org/officeDocument/2006/relationships/customXmlProps" Target="itemProps141.xml"/></Relationships>
</file>

<file path=customXml/_rels/item142.xml.rels><?xml version="1.0" encoding="UTF-8" standalone="yes"?>
<Relationships xmlns="http://schemas.openxmlformats.org/package/2006/relationships"><Relationship Id="rId1" Type="http://schemas.openxmlformats.org/officeDocument/2006/relationships/customXmlProps" Target="itemProps142.xml"/></Relationships>
</file>

<file path=customXml/_rels/item143.xml.rels><?xml version="1.0" encoding="UTF-8" standalone="yes"?>
<Relationships xmlns="http://schemas.openxmlformats.org/package/2006/relationships"><Relationship Id="rId1" Type="http://schemas.openxmlformats.org/officeDocument/2006/relationships/customXmlProps" Target="itemProps143.xml"/></Relationships>
</file>

<file path=customXml/_rels/item144.xml.rels><?xml version="1.0" encoding="UTF-8" standalone="yes"?>
<Relationships xmlns="http://schemas.openxmlformats.org/package/2006/relationships"><Relationship Id="rId1" Type="http://schemas.openxmlformats.org/officeDocument/2006/relationships/customXmlProps" Target="itemProps144.xml"/></Relationships>
</file>

<file path=customXml/_rels/item145.xml.rels><?xml version="1.0" encoding="UTF-8" standalone="yes"?>
<Relationships xmlns="http://schemas.openxmlformats.org/package/2006/relationships"><Relationship Id="rId1" Type="http://schemas.openxmlformats.org/officeDocument/2006/relationships/customXmlProps" Target="itemProps145.xml"/></Relationships>
</file>

<file path=customXml/_rels/item146.xml.rels><?xml version="1.0" encoding="UTF-8" standalone="yes"?>
<Relationships xmlns="http://schemas.openxmlformats.org/package/2006/relationships"><Relationship Id="rId1" Type="http://schemas.openxmlformats.org/officeDocument/2006/relationships/customXmlProps" Target="itemProps146.xml"/></Relationships>
</file>

<file path=customXml/_rels/item147.xml.rels><?xml version="1.0" encoding="UTF-8" standalone="yes"?>
<Relationships xmlns="http://schemas.openxmlformats.org/package/2006/relationships"><Relationship Id="rId1" Type="http://schemas.openxmlformats.org/officeDocument/2006/relationships/customXmlProps" Target="itemProps147.xml"/></Relationships>
</file>

<file path=customXml/_rels/item148.xml.rels><?xml version="1.0" encoding="UTF-8" standalone="yes"?>
<Relationships xmlns="http://schemas.openxmlformats.org/package/2006/relationships"><Relationship Id="rId1" Type="http://schemas.openxmlformats.org/officeDocument/2006/relationships/customXmlProps" Target="itemProps148.xml"/></Relationships>
</file>

<file path=customXml/_rels/item149.xml.rels><?xml version="1.0" encoding="UTF-8" standalone="yes"?>
<Relationships xmlns="http://schemas.openxmlformats.org/package/2006/relationships"><Relationship Id="rId1" Type="http://schemas.openxmlformats.org/officeDocument/2006/relationships/customXmlProps" Target="itemProps149.xml"/></Relationships>
</file>

<file path=customXml/_rels/item15.xml.rels><?xml version="1.0" encoding="UTF-8" standalone="yes"?>
<Relationships xmlns="http://schemas.openxmlformats.org/package/2006/relationships"><Relationship Id="rId1" Type="http://schemas.openxmlformats.org/officeDocument/2006/relationships/customXmlProps" Target="itemProps15.xml"/></Relationships>
</file>

<file path=customXml/_rels/item150.xml.rels><?xml version="1.0" encoding="UTF-8" standalone="yes"?>
<Relationships xmlns="http://schemas.openxmlformats.org/package/2006/relationships"><Relationship Id="rId1" Type="http://schemas.openxmlformats.org/officeDocument/2006/relationships/customXmlProps" Target="itemProps150.xml"/></Relationships>
</file>

<file path=customXml/_rels/item151.xml.rels><?xml version="1.0" encoding="UTF-8" standalone="yes"?>
<Relationships xmlns="http://schemas.openxmlformats.org/package/2006/relationships"><Relationship Id="rId1" Type="http://schemas.openxmlformats.org/officeDocument/2006/relationships/customXmlProps" Target="itemProps151.xml"/></Relationships>
</file>

<file path=customXml/_rels/item152.xml.rels><?xml version="1.0" encoding="UTF-8" standalone="yes"?>
<Relationships xmlns="http://schemas.openxmlformats.org/package/2006/relationships"><Relationship Id="rId1" Type="http://schemas.openxmlformats.org/officeDocument/2006/relationships/customXmlProps" Target="itemProps152.xml"/></Relationships>
</file>

<file path=customXml/_rels/item153.xml.rels><?xml version="1.0" encoding="UTF-8" standalone="yes"?>
<Relationships xmlns="http://schemas.openxmlformats.org/package/2006/relationships"><Relationship Id="rId1" Type="http://schemas.openxmlformats.org/officeDocument/2006/relationships/customXmlProps" Target="itemProps153.xml"/></Relationships>
</file>

<file path=customXml/_rels/item154.xml.rels><?xml version="1.0" encoding="UTF-8" standalone="yes"?>
<Relationships xmlns="http://schemas.openxmlformats.org/package/2006/relationships"><Relationship Id="rId1" Type="http://schemas.openxmlformats.org/officeDocument/2006/relationships/customXmlProps" Target="itemProps154.xml"/></Relationships>
</file>

<file path=customXml/_rels/item155.xml.rels><?xml version="1.0" encoding="UTF-8" standalone="yes"?>
<Relationships xmlns="http://schemas.openxmlformats.org/package/2006/relationships"><Relationship Id="rId1" Type="http://schemas.openxmlformats.org/officeDocument/2006/relationships/customXmlProps" Target="itemProps155.xml"/></Relationships>
</file>

<file path=customXml/_rels/item156.xml.rels><?xml version="1.0" encoding="UTF-8" standalone="yes"?>
<Relationships xmlns="http://schemas.openxmlformats.org/package/2006/relationships"><Relationship Id="rId1" Type="http://schemas.openxmlformats.org/officeDocument/2006/relationships/customXmlProps" Target="itemProps156.xml"/></Relationships>
</file>

<file path=customXml/_rels/item157.xml.rels><?xml version="1.0" encoding="UTF-8" standalone="yes"?>
<Relationships xmlns="http://schemas.openxmlformats.org/package/2006/relationships"><Relationship Id="rId1" Type="http://schemas.openxmlformats.org/officeDocument/2006/relationships/customXmlProps" Target="itemProps157.xml"/></Relationships>
</file>

<file path=customXml/_rels/item16.xml.rels><?xml version="1.0" encoding="UTF-8" standalone="yes"?>
<Relationships xmlns="http://schemas.openxmlformats.org/package/2006/relationships"><Relationship Id="rId1" Type="http://schemas.openxmlformats.org/officeDocument/2006/relationships/customXmlProps" Target="itemProps16.xml"/></Relationships>
</file>

<file path=customXml/_rels/item17.xml.rels><?xml version="1.0" encoding="UTF-8" standalone="yes"?>
<Relationships xmlns="http://schemas.openxmlformats.org/package/2006/relationships"><Relationship Id="rId1" Type="http://schemas.openxmlformats.org/officeDocument/2006/relationships/customXmlProps" Target="itemProps17.xml"/></Relationships>
</file>

<file path=customXml/_rels/item18.xml.rels><?xml version="1.0" encoding="UTF-8" standalone="yes"?>
<Relationships xmlns="http://schemas.openxmlformats.org/package/2006/relationships"><Relationship Id="rId1" Type="http://schemas.openxmlformats.org/officeDocument/2006/relationships/customXmlProps" Target="itemProps18.xml"/></Relationships>
</file>

<file path=customXml/_rels/item19.xml.rels><?xml version="1.0" encoding="UTF-8" standalone="yes"?>
<Relationships xmlns="http://schemas.openxmlformats.org/package/2006/relationships"><Relationship Id="rId1" Type="http://schemas.openxmlformats.org/officeDocument/2006/relationships/customXmlProps" Target="itemProps19.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20.xml.rels><?xml version="1.0" encoding="UTF-8" standalone="yes"?>
<Relationships xmlns="http://schemas.openxmlformats.org/package/2006/relationships"><Relationship Id="rId1" Type="http://schemas.openxmlformats.org/officeDocument/2006/relationships/customXmlProps" Target="itemProps20.xml"/></Relationships>
</file>

<file path=customXml/_rels/item21.xml.rels><?xml version="1.0" encoding="UTF-8" standalone="yes"?>
<Relationships xmlns="http://schemas.openxmlformats.org/package/2006/relationships"><Relationship Id="rId1" Type="http://schemas.openxmlformats.org/officeDocument/2006/relationships/customXmlProps" Target="itemProps21.xml"/></Relationships>
</file>

<file path=customXml/_rels/item22.xml.rels><?xml version="1.0" encoding="UTF-8" standalone="yes"?>
<Relationships xmlns="http://schemas.openxmlformats.org/package/2006/relationships"><Relationship Id="rId1" Type="http://schemas.openxmlformats.org/officeDocument/2006/relationships/customXmlProps" Target="itemProps22.xml"/></Relationships>
</file>

<file path=customXml/_rels/item23.xml.rels><?xml version="1.0" encoding="UTF-8" standalone="yes"?>
<Relationships xmlns="http://schemas.openxmlformats.org/package/2006/relationships"><Relationship Id="rId1" Type="http://schemas.openxmlformats.org/officeDocument/2006/relationships/customXmlProps" Target="itemProps23.xml"/></Relationships>
</file>

<file path=customXml/_rels/item24.xml.rels><?xml version="1.0" encoding="UTF-8" standalone="yes"?>
<Relationships xmlns="http://schemas.openxmlformats.org/package/2006/relationships"><Relationship Id="rId1" Type="http://schemas.openxmlformats.org/officeDocument/2006/relationships/customXmlProps" Target="itemProps24.xml"/></Relationships>
</file>

<file path=customXml/_rels/item25.xml.rels><?xml version="1.0" encoding="UTF-8" standalone="yes"?>
<Relationships xmlns="http://schemas.openxmlformats.org/package/2006/relationships"><Relationship Id="rId1" Type="http://schemas.openxmlformats.org/officeDocument/2006/relationships/customXmlProps" Target="itemProps25.xml"/></Relationships>
</file>

<file path=customXml/_rels/item26.xml.rels><?xml version="1.0" encoding="UTF-8" standalone="yes"?>
<Relationships xmlns="http://schemas.openxmlformats.org/package/2006/relationships"><Relationship Id="rId1" Type="http://schemas.openxmlformats.org/officeDocument/2006/relationships/customXmlProps" Target="itemProps26.xml"/></Relationships>
</file>

<file path=customXml/_rels/item27.xml.rels><?xml version="1.0" encoding="UTF-8" standalone="yes"?>
<Relationships xmlns="http://schemas.openxmlformats.org/package/2006/relationships"><Relationship Id="rId1" Type="http://schemas.openxmlformats.org/officeDocument/2006/relationships/customXmlProps" Target="itemProps27.xml"/></Relationships>
</file>

<file path=customXml/_rels/item28.xml.rels><?xml version="1.0" encoding="UTF-8" standalone="yes"?>
<Relationships xmlns="http://schemas.openxmlformats.org/package/2006/relationships"><Relationship Id="rId1" Type="http://schemas.openxmlformats.org/officeDocument/2006/relationships/customXmlProps" Target="itemProps28.xml"/></Relationships>
</file>

<file path=customXml/_rels/item29.xml.rels><?xml version="1.0" encoding="UTF-8" standalone="yes"?>
<Relationships xmlns="http://schemas.openxmlformats.org/package/2006/relationships"><Relationship Id="rId1" Type="http://schemas.openxmlformats.org/officeDocument/2006/relationships/customXmlProps" Target="itemProps29.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30.xml.rels><?xml version="1.0" encoding="UTF-8" standalone="yes"?>
<Relationships xmlns="http://schemas.openxmlformats.org/package/2006/relationships"><Relationship Id="rId1" Type="http://schemas.openxmlformats.org/officeDocument/2006/relationships/customXmlProps" Target="itemProps30.xml"/></Relationships>
</file>

<file path=customXml/_rels/item31.xml.rels><?xml version="1.0" encoding="UTF-8" standalone="yes"?>
<Relationships xmlns="http://schemas.openxmlformats.org/package/2006/relationships"><Relationship Id="rId1" Type="http://schemas.openxmlformats.org/officeDocument/2006/relationships/customXmlProps" Target="itemProps31.xml"/></Relationships>
</file>

<file path=customXml/_rels/item32.xml.rels><?xml version="1.0" encoding="UTF-8" standalone="yes"?>
<Relationships xmlns="http://schemas.openxmlformats.org/package/2006/relationships"><Relationship Id="rId1" Type="http://schemas.openxmlformats.org/officeDocument/2006/relationships/customXmlProps" Target="itemProps32.xml"/></Relationships>
</file>

<file path=customXml/_rels/item33.xml.rels><?xml version="1.0" encoding="UTF-8" standalone="yes"?>
<Relationships xmlns="http://schemas.openxmlformats.org/package/2006/relationships"><Relationship Id="rId1" Type="http://schemas.openxmlformats.org/officeDocument/2006/relationships/customXmlProps" Target="itemProps33.xml"/></Relationships>
</file>

<file path=customXml/_rels/item34.xml.rels><?xml version="1.0" encoding="UTF-8" standalone="yes"?>
<Relationships xmlns="http://schemas.openxmlformats.org/package/2006/relationships"><Relationship Id="rId1" Type="http://schemas.openxmlformats.org/officeDocument/2006/relationships/customXmlProps" Target="itemProps34.xml"/></Relationships>
</file>

<file path=customXml/_rels/item35.xml.rels><?xml version="1.0" encoding="UTF-8" standalone="yes"?>
<Relationships xmlns="http://schemas.openxmlformats.org/package/2006/relationships"><Relationship Id="rId1" Type="http://schemas.openxmlformats.org/officeDocument/2006/relationships/customXmlProps" Target="itemProps35.xml"/></Relationships>
</file>

<file path=customXml/_rels/item36.xml.rels><?xml version="1.0" encoding="UTF-8" standalone="yes"?>
<Relationships xmlns="http://schemas.openxmlformats.org/package/2006/relationships"><Relationship Id="rId1" Type="http://schemas.openxmlformats.org/officeDocument/2006/relationships/customXmlProps" Target="itemProps36.xml"/></Relationships>
</file>

<file path=customXml/_rels/item37.xml.rels><?xml version="1.0" encoding="UTF-8" standalone="yes"?>
<Relationships xmlns="http://schemas.openxmlformats.org/package/2006/relationships"><Relationship Id="rId1" Type="http://schemas.openxmlformats.org/officeDocument/2006/relationships/customXmlProps" Target="itemProps37.xml"/></Relationships>
</file>

<file path=customXml/_rels/item38.xml.rels><?xml version="1.0" encoding="UTF-8" standalone="yes"?>
<Relationships xmlns="http://schemas.openxmlformats.org/package/2006/relationships"><Relationship Id="rId1" Type="http://schemas.openxmlformats.org/officeDocument/2006/relationships/customXmlProps" Target="itemProps38.xml"/></Relationships>
</file>

<file path=customXml/_rels/item39.xml.rels><?xml version="1.0" encoding="UTF-8" standalone="yes"?>
<Relationships xmlns="http://schemas.openxmlformats.org/package/2006/relationships"><Relationship Id="rId1" Type="http://schemas.openxmlformats.org/officeDocument/2006/relationships/customXmlProps" Target="itemProps39.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40.xml.rels><?xml version="1.0" encoding="UTF-8" standalone="yes"?>
<Relationships xmlns="http://schemas.openxmlformats.org/package/2006/relationships"><Relationship Id="rId1" Type="http://schemas.openxmlformats.org/officeDocument/2006/relationships/customXmlProps" Target="itemProps40.xml"/></Relationships>
</file>

<file path=customXml/_rels/item41.xml.rels><?xml version="1.0" encoding="UTF-8" standalone="yes"?>
<Relationships xmlns="http://schemas.openxmlformats.org/package/2006/relationships"><Relationship Id="rId1" Type="http://schemas.openxmlformats.org/officeDocument/2006/relationships/customXmlProps" Target="itemProps41.xml"/></Relationships>
</file>

<file path=customXml/_rels/item42.xml.rels><?xml version="1.0" encoding="UTF-8" standalone="yes"?>
<Relationships xmlns="http://schemas.openxmlformats.org/package/2006/relationships"><Relationship Id="rId1" Type="http://schemas.openxmlformats.org/officeDocument/2006/relationships/customXmlProps" Target="itemProps42.xml"/></Relationships>
</file>

<file path=customXml/_rels/item43.xml.rels><?xml version="1.0" encoding="UTF-8" standalone="yes"?>
<Relationships xmlns="http://schemas.openxmlformats.org/package/2006/relationships"><Relationship Id="rId1" Type="http://schemas.openxmlformats.org/officeDocument/2006/relationships/customXmlProps" Target="itemProps43.xml"/></Relationships>
</file>

<file path=customXml/_rels/item44.xml.rels><?xml version="1.0" encoding="UTF-8" standalone="yes"?>
<Relationships xmlns="http://schemas.openxmlformats.org/package/2006/relationships"><Relationship Id="rId1" Type="http://schemas.openxmlformats.org/officeDocument/2006/relationships/customXmlProps" Target="itemProps44.xml"/></Relationships>
</file>

<file path=customXml/_rels/item45.xml.rels><?xml version="1.0" encoding="UTF-8" standalone="yes"?>
<Relationships xmlns="http://schemas.openxmlformats.org/package/2006/relationships"><Relationship Id="rId1" Type="http://schemas.openxmlformats.org/officeDocument/2006/relationships/customXmlProps" Target="itemProps45.xml"/></Relationships>
</file>

<file path=customXml/_rels/item46.xml.rels><?xml version="1.0" encoding="UTF-8" standalone="yes"?>
<Relationships xmlns="http://schemas.openxmlformats.org/package/2006/relationships"><Relationship Id="rId1" Type="http://schemas.openxmlformats.org/officeDocument/2006/relationships/customXmlProps" Target="itemProps46.xml"/></Relationships>
</file>

<file path=customXml/_rels/item47.xml.rels><?xml version="1.0" encoding="UTF-8" standalone="yes"?>
<Relationships xmlns="http://schemas.openxmlformats.org/package/2006/relationships"><Relationship Id="rId1" Type="http://schemas.openxmlformats.org/officeDocument/2006/relationships/customXmlProps" Target="itemProps47.xml"/></Relationships>
</file>

<file path=customXml/_rels/item48.xml.rels><?xml version="1.0" encoding="UTF-8" standalone="yes"?>
<Relationships xmlns="http://schemas.openxmlformats.org/package/2006/relationships"><Relationship Id="rId1" Type="http://schemas.openxmlformats.org/officeDocument/2006/relationships/customXmlProps" Target="itemProps48.xml"/></Relationships>
</file>

<file path=customXml/_rels/item49.xml.rels><?xml version="1.0" encoding="UTF-8" standalone="yes"?>
<Relationships xmlns="http://schemas.openxmlformats.org/package/2006/relationships"><Relationship Id="rId1" Type="http://schemas.openxmlformats.org/officeDocument/2006/relationships/customXmlProps" Target="itemProps49.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50.xml.rels><?xml version="1.0" encoding="UTF-8" standalone="yes"?>
<Relationships xmlns="http://schemas.openxmlformats.org/package/2006/relationships"><Relationship Id="rId1" Type="http://schemas.openxmlformats.org/officeDocument/2006/relationships/customXmlProps" Target="itemProps50.xml"/></Relationships>
</file>

<file path=customXml/_rels/item51.xml.rels><?xml version="1.0" encoding="UTF-8" standalone="yes"?>
<Relationships xmlns="http://schemas.openxmlformats.org/package/2006/relationships"><Relationship Id="rId1" Type="http://schemas.openxmlformats.org/officeDocument/2006/relationships/customXmlProps" Target="itemProps51.xml"/></Relationships>
</file>

<file path=customXml/_rels/item52.xml.rels><?xml version="1.0" encoding="UTF-8" standalone="yes"?>
<Relationships xmlns="http://schemas.openxmlformats.org/package/2006/relationships"><Relationship Id="rId1" Type="http://schemas.openxmlformats.org/officeDocument/2006/relationships/customXmlProps" Target="itemProps52.xml"/></Relationships>
</file>

<file path=customXml/_rels/item53.xml.rels><?xml version="1.0" encoding="UTF-8" standalone="yes"?>
<Relationships xmlns="http://schemas.openxmlformats.org/package/2006/relationships"><Relationship Id="rId1" Type="http://schemas.openxmlformats.org/officeDocument/2006/relationships/customXmlProps" Target="itemProps53.xml"/></Relationships>
</file>

<file path=customXml/_rels/item54.xml.rels><?xml version="1.0" encoding="UTF-8" standalone="yes"?>
<Relationships xmlns="http://schemas.openxmlformats.org/package/2006/relationships"><Relationship Id="rId1" Type="http://schemas.openxmlformats.org/officeDocument/2006/relationships/customXmlProps" Target="itemProps54.xml"/></Relationships>
</file>

<file path=customXml/_rels/item55.xml.rels><?xml version="1.0" encoding="UTF-8" standalone="yes"?>
<Relationships xmlns="http://schemas.openxmlformats.org/package/2006/relationships"><Relationship Id="rId1" Type="http://schemas.openxmlformats.org/officeDocument/2006/relationships/customXmlProps" Target="itemProps55.xml"/></Relationships>
</file>

<file path=customXml/_rels/item56.xml.rels><?xml version="1.0" encoding="UTF-8" standalone="yes"?>
<Relationships xmlns="http://schemas.openxmlformats.org/package/2006/relationships"><Relationship Id="rId1" Type="http://schemas.openxmlformats.org/officeDocument/2006/relationships/customXmlProps" Target="itemProps56.xml"/></Relationships>
</file>

<file path=customXml/_rels/item57.xml.rels><?xml version="1.0" encoding="UTF-8" standalone="yes"?>
<Relationships xmlns="http://schemas.openxmlformats.org/package/2006/relationships"><Relationship Id="rId1" Type="http://schemas.openxmlformats.org/officeDocument/2006/relationships/customXmlProps" Target="itemProps57.xml"/></Relationships>
</file>

<file path=customXml/_rels/item58.xml.rels><?xml version="1.0" encoding="UTF-8" standalone="yes"?>
<Relationships xmlns="http://schemas.openxmlformats.org/package/2006/relationships"><Relationship Id="rId1" Type="http://schemas.openxmlformats.org/officeDocument/2006/relationships/customXmlProps" Target="itemProps58.xml"/></Relationships>
</file>

<file path=customXml/_rels/item59.xml.rels><?xml version="1.0" encoding="UTF-8" standalone="yes"?>
<Relationships xmlns="http://schemas.openxmlformats.org/package/2006/relationships"><Relationship Id="rId1" Type="http://schemas.openxmlformats.org/officeDocument/2006/relationships/customXmlProps" Target="itemProps59.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60.xml.rels><?xml version="1.0" encoding="UTF-8" standalone="yes"?>
<Relationships xmlns="http://schemas.openxmlformats.org/package/2006/relationships"><Relationship Id="rId1" Type="http://schemas.openxmlformats.org/officeDocument/2006/relationships/customXmlProps" Target="itemProps60.xml"/></Relationships>
</file>

<file path=customXml/_rels/item61.xml.rels><?xml version="1.0" encoding="UTF-8" standalone="yes"?>
<Relationships xmlns="http://schemas.openxmlformats.org/package/2006/relationships"><Relationship Id="rId1" Type="http://schemas.openxmlformats.org/officeDocument/2006/relationships/customXmlProps" Target="itemProps61.xml"/></Relationships>
</file>

<file path=customXml/_rels/item62.xml.rels><?xml version="1.0" encoding="UTF-8" standalone="yes"?>
<Relationships xmlns="http://schemas.openxmlformats.org/package/2006/relationships"><Relationship Id="rId1" Type="http://schemas.openxmlformats.org/officeDocument/2006/relationships/customXmlProps" Target="itemProps62.xml"/></Relationships>
</file>

<file path=customXml/_rels/item63.xml.rels><?xml version="1.0" encoding="UTF-8" standalone="yes"?>
<Relationships xmlns="http://schemas.openxmlformats.org/package/2006/relationships"><Relationship Id="rId1" Type="http://schemas.openxmlformats.org/officeDocument/2006/relationships/customXmlProps" Target="itemProps63.xml"/></Relationships>
</file>

<file path=customXml/_rels/item64.xml.rels><?xml version="1.0" encoding="UTF-8" standalone="yes"?>
<Relationships xmlns="http://schemas.openxmlformats.org/package/2006/relationships"><Relationship Id="rId1" Type="http://schemas.openxmlformats.org/officeDocument/2006/relationships/customXmlProps" Target="itemProps64.xml"/></Relationships>
</file>

<file path=customXml/_rels/item65.xml.rels><?xml version="1.0" encoding="UTF-8" standalone="yes"?>
<Relationships xmlns="http://schemas.openxmlformats.org/package/2006/relationships"><Relationship Id="rId1" Type="http://schemas.openxmlformats.org/officeDocument/2006/relationships/customXmlProps" Target="itemProps65.xml"/></Relationships>
</file>

<file path=customXml/_rels/item66.xml.rels><?xml version="1.0" encoding="UTF-8" standalone="yes"?>
<Relationships xmlns="http://schemas.openxmlformats.org/package/2006/relationships"><Relationship Id="rId1" Type="http://schemas.openxmlformats.org/officeDocument/2006/relationships/customXmlProps" Target="itemProps66.xml"/></Relationships>
</file>

<file path=customXml/_rels/item67.xml.rels><?xml version="1.0" encoding="UTF-8" standalone="yes"?>
<Relationships xmlns="http://schemas.openxmlformats.org/package/2006/relationships"><Relationship Id="rId1" Type="http://schemas.openxmlformats.org/officeDocument/2006/relationships/customXmlProps" Target="itemProps67.xml"/></Relationships>
</file>

<file path=customXml/_rels/item68.xml.rels><?xml version="1.0" encoding="UTF-8" standalone="yes"?>
<Relationships xmlns="http://schemas.openxmlformats.org/package/2006/relationships"><Relationship Id="rId1" Type="http://schemas.openxmlformats.org/officeDocument/2006/relationships/customXmlProps" Target="itemProps68.xml"/></Relationships>
</file>

<file path=customXml/_rels/item69.xml.rels><?xml version="1.0" encoding="UTF-8" standalone="yes"?>
<Relationships xmlns="http://schemas.openxmlformats.org/package/2006/relationships"><Relationship Id="rId1" Type="http://schemas.openxmlformats.org/officeDocument/2006/relationships/customXmlProps" Target="itemProps69.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_rels/item70.xml.rels><?xml version="1.0" encoding="UTF-8" standalone="yes"?>
<Relationships xmlns="http://schemas.openxmlformats.org/package/2006/relationships"><Relationship Id="rId1" Type="http://schemas.openxmlformats.org/officeDocument/2006/relationships/customXmlProps" Target="itemProps70.xml"/></Relationships>
</file>

<file path=customXml/_rels/item71.xml.rels><?xml version="1.0" encoding="UTF-8" standalone="yes"?>
<Relationships xmlns="http://schemas.openxmlformats.org/package/2006/relationships"><Relationship Id="rId1" Type="http://schemas.openxmlformats.org/officeDocument/2006/relationships/customXmlProps" Target="itemProps71.xml"/></Relationships>
</file>

<file path=customXml/_rels/item72.xml.rels><?xml version="1.0" encoding="UTF-8" standalone="yes"?>
<Relationships xmlns="http://schemas.openxmlformats.org/package/2006/relationships"><Relationship Id="rId1" Type="http://schemas.openxmlformats.org/officeDocument/2006/relationships/customXmlProps" Target="itemProps72.xml"/></Relationships>
</file>

<file path=customXml/_rels/item73.xml.rels><?xml version="1.0" encoding="UTF-8" standalone="yes"?>
<Relationships xmlns="http://schemas.openxmlformats.org/package/2006/relationships"><Relationship Id="rId1" Type="http://schemas.openxmlformats.org/officeDocument/2006/relationships/customXmlProps" Target="itemProps73.xml"/></Relationships>
</file>

<file path=customXml/_rels/item74.xml.rels><?xml version="1.0" encoding="UTF-8" standalone="yes"?>
<Relationships xmlns="http://schemas.openxmlformats.org/package/2006/relationships"><Relationship Id="rId1" Type="http://schemas.openxmlformats.org/officeDocument/2006/relationships/customXmlProps" Target="itemProps74.xml"/></Relationships>
</file>

<file path=customXml/_rels/item75.xml.rels><?xml version="1.0" encoding="UTF-8" standalone="yes"?>
<Relationships xmlns="http://schemas.openxmlformats.org/package/2006/relationships"><Relationship Id="rId1" Type="http://schemas.openxmlformats.org/officeDocument/2006/relationships/customXmlProps" Target="itemProps75.xml"/></Relationships>
</file>

<file path=customXml/_rels/item76.xml.rels><?xml version="1.0" encoding="UTF-8" standalone="yes"?>
<Relationships xmlns="http://schemas.openxmlformats.org/package/2006/relationships"><Relationship Id="rId1" Type="http://schemas.openxmlformats.org/officeDocument/2006/relationships/customXmlProps" Target="itemProps76.xml"/></Relationships>
</file>

<file path=customXml/_rels/item77.xml.rels><?xml version="1.0" encoding="UTF-8" standalone="yes"?>
<Relationships xmlns="http://schemas.openxmlformats.org/package/2006/relationships"><Relationship Id="rId1" Type="http://schemas.openxmlformats.org/officeDocument/2006/relationships/customXmlProps" Target="itemProps77.xml"/></Relationships>
</file>

<file path=customXml/_rels/item78.xml.rels><?xml version="1.0" encoding="UTF-8" standalone="yes"?>
<Relationships xmlns="http://schemas.openxmlformats.org/package/2006/relationships"><Relationship Id="rId1" Type="http://schemas.openxmlformats.org/officeDocument/2006/relationships/customXmlProps" Target="itemProps78.xml"/></Relationships>
</file>

<file path=customXml/_rels/item79.xml.rels><?xml version="1.0" encoding="UTF-8" standalone="yes"?>
<Relationships xmlns="http://schemas.openxmlformats.org/package/2006/relationships"><Relationship Id="rId1" Type="http://schemas.openxmlformats.org/officeDocument/2006/relationships/customXmlProps" Target="itemProps79.xml"/></Relationships>
</file>

<file path=customXml/_rels/item8.xml.rels><?xml version="1.0" encoding="UTF-8" standalone="yes"?>
<Relationships xmlns="http://schemas.openxmlformats.org/package/2006/relationships"><Relationship Id="rId1" Type="http://schemas.openxmlformats.org/officeDocument/2006/relationships/customXmlProps" Target="itemProps8.xml"/></Relationships>
</file>

<file path=customXml/_rels/item80.xml.rels><?xml version="1.0" encoding="UTF-8" standalone="yes"?>
<Relationships xmlns="http://schemas.openxmlformats.org/package/2006/relationships"><Relationship Id="rId1" Type="http://schemas.openxmlformats.org/officeDocument/2006/relationships/customXmlProps" Target="itemProps80.xml"/></Relationships>
</file>

<file path=customXml/_rels/item81.xml.rels><?xml version="1.0" encoding="UTF-8" standalone="yes"?>
<Relationships xmlns="http://schemas.openxmlformats.org/package/2006/relationships"><Relationship Id="rId1" Type="http://schemas.openxmlformats.org/officeDocument/2006/relationships/customXmlProps" Target="itemProps81.xml"/></Relationships>
</file>

<file path=customXml/_rels/item82.xml.rels><?xml version="1.0" encoding="UTF-8" standalone="yes"?>
<Relationships xmlns="http://schemas.openxmlformats.org/package/2006/relationships"><Relationship Id="rId1" Type="http://schemas.openxmlformats.org/officeDocument/2006/relationships/customXmlProps" Target="itemProps82.xml"/></Relationships>
</file>

<file path=customXml/_rels/item83.xml.rels><?xml version="1.0" encoding="UTF-8" standalone="yes"?>
<Relationships xmlns="http://schemas.openxmlformats.org/package/2006/relationships"><Relationship Id="rId1" Type="http://schemas.openxmlformats.org/officeDocument/2006/relationships/customXmlProps" Target="itemProps83.xml"/></Relationships>
</file>

<file path=customXml/_rels/item84.xml.rels><?xml version="1.0" encoding="UTF-8" standalone="yes"?>
<Relationships xmlns="http://schemas.openxmlformats.org/package/2006/relationships"><Relationship Id="rId1" Type="http://schemas.openxmlformats.org/officeDocument/2006/relationships/customXmlProps" Target="itemProps84.xml"/></Relationships>
</file>

<file path=customXml/_rels/item85.xml.rels><?xml version="1.0" encoding="UTF-8" standalone="yes"?>
<Relationships xmlns="http://schemas.openxmlformats.org/package/2006/relationships"><Relationship Id="rId1" Type="http://schemas.openxmlformats.org/officeDocument/2006/relationships/customXmlProps" Target="itemProps85.xml"/></Relationships>
</file>

<file path=customXml/_rels/item86.xml.rels><?xml version="1.0" encoding="UTF-8" standalone="yes"?>
<Relationships xmlns="http://schemas.openxmlformats.org/package/2006/relationships"><Relationship Id="rId1" Type="http://schemas.openxmlformats.org/officeDocument/2006/relationships/customXmlProps" Target="itemProps86.xml"/></Relationships>
</file>

<file path=customXml/_rels/item87.xml.rels><?xml version="1.0" encoding="UTF-8" standalone="yes"?>
<Relationships xmlns="http://schemas.openxmlformats.org/package/2006/relationships"><Relationship Id="rId1" Type="http://schemas.openxmlformats.org/officeDocument/2006/relationships/customXmlProps" Target="itemProps87.xml"/></Relationships>
</file>

<file path=customXml/_rels/item88.xml.rels><?xml version="1.0" encoding="UTF-8" standalone="yes"?>
<Relationships xmlns="http://schemas.openxmlformats.org/package/2006/relationships"><Relationship Id="rId1" Type="http://schemas.openxmlformats.org/officeDocument/2006/relationships/customXmlProps" Target="itemProps88.xml"/></Relationships>
</file>

<file path=customXml/_rels/item89.xml.rels><?xml version="1.0" encoding="UTF-8" standalone="yes"?>
<Relationships xmlns="http://schemas.openxmlformats.org/package/2006/relationships"><Relationship Id="rId1" Type="http://schemas.openxmlformats.org/officeDocument/2006/relationships/customXmlProps" Target="itemProps89.xml"/></Relationships>
</file>

<file path=customXml/_rels/item9.xml.rels><?xml version="1.0" encoding="UTF-8" standalone="yes"?>
<Relationships xmlns="http://schemas.openxmlformats.org/package/2006/relationships"><Relationship Id="rId1" Type="http://schemas.openxmlformats.org/officeDocument/2006/relationships/customXmlProps" Target="itemProps9.xml"/></Relationships>
</file>

<file path=customXml/_rels/item90.xml.rels><?xml version="1.0" encoding="UTF-8" standalone="yes"?>
<Relationships xmlns="http://schemas.openxmlformats.org/package/2006/relationships"><Relationship Id="rId1" Type="http://schemas.openxmlformats.org/officeDocument/2006/relationships/customXmlProps" Target="itemProps90.xml"/></Relationships>
</file>

<file path=customXml/_rels/item91.xml.rels><?xml version="1.0" encoding="UTF-8" standalone="yes"?>
<Relationships xmlns="http://schemas.openxmlformats.org/package/2006/relationships"><Relationship Id="rId1" Type="http://schemas.openxmlformats.org/officeDocument/2006/relationships/customXmlProps" Target="itemProps91.xml"/></Relationships>
</file>

<file path=customXml/_rels/item92.xml.rels><?xml version="1.0" encoding="UTF-8" standalone="yes"?>
<Relationships xmlns="http://schemas.openxmlformats.org/package/2006/relationships"><Relationship Id="rId1" Type="http://schemas.openxmlformats.org/officeDocument/2006/relationships/customXmlProps" Target="itemProps92.xml"/></Relationships>
</file>

<file path=customXml/_rels/item93.xml.rels><?xml version="1.0" encoding="UTF-8" standalone="yes"?>
<Relationships xmlns="http://schemas.openxmlformats.org/package/2006/relationships"><Relationship Id="rId1" Type="http://schemas.openxmlformats.org/officeDocument/2006/relationships/customXmlProps" Target="itemProps93.xml"/></Relationships>
</file>

<file path=customXml/_rels/item94.xml.rels><?xml version="1.0" encoding="UTF-8" standalone="yes"?>
<Relationships xmlns="http://schemas.openxmlformats.org/package/2006/relationships"><Relationship Id="rId1" Type="http://schemas.openxmlformats.org/officeDocument/2006/relationships/customXmlProps" Target="itemProps94.xml"/></Relationships>
</file>

<file path=customXml/_rels/item95.xml.rels><?xml version="1.0" encoding="UTF-8" standalone="yes"?>
<Relationships xmlns="http://schemas.openxmlformats.org/package/2006/relationships"><Relationship Id="rId1" Type="http://schemas.openxmlformats.org/officeDocument/2006/relationships/customXmlProps" Target="itemProps95.xml"/></Relationships>
</file>

<file path=customXml/_rels/item96.xml.rels><?xml version="1.0" encoding="UTF-8" standalone="yes"?>
<Relationships xmlns="http://schemas.openxmlformats.org/package/2006/relationships"><Relationship Id="rId1" Type="http://schemas.openxmlformats.org/officeDocument/2006/relationships/customXmlProps" Target="itemProps96.xml"/></Relationships>
</file>

<file path=customXml/_rels/item97.xml.rels><?xml version="1.0" encoding="UTF-8" standalone="yes"?>
<Relationships xmlns="http://schemas.openxmlformats.org/package/2006/relationships"><Relationship Id="rId1" Type="http://schemas.openxmlformats.org/officeDocument/2006/relationships/customXmlProps" Target="itemProps97.xml"/></Relationships>
</file>

<file path=customXml/_rels/item98.xml.rels><?xml version="1.0" encoding="UTF-8" standalone="yes"?>
<Relationships xmlns="http://schemas.openxmlformats.org/package/2006/relationships"><Relationship Id="rId1" Type="http://schemas.openxmlformats.org/officeDocument/2006/relationships/customXmlProps" Target="itemProps98.xml"/></Relationships>
</file>

<file path=customXml/_rels/item99.xml.rels><?xml version="1.0" encoding="UTF-8" standalone="yes"?>
<Relationships xmlns="http://schemas.openxmlformats.org/package/2006/relationships"><Relationship Id="rId1" Type="http://schemas.openxmlformats.org/officeDocument/2006/relationships/customXmlProps" Target="itemProps99.xml"/></Relationships>
</file>

<file path=customXml/item1.xml><?xml version="1.0" encoding="utf-8"?>
<CoverPageProperties xmlns="http://schemas.microsoft.com/office/2006/coverPageProps">
  <PublishDate>2013-06-03T00:00:00</PublishDate>
  <Abstract/>
  <CompanyAddress/>
  <CompanyPhone/>
  <CompanyFax/>
  <CompanyEmail/>
</CoverPageProperties>
</file>

<file path=customXml/item10.xml><?xml version="1.0" encoding="utf-8"?>
<b:Sources xmlns:b="http://schemas.openxmlformats.org/officeDocument/2006/bibliography" xmlns="http://schemas.openxmlformats.org/officeDocument/2006/bibliography" SelectedStyle="\APA.XSL" StyleName="APA"/>
</file>

<file path=customXml/item100.xml><?xml version="1.0" encoding="utf-8"?>
<b:Sources xmlns:b="http://schemas.openxmlformats.org/officeDocument/2006/bibliography" xmlns="http://schemas.openxmlformats.org/officeDocument/2006/bibliography" SelectedStyle="\APA.XSL" StyleName="APA"/>
</file>

<file path=customXml/item101.xml><?xml version="1.0" encoding="utf-8"?>
<b:Sources xmlns:b="http://schemas.openxmlformats.org/officeDocument/2006/bibliography" xmlns="http://schemas.openxmlformats.org/officeDocument/2006/bibliography" SelectedStyle="\APA.XSL" StyleName="APA"/>
</file>

<file path=customXml/item102.xml><?xml version="1.0" encoding="utf-8"?>
<b:Sources xmlns:b="http://schemas.openxmlformats.org/officeDocument/2006/bibliography" xmlns="http://schemas.openxmlformats.org/officeDocument/2006/bibliography" SelectedStyle="\APA.XSL" StyleName="APA"/>
</file>

<file path=customXml/item103.xml><?xml version="1.0" encoding="utf-8"?>
<b:Sources xmlns:b="http://schemas.openxmlformats.org/officeDocument/2006/bibliography" xmlns="http://schemas.openxmlformats.org/officeDocument/2006/bibliography" SelectedStyle="\APA.XSL" StyleName="APA"/>
</file>

<file path=customXml/item104.xml><?xml version="1.0" encoding="utf-8"?>
<b:Sources xmlns:b="http://schemas.openxmlformats.org/officeDocument/2006/bibliography" xmlns="http://schemas.openxmlformats.org/officeDocument/2006/bibliography" SelectedStyle="\APA.XSL" StyleName="APA"/>
</file>

<file path=customXml/item105.xml><?xml version="1.0" encoding="utf-8"?>
<b:Sources xmlns:b="http://schemas.openxmlformats.org/officeDocument/2006/bibliography" xmlns="http://schemas.openxmlformats.org/officeDocument/2006/bibliography" SelectedStyle="\APA.XSL" StyleName="APA"/>
</file>

<file path=customXml/item106.xml><?xml version="1.0" encoding="utf-8"?>
<b:Sources xmlns:b="http://schemas.openxmlformats.org/officeDocument/2006/bibliography" xmlns="http://schemas.openxmlformats.org/officeDocument/2006/bibliography" SelectedStyle="\APA.XSL" StyleName="APA"/>
</file>

<file path=customXml/item107.xml><?xml version="1.0" encoding="utf-8"?>
<b:Sources xmlns:b="http://schemas.openxmlformats.org/officeDocument/2006/bibliography" xmlns="http://schemas.openxmlformats.org/officeDocument/2006/bibliography" SelectedStyle="\APA.XSL" StyleName="APA"/>
</file>

<file path=customXml/item108.xml><?xml version="1.0" encoding="utf-8"?>
<b:Sources xmlns:b="http://schemas.openxmlformats.org/officeDocument/2006/bibliography" xmlns="http://schemas.openxmlformats.org/officeDocument/2006/bibliography" SelectedStyle="\APA.XSL" StyleName="APA"/>
</file>

<file path=customXml/item109.xml><?xml version="1.0" encoding="utf-8"?>
<b:Sources xmlns:b="http://schemas.openxmlformats.org/officeDocument/2006/bibliography" xmlns="http://schemas.openxmlformats.org/officeDocument/2006/bibliography" SelectedStyle="\APA.XSL" StyleName="APA"/>
</file>

<file path=customXml/item11.xml><?xml version="1.0" encoding="utf-8"?>
<b:Sources xmlns:b="http://schemas.openxmlformats.org/officeDocument/2006/bibliography" xmlns="http://schemas.openxmlformats.org/officeDocument/2006/bibliography" SelectedStyle="\APA.XSL" StyleName="APA"/>
</file>

<file path=customXml/item110.xml><?xml version="1.0" encoding="utf-8"?>
<b:Sources xmlns:b="http://schemas.openxmlformats.org/officeDocument/2006/bibliography" xmlns="http://schemas.openxmlformats.org/officeDocument/2006/bibliography" SelectedStyle="\APA.XSL" StyleName="APA"/>
</file>

<file path=customXml/item111.xml><?xml version="1.0" encoding="utf-8"?>
<b:Sources xmlns:b="http://schemas.openxmlformats.org/officeDocument/2006/bibliography" xmlns="http://schemas.openxmlformats.org/officeDocument/2006/bibliography" SelectedStyle="\APA.XSL" StyleName="APA"/>
</file>

<file path=customXml/item112.xml><?xml version="1.0" encoding="utf-8"?>
<b:Sources xmlns:b="http://schemas.openxmlformats.org/officeDocument/2006/bibliography" xmlns="http://schemas.openxmlformats.org/officeDocument/2006/bibliography" SelectedStyle="\APA.XSL" StyleName="APA"/>
</file>

<file path=customXml/item113.xml><?xml version="1.0" encoding="utf-8"?>
<b:Sources xmlns:b="http://schemas.openxmlformats.org/officeDocument/2006/bibliography" xmlns="http://schemas.openxmlformats.org/officeDocument/2006/bibliography" SelectedStyle="\APA.XSL" StyleName="APA"/>
</file>

<file path=customXml/item114.xml><?xml version="1.0" encoding="utf-8"?>
<b:Sources xmlns:b="http://schemas.openxmlformats.org/officeDocument/2006/bibliography" xmlns="http://schemas.openxmlformats.org/officeDocument/2006/bibliography" SelectedStyle="\APA.XSL" StyleName="APA"/>
</file>

<file path=customXml/item115.xml><?xml version="1.0" encoding="utf-8"?>
<b:Sources xmlns:b="http://schemas.openxmlformats.org/officeDocument/2006/bibliography" xmlns="http://schemas.openxmlformats.org/officeDocument/2006/bibliography" SelectedStyle="\APA.XSL" StyleName="APA"/>
</file>

<file path=customXml/item116.xml><?xml version="1.0" encoding="utf-8"?>
<b:Sources xmlns:b="http://schemas.openxmlformats.org/officeDocument/2006/bibliography" xmlns="http://schemas.openxmlformats.org/officeDocument/2006/bibliography" SelectedStyle="\APA.XSL" StyleName="APA"/>
</file>

<file path=customXml/item117.xml><?xml version="1.0" encoding="utf-8"?>
<b:Sources xmlns:b="http://schemas.openxmlformats.org/officeDocument/2006/bibliography" xmlns="http://schemas.openxmlformats.org/officeDocument/2006/bibliography" SelectedStyle="\APA.XSL" StyleName="APA"/>
</file>

<file path=customXml/item118.xml><?xml version="1.0" encoding="utf-8"?>
<b:Sources xmlns:b="http://schemas.openxmlformats.org/officeDocument/2006/bibliography" xmlns="http://schemas.openxmlformats.org/officeDocument/2006/bibliography" SelectedStyle="\APA.XSL" StyleName="APA"/>
</file>

<file path=customXml/item119.xml><?xml version="1.0" encoding="utf-8"?>
<b:Sources xmlns:b="http://schemas.openxmlformats.org/officeDocument/2006/bibliography" xmlns="http://schemas.openxmlformats.org/officeDocument/2006/bibliography" SelectedStyle="\APA.XSL" StyleName="APA"/>
</file>

<file path=customXml/item12.xml><?xml version="1.0" encoding="utf-8"?>
<b:Sources xmlns:b="http://schemas.openxmlformats.org/officeDocument/2006/bibliography" xmlns="http://schemas.openxmlformats.org/officeDocument/2006/bibliography" SelectedStyle="\APA.XSL" StyleName="APA"/>
</file>

<file path=customXml/item120.xml><?xml version="1.0" encoding="utf-8"?>
<b:Sources xmlns:b="http://schemas.openxmlformats.org/officeDocument/2006/bibliography" xmlns="http://schemas.openxmlformats.org/officeDocument/2006/bibliography" SelectedStyle="\APA.XSL" StyleName="APA"/>
</file>

<file path=customXml/item121.xml><?xml version="1.0" encoding="utf-8"?>
<b:Sources xmlns:b="http://schemas.openxmlformats.org/officeDocument/2006/bibliography" xmlns="http://schemas.openxmlformats.org/officeDocument/2006/bibliography" SelectedStyle="\APA.XSL" StyleName="APA"/>
</file>

<file path=customXml/item122.xml><?xml version="1.0" encoding="utf-8"?>
<b:Sources xmlns:b="http://schemas.openxmlformats.org/officeDocument/2006/bibliography" xmlns="http://schemas.openxmlformats.org/officeDocument/2006/bibliography" SelectedStyle="\APA.XSL" StyleName="APA"/>
</file>

<file path=customXml/item123.xml><?xml version="1.0" encoding="utf-8"?>
<b:Sources xmlns:b="http://schemas.openxmlformats.org/officeDocument/2006/bibliography" xmlns="http://schemas.openxmlformats.org/officeDocument/2006/bibliography" SelectedStyle="\APA.XSL" StyleName="APA"/>
</file>

<file path=customXml/item124.xml><?xml version="1.0" encoding="utf-8"?>
<b:Sources xmlns:b="http://schemas.openxmlformats.org/officeDocument/2006/bibliography" xmlns="http://schemas.openxmlformats.org/officeDocument/2006/bibliography" SelectedStyle="\APA.XSL" StyleName="APA"/>
</file>

<file path=customXml/item125.xml><?xml version="1.0" encoding="utf-8"?>
<b:Sources xmlns:b="http://schemas.openxmlformats.org/officeDocument/2006/bibliography" xmlns="http://schemas.openxmlformats.org/officeDocument/2006/bibliography" SelectedStyle="\APA.XSL" StyleName="APA"/>
</file>

<file path=customXml/item126.xml><?xml version="1.0" encoding="utf-8"?>
<b:Sources xmlns:b="http://schemas.openxmlformats.org/officeDocument/2006/bibliography" xmlns="http://schemas.openxmlformats.org/officeDocument/2006/bibliography" SelectedStyle="\APA.XSL" StyleName="APA"/>
</file>

<file path=customXml/item127.xml><?xml version="1.0" encoding="utf-8"?>
<b:Sources xmlns:b="http://schemas.openxmlformats.org/officeDocument/2006/bibliography" xmlns="http://schemas.openxmlformats.org/officeDocument/2006/bibliography" SelectedStyle="\APA.XSL" StyleName="APA"/>
</file>

<file path=customXml/item128.xml><?xml version="1.0" encoding="utf-8"?>
<b:Sources xmlns:b="http://schemas.openxmlformats.org/officeDocument/2006/bibliography" xmlns="http://schemas.openxmlformats.org/officeDocument/2006/bibliography" SelectedStyle="\APA.XSL" StyleName="APA"/>
</file>

<file path=customXml/item129.xml><?xml version="1.0" encoding="utf-8"?>
<b:Sources xmlns:b="http://schemas.openxmlformats.org/officeDocument/2006/bibliography" xmlns="http://schemas.openxmlformats.org/officeDocument/2006/bibliography" SelectedStyle="\APA.XSL" StyleName="APA"/>
</file>

<file path=customXml/item13.xml><?xml version="1.0" encoding="utf-8"?>
<b:Sources xmlns:b="http://schemas.openxmlformats.org/officeDocument/2006/bibliography" xmlns="http://schemas.openxmlformats.org/officeDocument/2006/bibliography" SelectedStyle="\APA.XSL" StyleName="APA"/>
</file>

<file path=customXml/item130.xml><?xml version="1.0" encoding="utf-8"?>
<b:Sources xmlns:b="http://schemas.openxmlformats.org/officeDocument/2006/bibliography" xmlns="http://schemas.openxmlformats.org/officeDocument/2006/bibliography" SelectedStyle="\APA.XSL" StyleName="APA"/>
</file>

<file path=customXml/item131.xml><?xml version="1.0" encoding="utf-8"?>
<b:Sources xmlns:b="http://schemas.openxmlformats.org/officeDocument/2006/bibliography" xmlns="http://schemas.openxmlformats.org/officeDocument/2006/bibliography" SelectedStyle="\APA.XSL" StyleName="APA"/>
</file>

<file path=customXml/item132.xml><?xml version="1.0" encoding="utf-8"?>
<b:Sources xmlns:b="http://schemas.openxmlformats.org/officeDocument/2006/bibliography" xmlns="http://schemas.openxmlformats.org/officeDocument/2006/bibliography" SelectedStyle="\APA.XSL" StyleName="APA"/>
</file>

<file path=customXml/item133.xml><?xml version="1.0" encoding="utf-8"?>
<b:Sources xmlns:b="http://schemas.openxmlformats.org/officeDocument/2006/bibliography" xmlns="http://schemas.openxmlformats.org/officeDocument/2006/bibliography" SelectedStyle="\APA.XSL" StyleName="APA"/>
</file>

<file path=customXml/item134.xml><?xml version="1.0" encoding="utf-8"?>
<b:Sources xmlns:b="http://schemas.openxmlformats.org/officeDocument/2006/bibliography" xmlns="http://schemas.openxmlformats.org/officeDocument/2006/bibliography" SelectedStyle="\APA.XSL" StyleName="APA"/>
</file>

<file path=customXml/item135.xml><?xml version="1.0" encoding="utf-8"?>
<b:Sources xmlns:b="http://schemas.openxmlformats.org/officeDocument/2006/bibliography" xmlns="http://schemas.openxmlformats.org/officeDocument/2006/bibliography" SelectedStyle="\APA.XSL" StyleName="APA"/>
</file>

<file path=customXml/item136.xml><?xml version="1.0" encoding="utf-8"?>
<b:Sources xmlns:b="http://schemas.openxmlformats.org/officeDocument/2006/bibliography" xmlns="http://schemas.openxmlformats.org/officeDocument/2006/bibliography" SelectedStyle="\APA.XSL" StyleName="APA"/>
</file>

<file path=customXml/item137.xml><?xml version="1.0" encoding="utf-8"?>
<b:Sources xmlns:b="http://schemas.openxmlformats.org/officeDocument/2006/bibliography" xmlns="http://schemas.openxmlformats.org/officeDocument/2006/bibliography" SelectedStyle="\APA.XSL" StyleName="APA"/>
</file>

<file path=customXml/item138.xml><?xml version="1.0" encoding="utf-8"?>
<b:Sources xmlns:b="http://schemas.openxmlformats.org/officeDocument/2006/bibliography" xmlns="http://schemas.openxmlformats.org/officeDocument/2006/bibliography" SelectedStyle="\APA.XSL" StyleName="APA"/>
</file>

<file path=customXml/item139.xml><?xml version="1.0" encoding="utf-8"?>
<b:Sources xmlns:b="http://schemas.openxmlformats.org/officeDocument/2006/bibliography" xmlns="http://schemas.openxmlformats.org/officeDocument/2006/bibliography" SelectedStyle="\APA.XSL" StyleName="APA"/>
</file>

<file path=customXml/item14.xml><?xml version="1.0" encoding="utf-8"?>
<b:Sources xmlns:b="http://schemas.openxmlformats.org/officeDocument/2006/bibliography" xmlns="http://schemas.openxmlformats.org/officeDocument/2006/bibliography" SelectedStyle="\APA.XSL" StyleName="APA"/>
</file>

<file path=customXml/item140.xml><?xml version="1.0" encoding="utf-8"?>
<b:Sources xmlns:b="http://schemas.openxmlformats.org/officeDocument/2006/bibliography" xmlns="http://schemas.openxmlformats.org/officeDocument/2006/bibliography" SelectedStyle="\APA.XSL" StyleName="APA"/>
</file>

<file path=customXml/item141.xml><?xml version="1.0" encoding="utf-8"?>
<b:Sources xmlns:b="http://schemas.openxmlformats.org/officeDocument/2006/bibliography" xmlns="http://schemas.openxmlformats.org/officeDocument/2006/bibliography" SelectedStyle="\APA.XSL" StyleName="APA"/>
</file>

<file path=customXml/item142.xml><?xml version="1.0" encoding="utf-8"?>
<b:Sources xmlns:b="http://schemas.openxmlformats.org/officeDocument/2006/bibliography" xmlns="http://schemas.openxmlformats.org/officeDocument/2006/bibliography" SelectedStyle="\APA.XSL" StyleName="APA"/>
</file>

<file path=customXml/item143.xml><?xml version="1.0" encoding="utf-8"?>
<b:Sources xmlns:b="http://schemas.openxmlformats.org/officeDocument/2006/bibliography" xmlns="http://schemas.openxmlformats.org/officeDocument/2006/bibliography" SelectedStyle="\APA.XSL" StyleName="APA"/>
</file>

<file path=customXml/item144.xml><?xml version="1.0" encoding="utf-8"?>
<b:Sources xmlns:b="http://schemas.openxmlformats.org/officeDocument/2006/bibliography" xmlns="http://schemas.openxmlformats.org/officeDocument/2006/bibliography" SelectedStyle="\APA.XSL" StyleName="APA"/>
</file>

<file path=customXml/item145.xml><?xml version="1.0" encoding="utf-8"?>
<b:Sources xmlns:b="http://schemas.openxmlformats.org/officeDocument/2006/bibliography" xmlns="http://schemas.openxmlformats.org/officeDocument/2006/bibliography" SelectedStyle="\APA.XSL" StyleName="APA"/>
</file>

<file path=customXml/item146.xml><?xml version="1.0" encoding="utf-8"?>
<b:Sources xmlns:b="http://schemas.openxmlformats.org/officeDocument/2006/bibliography" xmlns="http://schemas.openxmlformats.org/officeDocument/2006/bibliography" SelectedStyle="\APA.XSL" StyleName="APA"/>
</file>

<file path=customXml/item147.xml><?xml version="1.0" encoding="utf-8"?>
<b:Sources xmlns:b="http://schemas.openxmlformats.org/officeDocument/2006/bibliography" xmlns="http://schemas.openxmlformats.org/officeDocument/2006/bibliography" SelectedStyle="\APA.XSL" StyleName="APA"/>
</file>

<file path=customXml/item148.xml><?xml version="1.0" encoding="utf-8"?>
<b:Sources xmlns:b="http://schemas.openxmlformats.org/officeDocument/2006/bibliography" xmlns="http://schemas.openxmlformats.org/officeDocument/2006/bibliography" SelectedStyle="\APA.XSL" StyleName="APA"/>
</file>

<file path=customXml/item149.xml><?xml version="1.0" encoding="utf-8"?>
<b:Sources xmlns:b="http://schemas.openxmlformats.org/officeDocument/2006/bibliography" xmlns="http://schemas.openxmlformats.org/officeDocument/2006/bibliography" SelectedStyle="\APA.XSL" StyleName="APA"/>
</file>

<file path=customXml/item15.xml><?xml version="1.0" encoding="utf-8"?>
<b:Sources xmlns:b="http://schemas.openxmlformats.org/officeDocument/2006/bibliography" xmlns="http://schemas.openxmlformats.org/officeDocument/2006/bibliography" SelectedStyle="\APA.XSL" StyleName="APA"/>
</file>

<file path=customXml/item150.xml><?xml version="1.0" encoding="utf-8"?>
<b:Sources xmlns:b="http://schemas.openxmlformats.org/officeDocument/2006/bibliography" xmlns="http://schemas.openxmlformats.org/officeDocument/2006/bibliography" SelectedStyle="\APA.XSL" StyleName="APA"/>
</file>

<file path=customXml/item151.xml><?xml version="1.0" encoding="utf-8"?>
<b:Sources xmlns:b="http://schemas.openxmlformats.org/officeDocument/2006/bibliography" xmlns="http://schemas.openxmlformats.org/officeDocument/2006/bibliography" SelectedStyle="\APA.XSL" StyleName="APA"/>
</file>

<file path=customXml/item152.xml><?xml version="1.0" encoding="utf-8"?>
<b:Sources xmlns:b="http://schemas.openxmlformats.org/officeDocument/2006/bibliography" xmlns="http://schemas.openxmlformats.org/officeDocument/2006/bibliography" SelectedStyle="\APA.XSL" StyleName="APA"/>
</file>

<file path=customXml/item153.xml><?xml version="1.0" encoding="utf-8"?>
<b:Sources xmlns:b="http://schemas.openxmlformats.org/officeDocument/2006/bibliography" xmlns="http://schemas.openxmlformats.org/officeDocument/2006/bibliography" SelectedStyle="\APA.XSL" StyleName="APA"/>
</file>

<file path=customXml/item154.xml><?xml version="1.0" encoding="utf-8"?>
<b:Sources xmlns:b="http://schemas.openxmlformats.org/officeDocument/2006/bibliography" xmlns="http://schemas.openxmlformats.org/officeDocument/2006/bibliography" SelectedStyle="\APA.XSL" StyleName="APA"/>
</file>

<file path=customXml/item155.xml><?xml version="1.0" encoding="utf-8"?>
<b:Sources xmlns:b="http://schemas.openxmlformats.org/officeDocument/2006/bibliography" xmlns="http://schemas.openxmlformats.org/officeDocument/2006/bibliography" SelectedStyle="\APA.XSL" StyleName="APA"/>
</file>

<file path=customXml/item156.xml><?xml version="1.0" encoding="utf-8"?>
<b:Sources xmlns:b="http://schemas.openxmlformats.org/officeDocument/2006/bibliography" xmlns="http://schemas.openxmlformats.org/officeDocument/2006/bibliography" SelectedStyle="\APA.XSL" StyleName="APA"/>
</file>

<file path=customXml/item157.xml><?xml version="1.0" encoding="utf-8"?>
<b:Sources xmlns:b="http://schemas.openxmlformats.org/officeDocument/2006/bibliography" xmlns="http://schemas.openxmlformats.org/officeDocument/2006/bibliography" SelectedStyle="\APA.XSL" StyleName="APA"/>
</file>

<file path=customXml/item16.xml><?xml version="1.0" encoding="utf-8"?>
<b:Sources xmlns:b="http://schemas.openxmlformats.org/officeDocument/2006/bibliography" xmlns="http://schemas.openxmlformats.org/officeDocument/2006/bibliography" SelectedStyle="\APA.XSL" StyleName="APA"/>
</file>

<file path=customXml/item17.xml><?xml version="1.0" encoding="utf-8"?>
<b:Sources xmlns:b="http://schemas.openxmlformats.org/officeDocument/2006/bibliography" xmlns="http://schemas.openxmlformats.org/officeDocument/2006/bibliography" SelectedStyle="\APA.XSL" StyleName="APA"/>
</file>

<file path=customXml/item18.xml><?xml version="1.0" encoding="utf-8"?>
<b:Sources xmlns:b="http://schemas.openxmlformats.org/officeDocument/2006/bibliography" xmlns="http://schemas.openxmlformats.org/officeDocument/2006/bibliography" SelectedStyle="\APA.XSL" StyleName="APA"/>
</file>

<file path=customXml/item19.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20.xml><?xml version="1.0" encoding="utf-8"?>
<b:Sources xmlns:b="http://schemas.openxmlformats.org/officeDocument/2006/bibliography" xmlns="http://schemas.openxmlformats.org/officeDocument/2006/bibliography" SelectedStyle="\APA.XSL" StyleName="APA"/>
</file>

<file path=customXml/item21.xml><?xml version="1.0" encoding="utf-8"?>
<b:Sources xmlns:b="http://schemas.openxmlformats.org/officeDocument/2006/bibliography" xmlns="http://schemas.openxmlformats.org/officeDocument/2006/bibliography" SelectedStyle="\APA.XSL" StyleName="APA"/>
</file>

<file path=customXml/item22.xml><?xml version="1.0" encoding="utf-8"?>
<b:Sources xmlns:b="http://schemas.openxmlformats.org/officeDocument/2006/bibliography" xmlns="http://schemas.openxmlformats.org/officeDocument/2006/bibliography" SelectedStyle="\APA.XSL" StyleName="APA"/>
</file>

<file path=customXml/item23.xml><?xml version="1.0" encoding="utf-8"?>
<b:Sources xmlns:b="http://schemas.openxmlformats.org/officeDocument/2006/bibliography" xmlns="http://schemas.openxmlformats.org/officeDocument/2006/bibliography" SelectedStyle="\APA.XSL" StyleName="APA"/>
</file>

<file path=customXml/item24.xml><?xml version="1.0" encoding="utf-8"?>
<b:Sources xmlns:b="http://schemas.openxmlformats.org/officeDocument/2006/bibliography" xmlns="http://schemas.openxmlformats.org/officeDocument/2006/bibliography" SelectedStyle="\APA.XSL" StyleName="APA"/>
</file>

<file path=customXml/item25.xml><?xml version="1.0" encoding="utf-8"?>
<b:Sources xmlns:b="http://schemas.openxmlformats.org/officeDocument/2006/bibliography" xmlns="http://schemas.openxmlformats.org/officeDocument/2006/bibliography" SelectedStyle="\APA.XSL" StyleName="APA"/>
</file>

<file path=customXml/item26.xml><?xml version="1.0" encoding="utf-8"?>
<b:Sources xmlns:b="http://schemas.openxmlformats.org/officeDocument/2006/bibliography" xmlns="http://schemas.openxmlformats.org/officeDocument/2006/bibliography" SelectedStyle="\APA.XSL" StyleName="APA"/>
</file>

<file path=customXml/item27.xml><?xml version="1.0" encoding="utf-8"?>
<b:Sources xmlns:b="http://schemas.openxmlformats.org/officeDocument/2006/bibliography" xmlns="http://schemas.openxmlformats.org/officeDocument/2006/bibliography" SelectedStyle="\APA.XSL" StyleName="APA"/>
</file>

<file path=customXml/item28.xml><?xml version="1.0" encoding="utf-8"?>
<b:Sources xmlns:b="http://schemas.openxmlformats.org/officeDocument/2006/bibliography" xmlns="http://schemas.openxmlformats.org/officeDocument/2006/bibliography" SelectedStyle="\APA.XSL" StyleName="APA"/>
</file>

<file path=customXml/item29.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30.xml><?xml version="1.0" encoding="utf-8"?>
<b:Sources xmlns:b="http://schemas.openxmlformats.org/officeDocument/2006/bibliography" xmlns="http://schemas.openxmlformats.org/officeDocument/2006/bibliography" SelectedStyle="\APA.XSL" StyleName="APA"/>
</file>

<file path=customXml/item31.xml><?xml version="1.0" encoding="utf-8"?>
<b:Sources xmlns:b="http://schemas.openxmlformats.org/officeDocument/2006/bibliography" xmlns="http://schemas.openxmlformats.org/officeDocument/2006/bibliography" SelectedStyle="\APA.XSL" StyleName="APA"/>
</file>

<file path=customXml/item32.xml><?xml version="1.0" encoding="utf-8"?>
<b:Sources xmlns:b="http://schemas.openxmlformats.org/officeDocument/2006/bibliography" xmlns="http://schemas.openxmlformats.org/officeDocument/2006/bibliography" SelectedStyle="\APA.XSL" StyleName="APA"/>
</file>

<file path=customXml/item33.xml><?xml version="1.0" encoding="utf-8"?>
<b:Sources xmlns:b="http://schemas.openxmlformats.org/officeDocument/2006/bibliography" xmlns="http://schemas.openxmlformats.org/officeDocument/2006/bibliography" SelectedStyle="\APA.XSL" StyleName="APA"/>
</file>

<file path=customXml/item34.xml><?xml version="1.0" encoding="utf-8"?>
<b:Sources xmlns:b="http://schemas.openxmlformats.org/officeDocument/2006/bibliography" xmlns="http://schemas.openxmlformats.org/officeDocument/2006/bibliography" SelectedStyle="\APA.XSL" StyleName="APA"/>
</file>

<file path=customXml/item35.xml><?xml version="1.0" encoding="utf-8"?>
<b:Sources xmlns:b="http://schemas.openxmlformats.org/officeDocument/2006/bibliography" xmlns="http://schemas.openxmlformats.org/officeDocument/2006/bibliography" SelectedStyle="\APA.XSL" StyleName="APA"/>
</file>

<file path=customXml/item36.xml><?xml version="1.0" encoding="utf-8"?>
<b:Sources xmlns:b="http://schemas.openxmlformats.org/officeDocument/2006/bibliography" xmlns="http://schemas.openxmlformats.org/officeDocument/2006/bibliography" SelectedStyle="\APA.XSL" StyleName="APA"/>
</file>

<file path=customXml/item37.xml><?xml version="1.0" encoding="utf-8"?>
<b:Sources xmlns:b="http://schemas.openxmlformats.org/officeDocument/2006/bibliography" xmlns="http://schemas.openxmlformats.org/officeDocument/2006/bibliography" SelectedStyle="\APA.XSL" StyleName="APA"/>
</file>

<file path=customXml/item38.xml><?xml version="1.0" encoding="utf-8"?>
<b:Sources xmlns:b="http://schemas.openxmlformats.org/officeDocument/2006/bibliography" xmlns="http://schemas.openxmlformats.org/officeDocument/2006/bibliography" SelectedStyle="\APA.XSL" StyleName="APA"/>
</file>

<file path=customXml/item39.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40.xml><?xml version="1.0" encoding="utf-8"?>
<b:Sources xmlns:b="http://schemas.openxmlformats.org/officeDocument/2006/bibliography" xmlns="http://schemas.openxmlformats.org/officeDocument/2006/bibliography" SelectedStyle="\APA.XSL" StyleName="APA"/>
</file>

<file path=customXml/item41.xml><?xml version="1.0" encoding="utf-8"?>
<b:Sources xmlns:b="http://schemas.openxmlformats.org/officeDocument/2006/bibliography" xmlns="http://schemas.openxmlformats.org/officeDocument/2006/bibliography" SelectedStyle="\APA.XSL" StyleName="APA"/>
</file>

<file path=customXml/item42.xml><?xml version="1.0" encoding="utf-8"?>
<b:Sources xmlns:b="http://schemas.openxmlformats.org/officeDocument/2006/bibliography" xmlns="http://schemas.openxmlformats.org/officeDocument/2006/bibliography" SelectedStyle="\APA.XSL" StyleName="APA"/>
</file>

<file path=customXml/item43.xml><?xml version="1.0" encoding="utf-8"?>
<b:Sources xmlns:b="http://schemas.openxmlformats.org/officeDocument/2006/bibliography" xmlns="http://schemas.openxmlformats.org/officeDocument/2006/bibliography" SelectedStyle="\APA.XSL" StyleName="APA"/>
</file>

<file path=customXml/item44.xml><?xml version="1.0" encoding="utf-8"?>
<b:Sources xmlns:b="http://schemas.openxmlformats.org/officeDocument/2006/bibliography" xmlns="http://schemas.openxmlformats.org/officeDocument/2006/bibliography" SelectedStyle="\APA.XSL" StyleName="APA"/>
</file>

<file path=customXml/item45.xml><?xml version="1.0" encoding="utf-8"?>
<b:Sources xmlns:b="http://schemas.openxmlformats.org/officeDocument/2006/bibliography" xmlns="http://schemas.openxmlformats.org/officeDocument/2006/bibliography" SelectedStyle="\APA.XSL" StyleName="APA"/>
</file>

<file path=customXml/item46.xml><?xml version="1.0" encoding="utf-8"?>
<b:Sources xmlns:b="http://schemas.openxmlformats.org/officeDocument/2006/bibliography" xmlns="http://schemas.openxmlformats.org/officeDocument/2006/bibliography" SelectedStyle="\APA.XSL" StyleName="APA"/>
</file>

<file path=customXml/item47.xml><?xml version="1.0" encoding="utf-8"?>
<b:Sources xmlns:b="http://schemas.openxmlformats.org/officeDocument/2006/bibliography" xmlns="http://schemas.openxmlformats.org/officeDocument/2006/bibliography" SelectedStyle="\APA.XSL" StyleName="APA"/>
</file>

<file path=customXml/item48.xml><?xml version="1.0" encoding="utf-8"?>
<b:Sources xmlns:b="http://schemas.openxmlformats.org/officeDocument/2006/bibliography" xmlns="http://schemas.openxmlformats.org/officeDocument/2006/bibliography" SelectedStyle="\APA.XSL" StyleName="APA"/>
</file>

<file path=customXml/item49.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50.xml><?xml version="1.0" encoding="utf-8"?>
<b:Sources xmlns:b="http://schemas.openxmlformats.org/officeDocument/2006/bibliography" xmlns="http://schemas.openxmlformats.org/officeDocument/2006/bibliography" SelectedStyle="\APA.XSL" StyleName="APA"/>
</file>

<file path=customXml/item51.xml><?xml version="1.0" encoding="utf-8"?>
<b:Sources xmlns:b="http://schemas.openxmlformats.org/officeDocument/2006/bibliography" xmlns="http://schemas.openxmlformats.org/officeDocument/2006/bibliography" SelectedStyle="\APA.XSL" StyleName="APA"/>
</file>

<file path=customXml/item52.xml><?xml version="1.0" encoding="utf-8"?>
<b:Sources xmlns:b="http://schemas.openxmlformats.org/officeDocument/2006/bibliography" xmlns="http://schemas.openxmlformats.org/officeDocument/2006/bibliography" SelectedStyle="\APA.XSL" StyleName="APA"/>
</file>

<file path=customXml/item53.xml><?xml version="1.0" encoding="utf-8"?>
<b:Sources xmlns:b="http://schemas.openxmlformats.org/officeDocument/2006/bibliography" xmlns="http://schemas.openxmlformats.org/officeDocument/2006/bibliography" SelectedStyle="\APA.XSL" StyleName="APA"/>
</file>

<file path=customXml/item54.xml><?xml version="1.0" encoding="utf-8"?>
<b:Sources xmlns:b="http://schemas.openxmlformats.org/officeDocument/2006/bibliography" xmlns="http://schemas.openxmlformats.org/officeDocument/2006/bibliography" SelectedStyle="\APA.XSL" StyleName="APA"/>
</file>

<file path=customXml/item55.xml><?xml version="1.0" encoding="utf-8"?>
<b:Sources xmlns:b="http://schemas.openxmlformats.org/officeDocument/2006/bibliography" xmlns="http://schemas.openxmlformats.org/officeDocument/2006/bibliography" SelectedStyle="\APA.XSL" StyleName="APA"/>
</file>

<file path=customXml/item56.xml><?xml version="1.0" encoding="utf-8"?>
<b:Sources xmlns:b="http://schemas.openxmlformats.org/officeDocument/2006/bibliography" xmlns="http://schemas.openxmlformats.org/officeDocument/2006/bibliography" SelectedStyle="\APA.XSL" StyleName="APA"/>
</file>

<file path=customXml/item57.xml><?xml version="1.0" encoding="utf-8"?>
<b:Sources xmlns:b="http://schemas.openxmlformats.org/officeDocument/2006/bibliography" xmlns="http://schemas.openxmlformats.org/officeDocument/2006/bibliography" SelectedStyle="\APA.XSL" StyleName="APA"/>
</file>

<file path=customXml/item58.xml><?xml version="1.0" encoding="utf-8"?>
<b:Sources xmlns:b="http://schemas.openxmlformats.org/officeDocument/2006/bibliography" xmlns="http://schemas.openxmlformats.org/officeDocument/2006/bibliography" SelectedStyle="\APA.XSL" StyleName="APA"/>
</file>

<file path=customXml/item59.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60.xml><?xml version="1.0" encoding="utf-8"?>
<b:Sources xmlns:b="http://schemas.openxmlformats.org/officeDocument/2006/bibliography" xmlns="http://schemas.openxmlformats.org/officeDocument/2006/bibliography" SelectedStyle="\APA.XSL" StyleName="APA"/>
</file>

<file path=customXml/item61.xml><?xml version="1.0" encoding="utf-8"?>
<b:Sources xmlns:b="http://schemas.openxmlformats.org/officeDocument/2006/bibliography" xmlns="http://schemas.openxmlformats.org/officeDocument/2006/bibliography" SelectedStyle="\APA.XSL" StyleName="APA"/>
</file>

<file path=customXml/item62.xml><?xml version="1.0" encoding="utf-8"?>
<b:Sources xmlns:b="http://schemas.openxmlformats.org/officeDocument/2006/bibliography" xmlns="http://schemas.openxmlformats.org/officeDocument/2006/bibliography" SelectedStyle="\APA.XSL" StyleName="APA"/>
</file>

<file path=customXml/item63.xml><?xml version="1.0" encoding="utf-8"?>
<b:Sources xmlns:b="http://schemas.openxmlformats.org/officeDocument/2006/bibliography" xmlns="http://schemas.openxmlformats.org/officeDocument/2006/bibliography" SelectedStyle="\APA.XSL" StyleName="APA"/>
</file>

<file path=customXml/item64.xml><?xml version="1.0" encoding="utf-8"?>
<b:Sources xmlns:b="http://schemas.openxmlformats.org/officeDocument/2006/bibliography" xmlns="http://schemas.openxmlformats.org/officeDocument/2006/bibliography" SelectedStyle="\APA.XSL" StyleName="APA"/>
</file>

<file path=customXml/item65.xml><?xml version="1.0" encoding="utf-8"?>
<b:Sources xmlns:b="http://schemas.openxmlformats.org/officeDocument/2006/bibliography" xmlns="http://schemas.openxmlformats.org/officeDocument/2006/bibliography" SelectedStyle="\APA.XSL" StyleName="APA"/>
</file>

<file path=customXml/item66.xml><?xml version="1.0" encoding="utf-8"?>
<b:Sources xmlns:b="http://schemas.openxmlformats.org/officeDocument/2006/bibliography" xmlns="http://schemas.openxmlformats.org/officeDocument/2006/bibliography" SelectedStyle="\APA.XSL" StyleName="APA"/>
</file>

<file path=customXml/item67.xml><?xml version="1.0" encoding="utf-8"?>
<b:Sources xmlns:b="http://schemas.openxmlformats.org/officeDocument/2006/bibliography" xmlns="http://schemas.openxmlformats.org/officeDocument/2006/bibliography" SelectedStyle="\APA.XSL" StyleName="APA"/>
</file>

<file path=customXml/item68.xml><?xml version="1.0" encoding="utf-8"?>
<b:Sources xmlns:b="http://schemas.openxmlformats.org/officeDocument/2006/bibliography" xmlns="http://schemas.openxmlformats.org/officeDocument/2006/bibliography" SelectedStyle="\APA.XSL" StyleName="APA"/>
</file>

<file path=customXml/item69.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70.xml><?xml version="1.0" encoding="utf-8"?>
<b:Sources xmlns:b="http://schemas.openxmlformats.org/officeDocument/2006/bibliography" xmlns="http://schemas.openxmlformats.org/officeDocument/2006/bibliography" SelectedStyle="\APA.XSL" StyleName="APA"/>
</file>

<file path=customXml/item71.xml><?xml version="1.0" encoding="utf-8"?>
<b:Sources xmlns:b="http://schemas.openxmlformats.org/officeDocument/2006/bibliography" xmlns="http://schemas.openxmlformats.org/officeDocument/2006/bibliography" SelectedStyle="\APA.XSL" StyleName="APA"/>
</file>

<file path=customXml/item72.xml><?xml version="1.0" encoding="utf-8"?>
<b:Sources xmlns:b="http://schemas.openxmlformats.org/officeDocument/2006/bibliography" xmlns="http://schemas.openxmlformats.org/officeDocument/2006/bibliography" SelectedStyle="\APA.XSL" StyleName="APA"/>
</file>

<file path=customXml/item73.xml><?xml version="1.0" encoding="utf-8"?>
<b:Sources xmlns:b="http://schemas.openxmlformats.org/officeDocument/2006/bibliography" xmlns="http://schemas.openxmlformats.org/officeDocument/2006/bibliography" SelectedStyle="\APA.XSL" StyleName="APA"/>
</file>

<file path=customXml/item74.xml><?xml version="1.0" encoding="utf-8"?>
<b:Sources xmlns:b="http://schemas.openxmlformats.org/officeDocument/2006/bibliography" xmlns="http://schemas.openxmlformats.org/officeDocument/2006/bibliography" SelectedStyle="\APA.XSL" StyleName="APA"/>
</file>

<file path=customXml/item75.xml><?xml version="1.0" encoding="utf-8"?>
<b:Sources xmlns:b="http://schemas.openxmlformats.org/officeDocument/2006/bibliography" xmlns="http://schemas.openxmlformats.org/officeDocument/2006/bibliography" SelectedStyle="\APA.XSL" StyleName="APA"/>
</file>

<file path=customXml/item76.xml><?xml version="1.0" encoding="utf-8"?>
<b:Sources xmlns:b="http://schemas.openxmlformats.org/officeDocument/2006/bibliography" xmlns="http://schemas.openxmlformats.org/officeDocument/2006/bibliography" SelectedStyle="\APA.XSL" StyleName="APA"/>
</file>

<file path=customXml/item77.xml><?xml version="1.0" encoding="utf-8"?>
<b:Sources xmlns:b="http://schemas.openxmlformats.org/officeDocument/2006/bibliography" xmlns="http://schemas.openxmlformats.org/officeDocument/2006/bibliography" SelectedStyle="\APA.XSL" StyleName="APA"/>
</file>

<file path=customXml/item78.xml><?xml version="1.0" encoding="utf-8"?>
<b:Sources xmlns:b="http://schemas.openxmlformats.org/officeDocument/2006/bibliography" xmlns="http://schemas.openxmlformats.org/officeDocument/2006/bibliography" SelectedStyle="\APA.XSL" StyleName="APA"/>
</file>

<file path=customXml/item79.xml><?xml version="1.0" encoding="utf-8"?>
<b:Sources xmlns:b="http://schemas.openxmlformats.org/officeDocument/2006/bibliography" xmlns="http://schemas.openxmlformats.org/officeDocument/2006/bibliography" SelectedStyle="\APA.XSL" StyleName="APA"/>
</file>

<file path=customXml/item8.xml><?xml version="1.0" encoding="utf-8"?>
<b:Sources xmlns:b="http://schemas.openxmlformats.org/officeDocument/2006/bibliography" xmlns="http://schemas.openxmlformats.org/officeDocument/2006/bibliography" SelectedStyle="\APA.XSL" StyleName="APA"/>
</file>

<file path=customXml/item80.xml><?xml version="1.0" encoding="utf-8"?>
<b:Sources xmlns:b="http://schemas.openxmlformats.org/officeDocument/2006/bibliography" xmlns="http://schemas.openxmlformats.org/officeDocument/2006/bibliography" SelectedStyle="\APA.XSL" StyleName="APA"/>
</file>

<file path=customXml/item81.xml><?xml version="1.0" encoding="utf-8"?>
<b:Sources xmlns:b="http://schemas.openxmlformats.org/officeDocument/2006/bibliography" xmlns="http://schemas.openxmlformats.org/officeDocument/2006/bibliography" SelectedStyle="\APA.XSL" StyleName="APA"/>
</file>

<file path=customXml/item82.xml><?xml version="1.0" encoding="utf-8"?>
<b:Sources xmlns:b="http://schemas.openxmlformats.org/officeDocument/2006/bibliography" xmlns="http://schemas.openxmlformats.org/officeDocument/2006/bibliography" SelectedStyle="\APA.XSL" StyleName="APA"/>
</file>

<file path=customXml/item83.xml><?xml version="1.0" encoding="utf-8"?>
<b:Sources xmlns:b="http://schemas.openxmlformats.org/officeDocument/2006/bibliography" xmlns="http://schemas.openxmlformats.org/officeDocument/2006/bibliography" SelectedStyle="\APA.XSL" StyleName="APA"/>
</file>

<file path=customXml/item84.xml><?xml version="1.0" encoding="utf-8"?>
<b:Sources xmlns:b="http://schemas.openxmlformats.org/officeDocument/2006/bibliography" xmlns="http://schemas.openxmlformats.org/officeDocument/2006/bibliography" SelectedStyle="\APA.XSL" StyleName="APA"/>
</file>

<file path=customXml/item85.xml><?xml version="1.0" encoding="utf-8"?>
<b:Sources xmlns:b="http://schemas.openxmlformats.org/officeDocument/2006/bibliography" xmlns="http://schemas.openxmlformats.org/officeDocument/2006/bibliography" SelectedStyle="\APA.XSL" StyleName="APA"/>
</file>

<file path=customXml/item86.xml><?xml version="1.0" encoding="utf-8"?>
<b:Sources xmlns:b="http://schemas.openxmlformats.org/officeDocument/2006/bibliography" xmlns="http://schemas.openxmlformats.org/officeDocument/2006/bibliography" SelectedStyle="\APA.XSL" StyleName="APA"/>
</file>

<file path=customXml/item87.xml><?xml version="1.0" encoding="utf-8"?>
<b:Sources xmlns:b="http://schemas.openxmlformats.org/officeDocument/2006/bibliography" xmlns="http://schemas.openxmlformats.org/officeDocument/2006/bibliography" SelectedStyle="\APA.XSL" StyleName="APA"/>
</file>

<file path=customXml/item88.xml><?xml version="1.0" encoding="utf-8"?>
<b:Sources xmlns:b="http://schemas.openxmlformats.org/officeDocument/2006/bibliography" xmlns="http://schemas.openxmlformats.org/officeDocument/2006/bibliography" SelectedStyle="\APA.XSL" StyleName="APA"/>
</file>

<file path=customXml/item89.xml><?xml version="1.0" encoding="utf-8"?>
<b:Sources xmlns:b="http://schemas.openxmlformats.org/officeDocument/2006/bibliography" xmlns="http://schemas.openxmlformats.org/officeDocument/2006/bibliography" SelectedStyle="\APA.XSL" StyleName="APA"/>
</file>

<file path=customXml/item9.xml><?xml version="1.0" encoding="utf-8"?>
<b:Sources xmlns:b="http://schemas.openxmlformats.org/officeDocument/2006/bibliography" xmlns="http://schemas.openxmlformats.org/officeDocument/2006/bibliography" SelectedStyle="\APA.XSL" StyleName="APA"/>
</file>

<file path=customXml/item90.xml><?xml version="1.0" encoding="utf-8"?>
<b:Sources xmlns:b="http://schemas.openxmlformats.org/officeDocument/2006/bibliography" xmlns="http://schemas.openxmlformats.org/officeDocument/2006/bibliography" SelectedStyle="\APA.XSL" StyleName="APA"/>
</file>

<file path=customXml/item91.xml><?xml version="1.0" encoding="utf-8"?>
<b:Sources xmlns:b="http://schemas.openxmlformats.org/officeDocument/2006/bibliography" xmlns="http://schemas.openxmlformats.org/officeDocument/2006/bibliography" SelectedStyle="\APA.XSL" StyleName="APA"/>
</file>

<file path=customXml/item92.xml><?xml version="1.0" encoding="utf-8"?>
<b:Sources xmlns:b="http://schemas.openxmlformats.org/officeDocument/2006/bibliography" xmlns="http://schemas.openxmlformats.org/officeDocument/2006/bibliography" SelectedStyle="\APA.XSL" StyleName="APA"/>
</file>

<file path=customXml/item93.xml><?xml version="1.0" encoding="utf-8"?>
<b:Sources xmlns:b="http://schemas.openxmlformats.org/officeDocument/2006/bibliography" xmlns="http://schemas.openxmlformats.org/officeDocument/2006/bibliography" SelectedStyle="\APA.XSL" StyleName="APA"/>
</file>

<file path=customXml/item94.xml><?xml version="1.0" encoding="utf-8"?>
<b:Sources xmlns:b="http://schemas.openxmlformats.org/officeDocument/2006/bibliography" xmlns="http://schemas.openxmlformats.org/officeDocument/2006/bibliography" SelectedStyle="\APA.XSL" StyleName="APA"/>
</file>

<file path=customXml/item95.xml><?xml version="1.0" encoding="utf-8"?>
<b:Sources xmlns:b="http://schemas.openxmlformats.org/officeDocument/2006/bibliography" xmlns="http://schemas.openxmlformats.org/officeDocument/2006/bibliography" SelectedStyle="\APA.XSL" StyleName="APA"/>
</file>

<file path=customXml/item96.xml><?xml version="1.0" encoding="utf-8"?>
<b:Sources xmlns:b="http://schemas.openxmlformats.org/officeDocument/2006/bibliography" xmlns="http://schemas.openxmlformats.org/officeDocument/2006/bibliography" SelectedStyle="\APA.XSL" StyleName="APA"/>
</file>

<file path=customXml/item97.xml><?xml version="1.0" encoding="utf-8"?>
<b:Sources xmlns:b="http://schemas.openxmlformats.org/officeDocument/2006/bibliography" xmlns="http://schemas.openxmlformats.org/officeDocument/2006/bibliography" SelectedStyle="\APA.XSL" StyleName="APA"/>
</file>

<file path=customXml/item98.xml><?xml version="1.0" encoding="utf-8"?>
<b:Sources xmlns:b="http://schemas.openxmlformats.org/officeDocument/2006/bibliography" xmlns="http://schemas.openxmlformats.org/officeDocument/2006/bibliography" SelectedStyle="\APA.XSL" StyleName="APA"/>
</file>

<file path=customXml/item99.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10.xml><?xml version="1.0" encoding="utf-8"?>
<ds:datastoreItem xmlns:ds="http://schemas.openxmlformats.org/officeDocument/2006/customXml" ds:itemID="{11EBC4F8-3202-40D4-AA6B-CDC915D57A0F}">
  <ds:schemaRefs>
    <ds:schemaRef ds:uri="http://schemas.openxmlformats.org/officeDocument/2006/bibliography"/>
  </ds:schemaRefs>
</ds:datastoreItem>
</file>

<file path=customXml/itemProps100.xml><?xml version="1.0" encoding="utf-8"?>
<ds:datastoreItem xmlns:ds="http://schemas.openxmlformats.org/officeDocument/2006/customXml" ds:itemID="{FE691995-032C-47B2-9A9B-4C3FECB3E963}">
  <ds:schemaRefs>
    <ds:schemaRef ds:uri="http://schemas.openxmlformats.org/officeDocument/2006/bibliography"/>
  </ds:schemaRefs>
</ds:datastoreItem>
</file>

<file path=customXml/itemProps101.xml><?xml version="1.0" encoding="utf-8"?>
<ds:datastoreItem xmlns:ds="http://schemas.openxmlformats.org/officeDocument/2006/customXml" ds:itemID="{BCEDC4BA-9531-4286-B249-53C9D26DE821}">
  <ds:schemaRefs>
    <ds:schemaRef ds:uri="http://schemas.openxmlformats.org/officeDocument/2006/bibliography"/>
  </ds:schemaRefs>
</ds:datastoreItem>
</file>

<file path=customXml/itemProps102.xml><?xml version="1.0" encoding="utf-8"?>
<ds:datastoreItem xmlns:ds="http://schemas.openxmlformats.org/officeDocument/2006/customXml" ds:itemID="{08AF219F-84AB-473B-94F6-86676C8DBB84}">
  <ds:schemaRefs>
    <ds:schemaRef ds:uri="http://schemas.openxmlformats.org/officeDocument/2006/bibliography"/>
  </ds:schemaRefs>
</ds:datastoreItem>
</file>

<file path=customXml/itemProps103.xml><?xml version="1.0" encoding="utf-8"?>
<ds:datastoreItem xmlns:ds="http://schemas.openxmlformats.org/officeDocument/2006/customXml" ds:itemID="{EA8F50A5-14C3-4F1D-A581-2FA2D0E00B6E}">
  <ds:schemaRefs>
    <ds:schemaRef ds:uri="http://schemas.openxmlformats.org/officeDocument/2006/bibliography"/>
  </ds:schemaRefs>
</ds:datastoreItem>
</file>

<file path=customXml/itemProps104.xml><?xml version="1.0" encoding="utf-8"?>
<ds:datastoreItem xmlns:ds="http://schemas.openxmlformats.org/officeDocument/2006/customXml" ds:itemID="{841FDE6D-2393-4ADF-B328-2F76FE831129}">
  <ds:schemaRefs>
    <ds:schemaRef ds:uri="http://schemas.openxmlformats.org/officeDocument/2006/bibliography"/>
  </ds:schemaRefs>
</ds:datastoreItem>
</file>

<file path=customXml/itemProps105.xml><?xml version="1.0" encoding="utf-8"?>
<ds:datastoreItem xmlns:ds="http://schemas.openxmlformats.org/officeDocument/2006/customXml" ds:itemID="{7C0C6361-8B9A-4901-9B92-AE45E6755950}">
  <ds:schemaRefs>
    <ds:schemaRef ds:uri="http://schemas.openxmlformats.org/officeDocument/2006/bibliography"/>
  </ds:schemaRefs>
</ds:datastoreItem>
</file>

<file path=customXml/itemProps106.xml><?xml version="1.0" encoding="utf-8"?>
<ds:datastoreItem xmlns:ds="http://schemas.openxmlformats.org/officeDocument/2006/customXml" ds:itemID="{94848203-6F9F-4A4F-8AD3-F1D99E8AD8BB}">
  <ds:schemaRefs>
    <ds:schemaRef ds:uri="http://schemas.openxmlformats.org/officeDocument/2006/bibliography"/>
  </ds:schemaRefs>
</ds:datastoreItem>
</file>

<file path=customXml/itemProps107.xml><?xml version="1.0" encoding="utf-8"?>
<ds:datastoreItem xmlns:ds="http://schemas.openxmlformats.org/officeDocument/2006/customXml" ds:itemID="{528C3D28-4887-4689-AFF8-4BE7C4CF624E}">
  <ds:schemaRefs>
    <ds:schemaRef ds:uri="http://schemas.openxmlformats.org/officeDocument/2006/bibliography"/>
  </ds:schemaRefs>
</ds:datastoreItem>
</file>

<file path=customXml/itemProps108.xml><?xml version="1.0" encoding="utf-8"?>
<ds:datastoreItem xmlns:ds="http://schemas.openxmlformats.org/officeDocument/2006/customXml" ds:itemID="{848724E2-1AAC-4B65-9CD7-655835776E6E}">
  <ds:schemaRefs>
    <ds:schemaRef ds:uri="http://schemas.openxmlformats.org/officeDocument/2006/bibliography"/>
  </ds:schemaRefs>
</ds:datastoreItem>
</file>

<file path=customXml/itemProps109.xml><?xml version="1.0" encoding="utf-8"?>
<ds:datastoreItem xmlns:ds="http://schemas.openxmlformats.org/officeDocument/2006/customXml" ds:itemID="{0AF6994F-7DF7-47A0-B9BC-1D78A83AF0F5}">
  <ds:schemaRefs>
    <ds:schemaRef ds:uri="http://schemas.openxmlformats.org/officeDocument/2006/bibliography"/>
  </ds:schemaRefs>
</ds:datastoreItem>
</file>

<file path=customXml/itemProps11.xml><?xml version="1.0" encoding="utf-8"?>
<ds:datastoreItem xmlns:ds="http://schemas.openxmlformats.org/officeDocument/2006/customXml" ds:itemID="{353DA0B0-8780-43AF-80B8-A0AE4BCE6430}">
  <ds:schemaRefs>
    <ds:schemaRef ds:uri="http://schemas.openxmlformats.org/officeDocument/2006/bibliography"/>
  </ds:schemaRefs>
</ds:datastoreItem>
</file>

<file path=customXml/itemProps110.xml><?xml version="1.0" encoding="utf-8"?>
<ds:datastoreItem xmlns:ds="http://schemas.openxmlformats.org/officeDocument/2006/customXml" ds:itemID="{FB8B1D8A-9D85-4AED-96DF-7DDE68993F3A}">
  <ds:schemaRefs>
    <ds:schemaRef ds:uri="http://schemas.openxmlformats.org/officeDocument/2006/bibliography"/>
  </ds:schemaRefs>
</ds:datastoreItem>
</file>

<file path=customXml/itemProps111.xml><?xml version="1.0" encoding="utf-8"?>
<ds:datastoreItem xmlns:ds="http://schemas.openxmlformats.org/officeDocument/2006/customXml" ds:itemID="{F894CF95-FB2E-4946-B30D-737AFC08BE12}">
  <ds:schemaRefs>
    <ds:schemaRef ds:uri="http://schemas.openxmlformats.org/officeDocument/2006/bibliography"/>
  </ds:schemaRefs>
</ds:datastoreItem>
</file>

<file path=customXml/itemProps112.xml><?xml version="1.0" encoding="utf-8"?>
<ds:datastoreItem xmlns:ds="http://schemas.openxmlformats.org/officeDocument/2006/customXml" ds:itemID="{F45B29A8-5676-4A9D-A5C8-AECC63006CFB}">
  <ds:schemaRefs>
    <ds:schemaRef ds:uri="http://schemas.openxmlformats.org/officeDocument/2006/bibliography"/>
  </ds:schemaRefs>
</ds:datastoreItem>
</file>

<file path=customXml/itemProps113.xml><?xml version="1.0" encoding="utf-8"?>
<ds:datastoreItem xmlns:ds="http://schemas.openxmlformats.org/officeDocument/2006/customXml" ds:itemID="{A3C684E6-02E0-4339-8379-7E9C94A62F6E}">
  <ds:schemaRefs>
    <ds:schemaRef ds:uri="http://schemas.openxmlformats.org/officeDocument/2006/bibliography"/>
  </ds:schemaRefs>
</ds:datastoreItem>
</file>

<file path=customXml/itemProps114.xml><?xml version="1.0" encoding="utf-8"?>
<ds:datastoreItem xmlns:ds="http://schemas.openxmlformats.org/officeDocument/2006/customXml" ds:itemID="{C8E77C2D-0128-4108-9E72-471DA57BA5CC}">
  <ds:schemaRefs>
    <ds:schemaRef ds:uri="http://schemas.openxmlformats.org/officeDocument/2006/bibliography"/>
  </ds:schemaRefs>
</ds:datastoreItem>
</file>

<file path=customXml/itemProps115.xml><?xml version="1.0" encoding="utf-8"?>
<ds:datastoreItem xmlns:ds="http://schemas.openxmlformats.org/officeDocument/2006/customXml" ds:itemID="{7F708644-6242-4067-8DC0-3C785F15D68D}">
  <ds:schemaRefs>
    <ds:schemaRef ds:uri="http://schemas.openxmlformats.org/officeDocument/2006/bibliography"/>
  </ds:schemaRefs>
</ds:datastoreItem>
</file>

<file path=customXml/itemProps116.xml><?xml version="1.0" encoding="utf-8"?>
<ds:datastoreItem xmlns:ds="http://schemas.openxmlformats.org/officeDocument/2006/customXml" ds:itemID="{5369C07A-56D3-4243-9158-78E96DDF0D4F}">
  <ds:schemaRefs>
    <ds:schemaRef ds:uri="http://schemas.openxmlformats.org/officeDocument/2006/bibliography"/>
  </ds:schemaRefs>
</ds:datastoreItem>
</file>

<file path=customXml/itemProps117.xml><?xml version="1.0" encoding="utf-8"?>
<ds:datastoreItem xmlns:ds="http://schemas.openxmlformats.org/officeDocument/2006/customXml" ds:itemID="{6A14AB0B-7BA5-49C5-A0F3-D4072B0AB58A}">
  <ds:schemaRefs>
    <ds:schemaRef ds:uri="http://schemas.openxmlformats.org/officeDocument/2006/bibliography"/>
  </ds:schemaRefs>
</ds:datastoreItem>
</file>

<file path=customXml/itemProps118.xml><?xml version="1.0" encoding="utf-8"?>
<ds:datastoreItem xmlns:ds="http://schemas.openxmlformats.org/officeDocument/2006/customXml" ds:itemID="{78B1C83B-B42C-44E7-890B-F8ABB8BB9261}">
  <ds:schemaRefs>
    <ds:schemaRef ds:uri="http://schemas.openxmlformats.org/officeDocument/2006/bibliography"/>
  </ds:schemaRefs>
</ds:datastoreItem>
</file>

<file path=customXml/itemProps119.xml><?xml version="1.0" encoding="utf-8"?>
<ds:datastoreItem xmlns:ds="http://schemas.openxmlformats.org/officeDocument/2006/customXml" ds:itemID="{8B471611-ED05-434A-BB12-CDA13C9BE434}">
  <ds:schemaRefs>
    <ds:schemaRef ds:uri="http://schemas.openxmlformats.org/officeDocument/2006/bibliography"/>
  </ds:schemaRefs>
</ds:datastoreItem>
</file>

<file path=customXml/itemProps12.xml><?xml version="1.0" encoding="utf-8"?>
<ds:datastoreItem xmlns:ds="http://schemas.openxmlformats.org/officeDocument/2006/customXml" ds:itemID="{6BF7E80A-21D9-4AB3-B72B-76C16E162DF2}">
  <ds:schemaRefs>
    <ds:schemaRef ds:uri="http://schemas.openxmlformats.org/officeDocument/2006/bibliography"/>
  </ds:schemaRefs>
</ds:datastoreItem>
</file>

<file path=customXml/itemProps120.xml><?xml version="1.0" encoding="utf-8"?>
<ds:datastoreItem xmlns:ds="http://schemas.openxmlformats.org/officeDocument/2006/customXml" ds:itemID="{1F0927DD-DCBE-479B-8F4A-7C31AA3428D8}">
  <ds:schemaRefs>
    <ds:schemaRef ds:uri="http://schemas.openxmlformats.org/officeDocument/2006/bibliography"/>
  </ds:schemaRefs>
</ds:datastoreItem>
</file>

<file path=customXml/itemProps121.xml><?xml version="1.0" encoding="utf-8"?>
<ds:datastoreItem xmlns:ds="http://schemas.openxmlformats.org/officeDocument/2006/customXml" ds:itemID="{4FB7761B-F19A-43D1-B421-168F5B3F45DF}">
  <ds:schemaRefs>
    <ds:schemaRef ds:uri="http://schemas.openxmlformats.org/officeDocument/2006/bibliography"/>
  </ds:schemaRefs>
</ds:datastoreItem>
</file>

<file path=customXml/itemProps122.xml><?xml version="1.0" encoding="utf-8"?>
<ds:datastoreItem xmlns:ds="http://schemas.openxmlformats.org/officeDocument/2006/customXml" ds:itemID="{BD990480-34E0-4701-B67A-FEE002E0F732}">
  <ds:schemaRefs>
    <ds:schemaRef ds:uri="http://schemas.openxmlformats.org/officeDocument/2006/bibliography"/>
  </ds:schemaRefs>
</ds:datastoreItem>
</file>

<file path=customXml/itemProps123.xml><?xml version="1.0" encoding="utf-8"?>
<ds:datastoreItem xmlns:ds="http://schemas.openxmlformats.org/officeDocument/2006/customXml" ds:itemID="{8A8A473F-235B-4896-AD73-4D658C03B143}">
  <ds:schemaRefs>
    <ds:schemaRef ds:uri="http://schemas.openxmlformats.org/officeDocument/2006/bibliography"/>
  </ds:schemaRefs>
</ds:datastoreItem>
</file>

<file path=customXml/itemProps124.xml><?xml version="1.0" encoding="utf-8"?>
<ds:datastoreItem xmlns:ds="http://schemas.openxmlformats.org/officeDocument/2006/customXml" ds:itemID="{875D8DAC-10AF-40CD-8B46-3E8E3C6E5907}">
  <ds:schemaRefs>
    <ds:schemaRef ds:uri="http://schemas.openxmlformats.org/officeDocument/2006/bibliography"/>
  </ds:schemaRefs>
</ds:datastoreItem>
</file>

<file path=customXml/itemProps125.xml><?xml version="1.0" encoding="utf-8"?>
<ds:datastoreItem xmlns:ds="http://schemas.openxmlformats.org/officeDocument/2006/customXml" ds:itemID="{0D0862B1-2BFD-4464-B609-C91A8DA9FC6E}">
  <ds:schemaRefs>
    <ds:schemaRef ds:uri="http://schemas.openxmlformats.org/officeDocument/2006/bibliography"/>
  </ds:schemaRefs>
</ds:datastoreItem>
</file>

<file path=customXml/itemProps126.xml><?xml version="1.0" encoding="utf-8"?>
<ds:datastoreItem xmlns:ds="http://schemas.openxmlformats.org/officeDocument/2006/customXml" ds:itemID="{2C318C53-4369-4000-97FC-3E7939947C49}">
  <ds:schemaRefs>
    <ds:schemaRef ds:uri="http://schemas.openxmlformats.org/officeDocument/2006/bibliography"/>
  </ds:schemaRefs>
</ds:datastoreItem>
</file>

<file path=customXml/itemProps127.xml><?xml version="1.0" encoding="utf-8"?>
<ds:datastoreItem xmlns:ds="http://schemas.openxmlformats.org/officeDocument/2006/customXml" ds:itemID="{86582A0B-815F-424A-8FF2-A8374DB4C398}">
  <ds:schemaRefs>
    <ds:schemaRef ds:uri="http://schemas.openxmlformats.org/officeDocument/2006/bibliography"/>
  </ds:schemaRefs>
</ds:datastoreItem>
</file>

<file path=customXml/itemProps128.xml><?xml version="1.0" encoding="utf-8"?>
<ds:datastoreItem xmlns:ds="http://schemas.openxmlformats.org/officeDocument/2006/customXml" ds:itemID="{7C533CF5-471A-42F5-A642-92BED6C81FD3}">
  <ds:schemaRefs>
    <ds:schemaRef ds:uri="http://schemas.openxmlformats.org/officeDocument/2006/bibliography"/>
  </ds:schemaRefs>
</ds:datastoreItem>
</file>

<file path=customXml/itemProps129.xml><?xml version="1.0" encoding="utf-8"?>
<ds:datastoreItem xmlns:ds="http://schemas.openxmlformats.org/officeDocument/2006/customXml" ds:itemID="{9E976827-5958-4684-A66E-6735D8D5E969}">
  <ds:schemaRefs>
    <ds:schemaRef ds:uri="http://schemas.openxmlformats.org/officeDocument/2006/bibliography"/>
  </ds:schemaRefs>
</ds:datastoreItem>
</file>

<file path=customXml/itemProps13.xml><?xml version="1.0" encoding="utf-8"?>
<ds:datastoreItem xmlns:ds="http://schemas.openxmlformats.org/officeDocument/2006/customXml" ds:itemID="{330BC37A-F7AD-49AF-B4EC-466AB2833511}">
  <ds:schemaRefs>
    <ds:schemaRef ds:uri="http://schemas.openxmlformats.org/officeDocument/2006/bibliography"/>
  </ds:schemaRefs>
</ds:datastoreItem>
</file>

<file path=customXml/itemProps130.xml><?xml version="1.0" encoding="utf-8"?>
<ds:datastoreItem xmlns:ds="http://schemas.openxmlformats.org/officeDocument/2006/customXml" ds:itemID="{DC0585A3-9B1D-4333-8A60-3B8DA30BA447}">
  <ds:schemaRefs>
    <ds:schemaRef ds:uri="http://schemas.openxmlformats.org/officeDocument/2006/bibliography"/>
  </ds:schemaRefs>
</ds:datastoreItem>
</file>

<file path=customXml/itemProps131.xml><?xml version="1.0" encoding="utf-8"?>
<ds:datastoreItem xmlns:ds="http://schemas.openxmlformats.org/officeDocument/2006/customXml" ds:itemID="{E5686E58-C68C-4815-816F-7322D0C45D61}">
  <ds:schemaRefs>
    <ds:schemaRef ds:uri="http://schemas.openxmlformats.org/officeDocument/2006/bibliography"/>
  </ds:schemaRefs>
</ds:datastoreItem>
</file>

<file path=customXml/itemProps132.xml><?xml version="1.0" encoding="utf-8"?>
<ds:datastoreItem xmlns:ds="http://schemas.openxmlformats.org/officeDocument/2006/customXml" ds:itemID="{21598DD5-24D4-492D-8549-E351330E79D4}">
  <ds:schemaRefs>
    <ds:schemaRef ds:uri="http://schemas.openxmlformats.org/officeDocument/2006/bibliography"/>
  </ds:schemaRefs>
</ds:datastoreItem>
</file>

<file path=customXml/itemProps133.xml><?xml version="1.0" encoding="utf-8"?>
<ds:datastoreItem xmlns:ds="http://schemas.openxmlformats.org/officeDocument/2006/customXml" ds:itemID="{85578BF3-8481-4649-838E-4BA67F932200}">
  <ds:schemaRefs>
    <ds:schemaRef ds:uri="http://schemas.openxmlformats.org/officeDocument/2006/bibliography"/>
  </ds:schemaRefs>
</ds:datastoreItem>
</file>

<file path=customXml/itemProps134.xml><?xml version="1.0" encoding="utf-8"?>
<ds:datastoreItem xmlns:ds="http://schemas.openxmlformats.org/officeDocument/2006/customXml" ds:itemID="{07B3AECB-BC80-4F47-B5BA-FF929BE4817D}">
  <ds:schemaRefs>
    <ds:schemaRef ds:uri="http://schemas.openxmlformats.org/officeDocument/2006/bibliography"/>
  </ds:schemaRefs>
</ds:datastoreItem>
</file>

<file path=customXml/itemProps135.xml><?xml version="1.0" encoding="utf-8"?>
<ds:datastoreItem xmlns:ds="http://schemas.openxmlformats.org/officeDocument/2006/customXml" ds:itemID="{C8304F76-36C7-4264-ACAA-B344967020D5}">
  <ds:schemaRefs>
    <ds:schemaRef ds:uri="http://schemas.openxmlformats.org/officeDocument/2006/bibliography"/>
  </ds:schemaRefs>
</ds:datastoreItem>
</file>

<file path=customXml/itemProps136.xml><?xml version="1.0" encoding="utf-8"?>
<ds:datastoreItem xmlns:ds="http://schemas.openxmlformats.org/officeDocument/2006/customXml" ds:itemID="{4B3E55E0-4D87-4437-BA16-D8642F0B2ECB}">
  <ds:schemaRefs>
    <ds:schemaRef ds:uri="http://schemas.openxmlformats.org/officeDocument/2006/bibliography"/>
  </ds:schemaRefs>
</ds:datastoreItem>
</file>

<file path=customXml/itemProps137.xml><?xml version="1.0" encoding="utf-8"?>
<ds:datastoreItem xmlns:ds="http://schemas.openxmlformats.org/officeDocument/2006/customXml" ds:itemID="{6C6AB366-53C7-4C06-A5EF-1CBD05AA9F74}">
  <ds:schemaRefs>
    <ds:schemaRef ds:uri="http://schemas.openxmlformats.org/officeDocument/2006/bibliography"/>
  </ds:schemaRefs>
</ds:datastoreItem>
</file>

<file path=customXml/itemProps138.xml><?xml version="1.0" encoding="utf-8"?>
<ds:datastoreItem xmlns:ds="http://schemas.openxmlformats.org/officeDocument/2006/customXml" ds:itemID="{2F6A3F22-758E-4F9A-8150-67D68BF96DBF}">
  <ds:schemaRefs>
    <ds:schemaRef ds:uri="http://schemas.openxmlformats.org/officeDocument/2006/bibliography"/>
  </ds:schemaRefs>
</ds:datastoreItem>
</file>

<file path=customXml/itemProps139.xml><?xml version="1.0" encoding="utf-8"?>
<ds:datastoreItem xmlns:ds="http://schemas.openxmlformats.org/officeDocument/2006/customXml" ds:itemID="{6331A2CD-DC71-4698-B217-48CDE9F72497}">
  <ds:schemaRefs>
    <ds:schemaRef ds:uri="http://schemas.openxmlformats.org/officeDocument/2006/bibliography"/>
  </ds:schemaRefs>
</ds:datastoreItem>
</file>

<file path=customXml/itemProps14.xml><?xml version="1.0" encoding="utf-8"?>
<ds:datastoreItem xmlns:ds="http://schemas.openxmlformats.org/officeDocument/2006/customXml" ds:itemID="{5D4E5FBB-31D8-463C-BA72-212A6FD1AA3C}">
  <ds:schemaRefs>
    <ds:schemaRef ds:uri="http://schemas.openxmlformats.org/officeDocument/2006/bibliography"/>
  </ds:schemaRefs>
</ds:datastoreItem>
</file>

<file path=customXml/itemProps140.xml><?xml version="1.0" encoding="utf-8"?>
<ds:datastoreItem xmlns:ds="http://schemas.openxmlformats.org/officeDocument/2006/customXml" ds:itemID="{985FFE56-33DF-4327-A8EA-3A0E889DBFBD}">
  <ds:schemaRefs>
    <ds:schemaRef ds:uri="http://schemas.openxmlformats.org/officeDocument/2006/bibliography"/>
  </ds:schemaRefs>
</ds:datastoreItem>
</file>

<file path=customXml/itemProps141.xml><?xml version="1.0" encoding="utf-8"?>
<ds:datastoreItem xmlns:ds="http://schemas.openxmlformats.org/officeDocument/2006/customXml" ds:itemID="{63F80F27-1A4C-4FA5-8F0F-8053D0EED27E}">
  <ds:schemaRefs>
    <ds:schemaRef ds:uri="http://schemas.openxmlformats.org/officeDocument/2006/bibliography"/>
  </ds:schemaRefs>
</ds:datastoreItem>
</file>

<file path=customXml/itemProps142.xml><?xml version="1.0" encoding="utf-8"?>
<ds:datastoreItem xmlns:ds="http://schemas.openxmlformats.org/officeDocument/2006/customXml" ds:itemID="{547BDD14-35A2-48D2-B51F-6FD8F8317C6B}">
  <ds:schemaRefs>
    <ds:schemaRef ds:uri="http://schemas.openxmlformats.org/officeDocument/2006/bibliography"/>
  </ds:schemaRefs>
</ds:datastoreItem>
</file>

<file path=customXml/itemProps143.xml><?xml version="1.0" encoding="utf-8"?>
<ds:datastoreItem xmlns:ds="http://schemas.openxmlformats.org/officeDocument/2006/customXml" ds:itemID="{63344E33-2AA6-4B7F-B5B2-2E567CF63875}">
  <ds:schemaRefs>
    <ds:schemaRef ds:uri="http://schemas.openxmlformats.org/officeDocument/2006/bibliography"/>
  </ds:schemaRefs>
</ds:datastoreItem>
</file>

<file path=customXml/itemProps144.xml><?xml version="1.0" encoding="utf-8"?>
<ds:datastoreItem xmlns:ds="http://schemas.openxmlformats.org/officeDocument/2006/customXml" ds:itemID="{0048F4C5-6617-49CA-984D-1E0E9B1595D7}">
  <ds:schemaRefs>
    <ds:schemaRef ds:uri="http://schemas.openxmlformats.org/officeDocument/2006/bibliography"/>
  </ds:schemaRefs>
</ds:datastoreItem>
</file>

<file path=customXml/itemProps145.xml><?xml version="1.0" encoding="utf-8"?>
<ds:datastoreItem xmlns:ds="http://schemas.openxmlformats.org/officeDocument/2006/customXml" ds:itemID="{2B822D1A-F344-4A3A-B29C-97B7C298A007}">
  <ds:schemaRefs>
    <ds:schemaRef ds:uri="http://schemas.openxmlformats.org/officeDocument/2006/bibliography"/>
  </ds:schemaRefs>
</ds:datastoreItem>
</file>

<file path=customXml/itemProps146.xml><?xml version="1.0" encoding="utf-8"?>
<ds:datastoreItem xmlns:ds="http://schemas.openxmlformats.org/officeDocument/2006/customXml" ds:itemID="{B432AF7F-2DB1-4536-BE4D-6D6C209D08EA}">
  <ds:schemaRefs>
    <ds:schemaRef ds:uri="http://schemas.openxmlformats.org/officeDocument/2006/bibliography"/>
  </ds:schemaRefs>
</ds:datastoreItem>
</file>

<file path=customXml/itemProps147.xml><?xml version="1.0" encoding="utf-8"?>
<ds:datastoreItem xmlns:ds="http://schemas.openxmlformats.org/officeDocument/2006/customXml" ds:itemID="{3E3C3A33-8A9F-491B-B2E5-5B88A12EB940}">
  <ds:schemaRefs>
    <ds:schemaRef ds:uri="http://schemas.openxmlformats.org/officeDocument/2006/bibliography"/>
  </ds:schemaRefs>
</ds:datastoreItem>
</file>

<file path=customXml/itemProps148.xml><?xml version="1.0" encoding="utf-8"?>
<ds:datastoreItem xmlns:ds="http://schemas.openxmlformats.org/officeDocument/2006/customXml" ds:itemID="{88511DD7-8134-44C5-854A-F668E6B703F6}">
  <ds:schemaRefs>
    <ds:schemaRef ds:uri="http://schemas.openxmlformats.org/officeDocument/2006/bibliography"/>
  </ds:schemaRefs>
</ds:datastoreItem>
</file>

<file path=customXml/itemProps149.xml><?xml version="1.0" encoding="utf-8"?>
<ds:datastoreItem xmlns:ds="http://schemas.openxmlformats.org/officeDocument/2006/customXml" ds:itemID="{CCE8CD75-997B-4F6D-B2BC-81A54B7A6153}">
  <ds:schemaRefs>
    <ds:schemaRef ds:uri="http://schemas.openxmlformats.org/officeDocument/2006/bibliography"/>
  </ds:schemaRefs>
</ds:datastoreItem>
</file>

<file path=customXml/itemProps15.xml><?xml version="1.0" encoding="utf-8"?>
<ds:datastoreItem xmlns:ds="http://schemas.openxmlformats.org/officeDocument/2006/customXml" ds:itemID="{E50ED4D8-8659-443C-987B-242F91099120}">
  <ds:schemaRefs>
    <ds:schemaRef ds:uri="http://schemas.openxmlformats.org/officeDocument/2006/bibliography"/>
  </ds:schemaRefs>
</ds:datastoreItem>
</file>

<file path=customXml/itemProps150.xml><?xml version="1.0" encoding="utf-8"?>
<ds:datastoreItem xmlns:ds="http://schemas.openxmlformats.org/officeDocument/2006/customXml" ds:itemID="{1042C579-5D40-417C-953C-F4FCFE5DD1D1}">
  <ds:schemaRefs>
    <ds:schemaRef ds:uri="http://schemas.openxmlformats.org/officeDocument/2006/bibliography"/>
  </ds:schemaRefs>
</ds:datastoreItem>
</file>

<file path=customXml/itemProps151.xml><?xml version="1.0" encoding="utf-8"?>
<ds:datastoreItem xmlns:ds="http://schemas.openxmlformats.org/officeDocument/2006/customXml" ds:itemID="{E60CC789-CD3D-44FF-8889-54F41AE4D79A}">
  <ds:schemaRefs>
    <ds:schemaRef ds:uri="http://schemas.openxmlformats.org/officeDocument/2006/bibliography"/>
  </ds:schemaRefs>
</ds:datastoreItem>
</file>

<file path=customXml/itemProps152.xml><?xml version="1.0" encoding="utf-8"?>
<ds:datastoreItem xmlns:ds="http://schemas.openxmlformats.org/officeDocument/2006/customXml" ds:itemID="{01149F08-92AC-4B6B-A834-1DA0A17A103D}">
  <ds:schemaRefs>
    <ds:schemaRef ds:uri="http://schemas.openxmlformats.org/officeDocument/2006/bibliography"/>
  </ds:schemaRefs>
</ds:datastoreItem>
</file>

<file path=customXml/itemProps153.xml><?xml version="1.0" encoding="utf-8"?>
<ds:datastoreItem xmlns:ds="http://schemas.openxmlformats.org/officeDocument/2006/customXml" ds:itemID="{7B6EB16D-CB94-435F-9F8C-FFD22662D4FF}">
  <ds:schemaRefs>
    <ds:schemaRef ds:uri="http://schemas.openxmlformats.org/officeDocument/2006/bibliography"/>
  </ds:schemaRefs>
</ds:datastoreItem>
</file>

<file path=customXml/itemProps154.xml><?xml version="1.0" encoding="utf-8"?>
<ds:datastoreItem xmlns:ds="http://schemas.openxmlformats.org/officeDocument/2006/customXml" ds:itemID="{19B301DF-6F97-4556-BF7F-5D425ECFD6AF}">
  <ds:schemaRefs>
    <ds:schemaRef ds:uri="http://schemas.openxmlformats.org/officeDocument/2006/bibliography"/>
  </ds:schemaRefs>
</ds:datastoreItem>
</file>

<file path=customXml/itemProps155.xml><?xml version="1.0" encoding="utf-8"?>
<ds:datastoreItem xmlns:ds="http://schemas.openxmlformats.org/officeDocument/2006/customXml" ds:itemID="{CAFD7F97-AFC8-4FBC-8AE4-70BCEB1B8413}">
  <ds:schemaRefs>
    <ds:schemaRef ds:uri="http://schemas.openxmlformats.org/officeDocument/2006/bibliography"/>
  </ds:schemaRefs>
</ds:datastoreItem>
</file>

<file path=customXml/itemProps156.xml><?xml version="1.0" encoding="utf-8"?>
<ds:datastoreItem xmlns:ds="http://schemas.openxmlformats.org/officeDocument/2006/customXml" ds:itemID="{BFE00894-CF88-4774-A0B4-F03C235A159F}">
  <ds:schemaRefs>
    <ds:schemaRef ds:uri="http://schemas.openxmlformats.org/officeDocument/2006/bibliography"/>
  </ds:schemaRefs>
</ds:datastoreItem>
</file>

<file path=customXml/itemProps157.xml><?xml version="1.0" encoding="utf-8"?>
<ds:datastoreItem xmlns:ds="http://schemas.openxmlformats.org/officeDocument/2006/customXml" ds:itemID="{632A726C-2FD0-4746-924F-039A31A2F689}">
  <ds:schemaRefs>
    <ds:schemaRef ds:uri="http://schemas.openxmlformats.org/officeDocument/2006/bibliography"/>
  </ds:schemaRefs>
</ds:datastoreItem>
</file>

<file path=customXml/itemProps16.xml><?xml version="1.0" encoding="utf-8"?>
<ds:datastoreItem xmlns:ds="http://schemas.openxmlformats.org/officeDocument/2006/customXml" ds:itemID="{564DB35A-9031-4247-B9F4-F5D5D3E12077}">
  <ds:schemaRefs>
    <ds:schemaRef ds:uri="http://schemas.openxmlformats.org/officeDocument/2006/bibliography"/>
  </ds:schemaRefs>
</ds:datastoreItem>
</file>

<file path=customXml/itemProps17.xml><?xml version="1.0" encoding="utf-8"?>
<ds:datastoreItem xmlns:ds="http://schemas.openxmlformats.org/officeDocument/2006/customXml" ds:itemID="{18AB74B5-F3CF-4DF0-A118-FD0F78E4C34B}">
  <ds:schemaRefs>
    <ds:schemaRef ds:uri="http://schemas.openxmlformats.org/officeDocument/2006/bibliography"/>
  </ds:schemaRefs>
</ds:datastoreItem>
</file>

<file path=customXml/itemProps18.xml><?xml version="1.0" encoding="utf-8"?>
<ds:datastoreItem xmlns:ds="http://schemas.openxmlformats.org/officeDocument/2006/customXml" ds:itemID="{EF75A9E9-5594-42BA-BBD6-365C77EE0A97}">
  <ds:schemaRefs>
    <ds:schemaRef ds:uri="http://schemas.openxmlformats.org/officeDocument/2006/bibliography"/>
  </ds:schemaRefs>
</ds:datastoreItem>
</file>

<file path=customXml/itemProps19.xml><?xml version="1.0" encoding="utf-8"?>
<ds:datastoreItem xmlns:ds="http://schemas.openxmlformats.org/officeDocument/2006/customXml" ds:itemID="{F28CD338-E978-422D-9035-946231B90236}">
  <ds:schemaRefs>
    <ds:schemaRef ds:uri="http://schemas.openxmlformats.org/officeDocument/2006/bibliography"/>
  </ds:schemaRefs>
</ds:datastoreItem>
</file>

<file path=customXml/itemProps2.xml><?xml version="1.0" encoding="utf-8"?>
<ds:datastoreItem xmlns:ds="http://schemas.openxmlformats.org/officeDocument/2006/customXml" ds:itemID="{308C167A-AC28-4D1C-AF1C-8D0C9CC294A7}">
  <ds:schemaRefs>
    <ds:schemaRef ds:uri="http://schemas.openxmlformats.org/officeDocument/2006/bibliography"/>
  </ds:schemaRefs>
</ds:datastoreItem>
</file>

<file path=customXml/itemProps20.xml><?xml version="1.0" encoding="utf-8"?>
<ds:datastoreItem xmlns:ds="http://schemas.openxmlformats.org/officeDocument/2006/customXml" ds:itemID="{7D164ED7-2756-4E71-B3E7-6ECF261515CF}">
  <ds:schemaRefs>
    <ds:schemaRef ds:uri="http://schemas.openxmlformats.org/officeDocument/2006/bibliography"/>
  </ds:schemaRefs>
</ds:datastoreItem>
</file>

<file path=customXml/itemProps21.xml><?xml version="1.0" encoding="utf-8"?>
<ds:datastoreItem xmlns:ds="http://schemas.openxmlformats.org/officeDocument/2006/customXml" ds:itemID="{0DAB51E0-F489-420E-B6C8-3013C2588628}">
  <ds:schemaRefs>
    <ds:schemaRef ds:uri="http://schemas.openxmlformats.org/officeDocument/2006/bibliography"/>
  </ds:schemaRefs>
</ds:datastoreItem>
</file>

<file path=customXml/itemProps22.xml><?xml version="1.0" encoding="utf-8"?>
<ds:datastoreItem xmlns:ds="http://schemas.openxmlformats.org/officeDocument/2006/customXml" ds:itemID="{CCAB66AB-C8AF-4A61-BFB8-8DE4E110632A}">
  <ds:schemaRefs>
    <ds:schemaRef ds:uri="http://schemas.openxmlformats.org/officeDocument/2006/bibliography"/>
  </ds:schemaRefs>
</ds:datastoreItem>
</file>

<file path=customXml/itemProps23.xml><?xml version="1.0" encoding="utf-8"?>
<ds:datastoreItem xmlns:ds="http://schemas.openxmlformats.org/officeDocument/2006/customXml" ds:itemID="{89B907EC-B699-48C2-9789-8E5892B897D8}">
  <ds:schemaRefs>
    <ds:schemaRef ds:uri="http://schemas.openxmlformats.org/officeDocument/2006/bibliography"/>
  </ds:schemaRefs>
</ds:datastoreItem>
</file>

<file path=customXml/itemProps24.xml><?xml version="1.0" encoding="utf-8"?>
<ds:datastoreItem xmlns:ds="http://schemas.openxmlformats.org/officeDocument/2006/customXml" ds:itemID="{0D16E6DF-08D2-429B-B83D-0CD622A4E6B1}">
  <ds:schemaRefs>
    <ds:schemaRef ds:uri="http://schemas.openxmlformats.org/officeDocument/2006/bibliography"/>
  </ds:schemaRefs>
</ds:datastoreItem>
</file>

<file path=customXml/itemProps25.xml><?xml version="1.0" encoding="utf-8"?>
<ds:datastoreItem xmlns:ds="http://schemas.openxmlformats.org/officeDocument/2006/customXml" ds:itemID="{A5945F59-C1B3-4810-9F65-E9BB2E4586F1}">
  <ds:schemaRefs>
    <ds:schemaRef ds:uri="http://schemas.openxmlformats.org/officeDocument/2006/bibliography"/>
  </ds:schemaRefs>
</ds:datastoreItem>
</file>

<file path=customXml/itemProps26.xml><?xml version="1.0" encoding="utf-8"?>
<ds:datastoreItem xmlns:ds="http://schemas.openxmlformats.org/officeDocument/2006/customXml" ds:itemID="{32369527-7B4C-4F4E-9E86-8965160596F4}">
  <ds:schemaRefs>
    <ds:schemaRef ds:uri="http://schemas.openxmlformats.org/officeDocument/2006/bibliography"/>
  </ds:schemaRefs>
</ds:datastoreItem>
</file>

<file path=customXml/itemProps27.xml><?xml version="1.0" encoding="utf-8"?>
<ds:datastoreItem xmlns:ds="http://schemas.openxmlformats.org/officeDocument/2006/customXml" ds:itemID="{D9EC2713-6D3F-498E-85C0-33CDC1CC927A}">
  <ds:schemaRefs>
    <ds:schemaRef ds:uri="http://schemas.openxmlformats.org/officeDocument/2006/bibliography"/>
  </ds:schemaRefs>
</ds:datastoreItem>
</file>

<file path=customXml/itemProps28.xml><?xml version="1.0" encoding="utf-8"?>
<ds:datastoreItem xmlns:ds="http://schemas.openxmlformats.org/officeDocument/2006/customXml" ds:itemID="{B83CCB0A-DD49-4B01-8CE0-7FCE089F8AF6}">
  <ds:schemaRefs>
    <ds:schemaRef ds:uri="http://schemas.openxmlformats.org/officeDocument/2006/bibliography"/>
  </ds:schemaRefs>
</ds:datastoreItem>
</file>

<file path=customXml/itemProps29.xml><?xml version="1.0" encoding="utf-8"?>
<ds:datastoreItem xmlns:ds="http://schemas.openxmlformats.org/officeDocument/2006/customXml" ds:itemID="{1C62939E-C2C4-48B2-B355-D47B05C90E30}">
  <ds:schemaRefs>
    <ds:schemaRef ds:uri="http://schemas.openxmlformats.org/officeDocument/2006/bibliography"/>
  </ds:schemaRefs>
</ds:datastoreItem>
</file>

<file path=customXml/itemProps3.xml><?xml version="1.0" encoding="utf-8"?>
<ds:datastoreItem xmlns:ds="http://schemas.openxmlformats.org/officeDocument/2006/customXml" ds:itemID="{9F64F160-1EF9-4AB5-B551-D38C843501CA}">
  <ds:schemaRefs>
    <ds:schemaRef ds:uri="http://schemas.openxmlformats.org/officeDocument/2006/bibliography"/>
  </ds:schemaRefs>
</ds:datastoreItem>
</file>

<file path=customXml/itemProps30.xml><?xml version="1.0" encoding="utf-8"?>
<ds:datastoreItem xmlns:ds="http://schemas.openxmlformats.org/officeDocument/2006/customXml" ds:itemID="{9F0CA968-074F-4799-B703-4FE0B9A1ECE1}">
  <ds:schemaRefs>
    <ds:schemaRef ds:uri="http://schemas.openxmlformats.org/officeDocument/2006/bibliography"/>
  </ds:schemaRefs>
</ds:datastoreItem>
</file>

<file path=customXml/itemProps31.xml><?xml version="1.0" encoding="utf-8"?>
<ds:datastoreItem xmlns:ds="http://schemas.openxmlformats.org/officeDocument/2006/customXml" ds:itemID="{7C6F30B9-5E44-44FC-8AA5-23EB391DE00D}">
  <ds:schemaRefs>
    <ds:schemaRef ds:uri="http://schemas.openxmlformats.org/officeDocument/2006/bibliography"/>
  </ds:schemaRefs>
</ds:datastoreItem>
</file>

<file path=customXml/itemProps32.xml><?xml version="1.0" encoding="utf-8"?>
<ds:datastoreItem xmlns:ds="http://schemas.openxmlformats.org/officeDocument/2006/customXml" ds:itemID="{DE9FBAB9-3FCE-4C3E-B435-D7818D70A754}">
  <ds:schemaRefs>
    <ds:schemaRef ds:uri="http://schemas.openxmlformats.org/officeDocument/2006/bibliography"/>
  </ds:schemaRefs>
</ds:datastoreItem>
</file>

<file path=customXml/itemProps33.xml><?xml version="1.0" encoding="utf-8"?>
<ds:datastoreItem xmlns:ds="http://schemas.openxmlformats.org/officeDocument/2006/customXml" ds:itemID="{83FF266C-0678-4EC9-ACB1-336AF94612D1}">
  <ds:schemaRefs>
    <ds:schemaRef ds:uri="http://schemas.openxmlformats.org/officeDocument/2006/bibliography"/>
  </ds:schemaRefs>
</ds:datastoreItem>
</file>

<file path=customXml/itemProps34.xml><?xml version="1.0" encoding="utf-8"?>
<ds:datastoreItem xmlns:ds="http://schemas.openxmlformats.org/officeDocument/2006/customXml" ds:itemID="{44AD31A1-1DDC-4975-80C3-6883429539FD}">
  <ds:schemaRefs>
    <ds:schemaRef ds:uri="http://schemas.openxmlformats.org/officeDocument/2006/bibliography"/>
  </ds:schemaRefs>
</ds:datastoreItem>
</file>

<file path=customXml/itemProps35.xml><?xml version="1.0" encoding="utf-8"?>
<ds:datastoreItem xmlns:ds="http://schemas.openxmlformats.org/officeDocument/2006/customXml" ds:itemID="{1A1C681B-EFCC-4171-8832-14523B5476FA}">
  <ds:schemaRefs>
    <ds:schemaRef ds:uri="http://schemas.openxmlformats.org/officeDocument/2006/bibliography"/>
  </ds:schemaRefs>
</ds:datastoreItem>
</file>

<file path=customXml/itemProps36.xml><?xml version="1.0" encoding="utf-8"?>
<ds:datastoreItem xmlns:ds="http://schemas.openxmlformats.org/officeDocument/2006/customXml" ds:itemID="{CD6FE12C-43C3-42B8-ABA1-B9AA3F04560D}">
  <ds:schemaRefs>
    <ds:schemaRef ds:uri="http://schemas.openxmlformats.org/officeDocument/2006/bibliography"/>
  </ds:schemaRefs>
</ds:datastoreItem>
</file>

<file path=customXml/itemProps37.xml><?xml version="1.0" encoding="utf-8"?>
<ds:datastoreItem xmlns:ds="http://schemas.openxmlformats.org/officeDocument/2006/customXml" ds:itemID="{EEFE93C1-C12A-419D-8DAB-4D682CDB73EB}">
  <ds:schemaRefs>
    <ds:schemaRef ds:uri="http://schemas.openxmlformats.org/officeDocument/2006/bibliography"/>
  </ds:schemaRefs>
</ds:datastoreItem>
</file>

<file path=customXml/itemProps38.xml><?xml version="1.0" encoding="utf-8"?>
<ds:datastoreItem xmlns:ds="http://schemas.openxmlformats.org/officeDocument/2006/customXml" ds:itemID="{D43D5148-9C3A-4503-AFB8-66D61FC3EE8B}">
  <ds:schemaRefs>
    <ds:schemaRef ds:uri="http://schemas.openxmlformats.org/officeDocument/2006/bibliography"/>
  </ds:schemaRefs>
</ds:datastoreItem>
</file>

<file path=customXml/itemProps39.xml><?xml version="1.0" encoding="utf-8"?>
<ds:datastoreItem xmlns:ds="http://schemas.openxmlformats.org/officeDocument/2006/customXml" ds:itemID="{EEAAF515-0C26-4776-A664-FF15DBB0FAFF}">
  <ds:schemaRefs>
    <ds:schemaRef ds:uri="http://schemas.openxmlformats.org/officeDocument/2006/bibliography"/>
  </ds:schemaRefs>
</ds:datastoreItem>
</file>

<file path=customXml/itemProps4.xml><?xml version="1.0" encoding="utf-8"?>
<ds:datastoreItem xmlns:ds="http://schemas.openxmlformats.org/officeDocument/2006/customXml" ds:itemID="{015FBB01-EE3D-47BE-BEAC-B266AD08955F}">
  <ds:schemaRefs>
    <ds:schemaRef ds:uri="http://schemas.openxmlformats.org/officeDocument/2006/bibliography"/>
  </ds:schemaRefs>
</ds:datastoreItem>
</file>

<file path=customXml/itemProps40.xml><?xml version="1.0" encoding="utf-8"?>
<ds:datastoreItem xmlns:ds="http://schemas.openxmlformats.org/officeDocument/2006/customXml" ds:itemID="{13A815B8-CBF3-41F8-89BD-417870B92CE3}">
  <ds:schemaRefs>
    <ds:schemaRef ds:uri="http://schemas.openxmlformats.org/officeDocument/2006/bibliography"/>
  </ds:schemaRefs>
</ds:datastoreItem>
</file>

<file path=customXml/itemProps41.xml><?xml version="1.0" encoding="utf-8"?>
<ds:datastoreItem xmlns:ds="http://schemas.openxmlformats.org/officeDocument/2006/customXml" ds:itemID="{16A7719E-84D7-4299-9E5B-0E85C842E22E}">
  <ds:schemaRefs>
    <ds:schemaRef ds:uri="http://schemas.openxmlformats.org/officeDocument/2006/bibliography"/>
  </ds:schemaRefs>
</ds:datastoreItem>
</file>

<file path=customXml/itemProps42.xml><?xml version="1.0" encoding="utf-8"?>
<ds:datastoreItem xmlns:ds="http://schemas.openxmlformats.org/officeDocument/2006/customXml" ds:itemID="{4096EB8B-498C-4C0B-AE36-A22D004B1499}">
  <ds:schemaRefs>
    <ds:schemaRef ds:uri="http://schemas.openxmlformats.org/officeDocument/2006/bibliography"/>
  </ds:schemaRefs>
</ds:datastoreItem>
</file>

<file path=customXml/itemProps43.xml><?xml version="1.0" encoding="utf-8"?>
<ds:datastoreItem xmlns:ds="http://schemas.openxmlformats.org/officeDocument/2006/customXml" ds:itemID="{C21D3234-F4A6-40BF-B407-2E0627EBA276}">
  <ds:schemaRefs>
    <ds:schemaRef ds:uri="http://schemas.openxmlformats.org/officeDocument/2006/bibliography"/>
  </ds:schemaRefs>
</ds:datastoreItem>
</file>

<file path=customXml/itemProps44.xml><?xml version="1.0" encoding="utf-8"?>
<ds:datastoreItem xmlns:ds="http://schemas.openxmlformats.org/officeDocument/2006/customXml" ds:itemID="{B839A446-859E-43B4-955B-1CB8234D5039}">
  <ds:schemaRefs>
    <ds:schemaRef ds:uri="http://schemas.openxmlformats.org/officeDocument/2006/bibliography"/>
  </ds:schemaRefs>
</ds:datastoreItem>
</file>

<file path=customXml/itemProps45.xml><?xml version="1.0" encoding="utf-8"?>
<ds:datastoreItem xmlns:ds="http://schemas.openxmlformats.org/officeDocument/2006/customXml" ds:itemID="{760811FE-89B5-4365-A0D6-EF78DE17C98A}">
  <ds:schemaRefs>
    <ds:schemaRef ds:uri="http://schemas.openxmlformats.org/officeDocument/2006/bibliography"/>
  </ds:schemaRefs>
</ds:datastoreItem>
</file>

<file path=customXml/itemProps46.xml><?xml version="1.0" encoding="utf-8"?>
<ds:datastoreItem xmlns:ds="http://schemas.openxmlformats.org/officeDocument/2006/customXml" ds:itemID="{D09147D4-F26C-43FB-84B3-841BEAB7F7AB}">
  <ds:schemaRefs>
    <ds:schemaRef ds:uri="http://schemas.openxmlformats.org/officeDocument/2006/bibliography"/>
  </ds:schemaRefs>
</ds:datastoreItem>
</file>

<file path=customXml/itemProps47.xml><?xml version="1.0" encoding="utf-8"?>
<ds:datastoreItem xmlns:ds="http://schemas.openxmlformats.org/officeDocument/2006/customXml" ds:itemID="{C7BACD92-7DE1-4861-8B0B-9EC9E93B6DFE}">
  <ds:schemaRefs>
    <ds:schemaRef ds:uri="http://schemas.openxmlformats.org/officeDocument/2006/bibliography"/>
  </ds:schemaRefs>
</ds:datastoreItem>
</file>

<file path=customXml/itemProps48.xml><?xml version="1.0" encoding="utf-8"?>
<ds:datastoreItem xmlns:ds="http://schemas.openxmlformats.org/officeDocument/2006/customXml" ds:itemID="{7BC413BC-F13F-4EFC-9BEA-D53E522A74E2}">
  <ds:schemaRefs>
    <ds:schemaRef ds:uri="http://schemas.openxmlformats.org/officeDocument/2006/bibliography"/>
  </ds:schemaRefs>
</ds:datastoreItem>
</file>

<file path=customXml/itemProps49.xml><?xml version="1.0" encoding="utf-8"?>
<ds:datastoreItem xmlns:ds="http://schemas.openxmlformats.org/officeDocument/2006/customXml" ds:itemID="{21013E9E-C840-488B-977A-416B4DD288F5}">
  <ds:schemaRefs>
    <ds:schemaRef ds:uri="http://schemas.openxmlformats.org/officeDocument/2006/bibliography"/>
  </ds:schemaRefs>
</ds:datastoreItem>
</file>

<file path=customXml/itemProps5.xml><?xml version="1.0" encoding="utf-8"?>
<ds:datastoreItem xmlns:ds="http://schemas.openxmlformats.org/officeDocument/2006/customXml" ds:itemID="{B3E86AD5-E8E1-4437-ADC6-3E083FDEDE76}">
  <ds:schemaRefs>
    <ds:schemaRef ds:uri="http://schemas.openxmlformats.org/officeDocument/2006/bibliography"/>
  </ds:schemaRefs>
</ds:datastoreItem>
</file>

<file path=customXml/itemProps50.xml><?xml version="1.0" encoding="utf-8"?>
<ds:datastoreItem xmlns:ds="http://schemas.openxmlformats.org/officeDocument/2006/customXml" ds:itemID="{49FD6764-AB68-4B2A-A1E7-370529CE7B33}">
  <ds:schemaRefs>
    <ds:schemaRef ds:uri="http://schemas.openxmlformats.org/officeDocument/2006/bibliography"/>
  </ds:schemaRefs>
</ds:datastoreItem>
</file>

<file path=customXml/itemProps51.xml><?xml version="1.0" encoding="utf-8"?>
<ds:datastoreItem xmlns:ds="http://schemas.openxmlformats.org/officeDocument/2006/customXml" ds:itemID="{C1562C02-5670-4687-89E0-6545FE788426}">
  <ds:schemaRefs>
    <ds:schemaRef ds:uri="http://schemas.openxmlformats.org/officeDocument/2006/bibliography"/>
  </ds:schemaRefs>
</ds:datastoreItem>
</file>

<file path=customXml/itemProps52.xml><?xml version="1.0" encoding="utf-8"?>
<ds:datastoreItem xmlns:ds="http://schemas.openxmlformats.org/officeDocument/2006/customXml" ds:itemID="{DE5A713D-406C-42BA-AC05-8371E4AEEE22}">
  <ds:schemaRefs>
    <ds:schemaRef ds:uri="http://schemas.openxmlformats.org/officeDocument/2006/bibliography"/>
  </ds:schemaRefs>
</ds:datastoreItem>
</file>

<file path=customXml/itemProps53.xml><?xml version="1.0" encoding="utf-8"?>
<ds:datastoreItem xmlns:ds="http://schemas.openxmlformats.org/officeDocument/2006/customXml" ds:itemID="{304F88F3-A7FC-45F0-9659-80C9E5E6D257}">
  <ds:schemaRefs>
    <ds:schemaRef ds:uri="http://schemas.openxmlformats.org/officeDocument/2006/bibliography"/>
  </ds:schemaRefs>
</ds:datastoreItem>
</file>

<file path=customXml/itemProps54.xml><?xml version="1.0" encoding="utf-8"?>
<ds:datastoreItem xmlns:ds="http://schemas.openxmlformats.org/officeDocument/2006/customXml" ds:itemID="{B03AFE83-574F-4041-91C9-09C132457D5E}">
  <ds:schemaRefs>
    <ds:schemaRef ds:uri="http://schemas.openxmlformats.org/officeDocument/2006/bibliography"/>
  </ds:schemaRefs>
</ds:datastoreItem>
</file>

<file path=customXml/itemProps55.xml><?xml version="1.0" encoding="utf-8"?>
<ds:datastoreItem xmlns:ds="http://schemas.openxmlformats.org/officeDocument/2006/customXml" ds:itemID="{BAFFD88A-8EB6-4A8D-B76A-CD6051756EA3}">
  <ds:schemaRefs>
    <ds:schemaRef ds:uri="http://schemas.openxmlformats.org/officeDocument/2006/bibliography"/>
  </ds:schemaRefs>
</ds:datastoreItem>
</file>

<file path=customXml/itemProps56.xml><?xml version="1.0" encoding="utf-8"?>
<ds:datastoreItem xmlns:ds="http://schemas.openxmlformats.org/officeDocument/2006/customXml" ds:itemID="{341EB623-45DA-4727-ACC6-304708D8A4A6}">
  <ds:schemaRefs>
    <ds:schemaRef ds:uri="http://schemas.openxmlformats.org/officeDocument/2006/bibliography"/>
  </ds:schemaRefs>
</ds:datastoreItem>
</file>

<file path=customXml/itemProps57.xml><?xml version="1.0" encoding="utf-8"?>
<ds:datastoreItem xmlns:ds="http://schemas.openxmlformats.org/officeDocument/2006/customXml" ds:itemID="{2B174CCD-F996-492D-9ADC-AAA1A9C7192C}">
  <ds:schemaRefs>
    <ds:schemaRef ds:uri="http://schemas.openxmlformats.org/officeDocument/2006/bibliography"/>
  </ds:schemaRefs>
</ds:datastoreItem>
</file>

<file path=customXml/itemProps58.xml><?xml version="1.0" encoding="utf-8"?>
<ds:datastoreItem xmlns:ds="http://schemas.openxmlformats.org/officeDocument/2006/customXml" ds:itemID="{96321DBF-301A-4C50-B775-880B350A09E4}">
  <ds:schemaRefs>
    <ds:schemaRef ds:uri="http://schemas.openxmlformats.org/officeDocument/2006/bibliography"/>
  </ds:schemaRefs>
</ds:datastoreItem>
</file>

<file path=customXml/itemProps59.xml><?xml version="1.0" encoding="utf-8"?>
<ds:datastoreItem xmlns:ds="http://schemas.openxmlformats.org/officeDocument/2006/customXml" ds:itemID="{937DA31D-7DDB-42CE-A9C0-970880018362}">
  <ds:schemaRefs>
    <ds:schemaRef ds:uri="http://schemas.openxmlformats.org/officeDocument/2006/bibliography"/>
  </ds:schemaRefs>
</ds:datastoreItem>
</file>

<file path=customXml/itemProps6.xml><?xml version="1.0" encoding="utf-8"?>
<ds:datastoreItem xmlns:ds="http://schemas.openxmlformats.org/officeDocument/2006/customXml" ds:itemID="{F5556681-0251-4249-9ED5-B4B100E871B8}">
  <ds:schemaRefs>
    <ds:schemaRef ds:uri="http://schemas.openxmlformats.org/officeDocument/2006/bibliography"/>
  </ds:schemaRefs>
</ds:datastoreItem>
</file>

<file path=customXml/itemProps60.xml><?xml version="1.0" encoding="utf-8"?>
<ds:datastoreItem xmlns:ds="http://schemas.openxmlformats.org/officeDocument/2006/customXml" ds:itemID="{94A1D8BF-5BF9-46B2-AD9B-128132BCC97B}">
  <ds:schemaRefs>
    <ds:schemaRef ds:uri="http://schemas.openxmlformats.org/officeDocument/2006/bibliography"/>
  </ds:schemaRefs>
</ds:datastoreItem>
</file>

<file path=customXml/itemProps61.xml><?xml version="1.0" encoding="utf-8"?>
<ds:datastoreItem xmlns:ds="http://schemas.openxmlformats.org/officeDocument/2006/customXml" ds:itemID="{8898E959-5B77-4867-B7CB-495FA9AB544D}">
  <ds:schemaRefs>
    <ds:schemaRef ds:uri="http://schemas.openxmlformats.org/officeDocument/2006/bibliography"/>
  </ds:schemaRefs>
</ds:datastoreItem>
</file>

<file path=customXml/itemProps62.xml><?xml version="1.0" encoding="utf-8"?>
<ds:datastoreItem xmlns:ds="http://schemas.openxmlformats.org/officeDocument/2006/customXml" ds:itemID="{62FB1A52-C145-4603-ADBB-371313676D45}">
  <ds:schemaRefs>
    <ds:schemaRef ds:uri="http://schemas.openxmlformats.org/officeDocument/2006/bibliography"/>
  </ds:schemaRefs>
</ds:datastoreItem>
</file>

<file path=customXml/itemProps63.xml><?xml version="1.0" encoding="utf-8"?>
<ds:datastoreItem xmlns:ds="http://schemas.openxmlformats.org/officeDocument/2006/customXml" ds:itemID="{B684F5C6-91BE-47C0-90D5-04E81271264C}">
  <ds:schemaRefs>
    <ds:schemaRef ds:uri="http://schemas.openxmlformats.org/officeDocument/2006/bibliography"/>
  </ds:schemaRefs>
</ds:datastoreItem>
</file>

<file path=customXml/itemProps64.xml><?xml version="1.0" encoding="utf-8"?>
<ds:datastoreItem xmlns:ds="http://schemas.openxmlformats.org/officeDocument/2006/customXml" ds:itemID="{AE456EF7-704F-4A5E-96CA-2E9B36216C4B}">
  <ds:schemaRefs>
    <ds:schemaRef ds:uri="http://schemas.openxmlformats.org/officeDocument/2006/bibliography"/>
  </ds:schemaRefs>
</ds:datastoreItem>
</file>

<file path=customXml/itemProps65.xml><?xml version="1.0" encoding="utf-8"?>
<ds:datastoreItem xmlns:ds="http://schemas.openxmlformats.org/officeDocument/2006/customXml" ds:itemID="{10461A83-340D-4A2F-8CB0-429BDB5A0EB6}">
  <ds:schemaRefs>
    <ds:schemaRef ds:uri="http://schemas.openxmlformats.org/officeDocument/2006/bibliography"/>
  </ds:schemaRefs>
</ds:datastoreItem>
</file>

<file path=customXml/itemProps66.xml><?xml version="1.0" encoding="utf-8"?>
<ds:datastoreItem xmlns:ds="http://schemas.openxmlformats.org/officeDocument/2006/customXml" ds:itemID="{B745B86E-D251-4113-9E19-4C95560C4350}">
  <ds:schemaRefs>
    <ds:schemaRef ds:uri="http://schemas.openxmlformats.org/officeDocument/2006/bibliography"/>
  </ds:schemaRefs>
</ds:datastoreItem>
</file>

<file path=customXml/itemProps67.xml><?xml version="1.0" encoding="utf-8"?>
<ds:datastoreItem xmlns:ds="http://schemas.openxmlformats.org/officeDocument/2006/customXml" ds:itemID="{0DEB047D-AA2B-45A2-B3B1-E9CAEAD549FE}">
  <ds:schemaRefs>
    <ds:schemaRef ds:uri="http://schemas.openxmlformats.org/officeDocument/2006/bibliography"/>
  </ds:schemaRefs>
</ds:datastoreItem>
</file>

<file path=customXml/itemProps68.xml><?xml version="1.0" encoding="utf-8"?>
<ds:datastoreItem xmlns:ds="http://schemas.openxmlformats.org/officeDocument/2006/customXml" ds:itemID="{66412C9D-96A5-45EE-B120-DBD9139337AF}">
  <ds:schemaRefs>
    <ds:schemaRef ds:uri="http://schemas.openxmlformats.org/officeDocument/2006/bibliography"/>
  </ds:schemaRefs>
</ds:datastoreItem>
</file>

<file path=customXml/itemProps69.xml><?xml version="1.0" encoding="utf-8"?>
<ds:datastoreItem xmlns:ds="http://schemas.openxmlformats.org/officeDocument/2006/customXml" ds:itemID="{2D22E45C-9889-4D11-932D-1D030347933E}">
  <ds:schemaRefs>
    <ds:schemaRef ds:uri="http://schemas.openxmlformats.org/officeDocument/2006/bibliography"/>
  </ds:schemaRefs>
</ds:datastoreItem>
</file>

<file path=customXml/itemProps7.xml><?xml version="1.0" encoding="utf-8"?>
<ds:datastoreItem xmlns:ds="http://schemas.openxmlformats.org/officeDocument/2006/customXml" ds:itemID="{4F0D1FB2-BBCE-44E1-80E8-40D2E5FBB509}">
  <ds:schemaRefs>
    <ds:schemaRef ds:uri="http://schemas.openxmlformats.org/officeDocument/2006/bibliography"/>
  </ds:schemaRefs>
</ds:datastoreItem>
</file>

<file path=customXml/itemProps70.xml><?xml version="1.0" encoding="utf-8"?>
<ds:datastoreItem xmlns:ds="http://schemas.openxmlformats.org/officeDocument/2006/customXml" ds:itemID="{FDAB293D-3B29-467B-86F0-AA5DFBF0D84D}">
  <ds:schemaRefs>
    <ds:schemaRef ds:uri="http://schemas.openxmlformats.org/officeDocument/2006/bibliography"/>
  </ds:schemaRefs>
</ds:datastoreItem>
</file>

<file path=customXml/itemProps71.xml><?xml version="1.0" encoding="utf-8"?>
<ds:datastoreItem xmlns:ds="http://schemas.openxmlformats.org/officeDocument/2006/customXml" ds:itemID="{45A633A6-0F57-492D-88D2-F25152DDCEE4}">
  <ds:schemaRefs>
    <ds:schemaRef ds:uri="http://schemas.openxmlformats.org/officeDocument/2006/bibliography"/>
  </ds:schemaRefs>
</ds:datastoreItem>
</file>

<file path=customXml/itemProps72.xml><?xml version="1.0" encoding="utf-8"?>
<ds:datastoreItem xmlns:ds="http://schemas.openxmlformats.org/officeDocument/2006/customXml" ds:itemID="{4B0EFEF2-0EBE-47B4-B4CE-E8FDB9E6376D}">
  <ds:schemaRefs>
    <ds:schemaRef ds:uri="http://schemas.openxmlformats.org/officeDocument/2006/bibliography"/>
  </ds:schemaRefs>
</ds:datastoreItem>
</file>

<file path=customXml/itemProps73.xml><?xml version="1.0" encoding="utf-8"?>
<ds:datastoreItem xmlns:ds="http://schemas.openxmlformats.org/officeDocument/2006/customXml" ds:itemID="{37FCA454-092F-4B32-8CBF-1E396DE6A98E}">
  <ds:schemaRefs>
    <ds:schemaRef ds:uri="http://schemas.openxmlformats.org/officeDocument/2006/bibliography"/>
  </ds:schemaRefs>
</ds:datastoreItem>
</file>

<file path=customXml/itemProps74.xml><?xml version="1.0" encoding="utf-8"?>
<ds:datastoreItem xmlns:ds="http://schemas.openxmlformats.org/officeDocument/2006/customXml" ds:itemID="{0D2E90F4-F07D-4171-9847-30D50864CA79}">
  <ds:schemaRefs>
    <ds:schemaRef ds:uri="http://schemas.openxmlformats.org/officeDocument/2006/bibliography"/>
  </ds:schemaRefs>
</ds:datastoreItem>
</file>

<file path=customXml/itemProps75.xml><?xml version="1.0" encoding="utf-8"?>
<ds:datastoreItem xmlns:ds="http://schemas.openxmlformats.org/officeDocument/2006/customXml" ds:itemID="{00218FCF-9A2E-482D-8527-069E2BA480C8}">
  <ds:schemaRefs>
    <ds:schemaRef ds:uri="http://schemas.openxmlformats.org/officeDocument/2006/bibliography"/>
  </ds:schemaRefs>
</ds:datastoreItem>
</file>

<file path=customXml/itemProps76.xml><?xml version="1.0" encoding="utf-8"?>
<ds:datastoreItem xmlns:ds="http://schemas.openxmlformats.org/officeDocument/2006/customXml" ds:itemID="{41BC4D71-16B7-44DF-B759-FD3BE758B39A}">
  <ds:schemaRefs>
    <ds:schemaRef ds:uri="http://schemas.openxmlformats.org/officeDocument/2006/bibliography"/>
  </ds:schemaRefs>
</ds:datastoreItem>
</file>

<file path=customXml/itemProps77.xml><?xml version="1.0" encoding="utf-8"?>
<ds:datastoreItem xmlns:ds="http://schemas.openxmlformats.org/officeDocument/2006/customXml" ds:itemID="{9718189F-0321-4FB0-8A09-9EFD2024D686}">
  <ds:schemaRefs>
    <ds:schemaRef ds:uri="http://schemas.openxmlformats.org/officeDocument/2006/bibliography"/>
  </ds:schemaRefs>
</ds:datastoreItem>
</file>

<file path=customXml/itemProps78.xml><?xml version="1.0" encoding="utf-8"?>
<ds:datastoreItem xmlns:ds="http://schemas.openxmlformats.org/officeDocument/2006/customXml" ds:itemID="{FE5C4800-0A01-4594-84CB-014DF9927329}">
  <ds:schemaRefs>
    <ds:schemaRef ds:uri="http://schemas.openxmlformats.org/officeDocument/2006/bibliography"/>
  </ds:schemaRefs>
</ds:datastoreItem>
</file>

<file path=customXml/itemProps79.xml><?xml version="1.0" encoding="utf-8"?>
<ds:datastoreItem xmlns:ds="http://schemas.openxmlformats.org/officeDocument/2006/customXml" ds:itemID="{FFEE4554-C428-483E-8675-086FE5A2F8D1}">
  <ds:schemaRefs>
    <ds:schemaRef ds:uri="http://schemas.openxmlformats.org/officeDocument/2006/bibliography"/>
  </ds:schemaRefs>
</ds:datastoreItem>
</file>

<file path=customXml/itemProps8.xml><?xml version="1.0" encoding="utf-8"?>
<ds:datastoreItem xmlns:ds="http://schemas.openxmlformats.org/officeDocument/2006/customXml" ds:itemID="{917435DA-554B-466C-B442-34705A39E2B1}">
  <ds:schemaRefs>
    <ds:schemaRef ds:uri="http://schemas.openxmlformats.org/officeDocument/2006/bibliography"/>
  </ds:schemaRefs>
</ds:datastoreItem>
</file>

<file path=customXml/itemProps80.xml><?xml version="1.0" encoding="utf-8"?>
<ds:datastoreItem xmlns:ds="http://schemas.openxmlformats.org/officeDocument/2006/customXml" ds:itemID="{482ADDBD-D3E6-4254-8E7A-1B16872D287B}">
  <ds:schemaRefs>
    <ds:schemaRef ds:uri="http://schemas.openxmlformats.org/officeDocument/2006/bibliography"/>
  </ds:schemaRefs>
</ds:datastoreItem>
</file>

<file path=customXml/itemProps81.xml><?xml version="1.0" encoding="utf-8"?>
<ds:datastoreItem xmlns:ds="http://schemas.openxmlformats.org/officeDocument/2006/customXml" ds:itemID="{A34E20F7-65FC-4976-B60E-1725E9C0DDB0}">
  <ds:schemaRefs>
    <ds:schemaRef ds:uri="http://schemas.openxmlformats.org/officeDocument/2006/bibliography"/>
  </ds:schemaRefs>
</ds:datastoreItem>
</file>

<file path=customXml/itemProps82.xml><?xml version="1.0" encoding="utf-8"?>
<ds:datastoreItem xmlns:ds="http://schemas.openxmlformats.org/officeDocument/2006/customXml" ds:itemID="{66273D21-F18F-479C-BF14-2FBDA3280CC7}">
  <ds:schemaRefs>
    <ds:schemaRef ds:uri="http://schemas.openxmlformats.org/officeDocument/2006/bibliography"/>
  </ds:schemaRefs>
</ds:datastoreItem>
</file>

<file path=customXml/itemProps83.xml><?xml version="1.0" encoding="utf-8"?>
<ds:datastoreItem xmlns:ds="http://schemas.openxmlformats.org/officeDocument/2006/customXml" ds:itemID="{3207DA5B-6015-4257-BFD5-9BF397CBBB88}">
  <ds:schemaRefs>
    <ds:schemaRef ds:uri="http://schemas.openxmlformats.org/officeDocument/2006/bibliography"/>
  </ds:schemaRefs>
</ds:datastoreItem>
</file>

<file path=customXml/itemProps84.xml><?xml version="1.0" encoding="utf-8"?>
<ds:datastoreItem xmlns:ds="http://schemas.openxmlformats.org/officeDocument/2006/customXml" ds:itemID="{763B1EF7-96D4-473E-B63E-8003C193B075}">
  <ds:schemaRefs>
    <ds:schemaRef ds:uri="http://schemas.openxmlformats.org/officeDocument/2006/bibliography"/>
  </ds:schemaRefs>
</ds:datastoreItem>
</file>

<file path=customXml/itemProps85.xml><?xml version="1.0" encoding="utf-8"?>
<ds:datastoreItem xmlns:ds="http://schemas.openxmlformats.org/officeDocument/2006/customXml" ds:itemID="{E50FF328-F8DE-4D04-9C0E-A550D8E91321}">
  <ds:schemaRefs>
    <ds:schemaRef ds:uri="http://schemas.openxmlformats.org/officeDocument/2006/bibliography"/>
  </ds:schemaRefs>
</ds:datastoreItem>
</file>

<file path=customXml/itemProps86.xml><?xml version="1.0" encoding="utf-8"?>
<ds:datastoreItem xmlns:ds="http://schemas.openxmlformats.org/officeDocument/2006/customXml" ds:itemID="{2ED68994-290F-48FA-AFB9-B3982EE54EA5}">
  <ds:schemaRefs>
    <ds:schemaRef ds:uri="http://schemas.openxmlformats.org/officeDocument/2006/bibliography"/>
  </ds:schemaRefs>
</ds:datastoreItem>
</file>

<file path=customXml/itemProps87.xml><?xml version="1.0" encoding="utf-8"?>
<ds:datastoreItem xmlns:ds="http://schemas.openxmlformats.org/officeDocument/2006/customXml" ds:itemID="{995438DE-6871-41E0-84D3-CE2DFDD7E92D}">
  <ds:schemaRefs>
    <ds:schemaRef ds:uri="http://schemas.openxmlformats.org/officeDocument/2006/bibliography"/>
  </ds:schemaRefs>
</ds:datastoreItem>
</file>

<file path=customXml/itemProps88.xml><?xml version="1.0" encoding="utf-8"?>
<ds:datastoreItem xmlns:ds="http://schemas.openxmlformats.org/officeDocument/2006/customXml" ds:itemID="{862F3547-4216-4FC7-94FC-C36FC6912693}">
  <ds:schemaRefs>
    <ds:schemaRef ds:uri="http://schemas.openxmlformats.org/officeDocument/2006/bibliography"/>
  </ds:schemaRefs>
</ds:datastoreItem>
</file>

<file path=customXml/itemProps89.xml><?xml version="1.0" encoding="utf-8"?>
<ds:datastoreItem xmlns:ds="http://schemas.openxmlformats.org/officeDocument/2006/customXml" ds:itemID="{7C51AB9A-4CE0-464D-B9C4-7A387BC38C83}">
  <ds:schemaRefs>
    <ds:schemaRef ds:uri="http://schemas.openxmlformats.org/officeDocument/2006/bibliography"/>
  </ds:schemaRefs>
</ds:datastoreItem>
</file>

<file path=customXml/itemProps9.xml><?xml version="1.0" encoding="utf-8"?>
<ds:datastoreItem xmlns:ds="http://schemas.openxmlformats.org/officeDocument/2006/customXml" ds:itemID="{FB16CA5F-422F-40E2-8794-B88118697DF1}">
  <ds:schemaRefs>
    <ds:schemaRef ds:uri="http://schemas.openxmlformats.org/officeDocument/2006/bibliography"/>
  </ds:schemaRefs>
</ds:datastoreItem>
</file>

<file path=customXml/itemProps90.xml><?xml version="1.0" encoding="utf-8"?>
<ds:datastoreItem xmlns:ds="http://schemas.openxmlformats.org/officeDocument/2006/customXml" ds:itemID="{B660419B-6C84-4884-9914-08EB182E65EF}">
  <ds:schemaRefs>
    <ds:schemaRef ds:uri="http://schemas.openxmlformats.org/officeDocument/2006/bibliography"/>
  </ds:schemaRefs>
</ds:datastoreItem>
</file>

<file path=customXml/itemProps91.xml><?xml version="1.0" encoding="utf-8"?>
<ds:datastoreItem xmlns:ds="http://schemas.openxmlformats.org/officeDocument/2006/customXml" ds:itemID="{9F18BD4F-2691-4D7C-A9AE-3A213C0BCD0A}">
  <ds:schemaRefs>
    <ds:schemaRef ds:uri="http://schemas.openxmlformats.org/officeDocument/2006/bibliography"/>
  </ds:schemaRefs>
</ds:datastoreItem>
</file>

<file path=customXml/itemProps92.xml><?xml version="1.0" encoding="utf-8"?>
<ds:datastoreItem xmlns:ds="http://schemas.openxmlformats.org/officeDocument/2006/customXml" ds:itemID="{824E5FD5-4F69-424C-8C6A-FF34976E468A}">
  <ds:schemaRefs>
    <ds:schemaRef ds:uri="http://schemas.openxmlformats.org/officeDocument/2006/bibliography"/>
  </ds:schemaRefs>
</ds:datastoreItem>
</file>

<file path=customXml/itemProps93.xml><?xml version="1.0" encoding="utf-8"?>
<ds:datastoreItem xmlns:ds="http://schemas.openxmlformats.org/officeDocument/2006/customXml" ds:itemID="{D1FE0512-68F0-4415-87D8-BFE4EEC3D356}">
  <ds:schemaRefs>
    <ds:schemaRef ds:uri="http://schemas.openxmlformats.org/officeDocument/2006/bibliography"/>
  </ds:schemaRefs>
</ds:datastoreItem>
</file>

<file path=customXml/itemProps94.xml><?xml version="1.0" encoding="utf-8"?>
<ds:datastoreItem xmlns:ds="http://schemas.openxmlformats.org/officeDocument/2006/customXml" ds:itemID="{E110871B-4516-4016-A44C-8EDDE879D37D}">
  <ds:schemaRefs>
    <ds:schemaRef ds:uri="http://schemas.openxmlformats.org/officeDocument/2006/bibliography"/>
  </ds:schemaRefs>
</ds:datastoreItem>
</file>

<file path=customXml/itemProps95.xml><?xml version="1.0" encoding="utf-8"?>
<ds:datastoreItem xmlns:ds="http://schemas.openxmlformats.org/officeDocument/2006/customXml" ds:itemID="{10CD6F11-40E0-4883-93CA-CD5CA9886FFC}">
  <ds:schemaRefs>
    <ds:schemaRef ds:uri="http://schemas.openxmlformats.org/officeDocument/2006/bibliography"/>
  </ds:schemaRefs>
</ds:datastoreItem>
</file>

<file path=customXml/itemProps96.xml><?xml version="1.0" encoding="utf-8"?>
<ds:datastoreItem xmlns:ds="http://schemas.openxmlformats.org/officeDocument/2006/customXml" ds:itemID="{E097C8EB-E2BC-4696-8D3E-4F883545DBF6}">
  <ds:schemaRefs>
    <ds:schemaRef ds:uri="http://schemas.openxmlformats.org/officeDocument/2006/bibliography"/>
  </ds:schemaRefs>
</ds:datastoreItem>
</file>

<file path=customXml/itemProps97.xml><?xml version="1.0" encoding="utf-8"?>
<ds:datastoreItem xmlns:ds="http://schemas.openxmlformats.org/officeDocument/2006/customXml" ds:itemID="{4B5F0575-F80D-4601-B8D0-6D6341A2351A}">
  <ds:schemaRefs>
    <ds:schemaRef ds:uri="http://schemas.openxmlformats.org/officeDocument/2006/bibliography"/>
  </ds:schemaRefs>
</ds:datastoreItem>
</file>

<file path=customXml/itemProps98.xml><?xml version="1.0" encoding="utf-8"?>
<ds:datastoreItem xmlns:ds="http://schemas.openxmlformats.org/officeDocument/2006/customXml" ds:itemID="{FD20611D-D5D4-4063-BFDA-B5038834BDF1}">
  <ds:schemaRefs>
    <ds:schemaRef ds:uri="http://schemas.openxmlformats.org/officeDocument/2006/bibliography"/>
  </ds:schemaRefs>
</ds:datastoreItem>
</file>

<file path=customXml/itemProps99.xml><?xml version="1.0" encoding="utf-8"?>
<ds:datastoreItem xmlns:ds="http://schemas.openxmlformats.org/officeDocument/2006/customXml" ds:itemID="{FABC6277-A621-4211-AC86-D53DCB1DB2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19352</Words>
  <Characters>110309</Characters>
  <Application>Microsoft Office Word</Application>
  <DocSecurity>0</DocSecurity>
  <Lines>919</Lines>
  <Paragraphs>258</Paragraphs>
  <ScaleCrop>false</ScaleCrop>
  <HeadingPairs>
    <vt:vector size="2" baseType="variant">
      <vt:variant>
        <vt:lpstr>Title</vt:lpstr>
      </vt:variant>
      <vt:variant>
        <vt:i4>1</vt:i4>
      </vt:variant>
    </vt:vector>
  </HeadingPairs>
  <TitlesOfParts>
    <vt:vector size="1" baseType="lpstr">
      <vt:lpstr>KD 08/15 SS</vt:lpstr>
    </vt:vector>
  </TitlesOfParts>
  <Company>HP</Company>
  <LinksUpToDate>false</LinksUpToDate>
  <CharactersWithSpaces>129403</CharactersWithSpaces>
  <SharedDoc>false</SharedDoc>
  <HLinks>
    <vt:vector size="528" baseType="variant">
      <vt:variant>
        <vt:i4>4587611</vt:i4>
      </vt:variant>
      <vt:variant>
        <vt:i4>510</vt:i4>
      </vt:variant>
      <vt:variant>
        <vt:i4>0</vt:i4>
      </vt:variant>
      <vt:variant>
        <vt:i4>5</vt:i4>
      </vt:variant>
      <vt:variant>
        <vt:lpwstr>http://www.kjn.gov.rs/ci/uputstvo-o-uplati-republicke-administrativne-takse.html</vt:lpwstr>
      </vt:variant>
      <vt:variant>
        <vt:lpwstr/>
      </vt:variant>
      <vt:variant>
        <vt:i4>5242993</vt:i4>
      </vt:variant>
      <vt:variant>
        <vt:i4>507</vt:i4>
      </vt:variant>
      <vt:variant>
        <vt:i4>0</vt:i4>
      </vt:variant>
      <vt:variant>
        <vt:i4>5</vt:i4>
      </vt:variant>
      <vt:variant>
        <vt:lpwstr>mailto:__________@eps.rs</vt:lpwstr>
      </vt:variant>
      <vt:variant>
        <vt:lpwstr/>
      </vt:variant>
      <vt:variant>
        <vt:i4>8126502</vt:i4>
      </vt:variant>
      <vt:variant>
        <vt:i4>501</vt:i4>
      </vt:variant>
      <vt:variant>
        <vt:i4>0</vt:i4>
      </vt:variant>
      <vt:variant>
        <vt:i4>5</vt:i4>
      </vt:variant>
      <vt:variant>
        <vt:lpwstr>http://www.ujn.gov.rs/</vt:lpwstr>
      </vt:variant>
      <vt:variant>
        <vt:lpwstr/>
      </vt:variant>
      <vt:variant>
        <vt:i4>7602236</vt:i4>
      </vt:variant>
      <vt:variant>
        <vt:i4>495</vt:i4>
      </vt:variant>
      <vt:variant>
        <vt:i4>0</vt:i4>
      </vt:variant>
      <vt:variant>
        <vt:i4>5</vt:i4>
      </vt:variant>
      <vt:variant>
        <vt:lpwstr>http://www.apr.gov.rs/</vt:lpwstr>
      </vt:variant>
      <vt:variant>
        <vt:lpwstr/>
      </vt:variant>
      <vt:variant>
        <vt:i4>7602236</vt:i4>
      </vt:variant>
      <vt:variant>
        <vt:i4>492</vt:i4>
      </vt:variant>
      <vt:variant>
        <vt:i4>0</vt:i4>
      </vt:variant>
      <vt:variant>
        <vt:i4>5</vt:i4>
      </vt:variant>
      <vt:variant>
        <vt:lpwstr>http://www.apr.gov.rs/</vt:lpwstr>
      </vt:variant>
      <vt:variant>
        <vt:lpwstr/>
      </vt:variant>
      <vt:variant>
        <vt:i4>7078008</vt:i4>
      </vt:variant>
      <vt:variant>
        <vt:i4>489</vt:i4>
      </vt:variant>
      <vt:variant>
        <vt:i4>0</vt:i4>
      </vt:variant>
      <vt:variant>
        <vt:i4>5</vt:i4>
      </vt:variant>
      <vt:variant>
        <vt:lpwstr>http://www.bg.vi.sud.rs/lt/articles/o-visem-sudu/obavestenje-ke-za-pravna-lica.html</vt:lpwstr>
      </vt:variant>
      <vt:variant>
        <vt:lpwstr/>
      </vt:variant>
      <vt:variant>
        <vt:i4>983086</vt:i4>
      </vt:variant>
      <vt:variant>
        <vt:i4>486</vt:i4>
      </vt:variant>
      <vt:variant>
        <vt:i4>0</vt:i4>
      </vt:variant>
      <vt:variant>
        <vt:i4>5</vt:i4>
      </vt:variant>
      <vt:variant>
        <vt:lpwstr>mailto:........................@eps.rs</vt:lpwstr>
      </vt:variant>
      <vt:variant>
        <vt:lpwstr/>
      </vt:variant>
      <vt:variant>
        <vt:i4>6291581</vt:i4>
      </vt:variant>
      <vt:variant>
        <vt:i4>483</vt:i4>
      </vt:variant>
      <vt:variant>
        <vt:i4>0</vt:i4>
      </vt:variant>
      <vt:variant>
        <vt:i4>5</vt:i4>
      </vt:variant>
      <vt:variant>
        <vt:lpwstr>http://www.eps.rs/</vt:lpwstr>
      </vt:variant>
      <vt:variant>
        <vt:lpwstr/>
      </vt:variant>
      <vt:variant>
        <vt:i4>1245234</vt:i4>
      </vt:variant>
      <vt:variant>
        <vt:i4>476</vt:i4>
      </vt:variant>
      <vt:variant>
        <vt:i4>0</vt:i4>
      </vt:variant>
      <vt:variant>
        <vt:i4>5</vt:i4>
      </vt:variant>
      <vt:variant>
        <vt:lpwstr/>
      </vt:variant>
      <vt:variant>
        <vt:lpwstr>_Toc441215675</vt:lpwstr>
      </vt:variant>
      <vt:variant>
        <vt:i4>1245234</vt:i4>
      </vt:variant>
      <vt:variant>
        <vt:i4>470</vt:i4>
      </vt:variant>
      <vt:variant>
        <vt:i4>0</vt:i4>
      </vt:variant>
      <vt:variant>
        <vt:i4>5</vt:i4>
      </vt:variant>
      <vt:variant>
        <vt:lpwstr/>
      </vt:variant>
      <vt:variant>
        <vt:lpwstr>_Toc441215674</vt:lpwstr>
      </vt:variant>
      <vt:variant>
        <vt:i4>1245234</vt:i4>
      </vt:variant>
      <vt:variant>
        <vt:i4>464</vt:i4>
      </vt:variant>
      <vt:variant>
        <vt:i4>0</vt:i4>
      </vt:variant>
      <vt:variant>
        <vt:i4>5</vt:i4>
      </vt:variant>
      <vt:variant>
        <vt:lpwstr/>
      </vt:variant>
      <vt:variant>
        <vt:lpwstr>_Toc441215673</vt:lpwstr>
      </vt:variant>
      <vt:variant>
        <vt:i4>1245234</vt:i4>
      </vt:variant>
      <vt:variant>
        <vt:i4>458</vt:i4>
      </vt:variant>
      <vt:variant>
        <vt:i4>0</vt:i4>
      </vt:variant>
      <vt:variant>
        <vt:i4>5</vt:i4>
      </vt:variant>
      <vt:variant>
        <vt:lpwstr/>
      </vt:variant>
      <vt:variant>
        <vt:lpwstr>_Toc441215672</vt:lpwstr>
      </vt:variant>
      <vt:variant>
        <vt:i4>1245234</vt:i4>
      </vt:variant>
      <vt:variant>
        <vt:i4>452</vt:i4>
      </vt:variant>
      <vt:variant>
        <vt:i4>0</vt:i4>
      </vt:variant>
      <vt:variant>
        <vt:i4>5</vt:i4>
      </vt:variant>
      <vt:variant>
        <vt:lpwstr/>
      </vt:variant>
      <vt:variant>
        <vt:lpwstr>_Toc441215671</vt:lpwstr>
      </vt:variant>
      <vt:variant>
        <vt:i4>1245234</vt:i4>
      </vt:variant>
      <vt:variant>
        <vt:i4>446</vt:i4>
      </vt:variant>
      <vt:variant>
        <vt:i4>0</vt:i4>
      </vt:variant>
      <vt:variant>
        <vt:i4>5</vt:i4>
      </vt:variant>
      <vt:variant>
        <vt:lpwstr/>
      </vt:variant>
      <vt:variant>
        <vt:lpwstr>_Toc441215670</vt:lpwstr>
      </vt:variant>
      <vt:variant>
        <vt:i4>1179698</vt:i4>
      </vt:variant>
      <vt:variant>
        <vt:i4>440</vt:i4>
      </vt:variant>
      <vt:variant>
        <vt:i4>0</vt:i4>
      </vt:variant>
      <vt:variant>
        <vt:i4>5</vt:i4>
      </vt:variant>
      <vt:variant>
        <vt:lpwstr/>
      </vt:variant>
      <vt:variant>
        <vt:lpwstr>_Toc441215669</vt:lpwstr>
      </vt:variant>
      <vt:variant>
        <vt:i4>1179698</vt:i4>
      </vt:variant>
      <vt:variant>
        <vt:i4>434</vt:i4>
      </vt:variant>
      <vt:variant>
        <vt:i4>0</vt:i4>
      </vt:variant>
      <vt:variant>
        <vt:i4>5</vt:i4>
      </vt:variant>
      <vt:variant>
        <vt:lpwstr/>
      </vt:variant>
      <vt:variant>
        <vt:lpwstr>_Toc441215668</vt:lpwstr>
      </vt:variant>
      <vt:variant>
        <vt:i4>1179698</vt:i4>
      </vt:variant>
      <vt:variant>
        <vt:i4>428</vt:i4>
      </vt:variant>
      <vt:variant>
        <vt:i4>0</vt:i4>
      </vt:variant>
      <vt:variant>
        <vt:i4>5</vt:i4>
      </vt:variant>
      <vt:variant>
        <vt:lpwstr/>
      </vt:variant>
      <vt:variant>
        <vt:lpwstr>_Toc441215667</vt:lpwstr>
      </vt:variant>
      <vt:variant>
        <vt:i4>1179698</vt:i4>
      </vt:variant>
      <vt:variant>
        <vt:i4>422</vt:i4>
      </vt:variant>
      <vt:variant>
        <vt:i4>0</vt:i4>
      </vt:variant>
      <vt:variant>
        <vt:i4>5</vt:i4>
      </vt:variant>
      <vt:variant>
        <vt:lpwstr/>
      </vt:variant>
      <vt:variant>
        <vt:lpwstr>_Toc441215666</vt:lpwstr>
      </vt:variant>
      <vt:variant>
        <vt:i4>1179698</vt:i4>
      </vt:variant>
      <vt:variant>
        <vt:i4>416</vt:i4>
      </vt:variant>
      <vt:variant>
        <vt:i4>0</vt:i4>
      </vt:variant>
      <vt:variant>
        <vt:i4>5</vt:i4>
      </vt:variant>
      <vt:variant>
        <vt:lpwstr/>
      </vt:variant>
      <vt:variant>
        <vt:lpwstr>_Toc441215665</vt:lpwstr>
      </vt:variant>
      <vt:variant>
        <vt:i4>1179698</vt:i4>
      </vt:variant>
      <vt:variant>
        <vt:i4>410</vt:i4>
      </vt:variant>
      <vt:variant>
        <vt:i4>0</vt:i4>
      </vt:variant>
      <vt:variant>
        <vt:i4>5</vt:i4>
      </vt:variant>
      <vt:variant>
        <vt:lpwstr/>
      </vt:variant>
      <vt:variant>
        <vt:lpwstr>_Toc441215664</vt:lpwstr>
      </vt:variant>
      <vt:variant>
        <vt:i4>1179698</vt:i4>
      </vt:variant>
      <vt:variant>
        <vt:i4>404</vt:i4>
      </vt:variant>
      <vt:variant>
        <vt:i4>0</vt:i4>
      </vt:variant>
      <vt:variant>
        <vt:i4>5</vt:i4>
      </vt:variant>
      <vt:variant>
        <vt:lpwstr/>
      </vt:variant>
      <vt:variant>
        <vt:lpwstr>_Toc441215663</vt:lpwstr>
      </vt:variant>
      <vt:variant>
        <vt:i4>1179698</vt:i4>
      </vt:variant>
      <vt:variant>
        <vt:i4>398</vt:i4>
      </vt:variant>
      <vt:variant>
        <vt:i4>0</vt:i4>
      </vt:variant>
      <vt:variant>
        <vt:i4>5</vt:i4>
      </vt:variant>
      <vt:variant>
        <vt:lpwstr/>
      </vt:variant>
      <vt:variant>
        <vt:lpwstr>_Toc441215662</vt:lpwstr>
      </vt:variant>
      <vt:variant>
        <vt:i4>1179698</vt:i4>
      </vt:variant>
      <vt:variant>
        <vt:i4>392</vt:i4>
      </vt:variant>
      <vt:variant>
        <vt:i4>0</vt:i4>
      </vt:variant>
      <vt:variant>
        <vt:i4>5</vt:i4>
      </vt:variant>
      <vt:variant>
        <vt:lpwstr/>
      </vt:variant>
      <vt:variant>
        <vt:lpwstr>_Toc441215661</vt:lpwstr>
      </vt:variant>
      <vt:variant>
        <vt:i4>1179698</vt:i4>
      </vt:variant>
      <vt:variant>
        <vt:i4>386</vt:i4>
      </vt:variant>
      <vt:variant>
        <vt:i4>0</vt:i4>
      </vt:variant>
      <vt:variant>
        <vt:i4>5</vt:i4>
      </vt:variant>
      <vt:variant>
        <vt:lpwstr/>
      </vt:variant>
      <vt:variant>
        <vt:lpwstr>_Toc441215660</vt:lpwstr>
      </vt:variant>
      <vt:variant>
        <vt:i4>1114162</vt:i4>
      </vt:variant>
      <vt:variant>
        <vt:i4>380</vt:i4>
      </vt:variant>
      <vt:variant>
        <vt:i4>0</vt:i4>
      </vt:variant>
      <vt:variant>
        <vt:i4>5</vt:i4>
      </vt:variant>
      <vt:variant>
        <vt:lpwstr/>
      </vt:variant>
      <vt:variant>
        <vt:lpwstr>_Toc441215659</vt:lpwstr>
      </vt:variant>
      <vt:variant>
        <vt:i4>1114162</vt:i4>
      </vt:variant>
      <vt:variant>
        <vt:i4>374</vt:i4>
      </vt:variant>
      <vt:variant>
        <vt:i4>0</vt:i4>
      </vt:variant>
      <vt:variant>
        <vt:i4>5</vt:i4>
      </vt:variant>
      <vt:variant>
        <vt:lpwstr/>
      </vt:variant>
      <vt:variant>
        <vt:lpwstr>_Toc441215658</vt:lpwstr>
      </vt:variant>
      <vt:variant>
        <vt:i4>1114162</vt:i4>
      </vt:variant>
      <vt:variant>
        <vt:i4>368</vt:i4>
      </vt:variant>
      <vt:variant>
        <vt:i4>0</vt:i4>
      </vt:variant>
      <vt:variant>
        <vt:i4>5</vt:i4>
      </vt:variant>
      <vt:variant>
        <vt:lpwstr/>
      </vt:variant>
      <vt:variant>
        <vt:lpwstr>_Toc441215657</vt:lpwstr>
      </vt:variant>
      <vt:variant>
        <vt:i4>1114162</vt:i4>
      </vt:variant>
      <vt:variant>
        <vt:i4>362</vt:i4>
      </vt:variant>
      <vt:variant>
        <vt:i4>0</vt:i4>
      </vt:variant>
      <vt:variant>
        <vt:i4>5</vt:i4>
      </vt:variant>
      <vt:variant>
        <vt:lpwstr/>
      </vt:variant>
      <vt:variant>
        <vt:lpwstr>_Toc441215656</vt:lpwstr>
      </vt:variant>
      <vt:variant>
        <vt:i4>1114162</vt:i4>
      </vt:variant>
      <vt:variant>
        <vt:i4>356</vt:i4>
      </vt:variant>
      <vt:variant>
        <vt:i4>0</vt:i4>
      </vt:variant>
      <vt:variant>
        <vt:i4>5</vt:i4>
      </vt:variant>
      <vt:variant>
        <vt:lpwstr/>
      </vt:variant>
      <vt:variant>
        <vt:lpwstr>_Toc441215655</vt:lpwstr>
      </vt:variant>
      <vt:variant>
        <vt:i4>1114162</vt:i4>
      </vt:variant>
      <vt:variant>
        <vt:i4>350</vt:i4>
      </vt:variant>
      <vt:variant>
        <vt:i4>0</vt:i4>
      </vt:variant>
      <vt:variant>
        <vt:i4>5</vt:i4>
      </vt:variant>
      <vt:variant>
        <vt:lpwstr/>
      </vt:variant>
      <vt:variant>
        <vt:lpwstr>_Toc441215654</vt:lpwstr>
      </vt:variant>
      <vt:variant>
        <vt:i4>1114162</vt:i4>
      </vt:variant>
      <vt:variant>
        <vt:i4>344</vt:i4>
      </vt:variant>
      <vt:variant>
        <vt:i4>0</vt:i4>
      </vt:variant>
      <vt:variant>
        <vt:i4>5</vt:i4>
      </vt:variant>
      <vt:variant>
        <vt:lpwstr/>
      </vt:variant>
      <vt:variant>
        <vt:lpwstr>_Toc441215653</vt:lpwstr>
      </vt:variant>
      <vt:variant>
        <vt:i4>1114162</vt:i4>
      </vt:variant>
      <vt:variant>
        <vt:i4>338</vt:i4>
      </vt:variant>
      <vt:variant>
        <vt:i4>0</vt:i4>
      </vt:variant>
      <vt:variant>
        <vt:i4>5</vt:i4>
      </vt:variant>
      <vt:variant>
        <vt:lpwstr/>
      </vt:variant>
      <vt:variant>
        <vt:lpwstr>_Toc441215652</vt:lpwstr>
      </vt:variant>
      <vt:variant>
        <vt:i4>1114162</vt:i4>
      </vt:variant>
      <vt:variant>
        <vt:i4>332</vt:i4>
      </vt:variant>
      <vt:variant>
        <vt:i4>0</vt:i4>
      </vt:variant>
      <vt:variant>
        <vt:i4>5</vt:i4>
      </vt:variant>
      <vt:variant>
        <vt:lpwstr/>
      </vt:variant>
      <vt:variant>
        <vt:lpwstr>_Toc441215651</vt:lpwstr>
      </vt:variant>
      <vt:variant>
        <vt:i4>1114162</vt:i4>
      </vt:variant>
      <vt:variant>
        <vt:i4>326</vt:i4>
      </vt:variant>
      <vt:variant>
        <vt:i4>0</vt:i4>
      </vt:variant>
      <vt:variant>
        <vt:i4>5</vt:i4>
      </vt:variant>
      <vt:variant>
        <vt:lpwstr/>
      </vt:variant>
      <vt:variant>
        <vt:lpwstr>_Toc441215650</vt:lpwstr>
      </vt:variant>
      <vt:variant>
        <vt:i4>1048626</vt:i4>
      </vt:variant>
      <vt:variant>
        <vt:i4>320</vt:i4>
      </vt:variant>
      <vt:variant>
        <vt:i4>0</vt:i4>
      </vt:variant>
      <vt:variant>
        <vt:i4>5</vt:i4>
      </vt:variant>
      <vt:variant>
        <vt:lpwstr/>
      </vt:variant>
      <vt:variant>
        <vt:lpwstr>_Toc441215649</vt:lpwstr>
      </vt:variant>
      <vt:variant>
        <vt:i4>1048626</vt:i4>
      </vt:variant>
      <vt:variant>
        <vt:i4>314</vt:i4>
      </vt:variant>
      <vt:variant>
        <vt:i4>0</vt:i4>
      </vt:variant>
      <vt:variant>
        <vt:i4>5</vt:i4>
      </vt:variant>
      <vt:variant>
        <vt:lpwstr/>
      </vt:variant>
      <vt:variant>
        <vt:lpwstr>_Toc441215648</vt:lpwstr>
      </vt:variant>
      <vt:variant>
        <vt:i4>1048626</vt:i4>
      </vt:variant>
      <vt:variant>
        <vt:i4>308</vt:i4>
      </vt:variant>
      <vt:variant>
        <vt:i4>0</vt:i4>
      </vt:variant>
      <vt:variant>
        <vt:i4>5</vt:i4>
      </vt:variant>
      <vt:variant>
        <vt:lpwstr/>
      </vt:variant>
      <vt:variant>
        <vt:lpwstr>_Toc441215647</vt:lpwstr>
      </vt:variant>
      <vt:variant>
        <vt:i4>1048626</vt:i4>
      </vt:variant>
      <vt:variant>
        <vt:i4>302</vt:i4>
      </vt:variant>
      <vt:variant>
        <vt:i4>0</vt:i4>
      </vt:variant>
      <vt:variant>
        <vt:i4>5</vt:i4>
      </vt:variant>
      <vt:variant>
        <vt:lpwstr/>
      </vt:variant>
      <vt:variant>
        <vt:lpwstr>_Toc441215646</vt:lpwstr>
      </vt:variant>
      <vt:variant>
        <vt:i4>1048626</vt:i4>
      </vt:variant>
      <vt:variant>
        <vt:i4>296</vt:i4>
      </vt:variant>
      <vt:variant>
        <vt:i4>0</vt:i4>
      </vt:variant>
      <vt:variant>
        <vt:i4>5</vt:i4>
      </vt:variant>
      <vt:variant>
        <vt:lpwstr/>
      </vt:variant>
      <vt:variant>
        <vt:lpwstr>_Toc441215645</vt:lpwstr>
      </vt:variant>
      <vt:variant>
        <vt:i4>1048626</vt:i4>
      </vt:variant>
      <vt:variant>
        <vt:i4>290</vt:i4>
      </vt:variant>
      <vt:variant>
        <vt:i4>0</vt:i4>
      </vt:variant>
      <vt:variant>
        <vt:i4>5</vt:i4>
      </vt:variant>
      <vt:variant>
        <vt:lpwstr/>
      </vt:variant>
      <vt:variant>
        <vt:lpwstr>_Toc441215644</vt:lpwstr>
      </vt:variant>
      <vt:variant>
        <vt:i4>1048626</vt:i4>
      </vt:variant>
      <vt:variant>
        <vt:i4>284</vt:i4>
      </vt:variant>
      <vt:variant>
        <vt:i4>0</vt:i4>
      </vt:variant>
      <vt:variant>
        <vt:i4>5</vt:i4>
      </vt:variant>
      <vt:variant>
        <vt:lpwstr/>
      </vt:variant>
      <vt:variant>
        <vt:lpwstr>_Toc441215643</vt:lpwstr>
      </vt:variant>
      <vt:variant>
        <vt:i4>1048626</vt:i4>
      </vt:variant>
      <vt:variant>
        <vt:i4>278</vt:i4>
      </vt:variant>
      <vt:variant>
        <vt:i4>0</vt:i4>
      </vt:variant>
      <vt:variant>
        <vt:i4>5</vt:i4>
      </vt:variant>
      <vt:variant>
        <vt:lpwstr/>
      </vt:variant>
      <vt:variant>
        <vt:lpwstr>_Toc441215642</vt:lpwstr>
      </vt:variant>
      <vt:variant>
        <vt:i4>1048626</vt:i4>
      </vt:variant>
      <vt:variant>
        <vt:i4>272</vt:i4>
      </vt:variant>
      <vt:variant>
        <vt:i4>0</vt:i4>
      </vt:variant>
      <vt:variant>
        <vt:i4>5</vt:i4>
      </vt:variant>
      <vt:variant>
        <vt:lpwstr/>
      </vt:variant>
      <vt:variant>
        <vt:lpwstr>_Toc441215641</vt:lpwstr>
      </vt:variant>
      <vt:variant>
        <vt:i4>1048626</vt:i4>
      </vt:variant>
      <vt:variant>
        <vt:i4>266</vt:i4>
      </vt:variant>
      <vt:variant>
        <vt:i4>0</vt:i4>
      </vt:variant>
      <vt:variant>
        <vt:i4>5</vt:i4>
      </vt:variant>
      <vt:variant>
        <vt:lpwstr/>
      </vt:variant>
      <vt:variant>
        <vt:lpwstr>_Toc441215640</vt:lpwstr>
      </vt:variant>
      <vt:variant>
        <vt:i4>1507378</vt:i4>
      </vt:variant>
      <vt:variant>
        <vt:i4>260</vt:i4>
      </vt:variant>
      <vt:variant>
        <vt:i4>0</vt:i4>
      </vt:variant>
      <vt:variant>
        <vt:i4>5</vt:i4>
      </vt:variant>
      <vt:variant>
        <vt:lpwstr/>
      </vt:variant>
      <vt:variant>
        <vt:lpwstr>_Toc441215639</vt:lpwstr>
      </vt:variant>
      <vt:variant>
        <vt:i4>1507378</vt:i4>
      </vt:variant>
      <vt:variant>
        <vt:i4>254</vt:i4>
      </vt:variant>
      <vt:variant>
        <vt:i4>0</vt:i4>
      </vt:variant>
      <vt:variant>
        <vt:i4>5</vt:i4>
      </vt:variant>
      <vt:variant>
        <vt:lpwstr/>
      </vt:variant>
      <vt:variant>
        <vt:lpwstr>_Toc441215638</vt:lpwstr>
      </vt:variant>
      <vt:variant>
        <vt:i4>1507378</vt:i4>
      </vt:variant>
      <vt:variant>
        <vt:i4>248</vt:i4>
      </vt:variant>
      <vt:variant>
        <vt:i4>0</vt:i4>
      </vt:variant>
      <vt:variant>
        <vt:i4>5</vt:i4>
      </vt:variant>
      <vt:variant>
        <vt:lpwstr/>
      </vt:variant>
      <vt:variant>
        <vt:lpwstr>_Toc441215637</vt:lpwstr>
      </vt:variant>
      <vt:variant>
        <vt:i4>1507378</vt:i4>
      </vt:variant>
      <vt:variant>
        <vt:i4>242</vt:i4>
      </vt:variant>
      <vt:variant>
        <vt:i4>0</vt:i4>
      </vt:variant>
      <vt:variant>
        <vt:i4>5</vt:i4>
      </vt:variant>
      <vt:variant>
        <vt:lpwstr/>
      </vt:variant>
      <vt:variant>
        <vt:lpwstr>_Toc441215636</vt:lpwstr>
      </vt:variant>
      <vt:variant>
        <vt:i4>1507378</vt:i4>
      </vt:variant>
      <vt:variant>
        <vt:i4>236</vt:i4>
      </vt:variant>
      <vt:variant>
        <vt:i4>0</vt:i4>
      </vt:variant>
      <vt:variant>
        <vt:i4>5</vt:i4>
      </vt:variant>
      <vt:variant>
        <vt:lpwstr/>
      </vt:variant>
      <vt:variant>
        <vt:lpwstr>_Toc441215635</vt:lpwstr>
      </vt:variant>
      <vt:variant>
        <vt:i4>1507378</vt:i4>
      </vt:variant>
      <vt:variant>
        <vt:i4>230</vt:i4>
      </vt:variant>
      <vt:variant>
        <vt:i4>0</vt:i4>
      </vt:variant>
      <vt:variant>
        <vt:i4>5</vt:i4>
      </vt:variant>
      <vt:variant>
        <vt:lpwstr/>
      </vt:variant>
      <vt:variant>
        <vt:lpwstr>_Toc441215634</vt:lpwstr>
      </vt:variant>
      <vt:variant>
        <vt:i4>1507378</vt:i4>
      </vt:variant>
      <vt:variant>
        <vt:i4>224</vt:i4>
      </vt:variant>
      <vt:variant>
        <vt:i4>0</vt:i4>
      </vt:variant>
      <vt:variant>
        <vt:i4>5</vt:i4>
      </vt:variant>
      <vt:variant>
        <vt:lpwstr/>
      </vt:variant>
      <vt:variant>
        <vt:lpwstr>_Toc441215633</vt:lpwstr>
      </vt:variant>
      <vt:variant>
        <vt:i4>1507378</vt:i4>
      </vt:variant>
      <vt:variant>
        <vt:i4>218</vt:i4>
      </vt:variant>
      <vt:variant>
        <vt:i4>0</vt:i4>
      </vt:variant>
      <vt:variant>
        <vt:i4>5</vt:i4>
      </vt:variant>
      <vt:variant>
        <vt:lpwstr/>
      </vt:variant>
      <vt:variant>
        <vt:lpwstr>_Toc441215632</vt:lpwstr>
      </vt:variant>
      <vt:variant>
        <vt:i4>1507378</vt:i4>
      </vt:variant>
      <vt:variant>
        <vt:i4>212</vt:i4>
      </vt:variant>
      <vt:variant>
        <vt:i4>0</vt:i4>
      </vt:variant>
      <vt:variant>
        <vt:i4>5</vt:i4>
      </vt:variant>
      <vt:variant>
        <vt:lpwstr/>
      </vt:variant>
      <vt:variant>
        <vt:lpwstr>_Toc441215631</vt:lpwstr>
      </vt:variant>
      <vt:variant>
        <vt:i4>1507378</vt:i4>
      </vt:variant>
      <vt:variant>
        <vt:i4>206</vt:i4>
      </vt:variant>
      <vt:variant>
        <vt:i4>0</vt:i4>
      </vt:variant>
      <vt:variant>
        <vt:i4>5</vt:i4>
      </vt:variant>
      <vt:variant>
        <vt:lpwstr/>
      </vt:variant>
      <vt:variant>
        <vt:lpwstr>_Toc441215630</vt:lpwstr>
      </vt:variant>
      <vt:variant>
        <vt:i4>1441842</vt:i4>
      </vt:variant>
      <vt:variant>
        <vt:i4>200</vt:i4>
      </vt:variant>
      <vt:variant>
        <vt:i4>0</vt:i4>
      </vt:variant>
      <vt:variant>
        <vt:i4>5</vt:i4>
      </vt:variant>
      <vt:variant>
        <vt:lpwstr/>
      </vt:variant>
      <vt:variant>
        <vt:lpwstr>_Toc441215629</vt:lpwstr>
      </vt:variant>
      <vt:variant>
        <vt:i4>1441842</vt:i4>
      </vt:variant>
      <vt:variant>
        <vt:i4>194</vt:i4>
      </vt:variant>
      <vt:variant>
        <vt:i4>0</vt:i4>
      </vt:variant>
      <vt:variant>
        <vt:i4>5</vt:i4>
      </vt:variant>
      <vt:variant>
        <vt:lpwstr/>
      </vt:variant>
      <vt:variant>
        <vt:lpwstr>_Toc441215628</vt:lpwstr>
      </vt:variant>
      <vt:variant>
        <vt:i4>1441842</vt:i4>
      </vt:variant>
      <vt:variant>
        <vt:i4>188</vt:i4>
      </vt:variant>
      <vt:variant>
        <vt:i4>0</vt:i4>
      </vt:variant>
      <vt:variant>
        <vt:i4>5</vt:i4>
      </vt:variant>
      <vt:variant>
        <vt:lpwstr/>
      </vt:variant>
      <vt:variant>
        <vt:lpwstr>_Toc441215627</vt:lpwstr>
      </vt:variant>
      <vt:variant>
        <vt:i4>1441842</vt:i4>
      </vt:variant>
      <vt:variant>
        <vt:i4>182</vt:i4>
      </vt:variant>
      <vt:variant>
        <vt:i4>0</vt:i4>
      </vt:variant>
      <vt:variant>
        <vt:i4>5</vt:i4>
      </vt:variant>
      <vt:variant>
        <vt:lpwstr/>
      </vt:variant>
      <vt:variant>
        <vt:lpwstr>_Toc441215626</vt:lpwstr>
      </vt:variant>
      <vt:variant>
        <vt:i4>1441842</vt:i4>
      </vt:variant>
      <vt:variant>
        <vt:i4>176</vt:i4>
      </vt:variant>
      <vt:variant>
        <vt:i4>0</vt:i4>
      </vt:variant>
      <vt:variant>
        <vt:i4>5</vt:i4>
      </vt:variant>
      <vt:variant>
        <vt:lpwstr/>
      </vt:variant>
      <vt:variant>
        <vt:lpwstr>_Toc441215625</vt:lpwstr>
      </vt:variant>
      <vt:variant>
        <vt:i4>1441842</vt:i4>
      </vt:variant>
      <vt:variant>
        <vt:i4>170</vt:i4>
      </vt:variant>
      <vt:variant>
        <vt:i4>0</vt:i4>
      </vt:variant>
      <vt:variant>
        <vt:i4>5</vt:i4>
      </vt:variant>
      <vt:variant>
        <vt:lpwstr/>
      </vt:variant>
      <vt:variant>
        <vt:lpwstr>_Toc441215624</vt:lpwstr>
      </vt:variant>
      <vt:variant>
        <vt:i4>1441842</vt:i4>
      </vt:variant>
      <vt:variant>
        <vt:i4>164</vt:i4>
      </vt:variant>
      <vt:variant>
        <vt:i4>0</vt:i4>
      </vt:variant>
      <vt:variant>
        <vt:i4>5</vt:i4>
      </vt:variant>
      <vt:variant>
        <vt:lpwstr/>
      </vt:variant>
      <vt:variant>
        <vt:lpwstr>_Toc441215623</vt:lpwstr>
      </vt:variant>
      <vt:variant>
        <vt:i4>1441842</vt:i4>
      </vt:variant>
      <vt:variant>
        <vt:i4>158</vt:i4>
      </vt:variant>
      <vt:variant>
        <vt:i4>0</vt:i4>
      </vt:variant>
      <vt:variant>
        <vt:i4>5</vt:i4>
      </vt:variant>
      <vt:variant>
        <vt:lpwstr/>
      </vt:variant>
      <vt:variant>
        <vt:lpwstr>_Toc441215622</vt:lpwstr>
      </vt:variant>
      <vt:variant>
        <vt:i4>1441842</vt:i4>
      </vt:variant>
      <vt:variant>
        <vt:i4>152</vt:i4>
      </vt:variant>
      <vt:variant>
        <vt:i4>0</vt:i4>
      </vt:variant>
      <vt:variant>
        <vt:i4>5</vt:i4>
      </vt:variant>
      <vt:variant>
        <vt:lpwstr/>
      </vt:variant>
      <vt:variant>
        <vt:lpwstr>_Toc441215621</vt:lpwstr>
      </vt:variant>
      <vt:variant>
        <vt:i4>1441842</vt:i4>
      </vt:variant>
      <vt:variant>
        <vt:i4>146</vt:i4>
      </vt:variant>
      <vt:variant>
        <vt:i4>0</vt:i4>
      </vt:variant>
      <vt:variant>
        <vt:i4>5</vt:i4>
      </vt:variant>
      <vt:variant>
        <vt:lpwstr/>
      </vt:variant>
      <vt:variant>
        <vt:lpwstr>_Toc441215620</vt:lpwstr>
      </vt:variant>
      <vt:variant>
        <vt:i4>1376306</vt:i4>
      </vt:variant>
      <vt:variant>
        <vt:i4>140</vt:i4>
      </vt:variant>
      <vt:variant>
        <vt:i4>0</vt:i4>
      </vt:variant>
      <vt:variant>
        <vt:i4>5</vt:i4>
      </vt:variant>
      <vt:variant>
        <vt:lpwstr/>
      </vt:variant>
      <vt:variant>
        <vt:lpwstr>_Toc441215619</vt:lpwstr>
      </vt:variant>
      <vt:variant>
        <vt:i4>1376306</vt:i4>
      </vt:variant>
      <vt:variant>
        <vt:i4>134</vt:i4>
      </vt:variant>
      <vt:variant>
        <vt:i4>0</vt:i4>
      </vt:variant>
      <vt:variant>
        <vt:i4>5</vt:i4>
      </vt:variant>
      <vt:variant>
        <vt:lpwstr/>
      </vt:variant>
      <vt:variant>
        <vt:lpwstr>_Toc441215618</vt:lpwstr>
      </vt:variant>
      <vt:variant>
        <vt:i4>1376306</vt:i4>
      </vt:variant>
      <vt:variant>
        <vt:i4>128</vt:i4>
      </vt:variant>
      <vt:variant>
        <vt:i4>0</vt:i4>
      </vt:variant>
      <vt:variant>
        <vt:i4>5</vt:i4>
      </vt:variant>
      <vt:variant>
        <vt:lpwstr/>
      </vt:variant>
      <vt:variant>
        <vt:lpwstr>_Toc441215617</vt:lpwstr>
      </vt:variant>
      <vt:variant>
        <vt:i4>1376306</vt:i4>
      </vt:variant>
      <vt:variant>
        <vt:i4>122</vt:i4>
      </vt:variant>
      <vt:variant>
        <vt:i4>0</vt:i4>
      </vt:variant>
      <vt:variant>
        <vt:i4>5</vt:i4>
      </vt:variant>
      <vt:variant>
        <vt:lpwstr/>
      </vt:variant>
      <vt:variant>
        <vt:lpwstr>_Toc441215616</vt:lpwstr>
      </vt:variant>
      <vt:variant>
        <vt:i4>1376306</vt:i4>
      </vt:variant>
      <vt:variant>
        <vt:i4>116</vt:i4>
      </vt:variant>
      <vt:variant>
        <vt:i4>0</vt:i4>
      </vt:variant>
      <vt:variant>
        <vt:i4>5</vt:i4>
      </vt:variant>
      <vt:variant>
        <vt:lpwstr/>
      </vt:variant>
      <vt:variant>
        <vt:lpwstr>_Toc441215615</vt:lpwstr>
      </vt:variant>
      <vt:variant>
        <vt:i4>1376306</vt:i4>
      </vt:variant>
      <vt:variant>
        <vt:i4>110</vt:i4>
      </vt:variant>
      <vt:variant>
        <vt:i4>0</vt:i4>
      </vt:variant>
      <vt:variant>
        <vt:i4>5</vt:i4>
      </vt:variant>
      <vt:variant>
        <vt:lpwstr/>
      </vt:variant>
      <vt:variant>
        <vt:lpwstr>_Toc441215614</vt:lpwstr>
      </vt:variant>
      <vt:variant>
        <vt:i4>1376306</vt:i4>
      </vt:variant>
      <vt:variant>
        <vt:i4>104</vt:i4>
      </vt:variant>
      <vt:variant>
        <vt:i4>0</vt:i4>
      </vt:variant>
      <vt:variant>
        <vt:i4>5</vt:i4>
      </vt:variant>
      <vt:variant>
        <vt:lpwstr/>
      </vt:variant>
      <vt:variant>
        <vt:lpwstr>_Toc441215613</vt:lpwstr>
      </vt:variant>
      <vt:variant>
        <vt:i4>1376306</vt:i4>
      </vt:variant>
      <vt:variant>
        <vt:i4>98</vt:i4>
      </vt:variant>
      <vt:variant>
        <vt:i4>0</vt:i4>
      </vt:variant>
      <vt:variant>
        <vt:i4>5</vt:i4>
      </vt:variant>
      <vt:variant>
        <vt:lpwstr/>
      </vt:variant>
      <vt:variant>
        <vt:lpwstr>_Toc441215612</vt:lpwstr>
      </vt:variant>
      <vt:variant>
        <vt:i4>1376306</vt:i4>
      </vt:variant>
      <vt:variant>
        <vt:i4>92</vt:i4>
      </vt:variant>
      <vt:variant>
        <vt:i4>0</vt:i4>
      </vt:variant>
      <vt:variant>
        <vt:i4>5</vt:i4>
      </vt:variant>
      <vt:variant>
        <vt:lpwstr/>
      </vt:variant>
      <vt:variant>
        <vt:lpwstr>_Toc441215611</vt:lpwstr>
      </vt:variant>
      <vt:variant>
        <vt:i4>1376306</vt:i4>
      </vt:variant>
      <vt:variant>
        <vt:i4>86</vt:i4>
      </vt:variant>
      <vt:variant>
        <vt:i4>0</vt:i4>
      </vt:variant>
      <vt:variant>
        <vt:i4>5</vt:i4>
      </vt:variant>
      <vt:variant>
        <vt:lpwstr/>
      </vt:variant>
      <vt:variant>
        <vt:lpwstr>_Toc441215610</vt:lpwstr>
      </vt:variant>
      <vt:variant>
        <vt:i4>1310770</vt:i4>
      </vt:variant>
      <vt:variant>
        <vt:i4>80</vt:i4>
      </vt:variant>
      <vt:variant>
        <vt:i4>0</vt:i4>
      </vt:variant>
      <vt:variant>
        <vt:i4>5</vt:i4>
      </vt:variant>
      <vt:variant>
        <vt:lpwstr/>
      </vt:variant>
      <vt:variant>
        <vt:lpwstr>_Toc441215609</vt:lpwstr>
      </vt:variant>
      <vt:variant>
        <vt:i4>1310770</vt:i4>
      </vt:variant>
      <vt:variant>
        <vt:i4>74</vt:i4>
      </vt:variant>
      <vt:variant>
        <vt:i4>0</vt:i4>
      </vt:variant>
      <vt:variant>
        <vt:i4>5</vt:i4>
      </vt:variant>
      <vt:variant>
        <vt:lpwstr/>
      </vt:variant>
      <vt:variant>
        <vt:lpwstr>_Toc441215608</vt:lpwstr>
      </vt:variant>
      <vt:variant>
        <vt:i4>1310770</vt:i4>
      </vt:variant>
      <vt:variant>
        <vt:i4>68</vt:i4>
      </vt:variant>
      <vt:variant>
        <vt:i4>0</vt:i4>
      </vt:variant>
      <vt:variant>
        <vt:i4>5</vt:i4>
      </vt:variant>
      <vt:variant>
        <vt:lpwstr/>
      </vt:variant>
      <vt:variant>
        <vt:lpwstr>_Toc441215607</vt:lpwstr>
      </vt:variant>
      <vt:variant>
        <vt:i4>1310770</vt:i4>
      </vt:variant>
      <vt:variant>
        <vt:i4>62</vt:i4>
      </vt:variant>
      <vt:variant>
        <vt:i4>0</vt:i4>
      </vt:variant>
      <vt:variant>
        <vt:i4>5</vt:i4>
      </vt:variant>
      <vt:variant>
        <vt:lpwstr/>
      </vt:variant>
      <vt:variant>
        <vt:lpwstr>_Toc441215606</vt:lpwstr>
      </vt:variant>
      <vt:variant>
        <vt:i4>1310770</vt:i4>
      </vt:variant>
      <vt:variant>
        <vt:i4>56</vt:i4>
      </vt:variant>
      <vt:variant>
        <vt:i4>0</vt:i4>
      </vt:variant>
      <vt:variant>
        <vt:i4>5</vt:i4>
      </vt:variant>
      <vt:variant>
        <vt:lpwstr/>
      </vt:variant>
      <vt:variant>
        <vt:lpwstr>_Toc441215605</vt:lpwstr>
      </vt:variant>
      <vt:variant>
        <vt:i4>1310770</vt:i4>
      </vt:variant>
      <vt:variant>
        <vt:i4>50</vt:i4>
      </vt:variant>
      <vt:variant>
        <vt:i4>0</vt:i4>
      </vt:variant>
      <vt:variant>
        <vt:i4>5</vt:i4>
      </vt:variant>
      <vt:variant>
        <vt:lpwstr/>
      </vt:variant>
      <vt:variant>
        <vt:lpwstr>_Toc441215604</vt:lpwstr>
      </vt:variant>
      <vt:variant>
        <vt:i4>1310770</vt:i4>
      </vt:variant>
      <vt:variant>
        <vt:i4>44</vt:i4>
      </vt:variant>
      <vt:variant>
        <vt:i4>0</vt:i4>
      </vt:variant>
      <vt:variant>
        <vt:i4>5</vt:i4>
      </vt:variant>
      <vt:variant>
        <vt:lpwstr/>
      </vt:variant>
      <vt:variant>
        <vt:lpwstr>_Toc441215603</vt:lpwstr>
      </vt:variant>
      <vt:variant>
        <vt:i4>1310770</vt:i4>
      </vt:variant>
      <vt:variant>
        <vt:i4>38</vt:i4>
      </vt:variant>
      <vt:variant>
        <vt:i4>0</vt:i4>
      </vt:variant>
      <vt:variant>
        <vt:i4>5</vt:i4>
      </vt:variant>
      <vt:variant>
        <vt:lpwstr/>
      </vt:variant>
      <vt:variant>
        <vt:lpwstr>_Toc441215602</vt:lpwstr>
      </vt:variant>
      <vt:variant>
        <vt:i4>1310770</vt:i4>
      </vt:variant>
      <vt:variant>
        <vt:i4>32</vt:i4>
      </vt:variant>
      <vt:variant>
        <vt:i4>0</vt:i4>
      </vt:variant>
      <vt:variant>
        <vt:i4>5</vt:i4>
      </vt:variant>
      <vt:variant>
        <vt:lpwstr/>
      </vt:variant>
      <vt:variant>
        <vt:lpwstr>_Toc441215601</vt:lpwstr>
      </vt:variant>
      <vt:variant>
        <vt:i4>1310770</vt:i4>
      </vt:variant>
      <vt:variant>
        <vt:i4>26</vt:i4>
      </vt:variant>
      <vt:variant>
        <vt:i4>0</vt:i4>
      </vt:variant>
      <vt:variant>
        <vt:i4>5</vt:i4>
      </vt:variant>
      <vt:variant>
        <vt:lpwstr/>
      </vt:variant>
      <vt:variant>
        <vt:lpwstr>_Toc441215600</vt:lpwstr>
      </vt:variant>
      <vt:variant>
        <vt:i4>1900593</vt:i4>
      </vt:variant>
      <vt:variant>
        <vt:i4>20</vt:i4>
      </vt:variant>
      <vt:variant>
        <vt:i4>0</vt:i4>
      </vt:variant>
      <vt:variant>
        <vt:i4>5</vt:i4>
      </vt:variant>
      <vt:variant>
        <vt:lpwstr/>
      </vt:variant>
      <vt:variant>
        <vt:lpwstr>_Toc441215599</vt:lpwstr>
      </vt:variant>
      <vt:variant>
        <vt:i4>1900593</vt:i4>
      </vt:variant>
      <vt:variant>
        <vt:i4>14</vt:i4>
      </vt:variant>
      <vt:variant>
        <vt:i4>0</vt:i4>
      </vt:variant>
      <vt:variant>
        <vt:i4>5</vt:i4>
      </vt:variant>
      <vt:variant>
        <vt:lpwstr/>
      </vt:variant>
      <vt:variant>
        <vt:lpwstr>_Toc441215598</vt:lpwstr>
      </vt:variant>
      <vt:variant>
        <vt:i4>1900593</vt:i4>
      </vt:variant>
      <vt:variant>
        <vt:i4>8</vt:i4>
      </vt:variant>
      <vt:variant>
        <vt:i4>0</vt:i4>
      </vt:variant>
      <vt:variant>
        <vt:i4>5</vt:i4>
      </vt:variant>
      <vt:variant>
        <vt:lpwstr/>
      </vt:variant>
      <vt:variant>
        <vt:lpwstr>_Toc441215597</vt:lpwstr>
      </vt:variant>
      <vt:variant>
        <vt:i4>1900593</vt:i4>
      </vt:variant>
      <vt:variant>
        <vt:i4>2</vt:i4>
      </vt:variant>
      <vt:variant>
        <vt:i4>0</vt:i4>
      </vt:variant>
      <vt:variant>
        <vt:i4>5</vt:i4>
      </vt:variant>
      <vt:variant>
        <vt:lpwstr/>
      </vt:variant>
      <vt:variant>
        <vt:lpwstr>_Toc441215596</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KD 08/15 SS</dc:title>
  <dc:creator>Svetlana</dc:creator>
  <cp:lastModifiedBy>Marijana Jovanović</cp:lastModifiedBy>
  <cp:revision>4</cp:revision>
  <cp:lastPrinted>2017-12-25T12:22:00Z</cp:lastPrinted>
  <dcterms:created xsi:type="dcterms:W3CDTF">2017-12-27T13:00:00Z</dcterms:created>
  <dcterms:modified xsi:type="dcterms:W3CDTF">2017-12-27T13:16:00Z</dcterms:modified>
</cp:coreProperties>
</file>