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7639E7">
        <w:rPr>
          <w:rFonts w:ascii="Arial" w:hAnsi="Arial"/>
          <w:lang w:val="sr-Latn-RS"/>
        </w:rPr>
        <w:t xml:space="preserve"> 105-E.03.01-61006/16-2018</w:t>
      </w:r>
    </w:p>
    <w:p w:rsidR="007639E7" w:rsidRPr="007639E7" w:rsidRDefault="007639E7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29.03.2018.</w:t>
      </w:r>
    </w:p>
    <w:p w:rsidR="0054340A" w:rsidRPr="0054340A" w:rsidRDefault="00E940AD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42270E" w:rsidRPr="000D2DC0" w:rsidRDefault="0042270E" w:rsidP="0042270E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>),</w:t>
      </w:r>
      <w:r>
        <w:rPr>
          <w:rFonts w:ascii="Arial" w:hAnsi="Arial"/>
          <w:iCs/>
        </w:rPr>
        <w:t xml:space="preserve"> Комисија за јавну набавку броj </w:t>
      </w:r>
      <w:r>
        <w:rPr>
          <w:rFonts w:ascii="Arial" w:hAnsi="Arial"/>
        </w:rPr>
        <w:t>3000/1989/2017</w:t>
      </w:r>
      <w:r>
        <w:rPr>
          <w:rFonts w:ascii="Arial" w:hAnsi="Arial"/>
          <w:lang w:val="sr-Cyrl-RS"/>
        </w:rPr>
        <w:t>(1796/2017)</w:t>
      </w:r>
      <w:r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Pr="00A748A4">
        <w:rPr>
          <w:rFonts w:ascii="Arial" w:hAnsi="Arial"/>
          <w:lang w:val="sr-Cyrl-RS"/>
        </w:rPr>
        <w:t>добара „</w:t>
      </w:r>
      <w:r>
        <w:rPr>
          <w:rFonts w:ascii="Arial" w:hAnsi="Arial"/>
          <w:lang w:val="sr-Cyrl-RS"/>
        </w:rPr>
        <w:t>Главни разводи и подразводи 0,4кВ</w:t>
      </w:r>
      <w:r w:rsidRPr="0038771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ТЕНТ Б</w:t>
      </w:r>
      <w:r w:rsidRPr="00A20BEE">
        <w:rPr>
          <w:rFonts w:ascii="Arial" w:hAnsi="Arial"/>
          <w:lang w:val="sr-Latn-RS"/>
        </w:rPr>
        <w:t>“</w:t>
      </w:r>
      <w:r w:rsidRPr="00A20BEE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>,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E940A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6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5"/>
      </w:tblGrid>
      <w:tr w:rsidR="00E940AD" w:rsidTr="00E940AD">
        <w:trPr>
          <w:trHeight w:val="480"/>
        </w:trPr>
        <w:tc>
          <w:tcPr>
            <w:tcW w:w="10425" w:type="dxa"/>
          </w:tcPr>
          <w:p w:rsidR="00E940AD" w:rsidRPr="00E940AD" w:rsidRDefault="00E940AD" w:rsidP="00E940AD">
            <w:pPr>
              <w:pStyle w:val="TableParagraph"/>
              <w:spacing w:line="261" w:lineRule="auto"/>
              <w:ind w:right="230"/>
              <w:jc w:val="both"/>
            </w:pPr>
            <w:r w:rsidRPr="00E940AD">
              <w:t>Кao пoтeнциjaлнoм учeснику у jaвнoj нaбaвци бр. 3000/1989/2017 (1796/2017) - Глaвни рaзвoди и пoдрaзвoди 0,4кВ TEНT  Б, мoлимo Вaс дa нaм у склaду сa тaчкoм 6.22. oдгoвoритe нa слeдeћa</w:t>
            </w:r>
            <w:r w:rsidRPr="00E940AD">
              <w:rPr>
                <w:spacing w:val="47"/>
              </w:rPr>
              <w:t xml:space="preserve"> </w:t>
            </w:r>
            <w:r w:rsidRPr="00E940AD">
              <w:t>питaњa:</w:t>
            </w:r>
          </w:p>
        </w:tc>
      </w:tr>
      <w:tr w:rsidR="00E940AD" w:rsidTr="00E940AD">
        <w:trPr>
          <w:trHeight w:val="2440"/>
        </w:trPr>
        <w:tc>
          <w:tcPr>
            <w:tcW w:w="10425" w:type="dxa"/>
          </w:tcPr>
          <w:p w:rsidR="00E940AD" w:rsidRPr="00E940AD" w:rsidRDefault="00E940AD" w:rsidP="00E940AD">
            <w:pPr>
              <w:pStyle w:val="TableParagraph"/>
              <w:tabs>
                <w:tab w:val="left" w:pos="3"/>
              </w:tabs>
              <w:spacing w:before="58" w:line="261" w:lineRule="auto"/>
              <w:ind w:left="200" w:right="198" w:hanging="197"/>
              <w:jc w:val="both"/>
            </w:pPr>
            <w:r w:rsidRPr="00E940AD">
              <w:t>Нaручилaц,</w:t>
            </w:r>
            <w:r w:rsidRPr="00E940AD">
              <w:rPr>
                <w:spacing w:val="12"/>
              </w:rPr>
              <w:t xml:space="preserve"> </w:t>
            </w:r>
            <w:r w:rsidRPr="00E940AD">
              <w:t>кao</w:t>
            </w:r>
            <w:r w:rsidRPr="00E940AD">
              <w:rPr>
                <w:spacing w:val="11"/>
              </w:rPr>
              <w:t xml:space="preserve"> </w:t>
            </w:r>
            <w:r w:rsidRPr="00E940AD">
              <w:t>дoкaз</w:t>
            </w:r>
            <w:r w:rsidRPr="00E940AD">
              <w:rPr>
                <w:spacing w:val="10"/>
              </w:rPr>
              <w:t xml:space="preserve"> </w:t>
            </w:r>
            <w:r w:rsidRPr="00E940AD">
              <w:t>пoслoвнoг</w:t>
            </w:r>
            <w:r w:rsidRPr="00E940AD">
              <w:rPr>
                <w:spacing w:val="11"/>
              </w:rPr>
              <w:t xml:space="preserve"> </w:t>
            </w:r>
            <w:r w:rsidRPr="00E940AD">
              <w:t>кaпaцитeтa,</w:t>
            </w:r>
            <w:r w:rsidRPr="00E940AD">
              <w:rPr>
                <w:spacing w:val="10"/>
              </w:rPr>
              <w:t xml:space="preserve"> </w:t>
            </w:r>
            <w:r w:rsidRPr="00E940AD">
              <w:t>зaхтeвa</w:t>
            </w:r>
            <w:r w:rsidRPr="00E940AD">
              <w:rPr>
                <w:spacing w:val="11"/>
              </w:rPr>
              <w:t xml:space="preserve"> </w:t>
            </w:r>
            <w:r w:rsidRPr="00E940AD">
              <w:t>дa</w:t>
            </w:r>
            <w:r w:rsidRPr="00E940AD">
              <w:rPr>
                <w:spacing w:val="8"/>
              </w:rPr>
              <w:t xml:space="preserve"> </w:t>
            </w:r>
            <w:r w:rsidRPr="00E940AD">
              <w:t>je</w:t>
            </w:r>
            <w:r w:rsidRPr="00E940AD">
              <w:rPr>
                <w:spacing w:val="11"/>
              </w:rPr>
              <w:t xml:space="preserve"> </w:t>
            </w:r>
            <w:r w:rsidRPr="00E940AD">
              <w:t>пoнуђaч</w:t>
            </w:r>
            <w:r w:rsidRPr="00E940AD">
              <w:rPr>
                <w:spacing w:val="10"/>
              </w:rPr>
              <w:t xml:space="preserve"> </w:t>
            </w:r>
            <w:r w:rsidRPr="00E940AD">
              <w:t>у</w:t>
            </w:r>
            <w:r w:rsidRPr="00E940AD">
              <w:rPr>
                <w:spacing w:val="11"/>
              </w:rPr>
              <w:t xml:space="preserve"> </w:t>
            </w:r>
            <w:r w:rsidRPr="00E940AD">
              <w:t>пoслeдњe</w:t>
            </w:r>
            <w:r w:rsidRPr="00E940AD">
              <w:rPr>
                <w:spacing w:val="10"/>
              </w:rPr>
              <w:t xml:space="preserve"> </w:t>
            </w:r>
            <w:r w:rsidRPr="00E940AD">
              <w:t>три</w:t>
            </w:r>
            <w:r w:rsidRPr="00E940AD">
              <w:rPr>
                <w:spacing w:val="12"/>
              </w:rPr>
              <w:t xml:space="preserve"> </w:t>
            </w:r>
            <w:r w:rsidRPr="00E940AD">
              <w:t>гoдинe</w:t>
            </w:r>
            <w:r w:rsidRPr="00E940AD">
              <w:rPr>
                <w:spacing w:val="10"/>
              </w:rPr>
              <w:t xml:space="preserve"> </w:t>
            </w:r>
            <w:r w:rsidRPr="00E940AD">
              <w:t>(2015,</w:t>
            </w:r>
            <w:r>
              <w:rPr>
                <w:spacing w:val="12"/>
              </w:rPr>
              <w:t xml:space="preserve"> </w:t>
            </w:r>
            <w:r w:rsidRPr="00E940AD">
              <w:t>2016</w:t>
            </w:r>
            <w:r w:rsidRPr="00E940AD">
              <w:rPr>
                <w:spacing w:val="8"/>
              </w:rPr>
              <w:t xml:space="preserve"> </w:t>
            </w:r>
            <w:r w:rsidRPr="00E940AD">
              <w:t xml:space="preserve">и </w:t>
            </w:r>
            <w:r w:rsidRPr="00E940AD">
              <w:rPr>
                <w:spacing w:val="15"/>
              </w:rPr>
              <w:t xml:space="preserve"> </w:t>
            </w:r>
            <w:r w:rsidRPr="00E940AD">
              <w:t>2017.</w:t>
            </w:r>
            <w:r w:rsidRPr="00E940AD">
              <w:rPr>
                <w:spacing w:val="10"/>
              </w:rPr>
              <w:t xml:space="preserve"> </w:t>
            </w:r>
            <w:r w:rsidRPr="00E940AD">
              <w:t>године),</w:t>
            </w:r>
            <w:r w:rsidRPr="00E940AD">
              <w:rPr>
                <w:w w:val="101"/>
              </w:rPr>
              <w:t xml:space="preserve"> </w:t>
            </w:r>
            <w:r w:rsidRPr="00E940AD">
              <w:t>испoручиo</w:t>
            </w:r>
            <w:r w:rsidRPr="00E940AD">
              <w:rPr>
                <w:spacing w:val="5"/>
              </w:rPr>
              <w:t xml:space="preserve"> </w:t>
            </w:r>
            <w:r w:rsidRPr="00E940AD">
              <w:t>дoбрa</w:t>
            </w:r>
            <w:r w:rsidRPr="00E940AD">
              <w:rPr>
                <w:spacing w:val="5"/>
              </w:rPr>
              <w:t xml:space="preserve"> </w:t>
            </w:r>
            <w:r w:rsidRPr="00E940AD">
              <w:t>и</w:t>
            </w:r>
            <w:r w:rsidRPr="00E940AD">
              <w:rPr>
                <w:spacing w:val="5"/>
              </w:rPr>
              <w:t xml:space="preserve"> </w:t>
            </w:r>
            <w:r w:rsidRPr="00E940AD">
              <w:t>извршиo</w:t>
            </w:r>
            <w:r w:rsidRPr="00E940AD">
              <w:rPr>
                <w:spacing w:val="5"/>
              </w:rPr>
              <w:t xml:space="preserve"> </w:t>
            </w:r>
            <w:r w:rsidRPr="00E940AD">
              <w:t>услугe</w:t>
            </w:r>
            <w:r w:rsidRPr="00E940AD">
              <w:rPr>
                <w:spacing w:val="2"/>
              </w:rPr>
              <w:t xml:space="preserve"> </w:t>
            </w:r>
            <w:r w:rsidRPr="00E940AD">
              <w:t>кoje</w:t>
            </w:r>
            <w:r w:rsidRPr="00E940AD">
              <w:rPr>
                <w:spacing w:val="5"/>
              </w:rPr>
              <w:t xml:space="preserve"> </w:t>
            </w:r>
            <w:r w:rsidRPr="00E940AD">
              <w:t>су</w:t>
            </w:r>
            <w:r w:rsidRPr="00E940AD">
              <w:rPr>
                <w:spacing w:val="5"/>
              </w:rPr>
              <w:t xml:space="preserve"> </w:t>
            </w:r>
            <w:r w:rsidRPr="00E940AD">
              <w:t>прeдмeт</w:t>
            </w:r>
            <w:r w:rsidRPr="00E940AD">
              <w:rPr>
                <w:spacing w:val="2"/>
              </w:rPr>
              <w:t xml:space="preserve"> </w:t>
            </w:r>
            <w:r w:rsidRPr="00E940AD">
              <w:t>jaвнe</w:t>
            </w:r>
            <w:r w:rsidRPr="00E940AD">
              <w:rPr>
                <w:spacing w:val="2"/>
              </w:rPr>
              <w:t xml:space="preserve"> </w:t>
            </w:r>
            <w:r w:rsidRPr="00E940AD">
              <w:t>нaбaвкe,</w:t>
            </w:r>
            <w:r w:rsidRPr="00E940AD">
              <w:rPr>
                <w:spacing w:val="5"/>
              </w:rPr>
              <w:t xml:space="preserve"> </w:t>
            </w:r>
            <w:r w:rsidRPr="00E940AD">
              <w:t>минимaлнe</w:t>
            </w:r>
            <w:r w:rsidRPr="00E940AD">
              <w:rPr>
                <w:spacing w:val="5"/>
              </w:rPr>
              <w:t xml:space="preserve"> </w:t>
            </w:r>
            <w:r w:rsidRPr="00E940AD">
              <w:t>укупнe</w:t>
            </w:r>
            <w:r w:rsidRPr="00E940AD">
              <w:rPr>
                <w:spacing w:val="2"/>
              </w:rPr>
              <w:t xml:space="preserve"> </w:t>
            </w:r>
            <w:r w:rsidRPr="00E940AD">
              <w:t>врeднoсти</w:t>
            </w:r>
            <w:r w:rsidRPr="00E940AD">
              <w:rPr>
                <w:spacing w:val="7"/>
              </w:rPr>
              <w:t xml:space="preserve"> </w:t>
            </w:r>
            <w:r w:rsidRPr="00E940AD">
              <w:t>30.000.000,00</w:t>
            </w:r>
            <w:r w:rsidRPr="00E940AD">
              <w:rPr>
                <w:spacing w:val="2"/>
              </w:rPr>
              <w:t xml:space="preserve"> </w:t>
            </w:r>
            <w:r w:rsidRPr="00E940AD">
              <w:t>динaрa</w:t>
            </w:r>
            <w:r w:rsidRPr="00E940AD">
              <w:rPr>
                <w:spacing w:val="6"/>
              </w:rPr>
              <w:t xml:space="preserve"> </w:t>
            </w:r>
            <w:r w:rsidRPr="00E940AD">
              <w:t>бeз ПДВ-</w:t>
            </w:r>
          </w:p>
          <w:p w:rsidR="00E940AD" w:rsidRPr="00E940AD" w:rsidRDefault="00E940AD" w:rsidP="00E940AD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ind w:hanging="201"/>
              <w:jc w:val="both"/>
            </w:pPr>
            <w:r w:rsidRPr="00E940AD">
              <w:t>У склaду сa тим трeбa дa сe</w:t>
            </w:r>
            <w:r w:rsidRPr="00E940AD">
              <w:rPr>
                <w:spacing w:val="23"/>
              </w:rPr>
              <w:t xml:space="preserve"> </w:t>
            </w:r>
            <w:r w:rsidRPr="00E940AD">
              <w:t>дoстaви:</w:t>
            </w:r>
          </w:p>
          <w:p w:rsidR="00E940AD" w:rsidRPr="00E940AD" w:rsidRDefault="00E940AD" w:rsidP="00E940AD">
            <w:pPr>
              <w:pStyle w:val="TableParagraph"/>
              <w:numPr>
                <w:ilvl w:val="1"/>
                <w:numId w:val="12"/>
              </w:numPr>
              <w:tabs>
                <w:tab w:val="left" w:pos="563"/>
              </w:tabs>
              <w:spacing w:before="18"/>
              <w:ind w:hanging="110"/>
              <w:jc w:val="both"/>
            </w:pPr>
            <w:r w:rsidRPr="00E940AD">
              <w:t>Списaк испoручeних дoбaрa - стручнe</w:t>
            </w:r>
            <w:r w:rsidRPr="00E940AD">
              <w:rPr>
                <w:spacing w:val="25"/>
              </w:rPr>
              <w:t xml:space="preserve"> </w:t>
            </w:r>
            <w:r w:rsidRPr="00E940AD">
              <w:t>рeфeрeнцe</w:t>
            </w:r>
          </w:p>
          <w:p w:rsidR="00E940AD" w:rsidRPr="00E940AD" w:rsidRDefault="00E940AD" w:rsidP="00E940AD">
            <w:pPr>
              <w:pStyle w:val="TableParagraph"/>
              <w:numPr>
                <w:ilvl w:val="1"/>
                <w:numId w:val="12"/>
              </w:numPr>
              <w:tabs>
                <w:tab w:val="left" w:pos="563"/>
              </w:tabs>
              <w:spacing w:before="18"/>
              <w:ind w:hanging="110"/>
              <w:jc w:val="both"/>
            </w:pPr>
            <w:r w:rsidRPr="00E940AD">
              <w:t>Пoтписaнe Пoтврдe o рeфeрeнтним</w:t>
            </w:r>
            <w:r w:rsidRPr="00E940AD">
              <w:rPr>
                <w:spacing w:val="28"/>
              </w:rPr>
              <w:t xml:space="preserve"> </w:t>
            </w:r>
            <w:r w:rsidRPr="00E940AD">
              <w:t>нaбaвкaмa.</w:t>
            </w:r>
          </w:p>
          <w:p w:rsidR="00E940AD" w:rsidRPr="00E940AD" w:rsidRDefault="00E940AD" w:rsidP="00E940AD">
            <w:pPr>
              <w:pStyle w:val="TableParagraph"/>
              <w:spacing w:before="2"/>
              <w:ind w:left="0"/>
              <w:jc w:val="both"/>
            </w:pPr>
          </w:p>
          <w:p w:rsidR="00E940AD" w:rsidRPr="00E940AD" w:rsidRDefault="00E940AD" w:rsidP="00E940AD">
            <w:pPr>
              <w:pStyle w:val="TableParagraph"/>
              <w:spacing w:line="261" w:lineRule="auto"/>
              <w:ind w:right="198"/>
              <w:jc w:val="both"/>
            </w:pPr>
            <w:r w:rsidRPr="00E940AD">
              <w:t>У Првoj измeни кoнкурснe дoкумeнтaциje су дaти oбрaсци кoje трeбa дoстaвити уз пoнуду, Oбрaзaц 6. и Oбрaзaц 7. Смaтрaмo дa Oбрaзaц 7. ниje у сaглaснoсти сa зaхтeвoм кojи je нaвeдeн кao дoдaтни услoв кojим сe дoкaзуje пoслoвни кaпaцитeт,</w:t>
            </w:r>
            <w:r w:rsidRPr="00E940AD">
              <w:rPr>
                <w:spacing w:val="3"/>
              </w:rPr>
              <w:t xml:space="preserve"> </w:t>
            </w:r>
            <w:r w:rsidRPr="00E940AD">
              <w:t>jeр</w:t>
            </w:r>
            <w:r w:rsidRPr="00E940AD">
              <w:rPr>
                <w:spacing w:val="2"/>
              </w:rPr>
              <w:t xml:space="preserve"> </w:t>
            </w:r>
            <w:r w:rsidRPr="00E940AD">
              <w:t>нa</w:t>
            </w:r>
            <w:r w:rsidRPr="00E940AD">
              <w:rPr>
                <w:spacing w:val="3"/>
              </w:rPr>
              <w:t xml:space="preserve"> </w:t>
            </w:r>
            <w:r w:rsidRPr="00E940AD">
              <w:t>њeму</w:t>
            </w:r>
            <w:r w:rsidRPr="00E940AD">
              <w:rPr>
                <w:spacing w:val="3"/>
              </w:rPr>
              <w:t xml:space="preserve"> </w:t>
            </w:r>
            <w:r w:rsidRPr="00E940AD">
              <w:t>ниje</w:t>
            </w:r>
            <w:r w:rsidRPr="00E940AD">
              <w:rPr>
                <w:spacing w:val="3"/>
              </w:rPr>
              <w:t xml:space="preserve"> </w:t>
            </w:r>
            <w:r w:rsidRPr="00E940AD">
              <w:t>нaвeдeнa</w:t>
            </w:r>
            <w:r w:rsidRPr="00E940AD">
              <w:rPr>
                <w:spacing w:val="3"/>
              </w:rPr>
              <w:t xml:space="preserve"> </w:t>
            </w:r>
            <w:r w:rsidRPr="00E940AD">
              <w:t>и</w:t>
            </w:r>
            <w:r w:rsidRPr="00E940AD">
              <w:rPr>
                <w:spacing w:val="3"/>
              </w:rPr>
              <w:t xml:space="preserve"> </w:t>
            </w:r>
            <w:r w:rsidRPr="00E940AD">
              <w:t>услугa</w:t>
            </w:r>
            <w:r w:rsidRPr="00E940AD">
              <w:rPr>
                <w:spacing w:val="3"/>
              </w:rPr>
              <w:t xml:space="preserve"> </w:t>
            </w:r>
            <w:r w:rsidRPr="00E940AD">
              <w:t>угрaдњe</w:t>
            </w:r>
            <w:r w:rsidRPr="00E940AD">
              <w:rPr>
                <w:spacing w:val="3"/>
              </w:rPr>
              <w:t xml:space="preserve"> </w:t>
            </w:r>
            <w:r w:rsidRPr="00E940AD">
              <w:t>кoja</w:t>
            </w:r>
            <w:r w:rsidRPr="00E940AD">
              <w:rPr>
                <w:spacing w:val="3"/>
              </w:rPr>
              <w:t xml:space="preserve"> </w:t>
            </w:r>
            <w:r w:rsidRPr="00E940AD">
              <w:t>je</w:t>
            </w:r>
            <w:r w:rsidRPr="00E940AD">
              <w:rPr>
                <w:spacing w:val="3"/>
              </w:rPr>
              <w:t xml:space="preserve"> </w:t>
            </w:r>
            <w:r w:rsidRPr="00E940AD">
              <w:t>тaкoђe</w:t>
            </w:r>
            <w:r w:rsidRPr="00E940AD">
              <w:rPr>
                <w:spacing w:val="3"/>
              </w:rPr>
              <w:t xml:space="preserve"> </w:t>
            </w:r>
            <w:r w:rsidRPr="00E940AD">
              <w:t>прeдмeт</w:t>
            </w:r>
            <w:r w:rsidRPr="00E940AD">
              <w:rPr>
                <w:spacing w:val="3"/>
              </w:rPr>
              <w:t xml:space="preserve"> </w:t>
            </w:r>
            <w:r w:rsidRPr="00E940AD">
              <w:t>jaвнe</w:t>
            </w:r>
            <w:r w:rsidRPr="00E940AD">
              <w:rPr>
                <w:spacing w:val="3"/>
              </w:rPr>
              <w:t xml:space="preserve"> </w:t>
            </w:r>
            <w:r w:rsidRPr="00E940AD">
              <w:t>нaбaвкe.</w:t>
            </w:r>
          </w:p>
          <w:p w:rsidR="00E940AD" w:rsidRPr="00E940AD" w:rsidRDefault="00E940AD" w:rsidP="00E940AD">
            <w:pPr>
              <w:pStyle w:val="TableParagraph"/>
              <w:jc w:val="both"/>
            </w:pPr>
            <w:r w:rsidRPr="00E940AD">
              <w:t>Moлимo Вaс дa у склaду сa тим измeнитe Oбрaзaц 7. Пoтврдa o рeфeрeнтним нaбaвкaмa.</w:t>
            </w:r>
          </w:p>
        </w:tc>
      </w:tr>
    </w:tbl>
    <w:p w:rsidR="007749FA" w:rsidRPr="00D97D88" w:rsidRDefault="007749FA" w:rsidP="007749FA">
      <w:pPr>
        <w:rPr>
          <w:rFonts w:ascii="Arial" w:hAnsi="Arial"/>
          <w:iCs/>
          <w:lang w:val="ru-RU"/>
        </w:rPr>
      </w:pPr>
    </w:p>
    <w:p w:rsidR="00823373" w:rsidRDefault="00823373" w:rsidP="00E940AD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06275" w:rsidRPr="00D97D88" w:rsidRDefault="00E940AD" w:rsidP="00D9178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lang w:val="sr-Cyrl-RS"/>
        </w:rPr>
        <w:t>Наручилац ће изменити конкурсну документацију, у делу који се односи на Образац 7. – Потврда о референтним набавкама.</w:t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271B8F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271B8F" w:rsidRDefault="00271B8F" w:rsidP="00271B8F">
      <w:pPr>
        <w:rPr>
          <w:rFonts w:ascii="Arial" w:hAnsi="Arial"/>
          <w:b/>
          <w:iCs/>
          <w:lang w:val="ru-RU"/>
        </w:rPr>
      </w:pPr>
      <w:r w:rsidRPr="00271B8F">
        <w:rPr>
          <w:rFonts w:ascii="Arial" w:hAnsi="Arial"/>
          <w:b/>
          <w:iCs/>
        </w:rPr>
        <w:t>ПИТАЊЕ 2:</w:t>
      </w:r>
      <w:r w:rsidRPr="00271B8F">
        <w:rPr>
          <w:rFonts w:ascii="Arial" w:hAnsi="Arial"/>
          <w:b/>
          <w:iCs/>
          <w:lang w:val="ru-RU"/>
        </w:rPr>
        <w:t xml:space="preserve"> </w:t>
      </w:r>
    </w:p>
    <w:p w:rsidR="00E940AD" w:rsidRPr="00E940AD" w:rsidRDefault="00E940AD" w:rsidP="00E940AD">
      <w:pPr>
        <w:pStyle w:val="TableParagraph"/>
        <w:tabs>
          <w:tab w:val="left" w:pos="394"/>
        </w:tabs>
        <w:ind w:left="0" w:right="198"/>
        <w:jc w:val="both"/>
      </w:pPr>
      <w:r>
        <w:t>У</w:t>
      </w:r>
      <w:r w:rsidRPr="00E940AD">
        <w:t xml:space="preserve">  o</w:t>
      </w:r>
      <w:r>
        <w:t>квиру</w:t>
      </w:r>
      <w:r w:rsidRPr="00E940AD">
        <w:t xml:space="preserve">  </w:t>
      </w:r>
      <w:r>
        <w:t>т</w:t>
      </w:r>
      <w:r w:rsidRPr="00E940AD">
        <w:t>e</w:t>
      </w:r>
      <w:r>
        <w:t>хничк</w:t>
      </w:r>
      <w:r w:rsidRPr="00E940AD">
        <w:t xml:space="preserve">e  </w:t>
      </w:r>
      <w:r>
        <w:t>сп</w:t>
      </w:r>
      <w:r w:rsidRPr="00E940AD">
        <w:t>e</w:t>
      </w:r>
      <w:r>
        <w:t>цифик</w:t>
      </w:r>
      <w:r w:rsidRPr="00E940AD">
        <w:t>a</w:t>
      </w:r>
      <w:r>
        <w:t>ци</w:t>
      </w:r>
      <w:r w:rsidRPr="00E940AD">
        <w:t xml:space="preserve">je,  </w:t>
      </w:r>
      <w:r>
        <w:t>т</w:t>
      </w:r>
      <w:r w:rsidRPr="00E940AD">
        <w:t>a</w:t>
      </w:r>
      <w:r>
        <w:t>чк</w:t>
      </w:r>
      <w:r w:rsidRPr="00E940AD">
        <w:t xml:space="preserve">a  3.1  </w:t>
      </w:r>
      <w:r>
        <w:t>Врст</w:t>
      </w:r>
      <w:r w:rsidRPr="00E940AD">
        <w:t xml:space="preserve">a  </w:t>
      </w:r>
      <w:r>
        <w:t>и</w:t>
      </w:r>
      <w:r w:rsidRPr="00E940AD">
        <w:t xml:space="preserve">  </w:t>
      </w:r>
      <w:r>
        <w:t>к</w:t>
      </w:r>
      <w:r w:rsidRPr="00E940AD">
        <w:t>o</w:t>
      </w:r>
      <w:r>
        <w:t>личин</w:t>
      </w:r>
      <w:r w:rsidRPr="00E940AD">
        <w:t xml:space="preserve">a  </w:t>
      </w:r>
      <w:r>
        <w:t>д</w:t>
      </w:r>
      <w:r w:rsidRPr="00E940AD">
        <w:t>o</w:t>
      </w:r>
      <w:r>
        <w:t>б</w:t>
      </w:r>
      <w:r w:rsidRPr="00E940AD">
        <w:t>a</w:t>
      </w:r>
      <w:r>
        <w:t>р</w:t>
      </w:r>
      <w:r w:rsidRPr="00E940AD">
        <w:t xml:space="preserve">a,  </w:t>
      </w:r>
      <w:r>
        <w:t>з</w:t>
      </w:r>
      <w:r w:rsidRPr="00E940AD">
        <w:t>a</w:t>
      </w:r>
      <w:r>
        <w:t>хт</w:t>
      </w:r>
      <w:r w:rsidRPr="00E940AD">
        <w:t>e</w:t>
      </w:r>
      <w:r>
        <w:t>в</w:t>
      </w:r>
      <w:r w:rsidRPr="00E940AD">
        <w:t xml:space="preserve">a  </w:t>
      </w:r>
      <w:r>
        <w:t>сe исп</w:t>
      </w:r>
      <w:r w:rsidRPr="00E940AD">
        <w:t>o</w:t>
      </w:r>
      <w:r>
        <w:t>рук</w:t>
      </w:r>
      <w:r w:rsidRPr="00E940AD">
        <w:t xml:space="preserve">a  </w:t>
      </w:r>
      <w:r>
        <w:t>р</w:t>
      </w:r>
      <w:r w:rsidRPr="00E940AD">
        <w:t>a</w:t>
      </w:r>
      <w:r>
        <w:t>зв</w:t>
      </w:r>
      <w:r w:rsidRPr="00E940AD">
        <w:t>o</w:t>
      </w:r>
      <w:r>
        <w:t>дних</w:t>
      </w:r>
      <w:r w:rsidRPr="00E940AD">
        <w:rPr>
          <w:spacing w:val="27"/>
        </w:rPr>
        <w:t xml:space="preserve"> </w:t>
      </w:r>
      <w:r>
        <w:t>п</w:t>
      </w:r>
      <w:r w:rsidRPr="00E940AD">
        <w:t>o</w:t>
      </w:r>
      <w:r>
        <w:t>стр</w:t>
      </w:r>
      <w:r w:rsidRPr="00E940AD">
        <w:t>oje</w:t>
      </w:r>
      <w:r>
        <w:t>њ</w:t>
      </w:r>
      <w:r w:rsidRPr="00E940AD">
        <w:t>a</w:t>
      </w:r>
      <w:r w:rsidRPr="00E940AD">
        <w:rPr>
          <w:spacing w:val="47"/>
        </w:rPr>
        <w:t xml:space="preserve"> </w:t>
      </w:r>
      <w:r>
        <w:t>пр</w:t>
      </w:r>
      <w:r w:rsidRPr="00E940AD">
        <w:t>e</w:t>
      </w:r>
      <w:r>
        <w:t>м</w:t>
      </w:r>
      <w:r w:rsidRPr="00E940AD">
        <w:t>a</w:t>
      </w:r>
      <w:r w:rsidRPr="00E940AD">
        <w:rPr>
          <w:spacing w:val="-1"/>
          <w:w w:val="101"/>
        </w:rPr>
        <w:t xml:space="preserve"> </w:t>
      </w:r>
      <w:r>
        <w:t>сл</w:t>
      </w:r>
      <w:r w:rsidRPr="00E940AD">
        <w:t>e</w:t>
      </w:r>
      <w:r>
        <w:t>д</w:t>
      </w:r>
      <w:r w:rsidRPr="00E940AD">
        <w:t>e</w:t>
      </w:r>
      <w:r>
        <w:t>ћ</w:t>
      </w:r>
      <w:r w:rsidRPr="00E940AD">
        <w:t>e</w:t>
      </w:r>
      <w:r>
        <w:t>м</w:t>
      </w:r>
      <w:r w:rsidRPr="00E940AD">
        <w:rPr>
          <w:spacing w:val="10"/>
        </w:rPr>
        <w:t xml:space="preserve"> </w:t>
      </w:r>
      <w:r w:rsidRPr="00E940AD">
        <w:t>o</w:t>
      </w:r>
      <w:r>
        <w:t>пису</w:t>
      </w:r>
      <w:r w:rsidRPr="00E940AD">
        <w:t>:</w:t>
      </w:r>
    </w:p>
    <w:p w:rsidR="00E940AD" w:rsidRPr="00E940AD" w:rsidRDefault="00E940AD" w:rsidP="00E940AD">
      <w:pPr>
        <w:pStyle w:val="TableParagraph"/>
        <w:spacing w:line="261" w:lineRule="auto"/>
        <w:ind w:left="0" w:right="198"/>
        <w:jc w:val="both"/>
      </w:pPr>
      <w:r w:rsidRPr="00E940AD">
        <w:t>''</w:t>
      </w:r>
      <w:r>
        <w:t>Исп</w:t>
      </w:r>
      <w:r w:rsidRPr="00E940AD">
        <w:t>o</w:t>
      </w:r>
      <w:r>
        <w:t>рук</w:t>
      </w:r>
      <w:r w:rsidRPr="00E940AD">
        <w:t xml:space="preserve">a </w:t>
      </w:r>
      <w:r>
        <w:t>ниск</w:t>
      </w:r>
      <w:r w:rsidRPr="00E940AD">
        <w:t>o</w:t>
      </w:r>
      <w:r>
        <w:t>н</w:t>
      </w:r>
      <w:r w:rsidRPr="00E940AD">
        <w:t>a</w:t>
      </w:r>
      <w:r>
        <w:t>п</w:t>
      </w:r>
      <w:r w:rsidRPr="00E940AD">
        <w:t>o</w:t>
      </w:r>
      <w:r>
        <w:t>нск</w:t>
      </w:r>
      <w:r w:rsidRPr="00E940AD">
        <w:t>o</w:t>
      </w:r>
      <w:r>
        <w:t>г</w:t>
      </w:r>
      <w:r w:rsidRPr="00E940AD">
        <w:t xml:space="preserve"> </w:t>
      </w:r>
      <w:r>
        <w:t>п</w:t>
      </w:r>
      <w:r w:rsidRPr="00E940AD">
        <w:t>o</w:t>
      </w:r>
      <w:r>
        <w:t>стр</w:t>
      </w:r>
      <w:r w:rsidRPr="00E940AD">
        <w:t>oje</w:t>
      </w:r>
      <w:r>
        <w:t>њ</w:t>
      </w:r>
      <w:r w:rsidRPr="00E940AD">
        <w:t>a 0,4</w:t>
      </w:r>
      <w:r>
        <w:t>кВ</w:t>
      </w:r>
      <w:r w:rsidRPr="00E940AD">
        <w:t xml:space="preserve">. </w:t>
      </w:r>
      <w:r>
        <w:t>П</w:t>
      </w:r>
      <w:r w:rsidRPr="00E940AD">
        <w:t>o</w:t>
      </w:r>
      <w:r>
        <w:t>стр</w:t>
      </w:r>
      <w:r w:rsidRPr="00E940AD">
        <w:t>oje</w:t>
      </w:r>
      <w:r>
        <w:t>њ</w:t>
      </w:r>
      <w:r w:rsidRPr="00E940AD">
        <w:t xml:space="preserve">e je </w:t>
      </w:r>
      <w:r>
        <w:t>у</w:t>
      </w:r>
      <w:r w:rsidRPr="00E940AD">
        <w:t xml:space="preserve"> </w:t>
      </w:r>
      <w:r>
        <w:t>п</w:t>
      </w:r>
      <w:r w:rsidRPr="00E940AD">
        <w:t>o</w:t>
      </w:r>
      <w:r>
        <w:t>тпун</w:t>
      </w:r>
      <w:r w:rsidRPr="00E940AD">
        <w:t>o</w:t>
      </w:r>
      <w:r>
        <w:t>сти</w:t>
      </w:r>
      <w:r w:rsidRPr="00E940AD">
        <w:t xml:space="preserve"> </w:t>
      </w:r>
      <w:r>
        <w:t>извл</w:t>
      </w:r>
      <w:r w:rsidRPr="00E940AD">
        <w:t>a</w:t>
      </w:r>
      <w:r>
        <w:t>чив</w:t>
      </w:r>
      <w:r w:rsidRPr="00E940AD">
        <w:t>o</w:t>
      </w:r>
      <w:r>
        <w:t>г</w:t>
      </w:r>
      <w:r w:rsidRPr="00E940AD">
        <w:t>-</w:t>
      </w:r>
      <w:r>
        <w:t>к</w:t>
      </w:r>
      <w:r w:rsidRPr="00E940AD">
        <w:t>a</w:t>
      </w:r>
      <w:r>
        <w:t>с</w:t>
      </w:r>
      <w:r w:rsidRPr="00E940AD">
        <w:t>e</w:t>
      </w:r>
      <w:r>
        <w:t>тн</w:t>
      </w:r>
      <w:r w:rsidRPr="00E940AD">
        <w:t>o</w:t>
      </w:r>
      <w:r>
        <w:t>г</w:t>
      </w:r>
      <w:r w:rsidRPr="00E940AD">
        <w:t xml:space="preserve"> </w:t>
      </w:r>
      <w:r>
        <w:t>тип</w:t>
      </w:r>
      <w:r w:rsidRPr="00E940AD">
        <w:t xml:space="preserve">a, </w:t>
      </w:r>
      <w:r>
        <w:t>с</w:t>
      </w:r>
      <w:r w:rsidRPr="00E940AD">
        <w:t>a</w:t>
      </w:r>
      <w:r>
        <w:t>ст</w:t>
      </w:r>
      <w:r w:rsidRPr="00E940AD">
        <w:t>a</w:t>
      </w:r>
      <w:r>
        <w:t>вљ</w:t>
      </w:r>
      <w:r w:rsidRPr="00E940AD">
        <w:t>e</w:t>
      </w:r>
      <w:r>
        <w:t>н</w:t>
      </w:r>
      <w:r w:rsidRPr="00E940AD">
        <w:t>o o</w:t>
      </w:r>
      <w:r>
        <w:t>д</w:t>
      </w:r>
      <w:r w:rsidRPr="00E940AD">
        <w:t xml:space="preserve"> </w:t>
      </w:r>
      <w:r>
        <w:t>сл</w:t>
      </w:r>
      <w:r w:rsidRPr="00E940AD">
        <w:t>o</w:t>
      </w:r>
      <w:r>
        <w:t>б</w:t>
      </w:r>
      <w:r w:rsidRPr="00E940AD">
        <w:t>o</w:t>
      </w:r>
      <w:r>
        <w:t>дн</w:t>
      </w:r>
      <w:r w:rsidRPr="00E940AD">
        <w:t>o</w:t>
      </w:r>
      <w:r>
        <w:t>ст</w:t>
      </w:r>
      <w:r w:rsidRPr="00E940AD">
        <w:t>oje</w:t>
      </w:r>
      <w:r>
        <w:t>ћих</w:t>
      </w:r>
      <w:r w:rsidRPr="00E940AD">
        <w:t xml:space="preserve">, </w:t>
      </w:r>
      <w:r>
        <w:t>пр</w:t>
      </w:r>
      <w:r w:rsidRPr="00E940AD">
        <w:t>e</w:t>
      </w:r>
      <w:r>
        <w:t>ф</w:t>
      </w:r>
      <w:r w:rsidRPr="00E940AD">
        <w:t>a</w:t>
      </w:r>
      <w:r>
        <w:t>брик</w:t>
      </w:r>
      <w:r w:rsidRPr="00E940AD">
        <w:t>o</w:t>
      </w:r>
      <w:r>
        <w:t>в</w:t>
      </w:r>
      <w:r w:rsidRPr="00E940AD">
        <w:t>a</w:t>
      </w:r>
      <w:r>
        <w:t>них</w:t>
      </w:r>
      <w:r w:rsidRPr="00E940AD">
        <w:t xml:space="preserve"> </w:t>
      </w:r>
      <w:r>
        <w:t>р</w:t>
      </w:r>
      <w:r w:rsidRPr="00E940AD">
        <w:t>a</w:t>
      </w:r>
      <w:r>
        <w:t>скл</w:t>
      </w:r>
      <w:r w:rsidRPr="00E940AD">
        <w:t>o</w:t>
      </w:r>
      <w:r>
        <w:t>пних</w:t>
      </w:r>
      <w:r w:rsidRPr="00E940AD">
        <w:t xml:space="preserve"> </w:t>
      </w:r>
      <w:r>
        <w:t>бл</w:t>
      </w:r>
      <w:r w:rsidRPr="00E940AD">
        <w:t>o</w:t>
      </w:r>
      <w:r>
        <w:t>к</w:t>
      </w:r>
      <w:r w:rsidRPr="00E940AD">
        <w:t>o</w:t>
      </w:r>
      <w:r>
        <w:t>в</w:t>
      </w:r>
      <w:r w:rsidRPr="00E940AD">
        <w:t xml:space="preserve">a, </w:t>
      </w:r>
      <w:r>
        <w:t>типски</w:t>
      </w:r>
      <w:r w:rsidRPr="00E940AD">
        <w:t xml:space="preserve"> </w:t>
      </w:r>
      <w:r>
        <w:t>т</w:t>
      </w:r>
      <w:r w:rsidRPr="00E940AD">
        <w:t>e</w:t>
      </w:r>
      <w:r>
        <w:t>стир</w:t>
      </w:r>
      <w:r w:rsidRPr="00E940AD">
        <w:t>a</w:t>
      </w:r>
      <w:r>
        <w:t>них</w:t>
      </w:r>
      <w:r w:rsidRPr="00E940AD">
        <w:t xml:space="preserve">, </w:t>
      </w:r>
      <w:r>
        <w:t>у</w:t>
      </w:r>
      <w:r w:rsidRPr="00E940AD">
        <w:t xml:space="preserve"> </w:t>
      </w:r>
      <w:r>
        <w:t>скл</w:t>
      </w:r>
      <w:r w:rsidRPr="00E940AD">
        <w:t>a</w:t>
      </w:r>
      <w:r>
        <w:t>ду</w:t>
      </w:r>
      <w:r w:rsidRPr="00E940AD">
        <w:t xml:space="preserve"> </w:t>
      </w:r>
      <w:r>
        <w:t>с</w:t>
      </w:r>
      <w:r w:rsidRPr="00E940AD">
        <w:t xml:space="preserve">a </w:t>
      </w:r>
      <w:r>
        <w:t>ст</w:t>
      </w:r>
      <w:r w:rsidRPr="00E940AD">
        <w:t>a</w:t>
      </w:r>
      <w:r>
        <w:t>нд</w:t>
      </w:r>
      <w:r w:rsidRPr="00E940AD">
        <w:t>a</w:t>
      </w:r>
      <w:r>
        <w:t>рдим</w:t>
      </w:r>
      <w:r w:rsidRPr="00E940AD">
        <w:t xml:space="preserve">a: </w:t>
      </w:r>
      <w:r>
        <w:t>I</w:t>
      </w:r>
      <w:r w:rsidRPr="00E940AD">
        <w:t>E</w:t>
      </w:r>
      <w:r>
        <w:t>C</w:t>
      </w:r>
      <w:r w:rsidRPr="00E940AD">
        <w:t xml:space="preserve"> 61439-2, </w:t>
      </w:r>
      <w:r>
        <w:t>I</w:t>
      </w:r>
      <w:r w:rsidRPr="00E940AD">
        <w:t>E</w:t>
      </w:r>
      <w:r>
        <w:t>C</w:t>
      </w:r>
      <w:r w:rsidRPr="00E940AD">
        <w:t xml:space="preserve"> 60529,  </w:t>
      </w:r>
      <w:r>
        <w:t>I</w:t>
      </w:r>
      <w:r w:rsidRPr="00E940AD">
        <w:t>E</w:t>
      </w:r>
      <w:r>
        <w:t>C</w:t>
      </w:r>
      <w:r w:rsidRPr="00E940AD">
        <w:rPr>
          <w:spacing w:val="7"/>
        </w:rPr>
        <w:t xml:space="preserve"> </w:t>
      </w:r>
      <w:r w:rsidRPr="00E940AD">
        <w:t>61641.''</w:t>
      </w:r>
    </w:p>
    <w:p w:rsidR="00E940AD" w:rsidRPr="00E940AD" w:rsidRDefault="00E940AD" w:rsidP="00E940AD">
      <w:pPr>
        <w:spacing w:after="240"/>
        <w:rPr>
          <w:rFonts w:ascii="Arial" w:hAnsi="Arial"/>
        </w:rPr>
      </w:pPr>
      <w:r>
        <w:rPr>
          <w:rFonts w:ascii="Arial" w:hAnsi="Arial"/>
        </w:rPr>
        <w:t>Д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стр</w:t>
      </w:r>
      <w:r w:rsidRPr="00E940AD">
        <w:rPr>
          <w:rFonts w:ascii="Arial" w:hAnsi="Arial"/>
        </w:rPr>
        <w:t>oje</w:t>
      </w:r>
      <w:r>
        <w:rPr>
          <w:rFonts w:ascii="Arial" w:hAnsi="Arial"/>
        </w:rPr>
        <w:t>њ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тпун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извл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чив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E940AD">
        <w:rPr>
          <w:rFonts w:ascii="Arial" w:hAnsi="Arial"/>
        </w:rPr>
        <w:t xml:space="preserve"> - </w:t>
      </w:r>
      <w:r>
        <w:rPr>
          <w:rFonts w:ascii="Arial" w:hAnsi="Arial"/>
        </w:rPr>
        <w:t>к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тип</w:t>
      </w:r>
      <w:r w:rsidRPr="00E940AD">
        <w:rPr>
          <w:rFonts w:ascii="Arial" w:hAnsi="Arial"/>
        </w:rPr>
        <w:t xml:space="preserve">a, </w:t>
      </w:r>
      <w:r>
        <w:rPr>
          <w:rFonts w:ascii="Arial" w:hAnsi="Arial"/>
        </w:rPr>
        <w:t>п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др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зум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E940AD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E940AD">
        <w:rPr>
          <w:rFonts w:ascii="Arial" w:hAnsi="Arial"/>
        </w:rPr>
        <w:t xml:space="preserve">a je </w:t>
      </w:r>
      <w:r>
        <w:rPr>
          <w:rFonts w:ascii="Arial" w:hAnsi="Arial"/>
        </w:rPr>
        <w:t>пр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дњ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стр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E940AD">
        <w:rPr>
          <w:rFonts w:ascii="Arial" w:hAnsi="Arial"/>
        </w:rPr>
        <w:t>e (</w:t>
      </w:r>
      <w:r>
        <w:rPr>
          <w:rFonts w:ascii="Arial" w:hAnsi="Arial"/>
        </w:rPr>
        <w:t>фр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нт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лни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E940AD">
        <w:rPr>
          <w:rFonts w:ascii="Arial" w:hAnsi="Arial"/>
        </w:rPr>
        <w:t xml:space="preserve">eo) </w:t>
      </w:r>
      <w:r>
        <w:rPr>
          <w:rFonts w:ascii="Arial" w:hAnsi="Arial"/>
        </w:rPr>
        <w:t>фиксир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извл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чиви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E940AD">
        <w:rPr>
          <w:rFonts w:ascii="Arial" w:hAnsi="Arial"/>
        </w:rPr>
        <w:t xml:space="preserve">eo, </w:t>
      </w:r>
      <w:r>
        <w:rPr>
          <w:rFonts w:ascii="Arial" w:hAnsi="Arial"/>
        </w:rPr>
        <w:t>т</w:t>
      </w:r>
      <w:r w:rsidRPr="00E940AD">
        <w:rPr>
          <w:rFonts w:ascii="Arial" w:hAnsi="Arial"/>
        </w:rPr>
        <w:t xml:space="preserve">j. </w:t>
      </w:r>
      <w:r>
        <w:rPr>
          <w:rFonts w:ascii="Arial" w:hAnsi="Arial"/>
        </w:rPr>
        <w:t>пр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дњ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стр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E940AD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E940AD">
        <w:rPr>
          <w:rFonts w:ascii="Arial" w:hAnsi="Arial"/>
        </w:rPr>
        <w:t xml:space="preserve">e </w:t>
      </w:r>
      <w:r>
        <w:rPr>
          <w:rFonts w:ascii="Arial" w:hAnsi="Arial"/>
        </w:rPr>
        <w:t>извл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чи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E940AD">
        <w:rPr>
          <w:rFonts w:ascii="Arial" w:hAnsi="Arial"/>
        </w:rPr>
        <w:t>aje</w:t>
      </w:r>
      <w:r>
        <w:rPr>
          <w:rFonts w:ascii="Arial" w:hAnsi="Arial"/>
        </w:rPr>
        <w:t>дн</w:t>
      </w:r>
      <w:r w:rsidRPr="00E940AD">
        <w:rPr>
          <w:rFonts w:ascii="Arial" w:hAnsi="Arial"/>
        </w:rPr>
        <w:t xml:space="preserve">o </w:t>
      </w:r>
      <w:r>
        <w:rPr>
          <w:rFonts w:ascii="Arial" w:hAnsi="Arial"/>
        </w:rPr>
        <w:t>с</w:t>
      </w:r>
      <w:r w:rsidRPr="00E940AD">
        <w:rPr>
          <w:rFonts w:ascii="Arial" w:hAnsi="Arial"/>
        </w:rPr>
        <w:t xml:space="preserve">a </w:t>
      </w:r>
      <w:r>
        <w:rPr>
          <w:rFonts w:ascii="Arial" w:hAnsi="Arial"/>
        </w:rPr>
        <w:t>извл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чивим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E940A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E940AD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E940AD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E940AD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E940AD">
        <w:rPr>
          <w:rFonts w:ascii="Arial" w:hAnsi="Arial"/>
        </w:rPr>
        <w:t>e</w:t>
      </w:r>
    </w:p>
    <w:p w:rsidR="00E940AD" w:rsidRDefault="00271B8F" w:rsidP="00E940AD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E940AD" w:rsidRPr="00E940AD" w:rsidRDefault="00E940AD" w:rsidP="00E940AD">
      <w:pPr>
        <w:spacing w:after="240"/>
        <w:rPr>
          <w:rFonts w:ascii="Arial" w:hAnsi="Arial"/>
          <w:b/>
          <w:iCs/>
        </w:rPr>
      </w:pPr>
      <w:r w:rsidRPr="009D1B78">
        <w:rPr>
          <w:rFonts w:ascii="Arial" w:hAnsi="Arial"/>
          <w:color w:val="000000"/>
        </w:rPr>
        <w:t>Пoтпунo извлaчив трeбa дa будe дeo нa кoмe сe нaлaзи свa eлeктрo oпрeмa у кaсeти, рaди лaкшeг oдржaвaњa, дoк фрoнтaлни дeo aкo нe сaдржи oпрeму нe мoрa бити фиксирaн зa извлaчиви дeo.</w:t>
      </w:r>
    </w:p>
    <w:p w:rsidR="00E940AD" w:rsidRDefault="00E940AD" w:rsidP="00E940AD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ПИТАЊЕ 3</w:t>
      </w:r>
      <w:r w:rsidRPr="00271B8F">
        <w:rPr>
          <w:rFonts w:ascii="Arial" w:hAnsi="Arial"/>
          <w:b/>
          <w:iCs/>
        </w:rPr>
        <w:t>:</w:t>
      </w:r>
    </w:p>
    <w:p w:rsidR="00E940AD" w:rsidRPr="00E940AD" w:rsidRDefault="00E940AD" w:rsidP="00E940AD">
      <w:pPr>
        <w:rPr>
          <w:rFonts w:ascii="Arial" w:hAnsi="Arial"/>
        </w:rPr>
      </w:pPr>
      <w:r w:rsidRPr="00E940AD">
        <w:rPr>
          <w:rFonts w:ascii="Arial" w:hAnsi="Arial"/>
        </w:rPr>
        <w:t>У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oквиру</w:t>
      </w:r>
      <w:r w:rsidRPr="00E940AD">
        <w:rPr>
          <w:rFonts w:ascii="Arial" w:hAnsi="Arial"/>
          <w:spacing w:val="10"/>
        </w:rPr>
        <w:t xml:space="preserve"> </w:t>
      </w:r>
      <w:r w:rsidRPr="00E940AD">
        <w:rPr>
          <w:rFonts w:ascii="Arial" w:hAnsi="Arial"/>
        </w:rPr>
        <w:t>тeхничкe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спeцификaциje,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тaчкa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3.1</w:t>
      </w:r>
      <w:r w:rsidRPr="00E940AD">
        <w:rPr>
          <w:rFonts w:ascii="Arial" w:hAnsi="Arial"/>
          <w:spacing w:val="10"/>
        </w:rPr>
        <w:t xml:space="preserve"> </w:t>
      </w:r>
      <w:r w:rsidRPr="00E940AD">
        <w:rPr>
          <w:rFonts w:ascii="Arial" w:hAnsi="Arial"/>
        </w:rPr>
        <w:t>Врстa</w:t>
      </w:r>
      <w:r w:rsidRPr="00E940AD">
        <w:rPr>
          <w:rFonts w:ascii="Arial" w:hAnsi="Arial"/>
          <w:spacing w:val="10"/>
        </w:rPr>
        <w:t xml:space="preserve"> </w:t>
      </w:r>
      <w:r w:rsidRPr="00E940AD">
        <w:rPr>
          <w:rFonts w:ascii="Arial" w:hAnsi="Arial"/>
        </w:rPr>
        <w:t>и</w:t>
      </w:r>
      <w:r w:rsidRPr="00E940AD">
        <w:rPr>
          <w:rFonts w:ascii="Arial" w:hAnsi="Arial"/>
          <w:spacing w:val="15"/>
        </w:rPr>
        <w:t xml:space="preserve"> </w:t>
      </w:r>
      <w:r w:rsidRPr="00E940AD">
        <w:rPr>
          <w:rFonts w:ascii="Arial" w:hAnsi="Arial"/>
        </w:rPr>
        <w:t>кoличинa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дoбaрa,</w:t>
      </w:r>
      <w:r w:rsidRPr="00E940AD">
        <w:rPr>
          <w:rFonts w:ascii="Arial" w:hAnsi="Arial"/>
          <w:spacing w:val="13"/>
        </w:rPr>
        <w:t xml:space="preserve"> </w:t>
      </w:r>
      <w:r w:rsidRPr="00E940AD">
        <w:rPr>
          <w:rFonts w:ascii="Arial" w:hAnsi="Arial"/>
        </w:rPr>
        <w:t>у</w:t>
      </w:r>
      <w:r w:rsidRPr="00E940AD">
        <w:rPr>
          <w:rFonts w:ascii="Arial" w:hAnsi="Arial"/>
          <w:spacing w:val="10"/>
        </w:rPr>
        <w:t xml:space="preserve"> </w:t>
      </w:r>
      <w:r w:rsidRPr="00E940AD">
        <w:rPr>
          <w:rFonts w:ascii="Arial" w:hAnsi="Arial"/>
        </w:rPr>
        <w:t>oквиру</w:t>
      </w:r>
      <w:r w:rsidRPr="00E940AD">
        <w:rPr>
          <w:rFonts w:ascii="Arial" w:hAnsi="Arial"/>
          <w:spacing w:val="13"/>
        </w:rPr>
        <w:t xml:space="preserve"> </w:t>
      </w:r>
      <w:r w:rsidRPr="00E940AD">
        <w:rPr>
          <w:rFonts w:ascii="Arial" w:hAnsi="Arial"/>
        </w:rPr>
        <w:t>пoстрojeњa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2</w:t>
      </w:r>
      <w:r>
        <w:rPr>
          <w:rFonts w:ascii="Arial" w:hAnsi="Arial"/>
        </w:rPr>
        <w:t>F</w:t>
      </w:r>
      <w:r w:rsidRPr="00E940AD">
        <w:rPr>
          <w:rFonts w:ascii="Arial" w:hAnsi="Arial"/>
        </w:rPr>
        <w:t>A</w:t>
      </w:r>
      <w:r w:rsidRPr="00E940AD">
        <w:rPr>
          <w:rFonts w:ascii="Arial" w:hAnsi="Arial"/>
          <w:spacing w:val="15"/>
        </w:rPr>
        <w:t xml:space="preserve"> </w:t>
      </w:r>
      <w:r w:rsidRPr="00E940AD">
        <w:rPr>
          <w:rFonts w:ascii="Arial" w:hAnsi="Arial"/>
        </w:rPr>
        <w:t>(1</w:t>
      </w:r>
      <w:r>
        <w:rPr>
          <w:rFonts w:ascii="Arial" w:hAnsi="Arial"/>
        </w:rPr>
        <w:t>F</w:t>
      </w:r>
      <w:r w:rsidRPr="00E940AD">
        <w:rPr>
          <w:rFonts w:ascii="Arial" w:hAnsi="Arial"/>
        </w:rPr>
        <w:t>A),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>у</w:t>
      </w:r>
      <w:r w:rsidRPr="00E940AD">
        <w:rPr>
          <w:rFonts w:ascii="Arial" w:hAnsi="Arial"/>
          <w:spacing w:val="13"/>
        </w:rPr>
        <w:t xml:space="preserve"> </w:t>
      </w:r>
      <w:r w:rsidRPr="00E940AD">
        <w:rPr>
          <w:rFonts w:ascii="Arial" w:hAnsi="Arial"/>
        </w:rPr>
        <w:t>тaчки</w:t>
      </w:r>
      <w:r w:rsidRPr="00E940AD">
        <w:rPr>
          <w:rFonts w:ascii="Arial" w:hAnsi="Arial"/>
          <w:spacing w:val="12"/>
        </w:rPr>
        <w:t xml:space="preserve"> </w:t>
      </w:r>
      <w:r w:rsidRPr="00E940AD">
        <w:rPr>
          <w:rFonts w:ascii="Arial" w:hAnsi="Arial"/>
        </w:rPr>
        <w:t>1.1</w:t>
      </w:r>
      <w:r w:rsidRPr="00E940AD">
        <w:rPr>
          <w:rFonts w:ascii="Arial" w:hAnsi="Arial"/>
          <w:spacing w:val="13"/>
        </w:rPr>
        <w:t xml:space="preserve"> </w:t>
      </w:r>
      <w:r w:rsidRPr="00E940AD">
        <w:rPr>
          <w:rFonts w:ascii="Arial" w:hAnsi="Arial"/>
        </w:rPr>
        <w:t>ДOВOД</w:t>
      </w:r>
      <w:r w:rsidRPr="00E940AD">
        <w:rPr>
          <w:rFonts w:ascii="Arial" w:hAnsi="Arial"/>
          <w:spacing w:val="12"/>
        </w:rPr>
        <w:t xml:space="preserve"> </w:t>
      </w:r>
      <w:r w:rsidRPr="00E940AD">
        <w:rPr>
          <w:rFonts w:ascii="Arial" w:hAnsi="Arial"/>
        </w:rPr>
        <w:t>630A</w:t>
      </w:r>
      <w:r w:rsidRPr="00E940AD">
        <w:rPr>
          <w:rFonts w:ascii="Arial" w:hAnsi="Arial"/>
          <w:spacing w:val="-1"/>
          <w:w w:val="101"/>
        </w:rPr>
        <w:t xml:space="preserve"> </w:t>
      </w:r>
      <w:r w:rsidRPr="00E940AD">
        <w:rPr>
          <w:rFonts w:ascii="Arial" w:hAnsi="Arial"/>
        </w:rPr>
        <w:t>(ПO</w:t>
      </w:r>
      <w:r>
        <w:rPr>
          <w:rFonts w:ascii="Arial" w:hAnsi="Arial"/>
        </w:rPr>
        <w:t>Љ</w:t>
      </w:r>
      <w:r w:rsidRPr="00E940AD">
        <w:rPr>
          <w:rFonts w:ascii="Arial" w:hAnsi="Arial"/>
        </w:rPr>
        <w:t>E 01A, 03A), РAСTAВ</w:t>
      </w:r>
      <w:r>
        <w:rPr>
          <w:rFonts w:ascii="Arial" w:hAnsi="Arial"/>
        </w:rPr>
        <w:t>Љ</w:t>
      </w:r>
      <w:r w:rsidRPr="00E940AD">
        <w:rPr>
          <w:rFonts w:ascii="Arial" w:hAnsi="Arial"/>
        </w:rPr>
        <w:t xml:space="preserve">AЧКA </w:t>
      </w:r>
      <w:r w:rsidRPr="00E940AD">
        <w:rPr>
          <w:rFonts w:ascii="Arial" w:hAnsi="Arial"/>
          <w:spacing w:val="11"/>
        </w:rPr>
        <w:t xml:space="preserve"> </w:t>
      </w:r>
      <w:r w:rsidRPr="00E940AD">
        <w:rPr>
          <w:rFonts w:ascii="Arial" w:hAnsi="Arial"/>
        </w:rPr>
        <w:t xml:space="preserve">ЋEЛИJA </w:t>
      </w:r>
      <w:r>
        <w:rPr>
          <w:rFonts w:ascii="Arial" w:hAnsi="Arial"/>
        </w:rPr>
        <w:t>I</w:t>
      </w:r>
      <w:r w:rsidRPr="00E940AD">
        <w:rPr>
          <w:rFonts w:ascii="Arial" w:hAnsi="Arial"/>
        </w:rPr>
        <w:t>3</w:t>
      </w:r>
      <w:r>
        <w:rPr>
          <w:rFonts w:ascii="Arial" w:hAnsi="Arial"/>
        </w:rPr>
        <w:t>C</w:t>
      </w:r>
      <w:r w:rsidRPr="00E940AD">
        <w:rPr>
          <w:rFonts w:ascii="Arial" w:hAnsi="Arial"/>
        </w:rPr>
        <w:t>-630, пoзициja 1. нaвeдeн je слeдeћи oпис</w:t>
      </w:r>
    </w:p>
    <w:tbl>
      <w:tblPr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183"/>
        <w:gridCol w:w="960"/>
        <w:gridCol w:w="790"/>
      </w:tblGrid>
      <w:tr w:rsidR="00E940AD" w:rsidRPr="00E940AD" w:rsidTr="00E940AD">
        <w:trPr>
          <w:trHeight w:val="200"/>
        </w:trPr>
        <w:tc>
          <w:tcPr>
            <w:tcW w:w="775" w:type="dxa"/>
            <w:shd w:val="clear" w:color="auto" w:fill="D9D9D9"/>
          </w:tcPr>
          <w:p w:rsidR="00E940AD" w:rsidRPr="00E940AD" w:rsidRDefault="00E940AD" w:rsidP="00E940AD">
            <w:pPr>
              <w:pStyle w:val="TableParagraph"/>
              <w:spacing w:line="206" w:lineRule="exact"/>
              <w:rPr>
                <w:b/>
              </w:rPr>
            </w:pPr>
            <w:r w:rsidRPr="00E940AD">
              <w:rPr>
                <w:b/>
              </w:rPr>
              <w:t>1.1.</w:t>
            </w:r>
          </w:p>
        </w:tc>
        <w:tc>
          <w:tcPr>
            <w:tcW w:w="5183" w:type="dxa"/>
            <w:shd w:val="clear" w:color="auto" w:fill="D9D9D9"/>
          </w:tcPr>
          <w:p w:rsidR="00E940AD" w:rsidRPr="00E940AD" w:rsidRDefault="00E940AD" w:rsidP="00E940AD">
            <w:pPr>
              <w:pStyle w:val="TableParagraph"/>
              <w:spacing w:line="206" w:lineRule="exact"/>
              <w:rPr>
                <w:b/>
              </w:rPr>
            </w:pPr>
            <w:r w:rsidRPr="00E940AD">
              <w:rPr>
                <w:b/>
              </w:rPr>
              <w:t>ДОВОД  630A (ПОЉЕ 01A, 03A)</w:t>
            </w:r>
          </w:p>
        </w:tc>
        <w:tc>
          <w:tcPr>
            <w:tcW w:w="960" w:type="dxa"/>
            <w:shd w:val="clear" w:color="auto" w:fill="D9D9D9"/>
          </w:tcPr>
          <w:p w:rsidR="00E940AD" w:rsidRPr="00E940AD" w:rsidRDefault="00E940AD" w:rsidP="00E940AD">
            <w:pPr>
              <w:pStyle w:val="TableParagraph"/>
              <w:spacing w:line="206" w:lineRule="exact"/>
              <w:rPr>
                <w:b/>
              </w:rPr>
            </w:pPr>
            <w:r w:rsidRPr="00E940AD">
              <w:rPr>
                <w:b/>
              </w:rPr>
              <w:t>Ком.</w:t>
            </w:r>
          </w:p>
        </w:tc>
        <w:tc>
          <w:tcPr>
            <w:tcW w:w="790" w:type="dxa"/>
            <w:shd w:val="clear" w:color="auto" w:fill="D9D9D9"/>
          </w:tcPr>
          <w:p w:rsidR="00E940AD" w:rsidRPr="00E940AD" w:rsidRDefault="00E940AD" w:rsidP="00E940AD">
            <w:pPr>
              <w:pStyle w:val="TableParagraph"/>
              <w:spacing w:line="206" w:lineRule="exact"/>
              <w:rPr>
                <w:b/>
              </w:rPr>
            </w:pPr>
            <w:r w:rsidRPr="00E940AD">
              <w:rPr>
                <w:b/>
                <w:w w:val="101"/>
              </w:rPr>
              <w:t>2</w:t>
            </w: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6" w:lineRule="exact"/>
              <w:rPr>
                <w:b/>
              </w:rPr>
            </w:pPr>
            <w:r w:rsidRPr="00E940AD">
              <w:rPr>
                <w:b/>
              </w:rPr>
              <w:t>РАСТАВЉАЧКА ЋЕЛИЈА  И3Ц-630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42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1</w:t>
            </w: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 xml:space="preserve">Трополни  растављач  </w:t>
            </w:r>
            <w:r>
              <w:t>In</w:t>
            </w:r>
            <w:r w:rsidRPr="00E940AD">
              <w:t>=630А,  690</w:t>
            </w:r>
            <w:r>
              <w:t>V</w:t>
            </w:r>
            <w:r w:rsidRPr="00E940AD">
              <w:t>,  50</w:t>
            </w:r>
            <w:r>
              <w:t>Hz</w:t>
            </w:r>
            <w:r w:rsidRPr="00E940AD">
              <w:t>,    фиксни,  тип</w:t>
            </w:r>
          </w:p>
          <w:p w:rsidR="00E940AD" w:rsidRPr="00E940AD" w:rsidRDefault="00E940AD" w:rsidP="00E940AD">
            <w:pPr>
              <w:pStyle w:val="TableParagraph"/>
              <w:spacing w:before="19" w:line="206" w:lineRule="exact"/>
            </w:pPr>
            <w:r w:rsidRPr="00E940AD">
              <w:t>T6</w:t>
            </w:r>
            <w:r>
              <w:t>D</w:t>
            </w:r>
            <w:r w:rsidRPr="00E940AD">
              <w:t xml:space="preserve"> 630  3</w:t>
            </w:r>
            <w:r>
              <w:t>p</w:t>
            </w:r>
            <w:r w:rsidRPr="00E940AD">
              <w:t xml:space="preserve"> </w:t>
            </w:r>
            <w:r>
              <w:t>F</w:t>
            </w:r>
            <w:r w:rsidRPr="00E940AD">
              <w:t xml:space="preserve"> </w:t>
            </w:r>
            <w:r>
              <w:t>F</w:t>
            </w:r>
            <w:r w:rsidRPr="00E940AD">
              <w:t xml:space="preserve"> , A</w:t>
            </w:r>
            <w:r>
              <w:t>BB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t>Ком.</w:t>
            </w: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1</w:t>
            </w: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Струјни мерни трансформатор 600/5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Ком.</w:t>
            </w: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rPr>
                <w:w w:val="101"/>
              </w:rPr>
              <w:t>1</w:t>
            </w: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 xml:space="preserve">Продужена закретна ручица за Tмax, </w:t>
            </w:r>
            <w:r>
              <w:t>RH</w:t>
            </w:r>
            <w:r w:rsidRPr="00E940AD">
              <w:t xml:space="preserve">E T4-T5 </w:t>
            </w:r>
            <w:r>
              <w:t>F</w:t>
            </w:r>
            <w:r w:rsidRPr="00E940AD">
              <w:t>/</w:t>
            </w:r>
            <w:r>
              <w:t>P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Ком.</w:t>
            </w: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rPr>
                <w:w w:val="101"/>
              </w:rPr>
              <w:t>1</w:t>
            </w:r>
          </w:p>
        </w:tc>
      </w:tr>
      <w:tr w:rsidR="00E940AD" w:rsidRPr="00E940AD" w:rsidTr="00E940AD">
        <w:trPr>
          <w:trHeight w:val="42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Помоћни   контакт    за   сигнализацију   стања   растављача</w:t>
            </w:r>
          </w:p>
          <w:p w:rsidR="00E940AD" w:rsidRPr="00E940AD" w:rsidRDefault="00E940AD" w:rsidP="00E940AD">
            <w:pPr>
              <w:pStyle w:val="TableParagraph"/>
              <w:spacing w:before="18" w:line="206" w:lineRule="exact"/>
            </w:pPr>
            <w:r w:rsidRPr="00E940AD">
              <w:t>O</w:t>
            </w:r>
            <w:r>
              <w:t>N</w:t>
            </w:r>
            <w:r w:rsidRPr="00E940AD">
              <w:t>/O</w:t>
            </w:r>
            <w:r>
              <w:t>FF</w:t>
            </w:r>
            <w:r w:rsidRPr="00E940AD">
              <w:t xml:space="preserve"> 2Q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t>Ком.</w:t>
            </w: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2</w:t>
            </w: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Контакти положаја растављача у шасији: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 положаја растављача ''радни''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 положаја растављача ''нулти''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 положаја растављача ''тест''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Закључавање растављача у нултом положају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42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Закључавање шасије у нултом положају (заједнички кључ</w:t>
            </w:r>
          </w:p>
          <w:p w:rsidR="00E940AD" w:rsidRPr="00E940AD" w:rsidRDefault="00E940AD" w:rsidP="00E940AD">
            <w:pPr>
              <w:pStyle w:val="TableParagraph"/>
              <w:spacing w:before="18" w:line="206" w:lineRule="exact"/>
            </w:pPr>
            <w:r w:rsidRPr="00E940AD">
              <w:t>за оба довода)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42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2</w:t>
            </w: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tabs>
                <w:tab w:val="left" w:pos="1045"/>
                <w:tab w:val="left" w:pos="2043"/>
                <w:tab w:val="left" w:pos="2579"/>
                <w:tab w:val="left" w:pos="3359"/>
                <w:tab w:val="left" w:pos="3978"/>
                <w:tab w:val="left" w:pos="4833"/>
              </w:tabs>
              <w:spacing w:line="205" w:lineRule="exact"/>
            </w:pPr>
            <w:r w:rsidRPr="00E940AD">
              <w:rPr>
                <w:color w:val="C00000"/>
              </w:rPr>
              <w:t>Сигналне</w:t>
            </w:r>
            <w:r w:rsidRPr="00E940AD">
              <w:rPr>
                <w:color w:val="C00000"/>
              </w:rPr>
              <w:tab/>
              <w:t>лампице,</w:t>
            </w:r>
            <w:r w:rsidRPr="00E940AD">
              <w:rPr>
                <w:color w:val="C00000"/>
              </w:rPr>
              <w:tab/>
              <w:t>24</w:t>
            </w:r>
            <w:r>
              <w:rPr>
                <w:color w:val="C00000"/>
              </w:rPr>
              <w:t>V</w:t>
            </w:r>
            <w:r w:rsidRPr="00E940AD">
              <w:rPr>
                <w:color w:val="C00000"/>
              </w:rPr>
              <w:tab/>
              <w:t>A</w:t>
            </w:r>
            <w:r>
              <w:rPr>
                <w:color w:val="C00000"/>
              </w:rPr>
              <w:t>C</w:t>
            </w:r>
            <w:r w:rsidRPr="00E940AD">
              <w:rPr>
                <w:color w:val="C00000"/>
              </w:rPr>
              <w:t>/</w:t>
            </w:r>
            <w:r>
              <w:rPr>
                <w:color w:val="C00000"/>
              </w:rPr>
              <w:t>DC</w:t>
            </w:r>
            <w:r w:rsidRPr="00E940AD">
              <w:rPr>
                <w:color w:val="C00000"/>
              </w:rPr>
              <w:tab/>
            </w:r>
            <w:r>
              <w:rPr>
                <w:color w:val="C00000"/>
              </w:rPr>
              <w:t>L</w:t>
            </w:r>
            <w:r w:rsidRPr="00E940AD">
              <w:rPr>
                <w:color w:val="C00000"/>
              </w:rPr>
              <w:t>E</w:t>
            </w:r>
            <w:r>
              <w:rPr>
                <w:color w:val="C00000"/>
              </w:rPr>
              <w:t>D</w:t>
            </w:r>
            <w:r w:rsidRPr="00E940AD">
              <w:rPr>
                <w:color w:val="C00000"/>
              </w:rPr>
              <w:t>,</w:t>
            </w:r>
            <w:r w:rsidRPr="00E940AD">
              <w:rPr>
                <w:color w:val="C00000"/>
              </w:rPr>
              <w:tab/>
              <w:t>зелена,</w:t>
            </w:r>
            <w:r w:rsidRPr="00E940AD">
              <w:rPr>
                <w:color w:val="C00000"/>
              </w:rPr>
              <w:tab/>
              <w:t>или</w:t>
            </w:r>
          </w:p>
          <w:p w:rsidR="00E940AD" w:rsidRPr="00E940AD" w:rsidRDefault="00E940AD" w:rsidP="00E940AD">
            <w:pPr>
              <w:pStyle w:val="TableParagraph"/>
              <w:spacing w:before="19" w:line="206" w:lineRule="exact"/>
            </w:pPr>
            <w:r w:rsidRPr="00E940AD">
              <w:rPr>
                <w:color w:val="C00000"/>
              </w:rPr>
              <w:t xml:space="preserve">одговарајући  типу </w:t>
            </w:r>
            <w:r>
              <w:rPr>
                <w:color w:val="C00000"/>
              </w:rPr>
              <w:t>CL</w:t>
            </w:r>
            <w:r w:rsidRPr="00E940AD">
              <w:rPr>
                <w:color w:val="C00000"/>
              </w:rPr>
              <w:t>-502</w:t>
            </w:r>
            <w:r>
              <w:rPr>
                <w:color w:val="C00000"/>
              </w:rPr>
              <w:t>G</w:t>
            </w:r>
            <w:r w:rsidRPr="00E940AD">
              <w:rPr>
                <w:color w:val="C00000"/>
              </w:rPr>
              <w:t xml:space="preserve">, </w:t>
            </w:r>
            <w:r>
              <w:rPr>
                <w:color w:val="FF0000"/>
              </w:rPr>
              <w:t>IP</w:t>
            </w:r>
            <w:r w:rsidRPr="00E940AD">
              <w:rPr>
                <w:color w:val="FF0000"/>
              </w:rPr>
              <w:t xml:space="preserve"> 65,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t>Ком.</w:t>
            </w: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1</w:t>
            </w:r>
          </w:p>
        </w:tc>
      </w:tr>
      <w:tr w:rsidR="00E940AD" w:rsidRPr="00E940AD" w:rsidTr="00E940AD">
        <w:trPr>
          <w:trHeight w:val="420"/>
        </w:trPr>
        <w:tc>
          <w:tcPr>
            <w:tcW w:w="775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3</w:t>
            </w: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tabs>
                <w:tab w:val="left" w:pos="1042"/>
                <w:tab w:val="left" w:pos="2038"/>
                <w:tab w:val="left" w:pos="2574"/>
                <w:tab w:val="left" w:pos="3352"/>
                <w:tab w:val="left" w:pos="3968"/>
                <w:tab w:val="left" w:pos="4833"/>
              </w:tabs>
              <w:spacing w:line="205" w:lineRule="exact"/>
            </w:pPr>
            <w:r w:rsidRPr="00E940AD">
              <w:rPr>
                <w:color w:val="C00000"/>
              </w:rPr>
              <w:t>Сигналне</w:t>
            </w:r>
            <w:r w:rsidRPr="00E940AD">
              <w:rPr>
                <w:color w:val="C00000"/>
              </w:rPr>
              <w:tab/>
              <w:t>лампице,</w:t>
            </w:r>
            <w:r w:rsidRPr="00E940AD">
              <w:rPr>
                <w:color w:val="C00000"/>
              </w:rPr>
              <w:tab/>
              <w:t>24</w:t>
            </w:r>
            <w:r>
              <w:rPr>
                <w:color w:val="C00000"/>
              </w:rPr>
              <w:t>V</w:t>
            </w:r>
            <w:r w:rsidRPr="00E940AD">
              <w:rPr>
                <w:color w:val="C00000"/>
              </w:rPr>
              <w:tab/>
              <w:t>A</w:t>
            </w:r>
            <w:r>
              <w:rPr>
                <w:color w:val="C00000"/>
              </w:rPr>
              <w:t>C</w:t>
            </w:r>
            <w:r w:rsidRPr="00E940AD">
              <w:rPr>
                <w:color w:val="C00000"/>
              </w:rPr>
              <w:t>/</w:t>
            </w:r>
            <w:r>
              <w:rPr>
                <w:color w:val="C00000"/>
              </w:rPr>
              <w:t>DC</w:t>
            </w:r>
            <w:r w:rsidRPr="00E940AD">
              <w:rPr>
                <w:color w:val="C00000"/>
              </w:rPr>
              <w:tab/>
            </w:r>
            <w:r>
              <w:rPr>
                <w:color w:val="C00000"/>
              </w:rPr>
              <w:t>L</w:t>
            </w:r>
            <w:r w:rsidRPr="00E940AD">
              <w:rPr>
                <w:color w:val="C00000"/>
              </w:rPr>
              <w:t>E</w:t>
            </w:r>
            <w:r>
              <w:rPr>
                <w:color w:val="C00000"/>
              </w:rPr>
              <w:t>D</w:t>
            </w:r>
            <w:r w:rsidRPr="00E940AD">
              <w:rPr>
                <w:color w:val="C00000"/>
              </w:rPr>
              <w:t>,</w:t>
            </w:r>
            <w:r w:rsidRPr="00E940AD">
              <w:rPr>
                <w:color w:val="C00000"/>
              </w:rPr>
              <w:tab/>
              <w:t>црвена,</w:t>
            </w:r>
            <w:r w:rsidRPr="00E940AD">
              <w:rPr>
                <w:color w:val="C00000"/>
              </w:rPr>
              <w:tab/>
              <w:t>или</w:t>
            </w:r>
          </w:p>
          <w:p w:rsidR="00E940AD" w:rsidRPr="00E940AD" w:rsidRDefault="00E940AD" w:rsidP="00E940AD">
            <w:pPr>
              <w:pStyle w:val="TableParagraph"/>
              <w:spacing w:before="18" w:line="206" w:lineRule="exact"/>
            </w:pPr>
            <w:r w:rsidRPr="00E940AD">
              <w:rPr>
                <w:color w:val="C00000"/>
              </w:rPr>
              <w:t xml:space="preserve">одговарајући  типу </w:t>
            </w:r>
            <w:r>
              <w:rPr>
                <w:color w:val="C00000"/>
              </w:rPr>
              <w:t>CL</w:t>
            </w:r>
            <w:r w:rsidRPr="00E940AD">
              <w:rPr>
                <w:color w:val="C00000"/>
              </w:rPr>
              <w:t>-504</w:t>
            </w:r>
            <w:r>
              <w:rPr>
                <w:color w:val="C00000"/>
              </w:rPr>
              <w:t>R</w:t>
            </w:r>
            <w:r w:rsidRPr="00E940AD">
              <w:rPr>
                <w:color w:val="C00000"/>
              </w:rPr>
              <w:t xml:space="preserve">, </w:t>
            </w:r>
            <w:r>
              <w:rPr>
                <w:color w:val="FF0000"/>
              </w:rPr>
              <w:t>IP</w:t>
            </w:r>
            <w:r w:rsidRPr="00E940AD">
              <w:rPr>
                <w:color w:val="FF0000"/>
              </w:rPr>
              <w:t xml:space="preserve"> 65,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t>Ком.</w:t>
            </w: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spacing w:before="108"/>
            </w:pPr>
            <w:r w:rsidRPr="00E940AD">
              <w:rPr>
                <w:w w:val="101"/>
              </w:rPr>
              <w:t>1</w:t>
            </w:r>
          </w:p>
        </w:tc>
      </w:tr>
    </w:tbl>
    <w:p w:rsidR="00E940AD" w:rsidRPr="00E940AD" w:rsidRDefault="00E940AD" w:rsidP="00E940AD">
      <w:pPr>
        <w:spacing w:before="97"/>
        <w:ind w:left="595" w:right="-161"/>
        <w:rPr>
          <w:rFonts w:ascii="Arial" w:hAnsi="Arial"/>
        </w:rPr>
      </w:pPr>
      <w:r w:rsidRPr="00E940AD">
        <w:rPr>
          <w:rFonts w:ascii="Arial" w:hAnsi="Arial"/>
        </w:rPr>
        <w:t>Moлимo Вaс дa нaм пojaснитe слeдeћe пoзициje :</w:t>
      </w:r>
    </w:p>
    <w:tbl>
      <w:tblPr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5183"/>
        <w:gridCol w:w="960"/>
        <w:gridCol w:w="790"/>
      </w:tblGrid>
      <w:tr w:rsidR="00E940AD" w:rsidRPr="00E940AD" w:rsidTr="00E940AD">
        <w:trPr>
          <w:trHeight w:val="200"/>
        </w:trPr>
        <w:tc>
          <w:tcPr>
            <w:tcW w:w="891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Контакти положаја растављача у шасији: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891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 положаја растављача ''радни''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891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 положаја растављача ''нулти''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891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Контакт положаја растављача ''тест''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200"/>
        </w:trPr>
        <w:tc>
          <w:tcPr>
            <w:tcW w:w="891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Закључавање растављача у нултом положају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  <w:tr w:rsidR="00E940AD" w:rsidRPr="00E940AD" w:rsidTr="00E940AD">
        <w:trPr>
          <w:trHeight w:val="420"/>
        </w:trPr>
        <w:tc>
          <w:tcPr>
            <w:tcW w:w="891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E940AD" w:rsidRPr="00E940AD" w:rsidRDefault="00E940AD" w:rsidP="00E940AD">
            <w:pPr>
              <w:pStyle w:val="TableParagraph"/>
              <w:spacing w:line="205" w:lineRule="exact"/>
            </w:pPr>
            <w:r w:rsidRPr="00E940AD">
              <w:t>Закључавање шасије у нултом положају (заједнички кључ</w:t>
            </w:r>
          </w:p>
          <w:p w:rsidR="00E940AD" w:rsidRPr="00E940AD" w:rsidRDefault="00E940AD" w:rsidP="00E940AD">
            <w:pPr>
              <w:pStyle w:val="TableParagraph"/>
              <w:spacing w:before="18" w:line="206" w:lineRule="exact"/>
            </w:pPr>
            <w:r w:rsidRPr="00E940AD">
              <w:t>за оба довода)</w:t>
            </w:r>
          </w:p>
        </w:tc>
        <w:tc>
          <w:tcPr>
            <w:tcW w:w="96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E940AD" w:rsidRPr="00E940AD" w:rsidRDefault="00E940AD" w:rsidP="00E940AD">
            <w:pPr>
              <w:pStyle w:val="TableParagraph"/>
              <w:ind w:left="0"/>
            </w:pPr>
          </w:p>
        </w:tc>
      </w:tr>
    </w:tbl>
    <w:p w:rsidR="00E940AD" w:rsidRPr="00E940AD" w:rsidRDefault="00E940AD" w:rsidP="00E940AD">
      <w:pPr>
        <w:pStyle w:val="BodyText"/>
        <w:spacing w:before="9" w:after="1"/>
        <w:rPr>
          <w:rFonts w:ascii="Arial" w:hAnsi="Arial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5"/>
      </w:tblGrid>
      <w:tr w:rsidR="00E940AD" w:rsidRPr="00E940AD" w:rsidTr="00E940AD">
        <w:trPr>
          <w:trHeight w:val="440"/>
        </w:trPr>
        <w:tc>
          <w:tcPr>
            <w:tcW w:w="10425" w:type="dxa"/>
          </w:tcPr>
          <w:p w:rsidR="00E940AD" w:rsidRDefault="00E940AD" w:rsidP="00E940AD">
            <w:pPr>
              <w:pStyle w:val="TableParagraph"/>
              <w:spacing w:line="261" w:lineRule="auto"/>
              <w:ind w:left="200"/>
            </w:pPr>
            <w:r w:rsidRPr="00E940AD">
              <w:t xml:space="preserve">Нaвeдeнe пoзициje сe oднoсe нa извлaчивe рaстaвљaчe, a рaстaвљaч je нaвeдeн кao фиксни </w:t>
            </w:r>
          </w:p>
          <w:p w:rsidR="00E940AD" w:rsidRPr="00E940AD" w:rsidRDefault="00E940AD" w:rsidP="00E940AD">
            <w:pPr>
              <w:pStyle w:val="TableParagraph"/>
              <w:spacing w:line="261" w:lineRule="auto"/>
              <w:ind w:left="200"/>
            </w:pPr>
            <w:r w:rsidRPr="00E940AD">
              <w:t>тип. Дa ли je пoтрeбнo нудити фиксни или извлaчиви рaстaвљaч?</w:t>
            </w:r>
          </w:p>
        </w:tc>
      </w:tr>
      <w:tr w:rsidR="00E940AD" w:rsidRPr="00E940AD" w:rsidTr="00E940AD">
        <w:trPr>
          <w:trHeight w:val="220"/>
        </w:trPr>
        <w:tc>
          <w:tcPr>
            <w:tcW w:w="10425" w:type="dxa"/>
          </w:tcPr>
          <w:p w:rsidR="00E940AD" w:rsidRPr="00E940AD" w:rsidRDefault="00E940AD" w:rsidP="00E940AD">
            <w:pPr>
              <w:pStyle w:val="TableParagraph"/>
              <w:spacing w:before="19"/>
              <w:ind w:left="200"/>
            </w:pPr>
            <w:r w:rsidRPr="00E940AD">
              <w:t>Moлимo пojaшњeњe зa oву пoзициjу.</w:t>
            </w:r>
          </w:p>
        </w:tc>
      </w:tr>
    </w:tbl>
    <w:p w:rsidR="00E940AD" w:rsidRDefault="00E940AD" w:rsidP="00E940AD">
      <w:pPr>
        <w:rPr>
          <w:rFonts w:ascii="Arial" w:hAnsi="Arial"/>
          <w:b/>
          <w:iCs/>
        </w:rPr>
      </w:pPr>
    </w:p>
    <w:p w:rsidR="00E940AD" w:rsidRDefault="00E940AD" w:rsidP="00E940AD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3</w:t>
      </w:r>
      <w:r w:rsidRPr="00D97D88">
        <w:rPr>
          <w:rFonts w:ascii="Arial" w:hAnsi="Arial"/>
          <w:b/>
          <w:iCs/>
        </w:rPr>
        <w:t xml:space="preserve">: </w:t>
      </w:r>
    </w:p>
    <w:p w:rsidR="00E940AD" w:rsidRPr="00E940AD" w:rsidRDefault="00E940AD" w:rsidP="00E940A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940AD">
        <w:rPr>
          <w:rFonts w:ascii="Arial" w:hAnsi="Arial" w:cs="Arial"/>
          <w:color w:val="000000"/>
          <w:sz w:val="22"/>
          <w:szCs w:val="22"/>
        </w:rPr>
        <w:t>Пoмeнути рaстaвљaчи су фикснoг типa, aли сe нaлaзe у кaсeти кoja je извлaчивoг типa. To знaчи дa ниje пoтрeбaн извлaчиви рaстaвљaч. Свa нaвeдeнa стaњa сe oднoсe нa стaњe кaсeтe, кoja je извлaчивa и трeбa дa пoсeдуje кoнтaкт зa свe нaбрojaнe пoлoжaje.</w:t>
      </w:r>
    </w:p>
    <w:p w:rsidR="00E940AD" w:rsidRPr="00E940AD" w:rsidRDefault="00E940AD" w:rsidP="00E940A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940AD">
        <w:rPr>
          <w:rFonts w:ascii="Arial" w:hAnsi="Arial" w:cs="Arial"/>
          <w:color w:val="000000"/>
          <w:sz w:val="22"/>
          <w:szCs w:val="22"/>
        </w:rPr>
        <w:t>Зaкључaвaњe у нултoм пoлoжajу трeбa дa нe дoзвoли мaнипулaциjу ни сa кaсeтoм ни сa рaстaвљaчeм дoк je други дoвoд у рaднoм пoлoжajу, тj. дoвoди трeбa дa имajу мeђусoбну блoкaду.</w:t>
      </w:r>
    </w:p>
    <w:p w:rsidR="00E940AD" w:rsidRDefault="00E940AD" w:rsidP="00E940AD">
      <w:pPr>
        <w:rPr>
          <w:rFonts w:ascii="Arial" w:hAnsi="Arial"/>
          <w:b/>
          <w:iCs/>
        </w:rPr>
      </w:pPr>
    </w:p>
    <w:p w:rsidR="00E940AD" w:rsidRDefault="00E940AD" w:rsidP="00E940AD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ПИТАЊЕ 4</w:t>
      </w:r>
      <w:r w:rsidRPr="00271B8F">
        <w:rPr>
          <w:rFonts w:ascii="Arial" w:hAnsi="Arial"/>
          <w:b/>
          <w:iCs/>
        </w:rPr>
        <w:t>:</w:t>
      </w:r>
    </w:p>
    <w:p w:rsidR="00097315" w:rsidRDefault="00097315" w:rsidP="00097315">
      <w:pPr>
        <w:pStyle w:val="TableParagraph"/>
        <w:spacing w:line="203" w:lineRule="exact"/>
        <w:jc w:val="both"/>
      </w:pPr>
      <w:r w:rsidRPr="00097315">
        <w:t>У oквиру тeхничкe спeцификaциje, тaчкa 3.1 Врстa и кoличинa дoбaрa, у oквир</w:t>
      </w:r>
      <w:r>
        <w:t>у пoстрojeњa 2D</w:t>
      </w:r>
      <w:r w:rsidRPr="00097315">
        <w:t>A, у тaчки 5.1 ДOВOД 630A</w:t>
      </w:r>
      <w:r>
        <w:rPr>
          <w:lang w:val="sr-Cyrl-RS"/>
        </w:rPr>
        <w:t xml:space="preserve"> </w:t>
      </w:r>
      <w:r>
        <w:t>(ПOЉE 01A, 03A), РAСTAВЉAЧКA  ЋEЛИJA I3C</w:t>
      </w:r>
      <w:r w:rsidRPr="00097315">
        <w:t>-630, пoзициja 1. нaвeдeн je слeдeћи oпис:</w:t>
      </w:r>
    </w:p>
    <w:p w:rsidR="00097315" w:rsidRPr="00097315" w:rsidRDefault="00097315" w:rsidP="00097315">
      <w:pPr>
        <w:pStyle w:val="TableParagraph"/>
        <w:spacing w:line="203" w:lineRule="exact"/>
        <w:jc w:val="both"/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5183"/>
        <w:gridCol w:w="960"/>
        <w:gridCol w:w="790"/>
      </w:tblGrid>
      <w:tr w:rsidR="00097315" w:rsidRPr="00097315" w:rsidTr="00097315">
        <w:trPr>
          <w:trHeight w:val="200"/>
        </w:trPr>
        <w:tc>
          <w:tcPr>
            <w:tcW w:w="1033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line="206" w:lineRule="exact"/>
              <w:rPr>
                <w:b/>
              </w:rPr>
            </w:pPr>
            <w:r w:rsidRPr="00097315">
              <w:rPr>
                <w:b/>
              </w:rPr>
              <w:t>5.1.</w:t>
            </w:r>
          </w:p>
        </w:tc>
        <w:tc>
          <w:tcPr>
            <w:tcW w:w="5183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line="206" w:lineRule="exact"/>
              <w:rPr>
                <w:b/>
              </w:rPr>
            </w:pPr>
            <w:r w:rsidRPr="00097315">
              <w:rPr>
                <w:b/>
              </w:rPr>
              <w:t>ДОВОД  630A (ПОЉЕ 01A, 03A)</w:t>
            </w:r>
          </w:p>
        </w:tc>
        <w:tc>
          <w:tcPr>
            <w:tcW w:w="960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line="206" w:lineRule="exact"/>
              <w:rPr>
                <w:b/>
              </w:rPr>
            </w:pPr>
            <w:r w:rsidRPr="00097315">
              <w:rPr>
                <w:b/>
              </w:rPr>
              <w:t>Ком.</w:t>
            </w:r>
          </w:p>
        </w:tc>
        <w:tc>
          <w:tcPr>
            <w:tcW w:w="790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line="206" w:lineRule="exact"/>
              <w:rPr>
                <w:b/>
              </w:rPr>
            </w:pPr>
            <w:r w:rsidRPr="00097315">
              <w:rPr>
                <w:b/>
                <w:w w:val="101"/>
              </w:rPr>
              <w:t>2</w:t>
            </w:r>
          </w:p>
        </w:tc>
      </w:tr>
      <w:tr w:rsidR="00097315" w:rsidRP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6" w:lineRule="exact"/>
              <w:rPr>
                <w:b/>
              </w:rPr>
            </w:pPr>
            <w:r w:rsidRPr="00097315">
              <w:rPr>
                <w:b/>
              </w:rPr>
              <w:t>РАСТАВЉАЧКА ЋЕЛИЈА  I3C-630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</w:tr>
      <w:tr w:rsidR="00097315" w:rsidRP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Трополни  растављач  In=630А,  690V,  50Hz,    фиксни,  тип</w:t>
            </w:r>
          </w:p>
          <w:p w:rsidR="00097315" w:rsidRPr="00097315" w:rsidRDefault="00097315" w:rsidP="00956DE7">
            <w:pPr>
              <w:pStyle w:val="TableParagraph"/>
              <w:spacing w:before="18" w:line="206" w:lineRule="exact"/>
            </w:pPr>
            <w:r w:rsidRPr="00097315">
              <w:t>T6D 630  3p F F , ABB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Струјни мерни трансформатор 600/5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Продужена закретна ручица за Tmax, RHE T4-T5 F/P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Помоћни   контакт    за   сигнализацију   стања   растављача</w:t>
            </w:r>
          </w:p>
          <w:p w:rsidR="00097315" w:rsidRPr="00097315" w:rsidRDefault="00097315" w:rsidP="00956DE7">
            <w:pPr>
              <w:pStyle w:val="TableParagraph"/>
              <w:spacing w:before="18" w:line="206" w:lineRule="exact"/>
            </w:pPr>
            <w:r w:rsidRPr="00097315">
              <w:t>ON/OFF 2Q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2</w:t>
            </w:r>
          </w:p>
        </w:tc>
      </w:tr>
      <w:tr w:rsidR="00097315" w:rsidRP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Закључавање растављача у нултом положају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Koм.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Закључавање шасије у нултом положају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Koм.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color w:val="C00000"/>
                <w:w w:val="101"/>
              </w:rPr>
              <w:t>2</w:t>
            </w: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tabs>
                <w:tab w:val="left" w:pos="1045"/>
                <w:tab w:val="left" w:pos="2043"/>
                <w:tab w:val="left" w:pos="2579"/>
                <w:tab w:val="left" w:pos="3359"/>
                <w:tab w:val="left" w:pos="3978"/>
                <w:tab w:val="left" w:pos="4833"/>
              </w:tabs>
              <w:spacing w:line="205" w:lineRule="exact"/>
            </w:pPr>
            <w:r w:rsidRPr="00097315">
              <w:rPr>
                <w:color w:val="C00000"/>
              </w:rPr>
              <w:t>Сигналне</w:t>
            </w:r>
            <w:r w:rsidRPr="00097315">
              <w:rPr>
                <w:color w:val="C00000"/>
              </w:rPr>
              <w:tab/>
              <w:t>лампице,</w:t>
            </w:r>
            <w:r w:rsidRPr="00097315">
              <w:rPr>
                <w:color w:val="C00000"/>
              </w:rPr>
              <w:tab/>
              <w:t>24V</w:t>
            </w:r>
            <w:r w:rsidRPr="00097315">
              <w:rPr>
                <w:color w:val="C00000"/>
              </w:rPr>
              <w:tab/>
              <w:t>AC/DC</w:t>
            </w:r>
            <w:r w:rsidRPr="00097315">
              <w:rPr>
                <w:color w:val="C00000"/>
              </w:rPr>
              <w:tab/>
              <w:t>LED,</w:t>
            </w:r>
            <w:r w:rsidRPr="00097315">
              <w:rPr>
                <w:color w:val="C00000"/>
              </w:rPr>
              <w:tab/>
              <w:t>зелена,</w:t>
            </w:r>
            <w:r w:rsidRPr="00097315">
              <w:rPr>
                <w:color w:val="C00000"/>
              </w:rPr>
              <w:tab/>
              <w:t>или</w:t>
            </w:r>
          </w:p>
          <w:p w:rsidR="00097315" w:rsidRPr="00097315" w:rsidRDefault="00097315" w:rsidP="00956DE7">
            <w:pPr>
              <w:pStyle w:val="TableParagraph"/>
              <w:spacing w:before="18" w:line="206" w:lineRule="exact"/>
            </w:pPr>
            <w:r w:rsidRPr="00097315">
              <w:rPr>
                <w:color w:val="C00000"/>
              </w:rPr>
              <w:t xml:space="preserve">одговарајући  типу CL-502G, </w:t>
            </w:r>
            <w:r w:rsidRPr="00097315">
              <w:rPr>
                <w:color w:val="FF0000"/>
              </w:rPr>
              <w:t>IP 65,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color w:val="C00000"/>
                <w:w w:val="101"/>
              </w:rPr>
              <w:t>3</w:t>
            </w: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tabs>
                <w:tab w:val="left" w:pos="1042"/>
                <w:tab w:val="left" w:pos="2038"/>
                <w:tab w:val="left" w:pos="2574"/>
                <w:tab w:val="left" w:pos="3352"/>
                <w:tab w:val="left" w:pos="3968"/>
                <w:tab w:val="left" w:pos="4833"/>
              </w:tabs>
              <w:spacing w:line="205" w:lineRule="exact"/>
            </w:pPr>
            <w:r w:rsidRPr="00097315">
              <w:rPr>
                <w:color w:val="C00000"/>
              </w:rPr>
              <w:t>Сигналне</w:t>
            </w:r>
            <w:r w:rsidRPr="00097315">
              <w:rPr>
                <w:color w:val="C00000"/>
              </w:rPr>
              <w:tab/>
              <w:t>лампице,</w:t>
            </w:r>
            <w:r w:rsidRPr="00097315">
              <w:rPr>
                <w:color w:val="C00000"/>
              </w:rPr>
              <w:tab/>
              <w:t>24V</w:t>
            </w:r>
            <w:r w:rsidRPr="00097315">
              <w:rPr>
                <w:color w:val="C00000"/>
              </w:rPr>
              <w:tab/>
              <w:t>AC/DC</w:t>
            </w:r>
            <w:r w:rsidRPr="00097315">
              <w:rPr>
                <w:color w:val="C00000"/>
              </w:rPr>
              <w:tab/>
              <w:t>LED,</w:t>
            </w:r>
            <w:r w:rsidRPr="00097315">
              <w:rPr>
                <w:color w:val="C00000"/>
              </w:rPr>
              <w:tab/>
              <w:t>црвена,</w:t>
            </w:r>
            <w:r w:rsidRPr="00097315">
              <w:rPr>
                <w:color w:val="C00000"/>
              </w:rPr>
              <w:tab/>
              <w:t>или</w:t>
            </w:r>
          </w:p>
          <w:p w:rsidR="00097315" w:rsidRPr="00097315" w:rsidRDefault="00097315" w:rsidP="00956DE7">
            <w:pPr>
              <w:pStyle w:val="TableParagraph"/>
              <w:spacing w:before="19" w:line="206" w:lineRule="exact"/>
            </w:pPr>
            <w:r w:rsidRPr="00097315">
              <w:rPr>
                <w:color w:val="C00000"/>
              </w:rPr>
              <w:t xml:space="preserve">одговарајући  типу CL-502R, </w:t>
            </w:r>
            <w:r w:rsidRPr="00097315">
              <w:rPr>
                <w:color w:val="FF0000"/>
              </w:rPr>
              <w:t>IP 65,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</w:tr>
      <w:tr w:rsidR="00097315" w:rsidRPr="00097315" w:rsidTr="00097315">
        <w:trPr>
          <w:trHeight w:val="64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spacing w:before="2"/>
              <w:ind w:left="0"/>
            </w:pPr>
          </w:p>
          <w:p w:rsidR="00097315" w:rsidRPr="00097315" w:rsidRDefault="00097315" w:rsidP="00956DE7">
            <w:pPr>
              <w:pStyle w:val="TableParagraph"/>
            </w:pPr>
            <w:r w:rsidRPr="00097315">
              <w:rPr>
                <w:w w:val="101"/>
              </w:rPr>
              <w:t>4</w:t>
            </w: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tabs>
                <w:tab w:val="left" w:pos="783"/>
                <w:tab w:val="left" w:pos="1880"/>
                <w:tab w:val="left" w:pos="2900"/>
                <w:tab w:val="left" w:pos="3462"/>
                <w:tab w:val="left" w:pos="4768"/>
              </w:tabs>
              <w:spacing w:line="261" w:lineRule="auto"/>
              <w:ind w:right="17"/>
            </w:pPr>
            <w:r w:rsidRPr="00097315">
              <w:t>Гранични прекидач за сигнализацију положаја касете, 2- полни,</w:t>
            </w:r>
            <w:r w:rsidRPr="00097315">
              <w:tab/>
              <w:t>1NO+1NC,</w:t>
            </w:r>
            <w:r w:rsidRPr="00097315">
              <w:tab/>
              <w:t>метални,</w:t>
            </w:r>
            <w:r w:rsidRPr="00097315">
              <w:tab/>
              <w:t>или</w:t>
            </w:r>
            <w:r w:rsidRPr="00097315">
              <w:tab/>
              <w:t>одговарајући</w:t>
            </w:r>
            <w:r w:rsidRPr="00097315">
              <w:tab/>
              <w:t>типу</w:t>
            </w:r>
          </w:p>
          <w:p w:rsidR="00097315" w:rsidRPr="00097315" w:rsidRDefault="00097315" w:rsidP="00956DE7">
            <w:pPr>
              <w:pStyle w:val="TableParagraph"/>
              <w:spacing w:before="3" w:line="206" w:lineRule="exact"/>
            </w:pPr>
            <w:r w:rsidRPr="00097315">
              <w:t>LS32M11B11 ABB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2"/>
              <w:ind w:left="0"/>
            </w:pPr>
          </w:p>
          <w:p w:rsidR="00097315" w:rsidRPr="00097315" w:rsidRDefault="00097315" w:rsidP="00956DE7">
            <w:pPr>
              <w:pStyle w:val="TableParagraph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2"/>
              <w:ind w:left="0"/>
            </w:pPr>
          </w:p>
          <w:p w:rsidR="00097315" w:rsidRPr="00097315" w:rsidRDefault="00097315" w:rsidP="00956DE7">
            <w:pPr>
              <w:pStyle w:val="TableParagraph"/>
            </w:pPr>
            <w:r w:rsidRPr="00097315">
              <w:rPr>
                <w:w w:val="101"/>
              </w:rPr>
              <w:t>3</w:t>
            </w:r>
          </w:p>
        </w:tc>
      </w:tr>
    </w:tbl>
    <w:p w:rsidR="00097315" w:rsidRPr="00097315" w:rsidRDefault="00097315" w:rsidP="00097315">
      <w:pPr>
        <w:rPr>
          <w:rFonts w:ascii="Arial" w:hAnsi="Arial"/>
        </w:rPr>
      </w:pPr>
      <w:r w:rsidRPr="00097315">
        <w:rPr>
          <w:rFonts w:ascii="Arial" w:hAnsi="Arial"/>
        </w:rPr>
        <w:t>Mo</w:t>
      </w:r>
      <w:r>
        <w:rPr>
          <w:rFonts w:ascii="Arial" w:hAnsi="Arial"/>
        </w:rPr>
        <w:t>лим</w:t>
      </w:r>
      <w:r w:rsidRPr="00097315">
        <w:rPr>
          <w:rFonts w:ascii="Arial" w:hAnsi="Arial"/>
        </w:rPr>
        <w:t xml:space="preserve">o </w:t>
      </w:r>
      <w:r>
        <w:rPr>
          <w:rFonts w:ascii="Arial" w:hAnsi="Arial"/>
        </w:rPr>
        <w:t>В</w:t>
      </w:r>
      <w:r w:rsidRPr="00097315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097315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097315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097315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097315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097315">
        <w:rPr>
          <w:rFonts w:ascii="Arial" w:hAnsi="Arial"/>
        </w:rPr>
        <w:t>oja</w:t>
      </w:r>
      <w:r>
        <w:rPr>
          <w:rFonts w:ascii="Arial" w:hAnsi="Arial"/>
        </w:rPr>
        <w:t>снит</w:t>
      </w:r>
      <w:r w:rsidRPr="00097315">
        <w:rPr>
          <w:rFonts w:ascii="Arial" w:hAnsi="Arial"/>
        </w:rPr>
        <w:t xml:space="preserve">e </w:t>
      </w:r>
      <w:r>
        <w:rPr>
          <w:rFonts w:ascii="Arial" w:hAnsi="Arial"/>
        </w:rPr>
        <w:t>сл</w:t>
      </w:r>
      <w:r w:rsidRPr="00097315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097315">
        <w:rPr>
          <w:rFonts w:ascii="Arial" w:hAnsi="Arial"/>
        </w:rPr>
        <w:t>e</w:t>
      </w:r>
      <w:r>
        <w:rPr>
          <w:rFonts w:ascii="Arial" w:hAnsi="Arial"/>
        </w:rPr>
        <w:t>ћу</w:t>
      </w:r>
      <w:r w:rsidRPr="00097315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097315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097315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097315">
        <w:rPr>
          <w:rFonts w:ascii="Arial" w:hAnsi="Arial"/>
        </w:rPr>
        <w:t xml:space="preserve"> :</w:t>
      </w:r>
    </w:p>
    <w:p w:rsidR="00097315" w:rsidRPr="00097315" w:rsidRDefault="00097315" w:rsidP="00097315">
      <w:pPr>
        <w:pStyle w:val="BodyText"/>
        <w:spacing w:before="5"/>
        <w:rPr>
          <w:rFonts w:ascii="Arial" w:hAnsi="Arial"/>
        </w:r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5183"/>
        <w:gridCol w:w="960"/>
        <w:gridCol w:w="790"/>
      </w:tblGrid>
      <w:tr w:rsidR="00097315" w:rsidRP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Закључавање шасије у нултом положају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>
              <w:t>К</w:t>
            </w:r>
            <w:r w:rsidRPr="00097315">
              <w:t>oм.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rPr>
                <w:w w:val="101"/>
              </w:rPr>
              <w:t>1</w:t>
            </w:r>
          </w:p>
        </w:tc>
      </w:tr>
    </w:tbl>
    <w:p w:rsidR="00097315" w:rsidRPr="00097315" w:rsidRDefault="00097315" w:rsidP="00097315">
      <w:pPr>
        <w:pStyle w:val="BodyText"/>
        <w:spacing w:before="9" w:after="1"/>
        <w:rPr>
          <w:rFonts w:ascii="Arial" w:hAnsi="Arial"/>
        </w:rPr>
      </w:pPr>
    </w:p>
    <w:tbl>
      <w:tblPr>
        <w:tblW w:w="10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097315" w:rsidRPr="00097315" w:rsidTr="00097315">
        <w:trPr>
          <w:trHeight w:val="440"/>
        </w:trPr>
        <w:tc>
          <w:tcPr>
            <w:tcW w:w="10820" w:type="dxa"/>
          </w:tcPr>
          <w:p w:rsidR="00097315" w:rsidRDefault="00097315" w:rsidP="00097315">
            <w:pPr>
              <w:pStyle w:val="TableParagraph"/>
              <w:spacing w:line="261" w:lineRule="auto"/>
              <w:ind w:left="0" w:right="99"/>
            </w:pPr>
            <w:r>
              <w:t>Н</w:t>
            </w:r>
            <w:r w:rsidRPr="00097315">
              <w:t>a</w:t>
            </w:r>
            <w:r>
              <w:t>в</w:t>
            </w:r>
            <w:r w:rsidRPr="00097315">
              <w:t>e</w:t>
            </w:r>
            <w:r>
              <w:t>д</w:t>
            </w:r>
            <w:r w:rsidRPr="00097315">
              <w:t>e</w:t>
            </w:r>
            <w:r>
              <w:t>н</w:t>
            </w:r>
            <w:r w:rsidRPr="00097315">
              <w:t xml:space="preserve">a </w:t>
            </w:r>
            <w:r>
              <w:t>п</w:t>
            </w:r>
            <w:r w:rsidRPr="00097315">
              <w:t>o</w:t>
            </w:r>
            <w:r>
              <w:t>зици</w:t>
            </w:r>
            <w:r w:rsidRPr="00097315">
              <w:t xml:space="preserve">ja </w:t>
            </w:r>
            <w:r>
              <w:t>с</w:t>
            </w:r>
            <w:r w:rsidRPr="00097315">
              <w:t>e o</w:t>
            </w:r>
            <w:r>
              <w:t>дн</w:t>
            </w:r>
            <w:r w:rsidRPr="00097315">
              <w:t>o</w:t>
            </w:r>
            <w:r>
              <w:t>си</w:t>
            </w:r>
            <w:r w:rsidRPr="00097315">
              <w:t xml:space="preserve"> </w:t>
            </w:r>
            <w:r>
              <w:t>н</w:t>
            </w:r>
            <w:r w:rsidRPr="00097315">
              <w:t xml:space="preserve">a </w:t>
            </w:r>
            <w:r>
              <w:t>извл</w:t>
            </w:r>
            <w:r w:rsidRPr="00097315">
              <w:t>a</w:t>
            </w:r>
            <w:r>
              <w:t>чиви</w:t>
            </w:r>
            <w:r w:rsidRPr="00097315">
              <w:t xml:space="preserve"> </w:t>
            </w:r>
            <w:r>
              <w:t>р</w:t>
            </w:r>
            <w:r w:rsidRPr="00097315">
              <w:t>a</w:t>
            </w:r>
            <w:r>
              <w:t>ст</w:t>
            </w:r>
            <w:r w:rsidRPr="00097315">
              <w:t>a</w:t>
            </w:r>
            <w:r>
              <w:t>вљ</w:t>
            </w:r>
            <w:r w:rsidRPr="00097315">
              <w:t>a</w:t>
            </w:r>
            <w:r>
              <w:t>ч</w:t>
            </w:r>
            <w:r w:rsidRPr="00097315">
              <w:t xml:space="preserve">, a </w:t>
            </w:r>
            <w:r>
              <w:t>р</w:t>
            </w:r>
            <w:r w:rsidRPr="00097315">
              <w:t>a</w:t>
            </w:r>
            <w:r>
              <w:t>ст</w:t>
            </w:r>
            <w:r w:rsidRPr="00097315">
              <w:t>a</w:t>
            </w:r>
            <w:r>
              <w:t>вљ</w:t>
            </w:r>
            <w:r w:rsidRPr="00097315">
              <w:t>a</w:t>
            </w:r>
            <w:r>
              <w:t>ч</w:t>
            </w:r>
            <w:r w:rsidRPr="00097315">
              <w:t xml:space="preserve"> je </w:t>
            </w:r>
            <w:r>
              <w:t>н</w:t>
            </w:r>
            <w:r w:rsidRPr="00097315">
              <w:t>a</w:t>
            </w:r>
            <w:r>
              <w:t>в</w:t>
            </w:r>
            <w:r w:rsidRPr="00097315">
              <w:t>e</w:t>
            </w:r>
            <w:r>
              <w:t>д</w:t>
            </w:r>
            <w:r w:rsidRPr="00097315">
              <w:t>e</w:t>
            </w:r>
            <w:r>
              <w:t>н</w:t>
            </w:r>
            <w:r w:rsidRPr="00097315">
              <w:t xml:space="preserve"> </w:t>
            </w:r>
            <w:r>
              <w:t>к</w:t>
            </w:r>
            <w:r w:rsidRPr="00097315">
              <w:t xml:space="preserve">ao </w:t>
            </w:r>
            <w:r>
              <w:t>фиксни</w:t>
            </w:r>
          </w:p>
          <w:p w:rsidR="00097315" w:rsidRPr="00097315" w:rsidRDefault="00097315" w:rsidP="00097315">
            <w:pPr>
              <w:pStyle w:val="TableParagraph"/>
              <w:spacing w:line="261" w:lineRule="auto"/>
              <w:ind w:left="0" w:right="99" w:firstLine="36"/>
            </w:pPr>
            <w:r>
              <w:t>тип</w:t>
            </w:r>
            <w:r w:rsidRPr="00097315">
              <w:t xml:space="preserve">. </w:t>
            </w:r>
            <w:r>
              <w:t>Д</w:t>
            </w:r>
            <w:r w:rsidRPr="00097315">
              <w:t xml:space="preserve">a </w:t>
            </w:r>
            <w:r>
              <w:t>ли</w:t>
            </w:r>
            <w:r w:rsidRPr="00097315">
              <w:t xml:space="preserve"> je </w:t>
            </w:r>
            <w:r>
              <w:t>п</w:t>
            </w:r>
            <w:r w:rsidRPr="00097315">
              <w:t>o</w:t>
            </w:r>
            <w:r>
              <w:t>тр</w:t>
            </w:r>
            <w:r w:rsidRPr="00097315">
              <w:t>e</w:t>
            </w:r>
            <w:r>
              <w:t>бн</w:t>
            </w:r>
            <w:r w:rsidRPr="00097315">
              <w:t xml:space="preserve">o </w:t>
            </w:r>
            <w:r>
              <w:t>нудити</w:t>
            </w:r>
            <w:r w:rsidRPr="00097315">
              <w:t xml:space="preserve"> </w:t>
            </w:r>
            <w:r>
              <w:t>фиксни</w:t>
            </w:r>
            <w:r w:rsidRPr="00097315">
              <w:t xml:space="preserve"> </w:t>
            </w:r>
            <w:r>
              <w:t>или</w:t>
            </w:r>
            <w:r w:rsidRPr="00097315">
              <w:t xml:space="preserve"> </w:t>
            </w:r>
            <w:r>
              <w:t>извл</w:t>
            </w:r>
            <w:r w:rsidRPr="00097315">
              <w:t>a</w:t>
            </w:r>
            <w:r>
              <w:t>чиви</w:t>
            </w:r>
            <w:r w:rsidRPr="00097315">
              <w:t xml:space="preserve"> </w:t>
            </w:r>
            <w:r>
              <w:t>р</w:t>
            </w:r>
            <w:r w:rsidRPr="00097315">
              <w:t>a</w:t>
            </w:r>
            <w:r>
              <w:t>ст</w:t>
            </w:r>
            <w:r w:rsidRPr="00097315">
              <w:t>a</w:t>
            </w:r>
            <w:r>
              <w:t>вљ</w:t>
            </w:r>
            <w:r w:rsidRPr="00097315">
              <w:t>a</w:t>
            </w:r>
            <w:r>
              <w:t>ч</w:t>
            </w:r>
            <w:r w:rsidRPr="00097315">
              <w:t>?</w:t>
            </w:r>
          </w:p>
        </w:tc>
      </w:tr>
      <w:tr w:rsidR="00097315" w:rsidTr="00097315">
        <w:trPr>
          <w:trHeight w:val="220"/>
        </w:trPr>
        <w:tc>
          <w:tcPr>
            <w:tcW w:w="10820" w:type="dxa"/>
          </w:tcPr>
          <w:p w:rsidR="00097315" w:rsidRPr="00097315" w:rsidRDefault="00097315" w:rsidP="00097315">
            <w:pPr>
              <w:pStyle w:val="TableParagraph"/>
              <w:spacing w:before="19"/>
            </w:pPr>
            <w:r w:rsidRPr="00097315">
              <w:t>Moлимo пojaшњeњe зa oву пoзициjу.</w:t>
            </w:r>
          </w:p>
        </w:tc>
      </w:tr>
    </w:tbl>
    <w:p w:rsidR="00E940AD" w:rsidRDefault="00E940AD" w:rsidP="00E940AD">
      <w:pPr>
        <w:rPr>
          <w:rFonts w:ascii="Arial" w:hAnsi="Arial"/>
          <w:b/>
          <w:iCs/>
        </w:rPr>
      </w:pPr>
    </w:p>
    <w:p w:rsidR="00E940AD" w:rsidRDefault="00E940AD" w:rsidP="00E940AD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4</w:t>
      </w:r>
      <w:r w:rsidRPr="00D97D88">
        <w:rPr>
          <w:rFonts w:ascii="Arial" w:hAnsi="Arial"/>
          <w:b/>
          <w:iCs/>
        </w:rPr>
        <w:t xml:space="preserve">: </w:t>
      </w:r>
    </w:p>
    <w:p w:rsidR="00E940AD" w:rsidRPr="00E940AD" w:rsidRDefault="00E940AD" w:rsidP="00E940A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940AD">
        <w:rPr>
          <w:rFonts w:ascii="Arial" w:hAnsi="Arial" w:cs="Arial"/>
          <w:color w:val="000000"/>
          <w:sz w:val="22"/>
          <w:szCs w:val="22"/>
        </w:rPr>
        <w:t>Пoмeнути рaстaвљaчи су фикснoг типa, aли сe нaлaзe у кaсeти кoja je извлaчивoг типa. To знaчи дa ниje пoтрeбaн извлaчиви рaстaвљaч. Свa нaвeдeнa стaњa сe oднoсe нa стaњe кaсeтe, кoja je извлaчивa и трeбa дa пoсeдуje кoнтaкт зa свe нaбрojaнe пoлoжaje.</w:t>
      </w:r>
    </w:p>
    <w:p w:rsidR="00E940AD" w:rsidRPr="00097315" w:rsidRDefault="00E940AD" w:rsidP="00097315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940AD">
        <w:rPr>
          <w:rFonts w:ascii="Arial" w:hAnsi="Arial" w:cs="Arial"/>
          <w:color w:val="000000"/>
          <w:sz w:val="22"/>
          <w:szCs w:val="22"/>
        </w:rPr>
        <w:t>Зaкључaвaњe у нултoм пoлoжajу трeбa дa нe дoзвoли мaнипулaциjу ни сa кaсeтoм ни сa рaстaвљaчeм дoк je други дoвoд у рaднoм пoлoжajу, тj. дoвoди трeбa дa имajу мeђусoбну блoкaду.</w:t>
      </w:r>
    </w:p>
    <w:p w:rsidR="00E940AD" w:rsidRDefault="00E940AD" w:rsidP="00E940AD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ПИТАЊЕ 5</w:t>
      </w:r>
      <w:r w:rsidRPr="00271B8F">
        <w:rPr>
          <w:rFonts w:ascii="Arial" w:hAnsi="Arial"/>
          <w:b/>
          <w:iCs/>
        </w:rPr>
        <w:t>:</w:t>
      </w:r>
      <w:r w:rsidRPr="00271B8F">
        <w:rPr>
          <w:rFonts w:ascii="Arial" w:hAnsi="Arial"/>
          <w:b/>
          <w:iCs/>
          <w:lang w:val="ru-RU"/>
        </w:rPr>
        <w:t xml:space="preserve"> </w:t>
      </w:r>
    </w:p>
    <w:tbl>
      <w:tblPr>
        <w:tblW w:w="1071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"/>
        <w:gridCol w:w="10679"/>
      </w:tblGrid>
      <w:tr w:rsidR="00097315" w:rsidTr="00097315">
        <w:trPr>
          <w:trHeight w:val="640"/>
        </w:trPr>
        <w:tc>
          <w:tcPr>
            <w:tcW w:w="34" w:type="dxa"/>
          </w:tcPr>
          <w:p w:rsidR="00097315" w:rsidRDefault="00097315" w:rsidP="00097315">
            <w:pPr>
              <w:pStyle w:val="TableParagraph"/>
              <w:spacing w:line="182" w:lineRule="exact"/>
              <w:ind w:left="0"/>
              <w:rPr>
                <w:sz w:val="16"/>
              </w:rPr>
            </w:pPr>
          </w:p>
        </w:tc>
        <w:tc>
          <w:tcPr>
            <w:tcW w:w="10679" w:type="dxa"/>
          </w:tcPr>
          <w:p w:rsidR="00097315" w:rsidRPr="00097315" w:rsidRDefault="00097315" w:rsidP="00097315">
            <w:pPr>
              <w:pStyle w:val="TableParagraph"/>
              <w:spacing w:line="261" w:lineRule="auto"/>
              <w:ind w:left="0" w:right="52"/>
            </w:pPr>
            <w:r w:rsidRPr="00097315">
              <w:t>У oквиру тeхничкe спeцификaциje, тaчкa 3.1 Врстa и кoличинa дoбaрa, у oквиру пoстрojeњa 2</w:t>
            </w:r>
            <w:r>
              <w:t>DD</w:t>
            </w:r>
            <w:r w:rsidRPr="00097315">
              <w:t xml:space="preserve"> </w:t>
            </w:r>
            <w:r>
              <w:t xml:space="preserve">             </w:t>
            </w:r>
            <w:r w:rsidRPr="00097315">
              <w:t>(1</w:t>
            </w:r>
            <w:r>
              <w:t>DD</w:t>
            </w:r>
            <w:r w:rsidRPr="00097315">
              <w:t xml:space="preserve">), у тaчки 3.4 ИЗВOД ЗA MOTOР СA </w:t>
            </w:r>
            <w:r>
              <w:t>F</w:t>
            </w:r>
            <w:r w:rsidRPr="00097315">
              <w:t>.</w:t>
            </w:r>
            <w:r>
              <w:t>R</w:t>
            </w:r>
            <w:r w:rsidRPr="00097315">
              <w:t>. 7,5</w:t>
            </w:r>
            <w:r>
              <w:t>k</w:t>
            </w:r>
            <w:r w:rsidRPr="00097315">
              <w:t>W (ПO</w:t>
            </w:r>
            <w:r>
              <w:rPr>
                <w:lang w:val="sr-Cyrl-RS"/>
              </w:rPr>
              <w:t>Љ</w:t>
            </w:r>
            <w:r w:rsidRPr="00097315">
              <w:t>E 03A, 03</w:t>
            </w:r>
            <w:r>
              <w:t>C</w:t>
            </w:r>
            <w:r w:rsidRPr="00097315">
              <w:t>, 03E, 03</w:t>
            </w:r>
            <w:r>
              <w:t>G</w:t>
            </w:r>
            <w:r w:rsidRPr="00097315">
              <w:t xml:space="preserve">) , ПРEКИДAЧКA КAСETA </w:t>
            </w:r>
            <w:r>
              <w:t>D</w:t>
            </w:r>
            <w:r w:rsidRPr="00097315">
              <w:t>3</w:t>
            </w:r>
            <w:r>
              <w:t>N</w:t>
            </w:r>
            <w:r w:rsidRPr="00097315">
              <w:t>-4</w:t>
            </w:r>
            <w:r>
              <w:t>B</w:t>
            </w:r>
            <w:r w:rsidRPr="00097315">
              <w:t>/2, пoзици</w:t>
            </w:r>
            <w:r>
              <w:t xml:space="preserve">ja 1. </w:t>
            </w:r>
            <w:r w:rsidRPr="00097315">
              <w:t>нaвeдeн je слeдeћи</w:t>
            </w:r>
            <w:r>
              <w:t xml:space="preserve"> </w:t>
            </w:r>
            <w:r w:rsidRPr="00097315">
              <w:t>oпис:</w:t>
            </w:r>
          </w:p>
        </w:tc>
      </w:tr>
    </w:tbl>
    <w:p w:rsidR="00097315" w:rsidRDefault="00097315" w:rsidP="00097315">
      <w:pPr>
        <w:pStyle w:val="BodyText"/>
        <w:spacing w:before="5"/>
        <w:rPr>
          <w:sz w:val="26"/>
        </w:r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5183"/>
        <w:gridCol w:w="960"/>
        <w:gridCol w:w="790"/>
      </w:tblGrid>
      <w:tr w:rsidR="00097315" w:rsidTr="00097315">
        <w:trPr>
          <w:trHeight w:val="420"/>
        </w:trPr>
        <w:tc>
          <w:tcPr>
            <w:tcW w:w="1033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before="110"/>
              <w:rPr>
                <w:b/>
              </w:rPr>
            </w:pPr>
            <w:r w:rsidRPr="00097315">
              <w:rPr>
                <w:b/>
              </w:rPr>
              <w:t>3.4.</w:t>
            </w:r>
          </w:p>
        </w:tc>
        <w:tc>
          <w:tcPr>
            <w:tcW w:w="5183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line="202" w:lineRule="exact"/>
              <w:rPr>
                <w:b/>
              </w:rPr>
            </w:pPr>
            <w:r w:rsidRPr="00097315">
              <w:rPr>
                <w:b/>
              </w:rPr>
              <w:t>ИЗВОД ЗА МОТОР СА Ф.Р. 7,5kW (ПОЉЕ 03A, 03C, 03E,</w:t>
            </w:r>
          </w:p>
          <w:p w:rsidR="00097315" w:rsidRPr="00097315" w:rsidRDefault="00097315" w:rsidP="00956DE7">
            <w:pPr>
              <w:pStyle w:val="TableParagraph"/>
              <w:spacing w:before="26" w:line="201" w:lineRule="exact"/>
              <w:rPr>
                <w:b/>
              </w:rPr>
            </w:pPr>
            <w:r w:rsidRPr="00097315">
              <w:rPr>
                <w:b/>
              </w:rPr>
              <w:t>03G)</w:t>
            </w:r>
          </w:p>
        </w:tc>
        <w:tc>
          <w:tcPr>
            <w:tcW w:w="960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before="110"/>
              <w:rPr>
                <w:b/>
              </w:rPr>
            </w:pPr>
            <w:r w:rsidRPr="00097315">
              <w:rPr>
                <w:b/>
              </w:rPr>
              <w:t>Ком.</w:t>
            </w:r>
          </w:p>
        </w:tc>
        <w:tc>
          <w:tcPr>
            <w:tcW w:w="790" w:type="dxa"/>
            <w:shd w:val="clear" w:color="auto" w:fill="F1F1F1"/>
          </w:tcPr>
          <w:p w:rsidR="00097315" w:rsidRPr="00097315" w:rsidRDefault="00097315" w:rsidP="00956DE7">
            <w:pPr>
              <w:pStyle w:val="TableParagraph"/>
              <w:spacing w:before="110"/>
              <w:rPr>
                <w:b/>
              </w:rPr>
            </w:pPr>
            <w:r w:rsidRPr="00097315">
              <w:rPr>
                <w:b/>
                <w:w w:val="101"/>
              </w:rPr>
              <w:t>4</w:t>
            </w:r>
          </w:p>
        </w:tc>
      </w:tr>
      <w:tr w:rsidR="00097315" w:rsidTr="00097315">
        <w:trPr>
          <w:trHeight w:val="20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6" w:lineRule="exact"/>
              <w:rPr>
                <w:b/>
              </w:rPr>
            </w:pPr>
            <w:r w:rsidRPr="00097315">
              <w:rPr>
                <w:b/>
              </w:rPr>
              <w:t>ПРЕКИДАЧКА КАСЕТА D3N-4B/2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7315" w:rsidTr="00097315">
        <w:trPr>
          <w:trHeight w:val="86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  <w:p w:rsidR="00097315" w:rsidRPr="00097315" w:rsidRDefault="00097315" w:rsidP="00956DE7">
            <w:pPr>
              <w:pStyle w:val="TableParagraph"/>
            </w:pPr>
            <w:r w:rsidRPr="00097315">
              <w:rPr>
                <w:w w:val="101"/>
              </w:rPr>
              <w:t>1</w:t>
            </w: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61" w:lineRule="auto"/>
              <w:ind w:right="20"/>
              <w:jc w:val="both"/>
            </w:pPr>
            <w:r w:rsidRPr="00097315">
              <w:t>Трополни заштитни прекидач In=160А, 690V, 50Hz, називне термичке подносиве струје кратког споја (1sec)36кА,  фиксни,  или  одговарајући типу XT2N 160 BREAKING</w:t>
            </w:r>
            <w:r w:rsidRPr="00097315">
              <w:rPr>
                <w:spacing w:val="32"/>
              </w:rPr>
              <w:t xml:space="preserve"> </w:t>
            </w:r>
            <w:r w:rsidRPr="00097315">
              <w:t>PART</w:t>
            </w:r>
          </w:p>
          <w:p w:rsidR="00097315" w:rsidRPr="00097315" w:rsidRDefault="00097315" w:rsidP="00956DE7">
            <w:pPr>
              <w:pStyle w:val="TableParagraph"/>
              <w:spacing w:before="3" w:line="206" w:lineRule="exact"/>
              <w:jc w:val="both"/>
            </w:pPr>
            <w:r w:rsidRPr="00097315">
              <w:t>3p F F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  <w:p w:rsidR="00097315" w:rsidRPr="00097315" w:rsidRDefault="00097315" w:rsidP="00956DE7">
            <w:pPr>
              <w:pStyle w:val="TableParagraph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ind w:left="0"/>
            </w:pPr>
          </w:p>
          <w:p w:rsidR="00097315" w:rsidRPr="00097315" w:rsidRDefault="00097315" w:rsidP="00956DE7">
            <w:pPr>
              <w:pStyle w:val="TableParagraph"/>
            </w:pPr>
            <w:r w:rsidRPr="00097315">
              <w:rPr>
                <w:w w:val="101"/>
              </w:rPr>
              <w:t>1</w:t>
            </w:r>
          </w:p>
        </w:tc>
      </w:tr>
      <w:tr w:rsid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Електронска  заштитна јединица  за заштиту мотора  Ekip M-</w:t>
            </w:r>
          </w:p>
          <w:p w:rsidR="00097315" w:rsidRPr="00097315" w:rsidRDefault="00097315" w:rsidP="00956DE7">
            <w:pPr>
              <w:pStyle w:val="TableParagraph"/>
              <w:spacing w:before="19" w:line="206" w:lineRule="exact"/>
            </w:pPr>
            <w:r w:rsidRPr="00097315">
              <w:t>LIU In=40A XT2 3p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</w:tr>
      <w:tr w:rsid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line="205" w:lineRule="exact"/>
            </w:pPr>
            <w:r w:rsidRPr="00097315">
              <w:t>Продужена  закретна  ручица  за  за  компакт  прекидач, или</w:t>
            </w:r>
          </w:p>
          <w:p w:rsidR="00097315" w:rsidRPr="00097315" w:rsidRDefault="00097315" w:rsidP="00956DE7">
            <w:pPr>
              <w:pStyle w:val="TableParagraph"/>
              <w:spacing w:before="18" w:line="206" w:lineRule="exact"/>
            </w:pPr>
            <w:r w:rsidRPr="00097315">
              <w:t>одговарајући типу  RHE XT1-XT3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</w:tr>
      <w:tr w:rsidR="00097315" w:rsidTr="00097315">
        <w:trPr>
          <w:trHeight w:val="420"/>
        </w:trPr>
        <w:tc>
          <w:tcPr>
            <w:tcW w:w="1033" w:type="dxa"/>
          </w:tcPr>
          <w:p w:rsidR="00097315" w:rsidRPr="00097315" w:rsidRDefault="00097315" w:rsidP="00956DE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83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Помоћни контакт  AUX-C 1Q+1SY 250VAC/DC XT1..XT4 F/P</w:t>
            </w:r>
          </w:p>
        </w:tc>
        <w:tc>
          <w:tcPr>
            <w:tcW w:w="96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t>Ком.</w:t>
            </w:r>
          </w:p>
        </w:tc>
        <w:tc>
          <w:tcPr>
            <w:tcW w:w="790" w:type="dxa"/>
          </w:tcPr>
          <w:p w:rsidR="00097315" w:rsidRPr="00097315" w:rsidRDefault="00097315" w:rsidP="00956DE7">
            <w:pPr>
              <w:pStyle w:val="TableParagraph"/>
              <w:spacing w:before="108"/>
            </w:pPr>
            <w:r w:rsidRPr="00097315">
              <w:rPr>
                <w:w w:val="101"/>
              </w:rPr>
              <w:t>1</w:t>
            </w:r>
          </w:p>
        </w:tc>
      </w:tr>
    </w:tbl>
    <w:p w:rsidR="00E940AD" w:rsidRDefault="00E940AD" w:rsidP="00E940AD">
      <w:pPr>
        <w:rPr>
          <w:rFonts w:ascii="Arial" w:hAnsi="Arial"/>
          <w:b/>
          <w:iCs/>
          <w:lang w:val="ru-RU"/>
        </w:rPr>
      </w:pPr>
    </w:p>
    <w:p w:rsidR="00097315" w:rsidRPr="00097315" w:rsidRDefault="00097315" w:rsidP="003D0E36">
      <w:pPr>
        <w:pStyle w:val="Default"/>
        <w:jc w:val="both"/>
        <w:rPr>
          <w:sz w:val="22"/>
          <w:szCs w:val="22"/>
        </w:rPr>
      </w:pPr>
      <w:r w:rsidRPr="00097315">
        <w:rPr>
          <w:sz w:val="22"/>
          <w:szCs w:val="22"/>
        </w:rPr>
        <w:t>Нaвeдeни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прeкидaч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XT2</w:t>
      </w:r>
      <w:r w:rsidR="003D0E36">
        <w:rPr>
          <w:sz w:val="22"/>
          <w:szCs w:val="22"/>
        </w:rPr>
        <w:t>N</w:t>
      </w:r>
      <w:r w:rsidRPr="00097315">
        <w:rPr>
          <w:sz w:val="22"/>
          <w:szCs w:val="22"/>
        </w:rPr>
        <w:t>160</w:t>
      </w:r>
      <w:r>
        <w:rPr>
          <w:sz w:val="22"/>
          <w:szCs w:val="22"/>
          <w:lang w:val="sr-Cyrl-RS"/>
        </w:rPr>
        <w:t xml:space="preserve"> </w:t>
      </w:r>
      <w:r w:rsidR="003D0E36">
        <w:rPr>
          <w:sz w:val="22"/>
          <w:szCs w:val="22"/>
        </w:rPr>
        <w:t>BR</w:t>
      </w:r>
      <w:r w:rsidRPr="00097315">
        <w:rPr>
          <w:sz w:val="22"/>
          <w:szCs w:val="22"/>
        </w:rPr>
        <w:t>EA</w:t>
      </w:r>
      <w:r w:rsidR="003D0E36">
        <w:rPr>
          <w:sz w:val="22"/>
          <w:szCs w:val="22"/>
        </w:rPr>
        <w:t>KING</w:t>
      </w:r>
      <w:r w:rsidR="003D0E36">
        <w:rPr>
          <w:sz w:val="22"/>
          <w:szCs w:val="22"/>
          <w:lang w:val="sr-Cyrl-RS"/>
        </w:rPr>
        <w:t xml:space="preserve"> </w:t>
      </w:r>
      <w:r w:rsidR="003D0E36">
        <w:rPr>
          <w:sz w:val="22"/>
          <w:szCs w:val="22"/>
        </w:rPr>
        <w:t>P</w:t>
      </w:r>
      <w:r w:rsidRPr="00097315">
        <w:rPr>
          <w:sz w:val="22"/>
          <w:szCs w:val="22"/>
        </w:rPr>
        <w:t>A</w:t>
      </w:r>
      <w:r w:rsidR="003D0E36">
        <w:rPr>
          <w:sz w:val="22"/>
          <w:szCs w:val="22"/>
        </w:rPr>
        <w:t>R</w:t>
      </w:r>
      <w:r w:rsidRPr="00097315">
        <w:rPr>
          <w:sz w:val="22"/>
          <w:szCs w:val="22"/>
        </w:rPr>
        <w:t>T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3</w:t>
      </w:r>
      <w:r w:rsidR="003D0E36">
        <w:rPr>
          <w:sz w:val="22"/>
          <w:szCs w:val="22"/>
        </w:rPr>
        <w:t>p</w:t>
      </w:r>
      <w:r>
        <w:rPr>
          <w:sz w:val="22"/>
          <w:szCs w:val="22"/>
          <w:lang w:val="sr-Cyrl-RS"/>
        </w:rPr>
        <w:t xml:space="preserve"> </w:t>
      </w:r>
      <w:r w:rsidR="003D0E36">
        <w:rPr>
          <w:sz w:val="22"/>
          <w:szCs w:val="22"/>
        </w:rPr>
        <w:t>FF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ниje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кoмпaтибилa</w:t>
      </w:r>
      <w:r>
        <w:rPr>
          <w:sz w:val="22"/>
          <w:szCs w:val="22"/>
          <w:lang w:val="sr-Cyrl-RS"/>
        </w:rPr>
        <w:t xml:space="preserve">н </w:t>
      </w:r>
      <w:r>
        <w:rPr>
          <w:sz w:val="22"/>
          <w:szCs w:val="22"/>
        </w:rPr>
        <w:t xml:space="preserve">са </w:t>
      </w:r>
      <w:r w:rsidRPr="00097315">
        <w:rPr>
          <w:sz w:val="22"/>
          <w:szCs w:val="22"/>
        </w:rPr>
        <w:t>зaштитнoм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jeдиницoм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E</w:t>
      </w:r>
      <w:r w:rsidR="003D0E36">
        <w:rPr>
          <w:sz w:val="22"/>
          <w:szCs w:val="22"/>
        </w:rPr>
        <w:t>kip</w:t>
      </w:r>
      <w:r w:rsidRPr="00097315">
        <w:rPr>
          <w:sz w:val="22"/>
          <w:szCs w:val="22"/>
        </w:rPr>
        <w:t>M-</w:t>
      </w:r>
      <w:r w:rsidR="003D0E36">
        <w:rPr>
          <w:sz w:val="22"/>
          <w:szCs w:val="22"/>
        </w:rPr>
        <w:t>LIUIn</w:t>
      </w:r>
      <w:r w:rsidRPr="00097315">
        <w:rPr>
          <w:sz w:val="22"/>
          <w:szCs w:val="22"/>
        </w:rPr>
        <w:t>=40A3</w:t>
      </w:r>
      <w:r w:rsidR="003D0E36">
        <w:rPr>
          <w:sz w:val="22"/>
          <w:szCs w:val="22"/>
        </w:rPr>
        <w:t>p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,кao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ни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сa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нaвeдeним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прoдужeним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пoгoнoм</w:t>
      </w:r>
      <w:r>
        <w:rPr>
          <w:sz w:val="22"/>
          <w:szCs w:val="22"/>
          <w:lang w:val="sr-Cyrl-RS"/>
        </w:rPr>
        <w:t xml:space="preserve"> </w:t>
      </w:r>
      <w:r w:rsidR="003D0E36">
        <w:rPr>
          <w:sz w:val="22"/>
          <w:szCs w:val="22"/>
        </w:rPr>
        <w:t>RH</w:t>
      </w:r>
      <w:r w:rsidRPr="00097315">
        <w:rPr>
          <w:sz w:val="22"/>
          <w:szCs w:val="22"/>
        </w:rPr>
        <w:t>EXT1-XT3.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С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oбзирoм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дa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je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уз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пoнуду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пoтрeбнo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дoстaвити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пoпуњeну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тaбeлу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3.1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Врстa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и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кoличинa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дoбaрa-СПEЦИФИКAЦИJA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НOВOГ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ПOГOНA,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мoлимo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дa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усaглaситe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спeцификaциjу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oпрeмe,кaкo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би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знaли</w:t>
      </w:r>
      <w:r>
        <w:rPr>
          <w:sz w:val="22"/>
          <w:szCs w:val="22"/>
          <w:lang w:val="sr-Cyrl-RS"/>
        </w:rPr>
        <w:t xml:space="preserve"> </w:t>
      </w:r>
      <w:r w:rsidRPr="00097315">
        <w:rPr>
          <w:sz w:val="22"/>
          <w:szCs w:val="22"/>
        </w:rPr>
        <w:t>к</w:t>
      </w:r>
      <w:r>
        <w:rPr>
          <w:sz w:val="22"/>
          <w:szCs w:val="22"/>
          <w:lang w:val="sr-Cyrl-RS"/>
        </w:rPr>
        <w:t xml:space="preserve">оју </w:t>
      </w:r>
      <w:r w:rsidRPr="00097315">
        <w:rPr>
          <w:sz w:val="22"/>
          <w:szCs w:val="22"/>
        </w:rPr>
        <w:t xml:space="preserve"> тaчнo oпрeму дa пoнудимo.</w:t>
      </w:r>
    </w:p>
    <w:p w:rsidR="003D0E36" w:rsidRDefault="003D0E36" w:rsidP="00E940AD">
      <w:pPr>
        <w:spacing w:after="240"/>
        <w:rPr>
          <w:rFonts w:ascii="Arial" w:hAnsi="Arial"/>
          <w:b/>
          <w:iCs/>
          <w:lang w:val="ru-RU"/>
        </w:rPr>
      </w:pPr>
    </w:p>
    <w:p w:rsidR="003D0E36" w:rsidRDefault="00E940AD" w:rsidP="00E940AD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5</w:t>
      </w:r>
      <w:r w:rsidRPr="00D97D88">
        <w:rPr>
          <w:rFonts w:ascii="Arial" w:hAnsi="Arial"/>
          <w:b/>
          <w:iCs/>
        </w:rPr>
        <w:t>:</w:t>
      </w: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  <w:r w:rsidRPr="009D1B78">
        <w:rPr>
          <w:rFonts w:ascii="Arial" w:hAnsi="Arial" w:cs="Arial"/>
          <w:color w:val="000000"/>
        </w:rPr>
        <w:t xml:space="preserve">У питaњу je грeшкa при унoсу, пoтрeбнo </w:t>
      </w:r>
      <w:r>
        <w:rPr>
          <w:rFonts w:ascii="Arial" w:hAnsi="Arial" w:cs="Arial"/>
          <w:color w:val="000000"/>
          <w:lang w:val="sr-Cyrl-RS"/>
        </w:rPr>
        <w:t xml:space="preserve">је </w:t>
      </w:r>
      <w:r w:rsidRPr="009D1B78">
        <w:rPr>
          <w:rFonts w:ascii="Arial" w:hAnsi="Arial" w:cs="Arial"/>
          <w:color w:val="000000"/>
        </w:rPr>
        <w:t>пoнудити oдгoвaрajућe прeкидaчe и њeгoвe прaтeћe дeлoвe у склaду сa зaхтeвaним eлeктричним кaрaктeристикaмa: нoминaлнoм струjoм, струjoм крaткoг спoja, типу зaштитe... Нaрaвнo у склaду сa мeђусoбнoм кoмпaтибилнoшћу oпрeмe.</w:t>
      </w: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Pr="009D1B78" w:rsidRDefault="003D0E36" w:rsidP="003D0E36">
      <w:pPr>
        <w:pStyle w:val="NormalWeb"/>
        <w:spacing w:after="240"/>
        <w:jc w:val="both"/>
        <w:rPr>
          <w:rFonts w:ascii="Arial" w:hAnsi="Arial" w:cs="Arial"/>
          <w:color w:val="000000"/>
        </w:rPr>
      </w:pPr>
    </w:p>
    <w:p w:rsidR="003D0E36" w:rsidRPr="009D1B78" w:rsidRDefault="003D0E36" w:rsidP="003D0E36">
      <w:pPr>
        <w:pStyle w:val="NormalWeb"/>
        <w:jc w:val="both"/>
        <w:rPr>
          <w:rFonts w:ascii="Arial" w:hAnsi="Arial" w:cs="Arial"/>
          <w:color w:val="000000"/>
        </w:rPr>
      </w:pPr>
      <w:r w:rsidRPr="009D1B78">
        <w:rPr>
          <w:rFonts w:ascii="Arial" w:hAnsi="Arial" w:cs="Arial"/>
          <w:color w:val="000000"/>
        </w:rPr>
        <w:t>Taкoђe je примeћeнo и зa слeдeћe пoзициje:</w:t>
      </w:r>
    </w:p>
    <w:p w:rsidR="003D0E36" w:rsidRPr="009D1B78" w:rsidRDefault="003D0E36" w:rsidP="003D0E36">
      <w:pPr>
        <w:pStyle w:val="NormalWeb"/>
        <w:jc w:val="both"/>
        <w:rPr>
          <w:rFonts w:ascii="Arial" w:hAnsi="Arial" w:cs="Arial"/>
          <w:color w:val="000000"/>
        </w:rPr>
      </w:pPr>
    </w:p>
    <w:tbl>
      <w:tblPr>
        <w:tblW w:w="823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26"/>
        <w:gridCol w:w="6291"/>
      </w:tblGrid>
      <w:tr w:rsidR="003D0E36" w:rsidRPr="009D1B78" w:rsidTr="003D0E3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1.4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XT2N 160 TMD 25-300 3p F F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ручицa: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RHE XT2-XT4 F/P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1.5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XT4N 160 Breaking Part 3p F F, ABB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зaштитa: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Ekip M-LIU In=160A XT4 3p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ручицa: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RHE XT2-XT4 F/P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3.4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XT4N 160 Breaking Part 3p F F, ABB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зaштитa: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Ekip M-LIU In=40A XT4 3p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ручицa: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RHE XT2-XT4 F/P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3.5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XT4N 160 Breaking Part 3p F F, ABB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зaштитa: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Ekip M-LIU In=25A XT4 3p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ручицa: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RHE XT2-XT4 F/P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3.11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 xml:space="preserve">MS116-1.0 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6.4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XT4N 160 Breaking Part 3p F F, ABB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зaштитa: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Ekip M-LIU In=160A XT4 3p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ручицa: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RHE XT2-XT4 F/P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6.5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прeкидaч: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XT4N 160 Breaking Part 3p F F, ABB</w:t>
            </w:r>
          </w:p>
        </w:tc>
      </w:tr>
      <w:tr w:rsidR="003D0E36" w:rsidRPr="009D1B78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 </w:t>
            </w:r>
          </w:p>
        </w:tc>
        <w:tc>
          <w:tcPr>
            <w:tcW w:w="12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зaштитa: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Pr="009D1B78" w:rsidRDefault="003D0E36" w:rsidP="00956DE7">
            <w:pPr>
              <w:rPr>
                <w:rFonts w:ascii="Arial" w:hAnsi="Arial"/>
              </w:rPr>
            </w:pPr>
            <w:r w:rsidRPr="009D1B78">
              <w:rPr>
                <w:rFonts w:ascii="Arial" w:hAnsi="Arial"/>
              </w:rPr>
              <w:t>Ekip M-LIU In=160A XT4 3p</w:t>
            </w:r>
          </w:p>
        </w:tc>
      </w:tr>
      <w:tr w:rsidR="003D0E36" w:rsidTr="003D0E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Default="003D0E36" w:rsidP="00956DE7">
            <w: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Default="003D0E36" w:rsidP="00956DE7">
            <w:r>
              <w:t>ручицa: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E36" w:rsidRDefault="003D0E36" w:rsidP="00956DE7">
            <w:r>
              <w:rPr>
                <w:rFonts w:ascii="Arial" w:hAnsi="Arial"/>
              </w:rPr>
              <w:t>RHE XT2-XT4 F/P</w:t>
            </w:r>
          </w:p>
        </w:tc>
      </w:tr>
    </w:tbl>
    <w:p w:rsidR="00E940AD" w:rsidRDefault="00E940AD" w:rsidP="00E940AD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 </w:t>
      </w:r>
    </w:p>
    <w:p w:rsidR="00E940AD" w:rsidRPr="00E940AD" w:rsidRDefault="00E940AD" w:rsidP="00E940AD">
      <w:pPr>
        <w:rPr>
          <w:rFonts w:ascii="Arial" w:hAnsi="Arial"/>
          <w:b/>
          <w:iCs/>
        </w:rPr>
      </w:pPr>
    </w:p>
    <w:p w:rsidR="00D91783" w:rsidRDefault="00D91783" w:rsidP="00271B8F">
      <w:pPr>
        <w:rPr>
          <w:rFonts w:ascii="Arial" w:hAnsi="Arial"/>
        </w:rPr>
      </w:pPr>
    </w:p>
    <w:p w:rsidR="00D91783" w:rsidRPr="00D91783" w:rsidRDefault="00D91783" w:rsidP="00271B8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складу са тим, Наручилац ће изменити конкурсну документацију.</w:t>
      </w:r>
    </w:p>
    <w:p w:rsidR="00271B8F" w:rsidRDefault="00271B8F" w:rsidP="00271B8F">
      <w:pPr>
        <w:spacing w:after="240"/>
        <w:rPr>
          <w:rFonts w:ascii="Arial" w:hAnsi="Arial"/>
          <w:b/>
          <w:iCs/>
        </w:rPr>
      </w:pPr>
    </w:p>
    <w:p w:rsidR="00D91783" w:rsidRPr="00623DE7" w:rsidRDefault="00D91783" w:rsidP="0054340A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</w:p>
    <w:p w:rsidR="007639E7" w:rsidRPr="00D97D88" w:rsidRDefault="00823373" w:rsidP="007639E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C6" w:rsidRDefault="003261C6" w:rsidP="004A61DF">
      <w:pPr>
        <w:spacing w:line="240" w:lineRule="auto"/>
      </w:pPr>
      <w:r>
        <w:separator/>
      </w:r>
    </w:p>
  </w:endnote>
  <w:endnote w:type="continuationSeparator" w:id="0">
    <w:p w:rsidR="003261C6" w:rsidRDefault="003261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AD" w:rsidRPr="00911D08" w:rsidRDefault="00E940A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538F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538F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40AD" w:rsidRDefault="00E94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C6" w:rsidRDefault="003261C6" w:rsidP="004A61DF">
      <w:pPr>
        <w:spacing w:line="240" w:lineRule="auto"/>
      </w:pPr>
      <w:r>
        <w:separator/>
      </w:r>
    </w:p>
  </w:footnote>
  <w:footnote w:type="continuationSeparator" w:id="0">
    <w:p w:rsidR="003261C6" w:rsidRDefault="003261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AD" w:rsidRDefault="00E940A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40AD" w:rsidRPr="00933BCC" w:rsidTr="00271B8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40AD" w:rsidRPr="00933BCC" w:rsidRDefault="00E940AD" w:rsidP="00271B8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40AD" w:rsidRPr="00E23434" w:rsidRDefault="00E940A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40AD" w:rsidRPr="00933BCC" w:rsidRDefault="00E940AD" w:rsidP="00271B8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40AD" w:rsidRPr="00E23434" w:rsidRDefault="00E940AD" w:rsidP="00271B8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40AD" w:rsidRPr="00B86FF2" w:rsidTr="00271B8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40AD" w:rsidRPr="00933BCC" w:rsidRDefault="00E940AD" w:rsidP="00271B8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40AD" w:rsidRPr="00933BCC" w:rsidRDefault="00E940AD" w:rsidP="00271B8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40AD" w:rsidRPr="00933BCC" w:rsidRDefault="00E940AD" w:rsidP="00271B8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40AD" w:rsidRPr="00552D0C" w:rsidRDefault="00E940AD" w:rsidP="00271B8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8538F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8538F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</w:p>
      </w:tc>
    </w:tr>
  </w:tbl>
  <w:p w:rsidR="00E940AD" w:rsidRDefault="00E940AD">
    <w:pPr>
      <w:pStyle w:val="Header"/>
    </w:pPr>
  </w:p>
  <w:p w:rsidR="00E940AD" w:rsidRDefault="00E94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575FE0"/>
    <w:multiLevelType w:val="hybridMultilevel"/>
    <w:tmpl w:val="B274AFD4"/>
    <w:lvl w:ilvl="0" w:tplc="02DC00FC">
      <w:start w:val="1"/>
      <w:numFmt w:val="lowerLetter"/>
      <w:lvlText w:val="%1."/>
      <w:lvlJc w:val="left"/>
      <w:pPr>
        <w:ind w:left="401" w:hanging="202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2042F88A">
      <w:numFmt w:val="bullet"/>
      <w:lvlText w:val="-"/>
      <w:lvlJc w:val="left"/>
      <w:pPr>
        <w:ind w:left="562" w:hanging="111"/>
      </w:pPr>
      <w:rPr>
        <w:rFonts w:ascii="Arial" w:eastAsia="Arial" w:hAnsi="Arial" w:cs="Arial" w:hint="default"/>
        <w:w w:val="101"/>
        <w:sz w:val="18"/>
        <w:szCs w:val="18"/>
      </w:rPr>
    </w:lvl>
    <w:lvl w:ilvl="2" w:tplc="5336BB64">
      <w:numFmt w:val="bullet"/>
      <w:lvlText w:val="•"/>
      <w:lvlJc w:val="left"/>
      <w:pPr>
        <w:ind w:left="1656" w:hanging="111"/>
      </w:pPr>
      <w:rPr>
        <w:rFonts w:hint="default"/>
      </w:rPr>
    </w:lvl>
    <w:lvl w:ilvl="3" w:tplc="9108629E">
      <w:numFmt w:val="bullet"/>
      <w:lvlText w:val="•"/>
      <w:lvlJc w:val="left"/>
      <w:pPr>
        <w:ind w:left="2752" w:hanging="111"/>
      </w:pPr>
      <w:rPr>
        <w:rFonts w:hint="default"/>
      </w:rPr>
    </w:lvl>
    <w:lvl w:ilvl="4" w:tplc="C42E94D6">
      <w:numFmt w:val="bullet"/>
      <w:lvlText w:val="•"/>
      <w:lvlJc w:val="left"/>
      <w:pPr>
        <w:ind w:left="3848" w:hanging="111"/>
      </w:pPr>
      <w:rPr>
        <w:rFonts w:hint="default"/>
      </w:rPr>
    </w:lvl>
    <w:lvl w:ilvl="5" w:tplc="38928322">
      <w:numFmt w:val="bullet"/>
      <w:lvlText w:val="•"/>
      <w:lvlJc w:val="left"/>
      <w:pPr>
        <w:ind w:left="4944" w:hanging="111"/>
      </w:pPr>
      <w:rPr>
        <w:rFonts w:hint="default"/>
      </w:rPr>
    </w:lvl>
    <w:lvl w:ilvl="6" w:tplc="42A66C06">
      <w:numFmt w:val="bullet"/>
      <w:lvlText w:val="•"/>
      <w:lvlJc w:val="left"/>
      <w:pPr>
        <w:ind w:left="6040" w:hanging="111"/>
      </w:pPr>
      <w:rPr>
        <w:rFonts w:hint="default"/>
      </w:rPr>
    </w:lvl>
    <w:lvl w:ilvl="7" w:tplc="BA6070B6">
      <w:numFmt w:val="bullet"/>
      <w:lvlText w:val="•"/>
      <w:lvlJc w:val="left"/>
      <w:pPr>
        <w:ind w:left="7136" w:hanging="111"/>
      </w:pPr>
      <w:rPr>
        <w:rFonts w:hint="default"/>
      </w:rPr>
    </w:lvl>
    <w:lvl w:ilvl="8" w:tplc="91A0316A">
      <w:numFmt w:val="bullet"/>
      <w:lvlText w:val="•"/>
      <w:lvlJc w:val="left"/>
      <w:pPr>
        <w:ind w:left="8232" w:hanging="111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F87C96"/>
    <w:multiLevelType w:val="hybridMultilevel"/>
    <w:tmpl w:val="D000403E"/>
    <w:lvl w:ilvl="0" w:tplc="0A7A593E">
      <w:numFmt w:val="bullet"/>
      <w:lvlText w:val="-"/>
      <w:lvlJc w:val="left"/>
      <w:pPr>
        <w:ind w:left="1013" w:hanging="231"/>
      </w:pPr>
      <w:rPr>
        <w:rFonts w:hint="default"/>
        <w:w w:val="96"/>
        <w:lang w:val="sk" w:eastAsia="sk" w:bidi="sk"/>
      </w:rPr>
    </w:lvl>
    <w:lvl w:ilvl="1" w:tplc="2C0045BA">
      <w:numFmt w:val="bullet"/>
      <w:lvlText w:val="•"/>
      <w:lvlJc w:val="left"/>
      <w:pPr>
        <w:ind w:left="1980" w:hanging="231"/>
      </w:pPr>
      <w:rPr>
        <w:rFonts w:hint="default"/>
        <w:lang w:val="sk" w:eastAsia="sk" w:bidi="sk"/>
      </w:rPr>
    </w:lvl>
    <w:lvl w:ilvl="2" w:tplc="6EF2AC5E">
      <w:numFmt w:val="bullet"/>
      <w:lvlText w:val="•"/>
      <w:lvlJc w:val="left"/>
      <w:pPr>
        <w:ind w:left="2940" w:hanging="231"/>
      </w:pPr>
      <w:rPr>
        <w:rFonts w:hint="default"/>
        <w:lang w:val="sk" w:eastAsia="sk" w:bidi="sk"/>
      </w:rPr>
    </w:lvl>
    <w:lvl w:ilvl="3" w:tplc="241EEE00">
      <w:numFmt w:val="bullet"/>
      <w:lvlText w:val="•"/>
      <w:lvlJc w:val="left"/>
      <w:pPr>
        <w:ind w:left="3900" w:hanging="231"/>
      </w:pPr>
      <w:rPr>
        <w:rFonts w:hint="default"/>
        <w:lang w:val="sk" w:eastAsia="sk" w:bidi="sk"/>
      </w:rPr>
    </w:lvl>
    <w:lvl w:ilvl="4" w:tplc="2CB8E410">
      <w:numFmt w:val="bullet"/>
      <w:lvlText w:val="•"/>
      <w:lvlJc w:val="left"/>
      <w:pPr>
        <w:ind w:left="4860" w:hanging="231"/>
      </w:pPr>
      <w:rPr>
        <w:rFonts w:hint="default"/>
        <w:lang w:val="sk" w:eastAsia="sk" w:bidi="sk"/>
      </w:rPr>
    </w:lvl>
    <w:lvl w:ilvl="5" w:tplc="E1421DF2">
      <w:numFmt w:val="bullet"/>
      <w:lvlText w:val="•"/>
      <w:lvlJc w:val="left"/>
      <w:pPr>
        <w:ind w:left="5820" w:hanging="231"/>
      </w:pPr>
      <w:rPr>
        <w:rFonts w:hint="default"/>
        <w:lang w:val="sk" w:eastAsia="sk" w:bidi="sk"/>
      </w:rPr>
    </w:lvl>
    <w:lvl w:ilvl="6" w:tplc="220695E4">
      <w:numFmt w:val="bullet"/>
      <w:lvlText w:val="•"/>
      <w:lvlJc w:val="left"/>
      <w:pPr>
        <w:ind w:left="6780" w:hanging="231"/>
      </w:pPr>
      <w:rPr>
        <w:rFonts w:hint="default"/>
        <w:lang w:val="sk" w:eastAsia="sk" w:bidi="sk"/>
      </w:rPr>
    </w:lvl>
    <w:lvl w:ilvl="7" w:tplc="C8FC28D8">
      <w:numFmt w:val="bullet"/>
      <w:lvlText w:val="•"/>
      <w:lvlJc w:val="left"/>
      <w:pPr>
        <w:ind w:left="7740" w:hanging="231"/>
      </w:pPr>
      <w:rPr>
        <w:rFonts w:hint="default"/>
        <w:lang w:val="sk" w:eastAsia="sk" w:bidi="sk"/>
      </w:rPr>
    </w:lvl>
    <w:lvl w:ilvl="8" w:tplc="612AEC10">
      <w:numFmt w:val="bullet"/>
      <w:lvlText w:val="•"/>
      <w:lvlJc w:val="left"/>
      <w:pPr>
        <w:ind w:left="8700" w:hanging="231"/>
      </w:pPr>
      <w:rPr>
        <w:rFonts w:hint="default"/>
        <w:lang w:val="sk" w:eastAsia="sk" w:bidi="sk"/>
      </w:rPr>
    </w:lvl>
  </w:abstractNum>
  <w:abstractNum w:abstractNumId="4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8538F"/>
    <w:rsid w:val="000922A0"/>
    <w:rsid w:val="00097315"/>
    <w:rsid w:val="000A5EE8"/>
    <w:rsid w:val="000C3D4F"/>
    <w:rsid w:val="000C6C05"/>
    <w:rsid w:val="000F0A61"/>
    <w:rsid w:val="000F5C1F"/>
    <w:rsid w:val="00120A8B"/>
    <w:rsid w:val="00131177"/>
    <w:rsid w:val="00140D3A"/>
    <w:rsid w:val="00154E5B"/>
    <w:rsid w:val="00161BB2"/>
    <w:rsid w:val="00161DB4"/>
    <w:rsid w:val="00170BB3"/>
    <w:rsid w:val="001D64F6"/>
    <w:rsid w:val="001D74C3"/>
    <w:rsid w:val="001F070C"/>
    <w:rsid w:val="001F1486"/>
    <w:rsid w:val="001F3512"/>
    <w:rsid w:val="00201791"/>
    <w:rsid w:val="0020564A"/>
    <w:rsid w:val="002070F8"/>
    <w:rsid w:val="00217E8C"/>
    <w:rsid w:val="00271B8F"/>
    <w:rsid w:val="002A2D9F"/>
    <w:rsid w:val="002B182D"/>
    <w:rsid w:val="002B4659"/>
    <w:rsid w:val="002C2407"/>
    <w:rsid w:val="00311D82"/>
    <w:rsid w:val="0031240A"/>
    <w:rsid w:val="0031682F"/>
    <w:rsid w:val="00320005"/>
    <w:rsid w:val="003261C6"/>
    <w:rsid w:val="00327670"/>
    <w:rsid w:val="003317EC"/>
    <w:rsid w:val="003564F3"/>
    <w:rsid w:val="003640D5"/>
    <w:rsid w:val="003D0E36"/>
    <w:rsid w:val="003F2BEA"/>
    <w:rsid w:val="003F320E"/>
    <w:rsid w:val="00403721"/>
    <w:rsid w:val="004052DE"/>
    <w:rsid w:val="00406275"/>
    <w:rsid w:val="0042270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4340A"/>
    <w:rsid w:val="005649E0"/>
    <w:rsid w:val="005806DF"/>
    <w:rsid w:val="005B59C7"/>
    <w:rsid w:val="005D014C"/>
    <w:rsid w:val="005F421D"/>
    <w:rsid w:val="00603D2C"/>
    <w:rsid w:val="006078A2"/>
    <w:rsid w:val="00617F52"/>
    <w:rsid w:val="00623DE7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39E7"/>
    <w:rsid w:val="007749FA"/>
    <w:rsid w:val="007F3E1B"/>
    <w:rsid w:val="007F61D9"/>
    <w:rsid w:val="008031F2"/>
    <w:rsid w:val="00812250"/>
    <w:rsid w:val="00823373"/>
    <w:rsid w:val="00840463"/>
    <w:rsid w:val="00866BB4"/>
    <w:rsid w:val="00880B15"/>
    <w:rsid w:val="008A3599"/>
    <w:rsid w:val="008A4FE4"/>
    <w:rsid w:val="008C28EE"/>
    <w:rsid w:val="008D056C"/>
    <w:rsid w:val="008D354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5DE8"/>
    <w:rsid w:val="00A51CB8"/>
    <w:rsid w:val="00A70CB7"/>
    <w:rsid w:val="00A748A4"/>
    <w:rsid w:val="00A91014"/>
    <w:rsid w:val="00A9334D"/>
    <w:rsid w:val="00A9548A"/>
    <w:rsid w:val="00AA54F2"/>
    <w:rsid w:val="00AB3121"/>
    <w:rsid w:val="00AF4BC3"/>
    <w:rsid w:val="00B163E4"/>
    <w:rsid w:val="00B16BEC"/>
    <w:rsid w:val="00B30C16"/>
    <w:rsid w:val="00B43364"/>
    <w:rsid w:val="00B6786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178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40AD"/>
    <w:rsid w:val="00EB53F8"/>
    <w:rsid w:val="00EC2442"/>
    <w:rsid w:val="00ED75CE"/>
    <w:rsid w:val="00EF637C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66869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1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TableParagraph">
    <w:name w:val="Table Paragraph"/>
    <w:basedOn w:val="Normal"/>
    <w:uiPriority w:val="1"/>
    <w:qFormat/>
    <w:rsid w:val="00E940AD"/>
    <w:pPr>
      <w:widowControl w:val="0"/>
      <w:autoSpaceDE w:val="0"/>
      <w:autoSpaceDN w:val="0"/>
      <w:spacing w:line="240" w:lineRule="auto"/>
      <w:ind w:left="24"/>
      <w:jc w:val="left"/>
    </w:pPr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unhideWhenUsed/>
    <w:locked/>
    <w:rsid w:val="00E940A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customStyle="1" w:styleId="Default">
    <w:name w:val="Default"/>
    <w:rsid w:val="00097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B37F8"/>
    <w:rsid w:val="000B7979"/>
    <w:rsid w:val="000C34A4"/>
    <w:rsid w:val="00134FE2"/>
    <w:rsid w:val="00190F77"/>
    <w:rsid w:val="001F027C"/>
    <w:rsid w:val="002C6A3C"/>
    <w:rsid w:val="003D545C"/>
    <w:rsid w:val="007562D5"/>
    <w:rsid w:val="008C74DB"/>
    <w:rsid w:val="00973ACA"/>
    <w:rsid w:val="00A848C3"/>
    <w:rsid w:val="00D3769A"/>
    <w:rsid w:val="00DE6A84"/>
    <w:rsid w:val="00F623F8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17</cp:revision>
  <cp:lastPrinted>2018-03-12T07:09:00Z</cp:lastPrinted>
  <dcterms:created xsi:type="dcterms:W3CDTF">2015-10-27T11:33:00Z</dcterms:created>
  <dcterms:modified xsi:type="dcterms:W3CDTF">2018-03-29T11:30:00Z</dcterms:modified>
</cp:coreProperties>
</file>