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423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4235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4235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4235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4235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14235B">
        <w:rPr>
          <w:rFonts w:ascii="Arial" w:hAnsi="Arial" w:cs="Arial"/>
          <w:sz w:val="22"/>
          <w:szCs w:val="22"/>
        </w:rPr>
        <w:t xml:space="preserve">НАБАВКУ </w:t>
      </w:r>
      <w:r w:rsidR="0014235B" w:rsidRPr="0014235B">
        <w:rPr>
          <w:rFonts w:ascii="Arial" w:hAnsi="Arial" w:cs="Arial"/>
          <w:sz w:val="22"/>
          <w:szCs w:val="22"/>
        </w:rPr>
        <w:t>УСЛУГА</w:t>
      </w:r>
      <w:r w:rsidR="0014235B" w:rsidRPr="0014235B"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14235B">
        <w:rPr>
          <w:rFonts w:ascii="Arial" w:hAnsi="Arial" w:cs="Arial"/>
          <w:sz w:val="22"/>
          <w:szCs w:val="22"/>
          <w:lang w:val="ru-RU"/>
        </w:rPr>
        <w:t xml:space="preserve"> </w:t>
      </w:r>
      <w:r w:rsidR="0014235B" w:rsidRPr="0014235B">
        <w:rPr>
          <w:rFonts w:ascii="Arial" w:hAnsi="Arial" w:cs="Arial"/>
          <w:bCs/>
          <w:sz w:val="22"/>
          <w:szCs w:val="22"/>
          <w:lang w:val="ru-RU"/>
        </w:rPr>
        <w:t>Превоз уговорених количина угља из Ибарских рудника за ТЕНТ "А" и ТЕНТ"Б" на релацији Јошаничка Бања-Вреоци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423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4235B" w:rsidRPr="0014235B">
        <w:rPr>
          <w:rFonts w:ascii="Arial" w:hAnsi="Arial" w:cs="Arial"/>
          <w:b/>
          <w:sz w:val="22"/>
          <w:szCs w:val="22"/>
        </w:rPr>
        <w:t>3000/1094/2018 (71/2018)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1423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4235B" w:rsidRPr="0014235B">
        <w:rPr>
          <w:rFonts w:ascii="Arial" w:hAnsi="Arial" w:cs="Arial"/>
          <w:sz w:val="22"/>
          <w:szCs w:val="22"/>
        </w:rPr>
        <w:t>105-Е.03.01-</w:t>
      </w:r>
      <w:r w:rsidR="0014235B" w:rsidRPr="0014235B">
        <w:rPr>
          <w:rFonts w:ascii="Arial" w:hAnsi="Arial" w:cs="Arial"/>
          <w:sz w:val="22"/>
          <w:szCs w:val="22"/>
          <w:lang w:val="sr-Latn-RS"/>
        </w:rPr>
        <w:t>91622</w:t>
      </w:r>
      <w:r w:rsidR="0014235B" w:rsidRPr="0014235B">
        <w:rPr>
          <w:rFonts w:ascii="Arial" w:hAnsi="Arial" w:cs="Arial"/>
          <w:sz w:val="22"/>
          <w:szCs w:val="22"/>
        </w:rPr>
        <w:t>/</w:t>
      </w:r>
      <w:r w:rsidR="009121FF">
        <w:rPr>
          <w:rFonts w:ascii="Arial" w:hAnsi="Arial" w:cs="Arial"/>
          <w:sz w:val="22"/>
          <w:szCs w:val="22"/>
          <w:lang w:val="sr-Latn-RS"/>
        </w:rPr>
        <w:t>8</w:t>
      </w:r>
      <w:r w:rsidR="0014235B" w:rsidRPr="0014235B">
        <w:rPr>
          <w:rFonts w:ascii="Arial" w:hAnsi="Arial" w:cs="Arial"/>
          <w:sz w:val="22"/>
          <w:szCs w:val="22"/>
        </w:rPr>
        <w:t>-201</w:t>
      </w:r>
      <w:r w:rsidR="0014235B" w:rsidRPr="0014235B">
        <w:rPr>
          <w:rFonts w:ascii="Arial" w:hAnsi="Arial" w:cs="Arial"/>
          <w:sz w:val="22"/>
          <w:szCs w:val="22"/>
          <w:lang w:val="sr-Latn-RS"/>
        </w:rPr>
        <w:t>8</w:t>
      </w:r>
      <w:r w:rsidR="0014235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9121FF">
        <w:rPr>
          <w:rFonts w:ascii="Arial" w:hAnsi="Arial" w:cs="Arial"/>
          <w:sz w:val="22"/>
          <w:szCs w:val="22"/>
          <w:lang w:val="sr-Latn-RS"/>
        </w:rPr>
        <w:t>30.03.2018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4235B" w:rsidRDefault="0014235B" w:rsidP="00F717AF">
      <w:pPr>
        <w:jc w:val="center"/>
        <w:rPr>
          <w:rFonts w:ascii="Arial" w:hAnsi="Arial" w:cs="Arial"/>
          <w:sz w:val="22"/>
          <w:szCs w:val="22"/>
        </w:rPr>
      </w:pPr>
      <w:r w:rsidRPr="0014235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14235B">
        <w:rPr>
          <w:rFonts w:ascii="Arial" w:hAnsi="Arial" w:cs="Arial"/>
          <w:sz w:val="22"/>
          <w:szCs w:val="22"/>
        </w:rPr>
        <w:t xml:space="preserve">, </w:t>
      </w:r>
      <w:r w:rsidRPr="0014235B">
        <w:rPr>
          <w:rFonts w:ascii="Arial" w:hAnsi="Arial" w:cs="Arial"/>
          <w:sz w:val="22"/>
          <w:szCs w:val="22"/>
          <w:lang w:val="sr-Cyrl-RS"/>
        </w:rPr>
        <w:t>м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14235B">
        <w:rPr>
          <w:rFonts w:ascii="Arial" w:hAnsi="Arial" w:cs="Arial"/>
          <w:sz w:val="22"/>
          <w:szCs w:val="22"/>
          <w:lang w:val="sr-Cyrl-RS"/>
        </w:rPr>
        <w:t xml:space="preserve">рт </w:t>
      </w:r>
      <w:r w:rsidR="00E07723" w:rsidRPr="0014235B">
        <w:rPr>
          <w:rFonts w:ascii="Arial" w:hAnsi="Arial" w:cs="Arial"/>
          <w:sz w:val="22"/>
          <w:szCs w:val="22"/>
        </w:rPr>
        <w:t>20</w:t>
      </w:r>
      <w:r w:rsidRPr="0014235B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14235B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C04A9F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C04A9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4235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04A9F" w:rsidRDefault="00C6690C" w:rsidP="00C04A9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14235B">
        <w:rPr>
          <w:rFonts w:ascii="Arial" w:hAnsi="Arial" w:cs="Arial"/>
          <w:sz w:val="22"/>
          <w:szCs w:val="22"/>
          <w:lang w:val="sr-Cyrl-RS"/>
        </w:rPr>
        <w:t xml:space="preserve"> услуге 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4235B" w:rsidRPr="0014235B">
        <w:rPr>
          <w:rFonts w:ascii="Arial" w:hAnsi="Arial" w:cs="Arial"/>
          <w:bCs/>
          <w:sz w:val="22"/>
          <w:szCs w:val="22"/>
          <w:lang w:val="ru-RU"/>
        </w:rPr>
        <w:t>Превоз уговорених количина угља из Ибарских рудника за ТЕНТ "А" и ТЕНТ"Б" на релацији Јошаничка Бања-Вреоци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A95A21">
        <w:rPr>
          <w:rFonts w:ascii="Arial" w:hAnsi="Arial" w:cs="Arial"/>
          <w:sz w:val="22"/>
          <w:szCs w:val="22"/>
        </w:rPr>
        <w:t>Тачка</w:t>
      </w:r>
      <w:r w:rsidR="00A95A21" w:rsidRPr="00A95A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95A21" w:rsidRPr="00A95A21">
        <w:rPr>
          <w:rFonts w:ascii="Arial" w:hAnsi="Arial" w:cs="Arial"/>
          <w:iCs/>
          <w:sz w:val="22"/>
          <w:szCs w:val="22"/>
          <w:lang w:val="sr-Cyrl-RS"/>
        </w:rPr>
        <w:t>6.14 Начин и услови плаћања</w:t>
      </w:r>
      <w:r w:rsidR="00A95A21" w:rsidRPr="00A95A21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A95A21" w:rsidRPr="00A95A21">
        <w:rPr>
          <w:rFonts w:ascii="Arial" w:hAnsi="Arial" w:cs="Arial"/>
          <w:sz w:val="22"/>
          <w:szCs w:val="22"/>
        </w:rPr>
        <w:t>се</w:t>
      </w:r>
      <w:r w:rsidRPr="00A95A21">
        <w:rPr>
          <w:rFonts w:ascii="Arial" w:hAnsi="Arial" w:cs="Arial"/>
          <w:sz w:val="22"/>
          <w:szCs w:val="22"/>
        </w:rPr>
        <w:t xml:space="preserve"> мења се и гласи: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A95A21" w:rsidRDefault="00A95A21" w:rsidP="00A95A21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Изабрани понуђач ће Наручиоцу испостављати рачуне најкасније у року од 8 дана по истеку обрачунског периода. Обрачунски период је 15- тог и последњег дана месеца када је услуга извршена.</w:t>
      </w:r>
    </w:p>
    <w:p w:rsidR="00A95A21" w:rsidRPr="00A95A21" w:rsidRDefault="00A95A21" w:rsidP="00A95A21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A95A21">
        <w:rPr>
          <w:rFonts w:ascii="Arial" w:eastAsia="Calibri" w:hAnsi="Arial" w:cs="Arial"/>
          <w:sz w:val="22"/>
          <w:szCs w:val="22"/>
          <w:lang w:val="ru-RU" w:eastAsia="en-US"/>
        </w:rPr>
        <w:t>Наручилац се обавезује да изабраном понуђачу плати извршене услуге на следећи начин:</w:t>
      </w:r>
    </w:p>
    <w:p w:rsidR="00A95A21" w:rsidRPr="00A95A21" w:rsidRDefault="00347B04" w:rsidP="00A95A21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•</w:t>
      </w:r>
      <w:r>
        <w:rPr>
          <w:rFonts w:ascii="Arial" w:eastAsia="Calibri" w:hAnsi="Arial" w:cs="Arial"/>
          <w:sz w:val="22"/>
          <w:szCs w:val="22"/>
          <w:lang w:val="ru-RU" w:eastAsia="en-US"/>
        </w:rPr>
        <w:tab/>
        <w:t xml:space="preserve">сукцесивно </w:t>
      </w:r>
      <w:r w:rsidR="00A95A21" w:rsidRPr="00A95A21">
        <w:rPr>
          <w:rFonts w:ascii="Arial" w:eastAsia="Calibri" w:hAnsi="Arial" w:cs="Arial"/>
          <w:sz w:val="22"/>
          <w:szCs w:val="22"/>
          <w:lang w:val="ru-RU" w:eastAsia="en-US"/>
        </w:rPr>
        <w:t>у року до 45 (словима: четрдесетпет) дана од дана пријема  исправног рачуна, издатог на основу прихваћених и одобрених  Извештаја (Записник</w:t>
      </w:r>
      <w:r w:rsidR="00A95A21" w:rsidRPr="00A95A21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="00A95A21" w:rsidRPr="00A95A21">
        <w:rPr>
          <w:rFonts w:ascii="Arial" w:eastAsia="Calibri" w:hAnsi="Arial" w:cs="Arial"/>
          <w:sz w:val="22"/>
          <w:szCs w:val="22"/>
          <w:lang w:val="ru-RU" w:eastAsia="en-US"/>
        </w:rPr>
        <w:t xml:space="preserve"> о пруженим услугама, који је саставни део рачуна).</w:t>
      </w:r>
    </w:p>
    <w:p w:rsidR="00A95A21" w:rsidRPr="00A95A21" w:rsidRDefault="00A95A21" w:rsidP="00A95A21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A95A21">
        <w:rPr>
          <w:rFonts w:ascii="Arial" w:eastAsia="Calibri" w:hAnsi="Arial" w:cs="Arial"/>
          <w:b/>
          <w:sz w:val="22"/>
          <w:szCs w:val="22"/>
          <w:lang w:val="ru-RU" w:eastAsia="en-US"/>
        </w:rPr>
        <w:t>Рачун мора да гласи на</w:t>
      </w:r>
      <w:r w:rsidRPr="00A95A21">
        <w:rPr>
          <w:rFonts w:ascii="Arial" w:eastAsia="Calibri" w:hAnsi="Arial" w:cs="Arial"/>
          <w:sz w:val="22"/>
          <w:szCs w:val="22"/>
          <w:lang w:val="ru-RU" w:eastAsia="en-US"/>
        </w:rPr>
        <w:t xml:space="preserve"> : Јавно предузеће „Електропривреда Србије“ Београд, Царице Милице 2, ПИБ 103920327, Огранак ТЕНТ Београд-Обреновац, Богољуба Урошевића Црног 44, 11500 </w:t>
      </w:r>
      <w:r w:rsidRPr="00A95A21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A95A21">
        <w:rPr>
          <w:rFonts w:ascii="Arial" w:eastAsia="Calibri" w:hAnsi="Arial" w:cs="Arial"/>
          <w:sz w:val="22"/>
          <w:szCs w:val="22"/>
          <w:lang w:val="ru-RU" w:eastAsia="en-US"/>
        </w:rPr>
        <w:t xml:space="preserve">бреновац  и бити достављен на адресу Наручиоца: Јавно предузеће „Електропривреда Србије“ Београд, огранак ТЕНТ, Богољуба Урошевића Црног 44, 11500 </w:t>
      </w:r>
      <w:r w:rsidRPr="00A95A21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A95A21">
        <w:rPr>
          <w:rFonts w:ascii="Arial" w:eastAsia="Calibri" w:hAnsi="Arial" w:cs="Arial"/>
          <w:sz w:val="22"/>
          <w:szCs w:val="22"/>
          <w:lang w:val="ru-RU" w:eastAsia="en-US"/>
        </w:rPr>
        <w:t>бреновац, са обавезним прилозима- огринал Записник о пруженим услугама, са читко написаним именом и презименом и потписом овлашћеног лица Наручиоца. Изабрани понуђач је обавезан да на рачуну/рачунима наведе угов</w:t>
      </w:r>
      <w:r w:rsidRPr="00A95A21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A95A21">
        <w:rPr>
          <w:rFonts w:ascii="Arial" w:eastAsia="Calibri" w:hAnsi="Arial" w:cs="Arial"/>
          <w:sz w:val="22"/>
          <w:szCs w:val="22"/>
          <w:lang w:val="ru-RU" w:eastAsia="en-US"/>
        </w:rPr>
        <w:t>р на основу којег се рачун издаје (број и датум).</w:t>
      </w:r>
    </w:p>
    <w:p w:rsidR="00A95A21" w:rsidRPr="00A95A21" w:rsidRDefault="00A95A21" w:rsidP="00A95A21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A95A21">
        <w:rPr>
          <w:rFonts w:ascii="Arial" w:eastAsia="Calibri" w:hAnsi="Arial" w:cs="Arial"/>
          <w:sz w:val="22"/>
          <w:szCs w:val="22"/>
          <w:lang w:val="ru-RU" w:eastAsia="en-US"/>
        </w:rPr>
        <w:t>У испостављеном рачуну, изабрани понуђач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C6690C" w:rsidRPr="00C04A9F" w:rsidRDefault="00A95A21" w:rsidP="00C04A9F">
      <w:pPr>
        <w:suppressAutoHyphens w:val="0"/>
        <w:autoSpaceDE w:val="0"/>
        <w:autoSpaceDN w:val="0"/>
        <w:adjustRightInd w:val="0"/>
        <w:ind w:right="-426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95A21">
        <w:rPr>
          <w:rFonts w:ascii="Arial" w:eastAsia="Calibri" w:hAnsi="Arial" w:cs="Arial"/>
          <w:sz w:val="22"/>
          <w:szCs w:val="22"/>
          <w:lang w:val="ru-RU" w:eastAsia="en-US"/>
        </w:rPr>
        <w:t>Рачун који није издат у складу са уговреним условима, неће бити исправан и биће враћен изабраном понуђачу.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C04A9F" w:rsidRDefault="00F17571" w:rsidP="00C04A9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177F8">
        <w:rPr>
          <w:rFonts w:ascii="Arial" w:hAnsi="Arial" w:cs="Arial"/>
          <w:sz w:val="22"/>
          <w:szCs w:val="22"/>
          <w:lang w:val="sr-Cyrl-RS"/>
        </w:rPr>
        <w:t>О</w:t>
      </w:r>
      <w:r w:rsidR="00C6690C" w:rsidRPr="00A177F8">
        <w:rPr>
          <w:rFonts w:ascii="Arial" w:hAnsi="Arial" w:cs="Arial"/>
          <w:sz w:val="22"/>
          <w:szCs w:val="22"/>
        </w:rPr>
        <w:t>бразац број</w:t>
      </w:r>
      <w:r w:rsidRPr="00A177F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77F8">
        <w:rPr>
          <w:rFonts w:ascii="Arial" w:hAnsi="Arial" w:cs="Arial"/>
          <w:iCs/>
          <w:sz w:val="22"/>
          <w:szCs w:val="22"/>
          <w:lang w:val="sr-Cyrl-RS"/>
        </w:rPr>
        <w:t xml:space="preserve">1. </w:t>
      </w:r>
      <w:r w:rsidRPr="00A177F8">
        <w:rPr>
          <w:rFonts w:ascii="Arial" w:hAnsi="Arial" w:cs="Arial"/>
          <w:bCs/>
          <w:iCs/>
          <w:sz w:val="22"/>
          <w:szCs w:val="22"/>
        </w:rPr>
        <w:t>5) цена и комерцијални услови понуде</w:t>
      </w:r>
      <w:r w:rsidRPr="00A177F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A177F8">
        <w:rPr>
          <w:rFonts w:ascii="Arial" w:hAnsi="Arial" w:cs="Arial"/>
          <w:sz w:val="22"/>
          <w:szCs w:val="22"/>
        </w:rPr>
        <w:t xml:space="preserve"> Конкурсне документације се мења и гласи као у прилогу.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A177F8" w:rsidRPr="00C04A9F" w:rsidRDefault="00A177F8" w:rsidP="00A177F8">
      <w:pPr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/>
        </w:rPr>
        <w:t>Модел уговора</w:t>
      </w:r>
      <w:r w:rsidRPr="00A177F8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A177F8">
        <w:rPr>
          <w:rFonts w:ascii="Arial" w:hAnsi="Arial" w:cs="Arial"/>
          <w:iCs/>
          <w:sz w:val="22"/>
          <w:szCs w:val="22"/>
        </w:rPr>
        <w:t xml:space="preserve"> Конкурсне документације се мења и гласи као у прилогу.</w:t>
      </w:r>
    </w:p>
    <w:p w:rsidR="00A177F8" w:rsidRPr="00A177F8" w:rsidRDefault="00A177F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C04A9F" w:rsidRDefault="00C6690C" w:rsidP="00C04A9F">
      <w:pPr>
        <w:rPr>
          <w:rFonts w:ascii="Arial" w:hAnsi="Arial" w:cs="Arial"/>
          <w:sz w:val="22"/>
          <w:szCs w:val="22"/>
          <w:lang w:val="sr-Cyrl-R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490F" w:rsidRDefault="00E5490F" w:rsidP="00F17571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17571" w:rsidRPr="00F17571" w:rsidRDefault="00F17571" w:rsidP="00F17571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F17571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F17571" w:rsidRPr="00F17571" w:rsidRDefault="00F17571" w:rsidP="00F17571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</w:p>
    <w:p w:rsidR="00F17571" w:rsidRPr="00F17571" w:rsidRDefault="00F17571" w:rsidP="00C04A9F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F17571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3939"/>
      </w:tblGrid>
      <w:tr w:rsidR="00F17571" w:rsidRPr="00F17571" w:rsidTr="00F17571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F17571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F17571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F17571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 </w:t>
            </w: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F17571" w:rsidRPr="00F17571" w:rsidTr="00F45F1F">
        <w:trPr>
          <w:trHeight w:val="440"/>
        </w:trPr>
        <w:tc>
          <w:tcPr>
            <w:tcW w:w="5920" w:type="dxa"/>
            <w:vAlign w:val="center"/>
          </w:tcPr>
          <w:p w:rsidR="00F17571" w:rsidRPr="00F17571" w:rsidRDefault="00F17571" w:rsidP="00F17571">
            <w:pPr>
              <w:suppressAutoHyphens w:val="0"/>
              <w:jc w:val="both"/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sr-Cyrl-RS" w:eastAsia="en-US"/>
              </w:rPr>
            </w:pPr>
            <w:r w:rsidRPr="00F17571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Превоз уговорених количина угља из Ибарских рудника за ТЕНТ "А" и ТЕНТ"Б" на релацији Јошаничка Бања-Вреоци</w:t>
            </w:r>
            <w:r w:rsidRPr="00F17571">
              <w:rPr>
                <w:rFonts w:ascii="Arial" w:eastAsia="TimesNewRomanPS-BoldMT" w:hAnsi="Arial" w:cs="Arial"/>
                <w:bCs/>
                <w:color w:val="000000"/>
                <w:sz w:val="22"/>
                <w:szCs w:val="22"/>
                <w:lang w:val="ru-RU" w:eastAsia="en-US"/>
              </w:rPr>
              <w:t xml:space="preserve"> ЈН бр</w:t>
            </w:r>
            <w:r w:rsidRPr="00F17571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. </w:t>
            </w:r>
            <w:r w:rsidRPr="00F175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3000/1094/2018 (71/2018)</w:t>
            </w:r>
          </w:p>
        </w:tc>
        <w:tc>
          <w:tcPr>
            <w:tcW w:w="4394" w:type="dxa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F17571" w:rsidRPr="00F17571" w:rsidRDefault="00F17571" w:rsidP="00F175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F17571" w:rsidRPr="00F17571" w:rsidRDefault="00F17571" w:rsidP="00F17571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F17571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003"/>
      </w:tblGrid>
      <w:tr w:rsidR="00F17571" w:rsidRPr="00F17571" w:rsidTr="00F17571">
        <w:trPr>
          <w:trHeight w:val="647"/>
        </w:trPr>
        <w:tc>
          <w:tcPr>
            <w:tcW w:w="5242" w:type="dxa"/>
            <w:shd w:val="clear" w:color="auto" w:fill="C6D9F1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003" w:type="dxa"/>
            <w:shd w:val="clear" w:color="auto" w:fill="C6D9F1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F17571" w:rsidRPr="00F17571" w:rsidTr="00F45F1F">
        <w:tc>
          <w:tcPr>
            <w:tcW w:w="5242" w:type="dxa"/>
            <w:vAlign w:val="center"/>
          </w:tcPr>
          <w:p w:rsid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F17571" w:rsidRPr="00F17571" w:rsidRDefault="00347B04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- </w:t>
            </w:r>
            <w:r w:rsidR="00F175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испостављати рачуне најкасније у року од 8 дана по истеку обрачунског периода. Обрачунски период је 15- тог и последњег дана месеца када је услуга извршена</w:t>
            </w:r>
          </w:p>
          <w:p w:rsidR="00F17571" w:rsidRPr="00F17571" w:rsidRDefault="00347B04" w:rsidP="00347B0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- </w:t>
            </w:r>
            <w:r w:rsidR="00F17571" w:rsidRPr="00F175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Сукцесивно  у року до 45 (словима: четрдесетпет) дана од дана пријема </w:t>
            </w:r>
            <w:r w:rsidR="00F17571" w:rsidRPr="00F17571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>исправног</w:t>
            </w:r>
            <w:r w:rsidR="00F17571" w:rsidRPr="00F175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рачуна, издатог на основу прихваћен</w:t>
            </w:r>
            <w:r w:rsidR="00F17571" w:rsidRPr="00F175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ог</w:t>
            </w:r>
            <w:r w:rsidR="00F17571" w:rsidRPr="00F175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и одоб</w:t>
            </w:r>
            <w:r w:rsidR="00F17571" w:rsidRPr="00F175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острано потписаног </w:t>
            </w:r>
            <w:r w:rsidR="00F17571" w:rsidRPr="00F1757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Записника</w:t>
            </w:r>
            <w:r w:rsidR="00F17571" w:rsidRPr="00F17571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о пруженим услугама</w:t>
            </w:r>
          </w:p>
        </w:tc>
        <w:tc>
          <w:tcPr>
            <w:tcW w:w="4003" w:type="dxa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Прихвата ДА / НЕ</w:t>
            </w:r>
          </w:p>
        </w:tc>
      </w:tr>
      <w:tr w:rsidR="00F17571" w:rsidRPr="00F17571" w:rsidTr="00F45F1F">
        <w:tc>
          <w:tcPr>
            <w:tcW w:w="5242" w:type="dxa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РОК ИЗВРШЕЊА: </w:t>
            </w:r>
          </w:p>
          <w:p w:rsidR="00F17571" w:rsidRPr="00F17571" w:rsidRDefault="00F17571" w:rsidP="00F17571">
            <w:pPr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F17571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12 месеци од дана ступања уговора на снагу.</w:t>
            </w:r>
          </w:p>
          <w:p w:rsidR="00F17571" w:rsidRPr="00F17571" w:rsidRDefault="00F17571" w:rsidP="00F175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003" w:type="dxa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ru-RU" w:eastAsia="en-US"/>
              </w:rPr>
            </w:pP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F17571" w:rsidRPr="00F17571" w:rsidTr="00F45F1F">
        <w:trPr>
          <w:trHeight w:val="818"/>
        </w:trPr>
        <w:tc>
          <w:tcPr>
            <w:tcW w:w="5242" w:type="dxa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ИЗВРШЕЊА: </w:t>
            </w:r>
          </w:p>
          <w:p w:rsidR="00F17571" w:rsidRPr="00F17571" w:rsidRDefault="00F17571" w:rsidP="00F17571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</w:pPr>
            <w:r w:rsidRPr="00F17571">
              <w:rPr>
                <w:rFonts w:ascii="Arial" w:hAnsi="Arial" w:cs="Arial"/>
                <w:bCs/>
                <w:sz w:val="22"/>
                <w:szCs w:val="22"/>
                <w:lang w:val="sr-Cyrl-RS" w:eastAsia="zh-CN"/>
              </w:rPr>
              <w:t>Понуда се даје на паритеу ф-ко железничка станица Вреоци</w:t>
            </w:r>
          </w:p>
        </w:tc>
        <w:tc>
          <w:tcPr>
            <w:tcW w:w="4003" w:type="dxa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F17571" w:rsidRPr="00F17571" w:rsidTr="00F45F1F">
        <w:trPr>
          <w:trHeight w:val="800"/>
        </w:trPr>
        <w:tc>
          <w:tcPr>
            <w:tcW w:w="5242" w:type="dxa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и</w:t>
            </w: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003" w:type="dxa"/>
            <w:vAlign w:val="center"/>
          </w:tcPr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17571" w:rsidRPr="00F17571" w:rsidRDefault="00F17571" w:rsidP="00F17571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F17571" w:rsidRPr="00F17571" w:rsidTr="00F45F1F">
        <w:tc>
          <w:tcPr>
            <w:tcW w:w="9245" w:type="dxa"/>
            <w:gridSpan w:val="2"/>
          </w:tcPr>
          <w:p w:rsidR="00F17571" w:rsidRPr="00F17571" w:rsidRDefault="00F17571" w:rsidP="00F17571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F17571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:rsidR="00F17571" w:rsidRPr="00F17571" w:rsidRDefault="00F17571" w:rsidP="00F175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F17571" w:rsidRPr="00F17571" w:rsidRDefault="00F17571" w:rsidP="00F175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F17571" w:rsidRPr="00F17571" w:rsidRDefault="00F17571" w:rsidP="00F17571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F17571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F17571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F17571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F17571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F17571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             Понуђач</w:t>
      </w:r>
    </w:p>
    <w:p w:rsidR="00F17571" w:rsidRPr="00F17571" w:rsidRDefault="00F17571" w:rsidP="00F17571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F17571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F17571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F17571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F17571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F17571" w:rsidRPr="00F17571" w:rsidRDefault="00F17571" w:rsidP="00F175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F17571" w:rsidRPr="00F17571" w:rsidRDefault="00F17571" w:rsidP="00F17571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  <w:r w:rsidRPr="00F17571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Напомене:</w:t>
      </w:r>
    </w:p>
    <w:p w:rsidR="00F17571" w:rsidRPr="00F17571" w:rsidRDefault="00F17571" w:rsidP="00F175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F17571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  Понуђач је обавезан да у обрасцу понуде попуни све комерцијалне услове (сва празна поља).</w:t>
      </w:r>
    </w:p>
    <w:p w:rsidR="00F17571" w:rsidRPr="00F17571" w:rsidRDefault="00F17571" w:rsidP="00F17571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F17571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:rsidR="00C6690C" w:rsidRPr="00F17571" w:rsidRDefault="00C6690C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04A9F" w:rsidRPr="00C04A9F" w:rsidRDefault="00C04A9F" w:rsidP="00C04A9F">
      <w:pPr>
        <w:keepNext/>
        <w:tabs>
          <w:tab w:val="left" w:pos="567"/>
        </w:tabs>
        <w:suppressAutoHyphens w:val="0"/>
        <w:ind w:left="360"/>
        <w:jc w:val="center"/>
        <w:outlineLvl w:val="0"/>
        <w:rPr>
          <w:rFonts w:ascii="Arial" w:hAnsi="Arial" w:cs="Arial"/>
          <w:b/>
          <w:sz w:val="22"/>
          <w:szCs w:val="22"/>
          <w:lang w:val="sr-Latn-RS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8. МОДЕЛ УГОВОРА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УГОВОР</w:t>
      </w:r>
      <w:r w:rsidRPr="00C04A9F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О</w:t>
      </w:r>
      <w:r w:rsidRPr="00C04A9F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ПРУЖАЊУ</w:t>
      </w:r>
      <w:r w:rsidRPr="00C04A9F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УСЛУГЕ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Уговорне стране: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КОРИСНИК УСЛУГЕ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C04A9F">
        <w:rPr>
          <w:rFonts w:ascii="Arial" w:hAnsi="Arial" w:cs="Arial"/>
          <w:sz w:val="22"/>
          <w:szCs w:val="22"/>
          <w:lang w:val="sr-Cyrl-RS" w:eastAsia="en-US"/>
        </w:rPr>
        <w:t xml:space="preserve">Јавно предузеће „Електропривреда Србије“ из Београда, Улица царице Милице бр. 2.,огранак ТЕНТ Београд-Обреновац, 11500 Обреновац, Богољуба Урошевића Црног 44., матични број 20053658, ПИБ 103920327, текући рачун 160-700-13 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>Banka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>Intes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 xml:space="preserve">а ад Београд, које, у име и за рачун ЈП ЕПС, по пуномоћју бр. 12.01.296992/1-17 од 15.06.2017.године, заступа финансијски директор ТЕНТ Жељко Вујиновић  (у даљем тексту: Корисник услуге) 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proofErr w:type="gramStart"/>
      <w:r w:rsidRPr="00C04A9F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C04A9F">
        <w:rPr>
          <w:rFonts w:ascii="Arial" w:hAnsi="Arial" w:cs="Arial"/>
          <w:b/>
          <w:sz w:val="22"/>
          <w:szCs w:val="22"/>
          <w:lang w:val="en-US" w:eastAsia="en-US"/>
        </w:rPr>
        <w:t>ПРУЖАЛАЦ</w:t>
      </w:r>
      <w:r w:rsidRPr="00C04A9F">
        <w:rPr>
          <w:rFonts w:ascii="Arial" w:hAnsi="Arial" w:cs="Arial"/>
          <w:b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b/>
          <w:sz w:val="22"/>
          <w:szCs w:val="22"/>
          <w:lang w:val="en-US" w:eastAsia="en-US"/>
        </w:rPr>
        <w:t>УСЛУГЕ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:  </w:t>
      </w:r>
    </w:p>
    <w:p w:rsidR="00C04A9F" w:rsidRPr="00C04A9F" w:rsidRDefault="00C04A9F" w:rsidP="00C04A9F">
      <w:pPr>
        <w:numPr>
          <w:ilvl w:val="0"/>
          <w:numId w:val="11"/>
        </w:numPr>
        <w:suppressAutoHyphens w:val="0"/>
        <w:spacing w:before="120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 xml:space="preserve">_________________ из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C04A9F" w:rsidRPr="00C04A9F" w:rsidRDefault="00C04A9F" w:rsidP="00C04A9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>2а)________________________________________из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ab/>
        <w:t>_____________, улица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 xml:space="preserve"> ___________________ бр. ___, ПИБ: _____________, матични број _____________, </w:t>
      </w:r>
      <w:r w:rsidRPr="00C04A9F">
        <w:rPr>
          <w:rFonts w:ascii="Arial" w:hAnsi="Arial" w:cs="Arial"/>
          <w:sz w:val="22"/>
          <w:szCs w:val="22"/>
          <w:lang w:val="ru-RU" w:eastAsia="en-US"/>
        </w:rPr>
        <w:t>текући рачун ____________,банка ______________ ,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>кога заступа __________________________, (члан групе понуђача или подизвођач)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(у даљем тексту заједно: Уговорне стране)</w:t>
      </w:r>
    </w:p>
    <w:p w:rsidR="00C04A9F" w:rsidRPr="00C04A9F" w:rsidRDefault="00C04A9F" w:rsidP="00C04A9F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>2б)_______________________________________из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ab/>
        <w:t>_____________, улица</w:t>
      </w:r>
    </w:p>
    <w:p w:rsidR="00C04A9F" w:rsidRPr="00C04A9F" w:rsidRDefault="00C04A9F" w:rsidP="00C04A9F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 xml:space="preserve"> ___________________ бр. ___, ПИБ: _____________, матични број _____________, </w:t>
      </w:r>
    </w:p>
    <w:p w:rsidR="00C04A9F" w:rsidRPr="00C04A9F" w:rsidRDefault="00C04A9F" w:rsidP="00C04A9F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текући рачун ____________,банка ______________ ,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>кога  заступа _______________________, (члан групе понуђача или подизвођач),</w:t>
      </w:r>
    </w:p>
    <w:p w:rsidR="00C04A9F" w:rsidRPr="00C04A9F" w:rsidRDefault="00C04A9F" w:rsidP="00C04A9F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(у даљем тексту: Пружалац услуге)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УВОДНЕ ОДРЕДБЕ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Уговорне стране констатују:</w:t>
      </w:r>
    </w:p>
    <w:p w:rsidR="00C04A9F" w:rsidRPr="00C04A9F" w:rsidRDefault="00C04A9F" w:rsidP="00C04A9F">
      <w:pPr>
        <w:numPr>
          <w:ilvl w:val="0"/>
          <w:numId w:val="13"/>
        </w:num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да је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Корисник услуге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 за јавну набавку услуге </w:t>
      </w:r>
      <w:r w:rsidRPr="00C04A9F">
        <w:rPr>
          <w:rFonts w:ascii="Arial" w:hAnsi="Arial" w:cs="Arial"/>
          <w:bCs/>
          <w:sz w:val="22"/>
          <w:szCs w:val="22"/>
          <w:lang w:eastAsia="en-US"/>
        </w:rPr>
        <w:t>Превоз уговорених количина угља из Ибарских рудника за ТЕНТ "А" и ТЕНТ"Б" на релацији Јошаничка Бања-Вреоци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(у даљем тексту: Услуга), бр.ЈН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04A9F">
        <w:rPr>
          <w:rFonts w:ascii="Arial" w:hAnsi="Arial" w:cs="Arial"/>
          <w:b/>
          <w:sz w:val="22"/>
          <w:szCs w:val="22"/>
          <w:lang w:val="sr-Latn-RS" w:eastAsia="en-US"/>
        </w:rPr>
        <w:t>3000/1094/2018 (71/2018)</w:t>
      </w:r>
    </w:p>
    <w:p w:rsidR="00C04A9F" w:rsidRPr="00C04A9F" w:rsidRDefault="00C04A9F" w:rsidP="00C04A9F">
      <w:pPr>
        <w:numPr>
          <w:ilvl w:val="0"/>
          <w:numId w:val="12"/>
        </w:numPr>
        <w:tabs>
          <w:tab w:val="num" w:pos="567"/>
        </w:tabs>
        <w:suppressAutoHyphens w:val="0"/>
        <w:spacing w:before="12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ab/>
        <w:t>да је Позив за подношење понуда у вези предметне јавне набавке објављен на Порталу јавних набавки дана ______ године, као и на интернет страници  Корисника услуге, на Порталу службених гласила РС и бази прописа</w:t>
      </w:r>
      <w:r w:rsidRPr="00C04A9F">
        <w:rPr>
          <w:rFonts w:ascii="Arial" w:hAnsi="Arial" w:cs="Arial"/>
          <w:color w:val="00B0F0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numPr>
          <w:ilvl w:val="0"/>
          <w:numId w:val="12"/>
        </w:numPr>
        <w:tabs>
          <w:tab w:val="num" w:pos="567"/>
        </w:tabs>
        <w:suppressAutoHyphens w:val="0"/>
        <w:spacing w:before="12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ab/>
        <w:t>да Понуда Пружа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оца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услуге у отвореном поступку за ЈН број </w:t>
      </w:r>
      <w:r w:rsidRPr="00C04A9F">
        <w:rPr>
          <w:rFonts w:ascii="Arial" w:hAnsi="Arial" w:cs="Arial"/>
          <w:b/>
          <w:sz w:val="22"/>
          <w:szCs w:val="22"/>
          <w:lang w:val="sr-Latn-RS" w:eastAsia="en-US"/>
        </w:rPr>
        <w:t>3000/1094/2018 (71/2018)</w:t>
      </w:r>
      <w:r w:rsidRPr="00C04A9F">
        <w:rPr>
          <w:rFonts w:ascii="Arial" w:hAnsi="Arial" w:cs="Arial"/>
          <w:sz w:val="22"/>
          <w:szCs w:val="22"/>
          <w:lang w:val="ru-RU" w:eastAsia="en-US"/>
        </w:rPr>
        <w:t>, која је заведена код Корисника услуге под   бројем ______ од _____.201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8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. године у потпуности одговара захтеву Корисника услуге из позива за подношење понуда и Конкурсној документацији ; </w:t>
      </w:r>
    </w:p>
    <w:p w:rsidR="00C04A9F" w:rsidRPr="00C04A9F" w:rsidRDefault="00C04A9F" w:rsidP="00C04A9F">
      <w:pPr>
        <w:numPr>
          <w:ilvl w:val="0"/>
          <w:numId w:val="12"/>
        </w:numPr>
        <w:tabs>
          <w:tab w:val="num" w:pos="567"/>
        </w:tabs>
        <w:suppressAutoHyphens w:val="0"/>
        <w:spacing w:before="12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да је Корисник услуге, на основу Понуде Пружаоца услуге</w:t>
      </w:r>
      <w:r w:rsidRPr="00C04A9F">
        <w:rPr>
          <w:rFonts w:ascii="Arial" w:hAnsi="Arial"/>
          <w:sz w:val="22"/>
          <w:szCs w:val="22"/>
          <w:lang w:val="ru-RU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ru-RU" w:eastAsia="en-US"/>
        </w:rPr>
        <w:t>бр. ______ од _____.201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__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 године  и Одлуке о додели Уговора</w:t>
      </w:r>
      <w:r w:rsidRPr="00C04A9F">
        <w:rPr>
          <w:rFonts w:ascii="Arial" w:hAnsi="Arial"/>
          <w:sz w:val="22"/>
          <w:szCs w:val="22"/>
          <w:lang w:val="ru-RU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ru-RU" w:eastAsia="en-US"/>
        </w:rPr>
        <w:t>бр. ______ од _____.201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__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. године, изабрао Пружаоца услуге за реализацију услуге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ПРЕДМЕТ УГОВОРА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Овим Уговором о пружању услуге (у даљем тексту: Уговор) Пружалац услуге се обавезује да за потребе Корисника услуге изврши и пружи услугу: „ </w:t>
      </w:r>
      <w:r w:rsidRPr="00C04A9F">
        <w:rPr>
          <w:rFonts w:ascii="Arial" w:hAnsi="Arial" w:cs="Arial"/>
          <w:bCs/>
          <w:sz w:val="22"/>
          <w:szCs w:val="22"/>
          <w:lang w:eastAsia="en-US"/>
        </w:rPr>
        <w:t>Превоз уговорених количина угља из Ибарских рудника за ТЕНТ "А" и ТЕНТ"Б" на релацији Јошаничка Бања-Вреоци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 xml:space="preserve">, а </w:t>
      </w:r>
      <w:r w:rsidRPr="00C04A9F">
        <w:rPr>
          <w:rFonts w:ascii="Arial" w:hAnsi="Arial" w:cs="Arial"/>
          <w:bCs/>
          <w:sz w:val="22"/>
          <w:szCs w:val="22"/>
          <w:lang w:val="sr-Cyrl-RS" w:eastAsia="en-US"/>
        </w:rPr>
        <w:t>Корисник услуге се обавезује да плати уговорену вредност за извршене услуге Пружаоцу услуге</w:t>
      </w:r>
    </w:p>
    <w:p w:rsidR="00C04A9F" w:rsidRPr="00C04A9F" w:rsidRDefault="00C04A9F" w:rsidP="00C04A9F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ЦЕНА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Члан 2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Цена Услуге из члана 1. овог Уговора износи __________________ (словима: ________________________) </w:t>
      </w:r>
      <w:r w:rsidRPr="00C04A9F">
        <w:rPr>
          <w:rFonts w:ascii="Arial" w:hAnsi="Arial" w:cs="Arial"/>
          <w:sz w:val="22"/>
          <w:szCs w:val="22"/>
          <w:lang w:val="en-US" w:eastAsia="en-US"/>
        </w:rPr>
        <w:t>RSD</w:t>
      </w:r>
      <w:r w:rsidRPr="00C04A9F">
        <w:rPr>
          <w:rFonts w:ascii="Arial" w:hAnsi="Arial" w:cs="Arial"/>
          <w:sz w:val="22"/>
          <w:szCs w:val="22"/>
          <w:lang w:val="ru-RU" w:eastAsia="en-US"/>
        </w:rPr>
        <w:t>, без пореза на додату вредност.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У цену су урачунати сви трошкови везани за реализацију Услуге.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Цена је фиксна односно не може се мењати за све време извршења Услуге.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НАЧИН ПЛАЋАЊА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Члан 3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eastAsia="Calibri" w:hAnsi="Arial" w:cs="Arial"/>
          <w:sz w:val="22"/>
          <w:szCs w:val="22"/>
          <w:lang w:val="ru-RU" w:eastAsia="en-US"/>
        </w:rPr>
        <w:t>Пружалац услуге ће Кориснику услуге испостављати рачуне најкасније у року од 8 дана по истеку обрачунског периода. Обрачунски период је 15- тог и последњег дана месеца када је услуга извршена.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Корисник услуге се обавезује да Пружаоцу услуга плати извршену Услугу </w:t>
      </w:r>
      <w:r w:rsidRPr="00C04A9F">
        <w:rPr>
          <w:rFonts w:ascii="Arial" w:hAnsi="Arial" w:cs="Arial"/>
          <w:color w:val="000000"/>
          <w:sz w:val="22"/>
          <w:szCs w:val="22"/>
          <w:lang w:val="ru-RU" w:eastAsia="en-US"/>
        </w:rPr>
        <w:t>динарском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дознаком , на следећи начин: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>• сукцесивно у року д</w:t>
      </w:r>
      <w:r w:rsidRPr="00C04A9F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 xml:space="preserve"> 45 (четрдесетпет дана) дана од дана пријема исправног рачуна, са уговореним прилозима (оргинал Записници о пруженим услугама). </w:t>
      </w:r>
    </w:p>
    <w:p w:rsidR="00C04A9F" w:rsidRPr="00C04A9F" w:rsidRDefault="00C04A9F" w:rsidP="00C04A9F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 xml:space="preserve">Рачун мора </w:t>
      </w:r>
      <w:r w:rsidRPr="00C04A9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гласити на: Јавно предузеће „Електропривреда Србије“ Београд, </w:t>
      </w:r>
      <w:r w:rsidRPr="00C04A9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Царице Милице 2 </w:t>
      </w:r>
      <w:r w:rsidRPr="00C04A9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огранак ТЕНТ, Богољуба Урошевића Црног 44, 11500 </w:t>
      </w:r>
      <w:r w:rsidRPr="00C04A9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O</w:t>
      </w:r>
      <w:r w:rsidRPr="00C04A9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бреновац, ПИБ </w:t>
      </w:r>
      <w:r w:rsidRPr="00C04A9F">
        <w:rPr>
          <w:rFonts w:ascii="Arial" w:eastAsia="Calibri" w:hAnsi="Arial" w:cs="Arial"/>
          <w:b/>
          <w:bCs/>
          <w:sz w:val="22"/>
          <w:szCs w:val="22"/>
          <w:lang w:val="sr-Cyrl-BA" w:eastAsia="en-US"/>
        </w:rPr>
        <w:t>(103920327)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 xml:space="preserve"> и бити достављен на адресу Корисника услуге: Јавно предузеће „Електропривреда Србије“ Београд, огранак ТЕНТ, Богољуба Урошевића Црног 44, 11500 </w:t>
      </w:r>
      <w:r w:rsidRPr="00C04A9F">
        <w:rPr>
          <w:rFonts w:ascii="Arial" w:eastAsia="Calibri" w:hAnsi="Arial" w:cs="Arial"/>
          <w:sz w:val="22"/>
          <w:szCs w:val="22"/>
          <w:lang w:val="en-US" w:eastAsia="en-US"/>
        </w:rPr>
        <w:t>O</w:t>
      </w: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 xml:space="preserve">бреновац, са обавезним прилозима - оргинал Записници о пруженим услугама, са читко написаним именом и презименом и потписом овлашћеног лица Корисника услуга. </w:t>
      </w:r>
      <w:r w:rsidRPr="00C04A9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Пружаоц услуге је обавезан да на рачуну/рачунима наведе угов</w:t>
      </w:r>
      <w:r w:rsidRPr="00C04A9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о</w:t>
      </w:r>
      <w:r w:rsidRPr="00C04A9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р на основу којег се рачун издаје (број и датум).</w:t>
      </w:r>
    </w:p>
    <w:p w:rsidR="00C04A9F" w:rsidRPr="00C04A9F" w:rsidRDefault="00C04A9F" w:rsidP="00C04A9F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C04A9F">
        <w:rPr>
          <w:rFonts w:ascii="Arial" w:eastAsia="Calibri" w:hAnsi="Arial" w:cs="Arial"/>
          <w:sz w:val="22"/>
          <w:szCs w:val="22"/>
          <w:lang w:val="ru-RU" w:eastAsia="en-US"/>
        </w:rPr>
        <w:t>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r w:rsidRPr="00C04A9F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Рачун који није издат у складу са уговреним условима, неће бити исправан и биће враћен Пружаоцу услуге.</w:t>
      </w:r>
    </w:p>
    <w:p w:rsidR="00C04A9F" w:rsidRPr="00C04A9F" w:rsidRDefault="00C04A9F" w:rsidP="00C04A9F">
      <w:pPr>
        <w:tabs>
          <w:tab w:val="left" w:pos="567"/>
        </w:tabs>
        <w:suppressAutoHyphens w:val="0"/>
        <w:ind w:left="165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РОК , ДИНАМКА И МЕСТО ПРУЖАЊА УСЛУГЕ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Рок за извршење Услуге из члана 1. овог Уговора је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по потреби Наручиоца,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bCs/>
          <w:sz w:val="22"/>
          <w:szCs w:val="22"/>
          <w:lang w:val="sr-Cyrl-RS" w:eastAsia="en-US"/>
        </w:rPr>
        <w:t>у року од 12 месеци од дана ступања уговора на снагу.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04A9F">
        <w:rPr>
          <w:rFonts w:ascii="Arial" w:hAnsi="Arial" w:cs="Arial"/>
          <w:sz w:val="22"/>
          <w:szCs w:val="22"/>
          <w:lang w:eastAsia="zh-CN"/>
        </w:rPr>
        <w:t>М</w:t>
      </w:r>
      <w:r w:rsidRPr="00C04A9F">
        <w:rPr>
          <w:rFonts w:ascii="Arial" w:hAnsi="Arial" w:cs="Arial"/>
          <w:sz w:val="22"/>
          <w:szCs w:val="22"/>
          <w:lang w:val="ru-RU" w:eastAsia="zh-CN"/>
        </w:rPr>
        <w:t xml:space="preserve">есто извршења је </w:t>
      </w:r>
      <w:r w:rsidRPr="00C04A9F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hr-HR"/>
        </w:rPr>
        <w:t>ф-ко железничка станица Вреоци</w:t>
      </w:r>
      <w:r w:rsidRPr="00C04A9F">
        <w:rPr>
          <w:rFonts w:ascii="Arial" w:hAnsi="Arial" w:cs="Arial"/>
          <w:sz w:val="22"/>
          <w:szCs w:val="22"/>
          <w:lang w:val="ru-RU" w:eastAsia="zh-CN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СРЕДСТВА ФИНАНСИЈСКОГ ОБЕЗБЕЂЕЊА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Пружалац услуге је обавезан да уз потписан Уговор Кориснику услуге достави као средство финансијског обезбеђења за добро извршење посла у износу од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10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% од укупне вредности уговора, без ПДВ, неопозиву, безусловну (без права на приговор) и на први позив наплативу бланко соло меницу, са клаузулом „без протеста“, потписану од стране законског заступника, са неопозивим и безусловним меничним овлашћењем, којим се овлашћује Корисник услуге да може, покренути поступак наплате и то до истека рока од 30 (словима:тридесет) дана од Уговореног рока за пружање Услуге,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уговору.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менице,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Уговорне стране су сагласне, да Корисник услуге може, без било какве претходне сагласности Пружаоца услуге, поднети на наплату средство финансијског обезбеђења из става 1. овог члана, у случају да Пружалац услуге не изврши у целости или делимично или неблаговремено односно неквалитетно изврши било коју од уговорених Услуга.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ЗАКЉУЧИВАЊЕ И СТУПАЊЕ НА СНАГУ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Овај Уговор сматра се закљученим и ступа на снагу када га потпишу овлашћени представници Уговорних страна и достав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љањ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>e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м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средства финансијског обезбеђења.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Уг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o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в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o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р с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e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 xml:space="preserve"> з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a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кључу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je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 xml:space="preserve"> д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o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 xml:space="preserve"> испуњ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e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њ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a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 xml:space="preserve"> свих уг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o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в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o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 xml:space="preserve">рних 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o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б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a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в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e</w:t>
      </w:r>
      <w:r w:rsidRPr="00C04A9F">
        <w:rPr>
          <w:rFonts w:ascii="Arial" w:hAnsi="Arial" w:cs="Arial"/>
          <w:bCs/>
          <w:sz w:val="22"/>
          <w:szCs w:val="22"/>
          <w:lang w:val="ru-RU" w:eastAsia="en-US"/>
        </w:rPr>
        <w:t>з</w:t>
      </w:r>
      <w:r w:rsidRPr="00C04A9F">
        <w:rPr>
          <w:rFonts w:ascii="Arial" w:hAnsi="Arial" w:cs="Arial"/>
          <w:bCs/>
          <w:sz w:val="22"/>
          <w:szCs w:val="22"/>
          <w:lang w:val="en-US" w:eastAsia="en-US"/>
        </w:rPr>
        <w:t>a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Обавезе по  овом Уговору које доспевају након истека актуелног Трогодишњег Програма пословања, Корисик услуге ће реализовати највише до износа средстава, која ће за ту намену бити одобрена у новом програму пословања ЈП ЕПС за године у којима ће се плаћати уговорене обавезе.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Овај Уговор и његови Прилози  , сачињени су на српском језику.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На овај Уговор примењују се закони Републике Србије.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У случају спора меродавно право је право Републике Србије, а поступак се води на српском језику.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КВАЛИТАТИВНИ И КВАНТИТАТИВНИ ПРИЈЕМ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Квантитативни и квалитативни пријем Услуге врши се приликом пружања Услуге у присуству овлашћених представника за праћење Уговора, на паритету франко пословни објекти Корисника услуге у Обреновцу.У случају да се приликом пријема Услуге утврди да стварно стање не одговара обиму и квалитету, Корисник услуге је дужан да рекламацију записнички констатује и исту одмах достави Пружаоцу услуге у року од 8  дана. Пружалац услуге 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ОВЛАШЋЕНИ ПРЕДСТАВНИЦИ ЗА ПРАЋЕЊЕ УГОВОРА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Члан 10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Овлашћени представници за праћење реализације Услуге из члана 1. овог Уговора су: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ab/>
        <w:t xml:space="preserve">- за Корисника услуге: </w:t>
      </w:r>
      <w:r w:rsidRPr="00C04A9F">
        <w:rPr>
          <w:rFonts w:ascii="Arial" w:hAnsi="Arial" w:cs="Arial"/>
          <w:sz w:val="22"/>
          <w:szCs w:val="22"/>
          <w:lang w:val="ru-RU" w:eastAsia="en-US"/>
        </w:rPr>
        <w:tab/>
        <w:t>________________________________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ab/>
        <w:t xml:space="preserve">- за Пружаоца услуге: </w:t>
      </w:r>
      <w:r w:rsidRPr="00C04A9F">
        <w:rPr>
          <w:rFonts w:ascii="Arial" w:hAnsi="Arial" w:cs="Arial"/>
          <w:sz w:val="22"/>
          <w:szCs w:val="22"/>
          <w:lang w:val="ru-RU" w:eastAsia="en-US"/>
        </w:rPr>
        <w:tab/>
        <w:t>________________________________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Овлашћења и дужности овлашћених представника  за праћење реализације овог Уговора су да: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ru-RU" w:eastAsia="en-US"/>
        </w:rPr>
        <w:t>примају месечне извештаје и изјашњавају се поводом истих ( сагласност односно примедбе на извештај );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исти доставе другој Уговорној страни и да прате поступање по примедбама; 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ru-RU" w:eastAsia="en-US"/>
        </w:rPr>
        <w:t>Да сачине, потпишу и верификују Записник о квалитативном пријему услуга (без примедби);благовремено приме Коначан извештај  о извршеној услузи и изјасне се поводом истог у писменој форми;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ru-RU" w:eastAsia="en-US"/>
        </w:rPr>
        <w:t>извршавају и друге дужности везане за реализацију предмета овог Уговора, по потреби.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ВИША СИЛА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11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друга Уговорна страна обавештена, у року од најдуже 3 (словима:три) радна дана о наступању више силе. У случају наступања више силе, Пружалац услуге има право да продужи рок важења Уговора за оно време за које је настало кашњење у извршавању уговорних Услуга, проузроковано вишом силом.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 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НАКНАДА ШТЕТЕ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12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Пружалац услуге за штету насталу у току превоза због потпуног или делимичног губитка или оштећења робе, као и за штету насталу због прекорачења рока испоруке према тарифи превозника.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Пружалац услуге одговара за штету коју проузрокују лица која су по његовом налогу радила на извршењу превоза, као и за штету насталу због закашњења у превозу и предаји робе примаоцу, осим ако докаже да је штета настала због радњи или пропуста корисника превоза, својстава робе или других узрока који се нису могли предвидети, избећи или отклонити.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 xml:space="preserve">За штету одговарају солидарно </w:t>
      </w:r>
      <w:r w:rsidRPr="00C04A9F">
        <w:rPr>
          <w:rFonts w:ascii="Arial" w:hAnsi="Arial" w:cs="Arial"/>
          <w:sz w:val="22"/>
          <w:szCs w:val="22"/>
          <w:lang w:val="ru-RU" w:eastAsia="en-US"/>
        </w:rPr>
        <w:t>Пружаоци услуге</w:t>
      </w: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 xml:space="preserve"> који су учествовали у превозу. Пружалац услуге се обавезује да ће</w:t>
      </w:r>
      <w:r w:rsidRPr="00C04A9F">
        <w:rPr>
          <w:rFonts w:ascii="Arial" w:eastAsia="Arial" w:hAnsi="Arial" w:cs="Arial"/>
          <w:sz w:val="22"/>
          <w:szCs w:val="22"/>
          <w:lang w:val="sr-Cyrl-RS" w:eastAsia="en-US"/>
        </w:rPr>
        <w:t xml:space="preserve"> предметну</w:t>
      </w: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 xml:space="preserve"> робу уговора предати Корисник</w:t>
      </w:r>
      <w:r w:rsidRPr="00C04A9F">
        <w:rPr>
          <w:rFonts w:ascii="Arial" w:eastAsia="Arial" w:hAnsi="Arial" w:cs="Arial"/>
          <w:sz w:val="22"/>
          <w:szCs w:val="22"/>
          <w:lang w:val="sr-Cyrl-RS" w:eastAsia="en-US"/>
        </w:rPr>
        <w:t>у</w:t>
      </w: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 xml:space="preserve"> услуге у исправном стању.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Накнада штете за потпун или делимичан губитак и оштећење робе предате на превоз одређује се према уговореној цени, а ако није уговорена - према тржишној цени коју је роба имала у време и у месту отпреме. Цена се одређује по месту и времену пријема робе на превоз.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Накнада штете не може бити већа од: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1) износа који би Пружалац услуге морао да плати у случају потпуног губитка робе - ако је цела ствар оштећена;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2) износа који би Пружалац услуге морао да плати у случају губитка оштећеног дела робе - ако је оштећен само један део робе.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Количина оштећене робе утврдиће се на основу записника о квалитативном и квантитативном пријему робе, а количина изгуб</w:t>
      </w:r>
      <w:r w:rsidRPr="00C04A9F">
        <w:rPr>
          <w:rFonts w:ascii="Arial" w:eastAsia="Arial" w:hAnsi="Arial" w:cs="Arial"/>
          <w:sz w:val="22"/>
          <w:szCs w:val="22"/>
          <w:lang w:val="sr-Cyrl-RS" w:eastAsia="en-US"/>
        </w:rPr>
        <w:t>љ</w:t>
      </w: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ене робе према вредности из товарног листа.</w:t>
      </w:r>
    </w:p>
    <w:p w:rsidR="00C04A9F" w:rsidRPr="00C04A9F" w:rsidRDefault="00C04A9F" w:rsidP="00C04A9F">
      <w:p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C04A9F">
        <w:rPr>
          <w:rFonts w:ascii="Arial" w:eastAsia="Arial" w:hAnsi="Arial" w:cs="Arial"/>
          <w:sz w:val="22"/>
          <w:szCs w:val="22"/>
          <w:lang w:val="ru-RU" w:eastAsia="en-US"/>
        </w:rPr>
        <w:t>Захтев за накнаду штете у случају потпуног или делимичног губитка или оштећења робе подноси се Пружаоцу услуге најдоцније у року од 60 дана од дана сазнања за штету.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УГОВОРНА КАЗНА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13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У случају да Пружалац услуге, својом кривицом, не изврши/ не пружи о року уговорене Услуге, Пружалац услуге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Плаћање пенала у складу са претходним ставом доспева у року од 10 (словима: десет) дана од дана издавања рачуна од стране Корисника услуге за уговорне пенале.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Уколико Корисник услуге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РАСКИД УГОВОРА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14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Свака Уговорне стране може једнострано раскинути овај Уговор пре истека рока, у случају непридржавања друге Уговорне стране,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Корисник услуге може једнострано раскинути овај Уговор пре истека рока услед престанка потребе за ангажовањем Пружаоца услуге, достављањем писане изјаве о једностраном раскиду Уговора Пружаоцу услуге и уз поштовање отказног рока од 15 (словима: петнаест) дана од дана достављања писане изјаве.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Уколико било која Уговорних страна откаже овај Уговор без оправданог, односно објективног и доказаног разлога, друга Уговорна страна има право да на име неоправданог отказа наплати уговорну казну из члана 13. овог Уговора, у висини од 10% од укупне вредности Уговора, у свему у складу са ЗОО, одговорност за штету због неиспуњења, делимичног испуњења или задоцњења у испуњењу обавеза преузетих овим Уговором.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ЗАВРШНЕ ОДРЕДБЕ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15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16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sr-Cyrl-RS" w:eastAsia="en-US"/>
        </w:rPr>
        <w:t>Корисник услуге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може након закључења уговора о јавној набавци без спровођења поступка јавне набавке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извршити измене на начин који је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прописан чланом 115. Закона о јавним набавкама.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 xml:space="preserve"> У случају непредвиђених околности приликом реализације Уговора, за које се није могло знати приликом планирања набавке, може се извршити промена термина рока извршења и трајања уговора, не мењајући вредност и цене из уговора.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Уговорне стране током трајања овог Уговора</w:t>
      </w:r>
      <w:r w:rsidRPr="00C04A9F">
        <w:rPr>
          <w:rFonts w:ascii="Arial" w:hAnsi="Arial" w:cs="Arial"/>
          <w:sz w:val="22"/>
          <w:szCs w:val="22"/>
          <w:lang w:val="en-US" w:eastAsia="en-US"/>
        </w:rPr>
        <w:t> 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због промењених околности ближе одређених у члану 115. Закона, могу у писменој форми путем Анекса извршити измене и допуне овог Уговора. 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У </w:t>
      </w:r>
      <w:r w:rsidRPr="00C04A9F">
        <w:rPr>
          <w:rFonts w:ascii="Arial" w:hAnsi="Arial" w:cs="Arial"/>
          <w:sz w:val="22"/>
          <w:szCs w:val="22"/>
          <w:lang w:eastAsia="en-US"/>
        </w:rPr>
        <w:t xml:space="preserve">свим наведеним случајевима, Корисник услуге </w:t>
      </w:r>
      <w:r w:rsidRPr="00C04A9F">
        <w:rPr>
          <w:rFonts w:ascii="Arial" w:hAnsi="Arial" w:cs="Arial"/>
          <w:sz w:val="22"/>
          <w:szCs w:val="22"/>
          <w:lang w:val="sr-Latn-RS" w:eastAsia="en-US"/>
        </w:rPr>
        <w:t xml:space="preserve">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17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Беодраду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Саставни део овог Уговора чине: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Прилог 1 Понуда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Прилог 2 Образац структуре цене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Прилог 3 Конкурсна документација (на Порталу јавних набавки под шифром_______)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Прилог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5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Споразум о заједничком извршењу (уколико понуду подноси група понуђача)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C04A9F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C04A9F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C04A9F">
        <w:rPr>
          <w:rFonts w:ascii="Arial" w:eastAsia="Calibri" w:hAnsi="Arial" w:cs="Arial"/>
          <w:noProof/>
          <w:sz w:val="22"/>
          <w:szCs w:val="22"/>
          <w:lang w:val="ru-RU" w:eastAsia="en-US"/>
        </w:rPr>
        <w:t>Овај Уговор је потписан у 6 (шест) истоветних примерака од којих 2 (два) примерка за Пружаоца услуге а 4(четири) примерка за Корисника услуге.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C04A9F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          КОРИСНИК УСЛУГА                                                  ПРУЖАЛАЦ УСЛУГА</w:t>
      </w:r>
    </w:p>
    <w:p w:rsidR="00C04A9F" w:rsidRPr="00C04A9F" w:rsidRDefault="00C04A9F" w:rsidP="00C04A9F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b/>
          <w:sz w:val="22"/>
          <w:szCs w:val="22"/>
          <w:lang w:val="ru-RU" w:eastAsia="en-US"/>
        </w:rPr>
        <w:t xml:space="preserve">ЈП „Електропривреда Србије“Београд                                                </w:t>
      </w:r>
      <w:r w:rsidRPr="00C04A9F">
        <w:rPr>
          <w:rFonts w:ascii="Arial" w:hAnsi="Arial" w:cs="Arial"/>
          <w:b/>
          <w:color w:val="FF0000"/>
          <w:sz w:val="22"/>
          <w:szCs w:val="22"/>
          <w:lang w:val="ru-RU" w:eastAsia="en-US"/>
        </w:rPr>
        <w:t>Назив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___________________________________                             ________________________</w:t>
      </w:r>
    </w:p>
    <w:p w:rsidR="00C04A9F" w:rsidRPr="00C04A9F" w:rsidRDefault="00C04A9F" w:rsidP="00C04A9F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</w:t>
      </w:r>
      <w:r w:rsidRPr="00C04A9F">
        <w:rPr>
          <w:rFonts w:ascii="Arial" w:hAnsi="Arial" w:cs="Arial"/>
          <w:b/>
          <w:sz w:val="22"/>
          <w:szCs w:val="22"/>
          <w:lang w:val="ru-RU" w:eastAsia="en-US"/>
        </w:rPr>
        <w:t>М.П.</w:t>
      </w:r>
    </w:p>
    <w:p w:rsidR="00C04A9F" w:rsidRPr="00C04A9F" w:rsidRDefault="00C04A9F" w:rsidP="00C04A9F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  <w:r w:rsidRPr="00C04A9F">
        <w:rPr>
          <w:rFonts w:ascii="Arial" w:hAnsi="Arial" w:cs="Arial"/>
          <w:sz w:val="22"/>
          <w:szCs w:val="22"/>
          <w:lang w:val="ru-RU" w:eastAsia="en-US"/>
        </w:rPr>
        <w:t>Финансијски директор огранка ТЕНТ,</w:t>
      </w:r>
      <w:r w:rsidRPr="00C04A9F">
        <w:rPr>
          <w:rFonts w:ascii="Arial" w:hAnsi="Arial" w:cs="Arial"/>
          <w:color w:val="00B0F0"/>
          <w:sz w:val="22"/>
          <w:szCs w:val="22"/>
          <w:lang w:val="ru-RU" w:eastAsia="en-US"/>
        </w:rPr>
        <w:t xml:space="preserve">                  </w:t>
      </w:r>
      <w:r w:rsidRPr="00C04A9F">
        <w:rPr>
          <w:rFonts w:ascii="Arial" w:hAnsi="Arial" w:cs="Arial"/>
          <w:color w:val="FF0000"/>
          <w:sz w:val="22"/>
          <w:szCs w:val="22"/>
          <w:lang w:val="ru-RU" w:eastAsia="en-US"/>
        </w:rPr>
        <w:t>име и презиме,функција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</w:t>
      </w:r>
      <w:r w:rsidRPr="00C04A9F">
        <w:rPr>
          <w:rFonts w:ascii="Arial" w:hAnsi="Arial" w:cs="Arial"/>
          <w:sz w:val="22"/>
          <w:szCs w:val="22"/>
          <w:lang w:val="sr-Cyrl-RS" w:eastAsia="en-US"/>
        </w:rPr>
        <w:t>Жељко Вујиновић</w:t>
      </w:r>
      <w:r w:rsidRPr="00C04A9F"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</w:t>
      </w:r>
    </w:p>
    <w:p w:rsidR="00C6690C" w:rsidRPr="00C04A9F" w:rsidRDefault="00C6690C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C6690C" w:rsidRPr="00C04A9F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90" w:rsidRDefault="00425590" w:rsidP="00F717AF">
      <w:r>
        <w:separator/>
      </w:r>
    </w:p>
  </w:endnote>
  <w:endnote w:type="continuationSeparator" w:id="0">
    <w:p w:rsidR="00425590" w:rsidRDefault="0042559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14235B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14235B">
      <w:rPr>
        <w:rFonts w:ascii="Arial" w:hAnsi="Arial" w:cs="Arial"/>
        <w:sz w:val="18"/>
        <w:szCs w:val="18"/>
      </w:rPr>
      <w:t xml:space="preserve">ЈН  број </w:t>
    </w:r>
    <w:r w:rsidR="0014235B" w:rsidRPr="0014235B">
      <w:rPr>
        <w:rFonts w:ascii="Arial" w:hAnsi="Arial" w:cs="Arial"/>
        <w:b/>
        <w:sz w:val="18"/>
        <w:szCs w:val="18"/>
      </w:rPr>
      <w:t>3000/1094/2018 (71/2018)</w:t>
    </w:r>
    <w:r w:rsidRPr="0014235B">
      <w:rPr>
        <w:rFonts w:ascii="Arial" w:hAnsi="Arial" w:cs="Arial"/>
        <w:sz w:val="18"/>
        <w:szCs w:val="18"/>
      </w:rPr>
      <w:t xml:space="preserve"> Прва измена конкурсне документације                                 стр.  </w:t>
    </w:r>
    <w:r w:rsidRPr="0014235B">
      <w:rPr>
        <w:rFonts w:ascii="Arial" w:hAnsi="Arial" w:cs="Arial"/>
        <w:sz w:val="18"/>
        <w:szCs w:val="18"/>
      </w:rPr>
      <w:fldChar w:fldCharType="begin"/>
    </w:r>
    <w:r w:rsidRPr="0014235B">
      <w:rPr>
        <w:rFonts w:ascii="Arial" w:hAnsi="Arial" w:cs="Arial"/>
        <w:sz w:val="18"/>
        <w:szCs w:val="18"/>
      </w:rPr>
      <w:instrText xml:space="preserve"> PAGE </w:instrText>
    </w:r>
    <w:r w:rsidRPr="0014235B">
      <w:rPr>
        <w:rFonts w:ascii="Arial" w:hAnsi="Arial" w:cs="Arial"/>
        <w:sz w:val="18"/>
        <w:szCs w:val="18"/>
      </w:rPr>
      <w:fldChar w:fldCharType="separate"/>
    </w:r>
    <w:r w:rsidR="00395C2C">
      <w:rPr>
        <w:rFonts w:ascii="Arial" w:hAnsi="Arial" w:cs="Arial"/>
        <w:noProof/>
        <w:sz w:val="18"/>
        <w:szCs w:val="18"/>
      </w:rPr>
      <w:t>9</w:t>
    </w:r>
    <w:r w:rsidRPr="0014235B">
      <w:rPr>
        <w:rFonts w:ascii="Arial" w:hAnsi="Arial" w:cs="Arial"/>
        <w:sz w:val="18"/>
        <w:szCs w:val="18"/>
      </w:rPr>
      <w:fldChar w:fldCharType="end"/>
    </w:r>
    <w:r w:rsidRPr="0014235B">
      <w:rPr>
        <w:rFonts w:ascii="Arial" w:hAnsi="Arial" w:cs="Arial"/>
        <w:sz w:val="18"/>
        <w:szCs w:val="18"/>
      </w:rPr>
      <w:t>/</w:t>
    </w:r>
    <w:r w:rsidRPr="0014235B">
      <w:rPr>
        <w:rFonts w:ascii="Arial" w:hAnsi="Arial" w:cs="Arial"/>
        <w:sz w:val="18"/>
        <w:szCs w:val="18"/>
      </w:rPr>
      <w:fldChar w:fldCharType="begin"/>
    </w:r>
    <w:r w:rsidRPr="0014235B">
      <w:rPr>
        <w:rFonts w:ascii="Arial" w:hAnsi="Arial" w:cs="Arial"/>
        <w:sz w:val="18"/>
        <w:szCs w:val="18"/>
      </w:rPr>
      <w:instrText xml:space="preserve"> NUMPAGES </w:instrText>
    </w:r>
    <w:r w:rsidRPr="0014235B">
      <w:rPr>
        <w:rFonts w:ascii="Arial" w:hAnsi="Arial" w:cs="Arial"/>
        <w:sz w:val="18"/>
        <w:szCs w:val="18"/>
      </w:rPr>
      <w:fldChar w:fldCharType="separate"/>
    </w:r>
    <w:r w:rsidR="00395C2C">
      <w:rPr>
        <w:rFonts w:ascii="Arial" w:hAnsi="Arial" w:cs="Arial"/>
        <w:noProof/>
        <w:sz w:val="18"/>
        <w:szCs w:val="18"/>
      </w:rPr>
      <w:t>9</w:t>
    </w:r>
    <w:r w:rsidRPr="0014235B">
      <w:rPr>
        <w:rFonts w:ascii="Arial" w:hAnsi="Arial" w:cs="Arial"/>
        <w:sz w:val="18"/>
        <w:szCs w:val="18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90" w:rsidRDefault="00425590" w:rsidP="00F717AF">
      <w:r>
        <w:separator/>
      </w:r>
    </w:p>
  </w:footnote>
  <w:footnote w:type="continuationSeparator" w:id="0">
    <w:p w:rsidR="00425590" w:rsidRDefault="0042559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2559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95C2C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95C2C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CE9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35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04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C2C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5590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B95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1FF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D9D"/>
    <w:rsid w:val="00A11EC3"/>
    <w:rsid w:val="00A1599D"/>
    <w:rsid w:val="00A17257"/>
    <w:rsid w:val="00A177F8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0572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A21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A9F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90F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7571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qFormat/>
    <w:rsid w:val="00C04A9F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35</cp:revision>
  <cp:lastPrinted>2018-03-30T09:26:00Z</cp:lastPrinted>
  <dcterms:created xsi:type="dcterms:W3CDTF">2015-07-01T14:16:00Z</dcterms:created>
  <dcterms:modified xsi:type="dcterms:W3CDTF">2018-03-30T09:41:00Z</dcterms:modified>
</cp:coreProperties>
</file>