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E04067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E04067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E04067">
        <w:rPr>
          <w:rFonts w:ascii="Arial" w:hAnsi="Arial"/>
          <w:lang w:val="ru-RU"/>
        </w:rPr>
        <w:t>ЈАВНО ПРЕДУЗЕЋЕ „ЕЛЕКТРОПРИВРЕДА СРБИЈЕ</w:t>
      </w:r>
      <w:r w:rsidRPr="00E04067">
        <w:rPr>
          <w:rFonts w:ascii="Arial" w:hAnsi="Arial"/>
        </w:rPr>
        <w:t>“ БЕОГРАД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ru-RU"/>
        </w:rPr>
        <w:t xml:space="preserve">ЕЛЕКТРОПРИВРЕДА СРБИЈЕ </w:t>
      </w:r>
      <w:r w:rsidRPr="00E04067">
        <w:rPr>
          <w:rFonts w:ascii="Arial" w:hAnsi="Arial"/>
          <w:lang w:val="sr-Cyrl-RS"/>
        </w:rPr>
        <w:t xml:space="preserve">ЈП </w:t>
      </w:r>
      <w:r w:rsidRPr="00E04067">
        <w:rPr>
          <w:rFonts w:ascii="Arial" w:hAnsi="Arial"/>
        </w:rPr>
        <w:t xml:space="preserve"> БЕОГРАД-ОГРАНАК ТЕНТ</w:t>
      </w:r>
    </w:p>
    <w:p w:rsidR="0046231D" w:rsidRPr="00E04067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E04067">
        <w:rPr>
          <w:rFonts w:ascii="Arial" w:hAnsi="Arial"/>
        </w:rPr>
        <w:t>Улица</w:t>
      </w:r>
      <w:r w:rsidRPr="00E04067">
        <w:rPr>
          <w:rFonts w:ascii="Arial" w:hAnsi="Arial"/>
          <w:lang w:val="sr-Cyrl-RS"/>
        </w:rPr>
        <w:t>:</w:t>
      </w:r>
      <w:r w:rsidR="00E2241F">
        <w:rPr>
          <w:rFonts w:ascii="Arial" w:hAnsi="Arial"/>
        </w:rPr>
        <w:t xml:space="preserve"> Богољуба Урошевића-</w:t>
      </w:r>
      <w:r w:rsidRPr="00E04067">
        <w:rPr>
          <w:rFonts w:ascii="Arial" w:hAnsi="Arial"/>
        </w:rPr>
        <w:t>Црног  број 44.</w:t>
      </w:r>
    </w:p>
    <w:p w:rsidR="0046231D" w:rsidRPr="00E04067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E04067">
        <w:rPr>
          <w:rFonts w:ascii="Arial" w:hAnsi="Arial"/>
          <w:lang w:val="sr-Cyrl-RS"/>
        </w:rPr>
        <w:t>Место:Обреновац</w:t>
      </w:r>
    </w:p>
    <w:p w:rsidR="00FC01E0" w:rsidRPr="00E04067" w:rsidRDefault="00602A68" w:rsidP="00602A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Б</w:t>
      </w:r>
      <w:r>
        <w:rPr>
          <w:rFonts w:ascii="Arial" w:hAnsi="Arial"/>
        </w:rPr>
        <w:t>рој 105-Е.03.01-</w:t>
      </w:r>
      <w:r>
        <w:rPr>
          <w:rFonts w:ascii="Arial" w:hAnsi="Arial"/>
          <w:lang w:val="sr-Latn-RS"/>
        </w:rPr>
        <w:t>173046</w:t>
      </w:r>
      <w:r>
        <w:rPr>
          <w:rFonts w:ascii="Arial" w:hAnsi="Arial"/>
        </w:rPr>
        <w:t>/</w:t>
      </w:r>
      <w:r w:rsidR="00BC46E0">
        <w:rPr>
          <w:rFonts w:ascii="Arial" w:hAnsi="Arial"/>
          <w:lang w:val="sr-Latn-RS"/>
        </w:rPr>
        <w:t>10</w:t>
      </w:r>
      <w:r>
        <w:rPr>
          <w:rFonts w:ascii="Arial" w:hAnsi="Arial"/>
        </w:rPr>
        <w:t>-2018</w:t>
      </w:r>
      <w:r w:rsidR="00BC46E0">
        <w:rPr>
          <w:rFonts w:ascii="Arial" w:hAnsi="Arial"/>
          <w:lang w:val="sr-Latn-RS"/>
        </w:rPr>
        <w:t xml:space="preserve"> </w:t>
      </w:r>
      <w:r w:rsidR="00BC46E0">
        <w:rPr>
          <w:rFonts w:ascii="Arial" w:hAnsi="Arial"/>
          <w:lang w:val="sr-Cyrl-RS"/>
        </w:rPr>
        <w:t>од 28.05.2018. године</w:t>
      </w:r>
      <w:bookmarkStart w:id="0" w:name="_GoBack"/>
      <w:bookmarkEnd w:id="0"/>
      <w:r w:rsidR="003821A5">
        <w:rPr>
          <w:rFonts w:ascii="Arial" w:hAnsi="Arial"/>
          <w:lang w:val="sr-Latn-RS"/>
        </w:rPr>
        <w:t xml:space="preserve"> </w:t>
      </w:r>
    </w:p>
    <w:p w:rsidR="00FC01E0" w:rsidRPr="00E04067" w:rsidRDefault="00FC01E0" w:rsidP="007B18C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>На основу члана 54. и 63. Закона о јавним набавк</w:t>
      </w:r>
      <w:r w:rsidR="008C28EE" w:rsidRPr="00E04067">
        <w:rPr>
          <w:rFonts w:ascii="Arial" w:hAnsi="Arial"/>
          <w:iCs/>
        </w:rPr>
        <w:t>ама („Служб</w:t>
      </w:r>
      <w:r w:rsidR="00E04067" w:rsidRPr="00E04067">
        <w:rPr>
          <w:rFonts w:ascii="Arial" w:hAnsi="Arial"/>
          <w:iCs/>
        </w:rPr>
        <w:t>е</w:t>
      </w:r>
      <w:r w:rsidR="008C28EE" w:rsidRPr="00E04067">
        <w:rPr>
          <w:rFonts w:ascii="Arial" w:hAnsi="Arial"/>
          <w:iCs/>
        </w:rPr>
        <w:t>ни гл</w:t>
      </w:r>
      <w:r w:rsidR="00E04067" w:rsidRPr="00E04067">
        <w:rPr>
          <w:rFonts w:ascii="Arial" w:hAnsi="Arial"/>
          <w:iCs/>
        </w:rPr>
        <w:t>а</w:t>
      </w:r>
      <w:r w:rsidR="008C28EE" w:rsidRPr="00E04067">
        <w:rPr>
          <w:rFonts w:ascii="Arial" w:hAnsi="Arial"/>
          <w:iCs/>
        </w:rPr>
        <w:t>сник РС", бр</w:t>
      </w:r>
      <w:r w:rsidR="008C28EE" w:rsidRPr="00E04067">
        <w:rPr>
          <w:rFonts w:ascii="Arial" w:hAnsi="Arial"/>
          <w:iCs/>
          <w:lang w:val="sr-Cyrl-RS"/>
        </w:rPr>
        <w:t>.</w:t>
      </w:r>
      <w:r w:rsidRPr="00E04067">
        <w:rPr>
          <w:rFonts w:ascii="Arial" w:hAnsi="Arial"/>
          <w:iCs/>
        </w:rPr>
        <w:t xml:space="preserve"> 124/12</w:t>
      </w:r>
      <w:r w:rsidR="008C28EE" w:rsidRPr="00E04067">
        <w:rPr>
          <w:rFonts w:ascii="Arial" w:hAnsi="Arial"/>
          <w:iCs/>
          <w:lang w:val="ru-RU"/>
        </w:rPr>
        <w:t>,</w:t>
      </w:r>
      <w:r w:rsidR="00C04B2D" w:rsidRPr="00E04067">
        <w:rPr>
          <w:rFonts w:ascii="Arial" w:hAnsi="Arial"/>
          <w:iCs/>
          <w:lang w:val="ru-RU"/>
        </w:rPr>
        <w:t xml:space="preserve"> </w:t>
      </w:r>
      <w:r w:rsidRPr="00E04067">
        <w:rPr>
          <w:rFonts w:ascii="Arial" w:hAnsi="Arial"/>
          <w:iCs/>
        </w:rPr>
        <w:t>14/15</w:t>
      </w:r>
      <w:r w:rsidR="00C04B2D" w:rsidRPr="00E04067">
        <w:rPr>
          <w:rFonts w:ascii="Arial" w:hAnsi="Arial"/>
          <w:iCs/>
          <w:lang w:val="sr-Cyrl-RS"/>
        </w:rPr>
        <w:t xml:space="preserve"> </w:t>
      </w:r>
      <w:r w:rsidR="008C28EE" w:rsidRPr="00E04067">
        <w:rPr>
          <w:rFonts w:ascii="Arial" w:hAnsi="Arial"/>
          <w:iCs/>
          <w:lang w:val="sr-Cyrl-RS"/>
        </w:rPr>
        <w:t>и 68/15</w:t>
      </w:r>
      <w:r w:rsidRPr="00E04067">
        <w:rPr>
          <w:rFonts w:ascii="Arial" w:hAnsi="Arial"/>
          <w:iCs/>
        </w:rPr>
        <w:t xml:space="preserve">), Комисија за јавну набавку број </w:t>
      </w:r>
      <w:r w:rsidR="00B65912" w:rsidRPr="00E04067">
        <w:rPr>
          <w:rFonts w:ascii="Arial" w:hAnsi="Arial"/>
        </w:rPr>
        <w:t xml:space="preserve">ЈН </w:t>
      </w:r>
      <w:r w:rsidR="007B18CE">
        <w:rPr>
          <w:rFonts w:ascii="Arial" w:hAnsi="Arial"/>
        </w:rPr>
        <w:t>3000/0372/2018 (272/2018, 492/2018, 154/2018)</w:t>
      </w:r>
      <w:r w:rsidRPr="00E04067">
        <w:rPr>
          <w:rFonts w:ascii="Arial" w:hAnsi="Arial"/>
          <w:lang w:val="ru-RU"/>
        </w:rPr>
        <w:t xml:space="preserve">, </w:t>
      </w:r>
      <w:r w:rsidRPr="00E04067">
        <w:rPr>
          <w:rFonts w:ascii="Arial" w:hAnsi="Arial"/>
        </w:rPr>
        <w:t xml:space="preserve">за набавку </w:t>
      </w:r>
      <w:r w:rsidR="00B65912" w:rsidRPr="00E04067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E04067">
        <w:rPr>
          <w:rFonts w:ascii="Arial" w:hAnsi="Arial"/>
        </w:rPr>
        <w:t xml:space="preserve">, </w:t>
      </w:r>
      <w:r w:rsidRPr="00E04067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B18CE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E04067">
        <w:rPr>
          <w:rFonts w:ascii="Arial" w:hAnsi="Arial"/>
          <w:iCs/>
        </w:rPr>
        <w:t>ДОДАТНЕ ИНФОРМАЦИЈЕ ИЛИ ПОЈАШЊЕЊА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04067">
        <w:rPr>
          <w:rFonts w:ascii="Arial" w:hAnsi="Arial"/>
          <w:iCs/>
        </w:rPr>
        <w:t>У ВЕЗИ СА ПРИПРЕМАЊЕМ ПОНУДЕ</w:t>
      </w:r>
    </w:p>
    <w:p w:rsidR="00823373" w:rsidRPr="00E04067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E04067">
        <w:rPr>
          <w:rFonts w:ascii="Arial" w:hAnsi="Arial"/>
          <w:b/>
          <w:iCs/>
        </w:rPr>
        <w:t xml:space="preserve">Бр. </w:t>
      </w:r>
      <w:r w:rsidR="00975C85">
        <w:rPr>
          <w:rFonts w:ascii="Arial" w:hAnsi="Arial"/>
          <w:b/>
          <w:iCs/>
          <w:lang w:val="sr-Latn-RS"/>
        </w:rPr>
        <w:t>3</w:t>
      </w:r>
      <w:r w:rsidR="00823373" w:rsidRPr="00E04067">
        <w:rPr>
          <w:rFonts w:ascii="Arial" w:hAnsi="Arial"/>
          <w:b/>
          <w:iCs/>
        </w:rPr>
        <w:t>.</w:t>
      </w:r>
    </w:p>
    <w:p w:rsidR="00823373" w:rsidRPr="00E04067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E0406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E04067">
        <w:rPr>
          <w:rFonts w:ascii="Arial" w:hAnsi="Arial"/>
          <w:iCs/>
          <w:lang w:val="sr-Cyrl-RS"/>
        </w:rPr>
        <w:t xml:space="preserve">дана </w:t>
      </w:r>
      <w:r w:rsidRPr="00E04067">
        <w:rPr>
          <w:rFonts w:ascii="Arial" w:hAnsi="Arial"/>
          <w:iCs/>
        </w:rPr>
        <w:t xml:space="preserve">пријема захтева </w:t>
      </w:r>
      <w:r w:rsidR="008C28EE" w:rsidRPr="00E0406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04067">
        <w:rPr>
          <w:rFonts w:ascii="Arial" w:hAnsi="Arial"/>
          <w:iCs/>
          <w:lang w:val="sr-Cyrl-RS"/>
        </w:rPr>
        <w:t>Н</w:t>
      </w:r>
      <w:r w:rsidR="008C28EE" w:rsidRPr="00E04067">
        <w:rPr>
          <w:rFonts w:ascii="Arial" w:hAnsi="Arial"/>
          <w:iCs/>
        </w:rPr>
        <w:t>аручиоца</w:t>
      </w:r>
      <w:r w:rsidR="008C28EE" w:rsidRPr="00E04067">
        <w:rPr>
          <w:rFonts w:ascii="Arial" w:hAnsi="Arial"/>
          <w:iCs/>
          <w:lang w:val="sr-Cyrl-RS"/>
        </w:rPr>
        <w:t>,</w:t>
      </w:r>
      <w:r w:rsidR="008C28EE" w:rsidRPr="00E04067">
        <w:rPr>
          <w:rFonts w:ascii="Arial" w:hAnsi="Arial"/>
          <w:b/>
          <w:i/>
          <w:iCs/>
          <w:lang w:val="sr-Cyrl-RS"/>
        </w:rPr>
        <w:t xml:space="preserve">  </w:t>
      </w:r>
      <w:r w:rsidRPr="00E04067">
        <w:rPr>
          <w:rFonts w:ascii="Arial" w:hAnsi="Arial"/>
          <w:iCs/>
        </w:rPr>
        <w:t>следеће информације, односно појашњења:</w:t>
      </w:r>
    </w:p>
    <w:p w:rsidR="007B18CE" w:rsidRPr="00365CB3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Pr="00975C85" w:rsidRDefault="007B18CE" w:rsidP="00610BB8">
      <w:pPr>
        <w:rPr>
          <w:rFonts w:ascii="Arial" w:hAnsi="Arial"/>
        </w:rPr>
      </w:pPr>
      <w:r>
        <w:rPr>
          <w:rFonts w:ascii="Arial" w:hAnsi="Arial"/>
          <w:lang w:val="sr-Cyrl-RS"/>
        </w:rPr>
        <w:t>Питање</w:t>
      </w:r>
      <w:r>
        <w:rPr>
          <w:rFonts w:ascii="Arial" w:hAnsi="Arial"/>
          <w:lang w:val="sr-Latn-RS"/>
        </w:rPr>
        <w:t xml:space="preserve"> </w:t>
      </w:r>
      <w:r w:rsidR="00E04067" w:rsidRPr="00E04067">
        <w:rPr>
          <w:rFonts w:ascii="Arial" w:hAnsi="Arial"/>
        </w:rPr>
        <w:t>1</w:t>
      </w:r>
      <w:r w:rsidR="00E04067" w:rsidRPr="00E04067">
        <w:rPr>
          <w:rFonts w:ascii="Arial" w:hAnsi="Arial"/>
          <w:lang w:val="sr-Cyrl-RS"/>
        </w:rPr>
        <w:t xml:space="preserve">: </w:t>
      </w:r>
      <w:r w:rsidR="00975C85" w:rsidRPr="00F463FD">
        <w:rPr>
          <w:rFonts w:ascii="Arial" w:hAnsi="Arial"/>
        </w:rPr>
        <w:t>Позиција 55:</w:t>
      </w:r>
      <w:r w:rsidR="00975C85">
        <w:rPr>
          <w:rFonts w:ascii="Arial" w:hAnsi="Arial"/>
          <w:lang w:val="sr-Latn-RS"/>
        </w:rPr>
        <w:t xml:space="preserve"> </w:t>
      </w:r>
      <w:r w:rsidR="00975C85" w:rsidRPr="00F463FD">
        <w:rPr>
          <w:rFonts w:ascii="Arial" w:hAnsi="Arial"/>
        </w:rPr>
        <w:t>Да ли се овде у ствари мисли на поделу скале од 0,002 г/цм3? Може ли се нудити са том понудом</w:t>
      </w:r>
      <w:r w:rsidRPr="007B18CE">
        <w:rPr>
          <w:rFonts w:ascii="Arial" w:hAnsi="Arial"/>
          <w:lang w:val="ru-RU"/>
        </w:rPr>
        <w:t>?</w:t>
      </w:r>
    </w:p>
    <w:p w:rsidR="007B18CE" w:rsidRPr="007B18CE" w:rsidRDefault="007B18CE" w:rsidP="007B18CE">
      <w:pPr>
        <w:spacing w:line="240" w:lineRule="auto"/>
        <w:rPr>
          <w:rFonts w:ascii="Arial" w:hAnsi="Arial"/>
          <w:lang w:val="sr-Latn-RS"/>
        </w:rPr>
      </w:pPr>
    </w:p>
    <w:p w:rsidR="00B65912" w:rsidRPr="00975C85" w:rsidRDefault="007B18CE" w:rsidP="007B18CE">
      <w:pPr>
        <w:pStyle w:val="PlainText"/>
        <w:rPr>
          <w:rFonts w:ascii="Arial" w:hAnsi="Arial" w:cs="Arial"/>
          <w:lang w:val="sr-Cyrl-RS"/>
        </w:rPr>
      </w:pPr>
      <w:r w:rsidRPr="00975C85">
        <w:rPr>
          <w:rFonts w:ascii="Arial" w:hAnsi="Arial" w:cs="Arial"/>
          <w:lang w:val="sr-Cyrl-RS"/>
        </w:rPr>
        <w:t>Одговор 1</w:t>
      </w:r>
      <w:r w:rsidR="00E04067" w:rsidRPr="00975C85">
        <w:rPr>
          <w:rFonts w:ascii="Arial" w:hAnsi="Arial" w:cs="Arial"/>
          <w:lang w:val="sr-Cyrl-RS"/>
        </w:rPr>
        <w:t>:</w:t>
      </w:r>
      <w:r w:rsidR="00365CB3" w:rsidRPr="00975C85">
        <w:rPr>
          <w:rFonts w:ascii="Arial" w:hAnsi="Arial" w:cs="Arial"/>
        </w:rPr>
        <w:t xml:space="preserve">  </w:t>
      </w:r>
      <w:r w:rsidR="00975C85" w:rsidRPr="00975C85">
        <w:rPr>
          <w:rFonts w:ascii="Arial" w:hAnsi="Arial" w:cs="Arial"/>
          <w:szCs w:val="22"/>
        </w:rPr>
        <w:t>Не</w:t>
      </w:r>
      <w:r w:rsidR="00975C85">
        <w:rPr>
          <w:rFonts w:ascii="Arial" w:hAnsi="Arial" w:cs="Arial"/>
          <w:szCs w:val="22"/>
        </w:rPr>
        <w:t xml:space="preserve"> </w:t>
      </w:r>
      <w:r w:rsidR="00975C85">
        <w:rPr>
          <w:rFonts w:ascii="Arial" w:hAnsi="Arial" w:cs="Arial"/>
          <w:szCs w:val="22"/>
          <w:lang w:val="sr-Cyrl-RS"/>
        </w:rPr>
        <w:t xml:space="preserve">мисли се на </w:t>
      </w:r>
      <w:r w:rsidR="00975C85" w:rsidRPr="00F463FD">
        <w:rPr>
          <w:rFonts w:ascii="Arial" w:hAnsi="Arial" w:cs="Arial"/>
          <w:szCs w:val="22"/>
        </w:rPr>
        <w:t>поделу скале од 0,002 г/цм3</w:t>
      </w:r>
      <w:r w:rsidR="00975C85">
        <w:rPr>
          <w:rFonts w:ascii="Arial" w:hAnsi="Arial" w:cs="Arial"/>
          <w:szCs w:val="22"/>
          <w:lang w:val="sr-Cyrl-RS"/>
        </w:rPr>
        <w:t>.</w:t>
      </w:r>
      <w:r w:rsidR="00975C85">
        <w:rPr>
          <w:rFonts w:ascii="Arial" w:hAnsi="Arial" w:cs="Arial"/>
          <w:szCs w:val="22"/>
        </w:rPr>
        <w:t xml:space="preserve"> </w:t>
      </w:r>
      <w:r w:rsidR="00975C85">
        <w:rPr>
          <w:rFonts w:ascii="Arial" w:hAnsi="Arial" w:cs="Arial"/>
          <w:szCs w:val="22"/>
          <w:lang w:val="sr-Cyrl-RS"/>
        </w:rPr>
        <w:t>С</w:t>
      </w:r>
      <w:r w:rsidR="00975C85" w:rsidRPr="00975C85">
        <w:rPr>
          <w:rFonts w:ascii="Arial" w:hAnsi="Arial" w:cs="Arial"/>
          <w:szCs w:val="22"/>
        </w:rPr>
        <w:t>кала je 0,020 гр/цм</w:t>
      </w:r>
      <w:r w:rsidR="00975C85" w:rsidRPr="00975C85">
        <w:rPr>
          <w:rFonts w:ascii="Arial" w:hAnsi="Arial" w:cs="Arial"/>
          <w:szCs w:val="22"/>
          <w:vertAlign w:val="superscript"/>
        </w:rPr>
        <w:t>3</w:t>
      </w:r>
      <w:r w:rsidR="00975C85" w:rsidRPr="00975C85">
        <w:rPr>
          <w:rFonts w:ascii="Arial" w:hAnsi="Arial" w:cs="Arial"/>
          <w:szCs w:val="22"/>
        </w:rPr>
        <w:t>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975C85" w:rsidRPr="00F463FD" w:rsidRDefault="00E04067" w:rsidP="00975C85">
      <w:pPr>
        <w:rPr>
          <w:rFonts w:ascii="Arial" w:hAnsi="Arial"/>
        </w:rPr>
      </w:pPr>
      <w:r w:rsidRPr="00E04067">
        <w:rPr>
          <w:rFonts w:ascii="Arial" w:hAnsi="Arial"/>
          <w:lang w:val="sr-Cyrl-RS"/>
        </w:rPr>
        <w:t xml:space="preserve">Питање </w:t>
      </w:r>
      <w:r w:rsidR="007B18CE">
        <w:rPr>
          <w:rFonts w:ascii="Arial" w:hAnsi="Arial"/>
        </w:rPr>
        <w:t>2</w:t>
      </w:r>
      <w:r w:rsidR="007B18CE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</w:t>
      </w:r>
      <w:r w:rsidR="00975C85" w:rsidRPr="00F463FD">
        <w:rPr>
          <w:rFonts w:ascii="Arial" w:hAnsi="Arial"/>
        </w:rPr>
        <w:t> 63: У тех. спецификацији пише пречник 30 мм, а у обрасцу структуре цена 50 мм. Који је пречник потребан?</w:t>
      </w:r>
    </w:p>
    <w:p w:rsidR="007B18CE" w:rsidRPr="00975C85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B65912" w:rsidRPr="00975C85" w:rsidRDefault="00E04067" w:rsidP="007B18CE">
      <w:pPr>
        <w:pStyle w:val="PlainText"/>
        <w:jc w:val="both"/>
        <w:rPr>
          <w:rFonts w:ascii="Arial" w:hAnsi="Arial" w:cs="Arial"/>
          <w:lang w:val="sr-Cyrl-RS"/>
        </w:rPr>
      </w:pPr>
      <w:r w:rsidRPr="00975C85">
        <w:rPr>
          <w:rFonts w:ascii="Arial" w:hAnsi="Arial" w:cs="Arial"/>
        </w:rPr>
        <w:t>Одговор</w:t>
      </w:r>
      <w:r w:rsidR="007B18CE" w:rsidRPr="00975C85">
        <w:rPr>
          <w:rFonts w:ascii="Arial" w:hAnsi="Arial" w:cs="Arial"/>
          <w:lang w:val="sr-Cyrl-RS"/>
        </w:rPr>
        <w:t xml:space="preserve"> 2</w:t>
      </w:r>
      <w:r w:rsidRPr="00975C85">
        <w:rPr>
          <w:rFonts w:ascii="Arial" w:hAnsi="Arial" w:cs="Arial"/>
          <w:lang w:val="sr-Cyrl-RS"/>
        </w:rPr>
        <w:t xml:space="preserve">: </w:t>
      </w:r>
      <w:r w:rsidR="00975C85" w:rsidRPr="00975C85">
        <w:rPr>
          <w:rFonts w:ascii="Arial" w:hAnsi="Arial" w:cs="Arial"/>
          <w:szCs w:val="22"/>
        </w:rPr>
        <w:t xml:space="preserve">Пречник </w:t>
      </w:r>
      <w:r w:rsidR="00975C85" w:rsidRPr="00975C85">
        <w:rPr>
          <w:rFonts w:ascii="Arial" w:hAnsi="Arial" w:cs="Arial"/>
          <w:szCs w:val="22"/>
          <w:lang w:val="sr-Cyrl-RS"/>
        </w:rPr>
        <w:t xml:space="preserve">је </w:t>
      </w:r>
      <w:r w:rsidR="00975C85" w:rsidRPr="00975C85">
        <w:rPr>
          <w:rFonts w:ascii="Arial" w:hAnsi="Arial" w:cs="Arial"/>
          <w:szCs w:val="22"/>
        </w:rPr>
        <w:t>30 мм</w:t>
      </w:r>
      <w:r w:rsidR="00975C85" w:rsidRPr="00975C85">
        <w:rPr>
          <w:rFonts w:ascii="Arial" w:hAnsi="Arial" w:cs="Arial"/>
          <w:szCs w:val="22"/>
          <w:lang w:val="sr-Cyrl-RS"/>
        </w:rPr>
        <w:t>.</w:t>
      </w:r>
    </w:p>
    <w:p w:rsidR="007B18CE" w:rsidRPr="007B18CE" w:rsidRDefault="007B18CE" w:rsidP="007B18CE">
      <w:pPr>
        <w:pStyle w:val="PlainText"/>
        <w:jc w:val="both"/>
        <w:rPr>
          <w:rFonts w:ascii="Arial" w:hAnsi="Arial" w:cs="Arial"/>
        </w:rPr>
      </w:pPr>
    </w:p>
    <w:p w:rsidR="00975C85" w:rsidRPr="00F463FD" w:rsidRDefault="007B18CE" w:rsidP="00975C85">
      <w:pPr>
        <w:rPr>
          <w:rFonts w:ascii="Arial" w:hAnsi="Arial"/>
          <w:shd w:val="clear" w:color="auto" w:fill="FFFFFF"/>
        </w:rPr>
      </w:pPr>
      <w:r>
        <w:rPr>
          <w:rFonts w:ascii="Arial" w:hAnsi="Arial"/>
          <w:lang w:val="sr-Cyrl-RS"/>
        </w:rPr>
        <w:t>Питање 3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</w:t>
      </w:r>
      <w:r w:rsidR="00975C85" w:rsidRPr="00F463FD">
        <w:rPr>
          <w:rFonts w:ascii="Arial" w:hAnsi="Arial"/>
        </w:rPr>
        <w:t xml:space="preserve"> 78:  </w:t>
      </w:r>
      <w:r w:rsidR="00975C85" w:rsidRPr="00F463FD">
        <w:rPr>
          <w:rFonts w:ascii="Arial" w:hAnsi="Arial"/>
          <w:color w:val="222222"/>
          <w:shd w:val="clear" w:color="auto" w:fill="FFFFFF"/>
        </w:rPr>
        <w:t>У тех. спецификацији пише запремина 250 мл, а у обрасцу структуре цена 500 мм. Која је запремина потребна?</w:t>
      </w:r>
    </w:p>
    <w:p w:rsidR="007B18CE" w:rsidRPr="00975C85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Pr="00975C85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3</w:t>
      </w:r>
      <w:r w:rsidRPr="00E04067">
        <w:rPr>
          <w:rFonts w:ascii="Arial" w:hAnsi="Arial" w:cs="Arial"/>
          <w:lang w:val="sr-Cyrl-RS"/>
        </w:rPr>
        <w:t>:</w:t>
      </w:r>
      <w:r w:rsidR="00975C85">
        <w:rPr>
          <w:rFonts w:ascii="Arial" w:hAnsi="Arial" w:cs="Arial"/>
          <w:lang w:val="sr-Cyrl-RS"/>
        </w:rPr>
        <w:t xml:space="preserve"> </w:t>
      </w:r>
      <w:r w:rsidR="00975C85" w:rsidRPr="00975C85">
        <w:rPr>
          <w:rFonts w:ascii="Arial" w:hAnsi="Arial" w:cs="Arial"/>
          <w:szCs w:val="22"/>
        </w:rPr>
        <w:t>250 мл</w:t>
      </w:r>
      <w:r w:rsidR="00975C85" w:rsidRPr="00975C85">
        <w:rPr>
          <w:rFonts w:ascii="Arial" w:hAnsi="Arial" w:cs="Arial"/>
          <w:szCs w:val="22"/>
          <w:lang w:val="sr-Cyrl-RS"/>
        </w:rPr>
        <w:t>.</w:t>
      </w: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7B18CE" w:rsidRDefault="007B18CE" w:rsidP="00975C85">
      <w:pPr>
        <w:rPr>
          <w:rFonts w:ascii="Arial" w:hAnsi="Arial"/>
          <w:color w:val="222222"/>
          <w:shd w:val="clear" w:color="auto" w:fill="FFFFFF"/>
          <w:lang w:val="sr-Cyrl-RS"/>
        </w:rPr>
      </w:pPr>
      <w:r>
        <w:rPr>
          <w:rFonts w:ascii="Arial" w:hAnsi="Arial"/>
          <w:lang w:val="sr-Cyrl-RS"/>
        </w:rPr>
        <w:t>Питање 4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 100: Може ли се нудити са поделом од 0,01 г/цм</w:t>
      </w:r>
      <w:r w:rsidR="00975C85" w:rsidRPr="00975C85">
        <w:rPr>
          <w:rFonts w:ascii="Arial" w:hAnsi="Arial"/>
          <w:color w:val="222222"/>
          <w:shd w:val="clear" w:color="auto" w:fill="FFFFFF"/>
          <w:vertAlign w:val="superscript"/>
        </w:rPr>
        <w:t>3</w:t>
      </w:r>
      <w:r w:rsidR="00975C85" w:rsidRPr="00F463FD">
        <w:rPr>
          <w:rFonts w:ascii="Arial" w:hAnsi="Arial"/>
          <w:color w:val="222222"/>
          <w:shd w:val="clear" w:color="auto" w:fill="FFFFFF"/>
        </w:rPr>
        <w:t>?</w:t>
      </w:r>
    </w:p>
    <w:p w:rsidR="00975C85" w:rsidRPr="00975C85" w:rsidRDefault="00975C85" w:rsidP="00975C85">
      <w:pPr>
        <w:rPr>
          <w:rFonts w:ascii="Arial" w:hAnsi="Arial"/>
          <w:shd w:val="clear" w:color="auto" w:fill="FFFFFF"/>
          <w:lang w:val="sr-Cyrl-RS"/>
        </w:rPr>
      </w:pPr>
    </w:p>
    <w:p w:rsidR="00365CB3" w:rsidRPr="00975C85" w:rsidRDefault="00E04067" w:rsidP="007B18CE">
      <w:pPr>
        <w:pStyle w:val="PlainText"/>
        <w:rPr>
          <w:rFonts w:ascii="Arial" w:hAnsi="Arial" w:cs="Arial"/>
          <w:lang w:val="sr-Cyrl-RS"/>
        </w:rPr>
      </w:pPr>
      <w:r w:rsidRPr="00975C85">
        <w:rPr>
          <w:rFonts w:ascii="Arial" w:hAnsi="Arial" w:cs="Arial"/>
        </w:rPr>
        <w:t>Одговор</w:t>
      </w:r>
      <w:r w:rsidR="007B18CE" w:rsidRPr="00975C85">
        <w:rPr>
          <w:rFonts w:ascii="Arial" w:hAnsi="Arial" w:cs="Arial"/>
          <w:lang w:val="sr-Cyrl-RS"/>
        </w:rPr>
        <w:t xml:space="preserve"> 4</w:t>
      </w:r>
      <w:r w:rsidRPr="00975C85">
        <w:rPr>
          <w:rFonts w:ascii="Arial" w:hAnsi="Arial" w:cs="Arial"/>
          <w:lang w:val="sr-Cyrl-RS"/>
        </w:rPr>
        <w:t>:</w:t>
      </w:r>
      <w:r w:rsidR="00365CB3" w:rsidRPr="00975C85">
        <w:rPr>
          <w:rFonts w:ascii="Arial" w:hAnsi="Arial" w:cs="Arial"/>
          <w:lang w:val="sr-Cyrl-RS"/>
        </w:rPr>
        <w:t xml:space="preserve"> </w:t>
      </w:r>
      <w:r w:rsidR="00975C85" w:rsidRPr="00975C85">
        <w:rPr>
          <w:rFonts w:ascii="Arial" w:hAnsi="Arial" w:cs="Arial"/>
          <w:szCs w:val="22"/>
          <w:lang w:val="sr-Cyrl-RS"/>
        </w:rPr>
        <w:t xml:space="preserve">Не може се нудити са </w:t>
      </w:r>
      <w:r w:rsidR="00975C85" w:rsidRPr="00975C85">
        <w:rPr>
          <w:rFonts w:ascii="Arial" w:hAnsi="Arial" w:cs="Arial"/>
          <w:szCs w:val="22"/>
          <w:shd w:val="clear" w:color="auto" w:fill="FFFFFF"/>
        </w:rPr>
        <w:t>поделом од 0,01 г/цм</w:t>
      </w:r>
      <w:r w:rsidR="00975C85" w:rsidRPr="00975C85">
        <w:rPr>
          <w:rFonts w:ascii="Arial" w:hAnsi="Arial" w:cs="Arial"/>
          <w:szCs w:val="22"/>
          <w:shd w:val="clear" w:color="auto" w:fill="FFFFFF"/>
          <w:vertAlign w:val="superscript"/>
        </w:rPr>
        <w:t>3</w:t>
      </w:r>
      <w:r w:rsidR="00975C85" w:rsidRPr="00975C85">
        <w:rPr>
          <w:rFonts w:ascii="Arial" w:hAnsi="Arial" w:cs="Arial"/>
          <w:szCs w:val="22"/>
          <w:shd w:val="clear" w:color="auto" w:fill="FFFFFF"/>
          <w:lang w:val="sr-Cyrl-RS"/>
        </w:rPr>
        <w:t>.</w:t>
      </w:r>
    </w:p>
    <w:p w:rsidR="007B18CE" w:rsidRPr="00E04067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975C85" w:rsidRPr="00F463FD" w:rsidRDefault="00E04067" w:rsidP="00975C85">
      <w:pPr>
        <w:rPr>
          <w:rFonts w:ascii="Arial" w:hAnsi="Arial"/>
          <w:shd w:val="clear" w:color="auto" w:fill="FFFFFF"/>
        </w:rPr>
      </w:pPr>
      <w:r w:rsidRPr="00E04067">
        <w:rPr>
          <w:rFonts w:ascii="Arial" w:hAnsi="Arial"/>
          <w:lang w:val="sr-Cyrl-RS"/>
        </w:rPr>
        <w:t>Питање 5: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 101: Могу ли се нудити запремине 30 или 60 мл?</w:t>
      </w:r>
    </w:p>
    <w:p w:rsidR="007B18CE" w:rsidRPr="00975C85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B65912" w:rsidRPr="00975C85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Pr="00E04067">
        <w:rPr>
          <w:rFonts w:ascii="Arial" w:hAnsi="Arial" w:cs="Arial"/>
          <w:lang w:val="sr-Cyrl-RS"/>
        </w:rPr>
        <w:t xml:space="preserve"> 5:</w:t>
      </w:r>
      <w:r w:rsidR="0013260A">
        <w:rPr>
          <w:rFonts w:ascii="Arial" w:hAnsi="Arial" w:cs="Arial"/>
        </w:rPr>
        <w:t xml:space="preserve"> </w:t>
      </w:r>
      <w:r w:rsidR="00975C85">
        <w:rPr>
          <w:rFonts w:ascii="Arial" w:hAnsi="Arial" w:cs="Arial"/>
          <w:lang w:val="sr-Cyrl-RS"/>
        </w:rPr>
        <w:t>Не могу се по</w:t>
      </w:r>
      <w:r w:rsidR="00975C85" w:rsidRPr="00F463FD">
        <w:rPr>
          <w:rFonts w:ascii="Arial" w:hAnsi="Arial" w:cs="Arial"/>
          <w:color w:val="222222"/>
          <w:szCs w:val="22"/>
          <w:shd w:val="clear" w:color="auto" w:fill="FFFFFF"/>
        </w:rPr>
        <w:t>нудити запремине 30 или 60 мл</w:t>
      </w:r>
      <w:r w:rsidR="00975C85">
        <w:rPr>
          <w:rFonts w:ascii="Arial" w:hAnsi="Arial" w:cs="Arial"/>
          <w:color w:val="222222"/>
          <w:szCs w:val="22"/>
          <w:shd w:val="clear" w:color="auto" w:fill="FFFFFF"/>
          <w:lang w:val="sr-Cyrl-RS"/>
        </w:rPr>
        <w:t>.</w:t>
      </w:r>
    </w:p>
    <w:p w:rsidR="007B18CE" w:rsidRPr="0013260A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975C85" w:rsidRPr="00F463FD" w:rsidRDefault="007B18CE" w:rsidP="00975C85">
      <w:pPr>
        <w:rPr>
          <w:rFonts w:ascii="Arial" w:hAnsi="Arial"/>
          <w:shd w:val="clear" w:color="auto" w:fill="FFFFFF"/>
        </w:rPr>
      </w:pPr>
      <w:r>
        <w:rPr>
          <w:rFonts w:ascii="Arial" w:hAnsi="Arial"/>
          <w:lang w:val="sr-Cyrl-RS"/>
        </w:rPr>
        <w:t>Питање 6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Позиције 114 и 115; Да ли се мисли на округло постоље уместо хексагоналног издигнутог?</w:t>
      </w:r>
    </w:p>
    <w:p w:rsidR="007B18CE" w:rsidRPr="00975C85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975C85" w:rsidRPr="00975C85" w:rsidRDefault="00E04067" w:rsidP="00975C85">
      <w:pPr>
        <w:rPr>
          <w:rFonts w:ascii="Arial" w:hAnsi="Arial"/>
          <w:lang w:val="sr-Cyrl-RS"/>
        </w:rPr>
      </w:pPr>
      <w:r w:rsidRPr="00975C85">
        <w:rPr>
          <w:rFonts w:ascii="Arial" w:hAnsi="Arial"/>
        </w:rPr>
        <w:t>Одговор</w:t>
      </w:r>
      <w:r w:rsidR="007B18CE" w:rsidRPr="00975C85">
        <w:rPr>
          <w:rFonts w:ascii="Arial" w:hAnsi="Arial"/>
          <w:lang w:val="sr-Cyrl-RS"/>
        </w:rPr>
        <w:t xml:space="preserve"> 6</w:t>
      </w:r>
      <w:r w:rsidR="00365CB3" w:rsidRPr="00975C85">
        <w:rPr>
          <w:rFonts w:ascii="Arial" w:hAnsi="Arial"/>
          <w:lang w:val="sr-Cyrl-RS"/>
        </w:rPr>
        <w:t xml:space="preserve">: </w:t>
      </w:r>
      <w:r w:rsidR="00975C85" w:rsidRPr="00975C85">
        <w:rPr>
          <w:rFonts w:ascii="Arial" w:hAnsi="Arial"/>
        </w:rPr>
        <w:t>Да,мисли се</w:t>
      </w:r>
      <w:r w:rsidR="00975C85" w:rsidRPr="00975C85">
        <w:rPr>
          <w:rFonts w:ascii="Arial" w:hAnsi="Arial"/>
          <w:lang w:val="sr-Cyrl-RS"/>
        </w:rPr>
        <w:t xml:space="preserve"> </w:t>
      </w:r>
      <w:r w:rsidR="00975C85" w:rsidRPr="00975C85">
        <w:rPr>
          <w:rFonts w:ascii="Arial" w:hAnsi="Arial"/>
          <w:shd w:val="clear" w:color="auto" w:fill="FFFFFF"/>
        </w:rPr>
        <w:t>на округло постоље</w:t>
      </w:r>
      <w:r w:rsidR="00975C85" w:rsidRPr="00975C85">
        <w:rPr>
          <w:rFonts w:ascii="Arial" w:hAnsi="Arial"/>
          <w:shd w:val="clear" w:color="auto" w:fill="FFFFFF"/>
          <w:lang w:val="sr-Cyrl-RS"/>
        </w:rPr>
        <w:t xml:space="preserve"> </w:t>
      </w:r>
      <w:r w:rsidR="00975C85" w:rsidRPr="00975C85">
        <w:rPr>
          <w:rFonts w:ascii="Arial" w:hAnsi="Arial"/>
          <w:shd w:val="clear" w:color="auto" w:fill="FFFFFF"/>
        </w:rPr>
        <w:t>уместо хексагоналног издигнутог</w:t>
      </w:r>
      <w:r w:rsidR="00975C85" w:rsidRPr="00975C85">
        <w:rPr>
          <w:rFonts w:ascii="Arial" w:hAnsi="Arial"/>
          <w:shd w:val="clear" w:color="auto" w:fill="FFFFFF"/>
          <w:lang w:val="sr-Cyrl-RS"/>
        </w:rPr>
        <w:t>.</w:t>
      </w:r>
    </w:p>
    <w:p w:rsidR="00B65912" w:rsidRDefault="00B65912" w:rsidP="007B18CE">
      <w:pPr>
        <w:pStyle w:val="PlainText"/>
        <w:rPr>
          <w:rFonts w:ascii="Arial" w:hAnsi="Arial" w:cs="Arial"/>
        </w:rPr>
      </w:pPr>
    </w:p>
    <w:p w:rsidR="007B18CE" w:rsidRPr="007B18CE" w:rsidRDefault="007B18CE" w:rsidP="007B18CE">
      <w:pPr>
        <w:pStyle w:val="PlainText"/>
        <w:rPr>
          <w:rFonts w:ascii="Arial" w:hAnsi="Arial" w:cs="Arial"/>
        </w:rPr>
      </w:pPr>
    </w:p>
    <w:p w:rsidR="00975C85" w:rsidRDefault="00975C85" w:rsidP="00610BB8">
      <w:pPr>
        <w:rPr>
          <w:rFonts w:ascii="Arial" w:hAnsi="Arial"/>
          <w:lang w:val="sr-Cyrl-RS"/>
        </w:rPr>
      </w:pPr>
    </w:p>
    <w:p w:rsidR="00975C85" w:rsidRPr="00F463FD" w:rsidRDefault="007B18CE" w:rsidP="00975C85">
      <w:pPr>
        <w:rPr>
          <w:rFonts w:ascii="Arial" w:hAnsi="Arial"/>
          <w:shd w:val="clear" w:color="auto" w:fill="FFFFFF"/>
        </w:rPr>
      </w:pPr>
      <w:r>
        <w:rPr>
          <w:rFonts w:ascii="Arial" w:hAnsi="Arial"/>
          <w:lang w:val="sr-Cyrl-RS"/>
        </w:rPr>
        <w:t>Питање 7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 117: Да ли се мисли на епрувете за центрифугу, конусне или не?</w:t>
      </w:r>
    </w:p>
    <w:p w:rsidR="00610BB8" w:rsidRPr="0013260A" w:rsidRDefault="00610BB8" w:rsidP="00610BB8">
      <w:pPr>
        <w:pStyle w:val="PlainText"/>
        <w:rPr>
          <w:rFonts w:ascii="Arial" w:hAnsi="Arial" w:cs="Arial"/>
          <w:lang w:val="sr-Cyrl-RS"/>
        </w:rPr>
      </w:pPr>
    </w:p>
    <w:p w:rsidR="00610BB8" w:rsidRPr="00975C85" w:rsidRDefault="00E04067" w:rsidP="00610BB8">
      <w:pPr>
        <w:pStyle w:val="PlainText"/>
        <w:rPr>
          <w:rFonts w:ascii="Arial" w:hAnsi="Arial" w:cs="Arial"/>
          <w:lang w:val="sr-Cyrl-RS"/>
        </w:rPr>
      </w:pPr>
      <w:r w:rsidRPr="00975C85">
        <w:rPr>
          <w:rFonts w:ascii="Arial" w:hAnsi="Arial" w:cs="Arial"/>
        </w:rPr>
        <w:t>Одговор</w:t>
      </w:r>
      <w:r w:rsidR="007B18CE" w:rsidRPr="00975C85">
        <w:rPr>
          <w:rFonts w:ascii="Arial" w:hAnsi="Arial" w:cs="Arial"/>
          <w:lang w:val="sr-Cyrl-RS"/>
        </w:rPr>
        <w:t xml:space="preserve"> 7</w:t>
      </w:r>
      <w:r w:rsidRPr="00975C85">
        <w:rPr>
          <w:rFonts w:ascii="Arial" w:hAnsi="Arial" w:cs="Arial"/>
          <w:lang w:val="sr-Cyrl-RS"/>
        </w:rPr>
        <w:t>:</w:t>
      </w:r>
      <w:r w:rsidR="00610BB8" w:rsidRPr="00975C85">
        <w:rPr>
          <w:rFonts w:ascii="Arial" w:hAnsi="Arial" w:cs="Arial"/>
        </w:rPr>
        <w:t xml:space="preserve"> </w:t>
      </w:r>
      <w:r w:rsidR="00975C85" w:rsidRPr="00975C85">
        <w:rPr>
          <w:rFonts w:ascii="Arial" w:hAnsi="Arial" w:cs="Arial"/>
          <w:szCs w:val="22"/>
        </w:rPr>
        <w:t>Мисли се на стандардне епрувете</w:t>
      </w:r>
      <w:r w:rsidR="00975C85" w:rsidRPr="00975C85">
        <w:rPr>
          <w:rFonts w:ascii="Arial" w:hAnsi="Arial" w:cs="Arial"/>
          <w:szCs w:val="22"/>
          <w:lang w:val="sr-Cyrl-RS"/>
        </w:rPr>
        <w:t>.</w:t>
      </w:r>
    </w:p>
    <w:p w:rsidR="00610BB8" w:rsidRPr="00610BB8" w:rsidRDefault="00610BB8" w:rsidP="00610BB8">
      <w:pPr>
        <w:pStyle w:val="PlainText"/>
        <w:rPr>
          <w:rFonts w:ascii="Arial" w:hAnsi="Arial" w:cs="Arial"/>
        </w:rPr>
      </w:pPr>
    </w:p>
    <w:p w:rsidR="00975C85" w:rsidRPr="00F463FD" w:rsidRDefault="007B18CE" w:rsidP="00975C85">
      <w:pPr>
        <w:rPr>
          <w:rFonts w:ascii="Arial" w:hAnsi="Arial"/>
          <w:shd w:val="clear" w:color="auto" w:fill="FFFFFF"/>
        </w:rPr>
      </w:pPr>
      <w:r>
        <w:rPr>
          <w:rFonts w:ascii="Arial" w:hAnsi="Arial"/>
          <w:lang w:val="sr-Cyrl-RS"/>
        </w:rPr>
        <w:t>Питање 8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 122: Могу ли димензије 50,5x59,5x45мм пречник рупе 9,5 мм?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975C85" w:rsidRPr="00975C85" w:rsidRDefault="00E04067" w:rsidP="00975C85">
      <w:pPr>
        <w:rPr>
          <w:rFonts w:ascii="Arial" w:hAnsi="Arial"/>
          <w:lang w:val="sr-Cyrl-RS"/>
        </w:rPr>
      </w:pPr>
      <w:r w:rsidRPr="00975C85">
        <w:rPr>
          <w:rFonts w:ascii="Arial" w:hAnsi="Arial"/>
        </w:rPr>
        <w:t>Одговор</w:t>
      </w:r>
      <w:r w:rsidR="007B18CE" w:rsidRPr="00975C85">
        <w:rPr>
          <w:rFonts w:ascii="Arial" w:hAnsi="Arial"/>
          <w:lang w:val="sr-Cyrl-RS"/>
        </w:rPr>
        <w:t xml:space="preserve"> 8</w:t>
      </w:r>
      <w:r w:rsidRPr="00975C85">
        <w:rPr>
          <w:rFonts w:ascii="Arial" w:hAnsi="Arial"/>
          <w:lang w:val="sr-Cyrl-RS"/>
        </w:rPr>
        <w:t>:</w:t>
      </w:r>
      <w:r w:rsidR="00610BB8" w:rsidRPr="00975C85">
        <w:rPr>
          <w:rFonts w:ascii="Arial" w:hAnsi="Arial"/>
          <w:lang w:val="sr-Cyrl-RS"/>
        </w:rPr>
        <w:t xml:space="preserve"> </w:t>
      </w:r>
      <w:r w:rsidR="00975C85" w:rsidRPr="00975C85">
        <w:rPr>
          <w:rFonts w:ascii="Arial" w:hAnsi="Arial"/>
        </w:rPr>
        <w:t>Не</w:t>
      </w:r>
      <w:r w:rsidR="00975C85" w:rsidRPr="00975C85">
        <w:rPr>
          <w:rFonts w:ascii="Arial" w:hAnsi="Arial"/>
          <w:lang w:val="sr-Cyrl-RS"/>
        </w:rPr>
        <w:t>.</w:t>
      </w:r>
    </w:p>
    <w:p w:rsidR="007B18CE" w:rsidRPr="00975C85" w:rsidRDefault="007B18CE" w:rsidP="007B18CE">
      <w:pPr>
        <w:pStyle w:val="PlainText"/>
        <w:rPr>
          <w:rFonts w:ascii="Arial" w:hAnsi="Arial" w:cs="Arial"/>
          <w:lang w:val="sr-Cyrl-RS"/>
        </w:rPr>
      </w:pPr>
    </w:p>
    <w:p w:rsidR="00975C85" w:rsidRPr="00F463FD" w:rsidRDefault="007B18CE" w:rsidP="00975C85">
      <w:pPr>
        <w:rPr>
          <w:rFonts w:ascii="Arial" w:hAnsi="Arial"/>
          <w:shd w:val="clear" w:color="auto" w:fill="FFFFFF"/>
        </w:rPr>
      </w:pPr>
      <w:r>
        <w:rPr>
          <w:rFonts w:ascii="Arial" w:hAnsi="Arial"/>
          <w:lang w:val="sr-Cyrl-RS"/>
        </w:rPr>
        <w:t>Питање 9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975C85" w:rsidRPr="00F463FD">
        <w:rPr>
          <w:rFonts w:ascii="Arial" w:hAnsi="Arial"/>
          <w:color w:val="222222"/>
          <w:shd w:val="clear" w:color="auto" w:fill="FFFFFF"/>
        </w:rPr>
        <w:t>Позиција 49: Димензије?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B65912" w:rsidRPr="00975C85" w:rsidRDefault="00E04067" w:rsidP="007B18CE">
      <w:pPr>
        <w:pStyle w:val="PlainText"/>
        <w:rPr>
          <w:rFonts w:ascii="Arial" w:hAnsi="Arial" w:cs="Arial"/>
          <w:lang w:val="sr-Cyrl-RS"/>
        </w:rPr>
      </w:pPr>
      <w:r w:rsidRPr="006642C7">
        <w:rPr>
          <w:rFonts w:ascii="Arial" w:hAnsi="Arial" w:cs="Arial"/>
        </w:rPr>
        <w:t>Одговор</w:t>
      </w:r>
      <w:r w:rsidR="007B18CE" w:rsidRPr="006642C7">
        <w:rPr>
          <w:rFonts w:ascii="Arial" w:hAnsi="Arial" w:cs="Arial"/>
          <w:lang w:val="sr-Cyrl-RS"/>
        </w:rPr>
        <w:t xml:space="preserve"> 9</w:t>
      </w:r>
      <w:r w:rsidRPr="006642C7">
        <w:rPr>
          <w:rFonts w:ascii="Arial" w:hAnsi="Arial" w:cs="Arial"/>
          <w:lang w:val="sr-Cyrl-RS"/>
        </w:rPr>
        <w:t>:</w:t>
      </w:r>
      <w:r w:rsidRPr="006642C7">
        <w:rPr>
          <w:rFonts w:ascii="Arial" w:hAnsi="Arial" w:cs="Arial"/>
        </w:rPr>
        <w:t xml:space="preserve"> </w:t>
      </w:r>
      <w:r w:rsidR="00975C85">
        <w:rPr>
          <w:rFonts w:ascii="Arial" w:hAnsi="Arial" w:cs="Arial"/>
          <w:lang w:val="sr-Cyrl-RS"/>
        </w:rPr>
        <w:t>Димензије су наведене у додатним информацијама и појашњењима у вези са припремањем понуде бр:2.</w:t>
      </w:r>
    </w:p>
    <w:p w:rsidR="00313C8B" w:rsidRPr="007B18CE" w:rsidRDefault="00313C8B" w:rsidP="007B18CE">
      <w:pPr>
        <w:pStyle w:val="PlainText"/>
        <w:rPr>
          <w:rFonts w:ascii="Arial" w:hAnsi="Arial" w:cs="Arial"/>
        </w:rPr>
      </w:pPr>
    </w:p>
    <w:p w:rsidR="003821A5" w:rsidRPr="00E073FA" w:rsidRDefault="00975C85" w:rsidP="003821A5">
      <w:pPr>
        <w:spacing w:line="240" w:lineRule="auto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Питање 10</w:t>
      </w:r>
      <w:r w:rsidR="00E04067" w:rsidRPr="00E04067">
        <w:rPr>
          <w:rFonts w:ascii="Arial" w:hAnsi="Arial"/>
          <w:lang w:val="sr-Cyrl-RS"/>
        </w:rPr>
        <w:t>:</w:t>
      </w:r>
      <w:r w:rsidR="00610BB8" w:rsidRPr="00610BB8">
        <w:rPr>
          <w:rFonts w:ascii="Arial" w:hAnsi="Arial"/>
          <w:lang w:val="ru-RU"/>
        </w:rPr>
        <w:t xml:space="preserve"> </w:t>
      </w:r>
      <w:r w:rsidR="003821A5" w:rsidRPr="00E073FA">
        <w:rPr>
          <w:rFonts w:ascii="Arial" w:hAnsi="Arial"/>
          <w:lang w:val="ru-RU"/>
        </w:rPr>
        <w:t>Тражено је за одмерно посуђе, пипете, мензуре и бирете (осим</w:t>
      </w:r>
      <w:r w:rsidR="003821A5" w:rsidRPr="00E073FA">
        <w:rPr>
          <w:rFonts w:ascii="Arial" w:hAnsi="Arial"/>
          <w:lang w:val="en-US"/>
        </w:rPr>
        <w:t> </w:t>
      </w:r>
      <w:r w:rsidR="003821A5" w:rsidRPr="00E073FA">
        <w:rPr>
          <w:rFonts w:ascii="Arial" w:hAnsi="Arial"/>
          <w:lang w:val="ru-RU"/>
        </w:rPr>
        <w:t xml:space="preserve"> пластичних и дигиталних) доставити уверења о еталонирању издата од акредитоване лабораторије, за по један примерак.</w:t>
      </w:r>
      <w:r w:rsidR="003821A5">
        <w:rPr>
          <w:rFonts w:ascii="Arial" w:hAnsi="Arial"/>
          <w:lang w:val="ru-RU"/>
        </w:rPr>
        <w:t xml:space="preserve"> </w:t>
      </w:r>
      <w:r w:rsidR="003821A5" w:rsidRPr="00E073FA">
        <w:rPr>
          <w:rFonts w:ascii="Arial" w:hAnsi="Arial"/>
          <w:lang w:val="ru-RU"/>
        </w:rPr>
        <w:t xml:space="preserve">Да ли је прихватљиво доставити изјаву од акредитоване лабораторије да ће извршити еталонирање наведеног одмерног посуђа уколико добијемо Уговор, јер да бисмо доставили потврду о еталонирању то изискује одређене трошкове који нам неће бити надокнађени. </w:t>
      </w:r>
    </w:p>
    <w:p w:rsidR="007B18CE" w:rsidRPr="00610BB8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7B18CE" w:rsidRPr="003821A5" w:rsidRDefault="00E04067" w:rsidP="007B18CE">
      <w:pPr>
        <w:pStyle w:val="PlainText"/>
        <w:rPr>
          <w:rFonts w:ascii="Arial" w:hAnsi="Arial" w:cs="Arial"/>
          <w:lang w:val="sr-Cyrl-RS"/>
        </w:rPr>
      </w:pPr>
      <w:r w:rsidRPr="00E04067">
        <w:rPr>
          <w:rFonts w:ascii="Arial" w:hAnsi="Arial" w:cs="Arial"/>
        </w:rPr>
        <w:t>Одговор</w:t>
      </w:r>
      <w:r w:rsidR="007B18CE">
        <w:rPr>
          <w:rFonts w:ascii="Arial" w:hAnsi="Arial" w:cs="Arial"/>
          <w:lang w:val="sr-Cyrl-RS"/>
        </w:rPr>
        <w:t xml:space="preserve"> 10</w:t>
      </w:r>
      <w:r w:rsidR="00B65912" w:rsidRPr="00E04067">
        <w:rPr>
          <w:rFonts w:ascii="Arial" w:hAnsi="Arial" w:cs="Arial"/>
        </w:rPr>
        <w:t>:</w:t>
      </w:r>
      <w:r w:rsidR="007B18CE">
        <w:rPr>
          <w:rFonts w:ascii="Arial" w:hAnsi="Arial" w:cs="Arial"/>
        </w:rPr>
        <w:t xml:space="preserve"> </w:t>
      </w:r>
      <w:r w:rsidR="003821A5">
        <w:rPr>
          <w:rFonts w:ascii="Arial" w:hAnsi="Arial" w:cs="Arial"/>
          <w:lang w:val="sr-Cyrl-RS"/>
        </w:rPr>
        <w:t xml:space="preserve">Наручилац </w:t>
      </w:r>
      <w:r w:rsidR="0028003A">
        <w:rPr>
          <w:rFonts w:ascii="Arial" w:hAnsi="Arial" w:cs="Arial"/>
          <w:lang w:val="sr-Cyrl-RS"/>
        </w:rPr>
        <w:t>ће извршити измену</w:t>
      </w:r>
      <w:r w:rsidR="003821A5">
        <w:rPr>
          <w:rFonts w:ascii="Arial" w:hAnsi="Arial" w:cs="Arial"/>
          <w:lang w:val="sr-Cyrl-RS"/>
        </w:rPr>
        <w:t xml:space="preserve"> конкурсне документације.</w:t>
      </w:r>
    </w:p>
    <w:p w:rsidR="00610BB8" w:rsidRPr="0028003A" w:rsidRDefault="00610BB8" w:rsidP="00610BB8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Arial" w:hAnsi="Arial"/>
          <w:lang w:val="sr-Cyrl-RS"/>
        </w:rPr>
      </w:pPr>
    </w:p>
    <w:p w:rsidR="00610BB8" w:rsidRPr="006542A2" w:rsidRDefault="00610BB8" w:rsidP="00610BB8">
      <w:pPr>
        <w:pStyle w:val="PlainTex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складу са наведним, Наручилац ће извршити измену конкурсне документације.</w:t>
      </w:r>
    </w:p>
    <w:p w:rsidR="00B65912" w:rsidRPr="007B18CE" w:rsidRDefault="007B18CE" w:rsidP="007B18CE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ru-RU"/>
        </w:rPr>
        <w:tab/>
      </w:r>
    </w:p>
    <w:p w:rsidR="00B65912" w:rsidRPr="00E04067" w:rsidRDefault="00B65912" w:rsidP="007B18CE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p w:rsidR="00365CB3" w:rsidRPr="007129BE" w:rsidRDefault="00365CB3" w:rsidP="00365CB3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lang w:val="ru-RU"/>
        </w:rPr>
        <w:t xml:space="preserve">                                                                             </w:t>
      </w:r>
      <w:r w:rsidRPr="00295D8C">
        <w:rPr>
          <w:rFonts w:ascii="Arial" w:hAnsi="Arial"/>
          <w:iCs/>
        </w:rPr>
        <w:t>К</w:t>
      </w:r>
      <w:r>
        <w:rPr>
          <w:rFonts w:ascii="Arial" w:hAnsi="Arial"/>
          <w:iCs/>
          <w:lang w:val="sr-Cyrl-RS"/>
        </w:rPr>
        <w:t>омисија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  <w:t>________________</w:t>
      </w:r>
    </w:p>
    <w:p w:rsidR="00365CB3" w:rsidRDefault="00365CB3" w:rsidP="00365CB3">
      <w:pPr>
        <w:tabs>
          <w:tab w:val="left" w:pos="6501"/>
        </w:tabs>
        <w:rPr>
          <w:rFonts w:ascii="Arial" w:hAnsi="Arial"/>
          <w:iCs/>
          <w:lang w:val="sr-Cyrl-RS"/>
        </w:rPr>
      </w:pPr>
    </w:p>
    <w:p w:rsidR="007B18CE" w:rsidRPr="007B18CE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Latn-RS"/>
        </w:rPr>
      </w:pPr>
    </w:p>
    <w:sectPr w:rsidR="007B18CE" w:rsidRPr="007B18C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4B" w:rsidRDefault="008C634B" w:rsidP="004A61DF">
      <w:pPr>
        <w:spacing w:line="240" w:lineRule="auto"/>
      </w:pPr>
      <w:r>
        <w:separator/>
      </w:r>
    </w:p>
  </w:endnote>
  <w:endnote w:type="continuationSeparator" w:id="0">
    <w:p w:rsidR="008C634B" w:rsidRDefault="008C634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46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46E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4B" w:rsidRDefault="008C634B" w:rsidP="004A61DF">
      <w:pPr>
        <w:spacing w:line="240" w:lineRule="auto"/>
      </w:pPr>
      <w:r>
        <w:separator/>
      </w:r>
    </w:p>
  </w:footnote>
  <w:footnote w:type="continuationSeparator" w:id="0">
    <w:p w:rsidR="008C634B" w:rsidRDefault="008C634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AC70951" wp14:editId="10BD1A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46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46E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C6E"/>
    <w:rsid w:val="000775D3"/>
    <w:rsid w:val="0008435C"/>
    <w:rsid w:val="000922A0"/>
    <w:rsid w:val="000971CF"/>
    <w:rsid w:val="000A5EE8"/>
    <w:rsid w:val="000C3D4F"/>
    <w:rsid w:val="000C6C05"/>
    <w:rsid w:val="000F0A61"/>
    <w:rsid w:val="00120A8B"/>
    <w:rsid w:val="00131177"/>
    <w:rsid w:val="0013260A"/>
    <w:rsid w:val="0014618D"/>
    <w:rsid w:val="00154E5B"/>
    <w:rsid w:val="00161DB4"/>
    <w:rsid w:val="00170BB3"/>
    <w:rsid w:val="001B5265"/>
    <w:rsid w:val="001D74C3"/>
    <w:rsid w:val="001F070C"/>
    <w:rsid w:val="001F1486"/>
    <w:rsid w:val="00201791"/>
    <w:rsid w:val="0020564A"/>
    <w:rsid w:val="002070F8"/>
    <w:rsid w:val="00217E8C"/>
    <w:rsid w:val="0028003A"/>
    <w:rsid w:val="002A2D9F"/>
    <w:rsid w:val="002B1319"/>
    <w:rsid w:val="002B182D"/>
    <w:rsid w:val="002B4659"/>
    <w:rsid w:val="002B5A9F"/>
    <w:rsid w:val="002C2407"/>
    <w:rsid w:val="00311D82"/>
    <w:rsid w:val="00313C8B"/>
    <w:rsid w:val="0031682F"/>
    <w:rsid w:val="00320005"/>
    <w:rsid w:val="00325780"/>
    <w:rsid w:val="003317EC"/>
    <w:rsid w:val="003640D5"/>
    <w:rsid w:val="00365CB3"/>
    <w:rsid w:val="003821A5"/>
    <w:rsid w:val="003A0ACA"/>
    <w:rsid w:val="003F2BEA"/>
    <w:rsid w:val="003F320E"/>
    <w:rsid w:val="004052DE"/>
    <w:rsid w:val="00446AB6"/>
    <w:rsid w:val="00455A9D"/>
    <w:rsid w:val="00460E69"/>
    <w:rsid w:val="004612FD"/>
    <w:rsid w:val="0046231D"/>
    <w:rsid w:val="00471287"/>
    <w:rsid w:val="00483E4E"/>
    <w:rsid w:val="0048587D"/>
    <w:rsid w:val="004A5F3C"/>
    <w:rsid w:val="004A61DF"/>
    <w:rsid w:val="004B20A0"/>
    <w:rsid w:val="004B4668"/>
    <w:rsid w:val="004C1CA3"/>
    <w:rsid w:val="004F6568"/>
    <w:rsid w:val="0051101B"/>
    <w:rsid w:val="00532302"/>
    <w:rsid w:val="00556130"/>
    <w:rsid w:val="005649E0"/>
    <w:rsid w:val="005742FE"/>
    <w:rsid w:val="005B59C7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642C7"/>
    <w:rsid w:val="006A2AE7"/>
    <w:rsid w:val="006A7204"/>
    <w:rsid w:val="006B1D8A"/>
    <w:rsid w:val="006B38CE"/>
    <w:rsid w:val="00714B24"/>
    <w:rsid w:val="00753BB6"/>
    <w:rsid w:val="00754F8B"/>
    <w:rsid w:val="007B18CE"/>
    <w:rsid w:val="007F61D9"/>
    <w:rsid w:val="008031F2"/>
    <w:rsid w:val="00812250"/>
    <w:rsid w:val="00823373"/>
    <w:rsid w:val="00866BB4"/>
    <w:rsid w:val="00880B15"/>
    <w:rsid w:val="00892E89"/>
    <w:rsid w:val="008A3599"/>
    <w:rsid w:val="008A4FE4"/>
    <w:rsid w:val="008C28EE"/>
    <w:rsid w:val="008C634B"/>
    <w:rsid w:val="008D056C"/>
    <w:rsid w:val="00905C03"/>
    <w:rsid w:val="00911D08"/>
    <w:rsid w:val="009558C4"/>
    <w:rsid w:val="00955C04"/>
    <w:rsid w:val="00965243"/>
    <w:rsid w:val="00975013"/>
    <w:rsid w:val="00975C85"/>
    <w:rsid w:val="00990A0E"/>
    <w:rsid w:val="009E6CE5"/>
    <w:rsid w:val="009F4C4B"/>
    <w:rsid w:val="00A01592"/>
    <w:rsid w:val="00A20DDE"/>
    <w:rsid w:val="00A51CB8"/>
    <w:rsid w:val="00A70CB7"/>
    <w:rsid w:val="00A9334D"/>
    <w:rsid w:val="00A9548A"/>
    <w:rsid w:val="00AA54F2"/>
    <w:rsid w:val="00AB3121"/>
    <w:rsid w:val="00AF1610"/>
    <w:rsid w:val="00AF4BC3"/>
    <w:rsid w:val="00B163E4"/>
    <w:rsid w:val="00B30C16"/>
    <w:rsid w:val="00B43364"/>
    <w:rsid w:val="00B65912"/>
    <w:rsid w:val="00B75FD0"/>
    <w:rsid w:val="00BB5173"/>
    <w:rsid w:val="00BC46E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0D68"/>
    <w:rsid w:val="00CC7442"/>
    <w:rsid w:val="00D109F3"/>
    <w:rsid w:val="00D12CB8"/>
    <w:rsid w:val="00D305E2"/>
    <w:rsid w:val="00D57210"/>
    <w:rsid w:val="00D57BF4"/>
    <w:rsid w:val="00D65C66"/>
    <w:rsid w:val="00D97D88"/>
    <w:rsid w:val="00DB25EE"/>
    <w:rsid w:val="00DD31A0"/>
    <w:rsid w:val="00E04067"/>
    <w:rsid w:val="00E173B4"/>
    <w:rsid w:val="00E2241F"/>
    <w:rsid w:val="00E242C4"/>
    <w:rsid w:val="00E323DC"/>
    <w:rsid w:val="00E450F3"/>
    <w:rsid w:val="00E61B0F"/>
    <w:rsid w:val="00E67599"/>
    <w:rsid w:val="00E8435D"/>
    <w:rsid w:val="00E912CB"/>
    <w:rsid w:val="00EB53F8"/>
    <w:rsid w:val="00EC2442"/>
    <w:rsid w:val="00EC4612"/>
    <w:rsid w:val="00ED75CE"/>
    <w:rsid w:val="00F1577B"/>
    <w:rsid w:val="00F33CFB"/>
    <w:rsid w:val="00F434B6"/>
    <w:rsid w:val="00F514F8"/>
    <w:rsid w:val="00F75895"/>
    <w:rsid w:val="00FB53BE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A09"/>
    <w:rsid w:val="00084668"/>
    <w:rsid w:val="00190F77"/>
    <w:rsid w:val="00257923"/>
    <w:rsid w:val="00276BF8"/>
    <w:rsid w:val="00287857"/>
    <w:rsid w:val="00384F16"/>
    <w:rsid w:val="00426F6C"/>
    <w:rsid w:val="00506759"/>
    <w:rsid w:val="005D5ED2"/>
    <w:rsid w:val="00680680"/>
    <w:rsid w:val="007F3550"/>
    <w:rsid w:val="0099472D"/>
    <w:rsid w:val="00A05E9A"/>
    <w:rsid w:val="00BE51FD"/>
    <w:rsid w:val="00CF3980"/>
    <w:rsid w:val="00D64CE6"/>
    <w:rsid w:val="00ED586A"/>
    <w:rsid w:val="00F54863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8</cp:revision>
  <cp:lastPrinted>2018-05-28T07:55:00Z</cp:lastPrinted>
  <dcterms:created xsi:type="dcterms:W3CDTF">2018-05-28T06:47:00Z</dcterms:created>
  <dcterms:modified xsi:type="dcterms:W3CDTF">2018-05-28T09:50:00Z</dcterms:modified>
</cp:coreProperties>
</file>