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2972BD" w:rsidP="002972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Latn-RS"/>
        </w:rPr>
        <w:t xml:space="preserve">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559AF" w:rsidRPr="007559AF" w:rsidRDefault="00C6690C" w:rsidP="007559AF">
      <w:pPr>
        <w:pStyle w:val="ListParagraph"/>
        <w:ind w:left="-360" w:right="-14"/>
        <w:jc w:val="both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559AF" w:rsidRPr="007559AF">
        <w:rPr>
          <w:rFonts w:ascii="Arial" w:hAnsi="Arial" w:cs="Arial"/>
          <w:i/>
          <w:sz w:val="22"/>
          <w:szCs w:val="22"/>
        </w:rPr>
        <w:t>УСЛУГА</w:t>
      </w:r>
      <w:r w:rsidR="007559AF" w:rsidRPr="007559AF">
        <w:rPr>
          <w:rFonts w:ascii="Arial" w:hAnsi="Arial" w:cs="Arial"/>
          <w:i/>
          <w:sz w:val="22"/>
          <w:szCs w:val="22"/>
          <w:lang w:val="sr-Latn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559AF" w:rsidRPr="007559AF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Годишње одржавање и ремонт МРУ ДЦС „СППА 3000“ система - ТЕНТ</w:t>
      </w:r>
      <w:r w:rsidR="007559AF" w:rsidRPr="007559AF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59AF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7559AF">
        <w:rPr>
          <w:rFonts w:ascii="Arial" w:hAnsi="Arial" w:cs="Arial"/>
          <w:sz w:val="22"/>
          <w:szCs w:val="22"/>
        </w:rPr>
        <w:t>НАБАВКА</w:t>
      </w:r>
      <w:r w:rsidR="007559AF">
        <w:rPr>
          <w:rFonts w:ascii="Arial" w:hAnsi="Arial" w:cs="Arial"/>
          <w:sz w:val="22"/>
          <w:szCs w:val="22"/>
          <w:lang w:val="sr-Latn-RS"/>
        </w:rPr>
        <w:t>:</w:t>
      </w:r>
      <w:r w:rsidR="007559AF" w:rsidRPr="007559AF">
        <w:rPr>
          <w:rFonts w:cs="Arial"/>
          <w:b/>
          <w:sz w:val="22"/>
          <w:szCs w:val="22"/>
        </w:rPr>
        <w:t xml:space="preserve"> 3000/0881/2018 (303/2018,</w:t>
      </w:r>
      <w:r w:rsidR="007559AF" w:rsidRPr="007559AF">
        <w:rPr>
          <w:rFonts w:cs="Arial"/>
          <w:b/>
          <w:sz w:val="22"/>
          <w:szCs w:val="22"/>
          <w:lang w:val="sr-Cyrl-RS"/>
        </w:rPr>
        <w:t xml:space="preserve"> 293</w:t>
      </w:r>
      <w:r w:rsidR="007559AF" w:rsidRPr="007559AF">
        <w:rPr>
          <w:rFonts w:cs="Arial"/>
          <w:b/>
          <w:sz w:val="22"/>
          <w:szCs w:val="22"/>
        </w:rPr>
        <w:t>/201</w:t>
      </w:r>
      <w:r w:rsidR="007559AF" w:rsidRPr="007559AF">
        <w:rPr>
          <w:rFonts w:cs="Arial"/>
          <w:b/>
          <w:sz w:val="22"/>
          <w:szCs w:val="22"/>
          <w:lang w:val="sr-Cyrl-RS"/>
        </w:rPr>
        <w:t>8</w:t>
      </w:r>
      <w:r w:rsidR="007559AF" w:rsidRPr="007559AF">
        <w:rPr>
          <w:rFonts w:cs="Arial"/>
          <w:b/>
          <w:sz w:val="22"/>
          <w:szCs w:val="22"/>
        </w:rPr>
        <w:t>)</w:t>
      </w:r>
      <w:r w:rsidR="007559AF" w:rsidRPr="007559AF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972BD" w:rsidRDefault="002972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972BD" w:rsidRPr="002972BD" w:rsidRDefault="002972B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559A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2972BD">
        <w:rPr>
          <w:rFonts w:ascii="Arial" w:hAnsi="Arial" w:cs="Arial"/>
          <w:sz w:val="22"/>
          <w:szCs w:val="22"/>
          <w:lang w:val="sr-Latn-RS"/>
        </w:rPr>
        <w:t>105-E.03.01-170045/</w:t>
      </w:r>
      <w:r w:rsidR="00B223C2">
        <w:rPr>
          <w:rFonts w:ascii="Arial" w:hAnsi="Arial" w:cs="Arial"/>
          <w:sz w:val="22"/>
          <w:szCs w:val="22"/>
          <w:lang w:val="sr-Latn-RS"/>
        </w:rPr>
        <w:t>9</w:t>
      </w:r>
      <w:r w:rsidR="002972B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-2018</w:t>
      </w:r>
      <w:r>
        <w:rPr>
          <w:rFonts w:ascii="Arial" w:hAnsi="Arial" w:cs="Arial"/>
          <w:sz w:val="22"/>
          <w:szCs w:val="22"/>
        </w:rPr>
        <w:t xml:space="preserve"> од </w:t>
      </w:r>
      <w:r w:rsidR="00884B6D">
        <w:rPr>
          <w:rFonts w:ascii="Arial" w:hAnsi="Arial" w:cs="Arial"/>
          <w:sz w:val="22"/>
          <w:szCs w:val="22"/>
          <w:lang w:val="sr-Latn-RS"/>
        </w:rPr>
        <w:t>14</w:t>
      </w:r>
      <w:r>
        <w:rPr>
          <w:rFonts w:ascii="Arial" w:hAnsi="Arial" w:cs="Arial"/>
          <w:sz w:val="22"/>
          <w:szCs w:val="22"/>
          <w:lang w:val="sr-Latn-RS"/>
        </w:rPr>
        <w:t>.06.2018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559AF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2972BD" w:rsidP="002972BD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</w:t>
      </w:r>
      <w:r w:rsidR="007559AF" w:rsidRPr="007559AF">
        <w:rPr>
          <w:rFonts w:ascii="Arial" w:hAnsi="Arial" w:cs="Arial"/>
          <w:sz w:val="22"/>
          <w:szCs w:val="22"/>
          <w:lang w:val="sr-Latn-RS"/>
        </w:rPr>
        <w:t>O</w:t>
      </w:r>
      <w:r w:rsidR="007559AF" w:rsidRPr="007559AF">
        <w:rPr>
          <w:rFonts w:ascii="Arial" w:hAnsi="Arial" w:cs="Arial"/>
          <w:sz w:val="22"/>
          <w:szCs w:val="22"/>
          <w:lang w:val="sr-Cyrl-RS"/>
        </w:rPr>
        <w:t>бреновац</w:t>
      </w:r>
      <w:r w:rsidR="007559AF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1</w:t>
      </w:r>
      <w:r w:rsidR="00884B6D">
        <w:rPr>
          <w:rFonts w:ascii="Arial" w:hAnsi="Arial" w:cs="Arial"/>
          <w:i/>
          <w:sz w:val="22"/>
          <w:szCs w:val="22"/>
          <w:lang w:val="sr-Latn-RS"/>
        </w:rPr>
        <w:t>4</w:t>
      </w:r>
      <w:r w:rsidR="007559AF">
        <w:rPr>
          <w:rFonts w:ascii="Arial" w:hAnsi="Arial" w:cs="Arial"/>
          <w:i/>
          <w:sz w:val="22"/>
          <w:szCs w:val="22"/>
          <w:lang w:val="sr-Cyrl-RS"/>
        </w:rPr>
        <w:t>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7559AF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972B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559AF" w:rsidRPr="007559AF" w:rsidRDefault="00C6690C" w:rsidP="007559AF">
      <w:pPr>
        <w:pStyle w:val="ListParagraph"/>
        <w:ind w:left="-360" w:right="-14"/>
        <w:jc w:val="both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7559AF">
        <w:rPr>
          <w:rFonts w:ascii="Arial" w:hAnsi="Arial" w:cs="Arial"/>
          <w:sz w:val="22"/>
          <w:szCs w:val="22"/>
          <w:lang w:val="ru-RU"/>
        </w:rPr>
        <w:t xml:space="preserve">: </w:t>
      </w:r>
      <w:r w:rsidR="007559AF" w:rsidRPr="007559AF">
        <w:rPr>
          <w:rFonts w:ascii="Arial" w:hAnsi="Arial" w:cs="Arial"/>
          <w:spacing w:val="5"/>
          <w:kern w:val="28"/>
          <w:sz w:val="22"/>
          <w:szCs w:val="22"/>
          <w:lang w:val="sr-Cyrl-RS" w:eastAsia="hr-HR"/>
        </w:rPr>
        <w:t>Годишње одржавање и ремонт МРУ ДЦС „СППА 3000“ система - ТЕНТ</w:t>
      </w:r>
    </w:p>
    <w:p w:rsidR="00C6690C" w:rsidRPr="007559AF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5D4051" w:rsidP="00D574DE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</w:t>
      </w:r>
      <w:r w:rsidR="00D574DE">
        <w:rPr>
          <w:rFonts w:ascii="Arial" w:hAnsi="Arial" w:cs="Arial"/>
          <w:sz w:val="22"/>
          <w:szCs w:val="22"/>
        </w:rPr>
        <w:t xml:space="preserve"> </w:t>
      </w:r>
      <w:r w:rsidR="00D574DE">
        <w:rPr>
          <w:rFonts w:ascii="Arial" w:hAnsi="Arial" w:cs="Arial"/>
          <w:sz w:val="22"/>
          <w:szCs w:val="22"/>
          <w:lang w:val="sr-Cyrl-RS"/>
        </w:rPr>
        <w:t>К</w:t>
      </w:r>
      <w:r w:rsidR="00D574DE">
        <w:rPr>
          <w:rFonts w:ascii="Arial" w:hAnsi="Arial" w:cs="Arial"/>
          <w:sz w:val="22"/>
          <w:szCs w:val="22"/>
        </w:rPr>
        <w:t>онкурсн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="00C6690C" w:rsidRPr="00295D8C">
        <w:rPr>
          <w:rFonts w:ascii="Arial" w:hAnsi="Arial" w:cs="Arial"/>
          <w:sz w:val="22"/>
          <w:szCs w:val="22"/>
        </w:rPr>
        <w:t xml:space="preserve"> документације </w:t>
      </w:r>
      <w:r w:rsidR="002972BD">
        <w:rPr>
          <w:rFonts w:ascii="Arial" w:hAnsi="Arial" w:cs="Arial"/>
          <w:sz w:val="22"/>
          <w:szCs w:val="22"/>
          <w:lang w:val="sr-Cyrl-RS"/>
        </w:rPr>
        <w:t xml:space="preserve"> у делу </w:t>
      </w:r>
      <w:r w:rsidR="001E080A">
        <w:rPr>
          <w:rFonts w:ascii="Arial" w:hAnsi="Arial" w:cs="Arial"/>
          <w:sz w:val="22"/>
          <w:szCs w:val="22"/>
          <w:lang w:val="sr-Latn-RS"/>
        </w:rPr>
        <w:t xml:space="preserve">4.2 </w:t>
      </w:r>
      <w:r w:rsidR="002972BD">
        <w:rPr>
          <w:rFonts w:ascii="Arial" w:hAnsi="Arial" w:cs="Arial"/>
          <w:sz w:val="22"/>
          <w:szCs w:val="22"/>
          <w:lang w:val="sr-Cyrl-RS"/>
        </w:rPr>
        <w:t xml:space="preserve">Додатни услови за учешће у поступку </w:t>
      </w:r>
      <w:r w:rsidR="001E080A">
        <w:rPr>
          <w:rFonts w:ascii="Arial" w:hAnsi="Arial" w:cs="Arial"/>
          <w:sz w:val="22"/>
          <w:szCs w:val="22"/>
          <w:lang w:val="sr-Cyrl-RS"/>
        </w:rPr>
        <w:t xml:space="preserve">јавне набавке из члана 76 </w:t>
      </w:r>
      <w:r w:rsidR="002972BD">
        <w:rPr>
          <w:rFonts w:ascii="Arial" w:hAnsi="Arial" w:cs="Arial"/>
          <w:sz w:val="22"/>
          <w:szCs w:val="22"/>
          <w:lang w:val="sr-Cyrl-RS"/>
        </w:rPr>
        <w:t xml:space="preserve"> за испуњење пословног капацитета и  у делу техничка спецификација</w:t>
      </w:r>
      <w:r w:rsidR="00D574DE" w:rsidRPr="00D574DE">
        <w:rPr>
          <w:rFonts w:ascii="Arial" w:hAnsi="Arial" w:cs="Arial"/>
          <w:sz w:val="22"/>
          <w:szCs w:val="22"/>
          <w:lang w:val="sr-Cyrl-RS"/>
        </w:rPr>
        <w:t>.</w:t>
      </w:r>
    </w:p>
    <w:p w:rsidR="001E080A" w:rsidRDefault="001E080A" w:rsidP="00D574D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Пословни капацитет мења се и сада гласи:</w:t>
      </w:r>
    </w:p>
    <w:p w:rsidR="002B5270" w:rsidRPr="001E080A" w:rsidRDefault="001E080A" w:rsidP="00D574D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B5270" w:rsidRPr="002B5270" w:rsidTr="00465541">
        <w:trPr>
          <w:jc w:val="center"/>
        </w:trPr>
        <w:tc>
          <w:tcPr>
            <w:tcW w:w="729" w:type="dxa"/>
            <w:vAlign w:val="center"/>
          </w:tcPr>
          <w:p w:rsidR="002B5270" w:rsidRPr="002B5270" w:rsidRDefault="002B5270" w:rsidP="002B5270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30" w:type="dxa"/>
          </w:tcPr>
          <w:p w:rsidR="002B5270" w:rsidRPr="002B5270" w:rsidRDefault="002B5270" w:rsidP="002B5270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B527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4.2  ДОДАТНИ УСЛОВИ </w:t>
            </w:r>
          </w:p>
          <w:p w:rsidR="002B5270" w:rsidRPr="002B5270" w:rsidRDefault="002B5270" w:rsidP="002B5270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2B527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ЗА УЧЕШЋЕ У ПОСТУПКУ ЈАВНЕ НАБАВКЕ ИЗ ЧЛАНА 76. ЗАКОНА</w:t>
            </w:r>
          </w:p>
          <w:p w:rsidR="002B5270" w:rsidRPr="002B5270" w:rsidRDefault="002B5270" w:rsidP="002B5270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</w:p>
        </w:tc>
      </w:tr>
      <w:tr w:rsidR="002B5270" w:rsidRPr="002B5270" w:rsidTr="00465541">
        <w:trPr>
          <w:jc w:val="center"/>
        </w:trPr>
        <w:tc>
          <w:tcPr>
            <w:tcW w:w="729" w:type="dxa"/>
            <w:vAlign w:val="center"/>
          </w:tcPr>
          <w:p w:rsidR="002B5270" w:rsidRPr="002B5270" w:rsidRDefault="002B5270" w:rsidP="002B5270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B0F0"/>
                <w:szCs w:val="24"/>
                <w:lang w:val="sr-Cyrl-RS" w:eastAsia="en-US"/>
              </w:rPr>
            </w:pPr>
            <w:r w:rsidRPr="002B5270">
              <w:rPr>
                <w:rFonts w:ascii="Arial" w:hAnsi="Arial" w:cs="Arial"/>
                <w:color w:val="000000"/>
                <w:szCs w:val="24"/>
                <w:lang w:val="sr-Cyrl-RS" w:eastAsia="en-US"/>
              </w:rPr>
              <w:t>5.</w:t>
            </w:r>
          </w:p>
        </w:tc>
        <w:tc>
          <w:tcPr>
            <w:tcW w:w="8430" w:type="dxa"/>
          </w:tcPr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B5270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B52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>- Д</w:t>
            </w:r>
            <w:r w:rsidRPr="002B52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 је у </w:t>
            </w: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понуђач  у </w:t>
            </w:r>
            <w:r w:rsidRPr="002B5270">
              <w:rPr>
                <w:rFonts w:ascii="Arial" w:hAnsi="Arial" w:cs="Arial"/>
                <w:sz w:val="22"/>
                <w:szCs w:val="22"/>
                <w:lang w:eastAsia="en-US"/>
              </w:rPr>
              <w:t>претходне</w:t>
            </w:r>
            <w:r w:rsidRPr="002B52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три године </w:t>
            </w:r>
            <w:r w:rsidRPr="002B527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(2015,2016. и 2017 године) </w:t>
            </w:r>
            <w:r w:rsidRPr="002B5270">
              <w:rPr>
                <w:rFonts w:ascii="Arial" w:hAnsi="Arial" w:cs="Arial"/>
                <w:sz w:val="22"/>
                <w:szCs w:val="22"/>
                <w:lang w:val="en-US" w:eastAsia="en-US"/>
              </w:rPr>
              <w:t>и</w:t>
            </w: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звршио</w:t>
            </w:r>
            <w:r w:rsidRPr="002B52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услуге које су предмет јавне набавке, на  термоенергетским блоковима снаге 300</w:t>
            </w:r>
            <w:r w:rsidRPr="002B52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MW </w:t>
            </w: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или више, минималне укупне вредности од 10.000.000,00 динара, </w:t>
            </w:r>
            <w:r w:rsidRPr="002B527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у уговреном   року, обиму и квалитету и да до дана издавања потврде о референтним набавкама у гарантном року није било рекламације на исте. 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- да понуђач има сертификат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ISO 900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2B5270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  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2B5270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Доказ: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ascii="Calibri" w:eastAsia="Calibri" w:hAnsi="Calibri" w:cs="Arial"/>
                <w:sz w:val="22"/>
                <w:szCs w:val="22"/>
                <w:u w:val="single"/>
                <w:lang w:val="en-US" w:eastAsia="en-US"/>
              </w:rPr>
            </w:pP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2B52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 Референтна листа 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B5270">
              <w:rPr>
                <w:rFonts w:ascii="Arial" w:hAnsi="Arial" w:cs="Arial"/>
                <w:sz w:val="22"/>
                <w:szCs w:val="22"/>
                <w:lang w:val="en-US" w:eastAsia="en-US"/>
              </w:rPr>
              <w:t>-</w:t>
            </w: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2B527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Потписане и оверене потврде </w:t>
            </w: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корисника услуга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B527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-  копија важећег сертификата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ISO 900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eastAsia="Calibri" w:hAnsi="Arial" w:cs="Arial"/>
                <w:szCs w:val="24"/>
                <w:lang w:val="ru-RU" w:eastAsia="en-US"/>
              </w:rPr>
            </w:pPr>
            <w:r w:rsidRPr="002B5270">
              <w:rPr>
                <w:rFonts w:ascii="Arial" w:eastAsia="Calibri" w:hAnsi="Arial" w:cs="Arial"/>
                <w:szCs w:val="24"/>
                <w:lang w:val="ru-RU" w:eastAsia="en-US"/>
              </w:rPr>
              <w:t>Напомена: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eastAsia="Calibri" w:hAnsi="Arial" w:cs="Arial"/>
                <w:szCs w:val="24"/>
                <w:lang w:val="ru-RU" w:eastAsia="en-US"/>
              </w:rPr>
            </w:pPr>
            <w:r w:rsidRPr="002B5270">
              <w:rPr>
                <w:rFonts w:ascii="Arial" w:eastAsia="Calibri" w:hAnsi="Arial" w:cs="Arial"/>
                <w:szCs w:val="24"/>
                <w:lang w:val="sr-Latn-RS" w:eastAsia="en-US"/>
              </w:rPr>
              <w:t>-</w:t>
            </w:r>
            <w:r w:rsidRPr="002B5270">
              <w:rPr>
                <w:rFonts w:ascii="Arial" w:eastAsia="Calibri" w:hAnsi="Arial" w:cs="Arial"/>
                <w:szCs w:val="24"/>
                <w:lang w:val="ru-RU" w:eastAsia="en-US"/>
              </w:rPr>
              <w:tab/>
              <w:t xml:space="preserve">У случају да понуду подноси група понуђача, а уколико више њих заједно испуњавају услов из тачке </w:t>
            </w:r>
            <w:r w:rsidRPr="002B5270">
              <w:rPr>
                <w:rFonts w:ascii="Arial" w:eastAsia="Calibri" w:hAnsi="Arial" w:cs="Arial"/>
                <w:szCs w:val="24"/>
                <w:lang w:val="sr-Latn-RS" w:eastAsia="en-US"/>
              </w:rPr>
              <w:t>5</w:t>
            </w:r>
            <w:r w:rsidRPr="002B5270">
              <w:rPr>
                <w:rFonts w:ascii="Arial" w:eastAsia="Calibri" w:hAnsi="Arial" w:cs="Arial"/>
                <w:szCs w:val="24"/>
                <w:lang w:val="ru-RU" w:eastAsia="en-US"/>
              </w:rPr>
              <w:t>. з</w:t>
            </w:r>
            <w:r w:rsidRPr="002B5270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ахтеване доказе </w:t>
            </w:r>
            <w:r w:rsidRPr="002B5270">
              <w:rPr>
                <w:rFonts w:ascii="Arial" w:eastAsia="Calibri" w:hAnsi="Arial" w:cs="Arial"/>
                <w:szCs w:val="24"/>
                <w:lang w:val="ru-RU" w:eastAsia="en-US"/>
              </w:rPr>
              <w:t xml:space="preserve"> доставити за те чланове.</w:t>
            </w:r>
          </w:p>
          <w:p w:rsidR="002B5270" w:rsidRPr="002B5270" w:rsidRDefault="002B5270" w:rsidP="002B5270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eastAsia="Calibri" w:hAnsi="Arial" w:cs="Arial"/>
                <w:color w:val="00B0F0"/>
                <w:szCs w:val="24"/>
                <w:lang w:val="ru-RU" w:eastAsia="en-US"/>
              </w:rPr>
            </w:pPr>
            <w:r w:rsidRPr="002B5270">
              <w:rPr>
                <w:rFonts w:ascii="Arial" w:eastAsia="Calibri" w:hAnsi="Arial" w:cs="Arial"/>
                <w:color w:val="00B0F0"/>
                <w:szCs w:val="24"/>
                <w:lang w:val="sr-Latn-RS" w:eastAsia="en-US"/>
              </w:rPr>
              <w:t>-</w:t>
            </w:r>
            <w:r w:rsidRPr="002B5270">
              <w:rPr>
                <w:rFonts w:ascii="Arial" w:eastAsia="Calibri" w:hAnsi="Arial" w:cs="Arial"/>
                <w:szCs w:val="24"/>
                <w:lang w:val="ru-RU" w:eastAsia="en-US"/>
              </w:rPr>
              <w:tab/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1E080A" w:rsidRPr="001E080A" w:rsidRDefault="001E080A" w:rsidP="00D574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4051" w:rsidRPr="00D574DE" w:rsidRDefault="002B5270" w:rsidP="00D574D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Измењена</w:t>
      </w:r>
      <w:r w:rsidR="002972BD">
        <w:rPr>
          <w:rFonts w:ascii="Arial" w:hAnsi="Arial" w:cs="Arial"/>
          <w:sz w:val="22"/>
          <w:szCs w:val="22"/>
          <w:lang w:val="sr-Cyrl-RS"/>
        </w:rPr>
        <w:t xml:space="preserve"> техничка спецификација у прилогу</w:t>
      </w:r>
      <w:r w:rsidR="005D4051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D574DE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C51FDC" w:rsidRDefault="00C51FD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C51FDC" w:rsidRDefault="00C51FD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C51FDC" w:rsidRDefault="00C51FD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C51FDC" w:rsidRDefault="00C51FD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C51FDC" w:rsidRDefault="00C51FD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C51FDC" w:rsidRPr="00C51FDC" w:rsidRDefault="00C51FDC" w:rsidP="00AA51DA">
      <w:pPr>
        <w:jc w:val="righ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D4E15" w:rsidRDefault="00CD4E1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223C2" w:rsidRDefault="00B223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223C2" w:rsidRDefault="00B223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223C2" w:rsidRDefault="00B223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223C2" w:rsidRDefault="00B223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223C2" w:rsidRDefault="00B223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223C2" w:rsidRDefault="00B223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223C2" w:rsidRDefault="00B223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223C2" w:rsidRDefault="00B223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223C2" w:rsidRPr="00B223C2" w:rsidRDefault="00B223C2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CD4E15" w:rsidRPr="00CD4E15" w:rsidRDefault="00CD4E15" w:rsidP="00CD4E15">
      <w:pPr>
        <w:numPr>
          <w:ilvl w:val="0"/>
          <w:numId w:val="12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4E15">
        <w:rPr>
          <w:rFonts w:ascii="Arial" w:hAnsi="Arial" w:cs="Arial"/>
          <w:b/>
          <w:sz w:val="22"/>
          <w:szCs w:val="22"/>
        </w:rPr>
        <w:lastRenderedPageBreak/>
        <w:t>ТЕХНИЧКА</w:t>
      </w:r>
      <w:r w:rsidRPr="00CD4E15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CD4E15">
        <w:rPr>
          <w:rFonts w:ascii="Arial" w:hAnsi="Arial" w:cs="Arial"/>
          <w:b/>
          <w:sz w:val="22"/>
          <w:szCs w:val="22"/>
        </w:rPr>
        <w:t>СПЕЦИФИКАЦИЈА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/>
          <w:sz w:val="22"/>
          <w:szCs w:val="22"/>
          <w:highlight w:val="yellow"/>
          <w:lang w:val="en-US"/>
        </w:rPr>
      </w:pPr>
    </w:p>
    <w:p w:rsidR="00CD4E15" w:rsidRPr="00CD4E15" w:rsidRDefault="00CD4E15" w:rsidP="00CD4E15">
      <w:pPr>
        <w:numPr>
          <w:ilvl w:val="1"/>
          <w:numId w:val="12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CD4E15">
        <w:rPr>
          <w:rFonts w:ascii="Arial" w:eastAsia="Calibri" w:hAnsi="Arial" w:cs="Arial"/>
          <w:b/>
          <w:sz w:val="22"/>
          <w:szCs w:val="22"/>
          <w:lang w:val="en-US" w:eastAsia="en-US"/>
        </w:rPr>
        <w:t>Технички  опис захтеваних услуга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b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b/>
          <w:noProof/>
          <w:sz w:val="22"/>
          <w:szCs w:val="22"/>
          <w:lang w:val="sr-Cyrl-RS" w:eastAsia="en-US"/>
        </w:rPr>
        <w:t>Обим услуга: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Предмет услуга су</w:t>
      </w:r>
      <w:r w:rsidRPr="00CD4E15">
        <w:rPr>
          <w:rFonts w:ascii="Arial" w:hAnsi="Arial" w:cs="Arial"/>
          <w:noProof/>
          <w:sz w:val="22"/>
          <w:szCs w:val="22"/>
          <w:lang w:val="sr-Latn-RS" w:eastAsia="en-US"/>
        </w:rPr>
        <w:t xml:space="preserve"> SPPA-T3000 </w:t>
      </w: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МРУ системи на блоковима ТЕНТ-А3, ТЕНТ-А5, ТЕНТ-Б1 и ТЕНТ-Б2 и то:</w:t>
      </w:r>
    </w:p>
    <w:p w:rsidR="00CD4E15" w:rsidRPr="00CD4E15" w:rsidRDefault="00CD4E15" w:rsidP="00CD4E15">
      <w:pPr>
        <w:numPr>
          <w:ilvl w:val="0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</w:pPr>
      <w:r w:rsidRPr="00CD4E15"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  <w:t>ТЕНТ-А3</w:t>
      </w:r>
      <w:r w:rsidRPr="00CD4E15">
        <w:rPr>
          <w:rFonts w:ascii="Arial" w:eastAsia="Calibri" w:hAnsi="Arial" w:cs="Arial"/>
          <w:b/>
          <w:noProof/>
          <w:sz w:val="22"/>
          <w:szCs w:val="22"/>
          <w:lang w:val="sr-Latn-RS" w:eastAsia="en-US"/>
        </w:rPr>
        <w:t xml:space="preserve"> </w:t>
      </w:r>
      <w:r w:rsidRPr="00CD4E15"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  <w:t>сервери</w:t>
      </w:r>
    </w:p>
    <w:p w:rsidR="00CD4E15" w:rsidRPr="00CD4E15" w:rsidRDefault="00CD4E15" w:rsidP="00CD4E15">
      <w:pPr>
        <w:numPr>
          <w:ilvl w:val="1"/>
          <w:numId w:val="23"/>
        </w:numPr>
        <w:suppressAutoHyphens w:val="0"/>
        <w:spacing w:before="120"/>
        <w:contextualSpacing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Апликацијски сервер: 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Fujitsu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Primergy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RX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>100-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>6 (</w:t>
      </w:r>
      <w:r w:rsidRPr="00CD4E15">
        <w:rPr>
          <w:rFonts w:ascii="Arial" w:eastAsia="Calibri" w:hAnsi="Arial" w:cs="Arial"/>
          <w:sz w:val="22"/>
          <w:szCs w:val="22"/>
          <w:lang w:val="sr-Latn-RS" w:eastAsia="en-US"/>
        </w:rPr>
        <w:t>Marathon System - Virtual Machine xensrv01_xensrv02)</w:t>
      </w:r>
      <w:r w:rsidRPr="00CD4E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>са верзијом апликације 07.1.11.22</w:t>
      </w:r>
    </w:p>
    <w:p w:rsidR="00CD4E15" w:rsidRPr="00CD4E15" w:rsidRDefault="00CD4E15" w:rsidP="00CD4E15">
      <w:pPr>
        <w:numPr>
          <w:ilvl w:val="1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Терминал сервер: </w:t>
      </w:r>
      <w:r w:rsidRPr="00CD4E15">
        <w:rPr>
          <w:rFonts w:ascii="Arial" w:eastAsia="Calibri" w:hAnsi="Arial" w:cs="Arial"/>
          <w:noProof/>
          <w:sz w:val="22"/>
          <w:szCs w:val="22"/>
          <w:lang w:val="sr-Latn-RS" w:eastAsia="en-US"/>
        </w:rPr>
        <w:t>HP DL 360P</w:t>
      </w:r>
    </w:p>
    <w:p w:rsidR="00CD4E15" w:rsidRPr="00CD4E15" w:rsidRDefault="00CD4E15" w:rsidP="00CD4E15">
      <w:pPr>
        <w:numPr>
          <w:ilvl w:val="0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</w:pPr>
      <w:r w:rsidRPr="00CD4E15"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  <w:t>ТЕНТ-А</w:t>
      </w:r>
      <w:r w:rsidRPr="00CD4E15">
        <w:rPr>
          <w:rFonts w:ascii="Arial" w:eastAsia="Calibri" w:hAnsi="Arial" w:cs="Arial"/>
          <w:b/>
          <w:noProof/>
          <w:sz w:val="22"/>
          <w:szCs w:val="22"/>
          <w:lang w:val="sr-Latn-RS" w:eastAsia="en-US"/>
        </w:rPr>
        <w:t xml:space="preserve">5 </w:t>
      </w:r>
      <w:r w:rsidRPr="00CD4E15"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  <w:t>сервери</w:t>
      </w:r>
    </w:p>
    <w:p w:rsidR="00CD4E15" w:rsidRPr="00CD4E15" w:rsidRDefault="00CD4E15" w:rsidP="00CD4E15">
      <w:pPr>
        <w:numPr>
          <w:ilvl w:val="1"/>
          <w:numId w:val="23"/>
        </w:numPr>
        <w:suppressAutoHyphens w:val="0"/>
        <w:spacing w:before="120"/>
        <w:contextualSpacing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Апликацијски сервер: </w:t>
      </w:r>
      <w:r w:rsidRPr="00CD4E15">
        <w:rPr>
          <w:rFonts w:ascii="Arial" w:eastAsia="Calibri" w:hAnsi="Arial" w:cs="Arial"/>
          <w:sz w:val="22"/>
          <w:szCs w:val="22"/>
          <w:lang w:val="sr-Latn-RS" w:eastAsia="en-US"/>
        </w:rPr>
        <w:t xml:space="preserve">Stratus FT4500 (Draco) 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>са верзијом апликације 06.12.04</w:t>
      </w:r>
    </w:p>
    <w:p w:rsidR="00CD4E15" w:rsidRPr="00CD4E15" w:rsidRDefault="00CD4E15" w:rsidP="00CD4E15">
      <w:pPr>
        <w:numPr>
          <w:ilvl w:val="1"/>
          <w:numId w:val="23"/>
        </w:numPr>
        <w:suppressAutoHyphens w:val="0"/>
        <w:spacing w:before="120"/>
        <w:contextualSpacing/>
        <w:jc w:val="both"/>
        <w:rPr>
          <w:rFonts w:ascii="Arial" w:eastAsia="Calibri" w:hAnsi="Arial" w:cs="Arial"/>
          <w:noProof/>
          <w:sz w:val="22"/>
          <w:szCs w:val="22"/>
          <w:lang w:val="sr-Latn-RS" w:eastAsia="en-US"/>
        </w:rPr>
      </w:pP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Терминал сервер: </w:t>
      </w:r>
      <w:r w:rsidRPr="00CD4E15">
        <w:rPr>
          <w:rFonts w:ascii="Arial" w:eastAsia="Calibri" w:hAnsi="Arial" w:cs="Arial"/>
          <w:sz w:val="22"/>
          <w:szCs w:val="22"/>
          <w:lang w:val="sr-Latn-RS" w:eastAsia="en-US"/>
        </w:rPr>
        <w:t>Fujitsu Primergy TX200-S5</w:t>
      </w:r>
    </w:p>
    <w:p w:rsidR="00CD4E15" w:rsidRPr="00CD4E15" w:rsidRDefault="00CD4E15" w:rsidP="00CD4E15">
      <w:pPr>
        <w:numPr>
          <w:ilvl w:val="0"/>
          <w:numId w:val="2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CD4E15">
        <w:rPr>
          <w:rFonts w:ascii="Arial" w:eastAsia="Calibri" w:hAnsi="Arial" w:cs="Arial"/>
          <w:b/>
          <w:sz w:val="22"/>
          <w:szCs w:val="22"/>
          <w:lang w:val="en-US" w:eastAsia="en-US"/>
        </w:rPr>
        <w:t>ТЕНТ-Б постројење опште групе:</w:t>
      </w:r>
      <w:r w:rsidRPr="00CD4E15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Fujitsu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Primergy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RX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>100-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>6 (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CoServ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1 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i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en-US" w:eastAsia="en-US"/>
        </w:rPr>
        <w:t>CoServ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2) - </w:t>
      </w:r>
      <w:r w:rsidRPr="00CD4E15">
        <w:rPr>
          <w:rFonts w:ascii="Arial" w:eastAsia="Calibri" w:hAnsi="Arial" w:cs="Arial"/>
          <w:sz w:val="22"/>
          <w:szCs w:val="22"/>
          <w:lang w:val="sr-Latn-RS" w:eastAsia="en-US"/>
        </w:rPr>
        <w:t>Marathon System - Virtual Machine (AppSrvFirst)</w:t>
      </w:r>
      <w:r w:rsidRPr="00CD4E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>са верзијом апликације СППА Т3000 04.34.00</w:t>
      </w:r>
    </w:p>
    <w:p w:rsidR="00CD4E15" w:rsidRPr="00CD4E15" w:rsidRDefault="00CD4E15" w:rsidP="00CD4E15">
      <w:pPr>
        <w:numPr>
          <w:ilvl w:val="0"/>
          <w:numId w:val="2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  <w:t>ТЕНТ-Б блокови Б1 и Б2:</w:t>
      </w:r>
      <w:r w:rsidRPr="00CD4E15">
        <w:rPr>
          <w:rFonts w:ascii="Arial" w:eastAsia="Calibri" w:hAnsi="Arial" w:cs="Arial"/>
          <w:noProof/>
          <w:sz w:val="22"/>
          <w:szCs w:val="22"/>
          <w:lang w:val="sr-Cyrl-RS"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sr-Latn-RS" w:eastAsia="en-US"/>
        </w:rPr>
        <w:t>Stratus FT4500 (Draco) (AppSrvFirst)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са верзијом апликације СППА Т3000 04.37.03</w:t>
      </w:r>
    </w:p>
    <w:p w:rsidR="00CD4E15" w:rsidRPr="00CD4E15" w:rsidRDefault="00CD4E15" w:rsidP="00CD4E15">
      <w:pPr>
        <w:numPr>
          <w:ilvl w:val="0"/>
          <w:numId w:val="2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eastAsia="Calibri" w:hAnsi="Arial" w:cs="Arial"/>
          <w:b/>
          <w:sz w:val="22"/>
          <w:szCs w:val="22"/>
          <w:lang w:val="sr-Cyrl-RS" w:eastAsia="en-US"/>
        </w:rPr>
        <w:t>ТЕНТ-Б Систем отпепељивања:</w:t>
      </w:r>
      <w:r w:rsidRPr="00CD4E15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sr-Latn-RS" w:eastAsia="en-US"/>
        </w:rPr>
        <w:t>HP DL360 P Xenserver</w:t>
      </w:r>
      <w:r w:rsidRPr="00CD4E15">
        <w:rPr>
          <w:rFonts w:ascii="Arial" w:eastAsia="Calibri" w:hAnsi="Arial" w:cs="Arial"/>
          <w:sz w:val="22"/>
          <w:szCs w:val="22"/>
          <w:lang w:eastAsia="en-US"/>
        </w:rPr>
        <w:t xml:space="preserve"> са верзијом апликације СППА Т3000 07.2.10.04</w:t>
      </w:r>
    </w:p>
    <w:p w:rsidR="00CD4E15" w:rsidRPr="00CD4E15" w:rsidRDefault="00CD4E15" w:rsidP="00CD4E15">
      <w:pPr>
        <w:numPr>
          <w:ilvl w:val="0"/>
          <w:numId w:val="23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eastAsia="Calibri" w:hAnsi="Arial" w:cs="Arial"/>
          <w:b/>
          <w:sz w:val="22"/>
          <w:szCs w:val="22"/>
          <w:lang w:eastAsia="en-US"/>
        </w:rPr>
        <w:t>ТЕНТ-Б терминал сервер:</w:t>
      </w:r>
      <w:r w:rsidRPr="00CD4E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D4E15">
        <w:rPr>
          <w:rFonts w:ascii="Arial" w:eastAsia="Calibri" w:hAnsi="Arial" w:cs="Arial"/>
          <w:sz w:val="22"/>
          <w:szCs w:val="22"/>
          <w:lang w:val="sr-Latn-RS" w:eastAsia="en-US"/>
        </w:rPr>
        <w:t>Fujitsu Primergy TX200-S5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 Услуга се пружа  на одржавању DCS -а: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Сервисна подршка путем даљинског експертског центра уз вођење евиденције</w:t>
      </w:r>
    </w:p>
    <w:p w:rsidR="00CD4E15" w:rsidRPr="00CD4E15" w:rsidRDefault="00CD4E15" w:rsidP="00CD4E15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Приступ корисничком порталу</w:t>
      </w:r>
    </w:p>
    <w:p w:rsidR="00CD4E15" w:rsidRPr="00CD4E15" w:rsidRDefault="00CD4E15" w:rsidP="00CD4E15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Администрација система</w:t>
      </w:r>
    </w:p>
    <w:p w:rsidR="00CD4E15" w:rsidRPr="00CD4E15" w:rsidRDefault="00CD4E15" w:rsidP="00CD4E15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Услуга на позив специјалисте за систем управљања СППА- Т3000</w:t>
      </w:r>
    </w:p>
    <w:p w:rsidR="00CD4E15" w:rsidRPr="00CD4E15" w:rsidRDefault="00CD4E15" w:rsidP="00CD4E15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Ажурирање система и унапређивање система и имплементација отклањање софтверских исправки и закрпа </w:t>
      </w:r>
    </w:p>
    <w:p w:rsidR="00CD4E15" w:rsidRPr="00CD4E15" w:rsidRDefault="00CD4E15" w:rsidP="00CD4E15">
      <w:pPr>
        <w:numPr>
          <w:ilvl w:val="0"/>
          <w:numId w:val="22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Логистика система и испорука резервних делова по посебним процедурама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iCs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iCs/>
          <w:noProof/>
          <w:sz w:val="22"/>
          <w:szCs w:val="22"/>
          <w:lang w:val="sr-Cyrl-RS" w:eastAsia="en-US"/>
        </w:rPr>
        <w:t>Ад 1.</w:t>
      </w:r>
      <w:r w:rsidRPr="00CD4E15">
        <w:rPr>
          <w:rFonts w:ascii="Arial" w:hAnsi="Arial" w:cs="Arial"/>
          <w:iCs/>
          <w:noProof/>
          <w:sz w:val="22"/>
          <w:szCs w:val="22"/>
          <w:lang w:val="sr-Cyrl-RS" w:eastAsia="en-US"/>
        </w:rPr>
        <w:tab/>
        <w:t xml:space="preserve">Даљински експертски центар 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Даљински екперстки центар подржава дијагностику и елиминацију грешака за време радова на одржавању система аутоматизације  СППА-Т3000, без обзира да ли је до грешке дошло због: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системских проблема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руковања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радова при одржавању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других разлога.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Сервис мора бити на располагању 24 часа / 7дана у недељи, са минималним процесирањем приоритета: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lastRenderedPageBreak/>
        <w:t>време одзива 2 сата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време почетка 4 сата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Услуга не треба да има ограничења у погледу фреквенције и трајања употребе даљинског експертског центра.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Ад 2.</w:t>
      </w: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ab/>
        <w:t>Приступ клијентовом порталу са следећим ставкама: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Информације о постојећим случајевима са службом телефонске помоћи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Стварање напред наведених  случајева путем портала клијента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План завршене даљинске администрације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Извештаји о даљинској администрацији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Извештаји Инфо службе о ажурирању са приложеним софтверским исправкама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Информације специфичне за постројење</w:t>
      </w:r>
    </w:p>
    <w:p w:rsidR="00CD4E15" w:rsidRPr="00CD4E15" w:rsidRDefault="00CD4E15" w:rsidP="00CD4E15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Информације и подаци о модерној обуци (курсевима)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Latn-RS" w:eastAsia="en-US"/>
        </w:rPr>
      </w:pPr>
    </w:p>
    <w:p w:rsidR="00CD4E15" w:rsidRPr="00CD4E15" w:rsidRDefault="00CD4E15" w:rsidP="00CD4E15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Ад 3.</w:t>
      </w: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ab/>
        <w:t>Администрација система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Администрација даљинског система служи као превентивно одржавање и проверава расположивост постројења. Зато је неопходно да се изврши оцењивање лог фајлова компоненти система и изврши следећа услуга: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Провера хардверских и софтверских ресурса (нпр. капацитет меморије).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Оцењивање, оптимизација и према потреби елиминација слабих тачака у системској средини, апликативни софтвер и листа са корисничким подацима о процесу. 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Оцењивање регистрованих фајлова оперативног система, нпр. систем за штампање, систем за фајлове.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Провера лог фајлова апликативног софтвера, нпр. инжењеринг, систем за рад &amp; надзор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Смањење редундантности и оптерећења система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Статус базе података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Коментари о инжењерским грешкама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Провера фреквенције и тачности бекапа (резервне заштите)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Процена система аутоматизације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Коментари о блоковима података и дијагностици или меморијском блоку за историјске податке</w:t>
      </w:r>
    </w:p>
    <w:p w:rsidR="00CD4E15" w:rsidRPr="00CD4E15" w:rsidRDefault="00CD4E15" w:rsidP="00CD4E15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Планирање, координација и документовање обезбеђених услуга.</w:t>
      </w:r>
    </w:p>
    <w:p w:rsidR="00CD4E15" w:rsidRPr="00CD4E15" w:rsidRDefault="00CD4E15" w:rsidP="00CD4E15">
      <w:pPr>
        <w:suppressAutoHyphens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По захтеву:</w:t>
      </w:r>
    </w:p>
    <w:p w:rsidR="00CD4E15" w:rsidRPr="00CD4E15" w:rsidRDefault="00CD4E15" w:rsidP="00CD4E15">
      <w:pPr>
        <w:suppressAutoHyphens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Промена или ажурирање корисничких овлашћења према потреби. 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lastRenderedPageBreak/>
        <w:t>Захтевани циклус услуге администрације је 2 пута годишње.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Ад 4.</w:t>
      </w: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ab/>
        <w:t xml:space="preserve">Ажурирање система и унапређивање система и отклањање грешака (багова) 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Пружалац услуга је дужан да изврши преглед свих компоненти система, направи извештај о томе и предложи унапређивање и исправке, и то:</w:t>
      </w:r>
    </w:p>
    <w:p w:rsidR="00CD4E15" w:rsidRPr="00CD4E15" w:rsidRDefault="00CD4E15" w:rsidP="00CD4E1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Обезбеђење компатибилности компоненти система за будућа проширења и могућност дугорочног одржавања;</w:t>
      </w:r>
    </w:p>
    <w:p w:rsidR="00CD4E15" w:rsidRPr="00CD4E15" w:rsidRDefault="00CD4E15" w:rsidP="00CD4E1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Ажурирање информација специфичних за постројење два пута годишње</w:t>
      </w:r>
    </w:p>
    <w:p w:rsidR="00CD4E15" w:rsidRPr="00CD4E15" w:rsidRDefault="00CD4E15" w:rsidP="00CD4E1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Моментална информација о битним развојима система;</w:t>
      </w:r>
    </w:p>
    <w:p w:rsidR="00CD4E15" w:rsidRPr="00CD4E15" w:rsidRDefault="00CD4E15" w:rsidP="00CD4E1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Препоруке скројене посебно према потребама нашег постројења;</w:t>
      </w:r>
    </w:p>
    <w:p w:rsidR="00CD4E15" w:rsidRPr="00CD4E15" w:rsidRDefault="00CD4E15" w:rsidP="00CD4E1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Информације о проширењима (побољшањима) функција за хардвер и софтвер;</w:t>
      </w:r>
    </w:p>
    <w:p w:rsidR="00CD4E15" w:rsidRPr="00CD4E15" w:rsidRDefault="00CD4E15" w:rsidP="00CD4E1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Концептуалне препоруке за средњорочна и дугорочна решења у случајевима престанка производње неког елемента;</w:t>
      </w:r>
    </w:p>
    <w:p w:rsidR="00CD4E15" w:rsidRPr="00CD4E15" w:rsidRDefault="00CD4E15" w:rsidP="00CD4E1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Одржавање базе података постројења за коришћене системске компоненте. </w:t>
      </w:r>
    </w:p>
    <w:p w:rsidR="00CD4E15" w:rsidRPr="00CD4E15" w:rsidRDefault="00CD4E15" w:rsidP="00CD4E15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Пакет за имплементацију софтверских исправки и закрпа. Овај пакет за ажурирање обухвата сервисни пакет за ажурирање информација као и услуге потребне за инсталацију свих одговарајућих исправки и закрпа. </w:t>
      </w:r>
    </w:p>
    <w:p w:rsidR="00CD4E15" w:rsidRPr="00CD4E15" w:rsidRDefault="00CD4E15" w:rsidP="00CD4E15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Даљинска инсталација свих исправки и закрпа од стране квалификованих специјалиста из нашег даљинског експертског центра. </w:t>
      </w:r>
    </w:p>
    <w:p w:rsidR="00CD4E15" w:rsidRPr="00CD4E15" w:rsidRDefault="00CD4E15" w:rsidP="00CD4E15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Аутоматско ажурирање антивирусних база;</w:t>
      </w:r>
    </w:p>
    <w:p w:rsidR="00CD4E15" w:rsidRPr="00CD4E15" w:rsidRDefault="00CD4E15" w:rsidP="00CD4E15">
      <w:pPr>
        <w:numPr>
          <w:ilvl w:val="0"/>
          <w:numId w:val="16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Актуализација базе података постројења. 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Ад </w:t>
      </w:r>
      <w:r w:rsidRPr="00CD4E15">
        <w:rPr>
          <w:rFonts w:ascii="Arial" w:hAnsi="Arial" w:cs="Arial"/>
          <w:noProof/>
          <w:sz w:val="22"/>
          <w:szCs w:val="22"/>
          <w:lang w:val="sr-Latn-RS" w:eastAsia="en-US"/>
        </w:rPr>
        <w:t>5</w:t>
      </w: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.</w:t>
      </w: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ab/>
        <w:t>Уколико није могуће да се проблем уклони даљинским приступом у комуникацији са Корисником, услуга треба да обезбеди на локацији Корисника (ТЕНТ-Б). Потребно је да специјалиста за СППА Т3000 дође на локацију ТЕНТ Б у минималном року од 2 сата и приступи решавању и отклањању проблема и елиминацији грешака.</w:t>
      </w:r>
    </w:p>
    <w:p w:rsidR="00CD4E15" w:rsidRPr="00CD4E15" w:rsidRDefault="00CD4E15" w:rsidP="00CD4E15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Ад </w:t>
      </w:r>
      <w:r w:rsidRPr="00CD4E15">
        <w:rPr>
          <w:rFonts w:ascii="Arial" w:hAnsi="Arial" w:cs="Arial"/>
          <w:noProof/>
          <w:sz w:val="22"/>
          <w:szCs w:val="22"/>
          <w:lang w:val="sr-Latn-RS" w:eastAsia="en-US"/>
        </w:rPr>
        <w:t>6</w:t>
      </w: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.</w:t>
      </w: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ab/>
        <w:t>Логистика система и испорука резервних делова по посебним процедурама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Пружалац услуге треба да води евиденцију о употребљеним компонентама система и да на стоку има потребне резервне делове.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Резервни делови се могу поделити у три категорије:</w:t>
      </w:r>
    </w:p>
    <w:p w:rsidR="00CD4E15" w:rsidRPr="00CD4E15" w:rsidRDefault="00CD4E15" w:rsidP="00CD4E15">
      <w:pPr>
        <w:numPr>
          <w:ilvl w:val="0"/>
          <w:numId w:val="17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Категорија 1: производи који директно утичу на рад постројења и/или производњу струје. </w:t>
      </w:r>
    </w:p>
    <w:p w:rsidR="00CD4E15" w:rsidRPr="00CD4E15" w:rsidRDefault="00CD4E15" w:rsidP="00CD4E15">
      <w:pPr>
        <w:numPr>
          <w:ilvl w:val="0"/>
          <w:numId w:val="17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Категорија 2: производи чији се квар може толерисати на ограничено време, нпр. услед редундантности</w:t>
      </w:r>
    </w:p>
    <w:p w:rsidR="00CD4E15" w:rsidRPr="00CD4E15" w:rsidRDefault="00CD4E15" w:rsidP="00CD4E15">
      <w:pPr>
        <w:numPr>
          <w:ilvl w:val="0"/>
          <w:numId w:val="17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Категорија 3: производи чији квар не утиче директно на погонску расположивост система. </w:t>
      </w:r>
    </w:p>
    <w:p w:rsidR="00CD4E15" w:rsidRPr="00CD4E15" w:rsidRDefault="00CD4E15" w:rsidP="00CD4E15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lastRenderedPageBreak/>
        <w:t>Испорука резервних делова треба да прати следеће препоруке:</w:t>
      </w:r>
    </w:p>
    <w:p w:rsidR="00CD4E15" w:rsidRPr="00CD4E15" w:rsidRDefault="00CD4E15" w:rsidP="00CD4E15">
      <w:pPr>
        <w:numPr>
          <w:ilvl w:val="0"/>
          <w:numId w:val="18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Испорука резервних делова и недељом и у дане празника</w:t>
      </w:r>
    </w:p>
    <w:p w:rsidR="00CD4E15" w:rsidRPr="00CD4E15" w:rsidRDefault="00CD4E15" w:rsidP="00CD4E15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>Експресне испоруке (категорија 1 и 2):</w:t>
      </w:r>
    </w:p>
    <w:p w:rsidR="00CD4E15" w:rsidRPr="00CD4E15" w:rsidRDefault="00CD4E15" w:rsidP="00CD4E15">
      <w:pPr>
        <w:suppressAutoHyphens w:val="0"/>
        <w:spacing w:before="120"/>
        <w:ind w:left="708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Резервни делови чији квар доводи до производног губитка се испоручују на градилиште (предају на капији) до „следећег радног дана” од дана добијања првог захтева за испоруку резервних делова. </w:t>
      </w:r>
    </w:p>
    <w:p w:rsidR="00CD4E15" w:rsidRPr="00CD4E15" w:rsidRDefault="00CD4E15" w:rsidP="00CD4E15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Испорука резервних делова чији квар не утиче директно на рад постројења ће се извршити као стандардна испорука (3 до 12 недеља). </w:t>
      </w:r>
    </w:p>
    <w:p w:rsidR="00CD4E15" w:rsidRPr="00CD4E15" w:rsidRDefault="00CD4E15" w:rsidP="00CD4E15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Сваки пут ће се испоручивати актуелни резервни делови. То могу бити нови делови, делови који су у једнако добром стању као и нови делови или делови „еквивалентни новим деловима”, што значи поправљени делови и делови за замену који су побољшани према последњој верзији или компатибилни производи за замену. </w:t>
      </w:r>
    </w:p>
    <w:p w:rsidR="00CD4E15" w:rsidRPr="00CD4E15" w:rsidRDefault="00CD4E15" w:rsidP="00CD4E15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Ажурирања софтвера су саставни део испоруке резервних делова пошто су неопходна за инсталацију функционално компатибилних резервних делова. </w:t>
      </w:r>
    </w:p>
    <w:p w:rsidR="00CD4E15" w:rsidRPr="00CD4E15" w:rsidRDefault="00CD4E15" w:rsidP="00CD4E15">
      <w:pPr>
        <w:numPr>
          <w:ilvl w:val="0"/>
          <w:numId w:val="20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Неисправни уређаји се могу вратити испоручиоцу услуге у року од 2 недеље. Накнада за уређаје ће бити према тренутној вредности. </w:t>
      </w:r>
    </w:p>
    <w:p w:rsidR="00CD4E15" w:rsidRPr="00CD4E15" w:rsidRDefault="00CD4E15" w:rsidP="00CD4E15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У случају да постоје дефекти на резервним деловима који се јављају 6 месеци након испоруке клијенту, услед околности присутних пре него што су делови испоручени (нпр. грешке пројекта или материјала, грешке обезбеђених карактеристика), испоручилац гарантује нову испоруку резервних делова. </w:t>
      </w:r>
    </w:p>
    <w:p w:rsidR="00C74E46" w:rsidRPr="00C74E46" w:rsidRDefault="00CD4E15" w:rsidP="00CD4E15">
      <w:pPr>
        <w:numPr>
          <w:ilvl w:val="0"/>
          <w:numId w:val="21"/>
        </w:num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CD4E15">
        <w:rPr>
          <w:rFonts w:ascii="Arial" w:hAnsi="Arial" w:cs="Arial"/>
          <w:noProof/>
          <w:sz w:val="22"/>
          <w:szCs w:val="22"/>
          <w:lang w:val="sr-Cyrl-RS" w:eastAsia="en-US"/>
        </w:rPr>
        <w:t xml:space="preserve">За испоруку функционално неисправних компоненти које нису подложне неком договореном временском року, неисправних из разлога за које је одговоран извођач, испоручилац ће убрзати поступак да би се обезбедила њихова замена. </w:t>
      </w:r>
    </w:p>
    <w:p w:rsidR="00CD4E15" w:rsidRPr="00C74E46" w:rsidRDefault="00C74E46" w:rsidP="00CD4E15">
      <w:pPr>
        <w:suppressAutoHyphens w:val="0"/>
        <w:spacing w:after="200" w:line="276" w:lineRule="auto"/>
        <w:rPr>
          <w:rFonts w:ascii="Arial" w:eastAsia="Calibri" w:hAnsi="Arial" w:cs="Arial"/>
          <w:szCs w:val="24"/>
          <w:lang w:val="sr-Cyrl-RS" w:eastAsia="en-US"/>
        </w:rPr>
      </w:pPr>
      <w:r w:rsidRPr="00C74E46">
        <w:rPr>
          <w:rFonts w:ascii="Arial Cirilica" w:eastAsia="Calibri" w:hAnsi="Arial Cirilica"/>
          <w:szCs w:val="24"/>
          <w:lang w:val="sr-Latn-RS" w:eastAsia="en-US"/>
        </w:rPr>
        <w:t>T</w:t>
      </w:r>
      <w:r w:rsidRPr="00C74E46">
        <w:rPr>
          <w:rFonts w:ascii="Arial" w:eastAsia="Calibri" w:hAnsi="Arial" w:cs="Arial"/>
          <w:szCs w:val="24"/>
          <w:lang w:val="sr-Cyrl-RS" w:eastAsia="en-US"/>
        </w:rPr>
        <w:t>абела</w:t>
      </w:r>
      <w:r w:rsidRPr="00C74E46">
        <w:rPr>
          <w:rFonts w:ascii="Arial Cirilica" w:eastAsia="Calibri" w:hAnsi="Arial Cirilica"/>
          <w:szCs w:val="24"/>
          <w:lang w:val="sr-Cyrl-RS" w:eastAsia="en-US"/>
        </w:rPr>
        <w:t xml:space="preserve"> 1 </w:t>
      </w:r>
      <w:r w:rsidRPr="00C74E46">
        <w:rPr>
          <w:rFonts w:ascii="Calibri" w:eastAsia="Calibri" w:hAnsi="Calibri"/>
          <w:szCs w:val="24"/>
          <w:lang w:val="sr-Cyrl-RS" w:eastAsia="en-US"/>
        </w:rPr>
        <w:t xml:space="preserve"> -</w:t>
      </w:r>
      <w:r w:rsidRPr="00C74E46">
        <w:rPr>
          <w:rFonts w:ascii="Arial Cirilica" w:eastAsia="Calibri" w:hAnsi="Arial Cirilica"/>
          <w:szCs w:val="24"/>
          <w:lang w:val="sr-Cyrl-RS" w:eastAsia="en-US"/>
        </w:rPr>
        <w:t>–</w:t>
      </w:r>
      <w:r w:rsidRPr="00C74E46">
        <w:rPr>
          <w:rFonts w:ascii="Arial" w:eastAsia="Calibri" w:hAnsi="Arial" w:cs="Arial"/>
          <w:szCs w:val="24"/>
          <w:lang w:val="sr-Cyrl-RS" w:eastAsia="en-US"/>
        </w:rPr>
        <w:t>Списак</w:t>
      </w:r>
      <w:r w:rsidRPr="00C74E46">
        <w:rPr>
          <w:rFonts w:ascii="Arial Cirilica" w:eastAsia="Calibri" w:hAnsi="Arial Cirilica"/>
          <w:szCs w:val="24"/>
          <w:lang w:val="sr-Cyrl-RS" w:eastAsia="en-US"/>
        </w:rPr>
        <w:t xml:space="preserve"> </w:t>
      </w:r>
      <w:r w:rsidRPr="00C74E46">
        <w:rPr>
          <w:rFonts w:ascii="Arial" w:eastAsia="Calibri" w:hAnsi="Arial" w:cs="Arial"/>
          <w:szCs w:val="24"/>
          <w:lang w:val="sr-Cyrl-RS" w:eastAsia="en-US"/>
        </w:rPr>
        <w:t>евентуалних</w:t>
      </w:r>
      <w:r w:rsidRPr="00C74E46">
        <w:rPr>
          <w:rFonts w:ascii="Arial Cirilica" w:eastAsia="Calibri" w:hAnsi="Arial Cirilica"/>
          <w:szCs w:val="24"/>
          <w:lang w:val="sr-Cyrl-RS" w:eastAsia="en-US"/>
        </w:rPr>
        <w:t xml:space="preserve"> </w:t>
      </w:r>
      <w:r w:rsidRPr="00C74E46">
        <w:rPr>
          <w:rFonts w:ascii="Arial" w:eastAsia="Calibri" w:hAnsi="Arial" w:cs="Arial"/>
          <w:szCs w:val="24"/>
          <w:lang w:val="sr-Cyrl-RS" w:eastAsia="en-US"/>
        </w:rPr>
        <w:t>резервних</w:t>
      </w:r>
      <w:r w:rsidRPr="00C74E46">
        <w:rPr>
          <w:rFonts w:ascii="Arial Cirilica" w:eastAsia="Calibri" w:hAnsi="Arial Cirilica"/>
          <w:szCs w:val="24"/>
          <w:lang w:val="sr-Cyrl-RS" w:eastAsia="en-US"/>
        </w:rPr>
        <w:t xml:space="preserve"> </w:t>
      </w:r>
      <w:r w:rsidRPr="00C74E46">
        <w:rPr>
          <w:rFonts w:ascii="Arial" w:eastAsia="Calibri" w:hAnsi="Arial" w:cs="Arial"/>
          <w:szCs w:val="24"/>
          <w:lang w:val="sr-Cyrl-RS" w:eastAsia="en-US"/>
        </w:rPr>
        <w:t>делова</w:t>
      </w:r>
      <w:r w:rsidRPr="00C74E46">
        <w:rPr>
          <w:rFonts w:ascii="Arial Cirilica" w:eastAsia="Calibri" w:hAnsi="Arial Cirilica"/>
          <w:szCs w:val="24"/>
          <w:lang w:val="sr-Cyrl-RS" w:eastAsia="en-US"/>
        </w:rPr>
        <w:t xml:space="preserve"> </w:t>
      </w:r>
      <w:r w:rsidRPr="00C74E46">
        <w:rPr>
          <w:rFonts w:ascii="Arial" w:eastAsia="Calibri" w:hAnsi="Arial" w:cs="Arial"/>
          <w:szCs w:val="24"/>
          <w:lang w:val="sr-Cyrl-RS" w:eastAsia="en-US"/>
        </w:rPr>
        <w:t>за</w:t>
      </w:r>
      <w:r w:rsidRPr="00C74E46">
        <w:rPr>
          <w:rFonts w:ascii="Arial Cirilica" w:eastAsia="Calibri" w:hAnsi="Arial Cirilica"/>
          <w:szCs w:val="24"/>
          <w:lang w:val="sr-Cyrl-RS" w:eastAsia="en-US"/>
        </w:rPr>
        <w:t xml:space="preserve"> </w:t>
      </w:r>
      <w:r w:rsidR="00CD4E15">
        <w:rPr>
          <w:rFonts w:ascii="Arial" w:eastAsia="Calibri" w:hAnsi="Arial" w:cs="Arial"/>
          <w:szCs w:val="24"/>
          <w:lang w:val="sr-Cyrl-RS" w:eastAsia="en-US"/>
        </w:rPr>
        <w:t>замену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448"/>
        <w:gridCol w:w="3970"/>
        <w:gridCol w:w="2245"/>
        <w:gridCol w:w="709"/>
        <w:gridCol w:w="1276"/>
        <w:gridCol w:w="567"/>
        <w:gridCol w:w="1701"/>
      </w:tblGrid>
      <w:tr w:rsidR="00C74E46" w:rsidRPr="00C74E46" w:rsidTr="00465541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eastAsia="sr-Latn-RS"/>
              </w:rPr>
              <w:t>РБ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eastAsia="sr-Latn-RS"/>
              </w:rPr>
              <w:t>Назив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eastAsia="sr-Latn-RS"/>
              </w:rPr>
              <w:t>Наруџбени број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JM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eastAsia="sr-Latn-RS"/>
              </w:rPr>
              <w:t>Јединична цена(без ПДВ-а)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eastAsia="sr-Latn-RS"/>
              </w:rPr>
              <w:t>кол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eastAsia="sr-Latn-RS"/>
              </w:rPr>
              <w:t>Укупно(без ПДВ-а)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 xml:space="preserve">SIMATIC MP 277 10" TOUCH MULTI PANEL W. SMALL FRAME 10,4" TFT DISPLAY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6AV6643-0CD01-1AX5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Modul FUM210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6DP1210-8CA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Modul FUM 211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6DP1211-7AA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 xml:space="preserve">Modul FUM230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6DP1230-8CC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Modul FUM280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6DP1280-8BA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Interfejs modul IM616_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6DP1616-8CA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55052D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Klijent HP Z44</w:t>
            </w:r>
            <w:r w:rsidR="00C74E46"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6DU1000-1</w:t>
            </w:r>
            <w:r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А</w:t>
            </w:r>
            <w:r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A00-0LD1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Komunikacioni modul CS3000 za A5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sr-Latn-RS"/>
              </w:rPr>
              <w:t>6DU1161-4EL00-0</w:t>
            </w:r>
            <w:r w:rsidRPr="00C74E46">
              <w:rPr>
                <w:rFonts w:ascii="Calibri" w:hAnsi="Calibri"/>
                <w:color w:val="000000"/>
                <w:sz w:val="22"/>
                <w:szCs w:val="22"/>
                <w:lang w:val="fr-FR" w:eastAsia="sr-Latn-RS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val="fr-FR" w:eastAsia="sr-Latn-RS"/>
              </w:rPr>
              <w:t>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Komunikacioni modul CS3000 za A3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FR" w:eastAsia="sr-Latn-RS"/>
              </w:rPr>
              <w:t>6DU1161-5EL51</w:t>
            </w:r>
            <w:r w:rsidRPr="00C74E46">
              <w:rPr>
                <w:rFonts w:ascii="Calibri" w:hAnsi="Calibri"/>
                <w:color w:val="000000"/>
                <w:sz w:val="22"/>
                <w:szCs w:val="22"/>
                <w:lang w:val="fr-FR" w:eastAsia="sr-Latn-RS"/>
              </w:rPr>
              <w:t>-1BS1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GPS Antena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6DU1163-0AA00-0AA1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Gromobranska kutija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6DU1163-0AA00-0AB0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Time Server Buerk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6DU1163-0AC00-0DB0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lastRenderedPageBreak/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Interfejs modul IM153-2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6ES7153-2BA10-0XB0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Podnozije 2x40mm SIMATIC DP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6ES7195-7HB00-0XA0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Podnozije 1x80mm SIMATIC DP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6ES7195-7HC00-0XA0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Podnozije IM153 SIMATIC DP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6ES7195-7HD10-0XA0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Separator bus module SIMATIC S7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6ES7195-7HG00-0XA0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 xml:space="preserve"> Separator nFS-FS SIMATIC S7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6ES7195-7KF00-0XA0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S7-1200F, CPU 1215 FC, COMPACT CPU, DC/DC/DC, 2 PROFINET PORT, ONBOARD I/O: PROGRAM/DATA MEMORY 150 KB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6ES7215-1AF40-0XB0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S7-1200F, CPU 1215 FC, COMPACT CPU, DC/DC/RELAY, 2 PROFINET PORT, ONBOARD I/OPROGRAM/DATA MEMORY 150 KB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6ES7215-1HF40-0XB0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 Regulated power supply PS307 input: 120/230 V AC, output: 24 V/5 A DC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6ES7307-1EA01-0AA0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 xml:space="preserve">SIMATIC S7-300, CPU 315-2DP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6ES7315-2AH14-0AB0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 CPU 315-2 PN/DP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6ES7315-2EH14-0AB0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 CPU315F-2 PN/DP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6ES7315-2FJ14-0AB0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Modul digitalnih ulaza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6ES7321-1BH02-0AA0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S7-300, DIGITAL INPUT SM 321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6ES7321-1BL00-0AA0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Modul digitalnih izlaza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6ES7322-1BH01-0AA0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S7-300, DIGITAL OUTPUT SM 322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6ES7322-1BL00-0AA0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Modul digitalnih ulaza FS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6ES7326-1BK02-0AB0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Modul digitalnih izlaza FS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6ES7326-2BF10-0AB0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S7-300, ANALOG INPUT SM 331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6ES7331-7KF02-0AB0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S7-300, ANALOG OUTPUT SM 332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6ES7332-5HF00-0AB0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Modul analognih ulaza FS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6ES7336-4GE00-0AB0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 xml:space="preserve">SIMATIC S7-300, CP341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6ES7341-1CH02-0AE0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 xml:space="preserve">SIMATIC S7-300,INTERFACE MODULE IM 360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6ES7360-3AA01-0AA0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 xml:space="preserve">SIMATIC S7-300,INTERFACE MODULE IM 361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6ES7361-3CA01-0AA0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S7-300,CONNECTING CABLE BETWEEN IM 360/IM 361 LENGTH: 1M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6ES7368-3BB01-0AA0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S7-300,CONNECTING CABLE BETWEEN IM 360/IM 361 2.5M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6ES7368-3BC51-0AA0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39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S7-300,CONNECTING CABLE BETWEEN IM 360/IM 361 5M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6ES7368-3BF01-0AA0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S7-300,CONNECTING CABLE BETWEEN IM 360/IM 361 10M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6ES7368-3CB01-0AA0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 xml:space="preserve">SIMATIC S7-300, BUS CONNECTOR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6ES7390-0AA00-0AA0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S7-300, RAIL L=160MM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6ES7390-1AB60-0AA0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S7-300, RAIL L=480MM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6ES7390-1AE80-0AA0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lastRenderedPageBreak/>
              <w:t>44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S7-300, RAIL L=530MM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6ES7390-1AF30-0AA0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S7-300, RAIL L=830MM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6ES7390-1AJ30-0AA0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SIMATIC S7-300, RAIL L=2000MM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6ES7390-1BC00-0AA0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S7-300, FRONT CONNECTOR WITH SCREW CONTACTS, 20-PIN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6ES7392-1AJ00-0AA0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S7-300,FRONT CONNECTOR WITH SCREW CONTACTS, 40-PIN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6ES7392-1AM00-0AA0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Konektor 20pin opruga SIMATIC S7-300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6ES7392-1BJ00-0AA0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Konektor 40pin opruga SIMATIC S7-300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6ES7392-1BM01-0AA0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CPU rack redundant SIMATIC S7-400H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6ES7400-2JA00-0AA0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Napajanje za CPU rack SIMATIC S7-400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6ES7405-0KA02-0AA0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CPU 417H SIMATIC S7-400H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6ES7417-5HT06-0AB0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S7, MODBUS MASTER  V3.1 SINGLE LICENSE F.1 INSTALLATION R-SW, HW-DONGLE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6ES7870-1AA01-0YA0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55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S7, MODBUS SLAVE V3.1 SINGLE LICENSE F.1 INSTALLATION R-SW, HW-DONGLE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6ES7870-1AB01-0YA0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56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Memory card for CPU SIMATIC S7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6ES7952-1AP00-0AA0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57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Backup baterije SIMATIC S7-400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6ES7971-0BA00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58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SIMATIC DP,BUS CONNECTOR FOR PROFIBUS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6ES7972-0BA42-0XA0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59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ProfiBus konektor SIMATIC DP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6ES7972-0BB52-0XA0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PROFIBUS bus connector with axial cable outlet for Industry PC, SIMATIC OP, OLM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6GK1500-0EA02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Ethernet konektor SIMATIC NET 180 DEG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6GK1901-1BB10-2AB0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SCALANCE X212-2 MANAGED IE 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6GK5212-2BB00-2AA3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Scalance X310 MANAGED PLUS IE SWITCH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6GK5310-0FA10-2AA3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 xml:space="preserve">Firewall SCALANCE S612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6GK5612-0BA10-2AA3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Komunikaciona kartica CP 443-1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6GK7443-1RX00-0XE0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 xml:space="preserve">Ekstenziona kartica ProfiBus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6GK7443-5DX05-0XE0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ProfiBus kabl SIMATIC NET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6XV1830-0EH10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Ethernet kabl SIMATIC NET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6XV1840-2AH10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69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Set rezervnih baterija za UPS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APC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70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Monitor DELL U24M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DELL U24M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71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Set rezervnih tonera HP M551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HP M551,HP M551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72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Gel akumulator za UPS DCS-a (12V/100Ah)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 </w:t>
            </w:r>
          </w:p>
        </w:tc>
      </w:tr>
      <w:tr w:rsidR="00C74E46" w:rsidRPr="00C74E46" w:rsidTr="00465541">
        <w:trPr>
          <w:trHeight w:val="3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73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 xml:space="preserve">Napojna jedinica DPS-600UB A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HP radna stanica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Cyrl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Cyrl-RS" w:eastAsia="sr-Latn-R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Cyrl-RS" w:eastAsia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  <w:r w:rsidRPr="00C74E46">
              <w:rPr>
                <w:rFonts w:ascii="Calibri" w:hAnsi="Calibri"/>
                <w:color w:val="000000"/>
                <w:sz w:val="20"/>
                <w:lang w:val="sr-Latn-RS" w:eastAsia="sr-Latn-R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</w:p>
        </w:tc>
      </w:tr>
      <w:tr w:rsidR="00C74E46" w:rsidRPr="00C74E46" w:rsidTr="00465541">
        <w:trPr>
          <w:gridAfter w:val="4"/>
          <w:wAfter w:w="4253" w:type="dxa"/>
          <w:trHeight w:val="315"/>
        </w:trPr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0"/>
                <w:lang w:val="sr-Latn-RS" w:eastAsia="sr-Latn-RS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74E46" w:rsidRPr="00C74E46" w:rsidRDefault="00C74E46" w:rsidP="00C74E4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val="sr-Latn-RS" w:eastAsia="sr-Latn-RS"/>
              </w:rPr>
            </w:pPr>
          </w:p>
        </w:tc>
      </w:tr>
    </w:tbl>
    <w:p w:rsidR="00CD4E15" w:rsidRPr="00CD4E15" w:rsidRDefault="00CD4E15" w:rsidP="00CD4E15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4E15">
        <w:rPr>
          <w:rFonts w:ascii="Arial" w:hAnsi="Arial" w:cs="Arial"/>
          <w:b/>
          <w:sz w:val="22"/>
          <w:szCs w:val="22"/>
        </w:rPr>
        <w:t>3.</w:t>
      </w:r>
      <w:r w:rsidRPr="00CD4E15">
        <w:rPr>
          <w:rFonts w:ascii="Arial" w:hAnsi="Arial" w:cs="Arial"/>
          <w:b/>
          <w:sz w:val="22"/>
          <w:szCs w:val="22"/>
          <w:lang w:val="sr-Latn-RS"/>
        </w:rPr>
        <w:t>1</w:t>
      </w:r>
      <w:r w:rsidRPr="00CD4E15">
        <w:rPr>
          <w:rFonts w:ascii="Arial" w:hAnsi="Arial" w:cs="Arial"/>
          <w:b/>
          <w:sz w:val="22"/>
          <w:szCs w:val="22"/>
        </w:rPr>
        <w:t>.Рок извршења услуга</w:t>
      </w:r>
    </w:p>
    <w:p w:rsidR="00CD4E15" w:rsidRDefault="00CD4E15" w:rsidP="00CD4E15">
      <w:pPr>
        <w:suppressAutoHyphens w:val="0"/>
        <w:rPr>
          <w:rFonts w:ascii="Arial" w:hAnsi="Arial" w:cs="Arial"/>
          <w:sz w:val="22"/>
          <w:szCs w:val="22"/>
          <w:lang w:val="sr-Cyrl-RS" w:eastAsia="zh-CN"/>
        </w:rPr>
      </w:pPr>
      <w:r w:rsidRPr="00CD4E15">
        <w:rPr>
          <w:rFonts w:ascii="Arial" w:hAnsi="Arial" w:cs="Arial"/>
          <w:color w:val="000000"/>
          <w:sz w:val="22"/>
          <w:szCs w:val="22"/>
          <w:lang w:val="en-US" w:eastAsia="en-US"/>
        </w:rPr>
        <w:t>Рок извршења услуга</w:t>
      </w:r>
      <w:r w:rsidRPr="00CD4E15">
        <w:rPr>
          <w:rFonts w:ascii="Arial" w:hAnsi="Arial" w:cs="Arial"/>
          <w:color w:val="000000"/>
          <w:sz w:val="22"/>
          <w:szCs w:val="22"/>
          <w:lang w:val="sr-Cyrl-RS" w:eastAsia="en-US"/>
        </w:rPr>
        <w:t xml:space="preserve"> за позиције 1,2 и 3</w:t>
      </w:r>
      <w:r w:rsidRPr="00CD4E1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је 12 (дванаест) месеци од дана потписивања уговора</w:t>
      </w:r>
      <w:r w:rsidRPr="00CD4E15">
        <w:rPr>
          <w:rFonts w:ascii="Arial" w:hAnsi="Arial" w:cs="Arial"/>
          <w:color w:val="000000"/>
          <w:sz w:val="22"/>
          <w:szCs w:val="22"/>
          <w:lang w:val="sr-Cyrl-RS" w:eastAsia="en-US"/>
        </w:rPr>
        <w:t>, а за позиције 4 и 5, 7(седам) месеци</w:t>
      </w:r>
      <w:r w:rsidRPr="00CD4E15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CD4E15">
        <w:rPr>
          <w:rFonts w:ascii="Arial" w:hAnsi="Arial" w:cs="Arial"/>
          <w:sz w:val="22"/>
          <w:szCs w:val="22"/>
          <w:lang w:val="sr-Cyrl-RS" w:eastAsia="zh-CN"/>
        </w:rPr>
        <w:t>почев од 16.10.2018 године.</w:t>
      </w:r>
    </w:p>
    <w:p w:rsidR="00CD4E15" w:rsidRDefault="00CD4E15" w:rsidP="00CD4E15">
      <w:pPr>
        <w:suppressAutoHyphens w:val="0"/>
        <w:rPr>
          <w:rFonts w:ascii="Arial" w:hAnsi="Arial" w:cs="Arial"/>
          <w:sz w:val="22"/>
          <w:szCs w:val="22"/>
          <w:lang w:val="sr-Cyrl-RS" w:eastAsia="zh-CN"/>
        </w:rPr>
      </w:pPr>
    </w:p>
    <w:p w:rsidR="00CD4E15" w:rsidRDefault="00CD4E15" w:rsidP="00CD4E15">
      <w:pPr>
        <w:suppressAutoHyphens w:val="0"/>
        <w:rPr>
          <w:rFonts w:ascii="Arial" w:hAnsi="Arial" w:cs="Arial"/>
          <w:sz w:val="22"/>
          <w:szCs w:val="22"/>
          <w:lang w:val="sr-Cyrl-RS" w:eastAsia="zh-CN"/>
        </w:rPr>
      </w:pPr>
    </w:p>
    <w:p w:rsidR="00CD4E15" w:rsidRPr="00CD4E15" w:rsidRDefault="00CD4E15" w:rsidP="00CD4E15">
      <w:pPr>
        <w:suppressAutoHyphens w:val="0"/>
        <w:rPr>
          <w:rFonts w:ascii="Arial" w:hAnsi="Arial" w:cs="Arial"/>
          <w:sz w:val="22"/>
          <w:szCs w:val="22"/>
          <w:lang w:val="sr-Cyrl-RS" w:eastAsia="zh-CN"/>
        </w:rPr>
      </w:pPr>
      <w:r w:rsidRPr="00CD4E15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CD4E15">
        <w:rPr>
          <w:rFonts w:ascii="Arial" w:hAnsi="Arial" w:cs="Arial"/>
          <w:color w:val="000000"/>
          <w:sz w:val="22"/>
          <w:szCs w:val="22"/>
          <w:lang w:val="en-US" w:eastAsia="en-US"/>
        </w:rPr>
        <w:t xml:space="preserve"> </w:t>
      </w:r>
    </w:p>
    <w:p w:rsidR="00CD4E15" w:rsidRPr="00CD4E15" w:rsidRDefault="00CD4E15" w:rsidP="00CD4E15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bookmarkStart w:id="1" w:name="_Toc441651542"/>
      <w:bookmarkStart w:id="2" w:name="_Toc442559880"/>
      <w:r w:rsidRPr="00CD4E15">
        <w:rPr>
          <w:rFonts w:ascii="Arial" w:hAnsi="Arial" w:cs="Arial"/>
          <w:b/>
          <w:sz w:val="22"/>
          <w:szCs w:val="22"/>
        </w:rPr>
        <w:lastRenderedPageBreak/>
        <w:t>3.</w:t>
      </w:r>
      <w:r w:rsidRPr="00CD4E15">
        <w:rPr>
          <w:rFonts w:ascii="Arial" w:hAnsi="Arial" w:cs="Arial"/>
          <w:b/>
          <w:sz w:val="22"/>
          <w:szCs w:val="22"/>
          <w:lang w:val="sr-Latn-RS"/>
        </w:rPr>
        <w:t>2</w:t>
      </w:r>
      <w:r w:rsidRPr="00CD4E15">
        <w:rPr>
          <w:rFonts w:ascii="Arial" w:hAnsi="Arial" w:cs="Arial"/>
          <w:b/>
          <w:sz w:val="22"/>
          <w:szCs w:val="22"/>
        </w:rPr>
        <w:t xml:space="preserve">.Место </w:t>
      </w:r>
      <w:bookmarkEnd w:id="1"/>
      <w:bookmarkEnd w:id="2"/>
      <w:r w:rsidRPr="00CD4E15">
        <w:rPr>
          <w:rFonts w:ascii="Arial" w:hAnsi="Arial" w:cs="Arial"/>
          <w:b/>
          <w:sz w:val="22"/>
          <w:szCs w:val="22"/>
        </w:rPr>
        <w:t>извршења услуга</w:t>
      </w:r>
    </w:p>
    <w:p w:rsidR="00CD4E15" w:rsidRPr="00CD4E15" w:rsidRDefault="00CD4E15" w:rsidP="00CD4E1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D4E15">
        <w:rPr>
          <w:rFonts w:ascii="Arial" w:hAnsi="Arial" w:cs="Arial"/>
          <w:color w:val="000000"/>
          <w:sz w:val="22"/>
          <w:szCs w:val="22"/>
          <w:lang w:eastAsia="zh-CN"/>
        </w:rPr>
        <w:t>М</w:t>
      </w:r>
      <w:r w:rsidRPr="00CD4E15">
        <w:rPr>
          <w:rFonts w:ascii="Arial" w:hAnsi="Arial" w:cs="Arial"/>
          <w:color w:val="000000"/>
          <w:sz w:val="22"/>
          <w:szCs w:val="22"/>
          <w:lang w:val="en-US" w:eastAsia="zh-CN"/>
        </w:rPr>
        <w:t>есто извршења</w:t>
      </w:r>
      <w:r w:rsidRPr="00CD4E15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CD4E15">
        <w:rPr>
          <w:rFonts w:ascii="Arial" w:hAnsi="Arial"/>
          <w:sz w:val="22"/>
          <w:szCs w:val="22"/>
          <w:lang w:val="sr-Cyrl-RS" w:eastAsia="en-US"/>
        </w:rPr>
        <w:t>за позиције 1,2 и 3 је Огранак ТЕНТ</w:t>
      </w:r>
      <w:r w:rsidRPr="00CD4E15"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r w:rsidRPr="00CD4E15">
        <w:rPr>
          <w:rFonts w:ascii="Arial" w:hAnsi="Arial" w:cs="Arial"/>
          <w:sz w:val="22"/>
          <w:szCs w:val="22"/>
          <w:lang w:val="en-US" w:eastAsia="zh-CN"/>
        </w:rPr>
        <w:t>локација А, Богољуба Урошевића 44 Обреновац</w:t>
      </w:r>
      <w:r w:rsidRPr="00CD4E15">
        <w:rPr>
          <w:rFonts w:ascii="Arial" w:hAnsi="Arial" w:cs="Arial"/>
          <w:sz w:val="22"/>
          <w:szCs w:val="22"/>
          <w:lang w:val="sr-Cyrl-RS" w:eastAsia="zh-CN"/>
        </w:rPr>
        <w:t xml:space="preserve">, а за позиције 4 и 5 </w:t>
      </w:r>
      <w:r w:rsidRPr="00CD4E15">
        <w:rPr>
          <w:rFonts w:ascii="Arial" w:hAnsi="Arial"/>
          <w:sz w:val="22"/>
          <w:szCs w:val="22"/>
          <w:lang w:val="sr-Cyrl-RS" w:eastAsia="en-US"/>
        </w:rPr>
        <w:t>Огранак ТЕНТ</w:t>
      </w:r>
      <w:r w:rsidRPr="00CD4E15">
        <w:rPr>
          <w:rFonts w:ascii="Arial" w:hAnsi="Arial" w:cs="Arial"/>
          <w:sz w:val="22"/>
          <w:szCs w:val="22"/>
          <w:lang w:val="sr-Cyrl-RS" w:eastAsia="zh-CN"/>
        </w:rPr>
        <w:t xml:space="preserve">, </w:t>
      </w:r>
      <w:r w:rsidRPr="00CD4E15">
        <w:rPr>
          <w:rFonts w:ascii="Arial" w:hAnsi="Arial" w:cs="Arial"/>
          <w:sz w:val="22"/>
          <w:szCs w:val="22"/>
          <w:lang w:val="en-US" w:eastAsia="zh-CN"/>
        </w:rPr>
        <w:t xml:space="preserve">локација </w:t>
      </w:r>
      <w:r w:rsidRPr="00CD4E15">
        <w:rPr>
          <w:rFonts w:ascii="Arial" w:hAnsi="Arial" w:cs="Arial"/>
          <w:sz w:val="22"/>
          <w:szCs w:val="22"/>
          <w:lang w:val="sr-Cyrl-RS" w:eastAsia="zh-CN"/>
        </w:rPr>
        <w:t>Б – Ушће.</w:t>
      </w:r>
    </w:p>
    <w:p w:rsidR="00CD4E15" w:rsidRPr="00CD4E15" w:rsidRDefault="00CD4E15" w:rsidP="00CD4E15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CD4E15">
        <w:rPr>
          <w:rFonts w:ascii="Arial" w:hAnsi="Arial" w:cs="Arial"/>
          <w:b/>
          <w:sz w:val="22"/>
          <w:szCs w:val="22"/>
          <w:lang w:val="en-US"/>
        </w:rPr>
        <w:t>3.</w:t>
      </w:r>
      <w:r w:rsidRPr="00CD4E15">
        <w:rPr>
          <w:rFonts w:ascii="Arial" w:hAnsi="Arial" w:cs="Arial"/>
          <w:b/>
          <w:sz w:val="22"/>
          <w:szCs w:val="22"/>
          <w:lang w:val="sr-Latn-RS"/>
        </w:rPr>
        <w:t>3</w:t>
      </w:r>
      <w:r w:rsidRPr="00CD4E15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CD4E15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CD4E15" w:rsidRPr="00CD4E15" w:rsidRDefault="00CD4E15" w:rsidP="00CD4E15">
      <w:pPr>
        <w:suppressAutoHyphens w:val="0"/>
        <w:jc w:val="both"/>
        <w:rPr>
          <w:rFonts w:ascii="Arial" w:hAnsi="Arial"/>
          <w:b/>
          <w:color w:val="FF0000"/>
          <w:sz w:val="22"/>
          <w:szCs w:val="22"/>
          <w:lang w:val="en-US" w:eastAsia="en-US"/>
        </w:rPr>
      </w:pPr>
      <w:r w:rsidRPr="00CD4E15">
        <w:rPr>
          <w:rFonts w:ascii="Arial" w:hAnsi="Arial"/>
          <w:sz w:val="22"/>
          <w:szCs w:val="22"/>
          <w:lang w:val="sr-Cyrl-RS" w:eastAsia="en-US"/>
        </w:rPr>
        <w:t>П</w:t>
      </w:r>
      <w:r w:rsidRPr="00CD4E15">
        <w:rPr>
          <w:rFonts w:ascii="Arial" w:hAnsi="Arial"/>
          <w:sz w:val="22"/>
          <w:szCs w:val="22"/>
          <w:lang w:val="en-US" w:eastAsia="en-US"/>
        </w:rPr>
        <w:t xml:space="preserve">о обављеном послу, </w:t>
      </w:r>
      <w:r w:rsidRPr="00CD4E15">
        <w:rPr>
          <w:rFonts w:ascii="Arial" w:hAnsi="Arial"/>
          <w:sz w:val="22"/>
          <w:szCs w:val="22"/>
          <w:lang w:val="sr-Cyrl-RS" w:eastAsia="en-US"/>
        </w:rPr>
        <w:t>Изабрани Понуђач</w:t>
      </w:r>
      <w:r w:rsidRPr="00CD4E15">
        <w:rPr>
          <w:rFonts w:ascii="Arial" w:hAnsi="Arial"/>
          <w:sz w:val="22"/>
          <w:szCs w:val="22"/>
          <w:lang w:val="en-US" w:eastAsia="en-US"/>
        </w:rPr>
        <w:t xml:space="preserve"> доставља Збирни обрачун услуга. Збирни обрачун услуга се доставља лицу задуженом за праћење уговора који доставља шефу Службе, главном инжењеру сектора и одговорном лицу огранка ТЕНТ на оверу. Након овере, узима један примерак, а остале враћа </w:t>
      </w:r>
      <w:r w:rsidRPr="00CD4E15">
        <w:rPr>
          <w:rFonts w:ascii="Arial" w:hAnsi="Arial"/>
          <w:sz w:val="22"/>
          <w:szCs w:val="22"/>
          <w:lang w:val="sr-Cyrl-RS" w:eastAsia="en-US"/>
        </w:rPr>
        <w:t>Изабрани Понуђач</w:t>
      </w:r>
      <w:r w:rsidRPr="00CD4E15">
        <w:rPr>
          <w:rFonts w:ascii="Arial" w:hAnsi="Arial"/>
          <w:sz w:val="22"/>
          <w:szCs w:val="22"/>
          <w:lang w:val="en-US" w:eastAsia="en-US"/>
        </w:rPr>
        <w:t xml:space="preserve">. </w:t>
      </w:r>
    </w:p>
    <w:p w:rsidR="00CD4E15" w:rsidRPr="00CD4E15" w:rsidRDefault="00CD4E15" w:rsidP="00CD4E15">
      <w:pPr>
        <w:suppressAutoHyphens w:val="0"/>
        <w:spacing w:before="120"/>
        <w:outlineLvl w:val="0"/>
        <w:rPr>
          <w:rFonts w:ascii="Arial" w:hAnsi="Arial" w:cs="Arial"/>
          <w:b/>
          <w:color w:val="00B0F0"/>
          <w:sz w:val="22"/>
          <w:szCs w:val="22"/>
        </w:rPr>
      </w:pPr>
      <w:bookmarkStart w:id="3" w:name="_Toc441651543"/>
      <w:bookmarkStart w:id="4" w:name="_Toc442559881"/>
      <w:r w:rsidRPr="00CD4E15">
        <w:rPr>
          <w:rFonts w:ascii="Arial" w:hAnsi="Arial" w:cs="Arial"/>
          <w:b/>
          <w:sz w:val="22"/>
          <w:szCs w:val="22"/>
          <w:lang w:val="en-US"/>
        </w:rPr>
        <w:t>3.</w:t>
      </w:r>
      <w:r w:rsidRPr="00CD4E15">
        <w:rPr>
          <w:rFonts w:ascii="Arial" w:hAnsi="Arial" w:cs="Arial"/>
          <w:b/>
          <w:sz w:val="22"/>
          <w:szCs w:val="22"/>
          <w:lang w:val="sr-Latn-RS"/>
        </w:rPr>
        <w:t>4</w:t>
      </w:r>
      <w:r w:rsidRPr="00CD4E15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CD4E15">
        <w:rPr>
          <w:rFonts w:ascii="Arial" w:hAnsi="Arial" w:cs="Arial"/>
          <w:b/>
          <w:sz w:val="22"/>
          <w:szCs w:val="22"/>
        </w:rPr>
        <w:t>Гарантни рок</w:t>
      </w:r>
      <w:bookmarkEnd w:id="3"/>
      <w:bookmarkEnd w:id="4"/>
    </w:p>
    <w:p w:rsidR="00CD4E15" w:rsidRPr="00CD4E15" w:rsidRDefault="00CD4E15" w:rsidP="00CD4E1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D4E15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Гарантни рок за предмет набавке је минимум </w:t>
      </w:r>
      <w:r w:rsidRPr="00CD4E15">
        <w:rPr>
          <w:rFonts w:ascii="Arial" w:hAnsi="Arial" w:cs="Arial"/>
          <w:color w:val="000000"/>
          <w:sz w:val="22"/>
          <w:szCs w:val="22"/>
          <w:lang w:eastAsia="zh-CN"/>
        </w:rPr>
        <w:t xml:space="preserve">12 месеци </w:t>
      </w:r>
      <w:r w:rsidRPr="00CD4E15">
        <w:rPr>
          <w:rFonts w:ascii="Arial" w:hAnsi="Arial" w:cs="Arial"/>
          <w:color w:val="000000"/>
          <w:sz w:val="22"/>
          <w:szCs w:val="22"/>
          <w:lang w:val="en-US" w:eastAsia="zh-CN"/>
        </w:rPr>
        <w:t>од</w:t>
      </w:r>
      <w:r w:rsidRPr="00CD4E15">
        <w:rPr>
          <w:rFonts w:ascii="Arial" w:hAnsi="Arial" w:cs="Arial"/>
          <w:sz w:val="22"/>
          <w:szCs w:val="22"/>
          <w:lang w:val="en-US" w:eastAsia="zh-CN"/>
        </w:rPr>
        <w:t xml:space="preserve"> од дана сачињавања, потписивања и верификовања Записника о квалитативном пријему услуга (без примедби).</w:t>
      </w:r>
    </w:p>
    <w:p w:rsidR="00CD4E15" w:rsidRPr="00CD4E15" w:rsidRDefault="00CD4E15" w:rsidP="00CD4E1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zh-CN"/>
        </w:rPr>
      </w:pPr>
      <w:r w:rsidRPr="00CD4E15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 </w:t>
      </w:r>
    </w:p>
    <w:p w:rsidR="00CD4E15" w:rsidRPr="00CD4E15" w:rsidRDefault="00CD4E15" w:rsidP="00CD4E1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zh-CN"/>
        </w:rPr>
      </w:pPr>
      <w:r w:rsidRPr="00CD4E15">
        <w:rPr>
          <w:rFonts w:ascii="Arial" w:hAnsi="Arial" w:cs="Arial"/>
          <w:color w:val="000000"/>
          <w:sz w:val="22"/>
          <w:szCs w:val="22"/>
          <w:lang w:eastAsia="zh-CN"/>
        </w:rPr>
        <w:t xml:space="preserve">Изабрани </w:t>
      </w:r>
      <w:r w:rsidRPr="00CD4E15">
        <w:rPr>
          <w:rFonts w:ascii="Arial" w:hAnsi="Arial" w:cs="Arial"/>
          <w:color w:val="000000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CD4E15" w:rsidRPr="00CD4E15" w:rsidRDefault="00CD4E15" w:rsidP="00CD4E15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n-US" w:eastAsia="zh-CN"/>
        </w:rPr>
      </w:pPr>
    </w:p>
    <w:p w:rsidR="00C92F63" w:rsidRPr="00C92F63" w:rsidRDefault="00C92F6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92F63" w:rsidRPr="00C92F63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E6" w:rsidRDefault="00D605E6" w:rsidP="00F717AF">
      <w:r>
        <w:separator/>
      </w:r>
    </w:p>
  </w:endnote>
  <w:endnote w:type="continuationSeparator" w:id="0">
    <w:p w:rsidR="00D605E6" w:rsidRDefault="00D605E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559AF">
      <w:rPr>
        <w:i/>
        <w:sz w:val="20"/>
        <w:lang w:val="sr-Latn-RS"/>
      </w:rPr>
      <w:t>3000/0881/2018(303/2018, 293/2018)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2972BD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223C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223C2">
      <w:rPr>
        <w:i/>
        <w:noProof/>
      </w:rPr>
      <w:t>10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E6" w:rsidRDefault="00D605E6" w:rsidP="00F717AF">
      <w:r>
        <w:separator/>
      </w:r>
    </w:p>
  </w:footnote>
  <w:footnote w:type="continuationSeparator" w:id="0">
    <w:p w:rsidR="00D605E6" w:rsidRDefault="00D605E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605E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223C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223C2">
            <w:rPr>
              <w:rFonts w:cs="Arial"/>
              <w:b/>
              <w:noProof/>
            </w:rPr>
            <w:t>10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BF4CEB"/>
    <w:multiLevelType w:val="hybridMultilevel"/>
    <w:tmpl w:val="4462BFAC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91B81"/>
    <w:multiLevelType w:val="hybridMultilevel"/>
    <w:tmpl w:val="8FD0A46A"/>
    <w:lvl w:ilvl="0" w:tplc="01185B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C0021C"/>
    <w:multiLevelType w:val="hybridMultilevel"/>
    <w:tmpl w:val="26F00A18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8430D4"/>
    <w:multiLevelType w:val="hybridMultilevel"/>
    <w:tmpl w:val="E70EC656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34826"/>
    <w:multiLevelType w:val="hybridMultilevel"/>
    <w:tmpl w:val="4D344A68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12913"/>
    <w:multiLevelType w:val="hybridMultilevel"/>
    <w:tmpl w:val="83D04BE4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0923F43"/>
    <w:multiLevelType w:val="hybridMultilevel"/>
    <w:tmpl w:val="70201F6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52E73"/>
    <w:multiLevelType w:val="hybridMultilevel"/>
    <w:tmpl w:val="45D432B8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1C78C7"/>
    <w:multiLevelType w:val="hybridMultilevel"/>
    <w:tmpl w:val="A2A88E00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3">
    <w:nsid w:val="76C956FE"/>
    <w:multiLevelType w:val="hybridMultilevel"/>
    <w:tmpl w:val="E736995E"/>
    <w:lvl w:ilvl="0" w:tplc="12CC7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92DA0"/>
    <w:multiLevelType w:val="hybridMultilevel"/>
    <w:tmpl w:val="778CD9D4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4B34ED"/>
    <w:multiLevelType w:val="hybridMultilevel"/>
    <w:tmpl w:val="81C8344E"/>
    <w:lvl w:ilvl="0" w:tplc="01185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1"/>
  </w:num>
  <w:num w:numId="7">
    <w:abstractNumId w:val="20"/>
  </w:num>
  <w:num w:numId="8">
    <w:abstractNumId w:val="13"/>
  </w:num>
  <w:num w:numId="9">
    <w:abstractNumId w:val="19"/>
  </w:num>
  <w:num w:numId="10">
    <w:abstractNumId w:val="4"/>
  </w:num>
  <w:num w:numId="11">
    <w:abstractNumId w:val="8"/>
  </w:num>
  <w:num w:numId="12">
    <w:abstractNumId w:val="5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16"/>
  </w:num>
  <w:num w:numId="17">
    <w:abstractNumId w:val="12"/>
  </w:num>
  <w:num w:numId="18">
    <w:abstractNumId w:val="24"/>
  </w:num>
  <w:num w:numId="19">
    <w:abstractNumId w:val="7"/>
  </w:num>
  <w:num w:numId="20">
    <w:abstractNumId w:val="21"/>
  </w:num>
  <w:num w:numId="21">
    <w:abstractNumId w:val="9"/>
  </w:num>
  <w:num w:numId="22">
    <w:abstractNumId w:val="15"/>
  </w:num>
  <w:num w:numId="2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50F9"/>
    <w:rsid w:val="0003094F"/>
    <w:rsid w:val="00035190"/>
    <w:rsid w:val="0003767D"/>
    <w:rsid w:val="00043AC0"/>
    <w:rsid w:val="0004425F"/>
    <w:rsid w:val="00047573"/>
    <w:rsid w:val="00047BBD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92C"/>
    <w:rsid w:val="001648E1"/>
    <w:rsid w:val="00164983"/>
    <w:rsid w:val="001653AB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080A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972BD"/>
    <w:rsid w:val="002A51F9"/>
    <w:rsid w:val="002B1EEF"/>
    <w:rsid w:val="002B1F77"/>
    <w:rsid w:val="002B275A"/>
    <w:rsid w:val="002B42E5"/>
    <w:rsid w:val="002B4A46"/>
    <w:rsid w:val="002B5270"/>
    <w:rsid w:val="002C0AAD"/>
    <w:rsid w:val="002C2FD7"/>
    <w:rsid w:val="002C4319"/>
    <w:rsid w:val="002C5328"/>
    <w:rsid w:val="002D64C9"/>
    <w:rsid w:val="002E1438"/>
    <w:rsid w:val="002E25A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B43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1E38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5A26"/>
    <w:rsid w:val="004E67B1"/>
    <w:rsid w:val="004F01A9"/>
    <w:rsid w:val="004F44C9"/>
    <w:rsid w:val="004F4739"/>
    <w:rsid w:val="004F6AF1"/>
    <w:rsid w:val="00501B66"/>
    <w:rsid w:val="00513220"/>
    <w:rsid w:val="00521F14"/>
    <w:rsid w:val="00526C92"/>
    <w:rsid w:val="005304F1"/>
    <w:rsid w:val="005308B1"/>
    <w:rsid w:val="0053155E"/>
    <w:rsid w:val="00531803"/>
    <w:rsid w:val="005318A9"/>
    <w:rsid w:val="005403F3"/>
    <w:rsid w:val="005502A5"/>
    <w:rsid w:val="0055052D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051"/>
    <w:rsid w:val="005E1D68"/>
    <w:rsid w:val="005E431F"/>
    <w:rsid w:val="005E6807"/>
    <w:rsid w:val="005E757E"/>
    <w:rsid w:val="005F2920"/>
    <w:rsid w:val="005F34DD"/>
    <w:rsid w:val="005F57AB"/>
    <w:rsid w:val="00605695"/>
    <w:rsid w:val="006071CC"/>
    <w:rsid w:val="00611C56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5787B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7547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3603"/>
    <w:rsid w:val="006F6500"/>
    <w:rsid w:val="006F6AE2"/>
    <w:rsid w:val="00701AC0"/>
    <w:rsid w:val="007021BF"/>
    <w:rsid w:val="007044E1"/>
    <w:rsid w:val="00705C9B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31D1"/>
    <w:rsid w:val="00744305"/>
    <w:rsid w:val="00745E08"/>
    <w:rsid w:val="007466B7"/>
    <w:rsid w:val="00751E9F"/>
    <w:rsid w:val="00754479"/>
    <w:rsid w:val="007559AF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B1C"/>
    <w:rsid w:val="00856F73"/>
    <w:rsid w:val="00860974"/>
    <w:rsid w:val="008613C8"/>
    <w:rsid w:val="008647B1"/>
    <w:rsid w:val="0087491B"/>
    <w:rsid w:val="00877E02"/>
    <w:rsid w:val="00877F22"/>
    <w:rsid w:val="008847B9"/>
    <w:rsid w:val="00884B6D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F51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07BB"/>
    <w:rsid w:val="009A57D1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F49"/>
    <w:rsid w:val="009E6671"/>
    <w:rsid w:val="009E669A"/>
    <w:rsid w:val="009F1715"/>
    <w:rsid w:val="00A01116"/>
    <w:rsid w:val="00A0384D"/>
    <w:rsid w:val="00A11EC3"/>
    <w:rsid w:val="00A121DA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3554"/>
    <w:rsid w:val="00B06D1D"/>
    <w:rsid w:val="00B10097"/>
    <w:rsid w:val="00B13B17"/>
    <w:rsid w:val="00B14AA7"/>
    <w:rsid w:val="00B1642E"/>
    <w:rsid w:val="00B223C2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AD0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1FDC"/>
    <w:rsid w:val="00C529E6"/>
    <w:rsid w:val="00C540C7"/>
    <w:rsid w:val="00C573FB"/>
    <w:rsid w:val="00C6056C"/>
    <w:rsid w:val="00C614DD"/>
    <w:rsid w:val="00C6168B"/>
    <w:rsid w:val="00C62C10"/>
    <w:rsid w:val="00C6690C"/>
    <w:rsid w:val="00C74E46"/>
    <w:rsid w:val="00C75C0E"/>
    <w:rsid w:val="00C81433"/>
    <w:rsid w:val="00C84630"/>
    <w:rsid w:val="00C8475C"/>
    <w:rsid w:val="00C84E6E"/>
    <w:rsid w:val="00C9049E"/>
    <w:rsid w:val="00C92AC9"/>
    <w:rsid w:val="00C92F63"/>
    <w:rsid w:val="00C93E10"/>
    <w:rsid w:val="00C952A9"/>
    <w:rsid w:val="00CA2647"/>
    <w:rsid w:val="00CA3070"/>
    <w:rsid w:val="00CA74B7"/>
    <w:rsid w:val="00CB053F"/>
    <w:rsid w:val="00CB7876"/>
    <w:rsid w:val="00CB78DF"/>
    <w:rsid w:val="00CD27FA"/>
    <w:rsid w:val="00CD4E15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11B1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574DE"/>
    <w:rsid w:val="00D605E6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rsid w:val="00C92F6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2285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56</cp:revision>
  <cp:lastPrinted>2018-06-14T11:44:00Z</cp:lastPrinted>
  <dcterms:created xsi:type="dcterms:W3CDTF">2015-07-01T14:16:00Z</dcterms:created>
  <dcterms:modified xsi:type="dcterms:W3CDTF">2018-06-14T12:05:00Z</dcterms:modified>
</cp:coreProperties>
</file>